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F6C7CE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695C2A09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0FC59362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29B3D099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725647AF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 xml:space="preserve">       DIGITAL ENTREPRENEURSHIP</w:t>
      </w:r>
    </w:p>
    <w:p w14:paraId="7308F710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                     </w:t>
      </w:r>
      <w:r>
        <w:rPr>
          <w:rFonts w:ascii="Times New Roman" w:hAnsi="Times New Roman" w:cs="Times New Roman"/>
          <w:b/>
          <w:bCs/>
          <w:sz w:val="48"/>
          <w:szCs w:val="48"/>
        </w:rPr>
        <w:t xml:space="preserve">  </w:t>
      </w:r>
      <w:r w:rsidRPr="009D2495">
        <w:rPr>
          <w:rFonts w:ascii="Times New Roman" w:hAnsi="Times New Roman" w:cs="Times New Roman"/>
          <w:b/>
          <w:bCs/>
          <w:sz w:val="48"/>
          <w:szCs w:val="48"/>
        </w:rPr>
        <w:t>BMMB700</w:t>
      </w:r>
      <w:r>
        <w:rPr>
          <w:rFonts w:ascii="Times New Roman" w:hAnsi="Times New Roman" w:cs="Times New Roman"/>
          <w:b/>
          <w:bCs/>
          <w:sz w:val="48"/>
          <w:szCs w:val="48"/>
        </w:rPr>
        <w:t>2</w:t>
      </w:r>
      <w:r w:rsidRPr="009D2495">
        <w:rPr>
          <w:rFonts w:ascii="Times New Roman" w:hAnsi="Times New Roman" w:cs="Times New Roman"/>
          <w:b/>
          <w:bCs/>
          <w:sz w:val="48"/>
          <w:szCs w:val="48"/>
        </w:rPr>
        <w:t>D</w:t>
      </w:r>
    </w:p>
    <w:p w14:paraId="39FB0FA2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                        </w:t>
      </w:r>
      <w:r>
        <w:rPr>
          <w:rFonts w:ascii="Times New Roman" w:hAnsi="Times New Roman" w:cs="Times New Roman"/>
          <w:b/>
          <w:bCs/>
          <w:sz w:val="48"/>
          <w:szCs w:val="48"/>
        </w:rPr>
        <w:t xml:space="preserve">  </w:t>
      </w: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e-MBA</w:t>
      </w:r>
    </w:p>
    <w:p w14:paraId="6F938633" w14:textId="77777777" w:rsidR="002855C7" w:rsidRPr="009D2495" w:rsidRDefault="002855C7" w:rsidP="002855C7">
      <w:pPr>
        <w:spacing w:line="276" w:lineRule="auto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9905641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           </w:t>
      </w:r>
    </w:p>
    <w:p w14:paraId="0149BBAE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</w:p>
    <w:p w14:paraId="53C966E9" w14:textId="77777777" w:rsidR="002855C7" w:rsidRDefault="002855C7" w:rsidP="002855C7">
      <w:pPr>
        <w:spacing w:after="0" w:line="240" w:lineRule="auto"/>
        <w:rPr>
          <w:rFonts w:ascii="Times New Roman" w:hAnsi="Times New Roman" w:cs="Times New Roman"/>
          <w:b/>
          <w:bCs/>
          <w:sz w:val="48"/>
          <w:szCs w:val="48"/>
        </w:rPr>
      </w:pPr>
    </w:p>
    <w:p w14:paraId="18B14267" w14:textId="35137BF1" w:rsidR="002855C7" w:rsidRPr="002855C7" w:rsidRDefault="002855C7" w:rsidP="002855C7">
      <w:pPr>
        <w:spacing w:after="0" w:line="240" w:lineRule="auto"/>
        <w:rPr>
          <w:rFonts w:ascii="Times New Roman" w:eastAsia="Times New Roman" w:hAnsi="Times New Roman" w:cs="Times New Roman"/>
          <w:sz w:val="36"/>
          <w:szCs w:val="36"/>
          <w:lang w:val="en-GB" w:eastAsia="en-GB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 xml:space="preserve">        </w:t>
      </w:r>
      <w:r w:rsidRPr="002855C7">
        <w:rPr>
          <w:rFonts w:ascii="Times New Roman" w:hAnsi="Times New Roman" w:cs="Times New Roman"/>
          <w:b/>
          <w:bCs/>
          <w:sz w:val="36"/>
          <w:szCs w:val="36"/>
        </w:rPr>
        <w:t xml:space="preserve">TITLE: INDIVIDUAL VIDEO PRESENTATION </w:t>
      </w:r>
    </w:p>
    <w:p w14:paraId="7B714C9C" w14:textId="634D1C71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</w:p>
    <w:p w14:paraId="4494E59C" w14:textId="77777777" w:rsidR="002855C7" w:rsidRPr="009D2495" w:rsidRDefault="002855C7" w:rsidP="002855C7">
      <w:pPr>
        <w:spacing w:line="276" w:lineRule="auto"/>
        <w:jc w:val="center"/>
        <w:rPr>
          <w:rFonts w:ascii="Times New Roman" w:hAnsi="Times New Roman" w:cs="Times New Roman"/>
          <w:sz w:val="48"/>
          <w:szCs w:val="48"/>
        </w:rPr>
      </w:pPr>
    </w:p>
    <w:p w14:paraId="1F396751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  <w:r w:rsidRPr="009D2495">
        <w:rPr>
          <w:rFonts w:ascii="Times New Roman" w:hAnsi="Times New Roman" w:cs="Times New Roman"/>
          <w:sz w:val="48"/>
          <w:szCs w:val="48"/>
        </w:rPr>
        <w:t xml:space="preserve">                </w:t>
      </w:r>
    </w:p>
    <w:p w14:paraId="783D5980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</w:p>
    <w:p w14:paraId="649F83DA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</w:p>
    <w:p w14:paraId="569221E1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    </w:t>
      </w:r>
      <w:r w:rsidRPr="009D2495">
        <w:rPr>
          <w:rFonts w:ascii="Times New Roman" w:hAnsi="Times New Roman" w:cs="Times New Roman"/>
          <w:sz w:val="48"/>
          <w:szCs w:val="48"/>
        </w:rPr>
        <w:t xml:space="preserve">       </w:t>
      </w:r>
      <w:r w:rsidRPr="009D2495">
        <w:rPr>
          <w:rFonts w:ascii="Times New Roman" w:hAnsi="Times New Roman" w:cs="Times New Roman"/>
          <w:b/>
          <w:bCs/>
          <w:sz w:val="32"/>
          <w:szCs w:val="32"/>
        </w:rPr>
        <w:t>Student Name: Md Jahid Hossain</w:t>
      </w:r>
    </w:p>
    <w:p w14:paraId="3F2A8CDB" w14:textId="77777777" w:rsidR="002855C7" w:rsidRPr="009D2495" w:rsidRDefault="002855C7" w:rsidP="002855C7">
      <w:pPr>
        <w:spacing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D2495">
        <w:rPr>
          <w:rFonts w:ascii="Times New Roman" w:hAnsi="Times New Roman" w:cs="Times New Roman"/>
          <w:b/>
          <w:bCs/>
          <w:sz w:val="32"/>
          <w:szCs w:val="32"/>
        </w:rPr>
        <w:t>Student ID Number: 1811221</w:t>
      </w:r>
    </w:p>
    <w:p w14:paraId="5E6A7869" w14:textId="77777777" w:rsidR="002855C7" w:rsidRPr="00082CE6" w:rsidRDefault="002855C7" w:rsidP="002855C7">
      <w:pPr>
        <w:pStyle w:val="NoSpacing"/>
        <w:rPr>
          <w:rFonts w:ascii="Times New Roman" w:hAnsi="Times New Roman" w:cs="Times New Roman"/>
        </w:rPr>
      </w:pPr>
      <w:r w:rsidRPr="009D2495"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Date: </w:t>
      </w:r>
      <w:r>
        <w:rPr>
          <w:rFonts w:ascii="Times New Roman" w:hAnsi="Times New Roman" w:cs="Times New Roman"/>
          <w:b/>
          <w:bCs/>
          <w:sz w:val="32"/>
          <w:szCs w:val="32"/>
        </w:rPr>
        <w:t>27</w:t>
      </w:r>
      <w:r w:rsidRPr="00082CE6">
        <w:rPr>
          <w:rFonts w:ascii="Times New Roman" w:hAnsi="Times New Roman" w:cs="Times New Roman"/>
          <w:b/>
          <w:bCs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July</w:t>
      </w:r>
      <w:r w:rsidRPr="009D2495">
        <w:rPr>
          <w:rFonts w:ascii="Times New Roman" w:hAnsi="Times New Roman" w:cs="Times New Roman"/>
          <w:b/>
          <w:bCs/>
          <w:sz w:val="32"/>
          <w:szCs w:val="32"/>
        </w:rPr>
        <w:t xml:space="preserve"> 2020</w:t>
      </w:r>
    </w:p>
    <w:p w14:paraId="7CA5AA25" w14:textId="4786ADCF" w:rsidR="00EE2238" w:rsidRDefault="00EE2238"/>
    <w:p w14:paraId="3FC25422" w14:textId="1D226D47" w:rsidR="00D357DB" w:rsidRDefault="00D357DB"/>
    <w:p w14:paraId="4CC6F6DD" w14:textId="45B1557F" w:rsidR="00D357DB" w:rsidRDefault="00D357D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YOUTUBE LINK:</w:t>
      </w:r>
      <w:r w:rsidR="00DE148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hyperlink r:id="rId5" w:history="1">
        <w:r w:rsidR="00DE1480" w:rsidRPr="00314925">
          <w:rPr>
            <w:rStyle w:val="Hyperlink"/>
            <w:rFonts w:ascii="Times New Roman" w:hAnsi="Times New Roman" w:cs="Times New Roman"/>
            <w:b/>
            <w:bCs/>
            <w:sz w:val="28"/>
            <w:szCs w:val="28"/>
          </w:rPr>
          <w:t>https://youtu.be/_wMwV-LUx4A</w:t>
        </w:r>
      </w:hyperlink>
      <w:r w:rsidR="00DE148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4B607EDF" w14:textId="4FF007A1" w:rsidR="00D357DB" w:rsidRDefault="00D357D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661846E" w14:textId="26223ABE" w:rsidR="00D357DB" w:rsidRDefault="00D357D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A344925" w14:textId="6B192704" w:rsidR="00D357DB" w:rsidRDefault="0074582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74582F">
        <w:rPr>
          <w:rFonts w:ascii="Times New Roman" w:hAnsi="Times New Roman" w:cs="Times New Roman"/>
          <w:b/>
          <w:bCs/>
          <w:sz w:val="28"/>
          <w:szCs w:val="28"/>
        </w:rPr>
        <w:t>References</w:t>
      </w:r>
      <w:r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535CCB24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414BE5">
        <w:rPr>
          <w:rFonts w:ascii="Times New Roman" w:hAnsi="Times New Roman" w:cs="Times New Roman"/>
          <w:sz w:val="24"/>
          <w:szCs w:val="24"/>
        </w:rPr>
        <w:t>Firmstone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>, J. (2019)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 xml:space="preserve"> Media landscape- UK</w:t>
      </w:r>
      <w:r w:rsidRPr="00414BE5">
        <w:rPr>
          <w:rFonts w:ascii="Times New Roman" w:hAnsi="Times New Roman" w:cs="Times New Roman"/>
          <w:sz w:val="24"/>
          <w:szCs w:val="24"/>
        </w:rPr>
        <w:t xml:space="preserve">. [Online] Available at&gt; </w:t>
      </w:r>
      <w:hyperlink r:id="rId6" w:history="1">
        <w:r w:rsidRPr="00414BE5">
          <w:rPr>
            <w:rStyle w:val="Hyperlink"/>
            <w:rFonts w:ascii="Times New Roman" w:hAnsi="Times New Roman" w:cs="Times New Roman"/>
            <w:sz w:val="24"/>
            <w:szCs w:val="24"/>
          </w:rPr>
          <w:t>https://medialandscapes.org/country/united-kingdom</w:t>
        </w:r>
      </w:hyperlink>
      <w:r w:rsidRPr="00414BE5">
        <w:rPr>
          <w:rFonts w:ascii="Times New Roman" w:hAnsi="Times New Roman" w:cs="Times New Roman"/>
          <w:sz w:val="24"/>
          <w:szCs w:val="24"/>
        </w:rPr>
        <w:t xml:space="preserve"> [Accessed: 13</w:t>
      </w:r>
      <w:r w:rsidRPr="00414BE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14BE5">
        <w:rPr>
          <w:rFonts w:ascii="Times New Roman" w:hAnsi="Times New Roman" w:cs="Times New Roman"/>
          <w:sz w:val="24"/>
          <w:szCs w:val="24"/>
        </w:rPr>
        <w:t xml:space="preserve"> June 2020]. </w:t>
      </w:r>
    </w:p>
    <w:p w14:paraId="29EA10F3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414BE5">
        <w:rPr>
          <w:rFonts w:ascii="Times New Roman" w:hAnsi="Times New Roman" w:cs="Times New Roman"/>
          <w:sz w:val="24"/>
          <w:szCs w:val="24"/>
        </w:rPr>
        <w:t>Ghezzi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>, A., &amp; Cavallo, A. (2020) Agile business model innovation in digital entrepreneurship: Lean startup approaches.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Journal of business research</w:t>
      </w:r>
      <w:r w:rsidRPr="00414BE5">
        <w:rPr>
          <w:rFonts w:ascii="Times New Roman" w:hAnsi="Times New Roman" w:cs="Times New Roman"/>
          <w:sz w:val="24"/>
          <w:szCs w:val="24"/>
        </w:rPr>
        <w:t>,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110</w:t>
      </w:r>
      <w:r w:rsidRPr="00414BE5">
        <w:rPr>
          <w:rFonts w:ascii="Times New Roman" w:hAnsi="Times New Roman" w:cs="Times New Roman"/>
          <w:sz w:val="24"/>
          <w:szCs w:val="24"/>
        </w:rPr>
        <w:t>, 519-537.</w:t>
      </w:r>
    </w:p>
    <w:p w14:paraId="13991132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414BE5">
        <w:rPr>
          <w:rFonts w:ascii="Times New Roman" w:hAnsi="Times New Roman" w:cs="Times New Roman"/>
          <w:sz w:val="24"/>
          <w:szCs w:val="24"/>
        </w:rPr>
        <w:t>Giones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 xml:space="preserve">, F., &amp; </w:t>
      </w:r>
      <w:proofErr w:type="spellStart"/>
      <w:r w:rsidRPr="00414BE5">
        <w:rPr>
          <w:rFonts w:ascii="Times New Roman" w:hAnsi="Times New Roman" w:cs="Times New Roman"/>
          <w:sz w:val="24"/>
          <w:szCs w:val="24"/>
        </w:rPr>
        <w:t>Brem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>, A. (2017) Digital technology entrepreneurship: A definition and research agenda.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Technology Innovation Management Review</w:t>
      </w:r>
      <w:r w:rsidRPr="00414BE5">
        <w:rPr>
          <w:rFonts w:ascii="Times New Roman" w:hAnsi="Times New Roman" w:cs="Times New Roman"/>
          <w:sz w:val="24"/>
          <w:szCs w:val="24"/>
        </w:rPr>
        <w:t>,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7</w:t>
      </w:r>
      <w:r w:rsidRPr="00414BE5">
        <w:rPr>
          <w:rFonts w:ascii="Times New Roman" w:hAnsi="Times New Roman" w:cs="Times New Roman"/>
          <w:sz w:val="24"/>
          <w:szCs w:val="24"/>
        </w:rPr>
        <w:t>(5).</w:t>
      </w:r>
    </w:p>
    <w:p w14:paraId="7235799C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414BE5">
        <w:rPr>
          <w:rFonts w:ascii="Times New Roman" w:hAnsi="Times New Roman" w:cs="Times New Roman"/>
          <w:sz w:val="24"/>
          <w:szCs w:val="24"/>
        </w:rPr>
        <w:t>Hang, M. (2019) Media corporate entrepreneurship: Theories and cases.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Journal of Media Management and Entrepreneurship</w:t>
      </w:r>
      <w:r w:rsidRPr="00414BE5">
        <w:rPr>
          <w:rFonts w:ascii="Times New Roman" w:hAnsi="Times New Roman" w:cs="Times New Roman"/>
          <w:sz w:val="24"/>
          <w:szCs w:val="24"/>
        </w:rPr>
        <w:t>,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414BE5">
        <w:rPr>
          <w:rFonts w:ascii="Times New Roman" w:hAnsi="Times New Roman" w:cs="Times New Roman"/>
          <w:sz w:val="24"/>
          <w:szCs w:val="24"/>
        </w:rPr>
        <w:t>(1).</w:t>
      </w:r>
    </w:p>
    <w:p w14:paraId="08875CB2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414BE5">
        <w:rPr>
          <w:rFonts w:ascii="Times New Roman" w:hAnsi="Times New Roman" w:cs="Times New Roman"/>
          <w:sz w:val="24"/>
          <w:szCs w:val="24"/>
        </w:rPr>
        <w:t>Horst, S. O., &amp; Hitters, E. (2020) Digital Media Entrepreneurship: Implications for Strategic Identity Work and Knowledge Sharing of Beginning Entrepreneurs.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Nordic Journal of Media Management</w:t>
      </w:r>
      <w:r w:rsidRPr="00414BE5">
        <w:rPr>
          <w:rFonts w:ascii="Times New Roman" w:hAnsi="Times New Roman" w:cs="Times New Roman"/>
          <w:sz w:val="24"/>
          <w:szCs w:val="24"/>
        </w:rPr>
        <w:t>,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414BE5">
        <w:rPr>
          <w:rFonts w:ascii="Times New Roman" w:hAnsi="Times New Roman" w:cs="Times New Roman"/>
          <w:sz w:val="24"/>
          <w:szCs w:val="24"/>
        </w:rPr>
        <w:t>(1), 23-44.</w:t>
      </w:r>
    </w:p>
    <w:p w14:paraId="4BFBD86D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414BE5">
        <w:rPr>
          <w:rFonts w:ascii="Times New Roman" w:hAnsi="Times New Roman" w:cs="Times New Roman"/>
          <w:sz w:val="24"/>
          <w:szCs w:val="24"/>
        </w:rPr>
        <w:t>Popple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 xml:space="preserve">, L. (2020) 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The future of UK media and entertainment after Brexit</w:t>
      </w:r>
      <w:r w:rsidRPr="00414BE5">
        <w:rPr>
          <w:rFonts w:ascii="Times New Roman" w:hAnsi="Times New Roman" w:cs="Times New Roman"/>
          <w:sz w:val="24"/>
          <w:szCs w:val="24"/>
        </w:rPr>
        <w:t xml:space="preserve">. [Online] Available at&gt; </w:t>
      </w:r>
      <w:hyperlink r:id="rId7" w:history="1">
        <w:r w:rsidRPr="00414BE5">
          <w:rPr>
            <w:rStyle w:val="Hyperlink"/>
            <w:rFonts w:ascii="Times New Roman" w:hAnsi="Times New Roman" w:cs="Times New Roman"/>
            <w:sz w:val="24"/>
            <w:szCs w:val="24"/>
          </w:rPr>
          <w:t>https://www.taylorwessing.com/download/article-media-entertainment-after-brexit.html</w:t>
        </w:r>
      </w:hyperlink>
      <w:r w:rsidRPr="00414BE5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414BE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14BE5">
        <w:rPr>
          <w:rFonts w:ascii="Times New Roman" w:hAnsi="Times New Roman" w:cs="Times New Roman"/>
          <w:sz w:val="24"/>
          <w:szCs w:val="24"/>
        </w:rPr>
        <w:t xml:space="preserve"> June 2020]. </w:t>
      </w:r>
    </w:p>
    <w:p w14:paraId="17AABD8B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414BE5">
        <w:rPr>
          <w:rFonts w:ascii="Times New Roman" w:hAnsi="Times New Roman" w:cs="Times New Roman"/>
          <w:sz w:val="24"/>
          <w:szCs w:val="24"/>
        </w:rPr>
        <w:t>Prospects. (2020)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 xml:space="preserve"> Overview of the UK's media sector</w:t>
      </w:r>
      <w:r w:rsidRPr="00414BE5">
        <w:rPr>
          <w:rFonts w:ascii="Times New Roman" w:hAnsi="Times New Roman" w:cs="Times New Roman"/>
          <w:sz w:val="24"/>
          <w:szCs w:val="24"/>
        </w:rPr>
        <w:t xml:space="preserve">. [Online] Available at&gt; </w:t>
      </w:r>
      <w:hyperlink r:id="rId8" w:history="1">
        <w:r w:rsidRPr="00414BE5">
          <w:rPr>
            <w:rStyle w:val="Hyperlink"/>
            <w:rFonts w:ascii="Times New Roman" w:hAnsi="Times New Roman" w:cs="Times New Roman"/>
            <w:sz w:val="24"/>
            <w:szCs w:val="24"/>
          </w:rPr>
          <w:t>https://www.taylorwessing.com/download/article-media-entertainment-after-brexit.html</w:t>
        </w:r>
      </w:hyperlink>
      <w:r w:rsidRPr="00414BE5">
        <w:rPr>
          <w:rFonts w:ascii="Times New Roman" w:hAnsi="Times New Roman" w:cs="Times New Roman"/>
          <w:sz w:val="24"/>
          <w:szCs w:val="24"/>
        </w:rPr>
        <w:t xml:space="preserve"> [Accessed: 30</w:t>
      </w:r>
      <w:r w:rsidRPr="00414BE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14BE5">
        <w:rPr>
          <w:rFonts w:ascii="Times New Roman" w:hAnsi="Times New Roman" w:cs="Times New Roman"/>
          <w:sz w:val="24"/>
          <w:szCs w:val="24"/>
        </w:rPr>
        <w:t xml:space="preserve"> June 2020]. </w:t>
      </w:r>
    </w:p>
    <w:p w14:paraId="0C363F36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414BE5">
        <w:rPr>
          <w:rFonts w:ascii="Times New Roman" w:hAnsi="Times New Roman" w:cs="Times New Roman"/>
          <w:sz w:val="24"/>
          <w:szCs w:val="24"/>
        </w:rPr>
        <w:t xml:space="preserve">Richter, C., Kraus, S., </w:t>
      </w:r>
      <w:proofErr w:type="spellStart"/>
      <w:r w:rsidRPr="00414BE5">
        <w:rPr>
          <w:rFonts w:ascii="Times New Roman" w:hAnsi="Times New Roman" w:cs="Times New Roman"/>
          <w:sz w:val="24"/>
          <w:szCs w:val="24"/>
        </w:rPr>
        <w:t>Brem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 xml:space="preserve">, A., Durst, S., &amp; </w:t>
      </w:r>
      <w:proofErr w:type="spellStart"/>
      <w:r w:rsidRPr="00414BE5">
        <w:rPr>
          <w:rFonts w:ascii="Times New Roman" w:hAnsi="Times New Roman" w:cs="Times New Roman"/>
          <w:sz w:val="24"/>
          <w:szCs w:val="24"/>
        </w:rPr>
        <w:t>Giselbrecht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>, C. (2017) Digital entrepreneurship: Innovative business models for the sharing economy.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Creativity and Innovation Management</w:t>
      </w:r>
      <w:r w:rsidRPr="00414BE5">
        <w:rPr>
          <w:rFonts w:ascii="Times New Roman" w:hAnsi="Times New Roman" w:cs="Times New Roman"/>
          <w:sz w:val="24"/>
          <w:szCs w:val="24"/>
        </w:rPr>
        <w:t>,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26</w:t>
      </w:r>
      <w:r w:rsidRPr="00414BE5">
        <w:rPr>
          <w:rFonts w:ascii="Times New Roman" w:hAnsi="Times New Roman" w:cs="Times New Roman"/>
          <w:sz w:val="24"/>
          <w:szCs w:val="24"/>
        </w:rPr>
        <w:t>(3), 300-310.</w:t>
      </w:r>
    </w:p>
    <w:p w14:paraId="1823B98F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414BE5">
        <w:rPr>
          <w:rFonts w:ascii="Times New Roman" w:hAnsi="Times New Roman" w:cs="Times New Roman"/>
          <w:sz w:val="24"/>
          <w:szCs w:val="24"/>
        </w:rPr>
        <w:t xml:space="preserve">Sky. (2020) 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Annual report of ITV-2019</w:t>
      </w:r>
      <w:r w:rsidRPr="00414BE5">
        <w:rPr>
          <w:rFonts w:ascii="Times New Roman" w:hAnsi="Times New Roman" w:cs="Times New Roman"/>
          <w:sz w:val="24"/>
          <w:szCs w:val="24"/>
        </w:rPr>
        <w:t xml:space="preserve">. [Online] Available at&gt; </w:t>
      </w:r>
      <w:hyperlink r:id="rId9" w:history="1">
        <w:r w:rsidRPr="00414BE5">
          <w:rPr>
            <w:rStyle w:val="Hyperlink"/>
            <w:rFonts w:ascii="Times New Roman" w:hAnsi="Times New Roman" w:cs="Times New Roman"/>
            <w:sz w:val="24"/>
            <w:szCs w:val="24"/>
          </w:rPr>
          <w:t>https://static.skyassets.com/contentstack/assets/bltdc2476c7b6b194dd/blt8fd4c832c406b247/5bd967687224c939582b94e6/Sky%20AnRep18.pdf</w:t>
        </w:r>
      </w:hyperlink>
      <w:r w:rsidRPr="00414BE5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414BE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14BE5">
        <w:rPr>
          <w:rFonts w:ascii="Times New Roman" w:hAnsi="Times New Roman" w:cs="Times New Roman"/>
          <w:sz w:val="24"/>
          <w:szCs w:val="24"/>
        </w:rPr>
        <w:t xml:space="preserve"> June 2020]. </w:t>
      </w:r>
    </w:p>
    <w:p w14:paraId="2D926C9B" w14:textId="77777777" w:rsidR="00414BE5" w:rsidRPr="00414BE5" w:rsidRDefault="00414BE5" w:rsidP="00414BE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414BE5">
        <w:rPr>
          <w:rFonts w:ascii="Times New Roman" w:hAnsi="Times New Roman" w:cs="Times New Roman"/>
          <w:sz w:val="24"/>
          <w:szCs w:val="24"/>
        </w:rPr>
        <w:t xml:space="preserve">Ansoff, H. I., </w:t>
      </w:r>
      <w:proofErr w:type="spellStart"/>
      <w:r w:rsidRPr="00414BE5">
        <w:rPr>
          <w:rFonts w:ascii="Times New Roman" w:hAnsi="Times New Roman" w:cs="Times New Roman"/>
          <w:sz w:val="24"/>
          <w:szCs w:val="24"/>
        </w:rPr>
        <w:t>Kipley</w:t>
      </w:r>
      <w:proofErr w:type="spellEnd"/>
      <w:r w:rsidRPr="00414BE5">
        <w:rPr>
          <w:rFonts w:ascii="Times New Roman" w:hAnsi="Times New Roman" w:cs="Times New Roman"/>
          <w:sz w:val="24"/>
          <w:szCs w:val="24"/>
        </w:rPr>
        <w:t>, D., Lewis, A. O., Helm-Stevens, R., &amp; Ansoff, R. (2018). </w:t>
      </w:r>
      <w:r w:rsidRPr="00414BE5">
        <w:rPr>
          <w:rFonts w:ascii="Times New Roman" w:hAnsi="Times New Roman" w:cs="Times New Roman"/>
          <w:i/>
          <w:iCs/>
          <w:sz w:val="24"/>
          <w:szCs w:val="24"/>
        </w:rPr>
        <w:t>Implanting strategic management</w:t>
      </w:r>
      <w:r w:rsidRPr="00414BE5">
        <w:rPr>
          <w:rFonts w:ascii="Times New Roman" w:hAnsi="Times New Roman" w:cs="Times New Roman"/>
          <w:sz w:val="24"/>
          <w:szCs w:val="24"/>
        </w:rPr>
        <w:t>. Springer.</w:t>
      </w:r>
    </w:p>
    <w:p w14:paraId="3EFAC362" w14:textId="77777777" w:rsidR="0074582F" w:rsidRPr="0074582F" w:rsidRDefault="0074582F">
      <w:pPr>
        <w:rPr>
          <w:rFonts w:ascii="Times New Roman" w:hAnsi="Times New Roman" w:cs="Times New Roman"/>
          <w:sz w:val="24"/>
          <w:szCs w:val="24"/>
        </w:rPr>
      </w:pPr>
    </w:p>
    <w:sectPr w:rsidR="0074582F" w:rsidRPr="0074582F" w:rsidSect="00E87BA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CC1D50"/>
    <w:multiLevelType w:val="hybridMultilevel"/>
    <w:tmpl w:val="9C12F758"/>
    <w:lvl w:ilvl="0" w:tplc="8D5431F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D642D88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8CC3A5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31AD3C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C5037D6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B9CAF76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D44692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F025E4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0DAEC06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5C7"/>
    <w:rsid w:val="002855C7"/>
    <w:rsid w:val="00414BE5"/>
    <w:rsid w:val="004E3A47"/>
    <w:rsid w:val="0074582F"/>
    <w:rsid w:val="00D357DB"/>
    <w:rsid w:val="00DE1480"/>
    <w:rsid w:val="00E87BA8"/>
    <w:rsid w:val="00EE2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CB3F47"/>
  <w15:chartTrackingRefBased/>
  <w15:docId w15:val="{3F85B16B-DD54-B949-ABBF-81231F30B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55C7"/>
    <w:pPr>
      <w:spacing w:after="160" w:line="259" w:lineRule="auto"/>
    </w:pPr>
    <w:rPr>
      <w:rFonts w:eastAsiaTheme="minorEastAsia"/>
      <w:sz w:val="22"/>
      <w:szCs w:val="22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3A47"/>
    <w:pPr>
      <w:keepNext/>
      <w:keepLines/>
      <w:pBdr>
        <w:bottom w:val="single" w:sz="4" w:space="1" w:color="5B9BD5" w:themeColor="accent1"/>
      </w:pBdr>
      <w:spacing w:before="160" w:after="120" w:line="240" w:lineRule="auto"/>
      <w:jc w:val="both"/>
      <w:outlineLvl w:val="0"/>
    </w:pPr>
    <w:rPr>
      <w:rFonts w:ascii="Times New Roman" w:eastAsiaTheme="majorEastAsia" w:hAnsi="Times New Roman" w:cstheme="majorBidi"/>
      <w:b/>
      <w:color w:val="2E74B5" w:themeColor="accent1" w:themeShade="BF"/>
      <w:sz w:val="36"/>
      <w:szCs w:val="36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3A47"/>
    <w:pPr>
      <w:keepNext/>
      <w:keepLines/>
      <w:spacing w:before="280" w:after="120" w:line="240" w:lineRule="auto"/>
      <w:jc w:val="both"/>
      <w:outlineLvl w:val="1"/>
    </w:pPr>
    <w:rPr>
      <w:rFonts w:ascii="Times New Roman" w:eastAsiaTheme="majorEastAsia" w:hAnsi="Times New Roman" w:cstheme="majorBidi"/>
      <w:b/>
      <w:sz w:val="30"/>
      <w:szCs w:val="28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3A47"/>
    <w:pPr>
      <w:keepNext/>
      <w:keepLines/>
      <w:spacing w:before="200" w:after="120" w:line="240" w:lineRule="auto"/>
      <w:jc w:val="both"/>
      <w:outlineLvl w:val="2"/>
    </w:pPr>
    <w:rPr>
      <w:rFonts w:ascii="Times New Roman" w:eastAsiaTheme="majorEastAsia" w:hAnsi="Times New Roman" w:cstheme="majorBidi"/>
      <w:b/>
      <w:sz w:val="27"/>
      <w:szCs w:val="26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3"/>
    </w:pPr>
    <w:rPr>
      <w:rFonts w:asciiTheme="majorHAnsi" w:eastAsiaTheme="majorEastAsia" w:hAnsiTheme="majorHAnsi" w:cstheme="majorBidi"/>
      <w:sz w:val="24"/>
      <w:szCs w:val="24"/>
      <w:lang w:val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4"/>
    </w:pPr>
    <w:rPr>
      <w:rFonts w:asciiTheme="majorHAnsi" w:eastAsiaTheme="majorEastAsia" w:hAnsiTheme="majorHAnsi" w:cstheme="majorBidi"/>
      <w:i/>
      <w:iCs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5"/>
    </w:pPr>
    <w:rPr>
      <w:rFonts w:asciiTheme="majorHAnsi" w:eastAsiaTheme="majorEastAsia" w:hAnsiTheme="majorHAnsi" w:cstheme="majorBidi"/>
      <w:color w:val="595959" w:themeColor="text1" w:themeTint="A6"/>
      <w:sz w:val="24"/>
      <w:szCs w:val="21"/>
      <w:lang w:val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  <w:sz w:val="24"/>
      <w:szCs w:val="21"/>
      <w:lang w:val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  <w:sz w:val="24"/>
      <w:szCs w:val="21"/>
      <w:lang w:val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  <w:sz w:val="24"/>
      <w:szCs w:val="21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A47"/>
    <w:rPr>
      <w:rFonts w:ascii="Times New Roman" w:eastAsiaTheme="majorEastAsia" w:hAnsi="Times New Roman" w:cstheme="majorBidi"/>
      <w:b/>
      <w:color w:val="2E74B5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4E3A47"/>
    <w:rPr>
      <w:rFonts w:ascii="Times New Roman" w:eastAsiaTheme="majorEastAsia" w:hAnsi="Times New Roman" w:cstheme="majorBidi"/>
      <w:b/>
      <w:sz w:val="30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4E3A47"/>
    <w:rPr>
      <w:rFonts w:ascii="Times New Roman" w:eastAsiaTheme="majorEastAsia" w:hAnsi="Times New Roman" w:cstheme="majorBidi"/>
      <w:b/>
      <w:sz w:val="27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A47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A47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A47"/>
    <w:rPr>
      <w:rFonts w:asciiTheme="majorHAnsi" w:eastAsiaTheme="majorEastAsia" w:hAnsiTheme="majorHAnsi" w:cstheme="majorBidi"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A47"/>
    <w:rPr>
      <w:rFonts w:asciiTheme="majorHAnsi" w:eastAsiaTheme="majorEastAsia" w:hAnsiTheme="majorHAnsi" w:cstheme="majorBidi"/>
      <w:i/>
      <w:iCs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A47"/>
    <w:rPr>
      <w:rFonts w:asciiTheme="majorHAnsi" w:eastAsiaTheme="majorEastAsia" w:hAnsiTheme="majorHAnsi" w:cstheme="majorBidi"/>
      <w:smallCaps/>
      <w:color w:val="595959" w:themeColor="text1" w:themeTint="A6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A47"/>
    <w:rPr>
      <w:rFonts w:asciiTheme="majorHAnsi" w:eastAsiaTheme="majorEastAsia" w:hAnsiTheme="majorHAnsi" w:cstheme="majorBidi"/>
      <w:i/>
      <w:iCs/>
      <w:smallCaps/>
      <w:color w:val="595959" w:themeColor="text1" w:themeTint="A6"/>
      <w:sz w:val="24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E3A47"/>
    <w:pPr>
      <w:spacing w:after="120" w:line="240" w:lineRule="auto"/>
      <w:jc w:val="both"/>
    </w:pPr>
    <w:rPr>
      <w:rFonts w:ascii="Times New Roman" w:eastAsiaTheme="minorHAnsi" w:hAnsi="Times New Roman"/>
      <w:b/>
      <w:bCs/>
      <w:color w:val="404040" w:themeColor="text1" w:themeTint="BF"/>
      <w:sz w:val="20"/>
      <w:szCs w:val="20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E3A47"/>
    <w:pPr>
      <w:spacing w:after="0" w:line="240" w:lineRule="auto"/>
      <w:contextualSpacing/>
      <w:jc w:val="both"/>
    </w:pPr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4E3A47"/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A47"/>
    <w:pPr>
      <w:numPr>
        <w:ilvl w:val="1"/>
      </w:numPr>
      <w:spacing w:after="240" w:line="240" w:lineRule="auto"/>
      <w:jc w:val="both"/>
    </w:pPr>
    <w:rPr>
      <w:rFonts w:asciiTheme="majorHAnsi" w:eastAsiaTheme="majorEastAsia" w:hAnsiTheme="majorHAnsi" w:cstheme="majorBidi"/>
      <w:color w:val="404040" w:themeColor="text1" w:themeTint="BF"/>
      <w:sz w:val="30"/>
      <w:szCs w:val="30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4E3A47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4E3A47"/>
    <w:rPr>
      <w:b/>
      <w:bCs/>
    </w:rPr>
  </w:style>
  <w:style w:type="character" w:styleId="Emphasis">
    <w:name w:val="Emphasis"/>
    <w:basedOn w:val="DefaultParagraphFont"/>
    <w:uiPriority w:val="20"/>
    <w:qFormat/>
    <w:rsid w:val="004E3A47"/>
    <w:rPr>
      <w:i/>
      <w:iCs/>
    </w:rPr>
  </w:style>
  <w:style w:type="paragraph" w:styleId="NoSpacing">
    <w:name w:val="No Spacing"/>
    <w:link w:val="NoSpacingChar"/>
    <w:uiPriority w:val="1"/>
    <w:qFormat/>
    <w:rsid w:val="004E3A4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E3A47"/>
  </w:style>
  <w:style w:type="paragraph" w:styleId="ListParagraph">
    <w:name w:val="List Paragraph"/>
    <w:basedOn w:val="Normal"/>
    <w:uiPriority w:val="34"/>
    <w:qFormat/>
    <w:rsid w:val="004E3A47"/>
    <w:pPr>
      <w:spacing w:after="120" w:line="264" w:lineRule="auto"/>
      <w:ind w:left="720"/>
      <w:contextualSpacing/>
      <w:jc w:val="both"/>
    </w:pPr>
    <w:rPr>
      <w:rFonts w:ascii="Times New Roman" w:eastAsiaTheme="minorHAnsi" w:hAnsi="Times New Roman"/>
      <w:sz w:val="24"/>
      <w:szCs w:val="21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E3A47"/>
    <w:pPr>
      <w:spacing w:before="240" w:after="240" w:line="252" w:lineRule="auto"/>
      <w:ind w:left="864" w:right="864"/>
      <w:jc w:val="center"/>
    </w:pPr>
    <w:rPr>
      <w:rFonts w:ascii="Times New Roman" w:eastAsiaTheme="minorHAnsi" w:hAnsi="Times New Roman"/>
      <w:i/>
      <w:iCs/>
      <w:sz w:val="24"/>
      <w:szCs w:val="21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4E3A47"/>
    <w:rPr>
      <w:rFonts w:ascii="Times New Roman" w:hAnsi="Times New Roman"/>
      <w:i/>
      <w:iCs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A47"/>
    <w:pPr>
      <w:spacing w:before="100" w:beforeAutospacing="1" w:after="240" w:line="264" w:lineRule="auto"/>
      <w:ind w:left="864" w:right="864"/>
      <w:jc w:val="center"/>
    </w:pPr>
    <w:rPr>
      <w:rFonts w:asciiTheme="majorHAnsi" w:eastAsiaTheme="majorEastAsia" w:hAnsiTheme="majorHAnsi" w:cstheme="majorBidi"/>
      <w:color w:val="5B9BD5" w:themeColor="accent1"/>
      <w:sz w:val="28"/>
      <w:szCs w:val="28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A47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E3A4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E3A4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E3A47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4E3A47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4E3A47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4E3A4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414B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4B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13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7056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336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66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553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455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5011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6829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30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4263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4415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about:blank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youtu.be/_wMwV-LUx4A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about:bl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339</Words>
  <Characters>1938</Characters>
  <Application>Microsoft Office Word</Application>
  <DocSecurity>0</DocSecurity>
  <Lines>16</Lines>
  <Paragraphs>4</Paragraphs>
  <ScaleCrop>false</ScaleCrop>
  <Company/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Hossain (1811221)</dc:creator>
  <cp:keywords/>
  <dc:description/>
  <cp:lastModifiedBy>Md Hossain (1811221)</cp:lastModifiedBy>
  <cp:revision>5</cp:revision>
  <dcterms:created xsi:type="dcterms:W3CDTF">2020-07-21T13:59:00Z</dcterms:created>
  <dcterms:modified xsi:type="dcterms:W3CDTF">2020-07-23T21:25:00Z</dcterms:modified>
</cp:coreProperties>
</file>