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F3067" w14:textId="09EBFEA2" w:rsidR="008D28A8" w:rsidRPr="002A335F" w:rsidRDefault="008D28A8" w:rsidP="002A335F">
      <w:pPr>
        <w:spacing w:line="360" w:lineRule="auto"/>
        <w:rPr>
          <w:rFonts w:cstheme="minorHAnsi"/>
          <w:i/>
          <w:sz w:val="24"/>
          <w:szCs w:val="24"/>
        </w:rPr>
      </w:pPr>
      <w:r w:rsidRPr="00926AFA">
        <w:rPr>
          <w:rFonts w:cstheme="minorHAnsi"/>
          <w:i/>
          <w:sz w:val="24"/>
          <w:szCs w:val="24"/>
        </w:rPr>
        <w:t>Successful Futures marks a radical departure from the curriculum of the last century and provides an opportunity to build a new curriculum for Wales which is fit for the 2</w:t>
      </w:r>
      <w:r w:rsidR="007D15A8" w:rsidRPr="00926AFA">
        <w:rPr>
          <w:rFonts w:cstheme="minorHAnsi"/>
          <w:i/>
          <w:sz w:val="24"/>
          <w:szCs w:val="24"/>
        </w:rPr>
        <w:t>1</w:t>
      </w:r>
      <w:r w:rsidRPr="00926AFA">
        <w:rPr>
          <w:rFonts w:cstheme="minorHAnsi"/>
          <w:i/>
          <w:sz w:val="24"/>
          <w:szCs w:val="24"/>
        </w:rPr>
        <w:t>st Century and beyond.</w:t>
      </w:r>
    </w:p>
    <w:p w14:paraId="76009B48" w14:textId="77777777" w:rsidR="008D28A8" w:rsidRPr="002A335F" w:rsidRDefault="008D28A8" w:rsidP="002A335F">
      <w:pPr>
        <w:spacing w:line="360" w:lineRule="auto"/>
        <w:rPr>
          <w:rFonts w:cstheme="minorHAnsi"/>
          <w:b/>
          <w:sz w:val="24"/>
          <w:szCs w:val="24"/>
          <w:u w:val="single"/>
        </w:rPr>
      </w:pPr>
      <w:r w:rsidRPr="002A335F">
        <w:rPr>
          <w:rFonts w:cstheme="minorHAnsi"/>
          <w:b/>
          <w:sz w:val="24"/>
          <w:szCs w:val="24"/>
          <w:u w:val="single"/>
        </w:rPr>
        <w:t>Section 1: Literature survey</w:t>
      </w:r>
    </w:p>
    <w:p w14:paraId="39644794" w14:textId="53BB0227" w:rsidR="009D3A8C" w:rsidRPr="00E82A89" w:rsidRDefault="009D3A8C" w:rsidP="002A335F">
      <w:pPr>
        <w:spacing w:after="267" w:line="360" w:lineRule="auto"/>
        <w:rPr>
          <w:rFonts w:eastAsia="Times New Roman" w:cstheme="minorHAnsi"/>
          <w:sz w:val="24"/>
          <w:szCs w:val="24"/>
          <w:lang w:eastAsia="en-GB"/>
        </w:rPr>
      </w:pPr>
      <w:r w:rsidRPr="00E82A89">
        <w:rPr>
          <w:rFonts w:eastAsia="Times New Roman" w:cstheme="minorHAnsi"/>
          <w:sz w:val="24"/>
          <w:szCs w:val="24"/>
          <w:lang w:eastAsia="en-GB"/>
        </w:rPr>
        <w:t xml:space="preserve">Throughout the 20th century Wales and the Welsh were justifiably proud of the standards of education within the country. </w:t>
      </w:r>
      <w:r w:rsidR="005B3C8C">
        <w:rPr>
          <w:rFonts w:eastAsia="Times New Roman" w:cstheme="minorHAnsi"/>
          <w:sz w:val="24"/>
          <w:szCs w:val="24"/>
          <w:lang w:eastAsia="en-GB"/>
        </w:rPr>
        <w:t>T</w:t>
      </w:r>
      <w:r w:rsidRPr="00E82A89">
        <w:rPr>
          <w:rFonts w:eastAsia="Times New Roman" w:cstheme="minorHAnsi"/>
          <w:sz w:val="24"/>
          <w:szCs w:val="24"/>
          <w:lang w:eastAsia="en-GB"/>
        </w:rPr>
        <w:t>he basis of those high standards was roo</w:t>
      </w:r>
      <w:r w:rsidR="00E82A89" w:rsidRPr="00E82A89">
        <w:rPr>
          <w:rFonts w:eastAsia="Times New Roman" w:cstheme="minorHAnsi"/>
          <w:sz w:val="24"/>
          <w:szCs w:val="24"/>
          <w:lang w:eastAsia="en-GB"/>
        </w:rPr>
        <w:t>ted in one piece of legislation</w:t>
      </w:r>
      <w:r w:rsidRPr="00E82A89">
        <w:rPr>
          <w:rFonts w:eastAsia="Times New Roman" w:cstheme="minorHAnsi"/>
          <w:sz w:val="24"/>
          <w:szCs w:val="24"/>
          <w:lang w:eastAsia="en-GB"/>
        </w:rPr>
        <w:t xml:space="preserve">: </w:t>
      </w:r>
      <w:r w:rsidR="009839A6" w:rsidRPr="00E82A89">
        <w:rPr>
          <w:rFonts w:eastAsia="Times New Roman" w:cstheme="minorHAnsi"/>
          <w:sz w:val="24"/>
          <w:szCs w:val="24"/>
          <w:lang w:eastAsia="en-GB"/>
        </w:rPr>
        <w:t>The</w:t>
      </w:r>
      <w:r w:rsidRPr="00E82A89">
        <w:rPr>
          <w:rFonts w:eastAsia="Times New Roman" w:cstheme="minorHAnsi"/>
          <w:sz w:val="24"/>
          <w:szCs w:val="24"/>
          <w:lang w:eastAsia="en-GB"/>
        </w:rPr>
        <w:t xml:space="preserve"> Welsh Intermediate Education Act of 1889.</w:t>
      </w:r>
      <w:r w:rsidR="007C32E1">
        <w:rPr>
          <w:rFonts w:eastAsia="Times New Roman" w:cstheme="minorHAnsi"/>
          <w:sz w:val="24"/>
          <w:szCs w:val="24"/>
          <w:lang w:eastAsia="en-GB"/>
        </w:rPr>
        <w:t xml:space="preserve"> </w:t>
      </w:r>
      <w:r w:rsidR="00E82A89" w:rsidRPr="00E82A89">
        <w:rPr>
          <w:rFonts w:eastAsia="Times New Roman" w:cstheme="minorHAnsi"/>
          <w:sz w:val="24"/>
          <w:szCs w:val="24"/>
          <w:lang w:eastAsia="en-GB"/>
        </w:rPr>
        <w:t xml:space="preserve">However, it can be traced further </w:t>
      </w:r>
      <w:r w:rsidR="001F3C6D">
        <w:rPr>
          <w:rFonts w:eastAsia="Times New Roman" w:cstheme="minorHAnsi"/>
          <w:sz w:val="24"/>
          <w:szCs w:val="24"/>
          <w:lang w:eastAsia="en-GB"/>
        </w:rPr>
        <w:t>earlier</w:t>
      </w:r>
      <w:r w:rsidR="00E82A89" w:rsidRPr="00E82A89">
        <w:rPr>
          <w:rFonts w:eastAsia="Times New Roman" w:cstheme="minorHAnsi"/>
          <w:sz w:val="24"/>
          <w:szCs w:val="24"/>
          <w:lang w:eastAsia="en-GB"/>
        </w:rPr>
        <w:t xml:space="preserve"> than that</w:t>
      </w:r>
      <w:r w:rsidRPr="00E82A89">
        <w:rPr>
          <w:rFonts w:eastAsia="Times New Roman" w:cstheme="minorHAnsi"/>
          <w:sz w:val="24"/>
          <w:szCs w:val="24"/>
          <w:lang w:eastAsia="en-GB"/>
        </w:rPr>
        <w:t>. Compulsory elementary education in Britain had arrived after the passing of John Forster's Education Act in 1870.</w:t>
      </w:r>
      <w:r w:rsidR="00931D54" w:rsidRPr="00E82A89">
        <w:rPr>
          <w:rFonts w:eastAsia="Times New Roman" w:cstheme="minorHAnsi"/>
          <w:sz w:val="24"/>
          <w:szCs w:val="24"/>
          <w:lang w:eastAsia="en-GB"/>
        </w:rPr>
        <w:t xml:space="preserve"> For </w:t>
      </w:r>
      <w:r w:rsidRPr="00E82A89">
        <w:rPr>
          <w:rFonts w:eastAsia="Times New Roman" w:cstheme="minorHAnsi"/>
          <w:sz w:val="24"/>
          <w:szCs w:val="24"/>
          <w:lang w:eastAsia="en-GB"/>
        </w:rPr>
        <w:t>the first time in British history, education was to be offered to all children, regardless of their economic status or ability.</w:t>
      </w:r>
    </w:p>
    <w:p w14:paraId="45E4D2E3" w14:textId="767B19B1" w:rsidR="002B68B5" w:rsidRDefault="002B68B5" w:rsidP="002A335F">
      <w:pPr>
        <w:spacing w:after="267" w:line="360" w:lineRule="auto"/>
      </w:pPr>
      <w:r w:rsidRPr="00E82A89">
        <w:rPr>
          <w:rFonts w:eastAsia="Times New Roman" w:cstheme="minorHAnsi"/>
          <w:sz w:val="24"/>
          <w:szCs w:val="24"/>
          <w:lang w:eastAsia="en-GB"/>
        </w:rPr>
        <w:t>It took years to fully implement the terms of the Act – simply getting children</w:t>
      </w:r>
      <w:r>
        <w:t xml:space="preserve"> to attend school, would prove to be a challenge. In demanding times, children were often required to help provide income to the family. The understanding of the vital importance of an education was perhaps not widely recognised.</w:t>
      </w:r>
    </w:p>
    <w:p w14:paraId="3BF16BC4" w14:textId="6A25C433" w:rsidR="009D3A8C" w:rsidRPr="00E82A89" w:rsidRDefault="009D3A8C" w:rsidP="002A335F">
      <w:pPr>
        <w:spacing w:after="267" w:line="360" w:lineRule="auto"/>
        <w:rPr>
          <w:rFonts w:eastAsia="Times New Roman" w:cstheme="minorHAnsi"/>
          <w:sz w:val="24"/>
          <w:szCs w:val="24"/>
          <w:lang w:eastAsia="en-GB"/>
        </w:rPr>
      </w:pPr>
      <w:r w:rsidRPr="00E82A89">
        <w:rPr>
          <w:rFonts w:eastAsia="Times New Roman" w:cstheme="minorHAnsi"/>
          <w:sz w:val="24"/>
          <w:szCs w:val="24"/>
          <w:lang w:eastAsia="en-GB"/>
        </w:rPr>
        <w:t xml:space="preserve">School boards were set up, each of them with the responsibility of primary level education for all children. The school leaving age was set at 10 and no-one was to be exempt from school attendance. Truant schools were even established in some areas to cater for those children who </w:t>
      </w:r>
      <w:r w:rsidR="00E82A89" w:rsidRPr="00E82A89">
        <w:rPr>
          <w:rFonts w:eastAsia="Times New Roman" w:cstheme="minorHAnsi"/>
          <w:sz w:val="24"/>
          <w:szCs w:val="24"/>
          <w:lang w:eastAsia="en-GB"/>
        </w:rPr>
        <w:t xml:space="preserve">essentially had difficulty </w:t>
      </w:r>
      <w:r w:rsidR="00E82A89">
        <w:rPr>
          <w:rFonts w:eastAsia="Times New Roman" w:cstheme="minorHAnsi"/>
          <w:sz w:val="24"/>
          <w:szCs w:val="24"/>
          <w:lang w:eastAsia="en-GB"/>
        </w:rPr>
        <w:t>complying with</w:t>
      </w:r>
      <w:r w:rsidR="00E82A89" w:rsidRPr="00E82A89">
        <w:rPr>
          <w:rFonts w:eastAsia="Times New Roman" w:cstheme="minorHAnsi"/>
          <w:sz w:val="24"/>
          <w:szCs w:val="24"/>
          <w:lang w:eastAsia="en-GB"/>
        </w:rPr>
        <w:t xml:space="preserve"> that concept!</w:t>
      </w:r>
    </w:p>
    <w:p w14:paraId="37C004F0" w14:textId="24D964E7" w:rsidR="009D3A8C" w:rsidRPr="001B131F" w:rsidRDefault="009D3A8C" w:rsidP="002A335F">
      <w:pPr>
        <w:spacing w:after="267" w:line="360" w:lineRule="auto"/>
        <w:rPr>
          <w:rFonts w:eastAsia="Times New Roman" w:cstheme="minorHAnsi"/>
          <w:sz w:val="24"/>
          <w:szCs w:val="24"/>
          <w:lang w:eastAsia="en-GB"/>
        </w:rPr>
      </w:pPr>
      <w:r w:rsidRPr="001B131F">
        <w:rPr>
          <w:rFonts w:eastAsia="Times New Roman" w:cstheme="minorHAnsi"/>
          <w:sz w:val="24"/>
          <w:szCs w:val="24"/>
          <w:lang w:eastAsia="en-GB"/>
        </w:rPr>
        <w:t xml:space="preserve">Pre-dating similar legislation in England by </w:t>
      </w:r>
      <w:r w:rsidR="00E82A89" w:rsidRPr="001B131F">
        <w:rPr>
          <w:rFonts w:eastAsia="Times New Roman" w:cstheme="minorHAnsi"/>
          <w:sz w:val="24"/>
          <w:szCs w:val="24"/>
          <w:lang w:eastAsia="en-GB"/>
        </w:rPr>
        <w:t>twelve</w:t>
      </w:r>
      <w:r w:rsidRPr="001B131F">
        <w:rPr>
          <w:rFonts w:eastAsia="Times New Roman" w:cstheme="minorHAnsi"/>
          <w:sz w:val="24"/>
          <w:szCs w:val="24"/>
          <w:lang w:eastAsia="en-GB"/>
        </w:rPr>
        <w:t xml:space="preserve"> years, the Welsh Intermediate Education Act was passed on 12</w:t>
      </w:r>
      <w:r w:rsidR="00E82A89" w:rsidRPr="001B131F">
        <w:rPr>
          <w:rFonts w:eastAsia="Times New Roman" w:cstheme="minorHAnsi"/>
          <w:sz w:val="24"/>
          <w:szCs w:val="24"/>
          <w:vertAlign w:val="superscript"/>
          <w:lang w:eastAsia="en-GB"/>
        </w:rPr>
        <w:t>th</w:t>
      </w:r>
      <w:r w:rsidRPr="001B131F">
        <w:rPr>
          <w:rFonts w:eastAsia="Times New Roman" w:cstheme="minorHAnsi"/>
          <w:sz w:val="24"/>
          <w:szCs w:val="24"/>
          <w:lang w:eastAsia="en-GB"/>
        </w:rPr>
        <w:t xml:space="preserve"> August 1889.</w:t>
      </w:r>
      <w:r w:rsidR="001B131F" w:rsidRPr="001B131F">
        <w:rPr>
          <w:rFonts w:eastAsia="Times New Roman" w:cstheme="minorHAnsi"/>
          <w:sz w:val="24"/>
          <w:szCs w:val="24"/>
          <w:lang w:eastAsia="en-GB"/>
        </w:rPr>
        <w:t xml:space="preserve"> </w:t>
      </w:r>
      <w:r w:rsidR="00A800C1">
        <w:rPr>
          <w:rFonts w:eastAsia="Times New Roman" w:cstheme="minorHAnsi"/>
          <w:sz w:val="24"/>
          <w:szCs w:val="24"/>
          <w:lang w:eastAsia="en-GB"/>
        </w:rPr>
        <w:t>The intention was simple;</w:t>
      </w:r>
      <w:r w:rsidRPr="001B131F">
        <w:rPr>
          <w:rFonts w:eastAsia="Times New Roman" w:cstheme="minorHAnsi"/>
          <w:sz w:val="24"/>
          <w:szCs w:val="24"/>
          <w:lang w:eastAsia="en-GB"/>
        </w:rPr>
        <w:t xml:space="preserve"> the opening paragraph of the Act read: "The purpose of the Act is to make further provision for the intermediate and technical education of the inhabitants of Wales and the county of Monmouth."</w:t>
      </w:r>
    </w:p>
    <w:p w14:paraId="5C8A30A5" w14:textId="5A593CFA" w:rsidR="00931D54" w:rsidRPr="00926AFA" w:rsidRDefault="0078572A" w:rsidP="002A335F">
      <w:pPr>
        <w:spacing w:after="267" w:line="360" w:lineRule="auto"/>
        <w:rPr>
          <w:rFonts w:eastAsia="Times New Roman" w:cstheme="minorHAnsi"/>
          <w:sz w:val="24"/>
          <w:szCs w:val="24"/>
          <w:lang w:eastAsia="en-GB"/>
        </w:rPr>
      </w:pPr>
      <w:r>
        <w:t xml:space="preserve">Thus we can see </w:t>
      </w:r>
      <w:r w:rsidR="00931D54" w:rsidRPr="00926AFA">
        <w:rPr>
          <w:rFonts w:eastAsia="Times New Roman" w:cstheme="minorHAnsi"/>
          <w:sz w:val="24"/>
          <w:szCs w:val="24"/>
          <w:lang w:eastAsia="en-GB"/>
        </w:rPr>
        <w:t xml:space="preserve">it was recognised even as early as the 1880s, arguably before educational theorists </w:t>
      </w:r>
      <w:r w:rsidR="00212BFB">
        <w:rPr>
          <w:rFonts w:eastAsia="Times New Roman" w:cstheme="minorHAnsi"/>
          <w:sz w:val="24"/>
          <w:szCs w:val="24"/>
          <w:lang w:eastAsia="en-GB"/>
        </w:rPr>
        <w:t>began to formulate their thinking</w:t>
      </w:r>
      <w:r w:rsidR="00931D54" w:rsidRPr="00926AFA">
        <w:rPr>
          <w:rFonts w:eastAsia="Times New Roman" w:cstheme="minorHAnsi"/>
          <w:sz w:val="24"/>
          <w:szCs w:val="24"/>
          <w:lang w:eastAsia="en-GB"/>
        </w:rPr>
        <w:t>, that providing the right curriculum for</w:t>
      </w:r>
      <w:r w:rsidR="00212BFB">
        <w:rPr>
          <w:rFonts w:eastAsia="Times New Roman" w:cstheme="minorHAnsi"/>
          <w:sz w:val="24"/>
          <w:szCs w:val="24"/>
          <w:lang w:eastAsia="en-GB"/>
        </w:rPr>
        <w:t xml:space="preserve"> the future work force of Wales</w:t>
      </w:r>
      <w:r w:rsidR="00931D54" w:rsidRPr="00926AFA">
        <w:rPr>
          <w:rFonts w:eastAsia="Times New Roman" w:cstheme="minorHAnsi"/>
          <w:sz w:val="24"/>
          <w:szCs w:val="24"/>
          <w:lang w:eastAsia="en-GB"/>
        </w:rPr>
        <w:t xml:space="preserve"> was essential. Nothing is new! </w:t>
      </w:r>
      <w:r w:rsidRPr="00926AFA">
        <w:rPr>
          <w:rFonts w:eastAsia="Times New Roman" w:cstheme="minorHAnsi"/>
          <w:sz w:val="24"/>
          <w:szCs w:val="24"/>
          <w:lang w:eastAsia="en-GB"/>
        </w:rPr>
        <w:t>Donaldson (Successful Futures 2015)</w:t>
      </w:r>
      <w:r>
        <w:t xml:space="preserve"> suggests that the current national curriculum no longer meets the needs of the children of Wales, and that a ‘new’ forward-looking curriculum </w:t>
      </w:r>
      <w:r>
        <w:lastRenderedPageBreak/>
        <w:t xml:space="preserve">needs to be formulated. </w:t>
      </w:r>
      <w:r w:rsidR="00CA4EB9" w:rsidRPr="00926AFA">
        <w:rPr>
          <w:rFonts w:eastAsia="Times New Roman" w:cstheme="minorHAnsi"/>
          <w:sz w:val="24"/>
          <w:szCs w:val="24"/>
          <w:lang w:eastAsia="en-GB"/>
        </w:rPr>
        <w:t>When did we move away from the 1880s desire for this?</w:t>
      </w:r>
      <w:r w:rsidR="00212BFB">
        <w:rPr>
          <w:rFonts w:eastAsia="Times New Roman" w:cstheme="minorHAnsi"/>
          <w:sz w:val="24"/>
          <w:szCs w:val="24"/>
          <w:lang w:eastAsia="en-GB"/>
        </w:rPr>
        <w:t xml:space="preserve"> Let’s examine what happened:</w:t>
      </w:r>
    </w:p>
    <w:p w14:paraId="3C791264" w14:textId="57CBB3FA" w:rsidR="009D3A8C" w:rsidRPr="00212BFB" w:rsidRDefault="00CA4EB9" w:rsidP="002A335F">
      <w:pPr>
        <w:spacing w:after="267" w:line="360" w:lineRule="auto"/>
        <w:rPr>
          <w:rFonts w:eastAsia="Times New Roman" w:cstheme="minorHAnsi"/>
          <w:sz w:val="24"/>
          <w:szCs w:val="24"/>
          <w:lang w:eastAsia="en-GB"/>
        </w:rPr>
      </w:pPr>
      <w:r w:rsidRPr="00212BFB">
        <w:rPr>
          <w:rFonts w:eastAsia="Times New Roman" w:cstheme="minorHAnsi"/>
          <w:sz w:val="24"/>
          <w:szCs w:val="24"/>
          <w:lang w:eastAsia="en-GB"/>
        </w:rPr>
        <w:t xml:space="preserve">The </w:t>
      </w:r>
      <w:r w:rsidR="00931D54" w:rsidRPr="00212BFB">
        <w:rPr>
          <w:rFonts w:eastAsia="Times New Roman" w:cstheme="minorHAnsi"/>
          <w:sz w:val="24"/>
          <w:szCs w:val="24"/>
          <w:lang w:eastAsia="en-GB"/>
        </w:rPr>
        <w:t xml:space="preserve">original intention </w:t>
      </w:r>
      <w:r w:rsidRPr="00212BFB">
        <w:rPr>
          <w:rFonts w:eastAsia="Times New Roman" w:cstheme="minorHAnsi"/>
          <w:sz w:val="24"/>
          <w:szCs w:val="24"/>
          <w:lang w:eastAsia="en-GB"/>
        </w:rPr>
        <w:t>of the 1880</w:t>
      </w:r>
      <w:r w:rsidRPr="0078572A">
        <w:rPr>
          <w:rFonts w:eastAsia="Times New Roman" w:cstheme="minorHAnsi"/>
          <w:sz w:val="24"/>
          <w:szCs w:val="24"/>
          <w:lang w:eastAsia="en-GB"/>
        </w:rPr>
        <w:t>’</w:t>
      </w:r>
      <w:r w:rsidRPr="00212BFB">
        <w:rPr>
          <w:rFonts w:eastAsia="Times New Roman" w:cstheme="minorHAnsi"/>
          <w:sz w:val="24"/>
          <w:szCs w:val="24"/>
          <w:lang w:eastAsia="en-GB"/>
        </w:rPr>
        <w:t xml:space="preserve">s curriculum </w:t>
      </w:r>
      <w:r w:rsidR="00931D54" w:rsidRPr="00212BFB">
        <w:rPr>
          <w:rFonts w:eastAsia="Times New Roman" w:cstheme="minorHAnsi"/>
          <w:sz w:val="24"/>
          <w:szCs w:val="24"/>
          <w:lang w:eastAsia="en-GB"/>
        </w:rPr>
        <w:t xml:space="preserve">had been to emphasise the technical </w:t>
      </w:r>
      <w:r w:rsidRPr="00212BFB">
        <w:rPr>
          <w:rFonts w:eastAsia="Times New Roman" w:cstheme="minorHAnsi"/>
          <w:sz w:val="24"/>
          <w:szCs w:val="24"/>
          <w:lang w:eastAsia="en-GB"/>
        </w:rPr>
        <w:t xml:space="preserve">and practical </w:t>
      </w:r>
      <w:r w:rsidR="00931D54" w:rsidRPr="00212BFB">
        <w:rPr>
          <w:rFonts w:eastAsia="Times New Roman" w:cstheme="minorHAnsi"/>
          <w:sz w:val="24"/>
          <w:szCs w:val="24"/>
          <w:lang w:eastAsia="en-GB"/>
        </w:rPr>
        <w:t xml:space="preserve">aspects of education – </w:t>
      </w:r>
      <w:r w:rsidR="00664021" w:rsidRPr="00212BFB">
        <w:rPr>
          <w:rFonts w:eastAsia="Times New Roman" w:cstheme="minorHAnsi"/>
          <w:sz w:val="24"/>
          <w:szCs w:val="24"/>
          <w:lang w:eastAsia="en-GB"/>
        </w:rPr>
        <w:t xml:space="preserve">the </w:t>
      </w:r>
      <w:r w:rsidR="00931D54" w:rsidRPr="00212BFB">
        <w:rPr>
          <w:rFonts w:eastAsia="Times New Roman" w:cstheme="minorHAnsi"/>
          <w:sz w:val="24"/>
          <w:szCs w:val="24"/>
          <w:lang w:eastAsia="en-GB"/>
        </w:rPr>
        <w:t>children</w:t>
      </w:r>
      <w:r w:rsidR="00664021" w:rsidRPr="00212BFB">
        <w:rPr>
          <w:rFonts w:eastAsia="Times New Roman" w:cstheme="minorHAnsi"/>
          <w:sz w:val="24"/>
          <w:szCs w:val="24"/>
          <w:lang w:eastAsia="en-GB"/>
        </w:rPr>
        <w:t xml:space="preserve"> at the time were the ones</w:t>
      </w:r>
      <w:r w:rsidR="00931D54" w:rsidRPr="00212BFB">
        <w:rPr>
          <w:rFonts w:eastAsia="Times New Roman" w:cstheme="minorHAnsi"/>
          <w:sz w:val="24"/>
          <w:szCs w:val="24"/>
          <w:lang w:eastAsia="en-GB"/>
        </w:rPr>
        <w:t xml:space="preserve"> who would become the engineers, sur</w:t>
      </w:r>
      <w:r w:rsidRPr="00212BFB">
        <w:rPr>
          <w:rFonts w:eastAsia="Times New Roman" w:cstheme="minorHAnsi"/>
          <w:sz w:val="24"/>
          <w:szCs w:val="24"/>
          <w:lang w:eastAsia="en-GB"/>
        </w:rPr>
        <w:t>veyors, clerks and technicians.</w:t>
      </w:r>
      <w:r w:rsidR="00664021" w:rsidRPr="00212BFB">
        <w:rPr>
          <w:rFonts w:eastAsia="Times New Roman" w:cstheme="minorHAnsi"/>
          <w:sz w:val="24"/>
          <w:szCs w:val="24"/>
          <w:lang w:eastAsia="en-GB"/>
        </w:rPr>
        <w:t xml:space="preserve"> However, i</w:t>
      </w:r>
      <w:r w:rsidRPr="00212BFB">
        <w:rPr>
          <w:rFonts w:eastAsia="Times New Roman" w:cstheme="minorHAnsi"/>
          <w:sz w:val="24"/>
          <w:szCs w:val="24"/>
          <w:lang w:eastAsia="en-GB"/>
        </w:rPr>
        <w:t xml:space="preserve">t didn’t quite work out as planned. </w:t>
      </w:r>
      <w:r w:rsidR="009D3A8C" w:rsidRPr="00212BFB">
        <w:rPr>
          <w:rFonts w:eastAsia="Times New Roman" w:cstheme="minorHAnsi"/>
          <w:sz w:val="24"/>
          <w:szCs w:val="24"/>
          <w:lang w:eastAsia="en-GB"/>
        </w:rPr>
        <w:t>While many of the intermediate schools did offer go</w:t>
      </w:r>
      <w:r w:rsidRPr="00212BFB">
        <w:rPr>
          <w:rFonts w:eastAsia="Times New Roman" w:cstheme="minorHAnsi"/>
          <w:sz w:val="24"/>
          <w:szCs w:val="24"/>
          <w:lang w:eastAsia="en-GB"/>
        </w:rPr>
        <w:t>od quality technical education</w:t>
      </w:r>
      <w:r w:rsidR="009D3A8C" w:rsidRPr="00212BFB">
        <w:rPr>
          <w:rFonts w:eastAsia="Times New Roman" w:cstheme="minorHAnsi"/>
          <w:sz w:val="24"/>
          <w:szCs w:val="24"/>
          <w:lang w:eastAsia="en-GB"/>
        </w:rPr>
        <w:t>, many of them quickly took to copying the curriculum of the long-established public schools</w:t>
      </w:r>
      <w:r w:rsidRPr="00212BFB">
        <w:rPr>
          <w:rFonts w:eastAsia="Times New Roman" w:cstheme="minorHAnsi"/>
          <w:sz w:val="24"/>
          <w:szCs w:val="24"/>
          <w:lang w:eastAsia="en-GB"/>
        </w:rPr>
        <w:t>.</w:t>
      </w:r>
      <w:r w:rsidRPr="00212BFB">
        <w:rPr>
          <w:rFonts w:eastAsia="Times New Roman" w:cstheme="minorHAnsi"/>
          <w:i/>
          <w:sz w:val="24"/>
          <w:szCs w:val="24"/>
          <w:lang w:eastAsia="en-GB"/>
        </w:rPr>
        <w:t xml:space="preserve"> </w:t>
      </w:r>
      <w:r w:rsidR="00811716" w:rsidRPr="00212BFB">
        <w:rPr>
          <w:rFonts w:eastAsia="Times New Roman" w:cstheme="minorHAnsi"/>
          <w:sz w:val="24"/>
          <w:szCs w:val="24"/>
          <w:lang w:eastAsia="en-GB"/>
        </w:rPr>
        <w:t>It was believed then that l</w:t>
      </w:r>
      <w:r w:rsidRPr="00212BFB">
        <w:rPr>
          <w:rFonts w:eastAsia="Times New Roman" w:cstheme="minorHAnsi"/>
          <w:sz w:val="24"/>
          <w:szCs w:val="24"/>
          <w:lang w:eastAsia="en-GB"/>
        </w:rPr>
        <w:t xml:space="preserve">earning Latin </w:t>
      </w:r>
      <w:r w:rsidR="00811716" w:rsidRPr="00212BFB">
        <w:rPr>
          <w:rFonts w:eastAsia="Times New Roman" w:cstheme="minorHAnsi"/>
          <w:sz w:val="24"/>
          <w:szCs w:val="24"/>
          <w:lang w:eastAsia="en-GB"/>
        </w:rPr>
        <w:t xml:space="preserve">was important and became common-place. </w:t>
      </w:r>
      <w:r w:rsidR="005A57B0">
        <w:rPr>
          <w:rFonts w:eastAsia="Times New Roman" w:cstheme="minorHAnsi"/>
          <w:sz w:val="24"/>
          <w:szCs w:val="24"/>
          <w:lang w:eastAsia="en-GB"/>
        </w:rPr>
        <w:t>This</w:t>
      </w:r>
      <w:r w:rsidR="00811716" w:rsidRPr="00212BFB">
        <w:rPr>
          <w:rFonts w:eastAsia="Times New Roman" w:cstheme="minorHAnsi"/>
          <w:sz w:val="24"/>
          <w:szCs w:val="24"/>
          <w:lang w:eastAsia="en-GB"/>
        </w:rPr>
        <w:t xml:space="preserve"> led to the </w:t>
      </w:r>
      <w:r w:rsidRPr="00212BFB">
        <w:rPr>
          <w:rFonts w:eastAsia="Times New Roman" w:cstheme="minorHAnsi"/>
          <w:sz w:val="24"/>
          <w:szCs w:val="24"/>
          <w:lang w:eastAsia="en-GB"/>
        </w:rPr>
        <w:t>beginnings of a content-driven curriculum.</w:t>
      </w:r>
    </w:p>
    <w:p w14:paraId="0BC3681D" w14:textId="6AC54B7A" w:rsidR="009D3A8C" w:rsidRPr="00212BFB" w:rsidRDefault="00212BFB" w:rsidP="002A335F">
      <w:pPr>
        <w:spacing w:after="267" w:line="360" w:lineRule="auto"/>
        <w:rPr>
          <w:rFonts w:eastAsia="Times New Roman" w:cstheme="minorHAnsi"/>
          <w:b/>
          <w:color w:val="7030A0"/>
          <w:sz w:val="24"/>
          <w:szCs w:val="24"/>
          <w:lang w:eastAsia="en-GB"/>
        </w:rPr>
      </w:pPr>
      <w:r w:rsidRPr="00212BFB">
        <w:rPr>
          <w:rFonts w:eastAsia="Times New Roman" w:cstheme="minorHAnsi"/>
          <w:sz w:val="24"/>
          <w:szCs w:val="24"/>
          <w:lang w:eastAsia="en-GB"/>
        </w:rPr>
        <w:t xml:space="preserve">This form of </w:t>
      </w:r>
      <w:r w:rsidR="009D3A8C" w:rsidRPr="00212BFB">
        <w:rPr>
          <w:rFonts w:eastAsia="Times New Roman" w:cstheme="minorHAnsi"/>
          <w:sz w:val="24"/>
          <w:szCs w:val="24"/>
          <w:lang w:eastAsia="en-GB"/>
        </w:rPr>
        <w:t xml:space="preserve">education </w:t>
      </w:r>
      <w:r w:rsidR="00CA4EB9" w:rsidRPr="00212BFB">
        <w:rPr>
          <w:rFonts w:eastAsia="Times New Roman" w:cstheme="minorHAnsi"/>
          <w:sz w:val="24"/>
          <w:szCs w:val="24"/>
          <w:lang w:eastAsia="en-GB"/>
        </w:rPr>
        <w:t xml:space="preserve">did, however, </w:t>
      </w:r>
      <w:r w:rsidRPr="00212BFB">
        <w:rPr>
          <w:rFonts w:eastAsia="Times New Roman" w:cstheme="minorHAnsi"/>
          <w:sz w:val="24"/>
          <w:szCs w:val="24"/>
          <w:lang w:eastAsia="en-GB"/>
        </w:rPr>
        <w:t>have one major benefit</w:t>
      </w:r>
      <w:r w:rsidR="009D3A8C" w:rsidRPr="00212BFB">
        <w:rPr>
          <w:rFonts w:eastAsia="Times New Roman" w:cstheme="minorHAnsi"/>
          <w:sz w:val="24"/>
          <w:szCs w:val="24"/>
          <w:lang w:eastAsia="en-GB"/>
        </w:rPr>
        <w:t xml:space="preserve"> –</w:t>
      </w:r>
      <w:r w:rsidRPr="00212BFB">
        <w:rPr>
          <w:rFonts w:eastAsia="Times New Roman" w:cstheme="minorHAnsi"/>
          <w:sz w:val="24"/>
          <w:szCs w:val="24"/>
          <w:lang w:eastAsia="en-GB"/>
        </w:rPr>
        <w:t xml:space="preserve"> </w:t>
      </w:r>
      <w:r w:rsidR="009D3A8C" w:rsidRPr="00212BFB">
        <w:rPr>
          <w:rFonts w:eastAsia="Times New Roman" w:cstheme="minorHAnsi"/>
          <w:sz w:val="24"/>
          <w:szCs w:val="24"/>
          <w:lang w:eastAsia="en-GB"/>
        </w:rPr>
        <w:t>it help</w:t>
      </w:r>
      <w:r w:rsidR="00664021" w:rsidRPr="00212BFB">
        <w:rPr>
          <w:rFonts w:eastAsia="Times New Roman" w:cstheme="minorHAnsi"/>
          <w:sz w:val="24"/>
          <w:szCs w:val="24"/>
          <w:lang w:eastAsia="en-GB"/>
        </w:rPr>
        <w:t>ed</w:t>
      </w:r>
      <w:r w:rsidR="009D3A8C" w:rsidRPr="00212BFB">
        <w:rPr>
          <w:rFonts w:eastAsia="Times New Roman" w:cstheme="minorHAnsi"/>
          <w:sz w:val="24"/>
          <w:szCs w:val="24"/>
          <w:lang w:eastAsia="en-GB"/>
        </w:rPr>
        <w:t xml:space="preserve"> provide Britain with a huge pool of prospective teachers. For large parts of the 20th century English secondary school</w:t>
      </w:r>
      <w:r w:rsidRPr="00212BFB">
        <w:rPr>
          <w:rFonts w:eastAsia="Times New Roman" w:cstheme="minorHAnsi"/>
          <w:sz w:val="24"/>
          <w:szCs w:val="24"/>
          <w:lang w:eastAsia="en-GB"/>
        </w:rPr>
        <w:t>s</w:t>
      </w:r>
      <w:r w:rsidR="009D3A8C" w:rsidRPr="00212BFB">
        <w:rPr>
          <w:rFonts w:eastAsia="Times New Roman" w:cstheme="minorHAnsi"/>
          <w:sz w:val="24"/>
          <w:szCs w:val="24"/>
          <w:lang w:eastAsia="en-GB"/>
        </w:rPr>
        <w:t xml:space="preserve"> </w:t>
      </w:r>
      <w:r w:rsidRPr="00212BFB">
        <w:rPr>
          <w:rFonts w:eastAsia="Times New Roman" w:cstheme="minorHAnsi"/>
          <w:sz w:val="24"/>
          <w:szCs w:val="24"/>
          <w:lang w:eastAsia="en-GB"/>
        </w:rPr>
        <w:t>were comprised of</w:t>
      </w:r>
      <w:r w:rsidR="009D3A8C" w:rsidRPr="00212BFB">
        <w:rPr>
          <w:rFonts w:eastAsia="Times New Roman" w:cstheme="minorHAnsi"/>
          <w:sz w:val="24"/>
          <w:szCs w:val="24"/>
          <w:lang w:eastAsia="en-GB"/>
        </w:rPr>
        <w:t xml:space="preserve"> </w:t>
      </w:r>
      <w:r w:rsidRPr="00212BFB">
        <w:rPr>
          <w:rFonts w:eastAsia="Times New Roman" w:cstheme="minorHAnsi"/>
          <w:sz w:val="24"/>
          <w:szCs w:val="24"/>
          <w:lang w:eastAsia="en-GB"/>
        </w:rPr>
        <w:t xml:space="preserve">a </w:t>
      </w:r>
      <w:r w:rsidR="00FD058E">
        <w:rPr>
          <w:rFonts w:eastAsia="Times New Roman" w:cstheme="minorHAnsi"/>
          <w:sz w:val="24"/>
          <w:szCs w:val="24"/>
          <w:lang w:eastAsia="en-GB"/>
        </w:rPr>
        <w:t>large number</w:t>
      </w:r>
      <w:r w:rsidR="009D3A8C" w:rsidRPr="00212BFB">
        <w:rPr>
          <w:rFonts w:eastAsia="Times New Roman" w:cstheme="minorHAnsi"/>
          <w:sz w:val="24"/>
          <w:szCs w:val="24"/>
          <w:lang w:eastAsia="en-GB"/>
        </w:rPr>
        <w:t xml:space="preserve"> of Welsh teachers, a clear product of the Welsh intermediate school system.</w:t>
      </w:r>
      <w:r w:rsidRPr="00212BFB">
        <w:rPr>
          <w:rFonts w:eastAsia="Times New Roman" w:cstheme="minorHAnsi"/>
          <w:sz w:val="24"/>
          <w:szCs w:val="24"/>
          <w:lang w:eastAsia="en-GB"/>
        </w:rPr>
        <w:t xml:space="preserve"> Was the purpose of the late 19</w:t>
      </w:r>
      <w:r w:rsidRPr="00212BFB">
        <w:rPr>
          <w:rFonts w:eastAsia="Times New Roman" w:cstheme="minorHAnsi"/>
          <w:sz w:val="24"/>
          <w:szCs w:val="24"/>
          <w:vertAlign w:val="superscript"/>
          <w:lang w:eastAsia="en-GB"/>
        </w:rPr>
        <w:t xml:space="preserve">th </w:t>
      </w:r>
      <w:r w:rsidRPr="00212BFB">
        <w:rPr>
          <w:rFonts w:eastAsia="Times New Roman" w:cstheme="minorHAnsi"/>
          <w:sz w:val="24"/>
          <w:szCs w:val="24"/>
          <w:lang w:eastAsia="en-GB"/>
        </w:rPr>
        <w:t>/ early 20</w:t>
      </w:r>
      <w:r w:rsidRPr="00212BFB">
        <w:rPr>
          <w:rFonts w:eastAsia="Times New Roman" w:cstheme="minorHAnsi"/>
          <w:sz w:val="24"/>
          <w:szCs w:val="24"/>
          <w:vertAlign w:val="superscript"/>
          <w:lang w:eastAsia="en-GB"/>
        </w:rPr>
        <w:t>th</w:t>
      </w:r>
      <w:r w:rsidRPr="00212BFB">
        <w:rPr>
          <w:rFonts w:eastAsia="Times New Roman" w:cstheme="minorHAnsi"/>
          <w:sz w:val="24"/>
          <w:szCs w:val="24"/>
          <w:lang w:eastAsia="en-GB"/>
        </w:rPr>
        <w:t xml:space="preserve"> Century education purely to create teachers?</w:t>
      </w:r>
      <w:r w:rsidRPr="00212BFB">
        <w:rPr>
          <w:rFonts w:eastAsia="Times New Roman" w:cstheme="minorHAnsi"/>
          <w:b/>
          <w:sz w:val="24"/>
          <w:szCs w:val="24"/>
          <w:lang w:eastAsia="en-GB"/>
        </w:rPr>
        <w:t xml:space="preserve"> </w:t>
      </w:r>
    </w:p>
    <w:p w14:paraId="627DD595" w14:textId="77777777" w:rsidR="009D3A8C" w:rsidRPr="00D834BE" w:rsidRDefault="009D3A8C" w:rsidP="002A335F">
      <w:pPr>
        <w:spacing w:after="267" w:line="360" w:lineRule="auto"/>
        <w:rPr>
          <w:rFonts w:eastAsia="Times New Roman" w:cstheme="minorHAnsi"/>
          <w:sz w:val="24"/>
          <w:szCs w:val="24"/>
          <w:lang w:eastAsia="en-GB"/>
        </w:rPr>
      </w:pPr>
      <w:r w:rsidRPr="00D834BE">
        <w:rPr>
          <w:rFonts w:eastAsia="Times New Roman" w:cstheme="minorHAnsi"/>
          <w:sz w:val="24"/>
          <w:szCs w:val="24"/>
          <w:lang w:eastAsia="en-GB"/>
        </w:rPr>
        <w:t xml:space="preserve">Attendance at the new schools was voluntary and depended to a large extent on parents being able to afford their contribution or fee. </w:t>
      </w:r>
      <w:r w:rsidR="00664021" w:rsidRPr="00D834BE">
        <w:rPr>
          <w:rFonts w:eastAsia="Times New Roman" w:cstheme="minorHAnsi"/>
          <w:sz w:val="24"/>
          <w:szCs w:val="24"/>
          <w:lang w:eastAsia="en-GB"/>
        </w:rPr>
        <w:t>But fortunately, by</w:t>
      </w:r>
      <w:r w:rsidRPr="00D834BE">
        <w:rPr>
          <w:rFonts w:eastAsia="Times New Roman" w:cstheme="minorHAnsi"/>
          <w:sz w:val="24"/>
          <w:szCs w:val="24"/>
          <w:lang w:eastAsia="en-GB"/>
        </w:rPr>
        <w:t xml:space="preserve"> 1891 such education was being provided free of charge.</w:t>
      </w:r>
    </w:p>
    <w:p w14:paraId="1077A60D" w14:textId="77777777" w:rsidR="009D3A8C" w:rsidRPr="00D834BE" w:rsidRDefault="009D3A8C" w:rsidP="002A335F">
      <w:pPr>
        <w:spacing w:after="267" w:line="360" w:lineRule="auto"/>
        <w:rPr>
          <w:rFonts w:eastAsia="Times New Roman" w:cstheme="minorHAnsi"/>
          <w:sz w:val="24"/>
          <w:szCs w:val="24"/>
          <w:lang w:eastAsia="en-GB"/>
        </w:rPr>
      </w:pPr>
      <w:r w:rsidRPr="00D834BE">
        <w:rPr>
          <w:rFonts w:eastAsia="Times New Roman" w:cstheme="minorHAnsi"/>
          <w:sz w:val="24"/>
          <w:szCs w:val="24"/>
          <w:lang w:eastAsia="en-GB"/>
        </w:rPr>
        <w:t xml:space="preserve">The county schools continued to offer a valuable service until the 1944 Education Act created the </w:t>
      </w:r>
      <w:r w:rsidR="00D834BE" w:rsidRPr="00D834BE">
        <w:rPr>
          <w:rFonts w:eastAsia="Times New Roman" w:cstheme="minorHAnsi"/>
          <w:sz w:val="24"/>
          <w:szCs w:val="24"/>
          <w:lang w:eastAsia="en-GB"/>
        </w:rPr>
        <w:t>combination of</w:t>
      </w:r>
      <w:r w:rsidRPr="00D834BE">
        <w:rPr>
          <w:rFonts w:eastAsia="Times New Roman" w:cstheme="minorHAnsi"/>
          <w:sz w:val="24"/>
          <w:szCs w:val="24"/>
          <w:lang w:eastAsia="en-GB"/>
        </w:rPr>
        <w:t xml:space="preserve"> grammar, secondary modern and technical schools.</w:t>
      </w:r>
    </w:p>
    <w:p w14:paraId="5929E9EF" w14:textId="77777777" w:rsidR="009D3A8C" w:rsidRPr="00D834BE" w:rsidRDefault="009D3A8C" w:rsidP="002A335F">
      <w:pPr>
        <w:spacing w:after="267" w:line="360" w:lineRule="auto"/>
        <w:rPr>
          <w:rFonts w:eastAsia="Times New Roman" w:cstheme="minorHAnsi"/>
          <w:sz w:val="24"/>
          <w:szCs w:val="24"/>
          <w:lang w:eastAsia="en-GB"/>
        </w:rPr>
      </w:pPr>
      <w:r w:rsidRPr="00D834BE">
        <w:rPr>
          <w:rFonts w:eastAsia="Times New Roman" w:cstheme="minorHAnsi"/>
          <w:sz w:val="24"/>
          <w:szCs w:val="24"/>
          <w:lang w:eastAsia="en-GB"/>
        </w:rPr>
        <w:t>The Welsh Intermediate Education Act may not have been perfect but it undoubtedly laid the foundation of a revolutionary system of education. It enabled many boys and girls to gain access to an educational experience they would otherwise never have imagined possible. As such, it is something well worth celebrating.</w:t>
      </w:r>
    </w:p>
    <w:p w14:paraId="38004BEB" w14:textId="08FC6B8A" w:rsidR="00664021" w:rsidRDefault="004B754C" w:rsidP="002A335F">
      <w:pPr>
        <w:spacing w:line="360" w:lineRule="auto"/>
        <w:rPr>
          <w:rFonts w:cstheme="minorHAnsi"/>
          <w:sz w:val="24"/>
          <w:szCs w:val="24"/>
        </w:rPr>
      </w:pPr>
      <w:r w:rsidRPr="00926AFA">
        <w:rPr>
          <w:rFonts w:cstheme="minorHAnsi"/>
          <w:sz w:val="24"/>
          <w:szCs w:val="24"/>
        </w:rPr>
        <w:t xml:space="preserve">The </w:t>
      </w:r>
      <w:r w:rsidR="00664021" w:rsidRPr="00926AFA">
        <w:rPr>
          <w:rFonts w:cstheme="minorHAnsi"/>
          <w:sz w:val="24"/>
          <w:szCs w:val="24"/>
        </w:rPr>
        <w:t>Education Reform Act 1988</w:t>
      </w:r>
      <w:r w:rsidRPr="00926AFA">
        <w:rPr>
          <w:rFonts w:cstheme="minorHAnsi"/>
          <w:sz w:val="24"/>
          <w:szCs w:val="24"/>
        </w:rPr>
        <w:t xml:space="preserve"> saw the d</w:t>
      </w:r>
      <w:r w:rsidR="00664021" w:rsidRPr="00926AFA">
        <w:rPr>
          <w:rFonts w:cstheme="minorHAnsi"/>
          <w:sz w:val="24"/>
          <w:szCs w:val="24"/>
        </w:rPr>
        <w:t xml:space="preserve">evelopment of core and foundation subjects each with attainment targets and programmes of study – all of which underwent changes in </w:t>
      </w:r>
      <w:r w:rsidR="003559D8">
        <w:rPr>
          <w:rFonts w:cstheme="minorHAnsi"/>
          <w:sz w:val="24"/>
          <w:szCs w:val="24"/>
        </w:rPr>
        <w:t>future</w:t>
      </w:r>
      <w:r w:rsidR="00664021" w:rsidRPr="00926AFA">
        <w:rPr>
          <w:rFonts w:cstheme="minorHAnsi"/>
          <w:sz w:val="24"/>
          <w:szCs w:val="24"/>
        </w:rPr>
        <w:t xml:space="preserve"> years but all effectively following the content-based curriculum.</w:t>
      </w:r>
    </w:p>
    <w:p w14:paraId="618BB32F" w14:textId="76CC434A" w:rsidR="0098347C" w:rsidRPr="00420B27" w:rsidRDefault="0009453E" w:rsidP="0098347C">
      <w:pPr>
        <w:tabs>
          <w:tab w:val="left" w:pos="1005"/>
        </w:tabs>
        <w:spacing w:line="360" w:lineRule="auto"/>
        <w:rPr>
          <w:rFonts w:cstheme="minorHAnsi"/>
          <w:sz w:val="24"/>
          <w:szCs w:val="24"/>
        </w:rPr>
      </w:pPr>
      <w:r w:rsidRPr="00926AFA">
        <w:rPr>
          <w:rFonts w:cstheme="minorHAnsi"/>
          <w:sz w:val="24"/>
          <w:szCs w:val="24"/>
        </w:rPr>
        <w:t xml:space="preserve">Robin Alexander (2011) argues that much of the most recent influences on UK educational policy change has been a result of the UK’s comparison with international </w:t>
      </w:r>
      <w:r w:rsidRPr="00926AFA">
        <w:rPr>
          <w:rFonts w:cstheme="minorHAnsi"/>
          <w:sz w:val="24"/>
          <w:szCs w:val="24"/>
        </w:rPr>
        <w:lastRenderedPageBreak/>
        <w:t>student achievement surveys such as TIMSS and PISA. Whist studies of these results and varying pedagogies in the ‘top performing countries’ can allow other countries to learn from their successes, it has actually led to ‘inappropriate transplanting of the policies’ and</w:t>
      </w:r>
      <w:r w:rsidR="00AB1AAF">
        <w:rPr>
          <w:rFonts w:cstheme="minorHAnsi"/>
          <w:sz w:val="24"/>
          <w:szCs w:val="24"/>
        </w:rPr>
        <w:t xml:space="preserve"> the</w:t>
      </w:r>
      <w:r w:rsidRPr="00926AFA">
        <w:rPr>
          <w:rFonts w:cstheme="minorHAnsi"/>
          <w:sz w:val="24"/>
          <w:szCs w:val="24"/>
        </w:rPr>
        <w:t xml:space="preserve"> ‘reconfiguring of entire national curricula’. He observes that the resulting changes in curricula respond less to national culture, values and needs of those countries in the desire to aspire to ‘world class’ educational systems.</w:t>
      </w:r>
      <w:r w:rsidR="00420B27">
        <w:rPr>
          <w:rFonts w:cstheme="minorHAnsi"/>
          <w:sz w:val="24"/>
          <w:szCs w:val="24"/>
        </w:rPr>
        <w:t xml:space="preserve"> Having said that, t</w:t>
      </w:r>
      <w:r w:rsidR="00D91563">
        <w:rPr>
          <w:rFonts w:cstheme="minorHAnsi"/>
          <w:sz w:val="24"/>
          <w:szCs w:val="24"/>
        </w:rPr>
        <w:t xml:space="preserve">he </w:t>
      </w:r>
      <w:r w:rsidR="00295ABF">
        <w:rPr>
          <w:rFonts w:cstheme="minorHAnsi"/>
          <w:sz w:val="24"/>
          <w:szCs w:val="24"/>
        </w:rPr>
        <w:t xml:space="preserve">OECD report of 2014 </w:t>
      </w:r>
      <w:r w:rsidR="00D91563">
        <w:rPr>
          <w:rFonts w:cstheme="minorHAnsi"/>
          <w:sz w:val="24"/>
          <w:szCs w:val="24"/>
        </w:rPr>
        <w:t>marked a radical shift in the f</w:t>
      </w:r>
      <w:r w:rsidR="0098347C">
        <w:rPr>
          <w:rFonts w:cstheme="minorHAnsi"/>
          <w:sz w:val="24"/>
          <w:szCs w:val="24"/>
        </w:rPr>
        <w:t>ocus of education in the UK.</w:t>
      </w:r>
      <w:r w:rsidR="00BD51A7">
        <w:rPr>
          <w:rFonts w:cstheme="minorHAnsi"/>
          <w:sz w:val="24"/>
          <w:szCs w:val="24"/>
        </w:rPr>
        <w:t xml:space="preserve"> It aimed to help Wales better understand the equity and quality of the Welsh school system.</w:t>
      </w:r>
      <w:r w:rsidR="00420B27">
        <w:rPr>
          <w:rFonts w:cstheme="minorHAnsi"/>
          <w:sz w:val="24"/>
          <w:szCs w:val="24"/>
        </w:rPr>
        <w:t xml:space="preserve"> </w:t>
      </w:r>
      <w:r w:rsidR="0098347C" w:rsidRPr="004B3BF0">
        <w:rPr>
          <w:color w:val="000000" w:themeColor="text1"/>
          <w:sz w:val="24"/>
          <w:szCs w:val="24"/>
        </w:rPr>
        <w:t>In 2011</w:t>
      </w:r>
      <w:r w:rsidR="00B369A2">
        <w:rPr>
          <w:color w:val="000000" w:themeColor="text1"/>
          <w:sz w:val="24"/>
          <w:szCs w:val="24"/>
        </w:rPr>
        <w:t>,</w:t>
      </w:r>
      <w:r w:rsidR="0098347C" w:rsidRPr="004B3BF0">
        <w:rPr>
          <w:color w:val="000000" w:themeColor="text1"/>
          <w:sz w:val="24"/>
          <w:szCs w:val="24"/>
        </w:rPr>
        <w:t xml:space="preserve"> </w:t>
      </w:r>
      <w:r w:rsidR="004B3BF0" w:rsidRPr="004B3BF0">
        <w:rPr>
          <w:color w:val="000000" w:themeColor="text1"/>
          <w:sz w:val="24"/>
          <w:szCs w:val="24"/>
        </w:rPr>
        <w:t>because of</w:t>
      </w:r>
      <w:r w:rsidR="0098347C" w:rsidRPr="004B3BF0">
        <w:rPr>
          <w:color w:val="000000" w:themeColor="text1"/>
          <w:sz w:val="24"/>
          <w:szCs w:val="24"/>
        </w:rPr>
        <w:t xml:space="preserve"> significantly lower than average performance among 15-year-olds in the Programme for International Student Assessment (PISA), </w:t>
      </w:r>
      <w:r w:rsidR="004B3BF0" w:rsidRPr="004B3BF0">
        <w:rPr>
          <w:color w:val="000000" w:themeColor="text1"/>
          <w:sz w:val="24"/>
          <w:szCs w:val="24"/>
        </w:rPr>
        <w:t xml:space="preserve">there was a need for </w:t>
      </w:r>
      <w:r w:rsidR="0098347C" w:rsidRPr="004B3BF0">
        <w:rPr>
          <w:color w:val="000000" w:themeColor="text1"/>
          <w:sz w:val="24"/>
          <w:szCs w:val="24"/>
        </w:rPr>
        <w:t xml:space="preserve">large-scale school improvement reform and </w:t>
      </w:r>
      <w:r w:rsidR="004B3BF0" w:rsidRPr="004B3BF0">
        <w:rPr>
          <w:color w:val="000000" w:themeColor="text1"/>
          <w:sz w:val="24"/>
          <w:szCs w:val="24"/>
        </w:rPr>
        <w:t>the introduction of</w:t>
      </w:r>
      <w:r w:rsidR="0098347C" w:rsidRPr="004B3BF0">
        <w:rPr>
          <w:color w:val="000000" w:themeColor="text1"/>
          <w:sz w:val="24"/>
          <w:szCs w:val="24"/>
        </w:rPr>
        <w:t xml:space="preserve"> a range of policies to improve the quality and equity of its school system.  </w:t>
      </w:r>
      <w:r w:rsidR="004B3BF0">
        <w:rPr>
          <w:color w:val="000000" w:themeColor="text1"/>
          <w:sz w:val="24"/>
          <w:szCs w:val="24"/>
        </w:rPr>
        <w:t>In terms of a review, they drew upon</w:t>
      </w:r>
      <w:r w:rsidR="00B369A2">
        <w:rPr>
          <w:color w:val="000000" w:themeColor="text1"/>
          <w:sz w:val="24"/>
          <w:szCs w:val="24"/>
        </w:rPr>
        <w:t xml:space="preserve"> a comprehensive range of data and research, supporting the credibility of their recommendations and policy options. They researched and analysed Welsh education policy, research and statistical information and conducted a review visit. As a result, </w:t>
      </w:r>
      <w:r w:rsidR="00B369A2" w:rsidRPr="00B369A2">
        <w:rPr>
          <w:sz w:val="24"/>
          <w:szCs w:val="24"/>
        </w:rPr>
        <w:t>t</w:t>
      </w:r>
      <w:r w:rsidR="0098347C" w:rsidRPr="00B369A2">
        <w:t>he report identifie</w:t>
      </w:r>
      <w:r w:rsidR="004B3BF0" w:rsidRPr="00B369A2">
        <w:t>d</w:t>
      </w:r>
      <w:r w:rsidR="0098347C" w:rsidRPr="00B369A2">
        <w:t xml:space="preserve"> the main strengths and challenges of the school system and provide</w:t>
      </w:r>
      <w:r w:rsidR="00B369A2" w:rsidRPr="00B369A2">
        <w:t>d</w:t>
      </w:r>
      <w:r w:rsidR="0098347C" w:rsidRPr="00B369A2">
        <w:t xml:space="preserve"> recommendations and policy options</w:t>
      </w:r>
      <w:r w:rsidR="004B3BF0" w:rsidRPr="00B369A2">
        <w:t>:</w:t>
      </w:r>
    </w:p>
    <w:p w14:paraId="2EF295EA" w14:textId="702CB212" w:rsidR="004B3BF0" w:rsidRPr="00B369A2" w:rsidRDefault="0098347C" w:rsidP="0098347C">
      <w:pPr>
        <w:tabs>
          <w:tab w:val="left" w:pos="1005"/>
        </w:tabs>
        <w:spacing w:line="360" w:lineRule="auto"/>
      </w:pPr>
      <w:r w:rsidRPr="00B369A2">
        <w:t xml:space="preserve">1) ensuring that schools meet the learning needs of all their students; </w:t>
      </w:r>
    </w:p>
    <w:p w14:paraId="3411E050" w14:textId="77777777" w:rsidR="004B3BF0" w:rsidRPr="00B369A2" w:rsidRDefault="0098347C" w:rsidP="0098347C">
      <w:pPr>
        <w:tabs>
          <w:tab w:val="left" w:pos="1005"/>
        </w:tabs>
        <w:spacing w:line="360" w:lineRule="auto"/>
      </w:pPr>
      <w:r w:rsidRPr="00B369A2">
        <w:t xml:space="preserve">2) building the professional capital of schools; </w:t>
      </w:r>
    </w:p>
    <w:p w14:paraId="69282746" w14:textId="77777777" w:rsidR="00C830B4" w:rsidRDefault="0098347C" w:rsidP="0098347C">
      <w:pPr>
        <w:tabs>
          <w:tab w:val="left" w:pos="1005"/>
        </w:tabs>
        <w:spacing w:line="360" w:lineRule="auto"/>
      </w:pPr>
      <w:r w:rsidRPr="00B369A2">
        <w:t>3) developing a coherent assessment and evaluation framew</w:t>
      </w:r>
      <w:r w:rsidR="004B3BF0" w:rsidRPr="00B369A2">
        <w:t xml:space="preserve">ork to promote improvement; </w:t>
      </w:r>
    </w:p>
    <w:p w14:paraId="426CFD39" w14:textId="1F3FAEF8" w:rsidR="00BD51A7" w:rsidRPr="00B369A2" w:rsidRDefault="00B369A2" w:rsidP="0098347C">
      <w:pPr>
        <w:tabs>
          <w:tab w:val="left" w:pos="1005"/>
        </w:tabs>
        <w:spacing w:line="360" w:lineRule="auto"/>
      </w:pPr>
      <w:r w:rsidRPr="00B369A2">
        <w:t>4) defining a long-</w:t>
      </w:r>
      <w:r w:rsidR="0098347C" w:rsidRPr="00B369A2">
        <w:t>term education strategy that builds on a select number of core priorities, is adequately designed and resourced and has appropriate governance and support structures.</w:t>
      </w:r>
      <w:r w:rsidR="00BD51A7" w:rsidRPr="00B369A2">
        <w:t xml:space="preserve"> </w:t>
      </w:r>
    </w:p>
    <w:p w14:paraId="55428DDF" w14:textId="0CDFC96D" w:rsidR="00AB1AAF" w:rsidRPr="007336F9" w:rsidRDefault="00AB1AAF" w:rsidP="007336F9">
      <w:pPr>
        <w:pStyle w:val="Default"/>
        <w:spacing w:line="360" w:lineRule="auto"/>
        <w:rPr>
          <w:rFonts w:asciiTheme="minorHAnsi" w:hAnsiTheme="minorHAnsi" w:cstheme="minorHAnsi"/>
        </w:rPr>
      </w:pPr>
      <w:r w:rsidRPr="007336F9">
        <w:rPr>
          <w:rFonts w:asciiTheme="minorHAnsi" w:hAnsiTheme="minorHAnsi" w:cstheme="minorHAnsi"/>
        </w:rPr>
        <w:t>In essence the OECD report concluded that “Without data, you are just another person within a</w:t>
      </w:r>
      <w:r w:rsidR="00F075C5" w:rsidRPr="007336F9">
        <w:rPr>
          <w:rFonts w:asciiTheme="minorHAnsi" w:hAnsiTheme="minorHAnsi" w:cstheme="minorHAnsi"/>
        </w:rPr>
        <w:t>n</w:t>
      </w:r>
      <w:r w:rsidRPr="007336F9">
        <w:rPr>
          <w:rFonts w:asciiTheme="minorHAnsi" w:hAnsiTheme="minorHAnsi" w:cstheme="minorHAnsi"/>
        </w:rPr>
        <w:t xml:space="preserve"> opinion”. It was saying that that education systems felt unable to prove its quality and effectiveness without data and results driven measures. </w:t>
      </w:r>
      <w:r w:rsidR="007336F9" w:rsidRPr="007336F9">
        <w:rPr>
          <w:rFonts w:asciiTheme="minorHAnsi" w:hAnsiTheme="minorHAnsi" w:cstheme="minorHAnsi"/>
        </w:rPr>
        <w:t>As a result, the Welsh Government commissioned a complete review By Professor Graham Donaldson, which has led to the production of ‘Successful Futures: Independent Review of Curriculum and Assessment Arrangements in Wales</w:t>
      </w:r>
      <w:r w:rsidR="007336F9">
        <w:rPr>
          <w:rFonts w:asciiTheme="minorHAnsi" w:hAnsiTheme="minorHAnsi" w:cstheme="minorHAnsi"/>
        </w:rPr>
        <w:t>’.</w:t>
      </w:r>
    </w:p>
    <w:p w14:paraId="37CFAF5B" w14:textId="386572D4" w:rsidR="0009453E" w:rsidRDefault="00AB1AAF" w:rsidP="002A335F">
      <w:pPr>
        <w:tabs>
          <w:tab w:val="left" w:pos="1005"/>
        </w:tabs>
        <w:spacing w:line="360" w:lineRule="auto"/>
        <w:rPr>
          <w:rFonts w:cstheme="minorHAnsi"/>
          <w:sz w:val="24"/>
          <w:szCs w:val="24"/>
        </w:rPr>
      </w:pPr>
      <w:r>
        <w:t xml:space="preserve">It can often be said that </w:t>
      </w:r>
      <w:r>
        <w:rPr>
          <w:rFonts w:cstheme="minorHAnsi"/>
          <w:sz w:val="24"/>
          <w:szCs w:val="24"/>
        </w:rPr>
        <w:t>p</w:t>
      </w:r>
      <w:r w:rsidRPr="00926AFA">
        <w:rPr>
          <w:rFonts w:cstheme="minorHAnsi"/>
          <w:sz w:val="24"/>
          <w:szCs w:val="24"/>
        </w:rPr>
        <w:t>olicymakers of every political persuasion need a quick fix</w:t>
      </w:r>
      <w:r>
        <w:rPr>
          <w:rFonts w:cstheme="minorHAnsi"/>
          <w:sz w:val="24"/>
          <w:szCs w:val="24"/>
        </w:rPr>
        <w:t xml:space="preserve"> to meet their challenges and promises; that quick fixes are implementing without much </w:t>
      </w:r>
      <w:r>
        <w:rPr>
          <w:rFonts w:cstheme="minorHAnsi"/>
          <w:sz w:val="24"/>
          <w:szCs w:val="24"/>
        </w:rPr>
        <w:lastRenderedPageBreak/>
        <w:t xml:space="preserve">thought as to what makes a ‘world class’ education. </w:t>
      </w:r>
      <w:r w:rsidR="0009453E" w:rsidRPr="00926AFA">
        <w:rPr>
          <w:rFonts w:cstheme="minorHAnsi"/>
          <w:sz w:val="24"/>
          <w:szCs w:val="24"/>
        </w:rPr>
        <w:t xml:space="preserve">I agree with this sentiment. Indeed, in my opinion, the changes in the Welsh curriculum </w:t>
      </w:r>
      <w:r>
        <w:rPr>
          <w:rFonts w:cstheme="minorHAnsi"/>
          <w:sz w:val="24"/>
          <w:szCs w:val="24"/>
        </w:rPr>
        <w:t>that</w:t>
      </w:r>
      <w:r w:rsidR="0009453E" w:rsidRPr="00926AFA">
        <w:rPr>
          <w:rFonts w:cstheme="minorHAnsi"/>
          <w:sz w:val="24"/>
          <w:szCs w:val="24"/>
        </w:rPr>
        <w:t xml:space="preserve"> I have witnessed and been part of during my career of 26 years</w:t>
      </w:r>
      <w:r w:rsidR="0092449A" w:rsidRPr="00926AFA">
        <w:rPr>
          <w:rFonts w:cstheme="minorHAnsi"/>
          <w:sz w:val="24"/>
          <w:szCs w:val="24"/>
        </w:rPr>
        <w:t>, have often relied upon cherry-picking ‘best practice’ observed in other countries through the</w:t>
      </w:r>
      <w:r w:rsidR="001334F3" w:rsidRPr="00926AFA">
        <w:rPr>
          <w:rFonts w:cstheme="minorHAnsi"/>
          <w:sz w:val="24"/>
          <w:szCs w:val="24"/>
        </w:rPr>
        <w:t xml:space="preserve">, perhaps </w:t>
      </w:r>
      <w:r w:rsidR="00D21A22" w:rsidRPr="00926AFA">
        <w:rPr>
          <w:rFonts w:cstheme="minorHAnsi"/>
          <w:sz w:val="24"/>
          <w:szCs w:val="24"/>
        </w:rPr>
        <w:t>inappropriately named,</w:t>
      </w:r>
      <w:r w:rsidR="0092449A" w:rsidRPr="00926AFA">
        <w:rPr>
          <w:rFonts w:cstheme="minorHAnsi"/>
          <w:sz w:val="24"/>
          <w:szCs w:val="24"/>
        </w:rPr>
        <w:t xml:space="preserve"> Comenius project, particularly Finland. </w:t>
      </w:r>
      <w:r w:rsidR="006756A6">
        <w:t>The Finnish system undoubtedly delivers excellent PISA results, but the national</w:t>
      </w:r>
      <w:r w:rsidR="006756A6" w:rsidRPr="00926AFA">
        <w:rPr>
          <w:rFonts w:cstheme="minorHAnsi"/>
          <w:sz w:val="24"/>
          <w:szCs w:val="24"/>
        </w:rPr>
        <w:t xml:space="preserve"> </w:t>
      </w:r>
      <w:r w:rsidR="0092449A" w:rsidRPr="00926AFA">
        <w:rPr>
          <w:rFonts w:cstheme="minorHAnsi"/>
          <w:sz w:val="24"/>
          <w:szCs w:val="24"/>
        </w:rPr>
        <w:t>culture, values and needs of Finland are a whole lot different to the ones we have in Wales.  Alexander states ‘explicating the principles tha</w:t>
      </w:r>
      <w:r w:rsidR="00405BB4">
        <w:rPr>
          <w:rFonts w:cstheme="minorHAnsi"/>
          <w:sz w:val="24"/>
          <w:szCs w:val="24"/>
        </w:rPr>
        <w:t>t</w:t>
      </w:r>
      <w:r w:rsidR="0092449A" w:rsidRPr="00926AFA">
        <w:rPr>
          <w:rFonts w:cstheme="minorHAnsi"/>
          <w:sz w:val="24"/>
          <w:szCs w:val="24"/>
        </w:rPr>
        <w:t xml:space="preserve"> underpin classroom practice, rather than copying national policies, can lead to genuine transformation’. Rather than cherry-picking the ‘nice’ bits, we need to assess what Wales needs and what pedagogies meet those needs for us.</w:t>
      </w:r>
    </w:p>
    <w:p w14:paraId="0A4CACA4" w14:textId="35767AF8" w:rsidR="001F1CEC" w:rsidRDefault="001F1CEC" w:rsidP="002A335F">
      <w:pPr>
        <w:tabs>
          <w:tab w:val="left" w:pos="1345"/>
        </w:tabs>
        <w:spacing w:line="360" w:lineRule="auto"/>
        <w:rPr>
          <w:rFonts w:cstheme="minorHAnsi"/>
          <w:color w:val="000000" w:themeColor="text1"/>
          <w:sz w:val="24"/>
          <w:szCs w:val="24"/>
        </w:rPr>
      </w:pPr>
      <w:r>
        <w:rPr>
          <w:rFonts w:cstheme="minorHAnsi"/>
          <w:color w:val="000000" w:themeColor="text1"/>
          <w:sz w:val="24"/>
          <w:szCs w:val="24"/>
        </w:rPr>
        <w:t xml:space="preserve">Empirical evidence suggests that children </w:t>
      </w:r>
      <w:r w:rsidR="00D94109">
        <w:rPr>
          <w:rFonts w:cstheme="minorHAnsi"/>
          <w:color w:val="000000" w:themeColor="text1"/>
          <w:sz w:val="24"/>
          <w:szCs w:val="24"/>
        </w:rPr>
        <w:t>and young people believe that it</w:t>
      </w:r>
      <w:r>
        <w:rPr>
          <w:rFonts w:cstheme="minorHAnsi"/>
          <w:color w:val="000000" w:themeColor="text1"/>
          <w:sz w:val="24"/>
          <w:szCs w:val="24"/>
        </w:rPr>
        <w:t xml:space="preserve"> doesn’t matter if </w:t>
      </w:r>
      <w:r w:rsidR="00054308">
        <w:rPr>
          <w:rFonts w:cstheme="minorHAnsi"/>
          <w:color w:val="000000" w:themeColor="text1"/>
          <w:sz w:val="24"/>
          <w:szCs w:val="24"/>
        </w:rPr>
        <w:t>they</w:t>
      </w:r>
      <w:r>
        <w:rPr>
          <w:rFonts w:cstheme="minorHAnsi"/>
          <w:color w:val="000000" w:themeColor="text1"/>
          <w:sz w:val="24"/>
          <w:szCs w:val="24"/>
        </w:rPr>
        <w:t xml:space="preserve"> study different things from their friends at school. They want lessons to be more relevant and engaging, more practical, fun and interactive, with more opportunities for experiences outside the classroom. Understandably, each different group involved in the review had their own issues to highlight and recommend as an important feature of the new curriculum. To address</w:t>
      </w:r>
      <w:r w:rsidR="00CD4906">
        <w:rPr>
          <w:rFonts w:cstheme="minorHAnsi"/>
          <w:color w:val="000000" w:themeColor="text1"/>
          <w:sz w:val="24"/>
          <w:szCs w:val="24"/>
        </w:rPr>
        <w:t xml:space="preserve"> concerns around the la</w:t>
      </w:r>
      <w:r>
        <w:rPr>
          <w:rFonts w:cstheme="minorHAnsi"/>
          <w:color w:val="000000" w:themeColor="text1"/>
          <w:sz w:val="24"/>
          <w:szCs w:val="24"/>
        </w:rPr>
        <w:t>ck of physical activity and the health of young peo</w:t>
      </w:r>
      <w:r w:rsidR="00CD4906">
        <w:rPr>
          <w:rFonts w:cstheme="minorHAnsi"/>
          <w:color w:val="000000" w:themeColor="text1"/>
          <w:sz w:val="24"/>
          <w:szCs w:val="24"/>
        </w:rPr>
        <w:t>p</w:t>
      </w:r>
      <w:r>
        <w:rPr>
          <w:rFonts w:cstheme="minorHAnsi"/>
          <w:color w:val="000000" w:themeColor="text1"/>
          <w:sz w:val="24"/>
          <w:szCs w:val="24"/>
        </w:rPr>
        <w:t>le, it has been s</w:t>
      </w:r>
      <w:r w:rsidR="00CD4906">
        <w:rPr>
          <w:rFonts w:cstheme="minorHAnsi"/>
          <w:color w:val="000000" w:themeColor="text1"/>
          <w:sz w:val="24"/>
          <w:szCs w:val="24"/>
        </w:rPr>
        <w:t>uggested to make P.E. a core subject; the Cwricwlwm Cymreig group suggests using the history and story of Wales as a foundation for the new curriculum rather than an add-on; The Arts in Education review group recommends using creativity as a core theme across all subject disciplines in both the primary and secondary phases.</w:t>
      </w:r>
    </w:p>
    <w:p w14:paraId="3A87C321" w14:textId="77777777" w:rsidR="00AE69F6" w:rsidRPr="001F1CEC" w:rsidRDefault="00AE69F6" w:rsidP="002A335F">
      <w:pPr>
        <w:tabs>
          <w:tab w:val="left" w:pos="1345"/>
        </w:tabs>
        <w:spacing w:line="360" w:lineRule="auto"/>
        <w:rPr>
          <w:rFonts w:cstheme="minorHAnsi"/>
          <w:color w:val="000000" w:themeColor="text1"/>
          <w:sz w:val="24"/>
          <w:szCs w:val="24"/>
        </w:rPr>
      </w:pPr>
      <w:r w:rsidRPr="001F1CEC">
        <w:rPr>
          <w:rFonts w:cstheme="minorHAnsi"/>
          <w:color w:val="000000" w:themeColor="text1"/>
          <w:sz w:val="24"/>
          <w:szCs w:val="24"/>
        </w:rPr>
        <w:t xml:space="preserve">Professor Donaldson’s </w:t>
      </w:r>
      <w:r w:rsidR="008A11E1">
        <w:rPr>
          <w:rFonts w:cstheme="minorHAnsi"/>
          <w:color w:val="000000" w:themeColor="text1"/>
          <w:sz w:val="24"/>
          <w:szCs w:val="24"/>
        </w:rPr>
        <w:t xml:space="preserve">68 </w:t>
      </w:r>
      <w:r w:rsidRPr="001F1CEC">
        <w:rPr>
          <w:rFonts w:cstheme="minorHAnsi"/>
          <w:color w:val="000000" w:themeColor="text1"/>
          <w:sz w:val="24"/>
          <w:szCs w:val="24"/>
        </w:rPr>
        <w:t>recommendations are supposed to mark a radical departure from the curriculum of the last century. However, I think the wording should be slightly different to that. The recommendations should mark a radical departure from how politicians have developed the Wales curriculum over the last century, as the theories of pedagogy and curriculum and the original ideals, I believe, have remained largely unchanged: the desire for a curriculum which prepares our young people for the world and particularly the society in which they will grow and develop.</w:t>
      </w:r>
    </w:p>
    <w:p w14:paraId="0555A1A2" w14:textId="77777777" w:rsidR="00AE69F6" w:rsidRDefault="00054308" w:rsidP="002A335F">
      <w:pPr>
        <w:spacing w:line="360" w:lineRule="auto"/>
        <w:rPr>
          <w:rFonts w:cstheme="minorHAnsi"/>
          <w:sz w:val="24"/>
          <w:szCs w:val="24"/>
        </w:rPr>
      </w:pPr>
      <w:r>
        <w:rPr>
          <w:rFonts w:cstheme="minorHAnsi"/>
          <w:sz w:val="24"/>
          <w:szCs w:val="24"/>
        </w:rPr>
        <w:t>The good practice which occurred in the special needs</w:t>
      </w:r>
      <w:r w:rsidR="00AE69F6" w:rsidRPr="00926AFA">
        <w:rPr>
          <w:rFonts w:cstheme="minorHAnsi"/>
          <w:sz w:val="24"/>
          <w:szCs w:val="24"/>
        </w:rPr>
        <w:t xml:space="preserve"> learning resource base in </w:t>
      </w:r>
      <w:r>
        <w:rPr>
          <w:rFonts w:cstheme="minorHAnsi"/>
          <w:sz w:val="24"/>
          <w:szCs w:val="24"/>
        </w:rPr>
        <w:t>my setting</w:t>
      </w:r>
      <w:r w:rsidR="00AE69F6" w:rsidRPr="00926AFA">
        <w:rPr>
          <w:rFonts w:cstheme="minorHAnsi"/>
          <w:sz w:val="24"/>
          <w:szCs w:val="24"/>
        </w:rPr>
        <w:t xml:space="preserve"> provided learners with a rich curriculum of experiential learning completely tailored for their pupils. Learners had the opportunity to learn and develop their skills </w:t>
      </w:r>
      <w:r w:rsidR="00AE69F6" w:rsidRPr="00926AFA">
        <w:rPr>
          <w:rFonts w:cstheme="minorHAnsi"/>
          <w:sz w:val="24"/>
          <w:szCs w:val="24"/>
        </w:rPr>
        <w:lastRenderedPageBreak/>
        <w:t>and then apply them in a varied range of activities and external visits. This provision was abandoned due to funding, among other political reasons. This goes against all pedagogical research and best practice examples.</w:t>
      </w:r>
    </w:p>
    <w:p w14:paraId="412672C2" w14:textId="0CC9C9BB" w:rsidR="00405AA5" w:rsidRPr="00926AFA" w:rsidRDefault="00943B4C" w:rsidP="002A335F">
      <w:pPr>
        <w:spacing w:line="360" w:lineRule="auto"/>
        <w:rPr>
          <w:rFonts w:cstheme="minorHAnsi"/>
          <w:sz w:val="24"/>
          <w:szCs w:val="24"/>
        </w:rPr>
      </w:pPr>
      <w:r>
        <w:rPr>
          <w:rFonts w:cstheme="minorHAnsi"/>
          <w:sz w:val="24"/>
          <w:szCs w:val="24"/>
        </w:rPr>
        <w:t xml:space="preserve">There is a danger that a move from what has been a very prescriptive curriculum to a more fluid, dynamic and skills-focussed curriculum could lead to a huge amount of professional uncertainty. </w:t>
      </w:r>
      <w:r w:rsidR="00247452">
        <w:rPr>
          <w:rFonts w:cstheme="minorHAnsi"/>
          <w:sz w:val="24"/>
          <w:szCs w:val="24"/>
        </w:rPr>
        <w:t>Irrespective of how</w:t>
      </w:r>
      <w:r>
        <w:rPr>
          <w:rFonts w:cstheme="minorHAnsi"/>
          <w:sz w:val="24"/>
          <w:szCs w:val="24"/>
        </w:rPr>
        <w:t xml:space="preserve"> the curriculum is designed and delivered, there is still a requirement for learners to demonstrate tangible and measurable progress. Assessment and professional accountability is going to be key </w:t>
      </w:r>
      <w:r w:rsidR="009D203E">
        <w:rPr>
          <w:rFonts w:cstheme="minorHAnsi"/>
          <w:sz w:val="24"/>
          <w:szCs w:val="24"/>
        </w:rPr>
        <w:t>to</w:t>
      </w:r>
      <w:r>
        <w:rPr>
          <w:rFonts w:cstheme="minorHAnsi"/>
          <w:sz w:val="24"/>
          <w:szCs w:val="24"/>
        </w:rPr>
        <w:t xml:space="preserve"> its success.</w:t>
      </w:r>
    </w:p>
    <w:p w14:paraId="7B0D4B13" w14:textId="4274F8B9" w:rsidR="00AE69F6" w:rsidRPr="00926AFA" w:rsidRDefault="00AE69F6" w:rsidP="002A335F">
      <w:pPr>
        <w:spacing w:line="360" w:lineRule="auto"/>
        <w:rPr>
          <w:rFonts w:cstheme="minorHAnsi"/>
          <w:sz w:val="24"/>
          <w:szCs w:val="24"/>
        </w:rPr>
      </w:pPr>
      <w:r w:rsidRPr="00926AFA">
        <w:rPr>
          <w:rFonts w:cstheme="minorHAnsi"/>
          <w:sz w:val="24"/>
          <w:szCs w:val="24"/>
        </w:rPr>
        <w:t>Yates and Collins (2010), cited in research from Priestley and Sinnema (2014), posed the question does a shift to a skills-based curriculum downgrade knowledge? They argue that</w:t>
      </w:r>
      <w:r w:rsidR="003835A2">
        <w:rPr>
          <w:rFonts w:cstheme="minorHAnsi"/>
          <w:sz w:val="24"/>
          <w:szCs w:val="24"/>
        </w:rPr>
        <w:t xml:space="preserve"> the curricula of both </w:t>
      </w:r>
      <w:r w:rsidRPr="00926AFA">
        <w:rPr>
          <w:rFonts w:cstheme="minorHAnsi"/>
          <w:sz w:val="24"/>
          <w:szCs w:val="24"/>
        </w:rPr>
        <w:t xml:space="preserve">New Zealand and Scotland lack coherence and give mixed messages about the </w:t>
      </w:r>
      <w:r w:rsidR="004C17D1">
        <w:rPr>
          <w:rFonts w:cstheme="minorHAnsi"/>
          <w:sz w:val="24"/>
          <w:szCs w:val="24"/>
        </w:rPr>
        <w:t>importance</w:t>
      </w:r>
      <w:r w:rsidRPr="00926AFA">
        <w:rPr>
          <w:rFonts w:cstheme="minorHAnsi"/>
          <w:sz w:val="24"/>
          <w:szCs w:val="24"/>
        </w:rPr>
        <w:t xml:space="preserve"> of knowledge. </w:t>
      </w:r>
    </w:p>
    <w:p w14:paraId="4806067F" w14:textId="27EB6D54" w:rsidR="00AE69F6" w:rsidRPr="00926AFA" w:rsidRDefault="00AE69F6" w:rsidP="002A335F">
      <w:pPr>
        <w:spacing w:line="360" w:lineRule="auto"/>
        <w:rPr>
          <w:rFonts w:cstheme="minorHAnsi"/>
          <w:sz w:val="24"/>
          <w:szCs w:val="24"/>
        </w:rPr>
      </w:pPr>
      <w:r w:rsidRPr="00926AFA">
        <w:rPr>
          <w:rFonts w:cstheme="minorHAnsi"/>
          <w:sz w:val="24"/>
          <w:szCs w:val="24"/>
        </w:rPr>
        <w:t xml:space="preserve">Graham Donaldson maintains there should be a case for disciplinary knowledge throughout the curriculum. Successful Futures is trying to strike this balance between skills and knowledge. Each of the six Areas of Learning </w:t>
      </w:r>
      <w:r w:rsidR="00400120">
        <w:rPr>
          <w:rFonts w:cstheme="minorHAnsi"/>
          <w:sz w:val="24"/>
          <w:szCs w:val="24"/>
        </w:rPr>
        <w:t xml:space="preserve">and Experience </w:t>
      </w:r>
      <w:r w:rsidRPr="00926AFA">
        <w:rPr>
          <w:rFonts w:cstheme="minorHAnsi"/>
          <w:sz w:val="24"/>
          <w:szCs w:val="24"/>
        </w:rPr>
        <w:t>(AoLE) working parties are indeed deciding upon ‘What Matters?’ (Curriculum for Wales blog, February 2018) within their own disciplines. This is proving to be very difficult because who is actually empowered to make that decision? Thinking back to Young’s ‘entitlement for knowledge’, are all learners entitled to learn whatever interests them? Can that decision be made on behalf of others?</w:t>
      </w:r>
    </w:p>
    <w:p w14:paraId="2A3413E0" w14:textId="023DFF5B" w:rsidR="00AE69F6" w:rsidRPr="00926AFA" w:rsidRDefault="00AE69F6" w:rsidP="002A335F">
      <w:pPr>
        <w:spacing w:line="360" w:lineRule="auto"/>
        <w:rPr>
          <w:rFonts w:cstheme="minorHAnsi"/>
          <w:sz w:val="24"/>
          <w:szCs w:val="24"/>
        </w:rPr>
      </w:pPr>
      <w:r w:rsidRPr="00926AFA">
        <w:rPr>
          <w:rFonts w:cstheme="minorHAnsi"/>
          <w:sz w:val="24"/>
          <w:szCs w:val="24"/>
        </w:rPr>
        <w:t xml:space="preserve">Studying subjects allows pupils to contextualise their learning and experiences and therefore allows them to generalise beyond it. </w:t>
      </w:r>
      <w:r w:rsidR="004A1705">
        <w:rPr>
          <w:rFonts w:cstheme="minorHAnsi"/>
          <w:sz w:val="24"/>
          <w:szCs w:val="24"/>
        </w:rPr>
        <w:t>Young states that c</w:t>
      </w:r>
      <w:r w:rsidRPr="00926AFA">
        <w:rPr>
          <w:rFonts w:cstheme="minorHAnsi"/>
          <w:sz w:val="24"/>
          <w:szCs w:val="24"/>
        </w:rPr>
        <w:t>hildren know what’s it’s like to live in their town by their experiences of living their daily lives.</w:t>
      </w:r>
      <w:r w:rsidR="004A1705" w:rsidRPr="004A1705">
        <w:rPr>
          <w:rFonts w:cstheme="minorHAnsi"/>
          <w:sz w:val="24"/>
          <w:szCs w:val="24"/>
        </w:rPr>
        <w:t xml:space="preserve"> </w:t>
      </w:r>
      <w:r w:rsidR="004A1705">
        <w:rPr>
          <w:rFonts w:cstheme="minorHAnsi"/>
          <w:sz w:val="24"/>
          <w:szCs w:val="24"/>
        </w:rPr>
        <w:t>(Young 2011).</w:t>
      </w:r>
      <w:r w:rsidRPr="00926AFA">
        <w:rPr>
          <w:rFonts w:cstheme="minorHAnsi"/>
          <w:sz w:val="24"/>
          <w:szCs w:val="24"/>
        </w:rPr>
        <w:t xml:space="preserve"> Those experiences are not dependent upon </w:t>
      </w:r>
      <w:r w:rsidR="004A1705">
        <w:rPr>
          <w:rFonts w:cstheme="minorHAnsi"/>
          <w:sz w:val="24"/>
          <w:szCs w:val="24"/>
        </w:rPr>
        <w:t xml:space="preserve">them going to school. However, </w:t>
      </w:r>
      <w:r w:rsidRPr="00926AFA">
        <w:rPr>
          <w:rFonts w:cstheme="minorHAnsi"/>
          <w:sz w:val="24"/>
          <w:szCs w:val="24"/>
        </w:rPr>
        <w:t>schoo</w:t>
      </w:r>
      <w:r w:rsidR="004A1705">
        <w:rPr>
          <w:rFonts w:cstheme="minorHAnsi"/>
          <w:sz w:val="24"/>
          <w:szCs w:val="24"/>
        </w:rPr>
        <w:t>l knowledge</w:t>
      </w:r>
      <w:r w:rsidRPr="00926AFA">
        <w:rPr>
          <w:rFonts w:cstheme="minorHAnsi"/>
          <w:sz w:val="24"/>
          <w:szCs w:val="24"/>
        </w:rPr>
        <w:t xml:space="preserve"> </w:t>
      </w:r>
      <w:r w:rsidRPr="00926AFA">
        <w:rPr>
          <w:rFonts w:cstheme="minorHAnsi"/>
          <w:i/>
          <w:sz w:val="24"/>
          <w:szCs w:val="24"/>
        </w:rPr>
        <w:t xml:space="preserve">extends </w:t>
      </w:r>
      <w:r w:rsidRPr="00926AFA">
        <w:rPr>
          <w:rFonts w:cstheme="minorHAnsi"/>
          <w:sz w:val="24"/>
          <w:szCs w:val="24"/>
        </w:rPr>
        <w:t>their experience, putting their experiences into context and enabling them to generalise about it.</w:t>
      </w:r>
    </w:p>
    <w:p w14:paraId="2AEB34C5" w14:textId="77777777" w:rsidR="00AE69F6" w:rsidRPr="00926AFA" w:rsidRDefault="00AE69F6" w:rsidP="002A335F">
      <w:pPr>
        <w:spacing w:line="360" w:lineRule="auto"/>
        <w:rPr>
          <w:rFonts w:cstheme="minorHAnsi"/>
          <w:sz w:val="24"/>
          <w:szCs w:val="24"/>
        </w:rPr>
      </w:pPr>
      <w:r w:rsidRPr="00926AFA">
        <w:rPr>
          <w:rFonts w:cstheme="minorHAnsi"/>
          <w:sz w:val="24"/>
          <w:szCs w:val="24"/>
        </w:rPr>
        <w:t xml:space="preserve">Young maintains there are ten things to remember </w:t>
      </w:r>
      <w:r w:rsidRPr="00926AFA">
        <w:rPr>
          <w:rFonts w:cstheme="minorHAnsi"/>
          <w:i/>
          <w:sz w:val="24"/>
          <w:szCs w:val="24"/>
        </w:rPr>
        <w:t>(fig 1.):</w:t>
      </w:r>
    </w:p>
    <w:tbl>
      <w:tblPr>
        <w:tblStyle w:val="TableGrid"/>
        <w:tblW w:w="8500" w:type="dxa"/>
        <w:tblLook w:val="04A0" w:firstRow="1" w:lastRow="0" w:firstColumn="1" w:lastColumn="0" w:noHBand="0" w:noVBand="1"/>
      </w:tblPr>
      <w:tblGrid>
        <w:gridCol w:w="8500"/>
      </w:tblGrid>
      <w:tr w:rsidR="00687618" w:rsidRPr="00687618" w14:paraId="4C2EAEFD" w14:textId="77777777" w:rsidTr="00687618">
        <w:trPr>
          <w:trHeight w:val="1206"/>
        </w:trPr>
        <w:tc>
          <w:tcPr>
            <w:tcW w:w="8500" w:type="dxa"/>
          </w:tcPr>
          <w:p w14:paraId="4EF9198C" w14:textId="77777777" w:rsidR="00687618" w:rsidRDefault="00687618" w:rsidP="009076B9">
            <w:pPr>
              <w:pStyle w:val="ListParagraph"/>
              <w:numPr>
                <w:ilvl w:val="0"/>
                <w:numId w:val="25"/>
              </w:numPr>
              <w:spacing w:line="360" w:lineRule="auto"/>
              <w:rPr>
                <w:rFonts w:cstheme="minorHAnsi"/>
                <w:sz w:val="24"/>
                <w:szCs w:val="24"/>
              </w:rPr>
            </w:pPr>
            <w:r w:rsidRPr="009076B9">
              <w:rPr>
                <w:rFonts w:cstheme="minorHAnsi"/>
                <w:sz w:val="24"/>
                <w:szCs w:val="24"/>
              </w:rPr>
              <w:lastRenderedPageBreak/>
              <w:t>Knowledge is worthwhile</w:t>
            </w:r>
          </w:p>
          <w:p w14:paraId="62AA8420"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Schools teach what is needed to make sense and improve the world</w:t>
            </w:r>
          </w:p>
          <w:p w14:paraId="79CF485C"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Shared and powerful knowledge is important</w:t>
            </w:r>
          </w:p>
          <w:p w14:paraId="4AFCB865"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Child need powerful knowledge to understand and interpret the world, otherwise they are dependent upon those who have knowledge</w:t>
            </w:r>
          </w:p>
          <w:p w14:paraId="30FC4A87"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Powerful knowledge is superior to daily life</w:t>
            </w:r>
          </w:p>
          <w:p w14:paraId="471B368D"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Enables children to grow into useful citizens</w:t>
            </w:r>
          </w:p>
          <w:p w14:paraId="437198C2"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Shared knowledge = shared understanding</w:t>
            </w:r>
          </w:p>
          <w:p w14:paraId="05786B63"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Should be available to all</w:t>
            </w:r>
          </w:p>
          <w:p w14:paraId="36BAB132" w14:textId="77777777" w:rsidR="00687618"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A teacher’s authority is given and valued by society</w:t>
            </w:r>
          </w:p>
          <w:p w14:paraId="1C542C7B" w14:textId="332C8CF4" w:rsidR="00687618" w:rsidRPr="009076B9" w:rsidRDefault="00687618" w:rsidP="009076B9">
            <w:pPr>
              <w:pStyle w:val="ListParagraph"/>
              <w:numPr>
                <w:ilvl w:val="0"/>
                <w:numId w:val="25"/>
              </w:numPr>
              <w:spacing w:line="360" w:lineRule="auto"/>
              <w:rPr>
                <w:rFonts w:cstheme="minorHAnsi"/>
                <w:sz w:val="24"/>
                <w:szCs w:val="24"/>
              </w:rPr>
            </w:pPr>
            <w:r w:rsidRPr="00926AFA">
              <w:rPr>
                <w:rFonts w:cstheme="minorHAnsi"/>
                <w:sz w:val="24"/>
                <w:szCs w:val="24"/>
              </w:rPr>
              <w:t>Quality professionals are needed to achieve this.</w:t>
            </w:r>
          </w:p>
        </w:tc>
      </w:tr>
    </w:tbl>
    <w:p w14:paraId="372F15FD" w14:textId="77777777" w:rsidR="00AE69F6" w:rsidRPr="00926AFA" w:rsidRDefault="00AE69F6" w:rsidP="002A335F">
      <w:pPr>
        <w:spacing w:line="360" w:lineRule="auto"/>
        <w:rPr>
          <w:rFonts w:cstheme="minorHAnsi"/>
          <w:i/>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Pr="00926AFA">
        <w:rPr>
          <w:rFonts w:cstheme="minorHAnsi"/>
          <w:i/>
          <w:sz w:val="24"/>
          <w:szCs w:val="24"/>
        </w:rPr>
        <w:t>(fig. 1)</w:t>
      </w:r>
    </w:p>
    <w:p w14:paraId="246B6E58" w14:textId="2DD8DE1A" w:rsidR="00943B4C" w:rsidRDefault="00943B4C" w:rsidP="002A335F">
      <w:pPr>
        <w:spacing w:line="360" w:lineRule="auto"/>
        <w:rPr>
          <w:rFonts w:cstheme="minorHAnsi"/>
          <w:color w:val="000000" w:themeColor="text1"/>
          <w:sz w:val="24"/>
          <w:szCs w:val="24"/>
        </w:rPr>
      </w:pPr>
      <w:r>
        <w:rPr>
          <w:rFonts w:cstheme="minorHAnsi"/>
          <w:color w:val="000000" w:themeColor="text1"/>
          <w:sz w:val="24"/>
          <w:szCs w:val="24"/>
        </w:rPr>
        <w:t xml:space="preserve">The process </w:t>
      </w:r>
      <w:r w:rsidRPr="00AF05D8">
        <w:rPr>
          <w:rFonts w:cstheme="minorHAnsi"/>
          <w:color w:val="000000" w:themeColor="text1"/>
          <w:sz w:val="24"/>
          <w:szCs w:val="24"/>
        </w:rPr>
        <w:t>of ‘Teacher agency</w:t>
      </w:r>
      <w:r w:rsidR="00AF05D8">
        <w:rPr>
          <w:rFonts w:cstheme="minorHAnsi"/>
          <w:color w:val="000000" w:themeColor="text1"/>
          <w:sz w:val="24"/>
          <w:szCs w:val="24"/>
        </w:rPr>
        <w:t>’,</w:t>
      </w:r>
      <w:r>
        <w:rPr>
          <w:rFonts w:cstheme="minorHAnsi"/>
          <w:color w:val="000000" w:themeColor="text1"/>
          <w:sz w:val="24"/>
          <w:szCs w:val="24"/>
        </w:rPr>
        <w:t xml:space="preserve"> involving practitioners in the review and design of the new curriculum</w:t>
      </w:r>
      <w:r w:rsidR="00AF05D8">
        <w:rPr>
          <w:rFonts w:cstheme="minorHAnsi"/>
          <w:color w:val="000000" w:themeColor="text1"/>
          <w:sz w:val="24"/>
          <w:szCs w:val="24"/>
        </w:rPr>
        <w:t>, has been promoted</w:t>
      </w:r>
      <w:r>
        <w:rPr>
          <w:rFonts w:cstheme="minorHAnsi"/>
          <w:color w:val="000000" w:themeColor="text1"/>
          <w:sz w:val="24"/>
          <w:szCs w:val="24"/>
        </w:rPr>
        <w:t xml:space="preserve"> as good practice, but my concern of the existence of so many Pioneer Schools trialling different elements of the review is how effectively can their findings be cohesively fashioned together? With a varied curriculum between </w:t>
      </w:r>
      <w:r w:rsidR="000E4E8A">
        <w:rPr>
          <w:rFonts w:cstheme="minorHAnsi"/>
          <w:color w:val="000000" w:themeColor="text1"/>
          <w:sz w:val="24"/>
          <w:szCs w:val="24"/>
        </w:rPr>
        <w:t xml:space="preserve">geographically and socially diverse </w:t>
      </w:r>
      <w:r>
        <w:rPr>
          <w:rFonts w:cstheme="minorHAnsi"/>
          <w:color w:val="000000" w:themeColor="text1"/>
          <w:sz w:val="24"/>
          <w:szCs w:val="24"/>
        </w:rPr>
        <w:t>regions in Wales</w:t>
      </w:r>
      <w:r w:rsidR="000E4E8A">
        <w:rPr>
          <w:rFonts w:cstheme="minorHAnsi"/>
          <w:color w:val="000000" w:themeColor="text1"/>
          <w:sz w:val="24"/>
          <w:szCs w:val="24"/>
        </w:rPr>
        <w:t>, and indeed schools within regions, how can a curriculum be standardised? If learning is to be shape</w:t>
      </w:r>
      <w:r w:rsidR="001D0224">
        <w:rPr>
          <w:rFonts w:cstheme="minorHAnsi"/>
          <w:color w:val="000000" w:themeColor="text1"/>
          <w:sz w:val="24"/>
          <w:szCs w:val="24"/>
        </w:rPr>
        <w:t>d</w:t>
      </w:r>
      <w:r w:rsidR="000E4E8A">
        <w:rPr>
          <w:rFonts w:cstheme="minorHAnsi"/>
          <w:color w:val="000000" w:themeColor="text1"/>
          <w:sz w:val="24"/>
          <w:szCs w:val="24"/>
        </w:rPr>
        <w:t xml:space="preserve"> by emerging personal, social and economic needs, are the key skills the same nationally? What concerns me is that Tyler Cowen’s book ‘Average is Over’ is quo</w:t>
      </w:r>
      <w:r w:rsidR="000E4E8A" w:rsidRPr="000E4E8A">
        <w:rPr>
          <w:rFonts w:cstheme="minorHAnsi"/>
          <w:color w:val="000000" w:themeColor="text1"/>
          <w:sz w:val="24"/>
          <w:szCs w:val="24"/>
        </w:rPr>
        <w:t>ted i</w:t>
      </w:r>
      <w:r w:rsidR="000E4E8A">
        <w:rPr>
          <w:rFonts w:cstheme="minorHAnsi"/>
          <w:color w:val="000000" w:themeColor="text1"/>
          <w:sz w:val="24"/>
          <w:szCs w:val="24"/>
        </w:rPr>
        <w:t xml:space="preserve">n the review. He maintains the concept of the ‘rise of genius machines’ and that we will produce two nations </w:t>
      </w:r>
      <w:r w:rsidR="00F075C5">
        <w:rPr>
          <w:rFonts w:cstheme="minorHAnsi"/>
          <w:color w:val="000000" w:themeColor="text1"/>
          <w:sz w:val="24"/>
          <w:szCs w:val="24"/>
        </w:rPr>
        <w:t xml:space="preserve">on one hand </w:t>
      </w:r>
      <w:r w:rsidR="000E4E8A">
        <w:rPr>
          <w:rFonts w:cstheme="minorHAnsi"/>
          <w:color w:val="000000" w:themeColor="text1"/>
          <w:sz w:val="24"/>
          <w:szCs w:val="24"/>
        </w:rPr>
        <w:t>a fantastically successful nation (those working in the technologically dynamic sectors) and</w:t>
      </w:r>
      <w:r w:rsidR="00F075C5">
        <w:rPr>
          <w:rFonts w:cstheme="minorHAnsi"/>
          <w:color w:val="000000" w:themeColor="text1"/>
          <w:sz w:val="24"/>
          <w:szCs w:val="24"/>
        </w:rPr>
        <w:t xml:space="preserve"> on the other,</w:t>
      </w:r>
      <w:r w:rsidR="000E4E8A">
        <w:rPr>
          <w:rFonts w:cstheme="minorHAnsi"/>
          <w:color w:val="000000" w:themeColor="text1"/>
          <w:sz w:val="24"/>
          <w:szCs w:val="24"/>
        </w:rPr>
        <w:t xml:space="preserve"> everyone else. Is there a danger the curriculum is to be designed or suited to the more able or more technological adept learners and that only they are worthy of achieving? Is being average not good enough? And what happens to those who </w:t>
      </w:r>
      <w:r w:rsidR="001D0224">
        <w:rPr>
          <w:rFonts w:cstheme="minorHAnsi"/>
          <w:color w:val="000000" w:themeColor="text1"/>
          <w:sz w:val="24"/>
          <w:szCs w:val="24"/>
        </w:rPr>
        <w:t>are average</w:t>
      </w:r>
      <w:r w:rsidR="00FF7812">
        <w:rPr>
          <w:rFonts w:cstheme="minorHAnsi"/>
          <w:color w:val="000000" w:themeColor="text1"/>
          <w:sz w:val="24"/>
          <w:szCs w:val="24"/>
        </w:rPr>
        <w:t>?</w:t>
      </w:r>
      <w:r w:rsidR="00AF05D8">
        <w:rPr>
          <w:rFonts w:cstheme="minorHAnsi"/>
          <w:color w:val="000000" w:themeColor="text1"/>
          <w:sz w:val="24"/>
          <w:szCs w:val="24"/>
        </w:rPr>
        <w:t xml:space="preserve"> </w:t>
      </w:r>
      <w:r w:rsidR="00AF05D8">
        <w:t>We already talk about striving to reduce the gender gap in performance, but are we now going to replace that with a new gap, one between those having technological aptitude and those that don’t?</w:t>
      </w:r>
    </w:p>
    <w:p w14:paraId="4874DADE" w14:textId="77777777" w:rsidR="00FF7812" w:rsidRDefault="00FF7812" w:rsidP="002A335F">
      <w:pPr>
        <w:spacing w:line="360" w:lineRule="auto"/>
        <w:rPr>
          <w:rFonts w:cstheme="minorHAnsi"/>
          <w:color w:val="000000" w:themeColor="text1"/>
          <w:sz w:val="24"/>
          <w:szCs w:val="24"/>
        </w:rPr>
      </w:pPr>
      <w:r>
        <w:rPr>
          <w:rFonts w:cstheme="minorHAnsi"/>
          <w:color w:val="000000" w:themeColor="text1"/>
          <w:sz w:val="24"/>
          <w:szCs w:val="24"/>
        </w:rPr>
        <w:t>The technological emphasis of the curriculum will also create its own issues. Most schools have hardware which is out-of-date or not fit for purpose. This will mean a huge financial challenge for schools</w:t>
      </w:r>
      <w:r w:rsidR="001D0224">
        <w:rPr>
          <w:rFonts w:cstheme="minorHAnsi"/>
          <w:color w:val="000000" w:themeColor="text1"/>
          <w:sz w:val="24"/>
          <w:szCs w:val="24"/>
        </w:rPr>
        <w:t>.</w:t>
      </w:r>
    </w:p>
    <w:p w14:paraId="45FD59A1" w14:textId="40816217" w:rsidR="00FF7812" w:rsidRDefault="00FF7812" w:rsidP="002A335F">
      <w:pPr>
        <w:spacing w:line="360" w:lineRule="auto"/>
        <w:rPr>
          <w:rFonts w:cstheme="minorHAnsi"/>
          <w:color w:val="000000" w:themeColor="text1"/>
          <w:sz w:val="24"/>
          <w:szCs w:val="24"/>
        </w:rPr>
      </w:pPr>
      <w:r>
        <w:rPr>
          <w:rFonts w:cstheme="minorHAnsi"/>
          <w:color w:val="000000" w:themeColor="text1"/>
          <w:sz w:val="24"/>
          <w:szCs w:val="24"/>
        </w:rPr>
        <w:lastRenderedPageBreak/>
        <w:t>The review process of S</w:t>
      </w:r>
      <w:r w:rsidR="001128A3">
        <w:rPr>
          <w:rFonts w:cstheme="minorHAnsi"/>
          <w:color w:val="000000" w:themeColor="text1"/>
          <w:sz w:val="24"/>
          <w:szCs w:val="24"/>
        </w:rPr>
        <w:t xml:space="preserve">uccessful </w:t>
      </w:r>
      <w:r>
        <w:rPr>
          <w:rFonts w:cstheme="minorHAnsi"/>
          <w:color w:val="000000" w:themeColor="text1"/>
          <w:sz w:val="24"/>
          <w:szCs w:val="24"/>
        </w:rPr>
        <w:t>F</w:t>
      </w:r>
      <w:r w:rsidR="001128A3">
        <w:rPr>
          <w:rFonts w:cstheme="minorHAnsi"/>
          <w:color w:val="000000" w:themeColor="text1"/>
          <w:sz w:val="24"/>
          <w:szCs w:val="24"/>
        </w:rPr>
        <w:t>utures</w:t>
      </w:r>
      <w:r>
        <w:rPr>
          <w:rFonts w:cstheme="minorHAnsi"/>
          <w:color w:val="000000" w:themeColor="text1"/>
          <w:sz w:val="24"/>
          <w:szCs w:val="24"/>
        </w:rPr>
        <w:t xml:space="preserve"> also throws up inadequacies in its research process. 60 schools were approached in the gathering of evidence. In 2017 in Wales, there were 1,617 schools.</w:t>
      </w:r>
      <w:r w:rsidRPr="00FF7812">
        <w:rPr>
          <w:rFonts w:cstheme="minorHAnsi"/>
          <w:color w:val="000000" w:themeColor="text1"/>
          <w:sz w:val="24"/>
          <w:szCs w:val="24"/>
        </w:rPr>
        <w:t xml:space="preserve"> </w:t>
      </w:r>
      <w:r>
        <w:rPr>
          <w:rFonts w:cstheme="minorHAnsi"/>
          <w:color w:val="000000" w:themeColor="text1"/>
          <w:sz w:val="24"/>
          <w:szCs w:val="24"/>
        </w:rPr>
        <w:t>Statistically 60 is hardly a scientific representative sample.</w:t>
      </w:r>
    </w:p>
    <w:p w14:paraId="23644D4E" w14:textId="77777777" w:rsidR="00FF7812" w:rsidRDefault="00FF7812" w:rsidP="002A335F">
      <w:pPr>
        <w:spacing w:line="360" w:lineRule="auto"/>
        <w:rPr>
          <w:rFonts w:cstheme="minorHAnsi"/>
          <w:color w:val="000000" w:themeColor="text1"/>
          <w:sz w:val="24"/>
          <w:szCs w:val="24"/>
        </w:rPr>
      </w:pPr>
      <w:r>
        <w:rPr>
          <w:rFonts w:cstheme="minorHAnsi"/>
          <w:color w:val="000000" w:themeColor="text1"/>
          <w:sz w:val="24"/>
          <w:szCs w:val="24"/>
        </w:rPr>
        <w:t xml:space="preserve">Teachers wanting more autonomy to make decisions is fine providing that ESTYN, school leadership teams and those making judgements take this into account. </w:t>
      </w:r>
    </w:p>
    <w:p w14:paraId="59F67EAE" w14:textId="77777777" w:rsidR="00FF7812" w:rsidRDefault="001D0224" w:rsidP="002A335F">
      <w:pPr>
        <w:spacing w:line="360" w:lineRule="auto"/>
        <w:rPr>
          <w:rFonts w:cstheme="minorHAnsi"/>
          <w:color w:val="000000" w:themeColor="text1"/>
          <w:sz w:val="24"/>
          <w:szCs w:val="24"/>
        </w:rPr>
      </w:pPr>
      <w:r>
        <w:rPr>
          <w:rFonts w:cstheme="minorHAnsi"/>
          <w:color w:val="000000" w:themeColor="text1"/>
          <w:sz w:val="24"/>
          <w:szCs w:val="24"/>
        </w:rPr>
        <w:t>If assessment is to take into account everything the young person does in and out of school, there is an implication for parents, clubs etc to be part of the assessment process. How can this be effectively managed?</w:t>
      </w:r>
    </w:p>
    <w:p w14:paraId="6066AEC7" w14:textId="77777777" w:rsidR="009B6AEC" w:rsidRPr="002A335F" w:rsidRDefault="002A335F" w:rsidP="002A335F">
      <w:pPr>
        <w:tabs>
          <w:tab w:val="left" w:pos="1005"/>
        </w:tabs>
        <w:spacing w:line="360" w:lineRule="auto"/>
        <w:rPr>
          <w:rFonts w:cstheme="minorHAnsi"/>
          <w:color w:val="806000" w:themeColor="accent4" w:themeShade="80"/>
          <w:sz w:val="24"/>
          <w:szCs w:val="24"/>
        </w:rPr>
      </w:pPr>
      <w:r w:rsidRPr="002A335F">
        <w:rPr>
          <w:rFonts w:cstheme="minorHAnsi"/>
          <w:sz w:val="24"/>
          <w:szCs w:val="24"/>
        </w:rPr>
        <w:t>At this point, it is important to consider how ‘curriculum’ can be defined.</w:t>
      </w:r>
    </w:p>
    <w:p w14:paraId="22AD2751" w14:textId="62661C0A" w:rsidR="0092449A" w:rsidRPr="00926AFA" w:rsidRDefault="00D21A22" w:rsidP="002A335F">
      <w:pPr>
        <w:tabs>
          <w:tab w:val="left" w:pos="1005"/>
        </w:tabs>
        <w:spacing w:line="360" w:lineRule="auto"/>
        <w:rPr>
          <w:rFonts w:cstheme="minorHAnsi"/>
          <w:sz w:val="24"/>
          <w:szCs w:val="24"/>
        </w:rPr>
      </w:pPr>
      <w:r w:rsidRPr="00926AFA">
        <w:rPr>
          <w:rFonts w:cstheme="minorHAnsi"/>
          <w:sz w:val="24"/>
          <w:szCs w:val="24"/>
        </w:rPr>
        <w:t>Comenius, Alexander maintains, is</w:t>
      </w:r>
      <w:r w:rsidR="00465865">
        <w:rPr>
          <w:rFonts w:cstheme="minorHAnsi"/>
          <w:sz w:val="24"/>
          <w:szCs w:val="24"/>
        </w:rPr>
        <w:t xml:space="preserve"> the founder of modern pedagogy. </w:t>
      </w:r>
      <w:r w:rsidR="008468F6">
        <w:rPr>
          <w:rFonts w:cstheme="minorHAnsi"/>
          <w:sz w:val="24"/>
          <w:szCs w:val="24"/>
        </w:rPr>
        <w:t>His principles still hold great value today. His views on the education system sound very up-to-date. He believed education should be available for both boys and girls, regardless of income or position in society; education begins at home up to the age of six before formal schooling begins; teacher should be in the pupils’ mother tongue; adults should have access to lifelong learning. In terms of pedagogy, ‘…everything should be taught…that the understanding may be unlocked with one key.’ He believed that each day the work should expand on the work of yesterday. Pupils should ask questions openly, that way the whole class benefits.</w:t>
      </w:r>
    </w:p>
    <w:p w14:paraId="67CA074B" w14:textId="3CE4F719" w:rsidR="00505DCA" w:rsidRDefault="00A403D3" w:rsidP="002A335F">
      <w:pPr>
        <w:spacing w:line="360" w:lineRule="auto"/>
        <w:rPr>
          <w:rFonts w:cstheme="minorHAnsi"/>
          <w:color w:val="222222"/>
          <w:sz w:val="24"/>
          <w:szCs w:val="24"/>
        </w:rPr>
      </w:pPr>
      <w:r>
        <w:rPr>
          <w:rFonts w:cstheme="minorHAnsi"/>
          <w:sz w:val="24"/>
          <w:szCs w:val="24"/>
        </w:rPr>
        <w:t xml:space="preserve">Following on from Comenius, John </w:t>
      </w:r>
      <w:r w:rsidR="008D28A8" w:rsidRPr="00505DCA">
        <w:rPr>
          <w:rFonts w:cstheme="minorHAnsi"/>
          <w:sz w:val="24"/>
          <w:szCs w:val="24"/>
        </w:rPr>
        <w:t xml:space="preserve">Dewey </w:t>
      </w:r>
      <w:r>
        <w:rPr>
          <w:rFonts w:cstheme="minorHAnsi"/>
          <w:sz w:val="24"/>
          <w:szCs w:val="24"/>
        </w:rPr>
        <w:t xml:space="preserve">in the </w:t>
      </w:r>
      <w:r w:rsidR="008D28A8" w:rsidRPr="00505DCA">
        <w:rPr>
          <w:rFonts w:cstheme="minorHAnsi"/>
          <w:sz w:val="24"/>
          <w:szCs w:val="24"/>
        </w:rPr>
        <w:t>1930s</w:t>
      </w:r>
      <w:r w:rsidR="00505DCA" w:rsidRPr="00505DCA">
        <w:rPr>
          <w:rFonts w:cstheme="minorHAnsi"/>
          <w:sz w:val="24"/>
          <w:szCs w:val="24"/>
        </w:rPr>
        <w:t xml:space="preserve"> believed in the concept of </w:t>
      </w:r>
      <w:r w:rsidR="00505DCA" w:rsidRPr="00505DCA">
        <w:rPr>
          <w:rFonts w:cstheme="minorHAnsi"/>
          <w:bCs/>
          <w:color w:val="222222"/>
          <w:sz w:val="24"/>
          <w:szCs w:val="24"/>
        </w:rPr>
        <w:t>‘learning by doing’.</w:t>
      </w:r>
      <w:r w:rsidR="00505DCA" w:rsidRPr="00505DCA">
        <w:rPr>
          <w:rFonts w:cstheme="minorHAnsi"/>
          <w:color w:val="222222"/>
          <w:sz w:val="24"/>
          <w:szCs w:val="24"/>
        </w:rPr>
        <w:t xml:space="preserve"> He theorised that </w:t>
      </w:r>
      <w:r w:rsidR="00505DCA" w:rsidRPr="00505DCA">
        <w:rPr>
          <w:rFonts w:cstheme="minorHAnsi"/>
          <w:bCs/>
          <w:color w:val="222222"/>
          <w:sz w:val="24"/>
          <w:szCs w:val="24"/>
        </w:rPr>
        <w:t>learning</w:t>
      </w:r>
      <w:r w:rsidR="00505DCA" w:rsidRPr="00505DCA">
        <w:rPr>
          <w:rFonts w:cstheme="minorHAnsi"/>
          <w:color w:val="222222"/>
          <w:sz w:val="24"/>
          <w:szCs w:val="24"/>
        </w:rPr>
        <w:t xml:space="preserve"> should be relevant and practical, not just passive and theoretical. </w:t>
      </w:r>
    </w:p>
    <w:p w14:paraId="4C86C347" w14:textId="36E85199" w:rsidR="00607685" w:rsidRDefault="003C4F50" w:rsidP="002A335F">
      <w:pPr>
        <w:spacing w:line="360" w:lineRule="auto"/>
        <w:rPr>
          <w:rFonts w:cstheme="minorHAnsi"/>
          <w:sz w:val="24"/>
          <w:szCs w:val="24"/>
        </w:rPr>
      </w:pPr>
      <w:r w:rsidRPr="00A403D3">
        <w:rPr>
          <w:rFonts w:cstheme="minorHAnsi"/>
          <w:sz w:val="24"/>
          <w:szCs w:val="24"/>
        </w:rPr>
        <w:t xml:space="preserve">He believed in an </w:t>
      </w:r>
      <w:r w:rsidRPr="00A403D3">
        <w:rPr>
          <w:rFonts w:cstheme="minorHAnsi"/>
          <w:bCs/>
          <w:sz w:val="24"/>
          <w:szCs w:val="24"/>
        </w:rPr>
        <w:t>interdisciplinary</w:t>
      </w:r>
      <w:r w:rsidRPr="00A403D3">
        <w:rPr>
          <w:rFonts w:cstheme="minorHAnsi"/>
          <w:sz w:val="24"/>
          <w:szCs w:val="24"/>
        </w:rPr>
        <w:t xml:space="preserve"> curriculum, or a curriculum that focuses on connecting multiple subjects</w:t>
      </w:r>
      <w:r w:rsidR="00A403D3" w:rsidRPr="00A403D3">
        <w:rPr>
          <w:rFonts w:cstheme="minorHAnsi"/>
          <w:sz w:val="24"/>
          <w:szCs w:val="24"/>
        </w:rPr>
        <w:t xml:space="preserve">. </w:t>
      </w:r>
      <w:r w:rsidR="00607685">
        <w:rPr>
          <w:rFonts w:cstheme="minorHAnsi"/>
          <w:sz w:val="24"/>
          <w:szCs w:val="24"/>
        </w:rPr>
        <w:t xml:space="preserve">Successful Futures itself has AoLEs to encourage this interdisciplinary curriculum. </w:t>
      </w:r>
    </w:p>
    <w:p w14:paraId="68FE5E5F" w14:textId="5A68892B" w:rsidR="001D3D36" w:rsidRPr="00926AFA" w:rsidRDefault="003C4F50" w:rsidP="002A335F">
      <w:pPr>
        <w:spacing w:line="360" w:lineRule="auto"/>
        <w:rPr>
          <w:rFonts w:cstheme="minorHAnsi"/>
          <w:sz w:val="24"/>
          <w:szCs w:val="24"/>
        </w:rPr>
      </w:pPr>
      <w:r w:rsidRPr="00A403D3">
        <w:rPr>
          <w:rFonts w:cstheme="minorHAnsi"/>
          <w:sz w:val="24"/>
          <w:szCs w:val="24"/>
        </w:rPr>
        <w:t>The role of the teacher would be to serve more as a facilitator than an instructor. In Dewey's view, the teacher should observe the interest of the students, observe the directions they naturally take, and then serve as someone who helps develop problem-</w:t>
      </w:r>
      <w:r w:rsidRPr="00A56526">
        <w:rPr>
          <w:rFonts w:cstheme="minorHAnsi"/>
          <w:sz w:val="24"/>
          <w:szCs w:val="24"/>
        </w:rPr>
        <w:t>solving skills.</w:t>
      </w:r>
      <w:r w:rsidR="00A403D3" w:rsidRPr="00A56526">
        <w:rPr>
          <w:rFonts w:cstheme="minorHAnsi"/>
          <w:b/>
          <w:i/>
          <w:sz w:val="24"/>
          <w:szCs w:val="24"/>
        </w:rPr>
        <w:t xml:space="preserve"> </w:t>
      </w:r>
      <w:r w:rsidR="00A403D3" w:rsidRPr="00A56526">
        <w:rPr>
          <w:rFonts w:cstheme="minorHAnsi"/>
          <w:sz w:val="24"/>
          <w:szCs w:val="24"/>
        </w:rPr>
        <w:t>This sits well in the Successful Futures four core purposes.</w:t>
      </w:r>
      <w:r w:rsidR="00A403D3" w:rsidRPr="00A56526">
        <w:rPr>
          <w:rFonts w:cstheme="minorHAnsi"/>
          <w:color w:val="7030A0"/>
          <w:sz w:val="24"/>
          <w:szCs w:val="24"/>
        </w:rPr>
        <w:t xml:space="preserve"> </w:t>
      </w:r>
      <w:r w:rsidR="00A403D3" w:rsidRPr="00A56526">
        <w:rPr>
          <w:rFonts w:cstheme="minorHAnsi"/>
          <w:sz w:val="24"/>
          <w:szCs w:val="24"/>
        </w:rPr>
        <w:t>If the new curriculum in Wales were to be</w:t>
      </w:r>
      <w:r w:rsidRPr="00A56526">
        <w:rPr>
          <w:rFonts w:cstheme="minorHAnsi"/>
          <w:sz w:val="24"/>
          <w:szCs w:val="24"/>
        </w:rPr>
        <w:t xml:space="preserve"> based on the ideas of John Dewey</w:t>
      </w:r>
      <w:r w:rsidR="00A56526" w:rsidRPr="00A56526">
        <w:rPr>
          <w:rFonts w:cstheme="minorHAnsi"/>
          <w:sz w:val="24"/>
          <w:szCs w:val="24"/>
        </w:rPr>
        <w:t>,</w:t>
      </w:r>
      <w:r w:rsidR="00A403D3" w:rsidRPr="00A56526">
        <w:rPr>
          <w:rFonts w:cstheme="minorHAnsi"/>
          <w:sz w:val="24"/>
          <w:szCs w:val="24"/>
        </w:rPr>
        <w:t xml:space="preserve"> the role of the</w:t>
      </w:r>
      <w:r w:rsidRPr="00A56526">
        <w:rPr>
          <w:rFonts w:cstheme="minorHAnsi"/>
          <w:sz w:val="24"/>
          <w:szCs w:val="24"/>
        </w:rPr>
        <w:t xml:space="preserve"> </w:t>
      </w:r>
      <w:r w:rsidRPr="00A56526">
        <w:rPr>
          <w:rFonts w:cstheme="minorHAnsi"/>
          <w:sz w:val="24"/>
          <w:szCs w:val="24"/>
        </w:rPr>
        <w:lastRenderedPageBreak/>
        <w:t xml:space="preserve">teacher </w:t>
      </w:r>
      <w:r w:rsidR="00A403D3" w:rsidRPr="00A56526">
        <w:rPr>
          <w:rFonts w:cstheme="minorHAnsi"/>
          <w:sz w:val="24"/>
          <w:szCs w:val="24"/>
        </w:rPr>
        <w:t xml:space="preserve">is to </w:t>
      </w:r>
      <w:r w:rsidRPr="00A56526">
        <w:rPr>
          <w:rFonts w:cstheme="minorHAnsi"/>
          <w:sz w:val="24"/>
          <w:szCs w:val="24"/>
        </w:rPr>
        <w:t xml:space="preserve">deliver background content information, </w:t>
      </w:r>
      <w:r w:rsidR="00A403D3" w:rsidRPr="00A56526">
        <w:rPr>
          <w:rFonts w:cstheme="minorHAnsi"/>
          <w:sz w:val="24"/>
          <w:szCs w:val="24"/>
        </w:rPr>
        <w:t>where students work</w:t>
      </w:r>
      <w:r w:rsidRPr="00A56526">
        <w:rPr>
          <w:rFonts w:cstheme="minorHAnsi"/>
          <w:sz w:val="24"/>
          <w:szCs w:val="24"/>
        </w:rPr>
        <w:t xml:space="preserve"> in groups, with those groups exploring differing concepts within the content. </w:t>
      </w:r>
      <w:r w:rsidR="00A403D3" w:rsidRPr="00A56526">
        <w:rPr>
          <w:rFonts w:cstheme="minorHAnsi"/>
          <w:sz w:val="24"/>
          <w:szCs w:val="24"/>
        </w:rPr>
        <w:t xml:space="preserve">These group tasks would involve </w:t>
      </w:r>
      <w:r w:rsidRPr="00A56526">
        <w:rPr>
          <w:rFonts w:cstheme="minorHAnsi"/>
          <w:sz w:val="24"/>
          <w:szCs w:val="24"/>
        </w:rPr>
        <w:t>conversation and lots of collaboration</w:t>
      </w:r>
      <w:r w:rsidR="00A403D3" w:rsidRPr="00A56526">
        <w:rPr>
          <w:rFonts w:cstheme="minorHAnsi"/>
          <w:sz w:val="24"/>
          <w:szCs w:val="24"/>
        </w:rPr>
        <w:t>, working on projects</w:t>
      </w:r>
      <w:r w:rsidR="00DC1E32">
        <w:rPr>
          <w:rFonts w:cstheme="minorHAnsi"/>
          <w:sz w:val="24"/>
          <w:szCs w:val="24"/>
        </w:rPr>
        <w:t>,</w:t>
      </w:r>
      <w:r w:rsidRPr="00A56526">
        <w:rPr>
          <w:rFonts w:cstheme="minorHAnsi"/>
          <w:sz w:val="24"/>
          <w:szCs w:val="24"/>
        </w:rPr>
        <w:t xml:space="preserve"> presentations or other differentiated techniques of evaluation.</w:t>
      </w:r>
      <w:r w:rsidR="001D3D36" w:rsidRPr="00A56526">
        <w:rPr>
          <w:rFonts w:cstheme="minorHAnsi"/>
          <w:sz w:val="24"/>
          <w:szCs w:val="24"/>
        </w:rPr>
        <w:t xml:space="preserve"> </w:t>
      </w:r>
    </w:p>
    <w:p w14:paraId="01774BB7" w14:textId="75267839" w:rsidR="001D3D36" w:rsidRDefault="00216FE4" w:rsidP="002A335F">
      <w:pPr>
        <w:spacing w:line="360" w:lineRule="auto"/>
        <w:rPr>
          <w:rFonts w:cstheme="minorHAnsi"/>
          <w:sz w:val="24"/>
          <w:szCs w:val="24"/>
        </w:rPr>
      </w:pPr>
      <w:r>
        <w:rPr>
          <w:rFonts w:cstheme="minorHAnsi"/>
          <w:sz w:val="24"/>
          <w:szCs w:val="24"/>
        </w:rPr>
        <w:t>As proposed by</w:t>
      </w:r>
      <w:r w:rsidR="001D3D36" w:rsidRPr="00926AFA">
        <w:rPr>
          <w:rFonts w:cstheme="minorHAnsi"/>
          <w:sz w:val="24"/>
          <w:szCs w:val="24"/>
        </w:rPr>
        <w:t xml:space="preserve"> Fullan and Hattie (2016), I believe that pupils who are fully active in the planning </w:t>
      </w:r>
      <w:r w:rsidR="00D44BEA">
        <w:rPr>
          <w:rFonts w:cstheme="minorHAnsi"/>
          <w:sz w:val="24"/>
          <w:szCs w:val="24"/>
        </w:rPr>
        <w:t xml:space="preserve">of </w:t>
      </w:r>
      <w:r w:rsidR="001D3D36" w:rsidRPr="00926AFA">
        <w:rPr>
          <w:rFonts w:cstheme="minorHAnsi"/>
          <w:sz w:val="24"/>
          <w:szCs w:val="24"/>
        </w:rPr>
        <w:t xml:space="preserve">and participation in activities set in a real-life context, convey a deeper understanding of their learning and also show a greater level of enjoyment in the classroom. </w:t>
      </w:r>
      <w:r w:rsidR="00A44F69">
        <w:rPr>
          <w:rFonts w:cstheme="minorHAnsi"/>
          <w:sz w:val="24"/>
          <w:szCs w:val="24"/>
        </w:rPr>
        <w:t>Empowering</w:t>
      </w:r>
      <w:r w:rsidR="001D3D36" w:rsidRPr="00926AFA">
        <w:rPr>
          <w:rFonts w:cstheme="minorHAnsi"/>
          <w:sz w:val="24"/>
          <w:szCs w:val="24"/>
        </w:rPr>
        <w:t xml:space="preserve"> teachers to remove the constraints of a conte</w:t>
      </w:r>
      <w:r w:rsidR="00A44F69">
        <w:rPr>
          <w:rFonts w:cstheme="minorHAnsi"/>
          <w:sz w:val="24"/>
          <w:szCs w:val="24"/>
        </w:rPr>
        <w:t xml:space="preserve">nt-laden curriculum and focus </w:t>
      </w:r>
      <w:r w:rsidR="001D3D36" w:rsidRPr="00926AFA">
        <w:rPr>
          <w:rFonts w:cstheme="minorHAnsi"/>
          <w:sz w:val="24"/>
          <w:szCs w:val="24"/>
        </w:rPr>
        <w:t xml:space="preserve">on the ways in which they teach creatively, Donaldson’s </w:t>
      </w:r>
      <w:r w:rsidR="0089326E">
        <w:rPr>
          <w:rFonts w:cstheme="minorHAnsi"/>
          <w:sz w:val="24"/>
          <w:szCs w:val="24"/>
        </w:rPr>
        <w:t xml:space="preserve">new curriculum </w:t>
      </w:r>
      <w:r w:rsidR="001D3D36" w:rsidRPr="00926AFA">
        <w:rPr>
          <w:rFonts w:cstheme="minorHAnsi"/>
          <w:sz w:val="24"/>
          <w:szCs w:val="24"/>
        </w:rPr>
        <w:t>recommendation could in fact rejuvenate teaching and indeed rejuvenate the love of learning.</w:t>
      </w:r>
    </w:p>
    <w:p w14:paraId="58A05FDB" w14:textId="77777777" w:rsidR="00216FE4" w:rsidRDefault="004236D8" w:rsidP="002A335F">
      <w:pPr>
        <w:spacing w:after="300" w:line="360" w:lineRule="auto"/>
        <w:textAlignment w:val="baseline"/>
        <w:rPr>
          <w:rFonts w:eastAsia="Times New Roman" w:cstheme="minorHAnsi"/>
          <w:sz w:val="24"/>
          <w:szCs w:val="24"/>
          <w:lang w:eastAsia="en-GB"/>
        </w:rPr>
      </w:pPr>
      <w:r w:rsidRPr="005B5982">
        <w:rPr>
          <w:rFonts w:eastAsia="Times New Roman" w:cstheme="minorHAnsi"/>
          <w:sz w:val="24"/>
          <w:szCs w:val="24"/>
          <w:lang w:eastAsia="en-GB"/>
        </w:rPr>
        <w:t xml:space="preserve">The </w:t>
      </w:r>
      <w:r w:rsidR="00D20EAD" w:rsidRPr="00D20EAD">
        <w:rPr>
          <w:rFonts w:eastAsia="Times New Roman" w:cstheme="minorHAnsi"/>
          <w:sz w:val="24"/>
          <w:szCs w:val="24"/>
          <w:lang w:eastAsia="en-GB"/>
        </w:rPr>
        <w:t>way the new Welsh curriculum is being researched</w:t>
      </w:r>
      <w:r w:rsidR="00D20EAD">
        <w:rPr>
          <w:rFonts w:eastAsia="Times New Roman" w:cstheme="minorHAnsi"/>
          <w:sz w:val="24"/>
          <w:szCs w:val="24"/>
          <w:lang w:eastAsia="en-GB"/>
        </w:rPr>
        <w:t>,</w:t>
      </w:r>
      <w:r w:rsidR="00D20EAD" w:rsidRPr="00D20EAD">
        <w:rPr>
          <w:rFonts w:eastAsia="Times New Roman" w:cstheme="minorHAnsi"/>
          <w:sz w:val="24"/>
          <w:szCs w:val="24"/>
          <w:lang w:eastAsia="en-GB"/>
        </w:rPr>
        <w:t xml:space="preserve"> developed and</w:t>
      </w:r>
      <w:r w:rsidR="00D20EAD">
        <w:rPr>
          <w:rFonts w:eastAsia="Times New Roman" w:cstheme="minorHAnsi"/>
          <w:sz w:val="24"/>
          <w:szCs w:val="24"/>
          <w:lang w:eastAsia="en-GB"/>
        </w:rPr>
        <w:t xml:space="preserve"> fashioned is a positive move. There is a realisation of the importance of empowering current practitioners in the shaping of this curriculum. </w:t>
      </w:r>
    </w:p>
    <w:p w14:paraId="4DF2E0C4" w14:textId="77777777" w:rsidR="005C576A" w:rsidRDefault="00216FE4" w:rsidP="002A335F">
      <w:pPr>
        <w:spacing w:after="300" w:line="360" w:lineRule="auto"/>
        <w:textAlignment w:val="baseline"/>
        <w:rPr>
          <w:rFonts w:eastAsia="Times New Roman" w:cstheme="minorHAnsi"/>
          <w:sz w:val="24"/>
          <w:szCs w:val="24"/>
          <w:lang w:eastAsia="en-GB"/>
        </w:rPr>
      </w:pPr>
      <w:r>
        <w:rPr>
          <w:rFonts w:eastAsia="Times New Roman" w:cstheme="minorHAnsi"/>
          <w:sz w:val="24"/>
          <w:szCs w:val="24"/>
          <w:lang w:eastAsia="en-GB"/>
        </w:rPr>
        <w:t>Mick Waters has recently observed that t</w:t>
      </w:r>
      <w:r w:rsidR="00D20EAD">
        <w:rPr>
          <w:rFonts w:eastAsia="Times New Roman" w:cstheme="minorHAnsi"/>
          <w:sz w:val="24"/>
          <w:szCs w:val="24"/>
          <w:lang w:eastAsia="en-GB"/>
        </w:rPr>
        <w:t>he</w:t>
      </w:r>
      <w:r w:rsidR="00D20EAD" w:rsidRPr="00D20EAD">
        <w:rPr>
          <w:rFonts w:ascii="Arial" w:eastAsia="Times New Roman" w:hAnsi="Arial" w:cs="Arial"/>
          <w:sz w:val="24"/>
          <w:szCs w:val="24"/>
          <w:lang w:eastAsia="en-GB"/>
        </w:rPr>
        <w:t xml:space="preserve"> </w:t>
      </w:r>
      <w:r w:rsidR="004236D8" w:rsidRPr="00CC4F4C">
        <w:rPr>
          <w:rFonts w:eastAsia="Times New Roman" w:cstheme="minorHAnsi"/>
          <w:sz w:val="24"/>
          <w:szCs w:val="24"/>
          <w:lang w:eastAsia="en-GB"/>
        </w:rPr>
        <w:t>link between pedagogy and curriculum is being explored in trials and pilots to build models to help the intended curriculum become the one that learners actually experience.</w:t>
      </w:r>
    </w:p>
    <w:p w14:paraId="79A58F26" w14:textId="77777777" w:rsidR="005C576A" w:rsidRPr="005C576A" w:rsidRDefault="005C576A" w:rsidP="005C576A">
      <w:pPr>
        <w:spacing w:after="300" w:line="360" w:lineRule="auto"/>
        <w:textAlignment w:val="baseline"/>
        <w:rPr>
          <w:rFonts w:ascii="Arial" w:eastAsia="Times New Roman" w:hAnsi="Arial" w:cs="Arial"/>
          <w:i/>
          <w:sz w:val="24"/>
          <w:szCs w:val="24"/>
          <w:lang w:eastAsia="en-GB"/>
        </w:rPr>
      </w:pPr>
      <w:r w:rsidRPr="005061D2">
        <w:rPr>
          <w:rFonts w:eastAsia="Times New Roman" w:cstheme="minorHAnsi"/>
          <w:i/>
          <w:sz w:val="24"/>
          <w:szCs w:val="24"/>
          <w:lang w:eastAsia="en-GB"/>
        </w:rPr>
        <w:t>‘Most of all, young people should relish the opportunity for discovery and achievement that the curriculum offers to them.’ Mick Waters (2018)</w:t>
      </w:r>
    </w:p>
    <w:p w14:paraId="1B8A2D21" w14:textId="6B7DA369" w:rsidR="00216FE4" w:rsidRDefault="004236D8" w:rsidP="002A335F">
      <w:pPr>
        <w:spacing w:after="300" w:line="360" w:lineRule="auto"/>
        <w:textAlignment w:val="baseline"/>
        <w:rPr>
          <w:rFonts w:ascii="Arial" w:eastAsia="Times New Roman" w:hAnsi="Arial" w:cs="Arial"/>
          <w:b/>
          <w:i/>
          <w:color w:val="00B050"/>
          <w:sz w:val="24"/>
          <w:szCs w:val="24"/>
          <w:lang w:eastAsia="en-GB"/>
        </w:rPr>
      </w:pPr>
      <w:r w:rsidRPr="00CC4F4C">
        <w:rPr>
          <w:rFonts w:ascii="Arial" w:eastAsia="Times New Roman" w:hAnsi="Arial" w:cs="Arial"/>
          <w:b/>
          <w:i/>
          <w:sz w:val="24"/>
          <w:szCs w:val="24"/>
          <w:lang w:eastAsia="en-GB"/>
        </w:rPr>
        <w:t xml:space="preserve"> </w:t>
      </w:r>
      <w:r w:rsidR="005B5982" w:rsidRPr="00CC4F4C">
        <w:rPr>
          <w:rFonts w:eastAsia="Times New Roman" w:cstheme="minorHAnsi"/>
          <w:sz w:val="24"/>
          <w:szCs w:val="24"/>
          <w:lang w:eastAsia="en-GB"/>
        </w:rPr>
        <w:t xml:space="preserve">Developing </w:t>
      </w:r>
      <w:r w:rsidR="00D8634D">
        <w:rPr>
          <w:rFonts w:eastAsia="Times New Roman" w:cstheme="minorHAnsi"/>
          <w:sz w:val="24"/>
          <w:szCs w:val="24"/>
          <w:lang w:eastAsia="en-GB"/>
        </w:rPr>
        <w:t xml:space="preserve">a </w:t>
      </w:r>
      <w:r w:rsidR="00CC4F4C" w:rsidRPr="00CC4F4C">
        <w:rPr>
          <w:rFonts w:eastAsia="Times New Roman" w:cstheme="minorHAnsi"/>
          <w:sz w:val="24"/>
          <w:szCs w:val="24"/>
          <w:lang w:eastAsia="en-GB"/>
        </w:rPr>
        <w:t>new Welsh</w:t>
      </w:r>
      <w:r w:rsidR="005B5982" w:rsidRPr="00CC4F4C">
        <w:rPr>
          <w:rFonts w:eastAsia="Times New Roman" w:cstheme="minorHAnsi"/>
          <w:sz w:val="24"/>
          <w:szCs w:val="24"/>
          <w:lang w:eastAsia="en-GB"/>
        </w:rPr>
        <w:t xml:space="preserve"> curriculum has two key </w:t>
      </w:r>
      <w:r w:rsidR="00D8634D">
        <w:rPr>
          <w:rFonts w:eastAsia="Times New Roman" w:cstheme="minorHAnsi"/>
          <w:sz w:val="24"/>
          <w:szCs w:val="24"/>
          <w:lang w:eastAsia="en-GB"/>
        </w:rPr>
        <w:t>processes</w:t>
      </w:r>
      <w:r w:rsidR="00CC4F4C" w:rsidRPr="00CC4F4C">
        <w:rPr>
          <w:rFonts w:eastAsia="Times New Roman" w:cstheme="minorHAnsi"/>
          <w:sz w:val="24"/>
          <w:szCs w:val="24"/>
          <w:lang w:eastAsia="en-GB"/>
        </w:rPr>
        <w:t>; first, creat</w:t>
      </w:r>
      <w:r w:rsidR="005B5982" w:rsidRPr="00CC4F4C">
        <w:rPr>
          <w:rFonts w:eastAsia="Times New Roman" w:cstheme="minorHAnsi"/>
          <w:sz w:val="24"/>
          <w:szCs w:val="24"/>
          <w:lang w:eastAsia="en-GB"/>
        </w:rPr>
        <w:t xml:space="preserve">e it and second, </w:t>
      </w:r>
      <w:r w:rsidR="00CC4F4C" w:rsidRPr="00CC4F4C">
        <w:rPr>
          <w:rFonts w:eastAsia="Times New Roman" w:cstheme="minorHAnsi"/>
          <w:sz w:val="24"/>
          <w:szCs w:val="24"/>
          <w:lang w:eastAsia="en-GB"/>
        </w:rPr>
        <w:t>implement it</w:t>
      </w:r>
      <w:r w:rsidR="005B5982" w:rsidRPr="00CC4F4C">
        <w:rPr>
          <w:rFonts w:eastAsia="Times New Roman" w:cstheme="minorHAnsi"/>
          <w:sz w:val="24"/>
          <w:szCs w:val="24"/>
          <w:lang w:eastAsia="en-GB"/>
        </w:rPr>
        <w:t>.</w:t>
      </w:r>
      <w:r w:rsidR="005B5982" w:rsidRPr="00CC4F4C">
        <w:rPr>
          <w:rFonts w:ascii="Arial" w:eastAsia="Times New Roman" w:hAnsi="Arial" w:cs="Arial"/>
          <w:b/>
          <w:i/>
          <w:sz w:val="24"/>
          <w:szCs w:val="24"/>
          <w:lang w:eastAsia="en-GB"/>
        </w:rPr>
        <w:t xml:space="preserve"> </w:t>
      </w:r>
      <w:r w:rsidR="005B5982" w:rsidRPr="00CC4F4C">
        <w:rPr>
          <w:rFonts w:eastAsia="Times New Roman" w:cstheme="minorHAnsi"/>
          <w:sz w:val="24"/>
          <w:szCs w:val="24"/>
          <w:lang w:eastAsia="en-GB"/>
        </w:rPr>
        <w:t xml:space="preserve">It is essential that the </w:t>
      </w:r>
      <w:r w:rsidR="00CC4F4C" w:rsidRPr="00CC4F4C">
        <w:rPr>
          <w:rFonts w:eastAsia="Times New Roman" w:cstheme="minorHAnsi"/>
          <w:sz w:val="24"/>
          <w:szCs w:val="24"/>
          <w:lang w:eastAsia="en-GB"/>
        </w:rPr>
        <w:t>resulting Successful Futures</w:t>
      </w:r>
      <w:r w:rsidR="005B5982" w:rsidRPr="00CC4F4C">
        <w:rPr>
          <w:rFonts w:eastAsia="Times New Roman" w:cstheme="minorHAnsi"/>
          <w:sz w:val="24"/>
          <w:szCs w:val="24"/>
          <w:lang w:eastAsia="en-GB"/>
        </w:rPr>
        <w:t xml:space="preserve"> curriculum is world class. </w:t>
      </w:r>
      <w:r w:rsidR="00CC4F4C" w:rsidRPr="00CC4F4C">
        <w:rPr>
          <w:rFonts w:eastAsia="Times New Roman" w:cstheme="minorHAnsi"/>
          <w:sz w:val="24"/>
          <w:szCs w:val="24"/>
          <w:lang w:eastAsia="en-GB"/>
        </w:rPr>
        <w:t>How it is implemented</w:t>
      </w:r>
      <w:r w:rsidR="00D8634D">
        <w:rPr>
          <w:rFonts w:eastAsia="Times New Roman" w:cstheme="minorHAnsi"/>
          <w:sz w:val="24"/>
          <w:szCs w:val="24"/>
          <w:lang w:eastAsia="en-GB"/>
        </w:rPr>
        <w:t xml:space="preserve"> </w:t>
      </w:r>
      <w:r w:rsidR="00CC4F4C" w:rsidRPr="00CC4F4C">
        <w:rPr>
          <w:rFonts w:eastAsia="Times New Roman" w:cstheme="minorHAnsi"/>
          <w:sz w:val="24"/>
          <w:szCs w:val="24"/>
          <w:lang w:eastAsia="en-GB"/>
        </w:rPr>
        <w:t>will be the crux to its success</w:t>
      </w:r>
      <w:r w:rsidR="005B5982" w:rsidRPr="00CC4F4C">
        <w:rPr>
          <w:rFonts w:eastAsia="Times New Roman" w:cstheme="minorHAnsi"/>
          <w:sz w:val="24"/>
          <w:szCs w:val="24"/>
          <w:lang w:eastAsia="en-GB"/>
        </w:rPr>
        <w:t>.</w:t>
      </w:r>
    </w:p>
    <w:p w14:paraId="1EF1FE64" w14:textId="0AB2197E" w:rsidR="00831F62" w:rsidRPr="00FD7F77" w:rsidRDefault="00216FE4" w:rsidP="002A335F">
      <w:pPr>
        <w:spacing w:after="300" w:line="360" w:lineRule="auto"/>
        <w:textAlignment w:val="baseline"/>
        <w:rPr>
          <w:rFonts w:eastAsia="Times New Roman" w:cstheme="minorHAnsi"/>
          <w:sz w:val="24"/>
          <w:szCs w:val="24"/>
          <w:lang w:eastAsia="en-GB"/>
        </w:rPr>
      </w:pPr>
      <w:r w:rsidRPr="00E20F21">
        <w:rPr>
          <w:rFonts w:eastAsia="Times New Roman" w:cstheme="minorHAnsi"/>
          <w:sz w:val="24"/>
          <w:szCs w:val="24"/>
          <w:lang w:eastAsia="en-GB"/>
        </w:rPr>
        <w:t xml:space="preserve">Waters identifies the present belief in Wales of </w:t>
      </w:r>
      <w:r w:rsidR="005B5982" w:rsidRPr="00E20F21">
        <w:rPr>
          <w:rFonts w:eastAsia="Times New Roman" w:cstheme="minorHAnsi"/>
          <w:sz w:val="24"/>
          <w:szCs w:val="24"/>
          <w:lang w:eastAsia="en-GB"/>
        </w:rPr>
        <w:t>teachers as agents in the development of the curriculum</w:t>
      </w:r>
      <w:r w:rsidRPr="00E20F21">
        <w:rPr>
          <w:rFonts w:eastAsia="Times New Roman" w:cstheme="minorHAnsi"/>
          <w:b/>
          <w:i/>
          <w:sz w:val="24"/>
          <w:szCs w:val="24"/>
          <w:lang w:eastAsia="en-GB"/>
        </w:rPr>
        <w:t xml:space="preserve"> </w:t>
      </w:r>
      <w:r w:rsidRPr="00E20F21">
        <w:rPr>
          <w:rFonts w:eastAsia="Times New Roman" w:cstheme="minorHAnsi"/>
          <w:sz w:val="24"/>
          <w:szCs w:val="24"/>
          <w:lang w:eastAsia="en-GB"/>
        </w:rPr>
        <w:t xml:space="preserve">is a positive </w:t>
      </w:r>
      <w:r w:rsidR="00164D40" w:rsidRPr="00E20F21">
        <w:rPr>
          <w:rFonts w:eastAsia="Times New Roman" w:cstheme="minorHAnsi"/>
          <w:sz w:val="24"/>
          <w:szCs w:val="24"/>
          <w:lang w:eastAsia="en-GB"/>
        </w:rPr>
        <w:t>model of development</w:t>
      </w:r>
      <w:r w:rsidRPr="00E20F21">
        <w:rPr>
          <w:rFonts w:eastAsia="Times New Roman" w:cstheme="minorHAnsi"/>
          <w:sz w:val="24"/>
          <w:szCs w:val="24"/>
          <w:lang w:eastAsia="en-GB"/>
        </w:rPr>
        <w:t xml:space="preserve"> in Successful Futures</w:t>
      </w:r>
      <w:r w:rsidR="00164D40" w:rsidRPr="00E20F21">
        <w:rPr>
          <w:rFonts w:eastAsia="Times New Roman" w:cstheme="minorHAnsi"/>
          <w:b/>
          <w:i/>
          <w:color w:val="00B050"/>
          <w:sz w:val="24"/>
          <w:szCs w:val="24"/>
          <w:lang w:eastAsia="en-GB"/>
        </w:rPr>
        <w:t xml:space="preserve">. </w:t>
      </w:r>
      <w:r w:rsidR="00164D40" w:rsidRPr="00E20F21">
        <w:rPr>
          <w:rFonts w:eastAsia="Times New Roman" w:cstheme="minorHAnsi"/>
          <w:sz w:val="24"/>
          <w:szCs w:val="24"/>
          <w:lang w:eastAsia="en-GB"/>
        </w:rPr>
        <w:t>There is an apparent belief in the teaching profession. But curriculum production will be only part of the process; how it is implemented is crucial to its success.</w:t>
      </w:r>
      <w:r w:rsidR="00164D40" w:rsidRPr="00E20F21">
        <w:rPr>
          <w:rFonts w:eastAsia="Times New Roman" w:cstheme="minorHAnsi"/>
          <w:b/>
          <w:i/>
          <w:color w:val="00B050"/>
          <w:sz w:val="24"/>
          <w:szCs w:val="24"/>
          <w:lang w:eastAsia="en-GB"/>
        </w:rPr>
        <w:t xml:space="preserve"> </w:t>
      </w:r>
      <w:r w:rsidR="00164D40" w:rsidRPr="00E20F21">
        <w:rPr>
          <w:rFonts w:eastAsia="Times New Roman" w:cstheme="minorHAnsi"/>
          <w:sz w:val="24"/>
          <w:szCs w:val="24"/>
          <w:lang w:eastAsia="en-GB"/>
        </w:rPr>
        <w:t>The Pioneers’ work in making sure the new curriculum becomes a reality that learners experience</w:t>
      </w:r>
      <w:r w:rsidR="00592086">
        <w:rPr>
          <w:rFonts w:eastAsia="Times New Roman" w:cstheme="minorHAnsi"/>
          <w:sz w:val="24"/>
          <w:szCs w:val="24"/>
          <w:lang w:eastAsia="en-GB"/>
        </w:rPr>
        <w:t>,</w:t>
      </w:r>
      <w:r w:rsidR="00164D40" w:rsidRPr="00E20F21">
        <w:rPr>
          <w:rFonts w:eastAsia="Times New Roman" w:cstheme="minorHAnsi"/>
          <w:sz w:val="24"/>
          <w:szCs w:val="24"/>
          <w:lang w:eastAsia="en-GB"/>
        </w:rPr>
        <w:t xml:space="preserve"> is vital for the future of the country. Waters concludes that teachers should ‘</w:t>
      </w:r>
      <w:r w:rsidR="005B5982" w:rsidRPr="00E20F21">
        <w:rPr>
          <w:rFonts w:eastAsia="Times New Roman" w:cstheme="minorHAnsi"/>
          <w:sz w:val="24"/>
          <w:szCs w:val="24"/>
          <w:lang w:eastAsia="en-GB"/>
        </w:rPr>
        <w:t xml:space="preserve">embrace the </w:t>
      </w:r>
      <w:r w:rsidR="005B5982" w:rsidRPr="00E20F21">
        <w:rPr>
          <w:rFonts w:eastAsia="Times New Roman" w:cstheme="minorHAnsi"/>
          <w:sz w:val="24"/>
          <w:szCs w:val="24"/>
          <w:lang w:eastAsia="en-GB"/>
        </w:rPr>
        <w:lastRenderedPageBreak/>
        <w:t>complexity and enjoy the challenge</w:t>
      </w:r>
      <w:r w:rsidR="00164D40" w:rsidRPr="00E20F21">
        <w:rPr>
          <w:rFonts w:eastAsia="Times New Roman" w:cstheme="minorHAnsi"/>
          <w:sz w:val="24"/>
          <w:szCs w:val="24"/>
          <w:lang w:eastAsia="en-GB"/>
        </w:rPr>
        <w:t>’</w:t>
      </w:r>
      <w:r w:rsidR="005B5982" w:rsidRPr="00E20F21">
        <w:rPr>
          <w:rFonts w:eastAsia="Times New Roman" w:cstheme="minorHAnsi"/>
          <w:sz w:val="24"/>
          <w:szCs w:val="24"/>
          <w:lang w:eastAsia="en-GB"/>
        </w:rPr>
        <w:t>.</w:t>
      </w:r>
      <w:r w:rsidR="00164D40" w:rsidRPr="00E20F21">
        <w:rPr>
          <w:rFonts w:eastAsia="Times New Roman" w:cstheme="minorHAnsi"/>
          <w:sz w:val="24"/>
          <w:szCs w:val="24"/>
          <w:lang w:eastAsia="en-GB"/>
        </w:rPr>
        <w:t xml:space="preserve"> This is an ideal desire, but </w:t>
      </w:r>
      <w:r w:rsidR="00592086">
        <w:rPr>
          <w:rFonts w:eastAsia="Times New Roman" w:cstheme="minorHAnsi"/>
          <w:sz w:val="24"/>
          <w:szCs w:val="24"/>
          <w:lang w:eastAsia="en-GB"/>
        </w:rPr>
        <w:t>I believe</w:t>
      </w:r>
      <w:r w:rsidR="00164D40" w:rsidRPr="00E20F21">
        <w:rPr>
          <w:rFonts w:eastAsia="Times New Roman" w:cstheme="minorHAnsi"/>
          <w:sz w:val="24"/>
          <w:szCs w:val="24"/>
          <w:lang w:eastAsia="en-GB"/>
        </w:rPr>
        <w:t xml:space="preserve"> will also cause issues. </w:t>
      </w:r>
      <w:r w:rsidR="00296FDD">
        <w:rPr>
          <w:rFonts w:eastAsia="Times New Roman" w:cstheme="minorHAnsi"/>
          <w:sz w:val="24"/>
          <w:szCs w:val="24"/>
          <w:lang w:eastAsia="en-GB"/>
        </w:rPr>
        <w:t>Are current practitioners necessarily the best people to make important decisions about a curriculum? Is sufficient time being allocated for practitioners to study and critiqu</w:t>
      </w:r>
      <w:r w:rsidR="00592086">
        <w:rPr>
          <w:rFonts w:eastAsia="Times New Roman" w:cstheme="minorHAnsi"/>
          <w:sz w:val="24"/>
          <w:szCs w:val="24"/>
          <w:lang w:eastAsia="en-GB"/>
        </w:rPr>
        <w:t>e theories of curriculum design?</w:t>
      </w:r>
      <w:r w:rsidR="00296FDD">
        <w:rPr>
          <w:rFonts w:eastAsia="Times New Roman" w:cstheme="minorHAnsi"/>
          <w:sz w:val="24"/>
          <w:szCs w:val="24"/>
          <w:lang w:eastAsia="en-GB"/>
        </w:rPr>
        <w:t xml:space="preserve"> All teachers will have their own fixed views about what and how education should be delivered. But much of what they believe will be based upon their own experiences and not necessarily </w:t>
      </w:r>
      <w:r w:rsidR="00037C5C">
        <w:rPr>
          <w:rFonts w:eastAsia="Times New Roman" w:cstheme="minorHAnsi"/>
          <w:sz w:val="24"/>
          <w:szCs w:val="24"/>
          <w:lang w:eastAsia="en-GB"/>
        </w:rPr>
        <w:t xml:space="preserve">an overarching vision of what’s best. There will also be those practitioners who will not enjoy the challenge – not having the crutch of </w:t>
      </w:r>
      <w:r w:rsidR="00894C9F">
        <w:rPr>
          <w:rFonts w:eastAsia="Times New Roman" w:cstheme="minorHAnsi"/>
          <w:sz w:val="24"/>
          <w:szCs w:val="24"/>
          <w:lang w:eastAsia="en-GB"/>
        </w:rPr>
        <w:t>an established and well-worn</w:t>
      </w:r>
      <w:r w:rsidR="00037C5C">
        <w:rPr>
          <w:rFonts w:eastAsia="Times New Roman" w:cstheme="minorHAnsi"/>
          <w:sz w:val="24"/>
          <w:szCs w:val="24"/>
          <w:lang w:eastAsia="en-GB"/>
        </w:rPr>
        <w:t xml:space="preserve"> curriculum on which to lean.</w:t>
      </w:r>
    </w:p>
    <w:p w14:paraId="0A35C96C" w14:textId="77777777" w:rsidR="00C70A4C" w:rsidRPr="00731048" w:rsidRDefault="00731048" w:rsidP="002A335F">
      <w:pPr>
        <w:spacing w:line="360" w:lineRule="auto"/>
        <w:rPr>
          <w:rFonts w:cstheme="minorHAnsi"/>
          <w:sz w:val="24"/>
          <w:szCs w:val="24"/>
        </w:rPr>
      </w:pPr>
      <w:r>
        <w:rPr>
          <w:rFonts w:cstheme="minorHAnsi"/>
          <w:sz w:val="24"/>
          <w:szCs w:val="24"/>
        </w:rPr>
        <w:t>So how do these theories and pedagogies help to redesign a curriculum for Wales to prepare our learners for the future?</w:t>
      </w:r>
    </w:p>
    <w:p w14:paraId="4C7CDBB9" w14:textId="77777777" w:rsidR="00C70A4C" w:rsidRPr="00926AFA" w:rsidRDefault="00C70A4C" w:rsidP="002A335F">
      <w:pPr>
        <w:spacing w:line="360" w:lineRule="auto"/>
        <w:rPr>
          <w:rFonts w:cstheme="minorHAnsi"/>
          <w:sz w:val="24"/>
          <w:szCs w:val="24"/>
        </w:rPr>
      </w:pPr>
      <w:r w:rsidRPr="00926AFA">
        <w:rPr>
          <w:rFonts w:cstheme="minorHAnsi"/>
          <w:sz w:val="24"/>
          <w:szCs w:val="24"/>
        </w:rPr>
        <w:t>The world of the 21</w:t>
      </w:r>
      <w:r w:rsidRPr="00926AFA">
        <w:rPr>
          <w:rFonts w:cstheme="minorHAnsi"/>
          <w:sz w:val="24"/>
          <w:szCs w:val="24"/>
          <w:vertAlign w:val="superscript"/>
        </w:rPr>
        <w:t>st</w:t>
      </w:r>
      <w:r w:rsidRPr="00926AFA">
        <w:rPr>
          <w:rFonts w:cstheme="minorHAnsi"/>
          <w:sz w:val="24"/>
          <w:szCs w:val="24"/>
        </w:rPr>
        <w:t xml:space="preserve"> century is different to how it was </w:t>
      </w:r>
      <w:r w:rsidR="00BB5125">
        <w:rPr>
          <w:rFonts w:cstheme="minorHAnsi"/>
          <w:sz w:val="24"/>
          <w:szCs w:val="24"/>
        </w:rPr>
        <w:t>in the 1880s</w:t>
      </w:r>
      <w:r w:rsidRPr="00926AFA">
        <w:rPr>
          <w:rFonts w:cstheme="minorHAnsi"/>
          <w:sz w:val="24"/>
          <w:szCs w:val="24"/>
        </w:rPr>
        <w:t xml:space="preserve"> and so changes to that curriculum is long overdue.</w:t>
      </w:r>
    </w:p>
    <w:p w14:paraId="6D06177B" w14:textId="77777777" w:rsidR="00C70A4C" w:rsidRPr="00926AFA" w:rsidRDefault="007105BC" w:rsidP="002A335F">
      <w:pPr>
        <w:spacing w:line="360" w:lineRule="auto"/>
        <w:rPr>
          <w:rFonts w:cstheme="minorHAnsi"/>
          <w:sz w:val="24"/>
          <w:szCs w:val="24"/>
        </w:rPr>
      </w:pPr>
      <w:r w:rsidRPr="00926AFA">
        <w:rPr>
          <w:rFonts w:cstheme="minorHAnsi"/>
          <w:sz w:val="24"/>
          <w:szCs w:val="24"/>
        </w:rPr>
        <w:t xml:space="preserve">The </w:t>
      </w:r>
      <w:r w:rsidR="00607685">
        <w:rPr>
          <w:rFonts w:cstheme="minorHAnsi"/>
          <w:sz w:val="24"/>
          <w:szCs w:val="24"/>
        </w:rPr>
        <w:t>Centre of Curriculum Redesign (</w:t>
      </w:r>
      <w:r w:rsidRPr="00926AFA">
        <w:rPr>
          <w:rFonts w:cstheme="minorHAnsi"/>
          <w:sz w:val="24"/>
          <w:szCs w:val="24"/>
        </w:rPr>
        <w:t>CCR</w:t>
      </w:r>
      <w:r w:rsidR="00607685">
        <w:rPr>
          <w:rFonts w:cstheme="minorHAnsi"/>
          <w:sz w:val="24"/>
          <w:szCs w:val="24"/>
        </w:rPr>
        <w:t>)</w:t>
      </w:r>
      <w:r w:rsidRPr="00926AFA">
        <w:rPr>
          <w:rFonts w:cstheme="minorHAnsi"/>
          <w:sz w:val="24"/>
          <w:szCs w:val="24"/>
        </w:rPr>
        <w:t xml:space="preserve"> claims the dimensions of education are: Knowledge, skills, character and meta-learning. It is how these are adapted and interwoven that is the important ingredient in designing a new, applicable, relevant and adaptable curriculum.</w:t>
      </w:r>
    </w:p>
    <w:p w14:paraId="1DBFAA45" w14:textId="58E859E4" w:rsidR="007105BC" w:rsidRPr="00926AFA" w:rsidRDefault="007105BC" w:rsidP="002A335F">
      <w:pPr>
        <w:spacing w:line="360" w:lineRule="auto"/>
        <w:rPr>
          <w:rFonts w:cstheme="minorHAnsi"/>
          <w:sz w:val="24"/>
          <w:szCs w:val="24"/>
        </w:rPr>
      </w:pPr>
      <w:r w:rsidRPr="00926AFA">
        <w:rPr>
          <w:rFonts w:cstheme="minorHAnsi"/>
          <w:sz w:val="24"/>
          <w:szCs w:val="24"/>
        </w:rPr>
        <w:t>Again the</w:t>
      </w:r>
      <w:r w:rsidR="00230DF2">
        <w:rPr>
          <w:rFonts w:cstheme="minorHAnsi"/>
          <w:sz w:val="24"/>
          <w:szCs w:val="24"/>
        </w:rPr>
        <w:t xml:space="preserve"> knowledge</w:t>
      </w:r>
      <w:r w:rsidR="00731048">
        <w:rPr>
          <w:rFonts w:cstheme="minorHAnsi"/>
          <w:sz w:val="24"/>
          <w:szCs w:val="24"/>
        </w:rPr>
        <w:t xml:space="preserve"> argument is raised</w:t>
      </w:r>
      <w:r w:rsidR="00230DF2">
        <w:rPr>
          <w:rFonts w:cstheme="minorHAnsi"/>
          <w:sz w:val="24"/>
          <w:szCs w:val="24"/>
        </w:rPr>
        <w:t>, demanding that ‘</w:t>
      </w:r>
      <w:r w:rsidRPr="00926AFA">
        <w:rPr>
          <w:rFonts w:cstheme="minorHAnsi"/>
          <w:sz w:val="24"/>
          <w:szCs w:val="24"/>
        </w:rPr>
        <w:t>tough choices’ need to be made about what areas are the most important for their focus. Modern disciplines such as technology and engineering, media, entrepreneurship and business, personal finance, wellness and social systems</w:t>
      </w:r>
      <w:r w:rsidR="00230DF2">
        <w:rPr>
          <w:rFonts w:cstheme="minorHAnsi"/>
          <w:sz w:val="24"/>
          <w:szCs w:val="24"/>
        </w:rPr>
        <w:t xml:space="preserve"> are increasingly crucial</w:t>
      </w:r>
      <w:r w:rsidRPr="00926AFA">
        <w:rPr>
          <w:rFonts w:cstheme="minorHAnsi"/>
          <w:sz w:val="24"/>
          <w:szCs w:val="24"/>
        </w:rPr>
        <w:t>. There is also an argument that certain topic areas in Mathematics are more crucial eg, statistics, problem solving and probability should be included perhaps at the expense of more traditional areas of learning eg trigonometry. There is no doubt that it is the ‘interdisciplinarity’ between traditional and modern disciplines which is the crux to curriculum development. Learners making connections between concepts and therefore facilitating deeper learning.</w:t>
      </w:r>
    </w:p>
    <w:p w14:paraId="5CF3D1C9" w14:textId="5DD48FC4" w:rsidR="007105BC" w:rsidRPr="00926AFA" w:rsidRDefault="007105BC" w:rsidP="002A335F">
      <w:pPr>
        <w:spacing w:line="360" w:lineRule="auto"/>
        <w:rPr>
          <w:rFonts w:cstheme="minorHAnsi"/>
          <w:sz w:val="24"/>
          <w:szCs w:val="24"/>
        </w:rPr>
      </w:pPr>
      <w:r w:rsidRPr="00926AFA">
        <w:rPr>
          <w:rFonts w:cstheme="minorHAnsi"/>
          <w:sz w:val="24"/>
          <w:szCs w:val="24"/>
        </w:rPr>
        <w:t xml:space="preserve">The CCR has defined six essential </w:t>
      </w:r>
      <w:r w:rsidR="00B00DE1" w:rsidRPr="00926AFA">
        <w:rPr>
          <w:rFonts w:cstheme="minorHAnsi"/>
          <w:sz w:val="24"/>
          <w:szCs w:val="24"/>
        </w:rPr>
        <w:t xml:space="preserve">character qualities: mindfulness, curiosity, courage, resilience, ethics and leadership. According to the article, this list of six essential </w:t>
      </w:r>
      <w:r w:rsidR="00B00DE1" w:rsidRPr="00926AFA">
        <w:rPr>
          <w:rFonts w:cstheme="minorHAnsi"/>
          <w:sz w:val="24"/>
          <w:szCs w:val="24"/>
        </w:rPr>
        <w:lastRenderedPageBreak/>
        <w:t xml:space="preserve">qualities has been drawn from synthesising 32 frameworks, research and feedback from ‘more than 500 teachers’. Asking the staff in my school what qualities they believe our learners should leave Year 6 with, their answers are not different at all. </w:t>
      </w:r>
      <w:r w:rsidR="007336F9">
        <w:rPr>
          <w:rFonts w:cstheme="minorHAnsi"/>
          <w:sz w:val="24"/>
          <w:szCs w:val="24"/>
        </w:rPr>
        <w:t>Clearly,</w:t>
      </w:r>
      <w:r w:rsidR="00030049">
        <w:rPr>
          <w:rFonts w:cstheme="minorHAnsi"/>
          <w:sz w:val="24"/>
          <w:szCs w:val="24"/>
        </w:rPr>
        <w:t xml:space="preserve"> </w:t>
      </w:r>
      <w:r w:rsidR="00B00DE1" w:rsidRPr="00926AFA">
        <w:rPr>
          <w:rFonts w:cstheme="minorHAnsi"/>
          <w:sz w:val="24"/>
          <w:szCs w:val="24"/>
        </w:rPr>
        <w:t>I don’t believe</w:t>
      </w:r>
      <w:r w:rsidR="004E17C4">
        <w:rPr>
          <w:rFonts w:cstheme="minorHAnsi"/>
          <w:sz w:val="24"/>
          <w:szCs w:val="24"/>
        </w:rPr>
        <w:t xml:space="preserve"> anybody would argue that these</w:t>
      </w:r>
      <w:r w:rsidR="00B00DE1" w:rsidRPr="00926AFA">
        <w:rPr>
          <w:rFonts w:cstheme="minorHAnsi"/>
          <w:sz w:val="24"/>
          <w:szCs w:val="24"/>
        </w:rPr>
        <w:t xml:space="preserve"> once perceived ‘soft-skills’, are not important. The difficulty is ensuring they are woven into a realistic curriculum, which is then assessed appropriately and sensitively.</w:t>
      </w:r>
    </w:p>
    <w:p w14:paraId="10C3F91E" w14:textId="77777777" w:rsidR="00E05223" w:rsidRDefault="00E05223" w:rsidP="002A335F">
      <w:pPr>
        <w:spacing w:line="360" w:lineRule="auto"/>
        <w:rPr>
          <w:rFonts w:cstheme="minorHAnsi"/>
          <w:sz w:val="24"/>
          <w:szCs w:val="24"/>
        </w:rPr>
      </w:pPr>
      <w:r>
        <w:rPr>
          <w:rFonts w:cstheme="minorHAnsi"/>
          <w:sz w:val="24"/>
          <w:szCs w:val="24"/>
        </w:rPr>
        <w:t>Will a new curriculum for Wales actually be better? And if so, for whom?</w:t>
      </w:r>
    </w:p>
    <w:p w14:paraId="4938B95B" w14:textId="77777777" w:rsidR="002A7642" w:rsidRPr="00926AFA" w:rsidRDefault="00B00DE1" w:rsidP="002A335F">
      <w:pPr>
        <w:spacing w:line="360" w:lineRule="auto"/>
        <w:rPr>
          <w:rFonts w:cstheme="minorHAnsi"/>
          <w:sz w:val="24"/>
          <w:szCs w:val="24"/>
        </w:rPr>
      </w:pPr>
      <w:r w:rsidRPr="00926AFA">
        <w:rPr>
          <w:rFonts w:cstheme="minorHAnsi"/>
          <w:sz w:val="24"/>
          <w:szCs w:val="24"/>
        </w:rPr>
        <w:t>Empirical evidence is suggesting that tho</w:t>
      </w:r>
      <w:r w:rsidR="002A7642" w:rsidRPr="00926AFA">
        <w:rPr>
          <w:rFonts w:cstheme="minorHAnsi"/>
          <w:sz w:val="24"/>
          <w:szCs w:val="24"/>
        </w:rPr>
        <w:t>s</w:t>
      </w:r>
      <w:r w:rsidRPr="00926AFA">
        <w:rPr>
          <w:rFonts w:cstheme="minorHAnsi"/>
          <w:sz w:val="24"/>
          <w:szCs w:val="24"/>
        </w:rPr>
        <w:t xml:space="preserve">e involved in the teaching profession, </w:t>
      </w:r>
      <w:r w:rsidR="002A7642" w:rsidRPr="00926AFA">
        <w:rPr>
          <w:rFonts w:cstheme="minorHAnsi"/>
          <w:sz w:val="24"/>
          <w:szCs w:val="24"/>
        </w:rPr>
        <w:t xml:space="preserve">those involved in business and learners themselves, all have the same desire: the chance to teach / learn / facilitate/ benefit from, learning opportunities which are relevant to the future. The chance to develop those skills once thought of as soft, but now considered by far the most important. </w:t>
      </w:r>
      <w:r w:rsidR="00E05223">
        <w:rPr>
          <w:rFonts w:cstheme="minorHAnsi"/>
          <w:sz w:val="24"/>
          <w:szCs w:val="24"/>
        </w:rPr>
        <w:t>Historically ‘academic’ learners have breezed through school and university indicating the system of education available suited their ability and style of learning.</w:t>
      </w:r>
      <w:r w:rsidR="00C527A1">
        <w:rPr>
          <w:rFonts w:cstheme="minorHAnsi"/>
          <w:sz w:val="24"/>
          <w:szCs w:val="24"/>
        </w:rPr>
        <w:t xml:space="preserve"> However, there are other types of learners who have hated school and achieved very little on paper in formal examinations. ‘Hands-on’ courses</w:t>
      </w:r>
      <w:r w:rsidR="00D91563">
        <w:rPr>
          <w:rFonts w:cstheme="minorHAnsi"/>
          <w:sz w:val="24"/>
          <w:szCs w:val="24"/>
        </w:rPr>
        <w:t xml:space="preserve"> suit this style of learners much better – being judged by your talents and not regurgitated academic facts.</w:t>
      </w:r>
    </w:p>
    <w:p w14:paraId="202BC083" w14:textId="77777777" w:rsidR="00DB244F" w:rsidRPr="00926AFA" w:rsidRDefault="00DB244F" w:rsidP="002A335F">
      <w:pPr>
        <w:spacing w:line="360" w:lineRule="auto"/>
        <w:rPr>
          <w:rFonts w:cstheme="minorHAnsi"/>
          <w:sz w:val="24"/>
          <w:szCs w:val="24"/>
        </w:rPr>
      </w:pPr>
      <w:r w:rsidRPr="00926AFA">
        <w:rPr>
          <w:rFonts w:cstheme="minorHAnsi"/>
          <w:sz w:val="24"/>
          <w:szCs w:val="24"/>
        </w:rPr>
        <w:t>Kelly (1999) proposes that there are three models to be considered in curriculum development. The question I would raise is which model should best underpin ‘Successful Futures’?</w:t>
      </w:r>
    </w:p>
    <w:p w14:paraId="49851D02" w14:textId="77777777" w:rsidR="00800EDB" w:rsidRPr="00926AFA" w:rsidRDefault="00DB244F" w:rsidP="002A335F">
      <w:pPr>
        <w:spacing w:line="360" w:lineRule="auto"/>
        <w:rPr>
          <w:rFonts w:cstheme="minorHAnsi"/>
          <w:sz w:val="24"/>
          <w:szCs w:val="24"/>
        </w:rPr>
      </w:pPr>
      <w:r w:rsidRPr="00926AFA">
        <w:rPr>
          <w:rFonts w:cstheme="minorHAnsi"/>
          <w:sz w:val="24"/>
          <w:szCs w:val="24"/>
        </w:rPr>
        <w:t xml:space="preserve">Peters and Hirst (1966/1974) promoted content, structured around disciplines or subjects. This is all well and good, and for some practitioners provides </w:t>
      </w:r>
      <w:r w:rsidR="00D91563">
        <w:rPr>
          <w:rFonts w:cstheme="minorHAnsi"/>
          <w:sz w:val="24"/>
          <w:szCs w:val="24"/>
        </w:rPr>
        <w:t xml:space="preserve">the necessary crutch to rely on. Hence the </w:t>
      </w:r>
      <w:r w:rsidR="00664021" w:rsidRPr="00926AFA">
        <w:rPr>
          <w:rFonts w:cstheme="minorHAnsi"/>
          <w:sz w:val="24"/>
          <w:szCs w:val="24"/>
        </w:rPr>
        <w:t>1988</w:t>
      </w:r>
      <w:r w:rsidR="005669E1">
        <w:rPr>
          <w:rFonts w:cstheme="minorHAnsi"/>
          <w:sz w:val="24"/>
          <w:szCs w:val="24"/>
        </w:rPr>
        <w:t xml:space="preserve"> N</w:t>
      </w:r>
      <w:r w:rsidR="00D91563">
        <w:rPr>
          <w:rFonts w:cstheme="minorHAnsi"/>
          <w:sz w:val="24"/>
          <w:szCs w:val="24"/>
        </w:rPr>
        <w:t>ational Curriculum became the tool and focus for a school’s curriculum development.</w:t>
      </w:r>
    </w:p>
    <w:p w14:paraId="12B6B124" w14:textId="77777777" w:rsidR="00DB244F" w:rsidRPr="00926AFA" w:rsidRDefault="00664021" w:rsidP="002A335F">
      <w:pPr>
        <w:spacing w:line="360" w:lineRule="auto"/>
        <w:rPr>
          <w:rFonts w:cstheme="minorHAnsi"/>
          <w:sz w:val="24"/>
          <w:szCs w:val="24"/>
        </w:rPr>
      </w:pPr>
      <w:r w:rsidRPr="00926AFA">
        <w:rPr>
          <w:rFonts w:cstheme="minorHAnsi"/>
          <w:sz w:val="24"/>
          <w:szCs w:val="24"/>
        </w:rPr>
        <w:t>The second mode</w:t>
      </w:r>
      <w:r w:rsidR="005552DF" w:rsidRPr="00926AFA">
        <w:rPr>
          <w:rFonts w:cstheme="minorHAnsi"/>
          <w:sz w:val="24"/>
          <w:szCs w:val="24"/>
        </w:rPr>
        <w:t xml:space="preserve">l of curriculum development is </w:t>
      </w:r>
      <w:r w:rsidRPr="00926AFA">
        <w:rPr>
          <w:rFonts w:cstheme="minorHAnsi"/>
          <w:sz w:val="24"/>
          <w:szCs w:val="24"/>
        </w:rPr>
        <w:t xml:space="preserve">that of </w:t>
      </w:r>
      <w:r w:rsidR="005552DF" w:rsidRPr="00926AFA">
        <w:rPr>
          <w:rFonts w:cstheme="minorHAnsi"/>
          <w:sz w:val="24"/>
          <w:szCs w:val="24"/>
        </w:rPr>
        <w:t xml:space="preserve">curriculum as a product. There is an implied linear progression of students. </w:t>
      </w:r>
      <w:r w:rsidR="00E17F4E" w:rsidRPr="00926AFA">
        <w:rPr>
          <w:rFonts w:cstheme="minorHAnsi"/>
          <w:sz w:val="24"/>
          <w:szCs w:val="24"/>
        </w:rPr>
        <w:t xml:space="preserve">Learning is essentially a means to provide an outcome for assessment purposes. </w:t>
      </w:r>
      <w:r w:rsidR="005552DF" w:rsidRPr="00926AFA">
        <w:rPr>
          <w:rFonts w:cstheme="minorHAnsi"/>
          <w:sz w:val="24"/>
          <w:szCs w:val="24"/>
        </w:rPr>
        <w:t>Kelly (1990) proposes there is a lack of grounding in the research, and yet England and Wales both adopted the ethos of this system in their National Curriculum.</w:t>
      </w:r>
      <w:r w:rsidR="009E5B28" w:rsidRPr="00926AFA">
        <w:rPr>
          <w:rFonts w:cstheme="minorHAnsi"/>
          <w:sz w:val="24"/>
          <w:szCs w:val="24"/>
        </w:rPr>
        <w:t xml:space="preserve"> Dewey (1938), Kelly (1989) and Stenhouse (</w:t>
      </w:r>
      <w:r w:rsidR="00B0753E" w:rsidRPr="00926AFA">
        <w:rPr>
          <w:rFonts w:cstheme="minorHAnsi"/>
          <w:sz w:val="24"/>
          <w:szCs w:val="24"/>
        </w:rPr>
        <w:t>1975</w:t>
      </w:r>
      <w:r w:rsidR="009E5B28" w:rsidRPr="00926AFA">
        <w:rPr>
          <w:rFonts w:cstheme="minorHAnsi"/>
          <w:sz w:val="24"/>
          <w:szCs w:val="24"/>
        </w:rPr>
        <w:t>) have all claimed over a huge range of years</w:t>
      </w:r>
      <w:r w:rsidR="00A012F1" w:rsidRPr="00926AFA">
        <w:rPr>
          <w:rFonts w:cstheme="minorHAnsi"/>
          <w:sz w:val="24"/>
          <w:szCs w:val="24"/>
        </w:rPr>
        <w:t xml:space="preserve"> that</w:t>
      </w:r>
      <w:r w:rsidR="009E5B28" w:rsidRPr="00926AFA">
        <w:rPr>
          <w:rFonts w:cstheme="minorHAnsi"/>
          <w:sz w:val="24"/>
          <w:szCs w:val="24"/>
        </w:rPr>
        <w:t xml:space="preserve"> this type of curriculum</w:t>
      </w:r>
      <w:r w:rsidR="00341550" w:rsidRPr="00926AFA">
        <w:rPr>
          <w:rFonts w:cstheme="minorHAnsi"/>
          <w:sz w:val="24"/>
          <w:szCs w:val="24"/>
        </w:rPr>
        <w:t xml:space="preserve"> goes against all </w:t>
      </w:r>
      <w:r w:rsidR="00341550" w:rsidRPr="00926AFA">
        <w:rPr>
          <w:rFonts w:cstheme="minorHAnsi"/>
          <w:sz w:val="24"/>
          <w:szCs w:val="24"/>
        </w:rPr>
        <w:lastRenderedPageBreak/>
        <w:t>studies of child development: too narrow in focus, too teacher-centred and insufficiently sensitive to complexities of learning and dynamics in the classroom. Ten</w:t>
      </w:r>
      <w:r w:rsidR="00E17F4E" w:rsidRPr="00926AFA">
        <w:rPr>
          <w:rFonts w:cstheme="minorHAnsi"/>
          <w:sz w:val="24"/>
          <w:szCs w:val="24"/>
        </w:rPr>
        <w:t>n</w:t>
      </w:r>
      <w:r w:rsidR="00341550" w:rsidRPr="00926AFA">
        <w:rPr>
          <w:rFonts w:cstheme="minorHAnsi"/>
          <w:sz w:val="24"/>
          <w:szCs w:val="24"/>
        </w:rPr>
        <w:t>ant argues that it undervalues the importance of the learning process.</w:t>
      </w:r>
    </w:p>
    <w:p w14:paraId="05B67CA3" w14:textId="77777777" w:rsidR="00DB244F" w:rsidRPr="00926AFA" w:rsidRDefault="00E17F4E" w:rsidP="002A335F">
      <w:pPr>
        <w:spacing w:line="360" w:lineRule="auto"/>
        <w:rPr>
          <w:rFonts w:cstheme="minorHAnsi"/>
          <w:sz w:val="24"/>
          <w:szCs w:val="24"/>
        </w:rPr>
      </w:pPr>
      <w:r w:rsidRPr="00926AFA">
        <w:rPr>
          <w:rFonts w:cstheme="minorHAnsi"/>
          <w:sz w:val="24"/>
          <w:szCs w:val="24"/>
        </w:rPr>
        <w:t xml:space="preserve">What about when learning occurs </w:t>
      </w:r>
      <w:r w:rsidR="00A012F1" w:rsidRPr="00926AFA">
        <w:rPr>
          <w:rFonts w:cstheme="minorHAnsi"/>
          <w:sz w:val="24"/>
          <w:szCs w:val="24"/>
        </w:rPr>
        <w:t>which</w:t>
      </w:r>
      <w:r w:rsidRPr="00926AFA">
        <w:rPr>
          <w:rFonts w:cstheme="minorHAnsi"/>
          <w:sz w:val="24"/>
          <w:szCs w:val="24"/>
        </w:rPr>
        <w:t xml:space="preserve"> cannot be measured</w:t>
      </w:r>
      <w:r w:rsidR="00A012F1" w:rsidRPr="00926AFA">
        <w:rPr>
          <w:rFonts w:cstheme="minorHAnsi"/>
          <w:sz w:val="24"/>
          <w:szCs w:val="24"/>
        </w:rPr>
        <w:t>? Is it valuable learning?</w:t>
      </w:r>
    </w:p>
    <w:p w14:paraId="44D8226D" w14:textId="77777777" w:rsidR="002556ED" w:rsidRDefault="002556ED" w:rsidP="002A335F">
      <w:pPr>
        <w:spacing w:line="360" w:lineRule="auto"/>
        <w:rPr>
          <w:rFonts w:cstheme="minorHAnsi"/>
          <w:sz w:val="24"/>
          <w:szCs w:val="24"/>
        </w:rPr>
      </w:pPr>
      <w:r w:rsidRPr="00926AFA">
        <w:rPr>
          <w:rFonts w:cstheme="minorHAnsi"/>
          <w:sz w:val="24"/>
          <w:szCs w:val="24"/>
        </w:rPr>
        <w:t xml:space="preserve">Curriculum as a process is the third model suggested by Kelly. Bruner (1960) and subsequently influenced Stenhouse (1975) </w:t>
      </w:r>
      <w:r w:rsidR="004B754C" w:rsidRPr="00926AFA">
        <w:rPr>
          <w:rFonts w:cstheme="minorHAnsi"/>
          <w:sz w:val="24"/>
          <w:szCs w:val="24"/>
        </w:rPr>
        <w:t xml:space="preserve">are </w:t>
      </w:r>
      <w:r w:rsidRPr="00926AFA">
        <w:rPr>
          <w:rFonts w:cstheme="minorHAnsi"/>
          <w:sz w:val="24"/>
          <w:szCs w:val="24"/>
        </w:rPr>
        <w:t>advocates of this approach. Enquiry should be open-ended and flexible, rather than pre-determined, so that potential for growth and developments would be maximised. Difficulties here arise as outcomes are unpredictable. This model is demanding on the teacher and can be difficult to implement. In certain circumstances, it could prove to be too demanding. Edwards (2007) claims that in many ways, education has become an ‘impossible practice’, where teacher development is constrained by assessment regimes and quality assurance mechanisms</w:t>
      </w:r>
      <w:r w:rsidR="00972FD0" w:rsidRPr="00926AFA">
        <w:rPr>
          <w:rFonts w:cstheme="minorHAnsi"/>
          <w:sz w:val="24"/>
          <w:szCs w:val="24"/>
        </w:rPr>
        <w:t>…including external inspections.</w:t>
      </w:r>
    </w:p>
    <w:p w14:paraId="32AD85B1" w14:textId="548122E3" w:rsidR="00D91563" w:rsidRDefault="00D91563" w:rsidP="002A335F">
      <w:pPr>
        <w:spacing w:line="360" w:lineRule="auto"/>
        <w:rPr>
          <w:rFonts w:cstheme="minorHAnsi"/>
          <w:sz w:val="24"/>
          <w:szCs w:val="24"/>
        </w:rPr>
      </w:pPr>
      <w:r>
        <w:rPr>
          <w:rFonts w:cstheme="minorHAnsi"/>
          <w:sz w:val="24"/>
          <w:szCs w:val="24"/>
        </w:rPr>
        <w:t>Looking at International models, we can begin to examine the positives and negatives of their curricula as examples to follow or use to avoid the pitfalls.</w:t>
      </w:r>
      <w:r w:rsidR="001D0224">
        <w:rPr>
          <w:rFonts w:cstheme="minorHAnsi"/>
          <w:sz w:val="24"/>
          <w:szCs w:val="24"/>
        </w:rPr>
        <w:t xml:space="preserve"> Caution needs to be exercised though in considering national evidence. We need to ensure our curriculum is perfectly bespoke for us. Unlike the introduction of the Foundation Phase where good practice was cherry-picked from Finland with no consideration or evidence for the child’s progress and transition into Key Stage 2, it needs to be looked at as a complete and holistic approach. The abolition of Key Stages can therefore only be a positive move but has implications for planning and a careful examination of pedagogy. </w:t>
      </w:r>
    </w:p>
    <w:p w14:paraId="4958C0A6" w14:textId="416A0CDB" w:rsidR="00D91563" w:rsidRDefault="00654FE6" w:rsidP="002A335F">
      <w:pPr>
        <w:spacing w:line="360" w:lineRule="auto"/>
        <w:rPr>
          <w:rFonts w:cstheme="minorHAnsi"/>
          <w:sz w:val="24"/>
          <w:szCs w:val="24"/>
        </w:rPr>
      </w:pPr>
      <w:r>
        <w:rPr>
          <w:rFonts w:cstheme="minorHAnsi"/>
          <w:sz w:val="24"/>
          <w:szCs w:val="24"/>
        </w:rPr>
        <w:t xml:space="preserve">Scotland’s Curriculum for Excellence (CfE) was celebrated as a radical departure from its existing practices and definition of curriculum. </w:t>
      </w:r>
      <w:r w:rsidR="00F37879">
        <w:rPr>
          <w:rFonts w:cstheme="minorHAnsi"/>
          <w:sz w:val="24"/>
          <w:szCs w:val="24"/>
        </w:rPr>
        <w:t xml:space="preserve">Like Successful Futures, there is an emphasis on skills and competencies, pedagogical focuses and the view of teachers as ‘agents of change’. </w:t>
      </w:r>
      <w:r>
        <w:rPr>
          <w:rFonts w:cstheme="minorHAnsi"/>
          <w:sz w:val="24"/>
          <w:szCs w:val="24"/>
        </w:rPr>
        <w:t>Priestley and Minty (2013)</w:t>
      </w:r>
      <w:r w:rsidR="00663854">
        <w:rPr>
          <w:rFonts w:cstheme="minorHAnsi"/>
          <w:sz w:val="24"/>
          <w:szCs w:val="24"/>
        </w:rPr>
        <w:t xml:space="preserve"> </w:t>
      </w:r>
      <w:r>
        <w:rPr>
          <w:rFonts w:cstheme="minorHAnsi"/>
          <w:sz w:val="24"/>
          <w:szCs w:val="24"/>
        </w:rPr>
        <w:t xml:space="preserve">reviewed how teachers had made sense of their new curriculum. </w:t>
      </w:r>
      <w:r w:rsidR="00EE2686">
        <w:rPr>
          <w:rFonts w:cstheme="minorHAnsi"/>
          <w:sz w:val="24"/>
          <w:szCs w:val="24"/>
        </w:rPr>
        <w:t xml:space="preserve">Their research was not based on a full representative sample of teachers in terms of gender, sector, role and specialism but nevertheless, I feel their results do emphasise significant </w:t>
      </w:r>
      <w:r w:rsidR="003E3484">
        <w:rPr>
          <w:rFonts w:cstheme="minorHAnsi"/>
          <w:sz w:val="24"/>
          <w:szCs w:val="24"/>
        </w:rPr>
        <w:t xml:space="preserve">common </w:t>
      </w:r>
      <w:r w:rsidR="00EE2686">
        <w:rPr>
          <w:rFonts w:cstheme="minorHAnsi"/>
          <w:sz w:val="24"/>
          <w:szCs w:val="24"/>
        </w:rPr>
        <w:t xml:space="preserve">issues. </w:t>
      </w:r>
      <w:r>
        <w:rPr>
          <w:rFonts w:cstheme="minorHAnsi"/>
          <w:sz w:val="24"/>
          <w:szCs w:val="24"/>
        </w:rPr>
        <w:t>They introduce</w:t>
      </w:r>
      <w:r w:rsidR="00663854">
        <w:rPr>
          <w:rFonts w:cstheme="minorHAnsi"/>
          <w:sz w:val="24"/>
          <w:szCs w:val="24"/>
        </w:rPr>
        <w:t>d</w:t>
      </w:r>
      <w:r>
        <w:rPr>
          <w:rFonts w:cstheme="minorHAnsi"/>
          <w:sz w:val="24"/>
          <w:szCs w:val="24"/>
        </w:rPr>
        <w:t xml:space="preserve"> the concepts of first order </w:t>
      </w:r>
      <w:r w:rsidR="0097691A">
        <w:rPr>
          <w:rFonts w:cstheme="minorHAnsi"/>
          <w:sz w:val="24"/>
          <w:szCs w:val="24"/>
        </w:rPr>
        <w:t>engagement where</w:t>
      </w:r>
      <w:r w:rsidR="00663854">
        <w:rPr>
          <w:rFonts w:cstheme="minorHAnsi"/>
          <w:sz w:val="24"/>
          <w:szCs w:val="24"/>
        </w:rPr>
        <w:t xml:space="preserve"> most teachers welcome CfE in principle; and second order </w:t>
      </w:r>
      <w:r w:rsidR="00663854">
        <w:rPr>
          <w:rFonts w:cstheme="minorHAnsi"/>
          <w:sz w:val="24"/>
          <w:szCs w:val="24"/>
        </w:rPr>
        <w:lastRenderedPageBreak/>
        <w:t>engagement - how much teachers understand the implication of changes to their own practice. There seems to be a disparity between the two concepts. Whilst teachers agreed with the philosophy of CfE, there was</w:t>
      </w:r>
      <w:r w:rsidR="0097691A">
        <w:rPr>
          <w:rFonts w:cstheme="minorHAnsi"/>
          <w:sz w:val="24"/>
          <w:szCs w:val="24"/>
        </w:rPr>
        <w:t xml:space="preserve"> more conflict in how it could be implemented effectively. Priestley and Minty’s research highlights the importance of finding ways to engage those teachers who find it hard to engage and also the importance of giving sufficient time for ‘sense-making’ and exploring pedagogic ideas. I believe Wales have taken on board lessons learned from Scotland to a certain extent, but the fundamental concerns and issues apparent from Priestley and Minty’s research will still exist </w:t>
      </w:r>
      <w:r w:rsidR="00F37879">
        <w:rPr>
          <w:rFonts w:cstheme="minorHAnsi"/>
          <w:sz w:val="24"/>
          <w:szCs w:val="24"/>
        </w:rPr>
        <w:t>in most Welsh schools.</w:t>
      </w:r>
      <w:r w:rsidR="0097691A">
        <w:rPr>
          <w:rFonts w:cstheme="minorHAnsi"/>
          <w:sz w:val="24"/>
          <w:szCs w:val="24"/>
        </w:rPr>
        <w:t xml:space="preserve">  </w:t>
      </w:r>
      <w:r w:rsidR="00F37879">
        <w:rPr>
          <w:rFonts w:cstheme="minorHAnsi"/>
          <w:sz w:val="24"/>
          <w:szCs w:val="24"/>
        </w:rPr>
        <w:t xml:space="preserve">The move from a prescriptive curriculum to one of ‘extreme wooliness’ I believe is how the new curriculum could still be perceived </w:t>
      </w:r>
      <w:r w:rsidR="00011596">
        <w:rPr>
          <w:rFonts w:cstheme="minorHAnsi"/>
          <w:sz w:val="24"/>
          <w:szCs w:val="24"/>
        </w:rPr>
        <w:t xml:space="preserve">amongst current practitioners, </w:t>
      </w:r>
      <w:r w:rsidR="00F37879">
        <w:rPr>
          <w:rFonts w:cstheme="minorHAnsi"/>
          <w:sz w:val="24"/>
          <w:szCs w:val="24"/>
        </w:rPr>
        <w:t>without careful training and time being given.</w:t>
      </w:r>
      <w:r w:rsidR="00011596">
        <w:rPr>
          <w:rFonts w:cstheme="minorHAnsi"/>
          <w:sz w:val="24"/>
          <w:szCs w:val="24"/>
        </w:rPr>
        <w:t xml:space="preserve"> A crucial </w:t>
      </w:r>
      <w:r w:rsidR="00EE2686">
        <w:rPr>
          <w:rFonts w:cstheme="minorHAnsi"/>
          <w:sz w:val="24"/>
          <w:szCs w:val="24"/>
        </w:rPr>
        <w:t xml:space="preserve">part of the process needs to be at the initial teacher training stage. </w:t>
      </w:r>
    </w:p>
    <w:p w14:paraId="181FC065" w14:textId="77777777" w:rsidR="00A70733" w:rsidRPr="00926AFA" w:rsidRDefault="00A70733" w:rsidP="002A335F">
      <w:pPr>
        <w:spacing w:line="360" w:lineRule="auto"/>
        <w:rPr>
          <w:rFonts w:cstheme="minorHAnsi"/>
          <w:sz w:val="24"/>
          <w:szCs w:val="24"/>
        </w:rPr>
      </w:pPr>
      <w:r w:rsidRPr="00926AFA">
        <w:rPr>
          <w:rFonts w:cstheme="minorHAnsi"/>
          <w:sz w:val="24"/>
          <w:szCs w:val="24"/>
        </w:rPr>
        <w:t xml:space="preserve">In the example of British </w:t>
      </w:r>
      <w:r w:rsidR="00924583" w:rsidRPr="00926AFA">
        <w:rPr>
          <w:rFonts w:cstheme="minorHAnsi"/>
          <w:sz w:val="24"/>
          <w:szCs w:val="24"/>
        </w:rPr>
        <w:t>Columbia</w:t>
      </w:r>
      <w:r w:rsidR="00924583">
        <w:rPr>
          <w:rFonts w:cstheme="minorHAnsi"/>
          <w:sz w:val="24"/>
          <w:szCs w:val="24"/>
        </w:rPr>
        <w:t xml:space="preserve"> (BC)</w:t>
      </w:r>
      <w:r w:rsidR="00924583" w:rsidRPr="00926AFA">
        <w:rPr>
          <w:rFonts w:cstheme="minorHAnsi"/>
          <w:sz w:val="24"/>
          <w:szCs w:val="24"/>
        </w:rPr>
        <w:t>,</w:t>
      </w:r>
      <w:r w:rsidRPr="00926AFA">
        <w:rPr>
          <w:rFonts w:cstheme="minorHAnsi"/>
          <w:sz w:val="24"/>
          <w:szCs w:val="24"/>
        </w:rPr>
        <w:t xml:space="preserve"> we can draw similarities and notable differences which are worth studying.</w:t>
      </w:r>
    </w:p>
    <w:p w14:paraId="15249DAA" w14:textId="77777777" w:rsidR="00A70733" w:rsidRPr="00926AFA" w:rsidRDefault="00924583" w:rsidP="002A335F">
      <w:pPr>
        <w:spacing w:line="360" w:lineRule="auto"/>
        <w:rPr>
          <w:rFonts w:cstheme="minorHAnsi"/>
          <w:sz w:val="24"/>
          <w:szCs w:val="24"/>
        </w:rPr>
      </w:pPr>
      <w:r>
        <w:rPr>
          <w:rFonts w:cstheme="minorHAnsi"/>
          <w:sz w:val="24"/>
          <w:szCs w:val="24"/>
        </w:rPr>
        <w:t>Successful Futures Four</w:t>
      </w:r>
      <w:r w:rsidR="00A70733" w:rsidRPr="00926AFA">
        <w:rPr>
          <w:rFonts w:cstheme="minorHAnsi"/>
          <w:sz w:val="24"/>
          <w:szCs w:val="24"/>
        </w:rPr>
        <w:t xml:space="preserve"> purposes:</w:t>
      </w:r>
    </w:p>
    <w:p w14:paraId="38C1345C" w14:textId="77777777" w:rsidR="00A70733" w:rsidRPr="00926AFA" w:rsidRDefault="00A70733" w:rsidP="00924583">
      <w:pPr>
        <w:pStyle w:val="ListParagraph"/>
        <w:numPr>
          <w:ilvl w:val="0"/>
          <w:numId w:val="24"/>
        </w:numPr>
        <w:spacing w:after="0" w:line="360" w:lineRule="auto"/>
        <w:textAlignment w:val="baseline"/>
        <w:rPr>
          <w:rFonts w:eastAsia="Times New Roman" w:cstheme="minorHAnsi"/>
          <w:color w:val="2D2D2D"/>
          <w:sz w:val="24"/>
          <w:szCs w:val="24"/>
          <w:lang w:eastAsia="en-GB"/>
        </w:rPr>
      </w:pPr>
      <w:r w:rsidRPr="00926AFA">
        <w:rPr>
          <w:rFonts w:eastAsia="Times New Roman" w:cstheme="minorHAnsi"/>
          <w:color w:val="2D2D2D"/>
          <w:sz w:val="24"/>
          <w:szCs w:val="24"/>
          <w:lang w:eastAsia="en-GB"/>
        </w:rPr>
        <w:t>ambitious, capable learners, ready to learn throughout their lives</w:t>
      </w:r>
    </w:p>
    <w:p w14:paraId="670290B3" w14:textId="77777777" w:rsidR="00A70733" w:rsidRPr="00926AFA" w:rsidRDefault="00A70733" w:rsidP="00924583">
      <w:pPr>
        <w:numPr>
          <w:ilvl w:val="0"/>
          <w:numId w:val="24"/>
        </w:numPr>
        <w:spacing w:after="0" w:line="360" w:lineRule="auto"/>
        <w:textAlignment w:val="baseline"/>
        <w:rPr>
          <w:rFonts w:eastAsia="Times New Roman" w:cstheme="minorHAnsi"/>
          <w:color w:val="2D2D2D"/>
          <w:sz w:val="24"/>
          <w:szCs w:val="24"/>
          <w:lang w:eastAsia="en-GB"/>
        </w:rPr>
      </w:pPr>
      <w:r w:rsidRPr="00926AFA">
        <w:rPr>
          <w:rFonts w:eastAsia="Times New Roman" w:cstheme="minorHAnsi"/>
          <w:color w:val="2D2D2D"/>
          <w:sz w:val="24"/>
          <w:szCs w:val="24"/>
          <w:lang w:eastAsia="en-GB"/>
        </w:rPr>
        <w:t>enterprising, creative contributors, ready to play a full part in life and work</w:t>
      </w:r>
    </w:p>
    <w:p w14:paraId="687616B7" w14:textId="77777777" w:rsidR="00A70733" w:rsidRPr="00926AFA" w:rsidRDefault="00A70733" w:rsidP="00924583">
      <w:pPr>
        <w:numPr>
          <w:ilvl w:val="0"/>
          <w:numId w:val="24"/>
        </w:numPr>
        <w:spacing w:after="0" w:line="360" w:lineRule="auto"/>
        <w:textAlignment w:val="baseline"/>
        <w:rPr>
          <w:rFonts w:eastAsia="Times New Roman" w:cstheme="minorHAnsi"/>
          <w:color w:val="2D2D2D"/>
          <w:sz w:val="24"/>
          <w:szCs w:val="24"/>
          <w:lang w:eastAsia="en-GB"/>
        </w:rPr>
      </w:pPr>
      <w:r w:rsidRPr="00926AFA">
        <w:rPr>
          <w:rFonts w:eastAsia="Times New Roman" w:cstheme="minorHAnsi"/>
          <w:color w:val="2D2D2D"/>
          <w:sz w:val="24"/>
          <w:szCs w:val="24"/>
          <w:lang w:eastAsia="en-GB"/>
        </w:rPr>
        <w:t>ethical, informed citizens of Wales and the world , ready to be citizens of Wales and the world</w:t>
      </w:r>
    </w:p>
    <w:p w14:paraId="155255B5" w14:textId="77777777" w:rsidR="00A70733" w:rsidRPr="00926AFA" w:rsidRDefault="00A70733" w:rsidP="00924583">
      <w:pPr>
        <w:numPr>
          <w:ilvl w:val="0"/>
          <w:numId w:val="24"/>
        </w:numPr>
        <w:spacing w:after="0" w:line="360" w:lineRule="auto"/>
        <w:textAlignment w:val="baseline"/>
        <w:rPr>
          <w:rFonts w:eastAsia="Times New Roman" w:cstheme="minorHAnsi"/>
          <w:color w:val="2D2D2D"/>
          <w:sz w:val="24"/>
          <w:szCs w:val="24"/>
          <w:lang w:eastAsia="en-GB"/>
        </w:rPr>
      </w:pPr>
      <w:r w:rsidRPr="00926AFA">
        <w:rPr>
          <w:rFonts w:eastAsia="Times New Roman" w:cstheme="minorHAnsi"/>
          <w:color w:val="2D2D2D"/>
          <w:sz w:val="24"/>
          <w:szCs w:val="24"/>
          <w:lang w:eastAsia="en-GB"/>
        </w:rPr>
        <w:t>healthy, confident individuals, ready to lead fulfilling lives as valued members of society.</w:t>
      </w:r>
    </w:p>
    <w:p w14:paraId="12AEB176" w14:textId="77777777" w:rsidR="00A70733" w:rsidRPr="00926AFA" w:rsidRDefault="00A70733" w:rsidP="002A335F">
      <w:pPr>
        <w:spacing w:after="0" w:line="360" w:lineRule="auto"/>
        <w:textAlignment w:val="baseline"/>
        <w:rPr>
          <w:rFonts w:eastAsia="Times New Roman" w:cstheme="minorHAnsi"/>
          <w:color w:val="2D2D2D"/>
          <w:sz w:val="24"/>
          <w:szCs w:val="24"/>
          <w:u w:val="single"/>
          <w:lang w:eastAsia="en-GB"/>
        </w:rPr>
      </w:pPr>
      <w:r w:rsidRPr="00926AFA">
        <w:rPr>
          <w:rFonts w:eastAsia="Times New Roman" w:cstheme="minorHAnsi"/>
          <w:color w:val="2D2D2D"/>
          <w:sz w:val="24"/>
          <w:szCs w:val="24"/>
          <w:u w:val="single"/>
          <w:lang w:eastAsia="en-GB"/>
        </w:rPr>
        <w:t>BC purposes/core competencies:</w:t>
      </w:r>
    </w:p>
    <w:p w14:paraId="52DAB1E4" w14:textId="77777777" w:rsidR="00A70733" w:rsidRPr="00924583" w:rsidRDefault="00A70733" w:rsidP="00924583">
      <w:pPr>
        <w:pStyle w:val="ListParagraph"/>
        <w:numPr>
          <w:ilvl w:val="0"/>
          <w:numId w:val="13"/>
        </w:numPr>
        <w:spacing w:after="0" w:line="360" w:lineRule="auto"/>
        <w:textAlignment w:val="baseline"/>
        <w:rPr>
          <w:rFonts w:eastAsia="Times New Roman" w:cstheme="minorHAnsi"/>
          <w:color w:val="2D2D2D"/>
          <w:sz w:val="24"/>
          <w:szCs w:val="24"/>
          <w:lang w:eastAsia="en-GB"/>
        </w:rPr>
      </w:pPr>
      <w:r w:rsidRPr="00924583">
        <w:rPr>
          <w:rFonts w:eastAsia="Times New Roman" w:cstheme="minorHAnsi"/>
          <w:color w:val="2D2D2D"/>
          <w:sz w:val="24"/>
          <w:szCs w:val="24"/>
          <w:lang w:eastAsia="en-GB"/>
        </w:rPr>
        <w:t>Communication</w:t>
      </w:r>
    </w:p>
    <w:p w14:paraId="2AE7503F" w14:textId="77777777" w:rsidR="00A70733" w:rsidRPr="00924583" w:rsidRDefault="00A70733" w:rsidP="00924583">
      <w:pPr>
        <w:pStyle w:val="ListParagraph"/>
        <w:numPr>
          <w:ilvl w:val="0"/>
          <w:numId w:val="13"/>
        </w:numPr>
        <w:spacing w:after="0" w:line="360" w:lineRule="auto"/>
        <w:textAlignment w:val="baseline"/>
        <w:rPr>
          <w:rFonts w:eastAsia="Times New Roman" w:cstheme="minorHAnsi"/>
          <w:color w:val="2D2D2D"/>
          <w:sz w:val="24"/>
          <w:szCs w:val="24"/>
          <w:lang w:eastAsia="en-GB"/>
        </w:rPr>
      </w:pPr>
      <w:r w:rsidRPr="00924583">
        <w:rPr>
          <w:rFonts w:eastAsia="Times New Roman" w:cstheme="minorHAnsi"/>
          <w:color w:val="2D2D2D"/>
          <w:sz w:val="24"/>
          <w:szCs w:val="24"/>
          <w:lang w:eastAsia="en-GB"/>
        </w:rPr>
        <w:t>Thinking</w:t>
      </w:r>
    </w:p>
    <w:p w14:paraId="06FE4141" w14:textId="77777777" w:rsidR="00A70733" w:rsidRPr="00924583" w:rsidRDefault="00A70733" w:rsidP="00924583">
      <w:pPr>
        <w:pStyle w:val="ListParagraph"/>
        <w:numPr>
          <w:ilvl w:val="0"/>
          <w:numId w:val="13"/>
        </w:numPr>
        <w:spacing w:after="0" w:line="360" w:lineRule="auto"/>
        <w:textAlignment w:val="baseline"/>
        <w:rPr>
          <w:rFonts w:eastAsia="Times New Roman" w:cstheme="minorHAnsi"/>
          <w:color w:val="2D2D2D"/>
          <w:sz w:val="24"/>
          <w:szCs w:val="24"/>
          <w:lang w:eastAsia="en-GB"/>
        </w:rPr>
      </w:pPr>
      <w:r w:rsidRPr="00924583">
        <w:rPr>
          <w:rFonts w:eastAsia="Times New Roman" w:cstheme="minorHAnsi"/>
          <w:color w:val="2D2D2D"/>
          <w:sz w:val="24"/>
          <w:szCs w:val="24"/>
          <w:lang w:eastAsia="en-GB"/>
        </w:rPr>
        <w:t>Personal and social competency</w:t>
      </w:r>
    </w:p>
    <w:p w14:paraId="631A0F36" w14:textId="77777777" w:rsidR="00684571" w:rsidRPr="00924583" w:rsidRDefault="00A70733" w:rsidP="00924583">
      <w:pPr>
        <w:pStyle w:val="ListParagraph"/>
        <w:numPr>
          <w:ilvl w:val="0"/>
          <w:numId w:val="13"/>
        </w:numPr>
        <w:spacing w:after="0" w:line="360" w:lineRule="auto"/>
        <w:textAlignment w:val="baseline"/>
        <w:rPr>
          <w:rFonts w:eastAsia="Times New Roman" w:cstheme="minorHAnsi"/>
          <w:color w:val="2D2D2D"/>
          <w:sz w:val="24"/>
          <w:szCs w:val="24"/>
          <w:lang w:eastAsia="en-GB"/>
        </w:rPr>
      </w:pPr>
      <w:r w:rsidRPr="00924583">
        <w:rPr>
          <w:rFonts w:eastAsia="Times New Roman" w:cstheme="minorHAnsi"/>
          <w:color w:val="2D2D2D"/>
          <w:sz w:val="24"/>
          <w:szCs w:val="24"/>
          <w:lang w:eastAsia="en-GB"/>
        </w:rPr>
        <w:t xml:space="preserve">With </w:t>
      </w:r>
      <w:r w:rsidR="00203D02" w:rsidRPr="00924583">
        <w:rPr>
          <w:rFonts w:eastAsia="Times New Roman" w:cstheme="minorHAnsi"/>
          <w:color w:val="2D2D2D"/>
          <w:sz w:val="24"/>
          <w:szCs w:val="24"/>
          <w:lang w:eastAsia="en-GB"/>
        </w:rPr>
        <w:t>Lit</w:t>
      </w:r>
      <w:r w:rsidR="00924583" w:rsidRPr="00924583">
        <w:rPr>
          <w:rFonts w:eastAsia="Times New Roman" w:cstheme="minorHAnsi"/>
          <w:color w:val="2D2D2D"/>
          <w:sz w:val="24"/>
          <w:szCs w:val="24"/>
          <w:lang w:eastAsia="en-GB"/>
        </w:rPr>
        <w:t>eracy</w:t>
      </w:r>
      <w:r w:rsidR="00203D02" w:rsidRPr="00924583">
        <w:rPr>
          <w:rFonts w:eastAsia="Times New Roman" w:cstheme="minorHAnsi"/>
          <w:color w:val="2D2D2D"/>
          <w:sz w:val="24"/>
          <w:szCs w:val="24"/>
          <w:lang w:eastAsia="en-GB"/>
        </w:rPr>
        <w:t xml:space="preserve"> and Num</w:t>
      </w:r>
      <w:r w:rsidR="00924583" w:rsidRPr="00924583">
        <w:rPr>
          <w:rFonts w:eastAsia="Times New Roman" w:cstheme="minorHAnsi"/>
          <w:color w:val="2D2D2D"/>
          <w:sz w:val="24"/>
          <w:szCs w:val="24"/>
          <w:lang w:eastAsia="en-GB"/>
        </w:rPr>
        <w:t>eracy</w:t>
      </w:r>
      <w:r w:rsidR="00203D02" w:rsidRPr="00924583">
        <w:rPr>
          <w:rFonts w:eastAsia="Times New Roman" w:cstheme="minorHAnsi"/>
          <w:color w:val="2D2D2D"/>
          <w:sz w:val="24"/>
          <w:szCs w:val="24"/>
          <w:lang w:eastAsia="en-GB"/>
        </w:rPr>
        <w:t xml:space="preserve"> throughout</w:t>
      </w:r>
    </w:p>
    <w:p w14:paraId="79C67816" w14:textId="77777777" w:rsidR="00203D02" w:rsidRPr="00926AFA" w:rsidRDefault="00203D02" w:rsidP="002A335F">
      <w:pPr>
        <w:spacing w:after="0" w:line="360" w:lineRule="auto"/>
        <w:textAlignment w:val="baseline"/>
        <w:rPr>
          <w:rFonts w:eastAsia="Times New Roman" w:cstheme="minorHAnsi"/>
          <w:color w:val="2D2D2D"/>
          <w:sz w:val="24"/>
          <w:szCs w:val="24"/>
          <w:lang w:eastAsia="en-GB"/>
        </w:rPr>
      </w:pPr>
    </w:p>
    <w:p w14:paraId="031F2D18" w14:textId="5E399BE0" w:rsidR="00203D02" w:rsidRPr="00926AFA" w:rsidRDefault="00203D02" w:rsidP="002A335F">
      <w:pPr>
        <w:spacing w:after="0" w:line="360" w:lineRule="auto"/>
        <w:textAlignment w:val="baseline"/>
        <w:rPr>
          <w:rFonts w:eastAsia="Times New Roman" w:cstheme="minorHAnsi"/>
          <w:color w:val="2D2D2D"/>
          <w:sz w:val="24"/>
          <w:szCs w:val="24"/>
          <w:lang w:eastAsia="en-GB"/>
        </w:rPr>
      </w:pPr>
      <w:r w:rsidRPr="00926AFA">
        <w:rPr>
          <w:rFonts w:eastAsia="Times New Roman" w:cstheme="minorHAnsi"/>
          <w:color w:val="2D2D2D"/>
          <w:sz w:val="24"/>
          <w:szCs w:val="24"/>
          <w:lang w:eastAsia="en-GB"/>
        </w:rPr>
        <w:t xml:space="preserve">Underneath the umbrella of the core competencies come the 3 equally weighted elements of the curriculum model: Content (detailing the essential topics and knowledge to be gained at each grade); Curricular competencies (the skills, strategies </w:t>
      </w:r>
      <w:r w:rsidRPr="00926AFA">
        <w:rPr>
          <w:rFonts w:eastAsia="Times New Roman" w:cstheme="minorHAnsi"/>
          <w:color w:val="2D2D2D"/>
          <w:sz w:val="24"/>
          <w:szCs w:val="24"/>
          <w:lang w:eastAsia="en-GB"/>
        </w:rPr>
        <w:lastRenderedPageBreak/>
        <w:t>and processes students need to develop over time); and the ‘Big Ideas’ (what the students are expected to understand)</w:t>
      </w:r>
      <w:r w:rsidR="00924583">
        <w:rPr>
          <w:rFonts w:eastAsia="Times New Roman" w:cstheme="minorHAnsi"/>
          <w:color w:val="2D2D2D"/>
          <w:sz w:val="24"/>
          <w:szCs w:val="24"/>
          <w:lang w:eastAsia="en-GB"/>
        </w:rPr>
        <w:t>.</w:t>
      </w:r>
    </w:p>
    <w:p w14:paraId="5E11AF02" w14:textId="77777777" w:rsidR="00684571" w:rsidRPr="00926AFA" w:rsidRDefault="00684571" w:rsidP="002A335F">
      <w:pPr>
        <w:spacing w:after="0" w:line="360" w:lineRule="auto"/>
        <w:textAlignment w:val="baseline"/>
        <w:rPr>
          <w:rFonts w:eastAsia="Times New Roman" w:cstheme="minorHAnsi"/>
          <w:color w:val="2D2D2D"/>
          <w:sz w:val="24"/>
          <w:szCs w:val="24"/>
          <w:lang w:eastAsia="en-GB"/>
        </w:rPr>
      </w:pPr>
      <w:r w:rsidRPr="00926AFA">
        <w:rPr>
          <w:rFonts w:eastAsia="Times New Roman" w:cstheme="minorHAnsi"/>
          <w:color w:val="2D2D2D"/>
          <w:sz w:val="24"/>
          <w:szCs w:val="24"/>
          <w:lang w:eastAsia="en-GB"/>
        </w:rPr>
        <w:t>Knowledge acquisition has equal weighting with curricular competency and understanding the ‘big ideas’.</w:t>
      </w:r>
    </w:p>
    <w:p w14:paraId="6773CFE5" w14:textId="77777777" w:rsidR="00203D02" w:rsidRPr="00926AFA" w:rsidRDefault="00203D02" w:rsidP="002A335F">
      <w:pPr>
        <w:spacing w:after="0" w:line="360" w:lineRule="auto"/>
        <w:textAlignment w:val="baseline"/>
        <w:rPr>
          <w:rFonts w:eastAsia="Times New Roman" w:cstheme="minorHAnsi"/>
          <w:color w:val="2D2D2D"/>
          <w:sz w:val="24"/>
          <w:szCs w:val="24"/>
          <w:lang w:eastAsia="en-GB"/>
        </w:rPr>
      </w:pPr>
      <w:r w:rsidRPr="00926AFA">
        <w:rPr>
          <w:rFonts w:eastAsia="Times New Roman" w:cstheme="minorHAnsi"/>
          <w:color w:val="2D2D2D"/>
          <w:sz w:val="24"/>
          <w:szCs w:val="24"/>
          <w:lang w:eastAsia="en-GB"/>
        </w:rPr>
        <w:t xml:space="preserve">It seems that the BC model is closely following what we actually have now. Assessment is recognised as an important feature of the classroom everyday, but so are National tests which again sound like what we have in place at the moment. Having a content-driven curriculum allows for a </w:t>
      </w:r>
      <w:r w:rsidR="000155A6" w:rsidRPr="00926AFA">
        <w:rPr>
          <w:rFonts w:eastAsia="Times New Roman" w:cstheme="minorHAnsi"/>
          <w:color w:val="2D2D2D"/>
          <w:sz w:val="24"/>
          <w:szCs w:val="24"/>
          <w:lang w:eastAsia="en-GB"/>
        </w:rPr>
        <w:t>relatively</w:t>
      </w:r>
      <w:r w:rsidRPr="00926AFA">
        <w:rPr>
          <w:rFonts w:eastAsia="Times New Roman" w:cstheme="minorHAnsi"/>
          <w:color w:val="2D2D2D"/>
          <w:sz w:val="24"/>
          <w:szCs w:val="24"/>
          <w:lang w:eastAsia="en-GB"/>
        </w:rPr>
        <w:t xml:space="preserve"> straightforward </w:t>
      </w:r>
      <w:r w:rsidR="000155A6" w:rsidRPr="00926AFA">
        <w:rPr>
          <w:rFonts w:eastAsia="Times New Roman" w:cstheme="minorHAnsi"/>
          <w:color w:val="2D2D2D"/>
          <w:sz w:val="24"/>
          <w:szCs w:val="24"/>
          <w:lang w:eastAsia="en-GB"/>
        </w:rPr>
        <w:t>assessment procedure which tests what knowledge can be remembered. There is very little in the documentation to say how the other elements of the curriculum model, namely Curricular competencies and the ‘Big Ideas’ are going to be assessed.</w:t>
      </w:r>
    </w:p>
    <w:p w14:paraId="60FB71CF" w14:textId="77777777" w:rsidR="004D7C85" w:rsidRPr="00926AFA" w:rsidRDefault="004D7C85" w:rsidP="002A335F">
      <w:pPr>
        <w:spacing w:after="0" w:line="360" w:lineRule="auto"/>
        <w:textAlignment w:val="baseline"/>
        <w:rPr>
          <w:rFonts w:eastAsia="Times New Roman" w:cstheme="minorHAnsi"/>
          <w:color w:val="2D2D2D"/>
          <w:sz w:val="24"/>
          <w:szCs w:val="24"/>
          <w:lang w:eastAsia="en-GB"/>
        </w:rPr>
      </w:pPr>
    </w:p>
    <w:p w14:paraId="294A0870" w14:textId="77777777" w:rsidR="00A70733" w:rsidRPr="00926AFA" w:rsidRDefault="00203D02" w:rsidP="002A335F">
      <w:pPr>
        <w:spacing w:line="360" w:lineRule="auto"/>
        <w:rPr>
          <w:rFonts w:cstheme="minorHAnsi"/>
          <w:sz w:val="24"/>
          <w:szCs w:val="24"/>
        </w:rPr>
      </w:pPr>
      <w:r w:rsidRPr="00926AFA">
        <w:rPr>
          <w:rFonts w:cstheme="minorHAnsi"/>
          <w:sz w:val="24"/>
          <w:szCs w:val="24"/>
        </w:rPr>
        <w:t>British Columbia appear to be falling into Kelly’s (1999) first referred-to model, where curriculum as content and education as transmission</w:t>
      </w:r>
      <w:r w:rsidR="00924583">
        <w:rPr>
          <w:rFonts w:cstheme="minorHAnsi"/>
          <w:sz w:val="24"/>
          <w:szCs w:val="24"/>
        </w:rPr>
        <w:t>.</w:t>
      </w:r>
    </w:p>
    <w:p w14:paraId="63D70749" w14:textId="71A687DA" w:rsidR="007A1E3B" w:rsidRPr="00926AFA" w:rsidRDefault="00BB5125" w:rsidP="002A335F">
      <w:pPr>
        <w:spacing w:line="360" w:lineRule="auto"/>
        <w:rPr>
          <w:rFonts w:cstheme="minorHAnsi"/>
          <w:sz w:val="24"/>
          <w:szCs w:val="24"/>
        </w:rPr>
      </w:pPr>
      <w:r>
        <w:rPr>
          <w:rFonts w:cstheme="minorHAnsi"/>
          <w:sz w:val="24"/>
          <w:szCs w:val="24"/>
        </w:rPr>
        <w:t>Young (2009)</w:t>
      </w:r>
      <w:r w:rsidRPr="00926AFA">
        <w:rPr>
          <w:rFonts w:cstheme="minorHAnsi"/>
          <w:sz w:val="24"/>
          <w:szCs w:val="24"/>
        </w:rPr>
        <w:t xml:space="preserve"> </w:t>
      </w:r>
      <w:r>
        <w:rPr>
          <w:rFonts w:cstheme="minorHAnsi"/>
          <w:sz w:val="24"/>
          <w:szCs w:val="24"/>
        </w:rPr>
        <w:t>suggests that a</w:t>
      </w:r>
      <w:r w:rsidR="00C33BCB">
        <w:rPr>
          <w:rFonts w:cstheme="minorHAnsi"/>
          <w:sz w:val="24"/>
          <w:szCs w:val="24"/>
        </w:rPr>
        <w:t xml:space="preserve"> key aspect of c</w:t>
      </w:r>
      <w:r w:rsidR="007A1E3B" w:rsidRPr="00926AFA">
        <w:rPr>
          <w:rFonts w:cstheme="minorHAnsi"/>
          <w:sz w:val="24"/>
          <w:szCs w:val="24"/>
        </w:rPr>
        <w:t xml:space="preserve">urriculum theory must begin from the learners’ </w:t>
      </w:r>
      <w:r w:rsidR="00C33BCB">
        <w:rPr>
          <w:rFonts w:cstheme="minorHAnsi"/>
          <w:sz w:val="24"/>
          <w:szCs w:val="24"/>
        </w:rPr>
        <w:t>‘</w:t>
      </w:r>
      <w:r w:rsidR="007A1E3B" w:rsidRPr="00926AFA">
        <w:rPr>
          <w:rFonts w:cstheme="minorHAnsi"/>
          <w:sz w:val="24"/>
          <w:szCs w:val="24"/>
        </w:rPr>
        <w:t>entitlement</w:t>
      </w:r>
      <w:r w:rsidR="00C33BCB">
        <w:rPr>
          <w:rFonts w:cstheme="minorHAnsi"/>
          <w:sz w:val="24"/>
          <w:szCs w:val="24"/>
        </w:rPr>
        <w:t>’</w:t>
      </w:r>
      <w:r w:rsidR="007A1E3B" w:rsidRPr="00926AFA">
        <w:rPr>
          <w:rFonts w:cstheme="minorHAnsi"/>
          <w:sz w:val="24"/>
          <w:szCs w:val="24"/>
        </w:rPr>
        <w:t xml:space="preserve"> to knowledge. </w:t>
      </w:r>
      <w:r>
        <w:rPr>
          <w:rFonts w:cstheme="minorHAnsi"/>
          <w:sz w:val="24"/>
          <w:szCs w:val="24"/>
        </w:rPr>
        <w:t xml:space="preserve">He </w:t>
      </w:r>
      <w:r w:rsidR="007A1E3B" w:rsidRPr="00926AFA">
        <w:rPr>
          <w:rFonts w:cstheme="minorHAnsi"/>
          <w:sz w:val="24"/>
          <w:szCs w:val="24"/>
        </w:rPr>
        <w:t xml:space="preserve">argues that entitlement changes generationally, where we build on previous knowledge and create knew knowledge. </w:t>
      </w:r>
      <w:r w:rsidR="007862D5" w:rsidRPr="00926AFA">
        <w:rPr>
          <w:rFonts w:cstheme="minorHAnsi"/>
          <w:sz w:val="24"/>
          <w:szCs w:val="24"/>
        </w:rPr>
        <w:t>Because of</w:t>
      </w:r>
      <w:r w:rsidR="007A1E3B" w:rsidRPr="00926AFA">
        <w:rPr>
          <w:rFonts w:cstheme="minorHAnsi"/>
          <w:sz w:val="24"/>
          <w:szCs w:val="24"/>
        </w:rPr>
        <w:t xml:space="preserve"> this ever-changing focus of knowledge, the curriculum designers have a difficult task pinning a curriculum on a knowledge base. Having considered Young’s view, I would question what a learners’ </w:t>
      </w:r>
      <w:r w:rsidR="007A1E3B" w:rsidRPr="00926AFA">
        <w:rPr>
          <w:rFonts w:cstheme="minorHAnsi"/>
          <w:i/>
          <w:sz w:val="24"/>
          <w:szCs w:val="24"/>
        </w:rPr>
        <w:t xml:space="preserve">entitlement </w:t>
      </w:r>
      <w:r w:rsidR="007A1E3B" w:rsidRPr="00926AFA">
        <w:rPr>
          <w:rFonts w:cstheme="minorHAnsi"/>
          <w:sz w:val="24"/>
          <w:szCs w:val="24"/>
        </w:rPr>
        <w:t xml:space="preserve">to knowledge is. Who is able to put conditions on entitlement? There has been a huge expansion of new knowledge and educational opportunities, but it has not necessarily led to education for all. It is clear that the content of knowledge changes and refines over time, but I believe it the task of the new curriculum and of us as facilitators to encourage ‘education for all’. We are at a </w:t>
      </w:r>
      <w:r w:rsidR="00924583">
        <w:rPr>
          <w:rFonts w:cstheme="minorHAnsi"/>
          <w:sz w:val="24"/>
          <w:szCs w:val="24"/>
        </w:rPr>
        <w:t xml:space="preserve">key point in time </w:t>
      </w:r>
      <w:r w:rsidR="007A1E3B" w:rsidRPr="00926AFA">
        <w:rPr>
          <w:rFonts w:cstheme="minorHAnsi"/>
          <w:sz w:val="24"/>
          <w:szCs w:val="24"/>
        </w:rPr>
        <w:t>to shape the new curriculum and to heed the mistakes of the past.</w:t>
      </w:r>
    </w:p>
    <w:p w14:paraId="4B3F64A5" w14:textId="77777777" w:rsidR="007A1E3B" w:rsidRDefault="007A1E3B" w:rsidP="002A335F">
      <w:pPr>
        <w:spacing w:line="360" w:lineRule="auto"/>
        <w:rPr>
          <w:rFonts w:cstheme="minorHAnsi"/>
          <w:sz w:val="24"/>
          <w:szCs w:val="24"/>
        </w:rPr>
      </w:pPr>
      <w:r w:rsidRPr="00926AFA">
        <w:rPr>
          <w:rFonts w:cstheme="minorHAnsi"/>
          <w:sz w:val="24"/>
          <w:szCs w:val="24"/>
        </w:rPr>
        <w:t xml:space="preserve">Young’s study highlights two main points. </w:t>
      </w:r>
      <w:r w:rsidR="00C33BCB">
        <w:rPr>
          <w:rFonts w:cstheme="minorHAnsi"/>
          <w:sz w:val="24"/>
          <w:szCs w:val="24"/>
        </w:rPr>
        <w:t>The first, based on research fro</w:t>
      </w:r>
      <w:r w:rsidRPr="00926AFA">
        <w:rPr>
          <w:rFonts w:cstheme="minorHAnsi"/>
          <w:sz w:val="24"/>
          <w:szCs w:val="24"/>
        </w:rPr>
        <w:t xml:space="preserve">m Rousseau and Dewey, focuses on the learners being </w:t>
      </w:r>
      <w:r w:rsidR="002D7553" w:rsidRPr="00926AFA">
        <w:rPr>
          <w:rFonts w:cstheme="minorHAnsi"/>
          <w:sz w:val="24"/>
          <w:szCs w:val="24"/>
        </w:rPr>
        <w:t>freed from the constra</w:t>
      </w:r>
      <w:r w:rsidRPr="00926AFA">
        <w:rPr>
          <w:rFonts w:cstheme="minorHAnsi"/>
          <w:sz w:val="24"/>
          <w:szCs w:val="24"/>
        </w:rPr>
        <w:t xml:space="preserve">ints of endorsing the sacred and traditions </w:t>
      </w:r>
      <w:r w:rsidR="002D7553" w:rsidRPr="00926AFA">
        <w:rPr>
          <w:rFonts w:cstheme="minorHAnsi"/>
          <w:sz w:val="24"/>
          <w:szCs w:val="24"/>
        </w:rPr>
        <w:t xml:space="preserve">of the past so that their natural potential will be realised. There is a school of thought with knowledge that the more we know, the more we are aware of </w:t>
      </w:r>
      <w:r w:rsidR="002D7553" w:rsidRPr="00926AFA">
        <w:rPr>
          <w:rFonts w:cstheme="minorHAnsi"/>
          <w:sz w:val="24"/>
          <w:szCs w:val="24"/>
        </w:rPr>
        <w:lastRenderedPageBreak/>
        <w:t>how little we know. Teachers are a pedagogic authority. However, not everything is known about pedagogy!</w:t>
      </w:r>
    </w:p>
    <w:p w14:paraId="0853DFCF" w14:textId="0885EA3F" w:rsidR="00C33BCB" w:rsidRPr="00C33BCB" w:rsidRDefault="00216FE4" w:rsidP="00EB2BE3">
      <w:pPr>
        <w:spacing w:after="0" w:line="360" w:lineRule="auto"/>
        <w:rPr>
          <w:rFonts w:cstheme="minorHAnsi"/>
          <w:sz w:val="24"/>
          <w:szCs w:val="24"/>
        </w:rPr>
      </w:pPr>
      <w:r>
        <w:rPr>
          <w:rFonts w:cstheme="minorHAnsi"/>
          <w:sz w:val="24"/>
          <w:szCs w:val="24"/>
        </w:rPr>
        <w:t xml:space="preserve">Alexander’s </w:t>
      </w:r>
      <w:r w:rsidR="00C33BCB" w:rsidRPr="00C33BCB">
        <w:rPr>
          <w:rFonts w:cstheme="minorHAnsi"/>
          <w:sz w:val="24"/>
          <w:szCs w:val="24"/>
        </w:rPr>
        <w:t>definition of pedagogy is one that is grounded in reflective practice;</w:t>
      </w:r>
    </w:p>
    <w:p w14:paraId="14BDAFC4" w14:textId="35013847" w:rsidR="00C33BCB" w:rsidRPr="00AA6ABB" w:rsidRDefault="00F822F7" w:rsidP="00EB2BE3">
      <w:pPr>
        <w:spacing w:after="0" w:line="360" w:lineRule="auto"/>
        <w:rPr>
          <w:rFonts w:cstheme="minorHAnsi"/>
          <w:i/>
          <w:sz w:val="24"/>
          <w:szCs w:val="24"/>
        </w:rPr>
      </w:pPr>
      <w:r w:rsidRPr="00AA6ABB">
        <w:rPr>
          <w:rFonts w:cstheme="minorHAnsi"/>
          <w:i/>
          <w:sz w:val="24"/>
          <w:szCs w:val="24"/>
        </w:rPr>
        <w:t>‘</w:t>
      </w:r>
      <w:r w:rsidR="00A10F24" w:rsidRPr="00AA6ABB">
        <w:rPr>
          <w:rFonts w:cstheme="minorHAnsi"/>
          <w:i/>
          <w:sz w:val="24"/>
          <w:szCs w:val="24"/>
        </w:rPr>
        <w:t>...</w:t>
      </w:r>
      <w:r w:rsidR="00C33BCB" w:rsidRPr="00AA6ABB">
        <w:rPr>
          <w:rFonts w:cstheme="minorHAnsi"/>
          <w:i/>
          <w:sz w:val="24"/>
          <w:szCs w:val="24"/>
        </w:rPr>
        <w:t>the act of teaching together with its attendant discourse of educational</w:t>
      </w:r>
    </w:p>
    <w:p w14:paraId="4C0CA215" w14:textId="77777777" w:rsidR="00C33BCB" w:rsidRPr="00AA6ABB" w:rsidRDefault="00C33BCB" w:rsidP="00EB2BE3">
      <w:pPr>
        <w:spacing w:after="0" w:line="360" w:lineRule="auto"/>
        <w:rPr>
          <w:rFonts w:cstheme="minorHAnsi"/>
          <w:i/>
          <w:sz w:val="24"/>
          <w:szCs w:val="24"/>
        </w:rPr>
      </w:pPr>
      <w:r w:rsidRPr="00AA6ABB">
        <w:rPr>
          <w:rFonts w:cstheme="minorHAnsi"/>
          <w:i/>
          <w:sz w:val="24"/>
          <w:szCs w:val="24"/>
        </w:rPr>
        <w:t>theories, values, evidence and justifications. It is what one needs to know,</w:t>
      </w:r>
    </w:p>
    <w:p w14:paraId="1BB2DC18" w14:textId="77777777" w:rsidR="00C33BCB" w:rsidRPr="00AA6ABB" w:rsidRDefault="00C33BCB" w:rsidP="00EB2BE3">
      <w:pPr>
        <w:spacing w:after="0" w:line="360" w:lineRule="auto"/>
        <w:rPr>
          <w:rFonts w:cstheme="minorHAnsi"/>
          <w:i/>
          <w:sz w:val="24"/>
          <w:szCs w:val="24"/>
        </w:rPr>
      </w:pPr>
      <w:r w:rsidRPr="00AA6ABB">
        <w:rPr>
          <w:rFonts w:cstheme="minorHAnsi"/>
          <w:i/>
          <w:sz w:val="24"/>
          <w:szCs w:val="24"/>
        </w:rPr>
        <w:t>and the skills one needs to command, in order to make and justify the many</w:t>
      </w:r>
    </w:p>
    <w:p w14:paraId="690C2698" w14:textId="7E8EA7C1" w:rsidR="00AA6ABB" w:rsidRDefault="00C33BCB" w:rsidP="00EB2BE3">
      <w:pPr>
        <w:spacing w:after="0" w:line="360" w:lineRule="auto"/>
        <w:rPr>
          <w:rFonts w:cstheme="minorHAnsi"/>
          <w:i/>
          <w:sz w:val="24"/>
          <w:szCs w:val="24"/>
        </w:rPr>
      </w:pPr>
      <w:r w:rsidRPr="00AA6ABB">
        <w:rPr>
          <w:rFonts w:cstheme="minorHAnsi"/>
          <w:i/>
          <w:sz w:val="24"/>
          <w:szCs w:val="24"/>
        </w:rPr>
        <w:t>different kinds of decision of which tea</w:t>
      </w:r>
      <w:r w:rsidR="00F822F7" w:rsidRPr="00AA6ABB">
        <w:rPr>
          <w:rFonts w:cstheme="minorHAnsi"/>
          <w:i/>
          <w:sz w:val="24"/>
          <w:szCs w:val="24"/>
        </w:rPr>
        <w:t>ching is constituted’.</w:t>
      </w:r>
      <w:r w:rsidR="00596C16">
        <w:rPr>
          <w:rFonts w:cstheme="minorHAnsi"/>
          <w:i/>
          <w:sz w:val="24"/>
          <w:szCs w:val="24"/>
        </w:rPr>
        <w:t xml:space="preserve"> Alexander (2008)</w:t>
      </w:r>
    </w:p>
    <w:p w14:paraId="3D1E4439" w14:textId="77777777" w:rsidR="00596C16" w:rsidRPr="00596C16" w:rsidRDefault="00596C16" w:rsidP="00EB2BE3">
      <w:pPr>
        <w:spacing w:after="0" w:line="360" w:lineRule="auto"/>
        <w:rPr>
          <w:rFonts w:cstheme="minorHAnsi"/>
          <w:i/>
          <w:sz w:val="24"/>
          <w:szCs w:val="24"/>
        </w:rPr>
      </w:pPr>
    </w:p>
    <w:p w14:paraId="6BE8320A" w14:textId="77777777" w:rsidR="00E570D7" w:rsidRPr="00926AFA" w:rsidRDefault="002D7553" w:rsidP="00EB2BE3">
      <w:pPr>
        <w:spacing w:after="0" w:line="360" w:lineRule="auto"/>
        <w:rPr>
          <w:rFonts w:cstheme="minorHAnsi"/>
          <w:sz w:val="24"/>
          <w:szCs w:val="24"/>
        </w:rPr>
      </w:pPr>
      <w:r w:rsidRPr="00926AFA">
        <w:rPr>
          <w:rFonts w:cstheme="minorHAnsi"/>
          <w:sz w:val="24"/>
          <w:szCs w:val="24"/>
        </w:rPr>
        <w:t xml:space="preserve">Secondly, Young states we should put trust in the capacity of our learners. He argues that there is a misplaced assumption of the potential of digital technology to enhance learning. ‘Can unfettered access to all this information and knowledge actually promote real learning?’ This is an argument to be carefully considered in the new Welsh curriculum, where the Digital Competence Framework (DCF) forms a substantial element of the new curriculum; </w:t>
      </w:r>
      <w:r w:rsidR="00E570D7" w:rsidRPr="00926AFA">
        <w:rPr>
          <w:rFonts w:cstheme="minorHAnsi"/>
          <w:sz w:val="24"/>
          <w:szCs w:val="24"/>
        </w:rPr>
        <w:t xml:space="preserve">to be </w:t>
      </w:r>
      <w:r w:rsidRPr="00926AFA">
        <w:rPr>
          <w:rFonts w:cstheme="minorHAnsi"/>
          <w:sz w:val="24"/>
          <w:szCs w:val="24"/>
        </w:rPr>
        <w:t>carefully inter-woven throughout</w:t>
      </w:r>
      <w:r w:rsidR="00E570D7" w:rsidRPr="00926AFA">
        <w:rPr>
          <w:rFonts w:cstheme="minorHAnsi"/>
          <w:sz w:val="24"/>
          <w:szCs w:val="24"/>
        </w:rPr>
        <w:t xml:space="preserve"> all learning opportunities. </w:t>
      </w:r>
    </w:p>
    <w:p w14:paraId="45D49395" w14:textId="77777777" w:rsidR="00415001" w:rsidRDefault="00E570D7" w:rsidP="00415001">
      <w:pPr>
        <w:spacing w:line="360" w:lineRule="auto"/>
        <w:rPr>
          <w:rFonts w:cstheme="minorHAnsi"/>
          <w:sz w:val="24"/>
          <w:szCs w:val="24"/>
        </w:rPr>
      </w:pPr>
      <w:r w:rsidRPr="00926AFA">
        <w:rPr>
          <w:rFonts w:cstheme="minorHAnsi"/>
          <w:sz w:val="24"/>
          <w:szCs w:val="24"/>
        </w:rPr>
        <w:t xml:space="preserve">Curriculum theory, I believe, needs to go beyond the two models of freedom from constraints of traditions and the reliance on digital technologies. It needs to identify constraints which limit curriculum choices and explore the pedagogical implications of them. Teaching depends on both the knowledge teachers have themselves; knowledge about individual learners and </w:t>
      </w:r>
      <w:r w:rsidRPr="00926AFA">
        <w:rPr>
          <w:rFonts w:cstheme="minorHAnsi"/>
          <w:i/>
          <w:sz w:val="24"/>
          <w:szCs w:val="24"/>
        </w:rPr>
        <w:t>how</w:t>
      </w:r>
      <w:r w:rsidRPr="00926AFA">
        <w:rPr>
          <w:rFonts w:cstheme="minorHAnsi"/>
          <w:sz w:val="24"/>
          <w:szCs w:val="24"/>
        </w:rPr>
        <w:t xml:space="preserve"> they learn; and knowledge about what they require the learners to do. How much knowledge of pedagogy do tea</w:t>
      </w:r>
      <w:r w:rsidR="009B6DEA" w:rsidRPr="00926AFA">
        <w:rPr>
          <w:rFonts w:cstheme="minorHAnsi"/>
          <w:sz w:val="24"/>
          <w:szCs w:val="24"/>
        </w:rPr>
        <w:t>chers actually have? The new Pro</w:t>
      </w:r>
      <w:r w:rsidRPr="00926AFA">
        <w:rPr>
          <w:rFonts w:cstheme="minorHAnsi"/>
          <w:sz w:val="24"/>
          <w:szCs w:val="24"/>
        </w:rPr>
        <w:t xml:space="preserve">fessional Standards proposed by </w:t>
      </w:r>
      <w:r w:rsidR="009B6DEA" w:rsidRPr="00926AFA">
        <w:rPr>
          <w:rFonts w:cstheme="minorHAnsi"/>
          <w:sz w:val="24"/>
          <w:szCs w:val="24"/>
        </w:rPr>
        <w:t xml:space="preserve">Donaldson reassuringly highlights the need for teachers to take ownership in developing their professional knowledge. </w:t>
      </w:r>
    </w:p>
    <w:p w14:paraId="072E8EFA" w14:textId="77777777" w:rsidR="00904962" w:rsidRDefault="00C5278A" w:rsidP="00415001">
      <w:pPr>
        <w:spacing w:line="360" w:lineRule="auto"/>
        <w:rPr>
          <w:rFonts w:cstheme="minorHAnsi"/>
          <w:sz w:val="24"/>
          <w:szCs w:val="24"/>
        </w:rPr>
      </w:pPr>
      <w:r>
        <w:rPr>
          <w:rFonts w:cstheme="minorHAnsi"/>
          <w:sz w:val="24"/>
          <w:szCs w:val="24"/>
        </w:rPr>
        <w:t>ESTYN the inspection body in Wales, in a Tweet from 19</w:t>
      </w:r>
      <w:r w:rsidRPr="00C5278A">
        <w:rPr>
          <w:rFonts w:cstheme="minorHAnsi"/>
          <w:sz w:val="24"/>
          <w:szCs w:val="24"/>
          <w:vertAlign w:val="superscript"/>
        </w:rPr>
        <w:t>th</w:t>
      </w:r>
      <w:r>
        <w:rPr>
          <w:rFonts w:cstheme="minorHAnsi"/>
          <w:sz w:val="24"/>
          <w:szCs w:val="24"/>
        </w:rPr>
        <w:t xml:space="preserve"> December 2017, recognises the importance </w:t>
      </w:r>
      <w:r w:rsidR="00A57FF8" w:rsidRPr="00926AFA">
        <w:rPr>
          <w:rFonts w:cstheme="minorHAnsi"/>
          <w:sz w:val="24"/>
          <w:szCs w:val="24"/>
        </w:rPr>
        <w:t>of co</w:t>
      </w:r>
      <w:r w:rsidR="00313709" w:rsidRPr="00926AFA">
        <w:rPr>
          <w:rFonts w:cstheme="minorHAnsi"/>
          <w:sz w:val="24"/>
          <w:szCs w:val="24"/>
        </w:rPr>
        <w:t>ntextualised outdoor learning. M</w:t>
      </w:r>
      <w:r w:rsidR="00A57FF8" w:rsidRPr="00926AFA">
        <w:rPr>
          <w:rFonts w:cstheme="minorHAnsi"/>
          <w:sz w:val="24"/>
          <w:szCs w:val="24"/>
        </w:rPr>
        <w:t>eaningful</w:t>
      </w:r>
      <w:r w:rsidR="00313709" w:rsidRPr="00926AFA">
        <w:rPr>
          <w:rFonts w:cstheme="minorHAnsi"/>
          <w:sz w:val="24"/>
          <w:szCs w:val="24"/>
        </w:rPr>
        <w:t xml:space="preserve"> lessons linked to skills </w:t>
      </w:r>
      <w:r>
        <w:rPr>
          <w:rFonts w:cstheme="minorHAnsi"/>
          <w:sz w:val="24"/>
          <w:szCs w:val="24"/>
        </w:rPr>
        <w:t>need to be taught using well-</w:t>
      </w:r>
      <w:r w:rsidR="00313709" w:rsidRPr="00926AFA">
        <w:rPr>
          <w:rFonts w:cstheme="minorHAnsi"/>
          <w:sz w:val="24"/>
          <w:szCs w:val="24"/>
        </w:rPr>
        <w:t>deployed staff</w:t>
      </w:r>
      <w:r>
        <w:rPr>
          <w:rFonts w:cstheme="minorHAnsi"/>
          <w:sz w:val="24"/>
          <w:szCs w:val="24"/>
        </w:rPr>
        <w:t>. w</w:t>
      </w:r>
      <w:r w:rsidR="00313709" w:rsidRPr="00926AFA">
        <w:rPr>
          <w:rFonts w:cstheme="minorHAnsi"/>
          <w:sz w:val="24"/>
          <w:szCs w:val="24"/>
        </w:rPr>
        <w:t>ell organised classrooms</w:t>
      </w:r>
      <w:r>
        <w:rPr>
          <w:rFonts w:cstheme="minorHAnsi"/>
          <w:sz w:val="24"/>
          <w:szCs w:val="24"/>
        </w:rPr>
        <w:t xml:space="preserve"> and a </w:t>
      </w:r>
      <w:r w:rsidR="00313709" w:rsidRPr="00926AFA">
        <w:rPr>
          <w:rFonts w:cstheme="minorHAnsi"/>
          <w:sz w:val="24"/>
          <w:szCs w:val="24"/>
        </w:rPr>
        <w:t>lack of desk time.</w:t>
      </w:r>
      <w:r w:rsidR="00E86807">
        <w:rPr>
          <w:rFonts w:cstheme="minorHAnsi"/>
          <w:sz w:val="24"/>
          <w:szCs w:val="24"/>
        </w:rPr>
        <w:t xml:space="preserve"> They have recommended that schools e</w:t>
      </w:r>
      <w:r w:rsidR="00904962" w:rsidRPr="00E86807">
        <w:rPr>
          <w:rFonts w:cstheme="minorHAnsi"/>
          <w:sz w:val="24"/>
          <w:szCs w:val="24"/>
        </w:rPr>
        <w:t>nsure a balance between skills and knowledge and understanding of subject content</w:t>
      </w:r>
      <w:r w:rsidR="00E86807">
        <w:rPr>
          <w:rFonts w:cstheme="minorHAnsi"/>
          <w:sz w:val="24"/>
          <w:szCs w:val="24"/>
        </w:rPr>
        <w:t>; make b</w:t>
      </w:r>
      <w:r w:rsidR="00904962" w:rsidRPr="00E86807">
        <w:rPr>
          <w:rFonts w:cstheme="minorHAnsi"/>
          <w:sz w:val="24"/>
          <w:szCs w:val="24"/>
        </w:rPr>
        <w:t>etter use of the school’s locality</w:t>
      </w:r>
      <w:r w:rsidR="00E86807">
        <w:rPr>
          <w:rFonts w:cstheme="minorHAnsi"/>
          <w:sz w:val="24"/>
          <w:szCs w:val="24"/>
        </w:rPr>
        <w:t>; e</w:t>
      </w:r>
      <w:r w:rsidR="00904962" w:rsidRPr="00E86807">
        <w:rPr>
          <w:rFonts w:cstheme="minorHAnsi"/>
          <w:sz w:val="24"/>
          <w:szCs w:val="24"/>
        </w:rPr>
        <w:t>nsure F</w:t>
      </w:r>
      <w:r w:rsidR="00E86807">
        <w:rPr>
          <w:rFonts w:cstheme="minorHAnsi"/>
          <w:sz w:val="24"/>
          <w:szCs w:val="24"/>
        </w:rPr>
        <w:t xml:space="preserve">oundation </w:t>
      </w:r>
      <w:r w:rsidR="00904962" w:rsidRPr="00E86807">
        <w:rPr>
          <w:rFonts w:cstheme="minorHAnsi"/>
          <w:sz w:val="24"/>
          <w:szCs w:val="24"/>
        </w:rPr>
        <w:t>P</w:t>
      </w:r>
      <w:r w:rsidR="00E86807">
        <w:rPr>
          <w:rFonts w:cstheme="minorHAnsi"/>
          <w:sz w:val="24"/>
          <w:szCs w:val="24"/>
        </w:rPr>
        <w:t>hase (FP)</w:t>
      </w:r>
      <w:r w:rsidR="00904962" w:rsidRPr="00E86807">
        <w:rPr>
          <w:rFonts w:cstheme="minorHAnsi"/>
          <w:sz w:val="24"/>
          <w:szCs w:val="24"/>
        </w:rPr>
        <w:t xml:space="preserve"> learning in Year 1 and Year 2 is balanced between experiential learning and formal teaching</w:t>
      </w:r>
      <w:r w:rsidR="00E86807">
        <w:rPr>
          <w:rFonts w:cstheme="minorHAnsi"/>
          <w:sz w:val="24"/>
          <w:szCs w:val="24"/>
        </w:rPr>
        <w:t>; p</w:t>
      </w:r>
      <w:r w:rsidR="00904962" w:rsidRPr="00E86807">
        <w:rPr>
          <w:rFonts w:cstheme="minorHAnsi"/>
          <w:sz w:val="24"/>
          <w:szCs w:val="24"/>
        </w:rPr>
        <w:t xml:space="preserve">lan regular opportunities for all pupils in the FP to apply their literacy and numeracy skills in enhanced and continuous </w:t>
      </w:r>
      <w:r w:rsidR="00904962" w:rsidRPr="00E86807">
        <w:rPr>
          <w:rFonts w:cstheme="minorHAnsi"/>
          <w:sz w:val="24"/>
          <w:szCs w:val="24"/>
        </w:rPr>
        <w:lastRenderedPageBreak/>
        <w:t>provision area, both indoors and outdoors</w:t>
      </w:r>
      <w:r w:rsidR="00415001">
        <w:rPr>
          <w:rFonts w:cstheme="minorHAnsi"/>
          <w:sz w:val="24"/>
          <w:szCs w:val="24"/>
        </w:rPr>
        <w:t xml:space="preserve">; and that Welsh </w:t>
      </w:r>
      <w:r w:rsidR="00904962" w:rsidRPr="00415001">
        <w:rPr>
          <w:rFonts w:cstheme="minorHAnsi"/>
          <w:sz w:val="24"/>
          <w:szCs w:val="24"/>
        </w:rPr>
        <w:t>G</w:t>
      </w:r>
      <w:r w:rsidR="00415001">
        <w:rPr>
          <w:rFonts w:cstheme="minorHAnsi"/>
          <w:sz w:val="24"/>
          <w:szCs w:val="24"/>
        </w:rPr>
        <w:t>overnment</w:t>
      </w:r>
      <w:r w:rsidR="00904962" w:rsidRPr="00415001">
        <w:rPr>
          <w:rFonts w:cstheme="minorHAnsi"/>
          <w:sz w:val="24"/>
          <w:szCs w:val="24"/>
        </w:rPr>
        <w:t xml:space="preserve"> should make sure all schools understand the pedagogy of active and experiential learning when developing a new curriculum for Wales</w:t>
      </w:r>
      <w:r w:rsidR="00415001">
        <w:rPr>
          <w:rFonts w:cstheme="minorHAnsi"/>
          <w:sz w:val="24"/>
          <w:szCs w:val="24"/>
        </w:rPr>
        <w:t>.</w:t>
      </w:r>
    </w:p>
    <w:p w14:paraId="202FCA1D" w14:textId="77777777" w:rsidR="00607685" w:rsidRPr="00926AFA" w:rsidRDefault="00415001" w:rsidP="002A335F">
      <w:pPr>
        <w:spacing w:line="360" w:lineRule="auto"/>
        <w:rPr>
          <w:rFonts w:cstheme="minorHAnsi"/>
          <w:sz w:val="24"/>
          <w:szCs w:val="24"/>
        </w:rPr>
      </w:pPr>
      <w:r>
        <w:rPr>
          <w:rFonts w:cstheme="minorHAnsi"/>
          <w:sz w:val="24"/>
          <w:szCs w:val="24"/>
        </w:rPr>
        <w:t>This final recommendation I believe is the crux to the whole change needed in Wales. Teachers need to understand the pedagogy of what they do and why they do it.</w:t>
      </w:r>
    </w:p>
    <w:p w14:paraId="3F06D439" w14:textId="77777777" w:rsidR="004B754C" w:rsidRPr="003E3484" w:rsidRDefault="004B754C" w:rsidP="002A335F">
      <w:pPr>
        <w:spacing w:line="360" w:lineRule="auto"/>
        <w:rPr>
          <w:rFonts w:cstheme="minorHAnsi"/>
          <w:sz w:val="24"/>
          <w:szCs w:val="24"/>
        </w:rPr>
      </w:pPr>
      <w:r w:rsidRPr="003E3484">
        <w:rPr>
          <w:rFonts w:cstheme="minorHAnsi"/>
          <w:sz w:val="24"/>
          <w:szCs w:val="24"/>
        </w:rPr>
        <w:t>Having considered the views of</w:t>
      </w:r>
      <w:r w:rsidR="005A7D7B" w:rsidRPr="003E3484">
        <w:rPr>
          <w:rFonts w:cstheme="minorHAnsi"/>
          <w:sz w:val="24"/>
          <w:szCs w:val="24"/>
        </w:rPr>
        <w:t xml:space="preserve"> educational theorists over the last 130 years,</w:t>
      </w:r>
      <w:r w:rsidRPr="003E3484">
        <w:rPr>
          <w:rFonts w:cstheme="minorHAnsi"/>
          <w:sz w:val="24"/>
          <w:szCs w:val="24"/>
        </w:rPr>
        <w:t xml:space="preserve"> </w:t>
      </w:r>
      <w:r w:rsidR="005A7D7B" w:rsidRPr="003E3484">
        <w:rPr>
          <w:rFonts w:cstheme="minorHAnsi"/>
          <w:sz w:val="24"/>
          <w:szCs w:val="24"/>
        </w:rPr>
        <w:t>i</w:t>
      </w:r>
      <w:r w:rsidR="009E5B28" w:rsidRPr="003E3484">
        <w:rPr>
          <w:rFonts w:cstheme="minorHAnsi"/>
          <w:sz w:val="24"/>
          <w:szCs w:val="24"/>
        </w:rPr>
        <w:t>t seems to me a very simple solution. The beginnings of formal education</w:t>
      </w:r>
      <w:r w:rsidR="00EA2D17" w:rsidRPr="003E3484">
        <w:rPr>
          <w:rFonts w:cstheme="minorHAnsi"/>
          <w:sz w:val="24"/>
          <w:szCs w:val="24"/>
        </w:rPr>
        <w:t xml:space="preserve"> seemed to understand that education needs to be</w:t>
      </w:r>
      <w:r w:rsidR="00A94A2C" w:rsidRPr="003E3484">
        <w:rPr>
          <w:rFonts w:cstheme="minorHAnsi"/>
          <w:sz w:val="24"/>
          <w:szCs w:val="24"/>
        </w:rPr>
        <w:t xml:space="preserve"> as of</w:t>
      </w:r>
      <w:r w:rsidR="00EA2D17" w:rsidRPr="003E3484">
        <w:rPr>
          <w:rFonts w:cstheme="minorHAnsi"/>
          <w:sz w:val="24"/>
          <w:szCs w:val="24"/>
        </w:rPr>
        <w:t xml:space="preserve"> </w:t>
      </w:r>
      <w:r w:rsidR="00A94A2C" w:rsidRPr="003E3484">
        <w:rPr>
          <w:rFonts w:cstheme="minorHAnsi"/>
          <w:sz w:val="24"/>
          <w:szCs w:val="24"/>
        </w:rPr>
        <w:t>Kelly’s</w:t>
      </w:r>
      <w:r w:rsidR="00EA2D17" w:rsidRPr="003E3484">
        <w:rPr>
          <w:rFonts w:cstheme="minorHAnsi"/>
          <w:sz w:val="24"/>
          <w:szCs w:val="24"/>
        </w:rPr>
        <w:t xml:space="preserve"> process</w:t>
      </w:r>
      <w:r w:rsidR="00A94A2C" w:rsidRPr="003E3484">
        <w:rPr>
          <w:rFonts w:cstheme="minorHAnsi"/>
          <w:sz w:val="24"/>
          <w:szCs w:val="24"/>
        </w:rPr>
        <w:t xml:space="preserve"> model. Base the curriculum around what the learners need for the situations and societies they are in. Learning holistically in real-life situations so that learning occurs creatively across subject boundaries. These ideals are mirrored in Successful Futures. From the 1880s to 2018…Wales has seen 130+ years of ‘progress’ and yet education has not progressed. Huge changes have occurred technologically and socially and yet the fundamental core of what is important in education hasn’t changed much at all. We need to take heed from the mistakes of the past; take heed from what educationalists have been saying since Dewey in the 1930s</w:t>
      </w:r>
      <w:r w:rsidR="00170489" w:rsidRPr="003E3484">
        <w:rPr>
          <w:rFonts w:cstheme="minorHAnsi"/>
          <w:sz w:val="24"/>
          <w:szCs w:val="24"/>
        </w:rPr>
        <w:t xml:space="preserve"> and develop a curriculum not based on man-made attainments, but a curriculum which encourages aspirations of all, unlocks teacher and learner creativity and avoids the predictable, limited and uncreative classrooms.</w:t>
      </w:r>
      <w:r w:rsidR="00E16FFA" w:rsidRPr="003E3484">
        <w:rPr>
          <w:rFonts w:cstheme="minorHAnsi"/>
          <w:sz w:val="24"/>
          <w:szCs w:val="24"/>
        </w:rPr>
        <w:t xml:space="preserve"> </w:t>
      </w:r>
    </w:p>
    <w:p w14:paraId="040867A7" w14:textId="77777777" w:rsidR="004B754C" w:rsidRPr="003E3484" w:rsidRDefault="00E16FFA" w:rsidP="002A335F">
      <w:pPr>
        <w:spacing w:line="360" w:lineRule="auto"/>
        <w:rPr>
          <w:rFonts w:cstheme="minorHAnsi"/>
          <w:sz w:val="24"/>
          <w:szCs w:val="24"/>
        </w:rPr>
      </w:pPr>
      <w:r w:rsidRPr="003E3484">
        <w:rPr>
          <w:rFonts w:cstheme="minorHAnsi"/>
          <w:sz w:val="24"/>
          <w:szCs w:val="24"/>
        </w:rPr>
        <w:t>The history of education in Britain has suffered from political amnesia…have Wales taken heed?</w:t>
      </w:r>
    </w:p>
    <w:p w14:paraId="517D1615" w14:textId="77777777" w:rsidR="008D28A8" w:rsidRPr="00596C16" w:rsidRDefault="008D28A8" w:rsidP="002A335F">
      <w:pPr>
        <w:spacing w:line="360" w:lineRule="auto"/>
        <w:rPr>
          <w:rFonts w:cstheme="minorHAnsi"/>
          <w:b/>
          <w:sz w:val="24"/>
          <w:szCs w:val="24"/>
        </w:rPr>
      </w:pPr>
      <w:r w:rsidRPr="00596C16">
        <w:rPr>
          <w:rFonts w:cstheme="minorHAnsi"/>
          <w:b/>
          <w:sz w:val="24"/>
          <w:szCs w:val="24"/>
        </w:rPr>
        <w:t>Section 2: Contextual study</w:t>
      </w:r>
    </w:p>
    <w:p w14:paraId="7537E490" w14:textId="77777777" w:rsidR="00CB4EE4" w:rsidRPr="00926AFA" w:rsidRDefault="00CB4EE4" w:rsidP="002A335F">
      <w:pPr>
        <w:spacing w:line="360" w:lineRule="auto"/>
        <w:rPr>
          <w:rFonts w:cstheme="minorHAnsi"/>
          <w:sz w:val="24"/>
          <w:szCs w:val="24"/>
        </w:rPr>
      </w:pPr>
      <w:r w:rsidRPr="00926AFA">
        <w:rPr>
          <w:rFonts w:cstheme="minorHAnsi"/>
          <w:sz w:val="24"/>
          <w:szCs w:val="24"/>
        </w:rPr>
        <w:t xml:space="preserve">In looking forward to the future development of </w:t>
      </w:r>
      <w:r w:rsidR="004F48B6" w:rsidRPr="00926AFA">
        <w:rPr>
          <w:rFonts w:cstheme="minorHAnsi"/>
          <w:sz w:val="24"/>
          <w:szCs w:val="24"/>
        </w:rPr>
        <w:t>a curriculum which is relevant to the needs of the learners in Wales in general and in particular, the ones in my own setting, I have found undertaking learning visits to other schools invaluable.</w:t>
      </w:r>
    </w:p>
    <w:p w14:paraId="7C486BBC" w14:textId="77777777" w:rsidR="00325C41" w:rsidRPr="00926AFA" w:rsidRDefault="00325C41" w:rsidP="002A335F">
      <w:pPr>
        <w:spacing w:line="360" w:lineRule="auto"/>
        <w:rPr>
          <w:rFonts w:cstheme="minorHAnsi"/>
          <w:sz w:val="24"/>
          <w:szCs w:val="24"/>
        </w:rPr>
      </w:pPr>
      <w:r w:rsidRPr="007A0FD0">
        <w:rPr>
          <w:rFonts w:cstheme="minorHAnsi"/>
          <w:i/>
          <w:sz w:val="24"/>
          <w:szCs w:val="24"/>
        </w:rPr>
        <w:t>School A</w:t>
      </w:r>
      <w:r w:rsidRPr="00926AFA">
        <w:rPr>
          <w:rFonts w:cstheme="minorHAnsi"/>
          <w:sz w:val="24"/>
          <w:szCs w:val="24"/>
        </w:rPr>
        <w:t xml:space="preserve"> is a relatively small </w:t>
      </w:r>
      <w:r w:rsidR="000D5408">
        <w:rPr>
          <w:rFonts w:cstheme="minorHAnsi"/>
          <w:sz w:val="24"/>
          <w:szCs w:val="24"/>
        </w:rPr>
        <w:t xml:space="preserve">English </w:t>
      </w:r>
      <w:r w:rsidRPr="00926AFA">
        <w:rPr>
          <w:rFonts w:cstheme="minorHAnsi"/>
          <w:sz w:val="24"/>
          <w:szCs w:val="24"/>
        </w:rPr>
        <w:t>primary school in a rural setting. The ‘curriculum’ they have adopted has been continuously developed since 2007. The Headteacher has a very definite vision and passion for his school and will only adopt new approaches once he has read around the pedagogical research associated with that new approach.</w:t>
      </w:r>
    </w:p>
    <w:p w14:paraId="146B928E" w14:textId="625CFFD2" w:rsidR="006166EC" w:rsidRPr="00926AFA" w:rsidRDefault="00325C41" w:rsidP="00F66609">
      <w:pPr>
        <w:spacing w:after="0" w:line="360" w:lineRule="auto"/>
        <w:rPr>
          <w:rFonts w:cstheme="minorHAnsi"/>
          <w:sz w:val="24"/>
          <w:szCs w:val="24"/>
        </w:rPr>
      </w:pPr>
      <w:r w:rsidRPr="00926AFA">
        <w:rPr>
          <w:rFonts w:cstheme="minorHAnsi"/>
          <w:sz w:val="24"/>
          <w:szCs w:val="24"/>
        </w:rPr>
        <w:lastRenderedPageBreak/>
        <w:t>Their curriculum is based around a topic approach where most learning occurs</w:t>
      </w:r>
      <w:r>
        <w:rPr>
          <w:rFonts w:cstheme="minorHAnsi"/>
          <w:sz w:val="24"/>
          <w:szCs w:val="24"/>
        </w:rPr>
        <w:t>.</w:t>
      </w:r>
      <w:r w:rsidRPr="00926AFA">
        <w:rPr>
          <w:rFonts w:cstheme="minorHAnsi"/>
          <w:sz w:val="24"/>
          <w:szCs w:val="24"/>
        </w:rPr>
        <w:t xml:space="preserve"> There are mixed classes from reception to Year 6, with a straight Year 6 class also.</w:t>
      </w:r>
      <w:r w:rsidR="00F66609">
        <w:rPr>
          <w:rFonts w:cstheme="minorHAnsi"/>
          <w:sz w:val="24"/>
          <w:szCs w:val="24"/>
        </w:rPr>
        <w:t xml:space="preserve"> </w:t>
      </w:r>
      <w:r w:rsidR="006166EC" w:rsidRPr="00926AFA">
        <w:rPr>
          <w:rFonts w:cstheme="minorHAnsi"/>
          <w:sz w:val="24"/>
          <w:szCs w:val="24"/>
        </w:rPr>
        <w:t>Their curriculum is based around a topic approach where most learning occurs</w:t>
      </w:r>
      <w:r w:rsidR="006166EC">
        <w:rPr>
          <w:rFonts w:cstheme="minorHAnsi"/>
          <w:sz w:val="24"/>
          <w:szCs w:val="24"/>
        </w:rPr>
        <w:t>.</w:t>
      </w:r>
      <w:r w:rsidR="006166EC" w:rsidRPr="00926AFA">
        <w:rPr>
          <w:rFonts w:cstheme="minorHAnsi"/>
          <w:sz w:val="24"/>
          <w:szCs w:val="24"/>
        </w:rPr>
        <w:t xml:space="preserve"> </w:t>
      </w:r>
    </w:p>
    <w:p w14:paraId="7DE20129" w14:textId="77777777" w:rsidR="006166EC" w:rsidRDefault="006166EC" w:rsidP="002A335F">
      <w:pPr>
        <w:spacing w:line="360" w:lineRule="auto"/>
        <w:rPr>
          <w:rFonts w:cstheme="minorHAnsi"/>
          <w:sz w:val="24"/>
          <w:szCs w:val="24"/>
        </w:rPr>
      </w:pPr>
      <w:r w:rsidRPr="00926AFA">
        <w:rPr>
          <w:rFonts w:cstheme="minorHAnsi"/>
          <w:sz w:val="24"/>
          <w:szCs w:val="24"/>
        </w:rPr>
        <w:t xml:space="preserve">The practice was very much centred around ‘The </w:t>
      </w:r>
      <w:r w:rsidRPr="00926AFA">
        <w:rPr>
          <w:rFonts w:cstheme="minorHAnsi"/>
          <w:i/>
          <w:sz w:val="24"/>
          <w:szCs w:val="24"/>
        </w:rPr>
        <w:t>School A</w:t>
      </w:r>
      <w:r w:rsidRPr="00926AFA">
        <w:rPr>
          <w:rFonts w:cstheme="minorHAnsi"/>
          <w:sz w:val="24"/>
          <w:szCs w:val="24"/>
        </w:rPr>
        <w:t xml:space="preserve"> Curriculum’, which is specific to the school and forms the basis of everything they plan, teach and learn. The Head</w:t>
      </w:r>
      <w:r>
        <w:rPr>
          <w:rFonts w:cstheme="minorHAnsi"/>
          <w:sz w:val="24"/>
          <w:szCs w:val="24"/>
        </w:rPr>
        <w:t xml:space="preserve"> teacher</w:t>
      </w:r>
      <w:r w:rsidRPr="00926AFA">
        <w:rPr>
          <w:rFonts w:cstheme="minorHAnsi"/>
          <w:sz w:val="24"/>
          <w:szCs w:val="24"/>
        </w:rPr>
        <w:t xml:space="preserve"> </w:t>
      </w:r>
      <w:r>
        <w:rPr>
          <w:rFonts w:cstheme="minorHAnsi"/>
          <w:sz w:val="24"/>
          <w:szCs w:val="24"/>
        </w:rPr>
        <w:t>believes strongly</w:t>
      </w:r>
      <w:r w:rsidRPr="00926AFA">
        <w:rPr>
          <w:rFonts w:cstheme="minorHAnsi"/>
          <w:sz w:val="24"/>
          <w:szCs w:val="24"/>
        </w:rPr>
        <w:t xml:space="preserve"> that subject and specific subject knowledge should not be the starting point for curriculum development.</w:t>
      </w:r>
      <w:r>
        <w:rPr>
          <w:rFonts w:cstheme="minorHAnsi"/>
          <w:sz w:val="24"/>
          <w:szCs w:val="24"/>
        </w:rPr>
        <w:t xml:space="preserve"> From observations, it was clear the learners were confident in group work, each pupil adopting a specific role within the group. As Dewey advocates, there was lots of conversation and collaboration and all pupils were on-task. They were given opportunities to present their work in a variety of ways which were decided by the pupils themselves.</w:t>
      </w:r>
    </w:p>
    <w:p w14:paraId="62538F35" w14:textId="77777777" w:rsidR="003348E2" w:rsidRPr="00926AFA" w:rsidRDefault="003348E2" w:rsidP="002A335F">
      <w:pPr>
        <w:spacing w:line="360" w:lineRule="auto"/>
        <w:rPr>
          <w:rFonts w:cstheme="minorHAnsi"/>
          <w:sz w:val="24"/>
          <w:szCs w:val="24"/>
        </w:rPr>
      </w:pPr>
      <w:r w:rsidRPr="00926AFA">
        <w:rPr>
          <w:rFonts w:cstheme="minorHAnsi"/>
          <w:sz w:val="24"/>
          <w:szCs w:val="24"/>
        </w:rPr>
        <w:t xml:space="preserve">The practice </w:t>
      </w:r>
      <w:r w:rsidR="006166EC">
        <w:rPr>
          <w:rFonts w:cstheme="minorHAnsi"/>
          <w:sz w:val="24"/>
          <w:szCs w:val="24"/>
        </w:rPr>
        <w:t xml:space="preserve">is </w:t>
      </w:r>
      <w:r w:rsidRPr="00926AFA">
        <w:rPr>
          <w:rFonts w:cstheme="minorHAnsi"/>
          <w:sz w:val="24"/>
          <w:szCs w:val="24"/>
        </w:rPr>
        <w:t>similar to the emphasis being placed on the four purposes. I see the four purposes as becoming the ‘heart’ of a school’s curriculum. It will be important for schools to examine these 4 purposes closely and see how they will prioritise them in their own setting.</w:t>
      </w:r>
    </w:p>
    <w:p w14:paraId="3AA9D446" w14:textId="77777777" w:rsidR="003348E2" w:rsidRPr="00926AFA" w:rsidRDefault="003348E2" w:rsidP="002A335F">
      <w:pPr>
        <w:spacing w:line="360" w:lineRule="auto"/>
        <w:rPr>
          <w:rFonts w:cstheme="minorHAnsi"/>
          <w:sz w:val="24"/>
          <w:szCs w:val="24"/>
        </w:rPr>
      </w:pPr>
      <w:r w:rsidRPr="00926AFA">
        <w:rPr>
          <w:rFonts w:cstheme="minorHAnsi"/>
          <w:sz w:val="24"/>
          <w:szCs w:val="24"/>
        </w:rPr>
        <w:t>The Head is very set on the fact that subject and specific subject knowledge should not be the starting point for curriculum development.</w:t>
      </w:r>
    </w:p>
    <w:p w14:paraId="20414A1D" w14:textId="77777777" w:rsidR="003348E2" w:rsidRPr="00926AFA" w:rsidRDefault="003348E2" w:rsidP="002A335F">
      <w:pPr>
        <w:spacing w:line="360" w:lineRule="auto"/>
        <w:rPr>
          <w:rFonts w:cstheme="minorHAnsi"/>
          <w:sz w:val="24"/>
          <w:szCs w:val="24"/>
        </w:rPr>
      </w:pPr>
      <w:r w:rsidRPr="00926AFA">
        <w:rPr>
          <w:rFonts w:cstheme="minorHAnsi"/>
          <w:sz w:val="24"/>
          <w:szCs w:val="24"/>
        </w:rPr>
        <w:t xml:space="preserve">In my setting, we need to establish what is ‘our curriculum’ and centre planning, teaching and learning around that. These ideas need to </w:t>
      </w:r>
      <w:r w:rsidR="00DA1B09">
        <w:rPr>
          <w:rFonts w:cstheme="minorHAnsi"/>
          <w:sz w:val="24"/>
          <w:szCs w:val="24"/>
        </w:rPr>
        <w:t>incorporate</w:t>
      </w:r>
      <w:r w:rsidRPr="00926AFA">
        <w:rPr>
          <w:rFonts w:cstheme="minorHAnsi"/>
          <w:sz w:val="24"/>
          <w:szCs w:val="24"/>
        </w:rPr>
        <w:t xml:space="preserve"> Donaldson’s Four Purposes, and those four purposes need to be examined in our own context.</w:t>
      </w:r>
    </w:p>
    <w:p w14:paraId="03C4F55C" w14:textId="7B21CFF6" w:rsidR="003348E2" w:rsidRPr="00926AFA" w:rsidRDefault="0050656A" w:rsidP="002A335F">
      <w:pPr>
        <w:spacing w:line="360" w:lineRule="auto"/>
        <w:rPr>
          <w:rFonts w:cstheme="minorHAnsi"/>
          <w:sz w:val="24"/>
          <w:szCs w:val="24"/>
        </w:rPr>
      </w:pPr>
      <w:r>
        <w:rPr>
          <w:rFonts w:cstheme="minorHAnsi"/>
          <w:sz w:val="24"/>
          <w:szCs w:val="24"/>
        </w:rPr>
        <w:t xml:space="preserve">I liked the </w:t>
      </w:r>
      <w:r w:rsidR="003348E2" w:rsidRPr="00926AFA">
        <w:rPr>
          <w:rFonts w:cstheme="minorHAnsi"/>
          <w:sz w:val="24"/>
          <w:szCs w:val="24"/>
        </w:rPr>
        <w:t>top</w:t>
      </w:r>
      <w:r>
        <w:rPr>
          <w:rFonts w:cstheme="minorHAnsi"/>
          <w:sz w:val="24"/>
          <w:szCs w:val="24"/>
        </w:rPr>
        <w:t xml:space="preserve">ic </w:t>
      </w:r>
      <w:r w:rsidR="003348E2" w:rsidRPr="00926AFA">
        <w:rPr>
          <w:rFonts w:cstheme="minorHAnsi"/>
          <w:sz w:val="24"/>
          <w:szCs w:val="24"/>
        </w:rPr>
        <w:t>approach adopted in the school, where planning starts with how teaching</w:t>
      </w:r>
      <w:r>
        <w:rPr>
          <w:rFonts w:cstheme="minorHAnsi"/>
          <w:sz w:val="24"/>
          <w:szCs w:val="24"/>
        </w:rPr>
        <w:t xml:space="preserve"> and learning will reflect the </w:t>
      </w:r>
      <w:r w:rsidR="003348E2" w:rsidRPr="00926AFA">
        <w:rPr>
          <w:rFonts w:cstheme="minorHAnsi"/>
          <w:sz w:val="24"/>
          <w:szCs w:val="24"/>
        </w:rPr>
        <w:t>s</w:t>
      </w:r>
      <w:r>
        <w:rPr>
          <w:rFonts w:cstheme="minorHAnsi"/>
          <w:sz w:val="24"/>
          <w:szCs w:val="24"/>
        </w:rPr>
        <w:t>chool curriculum</w:t>
      </w:r>
      <w:r w:rsidR="003348E2">
        <w:rPr>
          <w:rFonts w:cstheme="minorHAnsi"/>
          <w:sz w:val="24"/>
          <w:szCs w:val="24"/>
        </w:rPr>
        <w:t xml:space="preserve"> and National C</w:t>
      </w:r>
      <w:r w:rsidR="003348E2" w:rsidRPr="00926AFA">
        <w:rPr>
          <w:rFonts w:cstheme="minorHAnsi"/>
          <w:sz w:val="24"/>
          <w:szCs w:val="24"/>
        </w:rPr>
        <w:t>urriculum is slotted in where appropriate. Most of the activities delivered are linked to real life contexts. Also, there is an excellent community focus where the school engages with businesses locally to provide that rich context. I believe this is an area my school can develop.</w:t>
      </w:r>
    </w:p>
    <w:p w14:paraId="36056E17" w14:textId="77777777" w:rsidR="00247167" w:rsidRDefault="00247167" w:rsidP="002A335F">
      <w:pPr>
        <w:spacing w:line="360" w:lineRule="auto"/>
        <w:rPr>
          <w:rFonts w:cstheme="minorHAnsi"/>
          <w:sz w:val="24"/>
          <w:szCs w:val="24"/>
        </w:rPr>
      </w:pPr>
      <w:r w:rsidRPr="007A0FD0">
        <w:rPr>
          <w:rFonts w:cstheme="minorHAnsi"/>
          <w:i/>
          <w:sz w:val="24"/>
          <w:szCs w:val="24"/>
        </w:rPr>
        <w:t>School B</w:t>
      </w:r>
      <w:r w:rsidRPr="00247167">
        <w:rPr>
          <w:rFonts w:cstheme="minorHAnsi"/>
          <w:sz w:val="24"/>
          <w:szCs w:val="24"/>
        </w:rPr>
        <w:t xml:space="preserve"> is a secondary school on the outskirts of a city with</w:t>
      </w:r>
      <w:r>
        <w:rPr>
          <w:rFonts w:cstheme="minorHAnsi"/>
          <w:sz w:val="24"/>
          <w:szCs w:val="24"/>
        </w:rPr>
        <w:t xml:space="preserve"> learners from</w:t>
      </w:r>
      <w:r w:rsidRPr="00247167">
        <w:rPr>
          <w:rFonts w:cstheme="minorHAnsi"/>
          <w:sz w:val="24"/>
          <w:szCs w:val="24"/>
        </w:rPr>
        <w:t xml:space="preserve"> a mixed</w:t>
      </w:r>
      <w:r>
        <w:rPr>
          <w:rFonts w:cstheme="minorHAnsi"/>
          <w:sz w:val="24"/>
          <w:szCs w:val="24"/>
        </w:rPr>
        <w:t xml:space="preserve"> catchment in terms of socio-economic backgrounds. Their approach to introducing SF is to have ‘Futures Weeks’ which moves away from the usual timetable. The aim of these weeks is to provide cross-curricular learning opportunities so the learners can </w:t>
      </w:r>
      <w:r>
        <w:rPr>
          <w:rFonts w:cstheme="minorHAnsi"/>
          <w:sz w:val="24"/>
          <w:szCs w:val="24"/>
        </w:rPr>
        <w:lastRenderedPageBreak/>
        <w:t xml:space="preserve">apply their skills and knowledge across a range of activities under the heading of a common theme for the week. </w:t>
      </w:r>
      <w:r w:rsidR="00F70814">
        <w:rPr>
          <w:rFonts w:cstheme="minorHAnsi"/>
          <w:sz w:val="24"/>
          <w:szCs w:val="24"/>
        </w:rPr>
        <w:t xml:space="preserve">I observed lower ability Year 7 classes. I was not wholly convinced of the transfer of skills in the variety of activities I saw. </w:t>
      </w:r>
    </w:p>
    <w:p w14:paraId="095D2D85" w14:textId="77777777" w:rsidR="00F70814" w:rsidRPr="00247167" w:rsidRDefault="00F70814" w:rsidP="002A335F">
      <w:pPr>
        <w:spacing w:line="360" w:lineRule="auto"/>
        <w:rPr>
          <w:rFonts w:cstheme="minorHAnsi"/>
          <w:sz w:val="24"/>
          <w:szCs w:val="24"/>
        </w:rPr>
      </w:pPr>
      <w:r>
        <w:rPr>
          <w:rFonts w:cstheme="minorHAnsi"/>
          <w:sz w:val="24"/>
          <w:szCs w:val="24"/>
        </w:rPr>
        <w:t>In my opinion, one week is not sufficient to apply skills in ‘real’ contexts for the experiences to be meaningful and consolidated. I believe learning has to be fully integrated throughout the week, every week for it to be deeply embedded.</w:t>
      </w:r>
    </w:p>
    <w:p w14:paraId="56A7ED87" w14:textId="77777777" w:rsidR="00CA420C" w:rsidRPr="005F237F" w:rsidRDefault="00040C46" w:rsidP="002A335F">
      <w:pPr>
        <w:spacing w:line="360" w:lineRule="auto"/>
        <w:rPr>
          <w:rFonts w:cstheme="minorHAnsi"/>
          <w:b/>
          <w:sz w:val="24"/>
          <w:szCs w:val="24"/>
        </w:rPr>
      </w:pPr>
      <w:r w:rsidRPr="007A0FD0">
        <w:rPr>
          <w:rFonts w:cstheme="minorHAnsi"/>
          <w:i/>
          <w:sz w:val="24"/>
          <w:szCs w:val="24"/>
        </w:rPr>
        <w:t>School C</w:t>
      </w:r>
      <w:r w:rsidRPr="00040C46">
        <w:rPr>
          <w:rFonts w:cstheme="minorHAnsi"/>
          <w:sz w:val="24"/>
          <w:szCs w:val="24"/>
        </w:rPr>
        <w:t xml:space="preserve"> is a large primary school in West Wales.</w:t>
      </w:r>
      <w:r>
        <w:rPr>
          <w:rFonts w:cstheme="minorHAnsi"/>
          <w:b/>
          <w:sz w:val="24"/>
          <w:szCs w:val="24"/>
        </w:rPr>
        <w:t xml:space="preserve"> </w:t>
      </w:r>
    </w:p>
    <w:p w14:paraId="03504650" w14:textId="3F0993F4" w:rsidR="00CA420C" w:rsidRPr="009E609F" w:rsidRDefault="00CA420C" w:rsidP="002A335F">
      <w:pPr>
        <w:spacing w:after="0" w:line="360" w:lineRule="auto"/>
        <w:textAlignment w:val="top"/>
        <w:rPr>
          <w:rFonts w:eastAsia="Times New Roman" w:cstheme="minorHAnsi"/>
          <w:sz w:val="24"/>
          <w:szCs w:val="24"/>
          <w:lang w:eastAsia="en-GB"/>
        </w:rPr>
      </w:pPr>
      <w:r w:rsidRPr="009E609F">
        <w:rPr>
          <w:rFonts w:eastAsia="Times New Roman" w:cstheme="minorHAnsi"/>
          <w:sz w:val="24"/>
          <w:szCs w:val="24"/>
          <w:bdr w:val="none" w:sz="0" w:space="0" w:color="auto" w:frame="1"/>
          <w:lang w:eastAsia="en-GB"/>
        </w:rPr>
        <w:t>The Visible Learning development model</w:t>
      </w:r>
      <w:r w:rsidR="005F237F" w:rsidRPr="009E609F">
        <w:rPr>
          <w:rFonts w:eastAsia="Times New Roman" w:cstheme="minorHAnsi"/>
          <w:sz w:val="24"/>
          <w:szCs w:val="24"/>
          <w:bdr w:val="none" w:sz="0" w:space="0" w:color="auto" w:frame="1"/>
          <w:lang w:eastAsia="en-GB"/>
        </w:rPr>
        <w:t xml:space="preserve"> used in the school</w:t>
      </w:r>
      <w:r w:rsidRPr="009E609F">
        <w:rPr>
          <w:rFonts w:eastAsia="Times New Roman" w:cstheme="minorHAnsi"/>
          <w:sz w:val="24"/>
          <w:szCs w:val="24"/>
          <w:bdr w:val="none" w:sz="0" w:space="0" w:color="auto" w:frame="1"/>
          <w:lang w:eastAsia="en-GB"/>
        </w:rPr>
        <w:t xml:space="preserve"> is based upon the principles devel</w:t>
      </w:r>
      <w:r w:rsidR="005F237F" w:rsidRPr="009E609F">
        <w:rPr>
          <w:rFonts w:eastAsia="Times New Roman" w:cstheme="minorHAnsi"/>
          <w:sz w:val="24"/>
          <w:szCs w:val="24"/>
          <w:bdr w:val="none" w:sz="0" w:space="0" w:color="auto" w:frame="1"/>
          <w:lang w:eastAsia="en-GB"/>
        </w:rPr>
        <w:t>oped b</w:t>
      </w:r>
      <w:r w:rsidR="006C5E58">
        <w:rPr>
          <w:rFonts w:eastAsia="Times New Roman" w:cstheme="minorHAnsi"/>
          <w:sz w:val="24"/>
          <w:szCs w:val="24"/>
          <w:bdr w:val="none" w:sz="0" w:space="0" w:color="auto" w:frame="1"/>
          <w:lang w:eastAsia="en-GB"/>
        </w:rPr>
        <w:t>y John Hattie’s research of 2011</w:t>
      </w:r>
      <w:r w:rsidRPr="009E609F">
        <w:rPr>
          <w:rFonts w:eastAsia="Times New Roman" w:cstheme="minorHAnsi"/>
          <w:sz w:val="24"/>
          <w:szCs w:val="24"/>
          <w:bdr w:val="none" w:sz="0" w:space="0" w:color="auto" w:frame="1"/>
          <w:lang w:eastAsia="en-GB"/>
        </w:rPr>
        <w:t>.</w:t>
      </w:r>
    </w:p>
    <w:p w14:paraId="34F145AE" w14:textId="0B6AC1F9" w:rsidR="00CA420C" w:rsidRPr="009E609F" w:rsidRDefault="00CA420C" w:rsidP="002A335F">
      <w:pPr>
        <w:spacing w:after="0" w:line="360" w:lineRule="auto"/>
        <w:textAlignment w:val="top"/>
        <w:rPr>
          <w:rFonts w:eastAsia="Times New Roman" w:cstheme="minorHAnsi"/>
          <w:sz w:val="24"/>
          <w:szCs w:val="24"/>
          <w:lang w:eastAsia="en-GB"/>
        </w:rPr>
      </w:pPr>
      <w:r w:rsidRPr="009E609F">
        <w:rPr>
          <w:rFonts w:eastAsia="Times New Roman" w:cstheme="minorHAnsi"/>
          <w:sz w:val="24"/>
          <w:szCs w:val="24"/>
          <w:bdr w:val="none" w:sz="0" w:space="0" w:color="auto" w:frame="1"/>
          <w:lang w:eastAsia="en-GB"/>
        </w:rPr>
        <w:t>Pupils take ownership of their own learning. </w:t>
      </w:r>
      <w:r w:rsidR="009E609F" w:rsidRPr="009E609F">
        <w:rPr>
          <w:rFonts w:eastAsia="Times New Roman" w:cstheme="minorHAnsi"/>
          <w:sz w:val="24"/>
          <w:szCs w:val="24"/>
          <w:bdr w:val="none" w:sz="0" w:space="0" w:color="auto" w:frame="1"/>
          <w:lang w:eastAsia="en-GB"/>
        </w:rPr>
        <w:t xml:space="preserve">The school has a tracking system of a skills </w:t>
      </w:r>
      <w:r w:rsidRPr="009E609F">
        <w:rPr>
          <w:rFonts w:eastAsia="Times New Roman" w:cstheme="minorHAnsi"/>
          <w:sz w:val="24"/>
          <w:szCs w:val="24"/>
          <w:bdr w:val="none" w:sz="0" w:space="0" w:color="auto" w:frame="1"/>
          <w:lang w:eastAsia="en-GB"/>
        </w:rPr>
        <w:t xml:space="preserve">continuum and </w:t>
      </w:r>
      <w:r w:rsidR="009E609F" w:rsidRPr="009E609F">
        <w:rPr>
          <w:rFonts w:eastAsia="Times New Roman" w:cstheme="minorHAnsi"/>
          <w:sz w:val="24"/>
          <w:szCs w:val="24"/>
          <w:bdr w:val="none" w:sz="0" w:space="0" w:color="auto" w:frame="1"/>
          <w:lang w:eastAsia="en-GB"/>
        </w:rPr>
        <w:t xml:space="preserve">learning ladders booklets, and the children </w:t>
      </w:r>
      <w:r w:rsidRPr="009E609F">
        <w:rPr>
          <w:rFonts w:eastAsia="Times New Roman" w:cstheme="minorHAnsi"/>
          <w:sz w:val="24"/>
          <w:szCs w:val="24"/>
          <w:bdr w:val="none" w:sz="0" w:space="0" w:color="auto" w:frame="1"/>
          <w:lang w:eastAsia="en-GB"/>
        </w:rPr>
        <w:t>can</w:t>
      </w:r>
      <w:r w:rsidR="009E609F" w:rsidRPr="009E609F">
        <w:rPr>
          <w:rFonts w:eastAsia="Times New Roman" w:cstheme="minorHAnsi"/>
          <w:sz w:val="24"/>
          <w:szCs w:val="24"/>
          <w:bdr w:val="none" w:sz="0" w:space="0" w:color="auto" w:frame="1"/>
          <w:lang w:eastAsia="en-GB"/>
        </w:rPr>
        <w:t xml:space="preserve"> track their own progress.  They </w:t>
      </w:r>
      <w:r w:rsidRPr="009E609F">
        <w:rPr>
          <w:rFonts w:eastAsia="Times New Roman" w:cstheme="minorHAnsi"/>
          <w:sz w:val="24"/>
          <w:szCs w:val="24"/>
          <w:bdr w:val="none" w:sz="0" w:space="0" w:color="auto" w:frame="1"/>
          <w:lang w:eastAsia="en-GB"/>
        </w:rPr>
        <w:t>know what to do when they come across something they don’t know and have strategies to progress with their learning.  Pupils seek feedback and respond to it, and more importantly they give feedbac</w:t>
      </w:r>
      <w:r w:rsidR="009E609F" w:rsidRPr="009E609F">
        <w:rPr>
          <w:rFonts w:eastAsia="Times New Roman" w:cstheme="minorHAnsi"/>
          <w:sz w:val="24"/>
          <w:szCs w:val="24"/>
          <w:bdr w:val="none" w:sz="0" w:space="0" w:color="auto" w:frame="1"/>
          <w:lang w:eastAsia="en-GB"/>
        </w:rPr>
        <w:t>k to staff about their teaching!</w:t>
      </w:r>
      <w:r w:rsidRPr="009E609F">
        <w:rPr>
          <w:rFonts w:eastAsia="Times New Roman" w:cstheme="minorHAnsi"/>
          <w:sz w:val="24"/>
          <w:szCs w:val="24"/>
          <w:bdr w:val="none" w:sz="0" w:space="0" w:color="auto" w:frame="1"/>
          <w:lang w:eastAsia="en-GB"/>
        </w:rPr>
        <w:t xml:space="preserve">  </w:t>
      </w:r>
    </w:p>
    <w:p w14:paraId="68C46CCB" w14:textId="6AA0F234" w:rsidR="00CA420C" w:rsidRPr="00F66609" w:rsidRDefault="00CA420C" w:rsidP="002A335F">
      <w:pPr>
        <w:spacing w:after="0" w:line="360" w:lineRule="auto"/>
        <w:textAlignment w:val="top"/>
        <w:rPr>
          <w:rFonts w:eastAsia="Times New Roman" w:cstheme="minorHAnsi"/>
          <w:sz w:val="24"/>
          <w:szCs w:val="24"/>
          <w:lang w:eastAsia="en-GB"/>
        </w:rPr>
      </w:pPr>
      <w:r w:rsidRPr="009E609F">
        <w:rPr>
          <w:rFonts w:eastAsia="Times New Roman" w:cstheme="minorHAnsi"/>
          <w:sz w:val="24"/>
          <w:szCs w:val="24"/>
          <w:bdr w:val="none" w:sz="0" w:space="0" w:color="auto" w:frame="1"/>
          <w:lang w:eastAsia="en-GB"/>
        </w:rPr>
        <w:t>Pupils</w:t>
      </w:r>
      <w:r w:rsidR="009E609F" w:rsidRPr="009E609F">
        <w:rPr>
          <w:rFonts w:eastAsia="Times New Roman" w:cstheme="minorHAnsi"/>
          <w:sz w:val="24"/>
          <w:szCs w:val="24"/>
          <w:bdr w:val="none" w:sz="0" w:space="0" w:color="auto" w:frame="1"/>
          <w:lang w:eastAsia="en-GB"/>
        </w:rPr>
        <w:t xml:space="preserve"> are well versed and</w:t>
      </w:r>
      <w:r w:rsidRPr="009E609F">
        <w:rPr>
          <w:rFonts w:eastAsia="Times New Roman" w:cstheme="minorHAnsi"/>
          <w:sz w:val="24"/>
          <w:szCs w:val="24"/>
          <w:bdr w:val="none" w:sz="0" w:space="0" w:color="auto" w:frame="1"/>
          <w:lang w:eastAsia="en-GB"/>
        </w:rPr>
        <w:t xml:space="preserve"> </w:t>
      </w:r>
      <w:r w:rsidR="009E609F" w:rsidRPr="009E609F">
        <w:rPr>
          <w:rFonts w:eastAsia="Times New Roman" w:cstheme="minorHAnsi"/>
          <w:sz w:val="24"/>
          <w:szCs w:val="24"/>
          <w:bdr w:val="none" w:sz="0" w:space="0" w:color="auto" w:frame="1"/>
          <w:lang w:eastAsia="en-GB"/>
        </w:rPr>
        <w:t>use</w:t>
      </w:r>
      <w:r w:rsidRPr="009E609F">
        <w:rPr>
          <w:rFonts w:eastAsia="Times New Roman" w:cstheme="minorHAnsi"/>
          <w:sz w:val="24"/>
          <w:szCs w:val="24"/>
          <w:bdr w:val="none" w:sz="0" w:space="0" w:color="auto" w:frame="1"/>
          <w:lang w:eastAsia="en-GB"/>
        </w:rPr>
        <w:t xml:space="preserve"> a range of meta-cognitive strategies developed through a shared language of learning.</w:t>
      </w:r>
      <w:r w:rsidR="009E609F" w:rsidRPr="009E609F">
        <w:rPr>
          <w:rFonts w:eastAsia="Times New Roman" w:cstheme="minorHAnsi"/>
          <w:sz w:val="24"/>
          <w:szCs w:val="24"/>
          <w:bdr w:val="none" w:sz="0" w:space="0" w:color="auto" w:frame="1"/>
          <w:lang w:eastAsia="en-GB"/>
        </w:rPr>
        <w:t xml:space="preserve"> The school promotes a</w:t>
      </w:r>
      <w:r w:rsidRPr="009E609F">
        <w:rPr>
          <w:rFonts w:eastAsia="Times New Roman" w:cstheme="minorHAnsi"/>
          <w:sz w:val="24"/>
          <w:szCs w:val="24"/>
          <w:bdr w:val="none" w:sz="0" w:space="0" w:color="auto" w:frame="1"/>
          <w:lang w:eastAsia="en-GB"/>
        </w:rPr>
        <w:t xml:space="preserve"> growth mindset and a desire to succeed</w:t>
      </w:r>
      <w:r w:rsidR="009E609F" w:rsidRPr="009E609F">
        <w:rPr>
          <w:rFonts w:eastAsia="Times New Roman" w:cstheme="minorHAnsi"/>
          <w:sz w:val="24"/>
          <w:szCs w:val="24"/>
          <w:bdr w:val="none" w:sz="0" w:space="0" w:color="auto" w:frame="1"/>
          <w:lang w:eastAsia="en-GB"/>
        </w:rPr>
        <w:t xml:space="preserve"> though</w:t>
      </w:r>
      <w:r w:rsidR="00562464" w:rsidRPr="009E609F">
        <w:rPr>
          <w:rFonts w:eastAsia="Times New Roman" w:cstheme="minorHAnsi"/>
          <w:sz w:val="24"/>
          <w:szCs w:val="24"/>
          <w:bdr w:val="none" w:sz="0" w:space="0" w:color="auto" w:frame="1"/>
          <w:lang w:eastAsia="en-GB"/>
        </w:rPr>
        <w:t xml:space="preserve"> cooperative learning and all learners </w:t>
      </w:r>
      <w:r w:rsidR="005F237F" w:rsidRPr="009E609F">
        <w:rPr>
          <w:rFonts w:eastAsia="Times New Roman" w:cstheme="minorHAnsi"/>
          <w:sz w:val="24"/>
          <w:szCs w:val="24"/>
          <w:bdr w:val="none" w:sz="0" w:space="0" w:color="auto" w:frame="1"/>
          <w:lang w:eastAsia="en-GB"/>
        </w:rPr>
        <w:t xml:space="preserve">appear to </w:t>
      </w:r>
      <w:r w:rsidR="00562464" w:rsidRPr="009E609F">
        <w:rPr>
          <w:rFonts w:eastAsia="Times New Roman" w:cstheme="minorHAnsi"/>
          <w:sz w:val="24"/>
          <w:szCs w:val="24"/>
          <w:bdr w:val="none" w:sz="0" w:space="0" w:color="auto" w:frame="1"/>
          <w:lang w:eastAsia="en-GB"/>
        </w:rPr>
        <w:t>understand and subscribe to these strategies. In fact, all staff were wholly supportive and enthusiastic.</w:t>
      </w:r>
    </w:p>
    <w:p w14:paraId="434A03EB" w14:textId="7ABCBB3D" w:rsidR="00CA420C" w:rsidRPr="00F66609" w:rsidRDefault="00CA420C" w:rsidP="002A335F">
      <w:pPr>
        <w:spacing w:after="0" w:line="360" w:lineRule="auto"/>
        <w:textAlignment w:val="top"/>
        <w:rPr>
          <w:rFonts w:eastAsia="Times New Roman" w:cstheme="minorHAnsi"/>
          <w:sz w:val="24"/>
          <w:szCs w:val="24"/>
          <w:lang w:eastAsia="en-GB"/>
        </w:rPr>
      </w:pPr>
      <w:r w:rsidRPr="009E609F">
        <w:rPr>
          <w:rFonts w:eastAsia="Times New Roman" w:cstheme="minorHAnsi"/>
          <w:sz w:val="24"/>
          <w:szCs w:val="24"/>
          <w:bdr w:val="none" w:sz="0" w:space="0" w:color="auto" w:frame="1"/>
          <w:lang w:eastAsia="en-GB"/>
        </w:rPr>
        <w:t xml:space="preserve">Through </w:t>
      </w:r>
      <w:r w:rsidR="001F2584" w:rsidRPr="009E609F">
        <w:rPr>
          <w:rFonts w:eastAsia="Times New Roman" w:cstheme="minorHAnsi"/>
          <w:sz w:val="24"/>
          <w:szCs w:val="24"/>
          <w:bdr w:val="none" w:sz="0" w:space="0" w:color="auto" w:frame="1"/>
          <w:lang w:eastAsia="en-GB"/>
        </w:rPr>
        <w:t xml:space="preserve">the concept of </w:t>
      </w:r>
      <w:r w:rsidRPr="009E609F">
        <w:rPr>
          <w:rFonts w:eastAsia="Times New Roman" w:cstheme="minorHAnsi"/>
          <w:sz w:val="24"/>
          <w:szCs w:val="24"/>
          <w:bdr w:val="none" w:sz="0" w:space="0" w:color="auto" w:frame="1"/>
          <w:lang w:eastAsia="en-GB"/>
        </w:rPr>
        <w:t xml:space="preserve">Visible Learning, they children </w:t>
      </w:r>
      <w:r w:rsidR="009E609F" w:rsidRPr="009E609F">
        <w:rPr>
          <w:rFonts w:eastAsia="Times New Roman" w:cstheme="minorHAnsi"/>
          <w:sz w:val="24"/>
          <w:szCs w:val="24"/>
          <w:bdr w:val="none" w:sz="0" w:space="0" w:color="auto" w:frame="1"/>
          <w:lang w:eastAsia="en-GB"/>
        </w:rPr>
        <w:t>are</w:t>
      </w:r>
      <w:r w:rsidRPr="009E609F">
        <w:rPr>
          <w:rFonts w:eastAsia="Times New Roman" w:cstheme="minorHAnsi"/>
          <w:sz w:val="24"/>
          <w:szCs w:val="24"/>
          <w:bdr w:val="none" w:sz="0" w:space="0" w:color="auto" w:frame="1"/>
          <w:lang w:eastAsia="en-GB"/>
        </w:rPr>
        <w:t xml:space="preserve"> chall</w:t>
      </w:r>
      <w:r w:rsidR="00226159" w:rsidRPr="009E609F">
        <w:rPr>
          <w:rFonts w:eastAsia="Times New Roman" w:cstheme="minorHAnsi"/>
          <w:sz w:val="24"/>
          <w:szCs w:val="24"/>
          <w:bdr w:val="none" w:sz="0" w:space="0" w:color="auto" w:frame="1"/>
          <w:lang w:eastAsia="en-GB"/>
        </w:rPr>
        <w:t>enge</w:t>
      </w:r>
      <w:r w:rsidR="009E609F" w:rsidRPr="009E609F">
        <w:rPr>
          <w:rFonts w:eastAsia="Times New Roman" w:cstheme="minorHAnsi"/>
          <w:sz w:val="24"/>
          <w:szCs w:val="24"/>
          <w:bdr w:val="none" w:sz="0" w:space="0" w:color="auto" w:frame="1"/>
          <w:lang w:eastAsia="en-GB"/>
        </w:rPr>
        <w:t xml:space="preserve">d to use </w:t>
      </w:r>
      <w:r w:rsidRPr="009E609F">
        <w:rPr>
          <w:rFonts w:eastAsia="Times New Roman" w:cstheme="minorHAnsi"/>
          <w:sz w:val="24"/>
          <w:szCs w:val="24"/>
          <w:bdr w:val="none" w:sz="0" w:space="0" w:color="auto" w:frame="1"/>
          <w:lang w:eastAsia="en-GB"/>
        </w:rPr>
        <w:t xml:space="preserve">a ‘learning pit’ when they find the learning difficult and challenging. </w:t>
      </w:r>
      <w:r w:rsidR="009E609F" w:rsidRPr="009E609F">
        <w:rPr>
          <w:rFonts w:eastAsia="Times New Roman" w:cstheme="minorHAnsi"/>
          <w:sz w:val="24"/>
          <w:szCs w:val="24"/>
          <w:bdr w:val="none" w:sz="0" w:space="0" w:color="auto" w:frame="1"/>
          <w:lang w:eastAsia="en-GB"/>
        </w:rPr>
        <w:t>From placing themselves in ‘the pit’, the</w:t>
      </w:r>
      <w:r w:rsidRPr="009E609F">
        <w:rPr>
          <w:rFonts w:eastAsia="Times New Roman" w:cstheme="minorHAnsi"/>
          <w:sz w:val="24"/>
          <w:szCs w:val="24"/>
          <w:bdr w:val="none" w:sz="0" w:space="0" w:color="auto" w:frame="1"/>
          <w:lang w:eastAsia="en-GB"/>
        </w:rPr>
        <w:t xml:space="preserve"> children work on strategies and skills to assist in their learning to achieve their learning intention and success criteria. </w:t>
      </w:r>
    </w:p>
    <w:p w14:paraId="09852A29" w14:textId="77777777" w:rsidR="00562464" w:rsidRPr="00926AFA" w:rsidRDefault="0046537F" w:rsidP="002A335F">
      <w:pPr>
        <w:spacing w:line="360" w:lineRule="auto"/>
        <w:rPr>
          <w:rFonts w:cstheme="minorHAnsi"/>
          <w:sz w:val="24"/>
          <w:szCs w:val="24"/>
        </w:rPr>
      </w:pPr>
      <w:r>
        <w:rPr>
          <w:rFonts w:cstheme="minorHAnsi"/>
          <w:sz w:val="24"/>
          <w:szCs w:val="24"/>
        </w:rPr>
        <w:t xml:space="preserve">This type of school curriculum design does relate to elements of Successful Futures. </w:t>
      </w:r>
      <w:r w:rsidR="00562464" w:rsidRPr="00926AFA">
        <w:rPr>
          <w:rFonts w:cstheme="minorHAnsi"/>
          <w:sz w:val="24"/>
          <w:szCs w:val="24"/>
        </w:rPr>
        <w:t xml:space="preserve">It creates an atmosphere which develops ambitious and capable learners, encourages enterprising and creative learning, develops confidence and promotes an ethical and informed attitude to learning. </w:t>
      </w:r>
    </w:p>
    <w:p w14:paraId="54AF2DED" w14:textId="77777777" w:rsidR="007F476E" w:rsidRPr="0046537F" w:rsidRDefault="001F2584" w:rsidP="002A335F">
      <w:pPr>
        <w:spacing w:line="360" w:lineRule="auto"/>
        <w:rPr>
          <w:rFonts w:cstheme="minorHAnsi"/>
          <w:sz w:val="24"/>
          <w:szCs w:val="24"/>
        </w:rPr>
      </w:pPr>
      <w:r w:rsidRPr="0046537F">
        <w:rPr>
          <w:rFonts w:cstheme="minorHAnsi"/>
          <w:sz w:val="24"/>
          <w:szCs w:val="24"/>
        </w:rPr>
        <w:t>I can see how the pedagogy of visible learning can link well with Successful Futures, although my concern is that we can become consumed with how we learn, where we need to go next and ho</w:t>
      </w:r>
      <w:r w:rsidR="0046537F">
        <w:rPr>
          <w:rFonts w:cstheme="minorHAnsi"/>
          <w:sz w:val="24"/>
          <w:szCs w:val="24"/>
        </w:rPr>
        <w:t>w we are going to get there.</w:t>
      </w:r>
      <w:r w:rsidRPr="0046537F">
        <w:rPr>
          <w:rFonts w:cstheme="minorHAnsi"/>
          <w:sz w:val="24"/>
          <w:szCs w:val="24"/>
        </w:rPr>
        <w:t xml:space="preserve"> I believe there is a danger the love of learning could be lost in the process of knowing exactly how we learn. There needs </w:t>
      </w:r>
      <w:r w:rsidRPr="0046537F">
        <w:rPr>
          <w:rFonts w:cstheme="minorHAnsi"/>
          <w:sz w:val="24"/>
          <w:szCs w:val="24"/>
        </w:rPr>
        <w:lastRenderedPageBreak/>
        <w:t>to be a balance.</w:t>
      </w:r>
      <w:r w:rsidR="0046537F" w:rsidRPr="0046537F">
        <w:rPr>
          <w:rFonts w:cstheme="minorHAnsi"/>
          <w:sz w:val="24"/>
          <w:szCs w:val="24"/>
        </w:rPr>
        <w:t xml:space="preserve"> Schools have historically looked for the quick wins or the magic wand to ensure their learners are successful. </w:t>
      </w:r>
      <w:r w:rsidR="0046537F">
        <w:rPr>
          <w:rFonts w:cstheme="minorHAnsi"/>
          <w:sz w:val="24"/>
          <w:szCs w:val="24"/>
        </w:rPr>
        <w:t>The design of each school’s ‘school curriculum’ needs to look beyond the quick win</w:t>
      </w:r>
      <w:r w:rsidR="000D5408">
        <w:rPr>
          <w:rFonts w:cstheme="minorHAnsi"/>
          <w:sz w:val="24"/>
          <w:szCs w:val="24"/>
        </w:rPr>
        <w:t>s</w:t>
      </w:r>
      <w:r w:rsidR="0046537F">
        <w:rPr>
          <w:rFonts w:cstheme="minorHAnsi"/>
          <w:sz w:val="24"/>
          <w:szCs w:val="24"/>
        </w:rPr>
        <w:t xml:space="preserve"> and trendy ideas</w:t>
      </w:r>
      <w:r w:rsidR="000D5408">
        <w:rPr>
          <w:rFonts w:cstheme="minorHAnsi"/>
          <w:sz w:val="24"/>
          <w:szCs w:val="24"/>
        </w:rPr>
        <w:t xml:space="preserve">, and instead needs to develop a love of learning. </w:t>
      </w:r>
    </w:p>
    <w:p w14:paraId="5F81BE6E" w14:textId="77777777" w:rsidR="00E82014" w:rsidRDefault="00247167" w:rsidP="002A335F">
      <w:pPr>
        <w:spacing w:line="360" w:lineRule="auto"/>
        <w:rPr>
          <w:rFonts w:cstheme="minorHAnsi"/>
          <w:sz w:val="24"/>
          <w:szCs w:val="24"/>
        </w:rPr>
      </w:pPr>
      <w:r w:rsidRPr="00146FBF">
        <w:rPr>
          <w:rFonts w:cstheme="minorHAnsi"/>
          <w:i/>
          <w:sz w:val="24"/>
          <w:szCs w:val="24"/>
        </w:rPr>
        <w:t>School D</w:t>
      </w:r>
      <w:r>
        <w:rPr>
          <w:rFonts w:cstheme="minorHAnsi"/>
          <w:sz w:val="24"/>
          <w:szCs w:val="24"/>
        </w:rPr>
        <w:t xml:space="preserve"> is a secondary co-ed school on the outskirts of a </w:t>
      </w:r>
      <w:r w:rsidR="000D5408">
        <w:rPr>
          <w:rFonts w:cstheme="minorHAnsi"/>
          <w:sz w:val="24"/>
          <w:szCs w:val="24"/>
        </w:rPr>
        <w:t xml:space="preserve">Welsh </w:t>
      </w:r>
      <w:r>
        <w:rPr>
          <w:rFonts w:cstheme="minorHAnsi"/>
          <w:sz w:val="24"/>
          <w:szCs w:val="24"/>
        </w:rPr>
        <w:t xml:space="preserve">city. </w:t>
      </w:r>
      <w:r w:rsidR="00E82014">
        <w:rPr>
          <w:rFonts w:cstheme="minorHAnsi"/>
          <w:sz w:val="24"/>
          <w:szCs w:val="24"/>
        </w:rPr>
        <w:t>Curriculum redesign began before S</w:t>
      </w:r>
      <w:r w:rsidR="00F24C97">
        <w:rPr>
          <w:rFonts w:cstheme="minorHAnsi"/>
          <w:sz w:val="24"/>
          <w:szCs w:val="24"/>
        </w:rPr>
        <w:t xml:space="preserve">uccessful </w:t>
      </w:r>
      <w:r w:rsidR="00E82014">
        <w:rPr>
          <w:rFonts w:cstheme="minorHAnsi"/>
          <w:sz w:val="24"/>
          <w:szCs w:val="24"/>
        </w:rPr>
        <w:t>F</w:t>
      </w:r>
      <w:r w:rsidR="00F24C97">
        <w:rPr>
          <w:rFonts w:cstheme="minorHAnsi"/>
          <w:sz w:val="24"/>
          <w:szCs w:val="24"/>
        </w:rPr>
        <w:t>utures</w:t>
      </w:r>
      <w:r w:rsidR="00E82014">
        <w:rPr>
          <w:rFonts w:cstheme="minorHAnsi"/>
          <w:sz w:val="24"/>
          <w:szCs w:val="24"/>
        </w:rPr>
        <w:t xml:space="preserve">! The main feature which came out of discussions on the school was that money and therefore time has been invested in developing </w:t>
      </w:r>
      <w:r w:rsidR="00F24C97">
        <w:rPr>
          <w:rFonts w:cstheme="minorHAnsi"/>
          <w:sz w:val="24"/>
          <w:szCs w:val="24"/>
        </w:rPr>
        <w:t>their bespoke</w:t>
      </w:r>
      <w:r w:rsidR="00A15420">
        <w:rPr>
          <w:rFonts w:cstheme="minorHAnsi"/>
          <w:sz w:val="24"/>
          <w:szCs w:val="24"/>
        </w:rPr>
        <w:t xml:space="preserve"> curriculum.</w:t>
      </w:r>
      <w:r w:rsidR="00DA1B09">
        <w:rPr>
          <w:rFonts w:cstheme="minorHAnsi"/>
          <w:sz w:val="24"/>
          <w:szCs w:val="24"/>
        </w:rPr>
        <w:t xml:space="preserve"> The understanding which has emerged is that the success of implementing a new curriculum fit for the 21</w:t>
      </w:r>
      <w:r w:rsidR="00DA1B09" w:rsidRPr="00DA1B09">
        <w:rPr>
          <w:rFonts w:cstheme="minorHAnsi"/>
          <w:sz w:val="24"/>
          <w:szCs w:val="24"/>
          <w:vertAlign w:val="superscript"/>
        </w:rPr>
        <w:t>st</w:t>
      </w:r>
      <w:r w:rsidR="00DA1B09">
        <w:rPr>
          <w:rFonts w:cstheme="minorHAnsi"/>
          <w:sz w:val="24"/>
          <w:szCs w:val="24"/>
        </w:rPr>
        <w:t xml:space="preserve"> century, is a shift in the pedagogy.</w:t>
      </w:r>
    </w:p>
    <w:p w14:paraId="0F7359EE" w14:textId="77777777" w:rsidR="00991EAE" w:rsidRPr="003F16F9" w:rsidRDefault="00991EAE" w:rsidP="002A335F">
      <w:pPr>
        <w:spacing w:after="300" w:line="360" w:lineRule="auto"/>
        <w:textAlignment w:val="baseline"/>
        <w:rPr>
          <w:rFonts w:eastAsia="Times New Roman" w:cstheme="minorHAnsi"/>
          <w:sz w:val="24"/>
          <w:szCs w:val="24"/>
          <w:lang w:eastAsia="en-GB"/>
        </w:rPr>
      </w:pPr>
      <w:r w:rsidRPr="00146FBF">
        <w:rPr>
          <w:rFonts w:eastAsia="Times New Roman" w:cstheme="minorHAnsi"/>
          <w:i/>
          <w:sz w:val="24"/>
          <w:szCs w:val="24"/>
          <w:lang w:eastAsia="en-GB"/>
        </w:rPr>
        <w:t>School D</w:t>
      </w:r>
      <w:r w:rsidRPr="00E20F21">
        <w:rPr>
          <w:rFonts w:eastAsia="Times New Roman" w:cstheme="minorHAnsi"/>
          <w:sz w:val="24"/>
          <w:szCs w:val="24"/>
          <w:lang w:eastAsia="en-GB"/>
        </w:rPr>
        <w:t xml:space="preserve"> is a good illustration of potential issues which will arise. The development of an integrated, inter-disciplinary curriculum in Year 7 has been achieved, but not without its problems. Rather than embracing the complexity, working out how to mesh together a secondary curriculum of discrete subjects has produced complex issues which are hard to address. Teachers have been teaching ‘their’ subject and never the twain shall meet. It was only when the teachers were given time to plan together that the realisation came that the one thing which was necessary was a pedagogical change. Once staff understood this, integrating subjects through a topic approach became much easier. Instead of the learners being hauled through a content-heavy curriculum, they are provided with rich learning opportunities. </w:t>
      </w:r>
    </w:p>
    <w:p w14:paraId="574DBC60" w14:textId="77777777" w:rsidR="00DA1B09" w:rsidRDefault="00DA1B09" w:rsidP="002A335F">
      <w:pPr>
        <w:spacing w:line="360" w:lineRule="auto"/>
        <w:rPr>
          <w:rFonts w:cstheme="minorHAnsi"/>
          <w:sz w:val="24"/>
          <w:szCs w:val="24"/>
        </w:rPr>
      </w:pPr>
      <w:r>
        <w:rPr>
          <w:rFonts w:cstheme="minorHAnsi"/>
          <w:sz w:val="24"/>
          <w:szCs w:val="24"/>
        </w:rPr>
        <w:t>Year 7 and 8 have a curriculum based around the 6 AoLEs, whereby topics are explored, giving learners the ability to choose their direction. Teachers of each discipline within each AoLE were given time to reflect and plan on what skills overlap their subjects. This has allowed the school to develop a completely integrated curriculum which they are looking at rolling into Year 9 from September 2018. To allow the learners the opportunity to prepare themselves for their ‘options’, time will be built into the curriculum for them to explore an ‘option’ block; a topic featuring new skills not otherwise covered.</w:t>
      </w:r>
    </w:p>
    <w:p w14:paraId="5C40A290" w14:textId="77777777" w:rsidR="004168E8" w:rsidRPr="00926AFA" w:rsidRDefault="004168E8" w:rsidP="002A335F">
      <w:pPr>
        <w:spacing w:line="360" w:lineRule="auto"/>
        <w:rPr>
          <w:rFonts w:cstheme="minorHAnsi"/>
          <w:sz w:val="24"/>
          <w:szCs w:val="24"/>
        </w:rPr>
      </w:pPr>
      <w:r>
        <w:rPr>
          <w:rFonts w:cstheme="minorHAnsi"/>
          <w:sz w:val="24"/>
          <w:szCs w:val="24"/>
        </w:rPr>
        <w:lastRenderedPageBreak/>
        <w:t xml:space="preserve">The other key to the school’s success I believe lies in the evaluation of </w:t>
      </w:r>
      <w:r w:rsidR="00247167">
        <w:rPr>
          <w:rFonts w:cstheme="minorHAnsi"/>
          <w:sz w:val="24"/>
          <w:szCs w:val="24"/>
        </w:rPr>
        <w:t>their practice termly and annually. This is so important as fine tuning can occur. The flexibility of topics is hugely important to keep learning interesting and relevant.</w:t>
      </w:r>
    </w:p>
    <w:p w14:paraId="36A95989" w14:textId="77777777" w:rsidR="00580904" w:rsidRPr="00B06F9B" w:rsidRDefault="004168E8" w:rsidP="002A335F">
      <w:pPr>
        <w:spacing w:line="360" w:lineRule="auto"/>
        <w:rPr>
          <w:rFonts w:cstheme="minorHAnsi"/>
          <w:sz w:val="24"/>
          <w:szCs w:val="24"/>
        </w:rPr>
      </w:pPr>
      <w:r>
        <w:rPr>
          <w:rFonts w:cstheme="minorHAnsi"/>
          <w:sz w:val="24"/>
          <w:szCs w:val="24"/>
        </w:rPr>
        <w:t xml:space="preserve">This school is a secondary school, but I was excited to see quite a primary-style approach to integrating traditional subjects into topics. </w:t>
      </w:r>
      <w:r w:rsidR="00B06F9B">
        <w:rPr>
          <w:rFonts w:cstheme="minorHAnsi"/>
          <w:sz w:val="24"/>
          <w:szCs w:val="24"/>
        </w:rPr>
        <w:t xml:space="preserve">It highlights the huge importance of developing transition links particularly between KS2 and KS3 to provide the continuity of skills and knowledge and to avoid duplication. It also raises the issue in the case of </w:t>
      </w:r>
      <w:r w:rsidR="00B06F9B" w:rsidRPr="00B06F9B">
        <w:rPr>
          <w:rFonts w:cstheme="minorHAnsi"/>
          <w:i/>
          <w:sz w:val="24"/>
          <w:szCs w:val="24"/>
        </w:rPr>
        <w:t>School D</w:t>
      </w:r>
      <w:r w:rsidR="00B06F9B">
        <w:rPr>
          <w:rFonts w:cstheme="minorHAnsi"/>
          <w:i/>
          <w:sz w:val="24"/>
          <w:szCs w:val="24"/>
        </w:rPr>
        <w:t xml:space="preserve"> </w:t>
      </w:r>
      <w:r w:rsidR="00B06F9B">
        <w:rPr>
          <w:rFonts w:cstheme="minorHAnsi"/>
          <w:sz w:val="24"/>
          <w:szCs w:val="24"/>
        </w:rPr>
        <w:t>of Year 9 and beyond – how they can provide opportunities for their learners to be able to specialise in traditional disciplines.</w:t>
      </w:r>
    </w:p>
    <w:p w14:paraId="19DCB3D7" w14:textId="77777777" w:rsidR="001D627B" w:rsidRPr="00926AFA" w:rsidRDefault="001F2584" w:rsidP="002A335F">
      <w:pPr>
        <w:spacing w:line="360" w:lineRule="auto"/>
        <w:rPr>
          <w:rFonts w:cstheme="minorHAnsi"/>
          <w:sz w:val="24"/>
          <w:szCs w:val="24"/>
        </w:rPr>
      </w:pPr>
      <w:r w:rsidRPr="00146FBF">
        <w:rPr>
          <w:rFonts w:cstheme="minorHAnsi"/>
          <w:i/>
          <w:sz w:val="24"/>
          <w:szCs w:val="24"/>
        </w:rPr>
        <w:t>School E</w:t>
      </w:r>
      <w:r w:rsidRPr="00926AFA">
        <w:rPr>
          <w:rFonts w:cstheme="minorHAnsi"/>
          <w:sz w:val="24"/>
          <w:szCs w:val="24"/>
        </w:rPr>
        <w:t xml:space="preserve"> is a secondary single-gender school setting </w:t>
      </w:r>
      <w:r w:rsidR="00607685">
        <w:rPr>
          <w:rFonts w:cstheme="minorHAnsi"/>
          <w:sz w:val="24"/>
          <w:szCs w:val="24"/>
        </w:rPr>
        <w:t>in a Valleys community. The Head teacher, together with the staff, have begun to create a learning environment conducive to the new Wales curriculum. Year 7 is led by a primary practitioner and the pupils are taught through projects which allow an interdisciplinary mix in line with Donaldson’s ‘Areas of Learning and Experience’.</w:t>
      </w:r>
    </w:p>
    <w:p w14:paraId="42EBF521" w14:textId="77777777" w:rsidR="001D627B" w:rsidRPr="00926AFA" w:rsidRDefault="00F24C97" w:rsidP="002A335F">
      <w:pPr>
        <w:spacing w:line="360" w:lineRule="auto"/>
        <w:rPr>
          <w:rFonts w:cstheme="minorHAnsi"/>
          <w:sz w:val="24"/>
          <w:szCs w:val="24"/>
        </w:rPr>
      </w:pPr>
      <w:r>
        <w:rPr>
          <w:rFonts w:cstheme="minorHAnsi"/>
          <w:sz w:val="24"/>
          <w:szCs w:val="24"/>
        </w:rPr>
        <w:t xml:space="preserve">As a primary practitioner, the observations I have made in the secondary phases have been very valuable. It raises so many challenges, but also through challenge comes opportunities. In my setting it raises questions over cluster working and transition from Key Stage 2 to 3. There will need to be huge shifts in how schools work together in order to provide similar opportunities for our young people to make that transition smooth without wasting time through repetition or creating gaps in learning. </w:t>
      </w:r>
    </w:p>
    <w:p w14:paraId="7127CB67" w14:textId="77777777" w:rsidR="001D627B" w:rsidRPr="00146FBF" w:rsidRDefault="00146FBF" w:rsidP="002A335F">
      <w:pPr>
        <w:spacing w:line="360" w:lineRule="auto"/>
        <w:rPr>
          <w:rFonts w:cstheme="minorHAnsi"/>
          <w:sz w:val="24"/>
          <w:szCs w:val="24"/>
        </w:rPr>
      </w:pPr>
      <w:r w:rsidRPr="00146FBF">
        <w:rPr>
          <w:rFonts w:cstheme="minorHAnsi"/>
          <w:sz w:val="24"/>
          <w:szCs w:val="24"/>
        </w:rPr>
        <w:t>In conclusion, it is possible to highlight common features of good practice and potential challenges.</w:t>
      </w:r>
    </w:p>
    <w:p w14:paraId="1EB31526" w14:textId="77777777" w:rsidR="00E82014" w:rsidRDefault="00E82014" w:rsidP="002A335F">
      <w:pPr>
        <w:spacing w:line="360" w:lineRule="auto"/>
        <w:rPr>
          <w:rFonts w:cstheme="minorHAnsi"/>
          <w:sz w:val="24"/>
          <w:szCs w:val="24"/>
          <w:u w:val="single"/>
        </w:rPr>
      </w:pPr>
      <w:r>
        <w:rPr>
          <w:rFonts w:cstheme="minorHAnsi"/>
          <w:sz w:val="24"/>
          <w:szCs w:val="24"/>
          <w:u w:val="single"/>
        </w:rPr>
        <w:t>Common features of good practice:</w:t>
      </w:r>
    </w:p>
    <w:p w14:paraId="573F077A" w14:textId="77777777" w:rsidR="00E82014" w:rsidRDefault="00575ED2" w:rsidP="002A335F">
      <w:pPr>
        <w:pStyle w:val="ListParagraph"/>
        <w:numPr>
          <w:ilvl w:val="0"/>
          <w:numId w:val="13"/>
        </w:numPr>
        <w:spacing w:line="360" w:lineRule="auto"/>
        <w:rPr>
          <w:rFonts w:cstheme="minorHAnsi"/>
          <w:sz w:val="24"/>
          <w:szCs w:val="24"/>
        </w:rPr>
      </w:pPr>
      <w:r>
        <w:rPr>
          <w:rFonts w:cstheme="minorHAnsi"/>
          <w:sz w:val="24"/>
          <w:szCs w:val="24"/>
        </w:rPr>
        <w:t>Designed</w:t>
      </w:r>
      <w:r w:rsidR="00E82014" w:rsidRPr="00E82014">
        <w:rPr>
          <w:rFonts w:cstheme="minorHAnsi"/>
          <w:sz w:val="24"/>
          <w:szCs w:val="24"/>
        </w:rPr>
        <w:t xml:space="preserve"> by practitioners</w:t>
      </w:r>
      <w:r w:rsidR="00146FBF">
        <w:rPr>
          <w:rFonts w:cstheme="minorHAnsi"/>
          <w:sz w:val="24"/>
          <w:szCs w:val="24"/>
        </w:rPr>
        <w:t>;</w:t>
      </w:r>
    </w:p>
    <w:p w14:paraId="280EC7C3" w14:textId="77777777" w:rsidR="00575ED2" w:rsidRDefault="00575ED2" w:rsidP="002A335F">
      <w:pPr>
        <w:pStyle w:val="ListParagraph"/>
        <w:numPr>
          <w:ilvl w:val="0"/>
          <w:numId w:val="13"/>
        </w:numPr>
        <w:spacing w:line="360" w:lineRule="auto"/>
        <w:rPr>
          <w:rFonts w:cstheme="minorHAnsi"/>
          <w:sz w:val="24"/>
          <w:szCs w:val="24"/>
        </w:rPr>
      </w:pPr>
      <w:r>
        <w:rPr>
          <w:rFonts w:cstheme="minorHAnsi"/>
          <w:sz w:val="24"/>
          <w:szCs w:val="24"/>
        </w:rPr>
        <w:t>Decided upon by discussion from stakeholders</w:t>
      </w:r>
      <w:r w:rsidR="00146FBF">
        <w:rPr>
          <w:rFonts w:cstheme="minorHAnsi"/>
          <w:sz w:val="24"/>
          <w:szCs w:val="24"/>
        </w:rPr>
        <w:t>;</w:t>
      </w:r>
    </w:p>
    <w:p w14:paraId="5A1241A8" w14:textId="77777777" w:rsidR="00575ED2" w:rsidRDefault="00575ED2" w:rsidP="002A335F">
      <w:pPr>
        <w:pStyle w:val="ListParagraph"/>
        <w:numPr>
          <w:ilvl w:val="0"/>
          <w:numId w:val="13"/>
        </w:numPr>
        <w:spacing w:line="360" w:lineRule="auto"/>
        <w:rPr>
          <w:rFonts w:cstheme="minorHAnsi"/>
          <w:sz w:val="24"/>
          <w:szCs w:val="24"/>
        </w:rPr>
      </w:pPr>
      <w:r>
        <w:rPr>
          <w:rFonts w:cstheme="minorHAnsi"/>
          <w:sz w:val="24"/>
          <w:szCs w:val="24"/>
        </w:rPr>
        <w:t>Money and time invested in the planning phase</w:t>
      </w:r>
      <w:r w:rsidR="00146FBF">
        <w:rPr>
          <w:rFonts w:cstheme="minorHAnsi"/>
          <w:sz w:val="24"/>
          <w:szCs w:val="24"/>
        </w:rPr>
        <w:t>;</w:t>
      </w:r>
    </w:p>
    <w:p w14:paraId="096D9E41" w14:textId="77777777" w:rsidR="00575ED2" w:rsidRDefault="00575ED2" w:rsidP="002A335F">
      <w:pPr>
        <w:pStyle w:val="ListParagraph"/>
        <w:numPr>
          <w:ilvl w:val="0"/>
          <w:numId w:val="13"/>
        </w:numPr>
        <w:spacing w:line="360" w:lineRule="auto"/>
        <w:rPr>
          <w:rFonts w:cstheme="minorHAnsi"/>
          <w:sz w:val="24"/>
          <w:szCs w:val="24"/>
        </w:rPr>
      </w:pPr>
      <w:r>
        <w:rPr>
          <w:rFonts w:cstheme="minorHAnsi"/>
          <w:sz w:val="24"/>
          <w:szCs w:val="24"/>
        </w:rPr>
        <w:t>Complete ownership by all facilitators</w:t>
      </w:r>
      <w:r w:rsidR="00146FBF">
        <w:rPr>
          <w:rFonts w:cstheme="minorHAnsi"/>
          <w:sz w:val="24"/>
          <w:szCs w:val="24"/>
        </w:rPr>
        <w:t>;</w:t>
      </w:r>
    </w:p>
    <w:p w14:paraId="4D5CDD62" w14:textId="77777777" w:rsidR="00575ED2" w:rsidRDefault="00575ED2" w:rsidP="002A335F">
      <w:pPr>
        <w:pStyle w:val="ListParagraph"/>
        <w:numPr>
          <w:ilvl w:val="0"/>
          <w:numId w:val="13"/>
        </w:numPr>
        <w:spacing w:line="360" w:lineRule="auto"/>
        <w:rPr>
          <w:rFonts w:cstheme="minorHAnsi"/>
          <w:sz w:val="24"/>
          <w:szCs w:val="24"/>
        </w:rPr>
      </w:pPr>
      <w:r>
        <w:rPr>
          <w:rFonts w:cstheme="minorHAnsi"/>
          <w:sz w:val="24"/>
          <w:szCs w:val="24"/>
        </w:rPr>
        <w:t>Leadership prepared to take a well-planned, researched and thought</w:t>
      </w:r>
      <w:r w:rsidR="00A15420">
        <w:rPr>
          <w:rFonts w:cstheme="minorHAnsi"/>
          <w:sz w:val="24"/>
          <w:szCs w:val="24"/>
        </w:rPr>
        <w:t>-</w:t>
      </w:r>
      <w:r>
        <w:rPr>
          <w:rFonts w:cstheme="minorHAnsi"/>
          <w:sz w:val="24"/>
          <w:szCs w:val="24"/>
        </w:rPr>
        <w:t>out ‘risk’</w:t>
      </w:r>
      <w:r w:rsidR="00146FBF">
        <w:rPr>
          <w:rFonts w:cstheme="minorHAnsi"/>
          <w:sz w:val="24"/>
          <w:szCs w:val="24"/>
        </w:rPr>
        <w:t>;</w:t>
      </w:r>
    </w:p>
    <w:p w14:paraId="7EA5D429" w14:textId="77777777" w:rsidR="00A15420" w:rsidRDefault="00A15420" w:rsidP="002A335F">
      <w:pPr>
        <w:pStyle w:val="ListParagraph"/>
        <w:numPr>
          <w:ilvl w:val="0"/>
          <w:numId w:val="13"/>
        </w:numPr>
        <w:spacing w:line="360" w:lineRule="auto"/>
        <w:rPr>
          <w:rFonts w:cstheme="minorHAnsi"/>
          <w:sz w:val="24"/>
          <w:szCs w:val="24"/>
        </w:rPr>
      </w:pPr>
      <w:r>
        <w:rPr>
          <w:rFonts w:cstheme="minorHAnsi"/>
          <w:sz w:val="24"/>
          <w:szCs w:val="24"/>
        </w:rPr>
        <w:lastRenderedPageBreak/>
        <w:t xml:space="preserve">Identifying what is important in each setting and aligning it with </w:t>
      </w:r>
      <w:r w:rsidR="00146FBF">
        <w:rPr>
          <w:rFonts w:cstheme="minorHAnsi"/>
          <w:sz w:val="24"/>
          <w:szCs w:val="24"/>
        </w:rPr>
        <w:t>the ‘four</w:t>
      </w:r>
      <w:r>
        <w:rPr>
          <w:rFonts w:cstheme="minorHAnsi"/>
          <w:sz w:val="24"/>
          <w:szCs w:val="24"/>
        </w:rPr>
        <w:t xml:space="preserve"> purposes</w:t>
      </w:r>
      <w:r w:rsidR="00146FBF">
        <w:rPr>
          <w:rFonts w:cstheme="minorHAnsi"/>
          <w:sz w:val="24"/>
          <w:szCs w:val="24"/>
        </w:rPr>
        <w:t>’;</w:t>
      </w:r>
    </w:p>
    <w:p w14:paraId="3AC927C0" w14:textId="77777777" w:rsidR="00A15420" w:rsidRDefault="00A15420" w:rsidP="002A335F">
      <w:pPr>
        <w:pStyle w:val="ListParagraph"/>
        <w:numPr>
          <w:ilvl w:val="0"/>
          <w:numId w:val="13"/>
        </w:numPr>
        <w:spacing w:line="360" w:lineRule="auto"/>
        <w:rPr>
          <w:rFonts w:cstheme="minorHAnsi"/>
          <w:sz w:val="24"/>
          <w:szCs w:val="24"/>
        </w:rPr>
      </w:pPr>
      <w:r>
        <w:rPr>
          <w:rFonts w:cstheme="minorHAnsi"/>
          <w:sz w:val="24"/>
          <w:szCs w:val="24"/>
        </w:rPr>
        <w:t>Less emphasis on knowledge, greater emphasis on skills and commonality of skills between disciplines</w:t>
      </w:r>
      <w:r w:rsidR="00146FBF">
        <w:rPr>
          <w:rFonts w:cstheme="minorHAnsi"/>
          <w:sz w:val="24"/>
          <w:szCs w:val="24"/>
        </w:rPr>
        <w:t>;</w:t>
      </w:r>
    </w:p>
    <w:p w14:paraId="5206B828" w14:textId="77777777" w:rsidR="00247167" w:rsidRDefault="00DA1B09" w:rsidP="002A335F">
      <w:pPr>
        <w:pStyle w:val="ListParagraph"/>
        <w:numPr>
          <w:ilvl w:val="0"/>
          <w:numId w:val="13"/>
        </w:numPr>
        <w:spacing w:line="360" w:lineRule="auto"/>
        <w:rPr>
          <w:rFonts w:cstheme="minorHAnsi"/>
          <w:sz w:val="24"/>
          <w:szCs w:val="24"/>
        </w:rPr>
      </w:pPr>
      <w:r>
        <w:rPr>
          <w:rFonts w:cstheme="minorHAnsi"/>
          <w:sz w:val="24"/>
          <w:szCs w:val="24"/>
        </w:rPr>
        <w:t>Use of the community – to prov</w:t>
      </w:r>
      <w:r w:rsidR="00247167">
        <w:rPr>
          <w:rFonts w:cstheme="minorHAnsi"/>
          <w:sz w:val="24"/>
          <w:szCs w:val="24"/>
        </w:rPr>
        <w:t>ide a real context for learning</w:t>
      </w:r>
      <w:r w:rsidR="00146FBF">
        <w:rPr>
          <w:rFonts w:cstheme="minorHAnsi"/>
          <w:sz w:val="24"/>
          <w:szCs w:val="24"/>
        </w:rPr>
        <w:t>;</w:t>
      </w:r>
    </w:p>
    <w:p w14:paraId="66D3B457" w14:textId="77777777" w:rsidR="00247167" w:rsidRDefault="00247167" w:rsidP="002A335F">
      <w:pPr>
        <w:pStyle w:val="ListParagraph"/>
        <w:numPr>
          <w:ilvl w:val="0"/>
          <w:numId w:val="13"/>
        </w:numPr>
        <w:spacing w:line="360" w:lineRule="auto"/>
        <w:rPr>
          <w:rFonts w:cstheme="minorHAnsi"/>
          <w:sz w:val="24"/>
          <w:szCs w:val="24"/>
        </w:rPr>
      </w:pPr>
      <w:r>
        <w:rPr>
          <w:rFonts w:cstheme="minorHAnsi"/>
          <w:sz w:val="24"/>
          <w:szCs w:val="24"/>
        </w:rPr>
        <w:t>Flexibility of topics allowing for the learning to be relevant, up-to-date and appealing to the learners.</w:t>
      </w:r>
    </w:p>
    <w:p w14:paraId="62BA5754" w14:textId="77777777" w:rsidR="00490A82" w:rsidRDefault="00490A82" w:rsidP="002A335F">
      <w:pPr>
        <w:pStyle w:val="ListParagraph"/>
        <w:spacing w:line="360" w:lineRule="auto"/>
        <w:ind w:left="644"/>
        <w:rPr>
          <w:rFonts w:cstheme="minorHAnsi"/>
          <w:sz w:val="24"/>
          <w:szCs w:val="24"/>
        </w:rPr>
      </w:pPr>
    </w:p>
    <w:p w14:paraId="21B516AC" w14:textId="77777777" w:rsidR="00AE69F6" w:rsidRDefault="00490A82" w:rsidP="002A335F">
      <w:pPr>
        <w:tabs>
          <w:tab w:val="left" w:pos="3656"/>
        </w:tabs>
        <w:spacing w:line="360" w:lineRule="auto"/>
        <w:rPr>
          <w:rFonts w:cstheme="minorHAnsi"/>
          <w:sz w:val="24"/>
          <w:szCs w:val="24"/>
        </w:rPr>
      </w:pPr>
      <w:r>
        <w:rPr>
          <w:rFonts w:cstheme="minorHAnsi"/>
          <w:sz w:val="24"/>
          <w:szCs w:val="24"/>
          <w:u w:val="single"/>
        </w:rPr>
        <w:t>Common challenges:</w:t>
      </w:r>
      <w:r w:rsidRPr="00AE69F6">
        <w:rPr>
          <w:rFonts w:cstheme="minorHAnsi"/>
          <w:sz w:val="24"/>
          <w:szCs w:val="24"/>
        </w:rPr>
        <w:tab/>
      </w:r>
    </w:p>
    <w:p w14:paraId="3B338034" w14:textId="77777777" w:rsidR="00490A82" w:rsidRPr="00AE69F6" w:rsidRDefault="00AE69F6" w:rsidP="002A335F">
      <w:pPr>
        <w:pStyle w:val="ListParagraph"/>
        <w:numPr>
          <w:ilvl w:val="0"/>
          <w:numId w:val="23"/>
        </w:numPr>
        <w:tabs>
          <w:tab w:val="left" w:pos="3656"/>
        </w:tabs>
        <w:spacing w:line="360" w:lineRule="auto"/>
        <w:rPr>
          <w:rFonts w:cstheme="minorHAnsi"/>
          <w:sz w:val="24"/>
          <w:szCs w:val="24"/>
          <w:u w:val="single"/>
        </w:rPr>
      </w:pPr>
      <w:r w:rsidRPr="00AE69F6">
        <w:rPr>
          <w:rFonts w:cstheme="minorHAnsi"/>
          <w:sz w:val="24"/>
          <w:szCs w:val="24"/>
        </w:rPr>
        <w:t xml:space="preserve">moving away from traditional </w:t>
      </w:r>
      <w:r>
        <w:rPr>
          <w:rFonts w:cstheme="minorHAnsi"/>
          <w:sz w:val="24"/>
          <w:szCs w:val="24"/>
        </w:rPr>
        <w:t xml:space="preserve">disciplines and the feeling of </w:t>
      </w:r>
      <w:r w:rsidR="00904962">
        <w:rPr>
          <w:rFonts w:cstheme="minorHAnsi"/>
          <w:sz w:val="24"/>
          <w:szCs w:val="24"/>
        </w:rPr>
        <w:t>teachers losing</w:t>
      </w:r>
      <w:r>
        <w:rPr>
          <w:rFonts w:cstheme="minorHAnsi"/>
          <w:sz w:val="24"/>
          <w:szCs w:val="24"/>
        </w:rPr>
        <w:t xml:space="preserve"> skills</w:t>
      </w:r>
      <w:r w:rsidR="00F62863">
        <w:rPr>
          <w:rFonts w:cstheme="minorHAnsi"/>
          <w:sz w:val="24"/>
          <w:szCs w:val="24"/>
        </w:rPr>
        <w:t xml:space="preserve"> or ‘ownership’</w:t>
      </w:r>
      <w:r w:rsidR="00904962">
        <w:rPr>
          <w:rFonts w:cstheme="minorHAnsi"/>
          <w:sz w:val="24"/>
          <w:szCs w:val="24"/>
        </w:rPr>
        <w:t xml:space="preserve"> of what they t</w:t>
      </w:r>
      <w:r w:rsidR="00146FBF">
        <w:rPr>
          <w:rFonts w:cstheme="minorHAnsi"/>
          <w:sz w:val="24"/>
          <w:szCs w:val="24"/>
        </w:rPr>
        <w:t>each. Out of their comfort zone;</w:t>
      </w:r>
    </w:p>
    <w:p w14:paraId="41CA1BD0" w14:textId="77777777" w:rsidR="00AE69F6" w:rsidRPr="00AE69F6" w:rsidRDefault="00AE69F6" w:rsidP="002A335F">
      <w:pPr>
        <w:pStyle w:val="ListParagraph"/>
        <w:numPr>
          <w:ilvl w:val="0"/>
          <w:numId w:val="23"/>
        </w:numPr>
        <w:tabs>
          <w:tab w:val="left" w:pos="3656"/>
        </w:tabs>
        <w:spacing w:line="360" w:lineRule="auto"/>
        <w:rPr>
          <w:rFonts w:cstheme="minorHAnsi"/>
          <w:sz w:val="24"/>
          <w:szCs w:val="24"/>
        </w:rPr>
      </w:pPr>
      <w:r w:rsidRPr="00AE69F6">
        <w:rPr>
          <w:rFonts w:cstheme="minorHAnsi"/>
          <w:sz w:val="24"/>
          <w:szCs w:val="24"/>
        </w:rPr>
        <w:t>careful planning needed to prevent duplication so that all skills are covered</w:t>
      </w:r>
      <w:r w:rsidR="00146FBF">
        <w:rPr>
          <w:rFonts w:cstheme="minorHAnsi"/>
          <w:sz w:val="24"/>
          <w:szCs w:val="24"/>
        </w:rPr>
        <w:t xml:space="preserve"> and </w:t>
      </w:r>
      <w:r w:rsidR="00C10C41">
        <w:rPr>
          <w:rFonts w:cstheme="minorHAnsi"/>
          <w:sz w:val="24"/>
          <w:szCs w:val="24"/>
        </w:rPr>
        <w:t>to ensure no gaps develop in learning</w:t>
      </w:r>
      <w:r w:rsidR="00146FBF">
        <w:rPr>
          <w:rFonts w:cstheme="minorHAnsi"/>
          <w:sz w:val="24"/>
          <w:szCs w:val="24"/>
        </w:rPr>
        <w:t>;</w:t>
      </w:r>
    </w:p>
    <w:p w14:paraId="0199DB00" w14:textId="77777777" w:rsidR="00490A82" w:rsidRDefault="00AE69F6" w:rsidP="002A335F">
      <w:pPr>
        <w:pStyle w:val="ListParagraph"/>
        <w:numPr>
          <w:ilvl w:val="0"/>
          <w:numId w:val="22"/>
        </w:numPr>
        <w:tabs>
          <w:tab w:val="left" w:pos="3656"/>
        </w:tabs>
        <w:spacing w:line="360" w:lineRule="auto"/>
        <w:rPr>
          <w:rFonts w:cstheme="minorHAnsi"/>
          <w:sz w:val="24"/>
          <w:szCs w:val="24"/>
        </w:rPr>
      </w:pPr>
      <w:r w:rsidRPr="00AE69F6">
        <w:rPr>
          <w:rFonts w:cstheme="minorHAnsi"/>
          <w:sz w:val="24"/>
          <w:szCs w:val="24"/>
        </w:rPr>
        <w:t>cluster and transition work will be essential</w:t>
      </w:r>
      <w:r w:rsidR="00146FBF">
        <w:rPr>
          <w:rFonts w:cstheme="minorHAnsi"/>
          <w:sz w:val="24"/>
          <w:szCs w:val="24"/>
        </w:rPr>
        <w:t>;</w:t>
      </w:r>
    </w:p>
    <w:p w14:paraId="067339B7" w14:textId="77777777" w:rsidR="002E53B2" w:rsidRDefault="002E53B2" w:rsidP="002A335F">
      <w:pPr>
        <w:pStyle w:val="ListParagraph"/>
        <w:tabs>
          <w:tab w:val="left" w:pos="3656"/>
        </w:tabs>
        <w:spacing w:line="360" w:lineRule="auto"/>
        <w:rPr>
          <w:rFonts w:cstheme="minorHAnsi"/>
          <w:sz w:val="24"/>
          <w:szCs w:val="24"/>
        </w:rPr>
      </w:pPr>
    </w:p>
    <w:p w14:paraId="0D79C321" w14:textId="1CCA2E58" w:rsidR="00AE69F6" w:rsidRPr="007A2BC4" w:rsidRDefault="007A2BC4" w:rsidP="002A335F">
      <w:pPr>
        <w:tabs>
          <w:tab w:val="left" w:pos="3656"/>
        </w:tabs>
        <w:spacing w:line="360" w:lineRule="auto"/>
        <w:rPr>
          <w:rFonts w:cstheme="minorHAnsi"/>
          <w:sz w:val="24"/>
          <w:szCs w:val="24"/>
        </w:rPr>
      </w:pPr>
      <w:r>
        <w:rPr>
          <w:rFonts w:cstheme="minorHAnsi"/>
          <w:sz w:val="24"/>
          <w:szCs w:val="24"/>
        </w:rPr>
        <w:t xml:space="preserve">An integrated curriculum </w:t>
      </w:r>
      <w:r w:rsidR="002E53B2">
        <w:rPr>
          <w:rFonts w:cstheme="minorHAnsi"/>
          <w:sz w:val="24"/>
          <w:szCs w:val="24"/>
        </w:rPr>
        <w:t xml:space="preserve">could provide challenges and opportunities. Whilst some practitioners (mainly secondary colleagues) may consider a move to an integrated curriculum will </w:t>
      </w:r>
      <w:r w:rsidR="00870090">
        <w:rPr>
          <w:rFonts w:cstheme="minorHAnsi"/>
          <w:sz w:val="24"/>
          <w:szCs w:val="24"/>
        </w:rPr>
        <w:t xml:space="preserve">de-skill them, I believe it will actually </w:t>
      </w:r>
      <w:r w:rsidR="00542187">
        <w:rPr>
          <w:rFonts w:cstheme="minorHAnsi"/>
          <w:sz w:val="24"/>
          <w:szCs w:val="24"/>
        </w:rPr>
        <w:t>lead</w:t>
      </w:r>
      <w:r w:rsidR="00870090">
        <w:rPr>
          <w:rFonts w:cstheme="minorHAnsi"/>
          <w:sz w:val="24"/>
          <w:szCs w:val="24"/>
        </w:rPr>
        <w:t xml:space="preserve"> practitioners to learn new skills.</w:t>
      </w:r>
      <w:r w:rsidR="00F43D4B">
        <w:rPr>
          <w:rFonts w:cstheme="minorHAnsi"/>
          <w:sz w:val="24"/>
          <w:szCs w:val="24"/>
        </w:rPr>
        <w:t xml:space="preserve"> New skills will be developed in teachers as well as our learners…those of collaboration, problem solving and most certainly resilience. A curriculum for all!</w:t>
      </w:r>
    </w:p>
    <w:p w14:paraId="133F76F5" w14:textId="77777777" w:rsidR="009A6DF4" w:rsidRPr="00926AFA" w:rsidRDefault="009A6DF4" w:rsidP="002A335F">
      <w:pPr>
        <w:spacing w:line="360" w:lineRule="auto"/>
        <w:rPr>
          <w:rFonts w:cstheme="minorHAnsi"/>
          <w:sz w:val="24"/>
          <w:szCs w:val="24"/>
        </w:rPr>
      </w:pPr>
    </w:p>
    <w:p w14:paraId="04C33E6D" w14:textId="77777777" w:rsidR="002A6F01" w:rsidRPr="00476C5D" w:rsidRDefault="008D28A8" w:rsidP="002A335F">
      <w:pPr>
        <w:spacing w:line="360" w:lineRule="auto"/>
        <w:rPr>
          <w:rFonts w:cstheme="minorHAnsi"/>
          <w:sz w:val="24"/>
          <w:szCs w:val="24"/>
          <w:u w:val="single"/>
        </w:rPr>
      </w:pPr>
      <w:r w:rsidRPr="00476C5D">
        <w:rPr>
          <w:rFonts w:cstheme="minorHAnsi"/>
          <w:sz w:val="24"/>
          <w:szCs w:val="24"/>
          <w:u w:val="single"/>
        </w:rPr>
        <w:t>Section 3</w:t>
      </w:r>
      <w:r w:rsidR="002A6F01" w:rsidRPr="00476C5D">
        <w:rPr>
          <w:rFonts w:cstheme="minorHAnsi"/>
          <w:sz w:val="24"/>
          <w:szCs w:val="24"/>
          <w:u w:val="single"/>
        </w:rPr>
        <w:t xml:space="preserve">: </w:t>
      </w:r>
      <w:r w:rsidR="00476C5D" w:rsidRPr="00476C5D">
        <w:rPr>
          <w:rFonts w:cstheme="minorHAnsi"/>
          <w:sz w:val="24"/>
          <w:szCs w:val="24"/>
          <w:u w:val="single"/>
        </w:rPr>
        <w:t>T</w:t>
      </w:r>
      <w:r w:rsidR="002A6F01" w:rsidRPr="00476C5D">
        <w:rPr>
          <w:rFonts w:cstheme="minorHAnsi"/>
          <w:sz w:val="24"/>
          <w:szCs w:val="24"/>
          <w:u w:val="single"/>
        </w:rPr>
        <w:t>he reality of implementing ‘Su</w:t>
      </w:r>
      <w:r w:rsidR="00476C5D" w:rsidRPr="00476C5D">
        <w:rPr>
          <w:rFonts w:cstheme="minorHAnsi"/>
          <w:sz w:val="24"/>
          <w:szCs w:val="24"/>
          <w:u w:val="single"/>
        </w:rPr>
        <w:t>ccessful Futures’ in my setting.</w:t>
      </w:r>
    </w:p>
    <w:p w14:paraId="513E81B7" w14:textId="77777777" w:rsidR="001F2584" w:rsidRPr="00926AFA" w:rsidRDefault="001F2584" w:rsidP="002A335F">
      <w:pPr>
        <w:spacing w:line="360" w:lineRule="auto"/>
        <w:rPr>
          <w:rFonts w:cstheme="minorHAnsi"/>
          <w:sz w:val="24"/>
          <w:szCs w:val="24"/>
        </w:rPr>
      </w:pPr>
      <w:r w:rsidRPr="00926AFA">
        <w:rPr>
          <w:rFonts w:cstheme="minorHAnsi"/>
          <w:sz w:val="24"/>
          <w:szCs w:val="24"/>
        </w:rPr>
        <w:t>Having conducted learning visits and listened to feedback from a variety of diverse settings I was tasked with feeding b</w:t>
      </w:r>
      <w:r w:rsidR="00E67EA4" w:rsidRPr="00926AFA">
        <w:rPr>
          <w:rFonts w:cstheme="minorHAnsi"/>
          <w:sz w:val="24"/>
          <w:szCs w:val="24"/>
        </w:rPr>
        <w:t xml:space="preserve">ack to the staff in my setting </w:t>
      </w:r>
      <w:r w:rsidRPr="00926AFA">
        <w:rPr>
          <w:rFonts w:cstheme="minorHAnsi"/>
          <w:sz w:val="24"/>
          <w:szCs w:val="24"/>
        </w:rPr>
        <w:t>during a training day.</w:t>
      </w:r>
      <w:r w:rsidR="00E67EA4" w:rsidRPr="00926AFA">
        <w:rPr>
          <w:rFonts w:cstheme="minorHAnsi"/>
          <w:sz w:val="24"/>
          <w:szCs w:val="24"/>
        </w:rPr>
        <w:t xml:space="preserve"> I followed the example of </w:t>
      </w:r>
      <w:r w:rsidR="00E67EA4" w:rsidRPr="00942259">
        <w:rPr>
          <w:rFonts w:cstheme="minorHAnsi"/>
          <w:i/>
          <w:sz w:val="24"/>
          <w:szCs w:val="24"/>
        </w:rPr>
        <w:t>School A</w:t>
      </w:r>
      <w:r w:rsidR="00E67EA4" w:rsidRPr="00926AFA">
        <w:rPr>
          <w:rFonts w:cstheme="minorHAnsi"/>
          <w:sz w:val="24"/>
          <w:szCs w:val="24"/>
        </w:rPr>
        <w:t xml:space="preserve">, by asking the staff what they considered were the important things we would like all our learners to leave Year 6 with. Just like </w:t>
      </w:r>
      <w:r w:rsidR="00E67EA4" w:rsidRPr="00942259">
        <w:rPr>
          <w:rFonts w:cstheme="minorHAnsi"/>
          <w:i/>
          <w:sz w:val="24"/>
          <w:szCs w:val="24"/>
        </w:rPr>
        <w:t>School A</w:t>
      </w:r>
      <w:r w:rsidR="00E67EA4" w:rsidRPr="00926AFA">
        <w:rPr>
          <w:rFonts w:cstheme="minorHAnsi"/>
          <w:sz w:val="24"/>
          <w:szCs w:val="24"/>
        </w:rPr>
        <w:t xml:space="preserve">, not one person mentioned any academic achievement, favouring those skills and attitudes once perceived as ‘soft skills’, but increasingly being recognised as most </w:t>
      </w:r>
      <w:r w:rsidR="00E67EA4" w:rsidRPr="00926AFA">
        <w:rPr>
          <w:rFonts w:cstheme="minorHAnsi"/>
          <w:sz w:val="24"/>
          <w:szCs w:val="24"/>
        </w:rPr>
        <w:lastRenderedPageBreak/>
        <w:t>important of all: collaboration, cooperation, problem solving, good communication, resilient.</w:t>
      </w:r>
    </w:p>
    <w:p w14:paraId="66033CA0" w14:textId="77777777" w:rsidR="00D44E36" w:rsidRDefault="00D44E36" w:rsidP="002A335F">
      <w:pPr>
        <w:spacing w:line="360" w:lineRule="auto"/>
        <w:rPr>
          <w:rFonts w:cstheme="minorHAnsi"/>
          <w:sz w:val="24"/>
          <w:szCs w:val="24"/>
          <w:u w:val="single"/>
        </w:rPr>
      </w:pPr>
      <w:r w:rsidRPr="00D44E36">
        <w:rPr>
          <w:rFonts w:cstheme="minorHAnsi"/>
          <w:sz w:val="24"/>
          <w:szCs w:val="24"/>
          <w:u w:val="single"/>
        </w:rPr>
        <w:t>Report to Governors</w:t>
      </w:r>
    </w:p>
    <w:p w14:paraId="2539AECD" w14:textId="77777777" w:rsidR="00227E68" w:rsidRDefault="00D44E36" w:rsidP="002A335F">
      <w:pPr>
        <w:spacing w:line="360" w:lineRule="auto"/>
        <w:rPr>
          <w:rFonts w:cstheme="minorHAnsi"/>
          <w:sz w:val="24"/>
          <w:szCs w:val="24"/>
        </w:rPr>
      </w:pPr>
      <w:r w:rsidRPr="00D44E36">
        <w:rPr>
          <w:rFonts w:cstheme="minorHAnsi"/>
          <w:sz w:val="24"/>
          <w:szCs w:val="24"/>
        </w:rPr>
        <w:t xml:space="preserve">The curriculum in Wales in undergoing a </w:t>
      </w:r>
      <w:r>
        <w:rPr>
          <w:rFonts w:cstheme="minorHAnsi"/>
          <w:sz w:val="24"/>
          <w:szCs w:val="24"/>
        </w:rPr>
        <w:t xml:space="preserve">radical review and heralds major changes in delivery and structure of our education system. </w:t>
      </w:r>
      <w:r w:rsidR="00227E68">
        <w:rPr>
          <w:rFonts w:cstheme="minorHAnsi"/>
          <w:sz w:val="24"/>
          <w:szCs w:val="24"/>
        </w:rPr>
        <w:t>This change comes as a result of a major shakeup following the OECD report of 2014, and as a result the Welsh Government commissioned Professor Graham Donaldson to undertake a review of the Welsh Curriculum as it stands and to develop recommendations for the future curriculum design.</w:t>
      </w:r>
    </w:p>
    <w:p w14:paraId="30F3BECC" w14:textId="77777777" w:rsidR="008B6681" w:rsidRDefault="00D44E36" w:rsidP="002A335F">
      <w:pPr>
        <w:spacing w:line="360" w:lineRule="auto"/>
        <w:rPr>
          <w:rFonts w:cstheme="minorHAnsi"/>
          <w:sz w:val="24"/>
          <w:szCs w:val="24"/>
        </w:rPr>
      </w:pPr>
      <w:r>
        <w:rPr>
          <w:rFonts w:cstheme="minorHAnsi"/>
          <w:sz w:val="24"/>
          <w:szCs w:val="24"/>
        </w:rPr>
        <w:t xml:space="preserve">As stakeholders, it is important we </w:t>
      </w:r>
      <w:r w:rsidR="00B06F9B">
        <w:rPr>
          <w:rFonts w:cstheme="minorHAnsi"/>
          <w:sz w:val="24"/>
          <w:szCs w:val="24"/>
        </w:rPr>
        <w:t xml:space="preserve">invest time </w:t>
      </w:r>
      <w:r w:rsidR="00B06F9B" w:rsidRPr="001A0D9F">
        <w:rPr>
          <w:rFonts w:cstheme="minorHAnsi"/>
          <w:b/>
          <w:sz w:val="24"/>
          <w:szCs w:val="24"/>
        </w:rPr>
        <w:t>now</w:t>
      </w:r>
      <w:r w:rsidR="00B06F9B">
        <w:rPr>
          <w:rFonts w:cstheme="minorHAnsi"/>
          <w:sz w:val="24"/>
          <w:szCs w:val="24"/>
        </w:rPr>
        <w:t xml:space="preserve"> to develop </w:t>
      </w:r>
      <w:r w:rsidR="001A0D9F">
        <w:rPr>
          <w:rFonts w:cstheme="minorHAnsi"/>
          <w:sz w:val="24"/>
          <w:szCs w:val="24"/>
        </w:rPr>
        <w:t>our school’s curriculum; deciding what’s important in our setting and community; maximising the use of staff skills and getting everyone to be involved and have ownership of the new curriculum.</w:t>
      </w:r>
    </w:p>
    <w:p w14:paraId="11EB6729" w14:textId="77777777" w:rsidR="008B6681" w:rsidRPr="008B6681" w:rsidRDefault="00476C5D" w:rsidP="002A335F">
      <w:pPr>
        <w:spacing w:line="360" w:lineRule="auto"/>
        <w:rPr>
          <w:rFonts w:cstheme="minorHAnsi"/>
          <w:b/>
          <w:i/>
          <w:color w:val="2E74B5" w:themeColor="accent5" w:themeShade="BF"/>
          <w:sz w:val="24"/>
          <w:szCs w:val="24"/>
        </w:rPr>
      </w:pPr>
      <w:r w:rsidRPr="00476C5D">
        <w:rPr>
          <w:rFonts w:cstheme="minorHAnsi"/>
          <w:sz w:val="24"/>
          <w:szCs w:val="24"/>
        </w:rPr>
        <w:t>So</w:t>
      </w:r>
      <w:r>
        <w:rPr>
          <w:rFonts w:cstheme="minorHAnsi"/>
          <w:sz w:val="24"/>
          <w:szCs w:val="24"/>
        </w:rPr>
        <w:t>,</w:t>
      </w:r>
      <w:r w:rsidRPr="00476C5D">
        <w:rPr>
          <w:rFonts w:cstheme="minorHAnsi"/>
          <w:sz w:val="24"/>
          <w:szCs w:val="24"/>
        </w:rPr>
        <w:t xml:space="preserve"> it is important to ascertain how this applies to Deri View.</w:t>
      </w:r>
      <w:r w:rsidR="00094E67">
        <w:rPr>
          <w:rFonts w:cstheme="minorHAnsi"/>
          <w:sz w:val="24"/>
          <w:szCs w:val="24"/>
        </w:rPr>
        <w:t xml:space="preserve"> We need to consider</w:t>
      </w:r>
      <w:r w:rsidR="008B6681" w:rsidRPr="00476C5D">
        <w:rPr>
          <w:rFonts w:cstheme="minorHAnsi"/>
          <w:b/>
          <w:i/>
          <w:sz w:val="24"/>
          <w:szCs w:val="24"/>
        </w:rPr>
        <w:t xml:space="preserve"> </w:t>
      </w:r>
      <w:r w:rsidR="00094E67" w:rsidRPr="006E2F52">
        <w:rPr>
          <w:rFonts w:cstheme="minorHAnsi"/>
          <w:sz w:val="24"/>
          <w:szCs w:val="24"/>
        </w:rPr>
        <w:t>What skills</w:t>
      </w:r>
      <w:r w:rsidR="008B6681" w:rsidRPr="006E2F52">
        <w:rPr>
          <w:rFonts w:cstheme="minorHAnsi"/>
          <w:sz w:val="24"/>
          <w:szCs w:val="24"/>
        </w:rPr>
        <w:t xml:space="preserve"> our pupils need to develop </w:t>
      </w:r>
      <w:r w:rsidR="00094E67" w:rsidRPr="006E2F52">
        <w:rPr>
          <w:rFonts w:cstheme="minorHAnsi"/>
          <w:sz w:val="24"/>
          <w:szCs w:val="24"/>
        </w:rPr>
        <w:t>for our community as well as pr</w:t>
      </w:r>
      <w:r w:rsidR="006E2F52">
        <w:rPr>
          <w:rFonts w:cstheme="minorHAnsi"/>
          <w:sz w:val="24"/>
          <w:szCs w:val="24"/>
        </w:rPr>
        <w:t xml:space="preserve">epare them for their future. As </w:t>
      </w:r>
      <w:r w:rsidR="00094E67" w:rsidRPr="006E2F52">
        <w:rPr>
          <w:rFonts w:cstheme="minorHAnsi"/>
          <w:sz w:val="24"/>
          <w:szCs w:val="24"/>
        </w:rPr>
        <w:t>a school with a higher than average Free School Meal Index, we need to provide opportunities for our learners to pupils break the cycle and acquire the confidence and skills to work towards their potential.</w:t>
      </w:r>
    </w:p>
    <w:p w14:paraId="0EE15B93" w14:textId="77777777" w:rsidR="00F9459A" w:rsidRDefault="001A0D9F" w:rsidP="002A335F">
      <w:pPr>
        <w:spacing w:line="360" w:lineRule="auto"/>
        <w:rPr>
          <w:rFonts w:cstheme="minorHAnsi"/>
          <w:sz w:val="24"/>
          <w:szCs w:val="24"/>
        </w:rPr>
      </w:pPr>
      <w:r>
        <w:rPr>
          <w:rFonts w:cstheme="minorHAnsi"/>
          <w:sz w:val="24"/>
          <w:szCs w:val="24"/>
        </w:rPr>
        <w:t xml:space="preserve">At present we have </w:t>
      </w:r>
      <w:r w:rsidR="002D4AC9">
        <w:rPr>
          <w:rFonts w:cstheme="minorHAnsi"/>
          <w:sz w:val="24"/>
          <w:szCs w:val="24"/>
        </w:rPr>
        <w:t>implemented the Digital Competence framework (DCF). The emphasis of providing opportunities for our learners to develop their digital skills is becoming well-embedded in our curriculum. We also plan lessons using the Literacy and Numeracy Framework (LNF) to provide contextualised learning throughout topic work.</w:t>
      </w:r>
      <w:r w:rsidR="006E2F52">
        <w:rPr>
          <w:rFonts w:cstheme="minorHAnsi"/>
          <w:sz w:val="24"/>
          <w:szCs w:val="24"/>
        </w:rPr>
        <w:t xml:space="preserve"> These develop the use of literacy and numeracy skills in real-life situations, encouraging learners to collaborate and problem solve.</w:t>
      </w:r>
    </w:p>
    <w:p w14:paraId="7682DB69" w14:textId="77777777" w:rsidR="00542428" w:rsidRDefault="00542428" w:rsidP="002A335F">
      <w:pPr>
        <w:spacing w:line="360" w:lineRule="auto"/>
        <w:rPr>
          <w:rFonts w:cstheme="minorHAnsi"/>
          <w:sz w:val="24"/>
          <w:szCs w:val="24"/>
        </w:rPr>
      </w:pPr>
      <w:r w:rsidRPr="00926AFA">
        <w:rPr>
          <w:rFonts w:cstheme="minorHAnsi"/>
          <w:sz w:val="24"/>
          <w:szCs w:val="24"/>
        </w:rPr>
        <w:t>As part of this process, I have asked all staff in school for their opinions</w:t>
      </w:r>
      <w:r>
        <w:rPr>
          <w:rFonts w:cstheme="minorHAnsi"/>
          <w:sz w:val="24"/>
          <w:szCs w:val="24"/>
        </w:rPr>
        <w:t>,</w:t>
      </w:r>
      <w:r w:rsidRPr="00926AFA">
        <w:rPr>
          <w:rFonts w:cstheme="minorHAnsi"/>
          <w:sz w:val="24"/>
          <w:szCs w:val="24"/>
        </w:rPr>
        <w:t xml:space="preserve"> as the only way we can move forward as a school is to have a joint vision of how ‘Successful Futures’ will work in our setting. On the whole, the staff are excited by the changes proposed and what that means for our future curriculum development. Again, I think of the learning visit of </w:t>
      </w:r>
      <w:r w:rsidRPr="0004593F">
        <w:rPr>
          <w:rFonts w:cstheme="minorHAnsi"/>
          <w:i/>
          <w:sz w:val="24"/>
          <w:szCs w:val="24"/>
        </w:rPr>
        <w:t>School A</w:t>
      </w:r>
      <w:r w:rsidRPr="00926AFA">
        <w:rPr>
          <w:rFonts w:cstheme="minorHAnsi"/>
          <w:sz w:val="24"/>
          <w:szCs w:val="24"/>
        </w:rPr>
        <w:t xml:space="preserve"> which highlighted the importance of developing a school curriculum of which the ‘National Curriculum’ is just a part.</w:t>
      </w:r>
    </w:p>
    <w:p w14:paraId="15283027" w14:textId="77777777" w:rsidR="009B06C4" w:rsidRDefault="009B06C4" w:rsidP="002A335F">
      <w:pPr>
        <w:spacing w:line="360" w:lineRule="auto"/>
        <w:rPr>
          <w:rFonts w:cstheme="minorHAnsi"/>
          <w:sz w:val="24"/>
          <w:szCs w:val="24"/>
        </w:rPr>
      </w:pPr>
      <w:r w:rsidRPr="0004593F">
        <w:rPr>
          <w:rFonts w:cstheme="minorHAnsi"/>
          <w:i/>
          <w:sz w:val="24"/>
          <w:szCs w:val="24"/>
        </w:rPr>
        <w:lastRenderedPageBreak/>
        <w:t>Table</w:t>
      </w:r>
      <w:r w:rsidR="00577282">
        <w:rPr>
          <w:rFonts w:cstheme="minorHAnsi"/>
          <w:i/>
          <w:sz w:val="24"/>
          <w:szCs w:val="24"/>
        </w:rPr>
        <w:t xml:space="preserve"> </w:t>
      </w:r>
      <w:r w:rsidRPr="0004593F">
        <w:rPr>
          <w:rFonts w:cstheme="minorHAnsi"/>
          <w:i/>
          <w:sz w:val="24"/>
          <w:szCs w:val="24"/>
        </w:rPr>
        <w:t>2</w:t>
      </w:r>
      <w:r>
        <w:rPr>
          <w:rFonts w:cstheme="minorHAnsi"/>
          <w:sz w:val="24"/>
          <w:szCs w:val="24"/>
        </w:rPr>
        <w:t xml:space="preserve"> (in the appendix)</w:t>
      </w:r>
      <w:r w:rsidRPr="00926AFA">
        <w:rPr>
          <w:rFonts w:cstheme="minorHAnsi"/>
          <w:sz w:val="24"/>
          <w:szCs w:val="24"/>
        </w:rPr>
        <w:t xml:space="preserve"> highlights the concerns, issues and hopes Successfu</w:t>
      </w:r>
      <w:r>
        <w:rPr>
          <w:rFonts w:cstheme="minorHAnsi"/>
          <w:sz w:val="24"/>
          <w:szCs w:val="24"/>
        </w:rPr>
        <w:t xml:space="preserve">l Futures raises in our setting. </w:t>
      </w:r>
    </w:p>
    <w:p w14:paraId="0FB8781D" w14:textId="360B04F4" w:rsidR="00542428" w:rsidRDefault="00F47F36" w:rsidP="00542187">
      <w:pPr>
        <w:spacing w:line="360" w:lineRule="auto"/>
        <w:rPr>
          <w:rFonts w:cstheme="minorHAnsi"/>
          <w:sz w:val="24"/>
          <w:szCs w:val="24"/>
        </w:rPr>
      </w:pPr>
      <w:r w:rsidRPr="00926AFA">
        <w:rPr>
          <w:rFonts w:cstheme="minorHAnsi"/>
          <w:sz w:val="24"/>
          <w:szCs w:val="24"/>
        </w:rPr>
        <w:t xml:space="preserve">After considering all I’ve read about curriculum development, pedagogical thinking and </w:t>
      </w:r>
      <w:r w:rsidR="00701197">
        <w:rPr>
          <w:rFonts w:cstheme="minorHAnsi"/>
          <w:sz w:val="24"/>
          <w:szCs w:val="24"/>
        </w:rPr>
        <w:t>from my observations</w:t>
      </w:r>
      <w:r w:rsidRPr="00926AFA">
        <w:rPr>
          <w:rFonts w:cstheme="minorHAnsi"/>
          <w:sz w:val="24"/>
          <w:szCs w:val="24"/>
        </w:rPr>
        <w:t xml:space="preserve"> in other settings, I have developed the following ‘Force Field Analysis’ which is in part, relevant to all schools in Wales but has a specific focus for my setting.</w:t>
      </w:r>
    </w:p>
    <w:p w14:paraId="6EEF7FDF" w14:textId="77777777" w:rsidR="00EB2BE3" w:rsidRDefault="000834BB" w:rsidP="00931D54">
      <w:pPr>
        <w:rPr>
          <w:rFonts w:cstheme="minorHAnsi"/>
          <w:sz w:val="24"/>
          <w:szCs w:val="24"/>
        </w:rPr>
      </w:pPr>
      <w:r w:rsidRPr="00926AFA">
        <w:rPr>
          <w:rFonts w:cstheme="minorHAnsi"/>
          <w:sz w:val="24"/>
          <w:szCs w:val="24"/>
        </w:rPr>
        <w:tab/>
      </w:r>
    </w:p>
    <w:p w14:paraId="09A790E8" w14:textId="77777777" w:rsidR="00EB2BE3" w:rsidRDefault="00EB2BE3" w:rsidP="00931D54">
      <w:pPr>
        <w:rPr>
          <w:rFonts w:cstheme="minorHAnsi"/>
          <w:sz w:val="24"/>
          <w:szCs w:val="24"/>
        </w:rPr>
      </w:pPr>
    </w:p>
    <w:p w14:paraId="42E098E8" w14:textId="77777777" w:rsidR="00EB2BE3" w:rsidRDefault="00EB2BE3" w:rsidP="00931D54">
      <w:pPr>
        <w:rPr>
          <w:rFonts w:cstheme="minorHAnsi"/>
          <w:sz w:val="24"/>
          <w:szCs w:val="24"/>
        </w:rPr>
      </w:pPr>
    </w:p>
    <w:p w14:paraId="44985502" w14:textId="77777777" w:rsidR="00EB2BE3" w:rsidRDefault="00EB2BE3" w:rsidP="00931D54">
      <w:pPr>
        <w:rPr>
          <w:rFonts w:cstheme="minorHAnsi"/>
          <w:sz w:val="24"/>
          <w:szCs w:val="24"/>
        </w:rPr>
      </w:pPr>
    </w:p>
    <w:p w14:paraId="1DC6EFEC" w14:textId="77777777" w:rsidR="00EB2BE3" w:rsidRDefault="00EB2BE3" w:rsidP="00931D54">
      <w:pPr>
        <w:rPr>
          <w:rFonts w:cstheme="minorHAnsi"/>
          <w:sz w:val="24"/>
          <w:szCs w:val="24"/>
        </w:rPr>
      </w:pPr>
    </w:p>
    <w:p w14:paraId="310022E8" w14:textId="77777777" w:rsidR="00EB2BE3" w:rsidRDefault="00EB2BE3" w:rsidP="00931D54">
      <w:pPr>
        <w:rPr>
          <w:rFonts w:cstheme="minorHAnsi"/>
          <w:sz w:val="24"/>
          <w:szCs w:val="24"/>
        </w:rPr>
      </w:pPr>
    </w:p>
    <w:p w14:paraId="7D7989C2" w14:textId="77777777" w:rsidR="00EB2BE3" w:rsidRDefault="00EB2BE3" w:rsidP="00931D54">
      <w:pPr>
        <w:rPr>
          <w:rFonts w:cstheme="minorHAnsi"/>
          <w:sz w:val="24"/>
          <w:szCs w:val="24"/>
        </w:rPr>
      </w:pPr>
    </w:p>
    <w:p w14:paraId="2BEC9422" w14:textId="77777777" w:rsidR="00EB2BE3" w:rsidRDefault="00EB2BE3" w:rsidP="00931D54">
      <w:pPr>
        <w:rPr>
          <w:rFonts w:cstheme="minorHAnsi"/>
          <w:sz w:val="24"/>
          <w:szCs w:val="24"/>
        </w:rPr>
      </w:pPr>
    </w:p>
    <w:p w14:paraId="2C1EEC42" w14:textId="77777777" w:rsidR="00EB2BE3" w:rsidRDefault="00EB2BE3" w:rsidP="00931D54">
      <w:pPr>
        <w:rPr>
          <w:rFonts w:cstheme="minorHAnsi"/>
          <w:sz w:val="24"/>
          <w:szCs w:val="24"/>
        </w:rPr>
      </w:pPr>
    </w:p>
    <w:p w14:paraId="5EC97B0E" w14:textId="77777777" w:rsidR="00EB2BE3" w:rsidRDefault="00EB2BE3" w:rsidP="00931D54">
      <w:pPr>
        <w:rPr>
          <w:rFonts w:cstheme="minorHAnsi"/>
          <w:sz w:val="24"/>
          <w:szCs w:val="24"/>
        </w:rPr>
      </w:pPr>
    </w:p>
    <w:p w14:paraId="18B5F0D5" w14:textId="77777777" w:rsidR="00EB2BE3" w:rsidRDefault="00EB2BE3" w:rsidP="00931D54">
      <w:pPr>
        <w:rPr>
          <w:rFonts w:cstheme="minorHAnsi"/>
          <w:sz w:val="24"/>
          <w:szCs w:val="24"/>
        </w:rPr>
      </w:pPr>
    </w:p>
    <w:p w14:paraId="650E2024" w14:textId="77777777" w:rsidR="00EB2BE3" w:rsidRDefault="00EB2BE3" w:rsidP="00931D54">
      <w:pPr>
        <w:rPr>
          <w:rFonts w:cstheme="minorHAnsi"/>
          <w:sz w:val="24"/>
          <w:szCs w:val="24"/>
        </w:rPr>
      </w:pPr>
    </w:p>
    <w:p w14:paraId="4C962537" w14:textId="77777777" w:rsidR="00EB2BE3" w:rsidRDefault="00EB2BE3" w:rsidP="00931D54">
      <w:pPr>
        <w:rPr>
          <w:rFonts w:cstheme="minorHAnsi"/>
          <w:sz w:val="24"/>
          <w:szCs w:val="24"/>
        </w:rPr>
      </w:pPr>
    </w:p>
    <w:p w14:paraId="2870FD9A" w14:textId="77777777" w:rsidR="00EB2BE3" w:rsidRDefault="00EB2BE3" w:rsidP="00931D54">
      <w:pPr>
        <w:rPr>
          <w:rFonts w:cstheme="minorHAnsi"/>
          <w:sz w:val="24"/>
          <w:szCs w:val="24"/>
        </w:rPr>
      </w:pPr>
    </w:p>
    <w:p w14:paraId="38EBC574" w14:textId="77777777" w:rsidR="00EB2BE3" w:rsidRDefault="00EB2BE3" w:rsidP="00931D54">
      <w:pPr>
        <w:rPr>
          <w:rFonts w:cstheme="minorHAnsi"/>
          <w:sz w:val="24"/>
          <w:szCs w:val="24"/>
        </w:rPr>
      </w:pPr>
    </w:p>
    <w:p w14:paraId="2DE351D7" w14:textId="77777777" w:rsidR="00EB2BE3" w:rsidRDefault="00EB2BE3" w:rsidP="00931D54">
      <w:pPr>
        <w:rPr>
          <w:rFonts w:cstheme="minorHAnsi"/>
          <w:sz w:val="24"/>
          <w:szCs w:val="24"/>
        </w:rPr>
      </w:pPr>
    </w:p>
    <w:p w14:paraId="7327698D" w14:textId="77777777" w:rsidR="00EB2BE3" w:rsidRDefault="00EB2BE3" w:rsidP="00931D54">
      <w:pPr>
        <w:rPr>
          <w:rFonts w:cstheme="minorHAnsi"/>
          <w:sz w:val="24"/>
          <w:szCs w:val="24"/>
        </w:rPr>
      </w:pPr>
    </w:p>
    <w:p w14:paraId="5E83F080" w14:textId="77777777" w:rsidR="00EB2BE3" w:rsidRDefault="00EB2BE3" w:rsidP="00931D54">
      <w:pPr>
        <w:rPr>
          <w:rFonts w:cstheme="minorHAnsi"/>
          <w:sz w:val="24"/>
          <w:szCs w:val="24"/>
        </w:rPr>
      </w:pPr>
    </w:p>
    <w:p w14:paraId="68E46309" w14:textId="77777777" w:rsidR="00EB2BE3" w:rsidRDefault="00EB2BE3" w:rsidP="00931D54">
      <w:pPr>
        <w:rPr>
          <w:rFonts w:cstheme="minorHAnsi"/>
          <w:sz w:val="24"/>
          <w:szCs w:val="24"/>
        </w:rPr>
      </w:pPr>
    </w:p>
    <w:p w14:paraId="657E28EE" w14:textId="77777777" w:rsidR="00EB2BE3" w:rsidRDefault="00EB2BE3" w:rsidP="00931D54">
      <w:pPr>
        <w:rPr>
          <w:rFonts w:cstheme="minorHAnsi"/>
          <w:sz w:val="24"/>
          <w:szCs w:val="24"/>
        </w:rPr>
      </w:pPr>
    </w:p>
    <w:p w14:paraId="5D277DA6" w14:textId="77777777" w:rsidR="00EB2BE3" w:rsidRDefault="00EB2BE3" w:rsidP="00931D54">
      <w:pPr>
        <w:rPr>
          <w:rFonts w:cstheme="minorHAnsi"/>
          <w:sz w:val="24"/>
          <w:szCs w:val="24"/>
        </w:rPr>
      </w:pPr>
    </w:p>
    <w:p w14:paraId="21F499DD" w14:textId="77777777" w:rsidR="00EB2BE3" w:rsidRDefault="00EB2BE3" w:rsidP="00931D54">
      <w:pPr>
        <w:rPr>
          <w:rFonts w:cstheme="minorHAnsi"/>
          <w:sz w:val="24"/>
          <w:szCs w:val="24"/>
        </w:rPr>
      </w:pPr>
    </w:p>
    <w:p w14:paraId="32E4B40C" w14:textId="4F0C325B" w:rsidR="00D467DD" w:rsidRDefault="000834BB" w:rsidP="00931D54">
      <w:pPr>
        <w:rPr>
          <w:rFonts w:cstheme="minorHAnsi"/>
          <w:sz w:val="24"/>
          <w:szCs w:val="24"/>
        </w:rPr>
      </w:pPr>
      <w:r w:rsidRPr="00926AFA">
        <w:rPr>
          <w:rFonts w:cstheme="minorHAnsi"/>
          <w:sz w:val="24"/>
          <w:szCs w:val="24"/>
        </w:rPr>
        <w:tab/>
      </w:r>
      <w:r w:rsidRPr="00926AFA">
        <w:rPr>
          <w:rFonts w:cstheme="minorHAnsi"/>
          <w:sz w:val="24"/>
          <w:szCs w:val="24"/>
        </w:rPr>
        <w:tab/>
      </w:r>
      <w:r w:rsidRPr="00926AFA">
        <w:rPr>
          <w:rFonts w:cstheme="minorHAnsi"/>
          <w:sz w:val="24"/>
          <w:szCs w:val="24"/>
        </w:rPr>
        <w:tab/>
      </w:r>
      <w:r w:rsidRPr="00926AFA">
        <w:rPr>
          <w:rFonts w:cstheme="minorHAnsi"/>
          <w:sz w:val="24"/>
          <w:szCs w:val="24"/>
        </w:rPr>
        <w:tab/>
      </w:r>
      <w:r w:rsidRPr="00926AFA">
        <w:rPr>
          <w:rFonts w:cstheme="minorHAnsi"/>
          <w:sz w:val="24"/>
          <w:szCs w:val="24"/>
        </w:rPr>
        <w:tab/>
      </w:r>
    </w:p>
    <w:p w14:paraId="0ADBFD17" w14:textId="77777777" w:rsidR="0004593F" w:rsidRPr="00D467DD" w:rsidRDefault="008A1DC7" w:rsidP="00D467DD">
      <w:pPr>
        <w:rPr>
          <w:rFonts w:cstheme="minorHAnsi"/>
          <w:sz w:val="24"/>
          <w:szCs w:val="24"/>
          <w:u w:val="single"/>
        </w:rPr>
      </w:pPr>
      <w:r w:rsidRPr="00926AFA">
        <w:rPr>
          <w:rFonts w:cstheme="minorHAnsi"/>
          <w:sz w:val="24"/>
          <w:szCs w:val="24"/>
          <w:u w:val="single"/>
        </w:rPr>
        <w:lastRenderedPageBreak/>
        <w:t>Factors for change</w:t>
      </w:r>
      <w:r w:rsidR="00D467DD">
        <w:rPr>
          <w:rFonts w:cstheme="minorHAnsi"/>
          <w:sz w:val="24"/>
          <w:szCs w:val="24"/>
        </w:rPr>
        <w:tab/>
      </w:r>
      <w:r w:rsidR="00D467DD">
        <w:rPr>
          <w:rFonts w:cstheme="minorHAnsi"/>
          <w:sz w:val="24"/>
          <w:szCs w:val="24"/>
        </w:rPr>
        <w:tab/>
      </w:r>
      <w:r w:rsidR="00D467DD">
        <w:rPr>
          <w:rFonts w:cstheme="minorHAnsi"/>
          <w:sz w:val="24"/>
          <w:szCs w:val="24"/>
        </w:rPr>
        <w:tab/>
      </w:r>
      <w:r w:rsidR="00D467DD">
        <w:rPr>
          <w:rFonts w:cstheme="minorHAnsi"/>
          <w:sz w:val="24"/>
          <w:szCs w:val="24"/>
        </w:rPr>
        <w:tab/>
      </w:r>
      <w:r w:rsidR="00D467DD">
        <w:rPr>
          <w:rFonts w:cstheme="minorHAnsi"/>
          <w:sz w:val="24"/>
          <w:szCs w:val="24"/>
        </w:rPr>
        <w:tab/>
      </w:r>
      <w:r w:rsidR="00D467DD" w:rsidRPr="00926AFA">
        <w:rPr>
          <w:rFonts w:cstheme="minorHAnsi"/>
          <w:sz w:val="24"/>
          <w:szCs w:val="24"/>
          <w:u w:val="single"/>
        </w:rPr>
        <w:t>For resisting change</w:t>
      </w:r>
    </w:p>
    <w:tbl>
      <w:tblPr>
        <w:tblStyle w:val="TableGrid"/>
        <w:tblW w:w="0" w:type="auto"/>
        <w:tblLook w:val="04A0" w:firstRow="1" w:lastRow="0" w:firstColumn="1" w:lastColumn="0" w:noHBand="0" w:noVBand="1"/>
      </w:tblPr>
      <w:tblGrid>
        <w:gridCol w:w="743"/>
        <w:gridCol w:w="743"/>
        <w:gridCol w:w="743"/>
        <w:gridCol w:w="743"/>
        <w:gridCol w:w="743"/>
        <w:gridCol w:w="743"/>
        <w:gridCol w:w="743"/>
        <w:gridCol w:w="743"/>
        <w:gridCol w:w="743"/>
        <w:gridCol w:w="744"/>
        <w:gridCol w:w="744"/>
      </w:tblGrid>
      <w:tr w:rsidR="004936DE" w14:paraId="24839B11" w14:textId="77777777" w:rsidTr="00D467DD">
        <w:trPr>
          <w:trHeight w:val="1948"/>
        </w:trPr>
        <w:tc>
          <w:tcPr>
            <w:tcW w:w="743" w:type="dxa"/>
          </w:tcPr>
          <w:p w14:paraId="34890ED5" w14:textId="77777777" w:rsidR="004936DE" w:rsidRDefault="004936DE" w:rsidP="009A6851">
            <w:pPr>
              <w:rPr>
                <w:rFonts w:cstheme="minorHAnsi"/>
                <w:sz w:val="24"/>
                <w:szCs w:val="24"/>
              </w:rPr>
            </w:pPr>
          </w:p>
        </w:tc>
        <w:tc>
          <w:tcPr>
            <w:tcW w:w="743" w:type="dxa"/>
          </w:tcPr>
          <w:p w14:paraId="090AD30E" w14:textId="77777777" w:rsidR="004936DE" w:rsidRDefault="004936DE" w:rsidP="009A6851">
            <w:pPr>
              <w:rPr>
                <w:rFonts w:cstheme="minorHAnsi"/>
                <w:sz w:val="24"/>
                <w:szCs w:val="24"/>
              </w:rPr>
            </w:pPr>
          </w:p>
        </w:tc>
        <w:tc>
          <w:tcPr>
            <w:tcW w:w="743" w:type="dxa"/>
          </w:tcPr>
          <w:p w14:paraId="7F4F731C" w14:textId="77777777" w:rsidR="004936DE" w:rsidRDefault="00AF07AB"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41183" behindDoc="0" locked="0" layoutInCell="1" allowOverlap="1" wp14:anchorId="0EB9C318" wp14:editId="077E1DF4">
                      <wp:simplePos x="0" y="0"/>
                      <wp:positionH relativeFrom="column">
                        <wp:posOffset>-1012825</wp:posOffset>
                      </wp:positionH>
                      <wp:positionV relativeFrom="paragraph">
                        <wp:posOffset>140970</wp:posOffset>
                      </wp:positionV>
                      <wp:extent cx="2333625" cy="971550"/>
                      <wp:effectExtent l="0" t="19050" r="47625" b="38100"/>
                      <wp:wrapNone/>
                      <wp:docPr id="16" name="Arrow: Right 16"/>
                      <wp:cNvGraphicFramePr/>
                      <a:graphic xmlns:a="http://schemas.openxmlformats.org/drawingml/2006/main">
                        <a:graphicData uri="http://schemas.microsoft.com/office/word/2010/wordprocessingShape">
                          <wps:wsp>
                            <wps:cNvSpPr/>
                            <wps:spPr>
                              <a:xfrm>
                                <a:off x="0" y="0"/>
                                <a:ext cx="2333625" cy="971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96D4C9" w14:textId="77777777" w:rsidR="009A4A3C" w:rsidRPr="0079158A" w:rsidRDefault="009A4A3C" w:rsidP="0079158A">
                                  <w:pPr>
                                    <w:jc w:val="center"/>
                                    <w:rPr>
                                      <w:sz w:val="24"/>
                                      <w:szCs w:val="24"/>
                                    </w:rPr>
                                  </w:pPr>
                                  <w:r w:rsidRPr="0079158A">
                                    <w:rPr>
                                      <w:sz w:val="24"/>
                                      <w:szCs w:val="24"/>
                                    </w:rPr>
                                    <w:t>Pisa shock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EB9C3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26" type="#_x0000_t13" style="position:absolute;margin-left:-79.75pt;margin-top:11.1pt;width:183.75pt;height:76.5pt;z-index:25174118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" adj="17104" fillcolor="#4472c4 [3204]" strokecolor="#1f3763 [1604]" strokeweight="1pt">
                      <v:textbox>
                        <w:txbxContent>
                          <w:p w14:paraId="7296D4C9" w14:textId="77777777" w:rsidR="009A4A3C" w:rsidRPr="0079158A" w:rsidRDefault="009A4A3C" w:rsidP="0079158A">
                            <w:pPr>
                              <w:jc w:val="center"/>
                              <w:rPr>
                                <w:sz w:val="24"/>
                                <w:szCs w:val="24"/>
                              </w:rPr>
                            </w:pPr>
                            <w:r w:rsidRPr="0079158A">
                              <w:rPr>
                                <w:sz w:val="24"/>
                                <w:szCs w:val="24"/>
                              </w:rPr>
                              <w:t>Pisa shock</w:t>
                            </w:r>
                          </w:p>
                        </w:txbxContent>
                      </v:textbox>
                    </v:shape>
                  </w:pict>
                </mc:Fallback>
              </mc:AlternateContent>
            </w:r>
          </w:p>
        </w:tc>
        <w:tc>
          <w:tcPr>
            <w:tcW w:w="743" w:type="dxa"/>
          </w:tcPr>
          <w:p w14:paraId="25FFEDC3" w14:textId="77777777" w:rsidR="004936DE" w:rsidRDefault="004936DE" w:rsidP="009A6851">
            <w:pPr>
              <w:rPr>
                <w:rFonts w:cstheme="minorHAnsi"/>
                <w:sz w:val="24"/>
                <w:szCs w:val="24"/>
              </w:rPr>
            </w:pPr>
          </w:p>
        </w:tc>
        <w:tc>
          <w:tcPr>
            <w:tcW w:w="743" w:type="dxa"/>
          </w:tcPr>
          <w:p w14:paraId="66511D97" w14:textId="77777777" w:rsidR="004936DE" w:rsidRDefault="004936DE" w:rsidP="009A6851">
            <w:pPr>
              <w:rPr>
                <w:rFonts w:cstheme="minorHAnsi"/>
                <w:sz w:val="24"/>
                <w:szCs w:val="24"/>
              </w:rPr>
            </w:pPr>
          </w:p>
        </w:tc>
        <w:tc>
          <w:tcPr>
            <w:tcW w:w="743" w:type="dxa"/>
            <w:vMerge w:val="restart"/>
            <w:textDirection w:val="btLr"/>
          </w:tcPr>
          <w:p w14:paraId="50E91C32" w14:textId="77777777" w:rsidR="0092035B" w:rsidRPr="00F43D4B" w:rsidRDefault="0092035B" w:rsidP="0092035B">
            <w:pPr>
              <w:jc w:val="center"/>
              <w:rPr>
                <w:b/>
              </w:rPr>
            </w:pPr>
            <w:r w:rsidRPr="00F43D4B">
              <w:rPr>
                <w:b/>
              </w:rPr>
              <w:t>Implementing ‘Successful Futures’ in Deri View.</w:t>
            </w:r>
          </w:p>
          <w:p w14:paraId="19EB8B0D" w14:textId="77777777" w:rsidR="004936DE" w:rsidRDefault="004936DE" w:rsidP="0092035B">
            <w:pPr>
              <w:ind w:left="113" w:right="113"/>
              <w:rPr>
                <w:rFonts w:cstheme="minorHAnsi"/>
                <w:sz w:val="24"/>
                <w:szCs w:val="24"/>
              </w:rPr>
            </w:pPr>
          </w:p>
        </w:tc>
        <w:tc>
          <w:tcPr>
            <w:tcW w:w="743" w:type="dxa"/>
          </w:tcPr>
          <w:p w14:paraId="7C421FE0" w14:textId="77777777" w:rsidR="004936DE" w:rsidRDefault="004936DE" w:rsidP="009A6851">
            <w:pPr>
              <w:rPr>
                <w:rFonts w:cstheme="minorHAnsi"/>
                <w:sz w:val="24"/>
                <w:szCs w:val="24"/>
              </w:rPr>
            </w:pPr>
          </w:p>
        </w:tc>
        <w:tc>
          <w:tcPr>
            <w:tcW w:w="743" w:type="dxa"/>
          </w:tcPr>
          <w:p w14:paraId="0FCDD062" w14:textId="77777777" w:rsidR="004936DE" w:rsidRDefault="004936DE" w:rsidP="009A6851">
            <w:pPr>
              <w:rPr>
                <w:rFonts w:cstheme="minorHAnsi"/>
                <w:sz w:val="24"/>
                <w:szCs w:val="24"/>
              </w:rPr>
            </w:pPr>
          </w:p>
        </w:tc>
        <w:tc>
          <w:tcPr>
            <w:tcW w:w="743" w:type="dxa"/>
          </w:tcPr>
          <w:p w14:paraId="65C00AC1" w14:textId="77777777" w:rsidR="004936DE" w:rsidRDefault="004936DE" w:rsidP="009A6851">
            <w:pPr>
              <w:rPr>
                <w:rFonts w:cstheme="minorHAnsi"/>
                <w:sz w:val="24"/>
                <w:szCs w:val="24"/>
              </w:rPr>
            </w:pPr>
          </w:p>
        </w:tc>
        <w:tc>
          <w:tcPr>
            <w:tcW w:w="744" w:type="dxa"/>
          </w:tcPr>
          <w:p w14:paraId="13696F13" w14:textId="77777777" w:rsidR="004936DE" w:rsidRDefault="00E13376"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54495" behindDoc="0" locked="0" layoutInCell="1" allowOverlap="1" wp14:anchorId="0C4FCFE4" wp14:editId="6CE724C8">
                      <wp:simplePos x="0" y="0"/>
                      <wp:positionH relativeFrom="column">
                        <wp:posOffset>-1484345</wp:posOffset>
                      </wp:positionH>
                      <wp:positionV relativeFrom="paragraph">
                        <wp:posOffset>182836</wp:posOffset>
                      </wp:positionV>
                      <wp:extent cx="2349062" cy="961697"/>
                      <wp:effectExtent l="19050" t="19050" r="13335" b="29210"/>
                      <wp:wrapNone/>
                      <wp:docPr id="19" name="Arrow: Left 19"/>
                      <wp:cNvGraphicFramePr/>
                      <a:graphic xmlns:a="http://schemas.openxmlformats.org/drawingml/2006/main">
                        <a:graphicData uri="http://schemas.microsoft.com/office/word/2010/wordprocessingShape">
                          <wps:wsp>
                            <wps:cNvSpPr/>
                            <wps:spPr>
                              <a:xfrm>
                                <a:off x="0" y="0"/>
                                <a:ext cx="2349062" cy="96169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6A6529" w14:textId="77777777" w:rsidR="009A4A3C" w:rsidRPr="0079158A" w:rsidRDefault="009A4A3C" w:rsidP="0079158A">
                                  <w:pPr>
                                    <w:jc w:val="center"/>
                                    <w:rPr>
                                      <w:sz w:val="24"/>
                                      <w:szCs w:val="24"/>
                                    </w:rPr>
                                  </w:pPr>
                                  <w:r w:rsidRPr="0079158A">
                                    <w:rPr>
                                      <w:sz w:val="24"/>
                                      <w:szCs w:val="24"/>
                                    </w:rPr>
                                    <w:t>Fears of the unknown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FCFE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9" o:spid="_x0000_s1027" type="#_x0000_t66" style="position:absolute;margin-left:-116.9pt;margin-top:14.4pt;width:184.95pt;height:75.7pt;z-index:2517544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" adj="4421" fillcolor="#4472c4 [3204]" strokecolor="#1f3763 [1604]" strokeweight="1pt">
                      <v:textbox>
                        <w:txbxContent>
                          <w:p w14:paraId="2A6A6529" w14:textId="77777777" w:rsidR="009A4A3C" w:rsidRPr="0079158A" w:rsidRDefault="009A4A3C" w:rsidP="0079158A">
                            <w:pPr>
                              <w:jc w:val="center"/>
                              <w:rPr>
                                <w:sz w:val="24"/>
                                <w:szCs w:val="24"/>
                              </w:rPr>
                            </w:pPr>
                            <w:r w:rsidRPr="0079158A">
                              <w:rPr>
                                <w:sz w:val="24"/>
                                <w:szCs w:val="24"/>
                              </w:rPr>
                              <w:t>Fears of the unknown</w:t>
                            </w:r>
                          </w:p>
                        </w:txbxContent>
                      </v:textbox>
                    </v:shape>
                  </w:pict>
                </mc:Fallback>
              </mc:AlternateContent>
            </w:r>
          </w:p>
        </w:tc>
        <w:tc>
          <w:tcPr>
            <w:tcW w:w="744" w:type="dxa"/>
          </w:tcPr>
          <w:p w14:paraId="4ED6E107" w14:textId="77777777" w:rsidR="004936DE" w:rsidRDefault="004936DE" w:rsidP="009A6851">
            <w:pPr>
              <w:rPr>
                <w:rFonts w:cstheme="minorHAnsi"/>
                <w:sz w:val="24"/>
                <w:szCs w:val="24"/>
              </w:rPr>
            </w:pPr>
          </w:p>
        </w:tc>
      </w:tr>
      <w:tr w:rsidR="004936DE" w14:paraId="73B4CBC0" w14:textId="77777777" w:rsidTr="00D467DD">
        <w:trPr>
          <w:trHeight w:val="1948"/>
        </w:trPr>
        <w:tc>
          <w:tcPr>
            <w:tcW w:w="743" w:type="dxa"/>
          </w:tcPr>
          <w:p w14:paraId="67E0A6A0" w14:textId="77777777" w:rsidR="004936DE" w:rsidRDefault="004936DE" w:rsidP="009A6851">
            <w:pPr>
              <w:rPr>
                <w:rFonts w:cstheme="minorHAnsi"/>
                <w:sz w:val="24"/>
                <w:szCs w:val="24"/>
              </w:rPr>
            </w:pPr>
          </w:p>
        </w:tc>
        <w:tc>
          <w:tcPr>
            <w:tcW w:w="743" w:type="dxa"/>
          </w:tcPr>
          <w:p w14:paraId="306544F5" w14:textId="77777777" w:rsidR="004936DE" w:rsidRDefault="00AF07AB"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39135" behindDoc="0" locked="0" layoutInCell="1" allowOverlap="1" wp14:anchorId="7A7B0D61" wp14:editId="5DBD44D6">
                      <wp:simplePos x="0" y="0"/>
                      <wp:positionH relativeFrom="column">
                        <wp:posOffset>-542925</wp:posOffset>
                      </wp:positionH>
                      <wp:positionV relativeFrom="paragraph">
                        <wp:posOffset>180340</wp:posOffset>
                      </wp:positionV>
                      <wp:extent cx="2333625" cy="971550"/>
                      <wp:effectExtent l="0" t="19050" r="47625" b="38100"/>
                      <wp:wrapNone/>
                      <wp:docPr id="1" name="Arrow: Right 1"/>
                      <wp:cNvGraphicFramePr/>
                      <a:graphic xmlns:a="http://schemas.openxmlformats.org/drawingml/2006/main">
                        <a:graphicData uri="http://schemas.microsoft.com/office/word/2010/wordprocessingShape">
                          <wps:wsp>
                            <wps:cNvSpPr/>
                            <wps:spPr>
                              <a:xfrm>
                                <a:off x="0" y="0"/>
                                <a:ext cx="2333625" cy="9715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641DCC" w14:textId="77777777" w:rsidR="009A4A3C" w:rsidRPr="0079158A" w:rsidRDefault="009A4A3C" w:rsidP="0079158A">
                                  <w:pPr>
                                    <w:jc w:val="center"/>
                                    <w:rPr>
                                      <w:sz w:val="28"/>
                                      <w:szCs w:val="28"/>
                                    </w:rPr>
                                  </w:pPr>
                                  <w:r w:rsidRPr="0079158A">
                                    <w:rPr>
                                      <w:sz w:val="28"/>
                                      <w:szCs w:val="28"/>
                                    </w:rPr>
                                    <w:t>New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7B0D61" id="Arrow: Right 1" o:spid="_x0000_s1028" type="#_x0000_t13" style="position:absolute;margin-left:-42.75pt;margin-top:14.2pt;width:183.75pt;height:76.5pt;z-index:25173913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" adj="17104" fillcolor="#4472c4 [3204]" strokecolor="#1f3763 [1604]" strokeweight="1pt">
                      <v:textbox>
                        <w:txbxContent>
                          <w:p w14:paraId="5E641DCC" w14:textId="77777777" w:rsidR="009A4A3C" w:rsidRPr="0079158A" w:rsidRDefault="009A4A3C" w:rsidP="0079158A">
                            <w:pPr>
                              <w:jc w:val="center"/>
                              <w:rPr>
                                <w:sz w:val="28"/>
                                <w:szCs w:val="28"/>
                              </w:rPr>
                            </w:pPr>
                            <w:r w:rsidRPr="0079158A">
                              <w:rPr>
                                <w:sz w:val="28"/>
                                <w:szCs w:val="28"/>
                              </w:rPr>
                              <w:t>New curriculum</w:t>
                            </w:r>
                          </w:p>
                        </w:txbxContent>
                      </v:textbox>
                    </v:shape>
                  </w:pict>
                </mc:Fallback>
              </mc:AlternateContent>
            </w:r>
          </w:p>
        </w:tc>
        <w:tc>
          <w:tcPr>
            <w:tcW w:w="743" w:type="dxa"/>
          </w:tcPr>
          <w:p w14:paraId="38133602" w14:textId="77777777" w:rsidR="004936DE" w:rsidRDefault="004936DE" w:rsidP="009A6851">
            <w:pPr>
              <w:rPr>
                <w:rFonts w:cstheme="minorHAnsi"/>
                <w:sz w:val="24"/>
                <w:szCs w:val="24"/>
              </w:rPr>
            </w:pPr>
          </w:p>
        </w:tc>
        <w:tc>
          <w:tcPr>
            <w:tcW w:w="743" w:type="dxa"/>
          </w:tcPr>
          <w:p w14:paraId="540BBDBF" w14:textId="77777777" w:rsidR="004936DE" w:rsidRDefault="004936DE" w:rsidP="009A6851">
            <w:pPr>
              <w:rPr>
                <w:rFonts w:cstheme="minorHAnsi"/>
                <w:sz w:val="24"/>
                <w:szCs w:val="24"/>
              </w:rPr>
            </w:pPr>
          </w:p>
        </w:tc>
        <w:tc>
          <w:tcPr>
            <w:tcW w:w="743" w:type="dxa"/>
          </w:tcPr>
          <w:p w14:paraId="617B2C1D" w14:textId="77777777" w:rsidR="004936DE" w:rsidRDefault="004936DE" w:rsidP="009A6851">
            <w:pPr>
              <w:rPr>
                <w:rFonts w:cstheme="minorHAnsi"/>
                <w:sz w:val="24"/>
                <w:szCs w:val="24"/>
              </w:rPr>
            </w:pPr>
          </w:p>
        </w:tc>
        <w:tc>
          <w:tcPr>
            <w:tcW w:w="743" w:type="dxa"/>
            <w:vMerge/>
          </w:tcPr>
          <w:p w14:paraId="4D584BAC" w14:textId="77777777" w:rsidR="004936DE" w:rsidRDefault="004936DE" w:rsidP="009A6851">
            <w:pPr>
              <w:rPr>
                <w:rFonts w:cstheme="minorHAnsi"/>
                <w:sz w:val="24"/>
                <w:szCs w:val="24"/>
              </w:rPr>
            </w:pPr>
          </w:p>
        </w:tc>
        <w:tc>
          <w:tcPr>
            <w:tcW w:w="743" w:type="dxa"/>
          </w:tcPr>
          <w:p w14:paraId="4F5BD7FB" w14:textId="18555DFB" w:rsidR="004936DE" w:rsidRDefault="00C24DEA"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56543" behindDoc="0" locked="0" layoutInCell="1" allowOverlap="1" wp14:anchorId="4106B6A9" wp14:editId="558BBB6F">
                      <wp:simplePos x="0" y="0"/>
                      <wp:positionH relativeFrom="column">
                        <wp:posOffset>-85980</wp:posOffset>
                      </wp:positionH>
                      <wp:positionV relativeFrom="paragraph">
                        <wp:posOffset>211134</wp:posOffset>
                      </wp:positionV>
                      <wp:extent cx="2349062" cy="961697"/>
                      <wp:effectExtent l="19050" t="19050" r="13335" b="29210"/>
                      <wp:wrapNone/>
                      <wp:docPr id="20" name="Arrow: Left 20"/>
                      <wp:cNvGraphicFramePr/>
                      <a:graphic xmlns:a="http://schemas.openxmlformats.org/drawingml/2006/main">
                        <a:graphicData uri="http://schemas.microsoft.com/office/word/2010/wordprocessingShape">
                          <wps:wsp>
                            <wps:cNvSpPr/>
                            <wps:spPr>
                              <a:xfrm>
                                <a:off x="0" y="0"/>
                                <a:ext cx="2349062" cy="96169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81C09D" w14:textId="77777777" w:rsidR="009A4A3C" w:rsidRPr="0079158A" w:rsidRDefault="009A4A3C" w:rsidP="0079158A">
                                  <w:pPr>
                                    <w:jc w:val="center"/>
                                  </w:pPr>
                                  <w:r w:rsidRPr="0079158A">
                                    <w:t>Time necessary for staff training and sufficient planning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6B6A9" id="Arrow: Left 20" o:spid="_x0000_s1029" type="#_x0000_t66" style="position:absolute;margin-left:-6.75pt;margin-top:16.6pt;width:184.95pt;height:75.7pt;z-index:2517565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" adj="4421" fillcolor="#4472c4 [3204]" strokecolor="#1f3763 [1604]" strokeweight="1pt">
                      <v:textbox>
                        <w:txbxContent>
                          <w:p w14:paraId="7681C09D" w14:textId="77777777" w:rsidR="009A4A3C" w:rsidRPr="0079158A" w:rsidRDefault="009A4A3C" w:rsidP="0079158A">
                            <w:pPr>
                              <w:jc w:val="center"/>
                            </w:pPr>
                            <w:r w:rsidRPr="0079158A">
                              <w:t>Time necessary for staff training and sufficient planning time</w:t>
                            </w:r>
                          </w:p>
                        </w:txbxContent>
                      </v:textbox>
                    </v:shape>
                  </w:pict>
                </mc:Fallback>
              </mc:AlternateContent>
            </w:r>
          </w:p>
        </w:tc>
        <w:tc>
          <w:tcPr>
            <w:tcW w:w="743" w:type="dxa"/>
          </w:tcPr>
          <w:p w14:paraId="11799180" w14:textId="77777777" w:rsidR="004936DE" w:rsidRDefault="004936DE" w:rsidP="009A6851">
            <w:pPr>
              <w:rPr>
                <w:rFonts w:cstheme="minorHAnsi"/>
                <w:sz w:val="24"/>
                <w:szCs w:val="24"/>
              </w:rPr>
            </w:pPr>
          </w:p>
        </w:tc>
        <w:tc>
          <w:tcPr>
            <w:tcW w:w="743" w:type="dxa"/>
          </w:tcPr>
          <w:p w14:paraId="7FCFA2C1" w14:textId="2D39AAAC" w:rsidR="004936DE" w:rsidRDefault="004936DE" w:rsidP="009A6851">
            <w:pPr>
              <w:rPr>
                <w:rFonts w:cstheme="minorHAnsi"/>
                <w:sz w:val="24"/>
                <w:szCs w:val="24"/>
              </w:rPr>
            </w:pPr>
          </w:p>
        </w:tc>
        <w:tc>
          <w:tcPr>
            <w:tcW w:w="744" w:type="dxa"/>
          </w:tcPr>
          <w:p w14:paraId="5BA3BC59" w14:textId="77777777" w:rsidR="004936DE" w:rsidRDefault="004936DE" w:rsidP="009A6851">
            <w:pPr>
              <w:rPr>
                <w:rFonts w:cstheme="minorHAnsi"/>
                <w:sz w:val="24"/>
                <w:szCs w:val="24"/>
              </w:rPr>
            </w:pPr>
          </w:p>
        </w:tc>
        <w:tc>
          <w:tcPr>
            <w:tcW w:w="744" w:type="dxa"/>
          </w:tcPr>
          <w:p w14:paraId="337D9473" w14:textId="77777777" w:rsidR="004936DE" w:rsidRDefault="004936DE" w:rsidP="009A6851">
            <w:pPr>
              <w:rPr>
                <w:rFonts w:cstheme="minorHAnsi"/>
                <w:sz w:val="24"/>
                <w:szCs w:val="24"/>
              </w:rPr>
            </w:pPr>
          </w:p>
        </w:tc>
      </w:tr>
      <w:tr w:rsidR="004936DE" w14:paraId="7BEF909F" w14:textId="77777777" w:rsidTr="00D467DD">
        <w:trPr>
          <w:trHeight w:val="1948"/>
        </w:trPr>
        <w:tc>
          <w:tcPr>
            <w:tcW w:w="743" w:type="dxa"/>
          </w:tcPr>
          <w:p w14:paraId="79F98BFE" w14:textId="77777777" w:rsidR="004936DE" w:rsidRDefault="004936DE" w:rsidP="009A6851">
            <w:pPr>
              <w:rPr>
                <w:rFonts w:cstheme="minorHAnsi"/>
                <w:sz w:val="24"/>
                <w:szCs w:val="24"/>
              </w:rPr>
            </w:pPr>
          </w:p>
        </w:tc>
        <w:tc>
          <w:tcPr>
            <w:tcW w:w="743" w:type="dxa"/>
          </w:tcPr>
          <w:p w14:paraId="757C8A3A" w14:textId="77777777" w:rsidR="004936DE" w:rsidRDefault="004936DE" w:rsidP="009A6851">
            <w:pPr>
              <w:rPr>
                <w:rFonts w:cstheme="minorHAnsi"/>
                <w:sz w:val="24"/>
                <w:szCs w:val="24"/>
              </w:rPr>
            </w:pPr>
          </w:p>
        </w:tc>
        <w:tc>
          <w:tcPr>
            <w:tcW w:w="743" w:type="dxa"/>
          </w:tcPr>
          <w:p w14:paraId="45CFD61F" w14:textId="77777777" w:rsidR="004936DE" w:rsidRDefault="00AF07AB"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45279" behindDoc="0" locked="0" layoutInCell="1" allowOverlap="1" wp14:anchorId="6DBB402F" wp14:editId="4785F781">
                      <wp:simplePos x="0" y="0"/>
                      <wp:positionH relativeFrom="column">
                        <wp:posOffset>-1018631</wp:posOffset>
                      </wp:positionH>
                      <wp:positionV relativeFrom="paragraph">
                        <wp:posOffset>232938</wp:posOffset>
                      </wp:positionV>
                      <wp:extent cx="2363190" cy="971550"/>
                      <wp:effectExtent l="0" t="19050" r="37465" b="38100"/>
                      <wp:wrapNone/>
                      <wp:docPr id="17" name="Arrow: Right 17"/>
                      <wp:cNvGraphicFramePr/>
                      <a:graphic xmlns:a="http://schemas.openxmlformats.org/drawingml/2006/main">
                        <a:graphicData uri="http://schemas.microsoft.com/office/word/2010/wordprocessingShape">
                          <wps:wsp>
                            <wps:cNvSpPr/>
                            <wps:spPr>
                              <a:xfrm>
                                <a:off x="0" y="0"/>
                                <a:ext cx="2363190" cy="97155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1940CD63"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Preparation for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DBB402F" id="Arrow: Right 17" o:spid="_x0000_s1030" type="#_x0000_t13" style="position:absolute;margin-left:-80.2pt;margin-top:18.35pt;width:186.1pt;height:76.5pt;z-index:25174527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" adj="17160" fillcolor="#4472c4" strokecolor="#2f528f" strokeweight="1pt">
                      <v:textbox>
                        <w:txbxContent>
                          <w:p w14:paraId="1940CD63"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Preparation for the future</w:t>
                            </w:r>
                          </w:p>
                        </w:txbxContent>
                      </v:textbox>
                    </v:shape>
                  </w:pict>
                </mc:Fallback>
              </mc:AlternateContent>
            </w:r>
          </w:p>
        </w:tc>
        <w:tc>
          <w:tcPr>
            <w:tcW w:w="743" w:type="dxa"/>
          </w:tcPr>
          <w:p w14:paraId="51563143" w14:textId="77777777" w:rsidR="004936DE" w:rsidRDefault="004936DE" w:rsidP="009A6851">
            <w:pPr>
              <w:rPr>
                <w:rFonts w:cstheme="minorHAnsi"/>
                <w:sz w:val="24"/>
                <w:szCs w:val="24"/>
              </w:rPr>
            </w:pPr>
          </w:p>
        </w:tc>
        <w:tc>
          <w:tcPr>
            <w:tcW w:w="743" w:type="dxa"/>
          </w:tcPr>
          <w:p w14:paraId="72ACB48C" w14:textId="77777777" w:rsidR="004936DE" w:rsidRDefault="004936DE" w:rsidP="009A6851">
            <w:pPr>
              <w:rPr>
                <w:rFonts w:cstheme="minorHAnsi"/>
                <w:sz w:val="24"/>
                <w:szCs w:val="24"/>
              </w:rPr>
            </w:pPr>
          </w:p>
        </w:tc>
        <w:tc>
          <w:tcPr>
            <w:tcW w:w="743" w:type="dxa"/>
            <w:vMerge/>
          </w:tcPr>
          <w:p w14:paraId="66975D90" w14:textId="77777777" w:rsidR="004936DE" w:rsidRDefault="004936DE" w:rsidP="009A6851">
            <w:pPr>
              <w:rPr>
                <w:rFonts w:cstheme="minorHAnsi"/>
                <w:sz w:val="24"/>
                <w:szCs w:val="24"/>
              </w:rPr>
            </w:pPr>
          </w:p>
        </w:tc>
        <w:tc>
          <w:tcPr>
            <w:tcW w:w="743" w:type="dxa"/>
          </w:tcPr>
          <w:p w14:paraId="57ED3D25" w14:textId="77777777" w:rsidR="004936DE" w:rsidRDefault="00E13376"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58591" behindDoc="0" locked="0" layoutInCell="1" allowOverlap="1" wp14:anchorId="0F94A7FF" wp14:editId="7409E70E">
                      <wp:simplePos x="0" y="0"/>
                      <wp:positionH relativeFrom="column">
                        <wp:posOffset>-86170</wp:posOffset>
                      </wp:positionH>
                      <wp:positionV relativeFrom="paragraph">
                        <wp:posOffset>209673</wp:posOffset>
                      </wp:positionV>
                      <wp:extent cx="2348865" cy="961697"/>
                      <wp:effectExtent l="19050" t="19050" r="13335" b="29210"/>
                      <wp:wrapNone/>
                      <wp:docPr id="21" name="Arrow: Left 21"/>
                      <wp:cNvGraphicFramePr/>
                      <a:graphic xmlns:a="http://schemas.openxmlformats.org/drawingml/2006/main">
                        <a:graphicData uri="http://schemas.microsoft.com/office/word/2010/wordprocessingShape">
                          <wps:wsp>
                            <wps:cNvSpPr/>
                            <wps:spPr>
                              <a:xfrm>
                                <a:off x="0" y="0"/>
                                <a:ext cx="2348865" cy="96169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F0A1BC" w14:textId="77777777" w:rsidR="009A4A3C" w:rsidRDefault="009A4A3C" w:rsidP="0079158A">
                                  <w:pPr>
                                    <w:jc w:val="center"/>
                                  </w:pPr>
                                  <w:r>
                                    <w:t>Cost of training in terms of money and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4A7FF" id="Arrow: Left 21" o:spid="_x0000_s1031" type="#_x0000_t66" style="position:absolute;margin-left:-6.8pt;margin-top:16.5pt;width:184.95pt;height:75.7pt;z-index:2517585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" adj="4422" fillcolor="#4472c4 [3204]" strokecolor="#1f3763 [1604]" strokeweight="1pt">
                      <v:textbox>
                        <w:txbxContent>
                          <w:p w14:paraId="79F0A1BC" w14:textId="77777777" w:rsidR="009A4A3C" w:rsidRDefault="009A4A3C" w:rsidP="0079158A">
                            <w:pPr>
                              <w:jc w:val="center"/>
                            </w:pPr>
                            <w:r>
                              <w:t>Cost of training in terms of money and time</w:t>
                            </w:r>
                          </w:p>
                        </w:txbxContent>
                      </v:textbox>
                    </v:shape>
                  </w:pict>
                </mc:Fallback>
              </mc:AlternateContent>
            </w:r>
          </w:p>
        </w:tc>
        <w:tc>
          <w:tcPr>
            <w:tcW w:w="743" w:type="dxa"/>
          </w:tcPr>
          <w:p w14:paraId="434F9A7E" w14:textId="77777777" w:rsidR="004936DE" w:rsidRDefault="004936DE" w:rsidP="009A6851">
            <w:pPr>
              <w:rPr>
                <w:rFonts w:cstheme="minorHAnsi"/>
                <w:sz w:val="24"/>
                <w:szCs w:val="24"/>
              </w:rPr>
            </w:pPr>
          </w:p>
        </w:tc>
        <w:tc>
          <w:tcPr>
            <w:tcW w:w="743" w:type="dxa"/>
          </w:tcPr>
          <w:p w14:paraId="5FE6BCBF" w14:textId="77777777" w:rsidR="004936DE" w:rsidRDefault="004936DE" w:rsidP="009A6851">
            <w:pPr>
              <w:rPr>
                <w:rFonts w:cstheme="minorHAnsi"/>
                <w:sz w:val="24"/>
                <w:szCs w:val="24"/>
              </w:rPr>
            </w:pPr>
          </w:p>
        </w:tc>
        <w:tc>
          <w:tcPr>
            <w:tcW w:w="744" w:type="dxa"/>
          </w:tcPr>
          <w:p w14:paraId="31E3D796" w14:textId="77777777" w:rsidR="004936DE" w:rsidRDefault="004936DE" w:rsidP="009A6851">
            <w:pPr>
              <w:rPr>
                <w:rFonts w:cstheme="minorHAnsi"/>
                <w:sz w:val="24"/>
                <w:szCs w:val="24"/>
              </w:rPr>
            </w:pPr>
          </w:p>
        </w:tc>
        <w:tc>
          <w:tcPr>
            <w:tcW w:w="744" w:type="dxa"/>
          </w:tcPr>
          <w:p w14:paraId="0CD25410" w14:textId="77777777" w:rsidR="004936DE" w:rsidRDefault="004936DE" w:rsidP="009A6851">
            <w:pPr>
              <w:rPr>
                <w:rFonts w:cstheme="minorHAnsi"/>
                <w:sz w:val="24"/>
                <w:szCs w:val="24"/>
              </w:rPr>
            </w:pPr>
          </w:p>
        </w:tc>
      </w:tr>
      <w:tr w:rsidR="004936DE" w14:paraId="39F07AED" w14:textId="77777777" w:rsidTr="00D467DD">
        <w:trPr>
          <w:trHeight w:val="1948"/>
        </w:trPr>
        <w:tc>
          <w:tcPr>
            <w:tcW w:w="743" w:type="dxa"/>
          </w:tcPr>
          <w:p w14:paraId="308C2769" w14:textId="77777777" w:rsidR="004936DE" w:rsidRDefault="004936DE" w:rsidP="009A6851">
            <w:pPr>
              <w:rPr>
                <w:rFonts w:cstheme="minorHAnsi"/>
                <w:sz w:val="24"/>
                <w:szCs w:val="24"/>
              </w:rPr>
            </w:pPr>
          </w:p>
        </w:tc>
        <w:tc>
          <w:tcPr>
            <w:tcW w:w="743" w:type="dxa"/>
          </w:tcPr>
          <w:p w14:paraId="0BD0C688" w14:textId="77777777" w:rsidR="004936DE" w:rsidRDefault="001701B8"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49375" behindDoc="0" locked="0" layoutInCell="1" allowOverlap="1" wp14:anchorId="2081DD5F" wp14:editId="31164BF2">
                      <wp:simplePos x="0" y="0"/>
                      <wp:positionH relativeFrom="column">
                        <wp:posOffset>-539312</wp:posOffset>
                      </wp:positionH>
                      <wp:positionV relativeFrom="paragraph">
                        <wp:posOffset>171625</wp:posOffset>
                      </wp:positionV>
                      <wp:extent cx="2333625" cy="971550"/>
                      <wp:effectExtent l="0" t="19050" r="47625" b="38100"/>
                      <wp:wrapNone/>
                      <wp:docPr id="2" name="Arrow: Right 2"/>
                      <wp:cNvGraphicFramePr/>
                      <a:graphic xmlns:a="http://schemas.openxmlformats.org/drawingml/2006/main">
                        <a:graphicData uri="http://schemas.microsoft.com/office/word/2010/wordprocessingShape">
                          <wps:wsp>
                            <wps:cNvSpPr/>
                            <wps:spPr>
                              <a:xfrm>
                                <a:off x="0" y="0"/>
                                <a:ext cx="2333625" cy="971550"/>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289A5BA1"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Involvement of the community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81DD5F" id="Arrow: Right 2" o:spid="_x0000_s1032" type="#_x0000_t13" style="position:absolute;margin-left:-42.45pt;margin-top:13.5pt;width:183.75pt;height:76.5pt;z-index:2517493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" adj="17104" fillcolor="#4472c4" strokecolor="#2f528f" strokeweight="1pt">
                      <v:textbox>
                        <w:txbxContent>
                          <w:p w14:paraId="289A5BA1"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Involvement of the community</w:t>
                            </w:r>
                          </w:p>
                        </w:txbxContent>
                      </v:textbox>
                    </v:shape>
                  </w:pict>
                </mc:Fallback>
              </mc:AlternateContent>
            </w:r>
          </w:p>
        </w:tc>
        <w:tc>
          <w:tcPr>
            <w:tcW w:w="743" w:type="dxa"/>
          </w:tcPr>
          <w:p w14:paraId="635D0BA6" w14:textId="77777777" w:rsidR="004936DE" w:rsidRDefault="004936DE" w:rsidP="009A6851">
            <w:pPr>
              <w:rPr>
                <w:rFonts w:cstheme="minorHAnsi"/>
                <w:sz w:val="24"/>
                <w:szCs w:val="24"/>
              </w:rPr>
            </w:pPr>
          </w:p>
        </w:tc>
        <w:tc>
          <w:tcPr>
            <w:tcW w:w="743" w:type="dxa"/>
          </w:tcPr>
          <w:p w14:paraId="0394BAA5" w14:textId="77777777" w:rsidR="004936DE" w:rsidRDefault="004936DE" w:rsidP="009A6851">
            <w:pPr>
              <w:rPr>
                <w:rFonts w:cstheme="minorHAnsi"/>
                <w:sz w:val="24"/>
                <w:szCs w:val="24"/>
              </w:rPr>
            </w:pPr>
          </w:p>
        </w:tc>
        <w:tc>
          <w:tcPr>
            <w:tcW w:w="743" w:type="dxa"/>
          </w:tcPr>
          <w:p w14:paraId="7BC90F86" w14:textId="77777777" w:rsidR="004936DE" w:rsidRDefault="004936DE" w:rsidP="009A6851">
            <w:pPr>
              <w:rPr>
                <w:rFonts w:cstheme="minorHAnsi"/>
                <w:sz w:val="24"/>
                <w:szCs w:val="24"/>
              </w:rPr>
            </w:pPr>
          </w:p>
        </w:tc>
        <w:tc>
          <w:tcPr>
            <w:tcW w:w="743" w:type="dxa"/>
            <w:vMerge/>
          </w:tcPr>
          <w:p w14:paraId="6B6581BC" w14:textId="77777777" w:rsidR="004936DE" w:rsidRDefault="004936DE" w:rsidP="009A6851">
            <w:pPr>
              <w:rPr>
                <w:rFonts w:cstheme="minorHAnsi"/>
                <w:sz w:val="24"/>
                <w:szCs w:val="24"/>
              </w:rPr>
            </w:pPr>
          </w:p>
        </w:tc>
        <w:tc>
          <w:tcPr>
            <w:tcW w:w="743" w:type="dxa"/>
          </w:tcPr>
          <w:p w14:paraId="302F0574" w14:textId="7EE09A2D" w:rsidR="004936DE" w:rsidRDefault="00C24DEA"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60639" behindDoc="0" locked="0" layoutInCell="1" allowOverlap="1" wp14:anchorId="3F6C52DD" wp14:editId="571DFCB6">
                      <wp:simplePos x="0" y="0"/>
                      <wp:positionH relativeFrom="column">
                        <wp:posOffset>-58610</wp:posOffset>
                      </wp:positionH>
                      <wp:positionV relativeFrom="paragraph">
                        <wp:posOffset>160778</wp:posOffset>
                      </wp:positionV>
                      <wp:extent cx="1860331" cy="961697"/>
                      <wp:effectExtent l="19050" t="19050" r="26035" b="29210"/>
                      <wp:wrapNone/>
                      <wp:docPr id="24" name="Arrow: Left 24"/>
                      <wp:cNvGraphicFramePr/>
                      <a:graphic xmlns:a="http://schemas.openxmlformats.org/drawingml/2006/main">
                        <a:graphicData uri="http://schemas.microsoft.com/office/word/2010/wordprocessingShape">
                          <wps:wsp>
                            <wps:cNvSpPr/>
                            <wps:spPr>
                              <a:xfrm>
                                <a:off x="0" y="0"/>
                                <a:ext cx="1860331" cy="96169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ECF652" w14:textId="77777777" w:rsidR="009A4A3C" w:rsidRDefault="009A4A3C" w:rsidP="0079158A">
                                  <w:pPr>
                                    <w:jc w:val="center"/>
                                  </w:pPr>
                                  <w:r>
                                    <w:t>Motivating tired and unenthusiastic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C52DD" id="Arrow: Left 24" o:spid="_x0000_s1033" type="#_x0000_t66" style="position:absolute;margin-left:-4.6pt;margin-top:12.65pt;width:146.5pt;height:75.7pt;z-index:2517606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" adj="5583" fillcolor="#4472c4 [3204]" strokecolor="#1f3763 [1604]" strokeweight="1pt">
                      <v:textbox>
                        <w:txbxContent>
                          <w:p w14:paraId="17ECF652" w14:textId="77777777" w:rsidR="009A4A3C" w:rsidRDefault="009A4A3C" w:rsidP="0079158A">
                            <w:pPr>
                              <w:jc w:val="center"/>
                            </w:pPr>
                            <w:r>
                              <w:t>Motivating tired and unenthusiastic staff</w:t>
                            </w:r>
                          </w:p>
                        </w:txbxContent>
                      </v:textbox>
                    </v:shape>
                  </w:pict>
                </mc:Fallback>
              </mc:AlternateContent>
            </w:r>
          </w:p>
        </w:tc>
        <w:tc>
          <w:tcPr>
            <w:tcW w:w="743" w:type="dxa"/>
          </w:tcPr>
          <w:p w14:paraId="16F10C3C" w14:textId="77777777" w:rsidR="004936DE" w:rsidRDefault="004936DE" w:rsidP="009A6851">
            <w:pPr>
              <w:rPr>
                <w:rFonts w:cstheme="minorHAnsi"/>
                <w:sz w:val="24"/>
                <w:szCs w:val="24"/>
              </w:rPr>
            </w:pPr>
          </w:p>
        </w:tc>
        <w:tc>
          <w:tcPr>
            <w:tcW w:w="743" w:type="dxa"/>
          </w:tcPr>
          <w:p w14:paraId="386F0C26" w14:textId="389D1FFA" w:rsidR="004936DE" w:rsidRDefault="004936DE" w:rsidP="009A6851">
            <w:pPr>
              <w:rPr>
                <w:rFonts w:cstheme="minorHAnsi"/>
                <w:sz w:val="24"/>
                <w:szCs w:val="24"/>
              </w:rPr>
            </w:pPr>
          </w:p>
        </w:tc>
        <w:tc>
          <w:tcPr>
            <w:tcW w:w="744" w:type="dxa"/>
          </w:tcPr>
          <w:p w14:paraId="1731EA0B" w14:textId="77777777" w:rsidR="004936DE" w:rsidRDefault="004936DE" w:rsidP="009A6851">
            <w:pPr>
              <w:rPr>
                <w:rFonts w:cstheme="minorHAnsi"/>
                <w:sz w:val="24"/>
                <w:szCs w:val="24"/>
              </w:rPr>
            </w:pPr>
          </w:p>
        </w:tc>
        <w:tc>
          <w:tcPr>
            <w:tcW w:w="744" w:type="dxa"/>
          </w:tcPr>
          <w:p w14:paraId="70EC7279" w14:textId="77777777" w:rsidR="004936DE" w:rsidRDefault="004936DE" w:rsidP="009A6851">
            <w:pPr>
              <w:rPr>
                <w:rFonts w:cstheme="minorHAnsi"/>
                <w:sz w:val="24"/>
                <w:szCs w:val="24"/>
              </w:rPr>
            </w:pPr>
          </w:p>
        </w:tc>
      </w:tr>
      <w:tr w:rsidR="004936DE" w14:paraId="742E03F6" w14:textId="77777777" w:rsidTr="00D467DD">
        <w:trPr>
          <w:trHeight w:val="1948"/>
        </w:trPr>
        <w:tc>
          <w:tcPr>
            <w:tcW w:w="743" w:type="dxa"/>
          </w:tcPr>
          <w:p w14:paraId="59A8B063" w14:textId="77777777" w:rsidR="004936DE" w:rsidRDefault="001701B8"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51423" behindDoc="0" locked="0" layoutInCell="1" allowOverlap="1" wp14:anchorId="3F1443D8" wp14:editId="0F5C9B26">
                      <wp:simplePos x="0" y="0"/>
                      <wp:positionH relativeFrom="column">
                        <wp:posOffset>-75021</wp:posOffset>
                      </wp:positionH>
                      <wp:positionV relativeFrom="paragraph">
                        <wp:posOffset>180719</wp:posOffset>
                      </wp:positionV>
                      <wp:extent cx="2362835" cy="995301"/>
                      <wp:effectExtent l="0" t="19050" r="37465" b="33655"/>
                      <wp:wrapNone/>
                      <wp:docPr id="6" name="Arrow: Right 6"/>
                      <wp:cNvGraphicFramePr/>
                      <a:graphic xmlns:a="http://schemas.openxmlformats.org/drawingml/2006/main">
                        <a:graphicData uri="http://schemas.microsoft.com/office/word/2010/wordprocessingShape">
                          <wps:wsp>
                            <wps:cNvSpPr/>
                            <wps:spPr>
                              <a:xfrm>
                                <a:off x="0" y="0"/>
                                <a:ext cx="2362835" cy="995301"/>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2E865E64"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Emphasis on competencies and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443D8" id="Arrow: Right 6" o:spid="_x0000_s1034" type="#_x0000_t13" style="position:absolute;margin-left:-5.9pt;margin-top:14.25pt;width:186.05pt;height:78.35pt;z-index:2517514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" adj="17051" fillcolor="#4472c4" strokecolor="#2f528f" strokeweight="1pt">
                      <v:textbox>
                        <w:txbxContent>
                          <w:p w14:paraId="2E865E64"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Emphasis on competencies and values</w:t>
                            </w:r>
                          </w:p>
                        </w:txbxContent>
                      </v:textbox>
                    </v:shape>
                  </w:pict>
                </mc:Fallback>
              </mc:AlternateContent>
            </w:r>
          </w:p>
        </w:tc>
        <w:tc>
          <w:tcPr>
            <w:tcW w:w="743" w:type="dxa"/>
          </w:tcPr>
          <w:p w14:paraId="37839B16" w14:textId="77777777" w:rsidR="004936DE" w:rsidRDefault="004936DE" w:rsidP="009A6851">
            <w:pPr>
              <w:rPr>
                <w:rFonts w:cstheme="minorHAnsi"/>
                <w:sz w:val="24"/>
                <w:szCs w:val="24"/>
              </w:rPr>
            </w:pPr>
          </w:p>
        </w:tc>
        <w:tc>
          <w:tcPr>
            <w:tcW w:w="743" w:type="dxa"/>
          </w:tcPr>
          <w:p w14:paraId="4EE15BA8" w14:textId="77777777" w:rsidR="004936DE" w:rsidRDefault="004936DE" w:rsidP="009A6851">
            <w:pPr>
              <w:rPr>
                <w:rFonts w:cstheme="minorHAnsi"/>
                <w:sz w:val="24"/>
                <w:szCs w:val="24"/>
              </w:rPr>
            </w:pPr>
          </w:p>
        </w:tc>
        <w:tc>
          <w:tcPr>
            <w:tcW w:w="743" w:type="dxa"/>
          </w:tcPr>
          <w:p w14:paraId="36860C81" w14:textId="77777777" w:rsidR="004936DE" w:rsidRDefault="004936DE" w:rsidP="009A6851">
            <w:pPr>
              <w:rPr>
                <w:rFonts w:cstheme="minorHAnsi"/>
                <w:sz w:val="24"/>
                <w:szCs w:val="24"/>
              </w:rPr>
            </w:pPr>
          </w:p>
        </w:tc>
        <w:tc>
          <w:tcPr>
            <w:tcW w:w="743" w:type="dxa"/>
          </w:tcPr>
          <w:p w14:paraId="4F9A8DD9" w14:textId="77777777" w:rsidR="004936DE" w:rsidRDefault="004936DE" w:rsidP="009A6851">
            <w:pPr>
              <w:rPr>
                <w:rFonts w:cstheme="minorHAnsi"/>
                <w:sz w:val="24"/>
                <w:szCs w:val="24"/>
              </w:rPr>
            </w:pPr>
          </w:p>
        </w:tc>
        <w:tc>
          <w:tcPr>
            <w:tcW w:w="743" w:type="dxa"/>
            <w:vMerge/>
          </w:tcPr>
          <w:p w14:paraId="7740A7A1" w14:textId="77777777" w:rsidR="004936DE" w:rsidRDefault="004936DE" w:rsidP="009A6851">
            <w:pPr>
              <w:rPr>
                <w:rFonts w:cstheme="minorHAnsi"/>
                <w:sz w:val="24"/>
                <w:szCs w:val="24"/>
              </w:rPr>
            </w:pPr>
          </w:p>
        </w:tc>
        <w:tc>
          <w:tcPr>
            <w:tcW w:w="743" w:type="dxa"/>
          </w:tcPr>
          <w:p w14:paraId="066BB79D" w14:textId="393D1D2A" w:rsidR="004936DE" w:rsidRDefault="00C24DEA"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62687" behindDoc="0" locked="0" layoutInCell="1" allowOverlap="1" wp14:anchorId="26CEA28F" wp14:editId="4FE246B5">
                      <wp:simplePos x="0" y="0"/>
                      <wp:positionH relativeFrom="column">
                        <wp:posOffset>-79523</wp:posOffset>
                      </wp:positionH>
                      <wp:positionV relativeFrom="paragraph">
                        <wp:posOffset>109468</wp:posOffset>
                      </wp:positionV>
                      <wp:extent cx="1875979" cy="1104406"/>
                      <wp:effectExtent l="19050" t="19050" r="10160" b="38735"/>
                      <wp:wrapNone/>
                      <wp:docPr id="26" name="Arrow: Left 26"/>
                      <wp:cNvGraphicFramePr/>
                      <a:graphic xmlns:a="http://schemas.openxmlformats.org/drawingml/2006/main">
                        <a:graphicData uri="http://schemas.microsoft.com/office/word/2010/wordprocessingShape">
                          <wps:wsp>
                            <wps:cNvSpPr/>
                            <wps:spPr>
                              <a:xfrm>
                                <a:off x="0" y="0"/>
                                <a:ext cx="1875979" cy="1104406"/>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669A39" w14:textId="77777777" w:rsidR="009A4A3C" w:rsidRPr="0079158A" w:rsidRDefault="009A4A3C" w:rsidP="0079158A">
                                  <w:pPr>
                                    <w:jc w:val="center"/>
                                    <w:rPr>
                                      <w:sz w:val="20"/>
                                      <w:szCs w:val="20"/>
                                    </w:rPr>
                                  </w:pPr>
                                  <w:r w:rsidRPr="0079158A">
                                    <w:rPr>
                                      <w:sz w:val="20"/>
                                      <w:szCs w:val="20"/>
                                    </w:rPr>
                                    <w:t>Existing commitments</w:t>
                                  </w:r>
                                  <w:r>
                                    <w:rPr>
                                      <w:sz w:val="20"/>
                                      <w:szCs w:val="20"/>
                                    </w:rPr>
                                    <w:t xml:space="preserve"> to KS3 in terms of transition / </w:t>
                                  </w:r>
                                  <w:r w:rsidRPr="0079158A">
                                    <w:rPr>
                                      <w:sz w:val="20"/>
                                      <w:szCs w:val="20"/>
                                    </w:rPr>
                                    <w:t>cluster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EA28F" id="Arrow: Left 26" o:spid="_x0000_s1035" type="#_x0000_t66" style="position:absolute;margin-left:-6.25pt;margin-top:8.6pt;width:147.7pt;height:86.95pt;z-index:2517626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" adj="6358" fillcolor="#4472c4 [3204]" strokecolor="#1f3763 [1604]" strokeweight="1pt">
                      <v:textbox>
                        <w:txbxContent>
                          <w:p w14:paraId="6F669A39" w14:textId="77777777" w:rsidR="009A4A3C" w:rsidRPr="0079158A" w:rsidRDefault="009A4A3C" w:rsidP="0079158A">
                            <w:pPr>
                              <w:jc w:val="center"/>
                              <w:rPr>
                                <w:sz w:val="20"/>
                                <w:szCs w:val="20"/>
                              </w:rPr>
                            </w:pPr>
                            <w:r w:rsidRPr="0079158A">
                              <w:rPr>
                                <w:sz w:val="20"/>
                                <w:szCs w:val="20"/>
                              </w:rPr>
                              <w:t>Existing commitments</w:t>
                            </w:r>
                            <w:r>
                              <w:rPr>
                                <w:sz w:val="20"/>
                                <w:szCs w:val="20"/>
                              </w:rPr>
                              <w:t xml:space="preserve"> to KS3 in terms of transition / </w:t>
                            </w:r>
                            <w:r w:rsidRPr="0079158A">
                              <w:rPr>
                                <w:sz w:val="20"/>
                                <w:szCs w:val="20"/>
                              </w:rPr>
                              <w:t>cluster</w:t>
                            </w:r>
                          </w:p>
                        </w:txbxContent>
                      </v:textbox>
                    </v:shape>
                  </w:pict>
                </mc:Fallback>
              </mc:AlternateContent>
            </w:r>
          </w:p>
        </w:tc>
        <w:tc>
          <w:tcPr>
            <w:tcW w:w="743" w:type="dxa"/>
          </w:tcPr>
          <w:p w14:paraId="6D6FB9B4" w14:textId="77777777" w:rsidR="004936DE" w:rsidRDefault="004936DE" w:rsidP="009A6851">
            <w:pPr>
              <w:rPr>
                <w:rFonts w:cstheme="minorHAnsi"/>
                <w:sz w:val="24"/>
                <w:szCs w:val="24"/>
              </w:rPr>
            </w:pPr>
          </w:p>
        </w:tc>
        <w:tc>
          <w:tcPr>
            <w:tcW w:w="743" w:type="dxa"/>
          </w:tcPr>
          <w:p w14:paraId="72342D04" w14:textId="77777777" w:rsidR="004936DE" w:rsidRDefault="004936DE" w:rsidP="009A6851">
            <w:pPr>
              <w:rPr>
                <w:rFonts w:cstheme="minorHAnsi"/>
                <w:sz w:val="24"/>
                <w:szCs w:val="24"/>
              </w:rPr>
            </w:pPr>
          </w:p>
        </w:tc>
        <w:tc>
          <w:tcPr>
            <w:tcW w:w="744" w:type="dxa"/>
          </w:tcPr>
          <w:p w14:paraId="56AFF1C1" w14:textId="4AABBB4C" w:rsidR="004936DE" w:rsidRDefault="004936DE" w:rsidP="009A6851">
            <w:pPr>
              <w:rPr>
                <w:rFonts w:cstheme="minorHAnsi"/>
                <w:sz w:val="24"/>
                <w:szCs w:val="24"/>
              </w:rPr>
            </w:pPr>
          </w:p>
        </w:tc>
        <w:tc>
          <w:tcPr>
            <w:tcW w:w="744" w:type="dxa"/>
          </w:tcPr>
          <w:p w14:paraId="36DA6A55" w14:textId="77777777" w:rsidR="004936DE" w:rsidRDefault="004936DE" w:rsidP="009A6851">
            <w:pPr>
              <w:rPr>
                <w:rFonts w:cstheme="minorHAnsi"/>
                <w:sz w:val="24"/>
                <w:szCs w:val="24"/>
              </w:rPr>
            </w:pPr>
          </w:p>
        </w:tc>
      </w:tr>
      <w:tr w:rsidR="004936DE" w14:paraId="05AE5B6C" w14:textId="77777777" w:rsidTr="00D467DD">
        <w:trPr>
          <w:trHeight w:val="1948"/>
        </w:trPr>
        <w:tc>
          <w:tcPr>
            <w:tcW w:w="743" w:type="dxa"/>
          </w:tcPr>
          <w:p w14:paraId="245AE057" w14:textId="77777777" w:rsidR="004936DE" w:rsidRDefault="004936DE" w:rsidP="009A6851">
            <w:pPr>
              <w:rPr>
                <w:rFonts w:cstheme="minorHAnsi"/>
                <w:sz w:val="24"/>
                <w:szCs w:val="24"/>
              </w:rPr>
            </w:pPr>
          </w:p>
        </w:tc>
        <w:tc>
          <w:tcPr>
            <w:tcW w:w="743" w:type="dxa"/>
          </w:tcPr>
          <w:p w14:paraId="4D5D39B4" w14:textId="77777777" w:rsidR="004936DE" w:rsidRDefault="00A16CEA"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53471" behindDoc="0" locked="0" layoutInCell="1" allowOverlap="1" wp14:anchorId="6E56D2B4" wp14:editId="7BCB7253">
                      <wp:simplePos x="0" y="0"/>
                      <wp:positionH relativeFrom="column">
                        <wp:posOffset>-558701</wp:posOffset>
                      </wp:positionH>
                      <wp:positionV relativeFrom="paragraph">
                        <wp:posOffset>136797</wp:posOffset>
                      </wp:positionV>
                      <wp:extent cx="2374710" cy="1042802"/>
                      <wp:effectExtent l="0" t="19050" r="45085" b="43180"/>
                      <wp:wrapNone/>
                      <wp:docPr id="18" name="Arrow: Right 18"/>
                      <wp:cNvGraphicFramePr/>
                      <a:graphic xmlns:a="http://schemas.openxmlformats.org/drawingml/2006/main">
                        <a:graphicData uri="http://schemas.microsoft.com/office/word/2010/wordprocessingShape">
                          <wps:wsp>
                            <wps:cNvSpPr/>
                            <wps:spPr>
                              <a:xfrm>
                                <a:off x="0" y="0"/>
                                <a:ext cx="2374710" cy="1042802"/>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6EAF5F45"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Professional involvement in new curriculum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6D2B4" id="Arrow: Right 18" o:spid="_x0000_s1036" type="#_x0000_t13" style="position:absolute;margin-left:-44pt;margin-top:10.75pt;width:187pt;height:82.1pt;z-index:2517534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" adj="16857" fillcolor="#4472c4" strokecolor="#2f528f" strokeweight="1pt">
                      <v:textbox>
                        <w:txbxContent>
                          <w:p w14:paraId="6EAF5F45" w14:textId="77777777" w:rsidR="009A4A3C" w:rsidRPr="0079158A" w:rsidRDefault="009A4A3C" w:rsidP="0079158A">
                            <w:pPr>
                              <w:jc w:val="center"/>
                              <w:rPr>
                                <w:color w:val="FFFFFF" w:themeColor="background1"/>
                                <w:sz w:val="24"/>
                                <w:szCs w:val="24"/>
                              </w:rPr>
                            </w:pPr>
                            <w:r w:rsidRPr="0079158A">
                              <w:rPr>
                                <w:color w:val="FFFFFF" w:themeColor="background1"/>
                                <w:sz w:val="24"/>
                                <w:szCs w:val="24"/>
                              </w:rPr>
                              <w:t>Professional involvement in new curriculum design</w:t>
                            </w:r>
                          </w:p>
                        </w:txbxContent>
                      </v:textbox>
                    </v:shape>
                  </w:pict>
                </mc:Fallback>
              </mc:AlternateContent>
            </w:r>
          </w:p>
        </w:tc>
        <w:tc>
          <w:tcPr>
            <w:tcW w:w="743" w:type="dxa"/>
          </w:tcPr>
          <w:p w14:paraId="0C7B8EE7" w14:textId="77777777" w:rsidR="004936DE" w:rsidRDefault="004936DE" w:rsidP="009A6851">
            <w:pPr>
              <w:rPr>
                <w:rFonts w:cstheme="minorHAnsi"/>
                <w:sz w:val="24"/>
                <w:szCs w:val="24"/>
              </w:rPr>
            </w:pPr>
          </w:p>
        </w:tc>
        <w:tc>
          <w:tcPr>
            <w:tcW w:w="743" w:type="dxa"/>
          </w:tcPr>
          <w:p w14:paraId="7B25E598" w14:textId="77777777" w:rsidR="004936DE" w:rsidRDefault="004936DE" w:rsidP="009A6851">
            <w:pPr>
              <w:rPr>
                <w:rFonts w:cstheme="minorHAnsi"/>
                <w:sz w:val="24"/>
                <w:szCs w:val="24"/>
              </w:rPr>
            </w:pPr>
          </w:p>
        </w:tc>
        <w:tc>
          <w:tcPr>
            <w:tcW w:w="743" w:type="dxa"/>
          </w:tcPr>
          <w:p w14:paraId="77E5E277" w14:textId="77777777" w:rsidR="004936DE" w:rsidRDefault="004936DE" w:rsidP="009A6851">
            <w:pPr>
              <w:rPr>
                <w:rFonts w:cstheme="minorHAnsi"/>
                <w:sz w:val="24"/>
                <w:szCs w:val="24"/>
              </w:rPr>
            </w:pPr>
          </w:p>
        </w:tc>
        <w:tc>
          <w:tcPr>
            <w:tcW w:w="743" w:type="dxa"/>
            <w:vMerge/>
          </w:tcPr>
          <w:p w14:paraId="492DDEF3" w14:textId="77777777" w:rsidR="004936DE" w:rsidRDefault="004936DE" w:rsidP="009A6851">
            <w:pPr>
              <w:rPr>
                <w:rFonts w:cstheme="minorHAnsi"/>
                <w:sz w:val="24"/>
                <w:szCs w:val="24"/>
              </w:rPr>
            </w:pPr>
          </w:p>
        </w:tc>
        <w:tc>
          <w:tcPr>
            <w:tcW w:w="743" w:type="dxa"/>
          </w:tcPr>
          <w:p w14:paraId="7FCEE385" w14:textId="77777777" w:rsidR="004936DE" w:rsidRDefault="004936DE" w:rsidP="009A6851">
            <w:pPr>
              <w:rPr>
                <w:rFonts w:cstheme="minorHAnsi"/>
                <w:sz w:val="24"/>
                <w:szCs w:val="24"/>
              </w:rPr>
            </w:pPr>
          </w:p>
        </w:tc>
        <w:tc>
          <w:tcPr>
            <w:tcW w:w="743" w:type="dxa"/>
          </w:tcPr>
          <w:p w14:paraId="3EFB5DF4" w14:textId="77777777" w:rsidR="004936DE" w:rsidRDefault="004936DE" w:rsidP="009A6851">
            <w:pPr>
              <w:rPr>
                <w:rFonts w:cstheme="minorHAnsi"/>
                <w:sz w:val="24"/>
                <w:szCs w:val="24"/>
              </w:rPr>
            </w:pPr>
          </w:p>
        </w:tc>
        <w:tc>
          <w:tcPr>
            <w:tcW w:w="743" w:type="dxa"/>
          </w:tcPr>
          <w:p w14:paraId="4C501E33" w14:textId="77777777" w:rsidR="004936DE" w:rsidRDefault="00E13376" w:rsidP="009A6851">
            <w:pPr>
              <w:rPr>
                <w:rFonts w:cstheme="minorHAnsi"/>
                <w:sz w:val="24"/>
                <w:szCs w:val="24"/>
              </w:rPr>
            </w:pPr>
            <w:r>
              <w:rPr>
                <w:rFonts w:cstheme="minorHAnsi"/>
                <w:noProof/>
                <w:sz w:val="24"/>
                <w:szCs w:val="24"/>
              </w:rPr>
              <mc:AlternateContent>
                <mc:Choice Requires="wps">
                  <w:drawing>
                    <wp:anchor distT="0" distB="0" distL="114300" distR="114300" simplePos="0" relativeHeight="251764735" behindDoc="0" locked="0" layoutInCell="1" allowOverlap="1" wp14:anchorId="4DA6747D" wp14:editId="05CFC82A">
                      <wp:simplePos x="0" y="0"/>
                      <wp:positionH relativeFrom="column">
                        <wp:posOffset>-1007893</wp:posOffset>
                      </wp:positionH>
                      <wp:positionV relativeFrom="paragraph">
                        <wp:posOffset>53192</wp:posOffset>
                      </wp:positionV>
                      <wp:extent cx="1377537" cy="1127644"/>
                      <wp:effectExtent l="19050" t="19050" r="13335" b="34925"/>
                      <wp:wrapNone/>
                      <wp:docPr id="197" name="Arrow: Left 197"/>
                      <wp:cNvGraphicFramePr/>
                      <a:graphic xmlns:a="http://schemas.openxmlformats.org/drawingml/2006/main">
                        <a:graphicData uri="http://schemas.microsoft.com/office/word/2010/wordprocessingShape">
                          <wps:wsp>
                            <wps:cNvSpPr/>
                            <wps:spPr>
                              <a:xfrm>
                                <a:off x="0" y="0"/>
                                <a:ext cx="1377537" cy="1127644"/>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61182B" w14:textId="77777777" w:rsidR="009A4A3C" w:rsidRDefault="009A4A3C" w:rsidP="0079158A">
                                  <w:pPr>
                                    <w:jc w:val="center"/>
                                  </w:pPr>
                                  <w:r w:rsidRPr="0079158A">
                                    <w:rPr>
                                      <w:sz w:val="20"/>
                                      <w:szCs w:val="20"/>
                                    </w:rPr>
                                    <w:t>Potential volatile and uncertain</w:t>
                                  </w:r>
                                  <w:r>
                                    <w:t xml:space="preserve"> </w:t>
                                  </w:r>
                                  <w:r w:rsidRPr="0079158A">
                                    <w:rPr>
                                      <w:sz w:val="20"/>
                                      <w:szCs w:val="20"/>
                                    </w:rPr>
                                    <w:t>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6747D" id="Arrow: Left 197" o:spid="_x0000_s1037" type="#_x0000_t66" style="position:absolute;margin-left:-79.35pt;margin-top:4.2pt;width:108.45pt;height:88.8pt;z-index:2517647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" adj="8841" fillcolor="#4472c4 [3204]" strokecolor="#1f3763 [1604]" strokeweight="1pt">
                      <v:textbox>
                        <w:txbxContent>
                          <w:p w14:paraId="4061182B" w14:textId="77777777" w:rsidR="009A4A3C" w:rsidRDefault="009A4A3C" w:rsidP="0079158A">
                            <w:pPr>
                              <w:jc w:val="center"/>
                            </w:pPr>
                            <w:r w:rsidRPr="0079158A">
                              <w:rPr>
                                <w:sz w:val="20"/>
                                <w:szCs w:val="20"/>
                              </w:rPr>
                              <w:t>Potential volatile and uncertain</w:t>
                            </w:r>
                            <w:r>
                              <w:t xml:space="preserve"> </w:t>
                            </w:r>
                            <w:r w:rsidRPr="0079158A">
                              <w:rPr>
                                <w:sz w:val="20"/>
                                <w:szCs w:val="20"/>
                              </w:rPr>
                              <w:t>future</w:t>
                            </w:r>
                          </w:p>
                        </w:txbxContent>
                      </v:textbox>
                    </v:shape>
                  </w:pict>
                </mc:Fallback>
              </mc:AlternateContent>
            </w:r>
          </w:p>
        </w:tc>
        <w:tc>
          <w:tcPr>
            <w:tcW w:w="744" w:type="dxa"/>
          </w:tcPr>
          <w:p w14:paraId="38A36C16" w14:textId="77777777" w:rsidR="004936DE" w:rsidRDefault="004936DE" w:rsidP="009A6851">
            <w:pPr>
              <w:rPr>
                <w:rFonts w:cstheme="minorHAnsi"/>
                <w:sz w:val="24"/>
                <w:szCs w:val="24"/>
              </w:rPr>
            </w:pPr>
          </w:p>
        </w:tc>
        <w:tc>
          <w:tcPr>
            <w:tcW w:w="744" w:type="dxa"/>
          </w:tcPr>
          <w:p w14:paraId="70764E7F" w14:textId="77777777" w:rsidR="004936DE" w:rsidRDefault="004936DE" w:rsidP="009A6851">
            <w:pPr>
              <w:rPr>
                <w:rFonts w:cstheme="minorHAnsi"/>
                <w:sz w:val="24"/>
                <w:szCs w:val="24"/>
              </w:rPr>
            </w:pPr>
          </w:p>
        </w:tc>
      </w:tr>
    </w:tbl>
    <w:p w14:paraId="0CF5E653" w14:textId="77777777" w:rsidR="004F4062" w:rsidRDefault="004F4062" w:rsidP="009A6851">
      <w:pPr>
        <w:rPr>
          <w:rFonts w:cstheme="minorHAnsi"/>
          <w:sz w:val="24"/>
          <w:szCs w:val="24"/>
        </w:rPr>
      </w:pPr>
    </w:p>
    <w:tbl>
      <w:tblPr>
        <w:tblStyle w:val="TableGrid"/>
        <w:tblW w:w="0" w:type="auto"/>
        <w:tblLook w:val="04A0" w:firstRow="1" w:lastRow="0" w:firstColumn="1" w:lastColumn="0" w:noHBand="0" w:noVBand="1"/>
      </w:tblPr>
      <w:tblGrid>
        <w:gridCol w:w="744"/>
        <w:gridCol w:w="744"/>
        <w:gridCol w:w="744"/>
        <w:gridCol w:w="744"/>
        <w:gridCol w:w="744"/>
        <w:gridCol w:w="744"/>
        <w:gridCol w:w="744"/>
        <w:gridCol w:w="744"/>
        <w:gridCol w:w="744"/>
        <w:gridCol w:w="745"/>
        <w:gridCol w:w="745"/>
      </w:tblGrid>
      <w:tr w:rsidR="004F4062" w14:paraId="08AEDA1D" w14:textId="77777777" w:rsidTr="004F4062">
        <w:trPr>
          <w:trHeight w:val="271"/>
        </w:trPr>
        <w:tc>
          <w:tcPr>
            <w:tcW w:w="744" w:type="dxa"/>
          </w:tcPr>
          <w:p w14:paraId="5091B872" w14:textId="77777777" w:rsidR="004F4062" w:rsidRDefault="004F4062" w:rsidP="004F4062">
            <w:pPr>
              <w:jc w:val="center"/>
              <w:rPr>
                <w:rFonts w:cstheme="minorHAnsi"/>
                <w:sz w:val="24"/>
                <w:szCs w:val="24"/>
              </w:rPr>
            </w:pPr>
            <w:r>
              <w:rPr>
                <w:rFonts w:cstheme="minorHAnsi"/>
                <w:sz w:val="24"/>
                <w:szCs w:val="24"/>
              </w:rPr>
              <w:t>5</w:t>
            </w:r>
          </w:p>
        </w:tc>
        <w:tc>
          <w:tcPr>
            <w:tcW w:w="744" w:type="dxa"/>
          </w:tcPr>
          <w:p w14:paraId="015DD365" w14:textId="77777777" w:rsidR="004F4062" w:rsidRDefault="004F4062" w:rsidP="004F4062">
            <w:pPr>
              <w:jc w:val="center"/>
              <w:rPr>
                <w:rFonts w:cstheme="minorHAnsi"/>
                <w:sz w:val="24"/>
                <w:szCs w:val="24"/>
              </w:rPr>
            </w:pPr>
            <w:r>
              <w:rPr>
                <w:rFonts w:cstheme="minorHAnsi"/>
                <w:sz w:val="24"/>
                <w:szCs w:val="24"/>
              </w:rPr>
              <w:t>4</w:t>
            </w:r>
          </w:p>
        </w:tc>
        <w:tc>
          <w:tcPr>
            <w:tcW w:w="744" w:type="dxa"/>
          </w:tcPr>
          <w:p w14:paraId="07838557" w14:textId="77777777" w:rsidR="004F4062" w:rsidRDefault="004F4062" w:rsidP="004F4062">
            <w:pPr>
              <w:jc w:val="center"/>
              <w:rPr>
                <w:rFonts w:cstheme="minorHAnsi"/>
                <w:sz w:val="24"/>
                <w:szCs w:val="24"/>
              </w:rPr>
            </w:pPr>
            <w:r>
              <w:rPr>
                <w:rFonts w:cstheme="minorHAnsi"/>
                <w:sz w:val="24"/>
                <w:szCs w:val="24"/>
              </w:rPr>
              <w:t>3</w:t>
            </w:r>
          </w:p>
        </w:tc>
        <w:tc>
          <w:tcPr>
            <w:tcW w:w="744" w:type="dxa"/>
          </w:tcPr>
          <w:p w14:paraId="5B9EFE32" w14:textId="77777777" w:rsidR="004F4062" w:rsidRDefault="004F4062" w:rsidP="004F4062">
            <w:pPr>
              <w:jc w:val="center"/>
              <w:rPr>
                <w:rFonts w:cstheme="minorHAnsi"/>
                <w:sz w:val="24"/>
                <w:szCs w:val="24"/>
              </w:rPr>
            </w:pPr>
            <w:r>
              <w:rPr>
                <w:rFonts w:cstheme="minorHAnsi"/>
                <w:sz w:val="24"/>
                <w:szCs w:val="24"/>
              </w:rPr>
              <w:t>2</w:t>
            </w:r>
          </w:p>
        </w:tc>
        <w:tc>
          <w:tcPr>
            <w:tcW w:w="744" w:type="dxa"/>
            <w:tcBorders>
              <w:right w:val="single" w:sz="4" w:space="0" w:color="auto"/>
            </w:tcBorders>
          </w:tcPr>
          <w:p w14:paraId="7D8AB437" w14:textId="77777777" w:rsidR="004F4062" w:rsidRDefault="004F4062" w:rsidP="004F4062">
            <w:pPr>
              <w:jc w:val="center"/>
              <w:rPr>
                <w:rFonts w:cstheme="minorHAnsi"/>
                <w:sz w:val="24"/>
                <w:szCs w:val="24"/>
              </w:rPr>
            </w:pPr>
            <w:r>
              <w:rPr>
                <w:rFonts w:cstheme="minorHAnsi"/>
                <w:sz w:val="24"/>
                <w:szCs w:val="24"/>
              </w:rPr>
              <w:t>1</w:t>
            </w:r>
          </w:p>
        </w:tc>
        <w:tc>
          <w:tcPr>
            <w:tcW w:w="744" w:type="dxa"/>
            <w:tcBorders>
              <w:top w:val="nil"/>
              <w:left w:val="single" w:sz="4" w:space="0" w:color="auto"/>
              <w:bottom w:val="nil"/>
              <w:right w:val="single" w:sz="4" w:space="0" w:color="auto"/>
            </w:tcBorders>
          </w:tcPr>
          <w:p w14:paraId="4D30A7A7" w14:textId="77777777" w:rsidR="004F4062" w:rsidRDefault="004F4062" w:rsidP="00E86807">
            <w:pPr>
              <w:rPr>
                <w:rFonts w:cstheme="minorHAnsi"/>
                <w:sz w:val="24"/>
                <w:szCs w:val="24"/>
              </w:rPr>
            </w:pPr>
          </w:p>
        </w:tc>
        <w:tc>
          <w:tcPr>
            <w:tcW w:w="744" w:type="dxa"/>
            <w:tcBorders>
              <w:left w:val="single" w:sz="4" w:space="0" w:color="auto"/>
            </w:tcBorders>
          </w:tcPr>
          <w:p w14:paraId="5E9C8D4E" w14:textId="77777777" w:rsidR="004F4062" w:rsidRDefault="004F4062" w:rsidP="004F4062">
            <w:pPr>
              <w:jc w:val="center"/>
              <w:rPr>
                <w:rFonts w:cstheme="minorHAnsi"/>
                <w:sz w:val="24"/>
                <w:szCs w:val="24"/>
              </w:rPr>
            </w:pPr>
            <w:r>
              <w:rPr>
                <w:rFonts w:cstheme="minorHAnsi"/>
                <w:sz w:val="24"/>
                <w:szCs w:val="24"/>
              </w:rPr>
              <w:t>1</w:t>
            </w:r>
          </w:p>
        </w:tc>
        <w:tc>
          <w:tcPr>
            <w:tcW w:w="744" w:type="dxa"/>
          </w:tcPr>
          <w:p w14:paraId="36E5C8CC" w14:textId="77777777" w:rsidR="004F4062" w:rsidRDefault="004F4062" w:rsidP="004F4062">
            <w:pPr>
              <w:jc w:val="center"/>
              <w:rPr>
                <w:rFonts w:cstheme="minorHAnsi"/>
                <w:sz w:val="24"/>
                <w:szCs w:val="24"/>
              </w:rPr>
            </w:pPr>
            <w:r>
              <w:rPr>
                <w:rFonts w:cstheme="minorHAnsi"/>
                <w:sz w:val="24"/>
                <w:szCs w:val="24"/>
              </w:rPr>
              <w:t>2</w:t>
            </w:r>
          </w:p>
        </w:tc>
        <w:tc>
          <w:tcPr>
            <w:tcW w:w="744" w:type="dxa"/>
          </w:tcPr>
          <w:p w14:paraId="2854FD52" w14:textId="77777777" w:rsidR="004F4062" w:rsidRDefault="004F4062" w:rsidP="004F4062">
            <w:pPr>
              <w:jc w:val="center"/>
              <w:rPr>
                <w:rFonts w:cstheme="minorHAnsi"/>
                <w:sz w:val="24"/>
                <w:szCs w:val="24"/>
              </w:rPr>
            </w:pPr>
            <w:r>
              <w:rPr>
                <w:rFonts w:cstheme="minorHAnsi"/>
                <w:sz w:val="24"/>
                <w:szCs w:val="24"/>
              </w:rPr>
              <w:t>3</w:t>
            </w:r>
          </w:p>
        </w:tc>
        <w:tc>
          <w:tcPr>
            <w:tcW w:w="745" w:type="dxa"/>
          </w:tcPr>
          <w:p w14:paraId="5F870A01" w14:textId="77777777" w:rsidR="004F4062" w:rsidRDefault="004F4062" w:rsidP="004F4062">
            <w:pPr>
              <w:jc w:val="center"/>
              <w:rPr>
                <w:rFonts w:cstheme="minorHAnsi"/>
                <w:sz w:val="24"/>
                <w:szCs w:val="24"/>
              </w:rPr>
            </w:pPr>
            <w:r>
              <w:rPr>
                <w:rFonts w:cstheme="minorHAnsi"/>
                <w:sz w:val="24"/>
                <w:szCs w:val="24"/>
              </w:rPr>
              <w:t>4</w:t>
            </w:r>
          </w:p>
        </w:tc>
        <w:tc>
          <w:tcPr>
            <w:tcW w:w="745" w:type="dxa"/>
          </w:tcPr>
          <w:p w14:paraId="5A97B2AF" w14:textId="77777777" w:rsidR="004F4062" w:rsidRDefault="004F4062" w:rsidP="004F4062">
            <w:pPr>
              <w:jc w:val="center"/>
              <w:rPr>
                <w:rFonts w:cstheme="minorHAnsi"/>
                <w:sz w:val="24"/>
                <w:szCs w:val="24"/>
              </w:rPr>
            </w:pPr>
            <w:r>
              <w:rPr>
                <w:rFonts w:cstheme="minorHAnsi"/>
                <w:sz w:val="24"/>
                <w:szCs w:val="24"/>
              </w:rPr>
              <w:t>5</w:t>
            </w:r>
          </w:p>
        </w:tc>
      </w:tr>
    </w:tbl>
    <w:p w14:paraId="36F24BA6" w14:textId="77777777" w:rsidR="00E83739" w:rsidRDefault="00E83739" w:rsidP="00E83739">
      <w:pPr>
        <w:rPr>
          <w:rFonts w:cstheme="minorHAnsi"/>
          <w:sz w:val="24"/>
          <w:szCs w:val="24"/>
        </w:rPr>
      </w:pPr>
      <w:r>
        <w:rPr>
          <w:rFonts w:cstheme="minorHAnsi"/>
          <w:noProof/>
          <w:sz w:val="24"/>
          <w:szCs w:val="24"/>
        </w:rPr>
        <mc:AlternateContent>
          <mc:Choice Requires="wps">
            <w:drawing>
              <wp:anchor distT="0" distB="0" distL="114300" distR="114300" simplePos="0" relativeHeight="251765759" behindDoc="0" locked="0" layoutInCell="1" allowOverlap="1" wp14:anchorId="18E74573" wp14:editId="7B600F03">
                <wp:simplePos x="0" y="0"/>
                <wp:positionH relativeFrom="column">
                  <wp:posOffset>14539</wp:posOffset>
                </wp:positionH>
                <wp:positionV relativeFrom="paragraph">
                  <wp:posOffset>290451</wp:posOffset>
                </wp:positionV>
                <wp:extent cx="2315689" cy="0"/>
                <wp:effectExtent l="0" t="76200" r="27940" b="95250"/>
                <wp:wrapNone/>
                <wp:docPr id="203" name="Straight Arrow Connector 203"/>
                <wp:cNvGraphicFramePr/>
                <a:graphic xmlns:a="http://schemas.openxmlformats.org/drawingml/2006/main">
                  <a:graphicData uri="http://schemas.microsoft.com/office/word/2010/wordprocessingShape">
                    <wps:wsp>
                      <wps:cNvCnPr/>
                      <wps:spPr>
                        <a:xfrm>
                          <a:off x="0" y="0"/>
                          <a:ext cx="231568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5A3135" id="_x0000_t32" coordsize="21600,21600" o:spt="32" o:oned="t" path="m,l21600,21600e" filled="f">
                <v:path arrowok="t" fillok="f" o:connecttype="none"/>
                <o:lock v:ext="edit" shapetype="t"/>
              </v:shapetype>
              <v:shape id="Straight Arrow Connector 203" o:spid="_x0000_s1026" type="#_x0000_t32" style="position:absolute;margin-left:1.15pt;margin-top:22.85pt;width:182.35pt;height:0;z-index:2517657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" strokecolor="#4472c4 [3204]" strokeweight=".5pt">
                <v:stroke endarrow="block" joinstyle="miter"/>
              </v:shape>
            </w:pict>
          </mc:Fallback>
        </mc:AlternateContent>
      </w:r>
      <w:r w:rsidR="0092035B">
        <w:rPr>
          <w:rFonts w:cstheme="minorHAnsi"/>
          <w:noProof/>
          <w:sz w:val="24"/>
          <w:szCs w:val="24"/>
        </w:rPr>
        <mc:AlternateContent>
          <mc:Choice Requires="wps">
            <w:drawing>
              <wp:anchor distT="0" distB="0" distL="114300" distR="114300" simplePos="0" relativeHeight="251767807" behindDoc="0" locked="0" layoutInCell="1" allowOverlap="1" wp14:anchorId="3BB65795" wp14:editId="5D4AC7FE">
                <wp:simplePos x="0" y="0"/>
                <wp:positionH relativeFrom="column">
                  <wp:posOffset>2820473</wp:posOffset>
                </wp:positionH>
                <wp:positionV relativeFrom="paragraph">
                  <wp:posOffset>288471</wp:posOffset>
                </wp:positionV>
                <wp:extent cx="2315689" cy="0"/>
                <wp:effectExtent l="38100" t="76200" r="0" b="95250"/>
                <wp:wrapNone/>
                <wp:docPr id="206" name="Straight Arrow Connector 206"/>
                <wp:cNvGraphicFramePr/>
                <a:graphic xmlns:a="http://schemas.openxmlformats.org/drawingml/2006/main">
                  <a:graphicData uri="http://schemas.microsoft.com/office/word/2010/wordprocessingShape">
                    <wps:wsp>
                      <wps:cNvCnPr/>
                      <wps:spPr>
                        <a:xfrm>
                          <a:off x="0" y="0"/>
                          <a:ext cx="2315689" cy="0"/>
                        </a:xfrm>
                        <a:prstGeom prst="straightConnector1">
                          <a:avLst/>
                        </a:prstGeom>
                        <a:ln>
                          <a:headEnd type="triangle"/>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5804CC" id="Straight Arrow Connector 206" o:spid="_x0000_s1026" type="#_x0000_t32" style="position:absolute;margin-left:222.1pt;margin-top:22.7pt;width:182.35pt;height:0;z-index:25176780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" strokecolor="#4472c4 [3204]" strokeweight=".5pt">
                <v:stroke startarrow="block" joinstyle="miter"/>
              </v:shape>
            </w:pict>
          </mc:Fallback>
        </mc:AlternateContent>
      </w:r>
      <w:r w:rsidR="0092035B">
        <w:rPr>
          <w:rFonts w:cstheme="minorHAnsi"/>
          <w:sz w:val="24"/>
          <w:szCs w:val="24"/>
        </w:rPr>
        <w:t>5 (most important)</w:t>
      </w:r>
      <w:r w:rsidR="0092035B">
        <w:rPr>
          <w:rFonts w:cstheme="minorHAnsi"/>
          <w:sz w:val="24"/>
          <w:szCs w:val="24"/>
        </w:rPr>
        <w:tab/>
      </w:r>
      <w:r w:rsidR="0092035B">
        <w:rPr>
          <w:rFonts w:cstheme="minorHAnsi"/>
          <w:sz w:val="24"/>
          <w:szCs w:val="24"/>
        </w:rPr>
        <w:tab/>
      </w:r>
      <w:r w:rsidR="0092035B">
        <w:rPr>
          <w:rFonts w:cstheme="minorHAnsi"/>
          <w:sz w:val="24"/>
          <w:szCs w:val="24"/>
        </w:rPr>
        <w:tab/>
        <w:t xml:space="preserve">1 </w:t>
      </w:r>
      <w:r w:rsidR="00797E92">
        <w:rPr>
          <w:rFonts w:cstheme="minorHAnsi"/>
          <w:sz w:val="24"/>
          <w:szCs w:val="24"/>
        </w:rPr>
        <w:tab/>
        <w:t>1 (least important)</w:t>
      </w:r>
      <w:r w:rsidR="00797E92">
        <w:rPr>
          <w:rFonts w:cstheme="minorHAnsi"/>
          <w:sz w:val="24"/>
          <w:szCs w:val="24"/>
        </w:rPr>
        <w:tab/>
      </w:r>
      <w:r w:rsidR="00797E92">
        <w:rPr>
          <w:rFonts w:cstheme="minorHAnsi"/>
          <w:sz w:val="24"/>
          <w:szCs w:val="24"/>
        </w:rPr>
        <w:tab/>
      </w:r>
      <w:r w:rsidR="00797E92">
        <w:rPr>
          <w:rFonts w:cstheme="minorHAnsi"/>
          <w:sz w:val="24"/>
          <w:szCs w:val="24"/>
        </w:rPr>
        <w:tab/>
        <w:t>5</w:t>
      </w:r>
    </w:p>
    <w:p w14:paraId="084CF33A" w14:textId="77777777" w:rsidR="009A6851" w:rsidRPr="00E83739" w:rsidRDefault="00476C5D" w:rsidP="00E83739">
      <w:pPr>
        <w:rPr>
          <w:rFonts w:cstheme="minorHAnsi"/>
          <w:sz w:val="24"/>
          <w:szCs w:val="24"/>
        </w:rPr>
      </w:pP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r>
        <w:rPr>
          <w:rFonts w:eastAsia="Times New Roman" w:cstheme="minorHAnsi"/>
          <w:sz w:val="24"/>
          <w:szCs w:val="24"/>
          <w:lang w:eastAsia="en-GB"/>
        </w:rPr>
        <w:tab/>
      </w:r>
    </w:p>
    <w:p w14:paraId="0B1BBC55" w14:textId="04F12B97" w:rsidR="00542428" w:rsidRDefault="00542428" w:rsidP="00542428">
      <w:pPr>
        <w:spacing w:after="267" w:line="240" w:lineRule="auto"/>
        <w:rPr>
          <w:rFonts w:eastAsia="Times New Roman" w:cstheme="minorHAnsi"/>
          <w:sz w:val="24"/>
          <w:szCs w:val="24"/>
          <w:lang w:eastAsia="en-GB"/>
        </w:rPr>
      </w:pPr>
      <w:r w:rsidRPr="00926AFA">
        <w:rPr>
          <w:rFonts w:eastAsia="Times New Roman" w:cstheme="minorHAnsi"/>
          <w:sz w:val="24"/>
          <w:szCs w:val="24"/>
          <w:lang w:eastAsia="en-GB"/>
        </w:rPr>
        <w:lastRenderedPageBreak/>
        <w:t xml:space="preserve">Having examined Force Field analyses produced by the trust groups in our study, there are common themes with </w:t>
      </w:r>
      <w:r>
        <w:rPr>
          <w:rFonts w:eastAsia="Times New Roman" w:cstheme="minorHAnsi"/>
          <w:sz w:val="24"/>
          <w:szCs w:val="24"/>
          <w:lang w:eastAsia="en-GB"/>
        </w:rPr>
        <w:t xml:space="preserve">forces for change and those </w:t>
      </w:r>
      <w:r w:rsidRPr="00926AFA">
        <w:rPr>
          <w:rFonts w:eastAsia="Times New Roman" w:cstheme="minorHAnsi"/>
          <w:sz w:val="24"/>
          <w:szCs w:val="24"/>
          <w:lang w:eastAsia="en-GB"/>
        </w:rPr>
        <w:t>forces resisting change</w:t>
      </w:r>
      <w:r w:rsidR="006A6722">
        <w:rPr>
          <w:rFonts w:eastAsia="Times New Roman" w:cstheme="minorHAnsi"/>
          <w:sz w:val="24"/>
          <w:szCs w:val="24"/>
          <w:lang w:eastAsia="en-GB"/>
        </w:rPr>
        <w:t>.</w:t>
      </w:r>
    </w:p>
    <w:p w14:paraId="4214CE90" w14:textId="77777777" w:rsidR="00CB1373" w:rsidRDefault="00CB1373" w:rsidP="00542428">
      <w:pPr>
        <w:spacing w:after="267" w:line="240" w:lineRule="auto"/>
        <w:rPr>
          <w:rFonts w:eastAsia="Times New Roman" w:cstheme="minorHAnsi"/>
          <w:sz w:val="24"/>
          <w:szCs w:val="24"/>
          <w:lang w:eastAsia="en-GB"/>
        </w:rPr>
      </w:pPr>
      <w:r>
        <w:rPr>
          <w:rFonts w:eastAsia="Times New Roman" w:cstheme="minorHAnsi"/>
          <w:sz w:val="24"/>
          <w:szCs w:val="24"/>
          <w:lang w:eastAsia="en-GB"/>
        </w:rPr>
        <w:t>Summary of main findings from Force field analyses:</w:t>
      </w:r>
    </w:p>
    <w:p w14:paraId="3345414E" w14:textId="77777777" w:rsidR="00542428" w:rsidRDefault="00542428" w:rsidP="00542428">
      <w:pPr>
        <w:spacing w:after="267" w:line="240" w:lineRule="auto"/>
        <w:rPr>
          <w:rFonts w:eastAsia="Times New Roman" w:cstheme="minorHAnsi"/>
          <w:sz w:val="24"/>
          <w:szCs w:val="24"/>
          <w:lang w:eastAsia="en-GB"/>
        </w:rPr>
      </w:pPr>
      <w:r>
        <w:rPr>
          <w:rFonts w:eastAsia="Times New Roman" w:cstheme="minorHAnsi"/>
          <w:sz w:val="24"/>
          <w:szCs w:val="24"/>
          <w:lang w:eastAsia="en-GB"/>
        </w:rPr>
        <w:t>Reasons for change:</w:t>
      </w:r>
    </w:p>
    <w:p w14:paraId="02E722C2" w14:textId="77777777" w:rsidR="00542428" w:rsidRPr="00280CDD" w:rsidRDefault="00542428" w:rsidP="002C1664">
      <w:pPr>
        <w:pStyle w:val="ListParagraph"/>
        <w:numPr>
          <w:ilvl w:val="0"/>
          <w:numId w:val="19"/>
        </w:numPr>
        <w:spacing w:after="267" w:line="360" w:lineRule="auto"/>
        <w:rPr>
          <w:rFonts w:eastAsia="Times New Roman" w:cstheme="minorHAnsi"/>
          <w:sz w:val="24"/>
          <w:szCs w:val="24"/>
          <w:lang w:eastAsia="en-GB"/>
        </w:rPr>
      </w:pPr>
      <w:r w:rsidRPr="00280CDD">
        <w:rPr>
          <w:rFonts w:eastAsia="Times New Roman" w:cstheme="minorHAnsi"/>
          <w:sz w:val="24"/>
          <w:szCs w:val="24"/>
          <w:lang w:eastAsia="en-GB"/>
        </w:rPr>
        <w:t>Historical inertia</w:t>
      </w:r>
    </w:p>
    <w:p w14:paraId="782D22A6" w14:textId="77777777" w:rsidR="00542428" w:rsidRPr="00280CDD" w:rsidRDefault="00542428" w:rsidP="002C1664">
      <w:pPr>
        <w:pStyle w:val="ListParagraph"/>
        <w:numPr>
          <w:ilvl w:val="0"/>
          <w:numId w:val="19"/>
        </w:numPr>
        <w:spacing w:after="267" w:line="360" w:lineRule="auto"/>
        <w:rPr>
          <w:rFonts w:eastAsia="Times New Roman" w:cstheme="minorHAnsi"/>
          <w:sz w:val="24"/>
          <w:szCs w:val="24"/>
          <w:lang w:eastAsia="en-GB"/>
        </w:rPr>
      </w:pPr>
      <w:r w:rsidRPr="00280CDD">
        <w:rPr>
          <w:rFonts w:eastAsia="Times New Roman" w:cstheme="minorHAnsi"/>
          <w:sz w:val="24"/>
          <w:szCs w:val="24"/>
          <w:lang w:eastAsia="en-GB"/>
        </w:rPr>
        <w:t>PISA shock</w:t>
      </w:r>
    </w:p>
    <w:p w14:paraId="769720A8" w14:textId="77777777" w:rsidR="00542428" w:rsidRDefault="00542428" w:rsidP="002C1664">
      <w:pPr>
        <w:pStyle w:val="ListParagraph"/>
        <w:numPr>
          <w:ilvl w:val="0"/>
          <w:numId w:val="19"/>
        </w:numPr>
        <w:spacing w:after="267" w:line="360" w:lineRule="auto"/>
        <w:rPr>
          <w:rFonts w:eastAsia="Times New Roman" w:cstheme="minorHAnsi"/>
          <w:sz w:val="24"/>
          <w:szCs w:val="24"/>
          <w:lang w:eastAsia="en-GB"/>
        </w:rPr>
      </w:pPr>
      <w:r w:rsidRPr="00280CDD">
        <w:rPr>
          <w:rFonts w:eastAsia="Times New Roman" w:cstheme="minorHAnsi"/>
          <w:sz w:val="24"/>
          <w:szCs w:val="24"/>
          <w:lang w:eastAsia="en-GB"/>
        </w:rPr>
        <w:t>Need to prepare for the 21</w:t>
      </w:r>
      <w:r w:rsidRPr="00280CDD">
        <w:rPr>
          <w:rFonts w:eastAsia="Times New Roman" w:cstheme="minorHAnsi"/>
          <w:sz w:val="24"/>
          <w:szCs w:val="24"/>
          <w:vertAlign w:val="superscript"/>
          <w:lang w:eastAsia="en-GB"/>
        </w:rPr>
        <w:t>st</w:t>
      </w:r>
      <w:r w:rsidRPr="00280CDD">
        <w:rPr>
          <w:rFonts w:eastAsia="Times New Roman" w:cstheme="minorHAnsi"/>
          <w:sz w:val="24"/>
          <w:szCs w:val="24"/>
          <w:lang w:eastAsia="en-GB"/>
        </w:rPr>
        <w:t xml:space="preserve"> century</w:t>
      </w:r>
    </w:p>
    <w:p w14:paraId="1ECCC299" w14:textId="77777777" w:rsidR="00542428" w:rsidRDefault="00542428" w:rsidP="002C1664">
      <w:pPr>
        <w:spacing w:after="267" w:line="360" w:lineRule="auto"/>
        <w:rPr>
          <w:rFonts w:eastAsia="Times New Roman" w:cstheme="minorHAnsi"/>
          <w:sz w:val="24"/>
          <w:szCs w:val="24"/>
          <w:lang w:eastAsia="en-GB"/>
        </w:rPr>
      </w:pPr>
      <w:r>
        <w:rPr>
          <w:rFonts w:eastAsia="Times New Roman" w:cstheme="minorHAnsi"/>
          <w:sz w:val="24"/>
          <w:szCs w:val="24"/>
          <w:lang w:eastAsia="en-GB"/>
        </w:rPr>
        <w:t>Forces resisting change:</w:t>
      </w:r>
    </w:p>
    <w:p w14:paraId="30521AE9" w14:textId="77777777" w:rsidR="00542428" w:rsidRDefault="00542428" w:rsidP="002C1664">
      <w:pPr>
        <w:pStyle w:val="ListParagraph"/>
        <w:numPr>
          <w:ilvl w:val="0"/>
          <w:numId w:val="20"/>
        </w:numPr>
        <w:spacing w:after="267" w:line="360" w:lineRule="auto"/>
        <w:rPr>
          <w:rFonts w:eastAsia="Times New Roman" w:cstheme="minorHAnsi"/>
          <w:sz w:val="24"/>
          <w:szCs w:val="24"/>
          <w:lang w:eastAsia="en-GB"/>
        </w:rPr>
      </w:pPr>
      <w:r>
        <w:rPr>
          <w:rFonts w:eastAsia="Times New Roman" w:cstheme="minorHAnsi"/>
          <w:sz w:val="24"/>
          <w:szCs w:val="24"/>
          <w:lang w:eastAsia="en-GB"/>
        </w:rPr>
        <w:t>Unmotivated professionals</w:t>
      </w:r>
    </w:p>
    <w:p w14:paraId="58DF2061" w14:textId="77777777" w:rsidR="00542428" w:rsidRDefault="00542428" w:rsidP="002C1664">
      <w:pPr>
        <w:pStyle w:val="ListParagraph"/>
        <w:numPr>
          <w:ilvl w:val="0"/>
          <w:numId w:val="20"/>
        </w:numPr>
        <w:spacing w:after="267" w:line="360" w:lineRule="auto"/>
        <w:rPr>
          <w:rFonts w:eastAsia="Times New Roman" w:cstheme="minorHAnsi"/>
          <w:sz w:val="24"/>
          <w:szCs w:val="24"/>
          <w:lang w:eastAsia="en-GB"/>
        </w:rPr>
      </w:pPr>
      <w:r>
        <w:rPr>
          <w:rFonts w:eastAsia="Times New Roman" w:cstheme="minorHAnsi"/>
          <w:sz w:val="24"/>
          <w:szCs w:val="24"/>
          <w:lang w:eastAsia="en-GB"/>
        </w:rPr>
        <w:t>Time needed to train up staff and provided for planning</w:t>
      </w:r>
    </w:p>
    <w:p w14:paraId="02EA0AE0" w14:textId="77777777" w:rsidR="00542428" w:rsidRDefault="00542428" w:rsidP="002C1664">
      <w:pPr>
        <w:pStyle w:val="ListParagraph"/>
        <w:numPr>
          <w:ilvl w:val="0"/>
          <w:numId w:val="20"/>
        </w:numPr>
        <w:spacing w:after="267" w:line="360" w:lineRule="auto"/>
        <w:rPr>
          <w:rFonts w:eastAsia="Times New Roman" w:cstheme="minorHAnsi"/>
          <w:sz w:val="24"/>
          <w:szCs w:val="24"/>
          <w:lang w:eastAsia="en-GB"/>
        </w:rPr>
      </w:pPr>
      <w:r>
        <w:rPr>
          <w:rFonts w:eastAsia="Times New Roman" w:cstheme="minorHAnsi"/>
          <w:sz w:val="24"/>
          <w:szCs w:val="24"/>
          <w:lang w:eastAsia="en-GB"/>
        </w:rPr>
        <w:t>Fear of the unknown</w:t>
      </w:r>
    </w:p>
    <w:p w14:paraId="67AFDA7C" w14:textId="77777777" w:rsidR="002C1664" w:rsidRPr="002C1664" w:rsidRDefault="002C1664" w:rsidP="002C1664">
      <w:pPr>
        <w:pStyle w:val="ListParagraph"/>
        <w:numPr>
          <w:ilvl w:val="0"/>
          <w:numId w:val="20"/>
        </w:numPr>
        <w:spacing w:after="267" w:line="360" w:lineRule="auto"/>
        <w:rPr>
          <w:rFonts w:eastAsia="Times New Roman" w:cstheme="minorHAnsi"/>
          <w:sz w:val="24"/>
          <w:szCs w:val="24"/>
          <w:lang w:eastAsia="en-GB"/>
        </w:rPr>
      </w:pPr>
      <w:r>
        <w:rPr>
          <w:rFonts w:eastAsia="Times New Roman" w:cstheme="minorHAnsi"/>
          <w:sz w:val="24"/>
          <w:szCs w:val="24"/>
          <w:lang w:eastAsia="en-GB"/>
        </w:rPr>
        <w:t>Fear of accountability pressures</w:t>
      </w:r>
    </w:p>
    <w:p w14:paraId="605DC035" w14:textId="77777777" w:rsidR="002C1664" w:rsidRPr="002C1664" w:rsidRDefault="002C1664" w:rsidP="002C1664">
      <w:pPr>
        <w:spacing w:line="360" w:lineRule="auto"/>
        <w:ind w:left="360"/>
        <w:rPr>
          <w:rFonts w:cstheme="minorHAnsi"/>
          <w:sz w:val="24"/>
          <w:szCs w:val="24"/>
        </w:rPr>
      </w:pPr>
      <w:r w:rsidRPr="002C1664">
        <w:rPr>
          <w:rFonts w:cstheme="minorHAnsi"/>
          <w:sz w:val="24"/>
          <w:szCs w:val="24"/>
        </w:rPr>
        <w:t>On the final point</w:t>
      </w:r>
      <w:r>
        <w:rPr>
          <w:rFonts w:cstheme="minorHAnsi"/>
          <w:sz w:val="24"/>
          <w:szCs w:val="24"/>
        </w:rPr>
        <w:t xml:space="preserve"> of accountability</w:t>
      </w:r>
      <w:r w:rsidRPr="002C1664">
        <w:rPr>
          <w:rFonts w:cstheme="minorHAnsi"/>
          <w:sz w:val="24"/>
          <w:szCs w:val="24"/>
        </w:rPr>
        <w:t xml:space="preserve">, and possibly a reassuring one in a recent ‘Curriculum for Wales’ blog – ‘Encouraging Innovation through inspection in support of curriculum reform’, it states: </w:t>
      </w:r>
    </w:p>
    <w:p w14:paraId="29E7D4B3" w14:textId="3C883DAD" w:rsidR="002C1664" w:rsidRPr="00155BE8" w:rsidRDefault="002C1664" w:rsidP="00155BE8">
      <w:pPr>
        <w:spacing w:line="360" w:lineRule="auto"/>
        <w:ind w:left="360"/>
        <w:rPr>
          <w:rFonts w:cstheme="minorHAnsi"/>
          <w:i/>
          <w:sz w:val="24"/>
          <w:szCs w:val="24"/>
        </w:rPr>
      </w:pPr>
      <w:r w:rsidRPr="002C1664">
        <w:rPr>
          <w:rFonts w:cstheme="minorHAnsi"/>
          <w:i/>
          <w:sz w:val="24"/>
          <w:szCs w:val="24"/>
        </w:rPr>
        <w:t>‘With all the changes currently happening in Welsh education, it’s important to reassure teachers and other stakeholders that there is common understanding across the system. Estyn fully supports curriculum reform, working together with schools, the Welsh Government, regional consortia, and other partners to the same end.’</w:t>
      </w:r>
    </w:p>
    <w:p w14:paraId="3DD7A939" w14:textId="77777777" w:rsidR="00952A22" w:rsidRDefault="006E2F52" w:rsidP="0040101F">
      <w:pPr>
        <w:rPr>
          <w:rFonts w:cstheme="minorHAnsi"/>
          <w:sz w:val="24"/>
          <w:szCs w:val="24"/>
        </w:rPr>
      </w:pPr>
      <w:r>
        <w:rPr>
          <w:rFonts w:cstheme="minorHAnsi"/>
          <w:sz w:val="24"/>
          <w:szCs w:val="24"/>
        </w:rPr>
        <w:t>Therefore,</w:t>
      </w:r>
      <w:r w:rsidR="00C80829">
        <w:rPr>
          <w:rFonts w:cstheme="minorHAnsi"/>
          <w:sz w:val="24"/>
          <w:szCs w:val="24"/>
        </w:rPr>
        <w:t xml:space="preserve"> the</w:t>
      </w:r>
      <w:r w:rsidR="00952A22">
        <w:rPr>
          <w:rFonts w:cstheme="minorHAnsi"/>
          <w:sz w:val="24"/>
          <w:szCs w:val="24"/>
        </w:rPr>
        <w:t xml:space="preserve"> changes</w:t>
      </w:r>
      <w:r w:rsidR="00C80829">
        <w:rPr>
          <w:rFonts w:cstheme="minorHAnsi"/>
          <w:sz w:val="24"/>
          <w:szCs w:val="24"/>
        </w:rPr>
        <w:t xml:space="preserve"> which</w:t>
      </w:r>
      <w:r w:rsidR="00952A22">
        <w:rPr>
          <w:rFonts w:cstheme="minorHAnsi"/>
          <w:sz w:val="24"/>
          <w:szCs w:val="24"/>
        </w:rPr>
        <w:t xml:space="preserve"> need to occur to ensure a successful imple</w:t>
      </w:r>
      <w:r w:rsidR="00C80829">
        <w:rPr>
          <w:rFonts w:cstheme="minorHAnsi"/>
          <w:sz w:val="24"/>
          <w:szCs w:val="24"/>
        </w:rPr>
        <w:t>mentation of Successful Futures are as follows:</w:t>
      </w:r>
    </w:p>
    <w:p w14:paraId="1583D384" w14:textId="77777777" w:rsidR="00952A22" w:rsidRDefault="00C80829" w:rsidP="00952A22">
      <w:pPr>
        <w:pStyle w:val="ListParagraph"/>
        <w:numPr>
          <w:ilvl w:val="0"/>
          <w:numId w:val="18"/>
        </w:numPr>
        <w:rPr>
          <w:rFonts w:cstheme="minorHAnsi"/>
          <w:sz w:val="24"/>
          <w:szCs w:val="24"/>
        </w:rPr>
      </w:pPr>
      <w:r>
        <w:rPr>
          <w:rFonts w:cstheme="minorHAnsi"/>
          <w:sz w:val="24"/>
          <w:szCs w:val="24"/>
        </w:rPr>
        <w:t xml:space="preserve">A </w:t>
      </w:r>
      <w:r w:rsidR="00952A22" w:rsidRPr="00952A22">
        <w:rPr>
          <w:rFonts w:cstheme="minorHAnsi"/>
          <w:sz w:val="24"/>
          <w:szCs w:val="24"/>
        </w:rPr>
        <w:t xml:space="preserve">comprehensive method of tracking pupils’ skills and building in sufficient progression and continuity </w:t>
      </w:r>
      <w:r>
        <w:rPr>
          <w:rFonts w:cstheme="minorHAnsi"/>
          <w:sz w:val="24"/>
          <w:szCs w:val="24"/>
        </w:rPr>
        <w:t>c</w:t>
      </w:r>
      <w:r w:rsidR="0040101F" w:rsidRPr="00952A22">
        <w:rPr>
          <w:rFonts w:cstheme="minorHAnsi"/>
          <w:sz w:val="24"/>
          <w:szCs w:val="24"/>
        </w:rPr>
        <w:t>hallenges</w:t>
      </w:r>
      <w:r>
        <w:rPr>
          <w:rFonts w:cstheme="minorHAnsi"/>
          <w:sz w:val="24"/>
          <w:szCs w:val="24"/>
        </w:rPr>
        <w:t>;</w:t>
      </w:r>
    </w:p>
    <w:p w14:paraId="7D562054" w14:textId="77777777" w:rsidR="00952A22" w:rsidRDefault="0004593F" w:rsidP="00952A22">
      <w:pPr>
        <w:pStyle w:val="ListParagraph"/>
        <w:numPr>
          <w:ilvl w:val="0"/>
          <w:numId w:val="18"/>
        </w:numPr>
        <w:rPr>
          <w:rFonts w:cstheme="minorHAnsi"/>
          <w:sz w:val="24"/>
          <w:szCs w:val="24"/>
        </w:rPr>
      </w:pPr>
      <w:r>
        <w:rPr>
          <w:rFonts w:cstheme="minorHAnsi"/>
          <w:sz w:val="24"/>
          <w:szCs w:val="24"/>
        </w:rPr>
        <w:t xml:space="preserve"> </w:t>
      </w:r>
      <w:r w:rsidR="00CB1373">
        <w:rPr>
          <w:rFonts w:cstheme="minorHAnsi"/>
          <w:sz w:val="24"/>
          <w:szCs w:val="24"/>
        </w:rPr>
        <w:t>S</w:t>
      </w:r>
      <w:r w:rsidR="0040101F" w:rsidRPr="00952A22">
        <w:rPr>
          <w:rFonts w:cstheme="minorHAnsi"/>
          <w:sz w:val="24"/>
          <w:szCs w:val="24"/>
        </w:rPr>
        <w:t xml:space="preserve">taff training </w:t>
      </w:r>
      <w:r w:rsidR="00C80829">
        <w:rPr>
          <w:rFonts w:cstheme="minorHAnsi"/>
          <w:sz w:val="24"/>
          <w:szCs w:val="24"/>
        </w:rPr>
        <w:t>in</w:t>
      </w:r>
      <w:r w:rsidR="0040101F" w:rsidRPr="00952A22">
        <w:rPr>
          <w:rFonts w:cstheme="minorHAnsi"/>
          <w:sz w:val="24"/>
          <w:szCs w:val="24"/>
        </w:rPr>
        <w:t xml:space="preserve"> w</w:t>
      </w:r>
      <w:r w:rsidR="00C80829">
        <w:rPr>
          <w:rFonts w:cstheme="minorHAnsi"/>
          <w:sz w:val="24"/>
          <w:szCs w:val="24"/>
        </w:rPr>
        <w:t>hat implementing S</w:t>
      </w:r>
      <w:r w:rsidR="00A32783">
        <w:rPr>
          <w:rFonts w:cstheme="minorHAnsi"/>
          <w:sz w:val="24"/>
          <w:szCs w:val="24"/>
        </w:rPr>
        <w:t xml:space="preserve">uccessful </w:t>
      </w:r>
      <w:r w:rsidR="00C80829">
        <w:rPr>
          <w:rFonts w:cstheme="minorHAnsi"/>
          <w:sz w:val="24"/>
          <w:szCs w:val="24"/>
        </w:rPr>
        <w:t>F</w:t>
      </w:r>
      <w:r w:rsidR="00A32783">
        <w:rPr>
          <w:rFonts w:cstheme="minorHAnsi"/>
          <w:sz w:val="24"/>
          <w:szCs w:val="24"/>
        </w:rPr>
        <w:t>utures</w:t>
      </w:r>
      <w:r w:rsidR="00C80829">
        <w:rPr>
          <w:rFonts w:cstheme="minorHAnsi"/>
          <w:sz w:val="24"/>
          <w:szCs w:val="24"/>
        </w:rPr>
        <w:t xml:space="preserve"> actually means;</w:t>
      </w:r>
      <w:r w:rsidR="0040101F" w:rsidRPr="00952A22">
        <w:rPr>
          <w:rFonts w:cstheme="minorHAnsi"/>
          <w:sz w:val="24"/>
          <w:szCs w:val="24"/>
        </w:rPr>
        <w:t xml:space="preserve"> </w:t>
      </w:r>
    </w:p>
    <w:p w14:paraId="6C232B40" w14:textId="77777777" w:rsidR="00952A22" w:rsidRDefault="0040101F" w:rsidP="00952A22">
      <w:pPr>
        <w:pStyle w:val="ListParagraph"/>
        <w:numPr>
          <w:ilvl w:val="0"/>
          <w:numId w:val="18"/>
        </w:numPr>
        <w:rPr>
          <w:rFonts w:cstheme="minorHAnsi"/>
          <w:sz w:val="24"/>
          <w:szCs w:val="24"/>
        </w:rPr>
      </w:pPr>
      <w:r w:rsidRPr="00952A22">
        <w:rPr>
          <w:rFonts w:cstheme="minorHAnsi"/>
          <w:sz w:val="24"/>
          <w:szCs w:val="24"/>
        </w:rPr>
        <w:t xml:space="preserve">TIME to plan together and develop a cohesive curriculum which is </w:t>
      </w:r>
      <w:r w:rsidR="00C80829">
        <w:rPr>
          <w:rFonts w:cstheme="minorHAnsi"/>
          <w:sz w:val="24"/>
          <w:szCs w:val="24"/>
        </w:rPr>
        <w:t>our school’s</w:t>
      </w:r>
      <w:r w:rsidRPr="00952A22">
        <w:rPr>
          <w:rFonts w:cstheme="minorHAnsi"/>
          <w:sz w:val="24"/>
          <w:szCs w:val="24"/>
        </w:rPr>
        <w:t xml:space="preserve"> curriculum – suitable for our catchment, pupils and all stakeholders</w:t>
      </w:r>
      <w:r w:rsidR="00C80829">
        <w:rPr>
          <w:rFonts w:cstheme="minorHAnsi"/>
          <w:sz w:val="24"/>
          <w:szCs w:val="24"/>
        </w:rPr>
        <w:t>;</w:t>
      </w:r>
    </w:p>
    <w:p w14:paraId="1C3F3674" w14:textId="77777777" w:rsidR="00DD0B3B" w:rsidRDefault="0040101F" w:rsidP="00952A22">
      <w:pPr>
        <w:pStyle w:val="ListParagraph"/>
        <w:numPr>
          <w:ilvl w:val="0"/>
          <w:numId w:val="18"/>
        </w:numPr>
        <w:rPr>
          <w:rFonts w:cstheme="minorHAnsi"/>
          <w:sz w:val="24"/>
          <w:szCs w:val="24"/>
        </w:rPr>
      </w:pPr>
      <w:r w:rsidRPr="00952A22">
        <w:rPr>
          <w:rFonts w:cstheme="minorHAnsi"/>
          <w:sz w:val="24"/>
          <w:szCs w:val="24"/>
        </w:rPr>
        <w:t>development of a mor</w:t>
      </w:r>
      <w:r w:rsidR="00C80829">
        <w:rPr>
          <w:rFonts w:cstheme="minorHAnsi"/>
          <w:sz w:val="24"/>
          <w:szCs w:val="24"/>
        </w:rPr>
        <w:t>e fluid and creative curriculum;</w:t>
      </w:r>
    </w:p>
    <w:p w14:paraId="4018D1E3" w14:textId="77777777" w:rsidR="00D8077B" w:rsidRPr="00926AFA" w:rsidRDefault="00D8077B" w:rsidP="00D8077B">
      <w:pPr>
        <w:pStyle w:val="ListParagraph"/>
        <w:numPr>
          <w:ilvl w:val="0"/>
          <w:numId w:val="18"/>
        </w:numPr>
        <w:rPr>
          <w:rFonts w:cstheme="minorHAnsi"/>
          <w:sz w:val="24"/>
          <w:szCs w:val="24"/>
        </w:rPr>
      </w:pPr>
      <w:r w:rsidRPr="00926AFA">
        <w:rPr>
          <w:rFonts w:cstheme="minorHAnsi"/>
          <w:sz w:val="24"/>
          <w:szCs w:val="24"/>
        </w:rPr>
        <w:t>Informal lesson observations – drop in and look sessions maybe more favourable than high profile lesson observations</w:t>
      </w:r>
      <w:r>
        <w:rPr>
          <w:rFonts w:cstheme="minorHAnsi"/>
          <w:sz w:val="24"/>
          <w:szCs w:val="24"/>
        </w:rPr>
        <w:t xml:space="preserve"> would also check the accountability box</w:t>
      </w:r>
      <w:r w:rsidR="00C80829">
        <w:rPr>
          <w:rFonts w:cstheme="minorHAnsi"/>
          <w:sz w:val="24"/>
          <w:szCs w:val="24"/>
        </w:rPr>
        <w:t>;</w:t>
      </w:r>
    </w:p>
    <w:p w14:paraId="1338D1D3" w14:textId="77777777" w:rsidR="00D8077B" w:rsidRDefault="00D8077B" w:rsidP="00D8077B">
      <w:pPr>
        <w:pStyle w:val="ListParagraph"/>
        <w:numPr>
          <w:ilvl w:val="0"/>
          <w:numId w:val="18"/>
        </w:numPr>
        <w:rPr>
          <w:rFonts w:cstheme="minorHAnsi"/>
          <w:sz w:val="24"/>
          <w:szCs w:val="24"/>
        </w:rPr>
      </w:pPr>
      <w:r>
        <w:rPr>
          <w:rFonts w:cstheme="minorHAnsi"/>
          <w:sz w:val="24"/>
          <w:szCs w:val="24"/>
        </w:rPr>
        <w:lastRenderedPageBreak/>
        <w:t xml:space="preserve">There needs to be a </w:t>
      </w:r>
      <w:r w:rsidR="00CB1373">
        <w:rPr>
          <w:rFonts w:cstheme="minorHAnsi"/>
          <w:sz w:val="24"/>
          <w:szCs w:val="24"/>
        </w:rPr>
        <w:t>confidence</w:t>
      </w:r>
      <w:r w:rsidRPr="00926AFA">
        <w:rPr>
          <w:rFonts w:cstheme="minorHAnsi"/>
          <w:sz w:val="24"/>
          <w:szCs w:val="24"/>
        </w:rPr>
        <w:t xml:space="preserve"> to </w:t>
      </w:r>
      <w:r w:rsidR="00CB1373">
        <w:rPr>
          <w:rFonts w:cstheme="minorHAnsi"/>
          <w:sz w:val="24"/>
          <w:szCs w:val="24"/>
        </w:rPr>
        <w:t>think creatively</w:t>
      </w:r>
      <w:r w:rsidRPr="00926AFA">
        <w:rPr>
          <w:rFonts w:cstheme="minorHAnsi"/>
          <w:sz w:val="24"/>
          <w:szCs w:val="24"/>
        </w:rPr>
        <w:t xml:space="preserve"> – </w:t>
      </w:r>
      <w:r w:rsidR="00CB1373">
        <w:rPr>
          <w:rFonts w:cstheme="minorHAnsi"/>
          <w:sz w:val="24"/>
          <w:szCs w:val="24"/>
        </w:rPr>
        <w:t xml:space="preserve">the Welsh Government need to </w:t>
      </w:r>
      <w:r w:rsidRPr="00926AFA">
        <w:rPr>
          <w:rFonts w:cstheme="minorHAnsi"/>
          <w:sz w:val="24"/>
          <w:szCs w:val="24"/>
        </w:rPr>
        <w:t>have faith in our professionalism</w:t>
      </w:r>
      <w:r w:rsidR="00CB1373">
        <w:rPr>
          <w:rFonts w:cstheme="minorHAnsi"/>
          <w:sz w:val="24"/>
          <w:szCs w:val="24"/>
        </w:rPr>
        <w:t>;</w:t>
      </w:r>
    </w:p>
    <w:p w14:paraId="05D655C3" w14:textId="77777777" w:rsidR="00876029" w:rsidRPr="00926AFA" w:rsidRDefault="00876029" w:rsidP="00876029">
      <w:pPr>
        <w:pStyle w:val="ListParagraph"/>
        <w:numPr>
          <w:ilvl w:val="0"/>
          <w:numId w:val="18"/>
        </w:numPr>
        <w:rPr>
          <w:rFonts w:cstheme="minorHAnsi"/>
          <w:sz w:val="24"/>
          <w:szCs w:val="24"/>
        </w:rPr>
      </w:pPr>
      <w:r w:rsidRPr="00926AFA">
        <w:rPr>
          <w:rFonts w:cstheme="minorHAnsi"/>
          <w:sz w:val="24"/>
          <w:szCs w:val="24"/>
        </w:rPr>
        <w:t>Commitment from the school is needed to transform, persevere and empower the aspiration of change</w:t>
      </w:r>
      <w:r w:rsidR="00CB1373">
        <w:rPr>
          <w:rFonts w:cstheme="minorHAnsi"/>
          <w:sz w:val="24"/>
          <w:szCs w:val="24"/>
        </w:rPr>
        <w:t>.</w:t>
      </w:r>
    </w:p>
    <w:p w14:paraId="0AA4BF9B" w14:textId="77777777" w:rsidR="00876029" w:rsidRPr="00952A22" w:rsidRDefault="00876029" w:rsidP="006E2F52">
      <w:pPr>
        <w:pStyle w:val="ListParagraph"/>
        <w:rPr>
          <w:rFonts w:cstheme="minorHAnsi"/>
          <w:sz w:val="24"/>
          <w:szCs w:val="24"/>
        </w:rPr>
      </w:pPr>
    </w:p>
    <w:p w14:paraId="6D5765C3" w14:textId="6AE3BE79" w:rsidR="00952A22" w:rsidRPr="00996AE3" w:rsidRDefault="0034115E" w:rsidP="00996AE3">
      <w:pPr>
        <w:spacing w:after="267" w:line="240" w:lineRule="auto"/>
        <w:rPr>
          <w:rFonts w:eastAsia="Times New Roman" w:cstheme="minorHAnsi"/>
          <w:sz w:val="24"/>
          <w:szCs w:val="24"/>
          <w:lang w:eastAsia="en-GB"/>
        </w:rPr>
      </w:pPr>
      <w:r>
        <w:rPr>
          <w:rFonts w:eastAsia="Times New Roman" w:cstheme="minorHAnsi"/>
          <w:sz w:val="24"/>
          <w:szCs w:val="24"/>
          <w:lang w:eastAsia="en-GB"/>
        </w:rPr>
        <w:t>The resistant factors c</w:t>
      </w:r>
      <w:r w:rsidR="00D919FF">
        <w:rPr>
          <w:rFonts w:eastAsia="Times New Roman" w:cstheme="minorHAnsi"/>
          <w:sz w:val="24"/>
          <w:szCs w:val="24"/>
          <w:lang w:eastAsia="en-GB"/>
        </w:rPr>
        <w:t>an</w:t>
      </w:r>
      <w:r w:rsidR="00DD0B3B" w:rsidRPr="00926AFA">
        <w:rPr>
          <w:rFonts w:eastAsia="Times New Roman" w:cstheme="minorHAnsi"/>
          <w:sz w:val="24"/>
          <w:szCs w:val="24"/>
          <w:lang w:eastAsia="en-GB"/>
        </w:rPr>
        <w:t xml:space="preserve"> </w:t>
      </w:r>
      <w:r>
        <w:rPr>
          <w:rFonts w:eastAsia="Times New Roman" w:cstheme="minorHAnsi"/>
          <w:sz w:val="24"/>
          <w:szCs w:val="24"/>
          <w:lang w:eastAsia="en-GB"/>
        </w:rPr>
        <w:t xml:space="preserve">be overcome and I </w:t>
      </w:r>
      <w:r w:rsidR="0041427E">
        <w:rPr>
          <w:rFonts w:eastAsia="Times New Roman" w:cstheme="minorHAnsi"/>
          <w:sz w:val="24"/>
          <w:szCs w:val="24"/>
          <w:lang w:eastAsia="en-GB"/>
        </w:rPr>
        <w:t>suggest</w:t>
      </w:r>
      <w:r>
        <w:rPr>
          <w:rFonts w:eastAsia="Times New Roman" w:cstheme="minorHAnsi"/>
          <w:sz w:val="24"/>
          <w:szCs w:val="24"/>
          <w:lang w:eastAsia="en-GB"/>
        </w:rPr>
        <w:t xml:space="preserve"> the following recommendations </w:t>
      </w:r>
      <w:r w:rsidR="00996AE3">
        <w:rPr>
          <w:rFonts w:eastAsia="Times New Roman" w:cstheme="minorHAnsi"/>
          <w:sz w:val="24"/>
          <w:szCs w:val="24"/>
          <w:lang w:eastAsia="en-GB"/>
        </w:rPr>
        <w:t>to be taken into consideration:</w:t>
      </w:r>
    </w:p>
    <w:p w14:paraId="4CE7DC7B" w14:textId="77777777" w:rsidR="00952A22" w:rsidRPr="00926AFA" w:rsidRDefault="00952A22" w:rsidP="00952A22">
      <w:pPr>
        <w:pStyle w:val="ListParagraph"/>
        <w:numPr>
          <w:ilvl w:val="0"/>
          <w:numId w:val="2"/>
        </w:numPr>
        <w:rPr>
          <w:rFonts w:cstheme="minorHAnsi"/>
          <w:sz w:val="24"/>
          <w:szCs w:val="24"/>
        </w:rPr>
      </w:pPr>
      <w:r>
        <w:rPr>
          <w:rFonts w:cstheme="minorHAnsi"/>
          <w:sz w:val="24"/>
          <w:szCs w:val="24"/>
        </w:rPr>
        <w:t>A comprehensive amount of s</w:t>
      </w:r>
      <w:r w:rsidRPr="00926AFA">
        <w:rPr>
          <w:rFonts w:cstheme="minorHAnsi"/>
          <w:sz w:val="24"/>
          <w:szCs w:val="24"/>
        </w:rPr>
        <w:t>taff training devoted to how to develop our curriculum – stakeholders present where possibl</w:t>
      </w:r>
      <w:r w:rsidR="00711628">
        <w:rPr>
          <w:rFonts w:cstheme="minorHAnsi"/>
          <w:sz w:val="24"/>
          <w:szCs w:val="24"/>
        </w:rPr>
        <w:t>e;</w:t>
      </w:r>
    </w:p>
    <w:p w14:paraId="76023139" w14:textId="77777777" w:rsidR="00952A22" w:rsidRPr="00926AFA" w:rsidRDefault="00952A22" w:rsidP="00952A22">
      <w:pPr>
        <w:pStyle w:val="ListParagraph"/>
        <w:numPr>
          <w:ilvl w:val="0"/>
          <w:numId w:val="2"/>
        </w:numPr>
        <w:rPr>
          <w:rFonts w:cstheme="minorHAnsi"/>
          <w:sz w:val="24"/>
          <w:szCs w:val="24"/>
        </w:rPr>
      </w:pPr>
      <w:r w:rsidRPr="00926AFA">
        <w:rPr>
          <w:rFonts w:cstheme="minorHAnsi"/>
          <w:sz w:val="24"/>
          <w:szCs w:val="24"/>
        </w:rPr>
        <w:t>Working parties set up for the A</w:t>
      </w:r>
      <w:r w:rsidR="00711628">
        <w:rPr>
          <w:rFonts w:cstheme="minorHAnsi"/>
          <w:sz w:val="24"/>
          <w:szCs w:val="24"/>
        </w:rPr>
        <w:t xml:space="preserve">reas </w:t>
      </w:r>
      <w:r w:rsidRPr="00926AFA">
        <w:rPr>
          <w:rFonts w:cstheme="minorHAnsi"/>
          <w:sz w:val="24"/>
          <w:szCs w:val="24"/>
        </w:rPr>
        <w:t>o</w:t>
      </w:r>
      <w:r w:rsidR="00711628">
        <w:rPr>
          <w:rFonts w:cstheme="minorHAnsi"/>
          <w:sz w:val="24"/>
          <w:szCs w:val="24"/>
        </w:rPr>
        <w:t xml:space="preserve">f </w:t>
      </w:r>
      <w:r w:rsidRPr="00926AFA">
        <w:rPr>
          <w:rFonts w:cstheme="minorHAnsi"/>
          <w:sz w:val="24"/>
          <w:szCs w:val="24"/>
        </w:rPr>
        <w:t>L</w:t>
      </w:r>
      <w:r w:rsidR="00711628">
        <w:rPr>
          <w:rFonts w:cstheme="minorHAnsi"/>
          <w:sz w:val="24"/>
          <w:szCs w:val="24"/>
        </w:rPr>
        <w:t xml:space="preserve">earning and </w:t>
      </w:r>
      <w:r w:rsidR="00711628" w:rsidRPr="00926AFA">
        <w:rPr>
          <w:rFonts w:cstheme="minorHAnsi"/>
          <w:sz w:val="24"/>
          <w:szCs w:val="24"/>
        </w:rPr>
        <w:t>E</w:t>
      </w:r>
      <w:r w:rsidR="00711628">
        <w:rPr>
          <w:rFonts w:cstheme="minorHAnsi"/>
          <w:sz w:val="24"/>
          <w:szCs w:val="24"/>
        </w:rPr>
        <w:t>xperience</w:t>
      </w:r>
      <w:r w:rsidR="00711628" w:rsidRPr="00926AFA">
        <w:rPr>
          <w:rFonts w:cstheme="minorHAnsi"/>
          <w:sz w:val="24"/>
          <w:szCs w:val="24"/>
        </w:rPr>
        <w:t>s</w:t>
      </w:r>
      <w:r w:rsidRPr="00926AFA">
        <w:rPr>
          <w:rFonts w:cstheme="minorHAnsi"/>
          <w:sz w:val="24"/>
          <w:szCs w:val="24"/>
        </w:rPr>
        <w:t xml:space="preserve"> – but cross group working is essentia</w:t>
      </w:r>
      <w:r w:rsidR="00711628">
        <w:rPr>
          <w:rFonts w:cstheme="minorHAnsi"/>
          <w:sz w:val="24"/>
          <w:szCs w:val="24"/>
        </w:rPr>
        <w:t>l to avoid duplication of tasks;</w:t>
      </w:r>
      <w:r w:rsidRPr="00926AFA">
        <w:rPr>
          <w:rFonts w:cstheme="minorHAnsi"/>
          <w:sz w:val="24"/>
          <w:szCs w:val="24"/>
        </w:rPr>
        <w:t xml:space="preserve"> </w:t>
      </w:r>
    </w:p>
    <w:p w14:paraId="7836850B" w14:textId="03E5138F" w:rsidR="00952A22" w:rsidRPr="00266CA0" w:rsidRDefault="00952A22" w:rsidP="00266CA0">
      <w:pPr>
        <w:pStyle w:val="ListParagraph"/>
        <w:numPr>
          <w:ilvl w:val="0"/>
          <w:numId w:val="2"/>
        </w:numPr>
        <w:rPr>
          <w:rFonts w:cstheme="minorHAnsi"/>
          <w:sz w:val="24"/>
          <w:szCs w:val="24"/>
        </w:rPr>
      </w:pPr>
      <w:r w:rsidRPr="00926AFA">
        <w:rPr>
          <w:rFonts w:cstheme="minorHAnsi"/>
          <w:sz w:val="24"/>
          <w:szCs w:val="24"/>
        </w:rPr>
        <w:t>Common tasks/skills to be mapped termly. These skills need to be generic so they would essential</w:t>
      </w:r>
      <w:r w:rsidR="00711628">
        <w:rPr>
          <w:rFonts w:cstheme="minorHAnsi"/>
          <w:sz w:val="24"/>
          <w:szCs w:val="24"/>
        </w:rPr>
        <w:t xml:space="preserve"> apply across a range of topics. </w:t>
      </w:r>
      <w:r w:rsidR="00711628" w:rsidRPr="00926AFA">
        <w:rPr>
          <w:rFonts w:cstheme="minorHAnsi"/>
          <w:sz w:val="24"/>
          <w:szCs w:val="24"/>
        </w:rPr>
        <w:t>Start with the skills mapped –</w:t>
      </w:r>
      <w:r w:rsidR="00711628">
        <w:rPr>
          <w:rFonts w:cstheme="minorHAnsi"/>
          <w:sz w:val="24"/>
          <w:szCs w:val="24"/>
        </w:rPr>
        <w:t xml:space="preserve"> highlighting those which are</w:t>
      </w:r>
      <w:r w:rsidR="00711628" w:rsidRPr="00926AFA">
        <w:rPr>
          <w:rFonts w:cstheme="minorHAnsi"/>
          <w:sz w:val="24"/>
          <w:szCs w:val="24"/>
        </w:rPr>
        <w:t xml:space="preserve"> non-negotiable</w:t>
      </w:r>
      <w:r w:rsidR="00711628">
        <w:rPr>
          <w:rFonts w:cstheme="minorHAnsi"/>
          <w:sz w:val="24"/>
          <w:szCs w:val="24"/>
        </w:rPr>
        <w:t>;</w:t>
      </w:r>
      <w:r w:rsidR="0041427E">
        <w:rPr>
          <w:rFonts w:cstheme="minorHAnsi"/>
          <w:sz w:val="24"/>
          <w:szCs w:val="24"/>
        </w:rPr>
        <w:t xml:space="preserve"> leading to</w:t>
      </w:r>
      <w:r w:rsidR="00266CA0">
        <w:rPr>
          <w:rFonts w:cstheme="minorHAnsi"/>
          <w:sz w:val="24"/>
          <w:szCs w:val="24"/>
        </w:rPr>
        <w:t xml:space="preserve"> a</w:t>
      </w:r>
      <w:r w:rsidRPr="00266CA0">
        <w:rPr>
          <w:rFonts w:cstheme="minorHAnsi"/>
          <w:sz w:val="24"/>
          <w:szCs w:val="24"/>
        </w:rPr>
        <w:t xml:space="preserve"> manageable tracking and coverage system needs to be developed across year g</w:t>
      </w:r>
      <w:r w:rsidR="00711628" w:rsidRPr="00266CA0">
        <w:rPr>
          <w:rFonts w:cstheme="minorHAnsi"/>
          <w:sz w:val="24"/>
          <w:szCs w:val="24"/>
        </w:rPr>
        <w:t>roups and for individual pupils;</w:t>
      </w:r>
    </w:p>
    <w:p w14:paraId="5E9AE909" w14:textId="61300CC3" w:rsidR="00952A22" w:rsidRPr="00926AFA" w:rsidRDefault="00952A22" w:rsidP="00952A22">
      <w:pPr>
        <w:pStyle w:val="ListParagraph"/>
        <w:numPr>
          <w:ilvl w:val="0"/>
          <w:numId w:val="2"/>
        </w:numPr>
        <w:rPr>
          <w:rFonts w:cstheme="minorHAnsi"/>
          <w:sz w:val="24"/>
          <w:szCs w:val="24"/>
        </w:rPr>
      </w:pPr>
      <w:r w:rsidRPr="00926AFA">
        <w:rPr>
          <w:rFonts w:cstheme="minorHAnsi"/>
          <w:sz w:val="24"/>
          <w:szCs w:val="24"/>
        </w:rPr>
        <w:t xml:space="preserve">Allow staff free reign to develop curriculum in their way – </w:t>
      </w:r>
      <w:r w:rsidR="00C334D7">
        <w:rPr>
          <w:rFonts w:cstheme="minorHAnsi"/>
          <w:sz w:val="24"/>
          <w:szCs w:val="24"/>
        </w:rPr>
        <w:t>avoid</w:t>
      </w:r>
      <w:r w:rsidR="00B97D03">
        <w:rPr>
          <w:rFonts w:cstheme="minorHAnsi"/>
          <w:sz w:val="24"/>
          <w:szCs w:val="24"/>
        </w:rPr>
        <w:t xml:space="preserve"> constraining s</w:t>
      </w:r>
      <w:r w:rsidR="00711628">
        <w:rPr>
          <w:rFonts w:cstheme="minorHAnsi"/>
          <w:sz w:val="24"/>
          <w:szCs w:val="24"/>
        </w:rPr>
        <w:t xml:space="preserve">chemes </w:t>
      </w:r>
      <w:r w:rsidRPr="00926AFA">
        <w:rPr>
          <w:rFonts w:cstheme="minorHAnsi"/>
          <w:sz w:val="24"/>
          <w:szCs w:val="24"/>
        </w:rPr>
        <w:t>o</w:t>
      </w:r>
      <w:r w:rsidR="00711628">
        <w:rPr>
          <w:rFonts w:cstheme="minorHAnsi"/>
          <w:sz w:val="24"/>
          <w:szCs w:val="24"/>
        </w:rPr>
        <w:t xml:space="preserve">f </w:t>
      </w:r>
      <w:r w:rsidR="00B97D03">
        <w:rPr>
          <w:rFonts w:cstheme="minorHAnsi"/>
          <w:sz w:val="24"/>
          <w:szCs w:val="24"/>
        </w:rPr>
        <w:t>w</w:t>
      </w:r>
      <w:r w:rsidR="00711628">
        <w:rPr>
          <w:rFonts w:cstheme="minorHAnsi"/>
          <w:sz w:val="24"/>
          <w:szCs w:val="24"/>
        </w:rPr>
        <w:t>ork</w:t>
      </w:r>
      <w:r w:rsidRPr="00926AFA">
        <w:rPr>
          <w:rFonts w:cstheme="minorHAnsi"/>
          <w:sz w:val="24"/>
          <w:szCs w:val="24"/>
        </w:rPr>
        <w:t xml:space="preserve"> and planning sheets completed in an ov</w:t>
      </w:r>
      <w:r w:rsidR="00711628">
        <w:rPr>
          <w:rFonts w:cstheme="minorHAnsi"/>
          <w:sz w:val="24"/>
          <w:szCs w:val="24"/>
        </w:rPr>
        <w:t>er-detailed, unnecessary manner;</w:t>
      </w:r>
    </w:p>
    <w:p w14:paraId="77EAE9CA" w14:textId="76B1BF14" w:rsidR="006E2F52" w:rsidRDefault="00711628" w:rsidP="00931D54">
      <w:pPr>
        <w:pStyle w:val="ListParagraph"/>
        <w:numPr>
          <w:ilvl w:val="0"/>
          <w:numId w:val="2"/>
        </w:numPr>
        <w:rPr>
          <w:rFonts w:cstheme="minorHAnsi"/>
          <w:sz w:val="24"/>
          <w:szCs w:val="24"/>
        </w:rPr>
      </w:pPr>
      <w:r>
        <w:rPr>
          <w:rFonts w:cstheme="minorHAnsi"/>
          <w:sz w:val="24"/>
          <w:szCs w:val="24"/>
        </w:rPr>
        <w:t>Develop comprehensive</w:t>
      </w:r>
      <w:r w:rsidR="00952A22" w:rsidRPr="00926AFA">
        <w:rPr>
          <w:rFonts w:cstheme="minorHAnsi"/>
          <w:sz w:val="24"/>
          <w:szCs w:val="24"/>
        </w:rPr>
        <w:t xml:space="preserve"> transition with KHS – Year 6 - Year 7 projects </w:t>
      </w:r>
      <w:r>
        <w:rPr>
          <w:rFonts w:cstheme="minorHAnsi"/>
          <w:sz w:val="24"/>
          <w:szCs w:val="24"/>
        </w:rPr>
        <w:t>to pro</w:t>
      </w:r>
      <w:r w:rsidR="0041427E">
        <w:rPr>
          <w:rFonts w:cstheme="minorHAnsi"/>
          <w:sz w:val="24"/>
          <w:szCs w:val="24"/>
        </w:rPr>
        <w:t xml:space="preserve">vide continuity and progression; </w:t>
      </w:r>
    </w:p>
    <w:p w14:paraId="1BFC4DB7" w14:textId="167A7C71" w:rsidR="0041427E" w:rsidRDefault="0041427E" w:rsidP="0041427E">
      <w:pPr>
        <w:pStyle w:val="ListParagraph"/>
        <w:numPr>
          <w:ilvl w:val="0"/>
          <w:numId w:val="2"/>
        </w:numPr>
        <w:rPr>
          <w:rFonts w:cstheme="minorHAnsi"/>
          <w:sz w:val="24"/>
          <w:szCs w:val="24"/>
        </w:rPr>
      </w:pPr>
      <w:r>
        <w:rPr>
          <w:rFonts w:cstheme="minorHAnsi"/>
          <w:sz w:val="24"/>
          <w:szCs w:val="24"/>
        </w:rPr>
        <w:t xml:space="preserve">Reassurance </w:t>
      </w:r>
      <w:r w:rsidR="006E0E2D">
        <w:rPr>
          <w:rFonts w:cstheme="minorHAnsi"/>
          <w:sz w:val="24"/>
          <w:szCs w:val="24"/>
        </w:rPr>
        <w:t xml:space="preserve">for staff </w:t>
      </w:r>
      <w:r>
        <w:rPr>
          <w:rFonts w:cstheme="minorHAnsi"/>
          <w:sz w:val="24"/>
          <w:szCs w:val="24"/>
        </w:rPr>
        <w:t xml:space="preserve">and transparency </w:t>
      </w:r>
      <w:r w:rsidR="006E0E2D">
        <w:rPr>
          <w:rFonts w:cstheme="minorHAnsi"/>
          <w:sz w:val="24"/>
          <w:szCs w:val="24"/>
        </w:rPr>
        <w:t xml:space="preserve">of process essential </w:t>
      </w:r>
      <w:r>
        <w:rPr>
          <w:rFonts w:cstheme="minorHAnsi"/>
          <w:sz w:val="24"/>
          <w:szCs w:val="24"/>
        </w:rPr>
        <w:t xml:space="preserve">throughout the forthcoming </w:t>
      </w:r>
      <w:r w:rsidR="006E0E2D">
        <w:rPr>
          <w:rFonts w:cstheme="minorHAnsi"/>
          <w:sz w:val="24"/>
          <w:szCs w:val="24"/>
        </w:rPr>
        <w:t>proposal of</w:t>
      </w:r>
      <w:r>
        <w:rPr>
          <w:rFonts w:cstheme="minorHAnsi"/>
          <w:sz w:val="24"/>
          <w:szCs w:val="24"/>
        </w:rPr>
        <w:t xml:space="preserve"> moving school sites. Working with secondary colleagues now to develop </w:t>
      </w:r>
      <w:r w:rsidR="006E0E2D">
        <w:rPr>
          <w:rFonts w:cstheme="minorHAnsi"/>
          <w:sz w:val="24"/>
          <w:szCs w:val="24"/>
        </w:rPr>
        <w:t>a sound, common curriculum in readiness.</w:t>
      </w:r>
    </w:p>
    <w:p w14:paraId="638DA0C8" w14:textId="738E0A6F" w:rsidR="0041427E" w:rsidRDefault="0041427E" w:rsidP="00266CA0">
      <w:pPr>
        <w:pStyle w:val="ListParagraph"/>
        <w:rPr>
          <w:rFonts w:cstheme="minorHAnsi"/>
          <w:sz w:val="24"/>
          <w:szCs w:val="24"/>
        </w:rPr>
      </w:pPr>
    </w:p>
    <w:p w14:paraId="60C8CEAE" w14:textId="54B40FE0" w:rsidR="00155BE8" w:rsidRDefault="00155BE8" w:rsidP="006E2F52">
      <w:pPr>
        <w:rPr>
          <w:rFonts w:cstheme="minorHAnsi"/>
          <w:b/>
          <w:sz w:val="24"/>
          <w:szCs w:val="24"/>
        </w:rPr>
      </w:pPr>
    </w:p>
    <w:p w14:paraId="1AD1D813" w14:textId="7F5B0041" w:rsidR="00CB2501" w:rsidRDefault="00CB2501" w:rsidP="006E2F52">
      <w:pPr>
        <w:rPr>
          <w:rFonts w:cstheme="minorHAnsi"/>
          <w:b/>
          <w:sz w:val="24"/>
          <w:szCs w:val="24"/>
        </w:rPr>
      </w:pPr>
    </w:p>
    <w:p w14:paraId="6125B605" w14:textId="7EC4DA1E" w:rsidR="00CB2501" w:rsidRDefault="00CB2501" w:rsidP="006E2F52">
      <w:pPr>
        <w:rPr>
          <w:rFonts w:cstheme="minorHAnsi"/>
          <w:b/>
          <w:sz w:val="24"/>
          <w:szCs w:val="24"/>
        </w:rPr>
      </w:pPr>
    </w:p>
    <w:p w14:paraId="60F0BE36" w14:textId="0EBE0DA3" w:rsidR="00CB2501" w:rsidRDefault="00CB2501" w:rsidP="006E2F52">
      <w:pPr>
        <w:rPr>
          <w:rFonts w:cstheme="minorHAnsi"/>
          <w:b/>
          <w:sz w:val="24"/>
          <w:szCs w:val="24"/>
        </w:rPr>
      </w:pPr>
    </w:p>
    <w:p w14:paraId="2C1DEEE6" w14:textId="1362A860" w:rsidR="00CB2501" w:rsidRDefault="00CB2501" w:rsidP="006E2F52">
      <w:pPr>
        <w:rPr>
          <w:rFonts w:cstheme="minorHAnsi"/>
          <w:b/>
          <w:sz w:val="24"/>
          <w:szCs w:val="24"/>
        </w:rPr>
      </w:pPr>
    </w:p>
    <w:p w14:paraId="4AE234E7" w14:textId="4D63BA46" w:rsidR="00CB2501" w:rsidRDefault="00CB2501" w:rsidP="006E2F52">
      <w:pPr>
        <w:rPr>
          <w:rFonts w:cstheme="minorHAnsi"/>
          <w:b/>
          <w:sz w:val="24"/>
          <w:szCs w:val="24"/>
        </w:rPr>
      </w:pPr>
    </w:p>
    <w:p w14:paraId="05EDF689" w14:textId="19B325D7" w:rsidR="00FD344E" w:rsidRDefault="00FD344E" w:rsidP="006E2F52">
      <w:pPr>
        <w:rPr>
          <w:rFonts w:cstheme="minorHAnsi"/>
          <w:b/>
          <w:sz w:val="24"/>
          <w:szCs w:val="24"/>
        </w:rPr>
      </w:pPr>
    </w:p>
    <w:p w14:paraId="08BF6B59" w14:textId="3285D853" w:rsidR="00FD344E" w:rsidRDefault="00FD344E" w:rsidP="006E2F52">
      <w:pPr>
        <w:rPr>
          <w:rFonts w:cstheme="minorHAnsi"/>
          <w:b/>
          <w:sz w:val="24"/>
          <w:szCs w:val="24"/>
        </w:rPr>
      </w:pPr>
    </w:p>
    <w:p w14:paraId="53C8BB52" w14:textId="56C72A74" w:rsidR="00FD344E" w:rsidRDefault="00FD344E" w:rsidP="006E2F52">
      <w:pPr>
        <w:rPr>
          <w:rFonts w:cstheme="minorHAnsi"/>
          <w:b/>
          <w:sz w:val="24"/>
          <w:szCs w:val="24"/>
        </w:rPr>
      </w:pPr>
    </w:p>
    <w:p w14:paraId="31B49309" w14:textId="77799383" w:rsidR="00FD344E" w:rsidRDefault="00FD344E" w:rsidP="006E2F52">
      <w:pPr>
        <w:rPr>
          <w:rFonts w:cstheme="minorHAnsi"/>
          <w:b/>
          <w:sz w:val="24"/>
          <w:szCs w:val="24"/>
        </w:rPr>
      </w:pPr>
    </w:p>
    <w:p w14:paraId="0E1D013A" w14:textId="77777777" w:rsidR="00FD344E" w:rsidRDefault="00FD344E" w:rsidP="006E2F52">
      <w:pPr>
        <w:rPr>
          <w:rFonts w:cstheme="minorHAnsi"/>
          <w:b/>
          <w:sz w:val="24"/>
          <w:szCs w:val="24"/>
        </w:rPr>
      </w:pPr>
    </w:p>
    <w:p w14:paraId="3A701B20" w14:textId="551336CA" w:rsidR="00F8086A" w:rsidRDefault="00F8086A" w:rsidP="006E1FFF">
      <w:pPr>
        <w:rPr>
          <w:rStyle w:val="Hyperlink"/>
          <w:rFonts w:cstheme="minorHAnsi"/>
          <w:sz w:val="24"/>
          <w:szCs w:val="24"/>
        </w:rPr>
      </w:pPr>
      <w:bookmarkStart w:id="0" w:name="_GoBack"/>
      <w:bookmarkEnd w:id="0"/>
    </w:p>
    <w:p w14:paraId="401D3810" w14:textId="3B99E6AE" w:rsidR="00476C5D" w:rsidRPr="00476C5D" w:rsidRDefault="00476C5D" w:rsidP="00476C5D">
      <w:pPr>
        <w:tabs>
          <w:tab w:val="left" w:pos="1365"/>
        </w:tabs>
        <w:rPr>
          <w:rFonts w:cstheme="minorHAnsi"/>
          <w:sz w:val="24"/>
          <w:szCs w:val="24"/>
        </w:rPr>
      </w:pPr>
    </w:p>
    <w:sectPr w:rsidR="00476C5D" w:rsidRPr="00476C5D" w:rsidSect="004A2F4F">
      <w:headerReference w:type="default" r:id="rId8"/>
      <w:footerReference w:type="default" r:id="rId9"/>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E07A37" w14:textId="77777777" w:rsidR="007B0C8B" w:rsidRDefault="007B0C8B" w:rsidP="00C91DF2">
      <w:pPr>
        <w:spacing w:after="0" w:line="240" w:lineRule="auto"/>
      </w:pPr>
      <w:r>
        <w:separator/>
      </w:r>
    </w:p>
  </w:endnote>
  <w:endnote w:type="continuationSeparator" w:id="0">
    <w:p w14:paraId="78097B90" w14:textId="77777777" w:rsidR="007B0C8B" w:rsidRDefault="007B0C8B" w:rsidP="00C91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500">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889755"/>
      <w:docPartObj>
        <w:docPartGallery w:val="Page Numbers (Bottom of Page)"/>
        <w:docPartUnique/>
      </w:docPartObj>
    </w:sdtPr>
    <w:sdtEndPr>
      <w:rPr>
        <w:noProof/>
      </w:rPr>
    </w:sdtEndPr>
    <w:sdtContent>
      <w:p w14:paraId="59E7DBD6" w14:textId="6218FA4B" w:rsidR="00251EE6" w:rsidRDefault="00251EE6">
        <w:pPr>
          <w:pStyle w:val="Footer"/>
          <w:jc w:val="right"/>
        </w:pPr>
        <w:r>
          <w:fldChar w:fldCharType="begin"/>
        </w:r>
        <w:r>
          <w:instrText xml:space="preserve"> PAGE   \* MERGEFORMAT </w:instrText>
        </w:r>
        <w:r>
          <w:fldChar w:fldCharType="separate"/>
        </w:r>
        <w:r w:rsidR="004C2FAE">
          <w:rPr>
            <w:noProof/>
          </w:rPr>
          <w:t>24</w:t>
        </w:r>
        <w:r>
          <w:rPr>
            <w:noProof/>
          </w:rPr>
          <w:fldChar w:fldCharType="end"/>
        </w:r>
      </w:p>
    </w:sdtContent>
  </w:sdt>
  <w:p w14:paraId="6B938735" w14:textId="4B5F7CAF" w:rsidR="004A2F4F" w:rsidRDefault="004A2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CC5F37" w14:textId="77777777" w:rsidR="007B0C8B" w:rsidRDefault="007B0C8B" w:rsidP="00C91DF2">
      <w:pPr>
        <w:spacing w:after="0" w:line="240" w:lineRule="auto"/>
      </w:pPr>
      <w:r>
        <w:separator/>
      </w:r>
    </w:p>
  </w:footnote>
  <w:footnote w:type="continuationSeparator" w:id="0">
    <w:p w14:paraId="3251F688" w14:textId="77777777" w:rsidR="007B0C8B" w:rsidRDefault="007B0C8B" w:rsidP="00C91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57800" w14:textId="77777777" w:rsidR="009A4A3C" w:rsidRDefault="009A4A3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7111A"/>
    <w:multiLevelType w:val="hybridMultilevel"/>
    <w:tmpl w:val="CD46807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CF53BFA"/>
    <w:multiLevelType w:val="multilevel"/>
    <w:tmpl w:val="3AD2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C64133"/>
    <w:multiLevelType w:val="hybridMultilevel"/>
    <w:tmpl w:val="FF4EE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6494C"/>
    <w:multiLevelType w:val="multilevel"/>
    <w:tmpl w:val="438E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56423A"/>
    <w:multiLevelType w:val="hybridMultilevel"/>
    <w:tmpl w:val="BA889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C009C2"/>
    <w:multiLevelType w:val="hybridMultilevel"/>
    <w:tmpl w:val="264CA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A467A"/>
    <w:multiLevelType w:val="hybridMultilevel"/>
    <w:tmpl w:val="563E1A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A14A79"/>
    <w:multiLevelType w:val="hybridMultilevel"/>
    <w:tmpl w:val="74DA5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0A3F31"/>
    <w:multiLevelType w:val="multilevel"/>
    <w:tmpl w:val="F9AC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3224FA6"/>
    <w:multiLevelType w:val="multilevel"/>
    <w:tmpl w:val="B9B4CA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34DA5C0C"/>
    <w:multiLevelType w:val="multilevel"/>
    <w:tmpl w:val="E22E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E74B0F"/>
    <w:multiLevelType w:val="hybridMultilevel"/>
    <w:tmpl w:val="977E2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45DE8"/>
    <w:multiLevelType w:val="multilevel"/>
    <w:tmpl w:val="C320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9E76D3"/>
    <w:multiLevelType w:val="hybridMultilevel"/>
    <w:tmpl w:val="563E1A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1E18E9"/>
    <w:multiLevelType w:val="hybridMultilevel"/>
    <w:tmpl w:val="A082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953ED4"/>
    <w:multiLevelType w:val="hybridMultilevel"/>
    <w:tmpl w:val="FF224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C36552"/>
    <w:multiLevelType w:val="hybridMultilevel"/>
    <w:tmpl w:val="99F60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5A5CF1"/>
    <w:multiLevelType w:val="hybridMultilevel"/>
    <w:tmpl w:val="974CE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092CD0"/>
    <w:multiLevelType w:val="hybridMultilevel"/>
    <w:tmpl w:val="D8ACC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73E1D3C"/>
    <w:multiLevelType w:val="multilevel"/>
    <w:tmpl w:val="61881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6F6583"/>
    <w:multiLevelType w:val="multilevel"/>
    <w:tmpl w:val="4AC4AA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C365CB"/>
    <w:multiLevelType w:val="hybridMultilevel"/>
    <w:tmpl w:val="EEF84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44E7E"/>
    <w:multiLevelType w:val="multilevel"/>
    <w:tmpl w:val="E5C2D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9238E8"/>
    <w:multiLevelType w:val="hybridMultilevel"/>
    <w:tmpl w:val="D31A3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6E1BFC"/>
    <w:multiLevelType w:val="hybridMultilevel"/>
    <w:tmpl w:val="843A2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20"/>
  </w:num>
  <w:num w:numId="4">
    <w:abstractNumId w:val="9"/>
  </w:num>
  <w:num w:numId="5">
    <w:abstractNumId w:val="22"/>
  </w:num>
  <w:num w:numId="6">
    <w:abstractNumId w:val="1"/>
  </w:num>
  <w:num w:numId="7">
    <w:abstractNumId w:val="8"/>
  </w:num>
  <w:num w:numId="8">
    <w:abstractNumId w:val="19"/>
  </w:num>
  <w:num w:numId="9">
    <w:abstractNumId w:val="10"/>
  </w:num>
  <w:num w:numId="10">
    <w:abstractNumId w:val="11"/>
  </w:num>
  <w:num w:numId="11">
    <w:abstractNumId w:val="2"/>
  </w:num>
  <w:num w:numId="12">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3"/>
  </w:num>
  <w:num w:numId="15">
    <w:abstractNumId w:val="6"/>
  </w:num>
  <w:num w:numId="16">
    <w:abstractNumId w:val="18"/>
  </w:num>
  <w:num w:numId="17">
    <w:abstractNumId w:val="4"/>
  </w:num>
  <w:num w:numId="18">
    <w:abstractNumId w:val="21"/>
  </w:num>
  <w:num w:numId="19">
    <w:abstractNumId w:val="14"/>
  </w:num>
  <w:num w:numId="20">
    <w:abstractNumId w:val="24"/>
  </w:num>
  <w:num w:numId="21">
    <w:abstractNumId w:val="5"/>
  </w:num>
  <w:num w:numId="22">
    <w:abstractNumId w:val="16"/>
  </w:num>
  <w:num w:numId="23">
    <w:abstractNumId w:val="15"/>
  </w:num>
  <w:num w:numId="24">
    <w:abstractNumId w:val="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8A8"/>
    <w:rsid w:val="00011596"/>
    <w:rsid w:val="000155A6"/>
    <w:rsid w:val="000253AB"/>
    <w:rsid w:val="00030049"/>
    <w:rsid w:val="00037C5C"/>
    <w:rsid w:val="00040C46"/>
    <w:rsid w:val="00043EFA"/>
    <w:rsid w:val="0004593F"/>
    <w:rsid w:val="00054308"/>
    <w:rsid w:val="000729D4"/>
    <w:rsid w:val="00077702"/>
    <w:rsid w:val="000834BB"/>
    <w:rsid w:val="00086480"/>
    <w:rsid w:val="0009453E"/>
    <w:rsid w:val="00094E67"/>
    <w:rsid w:val="000D5408"/>
    <w:rsid w:val="000E4E8A"/>
    <w:rsid w:val="0010076C"/>
    <w:rsid w:val="001128A3"/>
    <w:rsid w:val="00122596"/>
    <w:rsid w:val="001334F3"/>
    <w:rsid w:val="00140FBB"/>
    <w:rsid w:val="00146FBF"/>
    <w:rsid w:val="00155BE8"/>
    <w:rsid w:val="00164D40"/>
    <w:rsid w:val="0016570D"/>
    <w:rsid w:val="001701B8"/>
    <w:rsid w:val="00170489"/>
    <w:rsid w:val="00185E81"/>
    <w:rsid w:val="001A0D9F"/>
    <w:rsid w:val="001A6166"/>
    <w:rsid w:val="001B131F"/>
    <w:rsid w:val="001B7A2F"/>
    <w:rsid w:val="001C2DCF"/>
    <w:rsid w:val="001C6636"/>
    <w:rsid w:val="001D0224"/>
    <w:rsid w:val="001D33FE"/>
    <w:rsid w:val="001D3D36"/>
    <w:rsid w:val="001D627B"/>
    <w:rsid w:val="001F072F"/>
    <w:rsid w:val="001F1CEC"/>
    <w:rsid w:val="001F2584"/>
    <w:rsid w:val="001F3C6D"/>
    <w:rsid w:val="00203D02"/>
    <w:rsid w:val="00212BFB"/>
    <w:rsid w:val="00216FE4"/>
    <w:rsid w:val="00226159"/>
    <w:rsid w:val="00227E68"/>
    <w:rsid w:val="00230DF2"/>
    <w:rsid w:val="00242568"/>
    <w:rsid w:val="00247167"/>
    <w:rsid w:val="00247452"/>
    <w:rsid w:val="00247899"/>
    <w:rsid w:val="00251EE6"/>
    <w:rsid w:val="002538F5"/>
    <w:rsid w:val="002556ED"/>
    <w:rsid w:val="00266CA0"/>
    <w:rsid w:val="00266F83"/>
    <w:rsid w:val="00280800"/>
    <w:rsid w:val="00280CDD"/>
    <w:rsid w:val="0029397E"/>
    <w:rsid w:val="00295ABF"/>
    <w:rsid w:val="00296FDD"/>
    <w:rsid w:val="00297859"/>
    <w:rsid w:val="002A335F"/>
    <w:rsid w:val="002A6F01"/>
    <w:rsid w:val="002A7642"/>
    <w:rsid w:val="002B0C80"/>
    <w:rsid w:val="002B68B5"/>
    <w:rsid w:val="002C1664"/>
    <w:rsid w:val="002D4AC9"/>
    <w:rsid w:val="002D7553"/>
    <w:rsid w:val="002E53B2"/>
    <w:rsid w:val="002E78D4"/>
    <w:rsid w:val="00307E4F"/>
    <w:rsid w:val="00313709"/>
    <w:rsid w:val="00314424"/>
    <w:rsid w:val="00315F95"/>
    <w:rsid w:val="00323DCE"/>
    <w:rsid w:val="00325C41"/>
    <w:rsid w:val="003266AF"/>
    <w:rsid w:val="003348E2"/>
    <w:rsid w:val="0034115E"/>
    <w:rsid w:val="00341550"/>
    <w:rsid w:val="003448C6"/>
    <w:rsid w:val="003559D8"/>
    <w:rsid w:val="00366846"/>
    <w:rsid w:val="00366D66"/>
    <w:rsid w:val="00366E9F"/>
    <w:rsid w:val="00377246"/>
    <w:rsid w:val="003835A2"/>
    <w:rsid w:val="00384C77"/>
    <w:rsid w:val="003A4EA2"/>
    <w:rsid w:val="003B4434"/>
    <w:rsid w:val="003C4F50"/>
    <w:rsid w:val="003E3484"/>
    <w:rsid w:val="003E4EE7"/>
    <w:rsid w:val="003E59DD"/>
    <w:rsid w:val="003F16F9"/>
    <w:rsid w:val="00400120"/>
    <w:rsid w:val="0040101F"/>
    <w:rsid w:val="00405AA5"/>
    <w:rsid w:val="00405BB4"/>
    <w:rsid w:val="0041427E"/>
    <w:rsid w:val="00415001"/>
    <w:rsid w:val="004168E8"/>
    <w:rsid w:val="00420B27"/>
    <w:rsid w:val="004236D8"/>
    <w:rsid w:val="0043076D"/>
    <w:rsid w:val="00436E60"/>
    <w:rsid w:val="0046537F"/>
    <w:rsid w:val="00465865"/>
    <w:rsid w:val="00467F13"/>
    <w:rsid w:val="00476C5D"/>
    <w:rsid w:val="00487FA7"/>
    <w:rsid w:val="00490A82"/>
    <w:rsid w:val="004936DE"/>
    <w:rsid w:val="00495E1D"/>
    <w:rsid w:val="004A1705"/>
    <w:rsid w:val="004A2A7D"/>
    <w:rsid w:val="004A2F4F"/>
    <w:rsid w:val="004B3BF0"/>
    <w:rsid w:val="004B754C"/>
    <w:rsid w:val="004C17D1"/>
    <w:rsid w:val="004C2FAE"/>
    <w:rsid w:val="004D7C85"/>
    <w:rsid w:val="004E17C4"/>
    <w:rsid w:val="004F1E73"/>
    <w:rsid w:val="004F4062"/>
    <w:rsid w:val="004F48B6"/>
    <w:rsid w:val="00505DCA"/>
    <w:rsid w:val="005061D2"/>
    <w:rsid w:val="0050656A"/>
    <w:rsid w:val="00512282"/>
    <w:rsid w:val="00542187"/>
    <w:rsid w:val="00542428"/>
    <w:rsid w:val="005479D4"/>
    <w:rsid w:val="005552DF"/>
    <w:rsid w:val="00562464"/>
    <w:rsid w:val="0056280C"/>
    <w:rsid w:val="005669E1"/>
    <w:rsid w:val="00575ED2"/>
    <w:rsid w:val="00577282"/>
    <w:rsid w:val="00580904"/>
    <w:rsid w:val="00592086"/>
    <w:rsid w:val="0059264D"/>
    <w:rsid w:val="00594756"/>
    <w:rsid w:val="00596C16"/>
    <w:rsid w:val="005A1BE7"/>
    <w:rsid w:val="005A57B0"/>
    <w:rsid w:val="005A7D7B"/>
    <w:rsid w:val="005B3C8C"/>
    <w:rsid w:val="005B57FE"/>
    <w:rsid w:val="005B5982"/>
    <w:rsid w:val="005C576A"/>
    <w:rsid w:val="005F237F"/>
    <w:rsid w:val="00602D32"/>
    <w:rsid w:val="00607685"/>
    <w:rsid w:val="00613C53"/>
    <w:rsid w:val="006166EC"/>
    <w:rsid w:val="006468B8"/>
    <w:rsid w:val="00654FE6"/>
    <w:rsid w:val="00663854"/>
    <w:rsid w:val="00664021"/>
    <w:rsid w:val="006709AB"/>
    <w:rsid w:val="00671800"/>
    <w:rsid w:val="006756A6"/>
    <w:rsid w:val="00676D80"/>
    <w:rsid w:val="00681FAC"/>
    <w:rsid w:val="00684571"/>
    <w:rsid w:val="00684E49"/>
    <w:rsid w:val="00687618"/>
    <w:rsid w:val="006A006F"/>
    <w:rsid w:val="006A649D"/>
    <w:rsid w:val="006A6722"/>
    <w:rsid w:val="006C0363"/>
    <w:rsid w:val="006C078E"/>
    <w:rsid w:val="006C20C1"/>
    <w:rsid w:val="006C5E58"/>
    <w:rsid w:val="006D0AEE"/>
    <w:rsid w:val="006E0E2D"/>
    <w:rsid w:val="006E1FFF"/>
    <w:rsid w:val="006E2B50"/>
    <w:rsid w:val="006E2F52"/>
    <w:rsid w:val="006E32EE"/>
    <w:rsid w:val="006E6399"/>
    <w:rsid w:val="00701197"/>
    <w:rsid w:val="00703E21"/>
    <w:rsid w:val="007045D8"/>
    <w:rsid w:val="00704FDF"/>
    <w:rsid w:val="007069EC"/>
    <w:rsid w:val="007105BC"/>
    <w:rsid w:val="00711628"/>
    <w:rsid w:val="00731048"/>
    <w:rsid w:val="007336F9"/>
    <w:rsid w:val="00747F6D"/>
    <w:rsid w:val="00762333"/>
    <w:rsid w:val="007829AF"/>
    <w:rsid w:val="0078572A"/>
    <w:rsid w:val="007862D5"/>
    <w:rsid w:val="0079158A"/>
    <w:rsid w:val="00797E92"/>
    <w:rsid w:val="007A0FD0"/>
    <w:rsid w:val="007A1E3B"/>
    <w:rsid w:val="007A2BC4"/>
    <w:rsid w:val="007B0C8B"/>
    <w:rsid w:val="007B2597"/>
    <w:rsid w:val="007B72E0"/>
    <w:rsid w:val="007C32E1"/>
    <w:rsid w:val="007D15A8"/>
    <w:rsid w:val="007D2C49"/>
    <w:rsid w:val="007D3C5E"/>
    <w:rsid w:val="007E39F6"/>
    <w:rsid w:val="007F2596"/>
    <w:rsid w:val="007F476E"/>
    <w:rsid w:val="00800780"/>
    <w:rsid w:val="00800EDB"/>
    <w:rsid w:val="00805B52"/>
    <w:rsid w:val="008102B4"/>
    <w:rsid w:val="00811716"/>
    <w:rsid w:val="00831F62"/>
    <w:rsid w:val="0083222F"/>
    <w:rsid w:val="008468F6"/>
    <w:rsid w:val="00852BAE"/>
    <w:rsid w:val="00870090"/>
    <w:rsid w:val="00874236"/>
    <w:rsid w:val="00876029"/>
    <w:rsid w:val="0089326E"/>
    <w:rsid w:val="00894C9F"/>
    <w:rsid w:val="00896111"/>
    <w:rsid w:val="008A11E1"/>
    <w:rsid w:val="008A1DC7"/>
    <w:rsid w:val="008B6681"/>
    <w:rsid w:val="008C471A"/>
    <w:rsid w:val="008D28A8"/>
    <w:rsid w:val="008D41C5"/>
    <w:rsid w:val="008D5210"/>
    <w:rsid w:val="008F3EFA"/>
    <w:rsid w:val="00904962"/>
    <w:rsid w:val="009076B9"/>
    <w:rsid w:val="009126EF"/>
    <w:rsid w:val="0092035B"/>
    <w:rsid w:val="0092449A"/>
    <w:rsid w:val="00924583"/>
    <w:rsid w:val="00926AFA"/>
    <w:rsid w:val="00931D54"/>
    <w:rsid w:val="00942259"/>
    <w:rsid w:val="00943B4C"/>
    <w:rsid w:val="00952A22"/>
    <w:rsid w:val="00953828"/>
    <w:rsid w:val="00956EFC"/>
    <w:rsid w:val="00963B7C"/>
    <w:rsid w:val="00972FD0"/>
    <w:rsid w:val="0097691A"/>
    <w:rsid w:val="009823CE"/>
    <w:rsid w:val="0098347C"/>
    <w:rsid w:val="009839A6"/>
    <w:rsid w:val="009850A8"/>
    <w:rsid w:val="009913C6"/>
    <w:rsid w:val="00991EAE"/>
    <w:rsid w:val="0099399A"/>
    <w:rsid w:val="00996AE3"/>
    <w:rsid w:val="009A4A3C"/>
    <w:rsid w:val="009A6851"/>
    <w:rsid w:val="009A6DF4"/>
    <w:rsid w:val="009B06C4"/>
    <w:rsid w:val="009B6AEC"/>
    <w:rsid w:val="009B6DEA"/>
    <w:rsid w:val="009C6A0D"/>
    <w:rsid w:val="009D203E"/>
    <w:rsid w:val="009D3A8C"/>
    <w:rsid w:val="009E5B28"/>
    <w:rsid w:val="009E609F"/>
    <w:rsid w:val="00A012F1"/>
    <w:rsid w:val="00A0763F"/>
    <w:rsid w:val="00A07A82"/>
    <w:rsid w:val="00A10F24"/>
    <w:rsid w:val="00A15420"/>
    <w:rsid w:val="00A16CEA"/>
    <w:rsid w:val="00A22A41"/>
    <w:rsid w:val="00A32783"/>
    <w:rsid w:val="00A35B19"/>
    <w:rsid w:val="00A37D5B"/>
    <w:rsid w:val="00A403D3"/>
    <w:rsid w:val="00A42CEC"/>
    <w:rsid w:val="00A44018"/>
    <w:rsid w:val="00A44F69"/>
    <w:rsid w:val="00A5361B"/>
    <w:rsid w:val="00A56526"/>
    <w:rsid w:val="00A568FC"/>
    <w:rsid w:val="00A57FF8"/>
    <w:rsid w:val="00A62D12"/>
    <w:rsid w:val="00A665BF"/>
    <w:rsid w:val="00A70733"/>
    <w:rsid w:val="00A800C1"/>
    <w:rsid w:val="00A94A2C"/>
    <w:rsid w:val="00AA6ABB"/>
    <w:rsid w:val="00AB1AAF"/>
    <w:rsid w:val="00AB7918"/>
    <w:rsid w:val="00AE2DC2"/>
    <w:rsid w:val="00AE69F6"/>
    <w:rsid w:val="00AF05D8"/>
    <w:rsid w:val="00AF07AB"/>
    <w:rsid w:val="00AF299E"/>
    <w:rsid w:val="00B00DE1"/>
    <w:rsid w:val="00B06F9B"/>
    <w:rsid w:val="00B0753E"/>
    <w:rsid w:val="00B35BFD"/>
    <w:rsid w:val="00B369A2"/>
    <w:rsid w:val="00B434FF"/>
    <w:rsid w:val="00B45672"/>
    <w:rsid w:val="00B67685"/>
    <w:rsid w:val="00B6783E"/>
    <w:rsid w:val="00B7152E"/>
    <w:rsid w:val="00B7408E"/>
    <w:rsid w:val="00B97D03"/>
    <w:rsid w:val="00BA2970"/>
    <w:rsid w:val="00BB5125"/>
    <w:rsid w:val="00BC2A9D"/>
    <w:rsid w:val="00BD230E"/>
    <w:rsid w:val="00BD51A7"/>
    <w:rsid w:val="00C10C41"/>
    <w:rsid w:val="00C22739"/>
    <w:rsid w:val="00C24DEA"/>
    <w:rsid w:val="00C334D7"/>
    <w:rsid w:val="00C33BCB"/>
    <w:rsid w:val="00C36692"/>
    <w:rsid w:val="00C50644"/>
    <w:rsid w:val="00C5278A"/>
    <w:rsid w:val="00C527A1"/>
    <w:rsid w:val="00C70A4C"/>
    <w:rsid w:val="00C80829"/>
    <w:rsid w:val="00C830B4"/>
    <w:rsid w:val="00C91DF2"/>
    <w:rsid w:val="00C92857"/>
    <w:rsid w:val="00CA1996"/>
    <w:rsid w:val="00CA1E53"/>
    <w:rsid w:val="00CA420C"/>
    <w:rsid w:val="00CA4EB9"/>
    <w:rsid w:val="00CB07D8"/>
    <w:rsid w:val="00CB1373"/>
    <w:rsid w:val="00CB2501"/>
    <w:rsid w:val="00CB4B21"/>
    <w:rsid w:val="00CB4EE4"/>
    <w:rsid w:val="00CC4F4C"/>
    <w:rsid w:val="00CD4906"/>
    <w:rsid w:val="00D15431"/>
    <w:rsid w:val="00D20EAD"/>
    <w:rsid w:val="00D21A22"/>
    <w:rsid w:val="00D436D3"/>
    <w:rsid w:val="00D44BEA"/>
    <w:rsid w:val="00D44E36"/>
    <w:rsid w:val="00D467DD"/>
    <w:rsid w:val="00D50E0C"/>
    <w:rsid w:val="00D73A68"/>
    <w:rsid w:val="00D8077B"/>
    <w:rsid w:val="00D80971"/>
    <w:rsid w:val="00D834BE"/>
    <w:rsid w:val="00D8634D"/>
    <w:rsid w:val="00D91563"/>
    <w:rsid w:val="00D919FF"/>
    <w:rsid w:val="00D94109"/>
    <w:rsid w:val="00DA1B09"/>
    <w:rsid w:val="00DA673B"/>
    <w:rsid w:val="00DB244F"/>
    <w:rsid w:val="00DB2BFE"/>
    <w:rsid w:val="00DC1E32"/>
    <w:rsid w:val="00DD0B3B"/>
    <w:rsid w:val="00DD6628"/>
    <w:rsid w:val="00DE008D"/>
    <w:rsid w:val="00DF002C"/>
    <w:rsid w:val="00DF22BB"/>
    <w:rsid w:val="00E05223"/>
    <w:rsid w:val="00E13376"/>
    <w:rsid w:val="00E16FFA"/>
    <w:rsid w:val="00E17F4E"/>
    <w:rsid w:val="00E20F21"/>
    <w:rsid w:val="00E267ED"/>
    <w:rsid w:val="00E31E02"/>
    <w:rsid w:val="00E56C4C"/>
    <w:rsid w:val="00E570D7"/>
    <w:rsid w:val="00E67EA4"/>
    <w:rsid w:val="00E82014"/>
    <w:rsid w:val="00E82A89"/>
    <w:rsid w:val="00E83739"/>
    <w:rsid w:val="00E86807"/>
    <w:rsid w:val="00EA2D17"/>
    <w:rsid w:val="00EB2BE3"/>
    <w:rsid w:val="00ED34CD"/>
    <w:rsid w:val="00EE2686"/>
    <w:rsid w:val="00EE6269"/>
    <w:rsid w:val="00F05DC1"/>
    <w:rsid w:val="00F075C5"/>
    <w:rsid w:val="00F24C97"/>
    <w:rsid w:val="00F37879"/>
    <w:rsid w:val="00F41027"/>
    <w:rsid w:val="00F43D4B"/>
    <w:rsid w:val="00F47F36"/>
    <w:rsid w:val="00F56ABC"/>
    <w:rsid w:val="00F62863"/>
    <w:rsid w:val="00F6438C"/>
    <w:rsid w:val="00F66609"/>
    <w:rsid w:val="00F70814"/>
    <w:rsid w:val="00F8086A"/>
    <w:rsid w:val="00F822F7"/>
    <w:rsid w:val="00F8469C"/>
    <w:rsid w:val="00F90D30"/>
    <w:rsid w:val="00F9175A"/>
    <w:rsid w:val="00F9459A"/>
    <w:rsid w:val="00FA1453"/>
    <w:rsid w:val="00FA70E9"/>
    <w:rsid w:val="00FB75DB"/>
    <w:rsid w:val="00FC5DC3"/>
    <w:rsid w:val="00FD058E"/>
    <w:rsid w:val="00FD16EB"/>
    <w:rsid w:val="00FD1F91"/>
    <w:rsid w:val="00FD344E"/>
    <w:rsid w:val="00FD648D"/>
    <w:rsid w:val="00FD7E80"/>
    <w:rsid w:val="00FD7F77"/>
    <w:rsid w:val="00FF3532"/>
    <w:rsid w:val="00FF4E45"/>
    <w:rsid w:val="00FF7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22B4D0"/>
  <w15:chartTrackingRefBased/>
  <w15:docId w15:val="{65F9516C-E399-40E4-96E1-65320E0C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266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266A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266A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8A8"/>
    <w:pPr>
      <w:ind w:left="720"/>
      <w:contextualSpacing/>
    </w:pPr>
  </w:style>
  <w:style w:type="character" w:styleId="Strong">
    <w:name w:val="Strong"/>
    <w:basedOn w:val="DefaultParagraphFont"/>
    <w:qFormat/>
    <w:rsid w:val="003266AF"/>
    <w:rPr>
      <w:b/>
      <w:bCs/>
    </w:rPr>
  </w:style>
  <w:style w:type="character" w:customStyle="1" w:styleId="Heading3Char">
    <w:name w:val="Heading 3 Char"/>
    <w:basedOn w:val="DefaultParagraphFont"/>
    <w:link w:val="Heading3"/>
    <w:uiPriority w:val="9"/>
    <w:rsid w:val="003266A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266A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3266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266AF"/>
    <w:rPr>
      <w:color w:val="0000FF"/>
      <w:u w:val="single"/>
    </w:rPr>
  </w:style>
  <w:style w:type="character" w:customStyle="1" w:styleId="Heading2Char">
    <w:name w:val="Heading 2 Char"/>
    <w:basedOn w:val="DefaultParagraphFont"/>
    <w:link w:val="Heading2"/>
    <w:uiPriority w:val="9"/>
    <w:semiHidden/>
    <w:rsid w:val="003266AF"/>
    <w:rPr>
      <w:rFonts w:asciiTheme="majorHAnsi" w:eastAsiaTheme="majorEastAsia" w:hAnsiTheme="majorHAnsi" w:cstheme="majorBidi"/>
      <w:color w:val="2F5496" w:themeColor="accent1" w:themeShade="BF"/>
      <w:sz w:val="26"/>
      <w:szCs w:val="26"/>
    </w:rPr>
  </w:style>
  <w:style w:type="paragraph" w:customStyle="1" w:styleId="photocaptioncopyright">
    <w:name w:val="photocaptioncopyright"/>
    <w:basedOn w:val="Normal"/>
    <w:rsid w:val="003266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91D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DF2"/>
  </w:style>
  <w:style w:type="paragraph" w:styleId="Footer">
    <w:name w:val="footer"/>
    <w:basedOn w:val="Normal"/>
    <w:link w:val="FooterChar"/>
    <w:uiPriority w:val="99"/>
    <w:unhideWhenUsed/>
    <w:rsid w:val="00C91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DF2"/>
  </w:style>
  <w:style w:type="table" w:styleId="TableGrid">
    <w:name w:val="Table Grid"/>
    <w:basedOn w:val="TableNormal"/>
    <w:uiPriority w:val="39"/>
    <w:rsid w:val="003A4E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6846"/>
    <w:rPr>
      <w:color w:val="808080"/>
      <w:shd w:val="clear" w:color="auto" w:fill="E6E6E6"/>
    </w:rPr>
  </w:style>
  <w:style w:type="character" w:styleId="Emphasis">
    <w:name w:val="Emphasis"/>
    <w:basedOn w:val="DefaultParagraphFont"/>
    <w:qFormat/>
    <w:rsid w:val="005B5982"/>
    <w:rPr>
      <w:i/>
      <w:iCs/>
    </w:rPr>
  </w:style>
  <w:style w:type="paragraph" w:styleId="BalloonText">
    <w:name w:val="Balloon Text"/>
    <w:basedOn w:val="Normal"/>
    <w:link w:val="BalloonTextChar"/>
    <w:uiPriority w:val="99"/>
    <w:semiHidden/>
    <w:unhideWhenUsed/>
    <w:rsid w:val="006C07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78E"/>
    <w:rPr>
      <w:rFonts w:ascii="Segoe UI" w:hAnsi="Segoe UI" w:cs="Segoe UI"/>
      <w:sz w:val="18"/>
      <w:szCs w:val="18"/>
    </w:rPr>
  </w:style>
  <w:style w:type="character" w:styleId="CommentReference">
    <w:name w:val="annotation reference"/>
    <w:basedOn w:val="DefaultParagraphFont"/>
    <w:uiPriority w:val="99"/>
    <w:semiHidden/>
    <w:unhideWhenUsed/>
    <w:rsid w:val="00315F95"/>
    <w:rPr>
      <w:sz w:val="16"/>
      <w:szCs w:val="16"/>
    </w:rPr>
  </w:style>
  <w:style w:type="paragraph" w:styleId="CommentText">
    <w:name w:val="annotation text"/>
    <w:basedOn w:val="Normal"/>
    <w:link w:val="CommentTextChar"/>
    <w:uiPriority w:val="99"/>
    <w:semiHidden/>
    <w:unhideWhenUsed/>
    <w:rsid w:val="00315F95"/>
    <w:pPr>
      <w:spacing w:line="240" w:lineRule="auto"/>
    </w:pPr>
    <w:rPr>
      <w:sz w:val="20"/>
      <w:szCs w:val="20"/>
    </w:rPr>
  </w:style>
  <w:style w:type="character" w:customStyle="1" w:styleId="CommentTextChar">
    <w:name w:val="Comment Text Char"/>
    <w:basedOn w:val="DefaultParagraphFont"/>
    <w:link w:val="CommentText"/>
    <w:uiPriority w:val="99"/>
    <w:semiHidden/>
    <w:rsid w:val="00315F95"/>
    <w:rPr>
      <w:sz w:val="20"/>
      <w:szCs w:val="20"/>
    </w:rPr>
  </w:style>
  <w:style w:type="paragraph" w:styleId="CommentSubject">
    <w:name w:val="annotation subject"/>
    <w:basedOn w:val="CommentText"/>
    <w:next w:val="CommentText"/>
    <w:link w:val="CommentSubjectChar"/>
    <w:uiPriority w:val="99"/>
    <w:semiHidden/>
    <w:unhideWhenUsed/>
    <w:rsid w:val="00315F95"/>
    <w:rPr>
      <w:b/>
      <w:bCs/>
    </w:rPr>
  </w:style>
  <w:style w:type="character" w:customStyle="1" w:styleId="CommentSubjectChar">
    <w:name w:val="Comment Subject Char"/>
    <w:basedOn w:val="CommentTextChar"/>
    <w:link w:val="CommentSubject"/>
    <w:uiPriority w:val="99"/>
    <w:semiHidden/>
    <w:rsid w:val="00315F95"/>
    <w:rPr>
      <w:b/>
      <w:bCs/>
      <w:sz w:val="20"/>
      <w:szCs w:val="20"/>
    </w:rPr>
  </w:style>
  <w:style w:type="paragraph" w:customStyle="1" w:styleId="Default">
    <w:name w:val="Default"/>
    <w:rsid w:val="007336F9"/>
    <w:pPr>
      <w:autoSpaceDE w:val="0"/>
      <w:autoSpaceDN w:val="0"/>
      <w:adjustRightInd w:val="0"/>
      <w:spacing w:after="0" w:line="240" w:lineRule="auto"/>
    </w:pPr>
    <w:rPr>
      <w:rFonts w:ascii="Museo 500" w:hAnsi="Museo 500" w:cs="Museo 50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62675">
      <w:bodyDiv w:val="1"/>
      <w:marLeft w:val="0"/>
      <w:marRight w:val="0"/>
      <w:marTop w:val="0"/>
      <w:marBottom w:val="0"/>
      <w:divBdr>
        <w:top w:val="none" w:sz="0" w:space="0" w:color="auto"/>
        <w:left w:val="none" w:sz="0" w:space="0" w:color="auto"/>
        <w:bottom w:val="none" w:sz="0" w:space="0" w:color="auto"/>
        <w:right w:val="none" w:sz="0" w:space="0" w:color="auto"/>
      </w:divBdr>
    </w:div>
    <w:div w:id="412434140">
      <w:bodyDiv w:val="1"/>
      <w:marLeft w:val="0"/>
      <w:marRight w:val="0"/>
      <w:marTop w:val="0"/>
      <w:marBottom w:val="0"/>
      <w:divBdr>
        <w:top w:val="none" w:sz="0" w:space="0" w:color="auto"/>
        <w:left w:val="none" w:sz="0" w:space="0" w:color="auto"/>
        <w:bottom w:val="none" w:sz="0" w:space="0" w:color="auto"/>
        <w:right w:val="none" w:sz="0" w:space="0" w:color="auto"/>
      </w:divBdr>
      <w:divsChild>
        <w:div w:id="1863126921">
          <w:marLeft w:val="0"/>
          <w:marRight w:val="0"/>
          <w:marTop w:val="600"/>
          <w:marBottom w:val="600"/>
          <w:divBdr>
            <w:top w:val="none" w:sz="0" w:space="0" w:color="auto"/>
            <w:left w:val="none" w:sz="0" w:space="0" w:color="auto"/>
            <w:bottom w:val="none" w:sz="0" w:space="0" w:color="auto"/>
            <w:right w:val="none" w:sz="0" w:space="0" w:color="auto"/>
          </w:divBdr>
        </w:div>
        <w:div w:id="78790728">
          <w:marLeft w:val="0"/>
          <w:marRight w:val="0"/>
          <w:marTop w:val="600"/>
          <w:marBottom w:val="600"/>
          <w:divBdr>
            <w:top w:val="none" w:sz="0" w:space="0" w:color="auto"/>
            <w:left w:val="none" w:sz="0" w:space="0" w:color="auto"/>
            <w:bottom w:val="none" w:sz="0" w:space="0" w:color="auto"/>
            <w:right w:val="none" w:sz="0" w:space="0" w:color="auto"/>
          </w:divBdr>
        </w:div>
      </w:divsChild>
    </w:div>
    <w:div w:id="751008362">
      <w:bodyDiv w:val="1"/>
      <w:marLeft w:val="0"/>
      <w:marRight w:val="0"/>
      <w:marTop w:val="0"/>
      <w:marBottom w:val="0"/>
      <w:divBdr>
        <w:top w:val="none" w:sz="0" w:space="0" w:color="auto"/>
        <w:left w:val="none" w:sz="0" w:space="0" w:color="auto"/>
        <w:bottom w:val="none" w:sz="0" w:space="0" w:color="auto"/>
        <w:right w:val="none" w:sz="0" w:space="0" w:color="auto"/>
      </w:divBdr>
    </w:div>
    <w:div w:id="896890385">
      <w:bodyDiv w:val="1"/>
      <w:marLeft w:val="0"/>
      <w:marRight w:val="0"/>
      <w:marTop w:val="0"/>
      <w:marBottom w:val="0"/>
      <w:divBdr>
        <w:top w:val="none" w:sz="0" w:space="0" w:color="auto"/>
        <w:left w:val="none" w:sz="0" w:space="0" w:color="auto"/>
        <w:bottom w:val="none" w:sz="0" w:space="0" w:color="auto"/>
        <w:right w:val="none" w:sz="0" w:space="0" w:color="auto"/>
      </w:divBdr>
      <w:divsChild>
        <w:div w:id="1964116432">
          <w:marLeft w:val="0"/>
          <w:marRight w:val="0"/>
          <w:marTop w:val="600"/>
          <w:marBottom w:val="600"/>
          <w:divBdr>
            <w:top w:val="none" w:sz="0" w:space="0" w:color="auto"/>
            <w:left w:val="none" w:sz="0" w:space="0" w:color="auto"/>
            <w:bottom w:val="none" w:sz="0" w:space="0" w:color="auto"/>
            <w:right w:val="none" w:sz="0" w:space="0" w:color="auto"/>
          </w:divBdr>
        </w:div>
      </w:divsChild>
    </w:div>
    <w:div w:id="1264528859">
      <w:bodyDiv w:val="1"/>
      <w:marLeft w:val="0"/>
      <w:marRight w:val="0"/>
      <w:marTop w:val="0"/>
      <w:marBottom w:val="0"/>
      <w:divBdr>
        <w:top w:val="none" w:sz="0" w:space="0" w:color="auto"/>
        <w:left w:val="none" w:sz="0" w:space="0" w:color="auto"/>
        <w:bottom w:val="none" w:sz="0" w:space="0" w:color="auto"/>
        <w:right w:val="none" w:sz="0" w:space="0" w:color="auto"/>
      </w:divBdr>
    </w:div>
    <w:div w:id="1412004797">
      <w:bodyDiv w:val="1"/>
      <w:marLeft w:val="0"/>
      <w:marRight w:val="0"/>
      <w:marTop w:val="0"/>
      <w:marBottom w:val="0"/>
      <w:divBdr>
        <w:top w:val="none" w:sz="0" w:space="0" w:color="auto"/>
        <w:left w:val="none" w:sz="0" w:space="0" w:color="auto"/>
        <w:bottom w:val="none" w:sz="0" w:space="0" w:color="auto"/>
        <w:right w:val="none" w:sz="0" w:space="0" w:color="auto"/>
      </w:divBdr>
    </w:div>
    <w:div w:id="1980575473">
      <w:bodyDiv w:val="1"/>
      <w:marLeft w:val="0"/>
      <w:marRight w:val="0"/>
      <w:marTop w:val="0"/>
      <w:marBottom w:val="0"/>
      <w:divBdr>
        <w:top w:val="none" w:sz="0" w:space="0" w:color="auto"/>
        <w:left w:val="none" w:sz="0" w:space="0" w:color="auto"/>
        <w:bottom w:val="none" w:sz="0" w:space="0" w:color="auto"/>
        <w:right w:val="none" w:sz="0" w:space="0" w:color="auto"/>
      </w:divBdr>
    </w:div>
    <w:div w:id="2089887259">
      <w:bodyDiv w:val="1"/>
      <w:marLeft w:val="0"/>
      <w:marRight w:val="0"/>
      <w:marTop w:val="0"/>
      <w:marBottom w:val="0"/>
      <w:divBdr>
        <w:top w:val="none" w:sz="0" w:space="0" w:color="auto"/>
        <w:left w:val="none" w:sz="0" w:space="0" w:color="auto"/>
        <w:bottom w:val="none" w:sz="0" w:space="0" w:color="auto"/>
        <w:right w:val="none" w:sz="0" w:space="0" w:color="auto"/>
      </w:divBdr>
    </w:div>
    <w:div w:id="214657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CAF5F-6227-4182-BEB3-51FA8AC41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2738</TotalTime>
  <Pages>26</Pages>
  <Words>7413</Words>
  <Characters>42260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dc:creator>
  <cp:keywords/>
  <dc:description/>
  <cp:lastModifiedBy>Sharon and Kevin</cp:lastModifiedBy>
  <cp:revision>259</cp:revision>
  <cp:lastPrinted>2018-03-27T13:48:00Z</cp:lastPrinted>
  <dcterms:created xsi:type="dcterms:W3CDTF">2018-01-07T15:31:00Z</dcterms:created>
  <dcterms:modified xsi:type="dcterms:W3CDTF">2018-04-13T10:44:00Z</dcterms:modified>
</cp:coreProperties>
</file>