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5D26" w:rsidRDefault="00BA3492" w:rsidP="00056A7B">
      <w:r>
        <w:rPr>
          <w:noProof/>
        </w:rPr>
        <w:pict>
          <v:shapetype id="_x0000_t202" coordsize="21600,21600" o:spt="202" path="m,l,21600r21600,l21600,xe">
            <v:stroke joinstyle="miter"/>
            <v:path gradientshapeok="t" o:connecttype="rect"/>
          </v:shapetype>
          <v:shape id="_x0000_s1030" type="#_x0000_t202" style="position:absolute;margin-left:358.9pt;margin-top:501.4pt;width:138.75pt;height:123.75pt;z-index:251662336;mso-position-horizontal-relative:text;mso-position-vertical-relative:text" fillcolor="white [3201]" strokecolor="#f79646 [3209]" strokeweight="5pt">
            <v:stroke linestyle="thickThin"/>
            <v:shadow color="#868686"/>
            <v:textbox>
              <w:txbxContent>
                <w:p w:rsidR="00BE4B01" w:rsidRPr="00BE4B01" w:rsidRDefault="00131E30" w:rsidP="00BE4B01">
                  <w:pPr>
                    <w:jc w:val="center"/>
                    <w:rPr>
                      <w:rFonts w:ascii="Arial" w:hAnsi="Arial" w:cs="Arial"/>
                      <w:b/>
                      <w:bCs/>
                      <w:sz w:val="28"/>
                      <w:szCs w:val="28"/>
                    </w:rPr>
                  </w:pPr>
                  <w:r>
                    <w:rPr>
                      <w:rFonts w:ascii="Arial" w:hAnsi="Arial" w:cs="Arial"/>
                      <w:b/>
                      <w:bCs/>
                      <w:sz w:val="28"/>
                      <w:szCs w:val="28"/>
                    </w:rPr>
                    <w:t>Created by</w:t>
                  </w:r>
                  <w:r w:rsidR="00BE4B01" w:rsidRPr="00BE4B01">
                    <w:rPr>
                      <w:rFonts w:ascii="Arial" w:hAnsi="Arial" w:cs="Arial"/>
                      <w:b/>
                      <w:bCs/>
                      <w:sz w:val="28"/>
                      <w:szCs w:val="28"/>
                    </w:rPr>
                    <w:t>:</w:t>
                  </w:r>
                </w:p>
                <w:p w:rsidR="00BE4B01" w:rsidRPr="00BE4B01" w:rsidRDefault="00BE4B01" w:rsidP="00BE4B01">
                  <w:pPr>
                    <w:jc w:val="center"/>
                    <w:rPr>
                      <w:rFonts w:ascii="Arial" w:hAnsi="Arial" w:cs="Arial"/>
                      <w:b/>
                      <w:bCs/>
                      <w:sz w:val="28"/>
                      <w:szCs w:val="28"/>
                    </w:rPr>
                  </w:pPr>
                  <w:r w:rsidRPr="00BE4B01">
                    <w:rPr>
                      <w:rFonts w:ascii="Arial" w:hAnsi="Arial" w:cs="Arial"/>
                      <w:b/>
                      <w:bCs/>
                      <w:sz w:val="28"/>
                      <w:szCs w:val="28"/>
                    </w:rPr>
                    <w:t>Stilyana Mincheva</w:t>
                  </w:r>
                </w:p>
                <w:p w:rsidR="00BE4B01" w:rsidRPr="00BE4B01" w:rsidRDefault="00131E30" w:rsidP="00BE4B01">
                  <w:pPr>
                    <w:jc w:val="center"/>
                    <w:rPr>
                      <w:rFonts w:ascii="Arial" w:hAnsi="Arial" w:cs="Arial"/>
                      <w:b/>
                      <w:bCs/>
                      <w:sz w:val="28"/>
                      <w:szCs w:val="28"/>
                    </w:rPr>
                  </w:pPr>
                  <w:r>
                    <w:rPr>
                      <w:rFonts w:ascii="Arial" w:hAnsi="Arial" w:cs="Arial"/>
                      <w:b/>
                      <w:bCs/>
                      <w:sz w:val="28"/>
                      <w:szCs w:val="28"/>
                    </w:rPr>
                    <w:t>(</w:t>
                  </w:r>
                  <w:r w:rsidR="00BE4B01" w:rsidRPr="00BE4B01">
                    <w:rPr>
                      <w:rFonts w:ascii="Arial" w:hAnsi="Arial" w:cs="Arial"/>
                      <w:b/>
                      <w:bCs/>
                      <w:sz w:val="28"/>
                      <w:szCs w:val="28"/>
                    </w:rPr>
                    <w:t>1816276</w:t>
                  </w:r>
                  <w:r>
                    <w:rPr>
                      <w:rFonts w:ascii="Arial" w:hAnsi="Arial" w:cs="Arial"/>
                      <w:b/>
                      <w:bCs/>
                      <w:sz w:val="28"/>
                      <w:szCs w:val="28"/>
                    </w:rPr>
                    <w:t>)</w:t>
                  </w:r>
                </w:p>
              </w:txbxContent>
            </v:textbox>
          </v:shape>
        </w:pict>
      </w:r>
      <w:r>
        <w:rPr>
          <w:noProof/>
        </w:rPr>
        <w:pict>
          <v:shape id="_x0000_s1028" type="#_x0000_t202" style="position:absolute;margin-left:-41.15pt;margin-top:505.15pt;width:362.55pt;height:122.25pt;z-index:251660288;mso-position-horizontal-relative:text;mso-position-vertical-relative:text" fillcolor="#fde9d9 [665]" strokecolor="#f79646 [3209]" strokeweight="5pt">
            <v:stroke linestyle="thickThin"/>
            <v:shadow color="#868686"/>
            <v:textbox>
              <w:txbxContent>
                <w:p w:rsidR="00BE4B01" w:rsidRPr="00BE4B01" w:rsidRDefault="003A048A" w:rsidP="00BE4B01">
                  <w:pPr>
                    <w:jc w:val="center"/>
                    <w:rPr>
                      <w:rFonts w:ascii="Arial" w:hAnsi="Arial" w:cs="Arial"/>
                      <w:b/>
                      <w:bCs/>
                      <w:sz w:val="32"/>
                      <w:szCs w:val="32"/>
                    </w:rPr>
                  </w:pPr>
                  <w:bookmarkStart w:id="0" w:name="_Hlk37023541"/>
                  <w:bookmarkStart w:id="1" w:name="_Hlk37023542"/>
                  <w:bookmarkStart w:id="2" w:name="_Hlk37023543"/>
                  <w:bookmarkStart w:id="3" w:name="_Hlk37023544"/>
                  <w:r>
                    <w:rPr>
                      <w:rFonts w:ascii="Arial" w:hAnsi="Arial" w:cs="Arial"/>
                      <w:b/>
                      <w:bCs/>
                      <w:sz w:val="32"/>
                      <w:szCs w:val="32"/>
                    </w:rPr>
                    <w:t>A</w:t>
                  </w:r>
                  <w:r w:rsidR="00BE4B01" w:rsidRPr="00BE4B01">
                    <w:rPr>
                      <w:rFonts w:ascii="Arial" w:hAnsi="Arial" w:cs="Arial"/>
                      <w:b/>
                      <w:bCs/>
                      <w:sz w:val="32"/>
                      <w:szCs w:val="32"/>
                    </w:rPr>
                    <w:t>ide</w:t>
                  </w:r>
                  <w:r>
                    <w:rPr>
                      <w:rFonts w:ascii="Arial" w:hAnsi="Arial" w:cs="Arial"/>
                      <w:b/>
                      <w:bCs/>
                      <w:sz w:val="32"/>
                      <w:szCs w:val="32"/>
                    </w:rPr>
                    <w:t xml:space="preserve"> M</w:t>
                  </w:r>
                  <w:r w:rsidR="00BE4B01" w:rsidRPr="00BE4B01">
                    <w:rPr>
                      <w:rFonts w:ascii="Arial" w:hAnsi="Arial" w:cs="Arial"/>
                      <w:b/>
                      <w:bCs/>
                      <w:sz w:val="32"/>
                      <w:szCs w:val="32"/>
                    </w:rPr>
                    <w:t>emoire for</w:t>
                  </w:r>
                </w:p>
                <w:p w:rsidR="00BE4B01" w:rsidRPr="00BE4B01" w:rsidRDefault="00BE4B01" w:rsidP="00BE4B01">
                  <w:pPr>
                    <w:jc w:val="center"/>
                    <w:rPr>
                      <w:rFonts w:ascii="Arial" w:hAnsi="Arial" w:cs="Arial"/>
                      <w:b/>
                      <w:bCs/>
                      <w:sz w:val="32"/>
                      <w:szCs w:val="32"/>
                    </w:rPr>
                  </w:pPr>
                  <w:r w:rsidRPr="00BE4B01">
                    <w:rPr>
                      <w:rFonts w:ascii="Arial" w:hAnsi="Arial" w:cs="Arial"/>
                      <w:b/>
                      <w:bCs/>
                      <w:sz w:val="32"/>
                      <w:szCs w:val="32"/>
                    </w:rPr>
                    <w:t>hotel staff to help manage guest</w:t>
                  </w:r>
                </w:p>
                <w:p w:rsidR="00BE4B01" w:rsidRPr="00BE4B01" w:rsidRDefault="00BE4B01" w:rsidP="00BE4B01">
                  <w:pPr>
                    <w:jc w:val="center"/>
                    <w:rPr>
                      <w:rFonts w:ascii="Arial" w:hAnsi="Arial" w:cs="Arial"/>
                      <w:b/>
                      <w:bCs/>
                      <w:sz w:val="32"/>
                      <w:szCs w:val="32"/>
                    </w:rPr>
                  </w:pPr>
                  <w:r w:rsidRPr="00BE4B01">
                    <w:rPr>
                      <w:rFonts w:ascii="Arial" w:hAnsi="Arial" w:cs="Arial"/>
                      <w:b/>
                      <w:bCs/>
                      <w:sz w:val="32"/>
                      <w:szCs w:val="32"/>
                    </w:rPr>
                    <w:t>service experiences for the</w:t>
                  </w:r>
                </w:p>
                <w:p w:rsidR="00BB2839" w:rsidRPr="00BE4B01" w:rsidRDefault="00BE4B01" w:rsidP="00BE4B01">
                  <w:pPr>
                    <w:jc w:val="center"/>
                    <w:rPr>
                      <w:rFonts w:ascii="Arial" w:hAnsi="Arial" w:cs="Arial"/>
                      <w:b/>
                      <w:bCs/>
                      <w:sz w:val="32"/>
                      <w:szCs w:val="32"/>
                    </w:rPr>
                  </w:pPr>
                  <w:r w:rsidRPr="00BE4B01">
                    <w:rPr>
                      <w:rFonts w:ascii="Arial" w:hAnsi="Arial" w:cs="Arial"/>
                      <w:b/>
                      <w:bCs/>
                      <w:sz w:val="32"/>
                      <w:szCs w:val="32"/>
                    </w:rPr>
                    <w:t>international visitor</w:t>
                  </w:r>
                  <w:bookmarkEnd w:id="0"/>
                  <w:bookmarkEnd w:id="1"/>
                  <w:bookmarkEnd w:id="2"/>
                  <w:bookmarkEnd w:id="3"/>
                </w:p>
              </w:txbxContent>
            </v:textbox>
          </v:shape>
        </w:pict>
      </w:r>
      <w:r>
        <w:rPr>
          <w:noProof/>
        </w:rPr>
        <w:pict>
          <v:shape id="_x0000_s1029" type="#_x0000_t202" style="position:absolute;margin-left:358.9pt;margin-top:150.4pt;width:140.25pt;height:333pt;z-index:251661312;mso-position-horizontal-relative:text;mso-position-vertical-relative:text" fillcolor="#fde9d9 [665]" strokecolor="#f79646 [3209]" strokeweight="5pt">
            <v:stroke linestyle="thickThin"/>
            <v:shadow color="#868686"/>
            <v:textbox>
              <w:txbxContent>
                <w:p w:rsidR="00BE4B01" w:rsidRPr="00BE4B01" w:rsidRDefault="00BE4B01" w:rsidP="00BE4B01">
                  <w:pPr>
                    <w:jc w:val="center"/>
                    <w:rPr>
                      <w:rFonts w:ascii="Arial" w:hAnsi="Arial" w:cs="Arial"/>
                      <w:b/>
                      <w:bCs/>
                      <w:sz w:val="32"/>
                      <w:szCs w:val="32"/>
                    </w:rPr>
                  </w:pPr>
                  <w:bookmarkStart w:id="4" w:name="_Hlk37023891"/>
                  <w:r w:rsidRPr="00BE4B01">
                    <w:rPr>
                      <w:rFonts w:ascii="Arial" w:hAnsi="Arial" w:cs="Arial"/>
                      <w:b/>
                      <w:bCs/>
                      <w:sz w:val="32"/>
                      <w:szCs w:val="32"/>
                    </w:rPr>
                    <w:t>Foreign Languages and Cultural Awareness</w:t>
                  </w:r>
                </w:p>
                <w:p w:rsidR="00BE4B01" w:rsidRPr="005160DC" w:rsidRDefault="00BE4B01" w:rsidP="00BE4B01">
                  <w:pPr>
                    <w:jc w:val="center"/>
                    <w:rPr>
                      <w:rFonts w:ascii="Arial" w:hAnsi="Arial" w:cs="Arial"/>
                      <w:b/>
                      <w:bCs/>
                      <w:sz w:val="12"/>
                      <w:szCs w:val="12"/>
                    </w:rPr>
                  </w:pPr>
                </w:p>
                <w:p w:rsidR="00BE4B01" w:rsidRPr="00BE4B01" w:rsidRDefault="00BE4B01" w:rsidP="00BE4B01">
                  <w:pPr>
                    <w:jc w:val="center"/>
                    <w:rPr>
                      <w:rFonts w:ascii="Arial" w:hAnsi="Arial" w:cs="Arial"/>
                      <w:b/>
                      <w:bCs/>
                      <w:sz w:val="32"/>
                      <w:szCs w:val="32"/>
                    </w:rPr>
                  </w:pPr>
                  <w:r w:rsidRPr="00BE4B01">
                    <w:rPr>
                      <w:rFonts w:ascii="Arial" w:hAnsi="Arial" w:cs="Arial"/>
                      <w:b/>
                      <w:bCs/>
                      <w:sz w:val="32"/>
                      <w:szCs w:val="32"/>
                    </w:rPr>
                    <w:t>M5X01923</w:t>
                  </w:r>
                  <w:bookmarkEnd w:id="4"/>
                </w:p>
                <w:p w:rsidR="00BE4B01" w:rsidRPr="005160DC" w:rsidRDefault="00BE4B01" w:rsidP="00BE4B01">
                  <w:pPr>
                    <w:jc w:val="center"/>
                    <w:rPr>
                      <w:rFonts w:ascii="Arial" w:hAnsi="Arial" w:cs="Arial"/>
                      <w:b/>
                      <w:bCs/>
                      <w:sz w:val="12"/>
                      <w:szCs w:val="12"/>
                    </w:rPr>
                  </w:pPr>
                </w:p>
                <w:p w:rsidR="00BE4B01" w:rsidRPr="00BE4B01" w:rsidRDefault="00BE4B01" w:rsidP="00BE4B01">
                  <w:pPr>
                    <w:jc w:val="center"/>
                    <w:rPr>
                      <w:rFonts w:ascii="Arial" w:hAnsi="Arial" w:cs="Arial"/>
                      <w:b/>
                      <w:bCs/>
                      <w:sz w:val="32"/>
                      <w:szCs w:val="32"/>
                    </w:rPr>
                  </w:pPr>
                  <w:bookmarkStart w:id="5" w:name="_Hlk37023877"/>
                  <w:r w:rsidRPr="00BE4B01">
                    <w:rPr>
                      <w:rFonts w:ascii="Arial" w:hAnsi="Arial" w:cs="Arial"/>
                      <w:b/>
                      <w:bCs/>
                      <w:sz w:val="32"/>
                      <w:szCs w:val="32"/>
                    </w:rPr>
                    <w:t>BA International Hotel Management</w:t>
                  </w:r>
                </w:p>
                <w:bookmarkEnd w:id="5"/>
                <w:p w:rsidR="00BE4B01" w:rsidRPr="005160DC" w:rsidRDefault="00BE4B01" w:rsidP="00BE4B01">
                  <w:pPr>
                    <w:jc w:val="center"/>
                    <w:rPr>
                      <w:rFonts w:ascii="Arial" w:hAnsi="Arial" w:cs="Arial"/>
                      <w:b/>
                      <w:bCs/>
                      <w:sz w:val="12"/>
                      <w:szCs w:val="12"/>
                    </w:rPr>
                  </w:pPr>
                </w:p>
                <w:p w:rsidR="00BE4B01" w:rsidRPr="00BE4B01" w:rsidRDefault="00BE4B01" w:rsidP="00BE4B01">
                  <w:pPr>
                    <w:jc w:val="center"/>
                    <w:rPr>
                      <w:rFonts w:ascii="Arial" w:hAnsi="Arial" w:cs="Arial"/>
                      <w:b/>
                      <w:bCs/>
                      <w:sz w:val="32"/>
                      <w:szCs w:val="32"/>
                    </w:rPr>
                  </w:pPr>
                  <w:bookmarkStart w:id="6" w:name="_Hlk37023909"/>
                  <w:bookmarkStart w:id="7" w:name="_Hlk37023910"/>
                  <w:bookmarkStart w:id="8" w:name="_Hlk37023911"/>
                  <w:bookmarkStart w:id="9" w:name="_Hlk37023912"/>
                  <w:r w:rsidRPr="00BE4B01">
                    <w:rPr>
                      <w:rFonts w:ascii="Arial" w:hAnsi="Arial" w:cs="Arial"/>
                      <w:b/>
                      <w:bCs/>
                      <w:sz w:val="32"/>
                      <w:szCs w:val="32"/>
                    </w:rPr>
                    <w:t xml:space="preserve">Lecturer: </w:t>
                  </w:r>
                </w:p>
                <w:p w:rsidR="00BE4B01" w:rsidRPr="00BE4B01" w:rsidRDefault="00BE4B01" w:rsidP="00BE4B01">
                  <w:pPr>
                    <w:jc w:val="center"/>
                    <w:rPr>
                      <w:rFonts w:ascii="Arial" w:hAnsi="Arial" w:cs="Arial"/>
                      <w:sz w:val="32"/>
                      <w:szCs w:val="32"/>
                    </w:rPr>
                  </w:pPr>
                  <w:r w:rsidRPr="00BE4B01">
                    <w:rPr>
                      <w:rFonts w:ascii="Arial" w:hAnsi="Arial" w:cs="Arial"/>
                      <w:b/>
                      <w:bCs/>
                      <w:sz w:val="32"/>
                      <w:szCs w:val="32"/>
                    </w:rPr>
                    <w:t>Dr Olu Adegbite</w:t>
                  </w:r>
                  <w:bookmarkEnd w:id="6"/>
                  <w:bookmarkEnd w:id="7"/>
                  <w:bookmarkEnd w:id="8"/>
                  <w:bookmarkEnd w:id="9"/>
                </w:p>
              </w:txbxContent>
            </v:textbox>
          </v:shape>
        </w:pict>
      </w:r>
      <w:r>
        <w:rPr>
          <w:noProof/>
        </w:rPr>
        <w:pict>
          <v:shape id="Текстово поле 138" o:spid="_x0000_s1026" type="#_x0000_t202" style="position:absolute;margin-left:0;margin-top:0;width:541.2pt;height:675.55pt;z-index:251659264;visibility:visible;mso-wrap-distance-left:9pt;mso-wrap-distance-top:0;mso-wrap-distance-right:9pt;mso-wrap-distance-bottom:0;mso-position-horizontal:center;mso-position-horizontal-relative:page;mso-position-vertical:center;mso-position-vertical-relative:page;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" fillcolor="white [3201]" stroked="f" strokeweight=".5pt">
            <v:textbox style="mso-next-textbox:#Текстово поле 138"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8367"/>
                    <w:gridCol w:w="3192"/>
                  </w:tblGrid>
                  <w:tr w:rsidR="00326EA8" w:rsidTr="00BB2839">
                    <w:trPr>
                      <w:trHeight w:val="8314"/>
                      <w:jc w:val="center"/>
                    </w:trPr>
                    <w:tc>
                      <w:tcPr>
                        <w:tcW w:w="2568" w:type="pct"/>
                        <w:vAlign w:val="center"/>
                      </w:tcPr>
                      <w:p w:rsidR="00326EA8" w:rsidRDefault="001B41F9">
                        <w:pPr>
                          <w:jc w:val="right"/>
                        </w:pPr>
                        <w:r>
                          <w:rPr>
                            <w:noProof/>
                          </w:rPr>
                          <w:drawing>
                            <wp:inline distT="0" distB="0" distL="0" distR="0">
                              <wp:extent cx="4855845" cy="4314338"/>
                              <wp:effectExtent l="0" t="0" r="0" b="0"/>
                              <wp:docPr id="2" name="Картина 2" descr="Картина, която съдържа спалня, стая&#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ound-world-kids-people-their-traditional-national-clothes-around-world-kids-people-their-traditional-135230761.jpg"/>
                                      <pic:cNvPicPr/>
                                    </pic:nvPicPr>
                                    <pic:blipFill>
                                      <a:blip r:embed="rId7">
                                        <a:extLst>
                                          <a:ext uri="{28A0092B-C50C-407E-A947-70E740481C1C}">
                                            <a14:useLocalDpi xmlns:a14="http://schemas.microsoft.com/office/drawing/2010/main" val="0"/>
                                          </a:ext>
                                        </a:extLst>
                                      </a:blip>
                                      <a:stretch>
                                        <a:fillRect/>
                                      </a:stretch>
                                    </pic:blipFill>
                                    <pic:spPr>
                                      <a:xfrm>
                                        <a:off x="0" y="0"/>
                                        <a:ext cx="4884010" cy="4339362"/>
                                      </a:xfrm>
                                      <a:prstGeom prst="rect">
                                        <a:avLst/>
                                      </a:prstGeom>
                                    </pic:spPr>
                                  </pic:pic>
                                </a:graphicData>
                              </a:graphic>
                            </wp:inline>
                          </w:drawing>
                        </w:r>
                      </w:p>
                      <w:p w:rsidR="00326EA8" w:rsidRDefault="00326EA8">
                        <w:pPr>
                          <w:jc w:val="right"/>
                          <w:rPr>
                            <w:sz w:val="24"/>
                            <w:szCs w:val="24"/>
                          </w:rPr>
                        </w:pPr>
                      </w:p>
                    </w:tc>
                    <w:tc>
                      <w:tcPr>
                        <w:tcW w:w="2432" w:type="pct"/>
                        <w:vAlign w:val="center"/>
                      </w:tcPr>
                      <w:p w:rsidR="00326EA8" w:rsidRDefault="00326EA8">
                        <w:pPr>
                          <w:pStyle w:val="a3"/>
                        </w:pPr>
                      </w:p>
                    </w:tc>
                  </w:tr>
                </w:tbl>
                <w:p w:rsidR="00326EA8" w:rsidRDefault="00326EA8"/>
              </w:txbxContent>
            </v:textbox>
            <w10:wrap anchorx="page" anchory="page"/>
          </v:shape>
        </w:pict>
      </w:r>
      <w:sdt>
        <w:sdtPr>
          <w:id w:val="955915568"/>
          <w:docPartObj>
            <w:docPartGallery w:val="Cover Pages"/>
            <w:docPartUnique/>
          </w:docPartObj>
        </w:sdtPr>
        <w:sdtEndPr/>
        <w:sdtContent>
          <w:r w:rsidR="00326EA8">
            <w:br w:type="page"/>
          </w:r>
        </w:sdtContent>
      </w:sdt>
    </w:p>
    <w:p w:rsidR="00056A7B" w:rsidRDefault="00056A7B" w:rsidP="00056A7B"/>
    <w:p w:rsidR="00056A7B" w:rsidRPr="002D3AF4" w:rsidRDefault="002D3AF4" w:rsidP="002D3AF4">
      <w:pPr>
        <w:tabs>
          <w:tab w:val="left" w:pos="645"/>
          <w:tab w:val="center" w:pos="4536"/>
        </w:tabs>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sidR="00056A7B" w:rsidRPr="002D3AF4">
        <w:rPr>
          <w:rFonts w:ascii="Arial" w:hAnsi="Arial" w:cs="Arial"/>
          <w:b/>
          <w:bCs/>
          <w:sz w:val="24"/>
          <w:szCs w:val="24"/>
        </w:rPr>
        <w:t>Table of Contents</w:t>
      </w:r>
    </w:p>
    <w:p w:rsidR="00056A7B" w:rsidRPr="00056A7B" w:rsidRDefault="00056A7B" w:rsidP="00056A7B">
      <w:pPr>
        <w:jc w:val="center"/>
        <w:rPr>
          <w:rFonts w:ascii="Arial" w:hAnsi="Arial" w:cs="Arial"/>
          <w:sz w:val="24"/>
          <w:szCs w:val="24"/>
        </w:rPr>
      </w:pPr>
    </w:p>
    <w:p w:rsidR="00056A7B" w:rsidRDefault="00131E30" w:rsidP="002D3AF4">
      <w:pPr>
        <w:pStyle w:val="a9"/>
        <w:numPr>
          <w:ilvl w:val="0"/>
          <w:numId w:val="1"/>
        </w:numPr>
        <w:rPr>
          <w:rFonts w:ascii="Arial" w:hAnsi="Arial" w:cs="Arial"/>
          <w:sz w:val="24"/>
          <w:szCs w:val="24"/>
        </w:rPr>
      </w:pPr>
      <w:r>
        <w:rPr>
          <w:rFonts w:ascii="Arial" w:hAnsi="Arial" w:cs="Arial"/>
          <w:sz w:val="24"/>
          <w:szCs w:val="24"/>
        </w:rPr>
        <w:t>Introduction</w:t>
      </w:r>
      <w:r w:rsidR="00056A7B" w:rsidRPr="002D3AF4">
        <w:rPr>
          <w:rFonts w:ascii="Arial" w:hAnsi="Arial" w:cs="Arial"/>
          <w:sz w:val="24"/>
          <w:szCs w:val="24"/>
        </w:rPr>
        <w:t>……………………………………………………………….</w:t>
      </w:r>
      <w:r w:rsidR="00C660F2">
        <w:rPr>
          <w:rFonts w:ascii="Arial" w:hAnsi="Arial" w:cs="Arial"/>
          <w:sz w:val="24"/>
          <w:szCs w:val="24"/>
        </w:rPr>
        <w:t>2</w:t>
      </w:r>
    </w:p>
    <w:p w:rsidR="002D3AF4" w:rsidRPr="002D3AF4" w:rsidRDefault="002D3AF4" w:rsidP="002D3AF4">
      <w:pPr>
        <w:pStyle w:val="a9"/>
        <w:rPr>
          <w:rFonts w:ascii="Arial" w:hAnsi="Arial" w:cs="Arial"/>
          <w:sz w:val="24"/>
          <w:szCs w:val="24"/>
        </w:rPr>
      </w:pPr>
    </w:p>
    <w:p w:rsidR="00056A7B" w:rsidRDefault="00056A7B" w:rsidP="002D3AF4">
      <w:pPr>
        <w:pStyle w:val="a9"/>
        <w:numPr>
          <w:ilvl w:val="0"/>
          <w:numId w:val="1"/>
        </w:numPr>
        <w:rPr>
          <w:rFonts w:ascii="Arial" w:hAnsi="Arial" w:cs="Arial"/>
          <w:sz w:val="24"/>
          <w:szCs w:val="24"/>
        </w:rPr>
      </w:pPr>
      <w:r w:rsidRPr="002D3AF4">
        <w:rPr>
          <w:rFonts w:ascii="Arial" w:hAnsi="Arial" w:cs="Arial"/>
          <w:sz w:val="24"/>
          <w:szCs w:val="24"/>
        </w:rPr>
        <w:t>The ten countries selection………………………………………….….</w:t>
      </w:r>
      <w:r w:rsidR="00C660F2">
        <w:rPr>
          <w:rFonts w:ascii="Arial" w:hAnsi="Arial" w:cs="Arial"/>
          <w:sz w:val="24"/>
          <w:szCs w:val="24"/>
        </w:rPr>
        <w:t>2</w:t>
      </w:r>
    </w:p>
    <w:p w:rsidR="002D3AF4" w:rsidRPr="002D3AF4" w:rsidRDefault="002D3AF4" w:rsidP="002D3AF4">
      <w:pPr>
        <w:pStyle w:val="a9"/>
        <w:rPr>
          <w:rFonts w:ascii="Arial" w:hAnsi="Arial" w:cs="Arial"/>
          <w:sz w:val="24"/>
          <w:szCs w:val="24"/>
        </w:rPr>
      </w:pPr>
    </w:p>
    <w:p w:rsidR="00056A7B" w:rsidRDefault="00056A7B" w:rsidP="002D3AF4">
      <w:pPr>
        <w:pStyle w:val="a9"/>
        <w:numPr>
          <w:ilvl w:val="0"/>
          <w:numId w:val="1"/>
        </w:numPr>
        <w:rPr>
          <w:rFonts w:ascii="Arial" w:hAnsi="Arial" w:cs="Arial"/>
          <w:sz w:val="24"/>
          <w:szCs w:val="24"/>
        </w:rPr>
      </w:pPr>
      <w:bookmarkStart w:id="10" w:name="_Hlk36916338"/>
      <w:r w:rsidRPr="002D3AF4">
        <w:rPr>
          <w:rFonts w:ascii="Arial" w:hAnsi="Arial" w:cs="Arial"/>
          <w:sz w:val="24"/>
          <w:szCs w:val="24"/>
        </w:rPr>
        <w:t>Identification of cultural differences</w:t>
      </w:r>
      <w:bookmarkEnd w:id="10"/>
      <w:r w:rsidR="002D3AF4" w:rsidRPr="002D3AF4">
        <w:rPr>
          <w:rFonts w:ascii="Arial" w:hAnsi="Arial" w:cs="Arial"/>
          <w:sz w:val="24"/>
          <w:szCs w:val="24"/>
        </w:rPr>
        <w:t>……………………………</w:t>
      </w:r>
      <w:r w:rsidR="00E104F7">
        <w:rPr>
          <w:rFonts w:ascii="Arial" w:hAnsi="Arial" w:cs="Arial"/>
          <w:sz w:val="24"/>
          <w:szCs w:val="24"/>
        </w:rPr>
        <w:t>.</w:t>
      </w:r>
      <w:r w:rsidR="002D3AF4" w:rsidRPr="002D3AF4">
        <w:rPr>
          <w:rFonts w:ascii="Arial" w:hAnsi="Arial" w:cs="Arial"/>
          <w:sz w:val="24"/>
          <w:szCs w:val="24"/>
        </w:rPr>
        <w:t>……...</w:t>
      </w:r>
      <w:r w:rsidR="00C660F2">
        <w:rPr>
          <w:rFonts w:ascii="Arial" w:hAnsi="Arial" w:cs="Arial"/>
          <w:sz w:val="24"/>
          <w:szCs w:val="24"/>
        </w:rPr>
        <w:t>3</w:t>
      </w:r>
    </w:p>
    <w:p w:rsidR="002D3AF4" w:rsidRPr="002D3AF4" w:rsidRDefault="002D3AF4" w:rsidP="002D3AF4">
      <w:pPr>
        <w:pStyle w:val="a9"/>
        <w:rPr>
          <w:rFonts w:ascii="Arial" w:hAnsi="Arial" w:cs="Arial"/>
          <w:sz w:val="24"/>
          <w:szCs w:val="24"/>
        </w:rPr>
      </w:pPr>
    </w:p>
    <w:p w:rsidR="00056A7B" w:rsidRDefault="00056A7B" w:rsidP="002D3AF4">
      <w:pPr>
        <w:pStyle w:val="a9"/>
        <w:numPr>
          <w:ilvl w:val="0"/>
          <w:numId w:val="1"/>
        </w:numPr>
        <w:rPr>
          <w:rFonts w:ascii="Arial" w:hAnsi="Arial" w:cs="Arial"/>
          <w:sz w:val="24"/>
          <w:szCs w:val="24"/>
        </w:rPr>
      </w:pPr>
      <w:bookmarkStart w:id="11" w:name="_Hlk36969290"/>
      <w:r w:rsidRPr="002D3AF4">
        <w:rPr>
          <w:rFonts w:ascii="Arial" w:hAnsi="Arial" w:cs="Arial"/>
          <w:sz w:val="24"/>
          <w:szCs w:val="24"/>
        </w:rPr>
        <w:t xml:space="preserve">Custom and </w:t>
      </w:r>
      <w:r w:rsidR="00775B13">
        <w:rPr>
          <w:rFonts w:ascii="Arial" w:hAnsi="Arial" w:cs="Arial"/>
          <w:sz w:val="24"/>
          <w:szCs w:val="24"/>
        </w:rPr>
        <w:t>B</w:t>
      </w:r>
      <w:r w:rsidRPr="002D3AF4">
        <w:rPr>
          <w:rFonts w:ascii="Arial" w:hAnsi="Arial" w:cs="Arial"/>
          <w:sz w:val="24"/>
          <w:szCs w:val="24"/>
        </w:rPr>
        <w:t>ehaviour</w:t>
      </w:r>
      <w:bookmarkEnd w:id="11"/>
      <w:r w:rsidR="002D3AF4" w:rsidRPr="002D3AF4">
        <w:rPr>
          <w:rFonts w:ascii="Arial" w:hAnsi="Arial" w:cs="Arial"/>
          <w:sz w:val="24"/>
          <w:szCs w:val="24"/>
        </w:rPr>
        <w:t>………………………………</w:t>
      </w:r>
      <w:r w:rsidR="00E104F7" w:rsidRPr="002D3AF4">
        <w:rPr>
          <w:rFonts w:ascii="Arial" w:hAnsi="Arial" w:cs="Arial"/>
          <w:sz w:val="24"/>
          <w:szCs w:val="24"/>
        </w:rPr>
        <w:t>…</w:t>
      </w:r>
      <w:r w:rsidR="00E104F7">
        <w:rPr>
          <w:rFonts w:ascii="Arial" w:hAnsi="Arial" w:cs="Arial"/>
          <w:sz w:val="24"/>
          <w:szCs w:val="24"/>
        </w:rPr>
        <w:t>...</w:t>
      </w:r>
      <w:r w:rsidR="00E104F7" w:rsidRPr="002D3AF4">
        <w:rPr>
          <w:rFonts w:ascii="Arial" w:hAnsi="Arial" w:cs="Arial"/>
          <w:sz w:val="24"/>
          <w:szCs w:val="24"/>
        </w:rPr>
        <w:t>…</w:t>
      </w:r>
      <w:r w:rsidR="00E104F7">
        <w:rPr>
          <w:rFonts w:ascii="Arial" w:hAnsi="Arial" w:cs="Arial"/>
          <w:sz w:val="24"/>
          <w:szCs w:val="24"/>
        </w:rPr>
        <w:t>.</w:t>
      </w:r>
      <w:r w:rsidR="002D3AF4" w:rsidRPr="002D3AF4">
        <w:rPr>
          <w:rFonts w:ascii="Arial" w:hAnsi="Arial" w:cs="Arial"/>
          <w:sz w:val="24"/>
          <w:szCs w:val="24"/>
        </w:rPr>
        <w:t>………….</w:t>
      </w:r>
      <w:r w:rsidRPr="002D3AF4">
        <w:rPr>
          <w:rFonts w:ascii="Arial" w:hAnsi="Arial" w:cs="Arial"/>
          <w:sz w:val="24"/>
          <w:szCs w:val="24"/>
        </w:rPr>
        <w:t>7</w:t>
      </w:r>
    </w:p>
    <w:p w:rsidR="002D3AF4" w:rsidRPr="002D3AF4" w:rsidRDefault="002D3AF4" w:rsidP="002D3AF4">
      <w:pPr>
        <w:pStyle w:val="a9"/>
        <w:rPr>
          <w:rFonts w:ascii="Arial" w:hAnsi="Arial" w:cs="Arial"/>
          <w:sz w:val="24"/>
          <w:szCs w:val="24"/>
        </w:rPr>
      </w:pPr>
    </w:p>
    <w:p w:rsidR="00056A7B" w:rsidRDefault="00056A7B" w:rsidP="002D3AF4">
      <w:pPr>
        <w:pStyle w:val="a9"/>
        <w:numPr>
          <w:ilvl w:val="0"/>
          <w:numId w:val="1"/>
        </w:numPr>
        <w:rPr>
          <w:rFonts w:ascii="Arial" w:hAnsi="Arial" w:cs="Arial"/>
          <w:sz w:val="24"/>
          <w:szCs w:val="24"/>
        </w:rPr>
      </w:pPr>
      <w:bookmarkStart w:id="12" w:name="_Hlk36993796"/>
      <w:r w:rsidRPr="002D3AF4">
        <w:rPr>
          <w:rFonts w:ascii="Arial" w:hAnsi="Arial" w:cs="Arial"/>
          <w:sz w:val="24"/>
          <w:szCs w:val="24"/>
        </w:rPr>
        <w:t>Do’s and Don’ts</w:t>
      </w:r>
      <w:bookmarkEnd w:id="12"/>
      <w:r w:rsidR="002D3AF4" w:rsidRPr="002D3AF4">
        <w:rPr>
          <w:rFonts w:ascii="Arial" w:hAnsi="Arial" w:cs="Arial"/>
          <w:sz w:val="24"/>
          <w:szCs w:val="24"/>
        </w:rPr>
        <w:t>…………………………………………………………</w:t>
      </w:r>
      <w:r w:rsidR="00131E30">
        <w:rPr>
          <w:rFonts w:ascii="Arial" w:hAnsi="Arial" w:cs="Arial"/>
          <w:sz w:val="24"/>
          <w:szCs w:val="24"/>
        </w:rPr>
        <w:t>10</w:t>
      </w:r>
    </w:p>
    <w:p w:rsidR="002D3AF4" w:rsidRPr="002D3AF4" w:rsidRDefault="002D3AF4" w:rsidP="002D3AF4">
      <w:pPr>
        <w:pStyle w:val="a9"/>
        <w:rPr>
          <w:rFonts w:ascii="Arial" w:hAnsi="Arial" w:cs="Arial"/>
          <w:sz w:val="24"/>
          <w:szCs w:val="24"/>
        </w:rPr>
      </w:pPr>
    </w:p>
    <w:p w:rsidR="00056A7B" w:rsidRDefault="00056A7B" w:rsidP="002D3AF4">
      <w:pPr>
        <w:pStyle w:val="a9"/>
        <w:numPr>
          <w:ilvl w:val="0"/>
          <w:numId w:val="1"/>
        </w:numPr>
        <w:rPr>
          <w:rFonts w:ascii="Arial" w:hAnsi="Arial" w:cs="Arial"/>
          <w:sz w:val="24"/>
          <w:szCs w:val="24"/>
        </w:rPr>
      </w:pPr>
      <w:r w:rsidRPr="002D3AF4">
        <w:rPr>
          <w:rFonts w:ascii="Arial" w:hAnsi="Arial" w:cs="Arial"/>
          <w:sz w:val="24"/>
          <w:szCs w:val="24"/>
        </w:rPr>
        <w:t>Conclusion</w:t>
      </w:r>
      <w:r w:rsidR="002D3AF4" w:rsidRPr="002D3AF4">
        <w:rPr>
          <w:rFonts w:ascii="Arial" w:hAnsi="Arial" w:cs="Arial"/>
          <w:sz w:val="24"/>
          <w:szCs w:val="24"/>
        </w:rPr>
        <w:t>………………………………………………………</w:t>
      </w:r>
      <w:r w:rsidR="00440D34">
        <w:rPr>
          <w:rFonts w:ascii="Arial" w:hAnsi="Arial" w:cs="Arial"/>
          <w:sz w:val="24"/>
          <w:szCs w:val="24"/>
        </w:rPr>
        <w:t>.</w:t>
      </w:r>
      <w:r w:rsidR="002D3AF4" w:rsidRPr="002D3AF4">
        <w:rPr>
          <w:rFonts w:ascii="Arial" w:hAnsi="Arial" w:cs="Arial"/>
          <w:sz w:val="24"/>
          <w:szCs w:val="24"/>
        </w:rPr>
        <w:t>…</w:t>
      </w:r>
      <w:r w:rsidR="00AD6620">
        <w:rPr>
          <w:rFonts w:ascii="Arial" w:hAnsi="Arial" w:cs="Arial"/>
          <w:sz w:val="24"/>
          <w:szCs w:val="24"/>
        </w:rPr>
        <w:t>.</w:t>
      </w:r>
      <w:r w:rsidR="002D3AF4" w:rsidRPr="002D3AF4">
        <w:rPr>
          <w:rFonts w:ascii="Arial" w:hAnsi="Arial" w:cs="Arial"/>
          <w:sz w:val="24"/>
          <w:szCs w:val="24"/>
        </w:rPr>
        <w:t>......</w:t>
      </w:r>
      <w:r w:rsidR="001360B2">
        <w:rPr>
          <w:rFonts w:ascii="Arial" w:hAnsi="Arial" w:cs="Arial"/>
          <w:sz w:val="24"/>
          <w:szCs w:val="24"/>
        </w:rPr>
        <w:t>12</w:t>
      </w:r>
    </w:p>
    <w:p w:rsidR="002D3AF4" w:rsidRPr="002D3AF4" w:rsidRDefault="002D3AF4" w:rsidP="002D3AF4">
      <w:pPr>
        <w:pStyle w:val="a9"/>
        <w:rPr>
          <w:rFonts w:ascii="Arial" w:hAnsi="Arial" w:cs="Arial"/>
          <w:sz w:val="24"/>
          <w:szCs w:val="24"/>
        </w:rPr>
      </w:pPr>
    </w:p>
    <w:p w:rsidR="00056A7B" w:rsidRPr="002D3AF4" w:rsidRDefault="00056A7B" w:rsidP="002D3AF4">
      <w:pPr>
        <w:pStyle w:val="a9"/>
        <w:numPr>
          <w:ilvl w:val="0"/>
          <w:numId w:val="1"/>
        </w:numPr>
        <w:rPr>
          <w:rFonts w:ascii="Arial" w:hAnsi="Arial" w:cs="Arial"/>
          <w:sz w:val="24"/>
          <w:szCs w:val="24"/>
        </w:rPr>
      </w:pPr>
      <w:r w:rsidRPr="002D3AF4">
        <w:rPr>
          <w:rFonts w:ascii="Arial" w:hAnsi="Arial" w:cs="Arial"/>
          <w:sz w:val="24"/>
          <w:szCs w:val="24"/>
        </w:rPr>
        <w:t>References</w:t>
      </w:r>
      <w:r w:rsidR="002D3AF4" w:rsidRPr="002D3AF4">
        <w:rPr>
          <w:rFonts w:ascii="Arial" w:hAnsi="Arial" w:cs="Arial"/>
          <w:sz w:val="24"/>
          <w:szCs w:val="24"/>
        </w:rPr>
        <w:t>………………………………………………………</w:t>
      </w:r>
      <w:r w:rsidR="00440D34">
        <w:rPr>
          <w:rFonts w:ascii="Arial" w:hAnsi="Arial" w:cs="Arial"/>
          <w:sz w:val="24"/>
          <w:szCs w:val="24"/>
        </w:rPr>
        <w:t>.</w:t>
      </w:r>
      <w:r w:rsidR="00440D34" w:rsidRPr="002D3AF4">
        <w:rPr>
          <w:rFonts w:ascii="Arial" w:hAnsi="Arial" w:cs="Arial"/>
          <w:sz w:val="24"/>
          <w:szCs w:val="24"/>
        </w:rPr>
        <w:t>…</w:t>
      </w:r>
      <w:r w:rsidR="00440D34">
        <w:rPr>
          <w:rFonts w:ascii="Arial" w:hAnsi="Arial" w:cs="Arial"/>
          <w:sz w:val="24"/>
          <w:szCs w:val="24"/>
        </w:rPr>
        <w:t>.</w:t>
      </w:r>
      <w:r w:rsidR="002D3AF4" w:rsidRPr="002D3AF4">
        <w:rPr>
          <w:rFonts w:ascii="Arial" w:hAnsi="Arial" w:cs="Arial"/>
          <w:sz w:val="24"/>
          <w:szCs w:val="24"/>
        </w:rPr>
        <w:t>….</w:t>
      </w:r>
      <w:r w:rsidRPr="002D3AF4">
        <w:rPr>
          <w:rFonts w:ascii="Arial" w:hAnsi="Arial" w:cs="Arial"/>
          <w:sz w:val="24"/>
          <w:szCs w:val="24"/>
        </w:rPr>
        <w:t>1</w:t>
      </w:r>
      <w:r w:rsidR="001360B2">
        <w:rPr>
          <w:rFonts w:ascii="Arial" w:hAnsi="Arial" w:cs="Arial"/>
          <w:sz w:val="24"/>
          <w:szCs w:val="24"/>
        </w:rPr>
        <w:t>3</w:t>
      </w:r>
    </w:p>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Default="00056A7B" w:rsidP="00056A7B"/>
    <w:p w:rsidR="00056A7B" w:rsidRPr="002D3AF4" w:rsidRDefault="00131E30" w:rsidP="00056A7B">
      <w:pPr>
        <w:rPr>
          <w:rFonts w:ascii="Arial" w:hAnsi="Arial" w:cs="Arial"/>
          <w:b/>
          <w:bCs/>
          <w:sz w:val="24"/>
          <w:szCs w:val="24"/>
        </w:rPr>
      </w:pPr>
      <w:r>
        <w:rPr>
          <w:rFonts w:ascii="Arial" w:hAnsi="Arial" w:cs="Arial"/>
          <w:b/>
          <w:bCs/>
          <w:sz w:val="24"/>
          <w:szCs w:val="24"/>
        </w:rPr>
        <w:lastRenderedPageBreak/>
        <w:t xml:space="preserve">  Introduction</w:t>
      </w:r>
    </w:p>
    <w:p w:rsidR="00B87E63" w:rsidRPr="00B87E63" w:rsidRDefault="008D0C84" w:rsidP="00B87E63">
      <w:pPr>
        <w:rPr>
          <w:rFonts w:ascii="Arial" w:hAnsi="Arial" w:cs="Arial"/>
          <w:sz w:val="24"/>
          <w:szCs w:val="24"/>
        </w:rPr>
      </w:pPr>
      <w:r>
        <w:rPr>
          <w:rFonts w:ascii="Arial" w:hAnsi="Arial" w:cs="Arial"/>
          <w:sz w:val="24"/>
          <w:szCs w:val="24"/>
        </w:rPr>
        <w:t xml:space="preserve"> </w:t>
      </w:r>
      <w:r w:rsidR="00B87E63" w:rsidRPr="00B87E63">
        <w:rPr>
          <w:rFonts w:ascii="Arial" w:hAnsi="Arial" w:cs="Arial"/>
          <w:sz w:val="24"/>
          <w:szCs w:val="24"/>
        </w:rPr>
        <w:t>The hospitality industry is extremely sensitive as employees and management must deal with different types of customers every day from different parts of the world. Therefore, it is of utmost importance in customer service, in which engage many people to realize the importance of cultural diversity. In this study, ten countries were selected to demonstrate cultural differences between them that could help hotel staff when working with clients from different cultures, demonstrating improving work quality and higher customer satisfaction. The Hilton Hotel is considered a hotel that decided to make Aide Memoire for hotel staff to enhance the guest experience. This can increase customer satisfaction and improve the brand value of the hotel. The survey also provided an inaccessibility list for proper management of the guest experience of the hotel staff.</w:t>
      </w:r>
    </w:p>
    <w:p w:rsidR="00B87E63" w:rsidRPr="00B87E63" w:rsidRDefault="00B87E63" w:rsidP="00B87E63">
      <w:pPr>
        <w:rPr>
          <w:rFonts w:ascii="Arial" w:hAnsi="Arial" w:cs="Arial"/>
          <w:sz w:val="24"/>
          <w:szCs w:val="24"/>
        </w:rPr>
      </w:pPr>
      <w:r w:rsidRPr="00B87E63">
        <w:rPr>
          <w:rFonts w:ascii="Arial" w:hAnsi="Arial" w:cs="Arial"/>
          <w:sz w:val="24"/>
          <w:szCs w:val="24"/>
        </w:rPr>
        <w:t> But what exactly is culture?</w:t>
      </w:r>
    </w:p>
    <w:p w:rsidR="000E4CCD" w:rsidRDefault="00B87E63" w:rsidP="00B87E63">
      <w:pPr>
        <w:rPr>
          <w:rFonts w:ascii="Arial" w:hAnsi="Arial" w:cs="Arial"/>
          <w:sz w:val="24"/>
          <w:szCs w:val="24"/>
        </w:rPr>
      </w:pPr>
      <w:r w:rsidRPr="00B87E63">
        <w:rPr>
          <w:rFonts w:ascii="Arial" w:hAnsi="Arial" w:cs="Arial"/>
          <w:sz w:val="24"/>
          <w:szCs w:val="24"/>
        </w:rPr>
        <w:t xml:space="preserve"> One of the earliest definitions of culture was provided by Tyler: "a complex entity that includes knowledge, faith, art, morality, custom and any other opportunities and habits that a member of society has acquired" (McCort and Malhotra, 1993: 97). According to Moran, Harris, and Moran (2007), culture is defined as the adaptation of a person to the circumstances and the transmission of this skill and knowledge to future generations. They also refer to this definition as "a culture that gives people a sense of who they are, of belonging, of how they should behave and what they should do." </w:t>
      </w:r>
    </w:p>
    <w:p w:rsidR="005160DC" w:rsidRDefault="005160DC" w:rsidP="00056A7B">
      <w:pPr>
        <w:rPr>
          <w:rFonts w:ascii="Arial" w:hAnsi="Arial" w:cs="Arial"/>
          <w:b/>
          <w:bCs/>
          <w:sz w:val="24"/>
          <w:szCs w:val="24"/>
        </w:rPr>
      </w:pPr>
    </w:p>
    <w:p w:rsidR="00440D34" w:rsidRDefault="00440D34" w:rsidP="00056A7B">
      <w:pPr>
        <w:rPr>
          <w:rFonts w:ascii="Arial" w:hAnsi="Arial" w:cs="Arial"/>
          <w:b/>
          <w:bCs/>
          <w:sz w:val="24"/>
          <w:szCs w:val="24"/>
        </w:rPr>
      </w:pPr>
    </w:p>
    <w:p w:rsidR="000E4CCD" w:rsidRPr="000E4CCD" w:rsidRDefault="000E4CCD" w:rsidP="00056A7B">
      <w:pPr>
        <w:rPr>
          <w:rFonts w:ascii="Arial" w:hAnsi="Arial" w:cs="Arial"/>
          <w:b/>
          <w:bCs/>
          <w:sz w:val="24"/>
          <w:szCs w:val="24"/>
        </w:rPr>
      </w:pPr>
      <w:r w:rsidRPr="000E4CCD">
        <w:rPr>
          <w:rFonts w:ascii="Arial" w:hAnsi="Arial" w:cs="Arial"/>
          <w:b/>
          <w:bCs/>
          <w:sz w:val="24"/>
          <w:szCs w:val="24"/>
        </w:rPr>
        <w:t xml:space="preserve">The </w:t>
      </w:r>
      <w:r w:rsidR="00775B13">
        <w:rPr>
          <w:rFonts w:ascii="Arial" w:hAnsi="Arial" w:cs="Arial"/>
          <w:b/>
          <w:bCs/>
          <w:sz w:val="24"/>
          <w:szCs w:val="24"/>
        </w:rPr>
        <w:t>T</w:t>
      </w:r>
      <w:r w:rsidRPr="000E4CCD">
        <w:rPr>
          <w:rFonts w:ascii="Arial" w:hAnsi="Arial" w:cs="Arial"/>
          <w:b/>
          <w:bCs/>
          <w:sz w:val="24"/>
          <w:szCs w:val="24"/>
        </w:rPr>
        <w:t xml:space="preserve">en </w:t>
      </w:r>
      <w:r w:rsidR="00775B13">
        <w:rPr>
          <w:rFonts w:ascii="Arial" w:hAnsi="Arial" w:cs="Arial"/>
          <w:b/>
          <w:bCs/>
          <w:sz w:val="24"/>
          <w:szCs w:val="24"/>
        </w:rPr>
        <w:t>C</w:t>
      </w:r>
      <w:r w:rsidRPr="000E4CCD">
        <w:rPr>
          <w:rFonts w:ascii="Arial" w:hAnsi="Arial" w:cs="Arial"/>
          <w:b/>
          <w:bCs/>
          <w:sz w:val="24"/>
          <w:szCs w:val="24"/>
        </w:rPr>
        <w:t xml:space="preserve">ountries </w:t>
      </w:r>
      <w:r w:rsidR="00775B13">
        <w:rPr>
          <w:rFonts w:ascii="Arial" w:hAnsi="Arial" w:cs="Arial"/>
          <w:b/>
          <w:bCs/>
          <w:sz w:val="24"/>
          <w:szCs w:val="24"/>
        </w:rPr>
        <w:t>S</w:t>
      </w:r>
      <w:r w:rsidRPr="000E4CCD">
        <w:rPr>
          <w:rFonts w:ascii="Arial" w:hAnsi="Arial" w:cs="Arial"/>
          <w:b/>
          <w:bCs/>
          <w:sz w:val="24"/>
          <w:szCs w:val="24"/>
        </w:rPr>
        <w:t>election</w:t>
      </w:r>
    </w:p>
    <w:p w:rsidR="00A33BCA" w:rsidRDefault="0025047D" w:rsidP="00056A7B">
      <w:pPr>
        <w:rPr>
          <w:rFonts w:ascii="Arial" w:hAnsi="Arial" w:cs="Arial"/>
          <w:b/>
          <w:bCs/>
          <w:sz w:val="24"/>
          <w:szCs w:val="24"/>
        </w:rPr>
      </w:pPr>
      <w:r>
        <w:rPr>
          <w:rFonts w:ascii="Arial" w:hAnsi="Arial" w:cs="Arial"/>
          <w:sz w:val="24"/>
          <w:szCs w:val="24"/>
        </w:rPr>
        <w:t xml:space="preserve"> </w:t>
      </w:r>
      <w:r w:rsidR="00083CE6" w:rsidRPr="00083CE6">
        <w:rPr>
          <w:rFonts w:ascii="Arial" w:hAnsi="Arial" w:cs="Arial"/>
          <w:sz w:val="24"/>
          <w:szCs w:val="24"/>
        </w:rPr>
        <w:t>Hilton Hotels &amp; Resorts is a multinational hospitality company that remains an advanced global leader in the hospitality industry.</w:t>
      </w:r>
      <w:r w:rsidR="00ED2AEB">
        <w:rPr>
          <w:rFonts w:ascii="Arial" w:hAnsi="Arial" w:cs="Arial"/>
          <w:sz w:val="24"/>
          <w:szCs w:val="24"/>
        </w:rPr>
        <w:t xml:space="preserve"> </w:t>
      </w:r>
      <w:r w:rsidR="00083CE6" w:rsidRPr="00083CE6">
        <w:rPr>
          <w:rFonts w:ascii="Arial" w:hAnsi="Arial" w:cs="Arial"/>
          <w:sz w:val="24"/>
          <w:szCs w:val="24"/>
        </w:rPr>
        <w:t>It maintains the extremely high standard of service to its customers, saving no money in the training of its staff and maintaining a high standard that satisfies even the most sophisticated taste. Hilton Hotels &amp; Resorts is aware that the provision of knowledge and staff training is necessary to provide appropriate customer service to international visitors. To this end, Hilton Hotels &amp; Resorts focuses on the cultural differences of countries to enhance customer experience and enhance the value of the hotel brand worldwide. The ten selected countries are Mexico, Canada, Peru, the Dominican Republic, Bulgaria, Russia, Finland, Turkey, Morocco, Indonesia.</w:t>
      </w:r>
    </w:p>
    <w:p w:rsidR="00083CE6" w:rsidRDefault="00083CE6" w:rsidP="00056A7B">
      <w:pPr>
        <w:rPr>
          <w:rFonts w:ascii="Arial" w:hAnsi="Arial" w:cs="Arial"/>
          <w:b/>
          <w:bCs/>
          <w:sz w:val="24"/>
          <w:szCs w:val="24"/>
        </w:rPr>
      </w:pPr>
    </w:p>
    <w:p w:rsidR="00ED2AEB" w:rsidRDefault="00ED2AEB" w:rsidP="00056A7B">
      <w:pPr>
        <w:rPr>
          <w:rFonts w:ascii="Arial" w:hAnsi="Arial" w:cs="Arial"/>
          <w:b/>
          <w:bCs/>
          <w:sz w:val="24"/>
          <w:szCs w:val="24"/>
        </w:rPr>
      </w:pPr>
    </w:p>
    <w:p w:rsidR="00440D34" w:rsidRDefault="00440D34" w:rsidP="00056A7B">
      <w:pPr>
        <w:rPr>
          <w:rFonts w:ascii="Arial" w:hAnsi="Arial" w:cs="Arial"/>
          <w:b/>
          <w:bCs/>
          <w:sz w:val="24"/>
          <w:szCs w:val="24"/>
        </w:rPr>
      </w:pPr>
    </w:p>
    <w:p w:rsidR="00440D34" w:rsidRDefault="00440D34" w:rsidP="00056A7B">
      <w:pPr>
        <w:rPr>
          <w:rFonts w:ascii="Arial" w:hAnsi="Arial" w:cs="Arial"/>
          <w:b/>
          <w:bCs/>
          <w:sz w:val="24"/>
          <w:szCs w:val="24"/>
        </w:rPr>
      </w:pPr>
    </w:p>
    <w:p w:rsidR="00440D34" w:rsidRDefault="00440D34" w:rsidP="00056A7B">
      <w:pPr>
        <w:rPr>
          <w:rFonts w:ascii="Arial" w:hAnsi="Arial" w:cs="Arial"/>
          <w:b/>
          <w:bCs/>
          <w:sz w:val="24"/>
          <w:szCs w:val="24"/>
        </w:rPr>
      </w:pPr>
    </w:p>
    <w:p w:rsidR="00440D34" w:rsidRDefault="00440D34" w:rsidP="00056A7B">
      <w:pPr>
        <w:rPr>
          <w:rFonts w:ascii="Arial" w:hAnsi="Arial" w:cs="Arial"/>
          <w:b/>
          <w:bCs/>
          <w:sz w:val="24"/>
          <w:szCs w:val="24"/>
        </w:rPr>
      </w:pPr>
    </w:p>
    <w:p w:rsidR="00056A7B" w:rsidRDefault="00F22D95" w:rsidP="00056A7B">
      <w:pPr>
        <w:rPr>
          <w:rFonts w:ascii="Arial" w:hAnsi="Arial" w:cs="Arial"/>
          <w:b/>
          <w:bCs/>
          <w:sz w:val="24"/>
          <w:szCs w:val="24"/>
        </w:rPr>
      </w:pPr>
      <w:r w:rsidRPr="00F22D95">
        <w:rPr>
          <w:rFonts w:ascii="Arial" w:hAnsi="Arial" w:cs="Arial"/>
          <w:b/>
          <w:bCs/>
          <w:sz w:val="24"/>
          <w:szCs w:val="24"/>
        </w:rPr>
        <w:lastRenderedPageBreak/>
        <w:t>Identification of cultural differences</w:t>
      </w:r>
    </w:p>
    <w:p w:rsidR="00A33BCA" w:rsidRDefault="00A33BCA" w:rsidP="00056A7B">
      <w:pPr>
        <w:rPr>
          <w:rFonts w:ascii="Arial" w:hAnsi="Arial" w:cs="Arial"/>
          <w:b/>
          <w:bCs/>
          <w:sz w:val="24"/>
          <w:szCs w:val="24"/>
        </w:rPr>
      </w:pPr>
    </w:p>
    <w:p w:rsidR="00F22D95" w:rsidRDefault="00F22D95" w:rsidP="00056A7B">
      <w:pPr>
        <w:rPr>
          <w:rFonts w:ascii="Arial" w:hAnsi="Arial" w:cs="Arial"/>
          <w:b/>
          <w:bCs/>
          <w:sz w:val="24"/>
          <w:szCs w:val="24"/>
        </w:rPr>
      </w:pPr>
    </w:p>
    <w:p w:rsidR="00F22D95" w:rsidRDefault="00A33BCA" w:rsidP="00056A7B">
      <w:pPr>
        <w:rPr>
          <w:rFonts w:ascii="Arial" w:hAnsi="Arial" w:cs="Arial"/>
          <w:b/>
          <w:bCs/>
          <w:sz w:val="24"/>
          <w:szCs w:val="24"/>
        </w:rPr>
      </w:pPr>
      <w:r>
        <w:rPr>
          <w:rFonts w:ascii="Arial" w:hAnsi="Arial" w:cs="Arial"/>
          <w:b/>
          <w:bCs/>
          <w:noProof/>
          <w:sz w:val="24"/>
          <w:szCs w:val="24"/>
        </w:rPr>
        <w:drawing>
          <wp:inline distT="0" distB="0" distL="0" distR="0">
            <wp:extent cx="5705475" cy="2914371"/>
            <wp:effectExtent l="0" t="0" r="0" b="0"/>
            <wp:docPr id="4" name="Картина 4"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Без име.png"/>
                    <pic:cNvPicPr/>
                  </pic:nvPicPr>
                  <pic:blipFill>
                    <a:blip r:embed="rId8">
                      <a:extLst>
                        <a:ext uri="{28A0092B-C50C-407E-A947-70E740481C1C}">
                          <a14:useLocalDpi xmlns:a14="http://schemas.microsoft.com/office/drawing/2010/main" val="0"/>
                        </a:ext>
                      </a:extLst>
                    </a:blip>
                    <a:stretch>
                      <a:fillRect/>
                    </a:stretch>
                  </pic:blipFill>
                  <pic:spPr>
                    <a:xfrm>
                      <a:off x="0" y="0"/>
                      <a:ext cx="5710693" cy="2917036"/>
                    </a:xfrm>
                    <a:prstGeom prst="rect">
                      <a:avLst/>
                    </a:prstGeom>
                  </pic:spPr>
                </pic:pic>
              </a:graphicData>
            </a:graphic>
          </wp:inline>
        </w:drawing>
      </w:r>
    </w:p>
    <w:p w:rsidR="00A33BCA" w:rsidRPr="0076073C" w:rsidRDefault="00A33BCA" w:rsidP="00A33BCA">
      <w:pPr>
        <w:ind w:firstLine="720"/>
        <w:jc w:val="center"/>
        <w:rPr>
          <w:rFonts w:ascii="Arial" w:hAnsi="Arial" w:cs="Arial"/>
          <w:b/>
          <w:bCs/>
          <w:i/>
          <w:iCs/>
          <w:sz w:val="24"/>
          <w:szCs w:val="24"/>
        </w:rPr>
      </w:pPr>
      <w:bookmarkStart w:id="13" w:name="_Hlk36931826"/>
      <w:r w:rsidRPr="0076073C">
        <w:rPr>
          <w:rFonts w:ascii="Arial" w:hAnsi="Arial" w:cs="Arial"/>
          <w:b/>
          <w:bCs/>
          <w:i/>
          <w:iCs/>
          <w:sz w:val="24"/>
          <w:szCs w:val="24"/>
        </w:rPr>
        <w:t>Figure 1: Cultural differences between Canada, Mexico, Peru</w:t>
      </w:r>
    </w:p>
    <w:p w:rsidR="0076073C" w:rsidRPr="0076073C" w:rsidRDefault="0076073C" w:rsidP="00A33BCA">
      <w:pPr>
        <w:ind w:firstLine="720"/>
        <w:jc w:val="center"/>
        <w:rPr>
          <w:rFonts w:ascii="Arial" w:hAnsi="Arial" w:cs="Arial"/>
          <w:i/>
          <w:iCs/>
          <w:sz w:val="24"/>
          <w:szCs w:val="24"/>
        </w:rPr>
      </w:pPr>
      <w:r w:rsidRPr="0076073C">
        <w:rPr>
          <w:rFonts w:ascii="Arial" w:hAnsi="Arial" w:cs="Arial"/>
          <w:i/>
          <w:iCs/>
          <w:sz w:val="24"/>
          <w:szCs w:val="24"/>
        </w:rPr>
        <w:t>(Source: Hofstede-insights.com,2020)</w:t>
      </w:r>
    </w:p>
    <w:bookmarkEnd w:id="13"/>
    <w:p w:rsidR="0076073C" w:rsidRDefault="0076073C" w:rsidP="0076073C">
      <w:pPr>
        <w:ind w:firstLine="720"/>
        <w:rPr>
          <w:rFonts w:ascii="Arial" w:hAnsi="Arial" w:cs="Arial"/>
          <w:sz w:val="24"/>
          <w:szCs w:val="24"/>
        </w:rPr>
      </w:pPr>
    </w:p>
    <w:p w:rsidR="0076073C" w:rsidRPr="001965EE" w:rsidRDefault="001965EE" w:rsidP="001965EE">
      <w:pPr>
        <w:rPr>
          <w:rFonts w:ascii="Arial" w:hAnsi="Arial" w:cs="Arial"/>
          <w:b/>
          <w:bCs/>
          <w:sz w:val="24"/>
          <w:szCs w:val="24"/>
        </w:rPr>
      </w:pPr>
      <w:r>
        <w:rPr>
          <w:rFonts w:ascii="Arial" w:hAnsi="Arial" w:cs="Arial"/>
          <w:b/>
          <w:bCs/>
          <w:sz w:val="24"/>
          <w:szCs w:val="24"/>
        </w:rPr>
        <w:t xml:space="preserve"> </w:t>
      </w:r>
      <w:r w:rsidR="0076073C" w:rsidRPr="001965EE">
        <w:rPr>
          <w:rFonts w:ascii="Arial" w:hAnsi="Arial" w:cs="Arial"/>
          <w:b/>
          <w:bCs/>
          <w:sz w:val="24"/>
          <w:szCs w:val="24"/>
        </w:rPr>
        <w:t>Power Distance</w:t>
      </w:r>
    </w:p>
    <w:p w:rsidR="0014707F" w:rsidRDefault="00BA33E4" w:rsidP="00B051B4">
      <w:pPr>
        <w:rPr>
          <w:rFonts w:ascii="Arial" w:hAnsi="Arial" w:cs="Arial"/>
          <w:sz w:val="24"/>
          <w:szCs w:val="24"/>
        </w:rPr>
      </w:pPr>
      <w:r w:rsidRPr="00BA33E4">
        <w:rPr>
          <w:rFonts w:ascii="Arial" w:hAnsi="Arial" w:cs="Arial"/>
          <w:sz w:val="24"/>
          <w:szCs w:val="24"/>
        </w:rPr>
        <w:t xml:space="preserve"> Geert Hofstede defines "the distance of power as the extent to which less powerful members of institutions and organizations in a country expect and accept that power is distributed unevenly" (Neuliep, 2009). This is because inequality in society is endorsed by both followers and leaders. Among the ten countries, Russia has scoring 93, which shows Russia like a nation where power holders are very distant in society</w:t>
      </w:r>
      <w:r w:rsidR="00440D34">
        <w:rPr>
          <w:rFonts w:ascii="Arial" w:hAnsi="Arial" w:cs="Arial"/>
          <w:sz w:val="24"/>
          <w:szCs w:val="24"/>
        </w:rPr>
        <w:t>,</w:t>
      </w:r>
      <w:r w:rsidRPr="00BA33E4">
        <w:rPr>
          <w:rFonts w:ascii="Arial" w:hAnsi="Arial" w:cs="Arial"/>
          <w:sz w:val="24"/>
          <w:szCs w:val="24"/>
        </w:rPr>
        <w:t xml:space="preserve"> people accept inequality of power without any question. Mexico, Indonesia, Morocco, Bulgaria, Turkey, the Dominican Republic, Peru also have a high score of power distance. On the other hand, Finland and Canada have the lowest score of this dimension. Thus, the people of the country do not believe in inequality. </w:t>
      </w:r>
    </w:p>
    <w:p w:rsidR="00B52EBA" w:rsidRDefault="00690066" w:rsidP="00AE389E">
      <w:pPr>
        <w:rPr>
          <w:rFonts w:ascii="Arial" w:hAnsi="Arial" w:cs="Arial"/>
          <w:sz w:val="24"/>
          <w:szCs w:val="24"/>
        </w:rPr>
      </w:pPr>
      <w:r>
        <w:rPr>
          <w:rFonts w:ascii="Arial" w:hAnsi="Arial" w:cs="Arial"/>
          <w:noProof/>
          <w:sz w:val="24"/>
          <w:szCs w:val="24"/>
        </w:rPr>
        <w:lastRenderedPageBreak/>
        <w:drawing>
          <wp:inline distT="0" distB="0" distL="0" distR="0">
            <wp:extent cx="5521260" cy="3587115"/>
            <wp:effectExtent l="0" t="0" r="0" b="0"/>
            <wp:docPr id="5" name="Картина 5"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е.png"/>
                    <pic:cNvPicPr/>
                  </pic:nvPicPr>
                  <pic:blipFill>
                    <a:blip r:embed="rId9">
                      <a:extLst>
                        <a:ext uri="{28A0092B-C50C-407E-A947-70E740481C1C}">
                          <a14:useLocalDpi xmlns:a14="http://schemas.microsoft.com/office/drawing/2010/main" val="0"/>
                        </a:ext>
                      </a:extLst>
                    </a:blip>
                    <a:stretch>
                      <a:fillRect/>
                    </a:stretch>
                  </pic:blipFill>
                  <pic:spPr>
                    <a:xfrm>
                      <a:off x="0" y="0"/>
                      <a:ext cx="5547482" cy="3604151"/>
                    </a:xfrm>
                    <a:prstGeom prst="rect">
                      <a:avLst/>
                    </a:prstGeom>
                  </pic:spPr>
                </pic:pic>
              </a:graphicData>
            </a:graphic>
          </wp:inline>
        </w:drawing>
      </w:r>
    </w:p>
    <w:p w:rsidR="00B52EBA" w:rsidRPr="00B52EBA" w:rsidRDefault="00B52EBA" w:rsidP="00B52EBA">
      <w:pPr>
        <w:jc w:val="center"/>
        <w:rPr>
          <w:rFonts w:ascii="Arial" w:hAnsi="Arial" w:cs="Arial"/>
          <w:b/>
          <w:bCs/>
          <w:i/>
          <w:iCs/>
          <w:sz w:val="24"/>
          <w:szCs w:val="24"/>
        </w:rPr>
      </w:pPr>
      <w:bookmarkStart w:id="14" w:name="_Hlk36932772"/>
      <w:r w:rsidRPr="00B52EBA">
        <w:rPr>
          <w:rFonts w:ascii="Arial" w:hAnsi="Arial" w:cs="Arial"/>
          <w:b/>
          <w:bCs/>
          <w:i/>
          <w:iCs/>
          <w:sz w:val="24"/>
          <w:szCs w:val="24"/>
        </w:rPr>
        <w:t xml:space="preserve">Figure 2: Cultural differences between </w:t>
      </w:r>
      <w:r>
        <w:rPr>
          <w:rFonts w:ascii="Arial" w:hAnsi="Arial" w:cs="Arial"/>
          <w:b/>
          <w:bCs/>
          <w:i/>
          <w:iCs/>
          <w:sz w:val="24"/>
          <w:szCs w:val="24"/>
        </w:rPr>
        <w:t>Dominican Republic</w:t>
      </w:r>
      <w:r w:rsidRPr="00B52EBA">
        <w:rPr>
          <w:rFonts w:ascii="Arial" w:hAnsi="Arial" w:cs="Arial"/>
          <w:b/>
          <w:bCs/>
          <w:i/>
          <w:iCs/>
          <w:sz w:val="24"/>
          <w:szCs w:val="24"/>
        </w:rPr>
        <w:t xml:space="preserve">, </w:t>
      </w:r>
      <w:r>
        <w:rPr>
          <w:rFonts w:ascii="Arial" w:hAnsi="Arial" w:cs="Arial"/>
          <w:b/>
          <w:bCs/>
          <w:i/>
          <w:iCs/>
          <w:sz w:val="24"/>
          <w:szCs w:val="24"/>
        </w:rPr>
        <w:t>Finland, Indonesia, Morocco</w:t>
      </w:r>
    </w:p>
    <w:p w:rsidR="00B52EBA" w:rsidRPr="00B52EBA" w:rsidRDefault="00B52EBA" w:rsidP="00B52EBA">
      <w:pPr>
        <w:jc w:val="center"/>
        <w:rPr>
          <w:rFonts w:ascii="Arial" w:hAnsi="Arial" w:cs="Arial"/>
          <w:i/>
          <w:iCs/>
          <w:sz w:val="24"/>
          <w:szCs w:val="24"/>
        </w:rPr>
      </w:pPr>
      <w:r w:rsidRPr="00B52EBA">
        <w:rPr>
          <w:rFonts w:ascii="Arial" w:hAnsi="Arial" w:cs="Arial"/>
          <w:i/>
          <w:iCs/>
          <w:sz w:val="24"/>
          <w:szCs w:val="24"/>
        </w:rPr>
        <w:t>(Source: Hofstede-insights.com,2020)</w:t>
      </w:r>
    </w:p>
    <w:bookmarkEnd w:id="14"/>
    <w:p w:rsidR="00B52EBA" w:rsidRDefault="00B52EBA" w:rsidP="00AE389E">
      <w:pPr>
        <w:rPr>
          <w:rFonts w:ascii="Arial" w:hAnsi="Arial" w:cs="Arial"/>
          <w:sz w:val="24"/>
          <w:szCs w:val="24"/>
        </w:rPr>
      </w:pPr>
    </w:p>
    <w:p w:rsidR="005311A3" w:rsidRDefault="005311A3" w:rsidP="00AE389E">
      <w:pPr>
        <w:rPr>
          <w:rFonts w:ascii="Arial" w:hAnsi="Arial" w:cs="Arial"/>
          <w:sz w:val="24"/>
          <w:szCs w:val="24"/>
        </w:rPr>
      </w:pPr>
    </w:p>
    <w:p w:rsidR="0014707F" w:rsidRDefault="0014707F" w:rsidP="0014707F">
      <w:pPr>
        <w:rPr>
          <w:rFonts w:ascii="Arial" w:hAnsi="Arial" w:cs="Arial"/>
          <w:b/>
          <w:bCs/>
          <w:sz w:val="24"/>
          <w:szCs w:val="24"/>
        </w:rPr>
      </w:pPr>
      <w:r w:rsidRPr="001965EE">
        <w:rPr>
          <w:rFonts w:ascii="Arial" w:hAnsi="Arial" w:cs="Arial"/>
          <w:b/>
          <w:bCs/>
          <w:sz w:val="24"/>
          <w:szCs w:val="24"/>
        </w:rPr>
        <w:t>Individualism</w:t>
      </w:r>
    </w:p>
    <w:p w:rsidR="0047700D" w:rsidRDefault="00DD72C2" w:rsidP="0047700D">
      <w:pPr>
        <w:rPr>
          <w:rFonts w:ascii="Arial" w:hAnsi="Arial" w:cs="Arial"/>
          <w:b/>
          <w:bCs/>
          <w:sz w:val="24"/>
          <w:szCs w:val="24"/>
        </w:rPr>
      </w:pPr>
      <w:r w:rsidRPr="00DD72C2">
        <w:rPr>
          <w:rFonts w:ascii="Arial" w:hAnsi="Arial" w:cs="Arial"/>
          <w:sz w:val="24"/>
          <w:szCs w:val="24"/>
        </w:rPr>
        <w:t>Essential for this dimension is the degree of interdependence, which is maintained among members of society. This is related to whether the notion of people defined as "I" or "we".</w:t>
      </w:r>
      <w:r>
        <w:rPr>
          <w:rFonts w:ascii="Arial" w:hAnsi="Arial" w:cs="Arial"/>
          <w:sz w:val="24"/>
          <w:szCs w:val="24"/>
        </w:rPr>
        <w:t xml:space="preserve"> </w:t>
      </w:r>
      <w:r w:rsidR="00BA33E4" w:rsidRPr="00BA33E4">
        <w:rPr>
          <w:rFonts w:ascii="Arial" w:hAnsi="Arial" w:cs="Arial"/>
          <w:sz w:val="24"/>
          <w:szCs w:val="24"/>
        </w:rPr>
        <w:t xml:space="preserve">Canada and Finland are considered an individualistic society. People in these countries take care of themselves and their immediate family members rather than thinking about the entire society (Helgadóttir and Dashper, 2016). On the other hand, people from Peru, Indonesia, Mexico, the Dominican Republic, Bulgaria, Turkey, and Morocco are collectivist society. </w:t>
      </w:r>
      <w:r w:rsidRPr="00DD72C2">
        <w:rPr>
          <w:rFonts w:ascii="Arial" w:hAnsi="Arial" w:cs="Arial"/>
          <w:sz w:val="24"/>
          <w:szCs w:val="24"/>
        </w:rPr>
        <w:t>This shows that the public has a highly defined social framework of society.</w:t>
      </w:r>
    </w:p>
    <w:p w:rsidR="0046679A" w:rsidRDefault="0046679A" w:rsidP="0047700D">
      <w:pPr>
        <w:rPr>
          <w:rFonts w:ascii="Arial" w:hAnsi="Arial" w:cs="Arial"/>
          <w:b/>
          <w:bCs/>
          <w:sz w:val="24"/>
          <w:szCs w:val="24"/>
        </w:rPr>
      </w:pPr>
    </w:p>
    <w:p w:rsidR="0047700D" w:rsidRDefault="00767108" w:rsidP="0047700D">
      <w:pPr>
        <w:rPr>
          <w:rFonts w:ascii="Arial" w:hAnsi="Arial" w:cs="Arial"/>
          <w:b/>
          <w:bCs/>
          <w:sz w:val="24"/>
          <w:szCs w:val="24"/>
        </w:rPr>
      </w:pPr>
      <w:r w:rsidRPr="001965EE">
        <w:rPr>
          <w:rFonts w:ascii="Arial" w:hAnsi="Arial" w:cs="Arial"/>
          <w:b/>
          <w:bCs/>
          <w:sz w:val="24"/>
          <w:szCs w:val="24"/>
        </w:rPr>
        <w:t>Masculinity</w:t>
      </w:r>
    </w:p>
    <w:p w:rsidR="0047700D" w:rsidRDefault="0047700D" w:rsidP="00AE389E">
      <w:pPr>
        <w:rPr>
          <w:rFonts w:ascii="Arial" w:hAnsi="Arial" w:cs="Arial"/>
          <w:b/>
          <w:bCs/>
          <w:sz w:val="24"/>
          <w:szCs w:val="24"/>
        </w:rPr>
      </w:pPr>
      <w:r w:rsidRPr="0047700D">
        <w:rPr>
          <w:rFonts w:ascii="Arial" w:hAnsi="Arial" w:cs="Arial"/>
          <w:sz w:val="24"/>
          <w:szCs w:val="24"/>
        </w:rPr>
        <w:t xml:space="preserve">It measures the values of people of a society. A country having a high value of this dimension believes that success and achievement are more important factors for providing value to a person. On the other hand, a low value indicates that people value each other based on the quality of life and care for each other. </w:t>
      </w:r>
      <w:r w:rsidR="00632602" w:rsidRPr="00632602">
        <w:rPr>
          <w:rFonts w:ascii="Arial" w:hAnsi="Arial" w:cs="Arial"/>
          <w:sz w:val="24"/>
          <w:szCs w:val="24"/>
        </w:rPr>
        <w:t xml:space="preserve">With a score of 26%, Finland defines itself as a Feminine society. In Feminine countries, the emphasis is on having to work in order to live. On the other hand, in countries defined </w:t>
      </w:r>
      <w:r w:rsidR="00632602" w:rsidRPr="00632602">
        <w:rPr>
          <w:rFonts w:ascii="Arial" w:hAnsi="Arial" w:cs="Arial"/>
          <w:sz w:val="24"/>
          <w:szCs w:val="24"/>
        </w:rPr>
        <w:lastRenderedPageBreak/>
        <w:t>as Masculine society, the dictum is that "people live to work". Mexico has the highest score of 69 % here.</w:t>
      </w:r>
    </w:p>
    <w:p w:rsidR="00A85301" w:rsidRDefault="00A85301" w:rsidP="00AE389E">
      <w:pPr>
        <w:rPr>
          <w:rFonts w:ascii="Arial" w:hAnsi="Arial" w:cs="Arial"/>
          <w:b/>
          <w:bCs/>
          <w:sz w:val="24"/>
          <w:szCs w:val="24"/>
        </w:rPr>
      </w:pPr>
    </w:p>
    <w:p w:rsidR="005311A3" w:rsidRPr="001965EE" w:rsidRDefault="00BB5C4D" w:rsidP="00AE389E">
      <w:pPr>
        <w:rPr>
          <w:rFonts w:ascii="Arial" w:hAnsi="Arial" w:cs="Arial"/>
          <w:b/>
          <w:bCs/>
          <w:sz w:val="24"/>
          <w:szCs w:val="24"/>
        </w:rPr>
      </w:pPr>
      <w:r w:rsidRPr="001965EE">
        <w:rPr>
          <w:rFonts w:ascii="Arial" w:hAnsi="Arial" w:cs="Arial"/>
          <w:b/>
          <w:bCs/>
          <w:sz w:val="24"/>
          <w:szCs w:val="24"/>
        </w:rPr>
        <w:t>Uncertainty Avoidance</w:t>
      </w:r>
    </w:p>
    <w:p w:rsidR="00BB5C4D" w:rsidRDefault="00BB5C4D" w:rsidP="00AE389E">
      <w:pPr>
        <w:rPr>
          <w:rFonts w:ascii="Arial" w:hAnsi="Arial" w:cs="Arial"/>
          <w:sz w:val="24"/>
          <w:szCs w:val="24"/>
        </w:rPr>
      </w:pPr>
      <w:r w:rsidRPr="00BB5C4D">
        <w:rPr>
          <w:rFonts w:ascii="Arial" w:hAnsi="Arial" w:cs="Arial"/>
          <w:sz w:val="24"/>
          <w:szCs w:val="24"/>
        </w:rPr>
        <w:t xml:space="preserve">People of the country having a high value of Uncertainty </w:t>
      </w:r>
      <w:r>
        <w:rPr>
          <w:rFonts w:ascii="Arial" w:hAnsi="Arial" w:cs="Arial"/>
          <w:sz w:val="24"/>
          <w:szCs w:val="24"/>
        </w:rPr>
        <w:t>A</w:t>
      </w:r>
      <w:r w:rsidRPr="00BB5C4D">
        <w:rPr>
          <w:rFonts w:ascii="Arial" w:hAnsi="Arial" w:cs="Arial"/>
          <w:sz w:val="24"/>
          <w:szCs w:val="24"/>
        </w:rPr>
        <w:t>voidance believe that various rules and regulations are required to manage the lifestyle. Countries such as Russia, Peru, Bulgaria, Turkey and Mexico, Morocco have many rules in the society to maintain. On the other hand, The Dominican Republic, Canada, Indonesia, Finland have fewer rules and regulations that are necessary to manage the life of people. Value of life is more important in these countries rather than rules and regulations.</w:t>
      </w:r>
    </w:p>
    <w:p w:rsidR="0047700D" w:rsidRDefault="0047700D" w:rsidP="00AE389E">
      <w:pPr>
        <w:rPr>
          <w:rFonts w:ascii="Arial" w:hAnsi="Arial" w:cs="Arial"/>
          <w:sz w:val="24"/>
          <w:szCs w:val="24"/>
        </w:rPr>
      </w:pPr>
    </w:p>
    <w:p w:rsidR="0047700D" w:rsidRDefault="0047700D" w:rsidP="00AE389E">
      <w:pPr>
        <w:rPr>
          <w:rFonts w:ascii="Arial" w:hAnsi="Arial" w:cs="Arial"/>
          <w:sz w:val="24"/>
          <w:szCs w:val="24"/>
        </w:rPr>
      </w:pPr>
    </w:p>
    <w:p w:rsidR="005311A3" w:rsidRDefault="005311A3" w:rsidP="00AE389E">
      <w:pPr>
        <w:rPr>
          <w:rFonts w:ascii="Arial" w:hAnsi="Arial" w:cs="Arial"/>
          <w:sz w:val="24"/>
          <w:szCs w:val="24"/>
        </w:rPr>
      </w:pPr>
      <w:r>
        <w:rPr>
          <w:rFonts w:ascii="Arial" w:hAnsi="Arial" w:cs="Arial"/>
          <w:noProof/>
          <w:sz w:val="24"/>
          <w:szCs w:val="24"/>
        </w:rPr>
        <w:drawing>
          <wp:inline distT="0" distB="0" distL="0" distR="0">
            <wp:extent cx="5760720" cy="2934970"/>
            <wp:effectExtent l="0" t="0" r="0" b="0"/>
            <wp:docPr id="6" name="Картина 6"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Б.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2934970"/>
                    </a:xfrm>
                    <a:prstGeom prst="rect">
                      <a:avLst/>
                    </a:prstGeom>
                  </pic:spPr>
                </pic:pic>
              </a:graphicData>
            </a:graphic>
          </wp:inline>
        </w:drawing>
      </w:r>
    </w:p>
    <w:p w:rsidR="005311A3" w:rsidRPr="005311A3" w:rsidRDefault="005311A3" w:rsidP="005311A3">
      <w:pPr>
        <w:jc w:val="center"/>
        <w:rPr>
          <w:rFonts w:ascii="Arial" w:hAnsi="Arial" w:cs="Arial"/>
          <w:b/>
          <w:bCs/>
          <w:sz w:val="24"/>
          <w:szCs w:val="24"/>
        </w:rPr>
      </w:pPr>
      <w:r w:rsidRPr="005311A3">
        <w:rPr>
          <w:rFonts w:ascii="Arial" w:hAnsi="Arial" w:cs="Arial"/>
          <w:b/>
          <w:bCs/>
          <w:sz w:val="24"/>
          <w:szCs w:val="24"/>
        </w:rPr>
        <w:t xml:space="preserve">Figure 3: Cultural differences between </w:t>
      </w:r>
      <w:r>
        <w:rPr>
          <w:rFonts w:ascii="Arial" w:hAnsi="Arial" w:cs="Arial"/>
          <w:b/>
          <w:bCs/>
          <w:sz w:val="24"/>
          <w:szCs w:val="24"/>
        </w:rPr>
        <w:t>Bulgaria, Russia</w:t>
      </w:r>
      <w:r w:rsidRPr="005311A3">
        <w:rPr>
          <w:rFonts w:ascii="Arial" w:hAnsi="Arial" w:cs="Arial"/>
          <w:b/>
          <w:bCs/>
          <w:sz w:val="24"/>
          <w:szCs w:val="24"/>
        </w:rPr>
        <w:t>,</w:t>
      </w:r>
      <w:r>
        <w:rPr>
          <w:rFonts w:ascii="Arial" w:hAnsi="Arial" w:cs="Arial"/>
          <w:b/>
          <w:bCs/>
          <w:sz w:val="24"/>
          <w:szCs w:val="24"/>
        </w:rPr>
        <w:t xml:space="preserve"> Turkey</w:t>
      </w:r>
    </w:p>
    <w:p w:rsidR="005311A3" w:rsidRPr="00E104F7" w:rsidRDefault="005311A3" w:rsidP="005311A3">
      <w:pPr>
        <w:jc w:val="center"/>
        <w:rPr>
          <w:rFonts w:ascii="Arial" w:hAnsi="Arial" w:cs="Arial"/>
          <w:sz w:val="24"/>
          <w:szCs w:val="24"/>
        </w:rPr>
      </w:pPr>
      <w:r w:rsidRPr="00E104F7">
        <w:rPr>
          <w:rFonts w:ascii="Arial" w:hAnsi="Arial" w:cs="Arial"/>
          <w:sz w:val="24"/>
          <w:szCs w:val="24"/>
        </w:rPr>
        <w:t>(Source: Hofstede-insights.com,2020)</w:t>
      </w:r>
    </w:p>
    <w:p w:rsidR="00140246" w:rsidRDefault="00140246" w:rsidP="00BB5C4D">
      <w:pPr>
        <w:rPr>
          <w:rFonts w:ascii="Arial" w:hAnsi="Arial" w:cs="Arial"/>
          <w:b/>
          <w:bCs/>
          <w:sz w:val="24"/>
          <w:szCs w:val="24"/>
        </w:rPr>
      </w:pPr>
    </w:p>
    <w:p w:rsidR="00BB5C4D" w:rsidRPr="001965EE" w:rsidRDefault="00BB5C4D" w:rsidP="00BB5C4D">
      <w:pPr>
        <w:rPr>
          <w:rFonts w:ascii="Arial" w:hAnsi="Arial" w:cs="Arial"/>
          <w:b/>
          <w:bCs/>
          <w:sz w:val="24"/>
          <w:szCs w:val="24"/>
        </w:rPr>
      </w:pPr>
      <w:r w:rsidRPr="001965EE">
        <w:rPr>
          <w:rFonts w:ascii="Arial" w:hAnsi="Arial" w:cs="Arial"/>
          <w:b/>
          <w:bCs/>
          <w:sz w:val="24"/>
          <w:szCs w:val="24"/>
        </w:rPr>
        <w:t>Long Term Orientation</w:t>
      </w:r>
    </w:p>
    <w:p w:rsidR="005160DC" w:rsidRDefault="00E620D3" w:rsidP="0082146D">
      <w:pPr>
        <w:rPr>
          <w:rFonts w:ascii="Arial" w:hAnsi="Arial" w:cs="Arial"/>
          <w:sz w:val="24"/>
          <w:szCs w:val="24"/>
        </w:rPr>
      </w:pPr>
      <w:r w:rsidRPr="00E620D3">
        <w:rPr>
          <w:rFonts w:ascii="Arial" w:hAnsi="Arial" w:cs="Arial"/>
          <w:sz w:val="24"/>
          <w:szCs w:val="24"/>
        </w:rPr>
        <w:t>Long</w:t>
      </w:r>
      <w:r>
        <w:rPr>
          <w:rFonts w:ascii="Arial" w:hAnsi="Arial" w:cs="Arial"/>
          <w:sz w:val="24"/>
          <w:szCs w:val="24"/>
        </w:rPr>
        <w:t xml:space="preserve"> </w:t>
      </w:r>
      <w:r w:rsidRPr="00E620D3">
        <w:rPr>
          <w:rFonts w:ascii="Arial" w:hAnsi="Arial" w:cs="Arial"/>
          <w:sz w:val="24"/>
          <w:szCs w:val="24"/>
        </w:rPr>
        <w:t>term orientation identifies how each society sustains some connections with its past while faced challenges of the present and future, as they prioritize these two existential goals differently. With a metric of 80 %, Russia is a pragmatic society. Bulgaria and Indonesia also have a high metric. In this type of society, people believe that truth is determined by context</w:t>
      </w:r>
      <w:r w:rsidR="00554948">
        <w:rPr>
          <w:rFonts w:ascii="Arial" w:hAnsi="Arial" w:cs="Arial"/>
          <w:sz w:val="24"/>
          <w:szCs w:val="24"/>
        </w:rPr>
        <w:t xml:space="preserve">, </w:t>
      </w:r>
      <w:r w:rsidR="00554948" w:rsidRPr="00E620D3">
        <w:rPr>
          <w:rFonts w:ascii="Arial" w:hAnsi="Arial" w:cs="Arial"/>
          <w:sz w:val="24"/>
          <w:szCs w:val="24"/>
        </w:rPr>
        <w:t>time</w:t>
      </w:r>
      <w:r w:rsidR="00554948">
        <w:rPr>
          <w:rFonts w:ascii="Arial" w:hAnsi="Arial" w:cs="Arial"/>
          <w:sz w:val="24"/>
          <w:szCs w:val="24"/>
        </w:rPr>
        <w:t xml:space="preserve"> and content.</w:t>
      </w:r>
      <w:r w:rsidRPr="00E620D3">
        <w:rPr>
          <w:rFonts w:ascii="Arial" w:hAnsi="Arial" w:cs="Arial"/>
          <w:sz w:val="24"/>
          <w:szCs w:val="24"/>
        </w:rPr>
        <w:t xml:space="preserve"> They demonstrate the capability to easily adapt traditions to changing conditions. With a low rating on the culture </w:t>
      </w:r>
      <w:r w:rsidR="00D428E9" w:rsidRPr="00E620D3">
        <w:rPr>
          <w:rFonts w:ascii="Arial" w:hAnsi="Arial" w:cs="Arial"/>
          <w:sz w:val="24"/>
          <w:szCs w:val="24"/>
        </w:rPr>
        <w:t>of Morocco</w:t>
      </w:r>
      <w:r w:rsidRPr="00E620D3">
        <w:rPr>
          <w:rFonts w:ascii="Arial" w:hAnsi="Arial" w:cs="Arial"/>
          <w:sz w:val="24"/>
          <w:szCs w:val="24"/>
        </w:rPr>
        <w:t xml:space="preserve">, the Dominican Republic, Mexico, Peru, Canada, Finland, and Turkey can be described as clearly normative. A serious concern in such societies is about the </w:t>
      </w:r>
      <w:r w:rsidRPr="00E620D3">
        <w:rPr>
          <w:rFonts w:ascii="Arial" w:hAnsi="Arial" w:cs="Arial"/>
          <w:sz w:val="24"/>
          <w:szCs w:val="24"/>
        </w:rPr>
        <w:lastRenderedPageBreak/>
        <w:t>absolute Truth. Which describes them with normative thinking. The traditions have great respect in this society</w:t>
      </w:r>
      <w:r w:rsidR="00D428E9">
        <w:rPr>
          <w:rFonts w:ascii="Arial" w:hAnsi="Arial" w:cs="Arial"/>
          <w:sz w:val="24"/>
          <w:szCs w:val="24"/>
        </w:rPr>
        <w:t>.</w:t>
      </w:r>
    </w:p>
    <w:p w:rsidR="006E5083" w:rsidRPr="001965EE" w:rsidRDefault="006E5083" w:rsidP="0082146D">
      <w:pPr>
        <w:rPr>
          <w:rFonts w:ascii="Arial" w:hAnsi="Arial" w:cs="Arial"/>
          <w:b/>
          <w:bCs/>
          <w:sz w:val="24"/>
          <w:szCs w:val="24"/>
        </w:rPr>
      </w:pPr>
      <w:r w:rsidRPr="001965EE">
        <w:rPr>
          <w:rFonts w:ascii="Arial" w:hAnsi="Arial" w:cs="Arial"/>
          <w:sz w:val="24"/>
          <w:szCs w:val="24"/>
        </w:rPr>
        <w:t xml:space="preserve"> </w:t>
      </w:r>
      <w:r w:rsidRPr="001965EE">
        <w:rPr>
          <w:rFonts w:ascii="Arial" w:hAnsi="Arial" w:cs="Arial"/>
          <w:b/>
          <w:bCs/>
          <w:sz w:val="24"/>
          <w:szCs w:val="24"/>
        </w:rPr>
        <w:t>Indulgence</w:t>
      </w:r>
    </w:p>
    <w:p w:rsidR="00FD2204" w:rsidRDefault="0046679A" w:rsidP="0047700D">
      <w:pPr>
        <w:rPr>
          <w:rFonts w:ascii="Arial" w:hAnsi="Arial" w:cs="Arial"/>
          <w:sz w:val="24"/>
          <w:szCs w:val="24"/>
        </w:rPr>
      </w:pPr>
      <w:r w:rsidRPr="0046679A">
        <w:rPr>
          <w:rFonts w:ascii="Arial" w:hAnsi="Arial" w:cs="Arial"/>
          <w:sz w:val="24"/>
          <w:szCs w:val="24"/>
        </w:rPr>
        <w:t>Indulgence is the extent to which desires and impulses are controlled by the people, based on the way they were raised. With a rate of 97%, Mexican culture can be classified as Indulgence. People in such societies are usually aware of their desires and impulses for fun and enjoyment of life. Bulgaria with a very low score of 16% is a strongly Restrained culture. Societies with a low score in this dimension are more pessimistic in their thinking</w:t>
      </w:r>
      <w:r>
        <w:rPr>
          <w:rFonts w:ascii="Arial" w:hAnsi="Arial" w:cs="Arial"/>
          <w:sz w:val="24"/>
          <w:szCs w:val="24"/>
        </w:rPr>
        <w:t>.</w:t>
      </w:r>
    </w:p>
    <w:p w:rsidR="0046679A" w:rsidRDefault="0046679A" w:rsidP="0047700D">
      <w:pPr>
        <w:rPr>
          <w:rFonts w:ascii="Arial" w:hAnsi="Arial" w:cs="Arial"/>
          <w:sz w:val="24"/>
          <w:szCs w:val="24"/>
        </w:rPr>
      </w:pPr>
    </w:p>
    <w:p w:rsidR="00C660F2" w:rsidRDefault="00C660F2" w:rsidP="006E5083">
      <w:pPr>
        <w:rPr>
          <w:rFonts w:ascii="Arial" w:hAnsi="Arial" w:cs="Arial"/>
          <w:b/>
          <w:bCs/>
          <w:sz w:val="24"/>
          <w:szCs w:val="24"/>
        </w:rPr>
      </w:pPr>
      <w:r w:rsidRPr="00C660F2">
        <w:rPr>
          <w:rFonts w:ascii="Arial" w:hAnsi="Arial" w:cs="Arial"/>
          <w:b/>
          <w:bCs/>
          <w:sz w:val="24"/>
          <w:szCs w:val="24"/>
        </w:rPr>
        <w:t xml:space="preserve"> Custom and </w:t>
      </w:r>
      <w:r w:rsidR="00F806A5">
        <w:rPr>
          <w:rFonts w:ascii="Arial" w:hAnsi="Arial" w:cs="Arial"/>
          <w:b/>
          <w:bCs/>
          <w:sz w:val="24"/>
          <w:szCs w:val="24"/>
        </w:rPr>
        <w:t>B</w:t>
      </w:r>
      <w:r w:rsidRPr="00C660F2">
        <w:rPr>
          <w:rFonts w:ascii="Arial" w:hAnsi="Arial" w:cs="Arial"/>
          <w:b/>
          <w:bCs/>
          <w:sz w:val="24"/>
          <w:szCs w:val="24"/>
        </w:rPr>
        <w:t>ehaviour</w:t>
      </w:r>
    </w:p>
    <w:tbl>
      <w:tblPr>
        <w:tblStyle w:val="46"/>
        <w:tblW w:w="0" w:type="auto"/>
        <w:tblLook w:val="04A0" w:firstRow="1" w:lastRow="0" w:firstColumn="1" w:lastColumn="0" w:noHBand="0" w:noVBand="1"/>
      </w:tblPr>
      <w:tblGrid>
        <w:gridCol w:w="3096"/>
        <w:gridCol w:w="3096"/>
        <w:gridCol w:w="3096"/>
      </w:tblGrid>
      <w:tr w:rsidR="00C660F2" w:rsidTr="00C660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List of Countries</w:t>
            </w:r>
          </w:p>
        </w:tc>
        <w:tc>
          <w:tcPr>
            <w:tcW w:w="3096" w:type="dxa"/>
          </w:tcPr>
          <w:p w:rsidR="00C660F2" w:rsidRDefault="00E07B13" w:rsidP="00E07B13">
            <w:pPr>
              <w:ind w:firstLine="72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Custom</w:t>
            </w:r>
          </w:p>
        </w:tc>
        <w:tc>
          <w:tcPr>
            <w:tcW w:w="3096" w:type="dxa"/>
          </w:tcPr>
          <w:p w:rsidR="00C660F2" w:rsidRDefault="00E104F7" w:rsidP="00E07B13">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Behaviour</w:t>
            </w:r>
          </w:p>
        </w:tc>
      </w:tr>
      <w:tr w:rsidR="00C660F2" w:rsidTr="00C660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Canada</w:t>
            </w:r>
          </w:p>
        </w:tc>
        <w:tc>
          <w:tcPr>
            <w:tcW w:w="3096" w:type="dxa"/>
          </w:tcPr>
          <w:p w:rsidR="00C660F2" w:rsidRPr="00E26FC9" w:rsidRDefault="007E4FDE" w:rsidP="006E508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E4FDE">
              <w:rPr>
                <w:rFonts w:ascii="Arial" w:hAnsi="Arial" w:cs="Arial"/>
                <w:sz w:val="24"/>
                <w:szCs w:val="24"/>
              </w:rPr>
              <w:t xml:space="preserve">Most polite people in the world, tactful, informality. </w:t>
            </w:r>
            <w:r>
              <w:rPr>
                <w:rFonts w:ascii="Arial" w:hAnsi="Arial" w:cs="Arial"/>
                <w:sz w:val="24"/>
                <w:szCs w:val="24"/>
              </w:rPr>
              <w:t xml:space="preserve"> Multiculturalism. Political</w:t>
            </w:r>
            <w:r w:rsidR="00E44B39">
              <w:rPr>
                <w:rFonts w:ascii="Arial" w:hAnsi="Arial" w:cs="Arial"/>
                <w:sz w:val="24"/>
                <w:szCs w:val="24"/>
              </w:rPr>
              <w:t xml:space="preserve"> </w:t>
            </w:r>
            <w:r w:rsidR="001170E4">
              <w:rPr>
                <w:rFonts w:ascii="Arial" w:hAnsi="Arial" w:cs="Arial"/>
                <w:sz w:val="24"/>
                <w:szCs w:val="24"/>
              </w:rPr>
              <w:t>correctness.</w:t>
            </w:r>
          </w:p>
        </w:tc>
        <w:tc>
          <w:tcPr>
            <w:tcW w:w="3096" w:type="dxa"/>
          </w:tcPr>
          <w:p w:rsidR="00C660F2" w:rsidRPr="00E26FC9" w:rsidRDefault="0006641E" w:rsidP="006E508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6641E">
              <w:rPr>
                <w:rFonts w:ascii="Arial" w:hAnsi="Arial" w:cs="Arial"/>
                <w:sz w:val="24"/>
                <w:szCs w:val="24"/>
              </w:rPr>
              <w:t>The golden rule: don’t do anything to others you wouldn't like to have done to you</w:t>
            </w:r>
            <w:r>
              <w:rPr>
                <w:rFonts w:ascii="Arial" w:hAnsi="Arial" w:cs="Arial"/>
                <w:sz w:val="24"/>
                <w:szCs w:val="24"/>
              </w:rPr>
              <w:t>. Diplomatic communication style.</w:t>
            </w:r>
          </w:p>
        </w:tc>
      </w:tr>
      <w:tr w:rsidR="00C660F2" w:rsidTr="00C660F2">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Mexico</w:t>
            </w:r>
          </w:p>
        </w:tc>
        <w:tc>
          <w:tcPr>
            <w:tcW w:w="3096" w:type="dxa"/>
          </w:tcPr>
          <w:p w:rsidR="0006641E" w:rsidRPr="0006641E" w:rsidRDefault="0006641E" w:rsidP="0006641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6641E">
              <w:rPr>
                <w:rFonts w:ascii="Arial" w:hAnsi="Arial" w:cs="Arial"/>
                <w:sz w:val="24"/>
                <w:szCs w:val="24"/>
              </w:rPr>
              <w:t>Nation, independence, community are highly valued. The most important element in society is the family.</w:t>
            </w:r>
          </w:p>
          <w:p w:rsidR="00430851" w:rsidRPr="00E26FC9" w:rsidRDefault="0006641E" w:rsidP="0006641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6641E">
              <w:rPr>
                <w:rFonts w:ascii="Arial" w:hAnsi="Arial" w:cs="Arial"/>
                <w:sz w:val="24"/>
                <w:szCs w:val="24"/>
              </w:rPr>
              <w:t>Personal relationships are highly valued.</w:t>
            </w:r>
          </w:p>
        </w:tc>
        <w:tc>
          <w:tcPr>
            <w:tcW w:w="3096" w:type="dxa"/>
          </w:tcPr>
          <w:p w:rsidR="002A1D9F" w:rsidRPr="002A1D9F" w:rsidRDefault="002A1D9F" w:rsidP="002A1D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A1D9F">
              <w:rPr>
                <w:rFonts w:ascii="Arial" w:hAnsi="Arial" w:cs="Arial"/>
                <w:sz w:val="24"/>
                <w:szCs w:val="24"/>
              </w:rPr>
              <w:t>Music and dance are featured heavily</w:t>
            </w:r>
            <w:r>
              <w:rPr>
                <w:rFonts w:ascii="Arial" w:hAnsi="Arial" w:cs="Arial"/>
                <w:sz w:val="24"/>
                <w:szCs w:val="24"/>
              </w:rPr>
              <w:t xml:space="preserve">. </w:t>
            </w:r>
            <w:r w:rsidRPr="002A1D9F">
              <w:rPr>
                <w:rFonts w:ascii="Arial" w:hAnsi="Arial" w:cs="Arial"/>
                <w:sz w:val="24"/>
                <w:szCs w:val="24"/>
              </w:rPr>
              <w:t>Machismo literally means 'Masculinity'. About males in Mexican culture are very important to know that for them not to tarnish the image as a man.</w:t>
            </w:r>
          </w:p>
          <w:p w:rsidR="00C660F2" w:rsidRPr="00E26FC9" w:rsidRDefault="002A1D9F" w:rsidP="002A1D9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A1D9F">
              <w:rPr>
                <w:rFonts w:ascii="Arial" w:hAnsi="Arial" w:cs="Arial"/>
                <w:sz w:val="24"/>
                <w:szCs w:val="24"/>
              </w:rPr>
              <w:t>Arriving early or on time is considered inappropriate.</w:t>
            </w:r>
          </w:p>
        </w:tc>
      </w:tr>
      <w:tr w:rsidR="00C660F2" w:rsidTr="00C660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Peru</w:t>
            </w:r>
          </w:p>
        </w:tc>
        <w:tc>
          <w:tcPr>
            <w:tcW w:w="3096" w:type="dxa"/>
          </w:tcPr>
          <w:p w:rsidR="00C660F2" w:rsidRDefault="00354A45" w:rsidP="006E508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54A45">
              <w:rPr>
                <w:rFonts w:ascii="Arial" w:hAnsi="Arial" w:cs="Arial"/>
                <w:sz w:val="24"/>
                <w:szCs w:val="24"/>
              </w:rPr>
              <w:t>Inca Cola and Ceviche</w:t>
            </w:r>
            <w:r>
              <w:rPr>
                <w:rFonts w:ascii="Arial" w:hAnsi="Arial" w:cs="Arial"/>
                <w:sz w:val="24"/>
                <w:szCs w:val="24"/>
              </w:rPr>
              <w:t xml:space="preserve"> are a part of everyday life.</w:t>
            </w:r>
            <w:r w:rsidR="00E925BE" w:rsidRPr="00E925BE">
              <w:rPr>
                <w:rFonts w:ascii="Arial" w:hAnsi="Arial" w:cs="Arial"/>
                <w:sz w:val="24"/>
                <w:szCs w:val="24"/>
              </w:rPr>
              <w:t xml:space="preserve"> </w:t>
            </w:r>
            <w:r>
              <w:rPr>
                <w:rFonts w:ascii="Arial" w:hAnsi="Arial" w:cs="Arial"/>
                <w:sz w:val="24"/>
                <w:szCs w:val="24"/>
              </w:rPr>
              <w:t xml:space="preserve">Love for Chicha. </w:t>
            </w:r>
            <w:r w:rsidR="00E925BE" w:rsidRPr="00E925BE">
              <w:rPr>
                <w:rFonts w:ascii="Arial" w:hAnsi="Arial" w:cs="Arial"/>
                <w:sz w:val="24"/>
                <w:szCs w:val="24"/>
              </w:rPr>
              <w:t>People tend to dress a bit more formally</w:t>
            </w:r>
            <w:r w:rsidR="004E1B57">
              <w:rPr>
                <w:rFonts w:ascii="Arial" w:hAnsi="Arial" w:cs="Arial"/>
                <w:sz w:val="24"/>
                <w:szCs w:val="24"/>
              </w:rPr>
              <w:t>.</w:t>
            </w:r>
          </w:p>
          <w:p w:rsidR="004E1B57" w:rsidRPr="00E26FC9" w:rsidRDefault="004E1B57" w:rsidP="006E508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096" w:type="dxa"/>
          </w:tcPr>
          <w:p w:rsidR="00354A45" w:rsidRPr="00354A45" w:rsidRDefault="00354A45" w:rsidP="00354A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54A45">
              <w:rPr>
                <w:rFonts w:ascii="Arial" w:hAnsi="Arial" w:cs="Arial"/>
                <w:sz w:val="24"/>
                <w:szCs w:val="24"/>
              </w:rPr>
              <w:t>Peruvians will stand much closer than likely you'll love while on the verbal exchange. But will be considered impolite if you start to retreat. This is only a signal of friendship.</w:t>
            </w:r>
          </w:p>
          <w:p w:rsidR="00C660F2" w:rsidRPr="00E26FC9" w:rsidRDefault="00354A45" w:rsidP="00354A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54A45">
              <w:rPr>
                <w:rFonts w:ascii="Arial" w:hAnsi="Arial" w:cs="Arial"/>
                <w:sz w:val="24"/>
                <w:szCs w:val="24"/>
              </w:rPr>
              <w:t>Respect is extremely vital in the subculture of Peruvians.</w:t>
            </w:r>
          </w:p>
        </w:tc>
      </w:tr>
      <w:tr w:rsidR="00C660F2" w:rsidTr="00C660F2">
        <w:tc>
          <w:tcPr>
            <w:cnfStyle w:val="001000000000" w:firstRow="0" w:lastRow="0" w:firstColumn="1" w:lastColumn="0" w:oddVBand="0" w:evenVBand="0" w:oddHBand="0" w:evenHBand="0" w:firstRowFirstColumn="0" w:firstRowLastColumn="0" w:lastRowFirstColumn="0" w:lastRowLastColumn="0"/>
            <w:tcW w:w="3096" w:type="dxa"/>
          </w:tcPr>
          <w:p w:rsidR="00E07B13" w:rsidRDefault="00E07B13" w:rsidP="006E5083">
            <w:pPr>
              <w:rPr>
                <w:rFonts w:ascii="Arial" w:hAnsi="Arial" w:cs="Arial"/>
                <w:sz w:val="24"/>
                <w:szCs w:val="24"/>
              </w:rPr>
            </w:pPr>
            <w:r>
              <w:rPr>
                <w:rFonts w:ascii="Arial" w:hAnsi="Arial" w:cs="Arial"/>
                <w:b w:val="0"/>
                <w:bCs w:val="0"/>
                <w:sz w:val="24"/>
                <w:szCs w:val="24"/>
              </w:rPr>
              <w:t>The Dominican Republic</w:t>
            </w:r>
          </w:p>
          <w:p w:rsidR="00E07B13" w:rsidRDefault="00E07B13" w:rsidP="006E5083">
            <w:pPr>
              <w:rPr>
                <w:rFonts w:ascii="Arial" w:hAnsi="Arial" w:cs="Arial"/>
                <w:b w:val="0"/>
                <w:bCs w:val="0"/>
                <w:sz w:val="24"/>
                <w:szCs w:val="24"/>
              </w:rPr>
            </w:pPr>
          </w:p>
        </w:tc>
        <w:tc>
          <w:tcPr>
            <w:tcW w:w="3096" w:type="dxa"/>
          </w:tcPr>
          <w:p w:rsidR="00C660F2" w:rsidRPr="00E26FC9" w:rsidRDefault="00354A45" w:rsidP="00FA4B92">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54A45">
              <w:rPr>
                <w:rFonts w:ascii="Arial" w:hAnsi="Arial" w:cs="Arial"/>
                <w:sz w:val="24"/>
                <w:szCs w:val="24"/>
              </w:rPr>
              <w:t>Very welcoming people with an exceptional sense of humour. For Dominicans, appearance is very critical. People are extraordinarily fashioning aware and trust that garments suggest social status and success.</w:t>
            </w:r>
          </w:p>
        </w:tc>
        <w:tc>
          <w:tcPr>
            <w:tcW w:w="3096" w:type="dxa"/>
          </w:tcPr>
          <w:p w:rsidR="00C660F2" w:rsidRDefault="00660894" w:rsidP="00BF3F5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w:t>
            </w:r>
            <w:r w:rsidR="00354A45">
              <w:rPr>
                <w:rFonts w:ascii="Arial" w:hAnsi="Arial" w:cs="Arial"/>
                <w:sz w:val="24"/>
                <w:szCs w:val="24"/>
              </w:rPr>
              <w:t>ereng</w:t>
            </w:r>
            <w:r>
              <w:rPr>
                <w:rFonts w:ascii="Arial" w:hAnsi="Arial" w:cs="Arial"/>
                <w:sz w:val="24"/>
                <w:szCs w:val="24"/>
              </w:rPr>
              <w:t>u</w:t>
            </w:r>
            <w:r w:rsidR="00354A45">
              <w:rPr>
                <w:rFonts w:ascii="Arial" w:hAnsi="Arial" w:cs="Arial"/>
                <w:sz w:val="24"/>
                <w:szCs w:val="24"/>
              </w:rPr>
              <w:t>e</w:t>
            </w:r>
            <w:r w:rsidR="00BF3F58" w:rsidRPr="00BF3F58">
              <w:rPr>
                <w:rFonts w:ascii="Arial" w:hAnsi="Arial" w:cs="Arial"/>
                <w:sz w:val="24"/>
                <w:szCs w:val="24"/>
              </w:rPr>
              <w:t xml:space="preserve"> </w:t>
            </w:r>
            <w:r>
              <w:rPr>
                <w:rFonts w:ascii="Arial" w:hAnsi="Arial" w:cs="Arial"/>
                <w:sz w:val="24"/>
                <w:szCs w:val="24"/>
              </w:rPr>
              <w:t>dance and Sancocho is a symbol of this culture.</w:t>
            </w:r>
            <w:r>
              <w:t xml:space="preserve"> </w:t>
            </w:r>
            <w:r w:rsidRPr="00660894">
              <w:rPr>
                <w:rFonts w:ascii="Arial" w:hAnsi="Arial" w:cs="Arial"/>
                <w:sz w:val="24"/>
                <w:szCs w:val="24"/>
              </w:rPr>
              <w:t>Dominicans favour direct eye contact</w:t>
            </w:r>
            <w:r>
              <w:rPr>
                <w:rFonts w:ascii="Arial" w:hAnsi="Arial" w:cs="Arial"/>
                <w:sz w:val="24"/>
                <w:szCs w:val="24"/>
              </w:rPr>
              <w:t>.</w:t>
            </w:r>
          </w:p>
          <w:p w:rsidR="00C46628" w:rsidRPr="00E26FC9" w:rsidRDefault="00C46628" w:rsidP="00BF3F58">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46628">
              <w:rPr>
                <w:rFonts w:ascii="Arial" w:hAnsi="Arial" w:cs="Arial"/>
                <w:sz w:val="24"/>
                <w:szCs w:val="24"/>
              </w:rPr>
              <w:t xml:space="preserve">More emphasis is placed on people and relationships than to strict adherence to set schedules in social </w:t>
            </w:r>
            <w:r w:rsidRPr="00C46628">
              <w:rPr>
                <w:rFonts w:ascii="Arial" w:hAnsi="Arial" w:cs="Arial"/>
                <w:sz w:val="24"/>
                <w:szCs w:val="24"/>
              </w:rPr>
              <w:lastRenderedPageBreak/>
              <w:t>situations.</w:t>
            </w:r>
          </w:p>
        </w:tc>
      </w:tr>
      <w:tr w:rsidR="00C660F2" w:rsidTr="00C660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lastRenderedPageBreak/>
              <w:t>Finland</w:t>
            </w:r>
          </w:p>
        </w:tc>
        <w:tc>
          <w:tcPr>
            <w:tcW w:w="3096" w:type="dxa"/>
          </w:tcPr>
          <w:p w:rsidR="00C660F2" w:rsidRPr="00E26FC9" w:rsidRDefault="00554948" w:rsidP="00BF3F5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54948">
              <w:rPr>
                <w:rFonts w:ascii="Arial" w:hAnsi="Arial" w:cs="Arial"/>
                <w:sz w:val="24"/>
                <w:szCs w:val="24"/>
              </w:rPr>
              <w:t>Restrained and humble, belittling their achievements. Direct communication, at times looking rough. The sauna has a special role in domestic life of Finns.</w:t>
            </w:r>
          </w:p>
        </w:tc>
        <w:tc>
          <w:tcPr>
            <w:tcW w:w="3096" w:type="dxa"/>
          </w:tcPr>
          <w:p w:rsidR="00C46628" w:rsidRPr="00C46628" w:rsidRDefault="005E1A8A" w:rsidP="00C4662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t xml:space="preserve"> </w:t>
            </w:r>
            <w:r w:rsidR="00C46628" w:rsidRPr="00C46628">
              <w:rPr>
                <w:rFonts w:ascii="Arial" w:hAnsi="Arial" w:cs="Arial"/>
                <w:sz w:val="24"/>
                <w:szCs w:val="24"/>
              </w:rPr>
              <w:t>Finns believe that there is a correct way to act in all circumstances and always expect polite behaviour.</w:t>
            </w:r>
          </w:p>
          <w:p w:rsidR="00C660F2" w:rsidRPr="00E26FC9" w:rsidRDefault="00C46628" w:rsidP="00C46628">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46628">
              <w:rPr>
                <w:rFonts w:ascii="Arial" w:hAnsi="Arial" w:cs="Arial"/>
                <w:sz w:val="24"/>
                <w:szCs w:val="24"/>
              </w:rPr>
              <w:t>Finns are accurate both in business and in social situations.</w:t>
            </w:r>
          </w:p>
        </w:tc>
      </w:tr>
      <w:tr w:rsidR="00C660F2" w:rsidTr="00C660F2">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Indonesia</w:t>
            </w:r>
          </w:p>
        </w:tc>
        <w:tc>
          <w:tcPr>
            <w:tcW w:w="3096" w:type="dxa"/>
          </w:tcPr>
          <w:p w:rsidR="00C660F2" w:rsidRPr="00E26FC9" w:rsidRDefault="00424D76" w:rsidP="0008318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w:t>
            </w:r>
            <w:r w:rsidRPr="00424D76">
              <w:rPr>
                <w:rFonts w:ascii="Arial" w:hAnsi="Arial" w:cs="Arial"/>
                <w:sz w:val="24"/>
                <w:szCs w:val="24"/>
              </w:rPr>
              <w:t>avour indirect eye contact</w:t>
            </w:r>
            <w:r>
              <w:rPr>
                <w:rFonts w:ascii="Arial" w:hAnsi="Arial" w:cs="Arial"/>
                <w:sz w:val="24"/>
                <w:szCs w:val="24"/>
              </w:rPr>
              <w:t>.</w:t>
            </w:r>
            <w:r>
              <w:t xml:space="preserve"> </w:t>
            </w:r>
            <w:r w:rsidRPr="00424D76">
              <w:rPr>
                <w:rFonts w:ascii="Arial" w:hAnsi="Arial" w:cs="Arial"/>
                <w:sz w:val="24"/>
                <w:szCs w:val="24"/>
              </w:rPr>
              <w:t>The term rubber time is famous.</w:t>
            </w:r>
            <w:r>
              <w:t xml:space="preserve"> </w:t>
            </w:r>
            <w:r w:rsidRPr="00424D76">
              <w:rPr>
                <w:rFonts w:ascii="Arial" w:hAnsi="Arial" w:cs="Arial"/>
                <w:sz w:val="24"/>
                <w:szCs w:val="24"/>
              </w:rPr>
              <w:t>Hierarchy is very important in Indonesian culture</w:t>
            </w:r>
            <w:r w:rsidR="008733A7">
              <w:rPr>
                <w:rFonts w:ascii="Arial" w:hAnsi="Arial" w:cs="Arial"/>
                <w:sz w:val="24"/>
                <w:szCs w:val="24"/>
              </w:rPr>
              <w:t>.</w:t>
            </w:r>
          </w:p>
        </w:tc>
        <w:tc>
          <w:tcPr>
            <w:tcW w:w="3096" w:type="dxa"/>
          </w:tcPr>
          <w:p w:rsidR="00C660F2" w:rsidRPr="00E26FC9" w:rsidRDefault="000F65CD" w:rsidP="0008318F">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F65CD">
              <w:rPr>
                <w:rFonts w:ascii="Arial" w:hAnsi="Arial" w:cs="Arial"/>
                <w:sz w:val="24"/>
                <w:szCs w:val="24"/>
              </w:rPr>
              <w:t xml:space="preserve">Saving face is an important part of the culture. Protecting the dignity, </w:t>
            </w:r>
            <w:r w:rsidRPr="000F65CD">
              <w:rPr>
                <w:rFonts w:ascii="Arial" w:hAnsi="Arial" w:cs="Arial"/>
                <w:sz w:val="24"/>
                <w:szCs w:val="24"/>
              </w:rPr>
              <w:t>honour</w:t>
            </w:r>
            <w:r w:rsidRPr="000F65CD">
              <w:rPr>
                <w:rFonts w:ascii="Arial" w:hAnsi="Arial" w:cs="Arial"/>
                <w:sz w:val="24"/>
                <w:szCs w:val="24"/>
              </w:rPr>
              <w:t xml:space="preserve"> and reputation is essential. The personal approach is highly </w:t>
            </w:r>
            <w:r w:rsidRPr="000F65CD">
              <w:rPr>
                <w:rFonts w:ascii="Arial" w:hAnsi="Arial" w:cs="Arial"/>
                <w:sz w:val="24"/>
                <w:szCs w:val="24"/>
              </w:rPr>
              <w:t>valued.</w:t>
            </w:r>
          </w:p>
        </w:tc>
      </w:tr>
      <w:tr w:rsidR="00C660F2" w:rsidTr="00C660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Morocco</w:t>
            </w:r>
          </w:p>
        </w:tc>
        <w:tc>
          <w:tcPr>
            <w:tcW w:w="3096" w:type="dxa"/>
          </w:tcPr>
          <w:p w:rsidR="00C660F2" w:rsidRDefault="008733A7" w:rsidP="0073210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733A7">
              <w:rPr>
                <w:rFonts w:ascii="Arial" w:hAnsi="Arial" w:cs="Arial"/>
                <w:sz w:val="24"/>
                <w:szCs w:val="24"/>
              </w:rPr>
              <w:t>For religiously observant men is taboo to touch women and vice versa.</w:t>
            </w:r>
          </w:p>
          <w:p w:rsidR="008733A7" w:rsidRPr="00E26FC9" w:rsidRDefault="008733A7" w:rsidP="0073210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733A7">
              <w:rPr>
                <w:rFonts w:ascii="Arial" w:hAnsi="Arial" w:cs="Arial"/>
                <w:sz w:val="24"/>
                <w:szCs w:val="24"/>
              </w:rPr>
              <w:t>Punctuality is not usually a virtue in Morocco</w:t>
            </w:r>
            <w:r>
              <w:rPr>
                <w:rFonts w:ascii="Arial" w:hAnsi="Arial" w:cs="Arial"/>
                <w:sz w:val="24"/>
                <w:szCs w:val="24"/>
              </w:rPr>
              <w:t>.</w:t>
            </w:r>
            <w:r w:rsidR="00E209CA">
              <w:t xml:space="preserve"> </w:t>
            </w:r>
            <w:r w:rsidR="000F65CD" w:rsidRPr="000F65CD">
              <w:rPr>
                <w:rFonts w:ascii="Arial" w:hAnsi="Arial" w:cs="Arial"/>
                <w:sz w:val="24"/>
                <w:szCs w:val="24"/>
              </w:rPr>
              <w:t>Careful and indirect communication style.</w:t>
            </w:r>
          </w:p>
        </w:tc>
        <w:tc>
          <w:tcPr>
            <w:tcW w:w="3096" w:type="dxa"/>
          </w:tcPr>
          <w:p w:rsidR="00C660F2" w:rsidRPr="00E26FC9" w:rsidRDefault="008733A7" w:rsidP="0073210F">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733A7">
              <w:rPr>
                <w:rFonts w:ascii="Arial" w:hAnsi="Arial" w:cs="Arial"/>
                <w:sz w:val="24"/>
                <w:szCs w:val="24"/>
              </w:rPr>
              <w:t>A Moroccan proverb reminds one of "Praise your friend in a public place but blame him alone."</w:t>
            </w:r>
            <w:r>
              <w:t xml:space="preserve"> </w:t>
            </w:r>
            <w:r w:rsidRPr="008733A7">
              <w:rPr>
                <w:rFonts w:ascii="Arial" w:hAnsi="Arial" w:cs="Arial"/>
                <w:sz w:val="24"/>
                <w:szCs w:val="24"/>
              </w:rPr>
              <w:t>The most cherished possession is honour and dignity.</w:t>
            </w:r>
          </w:p>
        </w:tc>
      </w:tr>
      <w:tr w:rsidR="00C660F2" w:rsidTr="00C660F2">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6E5083">
            <w:pPr>
              <w:rPr>
                <w:rFonts w:ascii="Arial" w:hAnsi="Arial" w:cs="Arial"/>
                <w:b w:val="0"/>
                <w:bCs w:val="0"/>
                <w:sz w:val="24"/>
                <w:szCs w:val="24"/>
              </w:rPr>
            </w:pPr>
            <w:r>
              <w:rPr>
                <w:rFonts w:ascii="Arial" w:hAnsi="Arial" w:cs="Arial"/>
                <w:b w:val="0"/>
                <w:bCs w:val="0"/>
                <w:sz w:val="24"/>
                <w:szCs w:val="24"/>
              </w:rPr>
              <w:t>Bulgaria</w:t>
            </w:r>
          </w:p>
        </w:tc>
        <w:tc>
          <w:tcPr>
            <w:tcW w:w="3096" w:type="dxa"/>
          </w:tcPr>
          <w:p w:rsidR="00C660F2" w:rsidRPr="00E26FC9" w:rsidRDefault="00E209CA" w:rsidP="006E508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209CA">
              <w:rPr>
                <w:rFonts w:ascii="Arial" w:hAnsi="Arial" w:cs="Arial"/>
                <w:sz w:val="24"/>
                <w:szCs w:val="24"/>
              </w:rPr>
              <w:t>Bulgarians are champions at indirect communication.</w:t>
            </w:r>
            <w:r w:rsidR="00BB5F01">
              <w:t xml:space="preserve"> </w:t>
            </w:r>
            <w:r w:rsidR="00BB5F01" w:rsidRPr="00BB5F01">
              <w:rPr>
                <w:rFonts w:ascii="Arial" w:hAnsi="Arial" w:cs="Arial"/>
                <w:sz w:val="24"/>
                <w:szCs w:val="24"/>
              </w:rPr>
              <w:t>Looking in a person's eyes while conversing shows honesty.</w:t>
            </w:r>
          </w:p>
        </w:tc>
        <w:tc>
          <w:tcPr>
            <w:tcW w:w="3096" w:type="dxa"/>
          </w:tcPr>
          <w:p w:rsidR="00C660F2" w:rsidRPr="00E26FC9" w:rsidRDefault="00BB5F01" w:rsidP="00A00546">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BB5F01">
              <w:rPr>
                <w:rFonts w:ascii="Arial" w:hAnsi="Arial" w:cs="Arial"/>
                <w:sz w:val="24"/>
                <w:szCs w:val="24"/>
              </w:rPr>
              <w:t>Personal space can vary depending on the relationship.</w:t>
            </w:r>
            <w:r>
              <w:t xml:space="preserve"> </w:t>
            </w:r>
            <w:r w:rsidR="00D75EB0" w:rsidRPr="00D75EB0">
              <w:rPr>
                <w:rFonts w:ascii="Arial" w:hAnsi="Arial" w:cs="Arial"/>
                <w:sz w:val="24"/>
                <w:szCs w:val="24"/>
              </w:rPr>
              <w:t>Extremely emotional, not afraid to show their feelings and to raise his voice.</w:t>
            </w:r>
          </w:p>
        </w:tc>
      </w:tr>
      <w:tr w:rsidR="00E07B13" w:rsidTr="00C660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96" w:type="dxa"/>
          </w:tcPr>
          <w:p w:rsidR="00E07B13" w:rsidRDefault="00E07B13" w:rsidP="00E07B13">
            <w:pPr>
              <w:rPr>
                <w:rFonts w:ascii="Arial" w:hAnsi="Arial" w:cs="Arial"/>
                <w:b w:val="0"/>
                <w:bCs w:val="0"/>
                <w:sz w:val="24"/>
                <w:szCs w:val="24"/>
              </w:rPr>
            </w:pPr>
            <w:r>
              <w:rPr>
                <w:rFonts w:ascii="Arial" w:hAnsi="Arial" w:cs="Arial"/>
                <w:b w:val="0"/>
                <w:bCs w:val="0"/>
                <w:sz w:val="24"/>
                <w:szCs w:val="24"/>
              </w:rPr>
              <w:t>Russia</w:t>
            </w:r>
          </w:p>
        </w:tc>
        <w:tc>
          <w:tcPr>
            <w:tcW w:w="3096" w:type="dxa"/>
          </w:tcPr>
          <w:p w:rsidR="00E07B13" w:rsidRPr="00E26FC9" w:rsidRDefault="00D75EB0" w:rsidP="006E5083">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75EB0">
              <w:rPr>
                <w:rFonts w:ascii="Arial" w:hAnsi="Arial" w:cs="Arial"/>
                <w:sz w:val="24"/>
                <w:szCs w:val="24"/>
              </w:rPr>
              <w:t>They tend to be restrained until they have a good relationship. Sometimes they are extremely direct</w:t>
            </w:r>
            <w:r>
              <w:rPr>
                <w:rFonts w:ascii="Arial" w:hAnsi="Arial" w:cs="Arial"/>
                <w:sz w:val="24"/>
                <w:szCs w:val="24"/>
              </w:rPr>
              <w:t>.</w:t>
            </w:r>
          </w:p>
        </w:tc>
        <w:tc>
          <w:tcPr>
            <w:tcW w:w="3096" w:type="dxa"/>
          </w:tcPr>
          <w:p w:rsidR="00E07B13" w:rsidRPr="00E26FC9" w:rsidRDefault="00D75EB0" w:rsidP="0048586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D75EB0">
              <w:rPr>
                <w:rFonts w:ascii="Arial" w:hAnsi="Arial" w:cs="Arial"/>
                <w:sz w:val="24"/>
                <w:szCs w:val="24"/>
              </w:rPr>
              <w:t>Direct eye contact is seen as a sign of trust and respect. Accuracy is becoming more valuable</w:t>
            </w:r>
            <w:r>
              <w:rPr>
                <w:rFonts w:ascii="Arial" w:hAnsi="Arial" w:cs="Arial"/>
                <w:sz w:val="24"/>
                <w:szCs w:val="24"/>
              </w:rPr>
              <w:t>.</w:t>
            </w:r>
          </w:p>
        </w:tc>
      </w:tr>
      <w:tr w:rsidR="00C660F2" w:rsidTr="00C660F2">
        <w:tc>
          <w:tcPr>
            <w:cnfStyle w:val="001000000000" w:firstRow="0" w:lastRow="0" w:firstColumn="1" w:lastColumn="0" w:oddVBand="0" w:evenVBand="0" w:oddHBand="0" w:evenHBand="0" w:firstRowFirstColumn="0" w:firstRowLastColumn="0" w:lastRowFirstColumn="0" w:lastRowLastColumn="0"/>
            <w:tcW w:w="3096" w:type="dxa"/>
          </w:tcPr>
          <w:p w:rsidR="00C660F2" w:rsidRDefault="00E07B13" w:rsidP="00E07B13">
            <w:pPr>
              <w:rPr>
                <w:rFonts w:ascii="Arial" w:hAnsi="Arial" w:cs="Arial"/>
                <w:b w:val="0"/>
                <w:bCs w:val="0"/>
                <w:sz w:val="24"/>
                <w:szCs w:val="24"/>
              </w:rPr>
            </w:pPr>
            <w:r>
              <w:rPr>
                <w:rFonts w:ascii="Arial" w:hAnsi="Arial" w:cs="Arial"/>
                <w:b w:val="0"/>
                <w:bCs w:val="0"/>
                <w:sz w:val="24"/>
                <w:szCs w:val="24"/>
              </w:rPr>
              <w:t>Turkey</w:t>
            </w:r>
          </w:p>
        </w:tc>
        <w:tc>
          <w:tcPr>
            <w:tcW w:w="3096" w:type="dxa"/>
          </w:tcPr>
          <w:p w:rsidR="00E11081" w:rsidRPr="00E11081" w:rsidRDefault="00E11081" w:rsidP="00E1108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11081">
              <w:rPr>
                <w:rFonts w:ascii="Arial" w:hAnsi="Arial" w:cs="Arial"/>
                <w:sz w:val="24"/>
                <w:szCs w:val="24"/>
              </w:rPr>
              <w:t xml:space="preserve">It is very important for the Turks to remove their shoes when entering. Also, </w:t>
            </w:r>
            <w:r w:rsidR="00D75EB0" w:rsidRPr="00E11081">
              <w:rPr>
                <w:rFonts w:ascii="Arial" w:hAnsi="Arial" w:cs="Arial"/>
                <w:sz w:val="24"/>
                <w:szCs w:val="24"/>
              </w:rPr>
              <w:t>it</w:t>
            </w:r>
            <w:r w:rsidRPr="00E11081">
              <w:rPr>
                <w:rFonts w:ascii="Arial" w:hAnsi="Arial" w:cs="Arial"/>
                <w:sz w:val="24"/>
                <w:szCs w:val="24"/>
              </w:rPr>
              <w:t xml:space="preserve"> is considered rude to point someone.</w:t>
            </w:r>
          </w:p>
          <w:p w:rsidR="00C660F2" w:rsidRPr="00E26FC9" w:rsidRDefault="00E11081" w:rsidP="00E11081">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11081">
              <w:rPr>
                <w:rFonts w:ascii="Arial" w:hAnsi="Arial" w:cs="Arial"/>
                <w:sz w:val="24"/>
                <w:szCs w:val="24"/>
              </w:rPr>
              <w:t>It is also considered rude to cross your arms while facing someone.</w:t>
            </w:r>
          </w:p>
        </w:tc>
        <w:tc>
          <w:tcPr>
            <w:tcW w:w="3096" w:type="dxa"/>
          </w:tcPr>
          <w:p w:rsidR="00C660F2" w:rsidRPr="00E26FC9" w:rsidRDefault="00E11081" w:rsidP="00E1308B">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w:t>
            </w:r>
            <w:r w:rsidRPr="00E11081">
              <w:rPr>
                <w:rFonts w:ascii="Arial" w:hAnsi="Arial" w:cs="Arial"/>
                <w:sz w:val="24"/>
                <w:szCs w:val="24"/>
              </w:rPr>
              <w:t>eople can be quite indirect</w:t>
            </w:r>
            <w:r>
              <w:rPr>
                <w:rFonts w:ascii="Arial" w:hAnsi="Arial" w:cs="Arial"/>
                <w:sz w:val="24"/>
                <w:szCs w:val="24"/>
              </w:rPr>
              <w:t xml:space="preserve"> in communication or</w:t>
            </w:r>
            <w:r w:rsidRPr="00E11081">
              <w:rPr>
                <w:rFonts w:ascii="Arial" w:hAnsi="Arial" w:cs="Arial"/>
                <w:sz w:val="24"/>
                <w:szCs w:val="24"/>
              </w:rPr>
              <w:t xml:space="preserve"> quite particularly direct </w:t>
            </w:r>
            <w:r w:rsidRPr="00A91FD0">
              <w:rPr>
                <w:rFonts w:ascii="Arial" w:hAnsi="Arial" w:cs="Arial"/>
                <w:sz w:val="24"/>
                <w:szCs w:val="24"/>
              </w:rPr>
              <w:t>or confrontational.</w:t>
            </w:r>
            <w:r w:rsidR="00A91FD0">
              <w:rPr>
                <w:rFonts w:ascii="Arial" w:hAnsi="Arial" w:cs="Arial"/>
                <w:sz w:val="24"/>
                <w:szCs w:val="24"/>
              </w:rPr>
              <w:t xml:space="preserve"> </w:t>
            </w:r>
            <w:r w:rsidR="00A91FD0" w:rsidRPr="00A91FD0">
              <w:rPr>
                <w:rFonts w:ascii="Arial" w:hAnsi="Arial" w:cs="Arial"/>
                <w:sz w:val="24"/>
                <w:szCs w:val="24"/>
              </w:rPr>
              <w:t xml:space="preserve">Expect and appreciate direct eye </w:t>
            </w:r>
            <w:r w:rsidR="00A91FD0" w:rsidRPr="00A91FD0">
              <w:rPr>
                <w:rFonts w:ascii="Arial" w:hAnsi="Arial" w:cs="Arial"/>
                <w:sz w:val="24"/>
                <w:szCs w:val="24"/>
              </w:rPr>
              <w:t>contact.</w:t>
            </w:r>
            <w:r w:rsidR="00A91FD0" w:rsidRPr="00E11081">
              <w:rPr>
                <w:rFonts w:ascii="Arial" w:hAnsi="Arial" w:cs="Arial"/>
                <w:sz w:val="24"/>
                <w:szCs w:val="24"/>
              </w:rPr>
              <w:t xml:space="preserve"> Time</w:t>
            </w:r>
            <w:r w:rsidRPr="00E11081">
              <w:rPr>
                <w:rFonts w:ascii="Arial" w:hAnsi="Arial" w:cs="Arial"/>
                <w:sz w:val="24"/>
                <w:szCs w:val="24"/>
              </w:rPr>
              <w:t xml:space="preserve"> is essentially a free flow.  </w:t>
            </w:r>
          </w:p>
        </w:tc>
      </w:tr>
    </w:tbl>
    <w:p w:rsidR="00ED7143" w:rsidRDefault="00ED7143" w:rsidP="004D32CB">
      <w:pPr>
        <w:jc w:val="both"/>
        <w:rPr>
          <w:rFonts w:ascii="Arial" w:hAnsi="Arial" w:cs="Arial"/>
          <w:b/>
          <w:bCs/>
          <w:sz w:val="24"/>
          <w:szCs w:val="24"/>
        </w:rPr>
      </w:pPr>
      <w:bookmarkStart w:id="15" w:name="_Toc36829064"/>
    </w:p>
    <w:p w:rsidR="008D0C84" w:rsidRDefault="007F7C81" w:rsidP="004D32CB">
      <w:pPr>
        <w:jc w:val="both"/>
        <w:rPr>
          <w:rFonts w:ascii="Arial" w:hAnsi="Arial" w:cs="Arial"/>
          <w:b/>
          <w:bCs/>
          <w:sz w:val="24"/>
          <w:szCs w:val="24"/>
        </w:rPr>
      </w:pPr>
      <w:r w:rsidRPr="007F7C81">
        <w:rPr>
          <w:rFonts w:ascii="Arial" w:hAnsi="Arial" w:cs="Arial"/>
          <w:b/>
          <w:bCs/>
          <w:sz w:val="24"/>
          <w:szCs w:val="24"/>
        </w:rPr>
        <w:t>Do's and Don'ts</w:t>
      </w:r>
    </w:p>
    <w:bookmarkEnd w:id="15"/>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5A578C" w:rsidRPr="009E3630">
        <w:rPr>
          <w:rFonts w:ascii="Arial" w:hAnsi="Arial" w:cs="Arial"/>
          <w:b/>
          <w:bCs/>
          <w:iCs/>
          <w:sz w:val="24"/>
          <w:szCs w:val="24"/>
        </w:rPr>
        <w:t>Canada</w:t>
      </w:r>
    </w:p>
    <w:tbl>
      <w:tblPr>
        <w:tblStyle w:val="ac"/>
        <w:tblW w:w="0" w:type="auto"/>
        <w:tblLook w:val="04A0" w:firstRow="1" w:lastRow="0" w:firstColumn="1" w:lastColumn="0" w:noHBand="0" w:noVBand="1"/>
      </w:tblPr>
      <w:tblGrid>
        <w:gridCol w:w="4646"/>
        <w:gridCol w:w="4642"/>
      </w:tblGrid>
      <w:tr w:rsidR="004D32CB" w:rsidRPr="004D32CB" w:rsidTr="007F7C81">
        <w:tc>
          <w:tcPr>
            <w:tcW w:w="4646"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42"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F7C81">
        <w:tc>
          <w:tcPr>
            <w:tcW w:w="4646" w:type="dxa"/>
          </w:tcPr>
          <w:p w:rsidR="004D32CB" w:rsidRPr="004D32CB" w:rsidRDefault="005A578C" w:rsidP="004D32CB">
            <w:pPr>
              <w:numPr>
                <w:ilvl w:val="0"/>
                <w:numId w:val="2"/>
              </w:numPr>
              <w:spacing w:after="160" w:line="259" w:lineRule="auto"/>
              <w:jc w:val="both"/>
              <w:rPr>
                <w:rFonts w:ascii="Arial" w:hAnsi="Arial" w:cs="Arial"/>
                <w:sz w:val="24"/>
                <w:szCs w:val="24"/>
              </w:rPr>
            </w:pPr>
            <w:r w:rsidRPr="004D32CB">
              <w:rPr>
                <w:rFonts w:ascii="Arial" w:hAnsi="Arial" w:cs="Arial"/>
                <w:sz w:val="24"/>
                <w:szCs w:val="24"/>
              </w:rPr>
              <w:t>Staff needs</w:t>
            </w:r>
            <w:r w:rsidR="004D32CB" w:rsidRPr="004D32CB">
              <w:rPr>
                <w:rFonts w:ascii="Arial" w:hAnsi="Arial" w:cs="Arial"/>
                <w:sz w:val="24"/>
                <w:szCs w:val="24"/>
              </w:rPr>
              <w:t xml:space="preserve"> to </w:t>
            </w:r>
            <w:r w:rsidR="00A91FD0">
              <w:rPr>
                <w:rFonts w:ascii="Arial" w:hAnsi="Arial" w:cs="Arial"/>
                <w:sz w:val="24"/>
                <w:szCs w:val="24"/>
              </w:rPr>
              <w:t>polite and friendly.</w:t>
            </w:r>
          </w:p>
        </w:tc>
        <w:tc>
          <w:tcPr>
            <w:tcW w:w="4642" w:type="dxa"/>
          </w:tcPr>
          <w:p w:rsidR="004D32CB" w:rsidRPr="004D32CB" w:rsidRDefault="004D32CB" w:rsidP="004D32CB">
            <w:pPr>
              <w:numPr>
                <w:ilvl w:val="0"/>
                <w:numId w:val="2"/>
              </w:numPr>
              <w:spacing w:after="160" w:line="259" w:lineRule="auto"/>
              <w:jc w:val="both"/>
              <w:rPr>
                <w:rFonts w:ascii="Arial" w:hAnsi="Arial" w:cs="Arial"/>
                <w:sz w:val="24"/>
                <w:szCs w:val="24"/>
              </w:rPr>
            </w:pPr>
            <w:r w:rsidRPr="004D32CB">
              <w:rPr>
                <w:rFonts w:ascii="Arial" w:hAnsi="Arial" w:cs="Arial"/>
                <w:sz w:val="24"/>
                <w:szCs w:val="24"/>
              </w:rPr>
              <w:t xml:space="preserve">Phone cannot be used at the time of dealing with guests. </w:t>
            </w:r>
          </w:p>
        </w:tc>
      </w:tr>
      <w:tr w:rsidR="004D32CB" w:rsidRPr="004D32CB" w:rsidTr="007F7C81">
        <w:tc>
          <w:tcPr>
            <w:tcW w:w="4646" w:type="dxa"/>
          </w:tcPr>
          <w:p w:rsidR="004D32CB" w:rsidRPr="004D32CB" w:rsidRDefault="001170E4" w:rsidP="004D32CB">
            <w:pPr>
              <w:numPr>
                <w:ilvl w:val="0"/>
                <w:numId w:val="2"/>
              </w:numPr>
              <w:spacing w:after="160" w:line="259" w:lineRule="auto"/>
              <w:jc w:val="both"/>
              <w:rPr>
                <w:rFonts w:ascii="Arial" w:hAnsi="Arial" w:cs="Arial"/>
                <w:sz w:val="24"/>
                <w:szCs w:val="24"/>
              </w:rPr>
            </w:pPr>
            <w:r w:rsidRPr="001170E4">
              <w:rPr>
                <w:rFonts w:ascii="Arial" w:hAnsi="Arial" w:cs="Arial"/>
                <w:sz w:val="24"/>
                <w:szCs w:val="24"/>
              </w:rPr>
              <w:t xml:space="preserve"> Respect is manifested through </w:t>
            </w:r>
            <w:r w:rsidRPr="001170E4">
              <w:rPr>
                <w:rFonts w:ascii="Arial" w:hAnsi="Arial" w:cs="Arial"/>
                <w:sz w:val="24"/>
                <w:szCs w:val="24"/>
              </w:rPr>
              <w:lastRenderedPageBreak/>
              <w:t>politeness, tolerance and order.</w:t>
            </w:r>
          </w:p>
        </w:tc>
        <w:tc>
          <w:tcPr>
            <w:tcW w:w="4642" w:type="dxa"/>
          </w:tcPr>
          <w:p w:rsidR="004D32CB" w:rsidRPr="004D32CB" w:rsidRDefault="004D32CB" w:rsidP="004D32CB">
            <w:pPr>
              <w:numPr>
                <w:ilvl w:val="0"/>
                <w:numId w:val="2"/>
              </w:numPr>
              <w:spacing w:after="160" w:line="259" w:lineRule="auto"/>
              <w:jc w:val="both"/>
              <w:rPr>
                <w:rFonts w:ascii="Arial" w:hAnsi="Arial" w:cs="Arial"/>
                <w:sz w:val="24"/>
                <w:szCs w:val="24"/>
              </w:rPr>
            </w:pPr>
            <w:r w:rsidRPr="004D32CB">
              <w:rPr>
                <w:rFonts w:ascii="Arial" w:hAnsi="Arial" w:cs="Arial"/>
                <w:sz w:val="24"/>
                <w:szCs w:val="24"/>
              </w:rPr>
              <w:lastRenderedPageBreak/>
              <w:t xml:space="preserve"> </w:t>
            </w:r>
            <w:r w:rsidR="001170E4" w:rsidRPr="001170E4">
              <w:rPr>
                <w:rFonts w:ascii="Arial" w:hAnsi="Arial" w:cs="Arial"/>
                <w:sz w:val="24"/>
                <w:szCs w:val="24"/>
              </w:rPr>
              <w:t>Order,</w:t>
            </w:r>
            <w:r w:rsidR="001170E4">
              <w:rPr>
                <w:rFonts w:ascii="Arial" w:hAnsi="Arial" w:cs="Arial"/>
                <w:sz w:val="24"/>
                <w:szCs w:val="24"/>
              </w:rPr>
              <w:t xml:space="preserve"> </w:t>
            </w:r>
            <w:r w:rsidR="001170E4" w:rsidRPr="001170E4">
              <w:rPr>
                <w:rFonts w:ascii="Arial" w:hAnsi="Arial" w:cs="Arial"/>
                <w:sz w:val="24"/>
                <w:szCs w:val="24"/>
              </w:rPr>
              <w:t xml:space="preserve">personal space and </w:t>
            </w:r>
            <w:r w:rsidR="001170E4" w:rsidRPr="001170E4">
              <w:rPr>
                <w:rFonts w:ascii="Arial" w:hAnsi="Arial" w:cs="Arial"/>
                <w:sz w:val="24"/>
                <w:szCs w:val="24"/>
              </w:rPr>
              <w:lastRenderedPageBreak/>
              <w:t>privacy are highly valued</w:t>
            </w:r>
            <w:r w:rsidR="001170E4">
              <w:rPr>
                <w:rFonts w:ascii="Arial" w:hAnsi="Arial" w:cs="Arial"/>
                <w:sz w:val="24"/>
                <w:szCs w:val="24"/>
              </w:rPr>
              <w:t xml:space="preserve"> that means that staff don’t cross this line.</w:t>
            </w:r>
          </w:p>
        </w:tc>
      </w:tr>
      <w:tr w:rsidR="004D32CB" w:rsidRPr="004D32CB" w:rsidTr="007F7C81">
        <w:tc>
          <w:tcPr>
            <w:tcW w:w="4646" w:type="dxa"/>
          </w:tcPr>
          <w:p w:rsidR="004D32CB" w:rsidRPr="004D32CB" w:rsidRDefault="004D32CB" w:rsidP="004D32CB">
            <w:pPr>
              <w:numPr>
                <w:ilvl w:val="0"/>
                <w:numId w:val="2"/>
              </w:numPr>
              <w:spacing w:after="160" w:line="259" w:lineRule="auto"/>
              <w:jc w:val="both"/>
              <w:rPr>
                <w:rFonts w:ascii="Arial" w:hAnsi="Arial" w:cs="Arial"/>
                <w:sz w:val="24"/>
                <w:szCs w:val="24"/>
              </w:rPr>
            </w:pPr>
            <w:r w:rsidRPr="004D32CB">
              <w:rPr>
                <w:rFonts w:ascii="Arial" w:hAnsi="Arial" w:cs="Arial"/>
                <w:sz w:val="24"/>
                <w:szCs w:val="24"/>
              </w:rPr>
              <w:lastRenderedPageBreak/>
              <w:t xml:space="preserve">Appropriate communication style needs to be maintained </w:t>
            </w:r>
            <w:r w:rsidR="001170E4" w:rsidRPr="004D32CB">
              <w:rPr>
                <w:rFonts w:ascii="Arial" w:hAnsi="Arial" w:cs="Arial"/>
                <w:sz w:val="24"/>
                <w:szCs w:val="24"/>
              </w:rPr>
              <w:t>with guests</w:t>
            </w:r>
            <w:r w:rsidRPr="004D32CB">
              <w:rPr>
                <w:rFonts w:ascii="Arial" w:hAnsi="Arial" w:cs="Arial"/>
                <w:sz w:val="24"/>
                <w:szCs w:val="24"/>
              </w:rPr>
              <w:t>.</w:t>
            </w:r>
          </w:p>
        </w:tc>
        <w:tc>
          <w:tcPr>
            <w:tcW w:w="4642" w:type="dxa"/>
          </w:tcPr>
          <w:p w:rsidR="004D32CB" w:rsidRPr="004D32CB" w:rsidRDefault="004D32CB" w:rsidP="004D32CB">
            <w:pPr>
              <w:numPr>
                <w:ilvl w:val="0"/>
                <w:numId w:val="2"/>
              </w:numPr>
              <w:spacing w:after="160" w:line="259" w:lineRule="auto"/>
              <w:jc w:val="both"/>
              <w:rPr>
                <w:rFonts w:ascii="Arial" w:hAnsi="Arial" w:cs="Arial"/>
                <w:sz w:val="24"/>
                <w:szCs w:val="24"/>
              </w:rPr>
            </w:pPr>
            <w:r w:rsidRPr="004D32CB">
              <w:rPr>
                <w:rFonts w:ascii="Arial" w:hAnsi="Arial" w:cs="Arial"/>
                <w:sz w:val="24"/>
                <w:szCs w:val="24"/>
              </w:rPr>
              <w:t xml:space="preserve">Personal conflicts among staff need to be avoided. </w:t>
            </w:r>
          </w:p>
        </w:tc>
      </w:tr>
    </w:tbl>
    <w:p w:rsidR="007F7C81" w:rsidRDefault="007F7C81" w:rsidP="007F7C81">
      <w:pPr>
        <w:jc w:val="center"/>
        <w:rPr>
          <w:rFonts w:ascii="Arial" w:hAnsi="Arial" w:cs="Arial"/>
          <w:b/>
          <w:bCs/>
          <w:sz w:val="24"/>
          <w:szCs w:val="24"/>
        </w:rPr>
      </w:pPr>
      <w:r w:rsidRPr="007F7C81">
        <w:rPr>
          <w:rFonts w:ascii="Arial" w:hAnsi="Arial" w:cs="Arial"/>
          <w:b/>
          <w:bCs/>
          <w:sz w:val="24"/>
          <w:szCs w:val="24"/>
        </w:rPr>
        <w:t xml:space="preserve">Table </w:t>
      </w:r>
      <w:r>
        <w:rPr>
          <w:rFonts w:ascii="Arial" w:hAnsi="Arial" w:cs="Arial"/>
          <w:b/>
          <w:bCs/>
          <w:sz w:val="24"/>
          <w:szCs w:val="24"/>
        </w:rPr>
        <w:t>2</w:t>
      </w:r>
      <w:r w:rsidRPr="007F7C81">
        <w:rPr>
          <w:rFonts w:ascii="Arial" w:hAnsi="Arial" w:cs="Arial"/>
          <w:b/>
          <w:bCs/>
          <w:sz w:val="24"/>
          <w:szCs w:val="24"/>
        </w:rPr>
        <w:t xml:space="preserve">: </w:t>
      </w:r>
      <w:bookmarkStart w:id="16" w:name="_Hlk37168368"/>
      <w:r w:rsidRPr="007F7C81">
        <w:rPr>
          <w:rFonts w:ascii="Arial" w:hAnsi="Arial" w:cs="Arial"/>
          <w:b/>
          <w:bCs/>
          <w:sz w:val="24"/>
          <w:szCs w:val="24"/>
        </w:rPr>
        <w:t>Do's and Don'ts</w:t>
      </w:r>
      <w:bookmarkEnd w:id="16"/>
      <w:r w:rsidRPr="007F7C81">
        <w:rPr>
          <w:rFonts w:ascii="Arial" w:hAnsi="Arial" w:cs="Arial"/>
          <w:b/>
          <w:bCs/>
          <w:sz w:val="24"/>
          <w:szCs w:val="24"/>
        </w:rPr>
        <w:t xml:space="preserve"> for visitors from </w:t>
      </w:r>
      <w:r>
        <w:rPr>
          <w:rFonts w:ascii="Arial" w:hAnsi="Arial" w:cs="Arial"/>
          <w:b/>
          <w:bCs/>
          <w:sz w:val="24"/>
          <w:szCs w:val="24"/>
        </w:rPr>
        <w:t>Canada</w:t>
      </w:r>
    </w:p>
    <w:p w:rsidR="007F7C81" w:rsidRDefault="007F7C81" w:rsidP="004D32CB">
      <w:pPr>
        <w:jc w:val="both"/>
        <w:rPr>
          <w:rFonts w:ascii="Arial" w:hAnsi="Arial" w:cs="Arial"/>
          <w:b/>
          <w:bCs/>
          <w:iCs/>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5A578C" w:rsidRPr="009E3630">
        <w:rPr>
          <w:rFonts w:ascii="Arial" w:hAnsi="Arial" w:cs="Arial"/>
          <w:b/>
          <w:bCs/>
          <w:iCs/>
          <w:sz w:val="24"/>
          <w:szCs w:val="24"/>
        </w:rPr>
        <w:t>Mexico</w:t>
      </w:r>
    </w:p>
    <w:tbl>
      <w:tblPr>
        <w:tblStyle w:val="ac"/>
        <w:tblW w:w="0" w:type="auto"/>
        <w:tblLook w:val="04A0" w:firstRow="1" w:lastRow="0" w:firstColumn="1" w:lastColumn="0" w:noHBand="0" w:noVBand="1"/>
      </w:tblPr>
      <w:tblGrid>
        <w:gridCol w:w="4640"/>
        <w:gridCol w:w="4648"/>
      </w:tblGrid>
      <w:tr w:rsidR="004D32CB" w:rsidRPr="004D32CB" w:rsidTr="002C32CD">
        <w:tc>
          <w:tcPr>
            <w:tcW w:w="4640"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48"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2C32CD">
        <w:tc>
          <w:tcPr>
            <w:tcW w:w="4640" w:type="dxa"/>
          </w:tcPr>
          <w:p w:rsidR="004D32CB" w:rsidRPr="004D32CB" w:rsidRDefault="00944107" w:rsidP="004D32CB">
            <w:pPr>
              <w:numPr>
                <w:ilvl w:val="0"/>
                <w:numId w:val="5"/>
              </w:numPr>
              <w:spacing w:after="160" w:line="259" w:lineRule="auto"/>
              <w:jc w:val="both"/>
              <w:rPr>
                <w:rFonts w:ascii="Arial" w:hAnsi="Arial" w:cs="Arial"/>
                <w:sz w:val="24"/>
                <w:szCs w:val="24"/>
              </w:rPr>
            </w:pPr>
            <w:r>
              <w:rPr>
                <w:rFonts w:ascii="Arial" w:hAnsi="Arial" w:cs="Arial"/>
                <w:sz w:val="24"/>
                <w:szCs w:val="24"/>
              </w:rPr>
              <w:t>Build a close relationship and harmony.</w:t>
            </w:r>
          </w:p>
        </w:tc>
        <w:tc>
          <w:tcPr>
            <w:tcW w:w="4648" w:type="dxa"/>
          </w:tcPr>
          <w:p w:rsidR="004D32CB" w:rsidRPr="004D32CB" w:rsidRDefault="00944107" w:rsidP="004D32CB">
            <w:pPr>
              <w:numPr>
                <w:ilvl w:val="0"/>
                <w:numId w:val="5"/>
              </w:numPr>
              <w:spacing w:after="160" w:line="259" w:lineRule="auto"/>
              <w:jc w:val="both"/>
              <w:rPr>
                <w:rFonts w:ascii="Arial" w:hAnsi="Arial" w:cs="Arial"/>
                <w:sz w:val="24"/>
                <w:szCs w:val="24"/>
              </w:rPr>
            </w:pPr>
            <w:r w:rsidRPr="00944107">
              <w:rPr>
                <w:rFonts w:ascii="Arial" w:hAnsi="Arial" w:cs="Arial"/>
                <w:sz w:val="24"/>
                <w:szCs w:val="24"/>
              </w:rPr>
              <w:t>Do not speak loudly in front of Mexican guests as being rude.</w:t>
            </w:r>
          </w:p>
        </w:tc>
      </w:tr>
      <w:tr w:rsidR="004D32CB" w:rsidRPr="004D32CB" w:rsidTr="002C32CD">
        <w:tc>
          <w:tcPr>
            <w:tcW w:w="4640" w:type="dxa"/>
          </w:tcPr>
          <w:p w:rsidR="004D32CB" w:rsidRPr="004D32CB" w:rsidRDefault="00440D34" w:rsidP="004D32CB">
            <w:pPr>
              <w:numPr>
                <w:ilvl w:val="0"/>
                <w:numId w:val="5"/>
              </w:numPr>
              <w:spacing w:after="160" w:line="259" w:lineRule="auto"/>
              <w:jc w:val="both"/>
              <w:rPr>
                <w:rFonts w:ascii="Arial" w:hAnsi="Arial" w:cs="Arial"/>
                <w:sz w:val="24"/>
                <w:szCs w:val="24"/>
              </w:rPr>
            </w:pPr>
            <w:r>
              <w:rPr>
                <w:rFonts w:ascii="Arial" w:hAnsi="Arial" w:cs="Arial"/>
                <w:sz w:val="24"/>
                <w:szCs w:val="24"/>
              </w:rPr>
              <w:t>B</w:t>
            </w:r>
            <w:r w:rsidR="008B16D3">
              <w:rPr>
                <w:rFonts w:ascii="Arial" w:hAnsi="Arial" w:cs="Arial"/>
                <w:sz w:val="24"/>
                <w:szCs w:val="24"/>
              </w:rPr>
              <w:t>uild a personal relationship with the guests.</w:t>
            </w:r>
          </w:p>
        </w:tc>
        <w:tc>
          <w:tcPr>
            <w:tcW w:w="4648" w:type="dxa"/>
          </w:tcPr>
          <w:p w:rsidR="004D32CB" w:rsidRPr="004D32CB" w:rsidRDefault="004D32CB" w:rsidP="004D32CB">
            <w:pPr>
              <w:numPr>
                <w:ilvl w:val="0"/>
                <w:numId w:val="5"/>
              </w:numPr>
              <w:spacing w:after="160" w:line="259" w:lineRule="auto"/>
              <w:jc w:val="both"/>
              <w:rPr>
                <w:rFonts w:ascii="Arial" w:hAnsi="Arial" w:cs="Arial"/>
                <w:sz w:val="24"/>
                <w:szCs w:val="24"/>
              </w:rPr>
            </w:pPr>
            <w:r w:rsidRPr="004D32CB">
              <w:rPr>
                <w:rFonts w:ascii="Arial" w:hAnsi="Arial" w:cs="Arial"/>
                <w:sz w:val="24"/>
                <w:szCs w:val="24"/>
              </w:rPr>
              <w:t>Discrimination needs to be avoided by workers.</w:t>
            </w:r>
          </w:p>
        </w:tc>
      </w:tr>
    </w:tbl>
    <w:p w:rsidR="004D32CB" w:rsidRDefault="002E1D08" w:rsidP="002E1D08">
      <w:pPr>
        <w:tabs>
          <w:tab w:val="left" w:pos="945"/>
          <w:tab w:val="center" w:pos="4536"/>
          <w:tab w:val="left" w:pos="7425"/>
        </w:tabs>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sidR="004D32CB" w:rsidRPr="004D32CB">
        <w:rPr>
          <w:rFonts w:ascii="Arial" w:hAnsi="Arial" w:cs="Arial"/>
          <w:b/>
          <w:bCs/>
          <w:sz w:val="24"/>
          <w:szCs w:val="24"/>
        </w:rPr>
        <w:t xml:space="preserve">Table 3: </w:t>
      </w:r>
      <w:r w:rsidR="007F7C81" w:rsidRPr="007F7C81">
        <w:rPr>
          <w:rFonts w:ascii="Arial" w:hAnsi="Arial" w:cs="Arial"/>
          <w:b/>
          <w:bCs/>
          <w:sz w:val="24"/>
          <w:szCs w:val="24"/>
        </w:rPr>
        <w:t xml:space="preserve">Do's and Don'ts </w:t>
      </w:r>
      <w:r w:rsidR="005A578C">
        <w:rPr>
          <w:rFonts w:ascii="Arial" w:hAnsi="Arial" w:cs="Arial"/>
          <w:b/>
          <w:bCs/>
          <w:sz w:val="24"/>
          <w:szCs w:val="24"/>
        </w:rPr>
        <w:t>visitors</w:t>
      </w:r>
      <w:r w:rsidR="004D32CB" w:rsidRPr="004D32CB">
        <w:rPr>
          <w:rFonts w:ascii="Arial" w:hAnsi="Arial" w:cs="Arial"/>
          <w:b/>
          <w:bCs/>
          <w:sz w:val="24"/>
          <w:szCs w:val="24"/>
        </w:rPr>
        <w:t xml:space="preserve"> </w:t>
      </w:r>
      <w:r w:rsidR="007F7C81">
        <w:rPr>
          <w:rFonts w:ascii="Arial" w:hAnsi="Arial" w:cs="Arial"/>
          <w:b/>
          <w:bCs/>
          <w:sz w:val="24"/>
          <w:szCs w:val="24"/>
        </w:rPr>
        <w:t>from</w:t>
      </w:r>
      <w:r w:rsidR="004D32CB" w:rsidRPr="004D32CB">
        <w:rPr>
          <w:rFonts w:ascii="Arial" w:hAnsi="Arial" w:cs="Arial"/>
          <w:b/>
          <w:bCs/>
          <w:sz w:val="24"/>
          <w:szCs w:val="24"/>
        </w:rPr>
        <w:t xml:space="preserve"> </w:t>
      </w:r>
      <w:r w:rsidR="005A578C">
        <w:rPr>
          <w:rFonts w:ascii="Arial" w:hAnsi="Arial" w:cs="Arial"/>
          <w:b/>
          <w:bCs/>
          <w:sz w:val="24"/>
          <w:szCs w:val="24"/>
        </w:rPr>
        <w:t>Mexico</w:t>
      </w:r>
      <w:r>
        <w:rPr>
          <w:rFonts w:ascii="Arial" w:hAnsi="Arial" w:cs="Arial"/>
          <w:b/>
          <w:bCs/>
          <w:sz w:val="24"/>
          <w:szCs w:val="24"/>
        </w:rPr>
        <w:tab/>
      </w:r>
    </w:p>
    <w:p w:rsidR="002E1D08" w:rsidRPr="004D32CB" w:rsidRDefault="002E1D08" w:rsidP="002E1D08">
      <w:pPr>
        <w:tabs>
          <w:tab w:val="left" w:pos="945"/>
          <w:tab w:val="center" w:pos="4536"/>
          <w:tab w:val="left" w:pos="7425"/>
        </w:tabs>
        <w:rPr>
          <w:rFonts w:ascii="Arial" w:hAnsi="Arial" w:cs="Arial"/>
          <w:b/>
          <w:bCs/>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2C32CD" w:rsidRPr="009E3630">
        <w:rPr>
          <w:rFonts w:ascii="Arial" w:hAnsi="Arial" w:cs="Arial"/>
          <w:b/>
          <w:bCs/>
          <w:iCs/>
          <w:sz w:val="24"/>
          <w:szCs w:val="24"/>
        </w:rPr>
        <w:t>Peru</w:t>
      </w:r>
    </w:p>
    <w:tbl>
      <w:tblPr>
        <w:tblStyle w:val="ac"/>
        <w:tblW w:w="0" w:type="auto"/>
        <w:tblLook w:val="04A0" w:firstRow="1" w:lastRow="0" w:firstColumn="1" w:lastColumn="0" w:noHBand="0" w:noVBand="1"/>
      </w:tblPr>
      <w:tblGrid>
        <w:gridCol w:w="4641"/>
        <w:gridCol w:w="4647"/>
      </w:tblGrid>
      <w:tr w:rsidR="004D32CB" w:rsidRPr="004D32CB" w:rsidTr="00EA7448">
        <w:tc>
          <w:tcPr>
            <w:tcW w:w="4641"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47"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EA7448">
        <w:tc>
          <w:tcPr>
            <w:tcW w:w="4641" w:type="dxa"/>
          </w:tcPr>
          <w:p w:rsidR="004D32CB" w:rsidRPr="004D32CB" w:rsidRDefault="008D0C84" w:rsidP="004D32CB">
            <w:pPr>
              <w:numPr>
                <w:ilvl w:val="0"/>
                <w:numId w:val="6"/>
              </w:numPr>
              <w:spacing w:after="160" w:line="259" w:lineRule="auto"/>
              <w:jc w:val="both"/>
              <w:rPr>
                <w:rFonts w:ascii="Arial" w:hAnsi="Arial" w:cs="Arial"/>
                <w:sz w:val="24"/>
                <w:szCs w:val="24"/>
              </w:rPr>
            </w:pPr>
            <w:r>
              <w:rPr>
                <w:rFonts w:ascii="Arial" w:hAnsi="Arial" w:cs="Arial"/>
                <w:sz w:val="24"/>
                <w:szCs w:val="24"/>
              </w:rPr>
              <w:t>D</w:t>
            </w:r>
            <w:r w:rsidR="00EA7448" w:rsidRPr="00EA7448">
              <w:rPr>
                <w:rFonts w:ascii="Arial" w:hAnsi="Arial" w:cs="Arial"/>
                <w:sz w:val="24"/>
                <w:szCs w:val="24"/>
              </w:rPr>
              <w:t>irect eye contact, exchange of names and courteous greeting.</w:t>
            </w:r>
          </w:p>
        </w:tc>
        <w:tc>
          <w:tcPr>
            <w:tcW w:w="4647" w:type="dxa"/>
          </w:tcPr>
          <w:p w:rsidR="004D32CB" w:rsidRPr="004D32CB" w:rsidRDefault="004E1B57" w:rsidP="004D32CB">
            <w:pPr>
              <w:numPr>
                <w:ilvl w:val="0"/>
                <w:numId w:val="6"/>
              </w:numPr>
              <w:spacing w:after="160" w:line="259" w:lineRule="auto"/>
              <w:jc w:val="both"/>
              <w:rPr>
                <w:rFonts w:ascii="Arial" w:hAnsi="Arial" w:cs="Arial"/>
                <w:sz w:val="24"/>
                <w:szCs w:val="24"/>
              </w:rPr>
            </w:pPr>
            <w:r w:rsidRPr="004E1B57">
              <w:rPr>
                <w:rFonts w:ascii="Arial" w:hAnsi="Arial" w:cs="Arial"/>
                <w:sz w:val="24"/>
                <w:szCs w:val="24"/>
              </w:rPr>
              <w:t>Staff should not make the visitors to "lose face" or feel uncomfortable.</w:t>
            </w:r>
          </w:p>
        </w:tc>
      </w:tr>
      <w:tr w:rsidR="004D32CB" w:rsidRPr="004D32CB" w:rsidTr="00EA7448">
        <w:tc>
          <w:tcPr>
            <w:tcW w:w="4641" w:type="dxa"/>
          </w:tcPr>
          <w:p w:rsidR="004D32CB" w:rsidRPr="004D32CB" w:rsidRDefault="00E26A2B" w:rsidP="004D32CB">
            <w:pPr>
              <w:numPr>
                <w:ilvl w:val="0"/>
                <w:numId w:val="6"/>
              </w:numPr>
              <w:spacing w:after="160" w:line="259" w:lineRule="auto"/>
              <w:jc w:val="both"/>
              <w:rPr>
                <w:rFonts w:ascii="Arial" w:hAnsi="Arial" w:cs="Arial"/>
                <w:sz w:val="24"/>
                <w:szCs w:val="24"/>
              </w:rPr>
            </w:pPr>
            <w:r w:rsidRPr="00E26A2B">
              <w:rPr>
                <w:rFonts w:ascii="Arial" w:hAnsi="Arial" w:cs="Arial"/>
                <w:sz w:val="24"/>
                <w:szCs w:val="24"/>
              </w:rPr>
              <w:t>The dress code of the staff should be in high hygienic and moral standards.</w:t>
            </w:r>
          </w:p>
        </w:tc>
        <w:tc>
          <w:tcPr>
            <w:tcW w:w="4647" w:type="dxa"/>
          </w:tcPr>
          <w:p w:rsidR="004D32CB" w:rsidRPr="004D32CB" w:rsidRDefault="00FA4B92" w:rsidP="004D32CB">
            <w:pPr>
              <w:numPr>
                <w:ilvl w:val="0"/>
                <w:numId w:val="6"/>
              </w:numPr>
              <w:spacing w:after="160" w:line="259" w:lineRule="auto"/>
              <w:jc w:val="both"/>
              <w:rPr>
                <w:rFonts w:ascii="Arial" w:hAnsi="Arial" w:cs="Arial"/>
                <w:sz w:val="24"/>
                <w:szCs w:val="24"/>
              </w:rPr>
            </w:pPr>
            <w:r w:rsidRPr="00FA4B92">
              <w:rPr>
                <w:rFonts w:ascii="Arial" w:hAnsi="Arial" w:cs="Arial"/>
                <w:sz w:val="24"/>
                <w:szCs w:val="24"/>
              </w:rPr>
              <w:t>The staff cannot avoid or ignore guests.</w:t>
            </w:r>
          </w:p>
        </w:tc>
      </w:tr>
    </w:tbl>
    <w:p w:rsidR="00A85301" w:rsidRDefault="004D32CB" w:rsidP="00A85301">
      <w:pPr>
        <w:jc w:val="center"/>
        <w:rPr>
          <w:rFonts w:ascii="Arial" w:hAnsi="Arial" w:cs="Arial"/>
          <w:b/>
          <w:bCs/>
          <w:sz w:val="24"/>
          <w:szCs w:val="24"/>
        </w:rPr>
      </w:pPr>
      <w:bookmarkStart w:id="17" w:name="_Hlk37168317"/>
      <w:r w:rsidRPr="004D32CB">
        <w:rPr>
          <w:rFonts w:ascii="Arial" w:hAnsi="Arial" w:cs="Arial"/>
          <w:b/>
          <w:bCs/>
          <w:sz w:val="24"/>
          <w:szCs w:val="24"/>
        </w:rPr>
        <w:t>Table 4: Do's and Don'ts</w:t>
      </w:r>
      <w:r w:rsidR="005A578C">
        <w:rPr>
          <w:rFonts w:ascii="Arial" w:hAnsi="Arial" w:cs="Arial"/>
          <w:b/>
          <w:bCs/>
          <w:sz w:val="24"/>
          <w:szCs w:val="24"/>
        </w:rPr>
        <w:t xml:space="preserve"> for</w:t>
      </w:r>
      <w:r w:rsidRPr="004D32CB">
        <w:rPr>
          <w:rFonts w:ascii="Arial" w:hAnsi="Arial" w:cs="Arial"/>
          <w:b/>
          <w:bCs/>
          <w:sz w:val="24"/>
          <w:szCs w:val="24"/>
        </w:rPr>
        <w:t xml:space="preserve"> </w:t>
      </w:r>
      <w:r w:rsidR="005A578C">
        <w:rPr>
          <w:rFonts w:ascii="Arial" w:hAnsi="Arial" w:cs="Arial"/>
          <w:b/>
          <w:bCs/>
          <w:sz w:val="24"/>
          <w:szCs w:val="24"/>
        </w:rPr>
        <w:t xml:space="preserve">visitors </w:t>
      </w:r>
      <w:r w:rsidRPr="004D32CB">
        <w:rPr>
          <w:rFonts w:ascii="Arial" w:hAnsi="Arial" w:cs="Arial"/>
          <w:b/>
          <w:bCs/>
          <w:sz w:val="24"/>
          <w:szCs w:val="24"/>
        </w:rPr>
        <w:t xml:space="preserve">from </w:t>
      </w:r>
      <w:r w:rsidR="005A578C">
        <w:rPr>
          <w:rFonts w:ascii="Arial" w:hAnsi="Arial" w:cs="Arial"/>
          <w:b/>
          <w:bCs/>
          <w:sz w:val="24"/>
          <w:szCs w:val="24"/>
        </w:rPr>
        <w:t>Peru</w:t>
      </w:r>
      <w:bookmarkEnd w:id="17"/>
    </w:p>
    <w:p w:rsidR="004D32CB" w:rsidRPr="00A85301" w:rsidRDefault="004D32CB" w:rsidP="00A85301">
      <w:pPr>
        <w:rPr>
          <w:rFonts w:ascii="Arial" w:hAnsi="Arial" w:cs="Arial"/>
          <w:b/>
          <w:bCs/>
          <w:sz w:val="24"/>
          <w:szCs w:val="24"/>
        </w:rPr>
      </w:pPr>
      <w:r w:rsidRPr="004D32CB">
        <w:rPr>
          <w:rFonts w:ascii="Arial" w:hAnsi="Arial" w:cs="Arial"/>
          <w:b/>
          <w:bCs/>
          <w:iCs/>
          <w:sz w:val="24"/>
          <w:szCs w:val="24"/>
        </w:rPr>
        <w:t>For</w:t>
      </w:r>
      <w:r w:rsidR="005A578C" w:rsidRPr="009E3630">
        <w:rPr>
          <w:rFonts w:ascii="Arial" w:hAnsi="Arial" w:cs="Arial"/>
          <w:b/>
          <w:bCs/>
          <w:iCs/>
          <w:sz w:val="24"/>
          <w:szCs w:val="24"/>
        </w:rPr>
        <w:t xml:space="preserve"> Dominican Republic</w:t>
      </w:r>
    </w:p>
    <w:tbl>
      <w:tblPr>
        <w:tblStyle w:val="ac"/>
        <w:tblW w:w="0" w:type="auto"/>
        <w:tblLook w:val="04A0" w:firstRow="1" w:lastRow="0" w:firstColumn="1" w:lastColumn="0" w:noHBand="0" w:noVBand="1"/>
      </w:tblPr>
      <w:tblGrid>
        <w:gridCol w:w="4640"/>
        <w:gridCol w:w="4648"/>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4D32CB" w:rsidRPr="004D32CB" w:rsidRDefault="00E00D53" w:rsidP="004D32CB">
            <w:pPr>
              <w:numPr>
                <w:ilvl w:val="0"/>
                <w:numId w:val="7"/>
              </w:numPr>
              <w:spacing w:after="160" w:line="259" w:lineRule="auto"/>
              <w:jc w:val="both"/>
              <w:rPr>
                <w:rFonts w:ascii="Arial" w:hAnsi="Arial" w:cs="Arial"/>
                <w:sz w:val="24"/>
                <w:szCs w:val="24"/>
              </w:rPr>
            </w:pPr>
            <w:r>
              <w:rPr>
                <w:rFonts w:ascii="Arial" w:hAnsi="Arial" w:cs="Arial"/>
                <w:sz w:val="24"/>
                <w:szCs w:val="24"/>
              </w:rPr>
              <w:t>U</w:t>
            </w:r>
            <w:r w:rsidR="004D32CB" w:rsidRPr="004D32CB">
              <w:rPr>
                <w:rFonts w:ascii="Arial" w:hAnsi="Arial" w:cs="Arial"/>
                <w:sz w:val="24"/>
                <w:szCs w:val="24"/>
              </w:rPr>
              <w:t>se</w:t>
            </w:r>
            <w:r w:rsidR="00FA4B92" w:rsidRPr="00FA4B92">
              <w:rPr>
                <w:rFonts w:ascii="Arial" w:hAnsi="Arial" w:cs="Arial"/>
                <w:sz w:val="24"/>
                <w:szCs w:val="24"/>
              </w:rPr>
              <w:t xml:space="preserve"> direct eye contact and a welcoming smile</w:t>
            </w:r>
            <w:r w:rsidR="00FA4B92">
              <w:rPr>
                <w:rFonts w:ascii="Arial" w:hAnsi="Arial" w:cs="Arial"/>
                <w:sz w:val="24"/>
                <w:szCs w:val="24"/>
              </w:rPr>
              <w:t>.</w:t>
            </w:r>
          </w:p>
        </w:tc>
        <w:tc>
          <w:tcPr>
            <w:tcW w:w="4675" w:type="dxa"/>
          </w:tcPr>
          <w:p w:rsidR="004D32CB" w:rsidRPr="004D32CB" w:rsidRDefault="00AD04B3" w:rsidP="004D32CB">
            <w:pPr>
              <w:numPr>
                <w:ilvl w:val="0"/>
                <w:numId w:val="7"/>
              </w:numPr>
              <w:spacing w:after="160" w:line="259" w:lineRule="auto"/>
              <w:jc w:val="both"/>
              <w:rPr>
                <w:rFonts w:ascii="Arial" w:hAnsi="Arial" w:cs="Arial"/>
                <w:sz w:val="24"/>
                <w:szCs w:val="24"/>
              </w:rPr>
            </w:pPr>
            <w:r w:rsidRPr="00AD04B3">
              <w:rPr>
                <w:rFonts w:ascii="Arial" w:hAnsi="Arial" w:cs="Arial"/>
                <w:sz w:val="24"/>
                <w:szCs w:val="24"/>
              </w:rPr>
              <w:t>Staff should be sorry if the guest has any difficulties.</w:t>
            </w:r>
          </w:p>
        </w:tc>
      </w:tr>
      <w:tr w:rsidR="004D32CB" w:rsidRPr="004D32CB" w:rsidTr="0074508D">
        <w:tc>
          <w:tcPr>
            <w:tcW w:w="4675" w:type="dxa"/>
          </w:tcPr>
          <w:p w:rsidR="004D32CB" w:rsidRPr="004D32CB" w:rsidRDefault="002C32CD" w:rsidP="004D32CB">
            <w:pPr>
              <w:numPr>
                <w:ilvl w:val="0"/>
                <w:numId w:val="7"/>
              </w:numPr>
              <w:spacing w:after="160" w:line="259" w:lineRule="auto"/>
              <w:jc w:val="both"/>
              <w:rPr>
                <w:rFonts w:ascii="Arial" w:hAnsi="Arial" w:cs="Arial"/>
                <w:sz w:val="24"/>
                <w:szCs w:val="24"/>
              </w:rPr>
            </w:pPr>
            <w:r w:rsidRPr="002C32CD">
              <w:rPr>
                <w:rFonts w:ascii="Arial" w:hAnsi="Arial" w:cs="Arial"/>
                <w:sz w:val="24"/>
                <w:szCs w:val="24"/>
              </w:rPr>
              <w:t>They need to treat them like a celebrity and take care of every need (Okumus et al. 2019).</w:t>
            </w:r>
          </w:p>
        </w:tc>
        <w:tc>
          <w:tcPr>
            <w:tcW w:w="4675" w:type="dxa"/>
          </w:tcPr>
          <w:p w:rsidR="004D32CB" w:rsidRPr="004D32CB" w:rsidRDefault="00AD04B3" w:rsidP="004D32CB">
            <w:pPr>
              <w:numPr>
                <w:ilvl w:val="0"/>
                <w:numId w:val="7"/>
              </w:numPr>
              <w:spacing w:after="160" w:line="259" w:lineRule="auto"/>
              <w:jc w:val="both"/>
              <w:rPr>
                <w:rFonts w:ascii="Arial" w:hAnsi="Arial" w:cs="Arial"/>
                <w:sz w:val="24"/>
                <w:szCs w:val="24"/>
              </w:rPr>
            </w:pPr>
            <w:r>
              <w:rPr>
                <w:rFonts w:ascii="Arial" w:hAnsi="Arial" w:cs="Arial"/>
                <w:sz w:val="24"/>
                <w:szCs w:val="24"/>
              </w:rPr>
              <w:t>C</w:t>
            </w:r>
            <w:r w:rsidRPr="00AD04B3">
              <w:rPr>
                <w:rFonts w:ascii="Arial" w:hAnsi="Arial" w:cs="Arial"/>
                <w:sz w:val="24"/>
                <w:szCs w:val="24"/>
              </w:rPr>
              <w:t>leanliness of the rooms could not be avoided by the staff.</w:t>
            </w:r>
          </w:p>
        </w:tc>
      </w:tr>
      <w:tr w:rsidR="004D32CB" w:rsidRPr="004D32CB" w:rsidTr="0074508D">
        <w:tc>
          <w:tcPr>
            <w:tcW w:w="4675" w:type="dxa"/>
          </w:tcPr>
          <w:p w:rsidR="004D32CB" w:rsidRPr="004D32CB" w:rsidRDefault="00E00D53" w:rsidP="004D32CB">
            <w:pPr>
              <w:numPr>
                <w:ilvl w:val="0"/>
                <w:numId w:val="7"/>
              </w:numPr>
              <w:spacing w:after="160" w:line="259" w:lineRule="auto"/>
              <w:jc w:val="both"/>
              <w:rPr>
                <w:rFonts w:ascii="Arial" w:hAnsi="Arial" w:cs="Arial"/>
                <w:sz w:val="24"/>
                <w:szCs w:val="24"/>
              </w:rPr>
            </w:pPr>
            <w:r>
              <w:rPr>
                <w:rFonts w:ascii="Arial" w:hAnsi="Arial" w:cs="Arial"/>
                <w:sz w:val="24"/>
                <w:szCs w:val="24"/>
              </w:rPr>
              <w:t>A</w:t>
            </w:r>
            <w:r w:rsidR="004D32CB" w:rsidRPr="004D32CB">
              <w:rPr>
                <w:rFonts w:ascii="Arial" w:hAnsi="Arial" w:cs="Arial"/>
                <w:sz w:val="24"/>
                <w:szCs w:val="24"/>
              </w:rPr>
              <w:t xml:space="preserve">sk guests if they require anything extra. </w:t>
            </w:r>
          </w:p>
        </w:tc>
        <w:tc>
          <w:tcPr>
            <w:tcW w:w="4675" w:type="dxa"/>
          </w:tcPr>
          <w:p w:rsidR="004D32CB" w:rsidRPr="004D32CB" w:rsidRDefault="00AD04B3" w:rsidP="004D32CB">
            <w:pPr>
              <w:numPr>
                <w:ilvl w:val="0"/>
                <w:numId w:val="7"/>
              </w:numPr>
              <w:spacing w:after="160" w:line="259" w:lineRule="auto"/>
              <w:jc w:val="both"/>
              <w:rPr>
                <w:rFonts w:ascii="Arial" w:hAnsi="Arial" w:cs="Arial"/>
                <w:sz w:val="24"/>
                <w:szCs w:val="24"/>
              </w:rPr>
            </w:pPr>
            <w:r>
              <w:rPr>
                <w:rFonts w:ascii="Arial" w:hAnsi="Arial" w:cs="Arial"/>
                <w:sz w:val="24"/>
                <w:szCs w:val="24"/>
              </w:rPr>
              <w:t xml:space="preserve">Staff </w:t>
            </w:r>
            <w:r w:rsidR="006A46E2">
              <w:rPr>
                <w:rFonts w:ascii="Arial" w:hAnsi="Arial" w:cs="Arial"/>
                <w:sz w:val="24"/>
                <w:szCs w:val="24"/>
              </w:rPr>
              <w:t>cannot</w:t>
            </w:r>
            <w:r>
              <w:rPr>
                <w:rFonts w:ascii="Arial" w:hAnsi="Arial" w:cs="Arial"/>
                <w:sz w:val="24"/>
                <w:szCs w:val="24"/>
              </w:rPr>
              <w:t xml:space="preserve"> say, No.</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5: </w:t>
      </w:r>
      <w:r w:rsidR="007F7C81" w:rsidRPr="007F7C81">
        <w:rPr>
          <w:rFonts w:ascii="Arial" w:hAnsi="Arial" w:cs="Arial"/>
          <w:b/>
          <w:bCs/>
          <w:sz w:val="24"/>
          <w:szCs w:val="24"/>
        </w:rPr>
        <w:t xml:space="preserve">Do's and Don'ts </w:t>
      </w:r>
      <w:r w:rsidR="005A578C">
        <w:rPr>
          <w:rFonts w:ascii="Arial" w:hAnsi="Arial" w:cs="Arial"/>
          <w:b/>
          <w:bCs/>
          <w:sz w:val="24"/>
          <w:szCs w:val="24"/>
        </w:rPr>
        <w:t xml:space="preserve">for visitors </w:t>
      </w:r>
      <w:r w:rsidR="00A85301">
        <w:rPr>
          <w:rFonts w:ascii="Arial" w:hAnsi="Arial" w:cs="Arial"/>
          <w:b/>
          <w:bCs/>
          <w:sz w:val="24"/>
          <w:szCs w:val="24"/>
        </w:rPr>
        <w:t>from The</w:t>
      </w:r>
      <w:r w:rsidR="005A578C">
        <w:rPr>
          <w:rFonts w:ascii="Arial" w:hAnsi="Arial" w:cs="Arial"/>
          <w:b/>
          <w:bCs/>
          <w:sz w:val="24"/>
          <w:szCs w:val="24"/>
        </w:rPr>
        <w:t xml:space="preserve"> Dominican Republic</w:t>
      </w:r>
    </w:p>
    <w:p w:rsidR="004D32CB" w:rsidRDefault="004D32CB" w:rsidP="002E1D08">
      <w:pPr>
        <w:ind w:firstLine="720"/>
        <w:jc w:val="both"/>
        <w:rPr>
          <w:rFonts w:ascii="Arial" w:hAnsi="Arial" w:cs="Arial"/>
          <w:i/>
          <w:sz w:val="24"/>
          <w:szCs w:val="24"/>
        </w:rPr>
      </w:pPr>
    </w:p>
    <w:p w:rsidR="002E1D08" w:rsidRPr="004D32CB" w:rsidRDefault="002E1D08" w:rsidP="002E1D08">
      <w:pPr>
        <w:ind w:firstLine="720"/>
        <w:jc w:val="both"/>
        <w:rPr>
          <w:rFonts w:ascii="Arial" w:hAnsi="Arial" w:cs="Arial"/>
          <w:i/>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5A578C" w:rsidRPr="009E3630">
        <w:rPr>
          <w:rFonts w:ascii="Arial" w:hAnsi="Arial" w:cs="Arial"/>
          <w:b/>
          <w:bCs/>
          <w:iCs/>
          <w:sz w:val="24"/>
          <w:szCs w:val="24"/>
        </w:rPr>
        <w:t>Finland</w:t>
      </w:r>
    </w:p>
    <w:tbl>
      <w:tblPr>
        <w:tblStyle w:val="ac"/>
        <w:tblW w:w="0" w:type="auto"/>
        <w:tblLook w:val="04A0" w:firstRow="1" w:lastRow="0" w:firstColumn="1" w:lastColumn="0" w:noHBand="0" w:noVBand="1"/>
      </w:tblPr>
      <w:tblGrid>
        <w:gridCol w:w="4645"/>
        <w:gridCol w:w="4643"/>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4D32CB" w:rsidRPr="004D32CB" w:rsidRDefault="00AD04B3" w:rsidP="004D32CB">
            <w:pPr>
              <w:numPr>
                <w:ilvl w:val="0"/>
                <w:numId w:val="8"/>
              </w:numPr>
              <w:spacing w:after="160" w:line="259" w:lineRule="auto"/>
              <w:jc w:val="both"/>
              <w:rPr>
                <w:rFonts w:ascii="Arial" w:hAnsi="Arial" w:cs="Arial"/>
                <w:sz w:val="24"/>
                <w:szCs w:val="24"/>
              </w:rPr>
            </w:pPr>
            <w:r w:rsidRPr="00AD04B3">
              <w:rPr>
                <w:rFonts w:ascii="Arial" w:hAnsi="Arial" w:cs="Arial"/>
                <w:sz w:val="24"/>
                <w:szCs w:val="24"/>
              </w:rPr>
              <w:t xml:space="preserve">Staff needs </w:t>
            </w:r>
            <w:r>
              <w:rPr>
                <w:rFonts w:ascii="Arial" w:hAnsi="Arial" w:cs="Arial"/>
                <w:sz w:val="24"/>
                <w:szCs w:val="24"/>
              </w:rPr>
              <w:t>to t</w:t>
            </w:r>
            <w:r w:rsidRPr="00AD04B3">
              <w:rPr>
                <w:rFonts w:ascii="Arial" w:hAnsi="Arial" w:cs="Arial"/>
                <w:sz w:val="24"/>
                <w:szCs w:val="24"/>
              </w:rPr>
              <w:t>alk in moderate tones.</w:t>
            </w:r>
          </w:p>
        </w:tc>
        <w:tc>
          <w:tcPr>
            <w:tcW w:w="4675" w:type="dxa"/>
          </w:tcPr>
          <w:p w:rsidR="004D32CB" w:rsidRPr="004D32CB" w:rsidRDefault="00214722" w:rsidP="004D32CB">
            <w:pPr>
              <w:numPr>
                <w:ilvl w:val="0"/>
                <w:numId w:val="8"/>
              </w:numPr>
              <w:spacing w:after="160" w:line="259" w:lineRule="auto"/>
              <w:jc w:val="both"/>
              <w:rPr>
                <w:rFonts w:ascii="Arial" w:hAnsi="Arial" w:cs="Arial"/>
                <w:sz w:val="24"/>
                <w:szCs w:val="24"/>
              </w:rPr>
            </w:pPr>
            <w:r w:rsidRPr="00214722">
              <w:rPr>
                <w:rFonts w:ascii="Arial" w:hAnsi="Arial" w:cs="Arial"/>
                <w:sz w:val="24"/>
                <w:szCs w:val="24"/>
              </w:rPr>
              <w:t>Any requirements of guests cannot be avoided.</w:t>
            </w:r>
          </w:p>
        </w:tc>
      </w:tr>
      <w:tr w:rsidR="004D32CB" w:rsidRPr="004D32CB" w:rsidTr="0074508D">
        <w:tc>
          <w:tcPr>
            <w:tcW w:w="4675" w:type="dxa"/>
          </w:tcPr>
          <w:p w:rsidR="004D32CB" w:rsidRPr="004D32CB" w:rsidRDefault="00440D34" w:rsidP="004D32CB">
            <w:pPr>
              <w:numPr>
                <w:ilvl w:val="0"/>
                <w:numId w:val="8"/>
              </w:numPr>
              <w:spacing w:after="160" w:line="259" w:lineRule="auto"/>
              <w:jc w:val="both"/>
              <w:rPr>
                <w:rFonts w:ascii="Arial" w:hAnsi="Arial" w:cs="Arial"/>
                <w:sz w:val="24"/>
                <w:szCs w:val="24"/>
              </w:rPr>
            </w:pPr>
            <w:r>
              <w:rPr>
                <w:rFonts w:ascii="Arial" w:hAnsi="Arial" w:cs="Arial"/>
                <w:sz w:val="24"/>
                <w:szCs w:val="24"/>
              </w:rPr>
              <w:t>T</w:t>
            </w:r>
            <w:r w:rsidR="004D32CB" w:rsidRPr="004D32CB">
              <w:rPr>
                <w:rFonts w:ascii="Arial" w:hAnsi="Arial" w:cs="Arial"/>
                <w:sz w:val="24"/>
                <w:szCs w:val="24"/>
              </w:rPr>
              <w:t xml:space="preserve">reat the guest with respect. </w:t>
            </w:r>
          </w:p>
        </w:tc>
        <w:tc>
          <w:tcPr>
            <w:tcW w:w="4675" w:type="dxa"/>
          </w:tcPr>
          <w:p w:rsidR="004D32CB" w:rsidRPr="004D32CB" w:rsidRDefault="00AD04B3" w:rsidP="004D32CB">
            <w:pPr>
              <w:numPr>
                <w:ilvl w:val="0"/>
                <w:numId w:val="8"/>
              </w:numPr>
              <w:spacing w:after="160" w:line="259" w:lineRule="auto"/>
              <w:jc w:val="both"/>
              <w:rPr>
                <w:rFonts w:ascii="Arial" w:hAnsi="Arial" w:cs="Arial"/>
                <w:sz w:val="24"/>
                <w:szCs w:val="24"/>
              </w:rPr>
            </w:pPr>
            <w:r w:rsidRPr="00AD04B3">
              <w:rPr>
                <w:rFonts w:ascii="Arial" w:hAnsi="Arial" w:cs="Arial"/>
                <w:sz w:val="24"/>
                <w:szCs w:val="24"/>
              </w:rPr>
              <w:t>Interrupting is rude</w:t>
            </w:r>
            <w:r>
              <w:rPr>
                <w:rFonts w:ascii="Arial" w:hAnsi="Arial" w:cs="Arial"/>
                <w:sz w:val="24"/>
                <w:szCs w:val="24"/>
              </w:rPr>
              <w:t>.</w:t>
            </w:r>
          </w:p>
        </w:tc>
      </w:tr>
      <w:tr w:rsidR="004D32CB" w:rsidRPr="004D32CB" w:rsidTr="0074508D">
        <w:tc>
          <w:tcPr>
            <w:tcW w:w="4675" w:type="dxa"/>
          </w:tcPr>
          <w:p w:rsidR="004D32CB" w:rsidRPr="004D32CB" w:rsidRDefault="004D32CB" w:rsidP="004D32CB">
            <w:pPr>
              <w:numPr>
                <w:ilvl w:val="0"/>
                <w:numId w:val="8"/>
              </w:numPr>
              <w:spacing w:after="160" w:line="259" w:lineRule="auto"/>
              <w:jc w:val="both"/>
              <w:rPr>
                <w:rFonts w:ascii="Arial" w:hAnsi="Arial" w:cs="Arial"/>
                <w:sz w:val="24"/>
                <w:szCs w:val="24"/>
              </w:rPr>
            </w:pPr>
            <w:r w:rsidRPr="004D32CB">
              <w:rPr>
                <w:rFonts w:ascii="Arial" w:hAnsi="Arial" w:cs="Arial"/>
                <w:sz w:val="24"/>
                <w:szCs w:val="24"/>
              </w:rPr>
              <w:t xml:space="preserve">Professional manner needs to be managed with guests (Boella, 2017). </w:t>
            </w:r>
          </w:p>
        </w:tc>
        <w:tc>
          <w:tcPr>
            <w:tcW w:w="4675" w:type="dxa"/>
          </w:tcPr>
          <w:p w:rsidR="004D32CB" w:rsidRPr="004D32CB" w:rsidRDefault="00097668" w:rsidP="004D32CB">
            <w:pPr>
              <w:numPr>
                <w:ilvl w:val="0"/>
                <w:numId w:val="8"/>
              </w:numPr>
              <w:spacing w:after="160" w:line="259" w:lineRule="auto"/>
              <w:jc w:val="both"/>
              <w:rPr>
                <w:rFonts w:ascii="Arial" w:hAnsi="Arial" w:cs="Arial"/>
                <w:sz w:val="24"/>
                <w:szCs w:val="24"/>
              </w:rPr>
            </w:pPr>
            <w:r>
              <w:rPr>
                <w:rFonts w:ascii="Arial" w:hAnsi="Arial" w:cs="Arial"/>
                <w:sz w:val="24"/>
                <w:szCs w:val="24"/>
              </w:rPr>
              <w:t xml:space="preserve">Staff </w:t>
            </w:r>
            <w:r w:rsidR="00214722">
              <w:rPr>
                <w:rFonts w:ascii="Arial" w:hAnsi="Arial" w:cs="Arial"/>
                <w:sz w:val="24"/>
                <w:szCs w:val="24"/>
              </w:rPr>
              <w:t>cannot</w:t>
            </w:r>
            <w:r>
              <w:rPr>
                <w:rFonts w:ascii="Arial" w:hAnsi="Arial" w:cs="Arial"/>
                <w:sz w:val="24"/>
                <w:szCs w:val="24"/>
              </w:rPr>
              <w:t xml:space="preserve"> say that sauna is not working or that in hotel </w:t>
            </w:r>
            <w:r w:rsidR="00214722">
              <w:rPr>
                <w:rFonts w:ascii="Arial" w:hAnsi="Arial" w:cs="Arial"/>
                <w:sz w:val="24"/>
                <w:szCs w:val="24"/>
              </w:rPr>
              <w:t>have no sauna.</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6: </w:t>
      </w:r>
      <w:r w:rsidR="007F7C81" w:rsidRPr="007F7C81">
        <w:rPr>
          <w:rFonts w:ascii="Arial" w:hAnsi="Arial" w:cs="Arial"/>
          <w:b/>
          <w:bCs/>
          <w:sz w:val="24"/>
          <w:szCs w:val="24"/>
        </w:rPr>
        <w:t xml:space="preserve">Do's and Don'ts </w:t>
      </w:r>
      <w:r w:rsidR="005A578C">
        <w:rPr>
          <w:rFonts w:ascii="Arial" w:hAnsi="Arial" w:cs="Arial"/>
          <w:b/>
          <w:bCs/>
          <w:sz w:val="24"/>
          <w:szCs w:val="24"/>
        </w:rPr>
        <w:t xml:space="preserve">for visitors </w:t>
      </w:r>
      <w:r w:rsidR="007F7C81">
        <w:rPr>
          <w:rFonts w:ascii="Arial" w:hAnsi="Arial" w:cs="Arial"/>
          <w:b/>
          <w:bCs/>
          <w:sz w:val="24"/>
          <w:szCs w:val="24"/>
        </w:rPr>
        <w:t xml:space="preserve">from </w:t>
      </w:r>
      <w:r w:rsidR="005A578C">
        <w:rPr>
          <w:rFonts w:ascii="Arial" w:hAnsi="Arial" w:cs="Arial"/>
          <w:b/>
          <w:bCs/>
          <w:sz w:val="24"/>
          <w:szCs w:val="24"/>
        </w:rPr>
        <w:t>Finland</w:t>
      </w:r>
    </w:p>
    <w:p w:rsidR="004D32CB" w:rsidRPr="004D32CB" w:rsidRDefault="004D32CB" w:rsidP="004D32CB">
      <w:pPr>
        <w:jc w:val="both"/>
        <w:rPr>
          <w:rFonts w:ascii="Arial" w:hAnsi="Arial" w:cs="Arial"/>
          <w:i/>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5A578C" w:rsidRPr="009E3630">
        <w:rPr>
          <w:rFonts w:ascii="Arial" w:hAnsi="Arial" w:cs="Arial"/>
          <w:b/>
          <w:bCs/>
          <w:iCs/>
          <w:sz w:val="24"/>
          <w:szCs w:val="24"/>
        </w:rPr>
        <w:t>Indonesia</w:t>
      </w:r>
    </w:p>
    <w:tbl>
      <w:tblPr>
        <w:tblStyle w:val="ac"/>
        <w:tblW w:w="0" w:type="auto"/>
        <w:tblLook w:val="04A0" w:firstRow="1" w:lastRow="0" w:firstColumn="1" w:lastColumn="0" w:noHBand="0" w:noVBand="1"/>
      </w:tblPr>
      <w:tblGrid>
        <w:gridCol w:w="4645"/>
        <w:gridCol w:w="4643"/>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73210F" w:rsidRPr="0073210F" w:rsidRDefault="0073210F" w:rsidP="0073210F">
            <w:pPr>
              <w:numPr>
                <w:ilvl w:val="0"/>
                <w:numId w:val="9"/>
              </w:numPr>
              <w:jc w:val="both"/>
              <w:rPr>
                <w:rFonts w:ascii="Arial" w:hAnsi="Arial" w:cs="Arial"/>
                <w:sz w:val="24"/>
                <w:szCs w:val="24"/>
              </w:rPr>
            </w:pPr>
            <w:r w:rsidRPr="0073210F">
              <w:rPr>
                <w:rFonts w:ascii="Arial" w:hAnsi="Arial" w:cs="Arial"/>
                <w:sz w:val="24"/>
                <w:szCs w:val="24"/>
              </w:rPr>
              <w:t xml:space="preserve">Greetings </w:t>
            </w:r>
            <w:r>
              <w:rPr>
                <w:rFonts w:ascii="Arial" w:hAnsi="Arial" w:cs="Arial"/>
                <w:sz w:val="24"/>
                <w:szCs w:val="24"/>
              </w:rPr>
              <w:t>must</w:t>
            </w:r>
            <w:r w:rsidRPr="0073210F">
              <w:rPr>
                <w:rFonts w:ascii="Arial" w:hAnsi="Arial" w:cs="Arial"/>
                <w:sz w:val="24"/>
                <w:szCs w:val="24"/>
              </w:rPr>
              <w:t xml:space="preserve"> be rather formal as they are meant to show respect.</w:t>
            </w:r>
          </w:p>
          <w:p w:rsidR="004D32CB" w:rsidRPr="004D32CB" w:rsidRDefault="004D32CB" w:rsidP="0073210F">
            <w:pPr>
              <w:spacing w:after="160" w:line="259" w:lineRule="auto"/>
              <w:ind w:left="720"/>
              <w:jc w:val="both"/>
              <w:rPr>
                <w:rFonts w:ascii="Arial" w:hAnsi="Arial" w:cs="Arial"/>
                <w:sz w:val="24"/>
                <w:szCs w:val="24"/>
              </w:rPr>
            </w:pPr>
          </w:p>
        </w:tc>
        <w:tc>
          <w:tcPr>
            <w:tcW w:w="4675" w:type="dxa"/>
          </w:tcPr>
          <w:p w:rsidR="004D32CB" w:rsidRPr="004D32CB" w:rsidRDefault="0073210F" w:rsidP="004D32CB">
            <w:pPr>
              <w:numPr>
                <w:ilvl w:val="0"/>
                <w:numId w:val="9"/>
              </w:numPr>
              <w:spacing w:after="160" w:line="259" w:lineRule="auto"/>
              <w:jc w:val="both"/>
              <w:rPr>
                <w:rFonts w:ascii="Arial" w:hAnsi="Arial" w:cs="Arial"/>
                <w:sz w:val="24"/>
                <w:szCs w:val="24"/>
              </w:rPr>
            </w:pPr>
            <w:r w:rsidRPr="0073210F">
              <w:rPr>
                <w:rFonts w:ascii="Arial" w:hAnsi="Arial" w:cs="Arial"/>
                <w:sz w:val="24"/>
                <w:szCs w:val="24"/>
              </w:rPr>
              <w:t>Discussion with guests needs to be avoided.</w:t>
            </w:r>
          </w:p>
        </w:tc>
      </w:tr>
      <w:tr w:rsidR="004D32CB" w:rsidRPr="004D32CB" w:rsidTr="0074508D">
        <w:tc>
          <w:tcPr>
            <w:tcW w:w="4675" w:type="dxa"/>
          </w:tcPr>
          <w:p w:rsidR="004D32CB" w:rsidRPr="004D32CB" w:rsidRDefault="004D32CB" w:rsidP="004D32CB">
            <w:pPr>
              <w:numPr>
                <w:ilvl w:val="0"/>
                <w:numId w:val="9"/>
              </w:numPr>
              <w:spacing w:after="160" w:line="259" w:lineRule="auto"/>
              <w:jc w:val="both"/>
              <w:rPr>
                <w:rFonts w:ascii="Arial" w:hAnsi="Arial" w:cs="Arial"/>
                <w:sz w:val="24"/>
                <w:szCs w:val="24"/>
              </w:rPr>
            </w:pPr>
            <w:r w:rsidRPr="004D32CB">
              <w:rPr>
                <w:rFonts w:ascii="Arial" w:hAnsi="Arial" w:cs="Arial"/>
                <w:sz w:val="24"/>
                <w:szCs w:val="24"/>
              </w:rPr>
              <w:t>Staff should ask gu</w:t>
            </w:r>
            <w:r w:rsidR="0073210F">
              <w:rPr>
                <w:rFonts w:ascii="Arial" w:hAnsi="Arial" w:cs="Arial"/>
                <w:sz w:val="24"/>
                <w:szCs w:val="24"/>
              </w:rPr>
              <w:t>e</w:t>
            </w:r>
            <w:r w:rsidRPr="004D32CB">
              <w:rPr>
                <w:rFonts w:ascii="Arial" w:hAnsi="Arial" w:cs="Arial"/>
                <w:sz w:val="24"/>
                <w:szCs w:val="24"/>
              </w:rPr>
              <w:t xml:space="preserve">sts if they any special requirements regarding drink. </w:t>
            </w:r>
          </w:p>
        </w:tc>
        <w:tc>
          <w:tcPr>
            <w:tcW w:w="4675" w:type="dxa"/>
          </w:tcPr>
          <w:p w:rsidR="004D32CB" w:rsidRPr="004D32CB" w:rsidRDefault="0073210F" w:rsidP="004D32CB">
            <w:pPr>
              <w:numPr>
                <w:ilvl w:val="0"/>
                <w:numId w:val="9"/>
              </w:numPr>
              <w:spacing w:after="160" w:line="259" w:lineRule="auto"/>
              <w:jc w:val="both"/>
              <w:rPr>
                <w:rFonts w:ascii="Arial" w:hAnsi="Arial" w:cs="Arial"/>
                <w:sz w:val="24"/>
                <w:szCs w:val="24"/>
              </w:rPr>
            </w:pPr>
            <w:r w:rsidRPr="0073210F">
              <w:rPr>
                <w:rFonts w:ascii="Arial" w:hAnsi="Arial" w:cs="Arial"/>
                <w:sz w:val="24"/>
                <w:szCs w:val="24"/>
              </w:rPr>
              <w:t>Food cannot be probed to guest without pre-taste.</w:t>
            </w:r>
          </w:p>
        </w:tc>
      </w:tr>
      <w:tr w:rsidR="004D32CB" w:rsidRPr="004D32CB" w:rsidTr="0074508D">
        <w:tc>
          <w:tcPr>
            <w:tcW w:w="4675" w:type="dxa"/>
          </w:tcPr>
          <w:p w:rsidR="004D32CB" w:rsidRPr="004D32CB" w:rsidRDefault="004D32CB" w:rsidP="004D32CB">
            <w:pPr>
              <w:numPr>
                <w:ilvl w:val="0"/>
                <w:numId w:val="9"/>
              </w:numPr>
              <w:spacing w:after="160" w:line="259" w:lineRule="auto"/>
              <w:jc w:val="both"/>
              <w:rPr>
                <w:rFonts w:ascii="Arial" w:hAnsi="Arial" w:cs="Arial"/>
                <w:sz w:val="24"/>
                <w:szCs w:val="24"/>
              </w:rPr>
            </w:pPr>
            <w:r w:rsidRPr="004D32CB">
              <w:rPr>
                <w:rFonts w:ascii="Arial" w:hAnsi="Arial" w:cs="Arial"/>
                <w:sz w:val="24"/>
                <w:szCs w:val="24"/>
              </w:rPr>
              <w:t xml:space="preserve">Cleanliness needs to be maintained properly. </w:t>
            </w:r>
          </w:p>
        </w:tc>
        <w:tc>
          <w:tcPr>
            <w:tcW w:w="4675" w:type="dxa"/>
          </w:tcPr>
          <w:p w:rsidR="004D32CB" w:rsidRPr="004D32CB" w:rsidRDefault="0073210F" w:rsidP="004D32CB">
            <w:pPr>
              <w:numPr>
                <w:ilvl w:val="0"/>
                <w:numId w:val="9"/>
              </w:numPr>
              <w:spacing w:after="160" w:line="259" w:lineRule="auto"/>
              <w:jc w:val="both"/>
              <w:rPr>
                <w:rFonts w:ascii="Arial" w:hAnsi="Arial" w:cs="Arial"/>
                <w:sz w:val="24"/>
                <w:szCs w:val="24"/>
              </w:rPr>
            </w:pPr>
            <w:r w:rsidRPr="0073210F">
              <w:rPr>
                <w:rFonts w:ascii="Arial" w:hAnsi="Arial" w:cs="Arial"/>
                <w:sz w:val="24"/>
                <w:szCs w:val="24"/>
              </w:rPr>
              <w:t>Staff should take permission before serving food to guests.</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7: </w:t>
      </w:r>
      <w:r w:rsidR="007F7C81" w:rsidRPr="007F7C81">
        <w:rPr>
          <w:rFonts w:ascii="Arial" w:hAnsi="Arial" w:cs="Arial"/>
          <w:b/>
          <w:bCs/>
          <w:sz w:val="24"/>
          <w:szCs w:val="24"/>
        </w:rPr>
        <w:t xml:space="preserve">Do's and Don'ts </w:t>
      </w:r>
      <w:r w:rsidRPr="004D32CB">
        <w:rPr>
          <w:rFonts w:ascii="Arial" w:hAnsi="Arial" w:cs="Arial"/>
          <w:b/>
          <w:bCs/>
          <w:sz w:val="24"/>
          <w:szCs w:val="24"/>
        </w:rPr>
        <w:t xml:space="preserve">for visitors </w:t>
      </w:r>
      <w:r w:rsidR="007F7C81">
        <w:rPr>
          <w:rFonts w:ascii="Arial" w:hAnsi="Arial" w:cs="Arial"/>
          <w:b/>
          <w:bCs/>
          <w:sz w:val="24"/>
          <w:szCs w:val="24"/>
        </w:rPr>
        <w:t>from</w:t>
      </w:r>
      <w:r w:rsidR="005A578C">
        <w:rPr>
          <w:rFonts w:ascii="Arial" w:hAnsi="Arial" w:cs="Arial"/>
          <w:b/>
          <w:bCs/>
          <w:sz w:val="24"/>
          <w:szCs w:val="24"/>
        </w:rPr>
        <w:t xml:space="preserve"> Indonesia</w:t>
      </w:r>
    </w:p>
    <w:p w:rsidR="004D32CB" w:rsidRPr="004D32CB" w:rsidRDefault="004D32CB" w:rsidP="004D32CB">
      <w:pPr>
        <w:jc w:val="both"/>
        <w:rPr>
          <w:rFonts w:ascii="Arial" w:hAnsi="Arial" w:cs="Arial"/>
          <w:i/>
          <w:sz w:val="24"/>
          <w:szCs w:val="24"/>
        </w:rPr>
      </w:pPr>
    </w:p>
    <w:p w:rsidR="00A85301" w:rsidRDefault="00A85301" w:rsidP="004D32CB">
      <w:pPr>
        <w:jc w:val="both"/>
        <w:rPr>
          <w:rFonts w:ascii="Arial" w:hAnsi="Arial" w:cs="Arial"/>
          <w:b/>
          <w:bCs/>
          <w:iCs/>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005A578C" w:rsidRPr="009E3630">
        <w:rPr>
          <w:rFonts w:ascii="Arial" w:hAnsi="Arial" w:cs="Arial"/>
          <w:b/>
          <w:bCs/>
          <w:iCs/>
          <w:sz w:val="24"/>
          <w:szCs w:val="24"/>
        </w:rPr>
        <w:t>Morocco</w:t>
      </w:r>
    </w:p>
    <w:tbl>
      <w:tblPr>
        <w:tblStyle w:val="ac"/>
        <w:tblW w:w="0" w:type="auto"/>
        <w:tblLook w:val="04A0" w:firstRow="1" w:lastRow="0" w:firstColumn="1" w:lastColumn="0" w:noHBand="0" w:noVBand="1"/>
      </w:tblPr>
      <w:tblGrid>
        <w:gridCol w:w="4651"/>
        <w:gridCol w:w="4637"/>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4D32CB" w:rsidRPr="004D32CB" w:rsidRDefault="004D32CB" w:rsidP="004D32CB">
            <w:pPr>
              <w:numPr>
                <w:ilvl w:val="0"/>
                <w:numId w:val="10"/>
              </w:numPr>
              <w:spacing w:after="160" w:line="259" w:lineRule="auto"/>
              <w:jc w:val="both"/>
              <w:rPr>
                <w:rFonts w:ascii="Arial" w:hAnsi="Arial" w:cs="Arial"/>
                <w:sz w:val="24"/>
                <w:szCs w:val="24"/>
              </w:rPr>
            </w:pPr>
            <w:r w:rsidRPr="004D32CB">
              <w:rPr>
                <w:rFonts w:ascii="Arial" w:hAnsi="Arial" w:cs="Arial"/>
                <w:sz w:val="24"/>
                <w:szCs w:val="24"/>
              </w:rPr>
              <w:t>Dress code of the staff should be managed and cleaned properly.</w:t>
            </w:r>
          </w:p>
        </w:tc>
        <w:tc>
          <w:tcPr>
            <w:tcW w:w="4675" w:type="dxa"/>
          </w:tcPr>
          <w:p w:rsidR="004D32CB" w:rsidRPr="004D32CB" w:rsidRDefault="004D32CB" w:rsidP="004D32CB">
            <w:pPr>
              <w:numPr>
                <w:ilvl w:val="0"/>
                <w:numId w:val="10"/>
              </w:numPr>
              <w:spacing w:after="160" w:line="259" w:lineRule="auto"/>
              <w:jc w:val="both"/>
              <w:rPr>
                <w:rFonts w:ascii="Arial" w:hAnsi="Arial" w:cs="Arial"/>
                <w:sz w:val="24"/>
                <w:szCs w:val="24"/>
              </w:rPr>
            </w:pPr>
            <w:r w:rsidRPr="004D32CB">
              <w:rPr>
                <w:rFonts w:ascii="Arial" w:hAnsi="Arial" w:cs="Arial"/>
                <w:sz w:val="24"/>
                <w:szCs w:val="24"/>
              </w:rPr>
              <w:t xml:space="preserve">Any requirements of guests cannot be avoided. </w:t>
            </w:r>
          </w:p>
        </w:tc>
      </w:tr>
      <w:tr w:rsidR="004D32CB" w:rsidRPr="004D32CB" w:rsidTr="0074508D">
        <w:tc>
          <w:tcPr>
            <w:tcW w:w="4675" w:type="dxa"/>
          </w:tcPr>
          <w:p w:rsidR="004D32CB" w:rsidRPr="004D32CB" w:rsidRDefault="0018618E" w:rsidP="004D32CB">
            <w:pPr>
              <w:numPr>
                <w:ilvl w:val="0"/>
                <w:numId w:val="10"/>
              </w:numPr>
              <w:spacing w:after="160" w:line="259" w:lineRule="auto"/>
              <w:jc w:val="both"/>
              <w:rPr>
                <w:rFonts w:ascii="Arial" w:hAnsi="Arial" w:cs="Arial"/>
                <w:sz w:val="24"/>
                <w:szCs w:val="24"/>
              </w:rPr>
            </w:pPr>
            <w:r w:rsidRPr="0018618E">
              <w:rPr>
                <w:rFonts w:ascii="Arial" w:hAnsi="Arial" w:cs="Arial"/>
                <w:sz w:val="24"/>
                <w:szCs w:val="24"/>
              </w:rPr>
              <w:t>Do not criticize anyone publicly.</w:t>
            </w:r>
            <w:r w:rsidR="004D32CB" w:rsidRPr="004D32CB">
              <w:rPr>
                <w:rFonts w:ascii="Arial" w:hAnsi="Arial" w:cs="Arial"/>
                <w:sz w:val="24"/>
                <w:szCs w:val="24"/>
              </w:rPr>
              <w:t xml:space="preserve"> </w:t>
            </w:r>
          </w:p>
        </w:tc>
        <w:tc>
          <w:tcPr>
            <w:tcW w:w="4675" w:type="dxa"/>
          </w:tcPr>
          <w:p w:rsidR="004D32CB" w:rsidRPr="004D32CB" w:rsidRDefault="004D32CB" w:rsidP="004D32CB">
            <w:pPr>
              <w:numPr>
                <w:ilvl w:val="0"/>
                <w:numId w:val="10"/>
              </w:numPr>
              <w:spacing w:after="160" w:line="259" w:lineRule="auto"/>
              <w:jc w:val="both"/>
              <w:rPr>
                <w:rFonts w:ascii="Arial" w:hAnsi="Arial" w:cs="Arial"/>
                <w:sz w:val="24"/>
                <w:szCs w:val="24"/>
              </w:rPr>
            </w:pPr>
            <w:r w:rsidRPr="004D32CB">
              <w:rPr>
                <w:rFonts w:ascii="Arial" w:hAnsi="Arial" w:cs="Arial"/>
                <w:sz w:val="24"/>
                <w:szCs w:val="24"/>
              </w:rPr>
              <w:t>Staffs are not allowed to delay the requirements of guests and perform their tasks.</w:t>
            </w:r>
          </w:p>
        </w:tc>
      </w:tr>
      <w:tr w:rsidR="004D32CB" w:rsidRPr="004D32CB" w:rsidTr="0074508D">
        <w:tc>
          <w:tcPr>
            <w:tcW w:w="4675" w:type="dxa"/>
          </w:tcPr>
          <w:p w:rsidR="004D32CB" w:rsidRPr="004D32CB" w:rsidRDefault="004D32CB" w:rsidP="004D32CB">
            <w:pPr>
              <w:numPr>
                <w:ilvl w:val="0"/>
                <w:numId w:val="10"/>
              </w:numPr>
              <w:spacing w:after="160" w:line="259" w:lineRule="auto"/>
              <w:jc w:val="both"/>
              <w:rPr>
                <w:rFonts w:ascii="Arial" w:hAnsi="Arial" w:cs="Arial"/>
                <w:sz w:val="24"/>
                <w:szCs w:val="24"/>
              </w:rPr>
            </w:pPr>
            <w:r w:rsidRPr="004D32CB">
              <w:rPr>
                <w:rFonts w:ascii="Arial" w:hAnsi="Arial" w:cs="Arial"/>
                <w:sz w:val="24"/>
                <w:szCs w:val="24"/>
              </w:rPr>
              <w:t xml:space="preserve">Communication needs to be managed properly with guests. </w:t>
            </w:r>
          </w:p>
        </w:tc>
        <w:tc>
          <w:tcPr>
            <w:tcW w:w="4675" w:type="dxa"/>
          </w:tcPr>
          <w:p w:rsidR="004D32CB" w:rsidRPr="004D32CB" w:rsidRDefault="0073210F" w:rsidP="004D32CB">
            <w:pPr>
              <w:numPr>
                <w:ilvl w:val="0"/>
                <w:numId w:val="10"/>
              </w:numPr>
              <w:spacing w:after="160" w:line="259" w:lineRule="auto"/>
              <w:jc w:val="both"/>
              <w:rPr>
                <w:rFonts w:ascii="Arial" w:hAnsi="Arial" w:cs="Arial"/>
                <w:sz w:val="24"/>
                <w:szCs w:val="24"/>
              </w:rPr>
            </w:pPr>
            <w:r w:rsidRPr="0073210F">
              <w:rPr>
                <w:rFonts w:ascii="Arial" w:hAnsi="Arial" w:cs="Arial"/>
                <w:sz w:val="24"/>
                <w:szCs w:val="24"/>
              </w:rPr>
              <w:t>Expect to be served mint tea as this demonstrates hospitality.</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8: </w:t>
      </w:r>
      <w:r w:rsidR="007F7C81" w:rsidRPr="007F7C81">
        <w:rPr>
          <w:rFonts w:ascii="Arial" w:hAnsi="Arial" w:cs="Arial"/>
          <w:b/>
          <w:bCs/>
          <w:sz w:val="24"/>
          <w:szCs w:val="24"/>
        </w:rPr>
        <w:t xml:space="preserve">Do's and Don'ts </w:t>
      </w:r>
      <w:r w:rsidR="005A578C">
        <w:rPr>
          <w:rFonts w:ascii="Arial" w:hAnsi="Arial" w:cs="Arial"/>
          <w:b/>
          <w:bCs/>
          <w:sz w:val="24"/>
          <w:szCs w:val="24"/>
        </w:rPr>
        <w:t xml:space="preserve">for visitors </w:t>
      </w:r>
      <w:r w:rsidR="007F7C81">
        <w:rPr>
          <w:rFonts w:ascii="Arial" w:hAnsi="Arial" w:cs="Arial"/>
          <w:b/>
          <w:bCs/>
          <w:sz w:val="24"/>
          <w:szCs w:val="24"/>
        </w:rPr>
        <w:t>from</w:t>
      </w:r>
      <w:r w:rsidRPr="004D32CB">
        <w:rPr>
          <w:rFonts w:ascii="Arial" w:hAnsi="Arial" w:cs="Arial"/>
          <w:b/>
          <w:bCs/>
          <w:sz w:val="24"/>
          <w:szCs w:val="24"/>
        </w:rPr>
        <w:t xml:space="preserve"> </w:t>
      </w:r>
      <w:r w:rsidR="005A578C">
        <w:rPr>
          <w:rFonts w:ascii="Arial" w:hAnsi="Arial" w:cs="Arial"/>
          <w:b/>
          <w:bCs/>
          <w:sz w:val="24"/>
          <w:szCs w:val="24"/>
        </w:rPr>
        <w:t>Morocco</w:t>
      </w:r>
    </w:p>
    <w:p w:rsidR="004D32CB" w:rsidRPr="004D32CB" w:rsidRDefault="004D32CB" w:rsidP="004D32CB">
      <w:pPr>
        <w:jc w:val="both"/>
        <w:rPr>
          <w:rFonts w:ascii="Arial" w:hAnsi="Arial" w:cs="Arial"/>
          <w:i/>
          <w:sz w:val="24"/>
          <w:szCs w:val="24"/>
        </w:rPr>
      </w:pPr>
    </w:p>
    <w:p w:rsidR="001360B2" w:rsidRDefault="001360B2" w:rsidP="004D32CB">
      <w:pPr>
        <w:jc w:val="both"/>
        <w:rPr>
          <w:rFonts w:ascii="Arial" w:hAnsi="Arial" w:cs="Arial"/>
          <w:b/>
          <w:bCs/>
          <w:iCs/>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Pr="009E3630">
        <w:rPr>
          <w:rFonts w:ascii="Arial" w:hAnsi="Arial" w:cs="Arial"/>
          <w:b/>
          <w:bCs/>
          <w:iCs/>
          <w:sz w:val="24"/>
          <w:szCs w:val="24"/>
        </w:rPr>
        <w:t>Bulgaria</w:t>
      </w:r>
    </w:p>
    <w:tbl>
      <w:tblPr>
        <w:tblStyle w:val="ac"/>
        <w:tblW w:w="0" w:type="auto"/>
        <w:tblLook w:val="04A0" w:firstRow="1" w:lastRow="0" w:firstColumn="1" w:lastColumn="0" w:noHBand="0" w:noVBand="1"/>
      </w:tblPr>
      <w:tblGrid>
        <w:gridCol w:w="4642"/>
        <w:gridCol w:w="4646"/>
      </w:tblGrid>
      <w:tr w:rsidR="004D32CB" w:rsidRPr="004D32CB" w:rsidTr="00E00D53">
        <w:tc>
          <w:tcPr>
            <w:tcW w:w="4642"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46"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E00D53">
        <w:tc>
          <w:tcPr>
            <w:tcW w:w="4642" w:type="dxa"/>
          </w:tcPr>
          <w:p w:rsidR="004D32CB" w:rsidRPr="004D32CB" w:rsidRDefault="007F2861" w:rsidP="004D32CB">
            <w:pPr>
              <w:numPr>
                <w:ilvl w:val="0"/>
                <w:numId w:val="11"/>
              </w:numPr>
              <w:spacing w:after="160" w:line="259" w:lineRule="auto"/>
              <w:jc w:val="both"/>
              <w:rPr>
                <w:rFonts w:ascii="Arial" w:hAnsi="Arial" w:cs="Arial"/>
                <w:sz w:val="24"/>
                <w:szCs w:val="24"/>
              </w:rPr>
            </w:pPr>
            <w:r>
              <w:rPr>
                <w:rFonts w:ascii="Arial" w:hAnsi="Arial" w:cs="Arial"/>
                <w:sz w:val="24"/>
                <w:szCs w:val="24"/>
              </w:rPr>
              <w:t>Keep attention on details.</w:t>
            </w:r>
          </w:p>
        </w:tc>
        <w:tc>
          <w:tcPr>
            <w:tcW w:w="4646" w:type="dxa"/>
          </w:tcPr>
          <w:p w:rsidR="004D32CB" w:rsidRPr="004D32CB" w:rsidRDefault="004D32CB" w:rsidP="004D32CB">
            <w:pPr>
              <w:numPr>
                <w:ilvl w:val="0"/>
                <w:numId w:val="11"/>
              </w:numPr>
              <w:spacing w:after="160" w:line="259" w:lineRule="auto"/>
              <w:jc w:val="both"/>
              <w:rPr>
                <w:rFonts w:ascii="Arial" w:hAnsi="Arial" w:cs="Arial"/>
                <w:sz w:val="24"/>
                <w:szCs w:val="24"/>
              </w:rPr>
            </w:pPr>
            <w:r w:rsidRPr="004D32CB">
              <w:rPr>
                <w:rFonts w:ascii="Arial" w:hAnsi="Arial" w:cs="Arial"/>
                <w:sz w:val="24"/>
                <w:szCs w:val="24"/>
              </w:rPr>
              <w:t xml:space="preserve">Guests should not be disturbed again and again. </w:t>
            </w:r>
          </w:p>
        </w:tc>
      </w:tr>
      <w:tr w:rsidR="004D32CB" w:rsidRPr="004D32CB" w:rsidTr="00E00D53">
        <w:tc>
          <w:tcPr>
            <w:tcW w:w="4642" w:type="dxa"/>
          </w:tcPr>
          <w:p w:rsidR="004D32CB" w:rsidRPr="004D32CB" w:rsidRDefault="004D32CB" w:rsidP="004D32CB">
            <w:pPr>
              <w:numPr>
                <w:ilvl w:val="0"/>
                <w:numId w:val="11"/>
              </w:numPr>
              <w:spacing w:after="160" w:line="259" w:lineRule="auto"/>
              <w:jc w:val="both"/>
              <w:rPr>
                <w:rFonts w:ascii="Arial" w:hAnsi="Arial" w:cs="Arial"/>
                <w:sz w:val="24"/>
                <w:szCs w:val="24"/>
              </w:rPr>
            </w:pPr>
            <w:r w:rsidRPr="004D32CB">
              <w:rPr>
                <w:rFonts w:ascii="Arial" w:hAnsi="Arial" w:cs="Arial"/>
                <w:sz w:val="24"/>
                <w:szCs w:val="24"/>
              </w:rPr>
              <w:t>Guests need to be asked for every meal</w:t>
            </w:r>
            <w:r w:rsidR="0018618E">
              <w:rPr>
                <w:rFonts w:ascii="Arial" w:hAnsi="Arial" w:cs="Arial"/>
                <w:sz w:val="24"/>
                <w:szCs w:val="24"/>
              </w:rPr>
              <w:t xml:space="preserve"> and drink.</w:t>
            </w:r>
          </w:p>
        </w:tc>
        <w:tc>
          <w:tcPr>
            <w:tcW w:w="4646" w:type="dxa"/>
          </w:tcPr>
          <w:p w:rsidR="004D32CB" w:rsidRPr="004D32CB" w:rsidRDefault="004D32CB" w:rsidP="004D32CB">
            <w:pPr>
              <w:numPr>
                <w:ilvl w:val="0"/>
                <w:numId w:val="11"/>
              </w:numPr>
              <w:spacing w:after="160" w:line="259" w:lineRule="auto"/>
              <w:jc w:val="both"/>
              <w:rPr>
                <w:rFonts w:ascii="Arial" w:hAnsi="Arial" w:cs="Arial"/>
                <w:sz w:val="24"/>
                <w:szCs w:val="24"/>
              </w:rPr>
            </w:pPr>
            <w:r w:rsidRPr="004D32CB">
              <w:rPr>
                <w:rFonts w:ascii="Arial" w:hAnsi="Arial" w:cs="Arial"/>
                <w:sz w:val="24"/>
                <w:szCs w:val="24"/>
              </w:rPr>
              <w:t xml:space="preserve">Cleanliness can be delayed if the guests do not allow. </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9: </w:t>
      </w:r>
      <w:r w:rsidR="007F7C81" w:rsidRPr="007F7C81">
        <w:rPr>
          <w:rFonts w:ascii="Arial" w:hAnsi="Arial" w:cs="Arial"/>
          <w:b/>
          <w:bCs/>
          <w:sz w:val="24"/>
          <w:szCs w:val="24"/>
        </w:rPr>
        <w:t xml:space="preserve">Do's and Don'ts </w:t>
      </w:r>
      <w:r w:rsidR="005A578C">
        <w:rPr>
          <w:rFonts w:ascii="Arial" w:hAnsi="Arial" w:cs="Arial"/>
          <w:b/>
          <w:bCs/>
          <w:sz w:val="24"/>
          <w:szCs w:val="24"/>
        </w:rPr>
        <w:t xml:space="preserve">for visitors </w:t>
      </w:r>
      <w:r w:rsidR="007F7C81">
        <w:rPr>
          <w:rFonts w:ascii="Arial" w:hAnsi="Arial" w:cs="Arial"/>
          <w:b/>
          <w:bCs/>
          <w:sz w:val="24"/>
          <w:szCs w:val="24"/>
        </w:rPr>
        <w:t>from</w:t>
      </w:r>
      <w:r w:rsidRPr="004D32CB">
        <w:rPr>
          <w:rFonts w:ascii="Arial" w:hAnsi="Arial" w:cs="Arial"/>
          <w:b/>
          <w:bCs/>
          <w:sz w:val="24"/>
          <w:szCs w:val="24"/>
        </w:rPr>
        <w:t xml:space="preserve"> </w:t>
      </w:r>
      <w:r>
        <w:rPr>
          <w:rFonts w:ascii="Arial" w:hAnsi="Arial" w:cs="Arial"/>
          <w:b/>
          <w:bCs/>
          <w:sz w:val="24"/>
          <w:szCs w:val="24"/>
        </w:rPr>
        <w:t>Bulgaria</w:t>
      </w:r>
    </w:p>
    <w:p w:rsidR="004D32CB" w:rsidRPr="004D32CB" w:rsidRDefault="004D32CB" w:rsidP="004D32CB">
      <w:pPr>
        <w:jc w:val="both"/>
        <w:rPr>
          <w:rFonts w:ascii="Arial" w:hAnsi="Arial" w:cs="Arial"/>
          <w:i/>
          <w:sz w:val="24"/>
          <w:szCs w:val="24"/>
        </w:rPr>
      </w:pPr>
    </w:p>
    <w:p w:rsidR="004D32CB" w:rsidRPr="004D32CB" w:rsidRDefault="004D32CB" w:rsidP="004D32CB">
      <w:pPr>
        <w:jc w:val="both"/>
        <w:rPr>
          <w:rFonts w:ascii="Arial" w:hAnsi="Arial" w:cs="Arial"/>
          <w:b/>
          <w:bCs/>
          <w:iCs/>
          <w:sz w:val="24"/>
          <w:szCs w:val="24"/>
        </w:rPr>
      </w:pPr>
      <w:r w:rsidRPr="004D32CB">
        <w:rPr>
          <w:rFonts w:ascii="Arial" w:hAnsi="Arial" w:cs="Arial"/>
          <w:b/>
          <w:bCs/>
          <w:iCs/>
          <w:sz w:val="24"/>
          <w:szCs w:val="24"/>
        </w:rPr>
        <w:t xml:space="preserve">For </w:t>
      </w:r>
      <w:r w:rsidRPr="009E3630">
        <w:rPr>
          <w:rFonts w:ascii="Arial" w:hAnsi="Arial" w:cs="Arial"/>
          <w:b/>
          <w:bCs/>
          <w:iCs/>
          <w:sz w:val="24"/>
          <w:szCs w:val="24"/>
        </w:rPr>
        <w:t>Russia</w:t>
      </w:r>
      <w:bookmarkStart w:id="18" w:name="_GoBack"/>
      <w:bookmarkEnd w:id="18"/>
    </w:p>
    <w:tbl>
      <w:tblPr>
        <w:tblStyle w:val="ac"/>
        <w:tblW w:w="0" w:type="auto"/>
        <w:tblLook w:val="04A0" w:firstRow="1" w:lastRow="0" w:firstColumn="1" w:lastColumn="0" w:noHBand="0" w:noVBand="1"/>
      </w:tblPr>
      <w:tblGrid>
        <w:gridCol w:w="4644"/>
        <w:gridCol w:w="4644"/>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4D32CB" w:rsidRPr="004D32CB" w:rsidRDefault="00E00D53" w:rsidP="004D32CB">
            <w:pPr>
              <w:numPr>
                <w:ilvl w:val="0"/>
                <w:numId w:val="4"/>
              </w:numPr>
              <w:spacing w:after="160" w:line="259" w:lineRule="auto"/>
              <w:jc w:val="both"/>
              <w:rPr>
                <w:rFonts w:ascii="Arial" w:hAnsi="Arial" w:cs="Arial"/>
                <w:sz w:val="24"/>
                <w:szCs w:val="24"/>
              </w:rPr>
            </w:pPr>
            <w:r>
              <w:rPr>
                <w:rFonts w:ascii="Arial" w:hAnsi="Arial" w:cs="Arial"/>
                <w:sz w:val="24"/>
                <w:szCs w:val="24"/>
              </w:rPr>
              <w:t>B</w:t>
            </w:r>
            <w:r w:rsidR="00210E54" w:rsidRPr="00210E54">
              <w:rPr>
                <w:rFonts w:ascii="Arial" w:hAnsi="Arial" w:cs="Arial"/>
                <w:sz w:val="24"/>
                <w:szCs w:val="24"/>
              </w:rPr>
              <w:t>uild a personal relationship with the guest</w:t>
            </w:r>
            <w:r w:rsidR="00210E54">
              <w:rPr>
                <w:rFonts w:ascii="Arial" w:hAnsi="Arial" w:cs="Arial"/>
                <w:sz w:val="24"/>
                <w:szCs w:val="24"/>
              </w:rPr>
              <w:t>.</w:t>
            </w:r>
          </w:p>
        </w:tc>
        <w:tc>
          <w:tcPr>
            <w:tcW w:w="4675" w:type="dxa"/>
          </w:tcPr>
          <w:p w:rsidR="004D32CB" w:rsidRPr="004D32CB" w:rsidRDefault="00210E54" w:rsidP="004D32CB">
            <w:pPr>
              <w:numPr>
                <w:ilvl w:val="0"/>
                <w:numId w:val="4"/>
              </w:numPr>
              <w:spacing w:after="160" w:line="259" w:lineRule="auto"/>
              <w:jc w:val="both"/>
              <w:rPr>
                <w:rFonts w:ascii="Arial" w:hAnsi="Arial" w:cs="Arial"/>
                <w:sz w:val="24"/>
                <w:szCs w:val="24"/>
              </w:rPr>
            </w:pPr>
            <w:r w:rsidRPr="00210E54">
              <w:rPr>
                <w:rFonts w:ascii="Arial" w:hAnsi="Arial" w:cs="Arial"/>
                <w:sz w:val="24"/>
                <w:szCs w:val="24"/>
              </w:rPr>
              <w:t>Staff are not allowed to delay the requirements of guests and perform their tasks.</w:t>
            </w:r>
          </w:p>
        </w:tc>
      </w:tr>
      <w:tr w:rsidR="004D32CB" w:rsidRPr="004D32CB" w:rsidTr="0074508D">
        <w:tc>
          <w:tcPr>
            <w:tcW w:w="4675" w:type="dxa"/>
          </w:tcPr>
          <w:p w:rsidR="004D32CB" w:rsidRPr="004D32CB" w:rsidRDefault="00E00D53" w:rsidP="004D32CB">
            <w:pPr>
              <w:numPr>
                <w:ilvl w:val="0"/>
                <w:numId w:val="4"/>
              </w:numPr>
              <w:spacing w:after="160" w:line="259" w:lineRule="auto"/>
              <w:jc w:val="both"/>
              <w:rPr>
                <w:rFonts w:ascii="Arial" w:hAnsi="Arial" w:cs="Arial"/>
                <w:sz w:val="24"/>
                <w:szCs w:val="24"/>
              </w:rPr>
            </w:pPr>
            <w:r>
              <w:rPr>
                <w:rFonts w:ascii="Arial" w:hAnsi="Arial" w:cs="Arial"/>
                <w:sz w:val="24"/>
                <w:szCs w:val="24"/>
              </w:rPr>
              <w:t>P</w:t>
            </w:r>
            <w:r w:rsidR="004D32CB" w:rsidRPr="004D32CB">
              <w:rPr>
                <w:rFonts w:ascii="Arial" w:hAnsi="Arial" w:cs="Arial"/>
                <w:sz w:val="24"/>
                <w:szCs w:val="24"/>
              </w:rPr>
              <w:t xml:space="preserve">rovide privacy to customers. </w:t>
            </w:r>
          </w:p>
        </w:tc>
        <w:tc>
          <w:tcPr>
            <w:tcW w:w="4675" w:type="dxa"/>
          </w:tcPr>
          <w:p w:rsidR="004D32CB" w:rsidRPr="004D32CB" w:rsidRDefault="00210E54" w:rsidP="004D32CB">
            <w:pPr>
              <w:numPr>
                <w:ilvl w:val="0"/>
                <w:numId w:val="4"/>
              </w:numPr>
              <w:spacing w:after="160" w:line="259" w:lineRule="auto"/>
              <w:jc w:val="both"/>
              <w:rPr>
                <w:rFonts w:ascii="Arial" w:hAnsi="Arial" w:cs="Arial"/>
                <w:sz w:val="24"/>
                <w:szCs w:val="24"/>
              </w:rPr>
            </w:pPr>
            <w:r w:rsidRPr="00210E54">
              <w:rPr>
                <w:rFonts w:ascii="Arial" w:hAnsi="Arial" w:cs="Arial"/>
                <w:sz w:val="24"/>
                <w:szCs w:val="24"/>
              </w:rPr>
              <w:t xml:space="preserve">Food cannot be provided without a drink.  </w:t>
            </w:r>
          </w:p>
        </w:tc>
      </w:tr>
      <w:tr w:rsidR="004D32CB" w:rsidRPr="004D32CB" w:rsidTr="0074508D">
        <w:tc>
          <w:tcPr>
            <w:tcW w:w="4675" w:type="dxa"/>
          </w:tcPr>
          <w:p w:rsidR="004D32CB" w:rsidRPr="004D32CB" w:rsidRDefault="00210E54" w:rsidP="004D32CB">
            <w:pPr>
              <w:numPr>
                <w:ilvl w:val="0"/>
                <w:numId w:val="4"/>
              </w:numPr>
              <w:spacing w:after="160" w:line="259" w:lineRule="auto"/>
              <w:jc w:val="both"/>
              <w:rPr>
                <w:rFonts w:ascii="Arial" w:hAnsi="Arial" w:cs="Arial"/>
                <w:sz w:val="24"/>
                <w:szCs w:val="24"/>
              </w:rPr>
            </w:pPr>
            <w:r w:rsidRPr="00210E54">
              <w:rPr>
                <w:rFonts w:ascii="Arial" w:hAnsi="Arial" w:cs="Arial"/>
                <w:sz w:val="24"/>
                <w:szCs w:val="24"/>
              </w:rPr>
              <w:t>Staff should use cognitive skills to help guests feel better.</w:t>
            </w:r>
          </w:p>
        </w:tc>
        <w:tc>
          <w:tcPr>
            <w:tcW w:w="4675" w:type="dxa"/>
          </w:tcPr>
          <w:p w:rsidR="004D32CB" w:rsidRPr="004D32CB" w:rsidRDefault="00210E54" w:rsidP="004D32CB">
            <w:pPr>
              <w:numPr>
                <w:ilvl w:val="0"/>
                <w:numId w:val="4"/>
              </w:numPr>
              <w:spacing w:after="160" w:line="259" w:lineRule="auto"/>
              <w:jc w:val="both"/>
              <w:rPr>
                <w:rFonts w:ascii="Arial" w:hAnsi="Arial" w:cs="Arial"/>
                <w:sz w:val="24"/>
                <w:szCs w:val="24"/>
              </w:rPr>
            </w:pPr>
            <w:r w:rsidRPr="00210E54">
              <w:rPr>
                <w:rFonts w:ascii="Arial" w:hAnsi="Arial" w:cs="Arial"/>
                <w:sz w:val="24"/>
                <w:szCs w:val="24"/>
              </w:rPr>
              <w:t>Arguing with customers need to be avoided.</w:t>
            </w:r>
          </w:p>
        </w:tc>
      </w:tr>
    </w:tbl>
    <w:p w:rsidR="004D32CB" w:rsidRPr="004D32CB" w:rsidRDefault="004D32CB" w:rsidP="004D32CB">
      <w:pPr>
        <w:jc w:val="center"/>
        <w:rPr>
          <w:rFonts w:ascii="Arial" w:hAnsi="Arial" w:cs="Arial"/>
          <w:b/>
          <w:bCs/>
          <w:sz w:val="24"/>
          <w:szCs w:val="24"/>
        </w:rPr>
      </w:pPr>
      <w:r w:rsidRPr="004D32CB">
        <w:rPr>
          <w:rFonts w:ascii="Arial" w:hAnsi="Arial" w:cs="Arial"/>
          <w:b/>
          <w:bCs/>
          <w:sz w:val="24"/>
          <w:szCs w:val="24"/>
        </w:rPr>
        <w:t xml:space="preserve">Table 10: </w:t>
      </w:r>
      <w:r w:rsidR="007F7C81" w:rsidRPr="007F7C81">
        <w:rPr>
          <w:rFonts w:ascii="Arial" w:hAnsi="Arial" w:cs="Arial"/>
          <w:b/>
          <w:bCs/>
          <w:sz w:val="24"/>
          <w:szCs w:val="24"/>
        </w:rPr>
        <w:t xml:space="preserve">Do's and Don'ts </w:t>
      </w:r>
      <w:r w:rsidR="007F7C81">
        <w:rPr>
          <w:rFonts w:ascii="Arial" w:hAnsi="Arial" w:cs="Arial"/>
          <w:b/>
          <w:bCs/>
          <w:sz w:val="24"/>
          <w:szCs w:val="24"/>
        </w:rPr>
        <w:t>for visitors from</w:t>
      </w:r>
      <w:r w:rsidRPr="004D32CB">
        <w:rPr>
          <w:rFonts w:ascii="Arial" w:hAnsi="Arial" w:cs="Arial"/>
          <w:b/>
          <w:bCs/>
          <w:sz w:val="24"/>
          <w:szCs w:val="24"/>
        </w:rPr>
        <w:t xml:space="preserve"> </w:t>
      </w:r>
      <w:r>
        <w:rPr>
          <w:rFonts w:ascii="Arial" w:hAnsi="Arial" w:cs="Arial"/>
          <w:b/>
          <w:bCs/>
          <w:sz w:val="24"/>
          <w:szCs w:val="24"/>
        </w:rPr>
        <w:t>Russia</w:t>
      </w:r>
    </w:p>
    <w:p w:rsidR="00E00D53" w:rsidRDefault="00E00D53" w:rsidP="004D32CB">
      <w:pPr>
        <w:jc w:val="both"/>
        <w:rPr>
          <w:rFonts w:ascii="Arial" w:hAnsi="Arial" w:cs="Arial"/>
          <w:b/>
          <w:bCs/>
          <w:iCs/>
          <w:sz w:val="24"/>
          <w:szCs w:val="24"/>
        </w:rPr>
      </w:pPr>
    </w:p>
    <w:p w:rsidR="00A85301" w:rsidRDefault="00A85301" w:rsidP="004D32CB">
      <w:pPr>
        <w:jc w:val="both"/>
        <w:rPr>
          <w:rFonts w:ascii="Arial" w:hAnsi="Arial" w:cs="Arial"/>
          <w:b/>
          <w:bCs/>
          <w:iCs/>
          <w:sz w:val="24"/>
          <w:szCs w:val="24"/>
        </w:rPr>
      </w:pPr>
    </w:p>
    <w:p w:rsidR="00A85301" w:rsidRDefault="00A85301" w:rsidP="004D32CB">
      <w:pPr>
        <w:jc w:val="both"/>
        <w:rPr>
          <w:rFonts w:ascii="Arial" w:hAnsi="Arial" w:cs="Arial"/>
          <w:b/>
          <w:bCs/>
          <w:iCs/>
          <w:sz w:val="24"/>
          <w:szCs w:val="24"/>
        </w:rPr>
      </w:pPr>
    </w:p>
    <w:p w:rsidR="004D32CB" w:rsidRDefault="004D32CB" w:rsidP="004D32CB">
      <w:pPr>
        <w:jc w:val="both"/>
        <w:rPr>
          <w:rFonts w:ascii="Arial" w:hAnsi="Arial" w:cs="Arial"/>
          <w:b/>
          <w:bCs/>
          <w:iCs/>
          <w:sz w:val="24"/>
          <w:szCs w:val="24"/>
        </w:rPr>
      </w:pPr>
      <w:r w:rsidRPr="004D32CB">
        <w:rPr>
          <w:rFonts w:ascii="Arial" w:hAnsi="Arial" w:cs="Arial"/>
          <w:b/>
          <w:bCs/>
          <w:iCs/>
          <w:sz w:val="24"/>
          <w:szCs w:val="24"/>
        </w:rPr>
        <w:t>For Turkey</w:t>
      </w:r>
    </w:p>
    <w:p w:rsidR="00E00D53" w:rsidRPr="004D32CB" w:rsidRDefault="00E00D53" w:rsidP="004D32CB">
      <w:pPr>
        <w:jc w:val="both"/>
        <w:rPr>
          <w:rFonts w:ascii="Arial" w:hAnsi="Arial" w:cs="Arial"/>
          <w:b/>
          <w:bCs/>
          <w:iCs/>
          <w:sz w:val="24"/>
          <w:szCs w:val="24"/>
        </w:rPr>
      </w:pPr>
    </w:p>
    <w:tbl>
      <w:tblPr>
        <w:tblStyle w:val="ac"/>
        <w:tblW w:w="0" w:type="auto"/>
        <w:tblLook w:val="04A0" w:firstRow="1" w:lastRow="0" w:firstColumn="1" w:lastColumn="0" w:noHBand="0" w:noVBand="1"/>
      </w:tblPr>
      <w:tblGrid>
        <w:gridCol w:w="4646"/>
        <w:gridCol w:w="4642"/>
      </w:tblGrid>
      <w:tr w:rsidR="004D32CB" w:rsidRPr="004D32CB" w:rsidTr="0074508D">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Do’s</w:t>
            </w:r>
          </w:p>
        </w:tc>
        <w:tc>
          <w:tcPr>
            <w:tcW w:w="4675" w:type="dxa"/>
          </w:tcPr>
          <w:p w:rsidR="004D32CB" w:rsidRPr="004D32CB" w:rsidRDefault="004D32CB" w:rsidP="004D32CB">
            <w:pPr>
              <w:spacing w:line="259" w:lineRule="auto"/>
              <w:jc w:val="both"/>
              <w:rPr>
                <w:rFonts w:ascii="Arial" w:hAnsi="Arial" w:cs="Arial"/>
                <w:b/>
                <w:bCs/>
                <w:sz w:val="24"/>
                <w:szCs w:val="24"/>
              </w:rPr>
            </w:pPr>
            <w:r w:rsidRPr="004D32CB">
              <w:rPr>
                <w:rFonts w:ascii="Arial" w:hAnsi="Arial" w:cs="Arial"/>
                <w:b/>
                <w:bCs/>
                <w:sz w:val="24"/>
                <w:szCs w:val="24"/>
              </w:rPr>
              <w:t>Don’ts</w:t>
            </w:r>
          </w:p>
        </w:tc>
      </w:tr>
      <w:tr w:rsidR="004D32CB" w:rsidRPr="004D32CB" w:rsidTr="0074508D">
        <w:tc>
          <w:tcPr>
            <w:tcW w:w="4675" w:type="dxa"/>
          </w:tcPr>
          <w:p w:rsidR="004D32CB" w:rsidRPr="004D32CB" w:rsidRDefault="00E00D53" w:rsidP="004D32CB">
            <w:pPr>
              <w:numPr>
                <w:ilvl w:val="0"/>
                <w:numId w:val="3"/>
              </w:numPr>
              <w:spacing w:after="160" w:line="259" w:lineRule="auto"/>
              <w:jc w:val="both"/>
              <w:rPr>
                <w:rFonts w:ascii="Arial" w:hAnsi="Arial" w:cs="Arial"/>
                <w:sz w:val="24"/>
                <w:szCs w:val="24"/>
              </w:rPr>
            </w:pPr>
            <w:r>
              <w:rPr>
                <w:rFonts w:ascii="Arial" w:hAnsi="Arial" w:cs="Arial"/>
                <w:sz w:val="24"/>
                <w:szCs w:val="24"/>
              </w:rPr>
              <w:t>P</w:t>
            </w:r>
            <w:r w:rsidR="004D32CB" w:rsidRPr="004D32CB">
              <w:rPr>
                <w:rFonts w:ascii="Arial" w:hAnsi="Arial" w:cs="Arial"/>
                <w:sz w:val="24"/>
                <w:szCs w:val="24"/>
              </w:rPr>
              <w:t xml:space="preserve">rovide tea to guest every morning. </w:t>
            </w:r>
          </w:p>
        </w:tc>
        <w:tc>
          <w:tcPr>
            <w:tcW w:w="4675" w:type="dxa"/>
          </w:tcPr>
          <w:p w:rsidR="004D32CB" w:rsidRPr="004D32CB" w:rsidRDefault="00E00D53" w:rsidP="004D32CB">
            <w:pPr>
              <w:numPr>
                <w:ilvl w:val="0"/>
                <w:numId w:val="3"/>
              </w:numPr>
              <w:spacing w:after="160" w:line="259" w:lineRule="auto"/>
              <w:jc w:val="both"/>
              <w:rPr>
                <w:rFonts w:ascii="Arial" w:hAnsi="Arial" w:cs="Arial"/>
                <w:sz w:val="24"/>
                <w:szCs w:val="24"/>
              </w:rPr>
            </w:pPr>
            <w:r>
              <w:rPr>
                <w:rFonts w:ascii="Arial" w:hAnsi="Arial" w:cs="Arial"/>
                <w:sz w:val="24"/>
                <w:szCs w:val="24"/>
              </w:rPr>
              <w:t>O</w:t>
            </w:r>
            <w:r w:rsidR="004D32CB" w:rsidRPr="004D32CB">
              <w:rPr>
                <w:rFonts w:ascii="Arial" w:hAnsi="Arial" w:cs="Arial"/>
                <w:sz w:val="24"/>
                <w:szCs w:val="24"/>
              </w:rPr>
              <w:t>ffer</w:t>
            </w:r>
            <w:r>
              <w:rPr>
                <w:rFonts w:ascii="Arial" w:hAnsi="Arial" w:cs="Arial"/>
                <w:sz w:val="24"/>
                <w:szCs w:val="24"/>
              </w:rPr>
              <w:t xml:space="preserve"> </w:t>
            </w:r>
            <w:r w:rsidR="004D32CB" w:rsidRPr="004D32CB">
              <w:rPr>
                <w:rFonts w:ascii="Arial" w:hAnsi="Arial" w:cs="Arial"/>
                <w:sz w:val="24"/>
                <w:szCs w:val="24"/>
              </w:rPr>
              <w:t xml:space="preserve">soft and hard drinks to customers in the morning. </w:t>
            </w:r>
          </w:p>
        </w:tc>
      </w:tr>
      <w:tr w:rsidR="004D32CB" w:rsidRPr="004D32CB" w:rsidTr="0074508D">
        <w:tc>
          <w:tcPr>
            <w:tcW w:w="4675" w:type="dxa"/>
          </w:tcPr>
          <w:p w:rsidR="004D32CB" w:rsidRPr="004D32CB" w:rsidRDefault="004D32CB" w:rsidP="004D32CB">
            <w:pPr>
              <w:numPr>
                <w:ilvl w:val="0"/>
                <w:numId w:val="3"/>
              </w:numPr>
              <w:spacing w:after="160" w:line="259" w:lineRule="auto"/>
              <w:jc w:val="both"/>
              <w:rPr>
                <w:rFonts w:ascii="Arial" w:hAnsi="Arial" w:cs="Arial"/>
                <w:sz w:val="24"/>
                <w:szCs w:val="24"/>
              </w:rPr>
            </w:pPr>
            <w:r w:rsidRPr="004D32CB">
              <w:rPr>
                <w:rFonts w:ascii="Arial" w:hAnsi="Arial" w:cs="Arial"/>
                <w:sz w:val="24"/>
                <w:szCs w:val="24"/>
              </w:rPr>
              <w:t>Staff need to arrange for keeping the shoes out of the room.</w:t>
            </w:r>
          </w:p>
        </w:tc>
        <w:tc>
          <w:tcPr>
            <w:tcW w:w="4675" w:type="dxa"/>
          </w:tcPr>
          <w:p w:rsidR="004D32CB" w:rsidRPr="004D32CB" w:rsidRDefault="004D32CB" w:rsidP="004D32CB">
            <w:pPr>
              <w:numPr>
                <w:ilvl w:val="0"/>
                <w:numId w:val="3"/>
              </w:numPr>
              <w:spacing w:after="160" w:line="259" w:lineRule="auto"/>
              <w:jc w:val="both"/>
              <w:rPr>
                <w:rFonts w:ascii="Arial" w:hAnsi="Arial" w:cs="Arial"/>
                <w:sz w:val="24"/>
                <w:szCs w:val="24"/>
              </w:rPr>
            </w:pPr>
            <w:r w:rsidRPr="004D32CB">
              <w:rPr>
                <w:rFonts w:ascii="Arial" w:hAnsi="Arial" w:cs="Arial"/>
                <w:sz w:val="24"/>
                <w:szCs w:val="24"/>
              </w:rPr>
              <w:t xml:space="preserve">Staff should avoid entering the room with shoes.  </w:t>
            </w:r>
          </w:p>
        </w:tc>
      </w:tr>
      <w:tr w:rsidR="004D32CB" w:rsidRPr="004D32CB" w:rsidTr="0074508D">
        <w:tc>
          <w:tcPr>
            <w:tcW w:w="4675" w:type="dxa"/>
          </w:tcPr>
          <w:p w:rsidR="004D32CB" w:rsidRPr="004D32CB" w:rsidRDefault="004D32CB" w:rsidP="004D32CB">
            <w:pPr>
              <w:numPr>
                <w:ilvl w:val="0"/>
                <w:numId w:val="3"/>
              </w:numPr>
              <w:spacing w:after="160" w:line="259" w:lineRule="auto"/>
              <w:jc w:val="both"/>
              <w:rPr>
                <w:rFonts w:ascii="Arial" w:hAnsi="Arial" w:cs="Arial"/>
                <w:sz w:val="24"/>
                <w:szCs w:val="24"/>
              </w:rPr>
            </w:pPr>
            <w:r w:rsidRPr="004D32CB">
              <w:rPr>
                <w:rFonts w:ascii="Arial" w:hAnsi="Arial" w:cs="Arial"/>
                <w:sz w:val="24"/>
                <w:szCs w:val="24"/>
              </w:rPr>
              <w:t xml:space="preserve">Rooms need to be decorated in traditional Turkish way. </w:t>
            </w:r>
          </w:p>
        </w:tc>
        <w:tc>
          <w:tcPr>
            <w:tcW w:w="4675" w:type="dxa"/>
          </w:tcPr>
          <w:p w:rsidR="004D32CB" w:rsidRPr="004D32CB" w:rsidRDefault="00E00D53" w:rsidP="004D32CB">
            <w:pPr>
              <w:numPr>
                <w:ilvl w:val="0"/>
                <w:numId w:val="3"/>
              </w:numPr>
              <w:spacing w:after="160" w:line="259" w:lineRule="auto"/>
              <w:jc w:val="both"/>
              <w:rPr>
                <w:rFonts w:ascii="Arial" w:hAnsi="Arial" w:cs="Arial"/>
                <w:sz w:val="24"/>
                <w:szCs w:val="24"/>
              </w:rPr>
            </w:pPr>
            <w:r>
              <w:rPr>
                <w:rFonts w:ascii="Arial" w:hAnsi="Arial" w:cs="Arial"/>
                <w:sz w:val="24"/>
                <w:szCs w:val="24"/>
              </w:rPr>
              <w:t xml:space="preserve">Do </w:t>
            </w:r>
            <w:r w:rsidR="004D32CB" w:rsidRPr="004D32CB">
              <w:rPr>
                <w:rFonts w:ascii="Arial" w:hAnsi="Arial" w:cs="Arial"/>
                <w:sz w:val="24"/>
                <w:szCs w:val="24"/>
              </w:rPr>
              <w:t xml:space="preserve">not leave empty glasses in the room. </w:t>
            </w:r>
          </w:p>
        </w:tc>
      </w:tr>
    </w:tbl>
    <w:p w:rsidR="005E1A8A" w:rsidRPr="002E1D08" w:rsidRDefault="004D32CB" w:rsidP="002E1D08">
      <w:pPr>
        <w:jc w:val="center"/>
        <w:rPr>
          <w:rFonts w:ascii="Arial" w:hAnsi="Arial" w:cs="Arial"/>
          <w:b/>
          <w:bCs/>
          <w:sz w:val="24"/>
          <w:szCs w:val="24"/>
        </w:rPr>
      </w:pPr>
      <w:r w:rsidRPr="004D32CB">
        <w:rPr>
          <w:rFonts w:ascii="Arial" w:hAnsi="Arial" w:cs="Arial"/>
          <w:b/>
          <w:bCs/>
          <w:sz w:val="24"/>
          <w:szCs w:val="24"/>
        </w:rPr>
        <w:t xml:space="preserve">Table 11: </w:t>
      </w:r>
      <w:r w:rsidR="007F7C81" w:rsidRPr="007F7C81">
        <w:rPr>
          <w:rFonts w:ascii="Arial" w:hAnsi="Arial" w:cs="Arial"/>
          <w:b/>
          <w:bCs/>
          <w:sz w:val="24"/>
          <w:szCs w:val="24"/>
        </w:rPr>
        <w:t xml:space="preserve">Do's and Don'ts </w:t>
      </w:r>
      <w:r w:rsidR="007F7C81">
        <w:rPr>
          <w:rFonts w:ascii="Arial" w:hAnsi="Arial" w:cs="Arial"/>
          <w:b/>
          <w:bCs/>
          <w:sz w:val="24"/>
          <w:szCs w:val="24"/>
        </w:rPr>
        <w:t>for visitors from</w:t>
      </w:r>
      <w:r w:rsidRPr="004D32CB">
        <w:rPr>
          <w:rFonts w:ascii="Arial" w:hAnsi="Arial" w:cs="Arial"/>
          <w:b/>
          <w:bCs/>
          <w:sz w:val="24"/>
          <w:szCs w:val="24"/>
        </w:rPr>
        <w:t xml:space="preserve"> Turkey</w:t>
      </w:r>
    </w:p>
    <w:p w:rsidR="00D47BA5" w:rsidRDefault="00D47BA5" w:rsidP="005E1A8A">
      <w:pPr>
        <w:jc w:val="both"/>
        <w:rPr>
          <w:rFonts w:ascii="Arial" w:hAnsi="Arial" w:cs="Arial"/>
          <w:b/>
          <w:bCs/>
          <w:sz w:val="24"/>
          <w:szCs w:val="24"/>
        </w:rPr>
      </w:pPr>
    </w:p>
    <w:p w:rsidR="00D47BA5" w:rsidRDefault="00D47BA5" w:rsidP="005E1A8A">
      <w:pPr>
        <w:jc w:val="both"/>
        <w:rPr>
          <w:rFonts w:ascii="Arial" w:hAnsi="Arial" w:cs="Arial"/>
          <w:b/>
          <w:bCs/>
          <w:sz w:val="24"/>
          <w:szCs w:val="24"/>
        </w:rPr>
      </w:pPr>
    </w:p>
    <w:p w:rsidR="007F7C81" w:rsidRDefault="007F7C81" w:rsidP="005E1A8A">
      <w:pPr>
        <w:jc w:val="both"/>
        <w:rPr>
          <w:rFonts w:ascii="Arial" w:hAnsi="Arial" w:cs="Arial"/>
          <w:b/>
          <w:bCs/>
          <w:sz w:val="24"/>
          <w:szCs w:val="24"/>
        </w:rPr>
      </w:pPr>
    </w:p>
    <w:p w:rsidR="007F7C81" w:rsidRDefault="007F7C81" w:rsidP="005E1A8A">
      <w:pPr>
        <w:jc w:val="both"/>
        <w:rPr>
          <w:rFonts w:ascii="Arial" w:hAnsi="Arial" w:cs="Arial"/>
          <w:b/>
          <w:bCs/>
          <w:sz w:val="24"/>
          <w:szCs w:val="24"/>
        </w:rPr>
      </w:pPr>
    </w:p>
    <w:p w:rsidR="007F7C81" w:rsidRDefault="007F7C8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A85301" w:rsidRDefault="00A85301" w:rsidP="005E1A8A">
      <w:pPr>
        <w:jc w:val="both"/>
        <w:rPr>
          <w:rFonts w:ascii="Arial" w:hAnsi="Arial" w:cs="Arial"/>
          <w:b/>
          <w:bCs/>
          <w:sz w:val="24"/>
          <w:szCs w:val="24"/>
        </w:rPr>
      </w:pPr>
    </w:p>
    <w:p w:rsidR="00E00D53" w:rsidRDefault="00E00D53" w:rsidP="005E1A8A">
      <w:pPr>
        <w:jc w:val="both"/>
        <w:rPr>
          <w:rFonts w:ascii="Arial" w:hAnsi="Arial" w:cs="Arial"/>
          <w:b/>
          <w:bCs/>
          <w:sz w:val="24"/>
          <w:szCs w:val="24"/>
        </w:rPr>
      </w:pPr>
    </w:p>
    <w:p w:rsidR="00775B13" w:rsidRDefault="00775B13" w:rsidP="005E1A8A">
      <w:pPr>
        <w:jc w:val="both"/>
        <w:rPr>
          <w:rFonts w:ascii="Arial" w:hAnsi="Arial" w:cs="Arial"/>
          <w:b/>
          <w:bCs/>
          <w:sz w:val="24"/>
          <w:szCs w:val="24"/>
        </w:rPr>
      </w:pPr>
    </w:p>
    <w:p w:rsidR="005E1A8A" w:rsidRPr="001859FC" w:rsidRDefault="001859FC" w:rsidP="005E1A8A">
      <w:pPr>
        <w:jc w:val="both"/>
        <w:rPr>
          <w:rFonts w:ascii="Arial" w:hAnsi="Arial" w:cs="Arial"/>
          <w:b/>
          <w:bCs/>
          <w:sz w:val="24"/>
          <w:szCs w:val="24"/>
        </w:rPr>
      </w:pPr>
      <w:r w:rsidRPr="001859FC">
        <w:rPr>
          <w:rFonts w:ascii="Arial" w:hAnsi="Arial" w:cs="Arial"/>
          <w:b/>
          <w:bCs/>
          <w:sz w:val="24"/>
          <w:szCs w:val="24"/>
        </w:rPr>
        <w:t>Conclusion</w:t>
      </w:r>
    </w:p>
    <w:p w:rsidR="005E1A8A" w:rsidRDefault="00B87E63" w:rsidP="005E1A8A">
      <w:pPr>
        <w:jc w:val="both"/>
        <w:rPr>
          <w:rFonts w:ascii="Arial" w:hAnsi="Arial" w:cs="Arial"/>
          <w:sz w:val="24"/>
          <w:szCs w:val="24"/>
        </w:rPr>
      </w:pPr>
      <w:r w:rsidRPr="00B87E63">
        <w:rPr>
          <w:rFonts w:ascii="Arial" w:hAnsi="Arial" w:cs="Arial"/>
          <w:sz w:val="24"/>
          <w:szCs w:val="24"/>
        </w:rPr>
        <w:t>The study concludes that knowing the cultures, customs and behaviour of people can be beneficial for the hotel to enhance guest experience and enhance its brand value. Hofstede's cultural dimension can be helpful to staff for different people according to their culture. Improving employees' various skills, such as engaging in literary and comprehension skills, cognitive and intellectual skills, hands-on skills and transferable lifelong skills and professional practice, can be helpful in enhancing customer satisfaction. Following the "Do’s" and "Don’ts" can be helpful for employees to meet different requirements of international visitors</w:t>
      </w:r>
      <w:r>
        <w:rPr>
          <w:rFonts w:ascii="Arial" w:hAnsi="Arial" w:cs="Arial"/>
          <w:sz w:val="24"/>
          <w:szCs w:val="24"/>
        </w:rPr>
        <w:t>.</w:t>
      </w:r>
    </w:p>
    <w:p w:rsidR="00BC6659" w:rsidRDefault="00BC6659"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A85301" w:rsidRDefault="00A85301"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D47BA5" w:rsidRDefault="00D47BA5" w:rsidP="005E1A8A">
      <w:pPr>
        <w:jc w:val="both"/>
        <w:rPr>
          <w:rFonts w:ascii="Arial" w:hAnsi="Arial" w:cs="Arial"/>
          <w:sz w:val="24"/>
          <w:szCs w:val="24"/>
        </w:rPr>
      </w:pPr>
    </w:p>
    <w:p w:rsidR="005E1A8A" w:rsidRDefault="005E1A8A" w:rsidP="005E1A8A">
      <w:pPr>
        <w:jc w:val="both"/>
        <w:rPr>
          <w:rFonts w:ascii="Arial" w:hAnsi="Arial" w:cs="Arial"/>
          <w:b/>
          <w:bCs/>
          <w:sz w:val="24"/>
          <w:szCs w:val="24"/>
        </w:rPr>
      </w:pPr>
      <w:r>
        <w:rPr>
          <w:rFonts w:ascii="Arial" w:hAnsi="Arial" w:cs="Arial"/>
          <w:b/>
          <w:bCs/>
          <w:sz w:val="24"/>
          <w:szCs w:val="24"/>
        </w:rPr>
        <w:t>References</w:t>
      </w:r>
    </w:p>
    <w:p w:rsidR="00E70F23" w:rsidRPr="00E70F23" w:rsidRDefault="00E70F23" w:rsidP="00E70F23">
      <w:pPr>
        <w:jc w:val="both"/>
        <w:rPr>
          <w:rFonts w:ascii="Arial" w:hAnsi="Arial" w:cs="Arial"/>
          <w:sz w:val="24"/>
          <w:szCs w:val="24"/>
        </w:rPr>
      </w:pPr>
      <w:r w:rsidRPr="00E70F23">
        <w:rPr>
          <w:rFonts w:ascii="Arial" w:hAnsi="Arial" w:cs="Arial"/>
          <w:sz w:val="24"/>
          <w:szCs w:val="24"/>
        </w:rPr>
        <w:t>Boella, M.J., 2017. Human resource management in the hotel and catering industry. Taylor &amp; Francis.</w:t>
      </w:r>
    </w:p>
    <w:p w:rsidR="00E70F23" w:rsidRPr="00E70F23" w:rsidRDefault="00E70F23" w:rsidP="00E70F23">
      <w:pPr>
        <w:jc w:val="both"/>
        <w:rPr>
          <w:rFonts w:ascii="Arial" w:hAnsi="Arial" w:cs="Arial"/>
          <w:sz w:val="24"/>
          <w:szCs w:val="24"/>
        </w:rPr>
      </w:pPr>
      <w:r w:rsidRPr="00E70F23">
        <w:rPr>
          <w:rFonts w:ascii="Arial" w:hAnsi="Arial" w:cs="Arial"/>
          <w:sz w:val="24"/>
          <w:szCs w:val="24"/>
        </w:rPr>
        <w:t>Cetin, G. and Okumus, F., 2018. Experiencing local Turkish hospitality in Istanbul, Turkey. International Journal of Culture, Tourism and Hospitality Research.</w:t>
      </w:r>
    </w:p>
    <w:p w:rsidR="005E1A8A" w:rsidRDefault="005E1A8A" w:rsidP="005E1A8A">
      <w:pPr>
        <w:jc w:val="both"/>
        <w:rPr>
          <w:rFonts w:ascii="Arial" w:hAnsi="Arial" w:cs="Arial"/>
          <w:sz w:val="24"/>
          <w:szCs w:val="24"/>
        </w:rPr>
      </w:pPr>
      <w:r w:rsidRPr="005E1A8A">
        <w:rPr>
          <w:rFonts w:ascii="Arial" w:hAnsi="Arial" w:cs="Arial"/>
          <w:sz w:val="24"/>
          <w:szCs w:val="24"/>
        </w:rPr>
        <w:t>Commisceo Global Consulting Ltd. (2020). Afghanistan - Language, Culture, Customs and Etiquette. [online] Available at: https://commisceo-global.com/resources/country-guides/afghanistan-guide [</w:t>
      </w:r>
      <w:bookmarkStart w:id="19" w:name="_Hlk37011190"/>
      <w:r w:rsidR="00B841E1" w:rsidRPr="005E1A8A">
        <w:rPr>
          <w:rFonts w:ascii="Arial" w:hAnsi="Arial" w:cs="Arial"/>
          <w:sz w:val="24"/>
          <w:szCs w:val="24"/>
        </w:rPr>
        <w:t xml:space="preserve">Accessed </w:t>
      </w:r>
      <w:r w:rsidR="00B841E1">
        <w:rPr>
          <w:rFonts w:ascii="Arial" w:hAnsi="Arial" w:cs="Arial"/>
          <w:sz w:val="24"/>
          <w:szCs w:val="24"/>
        </w:rPr>
        <w:t>on:05</w:t>
      </w:r>
      <w:r w:rsidR="00E70F23">
        <w:rPr>
          <w:rFonts w:ascii="Arial" w:hAnsi="Arial" w:cs="Arial"/>
          <w:sz w:val="24"/>
          <w:szCs w:val="24"/>
        </w:rPr>
        <w:t xml:space="preserve"> April 2020</w:t>
      </w:r>
      <w:bookmarkEnd w:id="19"/>
      <w:r w:rsidR="00831EF3">
        <w:rPr>
          <w:rFonts w:ascii="Arial" w:hAnsi="Arial" w:cs="Arial"/>
          <w:sz w:val="24"/>
          <w:szCs w:val="24"/>
        </w:rPr>
        <w:t>]</w:t>
      </w:r>
      <w:r w:rsidRPr="005E1A8A">
        <w:rPr>
          <w:rFonts w:ascii="Arial" w:hAnsi="Arial" w:cs="Arial"/>
          <w:sz w:val="24"/>
          <w:szCs w:val="24"/>
        </w:rPr>
        <w:t>.</w:t>
      </w:r>
    </w:p>
    <w:p w:rsidR="00E70F23" w:rsidRDefault="00E70F23" w:rsidP="005E1A8A">
      <w:pPr>
        <w:jc w:val="both"/>
        <w:rPr>
          <w:rFonts w:ascii="Arial" w:hAnsi="Arial" w:cs="Arial"/>
          <w:sz w:val="24"/>
          <w:szCs w:val="24"/>
        </w:rPr>
      </w:pPr>
      <w:r w:rsidRPr="00E70F23">
        <w:rPr>
          <w:rFonts w:ascii="Arial" w:hAnsi="Arial" w:cs="Arial"/>
          <w:sz w:val="24"/>
          <w:szCs w:val="24"/>
        </w:rPr>
        <w:t>Davidson, D. and Sullivan, G., 2002. Culture. San Francisco: Krupskaya.</w:t>
      </w:r>
    </w:p>
    <w:p w:rsidR="00831EF3" w:rsidRDefault="00E70F23" w:rsidP="00831EF3">
      <w:pPr>
        <w:rPr>
          <w:rFonts w:ascii="Arial" w:hAnsi="Arial" w:cs="Arial"/>
          <w:sz w:val="24"/>
          <w:szCs w:val="24"/>
        </w:rPr>
      </w:pPr>
      <w:r w:rsidRPr="00E70F23">
        <w:rPr>
          <w:rFonts w:ascii="Arial" w:hAnsi="Arial" w:cs="Arial"/>
          <w:sz w:val="24"/>
          <w:szCs w:val="24"/>
        </w:rPr>
        <w:t>Harris, P. and Moran, R., 2007. Managing Cultural Differences. 8th ed. Houston, Tex.: Gulf Publishing.</w:t>
      </w:r>
    </w:p>
    <w:p w:rsidR="00E70F23" w:rsidRPr="00E70F23" w:rsidRDefault="00E70F23" w:rsidP="00E70F23">
      <w:pPr>
        <w:rPr>
          <w:rFonts w:ascii="Arial" w:hAnsi="Arial" w:cs="Arial"/>
          <w:sz w:val="24"/>
          <w:szCs w:val="24"/>
        </w:rPr>
      </w:pPr>
      <w:r w:rsidRPr="00E70F23">
        <w:rPr>
          <w:rFonts w:ascii="Arial" w:hAnsi="Arial" w:cs="Arial"/>
          <w:sz w:val="24"/>
          <w:szCs w:val="24"/>
        </w:rPr>
        <w:lastRenderedPageBreak/>
        <w:t>Helgadóttir, G. and Dashper, K., 2016. “Dear international guests and friends of the Icelandic horse”: Experience, meaning and belonging at a niche sporting event. Scandinavian Journal of Hospitality and Tourism, 16(4), pp.422-441.</w:t>
      </w:r>
    </w:p>
    <w:p w:rsidR="00E70F23" w:rsidRDefault="00E70F23" w:rsidP="00E70F23">
      <w:pPr>
        <w:rPr>
          <w:rFonts w:ascii="Arial" w:hAnsi="Arial" w:cs="Arial"/>
          <w:sz w:val="24"/>
          <w:szCs w:val="24"/>
        </w:rPr>
      </w:pPr>
      <w:r w:rsidRPr="00E70F23">
        <w:rPr>
          <w:rFonts w:ascii="Arial" w:hAnsi="Arial" w:cs="Arial"/>
          <w:sz w:val="24"/>
          <w:szCs w:val="24"/>
        </w:rPr>
        <w:t>Hofstede-insights.com (2020), Cultural differences, available at: https://www.hofstede-insights.com/product/compare-countries/ [Accessed on: 05 April 2020</w:t>
      </w:r>
      <w:r>
        <w:rPr>
          <w:rFonts w:ascii="Arial" w:hAnsi="Arial" w:cs="Arial"/>
          <w:sz w:val="24"/>
          <w:szCs w:val="24"/>
        </w:rPr>
        <w:t>.</w:t>
      </w:r>
    </w:p>
    <w:p w:rsidR="00831EF3" w:rsidRDefault="00831EF3" w:rsidP="00831EF3">
      <w:pPr>
        <w:rPr>
          <w:rFonts w:ascii="Arial" w:hAnsi="Arial" w:cs="Arial"/>
          <w:sz w:val="24"/>
          <w:szCs w:val="24"/>
        </w:rPr>
      </w:pPr>
      <w:r w:rsidRPr="00831EF3">
        <w:rPr>
          <w:rFonts w:ascii="Arial" w:hAnsi="Arial" w:cs="Arial"/>
          <w:sz w:val="24"/>
          <w:szCs w:val="24"/>
        </w:rPr>
        <w:t>Kahma, N. and Toikka, A., 2012. Cultural map of Finland 2007: analysing cultural differences using multiple correspondence analysis. Cultural Trends, 21(2), pp.113-131.</w:t>
      </w:r>
    </w:p>
    <w:p w:rsidR="00B841E1" w:rsidRDefault="00B841E1" w:rsidP="00831EF3">
      <w:pPr>
        <w:rPr>
          <w:rFonts w:ascii="Arial" w:hAnsi="Arial" w:cs="Arial"/>
          <w:sz w:val="24"/>
          <w:szCs w:val="24"/>
        </w:rPr>
      </w:pPr>
      <w:r w:rsidRPr="00B841E1">
        <w:rPr>
          <w:rFonts w:ascii="Arial" w:hAnsi="Arial" w:cs="Arial"/>
          <w:sz w:val="24"/>
          <w:szCs w:val="24"/>
        </w:rPr>
        <w:t>Meyer, E., 2014. The Culture Map. New York: PublicAffairs.</w:t>
      </w:r>
    </w:p>
    <w:p w:rsidR="00BC6659" w:rsidRDefault="00BC6659" w:rsidP="00831EF3">
      <w:pPr>
        <w:rPr>
          <w:rFonts w:ascii="Arial" w:hAnsi="Arial" w:cs="Arial"/>
          <w:sz w:val="24"/>
          <w:szCs w:val="24"/>
        </w:rPr>
      </w:pPr>
      <w:r w:rsidRPr="00BC6659">
        <w:rPr>
          <w:rFonts w:ascii="Arial" w:hAnsi="Arial" w:cs="Arial"/>
          <w:sz w:val="24"/>
          <w:szCs w:val="24"/>
        </w:rPr>
        <w:t>Neuliep, J., 2009. Intercultural Communication A Contextual Approach. 4th ed. London: SAGE, p.67.</w:t>
      </w:r>
    </w:p>
    <w:p w:rsidR="00E70F23" w:rsidRDefault="00E70F23" w:rsidP="00831EF3">
      <w:pPr>
        <w:rPr>
          <w:rFonts w:ascii="Arial" w:hAnsi="Arial" w:cs="Arial"/>
          <w:sz w:val="24"/>
          <w:szCs w:val="24"/>
        </w:rPr>
      </w:pPr>
      <w:r w:rsidRPr="00E70F23">
        <w:rPr>
          <w:rFonts w:ascii="Arial" w:hAnsi="Arial" w:cs="Arial"/>
          <w:sz w:val="24"/>
          <w:szCs w:val="24"/>
        </w:rPr>
        <w:t>Okumus, F., Altinay, L., Chathoth, P. and Koseoglu, M.A., 2019. Strategic management for hospitality and tourism. Routledge.</w:t>
      </w:r>
    </w:p>
    <w:p w:rsidR="002E1D08" w:rsidRPr="002E1D08" w:rsidRDefault="002E1D08" w:rsidP="002E1D08">
      <w:pPr>
        <w:rPr>
          <w:rFonts w:ascii="Arial" w:hAnsi="Arial" w:cs="Arial"/>
          <w:sz w:val="24"/>
          <w:szCs w:val="24"/>
        </w:rPr>
      </w:pPr>
      <w:r w:rsidRPr="002E1D08">
        <w:rPr>
          <w:rFonts w:ascii="Arial" w:hAnsi="Arial" w:cs="Arial"/>
          <w:sz w:val="24"/>
          <w:szCs w:val="24"/>
        </w:rPr>
        <w:t>Soares, A., Farhangmehr, M. and Shoham, A., 2007. Hofstede's dimensions of culture in international marketing studies. Journal of Business Research, 60(3), pp.277-284.</w:t>
      </w:r>
    </w:p>
    <w:sectPr w:rsidR="002E1D08" w:rsidRPr="002E1D08" w:rsidSect="00ED2AEB">
      <w:footerReference w:type="default" r:id="rId11"/>
      <w:pgSz w:w="11906" w:h="16838"/>
      <w:pgMar w:top="1417" w:right="1417" w:bottom="1417" w:left="1417" w:header="708" w:footer="708"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A3492" w:rsidRDefault="00BA3492" w:rsidP="00383B08">
      <w:pPr>
        <w:spacing w:after="0" w:line="240" w:lineRule="auto"/>
      </w:pPr>
      <w:r>
        <w:separator/>
      </w:r>
    </w:p>
  </w:endnote>
  <w:endnote w:type="continuationSeparator" w:id="0">
    <w:p w:rsidR="00BA3492" w:rsidRDefault="00BA3492" w:rsidP="00383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1923044"/>
      <w:docPartObj>
        <w:docPartGallery w:val="Page Numbers (Bottom of Page)"/>
        <w:docPartUnique/>
      </w:docPartObj>
    </w:sdtPr>
    <w:sdtEndPr/>
    <w:sdtContent>
      <w:p w:rsidR="00383B08" w:rsidRDefault="00383B08">
        <w:pPr>
          <w:pStyle w:val="a7"/>
          <w:jc w:val="right"/>
        </w:pPr>
        <w:r>
          <w:fldChar w:fldCharType="begin"/>
        </w:r>
        <w:r>
          <w:instrText>PAGE   \* MERGEFORMAT</w:instrText>
        </w:r>
        <w:r>
          <w:fldChar w:fldCharType="separate"/>
        </w:r>
        <w:r>
          <w:rPr>
            <w:lang w:val="bg-BG"/>
          </w:rPr>
          <w:t>2</w:t>
        </w:r>
        <w:r>
          <w:fldChar w:fldCharType="end"/>
        </w:r>
      </w:p>
    </w:sdtContent>
  </w:sdt>
  <w:p w:rsidR="00383B08" w:rsidRDefault="00383B0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A3492" w:rsidRDefault="00BA3492" w:rsidP="00383B08">
      <w:pPr>
        <w:spacing w:after="0" w:line="240" w:lineRule="auto"/>
      </w:pPr>
      <w:r>
        <w:separator/>
      </w:r>
    </w:p>
  </w:footnote>
  <w:footnote w:type="continuationSeparator" w:id="0">
    <w:p w:rsidR="00BA3492" w:rsidRDefault="00BA3492" w:rsidP="00383B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B031C"/>
    <w:multiLevelType w:val="hybridMultilevel"/>
    <w:tmpl w:val="F2FA2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731CB"/>
    <w:multiLevelType w:val="hybridMultilevel"/>
    <w:tmpl w:val="AD8670CE"/>
    <w:lvl w:ilvl="0" w:tplc="91DC29F4">
      <w:start w:val="1"/>
      <w:numFmt w:val="bullet"/>
      <w:lvlText w:val=""/>
      <w:lvlJc w:val="left"/>
      <w:pPr>
        <w:ind w:left="720" w:hanging="360"/>
      </w:pPr>
      <w:rPr>
        <w:rFonts w:ascii="Symbol" w:hAnsi="Symbol" w:hint="default"/>
      </w:rPr>
    </w:lvl>
    <w:lvl w:ilvl="1" w:tplc="DC1CD450" w:tentative="1">
      <w:start w:val="1"/>
      <w:numFmt w:val="bullet"/>
      <w:lvlText w:val="o"/>
      <w:lvlJc w:val="left"/>
      <w:pPr>
        <w:ind w:left="1440" w:hanging="360"/>
      </w:pPr>
      <w:rPr>
        <w:rFonts w:ascii="Courier New" w:hAnsi="Courier New" w:cs="Courier New" w:hint="default"/>
      </w:rPr>
    </w:lvl>
    <w:lvl w:ilvl="2" w:tplc="8B34CD7A" w:tentative="1">
      <w:start w:val="1"/>
      <w:numFmt w:val="bullet"/>
      <w:lvlText w:val=""/>
      <w:lvlJc w:val="left"/>
      <w:pPr>
        <w:ind w:left="2160" w:hanging="360"/>
      </w:pPr>
      <w:rPr>
        <w:rFonts w:ascii="Wingdings" w:hAnsi="Wingdings" w:hint="default"/>
      </w:rPr>
    </w:lvl>
    <w:lvl w:ilvl="3" w:tplc="4AE6C476" w:tentative="1">
      <w:start w:val="1"/>
      <w:numFmt w:val="bullet"/>
      <w:lvlText w:val=""/>
      <w:lvlJc w:val="left"/>
      <w:pPr>
        <w:ind w:left="2880" w:hanging="360"/>
      </w:pPr>
      <w:rPr>
        <w:rFonts w:ascii="Symbol" w:hAnsi="Symbol" w:hint="default"/>
      </w:rPr>
    </w:lvl>
    <w:lvl w:ilvl="4" w:tplc="98B25CE8" w:tentative="1">
      <w:start w:val="1"/>
      <w:numFmt w:val="bullet"/>
      <w:lvlText w:val="o"/>
      <w:lvlJc w:val="left"/>
      <w:pPr>
        <w:ind w:left="3600" w:hanging="360"/>
      </w:pPr>
      <w:rPr>
        <w:rFonts w:ascii="Courier New" w:hAnsi="Courier New" w:cs="Courier New" w:hint="default"/>
      </w:rPr>
    </w:lvl>
    <w:lvl w:ilvl="5" w:tplc="B90A5274" w:tentative="1">
      <w:start w:val="1"/>
      <w:numFmt w:val="bullet"/>
      <w:lvlText w:val=""/>
      <w:lvlJc w:val="left"/>
      <w:pPr>
        <w:ind w:left="4320" w:hanging="360"/>
      </w:pPr>
      <w:rPr>
        <w:rFonts w:ascii="Wingdings" w:hAnsi="Wingdings" w:hint="default"/>
      </w:rPr>
    </w:lvl>
    <w:lvl w:ilvl="6" w:tplc="C2129D94" w:tentative="1">
      <w:start w:val="1"/>
      <w:numFmt w:val="bullet"/>
      <w:lvlText w:val=""/>
      <w:lvlJc w:val="left"/>
      <w:pPr>
        <w:ind w:left="5040" w:hanging="360"/>
      </w:pPr>
      <w:rPr>
        <w:rFonts w:ascii="Symbol" w:hAnsi="Symbol" w:hint="default"/>
      </w:rPr>
    </w:lvl>
    <w:lvl w:ilvl="7" w:tplc="B7EC7986" w:tentative="1">
      <w:start w:val="1"/>
      <w:numFmt w:val="bullet"/>
      <w:lvlText w:val="o"/>
      <w:lvlJc w:val="left"/>
      <w:pPr>
        <w:ind w:left="5760" w:hanging="360"/>
      </w:pPr>
      <w:rPr>
        <w:rFonts w:ascii="Courier New" w:hAnsi="Courier New" w:cs="Courier New" w:hint="default"/>
      </w:rPr>
    </w:lvl>
    <w:lvl w:ilvl="8" w:tplc="92507208" w:tentative="1">
      <w:start w:val="1"/>
      <w:numFmt w:val="bullet"/>
      <w:lvlText w:val=""/>
      <w:lvlJc w:val="left"/>
      <w:pPr>
        <w:ind w:left="6480" w:hanging="360"/>
      </w:pPr>
      <w:rPr>
        <w:rFonts w:ascii="Wingdings" w:hAnsi="Wingdings" w:hint="default"/>
      </w:rPr>
    </w:lvl>
  </w:abstractNum>
  <w:abstractNum w:abstractNumId="2" w15:restartNumberingAfterBreak="0">
    <w:nsid w:val="247254A7"/>
    <w:multiLevelType w:val="hybridMultilevel"/>
    <w:tmpl w:val="22A09C40"/>
    <w:lvl w:ilvl="0" w:tplc="3586DA9E">
      <w:start w:val="1"/>
      <w:numFmt w:val="bullet"/>
      <w:lvlText w:val=""/>
      <w:lvlJc w:val="left"/>
      <w:pPr>
        <w:ind w:left="720" w:hanging="360"/>
      </w:pPr>
      <w:rPr>
        <w:rFonts w:ascii="Symbol" w:hAnsi="Symbol" w:hint="default"/>
      </w:rPr>
    </w:lvl>
    <w:lvl w:ilvl="1" w:tplc="741E197E" w:tentative="1">
      <w:start w:val="1"/>
      <w:numFmt w:val="bullet"/>
      <w:lvlText w:val="o"/>
      <w:lvlJc w:val="left"/>
      <w:pPr>
        <w:ind w:left="1440" w:hanging="360"/>
      </w:pPr>
      <w:rPr>
        <w:rFonts w:ascii="Courier New" w:hAnsi="Courier New" w:cs="Courier New" w:hint="default"/>
      </w:rPr>
    </w:lvl>
    <w:lvl w:ilvl="2" w:tplc="3716937A" w:tentative="1">
      <w:start w:val="1"/>
      <w:numFmt w:val="bullet"/>
      <w:lvlText w:val=""/>
      <w:lvlJc w:val="left"/>
      <w:pPr>
        <w:ind w:left="2160" w:hanging="360"/>
      </w:pPr>
      <w:rPr>
        <w:rFonts w:ascii="Wingdings" w:hAnsi="Wingdings" w:hint="default"/>
      </w:rPr>
    </w:lvl>
    <w:lvl w:ilvl="3" w:tplc="274623F2" w:tentative="1">
      <w:start w:val="1"/>
      <w:numFmt w:val="bullet"/>
      <w:lvlText w:val=""/>
      <w:lvlJc w:val="left"/>
      <w:pPr>
        <w:ind w:left="2880" w:hanging="360"/>
      </w:pPr>
      <w:rPr>
        <w:rFonts w:ascii="Symbol" w:hAnsi="Symbol" w:hint="default"/>
      </w:rPr>
    </w:lvl>
    <w:lvl w:ilvl="4" w:tplc="7EA287DE" w:tentative="1">
      <w:start w:val="1"/>
      <w:numFmt w:val="bullet"/>
      <w:lvlText w:val="o"/>
      <w:lvlJc w:val="left"/>
      <w:pPr>
        <w:ind w:left="3600" w:hanging="360"/>
      </w:pPr>
      <w:rPr>
        <w:rFonts w:ascii="Courier New" w:hAnsi="Courier New" w:cs="Courier New" w:hint="default"/>
      </w:rPr>
    </w:lvl>
    <w:lvl w:ilvl="5" w:tplc="F2FE9BD2" w:tentative="1">
      <w:start w:val="1"/>
      <w:numFmt w:val="bullet"/>
      <w:lvlText w:val=""/>
      <w:lvlJc w:val="left"/>
      <w:pPr>
        <w:ind w:left="4320" w:hanging="360"/>
      </w:pPr>
      <w:rPr>
        <w:rFonts w:ascii="Wingdings" w:hAnsi="Wingdings" w:hint="default"/>
      </w:rPr>
    </w:lvl>
    <w:lvl w:ilvl="6" w:tplc="6ECCE09A" w:tentative="1">
      <w:start w:val="1"/>
      <w:numFmt w:val="bullet"/>
      <w:lvlText w:val=""/>
      <w:lvlJc w:val="left"/>
      <w:pPr>
        <w:ind w:left="5040" w:hanging="360"/>
      </w:pPr>
      <w:rPr>
        <w:rFonts w:ascii="Symbol" w:hAnsi="Symbol" w:hint="default"/>
      </w:rPr>
    </w:lvl>
    <w:lvl w:ilvl="7" w:tplc="33745DCC" w:tentative="1">
      <w:start w:val="1"/>
      <w:numFmt w:val="bullet"/>
      <w:lvlText w:val="o"/>
      <w:lvlJc w:val="left"/>
      <w:pPr>
        <w:ind w:left="5760" w:hanging="360"/>
      </w:pPr>
      <w:rPr>
        <w:rFonts w:ascii="Courier New" w:hAnsi="Courier New" w:cs="Courier New" w:hint="default"/>
      </w:rPr>
    </w:lvl>
    <w:lvl w:ilvl="8" w:tplc="C3180196" w:tentative="1">
      <w:start w:val="1"/>
      <w:numFmt w:val="bullet"/>
      <w:lvlText w:val=""/>
      <w:lvlJc w:val="left"/>
      <w:pPr>
        <w:ind w:left="6480" w:hanging="360"/>
      </w:pPr>
      <w:rPr>
        <w:rFonts w:ascii="Wingdings" w:hAnsi="Wingdings" w:hint="default"/>
      </w:rPr>
    </w:lvl>
  </w:abstractNum>
  <w:abstractNum w:abstractNumId="3" w15:restartNumberingAfterBreak="0">
    <w:nsid w:val="281F5564"/>
    <w:multiLevelType w:val="hybridMultilevel"/>
    <w:tmpl w:val="96D4A6B2"/>
    <w:lvl w:ilvl="0" w:tplc="69EA9FCE">
      <w:start w:val="1"/>
      <w:numFmt w:val="bullet"/>
      <w:lvlText w:val=""/>
      <w:lvlJc w:val="left"/>
      <w:pPr>
        <w:ind w:left="720" w:hanging="360"/>
      </w:pPr>
      <w:rPr>
        <w:rFonts w:ascii="Symbol" w:hAnsi="Symbol" w:hint="default"/>
      </w:rPr>
    </w:lvl>
    <w:lvl w:ilvl="1" w:tplc="248436D0" w:tentative="1">
      <w:start w:val="1"/>
      <w:numFmt w:val="bullet"/>
      <w:lvlText w:val="o"/>
      <w:lvlJc w:val="left"/>
      <w:pPr>
        <w:ind w:left="1440" w:hanging="360"/>
      </w:pPr>
      <w:rPr>
        <w:rFonts w:ascii="Courier New" w:hAnsi="Courier New" w:cs="Courier New" w:hint="default"/>
      </w:rPr>
    </w:lvl>
    <w:lvl w:ilvl="2" w:tplc="35BCE3B8" w:tentative="1">
      <w:start w:val="1"/>
      <w:numFmt w:val="bullet"/>
      <w:lvlText w:val=""/>
      <w:lvlJc w:val="left"/>
      <w:pPr>
        <w:ind w:left="2160" w:hanging="360"/>
      </w:pPr>
      <w:rPr>
        <w:rFonts w:ascii="Wingdings" w:hAnsi="Wingdings" w:hint="default"/>
      </w:rPr>
    </w:lvl>
    <w:lvl w:ilvl="3" w:tplc="AD7026D4" w:tentative="1">
      <w:start w:val="1"/>
      <w:numFmt w:val="bullet"/>
      <w:lvlText w:val=""/>
      <w:lvlJc w:val="left"/>
      <w:pPr>
        <w:ind w:left="2880" w:hanging="360"/>
      </w:pPr>
      <w:rPr>
        <w:rFonts w:ascii="Symbol" w:hAnsi="Symbol" w:hint="default"/>
      </w:rPr>
    </w:lvl>
    <w:lvl w:ilvl="4" w:tplc="F9DC0C42" w:tentative="1">
      <w:start w:val="1"/>
      <w:numFmt w:val="bullet"/>
      <w:lvlText w:val="o"/>
      <w:lvlJc w:val="left"/>
      <w:pPr>
        <w:ind w:left="3600" w:hanging="360"/>
      </w:pPr>
      <w:rPr>
        <w:rFonts w:ascii="Courier New" w:hAnsi="Courier New" w:cs="Courier New" w:hint="default"/>
      </w:rPr>
    </w:lvl>
    <w:lvl w:ilvl="5" w:tplc="807ECF40" w:tentative="1">
      <w:start w:val="1"/>
      <w:numFmt w:val="bullet"/>
      <w:lvlText w:val=""/>
      <w:lvlJc w:val="left"/>
      <w:pPr>
        <w:ind w:left="4320" w:hanging="360"/>
      </w:pPr>
      <w:rPr>
        <w:rFonts w:ascii="Wingdings" w:hAnsi="Wingdings" w:hint="default"/>
      </w:rPr>
    </w:lvl>
    <w:lvl w:ilvl="6" w:tplc="7C46ED32" w:tentative="1">
      <w:start w:val="1"/>
      <w:numFmt w:val="bullet"/>
      <w:lvlText w:val=""/>
      <w:lvlJc w:val="left"/>
      <w:pPr>
        <w:ind w:left="5040" w:hanging="360"/>
      </w:pPr>
      <w:rPr>
        <w:rFonts w:ascii="Symbol" w:hAnsi="Symbol" w:hint="default"/>
      </w:rPr>
    </w:lvl>
    <w:lvl w:ilvl="7" w:tplc="47D89C00" w:tentative="1">
      <w:start w:val="1"/>
      <w:numFmt w:val="bullet"/>
      <w:lvlText w:val="o"/>
      <w:lvlJc w:val="left"/>
      <w:pPr>
        <w:ind w:left="5760" w:hanging="360"/>
      </w:pPr>
      <w:rPr>
        <w:rFonts w:ascii="Courier New" w:hAnsi="Courier New" w:cs="Courier New" w:hint="default"/>
      </w:rPr>
    </w:lvl>
    <w:lvl w:ilvl="8" w:tplc="262A7654" w:tentative="1">
      <w:start w:val="1"/>
      <w:numFmt w:val="bullet"/>
      <w:lvlText w:val=""/>
      <w:lvlJc w:val="left"/>
      <w:pPr>
        <w:ind w:left="6480" w:hanging="360"/>
      </w:pPr>
      <w:rPr>
        <w:rFonts w:ascii="Wingdings" w:hAnsi="Wingdings" w:hint="default"/>
      </w:rPr>
    </w:lvl>
  </w:abstractNum>
  <w:abstractNum w:abstractNumId="4" w15:restartNumberingAfterBreak="0">
    <w:nsid w:val="359A2073"/>
    <w:multiLevelType w:val="hybridMultilevel"/>
    <w:tmpl w:val="9C62E416"/>
    <w:lvl w:ilvl="0" w:tplc="609EECA8">
      <w:start w:val="1"/>
      <w:numFmt w:val="bullet"/>
      <w:lvlText w:val=""/>
      <w:lvlJc w:val="left"/>
      <w:pPr>
        <w:ind w:left="720" w:hanging="360"/>
      </w:pPr>
      <w:rPr>
        <w:rFonts w:ascii="Symbol" w:hAnsi="Symbol" w:hint="default"/>
      </w:rPr>
    </w:lvl>
    <w:lvl w:ilvl="1" w:tplc="6FC075AA" w:tentative="1">
      <w:start w:val="1"/>
      <w:numFmt w:val="bullet"/>
      <w:lvlText w:val="o"/>
      <w:lvlJc w:val="left"/>
      <w:pPr>
        <w:ind w:left="1440" w:hanging="360"/>
      </w:pPr>
      <w:rPr>
        <w:rFonts w:ascii="Courier New" w:hAnsi="Courier New" w:cs="Courier New" w:hint="default"/>
      </w:rPr>
    </w:lvl>
    <w:lvl w:ilvl="2" w:tplc="82DE0340" w:tentative="1">
      <w:start w:val="1"/>
      <w:numFmt w:val="bullet"/>
      <w:lvlText w:val=""/>
      <w:lvlJc w:val="left"/>
      <w:pPr>
        <w:ind w:left="2160" w:hanging="360"/>
      </w:pPr>
      <w:rPr>
        <w:rFonts w:ascii="Wingdings" w:hAnsi="Wingdings" w:hint="default"/>
      </w:rPr>
    </w:lvl>
    <w:lvl w:ilvl="3" w:tplc="19FC29EA" w:tentative="1">
      <w:start w:val="1"/>
      <w:numFmt w:val="bullet"/>
      <w:lvlText w:val=""/>
      <w:lvlJc w:val="left"/>
      <w:pPr>
        <w:ind w:left="2880" w:hanging="360"/>
      </w:pPr>
      <w:rPr>
        <w:rFonts w:ascii="Symbol" w:hAnsi="Symbol" w:hint="default"/>
      </w:rPr>
    </w:lvl>
    <w:lvl w:ilvl="4" w:tplc="4C12BB80" w:tentative="1">
      <w:start w:val="1"/>
      <w:numFmt w:val="bullet"/>
      <w:lvlText w:val="o"/>
      <w:lvlJc w:val="left"/>
      <w:pPr>
        <w:ind w:left="3600" w:hanging="360"/>
      </w:pPr>
      <w:rPr>
        <w:rFonts w:ascii="Courier New" w:hAnsi="Courier New" w:cs="Courier New" w:hint="default"/>
      </w:rPr>
    </w:lvl>
    <w:lvl w:ilvl="5" w:tplc="8EA0F8BC" w:tentative="1">
      <w:start w:val="1"/>
      <w:numFmt w:val="bullet"/>
      <w:lvlText w:val=""/>
      <w:lvlJc w:val="left"/>
      <w:pPr>
        <w:ind w:left="4320" w:hanging="360"/>
      </w:pPr>
      <w:rPr>
        <w:rFonts w:ascii="Wingdings" w:hAnsi="Wingdings" w:hint="default"/>
      </w:rPr>
    </w:lvl>
    <w:lvl w:ilvl="6" w:tplc="DBCC9958" w:tentative="1">
      <w:start w:val="1"/>
      <w:numFmt w:val="bullet"/>
      <w:lvlText w:val=""/>
      <w:lvlJc w:val="left"/>
      <w:pPr>
        <w:ind w:left="5040" w:hanging="360"/>
      </w:pPr>
      <w:rPr>
        <w:rFonts w:ascii="Symbol" w:hAnsi="Symbol" w:hint="default"/>
      </w:rPr>
    </w:lvl>
    <w:lvl w:ilvl="7" w:tplc="35E02E10" w:tentative="1">
      <w:start w:val="1"/>
      <w:numFmt w:val="bullet"/>
      <w:lvlText w:val="o"/>
      <w:lvlJc w:val="left"/>
      <w:pPr>
        <w:ind w:left="5760" w:hanging="360"/>
      </w:pPr>
      <w:rPr>
        <w:rFonts w:ascii="Courier New" w:hAnsi="Courier New" w:cs="Courier New" w:hint="default"/>
      </w:rPr>
    </w:lvl>
    <w:lvl w:ilvl="8" w:tplc="747AEB0E" w:tentative="1">
      <w:start w:val="1"/>
      <w:numFmt w:val="bullet"/>
      <w:lvlText w:val=""/>
      <w:lvlJc w:val="left"/>
      <w:pPr>
        <w:ind w:left="6480" w:hanging="360"/>
      </w:pPr>
      <w:rPr>
        <w:rFonts w:ascii="Wingdings" w:hAnsi="Wingdings" w:hint="default"/>
      </w:rPr>
    </w:lvl>
  </w:abstractNum>
  <w:abstractNum w:abstractNumId="5" w15:restartNumberingAfterBreak="0">
    <w:nsid w:val="58480149"/>
    <w:multiLevelType w:val="hybridMultilevel"/>
    <w:tmpl w:val="87403EF4"/>
    <w:lvl w:ilvl="0" w:tplc="1D5495B6">
      <w:start w:val="1"/>
      <w:numFmt w:val="bullet"/>
      <w:lvlText w:val=""/>
      <w:lvlJc w:val="left"/>
      <w:pPr>
        <w:ind w:left="720" w:hanging="360"/>
      </w:pPr>
      <w:rPr>
        <w:rFonts w:ascii="Symbol" w:hAnsi="Symbol" w:hint="default"/>
      </w:rPr>
    </w:lvl>
    <w:lvl w:ilvl="1" w:tplc="D9564A02" w:tentative="1">
      <w:start w:val="1"/>
      <w:numFmt w:val="bullet"/>
      <w:lvlText w:val="o"/>
      <w:lvlJc w:val="left"/>
      <w:pPr>
        <w:ind w:left="1440" w:hanging="360"/>
      </w:pPr>
      <w:rPr>
        <w:rFonts w:ascii="Courier New" w:hAnsi="Courier New" w:cs="Courier New" w:hint="default"/>
      </w:rPr>
    </w:lvl>
    <w:lvl w:ilvl="2" w:tplc="96107254" w:tentative="1">
      <w:start w:val="1"/>
      <w:numFmt w:val="bullet"/>
      <w:lvlText w:val=""/>
      <w:lvlJc w:val="left"/>
      <w:pPr>
        <w:ind w:left="2160" w:hanging="360"/>
      </w:pPr>
      <w:rPr>
        <w:rFonts w:ascii="Wingdings" w:hAnsi="Wingdings" w:hint="default"/>
      </w:rPr>
    </w:lvl>
    <w:lvl w:ilvl="3" w:tplc="6896DA62" w:tentative="1">
      <w:start w:val="1"/>
      <w:numFmt w:val="bullet"/>
      <w:lvlText w:val=""/>
      <w:lvlJc w:val="left"/>
      <w:pPr>
        <w:ind w:left="2880" w:hanging="360"/>
      </w:pPr>
      <w:rPr>
        <w:rFonts w:ascii="Symbol" w:hAnsi="Symbol" w:hint="default"/>
      </w:rPr>
    </w:lvl>
    <w:lvl w:ilvl="4" w:tplc="6058AB5C" w:tentative="1">
      <w:start w:val="1"/>
      <w:numFmt w:val="bullet"/>
      <w:lvlText w:val="o"/>
      <w:lvlJc w:val="left"/>
      <w:pPr>
        <w:ind w:left="3600" w:hanging="360"/>
      </w:pPr>
      <w:rPr>
        <w:rFonts w:ascii="Courier New" w:hAnsi="Courier New" w:cs="Courier New" w:hint="default"/>
      </w:rPr>
    </w:lvl>
    <w:lvl w:ilvl="5" w:tplc="5A5E49FE" w:tentative="1">
      <w:start w:val="1"/>
      <w:numFmt w:val="bullet"/>
      <w:lvlText w:val=""/>
      <w:lvlJc w:val="left"/>
      <w:pPr>
        <w:ind w:left="4320" w:hanging="360"/>
      </w:pPr>
      <w:rPr>
        <w:rFonts w:ascii="Wingdings" w:hAnsi="Wingdings" w:hint="default"/>
      </w:rPr>
    </w:lvl>
    <w:lvl w:ilvl="6" w:tplc="FDFC7838" w:tentative="1">
      <w:start w:val="1"/>
      <w:numFmt w:val="bullet"/>
      <w:lvlText w:val=""/>
      <w:lvlJc w:val="left"/>
      <w:pPr>
        <w:ind w:left="5040" w:hanging="360"/>
      </w:pPr>
      <w:rPr>
        <w:rFonts w:ascii="Symbol" w:hAnsi="Symbol" w:hint="default"/>
      </w:rPr>
    </w:lvl>
    <w:lvl w:ilvl="7" w:tplc="759C4B52" w:tentative="1">
      <w:start w:val="1"/>
      <w:numFmt w:val="bullet"/>
      <w:lvlText w:val="o"/>
      <w:lvlJc w:val="left"/>
      <w:pPr>
        <w:ind w:left="5760" w:hanging="360"/>
      </w:pPr>
      <w:rPr>
        <w:rFonts w:ascii="Courier New" w:hAnsi="Courier New" w:cs="Courier New" w:hint="default"/>
      </w:rPr>
    </w:lvl>
    <w:lvl w:ilvl="8" w:tplc="D78CD746" w:tentative="1">
      <w:start w:val="1"/>
      <w:numFmt w:val="bullet"/>
      <w:lvlText w:val=""/>
      <w:lvlJc w:val="left"/>
      <w:pPr>
        <w:ind w:left="6480" w:hanging="360"/>
      </w:pPr>
      <w:rPr>
        <w:rFonts w:ascii="Wingdings" w:hAnsi="Wingdings" w:hint="default"/>
      </w:rPr>
    </w:lvl>
  </w:abstractNum>
  <w:abstractNum w:abstractNumId="6" w15:restartNumberingAfterBreak="0">
    <w:nsid w:val="5BEA5E6D"/>
    <w:multiLevelType w:val="hybridMultilevel"/>
    <w:tmpl w:val="E11220E8"/>
    <w:lvl w:ilvl="0" w:tplc="75106288">
      <w:start w:val="1"/>
      <w:numFmt w:val="bullet"/>
      <w:lvlText w:val=""/>
      <w:lvlJc w:val="left"/>
      <w:pPr>
        <w:ind w:left="720" w:hanging="360"/>
      </w:pPr>
      <w:rPr>
        <w:rFonts w:ascii="Symbol" w:hAnsi="Symbol" w:hint="default"/>
      </w:rPr>
    </w:lvl>
    <w:lvl w:ilvl="1" w:tplc="9078D88E" w:tentative="1">
      <w:start w:val="1"/>
      <w:numFmt w:val="bullet"/>
      <w:lvlText w:val="o"/>
      <w:lvlJc w:val="left"/>
      <w:pPr>
        <w:ind w:left="1440" w:hanging="360"/>
      </w:pPr>
      <w:rPr>
        <w:rFonts w:ascii="Courier New" w:hAnsi="Courier New" w:cs="Courier New" w:hint="default"/>
      </w:rPr>
    </w:lvl>
    <w:lvl w:ilvl="2" w:tplc="809AF9C2" w:tentative="1">
      <w:start w:val="1"/>
      <w:numFmt w:val="bullet"/>
      <w:lvlText w:val=""/>
      <w:lvlJc w:val="left"/>
      <w:pPr>
        <w:ind w:left="2160" w:hanging="360"/>
      </w:pPr>
      <w:rPr>
        <w:rFonts w:ascii="Wingdings" w:hAnsi="Wingdings" w:hint="default"/>
      </w:rPr>
    </w:lvl>
    <w:lvl w:ilvl="3" w:tplc="09AA2E3A" w:tentative="1">
      <w:start w:val="1"/>
      <w:numFmt w:val="bullet"/>
      <w:lvlText w:val=""/>
      <w:lvlJc w:val="left"/>
      <w:pPr>
        <w:ind w:left="2880" w:hanging="360"/>
      </w:pPr>
      <w:rPr>
        <w:rFonts w:ascii="Symbol" w:hAnsi="Symbol" w:hint="default"/>
      </w:rPr>
    </w:lvl>
    <w:lvl w:ilvl="4" w:tplc="E8440A18" w:tentative="1">
      <w:start w:val="1"/>
      <w:numFmt w:val="bullet"/>
      <w:lvlText w:val="o"/>
      <w:lvlJc w:val="left"/>
      <w:pPr>
        <w:ind w:left="3600" w:hanging="360"/>
      </w:pPr>
      <w:rPr>
        <w:rFonts w:ascii="Courier New" w:hAnsi="Courier New" w:cs="Courier New" w:hint="default"/>
      </w:rPr>
    </w:lvl>
    <w:lvl w:ilvl="5" w:tplc="7DA6D16E" w:tentative="1">
      <w:start w:val="1"/>
      <w:numFmt w:val="bullet"/>
      <w:lvlText w:val=""/>
      <w:lvlJc w:val="left"/>
      <w:pPr>
        <w:ind w:left="4320" w:hanging="360"/>
      </w:pPr>
      <w:rPr>
        <w:rFonts w:ascii="Wingdings" w:hAnsi="Wingdings" w:hint="default"/>
      </w:rPr>
    </w:lvl>
    <w:lvl w:ilvl="6" w:tplc="F9D62DB0" w:tentative="1">
      <w:start w:val="1"/>
      <w:numFmt w:val="bullet"/>
      <w:lvlText w:val=""/>
      <w:lvlJc w:val="left"/>
      <w:pPr>
        <w:ind w:left="5040" w:hanging="360"/>
      </w:pPr>
      <w:rPr>
        <w:rFonts w:ascii="Symbol" w:hAnsi="Symbol" w:hint="default"/>
      </w:rPr>
    </w:lvl>
    <w:lvl w:ilvl="7" w:tplc="3A96E9DE" w:tentative="1">
      <w:start w:val="1"/>
      <w:numFmt w:val="bullet"/>
      <w:lvlText w:val="o"/>
      <w:lvlJc w:val="left"/>
      <w:pPr>
        <w:ind w:left="5760" w:hanging="360"/>
      </w:pPr>
      <w:rPr>
        <w:rFonts w:ascii="Courier New" w:hAnsi="Courier New" w:cs="Courier New" w:hint="default"/>
      </w:rPr>
    </w:lvl>
    <w:lvl w:ilvl="8" w:tplc="87AA2042" w:tentative="1">
      <w:start w:val="1"/>
      <w:numFmt w:val="bullet"/>
      <w:lvlText w:val=""/>
      <w:lvlJc w:val="left"/>
      <w:pPr>
        <w:ind w:left="6480" w:hanging="360"/>
      </w:pPr>
      <w:rPr>
        <w:rFonts w:ascii="Wingdings" w:hAnsi="Wingdings" w:hint="default"/>
      </w:rPr>
    </w:lvl>
  </w:abstractNum>
  <w:abstractNum w:abstractNumId="7" w15:restartNumberingAfterBreak="0">
    <w:nsid w:val="5CC2491B"/>
    <w:multiLevelType w:val="hybridMultilevel"/>
    <w:tmpl w:val="2B0E0B10"/>
    <w:lvl w:ilvl="0" w:tplc="522A69E8">
      <w:start w:val="1"/>
      <w:numFmt w:val="bullet"/>
      <w:lvlText w:val=""/>
      <w:lvlJc w:val="left"/>
      <w:pPr>
        <w:ind w:left="720" w:hanging="360"/>
      </w:pPr>
      <w:rPr>
        <w:rFonts w:ascii="Symbol" w:hAnsi="Symbol" w:hint="default"/>
      </w:rPr>
    </w:lvl>
    <w:lvl w:ilvl="1" w:tplc="55FAC6EA" w:tentative="1">
      <w:start w:val="1"/>
      <w:numFmt w:val="bullet"/>
      <w:lvlText w:val="o"/>
      <w:lvlJc w:val="left"/>
      <w:pPr>
        <w:ind w:left="1440" w:hanging="360"/>
      </w:pPr>
      <w:rPr>
        <w:rFonts w:ascii="Courier New" w:hAnsi="Courier New" w:cs="Courier New" w:hint="default"/>
      </w:rPr>
    </w:lvl>
    <w:lvl w:ilvl="2" w:tplc="B78E5BD8" w:tentative="1">
      <w:start w:val="1"/>
      <w:numFmt w:val="bullet"/>
      <w:lvlText w:val=""/>
      <w:lvlJc w:val="left"/>
      <w:pPr>
        <w:ind w:left="2160" w:hanging="360"/>
      </w:pPr>
      <w:rPr>
        <w:rFonts w:ascii="Wingdings" w:hAnsi="Wingdings" w:hint="default"/>
      </w:rPr>
    </w:lvl>
    <w:lvl w:ilvl="3" w:tplc="E1F886CC" w:tentative="1">
      <w:start w:val="1"/>
      <w:numFmt w:val="bullet"/>
      <w:lvlText w:val=""/>
      <w:lvlJc w:val="left"/>
      <w:pPr>
        <w:ind w:left="2880" w:hanging="360"/>
      </w:pPr>
      <w:rPr>
        <w:rFonts w:ascii="Symbol" w:hAnsi="Symbol" w:hint="default"/>
      </w:rPr>
    </w:lvl>
    <w:lvl w:ilvl="4" w:tplc="B678A710" w:tentative="1">
      <w:start w:val="1"/>
      <w:numFmt w:val="bullet"/>
      <w:lvlText w:val="o"/>
      <w:lvlJc w:val="left"/>
      <w:pPr>
        <w:ind w:left="3600" w:hanging="360"/>
      </w:pPr>
      <w:rPr>
        <w:rFonts w:ascii="Courier New" w:hAnsi="Courier New" w:cs="Courier New" w:hint="default"/>
      </w:rPr>
    </w:lvl>
    <w:lvl w:ilvl="5" w:tplc="9A38F0CC" w:tentative="1">
      <w:start w:val="1"/>
      <w:numFmt w:val="bullet"/>
      <w:lvlText w:val=""/>
      <w:lvlJc w:val="left"/>
      <w:pPr>
        <w:ind w:left="4320" w:hanging="360"/>
      </w:pPr>
      <w:rPr>
        <w:rFonts w:ascii="Wingdings" w:hAnsi="Wingdings" w:hint="default"/>
      </w:rPr>
    </w:lvl>
    <w:lvl w:ilvl="6" w:tplc="70722B54" w:tentative="1">
      <w:start w:val="1"/>
      <w:numFmt w:val="bullet"/>
      <w:lvlText w:val=""/>
      <w:lvlJc w:val="left"/>
      <w:pPr>
        <w:ind w:left="5040" w:hanging="360"/>
      </w:pPr>
      <w:rPr>
        <w:rFonts w:ascii="Symbol" w:hAnsi="Symbol" w:hint="default"/>
      </w:rPr>
    </w:lvl>
    <w:lvl w:ilvl="7" w:tplc="A2D2D760" w:tentative="1">
      <w:start w:val="1"/>
      <w:numFmt w:val="bullet"/>
      <w:lvlText w:val="o"/>
      <w:lvlJc w:val="left"/>
      <w:pPr>
        <w:ind w:left="5760" w:hanging="360"/>
      </w:pPr>
      <w:rPr>
        <w:rFonts w:ascii="Courier New" w:hAnsi="Courier New" w:cs="Courier New" w:hint="default"/>
      </w:rPr>
    </w:lvl>
    <w:lvl w:ilvl="8" w:tplc="19DC905E" w:tentative="1">
      <w:start w:val="1"/>
      <w:numFmt w:val="bullet"/>
      <w:lvlText w:val=""/>
      <w:lvlJc w:val="left"/>
      <w:pPr>
        <w:ind w:left="6480" w:hanging="360"/>
      </w:pPr>
      <w:rPr>
        <w:rFonts w:ascii="Wingdings" w:hAnsi="Wingdings" w:hint="default"/>
      </w:rPr>
    </w:lvl>
  </w:abstractNum>
  <w:abstractNum w:abstractNumId="8" w15:restartNumberingAfterBreak="0">
    <w:nsid w:val="65414C45"/>
    <w:multiLevelType w:val="hybridMultilevel"/>
    <w:tmpl w:val="4356B69E"/>
    <w:lvl w:ilvl="0" w:tplc="15A26C1C">
      <w:start w:val="1"/>
      <w:numFmt w:val="bullet"/>
      <w:lvlText w:val=""/>
      <w:lvlJc w:val="left"/>
      <w:pPr>
        <w:ind w:left="720" w:hanging="360"/>
      </w:pPr>
      <w:rPr>
        <w:rFonts w:ascii="Symbol" w:hAnsi="Symbol" w:hint="default"/>
      </w:rPr>
    </w:lvl>
    <w:lvl w:ilvl="1" w:tplc="D6A6615A" w:tentative="1">
      <w:start w:val="1"/>
      <w:numFmt w:val="bullet"/>
      <w:lvlText w:val="o"/>
      <w:lvlJc w:val="left"/>
      <w:pPr>
        <w:ind w:left="1440" w:hanging="360"/>
      </w:pPr>
      <w:rPr>
        <w:rFonts w:ascii="Courier New" w:hAnsi="Courier New" w:cs="Courier New" w:hint="default"/>
      </w:rPr>
    </w:lvl>
    <w:lvl w:ilvl="2" w:tplc="288E5E46" w:tentative="1">
      <w:start w:val="1"/>
      <w:numFmt w:val="bullet"/>
      <w:lvlText w:val=""/>
      <w:lvlJc w:val="left"/>
      <w:pPr>
        <w:ind w:left="2160" w:hanging="360"/>
      </w:pPr>
      <w:rPr>
        <w:rFonts w:ascii="Wingdings" w:hAnsi="Wingdings" w:hint="default"/>
      </w:rPr>
    </w:lvl>
    <w:lvl w:ilvl="3" w:tplc="3A80C2F8" w:tentative="1">
      <w:start w:val="1"/>
      <w:numFmt w:val="bullet"/>
      <w:lvlText w:val=""/>
      <w:lvlJc w:val="left"/>
      <w:pPr>
        <w:ind w:left="2880" w:hanging="360"/>
      </w:pPr>
      <w:rPr>
        <w:rFonts w:ascii="Symbol" w:hAnsi="Symbol" w:hint="default"/>
      </w:rPr>
    </w:lvl>
    <w:lvl w:ilvl="4" w:tplc="5440824A" w:tentative="1">
      <w:start w:val="1"/>
      <w:numFmt w:val="bullet"/>
      <w:lvlText w:val="o"/>
      <w:lvlJc w:val="left"/>
      <w:pPr>
        <w:ind w:left="3600" w:hanging="360"/>
      </w:pPr>
      <w:rPr>
        <w:rFonts w:ascii="Courier New" w:hAnsi="Courier New" w:cs="Courier New" w:hint="default"/>
      </w:rPr>
    </w:lvl>
    <w:lvl w:ilvl="5" w:tplc="C35C5C62" w:tentative="1">
      <w:start w:val="1"/>
      <w:numFmt w:val="bullet"/>
      <w:lvlText w:val=""/>
      <w:lvlJc w:val="left"/>
      <w:pPr>
        <w:ind w:left="4320" w:hanging="360"/>
      </w:pPr>
      <w:rPr>
        <w:rFonts w:ascii="Wingdings" w:hAnsi="Wingdings" w:hint="default"/>
      </w:rPr>
    </w:lvl>
    <w:lvl w:ilvl="6" w:tplc="BA04A978" w:tentative="1">
      <w:start w:val="1"/>
      <w:numFmt w:val="bullet"/>
      <w:lvlText w:val=""/>
      <w:lvlJc w:val="left"/>
      <w:pPr>
        <w:ind w:left="5040" w:hanging="360"/>
      </w:pPr>
      <w:rPr>
        <w:rFonts w:ascii="Symbol" w:hAnsi="Symbol" w:hint="default"/>
      </w:rPr>
    </w:lvl>
    <w:lvl w:ilvl="7" w:tplc="0A3297AE" w:tentative="1">
      <w:start w:val="1"/>
      <w:numFmt w:val="bullet"/>
      <w:lvlText w:val="o"/>
      <w:lvlJc w:val="left"/>
      <w:pPr>
        <w:ind w:left="5760" w:hanging="360"/>
      </w:pPr>
      <w:rPr>
        <w:rFonts w:ascii="Courier New" w:hAnsi="Courier New" w:cs="Courier New" w:hint="default"/>
      </w:rPr>
    </w:lvl>
    <w:lvl w:ilvl="8" w:tplc="5FE2DB66" w:tentative="1">
      <w:start w:val="1"/>
      <w:numFmt w:val="bullet"/>
      <w:lvlText w:val=""/>
      <w:lvlJc w:val="left"/>
      <w:pPr>
        <w:ind w:left="6480" w:hanging="360"/>
      </w:pPr>
      <w:rPr>
        <w:rFonts w:ascii="Wingdings" w:hAnsi="Wingdings" w:hint="default"/>
      </w:rPr>
    </w:lvl>
  </w:abstractNum>
  <w:abstractNum w:abstractNumId="9" w15:restartNumberingAfterBreak="0">
    <w:nsid w:val="74F52C81"/>
    <w:multiLevelType w:val="hybridMultilevel"/>
    <w:tmpl w:val="E9E47F9C"/>
    <w:lvl w:ilvl="0" w:tplc="BD225024">
      <w:start w:val="1"/>
      <w:numFmt w:val="bullet"/>
      <w:lvlText w:val=""/>
      <w:lvlJc w:val="left"/>
      <w:pPr>
        <w:ind w:left="720" w:hanging="360"/>
      </w:pPr>
      <w:rPr>
        <w:rFonts w:ascii="Symbol" w:hAnsi="Symbol" w:hint="default"/>
      </w:rPr>
    </w:lvl>
    <w:lvl w:ilvl="1" w:tplc="041871E8" w:tentative="1">
      <w:start w:val="1"/>
      <w:numFmt w:val="bullet"/>
      <w:lvlText w:val="o"/>
      <w:lvlJc w:val="left"/>
      <w:pPr>
        <w:ind w:left="1440" w:hanging="360"/>
      </w:pPr>
      <w:rPr>
        <w:rFonts w:ascii="Courier New" w:hAnsi="Courier New" w:cs="Courier New" w:hint="default"/>
      </w:rPr>
    </w:lvl>
    <w:lvl w:ilvl="2" w:tplc="5DC02C20" w:tentative="1">
      <w:start w:val="1"/>
      <w:numFmt w:val="bullet"/>
      <w:lvlText w:val=""/>
      <w:lvlJc w:val="left"/>
      <w:pPr>
        <w:ind w:left="2160" w:hanging="360"/>
      </w:pPr>
      <w:rPr>
        <w:rFonts w:ascii="Wingdings" w:hAnsi="Wingdings" w:hint="default"/>
      </w:rPr>
    </w:lvl>
    <w:lvl w:ilvl="3" w:tplc="1A98A1AC" w:tentative="1">
      <w:start w:val="1"/>
      <w:numFmt w:val="bullet"/>
      <w:lvlText w:val=""/>
      <w:lvlJc w:val="left"/>
      <w:pPr>
        <w:ind w:left="2880" w:hanging="360"/>
      </w:pPr>
      <w:rPr>
        <w:rFonts w:ascii="Symbol" w:hAnsi="Symbol" w:hint="default"/>
      </w:rPr>
    </w:lvl>
    <w:lvl w:ilvl="4" w:tplc="AD8E9270" w:tentative="1">
      <w:start w:val="1"/>
      <w:numFmt w:val="bullet"/>
      <w:lvlText w:val="o"/>
      <w:lvlJc w:val="left"/>
      <w:pPr>
        <w:ind w:left="3600" w:hanging="360"/>
      </w:pPr>
      <w:rPr>
        <w:rFonts w:ascii="Courier New" w:hAnsi="Courier New" w:cs="Courier New" w:hint="default"/>
      </w:rPr>
    </w:lvl>
    <w:lvl w:ilvl="5" w:tplc="77DCA878" w:tentative="1">
      <w:start w:val="1"/>
      <w:numFmt w:val="bullet"/>
      <w:lvlText w:val=""/>
      <w:lvlJc w:val="left"/>
      <w:pPr>
        <w:ind w:left="4320" w:hanging="360"/>
      </w:pPr>
      <w:rPr>
        <w:rFonts w:ascii="Wingdings" w:hAnsi="Wingdings" w:hint="default"/>
      </w:rPr>
    </w:lvl>
    <w:lvl w:ilvl="6" w:tplc="835A9844" w:tentative="1">
      <w:start w:val="1"/>
      <w:numFmt w:val="bullet"/>
      <w:lvlText w:val=""/>
      <w:lvlJc w:val="left"/>
      <w:pPr>
        <w:ind w:left="5040" w:hanging="360"/>
      </w:pPr>
      <w:rPr>
        <w:rFonts w:ascii="Symbol" w:hAnsi="Symbol" w:hint="default"/>
      </w:rPr>
    </w:lvl>
    <w:lvl w:ilvl="7" w:tplc="F814B398" w:tentative="1">
      <w:start w:val="1"/>
      <w:numFmt w:val="bullet"/>
      <w:lvlText w:val="o"/>
      <w:lvlJc w:val="left"/>
      <w:pPr>
        <w:ind w:left="5760" w:hanging="360"/>
      </w:pPr>
      <w:rPr>
        <w:rFonts w:ascii="Courier New" w:hAnsi="Courier New" w:cs="Courier New" w:hint="default"/>
      </w:rPr>
    </w:lvl>
    <w:lvl w:ilvl="8" w:tplc="59D6BCB4" w:tentative="1">
      <w:start w:val="1"/>
      <w:numFmt w:val="bullet"/>
      <w:lvlText w:val=""/>
      <w:lvlJc w:val="left"/>
      <w:pPr>
        <w:ind w:left="6480" w:hanging="360"/>
      </w:pPr>
      <w:rPr>
        <w:rFonts w:ascii="Wingdings" w:hAnsi="Wingdings" w:hint="default"/>
      </w:rPr>
    </w:lvl>
  </w:abstractNum>
  <w:abstractNum w:abstractNumId="10" w15:restartNumberingAfterBreak="0">
    <w:nsid w:val="788560EC"/>
    <w:multiLevelType w:val="hybridMultilevel"/>
    <w:tmpl w:val="BF9E812C"/>
    <w:lvl w:ilvl="0" w:tplc="85A2267E">
      <w:start w:val="1"/>
      <w:numFmt w:val="bullet"/>
      <w:lvlText w:val=""/>
      <w:lvlJc w:val="left"/>
      <w:pPr>
        <w:ind w:left="720" w:hanging="360"/>
      </w:pPr>
      <w:rPr>
        <w:rFonts w:ascii="Symbol" w:hAnsi="Symbol" w:hint="default"/>
      </w:rPr>
    </w:lvl>
    <w:lvl w:ilvl="1" w:tplc="1FC4ED6E" w:tentative="1">
      <w:start w:val="1"/>
      <w:numFmt w:val="bullet"/>
      <w:lvlText w:val="o"/>
      <w:lvlJc w:val="left"/>
      <w:pPr>
        <w:ind w:left="1440" w:hanging="360"/>
      </w:pPr>
      <w:rPr>
        <w:rFonts w:ascii="Courier New" w:hAnsi="Courier New" w:cs="Courier New" w:hint="default"/>
      </w:rPr>
    </w:lvl>
    <w:lvl w:ilvl="2" w:tplc="2250A4D8" w:tentative="1">
      <w:start w:val="1"/>
      <w:numFmt w:val="bullet"/>
      <w:lvlText w:val=""/>
      <w:lvlJc w:val="left"/>
      <w:pPr>
        <w:ind w:left="2160" w:hanging="360"/>
      </w:pPr>
      <w:rPr>
        <w:rFonts w:ascii="Wingdings" w:hAnsi="Wingdings" w:hint="default"/>
      </w:rPr>
    </w:lvl>
    <w:lvl w:ilvl="3" w:tplc="9EAA5FD8" w:tentative="1">
      <w:start w:val="1"/>
      <w:numFmt w:val="bullet"/>
      <w:lvlText w:val=""/>
      <w:lvlJc w:val="left"/>
      <w:pPr>
        <w:ind w:left="2880" w:hanging="360"/>
      </w:pPr>
      <w:rPr>
        <w:rFonts w:ascii="Symbol" w:hAnsi="Symbol" w:hint="default"/>
      </w:rPr>
    </w:lvl>
    <w:lvl w:ilvl="4" w:tplc="5EC8A802" w:tentative="1">
      <w:start w:val="1"/>
      <w:numFmt w:val="bullet"/>
      <w:lvlText w:val="o"/>
      <w:lvlJc w:val="left"/>
      <w:pPr>
        <w:ind w:left="3600" w:hanging="360"/>
      </w:pPr>
      <w:rPr>
        <w:rFonts w:ascii="Courier New" w:hAnsi="Courier New" w:cs="Courier New" w:hint="default"/>
      </w:rPr>
    </w:lvl>
    <w:lvl w:ilvl="5" w:tplc="E4680AA4" w:tentative="1">
      <w:start w:val="1"/>
      <w:numFmt w:val="bullet"/>
      <w:lvlText w:val=""/>
      <w:lvlJc w:val="left"/>
      <w:pPr>
        <w:ind w:left="4320" w:hanging="360"/>
      </w:pPr>
      <w:rPr>
        <w:rFonts w:ascii="Wingdings" w:hAnsi="Wingdings" w:hint="default"/>
      </w:rPr>
    </w:lvl>
    <w:lvl w:ilvl="6" w:tplc="97B688D2" w:tentative="1">
      <w:start w:val="1"/>
      <w:numFmt w:val="bullet"/>
      <w:lvlText w:val=""/>
      <w:lvlJc w:val="left"/>
      <w:pPr>
        <w:ind w:left="5040" w:hanging="360"/>
      </w:pPr>
      <w:rPr>
        <w:rFonts w:ascii="Symbol" w:hAnsi="Symbol" w:hint="default"/>
      </w:rPr>
    </w:lvl>
    <w:lvl w:ilvl="7" w:tplc="65F87904" w:tentative="1">
      <w:start w:val="1"/>
      <w:numFmt w:val="bullet"/>
      <w:lvlText w:val="o"/>
      <w:lvlJc w:val="left"/>
      <w:pPr>
        <w:ind w:left="5760" w:hanging="360"/>
      </w:pPr>
      <w:rPr>
        <w:rFonts w:ascii="Courier New" w:hAnsi="Courier New" w:cs="Courier New" w:hint="default"/>
      </w:rPr>
    </w:lvl>
    <w:lvl w:ilvl="8" w:tplc="27728A92"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
  </w:num>
  <w:num w:numId="4">
    <w:abstractNumId w:val="7"/>
  </w:num>
  <w:num w:numId="5">
    <w:abstractNumId w:val="5"/>
  </w:num>
  <w:num w:numId="6">
    <w:abstractNumId w:val="9"/>
  </w:num>
  <w:num w:numId="7">
    <w:abstractNumId w:val="10"/>
  </w:num>
  <w:num w:numId="8">
    <w:abstractNumId w:val="3"/>
  </w:num>
  <w:num w:numId="9">
    <w:abstractNumId w:val="6"/>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EA8"/>
    <w:rsid w:val="00056A7B"/>
    <w:rsid w:val="0006641E"/>
    <w:rsid w:val="0008318F"/>
    <w:rsid w:val="00083CE6"/>
    <w:rsid w:val="00097668"/>
    <w:rsid w:val="000E4CCD"/>
    <w:rsid w:val="000F65CD"/>
    <w:rsid w:val="001170E4"/>
    <w:rsid w:val="00131E30"/>
    <w:rsid w:val="001360B2"/>
    <w:rsid w:val="00140246"/>
    <w:rsid w:val="0014707F"/>
    <w:rsid w:val="00164601"/>
    <w:rsid w:val="00180ADC"/>
    <w:rsid w:val="001859FC"/>
    <w:rsid w:val="0018618E"/>
    <w:rsid w:val="001965EE"/>
    <w:rsid w:val="001B41F9"/>
    <w:rsid w:val="001C5D26"/>
    <w:rsid w:val="001E533B"/>
    <w:rsid w:val="00210E54"/>
    <w:rsid w:val="00214722"/>
    <w:rsid w:val="002428C7"/>
    <w:rsid w:val="0025047D"/>
    <w:rsid w:val="00255B36"/>
    <w:rsid w:val="002A1D9F"/>
    <w:rsid w:val="002C32CD"/>
    <w:rsid w:val="002D3AF4"/>
    <w:rsid w:val="002E1D08"/>
    <w:rsid w:val="00326EA8"/>
    <w:rsid w:val="00354A45"/>
    <w:rsid w:val="00365737"/>
    <w:rsid w:val="00371F1F"/>
    <w:rsid w:val="00383B08"/>
    <w:rsid w:val="003945A7"/>
    <w:rsid w:val="003A048A"/>
    <w:rsid w:val="003B25AC"/>
    <w:rsid w:val="00424D76"/>
    <w:rsid w:val="00430851"/>
    <w:rsid w:val="00440D34"/>
    <w:rsid w:val="00457FCE"/>
    <w:rsid w:val="0046679A"/>
    <w:rsid w:val="0047700D"/>
    <w:rsid w:val="00485860"/>
    <w:rsid w:val="004D32CB"/>
    <w:rsid w:val="004E1B57"/>
    <w:rsid w:val="004F5977"/>
    <w:rsid w:val="00505413"/>
    <w:rsid w:val="005160DC"/>
    <w:rsid w:val="005311A3"/>
    <w:rsid w:val="00554948"/>
    <w:rsid w:val="00566DA5"/>
    <w:rsid w:val="005A578C"/>
    <w:rsid w:val="005B483F"/>
    <w:rsid w:val="005B588B"/>
    <w:rsid w:val="005C77CE"/>
    <w:rsid w:val="005E1A8A"/>
    <w:rsid w:val="005F064F"/>
    <w:rsid w:val="00632602"/>
    <w:rsid w:val="00660894"/>
    <w:rsid w:val="00690066"/>
    <w:rsid w:val="006A46E2"/>
    <w:rsid w:val="006A75C6"/>
    <w:rsid w:val="006C2133"/>
    <w:rsid w:val="006E5083"/>
    <w:rsid w:val="007068C8"/>
    <w:rsid w:val="00730FCC"/>
    <w:rsid w:val="0073210F"/>
    <w:rsid w:val="0076073C"/>
    <w:rsid w:val="00767108"/>
    <w:rsid w:val="00773E73"/>
    <w:rsid w:val="00775B13"/>
    <w:rsid w:val="00795691"/>
    <w:rsid w:val="007C5DA1"/>
    <w:rsid w:val="007D32AE"/>
    <w:rsid w:val="007E4FDE"/>
    <w:rsid w:val="007F0BE7"/>
    <w:rsid w:val="007F2861"/>
    <w:rsid w:val="007F7C81"/>
    <w:rsid w:val="0082146D"/>
    <w:rsid w:val="00831EF3"/>
    <w:rsid w:val="008548C9"/>
    <w:rsid w:val="00854BDF"/>
    <w:rsid w:val="008733A7"/>
    <w:rsid w:val="008B16D3"/>
    <w:rsid w:val="008D0C84"/>
    <w:rsid w:val="008D7CDD"/>
    <w:rsid w:val="008E734B"/>
    <w:rsid w:val="00913FC1"/>
    <w:rsid w:val="00944107"/>
    <w:rsid w:val="00984595"/>
    <w:rsid w:val="009B358A"/>
    <w:rsid w:val="009E3630"/>
    <w:rsid w:val="00A00546"/>
    <w:rsid w:val="00A303FD"/>
    <w:rsid w:val="00A33BCA"/>
    <w:rsid w:val="00A35D12"/>
    <w:rsid w:val="00A85301"/>
    <w:rsid w:val="00A91FD0"/>
    <w:rsid w:val="00A9476A"/>
    <w:rsid w:val="00AB2BCB"/>
    <w:rsid w:val="00AD04B3"/>
    <w:rsid w:val="00AD6620"/>
    <w:rsid w:val="00AE389E"/>
    <w:rsid w:val="00B051B4"/>
    <w:rsid w:val="00B10359"/>
    <w:rsid w:val="00B52EBA"/>
    <w:rsid w:val="00B841E1"/>
    <w:rsid w:val="00B87E63"/>
    <w:rsid w:val="00B9054A"/>
    <w:rsid w:val="00BA33E4"/>
    <w:rsid w:val="00BA3492"/>
    <w:rsid w:val="00BB2839"/>
    <w:rsid w:val="00BB5C4D"/>
    <w:rsid w:val="00BB5F01"/>
    <w:rsid w:val="00BC6659"/>
    <w:rsid w:val="00BE4B01"/>
    <w:rsid w:val="00BF3F58"/>
    <w:rsid w:val="00C23294"/>
    <w:rsid w:val="00C46628"/>
    <w:rsid w:val="00C660F2"/>
    <w:rsid w:val="00C97CFD"/>
    <w:rsid w:val="00D01070"/>
    <w:rsid w:val="00D428E9"/>
    <w:rsid w:val="00D47BA5"/>
    <w:rsid w:val="00D75EB0"/>
    <w:rsid w:val="00DD72C2"/>
    <w:rsid w:val="00E00D53"/>
    <w:rsid w:val="00E07B13"/>
    <w:rsid w:val="00E104F7"/>
    <w:rsid w:val="00E11081"/>
    <w:rsid w:val="00E1308B"/>
    <w:rsid w:val="00E17487"/>
    <w:rsid w:val="00E209CA"/>
    <w:rsid w:val="00E26A2B"/>
    <w:rsid w:val="00E26FC9"/>
    <w:rsid w:val="00E2792B"/>
    <w:rsid w:val="00E44B39"/>
    <w:rsid w:val="00E476B2"/>
    <w:rsid w:val="00E50E97"/>
    <w:rsid w:val="00E620D3"/>
    <w:rsid w:val="00E70F23"/>
    <w:rsid w:val="00E86EB6"/>
    <w:rsid w:val="00E925BE"/>
    <w:rsid w:val="00EA7448"/>
    <w:rsid w:val="00EB201C"/>
    <w:rsid w:val="00ED2AEB"/>
    <w:rsid w:val="00ED6A72"/>
    <w:rsid w:val="00ED7143"/>
    <w:rsid w:val="00F22D95"/>
    <w:rsid w:val="00F72CD8"/>
    <w:rsid w:val="00F752CA"/>
    <w:rsid w:val="00F806A5"/>
    <w:rsid w:val="00FA4B92"/>
    <w:rsid w:val="00FD2204"/>
    <w:rsid w:val="00FE62A1"/>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5B6207A"/>
  <w15:chartTrackingRefBased/>
  <w15:docId w15:val="{9922E6AD-1DE0-4457-9CBD-2722720F2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52EBA"/>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326EA8"/>
    <w:pPr>
      <w:spacing w:after="0" w:line="240" w:lineRule="auto"/>
    </w:pPr>
    <w:rPr>
      <w:rFonts w:eastAsiaTheme="minorEastAsia"/>
      <w:lang w:eastAsia="en-GB"/>
    </w:rPr>
  </w:style>
  <w:style w:type="character" w:customStyle="1" w:styleId="a4">
    <w:name w:val="Без разредка Знак"/>
    <w:basedOn w:val="a0"/>
    <w:link w:val="a3"/>
    <w:uiPriority w:val="1"/>
    <w:rsid w:val="00326EA8"/>
    <w:rPr>
      <w:rFonts w:eastAsiaTheme="minorEastAsia"/>
      <w:lang w:eastAsia="en-GB"/>
    </w:rPr>
  </w:style>
  <w:style w:type="paragraph" w:styleId="a5">
    <w:name w:val="header"/>
    <w:basedOn w:val="a"/>
    <w:link w:val="a6"/>
    <w:uiPriority w:val="99"/>
    <w:unhideWhenUsed/>
    <w:rsid w:val="00383B08"/>
    <w:pPr>
      <w:tabs>
        <w:tab w:val="center" w:pos="4536"/>
        <w:tab w:val="right" w:pos="9072"/>
      </w:tabs>
      <w:spacing w:after="0" w:line="240" w:lineRule="auto"/>
    </w:pPr>
  </w:style>
  <w:style w:type="character" w:customStyle="1" w:styleId="a6">
    <w:name w:val="Горен колонтитул Знак"/>
    <w:basedOn w:val="a0"/>
    <w:link w:val="a5"/>
    <w:uiPriority w:val="99"/>
    <w:rsid w:val="00383B08"/>
  </w:style>
  <w:style w:type="paragraph" w:styleId="a7">
    <w:name w:val="footer"/>
    <w:basedOn w:val="a"/>
    <w:link w:val="a8"/>
    <w:uiPriority w:val="99"/>
    <w:unhideWhenUsed/>
    <w:rsid w:val="00383B08"/>
    <w:pPr>
      <w:tabs>
        <w:tab w:val="center" w:pos="4536"/>
        <w:tab w:val="right" w:pos="9072"/>
      </w:tabs>
      <w:spacing w:after="0" w:line="240" w:lineRule="auto"/>
    </w:pPr>
  </w:style>
  <w:style w:type="character" w:customStyle="1" w:styleId="a8">
    <w:name w:val="Долен колонтитул Знак"/>
    <w:basedOn w:val="a0"/>
    <w:link w:val="a7"/>
    <w:uiPriority w:val="99"/>
    <w:rsid w:val="00383B08"/>
  </w:style>
  <w:style w:type="paragraph" w:styleId="a9">
    <w:name w:val="List Paragraph"/>
    <w:basedOn w:val="a"/>
    <w:uiPriority w:val="34"/>
    <w:qFormat/>
    <w:rsid w:val="002D3AF4"/>
    <w:pPr>
      <w:ind w:left="720"/>
      <w:contextualSpacing/>
    </w:pPr>
  </w:style>
  <w:style w:type="character" w:styleId="aa">
    <w:name w:val="Hyperlink"/>
    <w:basedOn w:val="a0"/>
    <w:uiPriority w:val="99"/>
    <w:unhideWhenUsed/>
    <w:rsid w:val="006C2133"/>
    <w:rPr>
      <w:color w:val="0000FF" w:themeColor="hyperlink"/>
      <w:u w:val="single"/>
    </w:rPr>
  </w:style>
  <w:style w:type="character" w:styleId="ab">
    <w:name w:val="Unresolved Mention"/>
    <w:basedOn w:val="a0"/>
    <w:uiPriority w:val="99"/>
    <w:semiHidden/>
    <w:unhideWhenUsed/>
    <w:rsid w:val="006C2133"/>
    <w:rPr>
      <w:color w:val="605E5C"/>
      <w:shd w:val="clear" w:color="auto" w:fill="E1DFDD"/>
    </w:rPr>
  </w:style>
  <w:style w:type="table" w:styleId="ac">
    <w:name w:val="Table Grid"/>
    <w:basedOn w:val="a1"/>
    <w:uiPriority w:val="39"/>
    <w:rsid w:val="00C660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6">
    <w:name w:val="Grid Table 4 Accent 6"/>
    <w:basedOn w:val="a1"/>
    <w:uiPriority w:val="49"/>
    <w:rsid w:val="00C660F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3">
    <w:name w:val="Light List Accent 3"/>
    <w:basedOn w:val="a1"/>
    <w:uiPriority w:val="61"/>
    <w:rsid w:val="004D32CB"/>
    <w:pPr>
      <w:spacing w:after="0" w:line="240" w:lineRule="auto"/>
    </w:pPr>
    <w:rPr>
      <w:rFonts w:eastAsiaTheme="minorEastAsia"/>
      <w:lang w:eastAsia="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d">
    <w:name w:val="Light List"/>
    <w:basedOn w:val="a1"/>
    <w:uiPriority w:val="61"/>
    <w:rsid w:val="004D32CB"/>
    <w:pPr>
      <w:spacing w:after="0" w:line="240" w:lineRule="auto"/>
    </w:pPr>
    <w:rPr>
      <w:rFonts w:eastAsiaTheme="minorEastAsia"/>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3171</TotalTime>
  <Pages>14</Pages>
  <Words>2421</Words>
  <Characters>13805</Characters>
  <Application>Microsoft Office Word</Application>
  <DocSecurity>0</DocSecurity>
  <Lines>115</Lines>
  <Paragraphs>32</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Stilyana-filipova Mincheva (1816276)</dc:creator>
  <cp:keywords/>
  <dc:description/>
  <cp:lastModifiedBy>Stilyana-filipova Mincheva (1816276)</cp:lastModifiedBy>
  <cp:revision>31</cp:revision>
  <dcterms:created xsi:type="dcterms:W3CDTF">2020-04-02T15:57:00Z</dcterms:created>
  <dcterms:modified xsi:type="dcterms:W3CDTF">2020-04-07T18:35:00Z</dcterms:modified>
</cp:coreProperties>
</file>