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5A7" w:rsidRDefault="00B625A7" w:rsidP="00B625A7">
      <w:pPr>
        <w:spacing w:line="259" w:lineRule="auto"/>
        <w:jc w:val="center"/>
        <w:rPr>
          <w:rFonts w:ascii="Arial" w:eastAsia="Times New Roman" w:hAnsi="Arial" w:cs="Arial"/>
          <w:szCs w:val="24"/>
          <w:lang w:val="en-GB" w:eastAsia="en-GB"/>
        </w:rPr>
      </w:pPr>
      <w:r w:rsidRPr="00007EB3">
        <w:rPr>
          <w:rFonts w:ascii="Arial" w:hAnsi="Arial" w:cs="Arial"/>
          <w:noProof/>
          <w:szCs w:val="24"/>
          <w:lang w:val="en-GB" w:eastAsia="en-GB"/>
        </w:rPr>
        <w:drawing>
          <wp:inline distT="0" distB="0" distL="0" distR="0">
            <wp:extent cx="3095625" cy="1339850"/>
            <wp:effectExtent l="76200" t="76200" r="142875" b="1270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095625" cy="1339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C7F37" w:rsidRDefault="004C7F37" w:rsidP="00B625A7">
      <w:pPr>
        <w:spacing w:line="259" w:lineRule="auto"/>
        <w:jc w:val="center"/>
        <w:rPr>
          <w:rFonts w:ascii="Arial" w:eastAsia="Times New Roman" w:hAnsi="Arial" w:cs="Arial"/>
          <w:szCs w:val="24"/>
          <w:lang w:val="en-GB" w:eastAsia="en-GB"/>
        </w:rPr>
      </w:pPr>
    </w:p>
    <w:p w:rsidR="004C7F37" w:rsidRPr="00007EB3" w:rsidRDefault="004C7F37" w:rsidP="00B625A7">
      <w:pPr>
        <w:spacing w:line="259" w:lineRule="auto"/>
        <w:jc w:val="center"/>
        <w:rPr>
          <w:rFonts w:ascii="Arial" w:eastAsia="Times New Roman" w:hAnsi="Arial" w:cs="Arial"/>
          <w:szCs w:val="24"/>
          <w:lang w:val="en-GB" w:eastAsia="en-GB"/>
        </w:rPr>
      </w:pPr>
    </w:p>
    <w:p w:rsidR="00B625A7" w:rsidRPr="00266297" w:rsidRDefault="00B625A7" w:rsidP="00B625A7">
      <w:pPr>
        <w:spacing w:line="259" w:lineRule="auto"/>
        <w:jc w:val="center"/>
        <w:rPr>
          <w:rFonts w:ascii="Arial" w:eastAsia="Times New Roman" w:hAnsi="Arial" w:cs="Arial"/>
          <w:b/>
          <w:bCs/>
          <w:sz w:val="32"/>
          <w:szCs w:val="32"/>
          <w:lang w:val="en-GB" w:eastAsia="en-GB"/>
        </w:rPr>
      </w:pPr>
    </w:p>
    <w:p w:rsidR="00B625A7" w:rsidRPr="00266297" w:rsidRDefault="00B625A7" w:rsidP="00B625A7">
      <w:pPr>
        <w:spacing w:line="259" w:lineRule="auto"/>
        <w:jc w:val="center"/>
        <w:rPr>
          <w:rFonts w:ascii="Arial" w:eastAsiaTheme="majorEastAsia" w:hAnsi="Arial" w:cs="Arial"/>
          <w:sz w:val="32"/>
          <w:szCs w:val="32"/>
          <w:lang w:val="en-US"/>
        </w:rPr>
      </w:pPr>
    </w:p>
    <w:p w:rsidR="00266297" w:rsidRDefault="00266297" w:rsidP="00266297">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Assessment Component 2 </w:t>
      </w:r>
    </w:p>
    <w:p w:rsidR="00266297" w:rsidRDefault="00266297" w:rsidP="00266297">
      <w:pPr>
        <w:spacing w:after="0" w:line="240" w:lineRule="auto"/>
        <w:jc w:val="center"/>
        <w:rPr>
          <w:rFonts w:ascii="Arial" w:hAnsi="Arial" w:cs="Arial"/>
          <w:b/>
          <w:bCs/>
          <w:sz w:val="28"/>
          <w:szCs w:val="28"/>
          <w:u w:val="single"/>
        </w:rPr>
      </w:pPr>
    </w:p>
    <w:p w:rsidR="00266297" w:rsidRDefault="00266297" w:rsidP="00266297">
      <w:pPr>
        <w:spacing w:after="0" w:line="240" w:lineRule="auto"/>
        <w:jc w:val="center"/>
        <w:rPr>
          <w:rFonts w:ascii="Arial" w:hAnsi="Arial" w:cs="Arial"/>
          <w:b/>
          <w:bCs/>
          <w:sz w:val="28"/>
          <w:szCs w:val="28"/>
          <w:u w:val="single"/>
        </w:rPr>
      </w:pPr>
      <w:r>
        <w:rPr>
          <w:rFonts w:ascii="Arial" w:hAnsi="Arial" w:cs="Arial"/>
          <w:b/>
          <w:bCs/>
          <w:sz w:val="28"/>
          <w:szCs w:val="28"/>
          <w:u w:val="single"/>
        </w:rPr>
        <w:t>Written Essay</w:t>
      </w:r>
    </w:p>
    <w:p w:rsidR="00266297" w:rsidRDefault="00266297" w:rsidP="00A733B3">
      <w:pPr>
        <w:spacing w:line="259" w:lineRule="auto"/>
        <w:jc w:val="center"/>
        <w:rPr>
          <w:rFonts w:ascii="Arial" w:eastAsiaTheme="majorEastAsia" w:hAnsi="Arial" w:cs="Arial"/>
          <w:b/>
          <w:bCs/>
          <w:sz w:val="32"/>
          <w:szCs w:val="32"/>
          <w:lang w:val="en-US"/>
        </w:rPr>
      </w:pPr>
    </w:p>
    <w:p w:rsidR="00266297" w:rsidRDefault="00266297" w:rsidP="00A733B3">
      <w:pPr>
        <w:spacing w:line="259" w:lineRule="auto"/>
        <w:jc w:val="center"/>
        <w:rPr>
          <w:rFonts w:ascii="Arial" w:eastAsiaTheme="majorEastAsia" w:hAnsi="Arial" w:cs="Arial"/>
          <w:b/>
          <w:bCs/>
          <w:sz w:val="36"/>
          <w:szCs w:val="36"/>
          <w:lang w:val="en-US"/>
        </w:rPr>
      </w:pPr>
    </w:p>
    <w:p w:rsidR="00A733B3" w:rsidRDefault="00A733B3" w:rsidP="00A733B3">
      <w:pPr>
        <w:spacing w:line="259" w:lineRule="auto"/>
        <w:jc w:val="center"/>
        <w:rPr>
          <w:rFonts w:ascii="Arial" w:eastAsiaTheme="majorEastAsia" w:hAnsi="Arial" w:cs="Arial"/>
          <w:b/>
          <w:bCs/>
          <w:sz w:val="36"/>
          <w:szCs w:val="36"/>
          <w:lang w:val="en-US"/>
        </w:rPr>
      </w:pPr>
    </w:p>
    <w:p w:rsidR="00A733B3" w:rsidRDefault="00A733B3" w:rsidP="00A733B3">
      <w:pPr>
        <w:spacing w:line="259" w:lineRule="auto"/>
        <w:jc w:val="center"/>
        <w:rPr>
          <w:rFonts w:ascii="Arial" w:eastAsiaTheme="majorEastAsia" w:hAnsi="Arial" w:cs="Arial"/>
          <w:b/>
          <w:bCs/>
          <w:sz w:val="36"/>
          <w:szCs w:val="36"/>
          <w:lang w:val="en-US"/>
        </w:rPr>
      </w:pPr>
    </w:p>
    <w:p w:rsidR="00F95081" w:rsidRPr="00F062D2" w:rsidRDefault="00F95081" w:rsidP="00F95081">
      <w:pPr>
        <w:tabs>
          <w:tab w:val="left" w:pos="6540"/>
        </w:tabs>
        <w:rPr>
          <w:rFonts w:ascii="Arial" w:hAnsi="Arial" w:cs="Arial"/>
          <w:sz w:val="32"/>
          <w:szCs w:val="32"/>
        </w:rPr>
      </w:pPr>
      <w:r w:rsidRPr="00F062D2">
        <w:rPr>
          <w:rFonts w:ascii="Arial" w:hAnsi="Arial" w:cs="Arial"/>
          <w:b/>
          <w:bCs/>
          <w:sz w:val="32"/>
          <w:szCs w:val="32"/>
        </w:rPr>
        <w:t>Student name</w:t>
      </w:r>
      <w:r w:rsidRPr="00F062D2">
        <w:rPr>
          <w:rFonts w:ascii="Arial" w:hAnsi="Arial" w:cs="Arial"/>
          <w:sz w:val="32"/>
          <w:szCs w:val="32"/>
        </w:rPr>
        <w:t>:</w:t>
      </w:r>
      <w:r>
        <w:rPr>
          <w:rFonts w:ascii="Arial" w:hAnsi="Arial" w:cs="Arial"/>
          <w:sz w:val="32"/>
          <w:szCs w:val="32"/>
        </w:rPr>
        <w:t xml:space="preserve"> Aurora Copae</w:t>
      </w:r>
    </w:p>
    <w:p w:rsidR="00F95081" w:rsidRPr="00F062D2" w:rsidRDefault="00F95081" w:rsidP="00F95081">
      <w:pPr>
        <w:tabs>
          <w:tab w:val="left" w:pos="6540"/>
        </w:tabs>
        <w:rPr>
          <w:rFonts w:ascii="Arial" w:hAnsi="Arial" w:cs="Arial"/>
          <w:sz w:val="32"/>
          <w:szCs w:val="32"/>
        </w:rPr>
      </w:pPr>
      <w:r w:rsidRPr="00F062D2">
        <w:rPr>
          <w:rFonts w:ascii="Arial" w:hAnsi="Arial" w:cs="Arial"/>
          <w:b/>
          <w:bCs/>
          <w:sz w:val="32"/>
          <w:szCs w:val="32"/>
        </w:rPr>
        <w:t>Student ID</w:t>
      </w:r>
      <w:r w:rsidRPr="00F062D2">
        <w:rPr>
          <w:rFonts w:ascii="Arial" w:hAnsi="Arial" w:cs="Arial"/>
          <w:sz w:val="32"/>
          <w:szCs w:val="32"/>
        </w:rPr>
        <w:t>:</w:t>
      </w:r>
      <w:r>
        <w:rPr>
          <w:rFonts w:ascii="Arial" w:hAnsi="Arial" w:cs="Arial"/>
          <w:sz w:val="32"/>
          <w:szCs w:val="32"/>
        </w:rPr>
        <w:t xml:space="preserve"> 1919900</w:t>
      </w:r>
    </w:p>
    <w:p w:rsidR="00F95081" w:rsidRPr="00F062D2" w:rsidRDefault="00F95081" w:rsidP="00F95081">
      <w:pPr>
        <w:tabs>
          <w:tab w:val="left" w:pos="6540"/>
        </w:tabs>
        <w:rPr>
          <w:rFonts w:ascii="Arial" w:hAnsi="Arial" w:cs="Arial"/>
          <w:sz w:val="32"/>
          <w:szCs w:val="32"/>
        </w:rPr>
      </w:pPr>
      <w:r w:rsidRPr="00F062D2">
        <w:rPr>
          <w:rFonts w:ascii="Arial" w:hAnsi="Arial" w:cs="Arial"/>
          <w:b/>
          <w:bCs/>
          <w:sz w:val="32"/>
          <w:szCs w:val="32"/>
        </w:rPr>
        <w:t>Module name</w:t>
      </w:r>
      <w:r>
        <w:rPr>
          <w:rFonts w:ascii="Arial" w:hAnsi="Arial" w:cs="Arial"/>
          <w:sz w:val="32"/>
          <w:szCs w:val="32"/>
        </w:rPr>
        <w:t>: Children,</w:t>
      </w:r>
      <w:r w:rsidRPr="00F062D2">
        <w:rPr>
          <w:rFonts w:ascii="Arial" w:hAnsi="Arial" w:cs="Arial"/>
          <w:sz w:val="32"/>
          <w:szCs w:val="32"/>
        </w:rPr>
        <w:t>Young People and Families</w:t>
      </w:r>
    </w:p>
    <w:p w:rsidR="00F95081" w:rsidRPr="00F062D2" w:rsidRDefault="00F95081" w:rsidP="00F95081">
      <w:pPr>
        <w:tabs>
          <w:tab w:val="left" w:pos="6540"/>
        </w:tabs>
        <w:rPr>
          <w:rFonts w:ascii="Arial" w:hAnsi="Arial" w:cs="Arial"/>
          <w:sz w:val="32"/>
          <w:szCs w:val="32"/>
        </w:rPr>
      </w:pPr>
      <w:r w:rsidRPr="00F062D2">
        <w:rPr>
          <w:rFonts w:ascii="Arial" w:hAnsi="Arial" w:cs="Arial"/>
          <w:b/>
          <w:bCs/>
          <w:sz w:val="32"/>
          <w:szCs w:val="32"/>
        </w:rPr>
        <w:t>Module code</w:t>
      </w:r>
      <w:r w:rsidRPr="00F062D2">
        <w:rPr>
          <w:rFonts w:ascii="Arial" w:hAnsi="Arial" w:cs="Arial"/>
          <w:sz w:val="32"/>
          <w:szCs w:val="32"/>
        </w:rPr>
        <w:t>: (BMHP5004_LON)</w:t>
      </w:r>
    </w:p>
    <w:p w:rsidR="00F95081" w:rsidRPr="00F062D2" w:rsidRDefault="00F95081" w:rsidP="00F95081">
      <w:pPr>
        <w:tabs>
          <w:tab w:val="left" w:pos="6540"/>
        </w:tabs>
        <w:rPr>
          <w:rFonts w:ascii="Arial" w:hAnsi="Arial" w:cs="Arial"/>
          <w:sz w:val="32"/>
          <w:szCs w:val="32"/>
        </w:rPr>
      </w:pPr>
      <w:r w:rsidRPr="00F062D2">
        <w:rPr>
          <w:rFonts w:ascii="Arial" w:hAnsi="Arial" w:cs="Arial"/>
          <w:b/>
          <w:bCs/>
          <w:sz w:val="32"/>
          <w:szCs w:val="32"/>
        </w:rPr>
        <w:t>Lecturer name</w:t>
      </w:r>
      <w:r w:rsidRPr="00F062D2">
        <w:rPr>
          <w:rFonts w:ascii="Arial" w:hAnsi="Arial" w:cs="Arial"/>
          <w:sz w:val="32"/>
          <w:szCs w:val="32"/>
        </w:rPr>
        <w:t xml:space="preserve">: </w:t>
      </w:r>
      <w:r w:rsidRPr="003277F2">
        <w:rPr>
          <w:rFonts w:ascii="Arial" w:hAnsi="Arial" w:cs="Arial"/>
          <w:color w:val="323130"/>
          <w:sz w:val="32"/>
          <w:szCs w:val="32"/>
          <w:shd w:val="clear" w:color="auto" w:fill="FFFFFF"/>
        </w:rPr>
        <w:t>Racheal Adebayo</w:t>
      </w:r>
    </w:p>
    <w:p w:rsidR="00F95081" w:rsidRPr="00F062D2" w:rsidRDefault="00F95081" w:rsidP="00F95081">
      <w:pPr>
        <w:tabs>
          <w:tab w:val="left" w:pos="6540"/>
        </w:tabs>
        <w:rPr>
          <w:rFonts w:ascii="Arial" w:hAnsi="Arial" w:cs="Arial"/>
          <w:b/>
          <w:bCs/>
          <w:sz w:val="32"/>
          <w:szCs w:val="32"/>
        </w:rPr>
      </w:pPr>
      <w:r w:rsidRPr="00F062D2">
        <w:rPr>
          <w:rFonts w:ascii="Arial" w:hAnsi="Arial" w:cs="Arial"/>
          <w:b/>
          <w:bCs/>
          <w:sz w:val="32"/>
          <w:szCs w:val="32"/>
        </w:rPr>
        <w:t xml:space="preserve">Word count: </w:t>
      </w:r>
      <w:r w:rsidRPr="008928E7">
        <w:rPr>
          <w:rFonts w:ascii="Arial" w:hAnsi="Arial" w:cs="Arial"/>
          <w:bCs/>
          <w:sz w:val="32"/>
          <w:szCs w:val="32"/>
        </w:rPr>
        <w:t>2</w:t>
      </w:r>
      <w:r w:rsidR="005D6C75">
        <w:rPr>
          <w:rFonts w:ascii="Arial" w:hAnsi="Arial" w:cs="Arial"/>
          <w:bCs/>
          <w:sz w:val="32"/>
          <w:szCs w:val="32"/>
        </w:rPr>
        <w:t>.2</w:t>
      </w:r>
      <w:r w:rsidR="004C7F37">
        <w:rPr>
          <w:rFonts w:ascii="Arial" w:hAnsi="Arial" w:cs="Arial"/>
          <w:bCs/>
          <w:sz w:val="32"/>
          <w:szCs w:val="32"/>
        </w:rPr>
        <w:t>39</w:t>
      </w:r>
    </w:p>
    <w:p w:rsidR="00B625A7" w:rsidRPr="00007EB3" w:rsidRDefault="00B625A7" w:rsidP="00F95081">
      <w:pPr>
        <w:spacing w:line="259" w:lineRule="auto"/>
        <w:rPr>
          <w:rFonts w:ascii="Arial" w:eastAsiaTheme="majorEastAsia" w:hAnsi="Arial" w:cs="Arial"/>
          <w:szCs w:val="24"/>
          <w:lang w:val="en-US"/>
        </w:rPr>
      </w:pPr>
      <w:r w:rsidRPr="00007EB3">
        <w:rPr>
          <w:rFonts w:ascii="Arial" w:hAnsi="Arial" w:cs="Arial"/>
          <w:b/>
          <w:bCs/>
          <w:szCs w:val="24"/>
          <w:lang w:val="en-IN"/>
        </w:rPr>
        <w:br w:type="page"/>
      </w:r>
    </w:p>
    <w:sdt>
      <w:sdtPr>
        <w:rPr>
          <w:rFonts w:ascii="Arial" w:eastAsiaTheme="minorHAnsi" w:hAnsi="Arial" w:cs="Arial"/>
          <w:color w:val="auto"/>
          <w:sz w:val="24"/>
          <w:szCs w:val="24"/>
          <w:lang w:val="en-AU"/>
        </w:rPr>
        <w:id w:val="-703101252"/>
        <w:docPartObj>
          <w:docPartGallery w:val="Table of Contents"/>
          <w:docPartUnique/>
        </w:docPartObj>
      </w:sdtPr>
      <w:sdtEndPr>
        <w:rPr>
          <w:b/>
          <w:bCs/>
          <w:noProof/>
        </w:rPr>
      </w:sdtEndPr>
      <w:sdtContent>
        <w:p w:rsidR="00B625A7" w:rsidRPr="00A733B3" w:rsidRDefault="00B625A7" w:rsidP="00A733B3">
          <w:pPr>
            <w:pStyle w:val="TOCHeading"/>
            <w:spacing w:line="360" w:lineRule="auto"/>
            <w:jc w:val="both"/>
            <w:rPr>
              <w:rFonts w:ascii="Arial" w:hAnsi="Arial" w:cs="Arial"/>
              <w:color w:val="auto"/>
              <w:sz w:val="24"/>
              <w:szCs w:val="24"/>
            </w:rPr>
          </w:pPr>
          <w:r w:rsidRPr="00A733B3">
            <w:rPr>
              <w:rFonts w:ascii="Arial" w:hAnsi="Arial" w:cs="Arial"/>
              <w:color w:val="auto"/>
              <w:sz w:val="24"/>
              <w:szCs w:val="24"/>
            </w:rPr>
            <w:t>Table of Contents</w:t>
          </w:r>
        </w:p>
        <w:p w:rsidR="00A733B3" w:rsidRDefault="00331C1A">
          <w:pPr>
            <w:pStyle w:val="TOC1"/>
            <w:tabs>
              <w:tab w:val="right" w:leader="dot" w:pos="9016"/>
            </w:tabs>
            <w:rPr>
              <w:rFonts w:asciiTheme="minorHAnsi" w:eastAsiaTheme="minorEastAsia" w:hAnsiTheme="minorHAnsi"/>
              <w:noProof/>
              <w:sz w:val="22"/>
              <w:lang w:val="en-IN" w:eastAsia="en-IN"/>
            </w:rPr>
          </w:pPr>
          <w:r w:rsidRPr="00331C1A">
            <w:rPr>
              <w:rFonts w:ascii="Arial" w:hAnsi="Arial" w:cs="Arial"/>
              <w:szCs w:val="24"/>
            </w:rPr>
            <w:fldChar w:fldCharType="begin"/>
          </w:r>
          <w:r w:rsidR="00B625A7" w:rsidRPr="00A733B3">
            <w:rPr>
              <w:rFonts w:ascii="Arial" w:hAnsi="Arial" w:cs="Arial"/>
              <w:szCs w:val="24"/>
            </w:rPr>
            <w:instrText xml:space="preserve"> TOC \o "1-3" \h \z \u </w:instrText>
          </w:r>
          <w:r w:rsidRPr="00331C1A">
            <w:rPr>
              <w:rFonts w:ascii="Arial" w:hAnsi="Arial" w:cs="Arial"/>
              <w:szCs w:val="24"/>
            </w:rPr>
            <w:fldChar w:fldCharType="separate"/>
          </w:r>
          <w:hyperlink w:anchor="_Toc81409899" w:history="1">
            <w:r w:rsidR="00A733B3" w:rsidRPr="00EB7651">
              <w:rPr>
                <w:rStyle w:val="Hyperlink"/>
                <w:rFonts w:ascii="Arial" w:hAnsi="Arial" w:cs="Arial"/>
                <w:noProof/>
                <w:lang w:val="en-IN"/>
              </w:rPr>
              <w:t>1. Introduction</w:t>
            </w:r>
            <w:r w:rsidR="00A733B3">
              <w:rPr>
                <w:noProof/>
                <w:webHidden/>
              </w:rPr>
              <w:tab/>
            </w:r>
            <w:r>
              <w:rPr>
                <w:noProof/>
                <w:webHidden/>
              </w:rPr>
              <w:fldChar w:fldCharType="begin"/>
            </w:r>
            <w:r w:rsidR="00A733B3">
              <w:rPr>
                <w:noProof/>
                <w:webHidden/>
              </w:rPr>
              <w:instrText xml:space="preserve"> PAGEREF _Toc81409899 \h </w:instrText>
            </w:r>
            <w:r>
              <w:rPr>
                <w:noProof/>
                <w:webHidden/>
              </w:rPr>
            </w:r>
            <w:r>
              <w:rPr>
                <w:noProof/>
                <w:webHidden/>
              </w:rPr>
              <w:fldChar w:fldCharType="separate"/>
            </w:r>
            <w:r w:rsidR="00A733B3">
              <w:rPr>
                <w:noProof/>
                <w:webHidden/>
              </w:rPr>
              <w:t>3</w:t>
            </w:r>
            <w:r>
              <w:rPr>
                <w:noProof/>
                <w:webHidden/>
              </w:rPr>
              <w:fldChar w:fldCharType="end"/>
            </w:r>
          </w:hyperlink>
        </w:p>
        <w:p w:rsidR="00A733B3" w:rsidRDefault="00331C1A">
          <w:pPr>
            <w:pStyle w:val="TOC1"/>
            <w:tabs>
              <w:tab w:val="right" w:leader="dot" w:pos="9016"/>
            </w:tabs>
            <w:rPr>
              <w:rFonts w:asciiTheme="minorHAnsi" w:eastAsiaTheme="minorEastAsia" w:hAnsiTheme="minorHAnsi"/>
              <w:noProof/>
              <w:sz w:val="22"/>
              <w:lang w:val="en-IN" w:eastAsia="en-IN"/>
            </w:rPr>
          </w:pPr>
          <w:hyperlink w:anchor="_Toc81409900" w:history="1">
            <w:r w:rsidR="00A733B3" w:rsidRPr="00EB7651">
              <w:rPr>
                <w:rStyle w:val="Hyperlink"/>
                <w:rFonts w:ascii="Arial" w:hAnsi="Arial" w:cs="Arial"/>
                <w:noProof/>
                <w:lang w:val="en-IN"/>
              </w:rPr>
              <w:t>2. Elements of family life and childhood</w:t>
            </w:r>
            <w:r w:rsidR="00A733B3">
              <w:rPr>
                <w:noProof/>
                <w:webHidden/>
              </w:rPr>
              <w:tab/>
            </w:r>
            <w:r>
              <w:rPr>
                <w:noProof/>
                <w:webHidden/>
              </w:rPr>
              <w:fldChar w:fldCharType="begin"/>
            </w:r>
            <w:r w:rsidR="00A733B3">
              <w:rPr>
                <w:noProof/>
                <w:webHidden/>
              </w:rPr>
              <w:instrText xml:space="preserve"> PAGEREF _Toc81409900 \h </w:instrText>
            </w:r>
            <w:r>
              <w:rPr>
                <w:noProof/>
                <w:webHidden/>
              </w:rPr>
            </w:r>
            <w:r>
              <w:rPr>
                <w:noProof/>
                <w:webHidden/>
              </w:rPr>
              <w:fldChar w:fldCharType="separate"/>
            </w:r>
            <w:r w:rsidR="00A733B3">
              <w:rPr>
                <w:noProof/>
                <w:webHidden/>
              </w:rPr>
              <w:t>4</w:t>
            </w:r>
            <w:r>
              <w:rPr>
                <w:noProof/>
                <w:webHidden/>
              </w:rPr>
              <w:fldChar w:fldCharType="end"/>
            </w:r>
          </w:hyperlink>
        </w:p>
        <w:p w:rsidR="00A733B3" w:rsidRDefault="00331C1A">
          <w:pPr>
            <w:pStyle w:val="TOC1"/>
            <w:tabs>
              <w:tab w:val="right" w:leader="dot" w:pos="9016"/>
            </w:tabs>
            <w:rPr>
              <w:rFonts w:asciiTheme="minorHAnsi" w:eastAsiaTheme="minorEastAsia" w:hAnsiTheme="minorHAnsi"/>
              <w:noProof/>
              <w:sz w:val="22"/>
              <w:lang w:val="en-IN" w:eastAsia="en-IN"/>
            </w:rPr>
          </w:pPr>
          <w:hyperlink w:anchor="_Toc81409901" w:history="1">
            <w:r w:rsidR="00A733B3" w:rsidRPr="00EB7651">
              <w:rPr>
                <w:rStyle w:val="Hyperlink"/>
                <w:rFonts w:ascii="Arial" w:hAnsi="Arial" w:cs="Arial"/>
                <w:noProof/>
                <w:lang w:val="en-IN"/>
              </w:rPr>
              <w:t>3. Social construction of childhood</w:t>
            </w:r>
            <w:r w:rsidR="00A733B3">
              <w:rPr>
                <w:noProof/>
                <w:webHidden/>
              </w:rPr>
              <w:tab/>
            </w:r>
            <w:r>
              <w:rPr>
                <w:noProof/>
                <w:webHidden/>
              </w:rPr>
              <w:fldChar w:fldCharType="begin"/>
            </w:r>
            <w:r w:rsidR="00A733B3">
              <w:rPr>
                <w:noProof/>
                <w:webHidden/>
              </w:rPr>
              <w:instrText xml:space="preserve"> PAGEREF _Toc81409901 \h </w:instrText>
            </w:r>
            <w:r>
              <w:rPr>
                <w:noProof/>
                <w:webHidden/>
              </w:rPr>
            </w:r>
            <w:r>
              <w:rPr>
                <w:noProof/>
                <w:webHidden/>
              </w:rPr>
              <w:fldChar w:fldCharType="separate"/>
            </w:r>
            <w:r w:rsidR="00A733B3">
              <w:rPr>
                <w:noProof/>
                <w:webHidden/>
              </w:rPr>
              <w:t>5</w:t>
            </w:r>
            <w:r>
              <w:rPr>
                <w:noProof/>
                <w:webHidden/>
              </w:rPr>
              <w:fldChar w:fldCharType="end"/>
            </w:r>
          </w:hyperlink>
        </w:p>
        <w:p w:rsidR="00A733B3" w:rsidRDefault="00331C1A">
          <w:pPr>
            <w:pStyle w:val="TOC1"/>
            <w:tabs>
              <w:tab w:val="right" w:leader="dot" w:pos="9016"/>
            </w:tabs>
            <w:rPr>
              <w:rFonts w:asciiTheme="minorHAnsi" w:eastAsiaTheme="minorEastAsia" w:hAnsiTheme="minorHAnsi"/>
              <w:noProof/>
              <w:sz w:val="22"/>
              <w:lang w:val="en-IN" w:eastAsia="en-IN"/>
            </w:rPr>
          </w:pPr>
          <w:hyperlink w:anchor="_Toc81409902" w:history="1">
            <w:r w:rsidR="00A733B3" w:rsidRPr="00EB7651">
              <w:rPr>
                <w:rStyle w:val="Hyperlink"/>
                <w:rFonts w:ascii="Arial" w:hAnsi="Arial" w:cs="Arial"/>
                <w:noProof/>
                <w:lang w:val="en-IN"/>
              </w:rPr>
              <w:t>4. Factors that affect development of policy and legislation</w:t>
            </w:r>
            <w:r w:rsidR="00A733B3">
              <w:rPr>
                <w:noProof/>
                <w:webHidden/>
              </w:rPr>
              <w:tab/>
            </w:r>
            <w:r>
              <w:rPr>
                <w:noProof/>
                <w:webHidden/>
              </w:rPr>
              <w:fldChar w:fldCharType="begin"/>
            </w:r>
            <w:r w:rsidR="00A733B3">
              <w:rPr>
                <w:noProof/>
                <w:webHidden/>
              </w:rPr>
              <w:instrText xml:space="preserve"> PAGEREF _Toc81409902 \h </w:instrText>
            </w:r>
            <w:r>
              <w:rPr>
                <w:noProof/>
                <w:webHidden/>
              </w:rPr>
            </w:r>
            <w:r>
              <w:rPr>
                <w:noProof/>
                <w:webHidden/>
              </w:rPr>
              <w:fldChar w:fldCharType="separate"/>
            </w:r>
            <w:r w:rsidR="00A733B3">
              <w:rPr>
                <w:noProof/>
                <w:webHidden/>
              </w:rPr>
              <w:t>5</w:t>
            </w:r>
            <w:r>
              <w:rPr>
                <w:noProof/>
                <w:webHidden/>
              </w:rPr>
              <w:fldChar w:fldCharType="end"/>
            </w:r>
          </w:hyperlink>
        </w:p>
        <w:p w:rsidR="00A733B3" w:rsidRDefault="00331C1A">
          <w:pPr>
            <w:pStyle w:val="TOC1"/>
            <w:tabs>
              <w:tab w:val="right" w:leader="dot" w:pos="9016"/>
            </w:tabs>
            <w:rPr>
              <w:rFonts w:asciiTheme="minorHAnsi" w:eastAsiaTheme="minorEastAsia" w:hAnsiTheme="minorHAnsi"/>
              <w:noProof/>
              <w:sz w:val="22"/>
              <w:lang w:val="en-IN" w:eastAsia="en-IN"/>
            </w:rPr>
          </w:pPr>
          <w:hyperlink w:anchor="_Toc81409903" w:history="1">
            <w:r w:rsidR="00A733B3" w:rsidRPr="00EB7651">
              <w:rPr>
                <w:rStyle w:val="Hyperlink"/>
                <w:rFonts w:ascii="Arial" w:hAnsi="Arial" w:cs="Arial"/>
                <w:noProof/>
                <w:lang w:val="en-IN"/>
              </w:rPr>
              <w:t>5. Interventions</w:t>
            </w:r>
            <w:r w:rsidR="00A733B3">
              <w:rPr>
                <w:noProof/>
                <w:webHidden/>
              </w:rPr>
              <w:tab/>
            </w:r>
            <w:r>
              <w:rPr>
                <w:noProof/>
                <w:webHidden/>
              </w:rPr>
              <w:fldChar w:fldCharType="begin"/>
            </w:r>
            <w:r w:rsidR="00A733B3">
              <w:rPr>
                <w:noProof/>
                <w:webHidden/>
              </w:rPr>
              <w:instrText xml:space="preserve"> PAGEREF _Toc81409903 \h </w:instrText>
            </w:r>
            <w:r>
              <w:rPr>
                <w:noProof/>
                <w:webHidden/>
              </w:rPr>
            </w:r>
            <w:r>
              <w:rPr>
                <w:noProof/>
                <w:webHidden/>
              </w:rPr>
              <w:fldChar w:fldCharType="separate"/>
            </w:r>
            <w:r w:rsidR="00A733B3">
              <w:rPr>
                <w:noProof/>
                <w:webHidden/>
              </w:rPr>
              <w:t>7</w:t>
            </w:r>
            <w:r>
              <w:rPr>
                <w:noProof/>
                <w:webHidden/>
              </w:rPr>
              <w:fldChar w:fldCharType="end"/>
            </w:r>
          </w:hyperlink>
        </w:p>
        <w:p w:rsidR="00A733B3" w:rsidRDefault="00331C1A">
          <w:pPr>
            <w:pStyle w:val="TOC1"/>
            <w:tabs>
              <w:tab w:val="right" w:leader="dot" w:pos="9016"/>
            </w:tabs>
            <w:rPr>
              <w:rFonts w:asciiTheme="minorHAnsi" w:eastAsiaTheme="minorEastAsia" w:hAnsiTheme="minorHAnsi"/>
              <w:noProof/>
              <w:sz w:val="22"/>
              <w:lang w:val="en-IN" w:eastAsia="en-IN"/>
            </w:rPr>
          </w:pPr>
          <w:hyperlink w:anchor="_Toc81409904" w:history="1">
            <w:r w:rsidR="00A733B3" w:rsidRPr="00EB7651">
              <w:rPr>
                <w:rStyle w:val="Hyperlink"/>
                <w:rFonts w:ascii="Arial" w:hAnsi="Arial" w:cs="Arial"/>
                <w:noProof/>
                <w:lang w:val="en-IN"/>
              </w:rPr>
              <w:t>6.Conclusion</w:t>
            </w:r>
            <w:r w:rsidR="00A733B3">
              <w:rPr>
                <w:noProof/>
                <w:webHidden/>
              </w:rPr>
              <w:tab/>
            </w:r>
            <w:r>
              <w:rPr>
                <w:noProof/>
                <w:webHidden/>
              </w:rPr>
              <w:fldChar w:fldCharType="begin"/>
            </w:r>
            <w:r w:rsidR="00A733B3">
              <w:rPr>
                <w:noProof/>
                <w:webHidden/>
              </w:rPr>
              <w:instrText xml:space="preserve"> PAGEREF _Toc81409904 \h </w:instrText>
            </w:r>
            <w:r>
              <w:rPr>
                <w:noProof/>
                <w:webHidden/>
              </w:rPr>
            </w:r>
            <w:r>
              <w:rPr>
                <w:noProof/>
                <w:webHidden/>
              </w:rPr>
              <w:fldChar w:fldCharType="separate"/>
            </w:r>
            <w:r w:rsidR="00A733B3">
              <w:rPr>
                <w:noProof/>
                <w:webHidden/>
              </w:rPr>
              <w:t>8</w:t>
            </w:r>
            <w:r>
              <w:rPr>
                <w:noProof/>
                <w:webHidden/>
              </w:rPr>
              <w:fldChar w:fldCharType="end"/>
            </w:r>
          </w:hyperlink>
        </w:p>
        <w:p w:rsidR="00A733B3" w:rsidRDefault="00331C1A">
          <w:pPr>
            <w:pStyle w:val="TOC1"/>
            <w:tabs>
              <w:tab w:val="right" w:leader="dot" w:pos="9016"/>
            </w:tabs>
            <w:rPr>
              <w:rFonts w:asciiTheme="minorHAnsi" w:eastAsiaTheme="minorEastAsia" w:hAnsiTheme="minorHAnsi"/>
              <w:noProof/>
              <w:sz w:val="22"/>
              <w:lang w:val="en-IN" w:eastAsia="en-IN"/>
            </w:rPr>
          </w:pPr>
          <w:hyperlink w:anchor="_Toc81409905" w:history="1">
            <w:r w:rsidR="00A733B3" w:rsidRPr="00EB7651">
              <w:rPr>
                <w:rStyle w:val="Hyperlink"/>
                <w:rFonts w:ascii="Arial" w:hAnsi="Arial" w:cs="Arial"/>
                <w:noProof/>
                <w:lang w:val="en-IN"/>
              </w:rPr>
              <w:t>References</w:t>
            </w:r>
            <w:r w:rsidR="00A733B3">
              <w:rPr>
                <w:noProof/>
                <w:webHidden/>
              </w:rPr>
              <w:tab/>
            </w:r>
            <w:r>
              <w:rPr>
                <w:noProof/>
                <w:webHidden/>
              </w:rPr>
              <w:fldChar w:fldCharType="begin"/>
            </w:r>
            <w:r w:rsidR="00A733B3">
              <w:rPr>
                <w:noProof/>
                <w:webHidden/>
              </w:rPr>
              <w:instrText xml:space="preserve"> PAGEREF _Toc81409905 \h </w:instrText>
            </w:r>
            <w:r>
              <w:rPr>
                <w:noProof/>
                <w:webHidden/>
              </w:rPr>
            </w:r>
            <w:r>
              <w:rPr>
                <w:noProof/>
                <w:webHidden/>
              </w:rPr>
              <w:fldChar w:fldCharType="separate"/>
            </w:r>
            <w:r w:rsidR="00A733B3">
              <w:rPr>
                <w:noProof/>
                <w:webHidden/>
              </w:rPr>
              <w:t>9</w:t>
            </w:r>
            <w:r>
              <w:rPr>
                <w:noProof/>
                <w:webHidden/>
              </w:rPr>
              <w:fldChar w:fldCharType="end"/>
            </w:r>
          </w:hyperlink>
        </w:p>
        <w:p w:rsidR="00B625A7" w:rsidRPr="00A733B3" w:rsidRDefault="00331C1A" w:rsidP="00A733B3">
          <w:pPr>
            <w:rPr>
              <w:rFonts w:ascii="Arial" w:hAnsi="Arial" w:cs="Arial"/>
              <w:szCs w:val="24"/>
            </w:rPr>
          </w:pPr>
          <w:r w:rsidRPr="00A733B3">
            <w:rPr>
              <w:rFonts w:ascii="Arial" w:hAnsi="Arial" w:cs="Arial"/>
              <w:b/>
              <w:bCs/>
              <w:noProof/>
              <w:szCs w:val="24"/>
            </w:rPr>
            <w:fldChar w:fldCharType="end"/>
          </w:r>
        </w:p>
      </w:sdtContent>
      <w:bookmarkStart w:id="0" w:name="_GoBack" w:displacedByCustomXml="next"/>
      <w:bookmarkEnd w:id="0" w:displacedByCustomXml="next"/>
    </w:sdt>
    <w:p w:rsidR="00B625A7" w:rsidRPr="00A733B3" w:rsidRDefault="00B625A7" w:rsidP="00A733B3">
      <w:pPr>
        <w:rPr>
          <w:rFonts w:ascii="Arial" w:hAnsi="Arial" w:cs="Arial"/>
          <w:b/>
          <w:bCs/>
          <w:szCs w:val="24"/>
          <w:lang w:val="en-IN"/>
        </w:rPr>
      </w:pPr>
      <w:r w:rsidRPr="00A733B3">
        <w:rPr>
          <w:rFonts w:ascii="Arial" w:hAnsi="Arial" w:cs="Arial"/>
          <w:b/>
          <w:bCs/>
          <w:szCs w:val="24"/>
          <w:lang w:val="en-IN"/>
        </w:rPr>
        <w:br w:type="page"/>
      </w:r>
    </w:p>
    <w:p w:rsidR="001C7484" w:rsidRPr="00A733B3" w:rsidRDefault="00B625A7" w:rsidP="00A733B3">
      <w:pPr>
        <w:pStyle w:val="Heading1"/>
        <w:rPr>
          <w:rFonts w:ascii="Arial" w:hAnsi="Arial" w:cs="Arial"/>
          <w:sz w:val="24"/>
          <w:szCs w:val="24"/>
          <w:lang w:val="en-IN"/>
        </w:rPr>
      </w:pPr>
      <w:bookmarkStart w:id="1" w:name="_Toc81409899"/>
      <w:r w:rsidRPr="00A733B3">
        <w:rPr>
          <w:rFonts w:ascii="Arial" w:hAnsi="Arial" w:cs="Arial"/>
          <w:sz w:val="24"/>
          <w:szCs w:val="24"/>
          <w:lang w:val="en-IN"/>
        </w:rPr>
        <w:lastRenderedPageBreak/>
        <w:t xml:space="preserve">1. </w:t>
      </w:r>
      <w:r w:rsidR="00657E61" w:rsidRPr="00A733B3">
        <w:rPr>
          <w:rFonts w:ascii="Arial" w:hAnsi="Arial" w:cs="Arial"/>
          <w:sz w:val="24"/>
          <w:szCs w:val="24"/>
          <w:lang w:val="en-IN"/>
        </w:rPr>
        <w:t>Introduction</w:t>
      </w:r>
      <w:bookmarkEnd w:id="1"/>
    </w:p>
    <w:p w:rsidR="00A733B3" w:rsidRPr="00A733B3" w:rsidRDefault="00066FC0" w:rsidP="00A733B3">
      <w:pPr>
        <w:rPr>
          <w:rFonts w:ascii="Arial" w:hAnsi="Arial" w:cs="Arial"/>
          <w:szCs w:val="24"/>
          <w:lang w:val="en-IN"/>
        </w:rPr>
      </w:pPr>
      <w:r w:rsidRPr="00A733B3">
        <w:rPr>
          <w:rFonts w:ascii="Arial" w:hAnsi="Arial" w:cs="Arial"/>
          <w:szCs w:val="24"/>
          <w:lang w:val="en-IN"/>
        </w:rPr>
        <w:t xml:space="preserve">When anybody thinks of a child or children, </w:t>
      </w:r>
      <w:r w:rsidR="005031B2" w:rsidRPr="00A733B3">
        <w:rPr>
          <w:rFonts w:ascii="Arial" w:hAnsi="Arial" w:cs="Arial"/>
          <w:szCs w:val="24"/>
          <w:lang w:val="en-IN"/>
        </w:rPr>
        <w:t xml:space="preserve">the </w:t>
      </w:r>
      <w:r w:rsidRPr="00A733B3">
        <w:rPr>
          <w:rFonts w:ascii="Arial" w:hAnsi="Arial" w:cs="Arial"/>
          <w:szCs w:val="24"/>
          <w:lang w:val="en-IN"/>
        </w:rPr>
        <w:t xml:space="preserve">thought of somebody young comes to our mind. The child is often referred </w:t>
      </w:r>
      <w:r w:rsidR="005031B2" w:rsidRPr="00A733B3">
        <w:rPr>
          <w:rFonts w:ascii="Arial" w:hAnsi="Arial" w:cs="Arial"/>
          <w:szCs w:val="24"/>
          <w:lang w:val="en-IN"/>
        </w:rPr>
        <w:t xml:space="preserve">to </w:t>
      </w:r>
      <w:r w:rsidRPr="00A733B3">
        <w:rPr>
          <w:rFonts w:ascii="Arial" w:hAnsi="Arial" w:cs="Arial"/>
          <w:szCs w:val="24"/>
          <w:lang w:val="en-IN"/>
        </w:rPr>
        <w:t>as a human being or a person who is generally below the age of puberty. It has also been defined as a phase of immaturity and no responsibilities.</w:t>
      </w:r>
      <w:r w:rsidR="00F34461" w:rsidRPr="00A733B3">
        <w:rPr>
          <w:rFonts w:ascii="Arial" w:hAnsi="Arial" w:cs="Arial"/>
          <w:szCs w:val="24"/>
          <w:lang w:val="en-IN"/>
        </w:rPr>
        <w:t xml:space="preserve"> Both children and childhood are lived experience</w:t>
      </w:r>
      <w:r w:rsidR="005031B2" w:rsidRPr="00A733B3">
        <w:rPr>
          <w:rFonts w:ascii="Arial" w:hAnsi="Arial" w:cs="Arial"/>
          <w:szCs w:val="24"/>
          <w:lang w:val="en-IN"/>
        </w:rPr>
        <w:t>s</w:t>
      </w:r>
      <w:r w:rsidR="00F34461" w:rsidRPr="00A733B3">
        <w:rPr>
          <w:rFonts w:ascii="Arial" w:hAnsi="Arial" w:cs="Arial"/>
          <w:szCs w:val="24"/>
          <w:lang w:val="en-IN"/>
        </w:rPr>
        <w:t xml:space="preserve"> for everyone. The experience in childhood often affects the thoughts and behaviour of an individual. </w:t>
      </w:r>
      <w:r w:rsidR="005031B2" w:rsidRPr="00A733B3">
        <w:rPr>
          <w:rFonts w:ascii="Arial" w:hAnsi="Arial" w:cs="Arial"/>
          <w:szCs w:val="24"/>
          <w:lang w:val="en-IN"/>
        </w:rPr>
        <w:t>T</w:t>
      </w:r>
      <w:r w:rsidR="00F34461" w:rsidRPr="00A733B3">
        <w:rPr>
          <w:rFonts w:ascii="Arial" w:hAnsi="Arial" w:cs="Arial"/>
          <w:szCs w:val="24"/>
          <w:lang w:val="en-IN"/>
        </w:rPr>
        <w:t xml:space="preserve">he word childhood represents the state of being </w:t>
      </w:r>
      <w:r w:rsidR="005031B2" w:rsidRPr="00A733B3">
        <w:rPr>
          <w:rFonts w:ascii="Arial" w:hAnsi="Arial" w:cs="Arial"/>
          <w:szCs w:val="24"/>
          <w:lang w:val="en-IN"/>
        </w:rPr>
        <w:t xml:space="preserve">a </w:t>
      </w:r>
      <w:r w:rsidR="00F34461" w:rsidRPr="00A733B3">
        <w:rPr>
          <w:rFonts w:ascii="Arial" w:hAnsi="Arial" w:cs="Arial"/>
          <w:szCs w:val="24"/>
          <w:lang w:val="en-IN"/>
        </w:rPr>
        <w:t>child</w:t>
      </w:r>
      <w:r w:rsidR="004F16AD" w:rsidRPr="00A733B3">
        <w:rPr>
          <w:rFonts w:ascii="Arial" w:hAnsi="Arial" w:cs="Arial"/>
          <w:szCs w:val="24"/>
          <w:lang w:val="en-IN"/>
        </w:rPr>
        <w:t xml:space="preserve"> (Pound, 2014)</w:t>
      </w:r>
      <w:r w:rsidR="00F34461" w:rsidRPr="00A733B3">
        <w:rPr>
          <w:rFonts w:ascii="Arial" w:hAnsi="Arial" w:cs="Arial"/>
          <w:szCs w:val="24"/>
          <w:lang w:val="en-IN"/>
        </w:rPr>
        <w:t xml:space="preserve">. </w:t>
      </w:r>
    </w:p>
    <w:p w:rsidR="00A733B3" w:rsidRPr="00A733B3" w:rsidRDefault="005031B2" w:rsidP="00A733B3">
      <w:pPr>
        <w:rPr>
          <w:rFonts w:ascii="Arial" w:hAnsi="Arial" w:cs="Arial"/>
          <w:szCs w:val="24"/>
          <w:lang w:val="en-IN"/>
        </w:rPr>
      </w:pPr>
      <w:r w:rsidRPr="00A733B3">
        <w:rPr>
          <w:rFonts w:ascii="Arial" w:hAnsi="Arial" w:cs="Arial"/>
          <w:szCs w:val="24"/>
          <w:lang w:val="en-IN"/>
        </w:rPr>
        <w:t>C</w:t>
      </w:r>
      <w:r w:rsidR="00F34461" w:rsidRPr="00A733B3">
        <w:rPr>
          <w:rFonts w:ascii="Arial" w:hAnsi="Arial" w:cs="Arial"/>
          <w:szCs w:val="24"/>
          <w:lang w:val="en-IN"/>
        </w:rPr>
        <w:t xml:space="preserve">hildhood is not recognised as an individual entity and has been given very little attention. </w:t>
      </w:r>
      <w:r w:rsidR="001B401D" w:rsidRPr="00A733B3">
        <w:rPr>
          <w:rFonts w:ascii="Arial" w:hAnsi="Arial" w:cs="Arial"/>
          <w:szCs w:val="24"/>
          <w:lang w:val="en-IN"/>
        </w:rPr>
        <w:t xml:space="preserve">The development of childhood includes cognitive, physical and social development of </w:t>
      </w:r>
      <w:r w:rsidRPr="00A733B3">
        <w:rPr>
          <w:rFonts w:ascii="Arial" w:hAnsi="Arial" w:cs="Arial"/>
          <w:szCs w:val="24"/>
          <w:lang w:val="en-IN"/>
        </w:rPr>
        <w:t xml:space="preserve">a </w:t>
      </w:r>
      <w:r w:rsidR="001B401D" w:rsidRPr="00A733B3">
        <w:rPr>
          <w:rFonts w:ascii="Arial" w:hAnsi="Arial" w:cs="Arial"/>
          <w:szCs w:val="24"/>
          <w:lang w:val="en-IN"/>
        </w:rPr>
        <w:t xml:space="preserve">child from </w:t>
      </w:r>
      <w:r w:rsidRPr="00A733B3">
        <w:rPr>
          <w:rFonts w:ascii="Arial" w:hAnsi="Arial" w:cs="Arial"/>
          <w:szCs w:val="24"/>
          <w:lang w:val="en-IN"/>
        </w:rPr>
        <w:t xml:space="preserve">the </w:t>
      </w:r>
      <w:r w:rsidR="001B401D" w:rsidRPr="00A733B3">
        <w:rPr>
          <w:rFonts w:ascii="Arial" w:hAnsi="Arial" w:cs="Arial"/>
          <w:szCs w:val="24"/>
          <w:lang w:val="en-IN"/>
        </w:rPr>
        <w:t xml:space="preserve">pre-natal stage till </w:t>
      </w:r>
      <w:r w:rsidR="00A733B3" w:rsidRPr="00A733B3">
        <w:rPr>
          <w:rFonts w:ascii="Arial" w:hAnsi="Arial" w:cs="Arial"/>
          <w:szCs w:val="24"/>
          <w:lang w:val="en-IN"/>
        </w:rPr>
        <w:t xml:space="preserve">the age of eight (Manas, 2020). </w:t>
      </w:r>
      <w:r w:rsidR="00BF7BB8" w:rsidRPr="00A733B3">
        <w:rPr>
          <w:rFonts w:ascii="Arial" w:hAnsi="Arial" w:cs="Arial"/>
          <w:szCs w:val="24"/>
          <w:lang w:val="en-IN"/>
        </w:rPr>
        <w:t>Children are often thought to be as little variants of adults</w:t>
      </w:r>
      <w:r w:rsidR="00142AFB" w:rsidRPr="00A733B3">
        <w:rPr>
          <w:rFonts w:ascii="Arial" w:hAnsi="Arial" w:cs="Arial"/>
          <w:szCs w:val="24"/>
          <w:lang w:val="en-IN"/>
        </w:rPr>
        <w:t xml:space="preserve"> who will grow up to support the family or at least earn for themselves. It is also considered that childhood is basically </w:t>
      </w:r>
      <w:r w:rsidRPr="00A733B3">
        <w:rPr>
          <w:rFonts w:ascii="Arial" w:hAnsi="Arial" w:cs="Arial"/>
          <w:szCs w:val="24"/>
          <w:lang w:val="en-IN"/>
        </w:rPr>
        <w:t xml:space="preserve">an </w:t>
      </w:r>
      <w:r w:rsidR="00142AFB" w:rsidRPr="00A733B3">
        <w:rPr>
          <w:rFonts w:ascii="Arial" w:hAnsi="Arial" w:cs="Arial"/>
          <w:szCs w:val="24"/>
          <w:lang w:val="en-IN"/>
        </w:rPr>
        <w:t xml:space="preserve">idol in nature and mainly comprises of fun, play and learning. </w:t>
      </w:r>
      <w:r w:rsidR="00BF6EC2" w:rsidRPr="00A733B3">
        <w:rPr>
          <w:rFonts w:ascii="Arial" w:hAnsi="Arial" w:cs="Arial"/>
          <w:szCs w:val="24"/>
          <w:lang w:val="en-IN"/>
        </w:rPr>
        <w:t xml:space="preserve">Adults also do not view the children as </w:t>
      </w:r>
      <w:r w:rsidRPr="00A733B3">
        <w:rPr>
          <w:rFonts w:ascii="Arial" w:hAnsi="Arial" w:cs="Arial"/>
          <w:szCs w:val="24"/>
          <w:lang w:val="en-IN"/>
        </w:rPr>
        <w:t xml:space="preserve">a </w:t>
      </w:r>
      <w:r w:rsidR="00BF6EC2" w:rsidRPr="00A733B3">
        <w:rPr>
          <w:rFonts w:ascii="Arial" w:hAnsi="Arial" w:cs="Arial"/>
          <w:szCs w:val="24"/>
          <w:lang w:val="en-IN"/>
        </w:rPr>
        <w:t>separate entit</w:t>
      </w:r>
      <w:r w:rsidRPr="00A733B3">
        <w:rPr>
          <w:rFonts w:ascii="Arial" w:hAnsi="Arial" w:cs="Arial"/>
          <w:szCs w:val="24"/>
          <w:lang w:val="en-IN"/>
        </w:rPr>
        <w:t>ies</w:t>
      </w:r>
      <w:r w:rsidR="00BF6EC2" w:rsidRPr="00A733B3">
        <w:rPr>
          <w:rFonts w:ascii="Arial" w:hAnsi="Arial" w:cs="Arial"/>
          <w:szCs w:val="24"/>
          <w:lang w:val="en-IN"/>
        </w:rPr>
        <w:t xml:space="preserve"> with different interests, knowledge, experiences and learning. </w:t>
      </w:r>
      <w:r w:rsidRPr="00A733B3">
        <w:rPr>
          <w:rFonts w:ascii="Arial" w:hAnsi="Arial" w:cs="Arial"/>
          <w:szCs w:val="24"/>
          <w:lang w:val="en-IN"/>
        </w:rPr>
        <w:t>T</w:t>
      </w:r>
      <w:r w:rsidR="00BF6EC2" w:rsidRPr="00A733B3">
        <w:rPr>
          <w:rFonts w:ascii="Arial" w:hAnsi="Arial" w:cs="Arial"/>
          <w:szCs w:val="24"/>
          <w:lang w:val="en-IN"/>
        </w:rPr>
        <w:t>hey are often forced to become what the adults want them to be</w:t>
      </w:r>
      <w:r w:rsidR="006F26BA" w:rsidRPr="00A733B3">
        <w:rPr>
          <w:rFonts w:ascii="Arial" w:hAnsi="Arial" w:cs="Arial"/>
          <w:szCs w:val="24"/>
          <w:lang w:val="en-IN"/>
        </w:rPr>
        <w:t xml:space="preserve"> (Poppe, et. al., 2014)</w:t>
      </w:r>
      <w:r w:rsidR="00BF6EC2" w:rsidRPr="00A733B3">
        <w:rPr>
          <w:rFonts w:ascii="Arial" w:hAnsi="Arial" w:cs="Arial"/>
          <w:szCs w:val="24"/>
          <w:lang w:val="en-IN"/>
        </w:rPr>
        <w:t xml:space="preserve">. </w:t>
      </w:r>
    </w:p>
    <w:p w:rsidR="006F26BA" w:rsidRPr="00A733B3" w:rsidRDefault="008249F8" w:rsidP="00A733B3">
      <w:pPr>
        <w:rPr>
          <w:rFonts w:ascii="Arial" w:hAnsi="Arial" w:cs="Arial"/>
          <w:szCs w:val="24"/>
          <w:lang w:val="en-IN"/>
        </w:rPr>
      </w:pPr>
      <w:r w:rsidRPr="00A733B3">
        <w:rPr>
          <w:rFonts w:ascii="Arial" w:hAnsi="Arial" w:cs="Arial"/>
          <w:szCs w:val="24"/>
          <w:lang w:val="en-IN"/>
        </w:rPr>
        <w:t>As per legal terms</w:t>
      </w:r>
      <w:r w:rsidR="005031B2" w:rsidRPr="00A733B3">
        <w:rPr>
          <w:rFonts w:ascii="Arial" w:hAnsi="Arial" w:cs="Arial"/>
          <w:szCs w:val="24"/>
          <w:lang w:val="en-IN"/>
        </w:rPr>
        <w:t>,</w:t>
      </w:r>
      <w:r w:rsidRPr="00A733B3">
        <w:rPr>
          <w:rFonts w:ascii="Arial" w:hAnsi="Arial" w:cs="Arial"/>
          <w:szCs w:val="24"/>
          <w:lang w:val="en-IN"/>
        </w:rPr>
        <w:t xml:space="preserve"> childhood is referred to as </w:t>
      </w:r>
      <w:r w:rsidR="0061003B" w:rsidRPr="00A733B3">
        <w:rPr>
          <w:rFonts w:ascii="Arial" w:hAnsi="Arial" w:cs="Arial"/>
          <w:szCs w:val="24"/>
          <w:lang w:val="en-IN"/>
        </w:rPr>
        <w:t xml:space="preserve">the period when an individual is considered to be minor. However, biologically, it can be defined as the phase of human beings between birth and puberty or adolescence. </w:t>
      </w:r>
      <w:r w:rsidR="00FE69A1" w:rsidRPr="00A733B3">
        <w:rPr>
          <w:rFonts w:ascii="Arial" w:hAnsi="Arial" w:cs="Arial"/>
          <w:szCs w:val="24"/>
          <w:lang w:val="en-IN"/>
        </w:rPr>
        <w:t xml:space="preserve">A child is someone who is below 18 years of age (NSPCC, 2019). </w:t>
      </w:r>
      <w:r w:rsidR="006B7E82" w:rsidRPr="00A733B3">
        <w:rPr>
          <w:rFonts w:ascii="Arial" w:hAnsi="Arial" w:cs="Arial"/>
          <w:szCs w:val="24"/>
          <w:lang w:val="en-IN"/>
        </w:rPr>
        <w:t>As per Clark (2010)</w:t>
      </w:r>
      <w:r w:rsidR="00AC51FC" w:rsidRPr="00A733B3">
        <w:rPr>
          <w:rFonts w:ascii="Arial" w:hAnsi="Arial" w:cs="Arial"/>
          <w:szCs w:val="24"/>
          <w:lang w:val="en-IN"/>
        </w:rPr>
        <w:t>, a child is small person who has not grown fully or someone who is still learning. It also defines that child is someone who is developing emotionally, socially and physically.</w:t>
      </w:r>
      <w:r w:rsidR="004F16AD" w:rsidRPr="00A733B3">
        <w:rPr>
          <w:rFonts w:ascii="Arial" w:hAnsi="Arial" w:cs="Arial"/>
          <w:szCs w:val="24"/>
          <w:lang w:val="en-IN"/>
        </w:rPr>
        <w:t xml:space="preserve"> According to Kehily (2013) Childhood is also defined as a state of innocence and purity.</w:t>
      </w:r>
      <w:r w:rsidR="00AC51FC" w:rsidRPr="00A733B3">
        <w:rPr>
          <w:rFonts w:ascii="Arial" w:hAnsi="Arial" w:cs="Arial"/>
          <w:szCs w:val="24"/>
          <w:lang w:val="en-IN"/>
        </w:rPr>
        <w:t xml:space="preserve"> </w:t>
      </w:r>
      <w:r w:rsidR="0061003B" w:rsidRPr="00A733B3">
        <w:rPr>
          <w:rFonts w:ascii="Arial" w:hAnsi="Arial" w:cs="Arial"/>
          <w:szCs w:val="24"/>
          <w:lang w:val="en-IN"/>
        </w:rPr>
        <w:t>The year after birth is called infancy</w:t>
      </w:r>
      <w:r w:rsidR="005031B2" w:rsidRPr="00A733B3">
        <w:rPr>
          <w:rFonts w:ascii="Arial" w:hAnsi="Arial" w:cs="Arial"/>
          <w:szCs w:val="24"/>
          <w:lang w:val="en-IN"/>
        </w:rPr>
        <w:t>,</w:t>
      </w:r>
      <w:r w:rsidR="0061003B" w:rsidRPr="00A733B3">
        <w:rPr>
          <w:rFonts w:ascii="Arial" w:hAnsi="Arial" w:cs="Arial"/>
          <w:szCs w:val="24"/>
          <w:lang w:val="en-IN"/>
        </w:rPr>
        <w:t xml:space="preserve"> and </w:t>
      </w:r>
      <w:r w:rsidR="005031B2" w:rsidRPr="00A733B3">
        <w:rPr>
          <w:rFonts w:ascii="Arial" w:hAnsi="Arial" w:cs="Arial"/>
          <w:szCs w:val="24"/>
          <w:lang w:val="en-IN"/>
        </w:rPr>
        <w:t xml:space="preserve">the </w:t>
      </w:r>
      <w:r w:rsidR="0061003B" w:rsidRPr="00A733B3">
        <w:rPr>
          <w:rFonts w:ascii="Arial" w:hAnsi="Arial" w:cs="Arial"/>
          <w:szCs w:val="24"/>
          <w:lang w:val="en-IN"/>
        </w:rPr>
        <w:t xml:space="preserve">year before adolescence is often referred </w:t>
      </w:r>
      <w:r w:rsidR="005031B2" w:rsidRPr="00A733B3">
        <w:rPr>
          <w:rFonts w:ascii="Arial" w:hAnsi="Arial" w:cs="Arial"/>
          <w:szCs w:val="24"/>
          <w:lang w:val="en-IN"/>
        </w:rPr>
        <w:t xml:space="preserve">to </w:t>
      </w:r>
      <w:r w:rsidR="0061003B" w:rsidRPr="00A733B3">
        <w:rPr>
          <w:rFonts w:ascii="Arial" w:hAnsi="Arial" w:cs="Arial"/>
          <w:szCs w:val="24"/>
          <w:lang w:val="en-IN"/>
        </w:rPr>
        <w:t xml:space="preserve">as </w:t>
      </w:r>
      <w:r w:rsidR="005031B2" w:rsidRPr="00A733B3">
        <w:rPr>
          <w:rFonts w:ascii="Arial" w:hAnsi="Arial" w:cs="Arial"/>
          <w:szCs w:val="24"/>
          <w:lang w:val="en-IN"/>
        </w:rPr>
        <w:t xml:space="preserve">the </w:t>
      </w:r>
      <w:r w:rsidR="0061003B" w:rsidRPr="00A733B3">
        <w:rPr>
          <w:rFonts w:ascii="Arial" w:hAnsi="Arial" w:cs="Arial"/>
          <w:szCs w:val="24"/>
          <w:lang w:val="en-IN"/>
        </w:rPr>
        <w:t>pre-adolescence stage.</w:t>
      </w:r>
    </w:p>
    <w:p w:rsidR="006F26BA" w:rsidRPr="00A733B3" w:rsidRDefault="006F26BA" w:rsidP="00A733B3">
      <w:pPr>
        <w:rPr>
          <w:rFonts w:ascii="Arial" w:hAnsi="Arial" w:cs="Arial"/>
          <w:szCs w:val="24"/>
          <w:lang w:val="en-IN"/>
        </w:rPr>
      </w:pPr>
      <w:r w:rsidRPr="00A733B3">
        <w:rPr>
          <w:rFonts w:ascii="Arial" w:hAnsi="Arial" w:cs="Arial"/>
          <w:szCs w:val="24"/>
          <w:lang w:val="en-IN"/>
        </w:rPr>
        <w:br w:type="page"/>
      </w:r>
    </w:p>
    <w:p w:rsidR="007F5ECD" w:rsidRPr="00A733B3" w:rsidRDefault="00B625A7" w:rsidP="00A733B3">
      <w:pPr>
        <w:pStyle w:val="Heading1"/>
        <w:rPr>
          <w:rFonts w:ascii="Arial" w:hAnsi="Arial" w:cs="Arial"/>
          <w:sz w:val="24"/>
          <w:szCs w:val="24"/>
          <w:lang w:val="en-IN"/>
        </w:rPr>
      </w:pPr>
      <w:bookmarkStart w:id="2" w:name="_Toc81409900"/>
      <w:r w:rsidRPr="00A733B3">
        <w:rPr>
          <w:rFonts w:ascii="Arial" w:hAnsi="Arial" w:cs="Arial"/>
          <w:sz w:val="24"/>
          <w:szCs w:val="24"/>
          <w:lang w:val="en-IN"/>
        </w:rPr>
        <w:lastRenderedPageBreak/>
        <w:t xml:space="preserve">2. </w:t>
      </w:r>
      <w:r w:rsidR="007F5ECD" w:rsidRPr="00A733B3">
        <w:rPr>
          <w:rFonts w:ascii="Arial" w:hAnsi="Arial" w:cs="Arial"/>
          <w:sz w:val="24"/>
          <w:szCs w:val="24"/>
          <w:lang w:val="en-IN"/>
        </w:rPr>
        <w:t>Elements of family life and childhood</w:t>
      </w:r>
      <w:bookmarkEnd w:id="2"/>
    </w:p>
    <w:p w:rsidR="007F5ECD" w:rsidRPr="00A733B3" w:rsidRDefault="007F5ECD" w:rsidP="00A733B3">
      <w:pPr>
        <w:rPr>
          <w:rFonts w:ascii="Arial" w:hAnsi="Arial" w:cs="Arial"/>
          <w:szCs w:val="24"/>
          <w:lang w:val="en-IN"/>
        </w:rPr>
      </w:pPr>
      <w:r w:rsidRPr="00A733B3">
        <w:rPr>
          <w:rFonts w:ascii="Arial" w:hAnsi="Arial" w:cs="Arial"/>
          <w:szCs w:val="24"/>
          <w:lang w:val="en-IN"/>
        </w:rPr>
        <w:t>Family can be described as the basic unit of society. Families can come in different sizes can be small, large or joint. Every family has some specific family traditions, rituals, shared experiences and patterns which they share throughout different generations. In this digital world, many people often feel isolated and useless</w:t>
      </w:r>
      <w:r w:rsidR="005031B2" w:rsidRPr="00A733B3">
        <w:rPr>
          <w:rFonts w:ascii="Arial" w:hAnsi="Arial" w:cs="Arial"/>
          <w:szCs w:val="24"/>
          <w:lang w:val="en-IN"/>
        </w:rPr>
        <w:t>. T</w:t>
      </w:r>
      <w:r w:rsidRPr="00A733B3">
        <w:rPr>
          <w:rFonts w:ascii="Arial" w:hAnsi="Arial" w:cs="Arial"/>
          <w:szCs w:val="24"/>
          <w:lang w:val="en-IN"/>
        </w:rPr>
        <w:t xml:space="preserve">hus it is important to enhance contact with the family. The term family can </w:t>
      </w:r>
      <w:r w:rsidR="005031B2" w:rsidRPr="00A733B3">
        <w:rPr>
          <w:rFonts w:ascii="Arial" w:hAnsi="Arial" w:cs="Arial"/>
          <w:szCs w:val="24"/>
          <w:lang w:val="en-IN"/>
        </w:rPr>
        <w:t>also be</w:t>
      </w:r>
      <w:r w:rsidRPr="00A733B3">
        <w:rPr>
          <w:rFonts w:ascii="Arial" w:hAnsi="Arial" w:cs="Arial"/>
          <w:szCs w:val="24"/>
          <w:lang w:val="en-IN"/>
        </w:rPr>
        <w:t xml:space="preserve"> defined as </w:t>
      </w:r>
      <w:r w:rsidR="005031B2" w:rsidRPr="00A733B3">
        <w:rPr>
          <w:rFonts w:ascii="Arial" w:hAnsi="Arial" w:cs="Arial"/>
          <w:szCs w:val="24"/>
          <w:lang w:val="en-IN"/>
        </w:rPr>
        <w:t xml:space="preserve">a </w:t>
      </w:r>
      <w:r w:rsidRPr="00A733B3">
        <w:rPr>
          <w:rFonts w:ascii="Arial" w:hAnsi="Arial" w:cs="Arial"/>
          <w:szCs w:val="24"/>
          <w:lang w:val="en-IN"/>
        </w:rPr>
        <w:t xml:space="preserve">group of two or more people who </w:t>
      </w:r>
      <w:r w:rsidR="00EE287C" w:rsidRPr="00A733B3">
        <w:rPr>
          <w:rFonts w:ascii="Arial" w:hAnsi="Arial" w:cs="Arial"/>
          <w:szCs w:val="24"/>
          <w:lang w:val="en-IN"/>
        </w:rPr>
        <w:t>live</w:t>
      </w:r>
      <w:r w:rsidRPr="00A733B3">
        <w:rPr>
          <w:rFonts w:ascii="Arial" w:hAnsi="Arial" w:cs="Arial"/>
          <w:szCs w:val="24"/>
          <w:lang w:val="en-IN"/>
        </w:rPr>
        <w:t xml:space="preserve"> together and are linked by blood or marriage. </w:t>
      </w:r>
      <w:r w:rsidR="00EE287C" w:rsidRPr="00A733B3">
        <w:rPr>
          <w:rFonts w:ascii="Arial" w:hAnsi="Arial" w:cs="Arial"/>
          <w:szCs w:val="24"/>
          <w:lang w:val="en-IN"/>
        </w:rPr>
        <w:t>The structure of the size and composition of a family can change over</w:t>
      </w:r>
      <w:r w:rsidR="0056604E" w:rsidRPr="00A733B3">
        <w:rPr>
          <w:rFonts w:ascii="Arial" w:hAnsi="Arial" w:cs="Arial"/>
          <w:szCs w:val="24"/>
          <w:lang w:val="en-IN"/>
        </w:rPr>
        <w:t xml:space="preserve"> </w:t>
      </w:r>
      <w:r w:rsidR="00EE287C" w:rsidRPr="00A733B3">
        <w:rPr>
          <w:rFonts w:ascii="Arial" w:hAnsi="Arial" w:cs="Arial"/>
          <w:szCs w:val="24"/>
          <w:lang w:val="en-IN"/>
        </w:rPr>
        <w:t xml:space="preserve">time. </w:t>
      </w:r>
      <w:r w:rsidR="008F146E" w:rsidRPr="00A733B3">
        <w:rPr>
          <w:rFonts w:ascii="Arial" w:hAnsi="Arial" w:cs="Arial"/>
          <w:szCs w:val="24"/>
          <w:lang w:val="en-IN"/>
        </w:rPr>
        <w:t>A family comprises various members such as grandparents, brothers, sisters, mother, father, aunts, uncles and others. There are several different elements</w:t>
      </w:r>
      <w:r w:rsidR="00B2545F" w:rsidRPr="00A733B3">
        <w:rPr>
          <w:rFonts w:ascii="Arial" w:hAnsi="Arial" w:cs="Arial"/>
          <w:szCs w:val="24"/>
          <w:lang w:val="en-IN"/>
        </w:rPr>
        <w:t xml:space="preserve"> and characteristics</w:t>
      </w:r>
      <w:r w:rsidR="008F146E" w:rsidRPr="00A733B3">
        <w:rPr>
          <w:rFonts w:ascii="Arial" w:hAnsi="Arial" w:cs="Arial"/>
          <w:szCs w:val="24"/>
          <w:lang w:val="en-IN"/>
        </w:rPr>
        <w:t xml:space="preserve"> of childhood and family</w:t>
      </w:r>
      <w:r w:rsidR="00B2545F" w:rsidRPr="00A733B3">
        <w:rPr>
          <w:rFonts w:ascii="Arial" w:hAnsi="Arial" w:cs="Arial"/>
          <w:szCs w:val="24"/>
          <w:lang w:val="en-IN"/>
        </w:rPr>
        <w:t xml:space="preserve"> reproduction, economic aspects, education, social status and many others. Some of these elements are discussed below:</w:t>
      </w:r>
    </w:p>
    <w:p w:rsidR="00B2545F" w:rsidRPr="00A733B3" w:rsidRDefault="00B2545F" w:rsidP="00A733B3">
      <w:pPr>
        <w:rPr>
          <w:rFonts w:ascii="Arial" w:hAnsi="Arial" w:cs="Arial"/>
          <w:szCs w:val="24"/>
          <w:lang w:val="en-IN"/>
        </w:rPr>
      </w:pPr>
      <w:r w:rsidRPr="00A733B3">
        <w:rPr>
          <w:rFonts w:ascii="Arial" w:hAnsi="Arial" w:cs="Arial"/>
          <w:b/>
          <w:bCs/>
          <w:szCs w:val="24"/>
          <w:lang w:val="en-IN"/>
        </w:rPr>
        <w:t>Reproduction/sexual relations:</w:t>
      </w:r>
      <w:r w:rsidRPr="00A733B3">
        <w:rPr>
          <w:rFonts w:ascii="Arial" w:hAnsi="Arial" w:cs="Arial"/>
          <w:szCs w:val="24"/>
          <w:lang w:val="en-IN"/>
        </w:rPr>
        <w:t xml:space="preserve"> </w:t>
      </w:r>
      <w:r w:rsidR="005031B2" w:rsidRPr="00A733B3">
        <w:rPr>
          <w:rFonts w:ascii="Arial" w:hAnsi="Arial" w:cs="Arial"/>
          <w:szCs w:val="24"/>
          <w:lang w:val="en-IN"/>
        </w:rPr>
        <w:t>S</w:t>
      </w:r>
      <w:r w:rsidRPr="00A733B3">
        <w:rPr>
          <w:rFonts w:ascii="Arial" w:hAnsi="Arial" w:cs="Arial"/>
          <w:szCs w:val="24"/>
          <w:lang w:val="en-IN"/>
        </w:rPr>
        <w:t>exual relations act as a major element of the family</w:t>
      </w:r>
      <w:r w:rsidR="00051D0A" w:rsidRPr="00A733B3">
        <w:rPr>
          <w:rFonts w:ascii="Arial" w:hAnsi="Arial" w:cs="Arial"/>
          <w:szCs w:val="24"/>
          <w:lang w:val="en-IN"/>
        </w:rPr>
        <w:t xml:space="preserve">. It is very important for adults as well as adolescents to have knowledge about sexual behaviour. The culture and background of the people often influence the sexual behaviour of the people. </w:t>
      </w:r>
      <w:r w:rsidR="005031B2" w:rsidRPr="00A733B3">
        <w:rPr>
          <w:rFonts w:ascii="Arial" w:hAnsi="Arial" w:cs="Arial"/>
          <w:szCs w:val="24"/>
          <w:lang w:val="en-IN"/>
        </w:rPr>
        <w:t>R</w:t>
      </w:r>
      <w:r w:rsidR="00051D0A" w:rsidRPr="00A733B3">
        <w:rPr>
          <w:rFonts w:ascii="Arial" w:hAnsi="Arial" w:cs="Arial"/>
          <w:szCs w:val="24"/>
          <w:lang w:val="en-IN"/>
        </w:rPr>
        <w:t xml:space="preserve">eproduction is crucial for any family as it allows them to produce </w:t>
      </w:r>
      <w:r w:rsidR="005031B2" w:rsidRPr="00A733B3">
        <w:rPr>
          <w:rFonts w:ascii="Arial" w:hAnsi="Arial" w:cs="Arial"/>
          <w:szCs w:val="24"/>
          <w:lang w:val="en-IN"/>
        </w:rPr>
        <w:t xml:space="preserve">a </w:t>
      </w:r>
      <w:r w:rsidR="00051D0A" w:rsidRPr="00A733B3">
        <w:rPr>
          <w:rFonts w:ascii="Arial" w:hAnsi="Arial" w:cs="Arial"/>
          <w:szCs w:val="24"/>
          <w:lang w:val="en-IN"/>
        </w:rPr>
        <w:t>new generation</w:t>
      </w:r>
      <w:r w:rsidR="005031B2" w:rsidRPr="00A733B3">
        <w:rPr>
          <w:rFonts w:ascii="Arial" w:hAnsi="Arial" w:cs="Arial"/>
          <w:szCs w:val="24"/>
          <w:lang w:val="en-IN"/>
        </w:rPr>
        <w:t>,</w:t>
      </w:r>
      <w:r w:rsidR="00051D0A" w:rsidRPr="00A733B3">
        <w:rPr>
          <w:rFonts w:ascii="Arial" w:hAnsi="Arial" w:cs="Arial"/>
          <w:szCs w:val="24"/>
          <w:lang w:val="en-IN"/>
        </w:rPr>
        <w:t xml:space="preserve"> which replaces older people and takes society ahead</w:t>
      </w:r>
      <w:r w:rsidR="00731109" w:rsidRPr="00A733B3">
        <w:rPr>
          <w:rFonts w:ascii="Arial" w:hAnsi="Arial" w:cs="Arial"/>
          <w:szCs w:val="24"/>
          <w:lang w:val="en-IN"/>
        </w:rPr>
        <w:t xml:space="preserve"> (Kapur, 2018)</w:t>
      </w:r>
      <w:r w:rsidR="00051D0A" w:rsidRPr="00A733B3">
        <w:rPr>
          <w:rFonts w:ascii="Arial" w:hAnsi="Arial" w:cs="Arial"/>
          <w:szCs w:val="24"/>
          <w:lang w:val="en-IN"/>
        </w:rPr>
        <w:t>.</w:t>
      </w:r>
    </w:p>
    <w:p w:rsidR="00051D0A" w:rsidRPr="00A733B3" w:rsidRDefault="00051D0A" w:rsidP="00A733B3">
      <w:pPr>
        <w:rPr>
          <w:rFonts w:ascii="Arial" w:hAnsi="Arial" w:cs="Arial"/>
          <w:szCs w:val="24"/>
          <w:lang w:val="en-IN"/>
        </w:rPr>
      </w:pPr>
      <w:r w:rsidRPr="00A733B3">
        <w:rPr>
          <w:rFonts w:ascii="Arial" w:hAnsi="Arial" w:cs="Arial"/>
          <w:b/>
          <w:bCs/>
          <w:szCs w:val="24"/>
          <w:lang w:val="en-IN"/>
        </w:rPr>
        <w:t>Values and lifestyle:</w:t>
      </w:r>
      <w:r w:rsidRPr="00A733B3">
        <w:rPr>
          <w:rFonts w:ascii="Arial" w:hAnsi="Arial" w:cs="Arial"/>
          <w:szCs w:val="24"/>
          <w:lang w:val="en-IN"/>
        </w:rPr>
        <w:t xml:space="preserve"> Values and lifestyle act as </w:t>
      </w:r>
      <w:r w:rsidR="005031B2" w:rsidRPr="00A733B3">
        <w:rPr>
          <w:rFonts w:ascii="Arial" w:hAnsi="Arial" w:cs="Arial"/>
          <w:szCs w:val="24"/>
          <w:lang w:val="en-IN"/>
        </w:rPr>
        <w:t xml:space="preserve">an </w:t>
      </w:r>
      <w:r w:rsidRPr="00A733B3">
        <w:rPr>
          <w:rFonts w:ascii="Arial" w:hAnsi="Arial" w:cs="Arial"/>
          <w:szCs w:val="24"/>
          <w:lang w:val="en-IN"/>
        </w:rPr>
        <w:t xml:space="preserve">element of both childhood and family. It is important to develop good values among the children so that they can withstand every stage of life and treat everybody with respect. </w:t>
      </w:r>
      <w:r w:rsidR="0013662C" w:rsidRPr="00A733B3">
        <w:rPr>
          <w:rFonts w:ascii="Arial" w:hAnsi="Arial" w:cs="Arial"/>
          <w:szCs w:val="24"/>
          <w:lang w:val="en-IN"/>
        </w:rPr>
        <w:t xml:space="preserve">Lifestyle impacts many other factors </w:t>
      </w:r>
      <w:r w:rsidR="00667C32" w:rsidRPr="00A733B3">
        <w:rPr>
          <w:rFonts w:ascii="Arial" w:hAnsi="Arial" w:cs="Arial"/>
          <w:szCs w:val="24"/>
          <w:lang w:val="en-IN"/>
        </w:rPr>
        <w:t>such as career, education, food habits, and recreational activities</w:t>
      </w:r>
      <w:r w:rsidR="005031B2" w:rsidRPr="00A733B3">
        <w:rPr>
          <w:rFonts w:ascii="Arial" w:hAnsi="Arial" w:cs="Arial"/>
          <w:szCs w:val="24"/>
          <w:lang w:val="en-IN"/>
        </w:rPr>
        <w:t>,</w:t>
      </w:r>
      <w:r w:rsidR="0013662C" w:rsidRPr="00A733B3">
        <w:rPr>
          <w:rFonts w:ascii="Arial" w:hAnsi="Arial" w:cs="Arial"/>
          <w:szCs w:val="24"/>
          <w:lang w:val="en-IN"/>
        </w:rPr>
        <w:t xml:space="preserve">which are crucial in the development of </w:t>
      </w:r>
      <w:r w:rsidR="005031B2" w:rsidRPr="00A733B3">
        <w:rPr>
          <w:rFonts w:ascii="Arial" w:hAnsi="Arial" w:cs="Arial"/>
          <w:szCs w:val="24"/>
          <w:lang w:val="en-IN"/>
        </w:rPr>
        <w:t xml:space="preserve">the </w:t>
      </w:r>
      <w:r w:rsidR="0013662C" w:rsidRPr="00A733B3">
        <w:rPr>
          <w:rFonts w:ascii="Arial" w:hAnsi="Arial" w:cs="Arial"/>
          <w:szCs w:val="24"/>
          <w:lang w:val="en-IN"/>
        </w:rPr>
        <w:t>child</w:t>
      </w:r>
      <w:r w:rsidR="00667C32" w:rsidRPr="00A733B3">
        <w:rPr>
          <w:rFonts w:ascii="Arial" w:hAnsi="Arial" w:cs="Arial"/>
          <w:szCs w:val="24"/>
          <w:lang w:val="en-IN"/>
        </w:rPr>
        <w:t>.</w:t>
      </w:r>
      <w:r w:rsidR="001E72F2" w:rsidRPr="00A733B3">
        <w:rPr>
          <w:rFonts w:ascii="Arial" w:hAnsi="Arial" w:cs="Arial"/>
          <w:szCs w:val="24"/>
          <w:lang w:val="en-IN"/>
        </w:rPr>
        <w:t xml:space="preserve"> It has also been seen that the children are becoming independent and are much clearer about what they want.</w:t>
      </w:r>
    </w:p>
    <w:p w:rsidR="006F26BA" w:rsidRPr="00A733B3" w:rsidRDefault="001E72F2" w:rsidP="00A733B3">
      <w:pPr>
        <w:rPr>
          <w:rFonts w:ascii="Arial" w:hAnsi="Arial" w:cs="Arial"/>
          <w:szCs w:val="24"/>
          <w:lang w:val="en-IN"/>
        </w:rPr>
      </w:pPr>
      <w:r w:rsidRPr="00A733B3">
        <w:rPr>
          <w:rFonts w:ascii="Arial" w:hAnsi="Arial" w:cs="Arial"/>
          <w:b/>
          <w:bCs/>
          <w:szCs w:val="24"/>
          <w:lang w:val="en-IN"/>
        </w:rPr>
        <w:t>Playgrounds:</w:t>
      </w:r>
      <w:r w:rsidRPr="00A733B3">
        <w:rPr>
          <w:rFonts w:ascii="Arial" w:hAnsi="Arial" w:cs="Arial"/>
          <w:szCs w:val="24"/>
          <w:lang w:val="en-IN"/>
        </w:rPr>
        <w:t xml:space="preserve"> Play is </w:t>
      </w:r>
      <w:r w:rsidR="005031B2" w:rsidRPr="00A733B3">
        <w:rPr>
          <w:rFonts w:ascii="Arial" w:hAnsi="Arial" w:cs="Arial"/>
          <w:szCs w:val="24"/>
          <w:lang w:val="en-IN"/>
        </w:rPr>
        <w:t xml:space="preserve">a </w:t>
      </w:r>
      <w:r w:rsidRPr="00A733B3">
        <w:rPr>
          <w:rFonts w:ascii="Arial" w:hAnsi="Arial" w:cs="Arial"/>
          <w:szCs w:val="24"/>
          <w:lang w:val="en-IN"/>
        </w:rPr>
        <w:t>crucial factor for the physical, social and cognitive development of children. Playgrounds are important for children to provide children with a designated area to play</w:t>
      </w:r>
      <w:r w:rsidR="005031B2" w:rsidRPr="00A733B3">
        <w:rPr>
          <w:rFonts w:ascii="Arial" w:hAnsi="Arial" w:cs="Arial"/>
          <w:szCs w:val="24"/>
          <w:lang w:val="en-IN"/>
        </w:rPr>
        <w:t>,</w:t>
      </w:r>
      <w:r w:rsidRPr="00A733B3">
        <w:rPr>
          <w:rFonts w:ascii="Arial" w:hAnsi="Arial" w:cs="Arial"/>
          <w:szCs w:val="24"/>
          <w:lang w:val="en-IN"/>
        </w:rPr>
        <w:t xml:space="preserve"> which motivate the children to develop various physical and social skills (Poppe, et. al., 2014).</w:t>
      </w:r>
    </w:p>
    <w:p w:rsidR="00DE7C22" w:rsidRPr="00A733B3" w:rsidRDefault="00DE7C22" w:rsidP="00A733B3">
      <w:pPr>
        <w:rPr>
          <w:rFonts w:ascii="Arial" w:hAnsi="Arial" w:cs="Arial"/>
          <w:szCs w:val="24"/>
          <w:lang w:val="en-IN"/>
        </w:rPr>
      </w:pPr>
      <w:r w:rsidRPr="00A733B3">
        <w:rPr>
          <w:rFonts w:ascii="Arial" w:hAnsi="Arial" w:cs="Arial"/>
          <w:b/>
          <w:bCs/>
          <w:szCs w:val="24"/>
          <w:lang w:val="en-IN"/>
        </w:rPr>
        <w:t>Adult-child relationships:</w:t>
      </w:r>
      <w:r w:rsidRPr="00A733B3">
        <w:rPr>
          <w:rFonts w:ascii="Arial" w:hAnsi="Arial" w:cs="Arial"/>
          <w:szCs w:val="24"/>
          <w:lang w:val="en-IN"/>
        </w:rPr>
        <w:t xml:space="preserve"> </w:t>
      </w:r>
      <w:r w:rsidR="00B114B4" w:rsidRPr="00A733B3">
        <w:rPr>
          <w:rFonts w:ascii="Arial" w:hAnsi="Arial" w:cs="Arial"/>
          <w:szCs w:val="24"/>
          <w:lang w:val="en-IN"/>
        </w:rPr>
        <w:t xml:space="preserve">It is important to establish healthy adult-child relationships so that children can communicate their problems and understand their responsibility. </w:t>
      </w:r>
      <w:r w:rsidR="00EB20C3" w:rsidRPr="00A733B3">
        <w:rPr>
          <w:rFonts w:ascii="Arial" w:hAnsi="Arial" w:cs="Arial"/>
          <w:szCs w:val="24"/>
          <w:lang w:val="en-IN"/>
        </w:rPr>
        <w:t>Such relationships are supporti</w:t>
      </w:r>
      <w:r w:rsidR="0056604E" w:rsidRPr="00A733B3">
        <w:rPr>
          <w:rFonts w:ascii="Arial" w:hAnsi="Arial" w:cs="Arial"/>
          <w:szCs w:val="24"/>
          <w:lang w:val="en-IN"/>
        </w:rPr>
        <w:t>v</w:t>
      </w:r>
      <w:r w:rsidR="00EB20C3" w:rsidRPr="00A733B3">
        <w:rPr>
          <w:rFonts w:ascii="Arial" w:hAnsi="Arial" w:cs="Arial"/>
          <w:szCs w:val="24"/>
          <w:lang w:val="en-IN"/>
        </w:rPr>
        <w:t>e, caring, predic</w:t>
      </w:r>
      <w:r w:rsidR="0056604E" w:rsidRPr="00A733B3">
        <w:rPr>
          <w:rFonts w:ascii="Arial" w:hAnsi="Arial" w:cs="Arial"/>
          <w:szCs w:val="24"/>
          <w:lang w:val="en-IN"/>
        </w:rPr>
        <w:t>table</w:t>
      </w:r>
      <w:r w:rsidR="00EB20C3" w:rsidRPr="00A733B3">
        <w:rPr>
          <w:rFonts w:ascii="Arial" w:hAnsi="Arial" w:cs="Arial"/>
          <w:szCs w:val="24"/>
          <w:lang w:val="en-IN"/>
        </w:rPr>
        <w:t xml:space="preserve"> and intentional. The interaction with children should also acknowledge children’s accomplishments </w:t>
      </w:r>
      <w:r w:rsidR="00EB20C3" w:rsidRPr="00A733B3">
        <w:rPr>
          <w:rFonts w:ascii="Arial" w:hAnsi="Arial" w:cs="Arial"/>
          <w:szCs w:val="24"/>
          <w:lang w:val="en-IN"/>
        </w:rPr>
        <w:lastRenderedPageBreak/>
        <w:t>and efforts.</w:t>
      </w:r>
      <w:r w:rsidR="007D65C8" w:rsidRPr="00A733B3">
        <w:rPr>
          <w:rFonts w:ascii="Arial" w:hAnsi="Arial" w:cs="Arial"/>
          <w:szCs w:val="24"/>
          <w:lang w:val="en-IN"/>
        </w:rPr>
        <w:t xml:space="preserve"> Poor relationships with adults often compromise the well-</w:t>
      </w:r>
      <w:r w:rsidR="00191D54" w:rsidRPr="00A733B3">
        <w:rPr>
          <w:rFonts w:ascii="Arial" w:hAnsi="Arial" w:cs="Arial"/>
          <w:szCs w:val="24"/>
          <w:lang w:val="en-IN"/>
        </w:rPr>
        <w:t>bei</w:t>
      </w:r>
      <w:r w:rsidR="007D65C8" w:rsidRPr="00A733B3">
        <w:rPr>
          <w:rFonts w:ascii="Arial" w:hAnsi="Arial" w:cs="Arial"/>
          <w:szCs w:val="24"/>
          <w:lang w:val="en-IN"/>
        </w:rPr>
        <w:t>ng of children</w:t>
      </w:r>
      <w:r w:rsidR="00191D54" w:rsidRPr="00A733B3">
        <w:rPr>
          <w:rFonts w:ascii="Arial" w:hAnsi="Arial" w:cs="Arial"/>
          <w:szCs w:val="24"/>
          <w:lang w:val="en-IN"/>
        </w:rPr>
        <w:t>. The emotional cut-off is responsible for degrading the adult-child relationships</w:t>
      </w:r>
      <w:r w:rsidR="007D65C8" w:rsidRPr="00A733B3">
        <w:rPr>
          <w:rFonts w:ascii="Arial" w:hAnsi="Arial" w:cs="Arial"/>
          <w:szCs w:val="24"/>
          <w:lang w:val="en-IN"/>
        </w:rPr>
        <w:t xml:space="preserve"> (</w:t>
      </w:r>
      <w:r w:rsidR="00191D54" w:rsidRPr="00A733B3">
        <w:rPr>
          <w:rFonts w:ascii="Arial" w:hAnsi="Arial" w:cs="Arial"/>
          <w:szCs w:val="24"/>
          <w:lang w:val="en-IN"/>
        </w:rPr>
        <w:t>Agllias, 2015)</w:t>
      </w:r>
    </w:p>
    <w:p w:rsidR="00B846E2" w:rsidRPr="00A733B3" w:rsidRDefault="00B846E2" w:rsidP="00A733B3">
      <w:pPr>
        <w:rPr>
          <w:rFonts w:ascii="Arial" w:hAnsi="Arial" w:cs="Arial"/>
          <w:szCs w:val="24"/>
          <w:lang w:val="en-IN"/>
        </w:rPr>
      </w:pPr>
      <w:r w:rsidRPr="00A733B3">
        <w:rPr>
          <w:rFonts w:ascii="Arial" w:hAnsi="Arial" w:cs="Arial"/>
          <w:b/>
          <w:bCs/>
          <w:szCs w:val="24"/>
          <w:lang w:val="en-IN"/>
        </w:rPr>
        <w:t>Quality learning environment:</w:t>
      </w:r>
      <w:r w:rsidRPr="00A733B3">
        <w:rPr>
          <w:rFonts w:ascii="Arial" w:hAnsi="Arial" w:cs="Arial"/>
          <w:szCs w:val="24"/>
          <w:lang w:val="en-IN"/>
        </w:rPr>
        <w:t xml:space="preserve"> A good quality learning environment is designed in order to promote quality learning and interaction in various domains throughout </w:t>
      </w:r>
      <w:r w:rsidR="0056604E" w:rsidRPr="00A733B3">
        <w:rPr>
          <w:rFonts w:ascii="Arial" w:hAnsi="Arial" w:cs="Arial"/>
          <w:szCs w:val="24"/>
          <w:lang w:val="en-IN"/>
        </w:rPr>
        <w:t>the</w:t>
      </w:r>
      <w:r w:rsidRPr="00A733B3">
        <w:rPr>
          <w:rFonts w:ascii="Arial" w:hAnsi="Arial" w:cs="Arial"/>
          <w:szCs w:val="24"/>
          <w:lang w:val="en-IN"/>
        </w:rPr>
        <w:t xml:space="preserve"> day. Such a learning environment develops a child physically as well as mentally</w:t>
      </w:r>
      <w:r w:rsidR="007D65C8" w:rsidRPr="00A733B3">
        <w:rPr>
          <w:rFonts w:ascii="Arial" w:hAnsi="Arial" w:cs="Arial"/>
          <w:szCs w:val="24"/>
          <w:lang w:val="en-IN"/>
        </w:rPr>
        <w:t xml:space="preserve"> (Idsoe, 2016)</w:t>
      </w:r>
      <w:r w:rsidRPr="00A733B3">
        <w:rPr>
          <w:rFonts w:ascii="Arial" w:hAnsi="Arial" w:cs="Arial"/>
          <w:szCs w:val="24"/>
          <w:lang w:val="en-IN"/>
        </w:rPr>
        <w:t>.</w:t>
      </w:r>
    </w:p>
    <w:p w:rsidR="00D33546" w:rsidRPr="00A733B3" w:rsidRDefault="0019592A" w:rsidP="00A733B3">
      <w:pPr>
        <w:pStyle w:val="Heading1"/>
        <w:rPr>
          <w:rFonts w:ascii="Arial" w:hAnsi="Arial" w:cs="Arial"/>
          <w:sz w:val="24"/>
          <w:szCs w:val="24"/>
          <w:lang w:val="en-IN"/>
        </w:rPr>
      </w:pPr>
      <w:bookmarkStart w:id="3" w:name="_Toc81409901"/>
      <w:r w:rsidRPr="00A733B3">
        <w:rPr>
          <w:rFonts w:ascii="Arial" w:hAnsi="Arial" w:cs="Arial"/>
          <w:sz w:val="24"/>
          <w:szCs w:val="24"/>
          <w:lang w:val="en-IN"/>
        </w:rPr>
        <w:t xml:space="preserve">3. </w:t>
      </w:r>
      <w:r w:rsidR="00D33546" w:rsidRPr="00A733B3">
        <w:rPr>
          <w:rFonts w:ascii="Arial" w:hAnsi="Arial" w:cs="Arial"/>
          <w:sz w:val="24"/>
          <w:szCs w:val="24"/>
          <w:lang w:val="en-IN"/>
        </w:rPr>
        <w:t>Social construction of childhood</w:t>
      </w:r>
      <w:bookmarkEnd w:id="3"/>
    </w:p>
    <w:p w:rsidR="00A733B3" w:rsidRPr="00A733B3" w:rsidRDefault="009B7266" w:rsidP="00A733B3">
      <w:pPr>
        <w:rPr>
          <w:rFonts w:ascii="Arial" w:hAnsi="Arial" w:cs="Arial"/>
          <w:szCs w:val="24"/>
          <w:lang w:val="en-IN"/>
        </w:rPr>
      </w:pPr>
      <w:r w:rsidRPr="00A733B3">
        <w:rPr>
          <w:rFonts w:ascii="Arial" w:hAnsi="Arial" w:cs="Arial"/>
          <w:szCs w:val="24"/>
          <w:lang w:val="en-IN"/>
        </w:rPr>
        <w:t xml:space="preserve">Both the notions of childhood and </w:t>
      </w:r>
      <w:r w:rsidR="0056604E" w:rsidRPr="00A733B3">
        <w:rPr>
          <w:rFonts w:ascii="Arial" w:hAnsi="Arial" w:cs="Arial"/>
          <w:szCs w:val="24"/>
          <w:lang w:val="en-IN"/>
        </w:rPr>
        <w:t xml:space="preserve">the </w:t>
      </w:r>
      <w:r w:rsidRPr="00A733B3">
        <w:rPr>
          <w:rFonts w:ascii="Arial" w:hAnsi="Arial" w:cs="Arial"/>
          <w:szCs w:val="24"/>
          <w:lang w:val="en-IN"/>
        </w:rPr>
        <w:t>lives of children has changed significantly over the years. In today’s time</w:t>
      </w:r>
      <w:r w:rsidR="0056604E" w:rsidRPr="00A733B3">
        <w:rPr>
          <w:rFonts w:ascii="Arial" w:hAnsi="Arial" w:cs="Arial"/>
          <w:szCs w:val="24"/>
          <w:lang w:val="en-IN"/>
        </w:rPr>
        <w:t>,</w:t>
      </w:r>
      <w:r w:rsidRPr="00A733B3">
        <w:rPr>
          <w:rFonts w:ascii="Arial" w:hAnsi="Arial" w:cs="Arial"/>
          <w:szCs w:val="24"/>
          <w:lang w:val="en-IN"/>
        </w:rPr>
        <w:t xml:space="preserve"> the majority of the children spend their childhood in education and care settings. </w:t>
      </w:r>
      <w:r w:rsidR="006C4EAF" w:rsidRPr="00A733B3">
        <w:rPr>
          <w:rFonts w:ascii="Arial" w:hAnsi="Arial" w:cs="Arial"/>
          <w:szCs w:val="24"/>
          <w:lang w:val="en-IN"/>
        </w:rPr>
        <w:t xml:space="preserve">Also, </w:t>
      </w:r>
      <w:r w:rsidR="0056604E" w:rsidRPr="00A733B3">
        <w:rPr>
          <w:rFonts w:ascii="Arial" w:hAnsi="Arial" w:cs="Arial"/>
          <w:szCs w:val="24"/>
          <w:lang w:val="en-IN"/>
        </w:rPr>
        <w:t xml:space="preserve">a </w:t>
      </w:r>
      <w:r w:rsidR="006C4EAF" w:rsidRPr="00A733B3">
        <w:rPr>
          <w:rFonts w:ascii="Arial" w:hAnsi="Arial" w:cs="Arial"/>
          <w:szCs w:val="24"/>
          <w:lang w:val="en-IN"/>
        </w:rPr>
        <w:t xml:space="preserve">large number of children have both parents working. As compared to older generations, the young children nowadays have older parents, few siblings and are often at risk of facing vulnerability if parents separate or choose to re partner. </w:t>
      </w:r>
      <w:r w:rsidR="0056604E" w:rsidRPr="00A733B3">
        <w:rPr>
          <w:rFonts w:ascii="Arial" w:hAnsi="Arial" w:cs="Arial"/>
          <w:szCs w:val="24"/>
          <w:lang w:val="en-IN"/>
        </w:rPr>
        <w:t>C</w:t>
      </w:r>
      <w:r w:rsidR="005310C8" w:rsidRPr="00A733B3">
        <w:rPr>
          <w:rFonts w:ascii="Arial" w:hAnsi="Arial" w:cs="Arial"/>
          <w:szCs w:val="24"/>
          <w:lang w:val="en-IN"/>
        </w:rPr>
        <w:t>hildhood has undergone social construction, which is often related to the awareness of the nature of childhood.</w:t>
      </w:r>
      <w:r w:rsidR="002A1E79" w:rsidRPr="00A733B3">
        <w:rPr>
          <w:rFonts w:ascii="Arial" w:hAnsi="Arial" w:cs="Arial"/>
          <w:szCs w:val="24"/>
          <w:lang w:val="en-IN"/>
        </w:rPr>
        <w:t xml:space="preserve"> </w:t>
      </w:r>
      <w:r w:rsidR="0056604E" w:rsidRPr="00A733B3">
        <w:rPr>
          <w:rFonts w:ascii="Arial" w:hAnsi="Arial" w:cs="Arial"/>
          <w:szCs w:val="24"/>
          <w:lang w:val="en-IN"/>
        </w:rPr>
        <w:t>C</w:t>
      </w:r>
      <w:r w:rsidR="002A1E79" w:rsidRPr="00A733B3">
        <w:rPr>
          <w:rFonts w:ascii="Arial" w:hAnsi="Arial" w:cs="Arial"/>
          <w:szCs w:val="24"/>
          <w:lang w:val="en-IN"/>
        </w:rPr>
        <w:t>hildhood is a social construct</w:t>
      </w:r>
      <w:r w:rsidR="00643FD5">
        <w:rPr>
          <w:rFonts w:ascii="Arial" w:hAnsi="Arial" w:cs="Arial"/>
          <w:szCs w:val="24"/>
          <w:lang w:val="en-IN"/>
        </w:rPr>
        <w:t xml:space="preserve"> that is constructed by society(Oliver, et. al., 2010</w:t>
      </w:r>
      <w:r w:rsidR="00643FD5" w:rsidRPr="00A733B3">
        <w:rPr>
          <w:rFonts w:ascii="Arial" w:hAnsi="Arial" w:cs="Arial"/>
          <w:szCs w:val="24"/>
          <w:lang w:val="en-IN"/>
        </w:rPr>
        <w:t>).</w:t>
      </w:r>
    </w:p>
    <w:p w:rsidR="00D33546" w:rsidRPr="00A733B3" w:rsidRDefault="00C7512A" w:rsidP="00A733B3">
      <w:pPr>
        <w:rPr>
          <w:rFonts w:ascii="Arial" w:hAnsi="Arial" w:cs="Arial"/>
          <w:szCs w:val="24"/>
          <w:lang w:val="en-IN"/>
        </w:rPr>
      </w:pPr>
      <w:r w:rsidRPr="00A733B3">
        <w:rPr>
          <w:rFonts w:ascii="Arial" w:hAnsi="Arial" w:cs="Arial"/>
          <w:szCs w:val="24"/>
          <w:lang w:val="en-IN"/>
        </w:rPr>
        <w:t>Childhood is often termed as a social category that is based on the beliefs, attitudes and values of the societies.</w:t>
      </w:r>
      <w:r w:rsidR="005310C8" w:rsidRPr="00A733B3">
        <w:rPr>
          <w:rFonts w:ascii="Arial" w:hAnsi="Arial" w:cs="Arial"/>
          <w:szCs w:val="24"/>
          <w:lang w:val="en-IN"/>
        </w:rPr>
        <w:t xml:space="preserve"> In</w:t>
      </w:r>
      <w:r w:rsidR="0056604E" w:rsidRPr="00A733B3">
        <w:rPr>
          <w:rFonts w:ascii="Arial" w:hAnsi="Arial" w:cs="Arial"/>
          <w:szCs w:val="24"/>
          <w:lang w:val="en-IN"/>
        </w:rPr>
        <w:t xml:space="preserve"> the</w:t>
      </w:r>
      <w:r w:rsidR="005310C8" w:rsidRPr="00A733B3">
        <w:rPr>
          <w:rFonts w:ascii="Arial" w:hAnsi="Arial" w:cs="Arial"/>
          <w:szCs w:val="24"/>
          <w:lang w:val="en-IN"/>
        </w:rPr>
        <w:t xml:space="preserve"> past, a child who does not requires the attention of the mother and caregiver is considered an adult. </w:t>
      </w:r>
      <w:r w:rsidR="00303233" w:rsidRPr="00A733B3">
        <w:rPr>
          <w:rFonts w:ascii="Arial" w:hAnsi="Arial" w:cs="Arial"/>
          <w:szCs w:val="24"/>
          <w:lang w:val="en-IN"/>
        </w:rPr>
        <w:t xml:space="preserve">The level of education of parents and income of parents are the factors </w:t>
      </w:r>
      <w:r w:rsidR="0056604E" w:rsidRPr="00A733B3">
        <w:rPr>
          <w:rFonts w:ascii="Arial" w:hAnsi="Arial" w:cs="Arial"/>
          <w:szCs w:val="24"/>
          <w:lang w:val="en-IN"/>
        </w:rPr>
        <w:t>that</w:t>
      </w:r>
      <w:r w:rsidR="00303233" w:rsidRPr="00A733B3">
        <w:rPr>
          <w:rFonts w:ascii="Arial" w:hAnsi="Arial" w:cs="Arial"/>
          <w:szCs w:val="24"/>
          <w:lang w:val="en-IN"/>
        </w:rPr>
        <w:t xml:space="preserve"> also influence the development of the children. </w:t>
      </w:r>
      <w:r w:rsidR="0056604E" w:rsidRPr="00A733B3">
        <w:rPr>
          <w:rFonts w:ascii="Arial" w:hAnsi="Arial" w:cs="Arial"/>
          <w:szCs w:val="24"/>
          <w:lang w:val="en-IN"/>
        </w:rPr>
        <w:t>O</w:t>
      </w:r>
      <w:r w:rsidR="00303233" w:rsidRPr="00A733B3">
        <w:rPr>
          <w:rFonts w:ascii="Arial" w:hAnsi="Arial" w:cs="Arial"/>
          <w:szCs w:val="24"/>
          <w:lang w:val="en-IN"/>
        </w:rPr>
        <w:t>ther than that</w:t>
      </w:r>
      <w:r w:rsidR="0056604E" w:rsidRPr="00A733B3">
        <w:rPr>
          <w:rFonts w:ascii="Arial" w:hAnsi="Arial" w:cs="Arial"/>
          <w:szCs w:val="24"/>
          <w:lang w:val="en-IN"/>
        </w:rPr>
        <w:t>,</w:t>
      </w:r>
      <w:r w:rsidR="00303233" w:rsidRPr="00A733B3">
        <w:rPr>
          <w:rFonts w:ascii="Arial" w:hAnsi="Arial" w:cs="Arial"/>
          <w:szCs w:val="24"/>
          <w:lang w:val="en-IN"/>
        </w:rPr>
        <w:t xml:space="preserve"> the changing education system, the digitalisation of </w:t>
      </w:r>
      <w:r w:rsidR="0056604E" w:rsidRPr="00A733B3">
        <w:rPr>
          <w:rFonts w:ascii="Arial" w:hAnsi="Arial" w:cs="Arial"/>
          <w:szCs w:val="24"/>
          <w:lang w:val="en-IN"/>
        </w:rPr>
        <w:t xml:space="preserve">the </w:t>
      </w:r>
      <w:r w:rsidR="00303233" w:rsidRPr="00A733B3">
        <w:rPr>
          <w:rFonts w:ascii="Arial" w:hAnsi="Arial" w:cs="Arial"/>
          <w:szCs w:val="24"/>
          <w:lang w:val="en-IN"/>
        </w:rPr>
        <w:t>world, availability of better and more services all these factors have resulted in significant changes in the family of children and also families.</w:t>
      </w:r>
    </w:p>
    <w:p w:rsidR="00D33546" w:rsidRPr="00A733B3" w:rsidRDefault="0019592A" w:rsidP="00A733B3">
      <w:pPr>
        <w:pStyle w:val="Heading1"/>
        <w:rPr>
          <w:rFonts w:ascii="Arial" w:hAnsi="Arial" w:cs="Arial"/>
          <w:sz w:val="24"/>
          <w:szCs w:val="24"/>
          <w:lang w:val="en-IN"/>
        </w:rPr>
      </w:pPr>
      <w:bookmarkStart w:id="4" w:name="_Toc81409902"/>
      <w:r w:rsidRPr="00A733B3">
        <w:rPr>
          <w:rFonts w:ascii="Arial" w:hAnsi="Arial" w:cs="Arial"/>
          <w:sz w:val="24"/>
          <w:szCs w:val="24"/>
          <w:lang w:val="en-IN"/>
        </w:rPr>
        <w:t xml:space="preserve">4. </w:t>
      </w:r>
      <w:r w:rsidR="00D33546" w:rsidRPr="00A733B3">
        <w:rPr>
          <w:rFonts w:ascii="Arial" w:hAnsi="Arial" w:cs="Arial"/>
          <w:sz w:val="24"/>
          <w:szCs w:val="24"/>
          <w:lang w:val="en-IN"/>
        </w:rPr>
        <w:t>Factors that affect development of policy and legislation</w:t>
      </w:r>
      <w:bookmarkEnd w:id="4"/>
    </w:p>
    <w:p w:rsidR="00880E7E" w:rsidRPr="00A733B3" w:rsidRDefault="0038781D" w:rsidP="00A733B3">
      <w:pPr>
        <w:rPr>
          <w:rFonts w:ascii="Arial" w:hAnsi="Arial" w:cs="Arial"/>
          <w:szCs w:val="24"/>
          <w:lang w:val="en-IN"/>
        </w:rPr>
      </w:pPr>
      <w:r w:rsidRPr="00A733B3">
        <w:rPr>
          <w:rFonts w:ascii="Arial" w:hAnsi="Arial" w:cs="Arial"/>
          <w:szCs w:val="24"/>
          <w:lang w:val="en-IN"/>
        </w:rPr>
        <w:t xml:space="preserve">Some of the factors that have resulted in </w:t>
      </w:r>
      <w:r w:rsidR="0056604E" w:rsidRPr="00A733B3">
        <w:rPr>
          <w:rFonts w:ascii="Arial" w:hAnsi="Arial" w:cs="Arial"/>
          <w:szCs w:val="24"/>
          <w:lang w:val="en-IN"/>
        </w:rPr>
        <w:t xml:space="preserve">a </w:t>
      </w:r>
      <w:r w:rsidRPr="00A733B3">
        <w:rPr>
          <w:rFonts w:ascii="Arial" w:hAnsi="Arial" w:cs="Arial"/>
          <w:szCs w:val="24"/>
          <w:lang w:val="en-IN"/>
        </w:rPr>
        <w:t>change in the lives of the children and families are as follows:</w:t>
      </w:r>
    </w:p>
    <w:p w:rsidR="0038781D" w:rsidRPr="00A733B3" w:rsidRDefault="0038781D" w:rsidP="00A733B3">
      <w:pPr>
        <w:rPr>
          <w:rFonts w:ascii="Arial" w:hAnsi="Arial" w:cs="Arial"/>
          <w:szCs w:val="24"/>
          <w:lang w:val="en-IN"/>
        </w:rPr>
      </w:pPr>
      <w:r w:rsidRPr="00A733B3">
        <w:rPr>
          <w:rFonts w:ascii="Arial" w:hAnsi="Arial" w:cs="Arial"/>
          <w:b/>
          <w:bCs/>
          <w:szCs w:val="24"/>
          <w:lang w:val="en-IN"/>
        </w:rPr>
        <w:t xml:space="preserve">Employment and Care: </w:t>
      </w:r>
      <w:r w:rsidRPr="00A733B3">
        <w:rPr>
          <w:rFonts w:ascii="Arial" w:hAnsi="Arial" w:cs="Arial"/>
          <w:szCs w:val="24"/>
          <w:lang w:val="en-IN"/>
        </w:rPr>
        <w:t>There has been growth in the employment rate of young mothers having two</w:t>
      </w:r>
      <w:r w:rsidR="0056604E" w:rsidRPr="00A733B3">
        <w:rPr>
          <w:rFonts w:ascii="Arial" w:hAnsi="Arial" w:cs="Arial"/>
          <w:szCs w:val="24"/>
          <w:lang w:val="en-IN"/>
        </w:rPr>
        <w:t>-year-</w:t>
      </w:r>
      <w:r w:rsidRPr="00A733B3">
        <w:rPr>
          <w:rFonts w:ascii="Arial" w:hAnsi="Arial" w:cs="Arial"/>
          <w:szCs w:val="24"/>
          <w:lang w:val="en-IN"/>
        </w:rPr>
        <w:t>old children. As a result</w:t>
      </w:r>
      <w:r w:rsidR="0056604E" w:rsidRPr="00A733B3">
        <w:rPr>
          <w:rFonts w:ascii="Arial" w:hAnsi="Arial" w:cs="Arial"/>
          <w:szCs w:val="24"/>
          <w:lang w:val="en-IN"/>
        </w:rPr>
        <w:t>,</w:t>
      </w:r>
      <w:r w:rsidRPr="00A733B3">
        <w:rPr>
          <w:rFonts w:ascii="Arial" w:hAnsi="Arial" w:cs="Arial"/>
          <w:szCs w:val="24"/>
          <w:lang w:val="en-IN"/>
        </w:rPr>
        <w:t xml:space="preserve"> in these times the majority of the children grow up in the conditions where both the parents are working.</w:t>
      </w:r>
      <w:r w:rsidR="008A6F10" w:rsidRPr="00A733B3">
        <w:rPr>
          <w:rFonts w:ascii="Arial" w:hAnsi="Arial" w:cs="Arial"/>
          <w:szCs w:val="24"/>
          <w:lang w:val="en-IN"/>
        </w:rPr>
        <w:t xml:space="preserve"> This has lead to the number of children in the childcare settings, which have become a major factor that has affected the lives of the children. It has been seen that the children whose </w:t>
      </w:r>
      <w:r w:rsidR="008A6F10" w:rsidRPr="00A733B3">
        <w:rPr>
          <w:rFonts w:ascii="Arial" w:hAnsi="Arial" w:cs="Arial"/>
          <w:szCs w:val="24"/>
          <w:lang w:val="en-IN"/>
        </w:rPr>
        <w:lastRenderedPageBreak/>
        <w:t xml:space="preserve">both parents are working often feel vulnerable. This also affects the relationship of the children with the parents. </w:t>
      </w:r>
      <w:r w:rsidR="0056604E" w:rsidRPr="00A733B3">
        <w:rPr>
          <w:rFonts w:ascii="Arial" w:hAnsi="Arial" w:cs="Arial"/>
          <w:szCs w:val="24"/>
          <w:lang w:val="en-IN"/>
        </w:rPr>
        <w:t>H</w:t>
      </w:r>
      <w:r w:rsidR="008A6F10" w:rsidRPr="00A733B3">
        <w:rPr>
          <w:rFonts w:ascii="Arial" w:hAnsi="Arial" w:cs="Arial"/>
          <w:szCs w:val="24"/>
          <w:lang w:val="en-IN"/>
        </w:rPr>
        <w:t>owever, in earlier times</w:t>
      </w:r>
      <w:r w:rsidR="0056604E" w:rsidRPr="00A733B3">
        <w:rPr>
          <w:rFonts w:ascii="Arial" w:hAnsi="Arial" w:cs="Arial"/>
          <w:szCs w:val="24"/>
          <w:lang w:val="en-IN"/>
        </w:rPr>
        <w:t>,</w:t>
      </w:r>
      <w:r w:rsidR="008A6F10" w:rsidRPr="00A733B3">
        <w:rPr>
          <w:rFonts w:ascii="Arial" w:hAnsi="Arial" w:cs="Arial"/>
          <w:szCs w:val="24"/>
          <w:lang w:val="en-IN"/>
        </w:rPr>
        <w:t xml:space="preserve"> only fathers used to work, but now mothers also work</w:t>
      </w:r>
      <w:r w:rsidR="0056604E" w:rsidRPr="00A733B3">
        <w:rPr>
          <w:rFonts w:ascii="Arial" w:hAnsi="Arial" w:cs="Arial"/>
          <w:szCs w:val="24"/>
          <w:lang w:val="en-IN"/>
        </w:rPr>
        <w:t>,</w:t>
      </w:r>
      <w:r w:rsidR="008A6F10" w:rsidRPr="00A733B3">
        <w:rPr>
          <w:rFonts w:ascii="Arial" w:hAnsi="Arial" w:cs="Arial"/>
          <w:szCs w:val="24"/>
          <w:lang w:val="en-IN"/>
        </w:rPr>
        <w:t xml:space="preserve"> which devoid the child of affection from parents.</w:t>
      </w:r>
    </w:p>
    <w:p w:rsidR="00C7512A" w:rsidRPr="00A733B3" w:rsidRDefault="00C7512A" w:rsidP="00A733B3">
      <w:pPr>
        <w:rPr>
          <w:rFonts w:ascii="Arial" w:hAnsi="Arial" w:cs="Arial"/>
          <w:szCs w:val="24"/>
          <w:lang w:val="en-IN"/>
        </w:rPr>
      </w:pPr>
      <w:r w:rsidRPr="00A733B3">
        <w:rPr>
          <w:rFonts w:ascii="Arial" w:hAnsi="Arial" w:cs="Arial"/>
          <w:b/>
          <w:bCs/>
          <w:szCs w:val="24"/>
          <w:lang w:val="en-IN"/>
        </w:rPr>
        <w:t xml:space="preserve">Age: </w:t>
      </w:r>
      <w:r w:rsidRPr="00A733B3">
        <w:rPr>
          <w:rFonts w:ascii="Arial" w:hAnsi="Arial" w:cs="Arial"/>
          <w:szCs w:val="24"/>
          <w:lang w:val="en-IN"/>
        </w:rPr>
        <w:t>Age is an important factor in the social construction of childhood.</w:t>
      </w:r>
      <w:r w:rsidR="00123415" w:rsidRPr="00A733B3">
        <w:rPr>
          <w:rFonts w:ascii="Arial" w:hAnsi="Arial" w:cs="Arial"/>
          <w:szCs w:val="24"/>
          <w:lang w:val="en-IN"/>
        </w:rPr>
        <w:t xml:space="preserve"> </w:t>
      </w:r>
      <w:r w:rsidR="0056604E" w:rsidRPr="00A733B3">
        <w:rPr>
          <w:rFonts w:ascii="Arial" w:hAnsi="Arial" w:cs="Arial"/>
          <w:szCs w:val="24"/>
          <w:lang w:val="en-IN"/>
        </w:rPr>
        <w:t>S</w:t>
      </w:r>
      <w:r w:rsidR="00123415" w:rsidRPr="00A733B3">
        <w:rPr>
          <w:rFonts w:ascii="Arial" w:hAnsi="Arial" w:cs="Arial"/>
          <w:szCs w:val="24"/>
          <w:lang w:val="en-IN"/>
        </w:rPr>
        <w:t>ociety fixes the age at which a child is legally considered a</w:t>
      </w:r>
      <w:r w:rsidR="0056604E" w:rsidRPr="00A733B3">
        <w:rPr>
          <w:rFonts w:ascii="Arial" w:hAnsi="Arial" w:cs="Arial"/>
          <w:szCs w:val="24"/>
          <w:lang w:val="en-IN"/>
        </w:rPr>
        <w:t>n</w:t>
      </w:r>
      <w:r w:rsidR="00123415" w:rsidRPr="00A733B3">
        <w:rPr>
          <w:rFonts w:ascii="Arial" w:hAnsi="Arial" w:cs="Arial"/>
          <w:szCs w:val="24"/>
          <w:lang w:val="en-IN"/>
        </w:rPr>
        <w:t xml:space="preserve"> adult. </w:t>
      </w:r>
      <w:r w:rsidR="00DC2221" w:rsidRPr="00A733B3">
        <w:rPr>
          <w:rFonts w:ascii="Arial" w:hAnsi="Arial" w:cs="Arial"/>
          <w:szCs w:val="24"/>
          <w:lang w:val="en-IN"/>
        </w:rPr>
        <w:t xml:space="preserve">This characterisation of age as a social construct of </w:t>
      </w:r>
      <w:r w:rsidR="00C52BEF" w:rsidRPr="00A733B3">
        <w:rPr>
          <w:rFonts w:ascii="Arial" w:hAnsi="Arial" w:cs="Arial"/>
          <w:szCs w:val="24"/>
          <w:lang w:val="en-IN"/>
        </w:rPr>
        <w:t xml:space="preserve">a </w:t>
      </w:r>
      <w:r w:rsidR="00DC2221" w:rsidRPr="00A733B3">
        <w:rPr>
          <w:rFonts w:ascii="Arial" w:hAnsi="Arial" w:cs="Arial"/>
          <w:szCs w:val="24"/>
          <w:lang w:val="en-IN"/>
        </w:rPr>
        <w:t xml:space="preserve">child is based on psychological and biological features of human development. </w:t>
      </w:r>
      <w:r w:rsidR="00342781" w:rsidRPr="00A733B3">
        <w:rPr>
          <w:rFonts w:ascii="Arial" w:hAnsi="Arial" w:cs="Arial"/>
          <w:szCs w:val="24"/>
          <w:lang w:val="en-IN"/>
        </w:rPr>
        <w:t>Age is a special criteri</w:t>
      </w:r>
      <w:r w:rsidR="00C52BEF" w:rsidRPr="00A733B3">
        <w:rPr>
          <w:rFonts w:ascii="Arial" w:hAnsi="Arial" w:cs="Arial"/>
          <w:szCs w:val="24"/>
          <w:lang w:val="en-IN"/>
        </w:rPr>
        <w:t>on</w:t>
      </w:r>
      <w:r w:rsidR="00342781" w:rsidRPr="00A733B3">
        <w:rPr>
          <w:rFonts w:ascii="Arial" w:hAnsi="Arial" w:cs="Arial"/>
          <w:szCs w:val="24"/>
          <w:lang w:val="en-IN"/>
        </w:rPr>
        <w:t xml:space="preserve"> as it defines the provision and priorities in many areas of life</w:t>
      </w:r>
      <w:r w:rsidR="00C52BEF" w:rsidRPr="00A733B3">
        <w:rPr>
          <w:rFonts w:ascii="Arial" w:hAnsi="Arial" w:cs="Arial"/>
          <w:szCs w:val="24"/>
          <w:lang w:val="en-IN"/>
        </w:rPr>
        <w:t>,</w:t>
      </w:r>
      <w:r w:rsidR="00342781" w:rsidRPr="00A733B3">
        <w:rPr>
          <w:rFonts w:ascii="Arial" w:hAnsi="Arial" w:cs="Arial"/>
          <w:szCs w:val="24"/>
          <w:lang w:val="en-IN"/>
        </w:rPr>
        <w:t xml:space="preserve"> and it also defines the services that should be offered to a child.</w:t>
      </w:r>
    </w:p>
    <w:p w:rsidR="00342781" w:rsidRPr="00A733B3" w:rsidRDefault="00B26AF2" w:rsidP="00A733B3">
      <w:pPr>
        <w:rPr>
          <w:rFonts w:ascii="Arial" w:hAnsi="Arial" w:cs="Arial"/>
          <w:szCs w:val="24"/>
          <w:lang w:val="en-IN"/>
        </w:rPr>
      </w:pPr>
      <w:r w:rsidRPr="00A733B3">
        <w:rPr>
          <w:rFonts w:ascii="Arial" w:hAnsi="Arial" w:cs="Arial"/>
          <w:b/>
          <w:bCs/>
          <w:szCs w:val="24"/>
          <w:lang w:val="en-IN"/>
        </w:rPr>
        <w:t xml:space="preserve">Puberty and human development: </w:t>
      </w:r>
      <w:r w:rsidR="00C52BEF" w:rsidRPr="00A733B3">
        <w:rPr>
          <w:rFonts w:ascii="Arial" w:hAnsi="Arial" w:cs="Arial"/>
          <w:szCs w:val="24"/>
          <w:lang w:val="en-IN"/>
        </w:rPr>
        <w:t>P</w:t>
      </w:r>
      <w:r w:rsidRPr="00A733B3">
        <w:rPr>
          <w:rFonts w:ascii="Arial" w:hAnsi="Arial" w:cs="Arial"/>
          <w:szCs w:val="24"/>
          <w:lang w:val="en-IN"/>
        </w:rPr>
        <w:t>uberty is the change in humans when a boy or girl becomes sexually mature and develop as an adult. It is often believed that puberty or initiation of sexual development marks the end of childhood. Thus</w:t>
      </w:r>
      <w:r w:rsidR="008E387C" w:rsidRPr="00A733B3">
        <w:rPr>
          <w:rFonts w:ascii="Arial" w:hAnsi="Arial" w:cs="Arial"/>
          <w:szCs w:val="24"/>
          <w:lang w:val="en-IN"/>
        </w:rPr>
        <w:t>,</w:t>
      </w:r>
      <w:r w:rsidRPr="00A733B3">
        <w:rPr>
          <w:rFonts w:ascii="Arial" w:hAnsi="Arial" w:cs="Arial"/>
          <w:szCs w:val="24"/>
          <w:lang w:val="en-IN"/>
        </w:rPr>
        <w:t xml:space="preserve"> the phase before puberty is often viewed as childhood.</w:t>
      </w:r>
      <w:r w:rsidR="000F3837" w:rsidRPr="00A733B3">
        <w:rPr>
          <w:rFonts w:ascii="Arial" w:hAnsi="Arial" w:cs="Arial"/>
          <w:szCs w:val="24"/>
          <w:lang w:val="en-IN"/>
        </w:rPr>
        <w:t xml:space="preserve"> This construct makes the children </w:t>
      </w:r>
      <w:r w:rsidR="00E42667" w:rsidRPr="00A733B3">
        <w:rPr>
          <w:rFonts w:ascii="Arial" w:hAnsi="Arial" w:cs="Arial"/>
          <w:szCs w:val="24"/>
          <w:lang w:val="en-IN"/>
        </w:rPr>
        <w:t>innocent and good</w:t>
      </w:r>
      <w:r w:rsidR="00704B1C" w:rsidRPr="00A733B3">
        <w:rPr>
          <w:rFonts w:ascii="Arial" w:hAnsi="Arial" w:cs="Arial"/>
          <w:szCs w:val="24"/>
          <w:lang w:val="en-IN"/>
        </w:rPr>
        <w:t xml:space="preserve"> (Pasura, et. al., 2013)</w:t>
      </w:r>
      <w:r w:rsidR="00E42667" w:rsidRPr="00A733B3">
        <w:rPr>
          <w:rFonts w:ascii="Arial" w:hAnsi="Arial" w:cs="Arial"/>
          <w:szCs w:val="24"/>
          <w:lang w:val="en-IN"/>
        </w:rPr>
        <w:t xml:space="preserve">. </w:t>
      </w:r>
    </w:p>
    <w:p w:rsidR="00704B1C" w:rsidRPr="00A733B3" w:rsidRDefault="00A86412" w:rsidP="00A733B3">
      <w:pPr>
        <w:rPr>
          <w:rFonts w:ascii="Arial" w:hAnsi="Arial" w:cs="Arial"/>
          <w:szCs w:val="24"/>
          <w:lang w:val="en-IN"/>
        </w:rPr>
      </w:pPr>
      <w:r w:rsidRPr="00A733B3">
        <w:rPr>
          <w:rFonts w:ascii="Arial" w:hAnsi="Arial" w:cs="Arial"/>
          <w:b/>
          <w:bCs/>
          <w:szCs w:val="24"/>
          <w:lang w:val="en-IN"/>
        </w:rPr>
        <w:t xml:space="preserve">Race: </w:t>
      </w:r>
      <w:r w:rsidRPr="00A733B3">
        <w:rPr>
          <w:rFonts w:ascii="Arial" w:hAnsi="Arial" w:cs="Arial"/>
          <w:szCs w:val="24"/>
          <w:lang w:val="en-IN"/>
        </w:rPr>
        <w:t xml:space="preserve">Even in these modern times the race also acts as a social determinant of </w:t>
      </w:r>
      <w:r w:rsidR="00C52BEF" w:rsidRPr="00A733B3">
        <w:rPr>
          <w:rFonts w:ascii="Arial" w:hAnsi="Arial" w:cs="Arial"/>
          <w:szCs w:val="24"/>
          <w:lang w:val="en-IN"/>
        </w:rPr>
        <w:t xml:space="preserve">the </w:t>
      </w:r>
      <w:r w:rsidRPr="00A733B3">
        <w:rPr>
          <w:rFonts w:ascii="Arial" w:hAnsi="Arial" w:cs="Arial"/>
          <w:szCs w:val="24"/>
          <w:lang w:val="en-IN"/>
        </w:rPr>
        <w:t>child. Many people consider children from minority races to be a threat to the other children</w:t>
      </w:r>
      <w:r w:rsidR="00C52BEF" w:rsidRPr="00A733B3">
        <w:rPr>
          <w:rFonts w:ascii="Arial" w:hAnsi="Arial" w:cs="Arial"/>
          <w:szCs w:val="24"/>
          <w:lang w:val="en-IN"/>
        </w:rPr>
        <w:t>,</w:t>
      </w:r>
      <w:r w:rsidRPr="00A733B3">
        <w:rPr>
          <w:rFonts w:ascii="Arial" w:hAnsi="Arial" w:cs="Arial"/>
          <w:szCs w:val="24"/>
          <w:lang w:val="en-IN"/>
        </w:rPr>
        <w:t xml:space="preserve"> and these children are treated badly due to their race.</w:t>
      </w:r>
    </w:p>
    <w:p w:rsidR="00A86412" w:rsidRPr="00A733B3" w:rsidRDefault="00A86412" w:rsidP="00A733B3">
      <w:pPr>
        <w:rPr>
          <w:rFonts w:ascii="Arial" w:hAnsi="Arial" w:cs="Arial"/>
          <w:szCs w:val="24"/>
          <w:lang w:val="en-IN"/>
        </w:rPr>
      </w:pPr>
      <w:r w:rsidRPr="00A733B3">
        <w:rPr>
          <w:rFonts w:ascii="Arial" w:hAnsi="Arial" w:cs="Arial"/>
          <w:b/>
          <w:bCs/>
          <w:szCs w:val="24"/>
          <w:lang w:val="en-IN"/>
        </w:rPr>
        <w:t xml:space="preserve">Gender: </w:t>
      </w:r>
      <w:r w:rsidRPr="00A733B3">
        <w:rPr>
          <w:rFonts w:ascii="Arial" w:hAnsi="Arial" w:cs="Arial"/>
          <w:szCs w:val="24"/>
          <w:lang w:val="en-IN"/>
        </w:rPr>
        <w:t>The gender of the child</w:t>
      </w:r>
      <w:r w:rsidR="00083BCC" w:rsidRPr="00A733B3">
        <w:rPr>
          <w:rFonts w:ascii="Arial" w:hAnsi="Arial" w:cs="Arial"/>
          <w:szCs w:val="24"/>
          <w:lang w:val="en-IN"/>
        </w:rPr>
        <w:t xml:space="preserve"> can also act as a social construct. </w:t>
      </w:r>
      <w:r w:rsidR="00C52BEF" w:rsidRPr="00A733B3">
        <w:rPr>
          <w:rFonts w:ascii="Arial" w:hAnsi="Arial" w:cs="Arial"/>
          <w:szCs w:val="24"/>
          <w:lang w:val="en-IN"/>
        </w:rPr>
        <w:t>S</w:t>
      </w:r>
      <w:r w:rsidR="00083BCC" w:rsidRPr="00A733B3">
        <w:rPr>
          <w:rFonts w:ascii="Arial" w:hAnsi="Arial" w:cs="Arial"/>
          <w:szCs w:val="24"/>
          <w:lang w:val="en-IN"/>
        </w:rPr>
        <w:t>ociety often generali</w:t>
      </w:r>
      <w:r w:rsidR="0056604E" w:rsidRPr="00A733B3">
        <w:rPr>
          <w:rFonts w:ascii="Arial" w:hAnsi="Arial" w:cs="Arial"/>
          <w:szCs w:val="24"/>
          <w:lang w:val="en-IN"/>
        </w:rPr>
        <w:t>s</w:t>
      </w:r>
      <w:r w:rsidR="00083BCC" w:rsidRPr="00A733B3">
        <w:rPr>
          <w:rFonts w:ascii="Arial" w:hAnsi="Arial" w:cs="Arial"/>
          <w:szCs w:val="24"/>
          <w:lang w:val="en-IN"/>
        </w:rPr>
        <w:t>es the choices of the gender that is the major social construct under this category. Males or boys are promoted to study</w:t>
      </w:r>
      <w:r w:rsidR="00C52BEF" w:rsidRPr="00A733B3">
        <w:rPr>
          <w:rFonts w:ascii="Arial" w:hAnsi="Arial" w:cs="Arial"/>
          <w:szCs w:val="24"/>
          <w:lang w:val="en-IN"/>
        </w:rPr>
        <w:t>;</w:t>
      </w:r>
      <w:r w:rsidR="00083BCC" w:rsidRPr="00A733B3">
        <w:rPr>
          <w:rFonts w:ascii="Arial" w:hAnsi="Arial" w:cs="Arial"/>
          <w:szCs w:val="24"/>
          <w:lang w:val="en-IN"/>
        </w:rPr>
        <w:t xml:space="preserve"> it is considered that they cannot wear pink, while for girls it is considered that </w:t>
      </w:r>
      <w:r w:rsidR="00F8088F" w:rsidRPr="00A733B3">
        <w:rPr>
          <w:rFonts w:ascii="Arial" w:hAnsi="Arial" w:cs="Arial"/>
          <w:szCs w:val="24"/>
          <w:lang w:val="en-IN"/>
        </w:rPr>
        <w:t>girls will be housemakers, responsible for taking care of children and like pink colour.</w:t>
      </w:r>
    </w:p>
    <w:p w:rsidR="00A733B3" w:rsidRPr="00A733B3" w:rsidRDefault="006E02FF" w:rsidP="00A733B3">
      <w:pPr>
        <w:rPr>
          <w:rFonts w:ascii="Arial" w:hAnsi="Arial" w:cs="Arial"/>
          <w:szCs w:val="24"/>
          <w:lang w:val="en-IN"/>
        </w:rPr>
      </w:pPr>
      <w:r w:rsidRPr="00A733B3">
        <w:rPr>
          <w:rFonts w:ascii="Arial" w:hAnsi="Arial" w:cs="Arial"/>
          <w:szCs w:val="24"/>
          <w:lang w:val="en-IN"/>
        </w:rPr>
        <w:t>Some of the above</w:t>
      </w:r>
      <w:r w:rsidR="00C52BEF" w:rsidRPr="00A733B3">
        <w:rPr>
          <w:rFonts w:ascii="Arial" w:hAnsi="Arial" w:cs="Arial"/>
          <w:szCs w:val="24"/>
          <w:lang w:val="en-IN"/>
        </w:rPr>
        <w:t>-</w:t>
      </w:r>
      <w:r w:rsidRPr="00A733B3">
        <w:rPr>
          <w:rFonts w:ascii="Arial" w:hAnsi="Arial" w:cs="Arial"/>
          <w:szCs w:val="24"/>
          <w:lang w:val="en-IN"/>
        </w:rPr>
        <w:t>mentioned factors</w:t>
      </w:r>
      <w:r w:rsidR="00C52BEF" w:rsidRPr="00A733B3">
        <w:rPr>
          <w:rFonts w:ascii="Arial" w:hAnsi="Arial" w:cs="Arial"/>
          <w:szCs w:val="24"/>
          <w:lang w:val="en-IN"/>
        </w:rPr>
        <w:t>,</w:t>
      </w:r>
      <w:r w:rsidRPr="00A733B3">
        <w:rPr>
          <w:rFonts w:ascii="Arial" w:hAnsi="Arial" w:cs="Arial"/>
          <w:szCs w:val="24"/>
          <w:lang w:val="en-IN"/>
        </w:rPr>
        <w:t xml:space="preserve"> such as age, human development</w:t>
      </w:r>
      <w:r w:rsidR="00C52BEF" w:rsidRPr="00A733B3">
        <w:rPr>
          <w:rFonts w:ascii="Arial" w:hAnsi="Arial" w:cs="Arial"/>
          <w:szCs w:val="24"/>
          <w:lang w:val="en-IN"/>
        </w:rPr>
        <w:t>,</w:t>
      </w:r>
      <w:r w:rsidRPr="00A733B3">
        <w:rPr>
          <w:rFonts w:ascii="Arial" w:hAnsi="Arial" w:cs="Arial"/>
          <w:szCs w:val="24"/>
          <w:lang w:val="en-IN"/>
        </w:rPr>
        <w:t xml:space="preserve"> can prove to be beneficial for </w:t>
      </w:r>
      <w:r w:rsidR="00C52BEF" w:rsidRPr="00A733B3">
        <w:rPr>
          <w:rFonts w:ascii="Arial" w:hAnsi="Arial" w:cs="Arial"/>
          <w:szCs w:val="24"/>
          <w:lang w:val="en-IN"/>
        </w:rPr>
        <w:t xml:space="preserve">the </w:t>
      </w:r>
      <w:r w:rsidRPr="00A733B3">
        <w:rPr>
          <w:rFonts w:ascii="Arial" w:hAnsi="Arial" w:cs="Arial"/>
          <w:szCs w:val="24"/>
          <w:lang w:val="en-IN"/>
        </w:rPr>
        <w:t>child, while others have not had much good effect</w:t>
      </w:r>
      <w:r w:rsidR="00CD5E64" w:rsidRPr="00A733B3">
        <w:rPr>
          <w:rFonts w:ascii="Arial" w:hAnsi="Arial" w:cs="Arial"/>
          <w:szCs w:val="24"/>
          <w:lang w:val="en-IN"/>
        </w:rPr>
        <w:t xml:space="preserve"> on improving the lives of children and young people. </w:t>
      </w:r>
      <w:r w:rsidR="00C52BEF" w:rsidRPr="00A733B3">
        <w:rPr>
          <w:rFonts w:ascii="Arial" w:hAnsi="Arial" w:cs="Arial"/>
          <w:szCs w:val="24"/>
          <w:lang w:val="en-IN"/>
        </w:rPr>
        <w:t>A</w:t>
      </w:r>
      <w:r w:rsidR="00CD5E64" w:rsidRPr="00A733B3">
        <w:rPr>
          <w:rFonts w:ascii="Arial" w:hAnsi="Arial" w:cs="Arial"/>
          <w:szCs w:val="24"/>
          <w:lang w:val="en-IN"/>
        </w:rPr>
        <w:t xml:space="preserve">ge as a social construct for childhood has </w:t>
      </w:r>
      <w:r w:rsidR="00C52BEF" w:rsidRPr="00A733B3">
        <w:rPr>
          <w:rFonts w:ascii="Arial" w:hAnsi="Arial" w:cs="Arial"/>
          <w:szCs w:val="24"/>
          <w:lang w:val="en-IN"/>
        </w:rPr>
        <w:t xml:space="preserve">a </w:t>
      </w:r>
      <w:r w:rsidR="00CD5E64" w:rsidRPr="00A733B3">
        <w:rPr>
          <w:rFonts w:ascii="Arial" w:hAnsi="Arial" w:cs="Arial"/>
          <w:szCs w:val="24"/>
          <w:lang w:val="en-IN"/>
        </w:rPr>
        <w:t>significant impact on the child. A certain age for being an adult gives children a chance to learn, explore, develop, have experiences and gain knowledge so that they can survive on their own. The age factor also limits the child from certain tasks that may have risk or negative impacts, including consumption of alcohol, driving vehi</w:t>
      </w:r>
      <w:r w:rsidR="00B477DD" w:rsidRPr="00A733B3">
        <w:rPr>
          <w:rFonts w:ascii="Arial" w:hAnsi="Arial" w:cs="Arial"/>
          <w:szCs w:val="24"/>
          <w:lang w:val="en-IN"/>
        </w:rPr>
        <w:t>cles and voting for the leader.</w:t>
      </w:r>
      <w:r w:rsidR="006A72F4" w:rsidRPr="00A733B3">
        <w:rPr>
          <w:rFonts w:ascii="Arial" w:hAnsi="Arial" w:cs="Arial"/>
          <w:szCs w:val="24"/>
          <w:lang w:val="en-IN"/>
        </w:rPr>
        <w:t xml:space="preserve"> </w:t>
      </w:r>
    </w:p>
    <w:p w:rsidR="008A6F10" w:rsidRPr="00A733B3" w:rsidRDefault="00C140B3" w:rsidP="00A733B3">
      <w:pPr>
        <w:rPr>
          <w:rFonts w:ascii="Arial" w:hAnsi="Arial" w:cs="Arial"/>
          <w:szCs w:val="24"/>
          <w:lang w:val="en-IN"/>
        </w:rPr>
      </w:pPr>
      <w:r w:rsidRPr="00A733B3">
        <w:rPr>
          <w:rFonts w:ascii="Arial" w:hAnsi="Arial" w:cs="Arial"/>
          <w:szCs w:val="24"/>
          <w:lang w:val="en-IN"/>
        </w:rPr>
        <w:lastRenderedPageBreak/>
        <w:t>Human development is another social construct</w:t>
      </w:r>
      <w:r w:rsidR="00D71E99" w:rsidRPr="00A733B3">
        <w:rPr>
          <w:rFonts w:ascii="Arial" w:hAnsi="Arial" w:cs="Arial"/>
          <w:szCs w:val="24"/>
          <w:lang w:val="en-IN"/>
        </w:rPr>
        <w:t xml:space="preserve"> that improves children and young people. </w:t>
      </w:r>
      <w:r w:rsidR="00C52BEF" w:rsidRPr="00A733B3">
        <w:rPr>
          <w:rFonts w:ascii="Arial" w:hAnsi="Arial" w:cs="Arial"/>
          <w:szCs w:val="24"/>
          <w:lang w:val="en-IN"/>
        </w:rPr>
        <w:t>T</w:t>
      </w:r>
      <w:r w:rsidR="00D71E99" w:rsidRPr="00A733B3">
        <w:rPr>
          <w:rFonts w:ascii="Arial" w:hAnsi="Arial" w:cs="Arial"/>
          <w:szCs w:val="24"/>
          <w:lang w:val="en-IN"/>
        </w:rPr>
        <w:t xml:space="preserve">he development of humans physically, emotionally and mentally allows them to face society, think rationally, and make </w:t>
      </w:r>
      <w:r w:rsidR="00C52BEF" w:rsidRPr="00A733B3">
        <w:rPr>
          <w:rFonts w:ascii="Arial" w:hAnsi="Arial" w:cs="Arial"/>
          <w:szCs w:val="24"/>
          <w:lang w:val="en-IN"/>
        </w:rPr>
        <w:t>crucial</w:t>
      </w:r>
      <w:r w:rsidR="00D71E99" w:rsidRPr="00A733B3">
        <w:rPr>
          <w:rFonts w:ascii="Arial" w:hAnsi="Arial" w:cs="Arial"/>
          <w:szCs w:val="24"/>
          <w:lang w:val="en-IN"/>
        </w:rPr>
        <w:t xml:space="preserve"> decisions. Thus, it is important for children to achieve </w:t>
      </w:r>
      <w:r w:rsidR="00C52BEF" w:rsidRPr="00A733B3">
        <w:rPr>
          <w:rFonts w:ascii="Arial" w:hAnsi="Arial" w:cs="Arial"/>
          <w:szCs w:val="24"/>
          <w:lang w:val="en-IN"/>
        </w:rPr>
        <w:t xml:space="preserve">a </w:t>
      </w:r>
      <w:r w:rsidR="00D71E99" w:rsidRPr="00A733B3">
        <w:rPr>
          <w:rFonts w:ascii="Arial" w:hAnsi="Arial" w:cs="Arial"/>
          <w:szCs w:val="24"/>
          <w:lang w:val="en-IN"/>
        </w:rPr>
        <w:t>certain stage of development to become adult</w:t>
      </w:r>
      <w:r w:rsidR="00C52BEF" w:rsidRPr="00A733B3">
        <w:rPr>
          <w:rFonts w:ascii="Arial" w:hAnsi="Arial" w:cs="Arial"/>
          <w:szCs w:val="24"/>
          <w:lang w:val="en-IN"/>
        </w:rPr>
        <w:t>s</w:t>
      </w:r>
      <w:r w:rsidR="00D71E99" w:rsidRPr="00A733B3">
        <w:rPr>
          <w:rFonts w:ascii="Arial" w:hAnsi="Arial" w:cs="Arial"/>
          <w:szCs w:val="24"/>
          <w:lang w:val="en-IN"/>
        </w:rPr>
        <w:t>.</w:t>
      </w:r>
      <w:r w:rsidR="001F34C9" w:rsidRPr="00A733B3">
        <w:rPr>
          <w:rFonts w:ascii="Arial" w:hAnsi="Arial" w:cs="Arial"/>
          <w:szCs w:val="24"/>
          <w:lang w:val="en-IN"/>
        </w:rPr>
        <w:t xml:space="preserve"> </w:t>
      </w:r>
      <w:r w:rsidR="00C52BEF" w:rsidRPr="00A733B3">
        <w:rPr>
          <w:rFonts w:ascii="Arial" w:hAnsi="Arial" w:cs="Arial"/>
          <w:szCs w:val="24"/>
          <w:lang w:val="en-IN"/>
        </w:rPr>
        <w:t>G</w:t>
      </w:r>
      <w:r w:rsidR="001F34C9" w:rsidRPr="00A733B3">
        <w:rPr>
          <w:rFonts w:ascii="Arial" w:hAnsi="Arial" w:cs="Arial"/>
          <w:szCs w:val="24"/>
          <w:lang w:val="en-IN"/>
        </w:rPr>
        <w:t>ender as a social construct of childhood that is boys can play with cares, cannot wear pink or cannot cry negatively imp</w:t>
      </w:r>
      <w:r w:rsidR="00C52BEF" w:rsidRPr="00A733B3">
        <w:rPr>
          <w:rFonts w:ascii="Arial" w:hAnsi="Arial" w:cs="Arial"/>
          <w:szCs w:val="24"/>
          <w:lang w:val="en-IN"/>
        </w:rPr>
        <w:t>ac</w:t>
      </w:r>
      <w:r w:rsidR="001F34C9" w:rsidRPr="00A733B3">
        <w:rPr>
          <w:rFonts w:ascii="Arial" w:hAnsi="Arial" w:cs="Arial"/>
          <w:szCs w:val="24"/>
          <w:lang w:val="en-IN"/>
        </w:rPr>
        <w:t>ts childhood. Similarly, the stigma associated with girl children is also a negative aspect that renders childhood.</w:t>
      </w:r>
    </w:p>
    <w:p w:rsidR="001F34C9" w:rsidRPr="00A733B3" w:rsidRDefault="0019592A" w:rsidP="00A733B3">
      <w:pPr>
        <w:pStyle w:val="Heading1"/>
        <w:rPr>
          <w:rFonts w:ascii="Arial" w:hAnsi="Arial" w:cs="Arial"/>
          <w:sz w:val="24"/>
          <w:szCs w:val="24"/>
          <w:lang w:val="en-IN"/>
        </w:rPr>
      </w:pPr>
      <w:bookmarkStart w:id="5" w:name="_Toc81409903"/>
      <w:r w:rsidRPr="00A733B3">
        <w:rPr>
          <w:rFonts w:ascii="Arial" w:hAnsi="Arial" w:cs="Arial"/>
          <w:sz w:val="24"/>
          <w:szCs w:val="24"/>
          <w:lang w:val="en-IN"/>
        </w:rPr>
        <w:t xml:space="preserve">5. </w:t>
      </w:r>
      <w:r w:rsidR="00F71828" w:rsidRPr="00A733B3">
        <w:rPr>
          <w:rFonts w:ascii="Arial" w:hAnsi="Arial" w:cs="Arial"/>
          <w:sz w:val="24"/>
          <w:szCs w:val="24"/>
          <w:lang w:val="en-IN"/>
        </w:rPr>
        <w:t>Interventions</w:t>
      </w:r>
      <w:bookmarkEnd w:id="5"/>
    </w:p>
    <w:p w:rsidR="00F71828" w:rsidRPr="00A733B3" w:rsidRDefault="00F71828" w:rsidP="00A733B3">
      <w:pPr>
        <w:rPr>
          <w:rFonts w:ascii="Arial" w:hAnsi="Arial" w:cs="Arial"/>
          <w:szCs w:val="24"/>
          <w:lang w:val="en-IN"/>
        </w:rPr>
      </w:pPr>
      <w:r w:rsidRPr="00A733B3">
        <w:rPr>
          <w:rFonts w:ascii="Arial" w:hAnsi="Arial" w:cs="Arial"/>
          <w:szCs w:val="24"/>
          <w:lang w:val="en-IN"/>
        </w:rPr>
        <w:t>Many different approaches and interventions have been designed for improving the lives of vulnerable children</w:t>
      </w:r>
      <w:r w:rsidR="00C52BEF" w:rsidRPr="00A733B3">
        <w:rPr>
          <w:rFonts w:ascii="Arial" w:hAnsi="Arial" w:cs="Arial"/>
          <w:szCs w:val="24"/>
          <w:lang w:val="en-IN"/>
        </w:rPr>
        <w:t>. Some</w:t>
      </w:r>
      <w:r w:rsidRPr="00A733B3">
        <w:rPr>
          <w:rFonts w:ascii="Arial" w:hAnsi="Arial" w:cs="Arial"/>
          <w:szCs w:val="24"/>
          <w:lang w:val="en-IN"/>
        </w:rPr>
        <w:t xml:space="preserve"> of the interventions are:</w:t>
      </w:r>
    </w:p>
    <w:p w:rsidR="00F71828" w:rsidRPr="00A733B3" w:rsidRDefault="00F71828" w:rsidP="00A733B3">
      <w:pPr>
        <w:rPr>
          <w:rFonts w:ascii="Arial" w:hAnsi="Arial" w:cs="Arial"/>
          <w:szCs w:val="24"/>
          <w:lang w:val="en-IN"/>
        </w:rPr>
      </w:pPr>
      <w:r w:rsidRPr="00A733B3">
        <w:rPr>
          <w:rFonts w:ascii="Arial" w:hAnsi="Arial" w:cs="Arial"/>
          <w:b/>
          <w:bCs/>
          <w:szCs w:val="24"/>
          <w:lang w:val="en-IN"/>
        </w:rPr>
        <w:t>Succession planning:</w:t>
      </w:r>
      <w:r w:rsidRPr="00A733B3">
        <w:rPr>
          <w:rFonts w:ascii="Arial" w:hAnsi="Arial" w:cs="Arial"/>
          <w:szCs w:val="24"/>
          <w:lang w:val="en-IN"/>
        </w:rPr>
        <w:t xml:space="preserve"> This program is oriented towards lowering the fear and uncertainty that children and their parents have concerning their future.</w:t>
      </w:r>
      <w:r w:rsidR="00D601C3" w:rsidRPr="00A733B3">
        <w:rPr>
          <w:rFonts w:ascii="Arial" w:hAnsi="Arial" w:cs="Arial"/>
          <w:szCs w:val="24"/>
          <w:lang w:val="en-IN"/>
        </w:rPr>
        <w:t xml:space="preserve"> It </w:t>
      </w:r>
    </w:p>
    <w:p w:rsidR="00F71828" w:rsidRPr="00A733B3" w:rsidRDefault="00F71828" w:rsidP="00A733B3">
      <w:pPr>
        <w:rPr>
          <w:rFonts w:ascii="Arial" w:hAnsi="Arial" w:cs="Arial"/>
          <w:szCs w:val="24"/>
          <w:lang w:val="en-IN"/>
        </w:rPr>
      </w:pPr>
      <w:r w:rsidRPr="00A733B3">
        <w:rPr>
          <w:rFonts w:ascii="Arial" w:hAnsi="Arial" w:cs="Arial"/>
          <w:b/>
          <w:bCs/>
          <w:szCs w:val="24"/>
          <w:lang w:val="en-IN"/>
        </w:rPr>
        <w:t>Adult mentor:</w:t>
      </w:r>
      <w:r w:rsidRPr="00A733B3">
        <w:rPr>
          <w:rFonts w:ascii="Arial" w:hAnsi="Arial" w:cs="Arial"/>
          <w:szCs w:val="24"/>
          <w:lang w:val="en-IN"/>
        </w:rPr>
        <w:t xml:space="preserve"> Adult support is required for the psychological well-being of the children</w:t>
      </w:r>
      <w:r w:rsidR="00792337" w:rsidRPr="00A733B3">
        <w:rPr>
          <w:rFonts w:ascii="Arial" w:hAnsi="Arial" w:cs="Arial"/>
          <w:szCs w:val="24"/>
          <w:lang w:val="en-IN"/>
        </w:rPr>
        <w:t xml:space="preserve"> (Schenk, et. al., 2010)</w:t>
      </w:r>
      <w:r w:rsidRPr="00A733B3">
        <w:rPr>
          <w:rFonts w:ascii="Arial" w:hAnsi="Arial" w:cs="Arial"/>
          <w:szCs w:val="24"/>
          <w:lang w:val="en-IN"/>
        </w:rPr>
        <w:t xml:space="preserve">. </w:t>
      </w:r>
      <w:r w:rsidR="00D33546" w:rsidRPr="00A733B3">
        <w:rPr>
          <w:rFonts w:ascii="Arial" w:hAnsi="Arial" w:cs="Arial"/>
          <w:szCs w:val="24"/>
          <w:lang w:val="en-IN"/>
        </w:rPr>
        <w:t>I</w:t>
      </w:r>
      <w:r w:rsidRPr="00A733B3">
        <w:rPr>
          <w:rFonts w:ascii="Arial" w:hAnsi="Arial" w:cs="Arial"/>
          <w:szCs w:val="24"/>
          <w:lang w:val="en-IN"/>
        </w:rPr>
        <w:t>t is important to mentor adults by regular home visits, relationships, training with children and young individuals who is living without any guardian or adult caregiver.</w:t>
      </w:r>
      <w:r w:rsidR="00AA392C" w:rsidRPr="00A733B3">
        <w:rPr>
          <w:rFonts w:ascii="Arial" w:hAnsi="Arial" w:cs="Arial"/>
          <w:szCs w:val="24"/>
          <w:lang w:val="en-IN"/>
        </w:rPr>
        <w:t xml:space="preserve"> Even after the high levels pof depression, maltreatment, the level of support from adults have proven to be beneficial for the health of young adults.</w:t>
      </w:r>
    </w:p>
    <w:p w:rsidR="002740F6" w:rsidRPr="00A733B3" w:rsidRDefault="002740F6" w:rsidP="00A733B3">
      <w:pPr>
        <w:rPr>
          <w:rFonts w:ascii="Arial" w:hAnsi="Arial" w:cs="Arial"/>
          <w:szCs w:val="24"/>
          <w:lang w:val="en-IN"/>
        </w:rPr>
      </w:pPr>
      <w:r w:rsidRPr="00A733B3">
        <w:rPr>
          <w:rFonts w:ascii="Arial" w:hAnsi="Arial" w:cs="Arial"/>
          <w:b/>
          <w:bCs/>
          <w:szCs w:val="24"/>
          <w:lang w:val="en-IN"/>
        </w:rPr>
        <w:t>Volunteer caregivers:</w:t>
      </w:r>
      <w:r w:rsidRPr="00A733B3">
        <w:rPr>
          <w:rFonts w:ascii="Arial" w:hAnsi="Arial" w:cs="Arial"/>
          <w:szCs w:val="24"/>
          <w:lang w:val="en-IN"/>
        </w:rPr>
        <w:t xml:space="preserve"> This approach aims to train young people for volunteer </w:t>
      </w:r>
      <w:r w:rsidR="00C52BEF" w:rsidRPr="00A733B3">
        <w:rPr>
          <w:rFonts w:ascii="Arial" w:hAnsi="Arial" w:cs="Arial"/>
          <w:szCs w:val="24"/>
          <w:lang w:val="en-IN"/>
        </w:rPr>
        <w:t>c</w:t>
      </w:r>
      <w:r w:rsidRPr="00A733B3">
        <w:rPr>
          <w:rFonts w:ascii="Arial" w:hAnsi="Arial" w:cs="Arial"/>
          <w:szCs w:val="24"/>
          <w:lang w:val="en-IN"/>
        </w:rPr>
        <w:t>aregiving within the community.</w:t>
      </w:r>
      <w:r w:rsidR="00AA392C" w:rsidRPr="00A733B3">
        <w:rPr>
          <w:rFonts w:ascii="Arial" w:hAnsi="Arial" w:cs="Arial"/>
          <w:szCs w:val="24"/>
          <w:lang w:val="en-IN"/>
        </w:rPr>
        <w:t xml:space="preserve"> The volunteer caregivers can provide help and care to the young adults and children</w:t>
      </w:r>
      <w:r w:rsidR="00587727" w:rsidRPr="00A733B3">
        <w:rPr>
          <w:rFonts w:ascii="Arial" w:hAnsi="Arial" w:cs="Arial"/>
          <w:szCs w:val="24"/>
          <w:lang w:val="en-IN"/>
        </w:rPr>
        <w:t xml:space="preserve"> by providing counselling and helping with daily chores and assistance in navigating the health services.</w:t>
      </w:r>
    </w:p>
    <w:p w:rsidR="0019592A" w:rsidRPr="00A733B3" w:rsidRDefault="0019592A" w:rsidP="00A733B3">
      <w:pPr>
        <w:rPr>
          <w:rFonts w:ascii="Arial" w:eastAsiaTheme="majorEastAsia" w:hAnsi="Arial" w:cs="Arial"/>
          <w:b/>
          <w:szCs w:val="24"/>
          <w:lang w:val="en-IN"/>
        </w:rPr>
      </w:pPr>
      <w:r w:rsidRPr="00A733B3">
        <w:rPr>
          <w:rFonts w:ascii="Arial" w:hAnsi="Arial" w:cs="Arial"/>
          <w:szCs w:val="24"/>
          <w:lang w:val="en-IN"/>
        </w:rPr>
        <w:br w:type="page"/>
      </w:r>
    </w:p>
    <w:p w:rsidR="002740F6" w:rsidRPr="00A733B3" w:rsidRDefault="0019592A" w:rsidP="00A733B3">
      <w:pPr>
        <w:pStyle w:val="Heading1"/>
        <w:rPr>
          <w:rFonts w:ascii="Arial" w:hAnsi="Arial" w:cs="Arial"/>
          <w:sz w:val="24"/>
          <w:szCs w:val="24"/>
          <w:lang w:val="en-IN"/>
        </w:rPr>
      </w:pPr>
      <w:bookmarkStart w:id="6" w:name="_Toc81409904"/>
      <w:r w:rsidRPr="00A733B3">
        <w:rPr>
          <w:rFonts w:ascii="Arial" w:hAnsi="Arial" w:cs="Arial"/>
          <w:sz w:val="24"/>
          <w:szCs w:val="24"/>
          <w:lang w:val="en-IN"/>
        </w:rPr>
        <w:lastRenderedPageBreak/>
        <w:t>6.</w:t>
      </w:r>
      <w:r w:rsidR="00860A02" w:rsidRPr="00A733B3">
        <w:rPr>
          <w:rFonts w:ascii="Arial" w:hAnsi="Arial" w:cs="Arial"/>
          <w:sz w:val="24"/>
          <w:szCs w:val="24"/>
          <w:lang w:val="en-IN"/>
        </w:rPr>
        <w:t>Conclusion</w:t>
      </w:r>
      <w:bookmarkEnd w:id="6"/>
    </w:p>
    <w:p w:rsidR="00B14000" w:rsidRDefault="006850F4" w:rsidP="00A733B3">
      <w:pPr>
        <w:rPr>
          <w:rFonts w:ascii="Arial" w:hAnsi="Arial" w:cs="Arial"/>
          <w:szCs w:val="24"/>
          <w:lang w:val="en-IN"/>
        </w:rPr>
      </w:pPr>
      <w:r w:rsidRPr="00A733B3">
        <w:rPr>
          <w:rFonts w:ascii="Arial" w:hAnsi="Arial" w:cs="Arial"/>
          <w:szCs w:val="24"/>
          <w:lang w:val="en-IN"/>
        </w:rPr>
        <w:t xml:space="preserve">Childhood is a socially constructed concept defined by various parameters of age, race, culture and other factors. A child can be someone who has not grown fully or someone who is still at </w:t>
      </w:r>
      <w:r w:rsidR="00FD7F70" w:rsidRPr="00A733B3">
        <w:rPr>
          <w:rFonts w:ascii="Arial" w:hAnsi="Arial" w:cs="Arial"/>
          <w:szCs w:val="24"/>
          <w:lang w:val="en-IN"/>
        </w:rPr>
        <w:t xml:space="preserve">the </w:t>
      </w:r>
      <w:r w:rsidRPr="00A733B3">
        <w:rPr>
          <w:rFonts w:ascii="Arial" w:hAnsi="Arial" w:cs="Arial"/>
          <w:szCs w:val="24"/>
          <w:lang w:val="en-IN"/>
        </w:rPr>
        <w:t>developmental stage of life. A child</w:t>
      </w:r>
      <w:r w:rsidR="00FD7F70" w:rsidRPr="00A733B3">
        <w:rPr>
          <w:rFonts w:ascii="Arial" w:hAnsi="Arial" w:cs="Arial"/>
          <w:szCs w:val="24"/>
          <w:lang w:val="en-IN"/>
        </w:rPr>
        <w:t>,</w:t>
      </w:r>
      <w:r w:rsidRPr="00A733B3">
        <w:rPr>
          <w:rFonts w:ascii="Arial" w:hAnsi="Arial" w:cs="Arial"/>
          <w:szCs w:val="24"/>
          <w:lang w:val="en-IN"/>
        </w:rPr>
        <w:t xml:space="preserve"> as per society</w:t>
      </w:r>
      <w:r w:rsidR="00FD7F70" w:rsidRPr="00A733B3">
        <w:rPr>
          <w:rFonts w:ascii="Arial" w:hAnsi="Arial" w:cs="Arial"/>
          <w:szCs w:val="24"/>
          <w:lang w:val="en-IN"/>
        </w:rPr>
        <w:t>,</w:t>
      </w:r>
      <w:r w:rsidRPr="00A733B3">
        <w:rPr>
          <w:rFonts w:ascii="Arial" w:hAnsi="Arial" w:cs="Arial"/>
          <w:szCs w:val="24"/>
          <w:lang w:val="en-IN"/>
        </w:rPr>
        <w:t xml:space="preserve"> is someone who is below certain</w:t>
      </w:r>
      <w:r w:rsidR="00FD7F70" w:rsidRPr="00A733B3">
        <w:rPr>
          <w:rFonts w:ascii="Arial" w:hAnsi="Arial" w:cs="Arial"/>
          <w:szCs w:val="24"/>
          <w:lang w:val="en-IN"/>
        </w:rPr>
        <w:t xml:space="preserve"> </w:t>
      </w:r>
      <w:r w:rsidRPr="00A733B3">
        <w:rPr>
          <w:rFonts w:ascii="Arial" w:hAnsi="Arial" w:cs="Arial"/>
          <w:szCs w:val="24"/>
          <w:lang w:val="en-IN"/>
        </w:rPr>
        <w:t xml:space="preserve">age as decided by society. </w:t>
      </w:r>
      <w:r w:rsidR="00FD7F70" w:rsidRPr="00A733B3">
        <w:rPr>
          <w:rFonts w:ascii="Arial" w:hAnsi="Arial" w:cs="Arial"/>
          <w:szCs w:val="24"/>
          <w:lang w:val="en-IN"/>
        </w:rPr>
        <w:t>A c</w:t>
      </w:r>
      <w:r w:rsidRPr="00A733B3">
        <w:rPr>
          <w:rFonts w:ascii="Arial" w:hAnsi="Arial" w:cs="Arial"/>
          <w:szCs w:val="24"/>
          <w:lang w:val="en-IN"/>
        </w:rPr>
        <w:t xml:space="preserve">hild can also be someone who requires social, physical and mental development. </w:t>
      </w:r>
      <w:r w:rsidR="00D601C3" w:rsidRPr="00A733B3">
        <w:rPr>
          <w:rFonts w:ascii="Arial" w:hAnsi="Arial" w:cs="Arial"/>
          <w:szCs w:val="24"/>
          <w:lang w:val="en-IN"/>
        </w:rPr>
        <w:t>T</w:t>
      </w:r>
      <w:r w:rsidRPr="00A733B3">
        <w:rPr>
          <w:rFonts w:ascii="Arial" w:hAnsi="Arial" w:cs="Arial"/>
          <w:szCs w:val="24"/>
          <w:lang w:val="en-IN"/>
        </w:rPr>
        <w:t>here are many different elements of childhood that contribute</w:t>
      </w:r>
      <w:r w:rsidR="00D601C3" w:rsidRPr="00A733B3">
        <w:rPr>
          <w:rFonts w:ascii="Arial" w:hAnsi="Arial" w:cs="Arial"/>
          <w:szCs w:val="24"/>
          <w:lang w:val="en-IN"/>
        </w:rPr>
        <w:t xml:space="preserve"> </w:t>
      </w:r>
      <w:r w:rsidR="00FD7F70" w:rsidRPr="00A733B3">
        <w:rPr>
          <w:rFonts w:ascii="Arial" w:hAnsi="Arial" w:cs="Arial"/>
          <w:szCs w:val="24"/>
          <w:lang w:val="en-IN"/>
        </w:rPr>
        <w:t>to</w:t>
      </w:r>
      <w:r w:rsidR="00D601C3" w:rsidRPr="00A733B3">
        <w:rPr>
          <w:rFonts w:ascii="Arial" w:hAnsi="Arial" w:cs="Arial"/>
          <w:szCs w:val="24"/>
          <w:lang w:val="en-IN"/>
        </w:rPr>
        <w:t xml:space="preserve"> the development of </w:t>
      </w:r>
      <w:r w:rsidR="00FD7F70" w:rsidRPr="00A733B3">
        <w:rPr>
          <w:rFonts w:ascii="Arial" w:hAnsi="Arial" w:cs="Arial"/>
          <w:szCs w:val="24"/>
          <w:lang w:val="en-IN"/>
        </w:rPr>
        <w:t xml:space="preserve">the </w:t>
      </w:r>
      <w:r w:rsidR="00D601C3" w:rsidRPr="00A733B3">
        <w:rPr>
          <w:rFonts w:ascii="Arial" w:hAnsi="Arial" w:cs="Arial"/>
          <w:szCs w:val="24"/>
          <w:lang w:val="en-IN"/>
        </w:rPr>
        <w:t xml:space="preserve">child. </w:t>
      </w:r>
    </w:p>
    <w:p w:rsidR="00B14000" w:rsidRDefault="00B14000" w:rsidP="00A733B3">
      <w:pPr>
        <w:rPr>
          <w:rFonts w:ascii="Arial" w:hAnsi="Arial" w:cs="Arial"/>
          <w:szCs w:val="24"/>
          <w:lang w:val="en-IN"/>
        </w:rPr>
      </w:pPr>
      <w:r w:rsidRPr="00B14000">
        <w:rPr>
          <w:rFonts w:ascii="Arial" w:hAnsi="Arial" w:cs="Arial"/>
          <w:szCs w:val="24"/>
          <w:lang w:val="en-IN"/>
        </w:rPr>
        <w:t>Childhood is frequently referred to as a social category based on societal beliefs, attitudes,</w:t>
      </w:r>
      <w:r>
        <w:rPr>
          <w:rFonts w:ascii="Arial" w:hAnsi="Arial" w:cs="Arial"/>
          <w:szCs w:val="24"/>
          <w:lang w:val="en-IN"/>
        </w:rPr>
        <w:t xml:space="preserve"> and values. In the past, a child </w:t>
      </w:r>
      <w:r w:rsidRPr="00B14000">
        <w:rPr>
          <w:rFonts w:ascii="Arial" w:hAnsi="Arial" w:cs="Arial"/>
          <w:szCs w:val="24"/>
          <w:lang w:val="en-IN"/>
        </w:rPr>
        <w:t>who did not require the mother's or caregiver's attention was called an adult. The degree of education and income of parents are additiona</w:t>
      </w:r>
      <w:r>
        <w:rPr>
          <w:rFonts w:ascii="Arial" w:hAnsi="Arial" w:cs="Arial"/>
          <w:szCs w:val="24"/>
          <w:lang w:val="en-IN"/>
        </w:rPr>
        <w:t xml:space="preserve">l elements that influence the children </w:t>
      </w:r>
      <w:r w:rsidRPr="00B14000">
        <w:rPr>
          <w:rFonts w:ascii="Arial" w:hAnsi="Arial" w:cs="Arial"/>
          <w:szCs w:val="24"/>
          <w:lang w:val="en-IN"/>
        </w:rPr>
        <w:t>growth.</w:t>
      </w:r>
    </w:p>
    <w:p w:rsidR="00B14000" w:rsidRPr="00A733B3" w:rsidRDefault="00D601C3" w:rsidP="00A733B3">
      <w:pPr>
        <w:rPr>
          <w:rFonts w:ascii="Arial" w:hAnsi="Arial" w:cs="Arial"/>
          <w:szCs w:val="24"/>
          <w:lang w:val="en-IN"/>
        </w:rPr>
      </w:pPr>
      <w:r w:rsidRPr="00A733B3">
        <w:rPr>
          <w:rFonts w:ascii="Arial" w:hAnsi="Arial" w:cs="Arial"/>
          <w:szCs w:val="24"/>
          <w:lang w:val="en-IN"/>
        </w:rPr>
        <w:t xml:space="preserve">This work also discusses the factors that impact the formation of policy for addressing vulnerability in </w:t>
      </w:r>
      <w:r w:rsidR="00FD7F70" w:rsidRPr="00A733B3">
        <w:rPr>
          <w:rFonts w:ascii="Arial" w:hAnsi="Arial" w:cs="Arial"/>
          <w:szCs w:val="24"/>
          <w:lang w:val="en-IN"/>
        </w:rPr>
        <w:t xml:space="preserve">the </w:t>
      </w:r>
      <w:r w:rsidRPr="00A733B3">
        <w:rPr>
          <w:rFonts w:ascii="Arial" w:hAnsi="Arial" w:cs="Arial"/>
          <w:szCs w:val="24"/>
          <w:lang w:val="en-IN"/>
        </w:rPr>
        <w:t>child. It is also important to take interventions in order to address the vulnerability in children. It can be concluded that different elements and factors that define childhood must be consider</w:t>
      </w:r>
      <w:r w:rsidR="00FD7F70" w:rsidRPr="00A733B3">
        <w:rPr>
          <w:rFonts w:ascii="Arial" w:hAnsi="Arial" w:cs="Arial"/>
          <w:szCs w:val="24"/>
          <w:lang w:val="en-IN"/>
        </w:rPr>
        <w:t>e</w:t>
      </w:r>
      <w:r w:rsidRPr="00A733B3">
        <w:rPr>
          <w:rFonts w:ascii="Arial" w:hAnsi="Arial" w:cs="Arial"/>
          <w:szCs w:val="24"/>
          <w:lang w:val="en-IN"/>
        </w:rPr>
        <w:t>d before forming any policy for vulnerable children.</w:t>
      </w:r>
      <w:r w:rsidR="00B14000">
        <w:rPr>
          <w:rFonts w:ascii="Arial" w:hAnsi="Arial" w:cs="Arial"/>
          <w:szCs w:val="24"/>
          <w:lang w:val="en-IN"/>
        </w:rPr>
        <w:t xml:space="preserve"> It is </w:t>
      </w:r>
      <w:r w:rsidR="00B14000" w:rsidRPr="00B14000">
        <w:rPr>
          <w:rFonts w:ascii="Arial" w:hAnsi="Arial" w:cs="Arial"/>
          <w:szCs w:val="24"/>
          <w:lang w:val="en-IN"/>
        </w:rPr>
        <w:t xml:space="preserve"> critical to implement interventions to address children's susceptibility.</w:t>
      </w:r>
    </w:p>
    <w:p w:rsidR="00A733B3" w:rsidRPr="00A733B3" w:rsidRDefault="00A733B3" w:rsidP="00A733B3">
      <w:pPr>
        <w:rPr>
          <w:rFonts w:ascii="Arial" w:hAnsi="Arial" w:cs="Arial"/>
          <w:b/>
          <w:bCs/>
          <w:szCs w:val="24"/>
          <w:lang w:val="en-IN"/>
        </w:rPr>
      </w:pPr>
      <w:r w:rsidRPr="00A733B3">
        <w:rPr>
          <w:rFonts w:ascii="Arial" w:hAnsi="Arial" w:cs="Arial"/>
          <w:b/>
          <w:bCs/>
          <w:szCs w:val="24"/>
          <w:lang w:val="en-IN"/>
        </w:rPr>
        <w:br w:type="page"/>
      </w:r>
    </w:p>
    <w:p w:rsidR="001E72F2" w:rsidRPr="00A733B3" w:rsidRDefault="001E72F2" w:rsidP="00A733B3">
      <w:pPr>
        <w:pStyle w:val="Heading1"/>
        <w:rPr>
          <w:rFonts w:ascii="Arial" w:hAnsi="Arial" w:cs="Arial"/>
          <w:sz w:val="24"/>
          <w:szCs w:val="24"/>
          <w:lang w:val="en-IN"/>
        </w:rPr>
      </w:pPr>
      <w:bookmarkStart w:id="7" w:name="_Toc81409905"/>
      <w:r w:rsidRPr="00A733B3">
        <w:rPr>
          <w:rFonts w:ascii="Arial" w:hAnsi="Arial" w:cs="Arial"/>
          <w:sz w:val="24"/>
          <w:szCs w:val="24"/>
          <w:lang w:val="en-IN"/>
        </w:rPr>
        <w:lastRenderedPageBreak/>
        <w:t>References</w:t>
      </w:r>
      <w:bookmarkEnd w:id="7"/>
    </w:p>
    <w:p w:rsidR="00A733B3" w:rsidRPr="00A733B3" w:rsidRDefault="00A733B3" w:rsidP="00A733B3">
      <w:pPr>
        <w:pStyle w:val="ListParagraph"/>
        <w:numPr>
          <w:ilvl w:val="0"/>
          <w:numId w:val="4"/>
        </w:numPr>
        <w:rPr>
          <w:rFonts w:ascii="Arial" w:hAnsi="Arial" w:cs="Arial"/>
          <w:szCs w:val="24"/>
          <w:shd w:val="clear" w:color="auto" w:fill="FFFFFF"/>
        </w:rPr>
      </w:pPr>
      <w:r w:rsidRPr="00A733B3">
        <w:rPr>
          <w:rFonts w:ascii="Arial" w:hAnsi="Arial" w:cs="Arial"/>
          <w:szCs w:val="24"/>
          <w:shd w:val="clear" w:color="auto" w:fill="FFFFFF"/>
        </w:rPr>
        <w:t>Agllias, K., 2015. Difference, choice, and punishment: Parental beliefs and understandings about adult child estrangement. </w:t>
      </w:r>
      <w:r w:rsidRPr="00A733B3">
        <w:rPr>
          <w:rFonts w:ascii="Arial" w:hAnsi="Arial" w:cs="Arial"/>
          <w:i/>
          <w:iCs/>
          <w:szCs w:val="24"/>
          <w:shd w:val="clear" w:color="auto" w:fill="FFFFFF"/>
        </w:rPr>
        <w:t>Australian Social Work</w:t>
      </w:r>
      <w:r w:rsidRPr="00A733B3">
        <w:rPr>
          <w:rFonts w:ascii="Arial" w:hAnsi="Arial" w:cs="Arial"/>
          <w:szCs w:val="24"/>
          <w:shd w:val="clear" w:color="auto" w:fill="FFFFFF"/>
        </w:rPr>
        <w:t>, </w:t>
      </w:r>
      <w:r w:rsidRPr="00A733B3">
        <w:rPr>
          <w:rFonts w:ascii="Arial" w:hAnsi="Arial" w:cs="Arial"/>
          <w:i/>
          <w:iCs/>
          <w:szCs w:val="24"/>
          <w:shd w:val="clear" w:color="auto" w:fill="FFFFFF"/>
        </w:rPr>
        <w:t>68</w:t>
      </w:r>
      <w:r w:rsidRPr="00A733B3">
        <w:rPr>
          <w:rFonts w:ascii="Arial" w:hAnsi="Arial" w:cs="Arial"/>
          <w:szCs w:val="24"/>
          <w:shd w:val="clear" w:color="auto" w:fill="FFFFFF"/>
        </w:rPr>
        <w:t xml:space="preserve">(1), pp.115-129. </w:t>
      </w:r>
    </w:p>
    <w:p w:rsidR="00A733B3" w:rsidRPr="00A733B3" w:rsidRDefault="00A733B3" w:rsidP="00A733B3">
      <w:pPr>
        <w:pStyle w:val="ListParagraph"/>
        <w:numPr>
          <w:ilvl w:val="0"/>
          <w:numId w:val="4"/>
        </w:numPr>
        <w:rPr>
          <w:rFonts w:ascii="Arial" w:hAnsi="Arial" w:cs="Arial"/>
          <w:szCs w:val="24"/>
          <w:shd w:val="clear" w:color="auto" w:fill="FFFFFF"/>
        </w:rPr>
      </w:pPr>
      <w:r w:rsidRPr="00A733B3">
        <w:rPr>
          <w:rFonts w:ascii="Arial" w:hAnsi="Arial" w:cs="Arial"/>
          <w:szCs w:val="24"/>
          <w:shd w:val="clear" w:color="auto" w:fill="FFFFFF"/>
        </w:rPr>
        <w:t>Clark, R.M., 2010. </w:t>
      </w:r>
      <w:r w:rsidRPr="00A733B3">
        <w:rPr>
          <w:rFonts w:ascii="Arial" w:hAnsi="Arial" w:cs="Arial"/>
          <w:i/>
          <w:iCs/>
          <w:szCs w:val="24"/>
          <w:shd w:val="clear" w:color="auto" w:fill="FFFFFF"/>
        </w:rPr>
        <w:t>Childhood in society for early childhood studies</w:t>
      </w:r>
      <w:r w:rsidRPr="00A733B3">
        <w:rPr>
          <w:rFonts w:ascii="Arial" w:hAnsi="Arial" w:cs="Arial"/>
          <w:szCs w:val="24"/>
          <w:shd w:val="clear" w:color="auto" w:fill="FFFFFF"/>
        </w:rPr>
        <w:t>. SAGE.</w:t>
      </w:r>
    </w:p>
    <w:p w:rsidR="00A733B3" w:rsidRPr="00A733B3" w:rsidRDefault="00A733B3" w:rsidP="00A733B3">
      <w:pPr>
        <w:pStyle w:val="ListParagraph"/>
        <w:numPr>
          <w:ilvl w:val="0"/>
          <w:numId w:val="4"/>
        </w:numPr>
        <w:rPr>
          <w:rFonts w:ascii="Arial" w:hAnsi="Arial" w:cs="Arial"/>
          <w:szCs w:val="24"/>
        </w:rPr>
      </w:pPr>
      <w:r w:rsidRPr="00A733B3">
        <w:rPr>
          <w:rFonts w:ascii="Arial" w:hAnsi="Arial" w:cs="Arial"/>
          <w:szCs w:val="24"/>
          <w:shd w:val="clear" w:color="auto" w:fill="FFFFFF"/>
        </w:rPr>
        <w:t>Idsoe, E.M.C., 2016. The importance of social learning environment factors for affective well-being among students. </w:t>
      </w:r>
      <w:r w:rsidRPr="00A733B3">
        <w:rPr>
          <w:rFonts w:ascii="Arial" w:hAnsi="Arial" w:cs="Arial"/>
          <w:i/>
          <w:iCs/>
          <w:szCs w:val="24"/>
          <w:shd w:val="clear" w:color="auto" w:fill="FFFFFF"/>
        </w:rPr>
        <w:t>Emotional and Behavioural Difficulties</w:t>
      </w:r>
      <w:r w:rsidRPr="00A733B3">
        <w:rPr>
          <w:rFonts w:ascii="Arial" w:hAnsi="Arial" w:cs="Arial"/>
          <w:szCs w:val="24"/>
          <w:shd w:val="clear" w:color="auto" w:fill="FFFFFF"/>
        </w:rPr>
        <w:t>, </w:t>
      </w:r>
      <w:r w:rsidRPr="00A733B3">
        <w:rPr>
          <w:rFonts w:ascii="Arial" w:hAnsi="Arial" w:cs="Arial"/>
          <w:i/>
          <w:iCs/>
          <w:szCs w:val="24"/>
          <w:shd w:val="clear" w:color="auto" w:fill="FFFFFF"/>
        </w:rPr>
        <w:t>21</w:t>
      </w:r>
      <w:r w:rsidRPr="00A733B3">
        <w:rPr>
          <w:rFonts w:ascii="Arial" w:hAnsi="Arial" w:cs="Arial"/>
          <w:szCs w:val="24"/>
          <w:shd w:val="clear" w:color="auto" w:fill="FFFFFF"/>
        </w:rPr>
        <w:t xml:space="preserve">(2), pp.155-166. </w:t>
      </w:r>
      <w:r w:rsidRPr="00A733B3">
        <w:rPr>
          <w:rFonts w:ascii="Arial" w:hAnsi="Arial" w:cs="Arial"/>
          <w:szCs w:val="24"/>
        </w:rPr>
        <w:t>DOI: 10.1080/13632752.2015.1053695</w:t>
      </w:r>
    </w:p>
    <w:p w:rsidR="00A733B3" w:rsidRPr="00A733B3" w:rsidRDefault="00A733B3" w:rsidP="00A733B3">
      <w:pPr>
        <w:pStyle w:val="ListParagraph"/>
        <w:numPr>
          <w:ilvl w:val="0"/>
          <w:numId w:val="4"/>
        </w:numPr>
        <w:rPr>
          <w:rFonts w:ascii="Arial" w:hAnsi="Arial" w:cs="Arial"/>
          <w:szCs w:val="24"/>
          <w:shd w:val="clear" w:color="auto" w:fill="FFFFFF"/>
        </w:rPr>
      </w:pPr>
      <w:r w:rsidRPr="00A733B3">
        <w:rPr>
          <w:rFonts w:ascii="Arial" w:hAnsi="Arial" w:cs="Arial"/>
          <w:szCs w:val="24"/>
          <w:shd w:val="clear" w:color="auto" w:fill="FFFFFF"/>
        </w:rPr>
        <w:t>Kapur, R., 2018. Factors influencing the students academic performance in secondary schools in India. </w:t>
      </w:r>
      <w:r w:rsidRPr="00A733B3">
        <w:rPr>
          <w:rFonts w:ascii="Arial" w:hAnsi="Arial" w:cs="Arial"/>
          <w:i/>
          <w:iCs/>
          <w:szCs w:val="24"/>
          <w:shd w:val="clear" w:color="auto" w:fill="FFFFFF"/>
        </w:rPr>
        <w:t>University Of Delhi</w:t>
      </w:r>
      <w:r w:rsidRPr="00A733B3">
        <w:rPr>
          <w:rFonts w:ascii="Arial" w:hAnsi="Arial" w:cs="Arial"/>
          <w:szCs w:val="24"/>
          <w:shd w:val="clear" w:color="auto" w:fill="FFFFFF"/>
        </w:rPr>
        <w:t xml:space="preserve">. </w:t>
      </w:r>
    </w:p>
    <w:p w:rsidR="00A733B3" w:rsidRPr="00A733B3" w:rsidRDefault="00A733B3" w:rsidP="00A733B3">
      <w:pPr>
        <w:pStyle w:val="ListParagraph"/>
        <w:numPr>
          <w:ilvl w:val="0"/>
          <w:numId w:val="4"/>
        </w:numPr>
        <w:rPr>
          <w:rFonts w:ascii="Arial" w:hAnsi="Arial" w:cs="Arial"/>
          <w:szCs w:val="24"/>
          <w:shd w:val="clear" w:color="auto" w:fill="FFFFFF"/>
          <w:lang w:val="en-GB"/>
        </w:rPr>
      </w:pPr>
      <w:r w:rsidRPr="00A733B3">
        <w:rPr>
          <w:rFonts w:ascii="Arial" w:hAnsi="Arial" w:cs="Arial"/>
          <w:szCs w:val="24"/>
          <w:shd w:val="clear" w:color="auto" w:fill="FFFFFF"/>
          <w:lang w:val="en-GB"/>
        </w:rPr>
        <w:t xml:space="preserve">Kehily, M.J. (2013) Understanding Childhood: A Cross Disciplinary Approach. Milton Keynes: Open University Press.  </w:t>
      </w:r>
    </w:p>
    <w:p w:rsidR="00A733B3" w:rsidRPr="00A733B3" w:rsidRDefault="00A733B3" w:rsidP="00A733B3">
      <w:pPr>
        <w:pStyle w:val="ListParagraph"/>
        <w:numPr>
          <w:ilvl w:val="0"/>
          <w:numId w:val="4"/>
        </w:numPr>
        <w:rPr>
          <w:rFonts w:ascii="Arial" w:hAnsi="Arial" w:cs="Arial"/>
          <w:szCs w:val="24"/>
          <w:shd w:val="clear" w:color="auto" w:fill="FFFFFF"/>
        </w:rPr>
      </w:pPr>
      <w:r w:rsidRPr="00A733B3">
        <w:rPr>
          <w:rFonts w:ascii="Arial" w:hAnsi="Arial" w:cs="Arial"/>
          <w:szCs w:val="24"/>
          <w:shd w:val="clear" w:color="auto" w:fill="FFFFFF"/>
        </w:rPr>
        <w:t xml:space="preserve">Manas, G.M., 2020. A study on childhood development in early stage. </w:t>
      </w:r>
      <w:r w:rsidRPr="00A733B3">
        <w:rPr>
          <w:rFonts w:ascii="Arial" w:hAnsi="Arial" w:cs="Arial"/>
          <w:i/>
          <w:iCs/>
          <w:szCs w:val="24"/>
          <w:shd w:val="clear" w:color="auto" w:fill="FFFFFF"/>
        </w:rPr>
        <w:t>Scholarly Research Journal for Interdisciplinary Studies 7</w:t>
      </w:r>
      <w:r w:rsidRPr="00A733B3">
        <w:rPr>
          <w:rFonts w:ascii="Arial" w:hAnsi="Arial" w:cs="Arial"/>
          <w:szCs w:val="24"/>
          <w:shd w:val="clear" w:color="auto" w:fill="FFFFFF"/>
        </w:rPr>
        <w:t xml:space="preserve">(59) 13927-13938. </w:t>
      </w:r>
      <w:hyperlink r:id="rId9" w:history="1">
        <w:r w:rsidRPr="00A733B3">
          <w:rPr>
            <w:rStyle w:val="Hyperlink"/>
            <w:rFonts w:ascii="Arial" w:hAnsi="Arial" w:cs="Arial"/>
            <w:color w:val="auto"/>
            <w:szCs w:val="24"/>
            <w:shd w:val="clear" w:color="auto" w:fill="FFFFFF"/>
          </w:rPr>
          <w:t>https://www.researchgate.net/publication/344789123_A_STUDY_ON_CHILDHOOD_DEVELOPMENT_IN_EARLY_STAGE</w:t>
        </w:r>
      </w:hyperlink>
    </w:p>
    <w:p w:rsidR="00A733B3" w:rsidRDefault="00A733B3" w:rsidP="00A733B3">
      <w:pPr>
        <w:pStyle w:val="ListParagraph"/>
        <w:numPr>
          <w:ilvl w:val="0"/>
          <w:numId w:val="4"/>
        </w:numPr>
        <w:rPr>
          <w:rFonts w:ascii="Arial" w:hAnsi="Arial" w:cs="Arial"/>
          <w:szCs w:val="24"/>
          <w:shd w:val="clear" w:color="auto" w:fill="FFFFFF"/>
          <w:lang w:val="en-GB"/>
        </w:rPr>
      </w:pPr>
      <w:r w:rsidRPr="00A733B3">
        <w:rPr>
          <w:rFonts w:ascii="Arial" w:hAnsi="Arial" w:cs="Arial"/>
          <w:szCs w:val="24"/>
          <w:shd w:val="clear" w:color="auto" w:fill="FFFFFF"/>
          <w:lang w:val="en-GB"/>
        </w:rPr>
        <w:t xml:space="preserve">NSPCC (2019) </w:t>
      </w:r>
      <w:r w:rsidRPr="00A733B3">
        <w:rPr>
          <w:rFonts w:ascii="Arial" w:hAnsi="Arial" w:cs="Arial"/>
          <w:i/>
          <w:iCs/>
          <w:szCs w:val="24"/>
          <w:shd w:val="clear" w:color="auto" w:fill="FFFFFF"/>
          <w:lang w:val="en-GB"/>
        </w:rPr>
        <w:t>Children living in families facing adversity.</w:t>
      </w:r>
      <w:r w:rsidRPr="00A733B3">
        <w:rPr>
          <w:rFonts w:ascii="Arial" w:hAnsi="Arial" w:cs="Arial"/>
          <w:szCs w:val="24"/>
          <w:shd w:val="clear" w:color="auto" w:fill="FFFFFF"/>
          <w:lang w:val="en-GB"/>
        </w:rPr>
        <w:t xml:space="preserve"> (online) Available at:</w:t>
      </w:r>
      <w:hyperlink r:id="rId10" w:history="1">
        <w:r w:rsidRPr="00A733B3">
          <w:rPr>
            <w:rStyle w:val="Hyperlink"/>
            <w:rFonts w:ascii="Arial" w:hAnsi="Arial" w:cs="Arial"/>
            <w:szCs w:val="24"/>
            <w:shd w:val="clear" w:color="auto" w:fill="FFFFFF"/>
            <w:lang w:val="en-GB"/>
          </w:rPr>
          <w:t>https://learning.nspcc.org.uk/media/1432/nspcc-families-facing-adversity-helplines-report.pdf</w:t>
        </w:r>
      </w:hyperlink>
      <w:r w:rsidRPr="00A733B3">
        <w:rPr>
          <w:rFonts w:ascii="Arial" w:hAnsi="Arial" w:cs="Arial"/>
          <w:szCs w:val="24"/>
          <w:shd w:val="clear" w:color="auto" w:fill="FFFFFF"/>
          <w:lang w:val="en-GB"/>
        </w:rPr>
        <w:t xml:space="preserve"> (Accessed: 12/07/2021).</w:t>
      </w:r>
    </w:p>
    <w:p w:rsidR="00643FD5" w:rsidRPr="00643FD5" w:rsidRDefault="00643FD5" w:rsidP="00643FD5">
      <w:pPr>
        <w:numPr>
          <w:ilvl w:val="0"/>
          <w:numId w:val="4"/>
        </w:numPr>
        <w:spacing w:after="200" w:line="276" w:lineRule="auto"/>
        <w:jc w:val="left"/>
        <w:rPr>
          <w:rFonts w:ascii="Arial" w:hAnsi="Arial" w:cs="Arial"/>
        </w:rPr>
      </w:pPr>
      <w:r w:rsidRPr="00643FD5">
        <w:rPr>
          <w:rFonts w:ascii="Arial" w:hAnsi="Arial" w:cs="Arial"/>
        </w:rPr>
        <w:t xml:space="preserve">Oliver, B. and Pitt, B. (2010) </w:t>
      </w:r>
      <w:r w:rsidRPr="00643FD5">
        <w:rPr>
          <w:rFonts w:ascii="Arial" w:hAnsi="Arial" w:cs="Arial"/>
          <w:i/>
          <w:iCs/>
        </w:rPr>
        <w:t xml:space="preserve">Working with Children, Young People and Families, </w:t>
      </w:r>
      <w:r w:rsidRPr="00643FD5">
        <w:rPr>
          <w:rFonts w:ascii="Arial" w:hAnsi="Arial" w:cs="Arial"/>
        </w:rPr>
        <w:t>Exeter; Learning Matters</w:t>
      </w:r>
    </w:p>
    <w:p w:rsidR="00A733B3" w:rsidRPr="00A733B3" w:rsidRDefault="00A733B3" w:rsidP="00A733B3">
      <w:pPr>
        <w:pStyle w:val="ListParagraph"/>
        <w:numPr>
          <w:ilvl w:val="0"/>
          <w:numId w:val="4"/>
        </w:numPr>
        <w:rPr>
          <w:rFonts w:ascii="Arial" w:hAnsi="Arial" w:cs="Arial"/>
          <w:szCs w:val="24"/>
          <w:lang w:val="en-IN"/>
        </w:rPr>
      </w:pPr>
      <w:r w:rsidRPr="00A733B3">
        <w:rPr>
          <w:rFonts w:ascii="Arial" w:hAnsi="Arial" w:cs="Arial"/>
          <w:szCs w:val="24"/>
        </w:rPr>
        <w:t>Pasura, D., Jones, A.D., Hafner, J.A., Maharaj, P.E., Nathaniel-DeCaires, K. and Johnson, E.J., 2013. Competing meanings of childhood and the social construction of child sexual abuse in the Caribbean. </w:t>
      </w:r>
      <w:r w:rsidRPr="00A733B3">
        <w:rPr>
          <w:rFonts w:ascii="Arial" w:hAnsi="Arial" w:cs="Arial"/>
          <w:i/>
          <w:iCs/>
          <w:szCs w:val="24"/>
        </w:rPr>
        <w:t>Childhood</w:t>
      </w:r>
      <w:r w:rsidRPr="00A733B3">
        <w:rPr>
          <w:rFonts w:ascii="Arial" w:hAnsi="Arial" w:cs="Arial"/>
          <w:szCs w:val="24"/>
        </w:rPr>
        <w:t>, </w:t>
      </w:r>
      <w:r w:rsidRPr="00A733B3">
        <w:rPr>
          <w:rFonts w:ascii="Arial" w:hAnsi="Arial" w:cs="Arial"/>
          <w:i/>
          <w:iCs/>
          <w:szCs w:val="24"/>
        </w:rPr>
        <w:t>20</w:t>
      </w:r>
      <w:r w:rsidRPr="00A733B3">
        <w:rPr>
          <w:rFonts w:ascii="Arial" w:hAnsi="Arial" w:cs="Arial"/>
          <w:szCs w:val="24"/>
        </w:rPr>
        <w:t xml:space="preserve">(2), pp.200-214. </w:t>
      </w:r>
    </w:p>
    <w:p w:rsidR="00A733B3" w:rsidRPr="00A733B3" w:rsidRDefault="00A733B3" w:rsidP="00A733B3">
      <w:pPr>
        <w:pStyle w:val="ListParagraph"/>
        <w:numPr>
          <w:ilvl w:val="0"/>
          <w:numId w:val="4"/>
        </w:numPr>
        <w:rPr>
          <w:rStyle w:val="Hyperlink"/>
          <w:rFonts w:ascii="Arial" w:hAnsi="Arial" w:cs="Arial"/>
          <w:color w:val="auto"/>
          <w:szCs w:val="24"/>
          <w:shd w:val="clear" w:color="auto" w:fill="FFFFFF"/>
        </w:rPr>
      </w:pPr>
      <w:r w:rsidRPr="00A733B3">
        <w:rPr>
          <w:rFonts w:ascii="Arial" w:hAnsi="Arial" w:cs="Arial"/>
          <w:szCs w:val="24"/>
          <w:shd w:val="clear" w:color="auto" w:fill="FFFFFF"/>
        </w:rPr>
        <w:t>Poppe, R., van Delden, R., Moreno, A. and Reidsma, D.,</w:t>
      </w:r>
      <w:r w:rsidR="00643FD5">
        <w:rPr>
          <w:rFonts w:ascii="Arial" w:hAnsi="Arial" w:cs="Arial"/>
          <w:szCs w:val="24"/>
          <w:shd w:val="clear" w:color="auto" w:fill="FFFFFF"/>
        </w:rPr>
        <w:t>(</w:t>
      </w:r>
      <w:r w:rsidRPr="00A733B3">
        <w:rPr>
          <w:rFonts w:ascii="Arial" w:hAnsi="Arial" w:cs="Arial"/>
          <w:szCs w:val="24"/>
          <w:shd w:val="clear" w:color="auto" w:fill="FFFFFF"/>
        </w:rPr>
        <w:t>2014</w:t>
      </w:r>
      <w:r w:rsidR="00643FD5">
        <w:rPr>
          <w:rFonts w:ascii="Arial" w:hAnsi="Arial" w:cs="Arial"/>
          <w:szCs w:val="24"/>
          <w:shd w:val="clear" w:color="auto" w:fill="FFFFFF"/>
        </w:rPr>
        <w:t>)</w:t>
      </w:r>
      <w:r w:rsidRPr="00A733B3">
        <w:rPr>
          <w:rFonts w:ascii="Arial" w:hAnsi="Arial" w:cs="Arial"/>
          <w:szCs w:val="24"/>
          <w:shd w:val="clear" w:color="auto" w:fill="FFFFFF"/>
        </w:rPr>
        <w:t>. Interactive playgrounds for children. In </w:t>
      </w:r>
      <w:r w:rsidRPr="00A733B3">
        <w:rPr>
          <w:rFonts w:ascii="Arial" w:hAnsi="Arial" w:cs="Arial"/>
          <w:i/>
          <w:iCs/>
          <w:szCs w:val="24"/>
          <w:shd w:val="clear" w:color="auto" w:fill="FFFFFF"/>
        </w:rPr>
        <w:t>Playful user interfaces</w:t>
      </w:r>
      <w:r w:rsidRPr="00A733B3">
        <w:rPr>
          <w:rFonts w:ascii="Arial" w:hAnsi="Arial" w:cs="Arial"/>
          <w:szCs w:val="24"/>
          <w:shd w:val="clear" w:color="auto" w:fill="FFFFFF"/>
        </w:rPr>
        <w:t> (pp. 99-118). Springer, Singapore</w:t>
      </w:r>
      <w:r w:rsidR="00643FD5">
        <w:rPr>
          <w:rFonts w:ascii="Arial" w:hAnsi="Arial" w:cs="Arial"/>
          <w:szCs w:val="24"/>
          <w:shd w:val="clear" w:color="auto" w:fill="FFFFFF"/>
        </w:rPr>
        <w:t>.</w:t>
      </w:r>
    </w:p>
    <w:p w:rsidR="00A733B3" w:rsidRPr="00A733B3" w:rsidRDefault="00A733B3" w:rsidP="00A733B3">
      <w:pPr>
        <w:pStyle w:val="ListParagraph"/>
        <w:numPr>
          <w:ilvl w:val="0"/>
          <w:numId w:val="4"/>
        </w:numPr>
        <w:rPr>
          <w:rFonts w:ascii="Arial" w:hAnsi="Arial" w:cs="Arial"/>
          <w:szCs w:val="24"/>
          <w:shd w:val="clear" w:color="auto" w:fill="FFFFFF"/>
          <w:lang w:val="en-GB"/>
        </w:rPr>
      </w:pPr>
      <w:r w:rsidRPr="00A733B3">
        <w:rPr>
          <w:rFonts w:ascii="Arial" w:hAnsi="Arial" w:cs="Arial"/>
          <w:szCs w:val="24"/>
          <w:shd w:val="clear" w:color="auto" w:fill="FFFFFF"/>
          <w:lang w:val="en-GB"/>
        </w:rPr>
        <w:t xml:space="preserve">Pound, L. (2014)  The Historical Background of Early Childhood Care and Education: Influencing Factors. In Mukherji, P. and Dryden, L. (Eds) </w:t>
      </w:r>
      <w:r w:rsidRPr="00A733B3">
        <w:rPr>
          <w:rFonts w:ascii="Arial" w:hAnsi="Arial" w:cs="Arial"/>
          <w:i/>
          <w:iCs/>
          <w:szCs w:val="24"/>
          <w:shd w:val="clear" w:color="auto" w:fill="FFFFFF"/>
          <w:lang w:val="en-GB"/>
        </w:rPr>
        <w:t xml:space="preserve">Foundations of Early Childhood: Principles and Practice. </w:t>
      </w:r>
      <w:r w:rsidRPr="00A733B3">
        <w:rPr>
          <w:rFonts w:ascii="Arial" w:hAnsi="Arial" w:cs="Arial"/>
          <w:szCs w:val="24"/>
          <w:shd w:val="clear" w:color="auto" w:fill="FFFFFF"/>
          <w:lang w:val="en-GB"/>
        </w:rPr>
        <w:t>London: Sage</w:t>
      </w:r>
    </w:p>
    <w:p w:rsidR="00734D97" w:rsidRPr="00643FD5" w:rsidRDefault="00A733B3" w:rsidP="00FE69A1">
      <w:pPr>
        <w:pStyle w:val="ListParagraph"/>
        <w:numPr>
          <w:ilvl w:val="0"/>
          <w:numId w:val="4"/>
        </w:numPr>
        <w:rPr>
          <w:rFonts w:ascii="Arial" w:hAnsi="Arial" w:cs="Arial"/>
          <w:szCs w:val="24"/>
          <w:shd w:val="clear" w:color="auto" w:fill="FFFFFF"/>
          <w:lang w:val="en-GB"/>
        </w:rPr>
      </w:pPr>
      <w:r w:rsidRPr="00643FD5">
        <w:rPr>
          <w:rFonts w:ascii="Arial" w:hAnsi="Arial" w:cs="Arial"/>
          <w:szCs w:val="24"/>
          <w:shd w:val="clear" w:color="auto" w:fill="FFFFFF"/>
        </w:rPr>
        <w:t xml:space="preserve">Schenk, K.D., Michaelis, A., Sapiano, T.N., Brown, L. and Weiss, E., 2010. Improving the lives of vulnerable children: implications of horizons research </w:t>
      </w:r>
      <w:r w:rsidRPr="00643FD5">
        <w:rPr>
          <w:rFonts w:ascii="Arial" w:hAnsi="Arial" w:cs="Arial"/>
          <w:szCs w:val="24"/>
          <w:shd w:val="clear" w:color="auto" w:fill="FFFFFF"/>
        </w:rPr>
        <w:lastRenderedPageBreak/>
        <w:t>among orphans and other children affected by AIDS. </w:t>
      </w:r>
      <w:r w:rsidRPr="00643FD5">
        <w:rPr>
          <w:rFonts w:ascii="Arial" w:hAnsi="Arial" w:cs="Arial"/>
          <w:i/>
          <w:iCs/>
          <w:szCs w:val="24"/>
          <w:shd w:val="clear" w:color="auto" w:fill="FFFFFF"/>
        </w:rPr>
        <w:t>Public health reports</w:t>
      </w:r>
      <w:r w:rsidRPr="00643FD5">
        <w:rPr>
          <w:rFonts w:ascii="Arial" w:hAnsi="Arial" w:cs="Arial"/>
          <w:szCs w:val="24"/>
          <w:shd w:val="clear" w:color="auto" w:fill="FFFFFF"/>
        </w:rPr>
        <w:t>, </w:t>
      </w:r>
      <w:r w:rsidRPr="00643FD5">
        <w:rPr>
          <w:rFonts w:ascii="Arial" w:hAnsi="Arial" w:cs="Arial"/>
          <w:i/>
          <w:iCs/>
          <w:szCs w:val="24"/>
          <w:shd w:val="clear" w:color="auto" w:fill="FFFFFF"/>
        </w:rPr>
        <w:t>125</w:t>
      </w:r>
      <w:r w:rsidR="00643FD5" w:rsidRPr="00643FD5">
        <w:rPr>
          <w:rFonts w:ascii="Arial" w:hAnsi="Arial" w:cs="Arial"/>
          <w:szCs w:val="24"/>
          <w:shd w:val="clear" w:color="auto" w:fill="FFFFFF"/>
        </w:rPr>
        <w:t>(2),</w:t>
      </w:r>
      <w:r w:rsidRPr="00643FD5">
        <w:rPr>
          <w:rFonts w:ascii="Arial" w:hAnsi="Arial" w:cs="Arial"/>
          <w:szCs w:val="24"/>
          <w:shd w:val="clear" w:color="auto" w:fill="FFFFFF"/>
        </w:rPr>
        <w:t>pp.325-336.</w:t>
      </w:r>
      <w:r w:rsidRPr="00643FD5">
        <w:rPr>
          <w:rFonts w:ascii="Arial" w:hAnsi="Arial" w:cs="Arial"/>
          <w:szCs w:val="24"/>
        </w:rPr>
        <w:t xml:space="preserve"> </w:t>
      </w:r>
    </w:p>
    <w:p w:rsidR="00FE69A1" w:rsidRPr="00637903" w:rsidRDefault="00FE69A1" w:rsidP="00792337">
      <w:pPr>
        <w:rPr>
          <w:rFonts w:ascii="Arial" w:hAnsi="Arial" w:cs="Arial"/>
          <w:szCs w:val="24"/>
          <w:shd w:val="clear" w:color="auto" w:fill="FFFFFF"/>
        </w:rPr>
      </w:pPr>
    </w:p>
    <w:sectPr w:rsidR="00FE69A1" w:rsidRPr="00637903" w:rsidSect="00B625A7">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EAF" w:rsidRDefault="00AE5EAF" w:rsidP="00B625A7">
      <w:pPr>
        <w:spacing w:after="0" w:line="240" w:lineRule="auto"/>
      </w:pPr>
      <w:r>
        <w:separator/>
      </w:r>
    </w:p>
  </w:endnote>
  <w:endnote w:type="continuationSeparator" w:id="0">
    <w:p w:rsidR="00AE5EAF" w:rsidRDefault="00AE5EAF" w:rsidP="00B625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9563860"/>
      <w:docPartObj>
        <w:docPartGallery w:val="Page Numbers (Bottom of Page)"/>
        <w:docPartUnique/>
      </w:docPartObj>
    </w:sdtPr>
    <w:sdtEndPr>
      <w:rPr>
        <w:noProof/>
      </w:rPr>
    </w:sdtEndPr>
    <w:sdtContent>
      <w:p w:rsidR="00B625A7" w:rsidRDefault="00331C1A">
        <w:pPr>
          <w:pStyle w:val="Footer"/>
          <w:jc w:val="center"/>
        </w:pPr>
        <w:r>
          <w:fldChar w:fldCharType="begin"/>
        </w:r>
        <w:r w:rsidR="00B625A7">
          <w:instrText xml:space="preserve"> PAGE   \* MERGEFORMAT </w:instrText>
        </w:r>
        <w:r>
          <w:fldChar w:fldCharType="separate"/>
        </w:r>
        <w:r w:rsidR="00266297">
          <w:rPr>
            <w:noProof/>
          </w:rPr>
          <w:t>1</w:t>
        </w:r>
        <w:r>
          <w:rPr>
            <w:noProof/>
          </w:rPr>
          <w:fldChar w:fldCharType="end"/>
        </w:r>
      </w:p>
    </w:sdtContent>
  </w:sdt>
  <w:p w:rsidR="00B625A7" w:rsidRDefault="00B625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EAF" w:rsidRDefault="00AE5EAF" w:rsidP="00B625A7">
      <w:pPr>
        <w:spacing w:after="0" w:line="240" w:lineRule="auto"/>
      </w:pPr>
      <w:r>
        <w:separator/>
      </w:r>
    </w:p>
  </w:footnote>
  <w:footnote w:type="continuationSeparator" w:id="0">
    <w:p w:rsidR="00AE5EAF" w:rsidRDefault="00AE5EAF" w:rsidP="00B625A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7009D"/>
    <w:multiLevelType w:val="hybridMultilevel"/>
    <w:tmpl w:val="8CBA1F70"/>
    <w:lvl w:ilvl="0" w:tplc="860CFC86">
      <w:start w:val="1"/>
      <w:numFmt w:val="bullet"/>
      <w:lvlText w:val=""/>
      <w:lvlJc w:val="left"/>
      <w:pPr>
        <w:tabs>
          <w:tab w:val="num" w:pos="720"/>
        </w:tabs>
        <w:ind w:left="720" w:hanging="360"/>
      </w:pPr>
      <w:rPr>
        <w:rFonts w:ascii="Wingdings 3" w:hAnsi="Wingdings 3" w:hint="default"/>
      </w:rPr>
    </w:lvl>
    <w:lvl w:ilvl="1" w:tplc="2D86B6A8">
      <w:start w:val="1"/>
      <w:numFmt w:val="bullet"/>
      <w:lvlText w:val=""/>
      <w:lvlJc w:val="left"/>
      <w:pPr>
        <w:tabs>
          <w:tab w:val="num" w:pos="1440"/>
        </w:tabs>
        <w:ind w:left="1440" w:hanging="360"/>
      </w:pPr>
      <w:rPr>
        <w:rFonts w:ascii="Wingdings 3" w:hAnsi="Wingdings 3" w:hint="default"/>
      </w:rPr>
    </w:lvl>
    <w:lvl w:ilvl="2" w:tplc="F1528670">
      <w:start w:val="1"/>
      <w:numFmt w:val="bullet"/>
      <w:lvlText w:val=""/>
      <w:lvlJc w:val="left"/>
      <w:pPr>
        <w:tabs>
          <w:tab w:val="num" w:pos="2160"/>
        </w:tabs>
        <w:ind w:left="2160" w:hanging="360"/>
      </w:pPr>
      <w:rPr>
        <w:rFonts w:ascii="Wingdings 3" w:hAnsi="Wingdings 3" w:hint="default"/>
      </w:rPr>
    </w:lvl>
    <w:lvl w:ilvl="3" w:tplc="E3502504">
      <w:start w:val="1"/>
      <w:numFmt w:val="bullet"/>
      <w:lvlText w:val=""/>
      <w:lvlJc w:val="left"/>
      <w:pPr>
        <w:tabs>
          <w:tab w:val="num" w:pos="2880"/>
        </w:tabs>
        <w:ind w:left="2880" w:hanging="360"/>
      </w:pPr>
      <w:rPr>
        <w:rFonts w:ascii="Wingdings 3" w:hAnsi="Wingdings 3" w:hint="default"/>
      </w:rPr>
    </w:lvl>
    <w:lvl w:ilvl="4" w:tplc="83E6A072">
      <w:start w:val="1"/>
      <w:numFmt w:val="bullet"/>
      <w:lvlText w:val=""/>
      <w:lvlJc w:val="left"/>
      <w:pPr>
        <w:tabs>
          <w:tab w:val="num" w:pos="3600"/>
        </w:tabs>
        <w:ind w:left="3600" w:hanging="360"/>
      </w:pPr>
      <w:rPr>
        <w:rFonts w:ascii="Wingdings 3" w:hAnsi="Wingdings 3" w:hint="default"/>
      </w:rPr>
    </w:lvl>
    <w:lvl w:ilvl="5" w:tplc="B5CCF09A">
      <w:start w:val="1"/>
      <w:numFmt w:val="bullet"/>
      <w:lvlText w:val=""/>
      <w:lvlJc w:val="left"/>
      <w:pPr>
        <w:tabs>
          <w:tab w:val="num" w:pos="4320"/>
        </w:tabs>
        <w:ind w:left="4320" w:hanging="360"/>
      </w:pPr>
      <w:rPr>
        <w:rFonts w:ascii="Wingdings 3" w:hAnsi="Wingdings 3" w:hint="default"/>
      </w:rPr>
    </w:lvl>
    <w:lvl w:ilvl="6" w:tplc="021A03FA">
      <w:start w:val="1"/>
      <w:numFmt w:val="bullet"/>
      <w:lvlText w:val=""/>
      <w:lvlJc w:val="left"/>
      <w:pPr>
        <w:tabs>
          <w:tab w:val="num" w:pos="5040"/>
        </w:tabs>
        <w:ind w:left="5040" w:hanging="360"/>
      </w:pPr>
      <w:rPr>
        <w:rFonts w:ascii="Wingdings 3" w:hAnsi="Wingdings 3" w:hint="default"/>
      </w:rPr>
    </w:lvl>
    <w:lvl w:ilvl="7" w:tplc="DF8EC5CE">
      <w:start w:val="1"/>
      <w:numFmt w:val="bullet"/>
      <w:lvlText w:val=""/>
      <w:lvlJc w:val="left"/>
      <w:pPr>
        <w:tabs>
          <w:tab w:val="num" w:pos="5760"/>
        </w:tabs>
        <w:ind w:left="5760" w:hanging="360"/>
      </w:pPr>
      <w:rPr>
        <w:rFonts w:ascii="Wingdings 3" w:hAnsi="Wingdings 3" w:hint="default"/>
      </w:rPr>
    </w:lvl>
    <w:lvl w:ilvl="8" w:tplc="0FFEF838">
      <w:start w:val="1"/>
      <w:numFmt w:val="bullet"/>
      <w:lvlText w:val=""/>
      <w:lvlJc w:val="left"/>
      <w:pPr>
        <w:tabs>
          <w:tab w:val="num" w:pos="6480"/>
        </w:tabs>
        <w:ind w:left="6480" w:hanging="360"/>
      </w:pPr>
      <w:rPr>
        <w:rFonts w:ascii="Wingdings 3" w:hAnsi="Wingdings 3" w:hint="default"/>
      </w:rPr>
    </w:lvl>
  </w:abstractNum>
  <w:abstractNum w:abstractNumId="1">
    <w:nsid w:val="2C294963"/>
    <w:multiLevelType w:val="hybridMultilevel"/>
    <w:tmpl w:val="41D4E75A"/>
    <w:lvl w:ilvl="0" w:tplc="F0404744">
      <w:start w:val="1"/>
      <w:numFmt w:val="bullet"/>
      <w:lvlText w:val=""/>
      <w:lvlJc w:val="left"/>
      <w:pPr>
        <w:tabs>
          <w:tab w:val="num" w:pos="720"/>
        </w:tabs>
        <w:ind w:left="720" w:hanging="360"/>
      </w:pPr>
      <w:rPr>
        <w:rFonts w:ascii="Symbol" w:hAnsi="Symbol" w:hint="default"/>
      </w:rPr>
    </w:lvl>
    <w:lvl w:ilvl="1" w:tplc="653E7018">
      <w:start w:val="1"/>
      <w:numFmt w:val="bullet"/>
      <w:lvlText w:val=""/>
      <w:lvlJc w:val="left"/>
      <w:pPr>
        <w:tabs>
          <w:tab w:val="num" w:pos="1440"/>
        </w:tabs>
        <w:ind w:left="1440" w:hanging="360"/>
      </w:pPr>
      <w:rPr>
        <w:rFonts w:ascii="Symbol" w:hAnsi="Symbol" w:hint="default"/>
      </w:rPr>
    </w:lvl>
    <w:lvl w:ilvl="2" w:tplc="B8B0D7B6">
      <w:start w:val="1"/>
      <w:numFmt w:val="bullet"/>
      <w:lvlText w:val=""/>
      <w:lvlJc w:val="left"/>
      <w:pPr>
        <w:tabs>
          <w:tab w:val="num" w:pos="2160"/>
        </w:tabs>
        <w:ind w:left="2160" w:hanging="360"/>
      </w:pPr>
      <w:rPr>
        <w:rFonts w:ascii="Symbol" w:hAnsi="Symbol" w:hint="default"/>
      </w:rPr>
    </w:lvl>
    <w:lvl w:ilvl="3" w:tplc="E6DE993C">
      <w:start w:val="1"/>
      <w:numFmt w:val="bullet"/>
      <w:lvlText w:val=""/>
      <w:lvlJc w:val="left"/>
      <w:pPr>
        <w:tabs>
          <w:tab w:val="num" w:pos="2880"/>
        </w:tabs>
        <w:ind w:left="2880" w:hanging="360"/>
      </w:pPr>
      <w:rPr>
        <w:rFonts w:ascii="Symbol" w:hAnsi="Symbol" w:hint="default"/>
      </w:rPr>
    </w:lvl>
    <w:lvl w:ilvl="4" w:tplc="09647F7A">
      <w:start w:val="1"/>
      <w:numFmt w:val="bullet"/>
      <w:lvlText w:val=""/>
      <w:lvlJc w:val="left"/>
      <w:pPr>
        <w:tabs>
          <w:tab w:val="num" w:pos="3600"/>
        </w:tabs>
        <w:ind w:left="3600" w:hanging="360"/>
      </w:pPr>
      <w:rPr>
        <w:rFonts w:ascii="Symbol" w:hAnsi="Symbol" w:hint="default"/>
      </w:rPr>
    </w:lvl>
    <w:lvl w:ilvl="5" w:tplc="08420D88">
      <w:start w:val="1"/>
      <w:numFmt w:val="bullet"/>
      <w:lvlText w:val=""/>
      <w:lvlJc w:val="left"/>
      <w:pPr>
        <w:tabs>
          <w:tab w:val="num" w:pos="4320"/>
        </w:tabs>
        <w:ind w:left="4320" w:hanging="360"/>
      </w:pPr>
      <w:rPr>
        <w:rFonts w:ascii="Symbol" w:hAnsi="Symbol" w:hint="default"/>
      </w:rPr>
    </w:lvl>
    <w:lvl w:ilvl="6" w:tplc="901631DE">
      <w:start w:val="1"/>
      <w:numFmt w:val="bullet"/>
      <w:lvlText w:val=""/>
      <w:lvlJc w:val="left"/>
      <w:pPr>
        <w:tabs>
          <w:tab w:val="num" w:pos="5040"/>
        </w:tabs>
        <w:ind w:left="5040" w:hanging="360"/>
      </w:pPr>
      <w:rPr>
        <w:rFonts w:ascii="Symbol" w:hAnsi="Symbol" w:hint="default"/>
      </w:rPr>
    </w:lvl>
    <w:lvl w:ilvl="7" w:tplc="85C44F1C">
      <w:start w:val="1"/>
      <w:numFmt w:val="bullet"/>
      <w:lvlText w:val=""/>
      <w:lvlJc w:val="left"/>
      <w:pPr>
        <w:tabs>
          <w:tab w:val="num" w:pos="5760"/>
        </w:tabs>
        <w:ind w:left="5760" w:hanging="360"/>
      </w:pPr>
      <w:rPr>
        <w:rFonts w:ascii="Symbol" w:hAnsi="Symbol" w:hint="default"/>
      </w:rPr>
    </w:lvl>
    <w:lvl w:ilvl="8" w:tplc="45CE3D40">
      <w:start w:val="1"/>
      <w:numFmt w:val="bullet"/>
      <w:lvlText w:val=""/>
      <w:lvlJc w:val="left"/>
      <w:pPr>
        <w:tabs>
          <w:tab w:val="num" w:pos="6480"/>
        </w:tabs>
        <w:ind w:left="6480" w:hanging="360"/>
      </w:pPr>
      <w:rPr>
        <w:rFonts w:ascii="Symbol" w:hAnsi="Symbol" w:hint="default"/>
      </w:rPr>
    </w:lvl>
  </w:abstractNum>
  <w:abstractNum w:abstractNumId="2">
    <w:nsid w:val="3E9B0F66"/>
    <w:multiLevelType w:val="hybridMultilevel"/>
    <w:tmpl w:val="D5B2CB2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43444E91"/>
    <w:multiLevelType w:val="hybridMultilevel"/>
    <w:tmpl w:val="A704B8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zIzNDExN7Q0twQCAyUdpeDU4uLM/DyQAkPDWgALoOBVLQAAAA=="/>
  </w:docVars>
  <w:rsids>
    <w:rsidRoot w:val="00B93ABE"/>
    <w:rsid w:val="00007EB3"/>
    <w:rsid w:val="00051D0A"/>
    <w:rsid w:val="00066FC0"/>
    <w:rsid w:val="00083BCC"/>
    <w:rsid w:val="000C50EB"/>
    <w:rsid w:val="000F3837"/>
    <w:rsid w:val="00123415"/>
    <w:rsid w:val="0013662C"/>
    <w:rsid w:val="00142AFB"/>
    <w:rsid w:val="001528FB"/>
    <w:rsid w:val="00152933"/>
    <w:rsid w:val="00161B44"/>
    <w:rsid w:val="00191D54"/>
    <w:rsid w:val="0019592A"/>
    <w:rsid w:val="001B401D"/>
    <w:rsid w:val="001C7484"/>
    <w:rsid w:val="001E72F2"/>
    <w:rsid w:val="001F34C9"/>
    <w:rsid w:val="001F6D04"/>
    <w:rsid w:val="00206A03"/>
    <w:rsid w:val="00227D10"/>
    <w:rsid w:val="00266297"/>
    <w:rsid w:val="002740F6"/>
    <w:rsid w:val="002A1E79"/>
    <w:rsid w:val="002F0A56"/>
    <w:rsid w:val="00303233"/>
    <w:rsid w:val="00331C1A"/>
    <w:rsid w:val="00342781"/>
    <w:rsid w:val="003762C3"/>
    <w:rsid w:val="00384A3D"/>
    <w:rsid w:val="0038781D"/>
    <w:rsid w:val="003A3FC3"/>
    <w:rsid w:val="003D4DC3"/>
    <w:rsid w:val="004C7F37"/>
    <w:rsid w:val="004F16AD"/>
    <w:rsid w:val="005031B2"/>
    <w:rsid w:val="00516414"/>
    <w:rsid w:val="005310C8"/>
    <w:rsid w:val="00540A4C"/>
    <w:rsid w:val="0056604E"/>
    <w:rsid w:val="00587727"/>
    <w:rsid w:val="00596EAC"/>
    <w:rsid w:val="005A50A8"/>
    <w:rsid w:val="005D6C75"/>
    <w:rsid w:val="0060200C"/>
    <w:rsid w:val="0061003B"/>
    <w:rsid w:val="00622C04"/>
    <w:rsid w:val="00637903"/>
    <w:rsid w:val="00643FD5"/>
    <w:rsid w:val="00657E61"/>
    <w:rsid w:val="00667C32"/>
    <w:rsid w:val="00672AC1"/>
    <w:rsid w:val="006850F4"/>
    <w:rsid w:val="006A208A"/>
    <w:rsid w:val="006A72F4"/>
    <w:rsid w:val="006B7E82"/>
    <w:rsid w:val="006C4EAF"/>
    <w:rsid w:val="006E02FF"/>
    <w:rsid w:val="006F26BA"/>
    <w:rsid w:val="006F6302"/>
    <w:rsid w:val="00704B1C"/>
    <w:rsid w:val="00731109"/>
    <w:rsid w:val="00734D97"/>
    <w:rsid w:val="00792337"/>
    <w:rsid w:val="007D65C8"/>
    <w:rsid w:val="007F5ECD"/>
    <w:rsid w:val="008249F8"/>
    <w:rsid w:val="0084237E"/>
    <w:rsid w:val="008427AC"/>
    <w:rsid w:val="00860A02"/>
    <w:rsid w:val="008670EF"/>
    <w:rsid w:val="00880E7E"/>
    <w:rsid w:val="0088109B"/>
    <w:rsid w:val="008A6F10"/>
    <w:rsid w:val="008E0378"/>
    <w:rsid w:val="008E387C"/>
    <w:rsid w:val="008E6270"/>
    <w:rsid w:val="008F146E"/>
    <w:rsid w:val="00911480"/>
    <w:rsid w:val="009B5B64"/>
    <w:rsid w:val="009B7266"/>
    <w:rsid w:val="00A07E84"/>
    <w:rsid w:val="00A12C6F"/>
    <w:rsid w:val="00A16B41"/>
    <w:rsid w:val="00A33704"/>
    <w:rsid w:val="00A54962"/>
    <w:rsid w:val="00A733B3"/>
    <w:rsid w:val="00A86412"/>
    <w:rsid w:val="00A86A32"/>
    <w:rsid w:val="00AA392C"/>
    <w:rsid w:val="00AC4DBD"/>
    <w:rsid w:val="00AC51FC"/>
    <w:rsid w:val="00AE57A4"/>
    <w:rsid w:val="00AE5EAF"/>
    <w:rsid w:val="00AF7149"/>
    <w:rsid w:val="00B01F45"/>
    <w:rsid w:val="00B114B4"/>
    <w:rsid w:val="00B14000"/>
    <w:rsid w:val="00B2545F"/>
    <w:rsid w:val="00B26AF2"/>
    <w:rsid w:val="00B34AD0"/>
    <w:rsid w:val="00B45B31"/>
    <w:rsid w:val="00B477DD"/>
    <w:rsid w:val="00B625A7"/>
    <w:rsid w:val="00B846E2"/>
    <w:rsid w:val="00B93ABE"/>
    <w:rsid w:val="00BA5D98"/>
    <w:rsid w:val="00BC00DC"/>
    <w:rsid w:val="00BF6EC2"/>
    <w:rsid w:val="00BF7BB8"/>
    <w:rsid w:val="00C140B3"/>
    <w:rsid w:val="00C52BEF"/>
    <w:rsid w:val="00C7512A"/>
    <w:rsid w:val="00CC569A"/>
    <w:rsid w:val="00CD3FB9"/>
    <w:rsid w:val="00CD5E64"/>
    <w:rsid w:val="00CD7BB9"/>
    <w:rsid w:val="00CF651D"/>
    <w:rsid w:val="00D33546"/>
    <w:rsid w:val="00D601C3"/>
    <w:rsid w:val="00D71E99"/>
    <w:rsid w:val="00D808E5"/>
    <w:rsid w:val="00DA555D"/>
    <w:rsid w:val="00DC2221"/>
    <w:rsid w:val="00DD2959"/>
    <w:rsid w:val="00DE7C22"/>
    <w:rsid w:val="00E2064E"/>
    <w:rsid w:val="00E422CB"/>
    <w:rsid w:val="00E42667"/>
    <w:rsid w:val="00E55AFE"/>
    <w:rsid w:val="00E62194"/>
    <w:rsid w:val="00E8295E"/>
    <w:rsid w:val="00EB20C3"/>
    <w:rsid w:val="00EE287C"/>
    <w:rsid w:val="00F34461"/>
    <w:rsid w:val="00F71828"/>
    <w:rsid w:val="00F8088F"/>
    <w:rsid w:val="00F9480E"/>
    <w:rsid w:val="00F95081"/>
    <w:rsid w:val="00FD7F70"/>
    <w:rsid w:val="00FE69A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2C3"/>
    <w:pPr>
      <w:spacing w:line="360" w:lineRule="auto"/>
      <w:jc w:val="both"/>
    </w:pPr>
    <w:rPr>
      <w:rFonts w:ascii="Times New Roman" w:hAnsi="Times New Roman"/>
      <w:sz w:val="24"/>
      <w:szCs w:val="22"/>
      <w:lang w:val="en-AU" w:bidi="ar-SA"/>
    </w:rPr>
  </w:style>
  <w:style w:type="paragraph" w:styleId="Heading1">
    <w:name w:val="heading 1"/>
    <w:basedOn w:val="Normal"/>
    <w:next w:val="Normal"/>
    <w:link w:val="Heading1Char"/>
    <w:uiPriority w:val="9"/>
    <w:qFormat/>
    <w:rsid w:val="00E55AFE"/>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2F0A56"/>
    <w:pPr>
      <w:keepNext/>
      <w:keepLines/>
      <w:spacing w:before="40" w:after="0"/>
      <w:outlineLvl w:val="1"/>
    </w:pPr>
    <w:rPr>
      <w:rFonts w:eastAsiaTheme="majorEastAsia" w:cstheme="majorBidi"/>
      <w:b/>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AFE"/>
    <w:rPr>
      <w:rFonts w:ascii="Times New Roman" w:eastAsiaTheme="majorEastAsia" w:hAnsi="Times New Roman" w:cstheme="majorBidi"/>
      <w:b/>
      <w:sz w:val="28"/>
      <w:szCs w:val="29"/>
      <w:lang w:val="en-AU" w:bidi="ar-SA"/>
    </w:rPr>
  </w:style>
  <w:style w:type="character" w:customStyle="1" w:styleId="Heading2Char">
    <w:name w:val="Heading 2 Char"/>
    <w:basedOn w:val="DefaultParagraphFont"/>
    <w:link w:val="Heading2"/>
    <w:uiPriority w:val="9"/>
    <w:rsid w:val="002F0A56"/>
    <w:rPr>
      <w:rFonts w:ascii="Times New Roman" w:eastAsiaTheme="majorEastAsia" w:hAnsi="Times New Roman" w:cstheme="majorBidi"/>
      <w:b/>
      <w:sz w:val="24"/>
      <w:szCs w:val="23"/>
    </w:rPr>
  </w:style>
  <w:style w:type="paragraph" w:styleId="Title">
    <w:name w:val="Title"/>
    <w:basedOn w:val="Normal"/>
    <w:next w:val="Normal"/>
    <w:link w:val="TitleChar"/>
    <w:uiPriority w:val="10"/>
    <w:qFormat/>
    <w:rsid w:val="00384A3D"/>
    <w:pPr>
      <w:spacing w:after="0"/>
      <w:contextualSpacing/>
      <w:jc w:val="center"/>
    </w:pPr>
    <w:rPr>
      <w:rFonts w:eastAsiaTheme="majorEastAsia" w:cstheme="majorBidi"/>
      <w:b/>
      <w:spacing w:val="-10"/>
      <w:kern w:val="28"/>
      <w:sz w:val="56"/>
      <w:szCs w:val="50"/>
    </w:rPr>
  </w:style>
  <w:style w:type="character" w:customStyle="1" w:styleId="TitleChar">
    <w:name w:val="Title Char"/>
    <w:basedOn w:val="DefaultParagraphFont"/>
    <w:link w:val="Title"/>
    <w:uiPriority w:val="10"/>
    <w:rsid w:val="00384A3D"/>
    <w:rPr>
      <w:rFonts w:ascii="Times New Roman" w:eastAsiaTheme="majorEastAsia" w:hAnsi="Times New Roman" w:cstheme="majorBidi"/>
      <w:b/>
      <w:spacing w:val="-10"/>
      <w:kern w:val="28"/>
      <w:sz w:val="56"/>
      <w:szCs w:val="50"/>
    </w:rPr>
  </w:style>
  <w:style w:type="paragraph" w:styleId="Caption">
    <w:name w:val="caption"/>
    <w:basedOn w:val="Normal"/>
    <w:next w:val="Normal"/>
    <w:uiPriority w:val="35"/>
    <w:unhideWhenUsed/>
    <w:qFormat/>
    <w:rsid w:val="00384A3D"/>
    <w:pPr>
      <w:spacing w:after="200"/>
      <w:jc w:val="center"/>
    </w:pPr>
    <w:rPr>
      <w:b/>
      <w:iCs/>
      <w:sz w:val="18"/>
      <w:szCs w:val="16"/>
    </w:rPr>
  </w:style>
  <w:style w:type="character" w:styleId="Hyperlink">
    <w:name w:val="Hyperlink"/>
    <w:basedOn w:val="DefaultParagraphFont"/>
    <w:uiPriority w:val="99"/>
    <w:unhideWhenUsed/>
    <w:rsid w:val="001B401D"/>
    <w:rPr>
      <w:color w:val="0563C1" w:themeColor="hyperlink"/>
      <w:u w:val="single"/>
    </w:rPr>
  </w:style>
  <w:style w:type="character" w:customStyle="1" w:styleId="UnresolvedMention1">
    <w:name w:val="Unresolved Mention1"/>
    <w:basedOn w:val="DefaultParagraphFont"/>
    <w:uiPriority w:val="99"/>
    <w:semiHidden/>
    <w:unhideWhenUsed/>
    <w:rsid w:val="001B401D"/>
    <w:rPr>
      <w:color w:val="605E5C"/>
      <w:shd w:val="clear" w:color="auto" w:fill="E1DFDD"/>
    </w:rPr>
  </w:style>
  <w:style w:type="paragraph" w:styleId="TOCHeading">
    <w:name w:val="TOC Heading"/>
    <w:basedOn w:val="Heading1"/>
    <w:next w:val="Normal"/>
    <w:uiPriority w:val="39"/>
    <w:unhideWhenUsed/>
    <w:qFormat/>
    <w:rsid w:val="00B625A7"/>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B625A7"/>
    <w:pPr>
      <w:spacing w:after="100"/>
    </w:pPr>
  </w:style>
  <w:style w:type="paragraph" w:styleId="Header">
    <w:name w:val="header"/>
    <w:basedOn w:val="Normal"/>
    <w:link w:val="HeaderChar"/>
    <w:uiPriority w:val="99"/>
    <w:unhideWhenUsed/>
    <w:rsid w:val="00B625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5A7"/>
    <w:rPr>
      <w:rFonts w:ascii="Times New Roman" w:hAnsi="Times New Roman"/>
      <w:sz w:val="24"/>
      <w:szCs w:val="22"/>
      <w:lang w:val="en-AU" w:bidi="ar-SA"/>
    </w:rPr>
  </w:style>
  <w:style w:type="paragraph" w:styleId="Footer">
    <w:name w:val="footer"/>
    <w:basedOn w:val="Normal"/>
    <w:link w:val="FooterChar"/>
    <w:uiPriority w:val="99"/>
    <w:unhideWhenUsed/>
    <w:rsid w:val="00B625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5A7"/>
    <w:rPr>
      <w:rFonts w:ascii="Times New Roman" w:hAnsi="Times New Roman"/>
      <w:sz w:val="24"/>
      <w:szCs w:val="22"/>
      <w:lang w:val="en-AU" w:bidi="ar-SA"/>
    </w:rPr>
  </w:style>
  <w:style w:type="paragraph" w:styleId="BalloonText">
    <w:name w:val="Balloon Text"/>
    <w:basedOn w:val="Normal"/>
    <w:link w:val="BalloonTextChar"/>
    <w:uiPriority w:val="99"/>
    <w:semiHidden/>
    <w:unhideWhenUsed/>
    <w:rsid w:val="00CD3F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FB9"/>
    <w:rPr>
      <w:rFonts w:ascii="Tahoma" w:hAnsi="Tahoma" w:cs="Tahoma"/>
      <w:sz w:val="16"/>
      <w:szCs w:val="16"/>
      <w:lang w:val="en-AU" w:bidi="ar-SA"/>
    </w:rPr>
  </w:style>
  <w:style w:type="character" w:customStyle="1" w:styleId="UnresolvedMention2">
    <w:name w:val="Unresolved Mention2"/>
    <w:basedOn w:val="DefaultParagraphFont"/>
    <w:uiPriority w:val="99"/>
    <w:semiHidden/>
    <w:unhideWhenUsed/>
    <w:rsid w:val="00E422CB"/>
    <w:rPr>
      <w:color w:val="605E5C"/>
      <w:shd w:val="clear" w:color="auto" w:fill="E1DFDD"/>
    </w:rPr>
  </w:style>
  <w:style w:type="paragraph" w:styleId="ListParagraph">
    <w:name w:val="List Paragraph"/>
    <w:basedOn w:val="Normal"/>
    <w:uiPriority w:val="34"/>
    <w:qFormat/>
    <w:rsid w:val="00792337"/>
    <w:pPr>
      <w:ind w:left="720"/>
      <w:contextualSpacing/>
    </w:pPr>
  </w:style>
  <w:style w:type="character" w:customStyle="1" w:styleId="UnresolvedMention">
    <w:name w:val="Unresolved Mention"/>
    <w:basedOn w:val="DefaultParagraphFont"/>
    <w:uiPriority w:val="99"/>
    <w:semiHidden/>
    <w:unhideWhenUsed/>
    <w:rsid w:val="00FE69A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2C3"/>
    <w:pPr>
      <w:spacing w:line="360" w:lineRule="auto"/>
      <w:jc w:val="both"/>
    </w:pPr>
    <w:rPr>
      <w:rFonts w:ascii="Times New Roman" w:hAnsi="Times New Roman"/>
      <w:sz w:val="24"/>
      <w:szCs w:val="22"/>
      <w:lang w:val="en-AU" w:bidi="ar-SA"/>
    </w:rPr>
  </w:style>
  <w:style w:type="paragraph" w:styleId="Heading1">
    <w:name w:val="heading 1"/>
    <w:basedOn w:val="Normal"/>
    <w:next w:val="Normal"/>
    <w:link w:val="Heading1Char"/>
    <w:uiPriority w:val="9"/>
    <w:qFormat/>
    <w:rsid w:val="00E55AFE"/>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2F0A56"/>
    <w:pPr>
      <w:keepNext/>
      <w:keepLines/>
      <w:spacing w:before="40" w:after="0"/>
      <w:outlineLvl w:val="1"/>
    </w:pPr>
    <w:rPr>
      <w:rFonts w:eastAsiaTheme="majorEastAsia" w:cstheme="majorBidi"/>
      <w:b/>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AFE"/>
    <w:rPr>
      <w:rFonts w:ascii="Times New Roman" w:eastAsiaTheme="majorEastAsia" w:hAnsi="Times New Roman" w:cstheme="majorBidi"/>
      <w:b/>
      <w:sz w:val="28"/>
      <w:szCs w:val="29"/>
      <w:lang w:val="en-AU" w:bidi="ar-SA"/>
    </w:rPr>
  </w:style>
  <w:style w:type="character" w:customStyle="1" w:styleId="Heading2Char">
    <w:name w:val="Heading 2 Char"/>
    <w:basedOn w:val="DefaultParagraphFont"/>
    <w:link w:val="Heading2"/>
    <w:uiPriority w:val="9"/>
    <w:rsid w:val="002F0A56"/>
    <w:rPr>
      <w:rFonts w:ascii="Times New Roman" w:eastAsiaTheme="majorEastAsia" w:hAnsi="Times New Roman" w:cstheme="majorBidi"/>
      <w:b/>
      <w:sz w:val="24"/>
      <w:szCs w:val="23"/>
    </w:rPr>
  </w:style>
  <w:style w:type="paragraph" w:styleId="Title">
    <w:name w:val="Title"/>
    <w:basedOn w:val="Normal"/>
    <w:next w:val="Normal"/>
    <w:link w:val="TitleChar"/>
    <w:uiPriority w:val="10"/>
    <w:qFormat/>
    <w:rsid w:val="00384A3D"/>
    <w:pPr>
      <w:spacing w:after="0"/>
      <w:contextualSpacing/>
      <w:jc w:val="center"/>
    </w:pPr>
    <w:rPr>
      <w:rFonts w:eastAsiaTheme="majorEastAsia" w:cstheme="majorBidi"/>
      <w:b/>
      <w:spacing w:val="-10"/>
      <w:kern w:val="28"/>
      <w:sz w:val="56"/>
      <w:szCs w:val="50"/>
    </w:rPr>
  </w:style>
  <w:style w:type="character" w:customStyle="1" w:styleId="TitleChar">
    <w:name w:val="Title Char"/>
    <w:basedOn w:val="DefaultParagraphFont"/>
    <w:link w:val="Title"/>
    <w:uiPriority w:val="10"/>
    <w:rsid w:val="00384A3D"/>
    <w:rPr>
      <w:rFonts w:ascii="Times New Roman" w:eastAsiaTheme="majorEastAsia" w:hAnsi="Times New Roman" w:cstheme="majorBidi"/>
      <w:b/>
      <w:spacing w:val="-10"/>
      <w:kern w:val="28"/>
      <w:sz w:val="56"/>
      <w:szCs w:val="50"/>
    </w:rPr>
  </w:style>
  <w:style w:type="paragraph" w:styleId="Caption">
    <w:name w:val="caption"/>
    <w:basedOn w:val="Normal"/>
    <w:next w:val="Normal"/>
    <w:uiPriority w:val="35"/>
    <w:unhideWhenUsed/>
    <w:qFormat/>
    <w:rsid w:val="00384A3D"/>
    <w:pPr>
      <w:spacing w:after="200"/>
      <w:jc w:val="center"/>
    </w:pPr>
    <w:rPr>
      <w:b/>
      <w:iCs/>
      <w:sz w:val="18"/>
      <w:szCs w:val="16"/>
    </w:rPr>
  </w:style>
  <w:style w:type="character" w:styleId="Hyperlink">
    <w:name w:val="Hyperlink"/>
    <w:basedOn w:val="DefaultParagraphFont"/>
    <w:uiPriority w:val="99"/>
    <w:unhideWhenUsed/>
    <w:rsid w:val="001B401D"/>
    <w:rPr>
      <w:color w:val="0563C1" w:themeColor="hyperlink"/>
      <w:u w:val="single"/>
    </w:rPr>
  </w:style>
  <w:style w:type="character" w:customStyle="1" w:styleId="UnresolvedMention1">
    <w:name w:val="Unresolved Mention1"/>
    <w:basedOn w:val="DefaultParagraphFont"/>
    <w:uiPriority w:val="99"/>
    <w:semiHidden/>
    <w:unhideWhenUsed/>
    <w:rsid w:val="001B401D"/>
    <w:rPr>
      <w:color w:val="605E5C"/>
      <w:shd w:val="clear" w:color="auto" w:fill="E1DFDD"/>
    </w:rPr>
  </w:style>
  <w:style w:type="paragraph" w:styleId="TOCHeading">
    <w:name w:val="TOC Heading"/>
    <w:basedOn w:val="Heading1"/>
    <w:next w:val="Normal"/>
    <w:uiPriority w:val="39"/>
    <w:unhideWhenUsed/>
    <w:qFormat/>
    <w:rsid w:val="00B625A7"/>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B625A7"/>
    <w:pPr>
      <w:spacing w:after="100"/>
    </w:pPr>
  </w:style>
  <w:style w:type="paragraph" w:styleId="Header">
    <w:name w:val="header"/>
    <w:basedOn w:val="Normal"/>
    <w:link w:val="HeaderChar"/>
    <w:uiPriority w:val="99"/>
    <w:unhideWhenUsed/>
    <w:rsid w:val="00B625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5A7"/>
    <w:rPr>
      <w:rFonts w:ascii="Times New Roman" w:hAnsi="Times New Roman"/>
      <w:sz w:val="24"/>
      <w:szCs w:val="22"/>
      <w:lang w:val="en-AU" w:bidi="ar-SA"/>
    </w:rPr>
  </w:style>
  <w:style w:type="paragraph" w:styleId="Footer">
    <w:name w:val="footer"/>
    <w:basedOn w:val="Normal"/>
    <w:link w:val="FooterChar"/>
    <w:uiPriority w:val="99"/>
    <w:unhideWhenUsed/>
    <w:rsid w:val="00B625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5A7"/>
    <w:rPr>
      <w:rFonts w:ascii="Times New Roman" w:hAnsi="Times New Roman"/>
      <w:sz w:val="24"/>
      <w:szCs w:val="22"/>
      <w:lang w:val="en-AU" w:bidi="ar-SA"/>
    </w:rPr>
  </w:style>
  <w:style w:type="paragraph" w:styleId="BalloonText">
    <w:name w:val="Balloon Text"/>
    <w:basedOn w:val="Normal"/>
    <w:link w:val="BalloonTextChar"/>
    <w:uiPriority w:val="99"/>
    <w:semiHidden/>
    <w:unhideWhenUsed/>
    <w:rsid w:val="00CD3F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FB9"/>
    <w:rPr>
      <w:rFonts w:ascii="Tahoma" w:hAnsi="Tahoma" w:cs="Tahoma"/>
      <w:sz w:val="16"/>
      <w:szCs w:val="16"/>
      <w:lang w:val="en-AU" w:bidi="ar-SA"/>
    </w:rPr>
  </w:style>
  <w:style w:type="character" w:customStyle="1" w:styleId="UnresolvedMention2">
    <w:name w:val="Unresolved Mention2"/>
    <w:basedOn w:val="DefaultParagraphFont"/>
    <w:uiPriority w:val="99"/>
    <w:semiHidden/>
    <w:unhideWhenUsed/>
    <w:rsid w:val="00E422CB"/>
    <w:rPr>
      <w:color w:val="605E5C"/>
      <w:shd w:val="clear" w:color="auto" w:fill="E1DFDD"/>
    </w:rPr>
  </w:style>
  <w:style w:type="paragraph" w:styleId="ListParagraph">
    <w:name w:val="List Paragraph"/>
    <w:basedOn w:val="Normal"/>
    <w:uiPriority w:val="34"/>
    <w:qFormat/>
    <w:rsid w:val="00792337"/>
    <w:pPr>
      <w:ind w:left="720"/>
      <w:contextualSpacing/>
    </w:pPr>
  </w:style>
  <w:style w:type="character" w:customStyle="1" w:styleId="UnresolvedMention">
    <w:name w:val="Unresolved Mention"/>
    <w:basedOn w:val="DefaultParagraphFont"/>
    <w:uiPriority w:val="99"/>
    <w:semiHidden/>
    <w:unhideWhenUsed/>
    <w:rsid w:val="00FE69A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31756583">
      <w:bodyDiv w:val="1"/>
      <w:marLeft w:val="0"/>
      <w:marRight w:val="0"/>
      <w:marTop w:val="0"/>
      <w:marBottom w:val="0"/>
      <w:divBdr>
        <w:top w:val="none" w:sz="0" w:space="0" w:color="auto"/>
        <w:left w:val="none" w:sz="0" w:space="0" w:color="auto"/>
        <w:bottom w:val="none" w:sz="0" w:space="0" w:color="auto"/>
        <w:right w:val="none" w:sz="0" w:space="0" w:color="auto"/>
      </w:divBdr>
    </w:div>
    <w:div w:id="1400399405">
      <w:bodyDiv w:val="1"/>
      <w:marLeft w:val="0"/>
      <w:marRight w:val="0"/>
      <w:marTop w:val="0"/>
      <w:marBottom w:val="0"/>
      <w:divBdr>
        <w:top w:val="none" w:sz="0" w:space="0" w:color="auto"/>
        <w:left w:val="none" w:sz="0" w:space="0" w:color="auto"/>
        <w:bottom w:val="none" w:sz="0" w:space="0" w:color="auto"/>
        <w:right w:val="none" w:sz="0" w:space="0" w:color="auto"/>
      </w:divBdr>
    </w:div>
    <w:div w:id="212396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earning.nspcc.org.uk/media/1432/nspcc-families-facing-adversity-helplines-report.pdf" TargetMode="External"/><Relationship Id="rId4" Type="http://schemas.openxmlformats.org/officeDocument/2006/relationships/settings" Target="settings.xml"/><Relationship Id="rId9" Type="http://schemas.openxmlformats.org/officeDocument/2006/relationships/hyperlink" Target="https://www.researchgate.net/publication/344789123_A_STUDY_ON_CHILDHOOD_DEVELOPMENT_IN_EARLY_S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FF34D-552F-4FD6-9BFE-995FA9CE8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10</Pages>
  <Words>2248</Words>
  <Characters>12816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Aurora Copae</dc:creator>
  <cp:lastModifiedBy>auror</cp:lastModifiedBy>
  <cp:revision>5</cp:revision>
  <dcterms:created xsi:type="dcterms:W3CDTF">2021-09-02T19:32:00Z</dcterms:created>
  <dcterms:modified xsi:type="dcterms:W3CDTF">2021-09-02T20:36:00Z</dcterms:modified>
</cp:coreProperties>
</file>