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000" w:firstRow="0" w:lastRow="0" w:firstColumn="0" w:lastColumn="0" w:noHBand="0" w:noVBand="0"/>
      </w:tblPr>
      <w:tblGrid>
        <w:gridCol w:w="1368"/>
        <w:gridCol w:w="3829"/>
        <w:gridCol w:w="3829"/>
      </w:tblGrid>
      <w:tr w:rsidR="00D302AF" w14:paraId="729BC386" w14:textId="77777777" w:rsidTr="00D302AF">
        <w:tblPrEx>
          <w:tblCellMar>
            <w:top w:w="0" w:type="dxa"/>
            <w:bottom w:w="0" w:type="dxa"/>
          </w:tblCellMar>
        </w:tblPrEx>
        <w:trPr>
          <w:trHeight w:val="4000"/>
        </w:trPr>
        <w:tc>
          <w:tcPr>
            <w:tcW w:w="1368" w:type="dxa"/>
          </w:tcPr>
          <w:p w14:paraId="54AD0BCF" w14:textId="6861EEF2" w:rsidR="00D302AF" w:rsidRDefault="00D302AF">
            <w:r>
              <w:t>Slide 1</w:t>
            </w:r>
          </w:p>
        </w:tc>
        <w:tc>
          <w:tcPr>
            <w:tcW w:w="3829" w:type="dxa"/>
          </w:tcPr>
          <w:p w14:paraId="0DAAE875" w14:textId="27F1303B" w:rsidR="00D302AF" w:rsidRDefault="00D302AF">
            <w:r>
              <w:object w:dxaOrig="9581" w:dyaOrig="5402" w14:anchorId="0B31E6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1.65pt;height:10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Link" ProgID="PowerPoint.Slide.8" ShapeID="_x0000_i1025" DrawAspect="Content" r:id="rId6" UpdateMode="Always">
                  <o:LinkType>EnhancedMetaFile</o:LinkType>
                  <o:LockedField>false</o:LockedField>
                </o:OLEObject>
              </w:object>
            </w:r>
          </w:p>
        </w:tc>
        <w:tc>
          <w:tcPr>
            <w:tcW w:w="3829" w:type="dxa"/>
          </w:tcPr>
          <w:p w14:paraId="288D36F4" w14:textId="77777777" w:rsidR="00D302AF" w:rsidRDefault="00D302AF" w:rsidP="00D302A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Carlene Campbell</w:t>
            </w:r>
          </w:p>
          <w:p w14:paraId="4C81F094" w14:textId="77777777" w:rsidR="00D302AF" w:rsidRDefault="00D302AF" w:rsidP="00D302AF">
            <w:pPr>
              <w:autoSpaceDE w:val="0"/>
              <w:autoSpaceDN w:val="0"/>
              <w:adjustRightInd w:val="0"/>
              <w:spacing w:after="0" w:line="240" w:lineRule="auto"/>
              <w:rPr>
                <w:rFonts w:ascii="Arial" w:hAnsi="Arial" w:cs="Arial"/>
                <w:sz w:val="24"/>
                <w:szCs w:val="24"/>
              </w:rPr>
            </w:pPr>
          </w:p>
          <w:p w14:paraId="70A48553" w14:textId="77777777" w:rsidR="00D302AF" w:rsidRDefault="00D302AF"/>
        </w:tc>
      </w:tr>
      <w:tr w:rsidR="00D302AF" w14:paraId="5B0EF88C" w14:textId="77777777" w:rsidTr="00D302AF">
        <w:tblPrEx>
          <w:tblCellMar>
            <w:top w:w="0" w:type="dxa"/>
            <w:bottom w:w="0" w:type="dxa"/>
          </w:tblCellMar>
        </w:tblPrEx>
        <w:trPr>
          <w:trHeight w:val="4000"/>
        </w:trPr>
        <w:tc>
          <w:tcPr>
            <w:tcW w:w="1368" w:type="dxa"/>
          </w:tcPr>
          <w:p w14:paraId="6BA79694" w14:textId="2D43D209" w:rsidR="00D302AF" w:rsidRDefault="00D302AF">
            <w:r>
              <w:t>Slide 2</w:t>
            </w:r>
          </w:p>
        </w:tc>
        <w:tc>
          <w:tcPr>
            <w:tcW w:w="3829" w:type="dxa"/>
          </w:tcPr>
          <w:p w14:paraId="1748AEBE" w14:textId="15DFD476" w:rsidR="00D302AF" w:rsidRDefault="00D302AF">
            <w:r>
              <w:object w:dxaOrig="9581" w:dyaOrig="5402" w14:anchorId="4A6F6CEA">
                <v:shape id="_x0000_i1031" type="#_x0000_t75" style="width:191.65pt;height:10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Link" ProgID="PowerPoint.Slide.8" ShapeID="_x0000_i1031" DrawAspect="Content" r:id="rId8" UpdateMode="Always">
                  <o:LinkType>EnhancedMetaFile</o:LinkType>
                  <o:LockedField>false</o:LockedField>
                </o:OLEObject>
              </w:object>
            </w:r>
          </w:p>
        </w:tc>
        <w:tc>
          <w:tcPr>
            <w:tcW w:w="3829" w:type="dxa"/>
          </w:tcPr>
          <w:p w14:paraId="056E5B6D"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Carlene Campbell</w:t>
            </w:r>
          </w:p>
          <w:p w14:paraId="75B61A05" w14:textId="77777777" w:rsidR="00D302AF" w:rsidRDefault="00D302AF" w:rsidP="00D302AF">
            <w:pPr>
              <w:autoSpaceDE w:val="0"/>
              <w:autoSpaceDN w:val="0"/>
              <w:adjustRightInd w:val="0"/>
              <w:spacing w:after="0" w:line="240" w:lineRule="auto"/>
              <w:rPr>
                <w:rFonts w:ascii="Arial" w:hAnsi="Arial" w:cs="Arial"/>
                <w:sz w:val="24"/>
                <w:szCs w:val="24"/>
              </w:rPr>
            </w:pPr>
          </w:p>
          <w:p w14:paraId="5A6475FB" w14:textId="77777777" w:rsidR="00D302AF" w:rsidRDefault="00D302AF"/>
        </w:tc>
      </w:tr>
      <w:tr w:rsidR="00D302AF" w14:paraId="293339F9" w14:textId="77777777" w:rsidTr="00D302AF">
        <w:tblPrEx>
          <w:tblCellMar>
            <w:top w:w="0" w:type="dxa"/>
            <w:bottom w:w="0" w:type="dxa"/>
          </w:tblCellMar>
        </w:tblPrEx>
        <w:trPr>
          <w:trHeight w:val="4000"/>
        </w:trPr>
        <w:tc>
          <w:tcPr>
            <w:tcW w:w="1368" w:type="dxa"/>
          </w:tcPr>
          <w:p w14:paraId="7A5A5967" w14:textId="307D0136" w:rsidR="00D302AF" w:rsidRDefault="00D302AF">
            <w:r>
              <w:t>Slide 3</w:t>
            </w:r>
          </w:p>
        </w:tc>
        <w:tc>
          <w:tcPr>
            <w:tcW w:w="3829" w:type="dxa"/>
          </w:tcPr>
          <w:p w14:paraId="7724C3B8" w14:textId="231A5759" w:rsidR="00D302AF" w:rsidRDefault="00D302AF">
            <w:r>
              <w:object w:dxaOrig="9581" w:dyaOrig="5402" w14:anchorId="27B5B2BF">
                <v:shape id="_x0000_i1037" type="#_x0000_t75" style="width:191.65pt;height:10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Link" ProgID="PowerPoint.Slide.8" ShapeID="_x0000_i1037" DrawAspect="Content" r:id="rId10" UpdateMode="Always">
                  <o:LinkType>EnhancedMetaFile</o:LinkType>
                  <o:LockedField>false</o:LockedField>
                </o:OLEObject>
              </w:object>
            </w:r>
          </w:p>
        </w:tc>
        <w:tc>
          <w:tcPr>
            <w:tcW w:w="3829" w:type="dxa"/>
          </w:tcPr>
          <w:p w14:paraId="41630617" w14:textId="77777777" w:rsidR="00D302AF" w:rsidRDefault="00D302AF" w:rsidP="00D302AF">
            <w:pPr>
              <w:autoSpaceDE w:val="0"/>
              <w:autoSpaceDN w:val="0"/>
              <w:adjustRightInd w:val="0"/>
              <w:spacing w:after="0" w:line="240" w:lineRule="auto"/>
              <w:rPr>
                <w:rFonts w:ascii="Calibri" w:hAnsi="Calibri" w:cs="Calibri"/>
                <w:i/>
                <w:iCs/>
                <w:kern w:val="24"/>
                <w:sz w:val="24"/>
                <w:szCs w:val="24"/>
              </w:rPr>
            </w:pPr>
            <w:r>
              <w:rPr>
                <w:rFonts w:ascii="Calibri" w:hAnsi="Calibri" w:cs="Calibri"/>
                <w:kern w:val="24"/>
                <w:sz w:val="24"/>
                <w:szCs w:val="24"/>
              </w:rPr>
              <w:t xml:space="preserve">The name of our company is Building Words Consultation Group (BWCG). At (BWCG) we pride ourselves on consultation services to organisations wanting to implement in their businesses effective team working. We will be consulting with Medway Council for providing them with the necessary tools for their staff to carry out effective team working. Medway Council is a huge organisation which has fifty-five councillors and a capacity of over two hundred staff, which indicates that they will face challenges with team working, therefore we think our services will be valuable to their organisation. </w:t>
            </w:r>
            <w:r>
              <w:rPr>
                <w:rFonts w:ascii="Calibri" w:hAnsi="Calibri" w:cs="Calibri"/>
                <w:i/>
                <w:iCs/>
                <w:kern w:val="24"/>
                <w:sz w:val="24"/>
                <w:szCs w:val="24"/>
              </w:rPr>
              <w:t>Medway.gov.uk</w:t>
            </w:r>
          </w:p>
          <w:p w14:paraId="0EED7D6B"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p>
          <w:p w14:paraId="47F13C46"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r>
              <w:rPr>
                <w:rFonts w:ascii="Calibri" w:hAnsi="Times New Roman" w:cs="Calibri"/>
                <w:kern w:val="24"/>
                <w:sz w:val="24"/>
                <w:szCs w:val="24"/>
              </w:rPr>
              <w:t>Carlene Campbell</w:t>
            </w:r>
          </w:p>
          <w:p w14:paraId="0CA2316F" w14:textId="77777777" w:rsidR="00D302AF" w:rsidRDefault="00D302AF" w:rsidP="00D302AF">
            <w:pPr>
              <w:autoSpaceDE w:val="0"/>
              <w:autoSpaceDN w:val="0"/>
              <w:adjustRightInd w:val="0"/>
              <w:spacing w:after="0" w:line="240" w:lineRule="auto"/>
              <w:rPr>
                <w:rFonts w:ascii="Arial" w:hAnsi="Arial" w:cs="Arial"/>
                <w:sz w:val="24"/>
                <w:szCs w:val="24"/>
              </w:rPr>
            </w:pPr>
          </w:p>
          <w:p w14:paraId="58755B0F" w14:textId="77777777" w:rsidR="00D302AF" w:rsidRDefault="00D302AF"/>
        </w:tc>
      </w:tr>
      <w:tr w:rsidR="00D302AF" w14:paraId="55AEDDBA" w14:textId="77777777" w:rsidTr="00D302AF">
        <w:tblPrEx>
          <w:tblCellMar>
            <w:top w:w="0" w:type="dxa"/>
            <w:bottom w:w="0" w:type="dxa"/>
          </w:tblCellMar>
        </w:tblPrEx>
        <w:trPr>
          <w:trHeight w:val="4000"/>
        </w:trPr>
        <w:tc>
          <w:tcPr>
            <w:tcW w:w="1368" w:type="dxa"/>
          </w:tcPr>
          <w:p w14:paraId="7DE37ACD" w14:textId="4857D29C" w:rsidR="00D302AF" w:rsidRDefault="00D302AF">
            <w:r>
              <w:lastRenderedPageBreak/>
              <w:t>Slide 4</w:t>
            </w:r>
          </w:p>
        </w:tc>
        <w:tc>
          <w:tcPr>
            <w:tcW w:w="3829" w:type="dxa"/>
          </w:tcPr>
          <w:p w14:paraId="1AEAFE3D" w14:textId="1D89DBEF" w:rsidR="00D302AF" w:rsidRDefault="00D302AF">
            <w:r>
              <w:object w:dxaOrig="9581" w:dyaOrig="5402" w14:anchorId="6C78D430">
                <v:shape id="_x0000_i1043" type="#_x0000_t75" style="width:191.65pt;height: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Link" ProgID="PowerPoint.Slide.8" ShapeID="_x0000_i1043" DrawAspect="Content" r:id="rId12" UpdateMode="Always">
                  <o:LinkType>EnhancedMetaFile</o:LinkType>
                  <o:LockedField>false</o:LockedField>
                </o:OLEObject>
              </w:object>
            </w:r>
          </w:p>
        </w:tc>
        <w:tc>
          <w:tcPr>
            <w:tcW w:w="3829" w:type="dxa"/>
          </w:tcPr>
          <w:p w14:paraId="2F5CC2E7"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Today in this consultation session we will be defining the stages and deliberations that needs to be made in order to introduce effective team working. The different models and theories of how to develop effective team working will be considered. We will be looking at team roles, the different stages of team development, how to manage conflict within a team and successful team development.</w:t>
            </w:r>
          </w:p>
          <w:p w14:paraId="14ADD8A9"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p>
          <w:p w14:paraId="6C5D7C78"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r>
              <w:rPr>
                <w:rFonts w:ascii="Calibri" w:hAnsi="Times New Roman" w:cs="Calibri"/>
                <w:kern w:val="24"/>
                <w:sz w:val="24"/>
                <w:szCs w:val="24"/>
              </w:rPr>
              <w:t>Carlene Campbell</w:t>
            </w:r>
          </w:p>
          <w:p w14:paraId="597D06D2" w14:textId="77777777" w:rsidR="00D302AF" w:rsidRDefault="00D302AF" w:rsidP="00D302AF">
            <w:pPr>
              <w:autoSpaceDE w:val="0"/>
              <w:autoSpaceDN w:val="0"/>
              <w:adjustRightInd w:val="0"/>
              <w:spacing w:after="0" w:line="240" w:lineRule="auto"/>
              <w:rPr>
                <w:rFonts w:ascii="Arial" w:hAnsi="Arial" w:cs="Arial"/>
                <w:sz w:val="24"/>
                <w:szCs w:val="24"/>
              </w:rPr>
            </w:pPr>
          </w:p>
          <w:p w14:paraId="44283610" w14:textId="77777777" w:rsidR="00D302AF" w:rsidRDefault="00D302AF"/>
        </w:tc>
      </w:tr>
      <w:tr w:rsidR="00D302AF" w14:paraId="06320789" w14:textId="77777777" w:rsidTr="00D302AF">
        <w:tblPrEx>
          <w:tblCellMar>
            <w:top w:w="0" w:type="dxa"/>
            <w:bottom w:w="0" w:type="dxa"/>
          </w:tblCellMar>
        </w:tblPrEx>
        <w:trPr>
          <w:trHeight w:val="4000"/>
        </w:trPr>
        <w:tc>
          <w:tcPr>
            <w:tcW w:w="1368" w:type="dxa"/>
          </w:tcPr>
          <w:p w14:paraId="14C2DDC6" w14:textId="779485CE" w:rsidR="00D302AF" w:rsidRDefault="00D302AF">
            <w:r>
              <w:t>Slide 5</w:t>
            </w:r>
          </w:p>
        </w:tc>
        <w:tc>
          <w:tcPr>
            <w:tcW w:w="3829" w:type="dxa"/>
          </w:tcPr>
          <w:p w14:paraId="12C2AD34" w14:textId="4C830445" w:rsidR="00D302AF" w:rsidRDefault="00D302AF">
            <w:r>
              <w:object w:dxaOrig="9581" w:dyaOrig="5402" w14:anchorId="1637A215">
                <v:shape id="_x0000_i1049" type="#_x0000_t75" style="width:191.65pt;height:10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Link" ProgID="PowerPoint.Slide.8" ShapeID="_x0000_i1049" DrawAspect="Content" r:id="rId14" UpdateMode="Always">
                  <o:LinkType>EnhancedMetaFile</o:LinkType>
                  <o:LockedField>false</o:LockedField>
                </o:OLEObject>
              </w:object>
            </w:r>
          </w:p>
        </w:tc>
        <w:tc>
          <w:tcPr>
            <w:tcW w:w="3829" w:type="dxa"/>
          </w:tcPr>
          <w:p w14:paraId="59468463"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proofErr w:type="spellStart"/>
            <w:r>
              <w:rPr>
                <w:rFonts w:ascii="Calibri" w:hAnsi="Times New Roman" w:cs="Calibri"/>
                <w:kern w:val="24"/>
                <w:sz w:val="24"/>
                <w:szCs w:val="24"/>
                <w:lang w:val="en-US"/>
              </w:rPr>
              <w:t>Omodele</w:t>
            </w:r>
            <w:proofErr w:type="spellEnd"/>
            <w:r>
              <w:rPr>
                <w:rFonts w:ascii="Calibri" w:hAnsi="Times New Roman" w:cs="Calibri"/>
                <w:kern w:val="24"/>
                <w:sz w:val="24"/>
                <w:szCs w:val="24"/>
                <w:lang w:val="en-US"/>
              </w:rPr>
              <w:t xml:space="preserve"> Patrick</w:t>
            </w:r>
          </w:p>
          <w:p w14:paraId="0151AD2D"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Carlene Campbell</w:t>
            </w:r>
          </w:p>
          <w:p w14:paraId="356D3758"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p>
          <w:p w14:paraId="39F0F3F3" w14:textId="77777777" w:rsidR="00D302AF" w:rsidRDefault="00D302AF" w:rsidP="00D302AF">
            <w:pPr>
              <w:autoSpaceDE w:val="0"/>
              <w:autoSpaceDN w:val="0"/>
              <w:adjustRightInd w:val="0"/>
              <w:spacing w:after="0" w:line="240" w:lineRule="auto"/>
              <w:rPr>
                <w:rFonts w:ascii="Arial" w:hAnsi="Arial" w:cs="Arial"/>
                <w:sz w:val="24"/>
                <w:szCs w:val="24"/>
              </w:rPr>
            </w:pPr>
          </w:p>
          <w:p w14:paraId="517B672D" w14:textId="77777777" w:rsidR="00D302AF" w:rsidRDefault="00D302AF"/>
        </w:tc>
      </w:tr>
      <w:tr w:rsidR="00D302AF" w14:paraId="7EF77D72" w14:textId="77777777" w:rsidTr="00D302AF">
        <w:tblPrEx>
          <w:tblCellMar>
            <w:top w:w="0" w:type="dxa"/>
            <w:bottom w:w="0" w:type="dxa"/>
          </w:tblCellMar>
        </w:tblPrEx>
        <w:trPr>
          <w:trHeight w:val="4000"/>
        </w:trPr>
        <w:tc>
          <w:tcPr>
            <w:tcW w:w="1368" w:type="dxa"/>
          </w:tcPr>
          <w:p w14:paraId="2D7870DB" w14:textId="2AF6A7B4" w:rsidR="00D302AF" w:rsidRDefault="00D302AF">
            <w:r>
              <w:lastRenderedPageBreak/>
              <w:t>Slide 6</w:t>
            </w:r>
          </w:p>
        </w:tc>
        <w:tc>
          <w:tcPr>
            <w:tcW w:w="3829" w:type="dxa"/>
          </w:tcPr>
          <w:p w14:paraId="008E45D3" w14:textId="4941777E" w:rsidR="00D302AF" w:rsidRDefault="00D302AF">
            <w:r>
              <w:object w:dxaOrig="9581" w:dyaOrig="5402" w14:anchorId="50BA31A9">
                <v:shape id="_x0000_i1055" type="#_x0000_t75" style="width:191.65pt;height:10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Link" ProgID="PowerPoint.Slide.8" ShapeID="_x0000_i1055" DrawAspect="Content" r:id="rId16" UpdateMode="Always">
                  <o:LinkType>EnhancedMetaFile</o:LinkType>
                  <o:LockedField>false</o:LockedField>
                </o:OLEObject>
              </w:object>
            </w:r>
          </w:p>
        </w:tc>
        <w:tc>
          <w:tcPr>
            <w:tcW w:w="3829" w:type="dxa"/>
          </w:tcPr>
          <w:p w14:paraId="45E2640A"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Please see speaker notes under slide 7.</w:t>
            </w:r>
          </w:p>
          <w:p w14:paraId="1924B771" w14:textId="77777777" w:rsidR="00D302AF" w:rsidRDefault="00D302AF" w:rsidP="00D302AF">
            <w:pPr>
              <w:autoSpaceDE w:val="0"/>
              <w:autoSpaceDN w:val="0"/>
              <w:adjustRightInd w:val="0"/>
              <w:spacing w:after="0" w:line="240" w:lineRule="auto"/>
              <w:rPr>
                <w:rFonts w:ascii="Calibri" w:hAnsi="Calibri" w:cs="Calibri"/>
                <w:kern w:val="24"/>
                <w:sz w:val="24"/>
                <w:szCs w:val="24"/>
              </w:rPr>
            </w:pPr>
          </w:p>
          <w:p w14:paraId="309E1B6E"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Omodele</w:t>
            </w:r>
            <w:proofErr w:type="spellEnd"/>
            <w:r>
              <w:rPr>
                <w:rFonts w:ascii="Calibri" w:hAnsi="Calibri" w:cs="Calibri"/>
                <w:kern w:val="24"/>
                <w:sz w:val="24"/>
                <w:szCs w:val="24"/>
              </w:rPr>
              <w:t xml:space="preserve"> Patrick</w:t>
            </w:r>
          </w:p>
          <w:p w14:paraId="3C8F1956" w14:textId="77777777" w:rsidR="00D302AF" w:rsidRDefault="00D302AF" w:rsidP="00D302AF">
            <w:pPr>
              <w:autoSpaceDE w:val="0"/>
              <w:autoSpaceDN w:val="0"/>
              <w:adjustRightInd w:val="0"/>
              <w:spacing w:after="0" w:line="240" w:lineRule="auto"/>
              <w:rPr>
                <w:rFonts w:ascii="Arial" w:hAnsi="Arial" w:cs="Arial"/>
                <w:sz w:val="24"/>
                <w:szCs w:val="24"/>
              </w:rPr>
            </w:pPr>
          </w:p>
          <w:p w14:paraId="6D194EF8" w14:textId="77777777" w:rsidR="00D302AF" w:rsidRDefault="00D302AF"/>
        </w:tc>
      </w:tr>
      <w:tr w:rsidR="00D302AF" w14:paraId="1887C0A8" w14:textId="77777777" w:rsidTr="00D302AF">
        <w:tblPrEx>
          <w:tblCellMar>
            <w:top w:w="0" w:type="dxa"/>
            <w:bottom w:w="0" w:type="dxa"/>
          </w:tblCellMar>
        </w:tblPrEx>
        <w:trPr>
          <w:trHeight w:val="4000"/>
        </w:trPr>
        <w:tc>
          <w:tcPr>
            <w:tcW w:w="1368" w:type="dxa"/>
          </w:tcPr>
          <w:p w14:paraId="75AA09A3" w14:textId="4823F42C" w:rsidR="00D302AF" w:rsidRDefault="00D302AF">
            <w:r>
              <w:t>Slide 7</w:t>
            </w:r>
          </w:p>
        </w:tc>
        <w:tc>
          <w:tcPr>
            <w:tcW w:w="3829" w:type="dxa"/>
          </w:tcPr>
          <w:p w14:paraId="17409FFD" w14:textId="0878C983" w:rsidR="00D302AF" w:rsidRDefault="00D302AF">
            <w:r>
              <w:object w:dxaOrig="9581" w:dyaOrig="5402" w14:anchorId="4C2D0343">
                <v:shape id="_x0000_i1061" type="#_x0000_t75" style="width:191.65pt;height:10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Link" ProgID="PowerPoint.Slide.8" ShapeID="_x0000_i1061" DrawAspect="Content" r:id="rId18" UpdateMode="Always">
                  <o:LinkType>EnhancedMetaFile</o:LinkType>
                  <o:LockedField>false</o:LockedField>
                </o:OLEObject>
              </w:object>
            </w:r>
          </w:p>
        </w:tc>
        <w:tc>
          <w:tcPr>
            <w:tcW w:w="3829" w:type="dxa"/>
          </w:tcPr>
          <w:p w14:paraId="76254CA9"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 am a consultant and I would like to talk to you </w:t>
            </w:r>
            <w:proofErr w:type="gramStart"/>
            <w:r>
              <w:rPr>
                <w:rFonts w:ascii="Calibri" w:hAnsi="Calibri" w:cs="Calibri"/>
                <w:kern w:val="24"/>
                <w:sz w:val="24"/>
                <w:szCs w:val="24"/>
              </w:rPr>
              <w:t>about  the</w:t>
            </w:r>
            <w:proofErr w:type="gramEnd"/>
            <w:r>
              <w:rPr>
                <w:rFonts w:ascii="Calibri" w:hAnsi="Calibri" w:cs="Calibri"/>
                <w:kern w:val="24"/>
                <w:sz w:val="24"/>
                <w:szCs w:val="24"/>
              </w:rPr>
              <w:t xml:space="preserve"> essentials of “Team Roles” in an organisation. What is team roles? Essentially team role is about how a group of workers relate, impact, act and depend on each other to deliver successful outcomes within their collective responsibilities. R Meredith Belbin, (2012) states “</w:t>
            </w:r>
            <w:r>
              <w:rPr>
                <w:rFonts w:ascii="Calibri" w:hAnsi="Calibri" w:cs="Calibri"/>
                <w:i/>
                <w:iCs/>
                <w:kern w:val="24"/>
                <w:sz w:val="24"/>
                <w:szCs w:val="24"/>
              </w:rPr>
              <w:t>team defines where the players play a different part but enjoy broadly equal status…”</w:t>
            </w:r>
          </w:p>
          <w:p w14:paraId="0FFAD586"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my slides I have shown two tables of Belbin work on team roles to support my analysis below.</w:t>
            </w:r>
          </w:p>
          <w:p w14:paraId="24DE3F56"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 am now going to focus on Belbin’s analysis of team roles as highlighted in my slide:</w:t>
            </w:r>
          </w:p>
          <w:p w14:paraId="7D308EEB"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Action Oriented Roles’ breaks team roles down into three segments as follows:</w:t>
            </w:r>
          </w:p>
          <w:p w14:paraId="4AE7D4EB"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Shaper – These are workers who believes in overcoming challenges by making things happens.</w:t>
            </w:r>
          </w:p>
          <w:p w14:paraId="3AE0057A"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Implementer – These are workers who likes to put ideas into practical action and get things done. </w:t>
            </w:r>
          </w:p>
          <w:p w14:paraId="3F3EE573"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Completer/ finisher</w:t>
            </w:r>
            <w:r>
              <w:rPr>
                <w:rFonts w:ascii="Calibri" w:hAnsi="Calibri" w:cs="Calibri"/>
                <w:b/>
                <w:bCs/>
                <w:kern w:val="24"/>
                <w:sz w:val="24"/>
                <w:szCs w:val="24"/>
              </w:rPr>
              <w:t xml:space="preserve"> – </w:t>
            </w:r>
            <w:r>
              <w:rPr>
                <w:rFonts w:ascii="Calibri" w:hAnsi="Calibri" w:cs="Calibri"/>
                <w:kern w:val="24"/>
                <w:sz w:val="24"/>
                <w:szCs w:val="24"/>
              </w:rPr>
              <w:t>These are workers who worries about deadlines and likes to ensure that works are done to perfection within the required timeframe</w:t>
            </w:r>
            <w:r>
              <w:rPr>
                <w:rFonts w:ascii="Calibri" w:hAnsi="Calibri" w:cs="Calibri"/>
                <w:b/>
                <w:bCs/>
                <w:kern w:val="24"/>
                <w:sz w:val="24"/>
                <w:szCs w:val="24"/>
              </w:rPr>
              <w:t>.</w:t>
            </w:r>
          </w:p>
          <w:p w14:paraId="6AF5353B"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Social/People Oriented Roles also breaks team roles down into three segments as follows:</w:t>
            </w:r>
          </w:p>
          <w:p w14:paraId="5C080B13"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Coordinator - These are workers who likes to take on the leadership role, listen to colleagues’ views and delegates roles to others within the group. However, there is risk that they may delegate away too much personal work.</w:t>
            </w:r>
          </w:p>
          <w:p w14:paraId="3B9DAE72"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Team Worker - These are workers who like to bring the team together to ensure that the team </w:t>
            </w:r>
            <w:proofErr w:type="gramStart"/>
            <w:r>
              <w:rPr>
                <w:rFonts w:ascii="Calibri" w:hAnsi="Calibri" w:cs="Calibri"/>
                <w:kern w:val="24"/>
                <w:sz w:val="24"/>
                <w:szCs w:val="24"/>
              </w:rPr>
              <w:t>is able to</w:t>
            </w:r>
            <w:proofErr w:type="gramEnd"/>
            <w:r>
              <w:rPr>
                <w:rFonts w:ascii="Calibri" w:hAnsi="Calibri" w:cs="Calibri"/>
                <w:kern w:val="24"/>
                <w:sz w:val="24"/>
                <w:szCs w:val="24"/>
              </w:rPr>
              <w:t xml:space="preserve"> deliver on their objectives. They are quite flexible and glued to the team objectives. </w:t>
            </w:r>
          </w:p>
          <w:p w14:paraId="2B3A1D63"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Resource Investigator</w:t>
            </w:r>
            <w:r>
              <w:rPr>
                <w:rFonts w:ascii="Calibri" w:hAnsi="Calibri" w:cs="Calibri"/>
                <w:b/>
                <w:bCs/>
                <w:kern w:val="24"/>
                <w:sz w:val="24"/>
                <w:szCs w:val="24"/>
              </w:rPr>
              <w:t xml:space="preserve"> –</w:t>
            </w:r>
            <w:r>
              <w:rPr>
                <w:rFonts w:ascii="Calibri" w:hAnsi="Calibri" w:cs="Calibri"/>
                <w:kern w:val="24"/>
                <w:sz w:val="24"/>
                <w:szCs w:val="24"/>
              </w:rPr>
              <w:t>These are workers who like to explore available options, negotiate for resources and work with outside organisation. They are extroverts.</w:t>
            </w:r>
          </w:p>
          <w:p w14:paraId="6F862DDD"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Thinking/Thought Oriented Role again breaks team roles down into three segments as follows:</w:t>
            </w:r>
          </w:p>
          <w:p w14:paraId="099A5B65"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Plant - These are workers who are normally creative and comes up with new ideas. However, they may find it hard to take criticism. They are introverts.</w:t>
            </w:r>
          </w:p>
          <w:p w14:paraId="01B0D895"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Monitor/Evaluator – These are workers who usually are critical thinkers that would analyse pros/cons of things before making decisions. They can often </w:t>
            </w:r>
            <w:proofErr w:type="gramStart"/>
            <w:r>
              <w:rPr>
                <w:rFonts w:ascii="Calibri" w:hAnsi="Calibri" w:cs="Calibri"/>
                <w:kern w:val="24"/>
                <w:sz w:val="24"/>
                <w:szCs w:val="24"/>
              </w:rPr>
              <w:t>be seen as</w:t>
            </w:r>
            <w:proofErr w:type="gramEnd"/>
            <w:r>
              <w:rPr>
                <w:rFonts w:ascii="Calibri" w:hAnsi="Calibri" w:cs="Calibri"/>
                <w:kern w:val="24"/>
                <w:sz w:val="24"/>
                <w:szCs w:val="24"/>
              </w:rPr>
              <w:t xml:space="preserve"> reactive to events and can be a poor motivator.</w:t>
            </w:r>
          </w:p>
          <w:p w14:paraId="78718A04"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Specialist</w:t>
            </w:r>
            <w:r>
              <w:rPr>
                <w:rFonts w:ascii="Calibri" w:hAnsi="Calibri" w:cs="Calibri"/>
                <w:b/>
                <w:bCs/>
                <w:kern w:val="24"/>
                <w:sz w:val="24"/>
                <w:szCs w:val="24"/>
              </w:rPr>
              <w:t xml:space="preserve"> - </w:t>
            </w:r>
            <w:r>
              <w:rPr>
                <w:rFonts w:ascii="Calibri" w:hAnsi="Calibri" w:cs="Calibri"/>
                <w:kern w:val="24"/>
                <w:sz w:val="24"/>
                <w:szCs w:val="24"/>
              </w:rPr>
              <w:t>These are workers who are usually expert in specific area and they tend to pride themselves on their abilities. However, focusing on their areas of expertise may limit their contribution to the bigger objectives of the organisation.</w:t>
            </w:r>
          </w:p>
          <w:p w14:paraId="36C8BD02"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To conclude my presentation, I would like to echo that this is a tested and proven theory which can contribute positively to achieving </w:t>
            </w:r>
            <w:r>
              <w:rPr>
                <w:rFonts w:ascii="Calibri" w:hAnsi="Calibri" w:cs="Calibri"/>
                <w:kern w:val="24"/>
                <w:sz w:val="24"/>
                <w:szCs w:val="24"/>
              </w:rPr>
              <w:lastRenderedPageBreak/>
              <w:t>effective team working if use diligently. Thank you for listening.</w:t>
            </w:r>
          </w:p>
          <w:p w14:paraId="4E07C261" w14:textId="77777777" w:rsidR="00D302AF" w:rsidRDefault="00D302AF" w:rsidP="00D302AF">
            <w:pPr>
              <w:autoSpaceDE w:val="0"/>
              <w:autoSpaceDN w:val="0"/>
              <w:adjustRightInd w:val="0"/>
              <w:spacing w:after="0" w:line="240" w:lineRule="auto"/>
              <w:rPr>
                <w:rFonts w:ascii="Calibri" w:hAnsi="Calibri" w:cs="Calibri"/>
                <w:kern w:val="24"/>
                <w:sz w:val="24"/>
                <w:szCs w:val="24"/>
              </w:rPr>
            </w:pPr>
          </w:p>
          <w:p w14:paraId="1AB8D61D"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Omodele</w:t>
            </w:r>
            <w:proofErr w:type="spellEnd"/>
            <w:r>
              <w:rPr>
                <w:rFonts w:ascii="Calibri" w:hAnsi="Calibri" w:cs="Calibri"/>
                <w:kern w:val="24"/>
                <w:sz w:val="24"/>
                <w:szCs w:val="24"/>
              </w:rPr>
              <w:t xml:space="preserve"> Patrick</w:t>
            </w:r>
          </w:p>
          <w:p w14:paraId="3FFAC5F7" w14:textId="77777777" w:rsidR="00D302AF" w:rsidRDefault="00D302AF" w:rsidP="00D302AF">
            <w:pPr>
              <w:autoSpaceDE w:val="0"/>
              <w:autoSpaceDN w:val="0"/>
              <w:adjustRightInd w:val="0"/>
              <w:spacing w:after="0" w:line="240" w:lineRule="auto"/>
              <w:rPr>
                <w:rFonts w:ascii="Calibri" w:hAnsi="Calibri" w:cs="Calibri"/>
                <w:kern w:val="24"/>
                <w:sz w:val="24"/>
                <w:szCs w:val="24"/>
              </w:rPr>
            </w:pPr>
          </w:p>
          <w:p w14:paraId="12896DC0" w14:textId="77777777" w:rsidR="00D302AF" w:rsidRDefault="00D302AF" w:rsidP="00D302AF">
            <w:pPr>
              <w:autoSpaceDE w:val="0"/>
              <w:autoSpaceDN w:val="0"/>
              <w:adjustRightInd w:val="0"/>
              <w:spacing w:after="0" w:line="240" w:lineRule="auto"/>
              <w:rPr>
                <w:rFonts w:ascii="Arial" w:hAnsi="Arial" w:cs="Arial"/>
                <w:sz w:val="24"/>
                <w:szCs w:val="24"/>
              </w:rPr>
            </w:pPr>
          </w:p>
          <w:p w14:paraId="2546646F" w14:textId="77777777" w:rsidR="00D302AF" w:rsidRDefault="00D302AF"/>
        </w:tc>
      </w:tr>
      <w:tr w:rsidR="00D302AF" w14:paraId="5D2DFBDB" w14:textId="77777777" w:rsidTr="00D302AF">
        <w:tblPrEx>
          <w:tblCellMar>
            <w:top w:w="0" w:type="dxa"/>
            <w:bottom w:w="0" w:type="dxa"/>
          </w:tblCellMar>
        </w:tblPrEx>
        <w:trPr>
          <w:trHeight w:val="4000"/>
        </w:trPr>
        <w:tc>
          <w:tcPr>
            <w:tcW w:w="1368" w:type="dxa"/>
          </w:tcPr>
          <w:p w14:paraId="6AFF1D9A" w14:textId="252975D7" w:rsidR="00D302AF" w:rsidRDefault="00D302AF">
            <w:r>
              <w:lastRenderedPageBreak/>
              <w:t>Slide 8</w:t>
            </w:r>
          </w:p>
        </w:tc>
        <w:tc>
          <w:tcPr>
            <w:tcW w:w="3829" w:type="dxa"/>
          </w:tcPr>
          <w:p w14:paraId="581F961A" w14:textId="3AC74F8F" w:rsidR="00D302AF" w:rsidRDefault="00D302AF">
            <w:r>
              <w:object w:dxaOrig="9581" w:dyaOrig="5402" w14:anchorId="08843393">
                <v:shape id="_x0000_i1067" type="#_x0000_t75" style="width:191.65pt;height:10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Link" ProgID="PowerPoint.Slide.8" ShapeID="_x0000_i1067" DrawAspect="Content" r:id="rId20" UpdateMode="Always">
                  <o:LinkType>EnhancedMetaFile</o:LinkType>
                  <o:LockedField>false</o:LockedField>
                </o:OLEObject>
              </w:object>
            </w:r>
          </w:p>
        </w:tc>
        <w:tc>
          <w:tcPr>
            <w:tcW w:w="3829" w:type="dxa"/>
          </w:tcPr>
          <w:p w14:paraId="650E7239"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Dr.</w:t>
            </w:r>
            <w:proofErr w:type="spellEnd"/>
            <w:r>
              <w:rPr>
                <w:rFonts w:ascii="Calibri" w:hAnsi="Calibri" w:cs="Calibri"/>
                <w:kern w:val="24"/>
                <w:sz w:val="24"/>
                <w:szCs w:val="24"/>
              </w:rPr>
              <w:t xml:space="preserve"> Bruce W. Tuckman is an educational psychologist and professor at the Ohio state university. He researched on </w:t>
            </w:r>
            <w:proofErr w:type="spellStart"/>
            <w:proofErr w:type="gramStart"/>
            <w:r>
              <w:rPr>
                <w:rFonts w:ascii="Calibri" w:hAnsi="Calibri" w:cs="Calibri"/>
                <w:kern w:val="24"/>
                <w:sz w:val="24"/>
                <w:szCs w:val="24"/>
              </w:rPr>
              <w:t>a</w:t>
            </w:r>
            <w:proofErr w:type="spellEnd"/>
            <w:proofErr w:type="gramEnd"/>
            <w:r>
              <w:rPr>
                <w:rFonts w:ascii="Calibri" w:hAnsi="Calibri" w:cs="Calibri"/>
                <w:kern w:val="24"/>
                <w:sz w:val="24"/>
                <w:szCs w:val="24"/>
              </w:rPr>
              <w:t xml:space="preserve"> active group of people and published a theory called Tuckman’s stages of group development in 1965. There was a four-stage team development model until a fifth stage was introduced in 1977 (Heathfield, 2019).</w:t>
            </w:r>
          </w:p>
          <w:p w14:paraId="7640F402"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 team pass through five stages of development, with each stage facing its own difficulties. The goal is to unite a team of people to produce a positive contribution to the success of the workplace.</w:t>
            </w:r>
          </w:p>
          <w:p w14:paraId="34DDE1DF" w14:textId="77777777" w:rsidR="00D302AF" w:rsidRDefault="00D302AF" w:rsidP="00D302AF">
            <w:pPr>
              <w:autoSpaceDE w:val="0"/>
              <w:autoSpaceDN w:val="0"/>
              <w:adjustRightInd w:val="0"/>
              <w:spacing w:after="0" w:line="240" w:lineRule="auto"/>
              <w:rPr>
                <w:rFonts w:ascii="Calibri" w:hAnsi="Calibri" w:cs="Calibri"/>
                <w:kern w:val="24"/>
                <w:sz w:val="24"/>
                <w:szCs w:val="24"/>
              </w:rPr>
            </w:pPr>
          </w:p>
          <w:p w14:paraId="3F2EE647"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Oluwatoyin</w:t>
            </w:r>
            <w:proofErr w:type="spellEnd"/>
            <w:r>
              <w:rPr>
                <w:rFonts w:ascii="Calibri" w:hAnsi="Calibri" w:cs="Calibri"/>
                <w:kern w:val="24"/>
                <w:sz w:val="24"/>
                <w:szCs w:val="24"/>
              </w:rPr>
              <w:t xml:space="preserve"> Rufai</w:t>
            </w:r>
          </w:p>
          <w:p w14:paraId="05450977"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Carlene Campbell</w:t>
            </w:r>
          </w:p>
          <w:p w14:paraId="4488BB46" w14:textId="77777777" w:rsidR="00D302AF" w:rsidRDefault="00D302AF" w:rsidP="00D302AF">
            <w:pPr>
              <w:autoSpaceDE w:val="0"/>
              <w:autoSpaceDN w:val="0"/>
              <w:adjustRightInd w:val="0"/>
              <w:spacing w:after="0" w:line="240" w:lineRule="auto"/>
              <w:rPr>
                <w:rFonts w:ascii="Calibri" w:hAnsi="Calibri" w:cs="Calibri"/>
                <w:kern w:val="24"/>
                <w:sz w:val="24"/>
                <w:szCs w:val="24"/>
              </w:rPr>
            </w:pPr>
          </w:p>
          <w:p w14:paraId="4C854A3D" w14:textId="77777777" w:rsidR="00D302AF" w:rsidRDefault="00D302AF" w:rsidP="00D302AF">
            <w:pPr>
              <w:autoSpaceDE w:val="0"/>
              <w:autoSpaceDN w:val="0"/>
              <w:adjustRightInd w:val="0"/>
              <w:spacing w:after="0" w:line="240" w:lineRule="auto"/>
              <w:rPr>
                <w:rFonts w:ascii="Arial" w:hAnsi="Arial" w:cs="Arial"/>
                <w:sz w:val="24"/>
                <w:szCs w:val="24"/>
              </w:rPr>
            </w:pPr>
          </w:p>
          <w:p w14:paraId="4ECE58B5" w14:textId="77777777" w:rsidR="00D302AF" w:rsidRDefault="00D302AF"/>
        </w:tc>
      </w:tr>
      <w:tr w:rsidR="00D302AF" w14:paraId="3CF52F6E" w14:textId="77777777" w:rsidTr="00D302AF">
        <w:tblPrEx>
          <w:tblCellMar>
            <w:top w:w="0" w:type="dxa"/>
            <w:bottom w:w="0" w:type="dxa"/>
          </w:tblCellMar>
        </w:tblPrEx>
        <w:trPr>
          <w:trHeight w:val="4000"/>
        </w:trPr>
        <w:tc>
          <w:tcPr>
            <w:tcW w:w="1368" w:type="dxa"/>
          </w:tcPr>
          <w:p w14:paraId="105B10EA" w14:textId="43A52AFF" w:rsidR="00D302AF" w:rsidRDefault="00D302AF">
            <w:r>
              <w:lastRenderedPageBreak/>
              <w:t>Slide 9</w:t>
            </w:r>
          </w:p>
        </w:tc>
        <w:tc>
          <w:tcPr>
            <w:tcW w:w="3829" w:type="dxa"/>
          </w:tcPr>
          <w:p w14:paraId="10A48A12" w14:textId="43B146FF" w:rsidR="00D302AF" w:rsidRDefault="00D302AF">
            <w:r>
              <w:object w:dxaOrig="9581" w:dyaOrig="5402" w14:anchorId="2DE58EF1">
                <v:shape id="_x0000_i1073" type="#_x0000_t75" style="width:191.65pt;height:10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Link" ProgID="PowerPoint.Slide.8" ShapeID="_x0000_i1073" DrawAspect="Content" r:id="rId22" UpdateMode="Always">
                  <o:LinkType>EnhancedMetaFile</o:LinkType>
                  <o:LockedField>false</o:LockedField>
                </o:OLEObject>
              </w:object>
            </w:r>
          </w:p>
        </w:tc>
        <w:tc>
          <w:tcPr>
            <w:tcW w:w="3829" w:type="dxa"/>
          </w:tcPr>
          <w:p w14:paraId="49CC92F2" w14:textId="77777777" w:rsidR="00D302AF" w:rsidRDefault="00D302AF" w:rsidP="00D302AF">
            <w:pPr>
              <w:numPr>
                <w:ilvl w:val="0"/>
                <w:numId w:val="1"/>
              </w:numPr>
              <w:autoSpaceDE w:val="0"/>
              <w:autoSpaceDN w:val="0"/>
              <w:adjustRightInd w:val="0"/>
              <w:spacing w:after="0" w:line="240" w:lineRule="auto"/>
              <w:ind w:left="270" w:hanging="270"/>
              <w:rPr>
                <w:rFonts w:ascii="Calibri" w:hAnsi="Calibri" w:cs="Calibri"/>
                <w:kern w:val="24"/>
                <w:sz w:val="24"/>
                <w:szCs w:val="24"/>
              </w:rPr>
            </w:pPr>
            <w:r>
              <w:rPr>
                <w:rFonts w:ascii="Calibri" w:hAnsi="Calibri" w:cs="Calibri"/>
                <w:kern w:val="24"/>
                <w:sz w:val="24"/>
                <w:szCs w:val="24"/>
              </w:rPr>
              <w:t xml:space="preserve">Forming: The team leader’s role is to assist the team member to get to know each other, familiarize with </w:t>
            </w:r>
            <w:proofErr w:type="spellStart"/>
            <w:r>
              <w:rPr>
                <w:rFonts w:ascii="Calibri" w:hAnsi="Calibri" w:cs="Calibri"/>
                <w:kern w:val="24"/>
                <w:sz w:val="24"/>
                <w:szCs w:val="24"/>
              </w:rPr>
              <w:t xml:space="preserve">each </w:t>
            </w:r>
            <w:proofErr w:type="gramStart"/>
            <w:r>
              <w:rPr>
                <w:rFonts w:ascii="Calibri" w:hAnsi="Calibri" w:cs="Calibri"/>
                <w:kern w:val="24"/>
                <w:sz w:val="24"/>
                <w:szCs w:val="24"/>
              </w:rPr>
              <w:t>others</w:t>
            </w:r>
            <w:proofErr w:type="spellEnd"/>
            <w:proofErr w:type="gramEnd"/>
            <w:r>
              <w:rPr>
                <w:rFonts w:ascii="Calibri" w:hAnsi="Calibri" w:cs="Calibri"/>
                <w:kern w:val="24"/>
                <w:sz w:val="24"/>
                <w:szCs w:val="24"/>
              </w:rPr>
              <w:t xml:space="preserve"> working style and their experiences. </w:t>
            </w:r>
          </w:p>
          <w:p w14:paraId="482E3444" w14:textId="77777777" w:rsidR="00D302AF" w:rsidRDefault="00D302AF" w:rsidP="00D302AF">
            <w:pPr>
              <w:numPr>
                <w:ilvl w:val="0"/>
                <w:numId w:val="1"/>
              </w:numPr>
              <w:autoSpaceDE w:val="0"/>
              <w:autoSpaceDN w:val="0"/>
              <w:adjustRightInd w:val="0"/>
              <w:spacing w:after="0" w:line="240" w:lineRule="auto"/>
              <w:ind w:left="270" w:hanging="270"/>
              <w:rPr>
                <w:rFonts w:ascii="Calibri" w:hAnsi="Calibri" w:cs="Calibri"/>
                <w:kern w:val="24"/>
                <w:sz w:val="24"/>
                <w:szCs w:val="24"/>
              </w:rPr>
            </w:pPr>
            <w:r>
              <w:rPr>
                <w:rFonts w:ascii="Calibri" w:hAnsi="Calibri" w:cs="Calibri"/>
                <w:kern w:val="24"/>
                <w:sz w:val="24"/>
                <w:szCs w:val="24"/>
              </w:rPr>
              <w:t>Storming: At this stage, the team member is still struggling to get to know each other, work with one another and getting familiar with communication and interaction of the group members. The leader of the team should make sure the team understands their assignments so that the team can be successful.</w:t>
            </w:r>
          </w:p>
          <w:p w14:paraId="2F97F330" w14:textId="77777777" w:rsidR="00D302AF" w:rsidRDefault="00D302AF" w:rsidP="00D302AF">
            <w:pPr>
              <w:numPr>
                <w:ilvl w:val="0"/>
                <w:numId w:val="1"/>
              </w:numPr>
              <w:autoSpaceDE w:val="0"/>
              <w:autoSpaceDN w:val="0"/>
              <w:adjustRightInd w:val="0"/>
              <w:spacing w:after="0" w:line="240" w:lineRule="auto"/>
              <w:ind w:left="270" w:hanging="270"/>
              <w:rPr>
                <w:rFonts w:ascii="Calibri" w:hAnsi="Calibri" w:cs="Calibri"/>
                <w:kern w:val="24"/>
                <w:sz w:val="24"/>
                <w:szCs w:val="24"/>
              </w:rPr>
            </w:pPr>
            <w:r>
              <w:rPr>
                <w:rFonts w:ascii="Calibri" w:hAnsi="Calibri" w:cs="Calibri"/>
                <w:kern w:val="24"/>
                <w:sz w:val="24"/>
                <w:szCs w:val="24"/>
              </w:rPr>
              <w:t>Norming: The team member has agreed to follow certain rules, decision, or instruction and working together in a functional way. The team leader should regularly ask for updates and progress from the team as agreed upon until they get to a successful completion.</w:t>
            </w:r>
          </w:p>
          <w:p w14:paraId="73595426"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Performing: This is the stage that the actual work of the team is progressing. The team leader should assist resolve problems and give contribution as needed and ensure that the team members are communicating with all relevant staff in the workplace.</w:t>
            </w:r>
          </w:p>
          <w:p w14:paraId="44FE1C3B"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Adjourning- At this stage, the team has completed its tasks, aim and objectives and then it is time for the team members to attain other jobs or tasks. Lastly, as the team leader make sure the team plan a finale ceremony (Heathfield, 2019). </w:t>
            </w:r>
          </w:p>
          <w:p w14:paraId="638DE8F6" w14:textId="77777777" w:rsidR="00D302AF" w:rsidRDefault="00D302AF" w:rsidP="00D302AF">
            <w:pPr>
              <w:autoSpaceDE w:val="0"/>
              <w:autoSpaceDN w:val="0"/>
              <w:adjustRightInd w:val="0"/>
              <w:spacing w:after="0" w:line="240" w:lineRule="auto"/>
              <w:ind w:left="270" w:hanging="270"/>
              <w:rPr>
                <w:rFonts w:ascii="Calibri" w:hAnsi="Calibri" w:cs="Calibri"/>
                <w:kern w:val="24"/>
                <w:sz w:val="24"/>
                <w:szCs w:val="24"/>
              </w:rPr>
            </w:pPr>
          </w:p>
          <w:p w14:paraId="562F03ED" w14:textId="77777777" w:rsidR="00D302AF" w:rsidRDefault="00D302AF" w:rsidP="00D302AF">
            <w:pPr>
              <w:autoSpaceDE w:val="0"/>
              <w:autoSpaceDN w:val="0"/>
              <w:adjustRightInd w:val="0"/>
              <w:spacing w:after="0" w:line="240" w:lineRule="auto"/>
              <w:ind w:left="270" w:hanging="270"/>
              <w:rPr>
                <w:rFonts w:ascii="Calibri" w:hAnsi="Calibri" w:cs="Calibri"/>
                <w:kern w:val="24"/>
                <w:sz w:val="24"/>
                <w:szCs w:val="24"/>
              </w:rPr>
            </w:pPr>
          </w:p>
          <w:p w14:paraId="64B67DC7" w14:textId="77777777" w:rsidR="00D302AF" w:rsidRDefault="00D302AF" w:rsidP="00D302AF">
            <w:pPr>
              <w:numPr>
                <w:ilvl w:val="0"/>
                <w:numId w:val="1"/>
              </w:numPr>
              <w:autoSpaceDE w:val="0"/>
              <w:autoSpaceDN w:val="0"/>
              <w:adjustRightInd w:val="0"/>
              <w:spacing w:after="0" w:line="240" w:lineRule="auto"/>
              <w:ind w:left="270" w:hanging="270"/>
              <w:rPr>
                <w:rFonts w:ascii="Calibri" w:hAnsi="Calibri" w:cs="Calibri"/>
                <w:kern w:val="24"/>
                <w:sz w:val="24"/>
                <w:szCs w:val="24"/>
              </w:rPr>
            </w:pPr>
            <w:proofErr w:type="spellStart"/>
            <w:r>
              <w:rPr>
                <w:rFonts w:ascii="Calibri" w:hAnsi="Calibri" w:cs="Calibri"/>
                <w:kern w:val="24"/>
                <w:sz w:val="24"/>
                <w:szCs w:val="24"/>
              </w:rPr>
              <w:t>Oluwatoyin</w:t>
            </w:r>
            <w:proofErr w:type="spellEnd"/>
            <w:r>
              <w:rPr>
                <w:rFonts w:ascii="Calibri" w:hAnsi="Calibri" w:cs="Calibri"/>
                <w:kern w:val="24"/>
                <w:sz w:val="24"/>
                <w:szCs w:val="24"/>
              </w:rPr>
              <w:t xml:space="preserve"> Rufai</w:t>
            </w:r>
          </w:p>
          <w:p w14:paraId="48041D99"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Carlene Campbell</w:t>
            </w:r>
          </w:p>
          <w:p w14:paraId="60F05C68" w14:textId="77777777" w:rsidR="00D302AF" w:rsidRDefault="00D302AF" w:rsidP="00D302AF">
            <w:pPr>
              <w:autoSpaceDE w:val="0"/>
              <w:autoSpaceDN w:val="0"/>
              <w:adjustRightInd w:val="0"/>
              <w:spacing w:after="0" w:line="240" w:lineRule="auto"/>
              <w:rPr>
                <w:rFonts w:ascii="Arial" w:hAnsi="Arial" w:cs="Arial"/>
                <w:sz w:val="24"/>
                <w:szCs w:val="24"/>
              </w:rPr>
            </w:pPr>
          </w:p>
          <w:p w14:paraId="13519CB3" w14:textId="77777777" w:rsidR="00D302AF" w:rsidRDefault="00D302AF"/>
        </w:tc>
      </w:tr>
      <w:tr w:rsidR="00D302AF" w14:paraId="7B4FE8DC" w14:textId="77777777" w:rsidTr="00D302AF">
        <w:tblPrEx>
          <w:tblCellMar>
            <w:top w:w="0" w:type="dxa"/>
            <w:bottom w:w="0" w:type="dxa"/>
          </w:tblCellMar>
        </w:tblPrEx>
        <w:trPr>
          <w:trHeight w:val="4000"/>
        </w:trPr>
        <w:tc>
          <w:tcPr>
            <w:tcW w:w="1368" w:type="dxa"/>
          </w:tcPr>
          <w:p w14:paraId="7AD50695" w14:textId="23001507" w:rsidR="00D302AF" w:rsidRDefault="00D302AF">
            <w:r>
              <w:lastRenderedPageBreak/>
              <w:t>Slide 10</w:t>
            </w:r>
          </w:p>
        </w:tc>
        <w:tc>
          <w:tcPr>
            <w:tcW w:w="3829" w:type="dxa"/>
          </w:tcPr>
          <w:p w14:paraId="596A88EC" w14:textId="28A81731" w:rsidR="00D302AF" w:rsidRDefault="00D302AF">
            <w:r>
              <w:object w:dxaOrig="9581" w:dyaOrig="5402" w14:anchorId="7AA3380F">
                <v:shape id="_x0000_i1079" type="#_x0000_t75" style="width:191.65pt;height:10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Link" ProgID="PowerPoint.Slide.8" ShapeID="_x0000_i1079" DrawAspect="Content" r:id="rId24" UpdateMode="Always">
                  <o:LinkType>EnhancedMetaFile</o:LinkType>
                  <o:LockedField>false</o:LockedField>
                </o:OLEObject>
              </w:object>
            </w:r>
          </w:p>
        </w:tc>
        <w:tc>
          <w:tcPr>
            <w:tcW w:w="3829" w:type="dxa"/>
          </w:tcPr>
          <w:p w14:paraId="66E24A64"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graph shows the stages of team development and the relationship that time has with team effectiveness. The graph suggests that in the initial stages of team development, the team effectiveness declined but with time as a factor, the norming stage </w:t>
            </w:r>
            <w:proofErr w:type="gramStart"/>
            <w:r>
              <w:rPr>
                <w:rFonts w:ascii="Calibri" w:hAnsi="Calibri" w:cs="Calibri"/>
                <w:kern w:val="24"/>
                <w:sz w:val="24"/>
                <w:szCs w:val="24"/>
              </w:rPr>
              <w:t>occur</w:t>
            </w:r>
            <w:proofErr w:type="gramEnd"/>
            <w:r>
              <w:rPr>
                <w:rFonts w:ascii="Calibri" w:hAnsi="Calibri" w:cs="Calibri"/>
                <w:kern w:val="24"/>
                <w:sz w:val="24"/>
                <w:szCs w:val="24"/>
              </w:rPr>
              <w:t xml:space="preserve"> and the team resolves their conflicts and unite. A high performing team goes through the remaining stages of development and simultaneously increase team effectiveness. Thus, there is a strong relationship with time and team effectiveness.</w:t>
            </w:r>
          </w:p>
          <w:p w14:paraId="124CDB89" w14:textId="77777777" w:rsidR="00D302AF" w:rsidRDefault="00D302AF" w:rsidP="00D302AF">
            <w:pPr>
              <w:autoSpaceDE w:val="0"/>
              <w:autoSpaceDN w:val="0"/>
              <w:adjustRightInd w:val="0"/>
              <w:spacing w:after="0" w:line="240" w:lineRule="auto"/>
              <w:rPr>
                <w:rFonts w:ascii="Calibri" w:hAnsi="Calibri" w:cs="Calibri"/>
                <w:kern w:val="24"/>
                <w:sz w:val="24"/>
                <w:szCs w:val="24"/>
              </w:rPr>
            </w:pPr>
          </w:p>
          <w:p w14:paraId="298EDE41"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Oluwatoyin</w:t>
            </w:r>
            <w:proofErr w:type="spellEnd"/>
            <w:r>
              <w:rPr>
                <w:rFonts w:ascii="Calibri" w:hAnsi="Calibri" w:cs="Calibri"/>
                <w:kern w:val="24"/>
                <w:sz w:val="24"/>
                <w:szCs w:val="24"/>
              </w:rPr>
              <w:t xml:space="preserve"> Rufai</w:t>
            </w:r>
          </w:p>
          <w:p w14:paraId="68F12207"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Carlene Campbell</w:t>
            </w:r>
          </w:p>
          <w:p w14:paraId="05B34C26" w14:textId="77777777" w:rsidR="00D302AF" w:rsidRDefault="00D302AF" w:rsidP="00D302AF">
            <w:pPr>
              <w:autoSpaceDE w:val="0"/>
              <w:autoSpaceDN w:val="0"/>
              <w:adjustRightInd w:val="0"/>
              <w:spacing w:after="0" w:line="240" w:lineRule="auto"/>
              <w:rPr>
                <w:rFonts w:ascii="Arial" w:hAnsi="Arial" w:cs="Arial"/>
                <w:sz w:val="24"/>
                <w:szCs w:val="24"/>
              </w:rPr>
            </w:pPr>
          </w:p>
          <w:p w14:paraId="6713BD3E" w14:textId="77777777" w:rsidR="00D302AF" w:rsidRDefault="00D302AF"/>
        </w:tc>
      </w:tr>
      <w:tr w:rsidR="00D302AF" w14:paraId="3A8532F1" w14:textId="77777777" w:rsidTr="00D302AF">
        <w:tblPrEx>
          <w:tblCellMar>
            <w:top w:w="0" w:type="dxa"/>
            <w:bottom w:w="0" w:type="dxa"/>
          </w:tblCellMar>
        </w:tblPrEx>
        <w:trPr>
          <w:trHeight w:val="4000"/>
        </w:trPr>
        <w:tc>
          <w:tcPr>
            <w:tcW w:w="1368" w:type="dxa"/>
          </w:tcPr>
          <w:p w14:paraId="7CE8138B" w14:textId="7323E050" w:rsidR="00D302AF" w:rsidRDefault="00D302AF">
            <w:r>
              <w:t>Slide 11</w:t>
            </w:r>
          </w:p>
        </w:tc>
        <w:tc>
          <w:tcPr>
            <w:tcW w:w="3829" w:type="dxa"/>
          </w:tcPr>
          <w:p w14:paraId="6E42B27B" w14:textId="7548C055" w:rsidR="00D302AF" w:rsidRDefault="00D302AF">
            <w:r>
              <w:object w:dxaOrig="9581" w:dyaOrig="5402" w14:anchorId="0BC8C0AB">
                <v:shape id="_x0000_i1085" type="#_x0000_t75" style="width:191.65pt;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Link" ProgID="PowerPoint.Slide.8" ShapeID="_x0000_i1085" DrawAspect="Content" r:id="rId26" UpdateMode="Always">
                  <o:LinkType>EnhancedMetaFile</o:LinkType>
                  <o:LockedField>false</o:LockedField>
                </o:OLEObject>
              </w:object>
            </w:r>
          </w:p>
        </w:tc>
        <w:tc>
          <w:tcPr>
            <w:tcW w:w="3829" w:type="dxa"/>
          </w:tcPr>
          <w:p w14:paraId="26CDD7DA" w14:textId="77777777" w:rsidR="00D302AF" w:rsidRDefault="00D302AF" w:rsidP="00D302AF">
            <w:pPr>
              <w:autoSpaceDE w:val="0"/>
              <w:autoSpaceDN w:val="0"/>
              <w:adjustRightInd w:val="0"/>
              <w:spacing w:after="0" w:line="240" w:lineRule="auto"/>
              <w:jc w:val="both"/>
              <w:rPr>
                <w:rFonts w:ascii="Calibri" w:hAnsi="Calibri" w:cs="Calibri"/>
                <w:kern w:val="24"/>
                <w:sz w:val="24"/>
                <w:szCs w:val="24"/>
                <w:lang w:val="en-US"/>
              </w:rPr>
            </w:pPr>
            <w:r>
              <w:rPr>
                <w:rFonts w:ascii="Calibri" w:hAnsi="Times New Roman" w:cs="Calibri"/>
                <w:kern w:val="24"/>
                <w:sz w:val="24"/>
                <w:szCs w:val="24"/>
                <w:lang w:val="en-US"/>
              </w:rPr>
              <w:t xml:space="preserve">After </w:t>
            </w:r>
            <w:proofErr w:type="gramStart"/>
            <w:r>
              <w:rPr>
                <w:rFonts w:ascii="Calibri" w:hAnsi="Times New Roman" w:cs="Calibri"/>
                <w:kern w:val="24"/>
                <w:sz w:val="24"/>
                <w:szCs w:val="24"/>
                <w:lang w:val="en-US"/>
              </w:rPr>
              <w:t>you've</w:t>
            </w:r>
            <w:proofErr w:type="gramEnd"/>
            <w:r>
              <w:rPr>
                <w:rFonts w:ascii="Calibri" w:hAnsi="Times New Roman" w:cs="Calibri"/>
                <w:kern w:val="24"/>
                <w:sz w:val="24"/>
                <w:szCs w:val="24"/>
                <w:lang w:val="en-US"/>
              </w:rPr>
              <w:t xml:space="preserve"> listened to my peers,</w:t>
            </w:r>
          </w:p>
          <w:p w14:paraId="41DE82F6" w14:textId="77777777" w:rsidR="00D302AF" w:rsidRDefault="00D302AF" w:rsidP="00D302AF">
            <w:pPr>
              <w:autoSpaceDE w:val="0"/>
              <w:autoSpaceDN w:val="0"/>
              <w:adjustRightInd w:val="0"/>
              <w:spacing w:after="0" w:line="240" w:lineRule="auto"/>
              <w:jc w:val="both"/>
              <w:rPr>
                <w:rFonts w:ascii="Calibri" w:hAnsi="Times New Roman" w:cs="Calibri"/>
                <w:kern w:val="24"/>
                <w:sz w:val="24"/>
                <w:szCs w:val="24"/>
                <w:lang w:val="en-US"/>
              </w:rPr>
            </w:pPr>
            <w:proofErr w:type="gramStart"/>
            <w:r>
              <w:rPr>
                <w:rFonts w:ascii="Calibri" w:hAnsi="Calibri" w:cs="Calibri"/>
                <w:kern w:val="24"/>
                <w:sz w:val="24"/>
                <w:szCs w:val="24"/>
                <w:lang w:val="en-US"/>
              </w:rPr>
              <w:t>I'm</w:t>
            </w:r>
            <w:proofErr w:type="gramEnd"/>
            <w:r>
              <w:rPr>
                <w:rFonts w:ascii="Calibri" w:hAnsi="Calibri" w:cs="Calibri"/>
                <w:kern w:val="24"/>
                <w:sz w:val="24"/>
                <w:szCs w:val="24"/>
                <w:lang w:val="en-US"/>
              </w:rPr>
              <w:t xml:space="preserve"> going to discuss how to manage conflict. </w:t>
            </w:r>
            <w:r>
              <w:rPr>
                <w:rFonts w:ascii="Calibri" w:hAnsi="Times New Roman" w:cs="Calibri"/>
                <w:color w:val="000000"/>
                <w:kern w:val="24"/>
                <w:sz w:val="24"/>
                <w:szCs w:val="24"/>
                <w:lang w:val="en-US"/>
              </w:rPr>
              <w:t>First</w:t>
            </w:r>
            <w:r>
              <w:rPr>
                <w:rFonts w:ascii="Calibri" w:hAnsi="Calibri" w:cs="Calibri"/>
                <w:kern w:val="24"/>
                <w:sz w:val="24"/>
                <w:szCs w:val="24"/>
                <w:lang w:val="en-US"/>
              </w:rPr>
              <w:t>, what is a conflict? According to Businessdictionary.com, “Conflict is friction or opposition resulting from actual or perceived differences or incompatibilities.”</w:t>
            </w:r>
          </w:p>
          <w:p w14:paraId="1052FD1F" w14:textId="77777777" w:rsidR="00D302AF" w:rsidRDefault="00D302AF" w:rsidP="00D302AF">
            <w:pPr>
              <w:autoSpaceDE w:val="0"/>
              <w:autoSpaceDN w:val="0"/>
              <w:adjustRightInd w:val="0"/>
              <w:spacing w:after="0" w:line="240" w:lineRule="auto"/>
              <w:jc w:val="both"/>
              <w:rPr>
                <w:rFonts w:ascii="Calibri" w:hAnsi="Calibri" w:cs="Calibri"/>
                <w:kern w:val="24"/>
                <w:sz w:val="24"/>
                <w:szCs w:val="24"/>
                <w:lang w:val="en-US"/>
              </w:rPr>
            </w:pPr>
          </w:p>
          <w:p w14:paraId="5AC55B5D" w14:textId="77777777" w:rsidR="00D302AF" w:rsidRDefault="00D302AF" w:rsidP="00D302AF">
            <w:pPr>
              <w:autoSpaceDE w:val="0"/>
              <w:autoSpaceDN w:val="0"/>
              <w:adjustRightInd w:val="0"/>
              <w:spacing w:after="0" w:line="240" w:lineRule="auto"/>
              <w:jc w:val="both"/>
              <w:rPr>
                <w:rFonts w:ascii="Calibri" w:hAnsi="Times New Roman" w:cs="Calibri"/>
                <w:kern w:val="24"/>
                <w:sz w:val="24"/>
                <w:szCs w:val="24"/>
                <w:lang w:val="en-US"/>
              </w:rPr>
            </w:pPr>
            <w:r>
              <w:rPr>
                <w:rFonts w:ascii="Calibri" w:hAnsi="Calibri" w:cs="Calibri"/>
                <w:kern w:val="24"/>
                <w:sz w:val="24"/>
                <w:szCs w:val="24"/>
                <w:lang w:val="en-US"/>
              </w:rPr>
              <w:t xml:space="preserve">In a team, conflict is inevitable. Varney (1989) reports that conflict is still the preeminent problem for many teams. The causes are </w:t>
            </w:r>
            <w:r>
              <w:rPr>
                <w:rFonts w:ascii="Calibri" w:hAnsi="Calibri" w:cs="Calibri"/>
                <w:b/>
                <w:bCs/>
                <w:kern w:val="24"/>
                <w:sz w:val="24"/>
                <w:szCs w:val="24"/>
                <w:lang w:val="en-US"/>
              </w:rPr>
              <w:t xml:space="preserve">communication factors </w:t>
            </w:r>
            <w:r>
              <w:rPr>
                <w:rFonts w:ascii="Calibri" w:hAnsi="Calibri" w:cs="Calibri"/>
                <w:kern w:val="24"/>
                <w:sz w:val="24"/>
                <w:szCs w:val="24"/>
                <w:lang w:val="en-US"/>
              </w:rPr>
              <w:t xml:space="preserve">(poor listening skill, interpretation, perception), </w:t>
            </w:r>
            <w:r>
              <w:rPr>
                <w:rFonts w:ascii="Calibri" w:hAnsi="Calibri" w:cs="Calibri"/>
                <w:b/>
                <w:bCs/>
                <w:kern w:val="24"/>
                <w:sz w:val="24"/>
                <w:szCs w:val="24"/>
                <w:lang w:val="en-US"/>
              </w:rPr>
              <w:t xml:space="preserve">structural factors </w:t>
            </w:r>
            <w:r>
              <w:rPr>
                <w:rFonts w:ascii="Calibri" w:hAnsi="Calibri" w:cs="Calibri"/>
                <w:kern w:val="24"/>
                <w:sz w:val="24"/>
                <w:szCs w:val="24"/>
                <w:lang w:val="en-US"/>
              </w:rPr>
              <w:t xml:space="preserve">(turnover rate, reward systems) and </w:t>
            </w:r>
            <w:r>
              <w:rPr>
                <w:rFonts w:ascii="Calibri" w:hAnsi="Calibri" w:cs="Calibri"/>
                <w:b/>
                <w:bCs/>
                <w:kern w:val="24"/>
                <w:sz w:val="24"/>
                <w:szCs w:val="24"/>
                <w:lang w:val="en-US"/>
              </w:rPr>
              <w:t xml:space="preserve">personal factors </w:t>
            </w:r>
            <w:r>
              <w:rPr>
                <w:rFonts w:ascii="Calibri" w:hAnsi="Calibri" w:cs="Calibri"/>
                <w:kern w:val="24"/>
                <w:sz w:val="24"/>
                <w:szCs w:val="24"/>
                <w:lang w:val="en-US"/>
              </w:rPr>
              <w:t>(self-esteem, personal goals, values, needs).</w:t>
            </w:r>
          </w:p>
          <w:p w14:paraId="604ED51A" w14:textId="77777777" w:rsidR="00D302AF" w:rsidRDefault="00D302AF" w:rsidP="00D302AF">
            <w:pPr>
              <w:autoSpaceDE w:val="0"/>
              <w:autoSpaceDN w:val="0"/>
              <w:adjustRightInd w:val="0"/>
              <w:spacing w:after="0" w:line="240" w:lineRule="auto"/>
              <w:jc w:val="both"/>
              <w:rPr>
                <w:rFonts w:ascii="Calibri" w:hAnsi="Times New Roman" w:cs="Calibri"/>
                <w:color w:val="000000"/>
                <w:kern w:val="24"/>
                <w:sz w:val="24"/>
                <w:szCs w:val="24"/>
                <w:lang w:val="en-US"/>
              </w:rPr>
            </w:pPr>
          </w:p>
          <w:p w14:paraId="4B5229E0" w14:textId="77777777" w:rsidR="00D302AF" w:rsidRDefault="00D302AF" w:rsidP="00D302AF">
            <w:pPr>
              <w:autoSpaceDE w:val="0"/>
              <w:autoSpaceDN w:val="0"/>
              <w:adjustRightInd w:val="0"/>
              <w:spacing w:after="0" w:line="240" w:lineRule="auto"/>
              <w:jc w:val="both"/>
              <w:rPr>
                <w:rFonts w:ascii="Calibri" w:hAnsi="Times New Roman" w:cs="Calibri"/>
                <w:kern w:val="24"/>
                <w:sz w:val="24"/>
                <w:szCs w:val="24"/>
                <w:lang w:val="en-US"/>
              </w:rPr>
            </w:pPr>
            <w:r>
              <w:rPr>
                <w:rFonts w:ascii="Calibri" w:hAnsi="Times New Roman" w:cs="Calibri"/>
                <w:kern w:val="24"/>
                <w:sz w:val="24"/>
                <w:szCs w:val="24"/>
                <w:lang w:val="en-US"/>
              </w:rPr>
              <w:t xml:space="preserve">How to manage </w:t>
            </w:r>
            <w:proofErr w:type="gramStart"/>
            <w:r>
              <w:rPr>
                <w:rFonts w:ascii="Calibri" w:hAnsi="Times New Roman" w:cs="Calibri"/>
                <w:kern w:val="24"/>
                <w:sz w:val="24"/>
                <w:szCs w:val="24"/>
                <w:lang w:val="en-US"/>
              </w:rPr>
              <w:t>conflict ?</w:t>
            </w:r>
            <w:proofErr w:type="gramEnd"/>
          </w:p>
          <w:p w14:paraId="2A1D51A4" w14:textId="77777777" w:rsidR="00D302AF" w:rsidRDefault="00D302AF" w:rsidP="00D302AF">
            <w:pPr>
              <w:autoSpaceDE w:val="0"/>
              <w:autoSpaceDN w:val="0"/>
              <w:adjustRightInd w:val="0"/>
              <w:spacing w:after="0" w:line="240" w:lineRule="auto"/>
              <w:jc w:val="both"/>
              <w:rPr>
                <w:rFonts w:ascii="Sitka Subheading" w:hAnsi="Sitka Subheading" w:cs="Sitka Subheading"/>
                <w:kern w:val="24"/>
                <w:sz w:val="24"/>
                <w:szCs w:val="24"/>
                <w:lang w:val="en-US"/>
              </w:rPr>
            </w:pPr>
            <w:r>
              <w:rPr>
                <w:rFonts w:ascii="Times New Roman" w:hAnsi="Times New Roman" w:cs="Times New Roman"/>
                <w:kern w:val="24"/>
                <w:sz w:val="24"/>
                <w:szCs w:val="24"/>
                <w:lang w:val="en-US"/>
              </w:rPr>
              <w:t>​</w:t>
            </w:r>
          </w:p>
          <w:p w14:paraId="41D1BD32" w14:textId="77777777" w:rsidR="00D302AF" w:rsidRDefault="00D302AF" w:rsidP="00D302AF">
            <w:pPr>
              <w:autoSpaceDE w:val="0"/>
              <w:autoSpaceDN w:val="0"/>
              <w:adjustRightInd w:val="0"/>
              <w:spacing w:after="0" w:line="240" w:lineRule="auto"/>
              <w:jc w:val="both"/>
              <w:rPr>
                <w:rFonts w:ascii="Sitka Subheading" w:hAnsi="Sitka Subheading" w:cs="Sitka Subheading"/>
                <w:color w:val="000000"/>
                <w:kern w:val="24"/>
                <w:sz w:val="24"/>
                <w:szCs w:val="24"/>
                <w:lang w:val="en-US"/>
              </w:rPr>
            </w:pPr>
            <w:r>
              <w:rPr>
                <w:rFonts w:ascii="Sitka Subheading" w:hAnsi="Sitka Subheading" w:cs="Sitka Subheading"/>
                <w:color w:val="000000"/>
                <w:kern w:val="24"/>
                <w:sz w:val="24"/>
                <w:szCs w:val="24"/>
                <w:lang w:val="en-US"/>
              </w:rPr>
              <w:t xml:space="preserve">Varney (1989) proposes that when conflict occurs the most proficient response is negotiation since there is interdependency between members. In addition, negotiation </w:t>
            </w:r>
            <w:r>
              <w:rPr>
                <w:rFonts w:ascii="Sitka Subheading" w:hAnsi="Sitka Subheading" w:cs="Sitka Subheading"/>
                <w:color w:val="000000"/>
                <w:kern w:val="24"/>
                <w:sz w:val="24"/>
                <w:szCs w:val="24"/>
                <w:lang w:val="en-US"/>
              </w:rPr>
              <w:lastRenderedPageBreak/>
              <w:t>offers flexibility and viability and it avoids confrontation.</w:t>
            </w:r>
          </w:p>
          <w:p w14:paraId="2653FEFB" w14:textId="77777777" w:rsidR="00D302AF" w:rsidRDefault="00D302AF" w:rsidP="00D302AF">
            <w:pPr>
              <w:autoSpaceDE w:val="0"/>
              <w:autoSpaceDN w:val="0"/>
              <w:adjustRightInd w:val="0"/>
              <w:spacing w:after="0" w:line="240" w:lineRule="auto"/>
              <w:rPr>
                <w:rFonts w:ascii="Sitka Subheading" w:hAnsi="Sitka Subheading" w:cs="Sitka Subheading"/>
                <w:kern w:val="24"/>
                <w:sz w:val="24"/>
                <w:szCs w:val="24"/>
                <w:lang w:val="en-US"/>
              </w:rPr>
            </w:pPr>
          </w:p>
          <w:p w14:paraId="7F69B886"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proofErr w:type="spellStart"/>
            <w:r>
              <w:rPr>
                <w:rFonts w:ascii="Calibri" w:hAnsi="Times New Roman" w:cs="Calibri"/>
                <w:kern w:val="24"/>
                <w:sz w:val="24"/>
                <w:szCs w:val="24"/>
                <w:lang w:val="en-US"/>
              </w:rPr>
              <w:t>Tumba</w:t>
            </w:r>
            <w:proofErr w:type="spellEnd"/>
            <w:r>
              <w:rPr>
                <w:rFonts w:ascii="Calibri" w:hAnsi="Times New Roman" w:cs="Calibri"/>
                <w:kern w:val="24"/>
                <w:sz w:val="24"/>
                <w:szCs w:val="24"/>
                <w:lang w:val="en-US"/>
              </w:rPr>
              <w:t xml:space="preserve"> </w:t>
            </w:r>
            <w:proofErr w:type="spellStart"/>
            <w:r>
              <w:rPr>
                <w:rFonts w:ascii="Calibri" w:hAnsi="Times New Roman" w:cs="Calibri"/>
                <w:kern w:val="24"/>
                <w:sz w:val="24"/>
                <w:szCs w:val="24"/>
                <w:lang w:val="en-US"/>
              </w:rPr>
              <w:t>Tshoma-Tshoma</w:t>
            </w:r>
            <w:proofErr w:type="spellEnd"/>
          </w:p>
          <w:p w14:paraId="15D8E89D"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Carlene Campbell</w:t>
            </w:r>
          </w:p>
          <w:p w14:paraId="3D60934C" w14:textId="77777777" w:rsidR="00D302AF" w:rsidRDefault="00D302AF" w:rsidP="00D302AF">
            <w:pPr>
              <w:autoSpaceDE w:val="0"/>
              <w:autoSpaceDN w:val="0"/>
              <w:adjustRightInd w:val="0"/>
              <w:spacing w:after="0" w:line="240" w:lineRule="auto"/>
              <w:rPr>
                <w:rFonts w:ascii="Arial" w:hAnsi="Arial" w:cs="Arial"/>
                <w:sz w:val="24"/>
                <w:szCs w:val="24"/>
              </w:rPr>
            </w:pPr>
          </w:p>
          <w:p w14:paraId="0FC6039C" w14:textId="77777777" w:rsidR="00D302AF" w:rsidRDefault="00D302AF"/>
        </w:tc>
      </w:tr>
      <w:tr w:rsidR="00D302AF" w14:paraId="0E1FC060" w14:textId="77777777" w:rsidTr="00D302AF">
        <w:tblPrEx>
          <w:tblCellMar>
            <w:top w:w="0" w:type="dxa"/>
            <w:bottom w:w="0" w:type="dxa"/>
          </w:tblCellMar>
        </w:tblPrEx>
        <w:trPr>
          <w:trHeight w:val="4000"/>
        </w:trPr>
        <w:tc>
          <w:tcPr>
            <w:tcW w:w="1368" w:type="dxa"/>
          </w:tcPr>
          <w:p w14:paraId="647761A3" w14:textId="03AF7387" w:rsidR="00D302AF" w:rsidRDefault="00D302AF">
            <w:r>
              <w:lastRenderedPageBreak/>
              <w:t>Slide 12</w:t>
            </w:r>
          </w:p>
        </w:tc>
        <w:tc>
          <w:tcPr>
            <w:tcW w:w="3829" w:type="dxa"/>
          </w:tcPr>
          <w:p w14:paraId="52E9900B" w14:textId="539918F8" w:rsidR="00D302AF" w:rsidRDefault="00D302AF">
            <w:r>
              <w:object w:dxaOrig="9581" w:dyaOrig="5402" w14:anchorId="1011DBD2">
                <v:shape id="_x0000_i1091" type="#_x0000_t75" style="width:191.65pt;height:10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Link" ProgID="PowerPoint.Slide.8" ShapeID="_x0000_i1091" DrawAspect="Content" r:id="rId28" UpdateMode="Always">
                  <o:LinkType>EnhancedMetaFile</o:LinkType>
                  <o:LockedField>false</o:LockedField>
                </o:OLEObject>
              </w:object>
            </w:r>
          </w:p>
        </w:tc>
        <w:tc>
          <w:tcPr>
            <w:tcW w:w="3829" w:type="dxa"/>
          </w:tcPr>
          <w:p w14:paraId="5C37EDB1" w14:textId="77777777" w:rsidR="00D302AF" w:rsidRDefault="00D302AF" w:rsidP="00D302AF">
            <w:pPr>
              <w:autoSpaceDE w:val="0"/>
              <w:autoSpaceDN w:val="0"/>
              <w:adjustRightInd w:val="0"/>
              <w:spacing w:after="0" w:line="240" w:lineRule="auto"/>
              <w:rPr>
                <w:rFonts w:ascii="Sitka Subheading" w:hAnsi="Sitka Subheading" w:cs="Sitka Subheading"/>
                <w:color w:val="FFFFFF"/>
                <w:kern w:val="24"/>
                <w:sz w:val="24"/>
                <w:szCs w:val="24"/>
                <w:lang w:val="en-US"/>
              </w:rPr>
            </w:pPr>
          </w:p>
          <w:p w14:paraId="68A697B5"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 xml:space="preserve">Weiss (1997) believes that "each person in the team must be willing to take the following four steps when a team meeting erupts into a </w:t>
            </w:r>
            <w:proofErr w:type="gramStart"/>
            <w:r>
              <w:rPr>
                <w:rFonts w:ascii="Calibri" w:hAnsi="Times New Roman" w:cs="Calibri"/>
                <w:kern w:val="24"/>
                <w:sz w:val="24"/>
                <w:szCs w:val="24"/>
                <w:lang w:val="en-US"/>
              </w:rPr>
              <w:t>storm :</w:t>
            </w:r>
            <w:proofErr w:type="gramEnd"/>
            <w:r>
              <w:rPr>
                <w:rFonts w:ascii="Calibri" w:hAnsi="Times New Roman" w:cs="Calibri"/>
                <w:kern w:val="24"/>
                <w:sz w:val="24"/>
                <w:szCs w:val="24"/>
                <w:lang w:val="en-US"/>
              </w:rPr>
              <w:t xml:space="preserve"> Listen, acknowledge, respond and resolve remaining differences.</w:t>
            </w:r>
          </w:p>
          <w:p w14:paraId="5A16F6FC" w14:textId="77777777" w:rsidR="00D302AF" w:rsidRDefault="00D302AF" w:rsidP="00D302AF">
            <w:pPr>
              <w:autoSpaceDE w:val="0"/>
              <w:autoSpaceDN w:val="0"/>
              <w:adjustRightInd w:val="0"/>
              <w:spacing w:after="0" w:line="240" w:lineRule="auto"/>
              <w:rPr>
                <w:rFonts w:ascii="Sitka Subheading" w:hAnsi="Sitka Subheading" w:cs="Sitka Subheading"/>
                <w:color w:val="000000"/>
                <w:kern w:val="24"/>
                <w:sz w:val="24"/>
                <w:szCs w:val="24"/>
                <w:lang w:val="en-US"/>
              </w:rPr>
            </w:pPr>
          </w:p>
          <w:p w14:paraId="3E0E0188" w14:textId="77777777" w:rsidR="00D302AF" w:rsidRDefault="00D302AF" w:rsidP="00D302AF">
            <w:pPr>
              <w:autoSpaceDE w:val="0"/>
              <w:autoSpaceDN w:val="0"/>
              <w:adjustRightInd w:val="0"/>
              <w:spacing w:after="0" w:line="240" w:lineRule="auto"/>
              <w:rPr>
                <w:rFonts w:ascii="Sitka Subheading" w:hAnsi="Sitka Subheading" w:cs="Sitka Subheading"/>
                <w:kern w:val="24"/>
                <w:sz w:val="24"/>
                <w:szCs w:val="24"/>
                <w:lang w:val="en-US"/>
              </w:rPr>
            </w:pPr>
            <w:r>
              <w:rPr>
                <w:rFonts w:ascii="Sitka Subheading" w:hAnsi="Sitka Subheading" w:cs="Sitka Subheading"/>
                <w:color w:val="000000"/>
                <w:kern w:val="24"/>
                <w:sz w:val="24"/>
                <w:szCs w:val="24"/>
                <w:lang w:val="en-US"/>
              </w:rPr>
              <w:t>The theory I will focus on the next slide belongs to Kenneth W. Thomas and H. Kilmann.</w:t>
            </w:r>
          </w:p>
          <w:p w14:paraId="3A5D8C08" w14:textId="77777777" w:rsidR="00D302AF" w:rsidRDefault="00D302AF" w:rsidP="00D302AF">
            <w:pPr>
              <w:autoSpaceDE w:val="0"/>
              <w:autoSpaceDN w:val="0"/>
              <w:adjustRightInd w:val="0"/>
              <w:spacing w:after="0" w:line="240" w:lineRule="auto"/>
              <w:rPr>
                <w:rFonts w:ascii="Calibri" w:hAnsi="Times New Roman" w:cs="Calibri"/>
                <w:color w:val="000000"/>
                <w:kern w:val="24"/>
                <w:sz w:val="24"/>
                <w:szCs w:val="24"/>
              </w:rPr>
            </w:pPr>
          </w:p>
          <w:p w14:paraId="31D1EFA4"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Tumba</w:t>
            </w:r>
            <w:proofErr w:type="spellEnd"/>
            <w:r>
              <w:rPr>
                <w:rFonts w:ascii="Calibri" w:hAnsi="Calibri" w:cs="Calibri"/>
                <w:kern w:val="24"/>
                <w:sz w:val="24"/>
                <w:szCs w:val="24"/>
              </w:rPr>
              <w:t xml:space="preserve"> Eve </w:t>
            </w:r>
            <w:proofErr w:type="spellStart"/>
            <w:r>
              <w:rPr>
                <w:rFonts w:ascii="Calibri" w:hAnsi="Calibri" w:cs="Calibri"/>
                <w:kern w:val="24"/>
                <w:sz w:val="24"/>
                <w:szCs w:val="24"/>
              </w:rPr>
              <w:t>Tshoma-Tshoma</w:t>
            </w:r>
            <w:proofErr w:type="spellEnd"/>
          </w:p>
          <w:p w14:paraId="5DE32D29"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r>
              <w:rPr>
                <w:rFonts w:ascii="Calibri" w:hAnsi="Times New Roman" w:cs="Calibri"/>
                <w:kern w:val="24"/>
                <w:sz w:val="24"/>
                <w:szCs w:val="24"/>
              </w:rPr>
              <w:t>Carlene Campbell</w:t>
            </w:r>
          </w:p>
          <w:p w14:paraId="6F485BC7" w14:textId="77777777" w:rsidR="00D302AF" w:rsidRDefault="00D302AF" w:rsidP="00D302AF">
            <w:pPr>
              <w:autoSpaceDE w:val="0"/>
              <w:autoSpaceDN w:val="0"/>
              <w:adjustRightInd w:val="0"/>
              <w:spacing w:after="0" w:line="240" w:lineRule="auto"/>
              <w:rPr>
                <w:rFonts w:ascii="Arial" w:hAnsi="Arial" w:cs="Arial"/>
                <w:sz w:val="24"/>
                <w:szCs w:val="24"/>
              </w:rPr>
            </w:pPr>
          </w:p>
          <w:p w14:paraId="6547CA10" w14:textId="77777777" w:rsidR="00D302AF" w:rsidRDefault="00D302AF"/>
        </w:tc>
      </w:tr>
      <w:tr w:rsidR="00D302AF" w14:paraId="15589DEE" w14:textId="77777777" w:rsidTr="00D302AF">
        <w:tblPrEx>
          <w:tblCellMar>
            <w:top w:w="0" w:type="dxa"/>
            <w:bottom w:w="0" w:type="dxa"/>
          </w:tblCellMar>
        </w:tblPrEx>
        <w:trPr>
          <w:trHeight w:val="4000"/>
        </w:trPr>
        <w:tc>
          <w:tcPr>
            <w:tcW w:w="1368" w:type="dxa"/>
          </w:tcPr>
          <w:p w14:paraId="373E034E" w14:textId="3F4FA2E2" w:rsidR="00D302AF" w:rsidRDefault="00D302AF">
            <w:r>
              <w:t>Slide 13</w:t>
            </w:r>
          </w:p>
        </w:tc>
        <w:tc>
          <w:tcPr>
            <w:tcW w:w="3829" w:type="dxa"/>
          </w:tcPr>
          <w:p w14:paraId="61118753" w14:textId="29B348AC" w:rsidR="00D302AF" w:rsidRDefault="00D302AF">
            <w:r>
              <w:object w:dxaOrig="9581" w:dyaOrig="5402" w14:anchorId="094031C3">
                <v:shape id="_x0000_i1097" type="#_x0000_t75" style="width:191.65pt;height:108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Link" ProgID="PowerPoint.Slide.8" ShapeID="_x0000_i1097" DrawAspect="Content" r:id="rId30" UpdateMode="Always">
                  <o:LinkType>EnhancedMetaFile</o:LinkType>
                  <o:LockedField>false</o:LockedField>
                </o:OLEObject>
              </w:object>
            </w:r>
          </w:p>
        </w:tc>
        <w:tc>
          <w:tcPr>
            <w:tcW w:w="3829" w:type="dxa"/>
          </w:tcPr>
          <w:p w14:paraId="5B780D5F" w14:textId="77777777" w:rsidR="00D302AF" w:rsidRDefault="00D302AF" w:rsidP="00D302A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The five stages represented on the </w:t>
            </w:r>
            <w:proofErr w:type="gramStart"/>
            <w:r>
              <w:rPr>
                <w:rFonts w:ascii="Calibri" w:hAnsi="Calibri" w:cs="Calibri"/>
                <w:kern w:val="24"/>
                <w:sz w:val="24"/>
                <w:szCs w:val="24"/>
                <w:lang w:val="en-US"/>
              </w:rPr>
              <w:t>slide  help</w:t>
            </w:r>
            <w:proofErr w:type="gramEnd"/>
            <w:r>
              <w:rPr>
                <w:rFonts w:ascii="Calibri" w:hAnsi="Calibri" w:cs="Calibri"/>
                <w:kern w:val="24"/>
                <w:sz w:val="24"/>
                <w:szCs w:val="24"/>
                <w:lang w:val="en-US"/>
              </w:rPr>
              <w:t xml:space="preserve"> you to manage conflict. Given that your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is large, I will implement two stages that are relevant to </w:t>
            </w:r>
            <w:proofErr w:type="gramStart"/>
            <w:r>
              <w:rPr>
                <w:rFonts w:ascii="Calibri" w:hAnsi="Calibri" w:cs="Calibri"/>
                <w:kern w:val="24"/>
                <w:sz w:val="24"/>
                <w:szCs w:val="24"/>
                <w:lang w:val="en-US"/>
              </w:rPr>
              <w:t>you :</w:t>
            </w:r>
            <w:proofErr w:type="gramEnd"/>
          </w:p>
          <w:p w14:paraId="27A5EB13" w14:textId="77777777" w:rsidR="00D302AF" w:rsidRDefault="00D302AF" w:rsidP="00D302AF">
            <w:pPr>
              <w:autoSpaceDE w:val="0"/>
              <w:autoSpaceDN w:val="0"/>
              <w:adjustRightInd w:val="0"/>
              <w:spacing w:after="0" w:line="240" w:lineRule="auto"/>
              <w:rPr>
                <w:rFonts w:ascii="Calibri" w:hAnsi="Calibri" w:cs="Calibri"/>
                <w:kern w:val="24"/>
                <w:sz w:val="24"/>
                <w:szCs w:val="24"/>
                <w:lang w:val="en-US"/>
              </w:rPr>
            </w:pPr>
          </w:p>
          <w:p w14:paraId="23381185" w14:textId="77777777" w:rsidR="00D302AF" w:rsidRDefault="00D302AF" w:rsidP="00D302AF">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1. </w:t>
            </w:r>
            <w:r>
              <w:rPr>
                <w:rFonts w:ascii="Calibri" w:hAnsi="Calibri" w:cs="Calibri"/>
                <w:b/>
                <w:bCs/>
                <w:kern w:val="24"/>
                <w:sz w:val="24"/>
                <w:szCs w:val="24"/>
                <w:u w:val="single"/>
                <w:lang w:val="en-US"/>
              </w:rPr>
              <w:t>Collaboration</w:t>
            </w:r>
            <w:r>
              <w:rPr>
                <w:rFonts w:ascii="Calibri" w:hAnsi="Calibri" w:cs="Calibri"/>
                <w:kern w:val="24"/>
                <w:sz w:val="24"/>
                <w:szCs w:val="24"/>
                <w:lang w:val="en-US"/>
              </w:rPr>
              <w:t xml:space="preserve">: Individuals work together in order to achieve a goal. Team members need to be </w:t>
            </w:r>
            <w:proofErr w:type="gramStart"/>
            <w:r>
              <w:rPr>
                <w:rFonts w:ascii="Calibri" w:hAnsi="Calibri" w:cs="Calibri"/>
                <w:kern w:val="24"/>
                <w:sz w:val="24"/>
                <w:szCs w:val="24"/>
                <w:lang w:val="en-US"/>
              </w:rPr>
              <w:t>open  honest</w:t>
            </w:r>
            <w:proofErr w:type="gramEnd"/>
            <w:r>
              <w:rPr>
                <w:rFonts w:ascii="Calibri" w:hAnsi="Calibri" w:cs="Calibri"/>
                <w:kern w:val="24"/>
                <w:sz w:val="24"/>
                <w:szCs w:val="24"/>
                <w:lang w:val="en-US"/>
              </w:rPr>
              <w:t xml:space="preserve"> and communicate effectively; they must agree to cooperating in conflict resolving. This means putting the interest of the team first.</w:t>
            </w:r>
          </w:p>
          <w:p w14:paraId="3904D816" w14:textId="77777777" w:rsidR="00D302AF" w:rsidRDefault="00D302AF" w:rsidP="00D302AF">
            <w:pPr>
              <w:autoSpaceDE w:val="0"/>
              <w:autoSpaceDN w:val="0"/>
              <w:adjustRightInd w:val="0"/>
              <w:spacing w:after="0" w:line="240" w:lineRule="auto"/>
              <w:rPr>
                <w:rFonts w:ascii="Calibri" w:hAnsi="Times New Roman" w:cs="Calibri"/>
                <w:b/>
                <w:bCs/>
                <w:kern w:val="24"/>
                <w:sz w:val="24"/>
                <w:szCs w:val="24"/>
                <w:u w:val="single"/>
                <w:lang w:val="en-US"/>
              </w:rPr>
            </w:pPr>
          </w:p>
          <w:p w14:paraId="09E28363"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r>
              <w:rPr>
                <w:rFonts w:ascii="Calibri" w:hAnsi="Calibri" w:cs="Calibri"/>
                <w:kern w:val="24"/>
                <w:sz w:val="24"/>
                <w:szCs w:val="24"/>
                <w:lang w:val="en-US"/>
              </w:rPr>
              <w:lastRenderedPageBreak/>
              <w:t>2. </w:t>
            </w:r>
            <w:r>
              <w:rPr>
                <w:rFonts w:ascii="Calibri" w:hAnsi="Calibri" w:cs="Calibri"/>
                <w:b/>
                <w:bCs/>
                <w:kern w:val="24"/>
                <w:sz w:val="24"/>
                <w:szCs w:val="24"/>
                <w:u w:val="single"/>
                <w:lang w:val="en-US"/>
              </w:rPr>
              <w:t>Accommodation</w:t>
            </w:r>
            <w:r>
              <w:rPr>
                <w:rFonts w:ascii="Calibri" w:hAnsi="Calibri" w:cs="Calibri"/>
                <w:b/>
                <w:bCs/>
                <w:kern w:val="24"/>
                <w:sz w:val="24"/>
                <w:szCs w:val="24"/>
                <w:lang w:val="en-US"/>
              </w:rPr>
              <w:t>:</w:t>
            </w:r>
            <w:r>
              <w:rPr>
                <w:rFonts w:ascii="Calibri" w:hAnsi="Calibri" w:cs="Calibri"/>
                <w:kern w:val="24"/>
                <w:sz w:val="24"/>
                <w:szCs w:val="24"/>
                <w:lang w:val="en-US"/>
              </w:rPr>
              <w:t xml:space="preserve"> Team members should tolerate each other and accept their differences. Working around differences enables them to see problems from other perspectives and to lead to a solution in </w:t>
            </w:r>
            <w:proofErr w:type="gramStart"/>
            <w:r>
              <w:rPr>
                <w:rFonts w:ascii="Calibri" w:hAnsi="Calibri" w:cs="Calibri"/>
                <w:kern w:val="24"/>
                <w:sz w:val="24"/>
                <w:szCs w:val="24"/>
                <w:lang w:val="en-US"/>
              </w:rPr>
              <w:t>a  peaceful</w:t>
            </w:r>
            <w:proofErr w:type="gramEnd"/>
            <w:r>
              <w:rPr>
                <w:rFonts w:ascii="Calibri" w:hAnsi="Calibri" w:cs="Calibri"/>
                <w:kern w:val="24"/>
                <w:sz w:val="24"/>
                <w:szCs w:val="24"/>
                <w:lang w:val="en-US"/>
              </w:rPr>
              <w:t xml:space="preserve"> and harmonious work environment.</w:t>
            </w:r>
          </w:p>
          <w:p w14:paraId="51D713B4"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p>
          <w:p w14:paraId="431BB6B5" w14:textId="77777777" w:rsidR="00D302AF" w:rsidRDefault="00D302AF" w:rsidP="00D302AF">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For illustration, at a school, the teacher felt that the student </w:t>
            </w:r>
            <w:proofErr w:type="gramStart"/>
            <w:r>
              <w:rPr>
                <w:rFonts w:ascii="Calibri" w:hAnsi="Calibri" w:cs="Calibri"/>
                <w:kern w:val="24"/>
                <w:sz w:val="24"/>
                <w:szCs w:val="24"/>
                <w:lang w:val="en-US"/>
              </w:rPr>
              <w:t>wasn’t</w:t>
            </w:r>
            <w:proofErr w:type="gramEnd"/>
            <w:r>
              <w:rPr>
                <w:rFonts w:ascii="Calibri" w:hAnsi="Calibri" w:cs="Calibri"/>
                <w:kern w:val="24"/>
                <w:sz w:val="24"/>
                <w:szCs w:val="24"/>
                <w:lang w:val="en-US"/>
              </w:rPr>
              <w:t xml:space="preserve"> respecting him while the student felt that he wasn’t learning anything new from the teacher. The problem was resolved by using this theory. Both parties agreed that the student </w:t>
            </w:r>
            <w:proofErr w:type="gramStart"/>
            <w:r>
              <w:rPr>
                <w:rFonts w:ascii="Calibri" w:hAnsi="Calibri" w:cs="Calibri"/>
                <w:kern w:val="24"/>
                <w:sz w:val="24"/>
                <w:szCs w:val="24"/>
                <w:lang w:val="en-US"/>
              </w:rPr>
              <w:t>won’t</w:t>
            </w:r>
            <w:proofErr w:type="gramEnd"/>
            <w:r>
              <w:rPr>
                <w:rFonts w:ascii="Calibri" w:hAnsi="Calibri" w:cs="Calibri"/>
                <w:kern w:val="24"/>
                <w:sz w:val="24"/>
                <w:szCs w:val="24"/>
                <w:lang w:val="en-US"/>
              </w:rPr>
              <w:t> interrupt the teacher during the lessons, and he will attend the classes in order to pass his GCSE. Sometimes, the student dosed off and the teacher would avoid scolding him. Finally, the student passed his exam and the teacher felt respected again.  </w:t>
            </w:r>
            <w:r>
              <w:rPr>
                <w:rFonts w:ascii="Calibri" w:hAnsi="Calibri" w:cs="Calibri"/>
                <w:kern w:val="24"/>
                <w:sz w:val="24"/>
                <w:szCs w:val="24"/>
              </w:rPr>
              <w:t> </w:t>
            </w:r>
          </w:p>
          <w:p w14:paraId="193D2130" w14:textId="77777777" w:rsidR="00D302AF" w:rsidRDefault="00D302AF" w:rsidP="00D302AF">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To conclude, I can affirm there is no way of managing dispute that will work without respecting everyone’s opinions, needs and their willingness to dissent and resolve disagreements. </w:t>
            </w:r>
            <w:r>
              <w:rPr>
                <w:rFonts w:ascii="Calibri" w:hAnsi="Calibri" w:cs="Calibri"/>
                <w:kern w:val="24"/>
                <w:sz w:val="24"/>
                <w:szCs w:val="24"/>
              </w:rPr>
              <w:t> </w:t>
            </w:r>
          </w:p>
          <w:p w14:paraId="592EE356" w14:textId="77777777" w:rsidR="00D302AF" w:rsidRDefault="00D302AF" w:rsidP="00D302AF">
            <w:pPr>
              <w:autoSpaceDE w:val="0"/>
              <w:autoSpaceDN w:val="0"/>
              <w:adjustRightInd w:val="0"/>
              <w:spacing w:after="0" w:line="240" w:lineRule="auto"/>
              <w:jc w:val="both"/>
              <w:rPr>
                <w:rFonts w:ascii="Calibri" w:hAnsi="Calibri" w:cs="Calibri"/>
                <w:kern w:val="24"/>
                <w:sz w:val="24"/>
                <w:szCs w:val="24"/>
                <w:lang w:val="en-US"/>
              </w:rPr>
            </w:pPr>
          </w:p>
          <w:p w14:paraId="76D43D38" w14:textId="77777777" w:rsidR="00D302AF" w:rsidRDefault="00D302AF" w:rsidP="00D302AF">
            <w:pPr>
              <w:autoSpaceDE w:val="0"/>
              <w:autoSpaceDN w:val="0"/>
              <w:adjustRightInd w:val="0"/>
              <w:spacing w:after="0" w:line="240" w:lineRule="auto"/>
              <w:jc w:val="both"/>
              <w:rPr>
                <w:rFonts w:ascii="Calibri" w:hAnsi="Times New Roman" w:cs="Calibri"/>
                <w:kern w:val="24"/>
                <w:sz w:val="24"/>
                <w:szCs w:val="24"/>
                <w:lang w:val="en-US"/>
              </w:rPr>
            </w:pPr>
            <w:r>
              <w:rPr>
                <w:rFonts w:ascii="Calibri" w:hAnsi="Calibri" w:cs="Calibri"/>
                <w:kern w:val="24"/>
                <w:sz w:val="24"/>
                <w:szCs w:val="24"/>
                <w:lang w:val="en-US"/>
              </w:rPr>
              <w:t>Thank you. </w:t>
            </w:r>
          </w:p>
          <w:p w14:paraId="473D8B86" w14:textId="77777777" w:rsidR="00D302AF" w:rsidRDefault="00D302AF" w:rsidP="00D302AF">
            <w:pPr>
              <w:autoSpaceDE w:val="0"/>
              <w:autoSpaceDN w:val="0"/>
              <w:adjustRightInd w:val="0"/>
              <w:spacing w:after="0" w:line="240" w:lineRule="auto"/>
              <w:rPr>
                <w:rFonts w:ascii="Calibri" w:hAnsi="Calibri" w:cs="Calibri"/>
                <w:kern w:val="24"/>
                <w:sz w:val="24"/>
                <w:szCs w:val="24"/>
              </w:rPr>
            </w:pPr>
          </w:p>
          <w:p w14:paraId="1F1E6906"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proofErr w:type="gramStart"/>
            <w:r>
              <w:rPr>
                <w:rFonts w:ascii="Calibri" w:hAnsi="Calibri" w:cs="Calibri"/>
                <w:kern w:val="24"/>
                <w:sz w:val="24"/>
                <w:szCs w:val="24"/>
              </w:rPr>
              <w:t>Tumba</w:t>
            </w:r>
            <w:proofErr w:type="spellEnd"/>
            <w:r>
              <w:rPr>
                <w:rFonts w:ascii="Calibri" w:hAnsi="Calibri" w:cs="Calibri"/>
                <w:kern w:val="24"/>
                <w:sz w:val="24"/>
                <w:szCs w:val="24"/>
              </w:rPr>
              <w:t>  Eve</w:t>
            </w:r>
            <w:proofErr w:type="gramEnd"/>
            <w:r>
              <w:rPr>
                <w:rFonts w:ascii="Calibri" w:hAnsi="Calibri" w:cs="Calibri"/>
                <w:kern w:val="24"/>
                <w:sz w:val="24"/>
                <w:szCs w:val="24"/>
              </w:rPr>
              <w:t> </w:t>
            </w:r>
            <w:proofErr w:type="spellStart"/>
            <w:r>
              <w:rPr>
                <w:rFonts w:ascii="Calibri" w:hAnsi="Calibri" w:cs="Calibri"/>
                <w:kern w:val="24"/>
                <w:sz w:val="24"/>
                <w:szCs w:val="24"/>
              </w:rPr>
              <w:t>Tshoma-Tshoma</w:t>
            </w:r>
            <w:proofErr w:type="spellEnd"/>
          </w:p>
          <w:p w14:paraId="6CAFE0BF"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r>
              <w:rPr>
                <w:rFonts w:ascii="Calibri" w:hAnsi="Times New Roman" w:cs="Calibri"/>
                <w:kern w:val="24"/>
                <w:sz w:val="24"/>
                <w:szCs w:val="24"/>
              </w:rPr>
              <w:t>Carlene Campbell</w:t>
            </w:r>
          </w:p>
          <w:p w14:paraId="324DE9DC" w14:textId="77777777" w:rsidR="00D302AF" w:rsidRDefault="00D302AF" w:rsidP="00D302AF">
            <w:pPr>
              <w:autoSpaceDE w:val="0"/>
              <w:autoSpaceDN w:val="0"/>
              <w:adjustRightInd w:val="0"/>
              <w:spacing w:after="0" w:line="240" w:lineRule="auto"/>
              <w:rPr>
                <w:rFonts w:ascii="Calibri" w:hAnsi="Times New Roman" w:cs="Calibri"/>
                <w:kern w:val="24"/>
                <w:sz w:val="24"/>
                <w:szCs w:val="24"/>
                <w:lang w:val="en-US"/>
              </w:rPr>
            </w:pPr>
          </w:p>
          <w:p w14:paraId="72117B1B" w14:textId="77777777" w:rsidR="00D302AF" w:rsidRDefault="00D302AF" w:rsidP="00D302AF">
            <w:pPr>
              <w:autoSpaceDE w:val="0"/>
              <w:autoSpaceDN w:val="0"/>
              <w:adjustRightInd w:val="0"/>
              <w:spacing w:after="0" w:line="240" w:lineRule="auto"/>
              <w:rPr>
                <w:rFonts w:ascii="Calibri" w:hAnsi="Times New Roman" w:cs="Calibri"/>
                <w:color w:val="FFFFFF"/>
                <w:kern w:val="24"/>
                <w:sz w:val="24"/>
                <w:szCs w:val="24"/>
              </w:rPr>
            </w:pPr>
          </w:p>
          <w:p w14:paraId="23ACA103" w14:textId="77777777" w:rsidR="00D302AF" w:rsidRDefault="00D302AF" w:rsidP="00D302AF">
            <w:pPr>
              <w:autoSpaceDE w:val="0"/>
              <w:autoSpaceDN w:val="0"/>
              <w:adjustRightInd w:val="0"/>
              <w:spacing w:after="0" w:line="240" w:lineRule="auto"/>
              <w:rPr>
                <w:rFonts w:ascii="Arial" w:hAnsi="Arial" w:cs="Arial"/>
                <w:sz w:val="24"/>
                <w:szCs w:val="24"/>
              </w:rPr>
            </w:pPr>
          </w:p>
          <w:p w14:paraId="788159A2" w14:textId="77777777" w:rsidR="00D302AF" w:rsidRDefault="00D302AF"/>
        </w:tc>
      </w:tr>
      <w:tr w:rsidR="00D302AF" w14:paraId="5BB4B9FA" w14:textId="77777777" w:rsidTr="00D302AF">
        <w:tblPrEx>
          <w:tblCellMar>
            <w:top w:w="0" w:type="dxa"/>
            <w:bottom w:w="0" w:type="dxa"/>
          </w:tblCellMar>
        </w:tblPrEx>
        <w:trPr>
          <w:trHeight w:val="4000"/>
        </w:trPr>
        <w:tc>
          <w:tcPr>
            <w:tcW w:w="1368" w:type="dxa"/>
          </w:tcPr>
          <w:p w14:paraId="711E011C" w14:textId="7D3A24B3" w:rsidR="00D302AF" w:rsidRDefault="00D302AF">
            <w:r>
              <w:lastRenderedPageBreak/>
              <w:t>Slide 14</w:t>
            </w:r>
          </w:p>
        </w:tc>
        <w:tc>
          <w:tcPr>
            <w:tcW w:w="3829" w:type="dxa"/>
          </w:tcPr>
          <w:p w14:paraId="271D7201" w14:textId="0EE5C87E" w:rsidR="00D302AF" w:rsidRDefault="00D302AF">
            <w:r>
              <w:object w:dxaOrig="9581" w:dyaOrig="5402" w14:anchorId="11D35740">
                <v:shape id="_x0000_i1103" type="#_x0000_t75" style="width:191.65pt;height:108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Link" ProgID="PowerPoint.Slide.8" ShapeID="_x0000_i1103" DrawAspect="Content" r:id="rId32" UpdateMode="Always">
                  <o:LinkType>EnhancedMetaFile</o:LinkType>
                  <o:LockedField>false</o:LockedField>
                </o:OLEObject>
              </w:object>
            </w:r>
          </w:p>
        </w:tc>
        <w:tc>
          <w:tcPr>
            <w:tcW w:w="3829" w:type="dxa"/>
          </w:tcPr>
          <w:p w14:paraId="63650983"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In the previous slides we have explored Tuckman</w:t>
            </w:r>
            <w:r>
              <w:rPr>
                <w:rFonts w:ascii="Calibri" w:eastAsia="Times New Roman" w:hAnsi="Times New Roman" w:cs="Calibri"/>
                <w:color w:val="000000"/>
                <w:kern w:val="24"/>
                <w:sz w:val="24"/>
                <w:szCs w:val="24"/>
              </w:rPr>
              <w:t>’</w:t>
            </w:r>
            <w:r>
              <w:rPr>
                <w:rFonts w:ascii="Calibri" w:eastAsia="Times New Roman" w:hAnsi="Times New Roman" w:cs="Calibri"/>
                <w:color w:val="000000"/>
                <w:kern w:val="24"/>
                <w:sz w:val="24"/>
                <w:szCs w:val="24"/>
              </w:rPr>
              <w:t>s Theory and Belbin</w:t>
            </w:r>
            <w:r>
              <w:rPr>
                <w:rFonts w:ascii="Calibri" w:eastAsia="Times New Roman" w:hAnsi="Times New Roman" w:cs="Calibri"/>
                <w:color w:val="000000"/>
                <w:kern w:val="24"/>
                <w:sz w:val="24"/>
                <w:szCs w:val="24"/>
              </w:rPr>
              <w:t>’</w:t>
            </w:r>
            <w:r>
              <w:rPr>
                <w:rFonts w:ascii="Calibri" w:eastAsia="Times New Roman" w:hAnsi="Times New Roman" w:cs="Calibri"/>
                <w:color w:val="000000"/>
                <w:kern w:val="24"/>
                <w:sz w:val="24"/>
                <w:szCs w:val="24"/>
              </w:rPr>
              <w:t xml:space="preserve">s Theory.  We can use these theories along with other theories to build extremely dynamic teams. </w:t>
            </w:r>
          </w:p>
          <w:p w14:paraId="362AD9AE" w14:textId="77777777" w:rsidR="00D302AF" w:rsidRDefault="00D302AF" w:rsidP="00D302AF">
            <w:pPr>
              <w:autoSpaceDE w:val="0"/>
              <w:autoSpaceDN w:val="0"/>
              <w:adjustRightInd w:val="0"/>
              <w:spacing w:after="0" w:line="240" w:lineRule="auto"/>
              <w:rPr>
                <w:rFonts w:ascii="Times New Roman" w:eastAsia="Times New Roman" w:hAnsi="Times New Roman" w:cs="Times New Roman"/>
                <w:i/>
                <w:iCs/>
                <w:kern w:val="24"/>
                <w:sz w:val="24"/>
                <w:szCs w:val="24"/>
              </w:rPr>
            </w:pPr>
            <w:r>
              <w:rPr>
                <w:rFonts w:ascii="Calibri" w:eastAsia="Times New Roman" w:hAnsi="Times New Roman" w:cs="Calibri"/>
                <w:color w:val="000000"/>
                <w:kern w:val="24"/>
                <w:sz w:val="24"/>
                <w:szCs w:val="24"/>
              </w:rPr>
              <w:t>Successful teamwork encourages two values such as listening and responding constructively to opinions spoken by others, giving each other the benefit of the doubt, giving support and recognising the interest and achievement of others. (</w:t>
            </w:r>
            <w:r>
              <w:rPr>
                <w:rFonts w:ascii="Calibri" w:eastAsia="Times New Roman" w:hAnsi="Times New Roman" w:cs="Calibri"/>
                <w:i/>
                <w:iCs/>
                <w:color w:val="000000"/>
                <w:kern w:val="24"/>
                <w:sz w:val="24"/>
                <w:szCs w:val="24"/>
              </w:rPr>
              <w:t>Katzenbach J. K and Smith D.K</w:t>
            </w:r>
            <w:r>
              <w:rPr>
                <w:rFonts w:ascii="Calibri" w:eastAsia="Times New Roman" w:hAnsi="Times New Roman" w:cs="Calibri"/>
                <w:color w:val="000000"/>
                <w:kern w:val="24"/>
                <w:sz w:val="24"/>
                <w:szCs w:val="24"/>
              </w:rPr>
              <w:t xml:space="preserve">.) Successful teams spend an enormous amount of time and effort searching, shaping and approving on a single-mindedness that belong to them cooperatively and </w:t>
            </w:r>
            <w:proofErr w:type="gramStart"/>
            <w:r>
              <w:rPr>
                <w:rFonts w:ascii="Calibri" w:eastAsia="Times New Roman" w:hAnsi="Times New Roman" w:cs="Calibri"/>
                <w:color w:val="000000"/>
                <w:kern w:val="24"/>
                <w:sz w:val="24"/>
                <w:szCs w:val="24"/>
              </w:rPr>
              <w:t>individually.(</w:t>
            </w:r>
            <w:proofErr w:type="gramEnd"/>
            <w:r>
              <w:rPr>
                <w:rFonts w:ascii="Calibri" w:eastAsia="Times New Roman" w:hAnsi="Times New Roman" w:cs="Calibri"/>
                <w:i/>
                <w:iCs/>
                <w:color w:val="000000"/>
                <w:kern w:val="24"/>
                <w:sz w:val="24"/>
                <w:szCs w:val="24"/>
              </w:rPr>
              <w:t>Harvard business publishing, (2005).</w:t>
            </w:r>
          </w:p>
          <w:p w14:paraId="24EDC20D"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p>
          <w:p w14:paraId="503A3E65"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r>
              <w:rPr>
                <w:rFonts w:ascii="Calibri" w:hAnsi="Times New Roman" w:cs="Calibri"/>
                <w:kern w:val="24"/>
                <w:sz w:val="24"/>
                <w:szCs w:val="24"/>
              </w:rPr>
              <w:t>Carlene Campbell</w:t>
            </w:r>
          </w:p>
          <w:p w14:paraId="65788214" w14:textId="77777777" w:rsidR="00D302AF" w:rsidRDefault="00D302AF" w:rsidP="00D302AF">
            <w:pPr>
              <w:autoSpaceDE w:val="0"/>
              <w:autoSpaceDN w:val="0"/>
              <w:adjustRightInd w:val="0"/>
              <w:spacing w:after="0" w:line="240" w:lineRule="auto"/>
              <w:rPr>
                <w:rFonts w:ascii="Arial" w:hAnsi="Arial" w:cs="Arial"/>
                <w:sz w:val="24"/>
                <w:szCs w:val="24"/>
              </w:rPr>
            </w:pPr>
          </w:p>
          <w:p w14:paraId="2FAB5A52" w14:textId="77777777" w:rsidR="00D302AF" w:rsidRDefault="00D302AF"/>
        </w:tc>
      </w:tr>
      <w:tr w:rsidR="00D302AF" w14:paraId="565E5D9D" w14:textId="77777777" w:rsidTr="00D302AF">
        <w:tblPrEx>
          <w:tblCellMar>
            <w:top w:w="0" w:type="dxa"/>
            <w:bottom w:w="0" w:type="dxa"/>
          </w:tblCellMar>
        </w:tblPrEx>
        <w:trPr>
          <w:trHeight w:val="4000"/>
        </w:trPr>
        <w:tc>
          <w:tcPr>
            <w:tcW w:w="1368" w:type="dxa"/>
          </w:tcPr>
          <w:p w14:paraId="6D73442E" w14:textId="4153E7E8" w:rsidR="00D302AF" w:rsidRDefault="00D302AF">
            <w:r>
              <w:t>Slide 15</w:t>
            </w:r>
          </w:p>
        </w:tc>
        <w:tc>
          <w:tcPr>
            <w:tcW w:w="3829" w:type="dxa"/>
          </w:tcPr>
          <w:p w14:paraId="7A0B7A1D" w14:textId="190C4D0C" w:rsidR="00D302AF" w:rsidRDefault="00D302AF">
            <w:r>
              <w:object w:dxaOrig="9581" w:dyaOrig="5402" w14:anchorId="0F18E247">
                <v:shape id="_x0000_i1109" type="#_x0000_t75" style="width:191.65pt;height:108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Link" ProgID="PowerPoint.Slide.8" ShapeID="_x0000_i1109" DrawAspect="Content" r:id="rId34" UpdateMode="Always">
                  <o:LinkType>EnhancedMetaFile</o:LinkType>
                  <o:LockedField>false</o:LockedField>
                </o:OLEObject>
              </w:object>
            </w:r>
          </w:p>
        </w:tc>
        <w:tc>
          <w:tcPr>
            <w:tcW w:w="3829" w:type="dxa"/>
          </w:tcPr>
          <w:p w14:paraId="57EF9693"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Groups are dynamic social systems that changes depending on different elements. Task and relationships are two of the main components of group dynamics which requires the full attentiveness of both group leaders and members. This was described by Tuckman as the norming and performing stages. </w:t>
            </w:r>
          </w:p>
          <w:p w14:paraId="1D707C9E"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As a consulting business we will introduce the Tuckman</w:t>
            </w:r>
            <w:r>
              <w:rPr>
                <w:rFonts w:ascii="Calibri" w:eastAsia="Times New Roman" w:hAnsi="Times New Roman" w:cs="Calibri"/>
                <w:color w:val="000000"/>
                <w:kern w:val="24"/>
                <w:sz w:val="24"/>
                <w:szCs w:val="24"/>
              </w:rPr>
              <w:t>’</w:t>
            </w:r>
            <w:r>
              <w:rPr>
                <w:rFonts w:ascii="Calibri" w:eastAsia="Times New Roman" w:hAnsi="Times New Roman" w:cs="Calibri"/>
                <w:color w:val="000000"/>
                <w:kern w:val="24"/>
                <w:sz w:val="24"/>
                <w:szCs w:val="24"/>
              </w:rPr>
              <w:t xml:space="preserve">s theory using the norming, performing and adjourning stage within Medway council appropriate for them to achieve successful team development, considering that this organisation has a diversity of people already working together. </w:t>
            </w:r>
          </w:p>
          <w:p w14:paraId="7F696C7F"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Belbin's team development characteristics can become very useful in developing a successful team. Example, the co-ordinator is a neutral candidate to clear up </w:t>
            </w:r>
            <w:r>
              <w:rPr>
                <w:rFonts w:ascii="Calibri" w:eastAsia="Times New Roman" w:hAnsi="Times New Roman" w:cs="Calibri"/>
                <w:color w:val="000000"/>
                <w:kern w:val="24"/>
                <w:sz w:val="24"/>
                <w:szCs w:val="24"/>
              </w:rPr>
              <w:lastRenderedPageBreak/>
              <w:t>confusions between team leader and team members and help everyone to focus on their task.</w:t>
            </w:r>
          </w:p>
          <w:p w14:paraId="0A743FB2"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Another way to build a successful team, is by understanding each other personality type, as differences in personalities can lead to misunderstanding and hostility. </w:t>
            </w:r>
            <w:r>
              <w:rPr>
                <w:rFonts w:ascii="Calibri" w:eastAsia="Times New Roman" w:hAnsi="Times New Roman" w:cs="Calibri"/>
                <w:i/>
                <w:iCs/>
                <w:color w:val="000000"/>
                <w:kern w:val="24"/>
                <w:sz w:val="24"/>
                <w:szCs w:val="24"/>
              </w:rPr>
              <w:t>Bayne, R. (1997</w:t>
            </w:r>
            <w:r>
              <w:rPr>
                <w:rFonts w:ascii="Calibri" w:eastAsia="Times New Roman" w:hAnsi="Times New Roman" w:cs="Calibri"/>
                <w:color w:val="000000"/>
                <w:kern w:val="24"/>
                <w:sz w:val="24"/>
                <w:szCs w:val="24"/>
              </w:rPr>
              <w:t xml:space="preserve">). We will accomplish this by using the Myer-Briggs personality type test. </w:t>
            </w:r>
          </w:p>
          <w:p w14:paraId="28BC575F"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p>
          <w:p w14:paraId="5C70AAD5" w14:textId="77777777" w:rsidR="00D302AF" w:rsidRDefault="00D302AF" w:rsidP="00D302AF">
            <w:pPr>
              <w:autoSpaceDE w:val="0"/>
              <w:autoSpaceDN w:val="0"/>
              <w:adjustRightInd w:val="0"/>
              <w:spacing w:after="0" w:line="240" w:lineRule="auto"/>
              <w:rPr>
                <w:rFonts w:ascii="Calibri" w:hAnsi="Times New Roman" w:cs="Calibri"/>
                <w:kern w:val="24"/>
                <w:sz w:val="24"/>
                <w:szCs w:val="24"/>
              </w:rPr>
            </w:pPr>
            <w:r>
              <w:rPr>
                <w:rFonts w:ascii="Calibri" w:hAnsi="Times New Roman" w:cs="Calibri"/>
                <w:kern w:val="24"/>
                <w:sz w:val="24"/>
                <w:szCs w:val="24"/>
              </w:rPr>
              <w:t>Carlene Campbell</w:t>
            </w:r>
          </w:p>
          <w:p w14:paraId="6956869E" w14:textId="77777777" w:rsidR="00D302AF" w:rsidRDefault="00D302AF" w:rsidP="00D302AF">
            <w:pPr>
              <w:autoSpaceDE w:val="0"/>
              <w:autoSpaceDN w:val="0"/>
              <w:adjustRightInd w:val="0"/>
              <w:spacing w:after="0" w:line="240" w:lineRule="auto"/>
              <w:rPr>
                <w:rFonts w:ascii="Arial" w:hAnsi="Arial" w:cs="Arial"/>
                <w:sz w:val="24"/>
                <w:szCs w:val="24"/>
              </w:rPr>
            </w:pPr>
          </w:p>
          <w:p w14:paraId="2558AFD6" w14:textId="77777777" w:rsidR="00D302AF" w:rsidRDefault="00D302AF"/>
        </w:tc>
      </w:tr>
      <w:tr w:rsidR="00D302AF" w14:paraId="2D556D6E" w14:textId="77777777" w:rsidTr="00D302AF">
        <w:tblPrEx>
          <w:tblCellMar>
            <w:top w:w="0" w:type="dxa"/>
            <w:bottom w:w="0" w:type="dxa"/>
          </w:tblCellMar>
        </w:tblPrEx>
        <w:trPr>
          <w:trHeight w:val="4000"/>
        </w:trPr>
        <w:tc>
          <w:tcPr>
            <w:tcW w:w="1368" w:type="dxa"/>
          </w:tcPr>
          <w:p w14:paraId="21768BAB" w14:textId="28B09A5B" w:rsidR="00D302AF" w:rsidRDefault="00D302AF">
            <w:r>
              <w:lastRenderedPageBreak/>
              <w:t>Slide 16</w:t>
            </w:r>
          </w:p>
        </w:tc>
        <w:tc>
          <w:tcPr>
            <w:tcW w:w="3829" w:type="dxa"/>
          </w:tcPr>
          <w:p w14:paraId="5BD8DB36" w14:textId="1FD1A739" w:rsidR="00D302AF" w:rsidRDefault="00D302AF">
            <w:r>
              <w:object w:dxaOrig="9581" w:dyaOrig="5402" w14:anchorId="030A3820">
                <v:shape id="_x0000_i1115" type="#_x0000_t75" style="width:191.65pt;height:108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Link" ProgID="PowerPoint.Slide.8" ShapeID="_x0000_i1115" DrawAspect="Content" r:id="rId36" UpdateMode="Always">
                  <o:LinkType>EnhancedMetaFile</o:LinkType>
                  <o:LockedField>false</o:LockedField>
                </o:OLEObject>
              </w:object>
            </w:r>
          </w:p>
        </w:tc>
        <w:tc>
          <w:tcPr>
            <w:tcW w:w="3829" w:type="dxa"/>
          </w:tcPr>
          <w:p w14:paraId="1A8B4DDA"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Myer-Briggs theory (1962) is based on research by psychologist Carl Jung. Jung speculated that people experience the world using four main psychological functions. In the Myer-Briggs theory there are four preferences Extraversion or Introversion, Thinking or Feeling, Sensing or Intuition and Judgement or Perception and it states that for each pair we all will prefer one over the other. </w:t>
            </w:r>
            <w:r>
              <w:rPr>
                <w:rFonts w:ascii="Calibri" w:eastAsia="Times New Roman" w:hAnsi="Times New Roman" w:cs="Calibri"/>
                <w:i/>
                <w:iCs/>
                <w:color w:val="000000"/>
                <w:kern w:val="24"/>
                <w:sz w:val="24"/>
                <w:szCs w:val="24"/>
              </w:rPr>
              <w:t xml:space="preserve">http/teamtechnology.co.uk. </w:t>
            </w:r>
          </w:p>
          <w:p w14:paraId="6D365EA3"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Extraversion/Introversion </w:t>
            </w:r>
            <w:r>
              <w:rPr>
                <w:rFonts w:ascii="Calibri" w:eastAsia="Times New Roman" w:hAnsi="Times New Roman" w:cs="Calibri"/>
                <w:color w:val="000000"/>
                <w:kern w:val="24"/>
                <w:sz w:val="24"/>
                <w:szCs w:val="24"/>
              </w:rPr>
              <w:t>–</w:t>
            </w:r>
            <w:r>
              <w:rPr>
                <w:rFonts w:ascii="Calibri" w:eastAsia="Times New Roman" w:hAnsi="Times New Roman" w:cs="Calibri"/>
                <w:color w:val="000000"/>
                <w:kern w:val="24"/>
                <w:sz w:val="24"/>
                <w:szCs w:val="24"/>
              </w:rPr>
              <w:t xml:space="preserve"> you prefer people and things or ideas and information</w:t>
            </w:r>
          </w:p>
          <w:p w14:paraId="59D98721"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Sensing/Intuition </w:t>
            </w:r>
            <w:r>
              <w:rPr>
                <w:rFonts w:ascii="Calibri" w:eastAsia="Times New Roman" w:hAnsi="Times New Roman" w:cs="Calibri"/>
                <w:color w:val="000000"/>
                <w:kern w:val="24"/>
                <w:sz w:val="24"/>
                <w:szCs w:val="24"/>
              </w:rPr>
              <w:t>–</w:t>
            </w:r>
            <w:r>
              <w:rPr>
                <w:rFonts w:ascii="Calibri" w:eastAsia="Times New Roman" w:hAnsi="Times New Roman" w:cs="Calibri"/>
                <w:color w:val="000000"/>
                <w:kern w:val="24"/>
                <w:sz w:val="24"/>
                <w:szCs w:val="24"/>
              </w:rPr>
              <w:t xml:space="preserve"> you prefer facts and reality or possibilities and potential</w:t>
            </w:r>
          </w:p>
          <w:p w14:paraId="0921D6D5"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Thinking/Feeling </w:t>
            </w:r>
            <w:r>
              <w:rPr>
                <w:rFonts w:ascii="Calibri" w:eastAsia="Times New Roman" w:hAnsi="Times New Roman" w:cs="Calibri"/>
                <w:color w:val="000000"/>
                <w:kern w:val="24"/>
                <w:sz w:val="24"/>
                <w:szCs w:val="24"/>
              </w:rPr>
              <w:t>–</w:t>
            </w:r>
            <w:r>
              <w:rPr>
                <w:rFonts w:ascii="Calibri" w:eastAsia="Times New Roman" w:hAnsi="Times New Roman" w:cs="Calibri"/>
                <w:color w:val="000000"/>
                <w:kern w:val="24"/>
                <w:sz w:val="24"/>
                <w:szCs w:val="24"/>
              </w:rPr>
              <w:t xml:space="preserve"> you prefer logic and truth or values and relationships</w:t>
            </w:r>
          </w:p>
          <w:p w14:paraId="723B54AF"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Judgement/Perception </w:t>
            </w:r>
            <w:r>
              <w:rPr>
                <w:rFonts w:ascii="Calibri" w:eastAsia="Times New Roman" w:hAnsi="Times New Roman" w:cs="Calibri"/>
                <w:color w:val="000000"/>
                <w:kern w:val="24"/>
                <w:sz w:val="24"/>
                <w:szCs w:val="24"/>
              </w:rPr>
              <w:t>–</w:t>
            </w:r>
            <w:r>
              <w:rPr>
                <w:rFonts w:ascii="Calibri" w:eastAsia="Times New Roman" w:hAnsi="Times New Roman" w:cs="Calibri"/>
                <w:color w:val="000000"/>
                <w:kern w:val="24"/>
                <w:sz w:val="24"/>
                <w:szCs w:val="24"/>
              </w:rPr>
              <w:t xml:space="preserve"> you prefer a well-structured lifestyle or one that goes with the flow</w:t>
            </w:r>
          </w:p>
          <w:p w14:paraId="692CBD53"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xml:space="preserve">This helps people to build strong working relationships, understand how we operate as individuals and to learn about how people perceive the world and make decisions. </w:t>
            </w:r>
            <w:r>
              <w:rPr>
                <w:rFonts w:ascii="Calibri" w:eastAsia="Times New Roman" w:hAnsi="Times New Roman" w:cs="Calibri"/>
                <w:i/>
                <w:iCs/>
                <w:color w:val="000000"/>
                <w:kern w:val="24"/>
                <w:sz w:val="24"/>
                <w:szCs w:val="24"/>
              </w:rPr>
              <w:t>http/teamtechnology.co.uk</w:t>
            </w:r>
          </w:p>
          <w:p w14:paraId="74680DD0"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t> </w:t>
            </w:r>
          </w:p>
          <w:p w14:paraId="56E6DDA5" w14:textId="77777777" w:rsidR="00D302AF" w:rsidRDefault="00D302AF" w:rsidP="00D302AF">
            <w:pPr>
              <w:autoSpaceDE w:val="0"/>
              <w:autoSpaceDN w:val="0"/>
              <w:adjustRightInd w:val="0"/>
              <w:spacing w:after="0" w:line="240" w:lineRule="auto"/>
              <w:rPr>
                <w:rFonts w:ascii="Times New Roman" w:eastAsia="Times New Roman" w:hAnsi="Times New Roman" w:cs="Times New Roman"/>
                <w:kern w:val="24"/>
                <w:sz w:val="24"/>
                <w:szCs w:val="24"/>
              </w:rPr>
            </w:pPr>
            <w:r>
              <w:rPr>
                <w:rFonts w:ascii="Calibri" w:eastAsia="Times New Roman" w:hAnsi="Times New Roman" w:cs="Calibri"/>
                <w:color w:val="000000"/>
                <w:kern w:val="24"/>
                <w:sz w:val="24"/>
                <w:szCs w:val="24"/>
              </w:rPr>
              <w:lastRenderedPageBreak/>
              <w:t>As a consulting company we believe that based on the theories explained and how each of them will benefit your organisation, we can guarantee you that we can develop your team for great success!</w:t>
            </w:r>
          </w:p>
          <w:p w14:paraId="71D1F129" w14:textId="77777777" w:rsidR="00D302AF" w:rsidRDefault="00D302AF" w:rsidP="00D302AF">
            <w:pPr>
              <w:autoSpaceDE w:val="0"/>
              <w:autoSpaceDN w:val="0"/>
              <w:adjustRightInd w:val="0"/>
              <w:spacing w:after="0" w:line="240" w:lineRule="auto"/>
              <w:rPr>
                <w:rFonts w:ascii="Calibri" w:hAnsi="Calibri" w:cs="Calibri"/>
                <w:kern w:val="24"/>
                <w:sz w:val="24"/>
                <w:szCs w:val="24"/>
              </w:rPr>
            </w:pPr>
          </w:p>
          <w:p w14:paraId="1E1D9327"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Carlene Campbell</w:t>
            </w:r>
          </w:p>
          <w:p w14:paraId="6FA31050" w14:textId="77777777" w:rsidR="00D302AF" w:rsidRDefault="00D302AF" w:rsidP="00D302AF">
            <w:pPr>
              <w:autoSpaceDE w:val="0"/>
              <w:autoSpaceDN w:val="0"/>
              <w:adjustRightInd w:val="0"/>
              <w:spacing w:after="0" w:line="240" w:lineRule="auto"/>
              <w:rPr>
                <w:rFonts w:ascii="Arial" w:hAnsi="Arial" w:cs="Arial"/>
                <w:sz w:val="24"/>
                <w:szCs w:val="24"/>
              </w:rPr>
            </w:pPr>
          </w:p>
          <w:p w14:paraId="295E9A62" w14:textId="77777777" w:rsidR="00D302AF" w:rsidRDefault="00D302AF"/>
        </w:tc>
      </w:tr>
      <w:tr w:rsidR="00D302AF" w14:paraId="5B8F6F60" w14:textId="77777777" w:rsidTr="00D302AF">
        <w:tblPrEx>
          <w:tblCellMar>
            <w:top w:w="0" w:type="dxa"/>
            <w:bottom w:w="0" w:type="dxa"/>
          </w:tblCellMar>
        </w:tblPrEx>
        <w:trPr>
          <w:trHeight w:val="4000"/>
        </w:trPr>
        <w:tc>
          <w:tcPr>
            <w:tcW w:w="1368" w:type="dxa"/>
          </w:tcPr>
          <w:p w14:paraId="7E598076" w14:textId="1C7A8E98" w:rsidR="00D302AF" w:rsidRDefault="00D302AF">
            <w:r>
              <w:lastRenderedPageBreak/>
              <w:t>Slide 17</w:t>
            </w:r>
          </w:p>
        </w:tc>
        <w:tc>
          <w:tcPr>
            <w:tcW w:w="3829" w:type="dxa"/>
          </w:tcPr>
          <w:p w14:paraId="4AA22CAC" w14:textId="1B5F56C4" w:rsidR="00D302AF" w:rsidRDefault="00D302AF">
            <w:r>
              <w:object w:dxaOrig="9581" w:dyaOrig="5402" w14:anchorId="031660FE">
                <v:shape id="_x0000_i1121" type="#_x0000_t75" style="width:191.65pt;height:108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Link" ProgID="PowerPoint.Slide.8" ShapeID="_x0000_i1121" DrawAspect="Content" r:id="rId38" UpdateMode="Always">
                  <o:LinkType>EnhancedMetaFile</o:LinkType>
                  <o:LockedField>false</o:LockedField>
                </o:OLEObject>
              </w:object>
            </w:r>
          </w:p>
        </w:tc>
        <w:tc>
          <w:tcPr>
            <w:tcW w:w="3829" w:type="dxa"/>
          </w:tcPr>
          <w:p w14:paraId="5D1FE7C7" w14:textId="77777777" w:rsidR="00D302AF" w:rsidRDefault="00D302AF" w:rsidP="00D302AF">
            <w:pPr>
              <w:autoSpaceDE w:val="0"/>
              <w:autoSpaceDN w:val="0"/>
              <w:adjustRightInd w:val="0"/>
              <w:spacing w:after="0" w:line="240" w:lineRule="auto"/>
              <w:rPr>
                <w:rFonts w:ascii="Times New Roman" w:hAnsi="Times New Roman" w:cs="Times New Roman"/>
                <w:color w:val="FFFFFF"/>
                <w:kern w:val="24"/>
                <w:sz w:val="24"/>
                <w:szCs w:val="24"/>
              </w:rPr>
            </w:pPr>
            <w:r>
              <w:rPr>
                <w:rFonts w:ascii="Times New Roman" w:hAnsi="Times New Roman" w:cs="Times New Roman"/>
                <w:color w:val="FFFFFF"/>
                <w:kern w:val="24"/>
                <w:sz w:val="24"/>
                <w:szCs w:val="24"/>
              </w:rPr>
              <w:t>Every organisations aim is to maximize profits, achieve goals and be successful. How we achieve these is based around several factors such as team roles, managing conflict, successful team development and effective implementation of these factors. Team roles in every organisation is very essential for achieving task and goals. Managing conflict strategies is a vital part of building good working relationships and the different stages of team development shows how the organisation can become stronger. The dynamics of a team and understanding how each person relates is critical to having effective teamwork and communication. This presentation based on theories and strategies explained, demonstrates how we can develop effective team working in the workplace.</w:t>
            </w:r>
          </w:p>
          <w:p w14:paraId="2C0B963C" w14:textId="77777777" w:rsidR="00D302AF" w:rsidRDefault="00D302AF" w:rsidP="00D302AF">
            <w:pPr>
              <w:autoSpaceDE w:val="0"/>
              <w:autoSpaceDN w:val="0"/>
              <w:adjustRightInd w:val="0"/>
              <w:spacing w:after="0" w:line="240" w:lineRule="auto"/>
              <w:rPr>
                <w:rFonts w:ascii="Times New Roman" w:hAnsi="Times New Roman" w:cs="Times New Roman"/>
                <w:color w:val="FFFFFF"/>
                <w:kern w:val="24"/>
                <w:sz w:val="24"/>
                <w:szCs w:val="24"/>
              </w:rPr>
            </w:pPr>
          </w:p>
          <w:p w14:paraId="538F4693"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Carlene campbell</w:t>
            </w:r>
          </w:p>
          <w:p w14:paraId="3A9359E2" w14:textId="77777777" w:rsidR="00D302AF" w:rsidRDefault="00D302AF" w:rsidP="00D302AF">
            <w:pPr>
              <w:autoSpaceDE w:val="0"/>
              <w:autoSpaceDN w:val="0"/>
              <w:adjustRightInd w:val="0"/>
              <w:spacing w:after="0" w:line="240" w:lineRule="auto"/>
              <w:rPr>
                <w:rFonts w:ascii="Arial" w:hAnsi="Arial" w:cs="Arial"/>
                <w:sz w:val="24"/>
                <w:szCs w:val="24"/>
              </w:rPr>
            </w:pPr>
          </w:p>
          <w:p w14:paraId="4A989B6D" w14:textId="77777777" w:rsidR="00D302AF" w:rsidRDefault="00D302AF"/>
        </w:tc>
      </w:tr>
      <w:tr w:rsidR="00D302AF" w14:paraId="37BB034E" w14:textId="77777777" w:rsidTr="00D302AF">
        <w:tblPrEx>
          <w:tblCellMar>
            <w:top w:w="0" w:type="dxa"/>
            <w:bottom w:w="0" w:type="dxa"/>
          </w:tblCellMar>
        </w:tblPrEx>
        <w:trPr>
          <w:trHeight w:val="4000"/>
        </w:trPr>
        <w:tc>
          <w:tcPr>
            <w:tcW w:w="1368" w:type="dxa"/>
          </w:tcPr>
          <w:p w14:paraId="1076C450" w14:textId="21A161DC" w:rsidR="00D302AF" w:rsidRDefault="00D302AF">
            <w:r>
              <w:lastRenderedPageBreak/>
              <w:t>Slide 18</w:t>
            </w:r>
          </w:p>
        </w:tc>
        <w:tc>
          <w:tcPr>
            <w:tcW w:w="3829" w:type="dxa"/>
          </w:tcPr>
          <w:p w14:paraId="3755E31E" w14:textId="47AF5CB6" w:rsidR="00D302AF" w:rsidRDefault="00D302AF">
            <w:r>
              <w:object w:dxaOrig="9581" w:dyaOrig="5402" w14:anchorId="27591BBB">
                <v:shape id="_x0000_i1127" type="#_x0000_t75" style="width:191.65pt;height:108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Link" ProgID="PowerPoint.Slide.8" ShapeID="_x0000_i1127" DrawAspect="Content" r:id="rId40" UpdateMode="Always">
                  <o:LinkType>EnhancedMetaFile</o:LinkType>
                  <o:LockedField>false</o:LockedField>
                </o:OLEObject>
              </w:object>
            </w:r>
          </w:p>
        </w:tc>
        <w:tc>
          <w:tcPr>
            <w:tcW w:w="3829" w:type="dxa"/>
          </w:tcPr>
          <w:p w14:paraId="19389E7B"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Carlene Campbell</w:t>
            </w:r>
          </w:p>
          <w:p w14:paraId="2C24A59C"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Tumba</w:t>
            </w:r>
            <w:proofErr w:type="spellEnd"/>
            <w:r>
              <w:rPr>
                <w:rFonts w:ascii="Calibri" w:hAnsi="Calibri" w:cs="Calibri"/>
                <w:kern w:val="24"/>
                <w:sz w:val="24"/>
                <w:szCs w:val="24"/>
              </w:rPr>
              <w:t xml:space="preserve"> Eve </w:t>
            </w:r>
            <w:proofErr w:type="spellStart"/>
            <w:r>
              <w:rPr>
                <w:rFonts w:ascii="Calibri" w:hAnsi="Calibri" w:cs="Calibri"/>
                <w:kern w:val="24"/>
                <w:sz w:val="24"/>
                <w:szCs w:val="24"/>
              </w:rPr>
              <w:t>Tshoma-Tshoma</w:t>
            </w:r>
            <w:proofErr w:type="spellEnd"/>
          </w:p>
          <w:p w14:paraId="14F20BBF" w14:textId="77777777" w:rsidR="00D302AF" w:rsidRDefault="00D302AF" w:rsidP="00D302AF">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Omodele</w:t>
            </w:r>
            <w:proofErr w:type="spellEnd"/>
            <w:r>
              <w:rPr>
                <w:rFonts w:ascii="Calibri" w:hAnsi="Calibri" w:cs="Calibri"/>
                <w:kern w:val="24"/>
                <w:sz w:val="24"/>
                <w:szCs w:val="24"/>
              </w:rPr>
              <w:t xml:space="preserve"> Patrick</w:t>
            </w:r>
          </w:p>
          <w:p w14:paraId="24B94919" w14:textId="77777777" w:rsidR="00D302AF" w:rsidRDefault="00D302AF" w:rsidP="00D302AF">
            <w:pPr>
              <w:autoSpaceDE w:val="0"/>
              <w:autoSpaceDN w:val="0"/>
              <w:adjustRightInd w:val="0"/>
              <w:spacing w:after="0" w:line="240" w:lineRule="auto"/>
              <w:rPr>
                <w:rFonts w:ascii="Arial" w:hAnsi="Arial" w:cs="Arial"/>
                <w:sz w:val="24"/>
                <w:szCs w:val="24"/>
              </w:rPr>
            </w:pPr>
          </w:p>
          <w:p w14:paraId="74F6B642" w14:textId="77777777" w:rsidR="00D302AF" w:rsidRDefault="00D302AF"/>
        </w:tc>
      </w:tr>
      <w:tr w:rsidR="00D302AF" w14:paraId="4D2BBA92" w14:textId="77777777" w:rsidTr="00D302AF">
        <w:tblPrEx>
          <w:tblCellMar>
            <w:top w:w="0" w:type="dxa"/>
            <w:bottom w:w="0" w:type="dxa"/>
          </w:tblCellMar>
        </w:tblPrEx>
        <w:trPr>
          <w:trHeight w:val="4000"/>
        </w:trPr>
        <w:tc>
          <w:tcPr>
            <w:tcW w:w="1368" w:type="dxa"/>
          </w:tcPr>
          <w:p w14:paraId="3B7168B7" w14:textId="00AA8971" w:rsidR="00D302AF" w:rsidRDefault="00D302AF">
            <w:r>
              <w:t>Slide 19</w:t>
            </w:r>
          </w:p>
        </w:tc>
        <w:tc>
          <w:tcPr>
            <w:tcW w:w="3829" w:type="dxa"/>
          </w:tcPr>
          <w:p w14:paraId="08CAF61F" w14:textId="6387843D" w:rsidR="00D302AF" w:rsidRDefault="00D302AF">
            <w:r>
              <w:object w:dxaOrig="9581" w:dyaOrig="5402" w14:anchorId="4D249DD4">
                <v:shape id="_x0000_i1133" type="#_x0000_t75" style="width:191.65pt;height:108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Link" ProgID="PowerPoint.Slide.8" ShapeID="_x0000_i1133" DrawAspect="Content" r:id="rId42" UpdateMode="Always">
                  <o:LinkType>EnhancedMetaFile</o:LinkType>
                  <o:LockedField>false</o:LockedField>
                </o:OLEObject>
              </w:object>
            </w:r>
          </w:p>
        </w:tc>
        <w:tc>
          <w:tcPr>
            <w:tcW w:w="3829" w:type="dxa"/>
          </w:tcPr>
          <w:p w14:paraId="371B789E"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Carlene Campbell</w:t>
            </w:r>
          </w:p>
          <w:p w14:paraId="33EF1B44" w14:textId="77777777" w:rsidR="00D302AF" w:rsidRDefault="00D302AF" w:rsidP="00D302AF">
            <w:pPr>
              <w:autoSpaceDE w:val="0"/>
              <w:autoSpaceDN w:val="0"/>
              <w:adjustRightInd w:val="0"/>
              <w:spacing w:after="0" w:line="240" w:lineRule="auto"/>
              <w:rPr>
                <w:rFonts w:ascii="Arial" w:hAnsi="Arial" w:cs="Arial"/>
                <w:sz w:val="24"/>
                <w:szCs w:val="24"/>
              </w:rPr>
            </w:pPr>
          </w:p>
          <w:p w14:paraId="6D50BB3B" w14:textId="77777777" w:rsidR="00D302AF" w:rsidRDefault="00D302AF"/>
        </w:tc>
      </w:tr>
      <w:tr w:rsidR="00D302AF" w14:paraId="16095FBD" w14:textId="77777777" w:rsidTr="00D302AF">
        <w:tblPrEx>
          <w:tblCellMar>
            <w:top w:w="0" w:type="dxa"/>
            <w:bottom w:w="0" w:type="dxa"/>
          </w:tblCellMar>
        </w:tblPrEx>
        <w:trPr>
          <w:trHeight w:val="4000"/>
        </w:trPr>
        <w:tc>
          <w:tcPr>
            <w:tcW w:w="1368" w:type="dxa"/>
          </w:tcPr>
          <w:p w14:paraId="062DA108" w14:textId="76F5DFAF" w:rsidR="00D302AF" w:rsidRDefault="00D302AF">
            <w:r>
              <w:t>Slide 20</w:t>
            </w:r>
          </w:p>
        </w:tc>
        <w:tc>
          <w:tcPr>
            <w:tcW w:w="3829" w:type="dxa"/>
          </w:tcPr>
          <w:p w14:paraId="1F87566C" w14:textId="59D59D40" w:rsidR="00D302AF" w:rsidRDefault="00D302AF">
            <w:r>
              <w:object w:dxaOrig="9581" w:dyaOrig="5402" w14:anchorId="2DF49488">
                <v:shape id="_x0000_i1139" type="#_x0000_t75" style="width:191.65pt;height:108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Link" ProgID="PowerPoint.Slide.8" ShapeID="_x0000_i1139" DrawAspect="Content" r:id="rId44" UpdateMode="Always">
                  <o:LinkType>EnhancedMetaFile</o:LinkType>
                  <o:LockedField>false</o:LockedField>
                </o:OLEObject>
              </w:object>
            </w:r>
          </w:p>
        </w:tc>
        <w:tc>
          <w:tcPr>
            <w:tcW w:w="3829" w:type="dxa"/>
          </w:tcPr>
          <w:p w14:paraId="72BB1DAB" w14:textId="77777777" w:rsidR="00D302AF" w:rsidRDefault="00D302AF" w:rsidP="00D302AF">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Carlene Campbell</w:t>
            </w:r>
          </w:p>
          <w:p w14:paraId="0F6E0B81" w14:textId="77777777" w:rsidR="00D302AF" w:rsidRDefault="00D302AF" w:rsidP="00D302AF">
            <w:pPr>
              <w:autoSpaceDE w:val="0"/>
              <w:autoSpaceDN w:val="0"/>
              <w:adjustRightInd w:val="0"/>
              <w:spacing w:after="0" w:line="240" w:lineRule="auto"/>
              <w:rPr>
                <w:rFonts w:ascii="Arial" w:hAnsi="Arial" w:cs="Arial"/>
                <w:sz w:val="24"/>
                <w:szCs w:val="24"/>
              </w:rPr>
            </w:pPr>
          </w:p>
          <w:p w14:paraId="260B2EA6" w14:textId="77777777" w:rsidR="00D302AF" w:rsidRDefault="00D302AF"/>
        </w:tc>
      </w:tr>
    </w:tbl>
    <w:p w14:paraId="06A46642" w14:textId="77777777" w:rsidR="000240CB" w:rsidRDefault="000240CB"/>
    <w:sectPr w:rsidR="000240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tka Subheading">
    <w:panose1 w:val="02000505000000020004"/>
    <w:charset w:val="00"/>
    <w:family w:val="auto"/>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7DBC3676"/>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2AF"/>
    <w:rsid w:val="000240CB"/>
    <w:rsid w:val="00D30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307D7"/>
  <w15:chartTrackingRefBased/>
  <w15:docId w15:val="{70562BD7-E858-4458-A010-F9F747694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oleObject" Target="file:///D:\ETW%20Term%202%20vs%20AE%20final.pptx!280" TargetMode="External"/><Relationship Id="rId26" Type="http://schemas.openxmlformats.org/officeDocument/2006/relationships/oleObject" Target="file:///D:\ETW%20Term%202%20vs%20AE%20final.pptx!257" TargetMode="External"/><Relationship Id="rId39" Type="http://schemas.openxmlformats.org/officeDocument/2006/relationships/image" Target="media/image18.emf"/><Relationship Id="rId21" Type="http://schemas.openxmlformats.org/officeDocument/2006/relationships/image" Target="media/image9.emf"/><Relationship Id="rId34" Type="http://schemas.openxmlformats.org/officeDocument/2006/relationships/oleObject" Target="file:///D:\ETW%20Term%202%20vs%20AE%20final.pptx!269" TargetMode="External"/><Relationship Id="rId42" Type="http://schemas.openxmlformats.org/officeDocument/2006/relationships/oleObject" Target="file:///D:\ETW%20Term%202%20vs%20AE%20final.pptx!289" TargetMode="External"/><Relationship Id="rId7" Type="http://schemas.openxmlformats.org/officeDocument/2006/relationships/image" Target="media/image2.emf"/><Relationship Id="rId2" Type="http://schemas.openxmlformats.org/officeDocument/2006/relationships/styles" Target="styles.xml"/><Relationship Id="rId16" Type="http://schemas.openxmlformats.org/officeDocument/2006/relationships/oleObject" Target="file:///D:\ETW%20Term%202%20vs%20AE%20final.pptx!281" TargetMode="External"/><Relationship Id="rId29" Type="http://schemas.openxmlformats.org/officeDocument/2006/relationships/image" Target="media/image13.emf"/><Relationship Id="rId1" Type="http://schemas.openxmlformats.org/officeDocument/2006/relationships/numbering" Target="numbering.xml"/><Relationship Id="rId6" Type="http://schemas.openxmlformats.org/officeDocument/2006/relationships/oleObject" Target="file:///D:\ETW%20Term%202%20vs%20AE%20final.pptx!256" TargetMode="External"/><Relationship Id="rId11" Type="http://schemas.openxmlformats.org/officeDocument/2006/relationships/image" Target="media/image4.emf"/><Relationship Id="rId24" Type="http://schemas.openxmlformats.org/officeDocument/2006/relationships/oleObject" Target="file:///D:\ETW%20Term%202%20vs%20AE%20final.pptx!285" TargetMode="External"/><Relationship Id="rId32" Type="http://schemas.openxmlformats.org/officeDocument/2006/relationships/oleObject" Target="file:///D:\ETW%20Term%202%20vs%20AE%20final.pptx!268" TargetMode="External"/><Relationship Id="rId37" Type="http://schemas.openxmlformats.org/officeDocument/2006/relationships/image" Target="media/image17.emf"/><Relationship Id="rId40" Type="http://schemas.openxmlformats.org/officeDocument/2006/relationships/oleObject" Target="file:///D:\ETW%20Term%202%20vs%20AE%20final.pptx!278" TargetMode="External"/><Relationship Id="rId45" Type="http://schemas.openxmlformats.org/officeDocument/2006/relationships/fontTable" Target="fontTable.xml"/><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oleObject" Target="file:///D:\ETW%20Term%202%20vs%20AE%20final.pptx!275" TargetMode="External"/><Relationship Id="rId36" Type="http://schemas.openxmlformats.org/officeDocument/2006/relationships/oleObject" Target="file:///D:\ETW%20Term%202%20vs%20AE%20final.pptx!290" TargetMode="External"/><Relationship Id="rId10" Type="http://schemas.openxmlformats.org/officeDocument/2006/relationships/oleObject" Target="file:///D:\ETW%20Term%202%20vs%20AE%20final.pptx!266" TargetMode="External"/><Relationship Id="rId19" Type="http://schemas.openxmlformats.org/officeDocument/2006/relationships/image" Target="media/image8.emf"/><Relationship Id="rId31" Type="http://schemas.openxmlformats.org/officeDocument/2006/relationships/image" Target="media/image14.emf"/><Relationship Id="rId44" Type="http://schemas.openxmlformats.org/officeDocument/2006/relationships/oleObject" Target="file:///D:\ETW%20Term%202%20vs%20AE%20final.pptx!262"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oleObject" Target="file:///D:\ETW%20Term%202%20vs%20AE%20final.pptx!272" TargetMode="External"/><Relationship Id="rId22" Type="http://schemas.openxmlformats.org/officeDocument/2006/relationships/oleObject" Target="file:///D:\ETW%20Term%202%20vs%20AE%20final.pptx!288" TargetMode="External"/><Relationship Id="rId27" Type="http://schemas.openxmlformats.org/officeDocument/2006/relationships/image" Target="media/image12.emf"/><Relationship Id="rId30" Type="http://schemas.openxmlformats.org/officeDocument/2006/relationships/oleObject" Target="file:///D:\ETW%20Term%202%20vs%20AE%20final.pptx!276" TargetMode="External"/><Relationship Id="rId35" Type="http://schemas.openxmlformats.org/officeDocument/2006/relationships/image" Target="media/image16.emf"/><Relationship Id="rId43" Type="http://schemas.openxmlformats.org/officeDocument/2006/relationships/image" Target="media/image20.emf"/><Relationship Id="rId8" Type="http://schemas.openxmlformats.org/officeDocument/2006/relationships/oleObject" Target="file:///D:\ETW%20Term%202%20vs%20AE%20final.pptx!261" TargetMode="External"/><Relationship Id="rId3" Type="http://schemas.openxmlformats.org/officeDocument/2006/relationships/settings" Target="settings.xml"/><Relationship Id="rId12" Type="http://schemas.openxmlformats.org/officeDocument/2006/relationships/oleObject" Target="file:///D:\ETW%20Term%202%20vs%20AE%20final.pptx!263" TargetMode="External"/><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oleObject" Target="file:///D:\ETW%20Term%202%20vs%20AE%20final.pptx!270" TargetMode="External"/><Relationship Id="rId46" Type="http://schemas.openxmlformats.org/officeDocument/2006/relationships/theme" Target="theme/theme1.xml"/><Relationship Id="rId20" Type="http://schemas.openxmlformats.org/officeDocument/2006/relationships/oleObject" Target="file:///D:\ETW%20Term%202%20vs%20AE%20final.pptx!287" TargetMode="External"/><Relationship Id="rId41" Type="http://schemas.openxmlformats.org/officeDocument/2006/relationships/image" Target="media/image1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2129</Words>
  <Characters>12140</Characters>
  <Application>Microsoft Office Word</Application>
  <DocSecurity>0</DocSecurity>
  <Lines>101</Lines>
  <Paragraphs>28</Paragraphs>
  <ScaleCrop>false</ScaleCrop>
  <Company/>
  <LinksUpToDate>false</LinksUpToDate>
  <CharactersWithSpaces>14241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 campbell</dc:creator>
  <cp:keywords/>
  <dc:description/>
  <cp:lastModifiedBy>carlene campbell</cp:lastModifiedBy>
  <cp:revision>2</cp:revision>
  <dcterms:created xsi:type="dcterms:W3CDTF">2020-05-03T06:44:00Z</dcterms:created>
  <dcterms:modified xsi:type="dcterms:W3CDTF">2020-05-03T06:44:00Z</dcterms:modified>
</cp:coreProperties>
</file>