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79367A92" w14:textId="0CF8D0CF" w:rsidR="006A00AD" w:rsidRDefault="009A69A7" w:rsidP="006A00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FF779A">
        <w:rPr>
          <w:sz w:val="28"/>
          <w:szCs w:val="28"/>
        </w:rPr>
        <w:t>Md.</w:t>
      </w:r>
      <w:r w:rsidR="00611CBB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FF779A">
        <w:rPr>
          <w:sz w:val="28"/>
          <w:szCs w:val="28"/>
        </w:rPr>
        <w:t>Sohanur</w:t>
      </w:r>
      <w:proofErr w:type="spellEnd"/>
      <w:r w:rsidR="00FF779A">
        <w:rPr>
          <w:sz w:val="28"/>
          <w:szCs w:val="28"/>
        </w:rPr>
        <w:t xml:space="preserve"> Rahman</w:t>
      </w:r>
    </w:p>
    <w:p w14:paraId="0EAAEC06" w14:textId="1D20EFBA" w:rsidR="00907785" w:rsidRDefault="00907785" w:rsidP="00FF779A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</w:t>
      </w:r>
      <w:r w:rsidR="00D65383">
        <w:rPr>
          <w:sz w:val="28"/>
          <w:szCs w:val="28"/>
        </w:rPr>
        <w:t>:</w:t>
      </w:r>
      <w:r w:rsidR="00D65383">
        <w:rPr>
          <w:noProof/>
          <w:sz w:val="28"/>
          <w:szCs w:val="28"/>
        </w:rPr>
        <w:drawing>
          <wp:inline distT="0" distB="0" distL="0" distR="0" wp14:anchorId="297FF311" wp14:editId="2C9CAEE4">
            <wp:extent cx="914400" cy="303213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50616_23072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912" cy="33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9096"/>
      </w:tblGrid>
      <w:tr w:rsidR="00A12E2A" w14:paraId="7CDFAC98" w14:textId="77777777" w:rsidTr="002A7881">
        <w:trPr>
          <w:trHeight w:val="1736"/>
        </w:trPr>
        <w:tc>
          <w:tcPr>
            <w:tcW w:w="9096" w:type="dxa"/>
          </w:tcPr>
          <w:p w14:paraId="0EC0CF2A" w14:textId="7AE60384" w:rsidR="004664D6" w:rsidRDefault="004664D6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Md. </w:t>
            </w:r>
            <w:proofErr w:type="spellStart"/>
            <w:r>
              <w:rPr>
                <w:sz w:val="28"/>
                <w:szCs w:val="28"/>
              </w:rPr>
              <w:t>Sohanur</w:t>
            </w:r>
            <w:proofErr w:type="spellEnd"/>
            <w:r>
              <w:rPr>
                <w:sz w:val="28"/>
                <w:szCs w:val="28"/>
              </w:rPr>
              <w:t xml:space="preserve"> Rahman &amp; ID:</w:t>
            </w:r>
            <w:r w:rsidR="002A7881">
              <w:rPr>
                <w:sz w:val="28"/>
                <w:szCs w:val="28"/>
              </w:rPr>
              <w:t xml:space="preserve"> 2427060</w:t>
            </w:r>
          </w:p>
          <w:p w14:paraId="46A26A9B" w14:textId="4A85EC23" w:rsidR="00A12E2A" w:rsidRDefault="004664D6" w:rsidP="00A12E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Sabbir</w:t>
            </w:r>
            <w:proofErr w:type="spellEnd"/>
            <w:r>
              <w:rPr>
                <w:sz w:val="28"/>
                <w:szCs w:val="28"/>
              </w:rPr>
              <w:t xml:space="preserve"> Hossain &amp; ID: 2420704</w:t>
            </w:r>
          </w:p>
          <w:p w14:paraId="2A8818B2" w14:textId="44446122" w:rsidR="004664D6" w:rsidRDefault="002A7881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Bibi Khadija &amp; ID: 2420417</w:t>
            </w:r>
          </w:p>
          <w:p w14:paraId="0E4F36E9" w14:textId="5A15B9B2" w:rsidR="002A7881" w:rsidRDefault="002A7881" w:rsidP="00A12E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Nazifa</w:t>
            </w:r>
            <w:proofErr w:type="spellEnd"/>
            <w:r>
              <w:rPr>
                <w:sz w:val="28"/>
                <w:szCs w:val="28"/>
              </w:rPr>
              <w:t xml:space="preserve"> Sultana Ohia &amp; ID: 2410582</w:t>
            </w: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5400F6CB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7D4DC9">
              <w:rPr>
                <w:b/>
                <w:bCs/>
                <w:sz w:val="28"/>
                <w:szCs w:val="28"/>
              </w:rPr>
              <w:t xml:space="preserve"> SHEIN</w:t>
            </w:r>
          </w:p>
          <w:p w14:paraId="1B27DB47" w14:textId="77777777" w:rsidR="007D4DC9" w:rsidRDefault="007D4DC9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1D66FAEF" w:rsidR="00DA63CE" w:rsidRPr="00446E52" w:rsidRDefault="00DA63CE" w:rsidP="00A12E2A">
            <w:pPr>
              <w:rPr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7D4DC9">
              <w:rPr>
                <w:b/>
                <w:bCs/>
                <w:sz w:val="28"/>
                <w:szCs w:val="28"/>
              </w:rPr>
              <w:t xml:space="preserve"> </w:t>
            </w:r>
            <w:r w:rsidR="002F792D" w:rsidRPr="00446E52">
              <w:rPr>
                <w:bCs/>
                <w:sz w:val="28"/>
                <w:szCs w:val="28"/>
              </w:rPr>
              <w:t xml:space="preserve">SHEIN's Business Model and Analysis of Key Sustainability-Driven Market Forces Shaping Change, Consumer perception, </w:t>
            </w:r>
          </w:p>
          <w:p w14:paraId="12B56750" w14:textId="61064F69" w:rsidR="002F792D" w:rsidRPr="00446E52" w:rsidRDefault="004664D6" w:rsidP="00A12E2A">
            <w:pPr>
              <w:rPr>
                <w:bCs/>
                <w:sz w:val="28"/>
                <w:szCs w:val="28"/>
              </w:rPr>
            </w:pPr>
            <w:r w:rsidRPr="00446E52">
              <w:rPr>
                <w:bCs/>
                <w:sz w:val="28"/>
                <w:szCs w:val="28"/>
              </w:rPr>
              <w:t>Navigating SHEIN’s Brand Positioning Crisis.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2A7881"/>
    <w:rsid w:val="002F792D"/>
    <w:rsid w:val="00446E52"/>
    <w:rsid w:val="004664D6"/>
    <w:rsid w:val="00611CBB"/>
    <w:rsid w:val="006A00AD"/>
    <w:rsid w:val="007D4DC9"/>
    <w:rsid w:val="00907785"/>
    <w:rsid w:val="009A69A7"/>
    <w:rsid w:val="00A12E2A"/>
    <w:rsid w:val="00AF50B1"/>
    <w:rsid w:val="00B561DC"/>
    <w:rsid w:val="00B77CE4"/>
    <w:rsid w:val="00CA28DA"/>
    <w:rsid w:val="00CF2E74"/>
    <w:rsid w:val="00D65383"/>
    <w:rsid w:val="00DA63CE"/>
    <w:rsid w:val="00F8002A"/>
    <w:rsid w:val="00FB1126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00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DCL</cp:lastModifiedBy>
  <cp:revision>5</cp:revision>
  <dcterms:created xsi:type="dcterms:W3CDTF">2025-06-16T22:13:00Z</dcterms:created>
  <dcterms:modified xsi:type="dcterms:W3CDTF">2025-06-16T22:31:00Z</dcterms:modified>
</cp:coreProperties>
</file>