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152551" w14:textId="2152D713" w:rsidR="003E1A2E" w:rsidRDefault="003E1A2E" w:rsidP="00FB6C81">
      <w:pPr>
        <w:spacing w:line="360" w:lineRule="auto"/>
        <w:ind w:hanging="1418"/>
        <w:jc w:val="center"/>
        <w:rPr>
          <w:rFonts w:ascii="Arial" w:eastAsia="Times New Roman" w:hAnsi="Arial" w:cs="Arial"/>
          <w:b/>
          <w:sz w:val="96"/>
          <w:szCs w:val="96"/>
          <w:lang w:eastAsia="en-IN"/>
        </w:rPr>
      </w:pPr>
    </w:p>
    <w:p w14:paraId="50387529" w14:textId="42370C48" w:rsidR="005D7260" w:rsidRPr="00E13FF0" w:rsidRDefault="003E1A2E" w:rsidP="00E13FF0">
      <w:pPr>
        <w:spacing w:line="360" w:lineRule="auto"/>
        <w:jc w:val="center"/>
        <w:rPr>
          <w:rFonts w:ascii="Arial" w:hAnsi="Arial" w:cs="Arial"/>
          <w:b/>
          <w:sz w:val="96"/>
          <w:szCs w:val="96"/>
        </w:rPr>
      </w:pPr>
      <w:r>
        <w:rPr>
          <w:noProof/>
          <w:lang w:eastAsia="en-GB"/>
        </w:rPr>
        <w:drawing>
          <wp:inline distT="0" distB="0" distL="0" distR="0" wp14:anchorId="54DF0B02" wp14:editId="2148EA7B">
            <wp:extent cx="4002657" cy="2130724"/>
            <wp:effectExtent l="0" t="0" r="0" b="3175"/>
            <wp:docPr id="3" name="Picture 3" descr="Bhaj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haje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12702" cy="2136071"/>
                    </a:xfrm>
                    <a:prstGeom prst="rect">
                      <a:avLst/>
                    </a:prstGeom>
                    <a:noFill/>
                    <a:ln>
                      <a:noFill/>
                    </a:ln>
                  </pic:spPr>
                </pic:pic>
              </a:graphicData>
            </a:graphic>
          </wp:inline>
        </w:drawing>
      </w:r>
      <w:r w:rsidR="00E13FF0" w:rsidRPr="00E13FF0">
        <w:rPr>
          <w:rFonts w:ascii="Arial" w:eastAsia="Times New Roman" w:hAnsi="Arial" w:cs="Arial"/>
          <w:b/>
          <w:sz w:val="96"/>
          <w:szCs w:val="96"/>
          <w:lang w:eastAsia="en-IN"/>
        </w:rPr>
        <w:t xml:space="preserve">  </w:t>
      </w:r>
    </w:p>
    <w:p w14:paraId="41ACE086" w14:textId="43394446" w:rsidR="00670F03" w:rsidRPr="00F72CAE" w:rsidRDefault="00F72CAE" w:rsidP="00F72CAE">
      <w:pPr>
        <w:rPr>
          <w:rFonts w:ascii="Arial" w:hAnsi="Arial" w:cs="Arial"/>
          <w:color w:val="0070C0"/>
          <w:sz w:val="36"/>
          <w:szCs w:val="36"/>
        </w:rPr>
      </w:pPr>
      <w:r>
        <w:rPr>
          <w:rFonts w:ascii="Arial" w:hAnsi="Arial" w:cs="Arial"/>
          <w:color w:val="0070C0"/>
          <w:sz w:val="36"/>
          <w:szCs w:val="36"/>
        </w:rPr>
        <w:t xml:space="preserve">                 </w:t>
      </w:r>
      <w:r w:rsidR="00670F03" w:rsidRPr="00F72CAE">
        <w:rPr>
          <w:rFonts w:ascii="Arial" w:hAnsi="Arial" w:cs="Arial"/>
          <w:color w:val="0070C0"/>
          <w:sz w:val="36"/>
          <w:szCs w:val="36"/>
        </w:rPr>
        <w:t>Name: Angura Begum</w:t>
      </w:r>
    </w:p>
    <w:p w14:paraId="202E496D" w14:textId="35DC99C6" w:rsidR="00670F03" w:rsidRPr="00F72CAE" w:rsidRDefault="00F72CAE" w:rsidP="00F72CAE">
      <w:pPr>
        <w:rPr>
          <w:rFonts w:ascii="Arial" w:hAnsi="Arial" w:cs="Arial"/>
          <w:color w:val="0070C0"/>
          <w:sz w:val="36"/>
          <w:szCs w:val="36"/>
        </w:rPr>
      </w:pPr>
      <w:r>
        <w:rPr>
          <w:rFonts w:ascii="Arial" w:hAnsi="Arial" w:cs="Arial"/>
          <w:color w:val="0070C0"/>
          <w:sz w:val="36"/>
          <w:szCs w:val="36"/>
        </w:rPr>
        <w:t xml:space="preserve">                 </w:t>
      </w:r>
      <w:r w:rsidR="00670F03" w:rsidRPr="00F72CAE">
        <w:rPr>
          <w:rFonts w:ascii="Arial" w:hAnsi="Arial" w:cs="Arial"/>
          <w:color w:val="0070C0"/>
          <w:sz w:val="36"/>
          <w:szCs w:val="36"/>
        </w:rPr>
        <w:t>ID: 1712139</w:t>
      </w:r>
    </w:p>
    <w:p w14:paraId="2AC39EC9" w14:textId="13FD31D9" w:rsidR="00670F03" w:rsidRPr="00F72CAE" w:rsidRDefault="00F72CAE" w:rsidP="00670F03">
      <w:pPr>
        <w:rPr>
          <w:rFonts w:ascii="Arial" w:hAnsi="Arial" w:cs="Arial"/>
          <w:color w:val="0070C0"/>
          <w:sz w:val="36"/>
          <w:szCs w:val="36"/>
        </w:rPr>
      </w:pPr>
      <w:r>
        <w:rPr>
          <w:rFonts w:ascii="Arial" w:hAnsi="Arial" w:cs="Arial"/>
          <w:color w:val="0070C0"/>
          <w:sz w:val="36"/>
          <w:szCs w:val="36"/>
        </w:rPr>
        <w:t xml:space="preserve">                 </w:t>
      </w:r>
      <w:r w:rsidR="00670F03" w:rsidRPr="00F72CAE">
        <w:rPr>
          <w:rFonts w:ascii="Arial" w:hAnsi="Arial" w:cs="Arial"/>
          <w:color w:val="0070C0"/>
          <w:sz w:val="36"/>
          <w:szCs w:val="36"/>
        </w:rPr>
        <w:t xml:space="preserve">Lecturer: </w:t>
      </w:r>
      <w:r w:rsidRPr="00F72CAE">
        <w:rPr>
          <w:rFonts w:ascii="Arial" w:hAnsi="Arial" w:cs="Arial"/>
          <w:color w:val="0070C0"/>
          <w:sz w:val="36"/>
          <w:szCs w:val="36"/>
        </w:rPr>
        <w:t xml:space="preserve">Yohan </w:t>
      </w:r>
      <w:proofErr w:type="spellStart"/>
      <w:r w:rsidRPr="00F72CAE">
        <w:rPr>
          <w:rFonts w:ascii="Arial" w:hAnsi="Arial" w:cs="Arial"/>
          <w:color w:val="0070C0"/>
          <w:sz w:val="36"/>
          <w:szCs w:val="36"/>
        </w:rPr>
        <w:t>M</w:t>
      </w:r>
      <w:r w:rsidR="001043B4" w:rsidRPr="00F72CAE">
        <w:rPr>
          <w:rFonts w:ascii="Arial" w:hAnsi="Arial" w:cs="Arial"/>
          <w:color w:val="0070C0"/>
          <w:sz w:val="36"/>
          <w:szCs w:val="36"/>
        </w:rPr>
        <w:t>endis</w:t>
      </w:r>
      <w:proofErr w:type="spellEnd"/>
    </w:p>
    <w:p w14:paraId="649FB6B9" w14:textId="06FD135D" w:rsidR="003C0661" w:rsidRPr="00F72CAE" w:rsidRDefault="00670F03" w:rsidP="00670F03">
      <w:pPr>
        <w:spacing w:line="360" w:lineRule="auto"/>
        <w:rPr>
          <w:rFonts w:ascii="Arial" w:hAnsi="Arial" w:cs="Arial"/>
          <w:sz w:val="36"/>
          <w:szCs w:val="36"/>
        </w:rPr>
      </w:pPr>
      <w:r w:rsidRPr="00F72CAE">
        <w:rPr>
          <w:rFonts w:ascii="Arial" w:hAnsi="Arial" w:cs="Arial"/>
          <w:color w:val="0070C0"/>
          <w:sz w:val="36"/>
          <w:szCs w:val="36"/>
        </w:rPr>
        <w:t xml:space="preserve">                  </w:t>
      </w:r>
      <w:r w:rsidRPr="00F72CAE">
        <w:rPr>
          <w:rFonts w:ascii="Arial" w:hAnsi="Arial" w:cs="Arial"/>
          <w:color w:val="0070C0"/>
          <w:sz w:val="36"/>
          <w:szCs w:val="36"/>
        </w:rPr>
        <w:t>Module:</w:t>
      </w:r>
      <w:r w:rsidR="00F72CAE" w:rsidRPr="00F72CAE">
        <w:rPr>
          <w:rFonts w:ascii="Arial" w:hAnsi="Arial" w:cs="Arial"/>
          <w:color w:val="0070C0"/>
          <w:sz w:val="36"/>
          <w:szCs w:val="36"/>
        </w:rPr>
        <w:t xml:space="preserve"> </w:t>
      </w:r>
      <w:r w:rsidR="00F72CAE">
        <w:rPr>
          <w:rFonts w:ascii="Arial" w:hAnsi="Arial" w:cs="Arial"/>
          <w:color w:val="0070C0"/>
          <w:sz w:val="36"/>
          <w:szCs w:val="36"/>
        </w:rPr>
        <w:t xml:space="preserve">  </w:t>
      </w:r>
      <w:r w:rsidR="00F72CAE" w:rsidRPr="00F72CAE">
        <w:rPr>
          <w:rFonts w:ascii="Arial" w:hAnsi="Arial" w:cs="Arial"/>
          <w:color w:val="0070C0"/>
          <w:sz w:val="36"/>
          <w:szCs w:val="36"/>
        </w:rPr>
        <w:t>BMSW 5005</w:t>
      </w:r>
    </w:p>
    <w:p w14:paraId="3472FEBF" w14:textId="3AA3B6E9" w:rsidR="003C0661" w:rsidRPr="00415F47" w:rsidRDefault="003C0661" w:rsidP="00415F47">
      <w:pPr>
        <w:spacing w:line="360" w:lineRule="auto"/>
        <w:rPr>
          <w:rFonts w:ascii="Arial" w:hAnsi="Arial" w:cs="Arial"/>
        </w:rPr>
      </w:pPr>
    </w:p>
    <w:p w14:paraId="35ACD419" w14:textId="4251998D" w:rsidR="003C0661" w:rsidRPr="00415F47" w:rsidRDefault="003C0661" w:rsidP="00415F47">
      <w:pPr>
        <w:spacing w:line="360" w:lineRule="auto"/>
        <w:rPr>
          <w:rFonts w:ascii="Arial" w:hAnsi="Arial" w:cs="Arial"/>
        </w:rPr>
      </w:pPr>
    </w:p>
    <w:p w14:paraId="4F7C813A" w14:textId="76766116" w:rsidR="003C0661" w:rsidRPr="00415F47" w:rsidRDefault="003C0661" w:rsidP="00415F47">
      <w:pPr>
        <w:spacing w:line="360" w:lineRule="auto"/>
        <w:rPr>
          <w:rFonts w:ascii="Arial" w:hAnsi="Arial" w:cs="Arial"/>
        </w:rPr>
      </w:pPr>
    </w:p>
    <w:p w14:paraId="36779316" w14:textId="245283D8" w:rsidR="003C0661" w:rsidRPr="00415F47" w:rsidRDefault="003C0661" w:rsidP="00415F47">
      <w:pPr>
        <w:spacing w:line="360" w:lineRule="auto"/>
        <w:rPr>
          <w:rFonts w:ascii="Arial" w:hAnsi="Arial" w:cs="Arial"/>
        </w:rPr>
      </w:pPr>
    </w:p>
    <w:p w14:paraId="0C98A893" w14:textId="5787BE3B" w:rsidR="003C0661" w:rsidRPr="00415F47" w:rsidRDefault="003C0661" w:rsidP="00415F47">
      <w:pPr>
        <w:spacing w:line="360" w:lineRule="auto"/>
        <w:rPr>
          <w:rFonts w:ascii="Arial" w:hAnsi="Arial" w:cs="Arial"/>
        </w:rPr>
      </w:pPr>
    </w:p>
    <w:p w14:paraId="0D99CB6F" w14:textId="601E0750" w:rsidR="003C0661" w:rsidRPr="00415F47" w:rsidRDefault="003C0661" w:rsidP="00415F47">
      <w:pPr>
        <w:spacing w:line="360" w:lineRule="auto"/>
        <w:rPr>
          <w:rFonts w:ascii="Arial" w:hAnsi="Arial" w:cs="Arial"/>
        </w:rPr>
      </w:pPr>
    </w:p>
    <w:p w14:paraId="7B0B656B" w14:textId="7F3EC682" w:rsidR="003C0661" w:rsidRPr="00415F47" w:rsidRDefault="003C0661" w:rsidP="00415F47">
      <w:pPr>
        <w:spacing w:line="360" w:lineRule="auto"/>
        <w:rPr>
          <w:rFonts w:ascii="Arial" w:hAnsi="Arial" w:cs="Arial"/>
        </w:rPr>
      </w:pPr>
    </w:p>
    <w:p w14:paraId="2652672F" w14:textId="424D3696" w:rsidR="003C0661" w:rsidRPr="00415F47" w:rsidRDefault="003C0661" w:rsidP="00415F47">
      <w:pPr>
        <w:spacing w:line="360" w:lineRule="auto"/>
        <w:rPr>
          <w:rFonts w:ascii="Arial" w:hAnsi="Arial" w:cs="Arial"/>
        </w:rPr>
      </w:pPr>
    </w:p>
    <w:p w14:paraId="27340165" w14:textId="11263E8F" w:rsidR="003C0661" w:rsidRPr="00415F47" w:rsidRDefault="003C0661" w:rsidP="00415F47">
      <w:pPr>
        <w:spacing w:line="360" w:lineRule="auto"/>
        <w:rPr>
          <w:rFonts w:ascii="Arial" w:hAnsi="Arial" w:cs="Arial"/>
        </w:rPr>
      </w:pPr>
    </w:p>
    <w:p w14:paraId="3CABAA49" w14:textId="20B089D0" w:rsidR="003C0661" w:rsidRPr="00415F47" w:rsidRDefault="003C0661" w:rsidP="00415F47">
      <w:pPr>
        <w:spacing w:line="360" w:lineRule="auto"/>
        <w:rPr>
          <w:rFonts w:ascii="Arial" w:hAnsi="Arial" w:cs="Arial"/>
        </w:rPr>
      </w:pPr>
    </w:p>
    <w:p w14:paraId="2FA3BB7E" w14:textId="375C9CD4" w:rsidR="003C0661" w:rsidRPr="00415F47" w:rsidRDefault="003C0661" w:rsidP="00415F47">
      <w:pPr>
        <w:spacing w:line="360" w:lineRule="auto"/>
        <w:rPr>
          <w:rFonts w:ascii="Arial" w:hAnsi="Arial" w:cs="Arial"/>
        </w:rPr>
      </w:pPr>
    </w:p>
    <w:p w14:paraId="509BC00D" w14:textId="02239CD3" w:rsidR="003C0661" w:rsidRPr="00415F47" w:rsidRDefault="003C0661" w:rsidP="00415F47">
      <w:pPr>
        <w:spacing w:line="360" w:lineRule="auto"/>
        <w:rPr>
          <w:rFonts w:ascii="Arial" w:hAnsi="Arial" w:cs="Arial"/>
        </w:rPr>
      </w:pPr>
    </w:p>
    <w:p w14:paraId="2B4405EC" w14:textId="6BA3FC36" w:rsidR="003C0661" w:rsidRPr="00027EDE" w:rsidRDefault="003C0661" w:rsidP="00415F47">
      <w:pPr>
        <w:spacing w:line="360" w:lineRule="auto"/>
        <w:rPr>
          <w:rFonts w:ascii="Arial" w:hAnsi="Arial" w:cs="Arial"/>
          <w:b/>
        </w:rPr>
      </w:pPr>
    </w:p>
    <w:p w14:paraId="5AF54E1A" w14:textId="77777777" w:rsidR="003C0661" w:rsidRPr="00027EDE" w:rsidRDefault="003C0661" w:rsidP="00415F47">
      <w:pPr>
        <w:spacing w:line="360" w:lineRule="auto"/>
        <w:rPr>
          <w:rFonts w:ascii="Arial" w:hAnsi="Arial" w:cs="Arial"/>
          <w:b/>
        </w:rPr>
      </w:pPr>
      <w:r w:rsidRPr="00027EDE">
        <w:rPr>
          <w:rFonts w:ascii="Arial" w:hAnsi="Arial" w:cs="Arial"/>
          <w:b/>
        </w:rPr>
        <w:t>CONTENTS</w:t>
      </w:r>
    </w:p>
    <w:sdt>
      <w:sdtPr>
        <w:id w:val="-160172156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934F792" w14:textId="2DFFFAC3" w:rsidR="00B93549" w:rsidRDefault="00B93549">
          <w:pPr>
            <w:pStyle w:val="TOCHeading"/>
          </w:pPr>
          <w:r>
            <w:t>Contents</w:t>
          </w:r>
        </w:p>
        <w:p w14:paraId="783DD2D1" w14:textId="77777777" w:rsidR="00B93549" w:rsidRDefault="00B9354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2722048" w:history="1">
            <w:r w:rsidRPr="00832BC9">
              <w:rPr>
                <w:rStyle w:val="Hyperlink"/>
                <w:rFonts w:ascii="Arial" w:eastAsia="Times New Roman" w:hAnsi="Arial" w:cs="Arial"/>
                <w:b/>
                <w:noProof/>
                <w:lang w:val="en-US"/>
              </w:rPr>
              <w:t>Introduction</w:t>
            </w:r>
            <w:r>
              <w:rPr>
                <w:noProof/>
                <w:webHidden/>
              </w:rPr>
              <w:tab/>
            </w:r>
            <w:r>
              <w:rPr>
                <w:noProof/>
                <w:webHidden/>
              </w:rPr>
              <w:fldChar w:fldCharType="begin"/>
            </w:r>
            <w:r>
              <w:rPr>
                <w:noProof/>
                <w:webHidden/>
              </w:rPr>
              <w:instrText xml:space="preserve"> PAGEREF _Toc42722048 \h </w:instrText>
            </w:r>
            <w:r>
              <w:rPr>
                <w:noProof/>
                <w:webHidden/>
              </w:rPr>
            </w:r>
            <w:r>
              <w:rPr>
                <w:noProof/>
                <w:webHidden/>
              </w:rPr>
              <w:fldChar w:fldCharType="separate"/>
            </w:r>
            <w:r>
              <w:rPr>
                <w:noProof/>
                <w:webHidden/>
              </w:rPr>
              <w:t>3</w:t>
            </w:r>
            <w:r>
              <w:rPr>
                <w:noProof/>
                <w:webHidden/>
              </w:rPr>
              <w:fldChar w:fldCharType="end"/>
            </w:r>
          </w:hyperlink>
        </w:p>
        <w:p w14:paraId="76CD99CD" w14:textId="77777777" w:rsidR="00B93549" w:rsidRDefault="00B93549">
          <w:pPr>
            <w:pStyle w:val="TOC1"/>
            <w:tabs>
              <w:tab w:val="right" w:leader="dot" w:pos="9016"/>
            </w:tabs>
            <w:rPr>
              <w:rFonts w:eastAsiaTheme="minorEastAsia"/>
              <w:noProof/>
              <w:lang w:eastAsia="en-GB"/>
            </w:rPr>
          </w:pPr>
          <w:hyperlink w:anchor="_Toc42722049" w:history="1">
            <w:r w:rsidRPr="00832BC9">
              <w:rPr>
                <w:rStyle w:val="Hyperlink"/>
                <w:rFonts w:ascii="Arial" w:eastAsia="Times New Roman" w:hAnsi="Arial" w:cs="Arial"/>
                <w:b/>
                <w:noProof/>
              </w:rPr>
              <w:t>Critical analysis of the Sector</w:t>
            </w:r>
            <w:r>
              <w:rPr>
                <w:noProof/>
                <w:webHidden/>
              </w:rPr>
              <w:tab/>
            </w:r>
            <w:r>
              <w:rPr>
                <w:noProof/>
                <w:webHidden/>
              </w:rPr>
              <w:fldChar w:fldCharType="begin"/>
            </w:r>
            <w:r>
              <w:rPr>
                <w:noProof/>
                <w:webHidden/>
              </w:rPr>
              <w:instrText xml:space="preserve"> PAGEREF _Toc42722049 \h </w:instrText>
            </w:r>
            <w:r>
              <w:rPr>
                <w:noProof/>
                <w:webHidden/>
              </w:rPr>
            </w:r>
            <w:r>
              <w:rPr>
                <w:noProof/>
                <w:webHidden/>
              </w:rPr>
              <w:fldChar w:fldCharType="separate"/>
            </w:r>
            <w:r>
              <w:rPr>
                <w:noProof/>
                <w:webHidden/>
              </w:rPr>
              <w:t>3</w:t>
            </w:r>
            <w:r>
              <w:rPr>
                <w:noProof/>
                <w:webHidden/>
              </w:rPr>
              <w:fldChar w:fldCharType="end"/>
            </w:r>
          </w:hyperlink>
        </w:p>
        <w:p w14:paraId="489253AB" w14:textId="77777777" w:rsidR="00B93549" w:rsidRDefault="00B93549">
          <w:pPr>
            <w:pStyle w:val="TOC2"/>
            <w:tabs>
              <w:tab w:val="right" w:leader="dot" w:pos="9016"/>
            </w:tabs>
            <w:rPr>
              <w:rFonts w:eastAsiaTheme="minorEastAsia"/>
              <w:noProof/>
              <w:lang w:eastAsia="en-GB"/>
            </w:rPr>
          </w:pPr>
          <w:hyperlink w:anchor="_Toc42722050" w:history="1">
            <w:r w:rsidRPr="00832BC9">
              <w:rPr>
                <w:rStyle w:val="Hyperlink"/>
                <w:rFonts w:ascii="Arial" w:eastAsia="Times New Roman" w:hAnsi="Arial" w:cs="Arial"/>
                <w:b/>
                <w:noProof/>
              </w:rPr>
              <w:t>PESTLE analysis</w:t>
            </w:r>
            <w:r>
              <w:rPr>
                <w:noProof/>
                <w:webHidden/>
              </w:rPr>
              <w:tab/>
            </w:r>
            <w:r>
              <w:rPr>
                <w:noProof/>
                <w:webHidden/>
              </w:rPr>
              <w:fldChar w:fldCharType="begin"/>
            </w:r>
            <w:r>
              <w:rPr>
                <w:noProof/>
                <w:webHidden/>
              </w:rPr>
              <w:instrText xml:space="preserve"> PAGEREF _Toc42722050 \h </w:instrText>
            </w:r>
            <w:r>
              <w:rPr>
                <w:noProof/>
                <w:webHidden/>
              </w:rPr>
            </w:r>
            <w:r>
              <w:rPr>
                <w:noProof/>
                <w:webHidden/>
              </w:rPr>
              <w:fldChar w:fldCharType="separate"/>
            </w:r>
            <w:r>
              <w:rPr>
                <w:noProof/>
                <w:webHidden/>
              </w:rPr>
              <w:t>3</w:t>
            </w:r>
            <w:r>
              <w:rPr>
                <w:noProof/>
                <w:webHidden/>
              </w:rPr>
              <w:fldChar w:fldCharType="end"/>
            </w:r>
          </w:hyperlink>
        </w:p>
        <w:p w14:paraId="30A0AD40" w14:textId="77777777" w:rsidR="00B93549" w:rsidRDefault="00B93549">
          <w:pPr>
            <w:pStyle w:val="TOC2"/>
            <w:tabs>
              <w:tab w:val="right" w:leader="dot" w:pos="9016"/>
            </w:tabs>
            <w:rPr>
              <w:rFonts w:eastAsiaTheme="minorEastAsia"/>
              <w:noProof/>
              <w:lang w:eastAsia="en-GB"/>
            </w:rPr>
          </w:pPr>
          <w:hyperlink w:anchor="_Toc42722051" w:history="1">
            <w:r w:rsidRPr="00832BC9">
              <w:rPr>
                <w:rStyle w:val="Hyperlink"/>
                <w:rFonts w:ascii="Arial" w:eastAsia="Times New Roman" w:hAnsi="Arial" w:cs="Arial"/>
                <w:b/>
                <w:noProof/>
              </w:rPr>
              <w:t>Porter’s Five Forces analysis</w:t>
            </w:r>
            <w:r>
              <w:rPr>
                <w:noProof/>
                <w:webHidden/>
              </w:rPr>
              <w:tab/>
            </w:r>
            <w:r>
              <w:rPr>
                <w:noProof/>
                <w:webHidden/>
              </w:rPr>
              <w:fldChar w:fldCharType="begin"/>
            </w:r>
            <w:r>
              <w:rPr>
                <w:noProof/>
                <w:webHidden/>
              </w:rPr>
              <w:instrText xml:space="preserve"> PAGEREF _Toc42722051 \h </w:instrText>
            </w:r>
            <w:r>
              <w:rPr>
                <w:noProof/>
                <w:webHidden/>
              </w:rPr>
            </w:r>
            <w:r>
              <w:rPr>
                <w:noProof/>
                <w:webHidden/>
              </w:rPr>
              <w:fldChar w:fldCharType="separate"/>
            </w:r>
            <w:r>
              <w:rPr>
                <w:noProof/>
                <w:webHidden/>
              </w:rPr>
              <w:t>5</w:t>
            </w:r>
            <w:r>
              <w:rPr>
                <w:noProof/>
                <w:webHidden/>
              </w:rPr>
              <w:fldChar w:fldCharType="end"/>
            </w:r>
          </w:hyperlink>
        </w:p>
        <w:p w14:paraId="1F2339D5" w14:textId="77777777" w:rsidR="00B93549" w:rsidRDefault="00B93549">
          <w:pPr>
            <w:pStyle w:val="TOC1"/>
            <w:tabs>
              <w:tab w:val="right" w:leader="dot" w:pos="9016"/>
            </w:tabs>
            <w:rPr>
              <w:rFonts w:eastAsiaTheme="minorEastAsia"/>
              <w:noProof/>
              <w:lang w:eastAsia="en-GB"/>
            </w:rPr>
          </w:pPr>
          <w:hyperlink w:anchor="_Toc42722052" w:history="1">
            <w:r w:rsidRPr="00832BC9">
              <w:rPr>
                <w:rStyle w:val="Hyperlink"/>
                <w:rFonts w:ascii="Arial" w:eastAsia="Times New Roman" w:hAnsi="Arial" w:cs="Arial"/>
                <w:b/>
                <w:noProof/>
              </w:rPr>
              <w:t>Detailed analysis</w:t>
            </w:r>
            <w:r>
              <w:rPr>
                <w:noProof/>
                <w:webHidden/>
              </w:rPr>
              <w:tab/>
            </w:r>
            <w:r>
              <w:rPr>
                <w:noProof/>
                <w:webHidden/>
              </w:rPr>
              <w:fldChar w:fldCharType="begin"/>
            </w:r>
            <w:r>
              <w:rPr>
                <w:noProof/>
                <w:webHidden/>
              </w:rPr>
              <w:instrText xml:space="preserve"> PAGEREF _Toc42722052 \h </w:instrText>
            </w:r>
            <w:r>
              <w:rPr>
                <w:noProof/>
                <w:webHidden/>
              </w:rPr>
            </w:r>
            <w:r>
              <w:rPr>
                <w:noProof/>
                <w:webHidden/>
              </w:rPr>
              <w:fldChar w:fldCharType="separate"/>
            </w:r>
            <w:r>
              <w:rPr>
                <w:noProof/>
                <w:webHidden/>
              </w:rPr>
              <w:t>7</w:t>
            </w:r>
            <w:r>
              <w:rPr>
                <w:noProof/>
                <w:webHidden/>
              </w:rPr>
              <w:fldChar w:fldCharType="end"/>
            </w:r>
          </w:hyperlink>
        </w:p>
        <w:p w14:paraId="256E6218" w14:textId="77777777" w:rsidR="00B93549" w:rsidRDefault="00B93549">
          <w:pPr>
            <w:pStyle w:val="TOC2"/>
            <w:tabs>
              <w:tab w:val="right" w:leader="dot" w:pos="9016"/>
            </w:tabs>
            <w:rPr>
              <w:rFonts w:eastAsiaTheme="minorEastAsia"/>
              <w:noProof/>
              <w:lang w:eastAsia="en-GB"/>
            </w:rPr>
          </w:pPr>
          <w:hyperlink w:anchor="_Toc42722053" w:history="1">
            <w:r w:rsidRPr="00832BC9">
              <w:rPr>
                <w:rStyle w:val="Hyperlink"/>
                <w:rFonts w:ascii="Arial" w:eastAsia="Times New Roman" w:hAnsi="Arial" w:cs="Arial"/>
                <w:b/>
                <w:noProof/>
              </w:rPr>
              <w:t>Organisational culture (using cultural web)</w:t>
            </w:r>
            <w:r>
              <w:rPr>
                <w:noProof/>
                <w:webHidden/>
              </w:rPr>
              <w:tab/>
            </w:r>
            <w:r>
              <w:rPr>
                <w:noProof/>
                <w:webHidden/>
              </w:rPr>
              <w:fldChar w:fldCharType="begin"/>
            </w:r>
            <w:r>
              <w:rPr>
                <w:noProof/>
                <w:webHidden/>
              </w:rPr>
              <w:instrText xml:space="preserve"> PAGEREF _Toc42722053 \h </w:instrText>
            </w:r>
            <w:r>
              <w:rPr>
                <w:noProof/>
                <w:webHidden/>
              </w:rPr>
            </w:r>
            <w:r>
              <w:rPr>
                <w:noProof/>
                <w:webHidden/>
              </w:rPr>
              <w:fldChar w:fldCharType="separate"/>
            </w:r>
            <w:r>
              <w:rPr>
                <w:noProof/>
                <w:webHidden/>
              </w:rPr>
              <w:t>7</w:t>
            </w:r>
            <w:r>
              <w:rPr>
                <w:noProof/>
                <w:webHidden/>
              </w:rPr>
              <w:fldChar w:fldCharType="end"/>
            </w:r>
          </w:hyperlink>
        </w:p>
        <w:p w14:paraId="16B5F1A9" w14:textId="77777777" w:rsidR="00B93549" w:rsidRDefault="00B93549">
          <w:pPr>
            <w:pStyle w:val="TOC2"/>
            <w:tabs>
              <w:tab w:val="right" w:leader="dot" w:pos="9016"/>
            </w:tabs>
            <w:rPr>
              <w:rFonts w:eastAsiaTheme="minorEastAsia"/>
              <w:noProof/>
              <w:lang w:eastAsia="en-GB"/>
            </w:rPr>
          </w:pPr>
          <w:hyperlink w:anchor="_Toc42722054" w:history="1">
            <w:r w:rsidRPr="00832BC9">
              <w:rPr>
                <w:rStyle w:val="Hyperlink"/>
                <w:rFonts w:ascii="Arial" w:eastAsia="Times New Roman" w:hAnsi="Arial" w:cs="Arial"/>
                <w:b/>
                <w:noProof/>
              </w:rPr>
              <w:t>Changes in technology affecting organisational culture</w:t>
            </w:r>
            <w:r>
              <w:rPr>
                <w:noProof/>
                <w:webHidden/>
              </w:rPr>
              <w:tab/>
            </w:r>
            <w:r>
              <w:rPr>
                <w:noProof/>
                <w:webHidden/>
              </w:rPr>
              <w:fldChar w:fldCharType="begin"/>
            </w:r>
            <w:r>
              <w:rPr>
                <w:noProof/>
                <w:webHidden/>
              </w:rPr>
              <w:instrText xml:space="preserve"> PAGEREF _Toc42722054 \h </w:instrText>
            </w:r>
            <w:r>
              <w:rPr>
                <w:noProof/>
                <w:webHidden/>
              </w:rPr>
            </w:r>
            <w:r>
              <w:rPr>
                <w:noProof/>
                <w:webHidden/>
              </w:rPr>
              <w:fldChar w:fldCharType="separate"/>
            </w:r>
            <w:r>
              <w:rPr>
                <w:noProof/>
                <w:webHidden/>
              </w:rPr>
              <w:t>8</w:t>
            </w:r>
            <w:r>
              <w:rPr>
                <w:noProof/>
                <w:webHidden/>
              </w:rPr>
              <w:fldChar w:fldCharType="end"/>
            </w:r>
          </w:hyperlink>
        </w:p>
        <w:p w14:paraId="5D04AA0C" w14:textId="77777777" w:rsidR="00B93549" w:rsidRDefault="00B93549">
          <w:pPr>
            <w:pStyle w:val="TOC1"/>
            <w:tabs>
              <w:tab w:val="right" w:leader="dot" w:pos="9016"/>
            </w:tabs>
            <w:rPr>
              <w:rFonts w:eastAsiaTheme="minorEastAsia"/>
              <w:noProof/>
              <w:lang w:eastAsia="en-GB"/>
            </w:rPr>
          </w:pPr>
          <w:hyperlink w:anchor="_Toc42722055" w:history="1">
            <w:r w:rsidRPr="00832BC9">
              <w:rPr>
                <w:rStyle w:val="Hyperlink"/>
                <w:rFonts w:ascii="Arial" w:eastAsia="Times New Roman" w:hAnsi="Arial" w:cs="Arial"/>
                <w:b/>
                <w:noProof/>
                <w:lang w:val="en-US"/>
              </w:rPr>
              <w:t>Identifying and explaining ethical dilemmas</w:t>
            </w:r>
            <w:r>
              <w:rPr>
                <w:noProof/>
                <w:webHidden/>
              </w:rPr>
              <w:tab/>
            </w:r>
            <w:r>
              <w:rPr>
                <w:noProof/>
                <w:webHidden/>
              </w:rPr>
              <w:fldChar w:fldCharType="begin"/>
            </w:r>
            <w:r>
              <w:rPr>
                <w:noProof/>
                <w:webHidden/>
              </w:rPr>
              <w:instrText xml:space="preserve"> PAGEREF _Toc42722055 \h </w:instrText>
            </w:r>
            <w:r>
              <w:rPr>
                <w:noProof/>
                <w:webHidden/>
              </w:rPr>
            </w:r>
            <w:r>
              <w:rPr>
                <w:noProof/>
                <w:webHidden/>
              </w:rPr>
              <w:fldChar w:fldCharType="separate"/>
            </w:r>
            <w:r>
              <w:rPr>
                <w:noProof/>
                <w:webHidden/>
              </w:rPr>
              <w:t>9</w:t>
            </w:r>
            <w:r>
              <w:rPr>
                <w:noProof/>
                <w:webHidden/>
              </w:rPr>
              <w:fldChar w:fldCharType="end"/>
            </w:r>
          </w:hyperlink>
        </w:p>
        <w:p w14:paraId="16FC7D68" w14:textId="77777777" w:rsidR="00B93549" w:rsidRDefault="00B93549">
          <w:pPr>
            <w:pStyle w:val="TOC2"/>
            <w:tabs>
              <w:tab w:val="right" w:leader="dot" w:pos="9016"/>
            </w:tabs>
            <w:rPr>
              <w:rFonts w:eastAsiaTheme="minorEastAsia"/>
              <w:noProof/>
              <w:lang w:eastAsia="en-GB"/>
            </w:rPr>
          </w:pPr>
          <w:hyperlink w:anchor="_Toc42722056" w:history="1">
            <w:r w:rsidRPr="00832BC9">
              <w:rPr>
                <w:rStyle w:val="Hyperlink"/>
                <w:rFonts w:ascii="Arial" w:eastAsia="Times New Roman" w:hAnsi="Arial" w:cs="Arial"/>
                <w:b/>
                <w:noProof/>
                <w:lang w:val="en-US"/>
              </w:rPr>
              <w:t>Dilemmas in managerial believe to be resolved</w:t>
            </w:r>
            <w:r>
              <w:rPr>
                <w:noProof/>
                <w:webHidden/>
              </w:rPr>
              <w:tab/>
            </w:r>
            <w:r>
              <w:rPr>
                <w:noProof/>
                <w:webHidden/>
              </w:rPr>
              <w:fldChar w:fldCharType="begin"/>
            </w:r>
            <w:r>
              <w:rPr>
                <w:noProof/>
                <w:webHidden/>
              </w:rPr>
              <w:instrText xml:space="preserve"> PAGEREF _Toc42722056 \h </w:instrText>
            </w:r>
            <w:r>
              <w:rPr>
                <w:noProof/>
                <w:webHidden/>
              </w:rPr>
            </w:r>
            <w:r>
              <w:rPr>
                <w:noProof/>
                <w:webHidden/>
              </w:rPr>
              <w:fldChar w:fldCharType="separate"/>
            </w:r>
            <w:r>
              <w:rPr>
                <w:noProof/>
                <w:webHidden/>
              </w:rPr>
              <w:t>9</w:t>
            </w:r>
            <w:r>
              <w:rPr>
                <w:noProof/>
                <w:webHidden/>
              </w:rPr>
              <w:fldChar w:fldCharType="end"/>
            </w:r>
          </w:hyperlink>
        </w:p>
        <w:p w14:paraId="6F63B999" w14:textId="77777777" w:rsidR="00B93549" w:rsidRDefault="00B93549">
          <w:pPr>
            <w:pStyle w:val="TOC2"/>
            <w:tabs>
              <w:tab w:val="right" w:leader="dot" w:pos="9016"/>
            </w:tabs>
            <w:rPr>
              <w:rFonts w:eastAsiaTheme="minorEastAsia"/>
              <w:noProof/>
              <w:lang w:eastAsia="en-GB"/>
            </w:rPr>
          </w:pPr>
          <w:hyperlink w:anchor="_Toc42722057" w:history="1">
            <w:r w:rsidRPr="00832BC9">
              <w:rPr>
                <w:rStyle w:val="Hyperlink"/>
                <w:rFonts w:ascii="Arial" w:eastAsia="Times New Roman" w:hAnsi="Arial" w:cs="Arial"/>
                <w:b/>
                <w:noProof/>
                <w:lang w:val="en-US"/>
              </w:rPr>
              <w:t>Pros and cons of chosen actions to the organization, employees, and external stakeholders</w:t>
            </w:r>
            <w:r>
              <w:rPr>
                <w:noProof/>
                <w:webHidden/>
              </w:rPr>
              <w:tab/>
            </w:r>
            <w:r>
              <w:rPr>
                <w:noProof/>
                <w:webHidden/>
              </w:rPr>
              <w:fldChar w:fldCharType="begin"/>
            </w:r>
            <w:r>
              <w:rPr>
                <w:noProof/>
                <w:webHidden/>
              </w:rPr>
              <w:instrText xml:space="preserve"> PAGEREF _Toc42722057 \h </w:instrText>
            </w:r>
            <w:r>
              <w:rPr>
                <w:noProof/>
                <w:webHidden/>
              </w:rPr>
            </w:r>
            <w:r>
              <w:rPr>
                <w:noProof/>
                <w:webHidden/>
              </w:rPr>
              <w:fldChar w:fldCharType="separate"/>
            </w:r>
            <w:r>
              <w:rPr>
                <w:noProof/>
                <w:webHidden/>
              </w:rPr>
              <w:t>10</w:t>
            </w:r>
            <w:r>
              <w:rPr>
                <w:noProof/>
                <w:webHidden/>
              </w:rPr>
              <w:fldChar w:fldCharType="end"/>
            </w:r>
          </w:hyperlink>
        </w:p>
        <w:p w14:paraId="5FD412F9" w14:textId="77777777" w:rsidR="00B93549" w:rsidRDefault="00B93549">
          <w:pPr>
            <w:pStyle w:val="TOC1"/>
            <w:tabs>
              <w:tab w:val="right" w:leader="dot" w:pos="9016"/>
            </w:tabs>
            <w:rPr>
              <w:rFonts w:eastAsiaTheme="minorEastAsia"/>
              <w:noProof/>
              <w:lang w:eastAsia="en-GB"/>
            </w:rPr>
          </w:pPr>
          <w:hyperlink w:anchor="_Toc42722058" w:history="1">
            <w:r w:rsidRPr="00832BC9">
              <w:rPr>
                <w:rStyle w:val="Hyperlink"/>
                <w:rFonts w:ascii="Arial" w:eastAsia="Times New Roman" w:hAnsi="Arial" w:cs="Arial"/>
                <w:b/>
                <w:noProof/>
                <w:lang w:val="en-US"/>
              </w:rPr>
              <w:t>Reference List</w:t>
            </w:r>
            <w:r>
              <w:rPr>
                <w:noProof/>
                <w:webHidden/>
              </w:rPr>
              <w:tab/>
            </w:r>
            <w:r>
              <w:rPr>
                <w:noProof/>
                <w:webHidden/>
              </w:rPr>
              <w:fldChar w:fldCharType="begin"/>
            </w:r>
            <w:r>
              <w:rPr>
                <w:noProof/>
                <w:webHidden/>
              </w:rPr>
              <w:instrText xml:space="preserve"> PAGEREF _Toc42722058 \h </w:instrText>
            </w:r>
            <w:r>
              <w:rPr>
                <w:noProof/>
                <w:webHidden/>
              </w:rPr>
            </w:r>
            <w:r>
              <w:rPr>
                <w:noProof/>
                <w:webHidden/>
              </w:rPr>
              <w:fldChar w:fldCharType="separate"/>
            </w:r>
            <w:r>
              <w:rPr>
                <w:noProof/>
                <w:webHidden/>
              </w:rPr>
              <w:t>12</w:t>
            </w:r>
            <w:r>
              <w:rPr>
                <w:noProof/>
                <w:webHidden/>
              </w:rPr>
              <w:fldChar w:fldCharType="end"/>
            </w:r>
          </w:hyperlink>
        </w:p>
        <w:p w14:paraId="000A98A6" w14:textId="65E8C5FA" w:rsidR="00B93549" w:rsidRDefault="00B93549">
          <w:r>
            <w:rPr>
              <w:b/>
              <w:bCs/>
              <w:noProof/>
            </w:rPr>
            <w:fldChar w:fldCharType="end"/>
          </w:r>
        </w:p>
      </w:sdtContent>
    </w:sdt>
    <w:p w14:paraId="0D0F8D6B" w14:textId="7A1A3878" w:rsidR="003C0661" w:rsidRPr="00415F47" w:rsidRDefault="003C0661" w:rsidP="00415F47">
      <w:pPr>
        <w:spacing w:line="360" w:lineRule="auto"/>
        <w:rPr>
          <w:rFonts w:ascii="Arial" w:hAnsi="Arial" w:cs="Arial"/>
        </w:rPr>
      </w:pPr>
      <w:bookmarkStart w:id="0" w:name="_GoBack"/>
      <w:bookmarkEnd w:id="0"/>
    </w:p>
    <w:p w14:paraId="04FED5A2" w14:textId="3F564CF1" w:rsidR="003C0661" w:rsidRPr="00415F47" w:rsidRDefault="003C0661" w:rsidP="00415F47">
      <w:pPr>
        <w:spacing w:line="360" w:lineRule="auto"/>
        <w:rPr>
          <w:rFonts w:ascii="Arial" w:hAnsi="Arial" w:cs="Arial"/>
        </w:rPr>
      </w:pPr>
    </w:p>
    <w:p w14:paraId="6CD29004" w14:textId="64EBDAD1" w:rsidR="003C0661" w:rsidRPr="00415F47" w:rsidRDefault="003C0661" w:rsidP="00415F47">
      <w:pPr>
        <w:spacing w:line="360" w:lineRule="auto"/>
        <w:rPr>
          <w:rFonts w:ascii="Arial" w:hAnsi="Arial" w:cs="Arial"/>
        </w:rPr>
      </w:pPr>
    </w:p>
    <w:p w14:paraId="47367D62" w14:textId="1075034D" w:rsidR="003C0661" w:rsidRPr="00415F47" w:rsidRDefault="003C0661" w:rsidP="00415F47">
      <w:pPr>
        <w:spacing w:line="360" w:lineRule="auto"/>
        <w:rPr>
          <w:rFonts w:ascii="Arial" w:hAnsi="Arial" w:cs="Arial"/>
        </w:rPr>
      </w:pPr>
    </w:p>
    <w:p w14:paraId="740C6D9F" w14:textId="1BD66600" w:rsidR="003C0661" w:rsidRPr="00415F47" w:rsidRDefault="003C0661" w:rsidP="00415F47">
      <w:pPr>
        <w:spacing w:line="360" w:lineRule="auto"/>
        <w:rPr>
          <w:rFonts w:ascii="Arial" w:hAnsi="Arial" w:cs="Arial"/>
        </w:rPr>
      </w:pPr>
    </w:p>
    <w:p w14:paraId="0B13BD95" w14:textId="0F5CBDB8" w:rsidR="003C0661" w:rsidRPr="00415F47" w:rsidRDefault="003C0661" w:rsidP="00415F47">
      <w:pPr>
        <w:spacing w:line="360" w:lineRule="auto"/>
        <w:rPr>
          <w:rFonts w:ascii="Arial" w:hAnsi="Arial" w:cs="Arial"/>
        </w:rPr>
      </w:pPr>
    </w:p>
    <w:p w14:paraId="73E70558" w14:textId="00C50871" w:rsidR="003C0661" w:rsidRPr="00415F47" w:rsidRDefault="003C0661" w:rsidP="00415F47">
      <w:pPr>
        <w:spacing w:line="360" w:lineRule="auto"/>
        <w:rPr>
          <w:rFonts w:ascii="Arial" w:hAnsi="Arial" w:cs="Arial"/>
        </w:rPr>
      </w:pPr>
    </w:p>
    <w:p w14:paraId="037DAACD" w14:textId="070E3D50" w:rsidR="003C0661" w:rsidRDefault="003C0661" w:rsidP="00415F47">
      <w:pPr>
        <w:spacing w:line="360" w:lineRule="auto"/>
        <w:rPr>
          <w:rFonts w:ascii="Arial" w:hAnsi="Arial" w:cs="Arial"/>
        </w:rPr>
      </w:pPr>
    </w:p>
    <w:p w14:paraId="06E97824" w14:textId="77777777" w:rsidR="008C6A7D" w:rsidRDefault="008C6A7D" w:rsidP="00415F47">
      <w:pPr>
        <w:spacing w:line="360" w:lineRule="auto"/>
        <w:rPr>
          <w:rFonts w:ascii="Arial" w:hAnsi="Arial" w:cs="Arial"/>
        </w:rPr>
      </w:pPr>
    </w:p>
    <w:p w14:paraId="752BE0F3" w14:textId="77777777" w:rsidR="004A2C6C" w:rsidRDefault="004A2C6C" w:rsidP="00415F47">
      <w:pPr>
        <w:spacing w:line="360" w:lineRule="auto"/>
        <w:rPr>
          <w:rFonts w:ascii="Arial" w:hAnsi="Arial" w:cs="Arial"/>
        </w:rPr>
      </w:pPr>
    </w:p>
    <w:p w14:paraId="2F61B593" w14:textId="77777777" w:rsidR="004A2C6C" w:rsidRDefault="004A2C6C" w:rsidP="00415F47">
      <w:pPr>
        <w:spacing w:line="360" w:lineRule="auto"/>
        <w:rPr>
          <w:rFonts w:ascii="Arial" w:hAnsi="Arial" w:cs="Arial"/>
        </w:rPr>
      </w:pPr>
    </w:p>
    <w:p w14:paraId="527FA670" w14:textId="77777777" w:rsidR="004A2C6C" w:rsidRPr="00415F47" w:rsidRDefault="004A2C6C" w:rsidP="00415F47">
      <w:pPr>
        <w:spacing w:line="360" w:lineRule="auto"/>
        <w:rPr>
          <w:rFonts w:ascii="Arial" w:hAnsi="Arial" w:cs="Arial"/>
        </w:rPr>
      </w:pPr>
    </w:p>
    <w:p w14:paraId="0D35976C" w14:textId="77777777" w:rsidR="00FE4017" w:rsidRDefault="00FE4017" w:rsidP="00FE4017">
      <w:pPr>
        <w:spacing w:line="360" w:lineRule="auto"/>
        <w:rPr>
          <w:rFonts w:ascii="Arial" w:hAnsi="Arial" w:cs="Arial"/>
        </w:rPr>
      </w:pPr>
      <w:bookmarkStart w:id="1" w:name="_Toc40724297"/>
    </w:p>
    <w:p w14:paraId="40886AC1" w14:textId="47448DA6" w:rsidR="003C0661" w:rsidRPr="00FE4017" w:rsidRDefault="003C0661" w:rsidP="00FE4017">
      <w:pPr>
        <w:spacing w:line="360" w:lineRule="auto"/>
        <w:rPr>
          <w:rFonts w:ascii="Arial" w:hAnsi="Arial" w:cs="Arial"/>
        </w:rPr>
      </w:pPr>
      <w:r w:rsidRPr="00415F47">
        <w:rPr>
          <w:rFonts w:ascii="Arial" w:eastAsia="Times New Roman" w:hAnsi="Arial" w:cs="Arial"/>
          <w:b/>
          <w:lang w:val="en-US"/>
        </w:rPr>
        <w:lastRenderedPageBreak/>
        <w:t>Task 1: Individual Project</w:t>
      </w:r>
      <w:bookmarkEnd w:id="1"/>
    </w:p>
    <w:p w14:paraId="4C743D76" w14:textId="77777777" w:rsidR="003C0661" w:rsidRPr="00415F47" w:rsidRDefault="003C0661" w:rsidP="00415F47">
      <w:pPr>
        <w:keepNext/>
        <w:keepLines/>
        <w:spacing w:line="360" w:lineRule="auto"/>
        <w:jc w:val="both"/>
        <w:outlineLvl w:val="0"/>
        <w:rPr>
          <w:rFonts w:ascii="Arial" w:eastAsia="Times New Roman" w:hAnsi="Arial" w:cs="Arial"/>
          <w:b/>
          <w:lang w:val="en-US"/>
        </w:rPr>
      </w:pPr>
      <w:bookmarkStart w:id="2" w:name="_li4marnejwr6"/>
      <w:bookmarkStart w:id="3" w:name="_Toc40724298"/>
      <w:bookmarkStart w:id="4" w:name="_Toc42722048"/>
      <w:bookmarkEnd w:id="2"/>
      <w:r w:rsidRPr="00415F47">
        <w:rPr>
          <w:rFonts w:ascii="Arial" w:eastAsia="Times New Roman" w:hAnsi="Arial" w:cs="Arial"/>
          <w:b/>
          <w:lang w:val="en-US"/>
        </w:rPr>
        <w:t>Introduction</w:t>
      </w:r>
      <w:bookmarkEnd w:id="3"/>
      <w:bookmarkEnd w:id="4"/>
    </w:p>
    <w:p w14:paraId="2266BF6C" w14:textId="6B1E490F" w:rsidR="003C0661" w:rsidRPr="00415F47" w:rsidRDefault="003C0661" w:rsidP="00415F47">
      <w:pPr>
        <w:spacing w:line="360" w:lineRule="auto"/>
        <w:jc w:val="both"/>
        <w:rPr>
          <w:rFonts w:ascii="Arial" w:eastAsia="Times New Roman" w:hAnsi="Arial" w:cs="Arial"/>
          <w:lang w:eastAsia="en-IN"/>
        </w:rPr>
      </w:pPr>
      <w:r w:rsidRPr="00415F47">
        <w:rPr>
          <w:rFonts w:ascii="Arial" w:eastAsia="Times New Roman" w:hAnsi="Arial" w:cs="Arial"/>
          <w:lang w:eastAsia="en-IN"/>
        </w:rPr>
        <w:t>Organisational culture is based on internal and external environment, which takes into account both internal and external stakeholders. Organisational culture is the key to success for the overall business (Hamilton and Webster, 2018). The current study is going to focus on the organisati</w:t>
      </w:r>
      <w:r w:rsidR="00121480">
        <w:rPr>
          <w:rFonts w:ascii="Arial" w:eastAsia="Times New Roman" w:hAnsi="Arial" w:cs="Arial"/>
          <w:lang w:eastAsia="en-IN"/>
        </w:rPr>
        <w:t>onal culture of Bhajee takeaway</w:t>
      </w:r>
      <w:r w:rsidRPr="00415F47">
        <w:rPr>
          <w:rFonts w:ascii="Arial" w:eastAsia="Times New Roman" w:hAnsi="Arial" w:cs="Arial"/>
          <w:lang w:eastAsia="en-IN"/>
        </w:rPr>
        <w:t>, UK</w:t>
      </w:r>
      <w:r w:rsidR="00121480">
        <w:rPr>
          <w:rFonts w:ascii="Arial" w:eastAsia="Times New Roman" w:hAnsi="Arial" w:cs="Arial"/>
          <w:lang w:eastAsia="en-IN"/>
        </w:rPr>
        <w:t xml:space="preserve">, which is an Indian </w:t>
      </w:r>
      <w:r w:rsidRPr="00415F47">
        <w:rPr>
          <w:rFonts w:ascii="Arial" w:eastAsia="Times New Roman" w:hAnsi="Arial" w:cs="Arial"/>
          <w:lang w:eastAsia="en-IN"/>
        </w:rPr>
        <w:t>takeaway in Birmingham. In this case, the current market condition including both the external and the internal market environments are to be analysed through this assessment. This project is also aimed at illustrating insights about the organisation and its culture. With the help of this, dependency of organisational success on the effectiveness of its changes and change-related environment can be determined.</w:t>
      </w:r>
    </w:p>
    <w:p w14:paraId="5ACA46C2" w14:textId="77777777" w:rsidR="003C0661" w:rsidRPr="00415F47" w:rsidRDefault="003C0661" w:rsidP="00415F47">
      <w:pPr>
        <w:keepNext/>
        <w:keepLines/>
        <w:spacing w:line="360" w:lineRule="auto"/>
        <w:jc w:val="both"/>
        <w:outlineLvl w:val="0"/>
        <w:rPr>
          <w:rFonts w:ascii="Arial" w:eastAsia="Times New Roman" w:hAnsi="Arial" w:cs="Arial"/>
          <w:b/>
        </w:rPr>
      </w:pPr>
      <w:bookmarkStart w:id="5" w:name="_Toc40724299"/>
      <w:bookmarkStart w:id="6" w:name="_Toc40716598"/>
      <w:bookmarkStart w:id="7" w:name="_Toc42722049"/>
      <w:r w:rsidRPr="00415F47">
        <w:rPr>
          <w:rFonts w:ascii="Arial" w:eastAsia="Times New Roman" w:hAnsi="Arial" w:cs="Arial"/>
          <w:b/>
        </w:rPr>
        <w:t>Critical analysis of the Sector</w:t>
      </w:r>
      <w:bookmarkEnd w:id="5"/>
      <w:bookmarkEnd w:id="6"/>
      <w:bookmarkEnd w:id="7"/>
    </w:p>
    <w:p w14:paraId="1D0966FB" w14:textId="3913EAE2" w:rsidR="003C0661" w:rsidRPr="00415F47" w:rsidRDefault="003C0661" w:rsidP="00415F47">
      <w:pPr>
        <w:spacing w:line="360" w:lineRule="auto"/>
        <w:jc w:val="both"/>
        <w:rPr>
          <w:rFonts w:ascii="Arial" w:eastAsia="Times New Roman" w:hAnsi="Arial" w:cs="Arial"/>
          <w:lang w:eastAsia="en-IN"/>
        </w:rPr>
      </w:pPr>
      <w:r w:rsidRPr="00415F47">
        <w:rPr>
          <w:rFonts w:ascii="Arial" w:eastAsia="Times New Roman" w:hAnsi="Arial" w:cs="Arial"/>
          <w:lang w:eastAsia="en-IN"/>
        </w:rPr>
        <w:t>In order to bring in a concrete judgement over the organisational culture, it is important to understand the external environment of the organisation within its operating market.</w:t>
      </w:r>
      <w:r w:rsidR="00561CFE">
        <w:rPr>
          <w:rFonts w:ascii="Arial" w:eastAsia="Times New Roman" w:hAnsi="Arial" w:cs="Arial"/>
          <w:lang w:eastAsia="en-IN"/>
        </w:rPr>
        <w:t xml:space="preserve"> As it has been known that Bhajee</w:t>
      </w:r>
      <w:r w:rsidRPr="00415F47">
        <w:rPr>
          <w:rFonts w:ascii="Arial" w:eastAsia="Times New Roman" w:hAnsi="Arial" w:cs="Arial"/>
          <w:lang w:eastAsia="en-IN"/>
        </w:rPr>
        <w:t xml:space="preserve"> is operating in the Birmingham market, both macro and micro environmental analysis are to be considered in line with business operations. In order to demonstrate the macro environment, a PESTLE analysis has been taken into account and for the micro environmental analysis, Porter's Five Forces model has been implemented.</w:t>
      </w:r>
    </w:p>
    <w:p w14:paraId="0CC0713F" w14:textId="77777777" w:rsidR="003C0661" w:rsidRPr="00415F47" w:rsidRDefault="003C0661" w:rsidP="00415F47">
      <w:pPr>
        <w:keepNext/>
        <w:keepLines/>
        <w:spacing w:line="360" w:lineRule="auto"/>
        <w:jc w:val="both"/>
        <w:outlineLvl w:val="1"/>
        <w:rPr>
          <w:rFonts w:ascii="Arial" w:eastAsia="Times New Roman" w:hAnsi="Arial" w:cs="Arial"/>
          <w:b/>
        </w:rPr>
      </w:pPr>
      <w:bookmarkStart w:id="8" w:name="_vlkcxi3xec7s"/>
      <w:bookmarkStart w:id="9" w:name="_Toc40716599"/>
      <w:bookmarkStart w:id="10" w:name="_Toc40724300"/>
      <w:bookmarkStart w:id="11" w:name="_Toc42722050"/>
      <w:bookmarkEnd w:id="8"/>
      <w:r w:rsidRPr="00415F47">
        <w:rPr>
          <w:rFonts w:ascii="Arial" w:eastAsia="Times New Roman" w:hAnsi="Arial" w:cs="Arial"/>
          <w:b/>
        </w:rPr>
        <w:t>PESTLE analysis</w:t>
      </w:r>
      <w:bookmarkEnd w:id="9"/>
      <w:bookmarkEnd w:id="10"/>
      <w:bookmarkEnd w:id="11"/>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475"/>
        <w:gridCol w:w="6525"/>
      </w:tblGrid>
      <w:tr w:rsidR="003C0661" w:rsidRPr="00415F47" w14:paraId="031BCF31" w14:textId="77777777" w:rsidTr="003C0661">
        <w:trPr>
          <w:jc w:val="center"/>
        </w:trPr>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DC52AFE" w14:textId="77777777" w:rsidR="003C0661" w:rsidRPr="00415F47" w:rsidRDefault="003C0661" w:rsidP="00415F47">
            <w:pPr>
              <w:widowControl w:val="0"/>
              <w:spacing w:line="360" w:lineRule="auto"/>
              <w:jc w:val="center"/>
              <w:rPr>
                <w:rFonts w:ascii="Arial" w:eastAsia="Times New Roman" w:hAnsi="Arial" w:cs="Arial"/>
                <w:b/>
                <w:lang w:eastAsia="en-IN"/>
              </w:rPr>
            </w:pPr>
            <w:r w:rsidRPr="00415F47">
              <w:rPr>
                <w:rFonts w:ascii="Arial" w:eastAsia="Times New Roman" w:hAnsi="Arial" w:cs="Arial"/>
                <w:b/>
                <w:lang w:eastAsia="en-IN"/>
              </w:rPr>
              <w:t>Factors</w:t>
            </w:r>
          </w:p>
        </w:tc>
        <w:tc>
          <w:tcPr>
            <w:tcW w:w="652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00F3974" w14:textId="77777777" w:rsidR="003C0661" w:rsidRPr="00415F47" w:rsidRDefault="003C0661" w:rsidP="00415F47">
            <w:pPr>
              <w:widowControl w:val="0"/>
              <w:spacing w:line="360" w:lineRule="auto"/>
              <w:jc w:val="center"/>
              <w:rPr>
                <w:rFonts w:ascii="Arial" w:eastAsia="Times New Roman" w:hAnsi="Arial" w:cs="Arial"/>
                <w:b/>
                <w:lang w:eastAsia="en-IN"/>
              </w:rPr>
            </w:pPr>
            <w:r w:rsidRPr="00415F47">
              <w:rPr>
                <w:rFonts w:ascii="Arial" w:eastAsia="Times New Roman" w:hAnsi="Arial" w:cs="Arial"/>
                <w:b/>
                <w:lang w:eastAsia="en-IN"/>
              </w:rPr>
              <w:t>Influences</w:t>
            </w:r>
          </w:p>
        </w:tc>
      </w:tr>
      <w:tr w:rsidR="003C0661" w:rsidRPr="00415F47" w14:paraId="4D6CD40F" w14:textId="77777777" w:rsidTr="003C0661">
        <w:trPr>
          <w:jc w:val="center"/>
        </w:trPr>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CE8392E" w14:textId="77777777" w:rsidR="003C0661" w:rsidRPr="00415F47" w:rsidRDefault="003C0661" w:rsidP="00415F47">
            <w:pPr>
              <w:widowControl w:val="0"/>
              <w:spacing w:line="360" w:lineRule="auto"/>
              <w:jc w:val="both"/>
              <w:rPr>
                <w:rFonts w:ascii="Arial" w:eastAsia="Times New Roman" w:hAnsi="Arial" w:cs="Arial"/>
                <w:lang w:eastAsia="en-IN"/>
              </w:rPr>
            </w:pPr>
            <w:r w:rsidRPr="00415F47">
              <w:rPr>
                <w:rFonts w:ascii="Arial" w:eastAsia="Times New Roman" w:hAnsi="Arial" w:cs="Arial"/>
                <w:lang w:eastAsia="en-IN"/>
              </w:rPr>
              <w:t>Political</w:t>
            </w:r>
          </w:p>
        </w:tc>
        <w:tc>
          <w:tcPr>
            <w:tcW w:w="652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3E68443" w14:textId="66A3B8F1" w:rsidR="003C0661" w:rsidRPr="00415F47" w:rsidRDefault="00561CFE" w:rsidP="00415F47">
            <w:pPr>
              <w:widowControl w:val="0"/>
              <w:spacing w:line="360" w:lineRule="auto"/>
              <w:jc w:val="both"/>
              <w:rPr>
                <w:rFonts w:ascii="Arial" w:eastAsia="Times New Roman" w:hAnsi="Arial" w:cs="Arial"/>
                <w:lang w:eastAsia="en-IN"/>
              </w:rPr>
            </w:pPr>
            <w:r w:rsidRPr="00415F47">
              <w:rPr>
                <w:rFonts w:ascii="Arial" w:eastAsia="Times New Roman" w:hAnsi="Arial" w:cs="Arial"/>
                <w:lang w:eastAsia="en-IN"/>
              </w:rPr>
              <w:t>Governments</w:t>
            </w:r>
            <w:r w:rsidR="003C0661" w:rsidRPr="00415F47">
              <w:rPr>
                <w:rFonts w:ascii="Arial" w:eastAsia="Times New Roman" w:hAnsi="Arial" w:cs="Arial"/>
                <w:lang w:eastAsia="en-IN"/>
              </w:rPr>
              <w:t xml:space="preserve"> are implementing expensive frameworks f</w:t>
            </w:r>
            <w:r>
              <w:rPr>
                <w:rFonts w:ascii="Arial" w:eastAsia="Times New Roman" w:hAnsi="Arial" w:cs="Arial"/>
                <w:lang w:eastAsia="en-IN"/>
              </w:rPr>
              <w:t>or each aspect of the catering</w:t>
            </w:r>
            <w:r w:rsidR="003C0661" w:rsidRPr="00415F47">
              <w:rPr>
                <w:rFonts w:ascii="Arial" w:eastAsia="Times New Roman" w:hAnsi="Arial" w:cs="Arial"/>
                <w:lang w:eastAsia="en-IN"/>
              </w:rPr>
              <w:t xml:space="preserve"> industry. These frameworks might have taken into account cleanliness and city maintenance of the e</w:t>
            </w:r>
            <w:r>
              <w:rPr>
                <w:rFonts w:ascii="Arial" w:eastAsia="Times New Roman" w:hAnsi="Arial" w:cs="Arial"/>
                <w:lang w:eastAsia="en-IN"/>
              </w:rPr>
              <w:t>ntire area within takeaway and restaurants</w:t>
            </w:r>
            <w:r w:rsidR="003C0661" w:rsidRPr="00415F47">
              <w:rPr>
                <w:rFonts w:ascii="Arial" w:eastAsia="Times New Roman" w:hAnsi="Arial" w:cs="Arial"/>
                <w:lang w:eastAsia="en-IN"/>
              </w:rPr>
              <w:t>. The UK Government has established a</w:t>
            </w:r>
            <w:r w:rsidR="008975EA">
              <w:rPr>
                <w:rFonts w:ascii="Arial" w:eastAsia="Times New Roman" w:hAnsi="Arial" w:cs="Arial"/>
                <w:lang w:eastAsia="en-IN"/>
              </w:rPr>
              <w:t xml:space="preserve"> </w:t>
            </w:r>
            <w:r w:rsidR="00A851C9">
              <w:rPr>
                <w:rFonts w:ascii="Arial" w:eastAsia="Times New Roman" w:hAnsi="Arial" w:cs="Arial"/>
                <w:lang w:eastAsia="en-IN"/>
              </w:rPr>
              <w:t xml:space="preserve">regulation </w:t>
            </w:r>
            <w:r w:rsidR="00A851C9" w:rsidRPr="00415F47">
              <w:rPr>
                <w:rFonts w:ascii="Arial" w:eastAsia="Times New Roman" w:hAnsi="Arial" w:cs="Arial"/>
                <w:lang w:eastAsia="en-IN"/>
              </w:rPr>
              <w:t>free</w:t>
            </w:r>
            <w:r>
              <w:rPr>
                <w:rFonts w:ascii="Arial" w:eastAsia="Times New Roman" w:hAnsi="Arial" w:cs="Arial"/>
                <w:lang w:eastAsia="en-IN"/>
              </w:rPr>
              <w:t xml:space="preserve"> working environment for takeaway and</w:t>
            </w:r>
            <w:r w:rsidR="003C0661" w:rsidRPr="00415F47">
              <w:rPr>
                <w:rFonts w:ascii="Arial" w:eastAsia="Times New Roman" w:hAnsi="Arial" w:cs="Arial"/>
                <w:lang w:eastAsia="en-IN"/>
              </w:rPr>
              <w:t xml:space="preserve"> restaurant</w:t>
            </w:r>
            <w:r>
              <w:rPr>
                <w:rFonts w:ascii="Arial" w:eastAsia="Times New Roman" w:hAnsi="Arial" w:cs="Arial"/>
                <w:lang w:eastAsia="en-IN"/>
              </w:rPr>
              <w:t xml:space="preserve"> </w:t>
            </w:r>
            <w:r w:rsidR="003C0661" w:rsidRPr="00415F47">
              <w:rPr>
                <w:rFonts w:ascii="Arial" w:eastAsia="Times New Roman" w:hAnsi="Arial" w:cs="Arial"/>
                <w:lang w:eastAsia="en-IN"/>
              </w:rPr>
              <w:t>industry; however, the regulatory system is comparatively more tight (</w:t>
            </w:r>
            <w:proofErr w:type="spellStart"/>
            <w:r w:rsidR="003C0661" w:rsidRPr="00415F47">
              <w:rPr>
                <w:rFonts w:ascii="Arial" w:eastAsia="Times New Roman" w:hAnsi="Arial" w:cs="Arial"/>
                <w:lang w:eastAsia="en-IN"/>
              </w:rPr>
              <w:t>Lampadarios</w:t>
            </w:r>
            <w:proofErr w:type="spellEnd"/>
            <w:r w:rsidR="003C0661" w:rsidRPr="00415F47">
              <w:rPr>
                <w:rFonts w:ascii="Arial" w:eastAsia="Times New Roman" w:hAnsi="Arial" w:cs="Arial"/>
                <w:lang w:eastAsia="en-IN"/>
              </w:rPr>
              <w:t>, 2017). After the BREXIT event, it is found that business policies of the UK are changing frequently which may be negatively affecting the respective businesses and the entire industry. Because of this, customers may often expose food quality due to lack of nutritional values. As</w:t>
            </w:r>
            <w:r w:rsidR="00D6462D">
              <w:rPr>
                <w:rFonts w:ascii="Arial" w:eastAsia="Times New Roman" w:hAnsi="Arial" w:cs="Arial"/>
                <w:lang w:eastAsia="en-IN"/>
              </w:rPr>
              <w:t xml:space="preserve"> per this reason, the</w:t>
            </w:r>
            <w:r w:rsidR="003C0661" w:rsidRPr="00415F47">
              <w:rPr>
                <w:rFonts w:ascii="Arial" w:eastAsia="Times New Roman" w:hAnsi="Arial" w:cs="Arial"/>
                <w:lang w:eastAsia="en-IN"/>
              </w:rPr>
              <w:t xml:space="preserve"> government has imposed a strong and complex regulation for maintaining the margin of food quality in</w:t>
            </w:r>
            <w:r w:rsidR="00F4453D">
              <w:rPr>
                <w:rFonts w:ascii="Arial" w:eastAsia="Times New Roman" w:hAnsi="Arial" w:cs="Arial"/>
                <w:lang w:eastAsia="en-IN"/>
              </w:rPr>
              <w:t xml:space="preserve"> </w:t>
            </w:r>
            <w:r w:rsidR="004C6F06">
              <w:rPr>
                <w:rFonts w:ascii="Arial" w:eastAsia="Times New Roman" w:hAnsi="Arial" w:cs="Arial"/>
                <w:lang w:eastAsia="en-IN"/>
              </w:rPr>
              <w:t>takea</w:t>
            </w:r>
            <w:r w:rsidR="00F4453D">
              <w:rPr>
                <w:rFonts w:ascii="Arial" w:eastAsia="Times New Roman" w:hAnsi="Arial" w:cs="Arial"/>
                <w:lang w:eastAsia="en-IN"/>
              </w:rPr>
              <w:t xml:space="preserve">way </w:t>
            </w:r>
            <w:r w:rsidR="004C6F06">
              <w:rPr>
                <w:rFonts w:ascii="Arial" w:eastAsia="Times New Roman" w:hAnsi="Arial" w:cs="Arial"/>
                <w:lang w:eastAsia="en-IN"/>
              </w:rPr>
              <w:t xml:space="preserve">and </w:t>
            </w:r>
            <w:r w:rsidR="004C6F06" w:rsidRPr="00415F47">
              <w:rPr>
                <w:rFonts w:ascii="Arial" w:eastAsia="Times New Roman" w:hAnsi="Arial" w:cs="Arial"/>
                <w:lang w:eastAsia="en-IN"/>
              </w:rPr>
              <w:t>restaurants</w:t>
            </w:r>
            <w:r w:rsidR="003C0661" w:rsidRPr="00415F47">
              <w:rPr>
                <w:rFonts w:ascii="Arial" w:eastAsia="Times New Roman" w:hAnsi="Arial" w:cs="Arial"/>
                <w:lang w:eastAsia="en-IN"/>
              </w:rPr>
              <w:t>.</w:t>
            </w:r>
          </w:p>
        </w:tc>
      </w:tr>
      <w:tr w:rsidR="003C0661" w:rsidRPr="00415F47" w14:paraId="02B6295A" w14:textId="77777777" w:rsidTr="003C0661">
        <w:trPr>
          <w:jc w:val="center"/>
        </w:trPr>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6310157E" w14:textId="77777777" w:rsidR="003C0661" w:rsidRPr="00415F47" w:rsidRDefault="003C0661" w:rsidP="00415F47">
            <w:pPr>
              <w:widowControl w:val="0"/>
              <w:spacing w:line="360" w:lineRule="auto"/>
              <w:jc w:val="both"/>
              <w:rPr>
                <w:rFonts w:ascii="Arial" w:eastAsia="Times New Roman" w:hAnsi="Arial" w:cs="Arial"/>
                <w:lang w:eastAsia="en-IN"/>
              </w:rPr>
            </w:pPr>
            <w:r w:rsidRPr="00415F47">
              <w:rPr>
                <w:rFonts w:ascii="Arial" w:eastAsia="Times New Roman" w:hAnsi="Arial" w:cs="Arial"/>
                <w:lang w:eastAsia="en-IN"/>
              </w:rPr>
              <w:lastRenderedPageBreak/>
              <w:t>Economic</w:t>
            </w:r>
          </w:p>
        </w:tc>
        <w:tc>
          <w:tcPr>
            <w:tcW w:w="652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B157F00" w14:textId="199982C4" w:rsidR="003C0661" w:rsidRPr="00415F47" w:rsidRDefault="003C0661" w:rsidP="00415F47">
            <w:pPr>
              <w:widowControl w:val="0"/>
              <w:spacing w:line="360" w:lineRule="auto"/>
              <w:jc w:val="both"/>
              <w:rPr>
                <w:rFonts w:ascii="Arial" w:eastAsia="Times New Roman" w:hAnsi="Arial" w:cs="Arial"/>
                <w:lang w:eastAsia="en-IN"/>
              </w:rPr>
            </w:pPr>
            <w:r w:rsidRPr="00415F47">
              <w:rPr>
                <w:rFonts w:ascii="Arial" w:eastAsia="Times New Roman" w:hAnsi="Arial" w:cs="Arial"/>
                <w:lang w:eastAsia="en-IN"/>
              </w:rPr>
              <w:t>The UK's economy is rising consistently due to the increasing level of employment rate, which increases per capita income for the nation. However, it is found that the rate of GDP growth in the UK has decreased from 2013 to 2018 by 0.9%. In addition to this, the rate of inflation and the interest rate have been increas</w:t>
            </w:r>
            <w:r w:rsidR="007B2E03">
              <w:rPr>
                <w:rFonts w:ascii="Arial" w:eastAsia="Times New Roman" w:hAnsi="Arial" w:cs="Arial"/>
                <w:lang w:eastAsia="en-IN"/>
              </w:rPr>
              <w:t>ed by 6.2% and 2.7%</w:t>
            </w:r>
            <w:r w:rsidRPr="00415F47">
              <w:rPr>
                <w:rFonts w:ascii="Arial" w:eastAsia="Times New Roman" w:hAnsi="Arial" w:cs="Arial"/>
                <w:lang w:eastAsia="en-IN"/>
              </w:rPr>
              <w:t xml:space="preserve"> (</w:t>
            </w:r>
            <w:proofErr w:type="spellStart"/>
            <w:r w:rsidRPr="00415F47">
              <w:rPr>
                <w:rFonts w:ascii="Arial" w:eastAsia="Times New Roman" w:hAnsi="Arial" w:cs="Arial"/>
                <w:lang w:eastAsia="en-IN"/>
              </w:rPr>
              <w:t>Akram</w:t>
            </w:r>
            <w:proofErr w:type="spellEnd"/>
            <w:r w:rsidRPr="00415F47">
              <w:rPr>
                <w:rFonts w:ascii="Arial" w:eastAsia="Times New Roman" w:hAnsi="Arial" w:cs="Arial"/>
                <w:lang w:eastAsia="en-IN"/>
              </w:rPr>
              <w:t xml:space="preserve"> and Rashid, 2018). Because of this</w:t>
            </w:r>
            <w:r w:rsidR="004C6F06">
              <w:rPr>
                <w:rFonts w:ascii="Arial" w:eastAsia="Times New Roman" w:hAnsi="Arial" w:cs="Arial"/>
                <w:lang w:eastAsia="en-IN"/>
              </w:rPr>
              <w:t xml:space="preserve">, it is found that the </w:t>
            </w:r>
            <w:r w:rsidR="007B2E03">
              <w:rPr>
                <w:rFonts w:ascii="Arial" w:eastAsia="Times New Roman" w:hAnsi="Arial" w:cs="Arial"/>
                <w:lang w:eastAsia="en-IN"/>
              </w:rPr>
              <w:t xml:space="preserve">catering </w:t>
            </w:r>
            <w:r w:rsidR="007B2E03" w:rsidRPr="00415F47">
              <w:rPr>
                <w:rFonts w:ascii="Arial" w:eastAsia="Times New Roman" w:hAnsi="Arial" w:cs="Arial"/>
                <w:lang w:eastAsia="en-IN"/>
              </w:rPr>
              <w:t>industry</w:t>
            </w:r>
            <w:r w:rsidRPr="00415F47">
              <w:rPr>
                <w:rFonts w:ascii="Arial" w:eastAsia="Times New Roman" w:hAnsi="Arial" w:cs="Arial"/>
                <w:lang w:eastAsia="en-IN"/>
              </w:rPr>
              <w:t xml:space="preserve"> is having a decline in sales revenue as well as the entire financial turnover. Apart from that, the cost of labour is increasing in the UK due to the enhanced level of minimum wage imposed by the UK Government (Idris and </w:t>
            </w:r>
            <w:proofErr w:type="spellStart"/>
            <w:r w:rsidRPr="00415F47">
              <w:rPr>
                <w:rFonts w:ascii="Arial" w:eastAsia="Times New Roman" w:hAnsi="Arial" w:cs="Arial"/>
                <w:lang w:eastAsia="en-IN"/>
              </w:rPr>
              <w:t>Saridakis</w:t>
            </w:r>
            <w:proofErr w:type="spellEnd"/>
            <w:r w:rsidRPr="00415F47">
              <w:rPr>
                <w:rFonts w:ascii="Arial" w:eastAsia="Times New Roman" w:hAnsi="Arial" w:cs="Arial"/>
                <w:lang w:eastAsia="en-IN"/>
              </w:rPr>
              <w:t xml:space="preserve">, 2018). This may be increasing the cost of operation for the industry, which affects the </w:t>
            </w:r>
            <w:r w:rsidR="00525944">
              <w:rPr>
                <w:rFonts w:ascii="Arial" w:eastAsia="Times New Roman" w:hAnsi="Arial" w:cs="Arial"/>
                <w:lang w:eastAsia="en-IN"/>
              </w:rPr>
              <w:t>profit margin of the</w:t>
            </w:r>
            <w:r w:rsidR="00A256B4">
              <w:rPr>
                <w:rFonts w:ascii="Arial" w:eastAsia="Times New Roman" w:hAnsi="Arial" w:cs="Arial"/>
                <w:lang w:eastAsia="en-IN"/>
              </w:rPr>
              <w:t xml:space="preserve"> catering</w:t>
            </w:r>
            <w:r w:rsidR="00525944">
              <w:rPr>
                <w:rFonts w:ascii="Arial" w:eastAsia="Times New Roman" w:hAnsi="Arial" w:cs="Arial"/>
                <w:lang w:eastAsia="en-IN"/>
              </w:rPr>
              <w:t xml:space="preserve"> </w:t>
            </w:r>
            <w:r w:rsidRPr="00415F47">
              <w:rPr>
                <w:rFonts w:ascii="Arial" w:eastAsia="Times New Roman" w:hAnsi="Arial" w:cs="Arial"/>
                <w:lang w:eastAsia="en-IN"/>
              </w:rPr>
              <w:t>businesses.</w:t>
            </w:r>
          </w:p>
        </w:tc>
      </w:tr>
      <w:tr w:rsidR="003C0661" w:rsidRPr="00415F47" w14:paraId="1FD0BD23" w14:textId="77777777" w:rsidTr="003C0661">
        <w:trPr>
          <w:jc w:val="center"/>
        </w:trPr>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15D0909" w14:textId="77777777" w:rsidR="003C0661" w:rsidRPr="00415F47" w:rsidRDefault="003C0661" w:rsidP="00415F47">
            <w:pPr>
              <w:widowControl w:val="0"/>
              <w:spacing w:line="360" w:lineRule="auto"/>
              <w:jc w:val="both"/>
              <w:rPr>
                <w:rFonts w:ascii="Arial" w:eastAsia="Times New Roman" w:hAnsi="Arial" w:cs="Arial"/>
                <w:lang w:eastAsia="en-IN"/>
              </w:rPr>
            </w:pPr>
            <w:r w:rsidRPr="00415F47">
              <w:rPr>
                <w:rFonts w:ascii="Arial" w:eastAsia="Times New Roman" w:hAnsi="Arial" w:cs="Arial"/>
                <w:lang w:eastAsia="en-IN"/>
              </w:rPr>
              <w:t>Social</w:t>
            </w:r>
          </w:p>
        </w:tc>
        <w:tc>
          <w:tcPr>
            <w:tcW w:w="652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9305F9D" w14:textId="130524A8" w:rsidR="003C0661" w:rsidRPr="00415F47" w:rsidRDefault="003C0661" w:rsidP="00415F47">
            <w:pPr>
              <w:widowControl w:val="0"/>
              <w:spacing w:line="360" w:lineRule="auto"/>
              <w:jc w:val="both"/>
              <w:rPr>
                <w:rFonts w:ascii="Arial" w:eastAsia="Times New Roman" w:hAnsi="Arial" w:cs="Arial"/>
                <w:lang w:eastAsia="en-IN"/>
              </w:rPr>
            </w:pPr>
            <w:r w:rsidRPr="00415F47">
              <w:rPr>
                <w:rFonts w:ascii="Arial" w:eastAsia="Times New Roman" w:hAnsi="Arial" w:cs="Arial"/>
                <w:lang w:eastAsia="en-IN"/>
              </w:rPr>
              <w:t>The increasing level of sales volume in the tourism industry is also influencing and accelerating the rate of financial income for the restaurant industry in the UK. On the other hand, the rate of disposable income in the UK is increasing due to the enhanc</w:t>
            </w:r>
            <w:r w:rsidR="002869B6">
              <w:rPr>
                <w:rFonts w:ascii="Arial" w:eastAsia="Times New Roman" w:hAnsi="Arial" w:cs="Arial"/>
                <w:lang w:eastAsia="en-IN"/>
              </w:rPr>
              <w:t>ed level of education.</w:t>
            </w:r>
            <w:r w:rsidRPr="00415F47">
              <w:rPr>
                <w:rFonts w:ascii="Arial" w:eastAsia="Times New Roman" w:hAnsi="Arial" w:cs="Arial"/>
                <w:lang w:eastAsia="en-IN"/>
              </w:rPr>
              <w:t xml:space="preserve"> (</w:t>
            </w:r>
            <w:proofErr w:type="spellStart"/>
            <w:r w:rsidRPr="00415F47">
              <w:rPr>
                <w:rFonts w:ascii="Arial" w:eastAsia="Times New Roman" w:hAnsi="Arial" w:cs="Arial"/>
                <w:lang w:eastAsia="en-IN"/>
              </w:rPr>
              <w:t>Dinwoodie</w:t>
            </w:r>
            <w:proofErr w:type="spellEnd"/>
            <w:r w:rsidRPr="00415F47">
              <w:rPr>
                <w:rFonts w:ascii="Arial" w:eastAsia="Times New Roman" w:hAnsi="Arial" w:cs="Arial"/>
                <w:lang w:eastAsia="en-IN"/>
              </w:rPr>
              <w:t>, 2018). This is because of the increasing level of living standards in the UK. Along with that, the scale of social acceptance in the UK is comparatively higher.</w:t>
            </w:r>
          </w:p>
        </w:tc>
      </w:tr>
      <w:tr w:rsidR="003C0661" w:rsidRPr="00415F47" w14:paraId="4FCAB625" w14:textId="77777777" w:rsidTr="003C0661">
        <w:trPr>
          <w:jc w:val="center"/>
        </w:trPr>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5F4BCE9" w14:textId="77777777" w:rsidR="003C0661" w:rsidRPr="00415F47" w:rsidRDefault="003C0661" w:rsidP="00415F47">
            <w:pPr>
              <w:widowControl w:val="0"/>
              <w:spacing w:line="360" w:lineRule="auto"/>
              <w:jc w:val="both"/>
              <w:rPr>
                <w:rFonts w:ascii="Arial" w:eastAsia="Times New Roman" w:hAnsi="Arial" w:cs="Arial"/>
                <w:lang w:eastAsia="en-IN"/>
              </w:rPr>
            </w:pPr>
            <w:r w:rsidRPr="00415F47">
              <w:rPr>
                <w:rFonts w:ascii="Arial" w:eastAsia="Times New Roman" w:hAnsi="Arial" w:cs="Arial"/>
                <w:lang w:eastAsia="en-IN"/>
              </w:rPr>
              <w:t>Technological</w:t>
            </w:r>
          </w:p>
        </w:tc>
        <w:tc>
          <w:tcPr>
            <w:tcW w:w="652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8FFFE47" w14:textId="6C47CD3D" w:rsidR="003C0661" w:rsidRPr="00415F47" w:rsidRDefault="003C0661" w:rsidP="00415F47">
            <w:pPr>
              <w:widowControl w:val="0"/>
              <w:spacing w:line="360" w:lineRule="auto"/>
              <w:jc w:val="both"/>
              <w:rPr>
                <w:rFonts w:ascii="Arial" w:eastAsia="Times New Roman" w:hAnsi="Arial" w:cs="Arial"/>
                <w:lang w:eastAsia="en-IN"/>
              </w:rPr>
            </w:pPr>
            <w:r w:rsidRPr="00415F47">
              <w:rPr>
                <w:rFonts w:ascii="Arial" w:eastAsia="Times New Roman" w:hAnsi="Arial" w:cs="Arial"/>
                <w:lang w:eastAsia="en-IN"/>
              </w:rPr>
              <w:t xml:space="preserve">Technological infrastructure in the UK is considerably larger because of the increased level of technological manufacturing and supplying organisations. Moreover, IT implementations, AI innovations, social media implementations, and many more are increasing consistently in the UK (Jones </w:t>
            </w:r>
            <w:r w:rsidRPr="00415F47">
              <w:rPr>
                <w:rFonts w:ascii="Arial" w:eastAsia="Times New Roman" w:hAnsi="Arial" w:cs="Arial"/>
                <w:i/>
                <w:lang w:eastAsia="en-IN"/>
              </w:rPr>
              <w:t>et al.,</w:t>
            </w:r>
            <w:r w:rsidRPr="00415F47">
              <w:rPr>
                <w:rFonts w:ascii="Arial" w:eastAsia="Times New Roman" w:hAnsi="Arial" w:cs="Arial"/>
                <w:lang w:eastAsia="en-IN"/>
              </w:rPr>
              <w:t xml:space="preserve"> 2018). As</w:t>
            </w:r>
            <w:r w:rsidR="00A256B4">
              <w:rPr>
                <w:rFonts w:ascii="Arial" w:eastAsia="Times New Roman" w:hAnsi="Arial" w:cs="Arial"/>
                <w:lang w:eastAsia="en-IN"/>
              </w:rPr>
              <w:t xml:space="preserve"> for this reason, the catering</w:t>
            </w:r>
            <w:r w:rsidRPr="00415F47">
              <w:rPr>
                <w:rFonts w:ascii="Arial" w:eastAsia="Times New Roman" w:hAnsi="Arial" w:cs="Arial"/>
                <w:lang w:eastAsia="en-IN"/>
              </w:rPr>
              <w:t xml:space="preserve"> industry may have become able to bring in automation at all levels in its operations. This is effective for attracting more people, which insurance a huge level of sales volume for the industry. On the other hand, the implementation of e-co</w:t>
            </w:r>
            <w:r w:rsidR="004C6F06">
              <w:rPr>
                <w:rFonts w:ascii="Arial" w:eastAsia="Times New Roman" w:hAnsi="Arial" w:cs="Arial"/>
                <w:lang w:eastAsia="en-IN"/>
              </w:rPr>
              <w:t>mmerce service in the catering</w:t>
            </w:r>
            <w:r w:rsidRPr="00415F47">
              <w:rPr>
                <w:rFonts w:ascii="Arial" w:eastAsia="Times New Roman" w:hAnsi="Arial" w:cs="Arial"/>
                <w:lang w:eastAsia="en-IN"/>
              </w:rPr>
              <w:t xml:space="preserve"> industry for serving through online ordering has also helped the industry to grab a huge base of target customers. In addition to this, technological implementations have been helping the industry in maintaining product and service qualities at all levels (Idris and </w:t>
            </w:r>
            <w:proofErr w:type="spellStart"/>
            <w:r w:rsidRPr="00415F47">
              <w:rPr>
                <w:rFonts w:ascii="Arial" w:eastAsia="Times New Roman" w:hAnsi="Arial" w:cs="Arial"/>
                <w:lang w:eastAsia="en-IN"/>
              </w:rPr>
              <w:t>Saridakis</w:t>
            </w:r>
            <w:proofErr w:type="spellEnd"/>
            <w:r w:rsidRPr="00415F47">
              <w:rPr>
                <w:rFonts w:ascii="Arial" w:eastAsia="Times New Roman" w:hAnsi="Arial" w:cs="Arial"/>
                <w:lang w:eastAsia="en-IN"/>
              </w:rPr>
              <w:t xml:space="preserve">, 2018). This has become possible due to the increasing flow of employee performances after implementing technological </w:t>
            </w:r>
            <w:r w:rsidRPr="00415F47">
              <w:rPr>
                <w:rFonts w:ascii="Arial" w:eastAsia="Times New Roman" w:hAnsi="Arial" w:cs="Arial"/>
                <w:lang w:eastAsia="en-IN"/>
              </w:rPr>
              <w:lastRenderedPageBreak/>
              <w:t>advancements.</w:t>
            </w:r>
          </w:p>
        </w:tc>
      </w:tr>
      <w:tr w:rsidR="003C0661" w:rsidRPr="00415F47" w14:paraId="52D73944" w14:textId="77777777" w:rsidTr="003C0661">
        <w:trPr>
          <w:jc w:val="center"/>
        </w:trPr>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EBA86CE" w14:textId="77777777" w:rsidR="003C0661" w:rsidRPr="00415F47" w:rsidRDefault="003C0661" w:rsidP="00415F47">
            <w:pPr>
              <w:widowControl w:val="0"/>
              <w:spacing w:line="360" w:lineRule="auto"/>
              <w:jc w:val="both"/>
              <w:rPr>
                <w:rFonts w:ascii="Arial" w:eastAsia="Times New Roman" w:hAnsi="Arial" w:cs="Arial"/>
                <w:lang w:eastAsia="en-IN"/>
              </w:rPr>
            </w:pPr>
            <w:r w:rsidRPr="00415F47">
              <w:rPr>
                <w:rFonts w:ascii="Arial" w:eastAsia="Times New Roman" w:hAnsi="Arial" w:cs="Arial"/>
                <w:lang w:eastAsia="en-IN"/>
              </w:rPr>
              <w:lastRenderedPageBreak/>
              <w:t>Legal</w:t>
            </w:r>
          </w:p>
        </w:tc>
        <w:tc>
          <w:tcPr>
            <w:tcW w:w="652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4D24CC0" w14:textId="061F8DA1" w:rsidR="003C0661" w:rsidRPr="00415F47" w:rsidRDefault="003C0661" w:rsidP="00415F47">
            <w:pPr>
              <w:widowControl w:val="0"/>
              <w:spacing w:line="360" w:lineRule="auto"/>
              <w:jc w:val="both"/>
              <w:rPr>
                <w:rFonts w:ascii="Arial" w:eastAsia="Times New Roman" w:hAnsi="Arial" w:cs="Arial"/>
                <w:lang w:eastAsia="en-IN"/>
              </w:rPr>
            </w:pPr>
            <w:r w:rsidRPr="00415F47">
              <w:rPr>
                <w:rFonts w:ascii="Arial" w:eastAsia="Times New Roman" w:hAnsi="Arial" w:cs="Arial"/>
                <w:lang w:eastAsia="en-IN"/>
              </w:rPr>
              <w:t>The maintenance of sa</w:t>
            </w:r>
            <w:r w:rsidR="004C6F06">
              <w:rPr>
                <w:rFonts w:ascii="Arial" w:eastAsia="Times New Roman" w:hAnsi="Arial" w:cs="Arial"/>
                <w:lang w:eastAsia="en-IN"/>
              </w:rPr>
              <w:t xml:space="preserve">fety standards in the catering </w:t>
            </w:r>
            <w:r w:rsidR="004C6F06" w:rsidRPr="00415F47">
              <w:rPr>
                <w:rFonts w:ascii="Arial" w:eastAsia="Times New Roman" w:hAnsi="Arial" w:cs="Arial"/>
                <w:lang w:eastAsia="en-IN"/>
              </w:rPr>
              <w:t>industry</w:t>
            </w:r>
            <w:r w:rsidRPr="00415F47">
              <w:rPr>
                <w:rFonts w:ascii="Arial" w:eastAsia="Times New Roman" w:hAnsi="Arial" w:cs="Arial"/>
                <w:lang w:eastAsia="en-IN"/>
              </w:rPr>
              <w:t xml:space="preserve"> has become the most current trend in the UK mark</w:t>
            </w:r>
            <w:r w:rsidR="008A2B39">
              <w:rPr>
                <w:rFonts w:ascii="Arial" w:eastAsia="Times New Roman" w:hAnsi="Arial" w:cs="Arial"/>
                <w:lang w:eastAsia="en-IN"/>
              </w:rPr>
              <w:t>et. In this case, the catering</w:t>
            </w:r>
            <w:r w:rsidRPr="00415F47">
              <w:rPr>
                <w:rFonts w:ascii="Arial" w:eastAsia="Times New Roman" w:hAnsi="Arial" w:cs="Arial"/>
                <w:lang w:eastAsia="en-IN"/>
              </w:rPr>
              <w:t xml:space="preserve"> industry may have to maintain high standards with respect to safety regulations so that nutritional values can be provided through its products. As it has been known</w:t>
            </w:r>
            <w:r w:rsidR="004C6F06">
              <w:rPr>
                <w:rFonts w:ascii="Arial" w:eastAsia="Times New Roman" w:hAnsi="Arial" w:cs="Arial"/>
                <w:lang w:eastAsia="en-IN"/>
              </w:rPr>
              <w:t xml:space="preserve"> that products and services of takeaway and</w:t>
            </w:r>
            <w:r w:rsidRPr="00415F47">
              <w:rPr>
                <w:rFonts w:ascii="Arial" w:eastAsia="Times New Roman" w:hAnsi="Arial" w:cs="Arial"/>
                <w:lang w:eastAsia="en-IN"/>
              </w:rPr>
              <w:t xml:space="preserve"> restaurant are related to people's health and hygiene, it is important for the industry to take care of the balanced legal compliance to be incorporated in industrial functionalities (</w:t>
            </w:r>
            <w:proofErr w:type="spellStart"/>
            <w:r w:rsidRPr="00415F47">
              <w:rPr>
                <w:rFonts w:ascii="Arial" w:eastAsia="Times New Roman" w:hAnsi="Arial" w:cs="Arial"/>
                <w:lang w:eastAsia="en-IN"/>
              </w:rPr>
              <w:t>Dinwoodie</w:t>
            </w:r>
            <w:proofErr w:type="spellEnd"/>
            <w:r w:rsidRPr="00415F47">
              <w:rPr>
                <w:rFonts w:ascii="Arial" w:eastAsia="Times New Roman" w:hAnsi="Arial" w:cs="Arial"/>
                <w:lang w:eastAsia="en-IN"/>
              </w:rPr>
              <w:t>, 2018). However, it has been found that there is a requirement of providing bonus rules in order to prevent expensive lawsuits.</w:t>
            </w:r>
          </w:p>
        </w:tc>
      </w:tr>
      <w:tr w:rsidR="003C0661" w:rsidRPr="00415F47" w14:paraId="6626A743" w14:textId="77777777" w:rsidTr="003C0661">
        <w:trPr>
          <w:jc w:val="center"/>
        </w:trPr>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5BCC58A" w14:textId="77777777" w:rsidR="003C0661" w:rsidRPr="00415F47" w:rsidRDefault="003C0661" w:rsidP="00415F47">
            <w:pPr>
              <w:widowControl w:val="0"/>
              <w:spacing w:line="360" w:lineRule="auto"/>
              <w:jc w:val="both"/>
              <w:rPr>
                <w:rFonts w:ascii="Arial" w:eastAsia="Times New Roman" w:hAnsi="Arial" w:cs="Arial"/>
                <w:lang w:eastAsia="en-IN"/>
              </w:rPr>
            </w:pPr>
            <w:r w:rsidRPr="00415F47">
              <w:rPr>
                <w:rFonts w:ascii="Arial" w:eastAsia="Times New Roman" w:hAnsi="Arial" w:cs="Arial"/>
                <w:lang w:eastAsia="en-IN"/>
              </w:rPr>
              <w:t>Environmental</w:t>
            </w:r>
          </w:p>
        </w:tc>
        <w:tc>
          <w:tcPr>
            <w:tcW w:w="652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5F2FED2" w14:textId="11D23CC5" w:rsidR="003C0661" w:rsidRPr="00415F47" w:rsidRDefault="003C0661" w:rsidP="00415F47">
            <w:pPr>
              <w:widowControl w:val="0"/>
              <w:spacing w:line="360" w:lineRule="auto"/>
              <w:jc w:val="both"/>
              <w:rPr>
                <w:rFonts w:ascii="Arial" w:eastAsia="Times New Roman" w:hAnsi="Arial" w:cs="Arial"/>
                <w:lang w:eastAsia="en-IN"/>
              </w:rPr>
            </w:pPr>
            <w:r w:rsidRPr="00415F47">
              <w:rPr>
                <w:rFonts w:ascii="Arial" w:eastAsia="Times New Roman" w:hAnsi="Arial" w:cs="Arial"/>
                <w:lang w:eastAsia="en-IN"/>
              </w:rPr>
              <w:t>Environmental concerns are increasing in the UK market due to the enhanced level of pollution. The UK Government is looking after the maintenance of environmental sustainability for the entire industrial area, because of which the government has created incentives for the</w:t>
            </w:r>
            <w:r w:rsidR="00F2297C">
              <w:rPr>
                <w:rFonts w:ascii="Arial" w:eastAsia="Times New Roman" w:hAnsi="Arial" w:cs="Arial"/>
                <w:lang w:eastAsia="en-IN"/>
              </w:rPr>
              <w:t xml:space="preserve"> takeaway and</w:t>
            </w:r>
            <w:r w:rsidRPr="00415F47">
              <w:rPr>
                <w:rFonts w:ascii="Arial" w:eastAsia="Times New Roman" w:hAnsi="Arial" w:cs="Arial"/>
                <w:lang w:eastAsia="en-IN"/>
              </w:rPr>
              <w:t xml:space="preserve"> restaurant industry. The government incentive is implemented for creating a low carbon</w:t>
            </w:r>
            <w:r w:rsidR="004C6F06">
              <w:rPr>
                <w:rFonts w:ascii="Arial" w:eastAsia="Times New Roman" w:hAnsi="Arial" w:cs="Arial"/>
                <w:lang w:eastAsia="en-IN"/>
              </w:rPr>
              <w:t xml:space="preserve"> footprint within the catering</w:t>
            </w:r>
            <w:r w:rsidRPr="00415F47">
              <w:rPr>
                <w:rFonts w:ascii="Arial" w:eastAsia="Times New Roman" w:hAnsi="Arial" w:cs="Arial"/>
                <w:lang w:eastAsia="en-IN"/>
              </w:rPr>
              <w:t xml:space="preserve"> industry by reducing the volume of waste (</w:t>
            </w:r>
            <w:proofErr w:type="spellStart"/>
            <w:r w:rsidRPr="00415F47">
              <w:rPr>
                <w:rFonts w:ascii="Arial" w:eastAsia="Times New Roman" w:hAnsi="Arial" w:cs="Arial"/>
                <w:lang w:eastAsia="en-IN"/>
              </w:rPr>
              <w:t>Akram</w:t>
            </w:r>
            <w:proofErr w:type="spellEnd"/>
            <w:r w:rsidRPr="00415F47">
              <w:rPr>
                <w:rFonts w:ascii="Arial" w:eastAsia="Times New Roman" w:hAnsi="Arial" w:cs="Arial"/>
                <w:lang w:eastAsia="en-IN"/>
              </w:rPr>
              <w:t xml:space="preserve"> and Rashid, 2018). With assistance of these, the respective industry has become able to impose a positive impact on the natural environment by switching to Green operations.</w:t>
            </w:r>
          </w:p>
        </w:tc>
      </w:tr>
    </w:tbl>
    <w:p w14:paraId="73EBA189" w14:textId="77777777" w:rsidR="003C0661" w:rsidRPr="00415F47" w:rsidRDefault="003C0661" w:rsidP="00415F47">
      <w:pPr>
        <w:spacing w:line="360" w:lineRule="auto"/>
        <w:jc w:val="center"/>
        <w:rPr>
          <w:rFonts w:ascii="Arial" w:eastAsia="Times New Roman" w:hAnsi="Arial" w:cs="Arial"/>
          <w:lang w:eastAsia="en-IN"/>
        </w:rPr>
      </w:pPr>
    </w:p>
    <w:p w14:paraId="31A0E9B3" w14:textId="77777777" w:rsidR="003C0661" w:rsidRPr="00415F47" w:rsidRDefault="003C0661" w:rsidP="00415F47">
      <w:pPr>
        <w:spacing w:line="360" w:lineRule="auto"/>
        <w:jc w:val="center"/>
        <w:rPr>
          <w:rFonts w:ascii="Arial" w:eastAsia="Times New Roman" w:hAnsi="Arial" w:cs="Arial"/>
          <w:b/>
          <w:lang w:eastAsia="en-IN"/>
        </w:rPr>
      </w:pPr>
      <w:r w:rsidRPr="00415F47">
        <w:rPr>
          <w:rFonts w:ascii="Arial" w:eastAsia="Times New Roman" w:hAnsi="Arial" w:cs="Arial"/>
          <w:b/>
          <w:lang w:eastAsia="en-IN"/>
        </w:rPr>
        <w:t>Table 1: PESTLE Analysis for Bhajee</w:t>
      </w:r>
    </w:p>
    <w:p w14:paraId="05324548" w14:textId="77777777" w:rsidR="003C0661" w:rsidRPr="00415F47" w:rsidRDefault="003C0661" w:rsidP="00415F47">
      <w:pPr>
        <w:spacing w:line="360" w:lineRule="auto"/>
        <w:jc w:val="center"/>
        <w:rPr>
          <w:rFonts w:ascii="Arial" w:eastAsia="Times New Roman" w:hAnsi="Arial" w:cs="Arial"/>
          <w:lang w:eastAsia="en-IN"/>
        </w:rPr>
      </w:pPr>
      <w:r w:rsidRPr="00415F47">
        <w:rPr>
          <w:rFonts w:ascii="Arial" w:eastAsia="Times New Roman" w:hAnsi="Arial" w:cs="Arial"/>
          <w:lang w:eastAsia="en-IN"/>
        </w:rPr>
        <w:t xml:space="preserve">(Source: As Influenced by Idris and </w:t>
      </w:r>
      <w:proofErr w:type="spellStart"/>
      <w:r w:rsidRPr="00415F47">
        <w:rPr>
          <w:rFonts w:ascii="Arial" w:eastAsia="Times New Roman" w:hAnsi="Arial" w:cs="Arial"/>
          <w:lang w:eastAsia="en-IN"/>
        </w:rPr>
        <w:t>Saridakis</w:t>
      </w:r>
      <w:proofErr w:type="spellEnd"/>
      <w:r w:rsidRPr="00415F47">
        <w:rPr>
          <w:rFonts w:ascii="Arial" w:eastAsia="Times New Roman" w:hAnsi="Arial" w:cs="Arial"/>
          <w:lang w:eastAsia="en-IN"/>
        </w:rPr>
        <w:t>, 2018)</w:t>
      </w:r>
    </w:p>
    <w:p w14:paraId="7498990B" w14:textId="77777777" w:rsidR="003C0661" w:rsidRPr="00415F47" w:rsidRDefault="003C0661" w:rsidP="00415F47">
      <w:pPr>
        <w:keepNext/>
        <w:keepLines/>
        <w:spacing w:line="360" w:lineRule="auto"/>
        <w:jc w:val="both"/>
        <w:outlineLvl w:val="1"/>
        <w:rPr>
          <w:rFonts w:ascii="Arial" w:eastAsia="Times New Roman" w:hAnsi="Arial" w:cs="Arial"/>
          <w:b/>
        </w:rPr>
      </w:pPr>
      <w:bookmarkStart w:id="12" w:name="_lb357v72na51"/>
      <w:bookmarkStart w:id="13" w:name="_Toc40716600"/>
      <w:bookmarkStart w:id="14" w:name="_Toc40724301"/>
      <w:bookmarkStart w:id="15" w:name="_Toc42722051"/>
      <w:bookmarkEnd w:id="12"/>
      <w:r w:rsidRPr="00415F47">
        <w:rPr>
          <w:rFonts w:ascii="Arial" w:eastAsia="Times New Roman" w:hAnsi="Arial" w:cs="Arial"/>
          <w:b/>
        </w:rPr>
        <w:t>Porter’s Five Forces analysis</w:t>
      </w:r>
      <w:bookmarkEnd w:id="13"/>
      <w:bookmarkEnd w:id="14"/>
      <w:bookmarkEnd w:id="15"/>
    </w:p>
    <w:p w14:paraId="1D343C8D" w14:textId="77777777" w:rsidR="003C0661" w:rsidRPr="00415F47" w:rsidRDefault="003C0661" w:rsidP="00415F47">
      <w:pPr>
        <w:spacing w:line="360" w:lineRule="auto"/>
        <w:jc w:val="both"/>
        <w:rPr>
          <w:rFonts w:ascii="Arial" w:eastAsia="Times New Roman" w:hAnsi="Arial" w:cs="Arial"/>
          <w:b/>
          <w:lang w:eastAsia="en-IN"/>
        </w:rPr>
      </w:pPr>
      <w:r w:rsidRPr="00415F47">
        <w:rPr>
          <w:rFonts w:ascii="Arial" w:eastAsia="Times New Roman" w:hAnsi="Arial" w:cs="Arial"/>
          <w:b/>
          <w:lang w:eastAsia="en-IN"/>
        </w:rPr>
        <w:t>Threats of new entrants</w:t>
      </w:r>
    </w:p>
    <w:p w14:paraId="7803A2F1" w14:textId="315B52E3" w:rsidR="003C0661" w:rsidRPr="00415F47" w:rsidRDefault="003C0661" w:rsidP="00415F47">
      <w:pPr>
        <w:spacing w:line="360" w:lineRule="auto"/>
        <w:jc w:val="both"/>
        <w:rPr>
          <w:rFonts w:ascii="Arial" w:eastAsia="Times New Roman" w:hAnsi="Arial" w:cs="Arial"/>
          <w:lang w:eastAsia="en-IN"/>
        </w:rPr>
      </w:pPr>
      <w:r w:rsidRPr="00415F47">
        <w:rPr>
          <w:rFonts w:ascii="Arial" w:eastAsia="Times New Roman" w:hAnsi="Arial" w:cs="Arial"/>
          <w:lang w:eastAsia="en-IN"/>
        </w:rPr>
        <w:t xml:space="preserve">The UK market is highly oriented to bring in new businesses for increasing industrialisation of the nation. As for this reason, the UK government has imposed a lower level of legal barriers for new entrants. Because of this, Bhajee may have to face a huge level of threats due to the increased base of new entrants in the </w:t>
      </w:r>
      <w:r w:rsidR="004C6F06">
        <w:rPr>
          <w:rFonts w:ascii="Arial" w:eastAsia="Times New Roman" w:hAnsi="Arial" w:cs="Arial"/>
          <w:lang w:eastAsia="en-IN"/>
        </w:rPr>
        <w:t xml:space="preserve">takeaway and </w:t>
      </w:r>
      <w:r w:rsidR="00092E3C">
        <w:rPr>
          <w:rFonts w:ascii="Arial" w:eastAsia="Times New Roman" w:hAnsi="Arial" w:cs="Arial"/>
          <w:lang w:eastAsia="en-IN"/>
        </w:rPr>
        <w:t>restaurants</w:t>
      </w:r>
      <w:r w:rsidRPr="00415F47">
        <w:rPr>
          <w:rFonts w:ascii="Arial" w:eastAsia="Times New Roman" w:hAnsi="Arial" w:cs="Arial"/>
          <w:lang w:eastAsia="en-IN"/>
        </w:rPr>
        <w:t xml:space="preserve"> of the UK (Fenton </w:t>
      </w:r>
      <w:r w:rsidRPr="00415F47">
        <w:rPr>
          <w:rFonts w:ascii="Arial" w:eastAsia="Times New Roman" w:hAnsi="Arial" w:cs="Arial"/>
          <w:i/>
          <w:lang w:eastAsia="en-IN"/>
        </w:rPr>
        <w:t>et al.,</w:t>
      </w:r>
      <w:r w:rsidRPr="00415F47">
        <w:rPr>
          <w:rFonts w:ascii="Arial" w:eastAsia="Times New Roman" w:hAnsi="Arial" w:cs="Arial"/>
          <w:lang w:eastAsia="en-IN"/>
        </w:rPr>
        <w:t xml:space="preserve"> 2019). However, the lack of experience of new entrants to run a business within the UK market is a point of advantage for the organisation.</w:t>
      </w:r>
    </w:p>
    <w:p w14:paraId="3E8F00D2" w14:textId="77777777" w:rsidR="003C0661" w:rsidRPr="00415F47" w:rsidRDefault="003C0661" w:rsidP="00415F47">
      <w:pPr>
        <w:spacing w:line="360" w:lineRule="auto"/>
        <w:jc w:val="both"/>
        <w:rPr>
          <w:rFonts w:ascii="Arial" w:eastAsia="Times New Roman" w:hAnsi="Arial" w:cs="Arial"/>
          <w:b/>
          <w:lang w:eastAsia="en-IN"/>
        </w:rPr>
      </w:pPr>
      <w:r w:rsidRPr="00415F47">
        <w:rPr>
          <w:rFonts w:ascii="Arial" w:eastAsia="Times New Roman" w:hAnsi="Arial" w:cs="Arial"/>
          <w:b/>
          <w:lang w:eastAsia="en-IN"/>
        </w:rPr>
        <w:lastRenderedPageBreak/>
        <w:t>Threats of substitutes</w:t>
      </w:r>
    </w:p>
    <w:p w14:paraId="0F1F4924" w14:textId="1A7FA32A" w:rsidR="003C0661" w:rsidRPr="00415F47" w:rsidRDefault="003C0661" w:rsidP="00415F47">
      <w:pPr>
        <w:spacing w:line="360" w:lineRule="auto"/>
        <w:jc w:val="both"/>
        <w:rPr>
          <w:rFonts w:ascii="Arial" w:eastAsia="Times New Roman" w:hAnsi="Arial" w:cs="Arial"/>
          <w:lang w:eastAsia="en-IN"/>
        </w:rPr>
      </w:pPr>
      <w:r w:rsidRPr="00415F47">
        <w:rPr>
          <w:rFonts w:ascii="Arial" w:eastAsia="Times New Roman" w:hAnsi="Arial" w:cs="Arial"/>
          <w:lang w:eastAsia="en-IN"/>
        </w:rPr>
        <w:t xml:space="preserve">The </w:t>
      </w:r>
      <w:r w:rsidR="004C6F06">
        <w:rPr>
          <w:rFonts w:ascii="Arial" w:eastAsia="Times New Roman" w:hAnsi="Arial" w:cs="Arial"/>
          <w:lang w:eastAsia="en-IN"/>
        </w:rPr>
        <w:t xml:space="preserve">takeaway and </w:t>
      </w:r>
      <w:r w:rsidR="00092E3C">
        <w:rPr>
          <w:rFonts w:ascii="Arial" w:eastAsia="Times New Roman" w:hAnsi="Arial" w:cs="Arial"/>
          <w:lang w:eastAsia="en-IN"/>
        </w:rPr>
        <w:t>restaurant</w:t>
      </w:r>
      <w:r w:rsidRPr="00415F47">
        <w:rPr>
          <w:rFonts w:ascii="Arial" w:eastAsia="Times New Roman" w:hAnsi="Arial" w:cs="Arial"/>
          <w:lang w:eastAsia="en-IN"/>
        </w:rPr>
        <w:t xml:space="preserve"> has acquired 43% of the market share and the industry worth £38 billion due to having more than 86000</w:t>
      </w:r>
      <w:r w:rsidR="004C6F06">
        <w:rPr>
          <w:rFonts w:ascii="Arial" w:eastAsia="Times New Roman" w:hAnsi="Arial" w:cs="Arial"/>
          <w:lang w:eastAsia="en-IN"/>
        </w:rPr>
        <w:t xml:space="preserve"> takeaway and </w:t>
      </w:r>
      <w:r w:rsidR="004C6F06" w:rsidRPr="00415F47">
        <w:rPr>
          <w:rFonts w:ascii="Arial" w:eastAsia="Times New Roman" w:hAnsi="Arial" w:cs="Arial"/>
          <w:lang w:eastAsia="en-IN"/>
        </w:rPr>
        <w:t>restaurants</w:t>
      </w:r>
      <w:r w:rsidRPr="00415F47">
        <w:rPr>
          <w:rFonts w:ascii="Arial" w:eastAsia="Times New Roman" w:hAnsi="Arial" w:cs="Arial"/>
          <w:lang w:eastAsia="en-IN"/>
        </w:rPr>
        <w:t xml:space="preserve"> in the nation (</w:t>
      </w:r>
      <w:proofErr w:type="spellStart"/>
      <w:r w:rsidRPr="00415F47">
        <w:rPr>
          <w:rFonts w:ascii="Arial" w:eastAsia="Times New Roman" w:hAnsi="Arial" w:cs="Arial"/>
          <w:lang w:eastAsia="en-IN"/>
        </w:rPr>
        <w:t>Usai</w:t>
      </w:r>
      <w:proofErr w:type="spellEnd"/>
      <w:r w:rsidRPr="00415F47">
        <w:rPr>
          <w:rFonts w:ascii="Arial" w:eastAsia="Times New Roman" w:hAnsi="Arial" w:cs="Arial"/>
          <w:lang w:eastAsia="en-IN"/>
        </w:rPr>
        <w:t xml:space="preserve"> </w:t>
      </w:r>
      <w:r w:rsidRPr="00415F47">
        <w:rPr>
          <w:rFonts w:ascii="Arial" w:eastAsia="Times New Roman" w:hAnsi="Arial" w:cs="Arial"/>
          <w:i/>
          <w:lang w:eastAsia="en-IN"/>
        </w:rPr>
        <w:t>et al.,</w:t>
      </w:r>
      <w:r w:rsidR="00020B6F">
        <w:rPr>
          <w:rFonts w:ascii="Arial" w:eastAsia="Times New Roman" w:hAnsi="Arial" w:cs="Arial"/>
          <w:lang w:eastAsia="en-IN"/>
        </w:rPr>
        <w:t xml:space="preserve"> 2018). For</w:t>
      </w:r>
      <w:r w:rsidRPr="00415F47">
        <w:rPr>
          <w:rFonts w:ascii="Arial" w:eastAsia="Times New Roman" w:hAnsi="Arial" w:cs="Arial"/>
          <w:lang w:eastAsia="en-IN"/>
        </w:rPr>
        <w:t xml:space="preserve"> this reason, it can be stated that the number of available products of the </w:t>
      </w:r>
      <w:r w:rsidR="004C6F06">
        <w:rPr>
          <w:rFonts w:ascii="Arial" w:eastAsia="Times New Roman" w:hAnsi="Arial" w:cs="Arial"/>
          <w:lang w:eastAsia="en-IN"/>
        </w:rPr>
        <w:t xml:space="preserve">takeaway and </w:t>
      </w:r>
      <w:r w:rsidR="00092E3C">
        <w:rPr>
          <w:rFonts w:ascii="Arial" w:eastAsia="Times New Roman" w:hAnsi="Arial" w:cs="Arial"/>
          <w:lang w:eastAsia="en-IN"/>
        </w:rPr>
        <w:t>restaurant</w:t>
      </w:r>
      <w:r w:rsidRPr="00415F47">
        <w:rPr>
          <w:rFonts w:ascii="Arial" w:eastAsia="Times New Roman" w:hAnsi="Arial" w:cs="Arial"/>
          <w:lang w:eastAsia="en-IN"/>
        </w:rPr>
        <w:t xml:space="preserve"> is comparatively wider and that may have imposed a larger base of threats for Bhajee in the UK.</w:t>
      </w:r>
    </w:p>
    <w:p w14:paraId="3E459D2E" w14:textId="77777777" w:rsidR="003C0661" w:rsidRPr="00415F47" w:rsidRDefault="003C0661" w:rsidP="00415F47">
      <w:pPr>
        <w:spacing w:line="360" w:lineRule="auto"/>
        <w:jc w:val="both"/>
        <w:rPr>
          <w:rFonts w:ascii="Arial" w:eastAsia="Times New Roman" w:hAnsi="Arial" w:cs="Arial"/>
          <w:b/>
          <w:lang w:eastAsia="en-IN"/>
        </w:rPr>
      </w:pPr>
      <w:r w:rsidRPr="00415F47">
        <w:rPr>
          <w:rFonts w:ascii="Arial" w:eastAsia="Times New Roman" w:hAnsi="Arial" w:cs="Arial"/>
          <w:b/>
          <w:lang w:eastAsia="en-IN"/>
        </w:rPr>
        <w:t>Customers’ bargaining power</w:t>
      </w:r>
    </w:p>
    <w:p w14:paraId="2D77758B" w14:textId="77777777" w:rsidR="00AA2E41" w:rsidRDefault="003C0661" w:rsidP="00415F47">
      <w:pPr>
        <w:spacing w:line="360" w:lineRule="auto"/>
        <w:jc w:val="both"/>
        <w:rPr>
          <w:rFonts w:ascii="Arial" w:eastAsia="Times New Roman" w:hAnsi="Arial" w:cs="Arial"/>
          <w:lang w:eastAsia="en-IN"/>
        </w:rPr>
      </w:pPr>
      <w:r w:rsidRPr="00415F47">
        <w:rPr>
          <w:rFonts w:ascii="Arial" w:eastAsia="Times New Roman" w:hAnsi="Arial" w:cs="Arial"/>
          <w:lang w:eastAsia="en-IN"/>
        </w:rPr>
        <w:t>A huge base of availability of substitutes in the UK m</w:t>
      </w:r>
      <w:r w:rsidR="00AA2E41">
        <w:rPr>
          <w:rFonts w:ascii="Arial" w:eastAsia="Times New Roman" w:hAnsi="Arial" w:cs="Arial"/>
          <w:lang w:eastAsia="en-IN"/>
        </w:rPr>
        <w:t xml:space="preserve">arket has increased customers' </w:t>
      </w:r>
      <w:r w:rsidRPr="00415F47">
        <w:rPr>
          <w:rFonts w:ascii="Arial" w:eastAsia="Times New Roman" w:hAnsi="Arial" w:cs="Arial"/>
          <w:lang w:eastAsia="en-IN"/>
        </w:rPr>
        <w:t>e</w:t>
      </w:r>
    </w:p>
    <w:p w14:paraId="0FABC2E8" w14:textId="54954E8E" w:rsidR="003C0661" w:rsidRDefault="00AA2E41" w:rsidP="00415F47">
      <w:pPr>
        <w:spacing w:line="360" w:lineRule="auto"/>
        <w:jc w:val="both"/>
        <w:rPr>
          <w:rFonts w:ascii="Arial" w:eastAsia="Times New Roman" w:hAnsi="Arial" w:cs="Arial"/>
          <w:lang w:eastAsia="en-IN"/>
        </w:rPr>
      </w:pPr>
      <w:r>
        <w:rPr>
          <w:rFonts w:ascii="Arial" w:eastAsia="Times New Roman" w:hAnsi="Arial" w:cs="Arial"/>
          <w:lang w:eastAsia="en-IN"/>
        </w:rPr>
        <w:t>bar</w:t>
      </w:r>
      <w:r w:rsidRPr="00415F47">
        <w:rPr>
          <w:rFonts w:ascii="Arial" w:eastAsia="Times New Roman" w:hAnsi="Arial" w:cs="Arial"/>
          <w:lang w:eastAsia="en-IN"/>
        </w:rPr>
        <w:t>gaining</w:t>
      </w:r>
      <w:r w:rsidR="003C0661" w:rsidRPr="00415F47">
        <w:rPr>
          <w:rFonts w:ascii="Arial" w:eastAsia="Times New Roman" w:hAnsi="Arial" w:cs="Arial"/>
          <w:lang w:eastAsia="en-IN"/>
        </w:rPr>
        <w:t xml:space="preserve"> power. On the other hand, switching costs for customers in the </w:t>
      </w:r>
      <w:r w:rsidR="004C6F06">
        <w:rPr>
          <w:rFonts w:ascii="Arial" w:eastAsia="Times New Roman" w:hAnsi="Arial" w:cs="Arial"/>
          <w:lang w:eastAsia="en-IN"/>
        </w:rPr>
        <w:t xml:space="preserve">takeaway and </w:t>
      </w:r>
      <w:r w:rsidR="00092E3C">
        <w:rPr>
          <w:rFonts w:ascii="Arial" w:eastAsia="Times New Roman" w:hAnsi="Arial" w:cs="Arial"/>
          <w:lang w:eastAsia="en-IN"/>
        </w:rPr>
        <w:t>restaurants</w:t>
      </w:r>
      <w:r w:rsidR="003C0661" w:rsidRPr="00415F47">
        <w:rPr>
          <w:rFonts w:ascii="Arial" w:eastAsia="Times New Roman" w:hAnsi="Arial" w:cs="Arial"/>
          <w:lang w:eastAsia="en-IN"/>
        </w:rPr>
        <w:t xml:space="preserve"> are comparatively lower. Because of this, it can be stated that if Bhajee has compromised in its product qualities or pricing strategies, it can be seen that the organisation may have lost its customer base (Antony </w:t>
      </w:r>
      <w:r w:rsidR="003C0661" w:rsidRPr="00415F47">
        <w:rPr>
          <w:rFonts w:ascii="Arial" w:eastAsia="Times New Roman" w:hAnsi="Arial" w:cs="Arial"/>
          <w:i/>
          <w:lang w:eastAsia="en-IN"/>
        </w:rPr>
        <w:t>et al.,</w:t>
      </w:r>
      <w:r w:rsidR="003C0661" w:rsidRPr="00415F47">
        <w:rPr>
          <w:rFonts w:ascii="Arial" w:eastAsia="Times New Roman" w:hAnsi="Arial" w:cs="Arial"/>
          <w:lang w:eastAsia="en-IN"/>
        </w:rPr>
        <w:t xml:space="preserve"> 2016). This can affect the entire </w:t>
      </w:r>
      <w:r w:rsidR="003A7711">
        <w:rPr>
          <w:rFonts w:ascii="Arial" w:eastAsia="Times New Roman" w:hAnsi="Arial" w:cs="Arial"/>
          <w:lang w:eastAsia="en-IN"/>
        </w:rPr>
        <w:t xml:space="preserve">sales revenue of the </w:t>
      </w:r>
      <w:r w:rsidR="003C0661" w:rsidRPr="00415F47">
        <w:rPr>
          <w:rFonts w:ascii="Arial" w:eastAsia="Times New Roman" w:hAnsi="Arial" w:cs="Arial"/>
          <w:lang w:eastAsia="en-IN"/>
        </w:rPr>
        <w:t xml:space="preserve">organisation along with financial turnover. However, being an Indian cuisine, Bhajee may not have to face an advanced level of customers' bargaining power </w:t>
      </w:r>
    </w:p>
    <w:p w14:paraId="18CFB8DB" w14:textId="77777777" w:rsidR="00340DBA" w:rsidRDefault="00340DBA" w:rsidP="00415F47">
      <w:pPr>
        <w:spacing w:line="360" w:lineRule="auto"/>
        <w:jc w:val="both"/>
        <w:rPr>
          <w:rFonts w:ascii="Arial" w:eastAsia="Times New Roman" w:hAnsi="Arial" w:cs="Arial"/>
          <w:lang w:eastAsia="en-IN"/>
        </w:rPr>
      </w:pPr>
    </w:p>
    <w:p w14:paraId="73F36533" w14:textId="77777777" w:rsidR="00340DBA" w:rsidRPr="00415F47" w:rsidRDefault="00340DBA" w:rsidP="00415F47">
      <w:pPr>
        <w:spacing w:line="360" w:lineRule="auto"/>
        <w:jc w:val="both"/>
        <w:rPr>
          <w:rFonts w:ascii="Arial" w:eastAsia="Times New Roman" w:hAnsi="Arial" w:cs="Arial"/>
          <w:lang w:eastAsia="en-IN"/>
        </w:rPr>
      </w:pPr>
    </w:p>
    <w:p w14:paraId="4B6105EA" w14:textId="77777777" w:rsidR="003C0661" w:rsidRPr="00415F47" w:rsidRDefault="003C0661" w:rsidP="00415F47">
      <w:pPr>
        <w:spacing w:line="360" w:lineRule="auto"/>
        <w:jc w:val="both"/>
        <w:rPr>
          <w:rFonts w:ascii="Arial" w:eastAsia="Times New Roman" w:hAnsi="Arial" w:cs="Arial"/>
          <w:b/>
          <w:lang w:eastAsia="en-IN"/>
        </w:rPr>
      </w:pPr>
      <w:r w:rsidRPr="00415F47">
        <w:rPr>
          <w:rFonts w:ascii="Arial" w:eastAsia="Times New Roman" w:hAnsi="Arial" w:cs="Arial"/>
          <w:b/>
          <w:lang w:eastAsia="en-IN"/>
        </w:rPr>
        <w:t>Suppliers’ bargaining power</w:t>
      </w:r>
    </w:p>
    <w:p w14:paraId="642CAE5C" w14:textId="4902D744" w:rsidR="003C0661" w:rsidRDefault="003C0661" w:rsidP="00415F47">
      <w:pPr>
        <w:spacing w:line="360" w:lineRule="auto"/>
        <w:jc w:val="both"/>
        <w:rPr>
          <w:rFonts w:ascii="Arial" w:eastAsia="Times New Roman" w:hAnsi="Arial" w:cs="Arial"/>
          <w:lang w:eastAsia="en-IN"/>
        </w:rPr>
      </w:pPr>
      <w:r w:rsidRPr="00415F47">
        <w:rPr>
          <w:rFonts w:ascii="Arial" w:eastAsia="Times New Roman" w:hAnsi="Arial" w:cs="Arial"/>
          <w:lang w:eastAsia="en-IN"/>
        </w:rPr>
        <w:t>The number of suppliers in the UK market in the</w:t>
      </w:r>
      <w:r w:rsidR="004C6F06">
        <w:rPr>
          <w:rFonts w:ascii="Arial" w:eastAsia="Times New Roman" w:hAnsi="Arial" w:cs="Arial"/>
          <w:lang w:eastAsia="en-IN"/>
        </w:rPr>
        <w:t xml:space="preserve"> takeaway and </w:t>
      </w:r>
      <w:r w:rsidR="00092E3C">
        <w:rPr>
          <w:rFonts w:ascii="Arial" w:eastAsia="Times New Roman" w:hAnsi="Arial" w:cs="Arial"/>
          <w:lang w:eastAsia="en-IN"/>
        </w:rPr>
        <w:t xml:space="preserve">restaurants </w:t>
      </w:r>
      <w:r w:rsidR="00092E3C" w:rsidRPr="00415F47">
        <w:rPr>
          <w:rFonts w:ascii="Arial" w:eastAsia="Times New Roman" w:hAnsi="Arial" w:cs="Arial"/>
          <w:lang w:eastAsia="en-IN"/>
        </w:rPr>
        <w:t>is</w:t>
      </w:r>
      <w:r w:rsidRPr="00415F47">
        <w:rPr>
          <w:rFonts w:ascii="Arial" w:eastAsia="Times New Roman" w:hAnsi="Arial" w:cs="Arial"/>
          <w:lang w:eastAsia="en-IN"/>
        </w:rPr>
        <w:t xml:space="preserve"> comparatively higher, which indicates that the industry</w:t>
      </w:r>
      <w:r w:rsidR="002B4F0F">
        <w:rPr>
          <w:rFonts w:ascii="Arial" w:eastAsia="Times New Roman" w:hAnsi="Arial" w:cs="Arial"/>
          <w:lang w:eastAsia="en-IN"/>
        </w:rPr>
        <w:t xml:space="preserve"> may need to create value</w:t>
      </w:r>
      <w:r w:rsidRPr="00415F47">
        <w:rPr>
          <w:rFonts w:ascii="Arial" w:eastAsia="Times New Roman" w:hAnsi="Arial" w:cs="Arial"/>
          <w:lang w:eastAsia="en-IN"/>
        </w:rPr>
        <w:t xml:space="preserve"> for its suppliers. This is because there is a larger sca</w:t>
      </w:r>
      <w:r w:rsidR="00E26137">
        <w:rPr>
          <w:rFonts w:ascii="Arial" w:eastAsia="Times New Roman" w:hAnsi="Arial" w:cs="Arial"/>
          <w:lang w:eastAsia="en-IN"/>
        </w:rPr>
        <w:t>le of choices for</w:t>
      </w:r>
      <w:r w:rsidRPr="00415F47">
        <w:rPr>
          <w:rFonts w:ascii="Arial" w:eastAsia="Times New Roman" w:hAnsi="Arial" w:cs="Arial"/>
          <w:lang w:eastAsia="en-IN"/>
        </w:rPr>
        <w:t xml:space="preserve"> suppliers in the industry (Fenton </w:t>
      </w:r>
      <w:r w:rsidRPr="00415F47">
        <w:rPr>
          <w:rFonts w:ascii="Arial" w:eastAsia="Times New Roman" w:hAnsi="Arial" w:cs="Arial"/>
          <w:i/>
          <w:lang w:eastAsia="en-IN"/>
        </w:rPr>
        <w:t>et al.,</w:t>
      </w:r>
      <w:r w:rsidRPr="00415F47">
        <w:rPr>
          <w:rFonts w:ascii="Arial" w:eastAsia="Times New Roman" w:hAnsi="Arial" w:cs="Arial"/>
          <w:lang w:eastAsia="en-IN"/>
        </w:rPr>
        <w:t xml:space="preserve"> 2019). Bhajee has been known as an Indian cuisine, which needs a valid and reliable base of suppliers for maintaining product qualities.</w:t>
      </w:r>
    </w:p>
    <w:p w14:paraId="06D44D3C" w14:textId="77777777" w:rsidR="00FB6C81" w:rsidRPr="00415F47" w:rsidRDefault="00FB6C81" w:rsidP="00415F47">
      <w:pPr>
        <w:spacing w:line="360" w:lineRule="auto"/>
        <w:jc w:val="both"/>
        <w:rPr>
          <w:rFonts w:ascii="Arial" w:eastAsia="Times New Roman" w:hAnsi="Arial" w:cs="Arial"/>
          <w:lang w:eastAsia="en-IN"/>
        </w:rPr>
      </w:pPr>
    </w:p>
    <w:p w14:paraId="2129DCC9" w14:textId="77777777" w:rsidR="003C0661" w:rsidRPr="00415F47" w:rsidRDefault="003C0661" w:rsidP="00415F47">
      <w:pPr>
        <w:spacing w:line="360" w:lineRule="auto"/>
        <w:jc w:val="both"/>
        <w:rPr>
          <w:rFonts w:ascii="Arial" w:eastAsia="Times New Roman" w:hAnsi="Arial" w:cs="Arial"/>
          <w:b/>
          <w:lang w:eastAsia="en-IN"/>
        </w:rPr>
      </w:pPr>
      <w:r w:rsidRPr="00415F47">
        <w:rPr>
          <w:rFonts w:ascii="Arial" w:eastAsia="Times New Roman" w:hAnsi="Arial" w:cs="Arial"/>
          <w:b/>
          <w:lang w:eastAsia="en-IN"/>
        </w:rPr>
        <w:t>Existing market rivalry</w:t>
      </w:r>
    </w:p>
    <w:p w14:paraId="5E07CAEF" w14:textId="0E453B0D" w:rsidR="003C0661" w:rsidRPr="00415F47" w:rsidRDefault="003C0661" w:rsidP="00415F47">
      <w:pPr>
        <w:spacing w:line="360" w:lineRule="auto"/>
        <w:jc w:val="both"/>
        <w:rPr>
          <w:rFonts w:ascii="Arial" w:eastAsia="Times New Roman" w:hAnsi="Arial" w:cs="Arial"/>
          <w:lang w:eastAsia="en-IN"/>
        </w:rPr>
      </w:pPr>
      <w:r w:rsidRPr="00415F47">
        <w:rPr>
          <w:rFonts w:ascii="Arial" w:eastAsia="Times New Roman" w:hAnsi="Arial" w:cs="Arial"/>
          <w:lang w:eastAsia="en-IN"/>
        </w:rPr>
        <w:t>In ac</w:t>
      </w:r>
      <w:r w:rsidR="00E823FF">
        <w:rPr>
          <w:rFonts w:ascii="Arial" w:eastAsia="Times New Roman" w:hAnsi="Arial" w:cs="Arial"/>
          <w:lang w:eastAsia="en-IN"/>
        </w:rPr>
        <w:t>cordance with the previous</w:t>
      </w:r>
      <w:r w:rsidR="001D18AA">
        <w:rPr>
          <w:rFonts w:ascii="Arial" w:eastAsia="Times New Roman" w:hAnsi="Arial" w:cs="Arial"/>
          <w:lang w:eastAsia="en-IN"/>
        </w:rPr>
        <w:t xml:space="preserve"> aspects, you </w:t>
      </w:r>
      <w:r w:rsidR="007D60A3">
        <w:rPr>
          <w:rFonts w:ascii="Arial" w:eastAsia="Times New Roman" w:hAnsi="Arial" w:cs="Arial"/>
          <w:lang w:eastAsia="en-IN"/>
        </w:rPr>
        <w:t xml:space="preserve">have </w:t>
      </w:r>
      <w:r w:rsidR="007D60A3" w:rsidRPr="00415F47">
        <w:rPr>
          <w:rFonts w:ascii="Arial" w:eastAsia="Times New Roman" w:hAnsi="Arial" w:cs="Arial"/>
          <w:lang w:eastAsia="en-IN"/>
        </w:rPr>
        <w:t>understood</w:t>
      </w:r>
      <w:r w:rsidRPr="00415F47">
        <w:rPr>
          <w:rFonts w:ascii="Arial" w:eastAsia="Times New Roman" w:hAnsi="Arial" w:cs="Arial"/>
          <w:lang w:eastAsia="en-IN"/>
        </w:rPr>
        <w:t xml:space="preserve"> that there is a stronger scale of competition in the UK-based </w:t>
      </w:r>
      <w:r w:rsidR="004C6F06">
        <w:rPr>
          <w:rFonts w:ascii="Arial" w:eastAsia="Times New Roman" w:hAnsi="Arial" w:cs="Arial"/>
          <w:lang w:eastAsia="en-IN"/>
        </w:rPr>
        <w:t xml:space="preserve">takeaway and </w:t>
      </w:r>
      <w:r w:rsidR="00092E3C">
        <w:rPr>
          <w:rFonts w:ascii="Arial" w:eastAsia="Times New Roman" w:hAnsi="Arial" w:cs="Arial"/>
          <w:lang w:eastAsia="en-IN"/>
        </w:rPr>
        <w:t>restaurants</w:t>
      </w:r>
      <w:r w:rsidRPr="00415F47">
        <w:rPr>
          <w:rFonts w:ascii="Arial" w:eastAsia="Times New Roman" w:hAnsi="Arial" w:cs="Arial"/>
          <w:lang w:eastAsia="en-IN"/>
        </w:rPr>
        <w:t xml:space="preserve">. This is because of the number of increasing new businesses entering the market (Jones </w:t>
      </w:r>
      <w:r w:rsidRPr="00415F47">
        <w:rPr>
          <w:rFonts w:ascii="Arial" w:eastAsia="Times New Roman" w:hAnsi="Arial" w:cs="Arial"/>
          <w:i/>
          <w:lang w:eastAsia="en-IN"/>
        </w:rPr>
        <w:t>et al.,</w:t>
      </w:r>
      <w:r w:rsidRPr="00415F47">
        <w:rPr>
          <w:rFonts w:ascii="Arial" w:eastAsia="Times New Roman" w:hAnsi="Arial" w:cs="Arial"/>
          <w:lang w:eastAsia="en-IN"/>
        </w:rPr>
        <w:t xml:space="preserve"> 2018). However, Bhajee is</w:t>
      </w:r>
      <w:r w:rsidR="00092E3C">
        <w:rPr>
          <w:rFonts w:ascii="Arial" w:eastAsia="Times New Roman" w:hAnsi="Arial" w:cs="Arial"/>
          <w:lang w:eastAsia="en-IN"/>
        </w:rPr>
        <w:t xml:space="preserve"> an Indian food-based takeaway</w:t>
      </w:r>
      <w:r w:rsidRPr="00415F47">
        <w:rPr>
          <w:rFonts w:ascii="Arial" w:eastAsia="Times New Roman" w:hAnsi="Arial" w:cs="Arial"/>
          <w:lang w:eastAsia="en-IN"/>
        </w:rPr>
        <w:t>, which helps the organisation to create a different type of market segment. Because of this, the organisation may not have to face a strong competition in the operating market.</w:t>
      </w:r>
    </w:p>
    <w:p w14:paraId="6C010A57" w14:textId="77777777" w:rsidR="003C0661" w:rsidRPr="00415F47" w:rsidRDefault="003C0661" w:rsidP="00415F47">
      <w:pPr>
        <w:keepNext/>
        <w:keepLines/>
        <w:spacing w:line="360" w:lineRule="auto"/>
        <w:jc w:val="both"/>
        <w:outlineLvl w:val="0"/>
        <w:rPr>
          <w:rFonts w:ascii="Arial" w:eastAsia="Times New Roman" w:hAnsi="Arial" w:cs="Arial"/>
          <w:b/>
        </w:rPr>
      </w:pPr>
      <w:bookmarkStart w:id="16" w:name="_lho48sj683kj"/>
      <w:bookmarkStart w:id="17" w:name="_Toc40716601"/>
      <w:bookmarkStart w:id="18" w:name="_Toc40724302"/>
      <w:bookmarkStart w:id="19" w:name="_Toc42722052"/>
      <w:bookmarkEnd w:id="16"/>
      <w:r w:rsidRPr="00415F47">
        <w:rPr>
          <w:rFonts w:ascii="Arial" w:eastAsia="Times New Roman" w:hAnsi="Arial" w:cs="Arial"/>
          <w:b/>
        </w:rPr>
        <w:lastRenderedPageBreak/>
        <w:t>Detailed analysis</w:t>
      </w:r>
      <w:bookmarkEnd w:id="17"/>
      <w:bookmarkEnd w:id="18"/>
      <w:bookmarkEnd w:id="19"/>
    </w:p>
    <w:p w14:paraId="7EF68B6F" w14:textId="77777777" w:rsidR="003C0661" w:rsidRPr="00415F47" w:rsidRDefault="003C0661" w:rsidP="00415F47">
      <w:pPr>
        <w:keepNext/>
        <w:keepLines/>
        <w:spacing w:line="360" w:lineRule="auto"/>
        <w:jc w:val="both"/>
        <w:outlineLvl w:val="1"/>
        <w:rPr>
          <w:rFonts w:ascii="Arial" w:eastAsia="Times New Roman" w:hAnsi="Arial" w:cs="Arial"/>
          <w:b/>
        </w:rPr>
      </w:pPr>
      <w:bookmarkStart w:id="20" w:name="_652d81ogwzg6"/>
      <w:bookmarkStart w:id="21" w:name="_Toc40716602"/>
      <w:bookmarkStart w:id="22" w:name="_Toc40724303"/>
      <w:bookmarkStart w:id="23" w:name="_Toc42722053"/>
      <w:bookmarkEnd w:id="20"/>
      <w:r w:rsidRPr="00415F47">
        <w:rPr>
          <w:rFonts w:ascii="Arial" w:eastAsia="Times New Roman" w:hAnsi="Arial" w:cs="Arial"/>
          <w:b/>
        </w:rPr>
        <w:t>Organisational culture (using cultural web)</w:t>
      </w:r>
      <w:bookmarkEnd w:id="21"/>
      <w:bookmarkEnd w:id="22"/>
      <w:bookmarkEnd w:id="23"/>
    </w:p>
    <w:p w14:paraId="53502DD0" w14:textId="77777777" w:rsidR="003C0661" w:rsidRPr="00415F47" w:rsidRDefault="003C0661" w:rsidP="00415F47">
      <w:pPr>
        <w:spacing w:line="360" w:lineRule="auto"/>
        <w:jc w:val="center"/>
        <w:rPr>
          <w:rFonts w:ascii="Arial" w:eastAsia="Times New Roman" w:hAnsi="Arial" w:cs="Arial"/>
          <w:lang w:eastAsia="en-IN"/>
        </w:rPr>
      </w:pPr>
      <w:r w:rsidRPr="00415F47">
        <w:rPr>
          <w:rFonts w:ascii="Arial" w:eastAsia="Times New Roman" w:hAnsi="Arial" w:cs="Arial"/>
          <w:noProof/>
          <w:lang w:eastAsia="en-GB"/>
        </w:rPr>
        <w:drawing>
          <wp:inline distT="0" distB="0" distL="0" distR="0" wp14:anchorId="3F4A148F" wp14:editId="180385CC">
            <wp:extent cx="5267325" cy="1885950"/>
            <wp:effectExtent l="0" t="0" r="9525"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7325" cy="1885950"/>
                    </a:xfrm>
                    <a:prstGeom prst="rect">
                      <a:avLst/>
                    </a:prstGeom>
                    <a:noFill/>
                    <a:ln>
                      <a:noFill/>
                    </a:ln>
                  </pic:spPr>
                </pic:pic>
              </a:graphicData>
            </a:graphic>
          </wp:inline>
        </w:drawing>
      </w:r>
    </w:p>
    <w:p w14:paraId="45FA7495" w14:textId="77777777" w:rsidR="003C0661" w:rsidRPr="00415F47" w:rsidRDefault="003C0661" w:rsidP="00415F47">
      <w:pPr>
        <w:spacing w:line="360" w:lineRule="auto"/>
        <w:jc w:val="center"/>
        <w:rPr>
          <w:rFonts w:ascii="Arial" w:eastAsia="Times New Roman" w:hAnsi="Arial" w:cs="Arial"/>
          <w:b/>
          <w:lang w:eastAsia="en-IN"/>
        </w:rPr>
      </w:pPr>
      <w:r w:rsidRPr="00415F47">
        <w:rPr>
          <w:rFonts w:ascii="Arial" w:eastAsia="Times New Roman" w:hAnsi="Arial" w:cs="Arial"/>
          <w:b/>
          <w:lang w:eastAsia="en-IN"/>
        </w:rPr>
        <w:t xml:space="preserve">Figure 1: Review of Customers on </w:t>
      </w:r>
      <w:proofErr w:type="spellStart"/>
      <w:r w:rsidRPr="00415F47">
        <w:rPr>
          <w:rFonts w:ascii="Arial" w:eastAsia="Times New Roman" w:hAnsi="Arial" w:cs="Arial"/>
          <w:b/>
          <w:lang w:eastAsia="en-IN"/>
        </w:rPr>
        <w:t>Bhajee’s</w:t>
      </w:r>
      <w:proofErr w:type="spellEnd"/>
      <w:r w:rsidRPr="00415F47">
        <w:rPr>
          <w:rFonts w:ascii="Arial" w:eastAsia="Times New Roman" w:hAnsi="Arial" w:cs="Arial"/>
          <w:b/>
          <w:lang w:eastAsia="en-IN"/>
        </w:rPr>
        <w:t xml:space="preserve"> Website</w:t>
      </w:r>
    </w:p>
    <w:p w14:paraId="345740CF" w14:textId="4574A72A" w:rsidR="003C0661" w:rsidRPr="00415F47" w:rsidRDefault="003C0661" w:rsidP="00415F47">
      <w:pPr>
        <w:spacing w:line="360" w:lineRule="auto"/>
        <w:jc w:val="center"/>
        <w:rPr>
          <w:rFonts w:ascii="Arial" w:eastAsia="Times New Roman" w:hAnsi="Arial" w:cs="Arial"/>
          <w:lang w:eastAsia="en-IN"/>
        </w:rPr>
      </w:pPr>
      <w:r w:rsidRPr="00415F47">
        <w:rPr>
          <w:rFonts w:ascii="Arial" w:eastAsia="Times New Roman" w:hAnsi="Arial" w:cs="Arial"/>
          <w:lang w:eastAsia="en-IN"/>
        </w:rPr>
        <w:t>(Source:</w:t>
      </w:r>
      <w:r w:rsidR="008A17A7">
        <w:rPr>
          <w:rFonts w:ascii="Arial" w:eastAsia="Times New Roman" w:hAnsi="Arial" w:cs="Arial"/>
          <w:lang w:eastAsia="en-IN"/>
        </w:rPr>
        <w:t xml:space="preserve"> </w:t>
      </w:r>
      <w:hyperlink r:id="rId9" w:history="1">
        <w:r w:rsidR="008A17A7" w:rsidRPr="008A17A7">
          <w:rPr>
            <w:color w:val="0000FF"/>
            <w:u w:val="single"/>
          </w:rPr>
          <w:t>http://www.bhajee.net/</w:t>
        </w:r>
      </w:hyperlink>
      <w:r w:rsidRPr="00415F47">
        <w:rPr>
          <w:rFonts w:ascii="Arial" w:eastAsia="Times New Roman" w:hAnsi="Arial" w:cs="Arial"/>
          <w:lang w:eastAsia="en-IN"/>
        </w:rPr>
        <w:t xml:space="preserve"> 2020)</w:t>
      </w:r>
    </w:p>
    <w:p w14:paraId="125E2662" w14:textId="23C0B6BD" w:rsidR="003C0661" w:rsidRPr="00415F47" w:rsidRDefault="003C0661" w:rsidP="00415F47">
      <w:pPr>
        <w:spacing w:line="360" w:lineRule="auto"/>
        <w:jc w:val="both"/>
        <w:rPr>
          <w:rFonts w:ascii="Arial" w:eastAsia="Times New Roman" w:hAnsi="Arial" w:cs="Arial"/>
          <w:lang w:eastAsia="en-IN"/>
        </w:rPr>
      </w:pPr>
      <w:r w:rsidRPr="00415F47">
        <w:rPr>
          <w:rFonts w:ascii="Arial" w:eastAsia="Times New Roman" w:hAnsi="Arial" w:cs="Arial"/>
          <w:lang w:eastAsia="en-IN"/>
        </w:rPr>
        <w:t>An effective organisational culture indicates to the system of a shared purpose that is held by the organisa</w:t>
      </w:r>
      <w:r w:rsidR="009F74F8">
        <w:rPr>
          <w:rFonts w:ascii="Arial" w:eastAsia="Times New Roman" w:hAnsi="Arial" w:cs="Arial"/>
          <w:lang w:eastAsia="en-IN"/>
        </w:rPr>
        <w:t>tional people and the</w:t>
      </w:r>
      <w:r w:rsidRPr="00415F47">
        <w:rPr>
          <w:rFonts w:ascii="Arial" w:eastAsia="Times New Roman" w:hAnsi="Arial" w:cs="Arial"/>
          <w:lang w:eastAsia="en-IN"/>
        </w:rPr>
        <w:t xml:space="preserve"> teams, wh</w:t>
      </w:r>
      <w:r w:rsidR="0031207E">
        <w:rPr>
          <w:rFonts w:ascii="Arial" w:eastAsia="Times New Roman" w:hAnsi="Arial" w:cs="Arial"/>
          <w:lang w:eastAsia="en-IN"/>
        </w:rPr>
        <w:t xml:space="preserve">ich distinguishes </w:t>
      </w:r>
      <w:proofErr w:type="gramStart"/>
      <w:r w:rsidR="0031207E">
        <w:rPr>
          <w:rFonts w:ascii="Arial" w:eastAsia="Times New Roman" w:hAnsi="Arial" w:cs="Arial"/>
          <w:lang w:eastAsia="en-IN"/>
        </w:rPr>
        <w:t xml:space="preserve">the </w:t>
      </w:r>
      <w:r w:rsidRPr="00415F47">
        <w:rPr>
          <w:rFonts w:ascii="Arial" w:eastAsia="Times New Roman" w:hAnsi="Arial" w:cs="Arial"/>
          <w:lang w:eastAsia="en-IN"/>
        </w:rPr>
        <w:t xml:space="preserve"> organisation</w:t>
      </w:r>
      <w:proofErr w:type="gramEnd"/>
      <w:r w:rsidRPr="00415F47">
        <w:rPr>
          <w:rFonts w:ascii="Arial" w:eastAsia="Times New Roman" w:hAnsi="Arial" w:cs="Arial"/>
          <w:lang w:eastAsia="en-IN"/>
        </w:rPr>
        <w:t xml:space="preserve"> from others (Alexander </w:t>
      </w:r>
      <w:r w:rsidRPr="00415F47">
        <w:rPr>
          <w:rFonts w:ascii="Arial" w:eastAsia="Times New Roman" w:hAnsi="Arial" w:cs="Arial"/>
          <w:i/>
          <w:lang w:eastAsia="en-IN"/>
        </w:rPr>
        <w:t>et al.,</w:t>
      </w:r>
      <w:r w:rsidRPr="00415F47">
        <w:rPr>
          <w:rFonts w:ascii="Arial" w:eastAsia="Times New Roman" w:hAnsi="Arial" w:cs="Arial"/>
          <w:lang w:eastAsia="en-IN"/>
        </w:rPr>
        <w:t xml:space="preserve"> 2017). The major components of an organisational culture have been identified as attention to the detail, innovations and risk taking, outcomes of the orientation, orientation to people, orientation to the team, aggressiveness, and stability. These aspects help in understanding the scale of organisational efficiency regarding the maintenance of the workplace ambiance. In the case of Bhajee, it has been found that the organisation is aimed at maintaining the orientation to its customers by providing the best quality products and services. From the current ratings provided by its customers on the organisational website, it has been found that the organisation is successfully maintaining food quality, tastes, on-time delivery, nutritional values, and effective price values for customers' money (,</w:t>
      </w:r>
      <w:hyperlink r:id="rId10" w:history="1">
        <w:r w:rsidR="008A17A7" w:rsidRPr="008A17A7">
          <w:rPr>
            <w:color w:val="0000FF"/>
            <w:u w:val="single"/>
          </w:rPr>
          <w:t>http://www.bhajee.net/</w:t>
        </w:r>
      </w:hyperlink>
      <w:r w:rsidR="008A17A7" w:rsidRPr="00415F47">
        <w:rPr>
          <w:rFonts w:ascii="Arial" w:eastAsia="Times New Roman" w:hAnsi="Arial" w:cs="Arial"/>
          <w:lang w:eastAsia="en-IN"/>
        </w:rPr>
        <w:t xml:space="preserve"> </w:t>
      </w:r>
      <w:r w:rsidRPr="00415F47">
        <w:rPr>
          <w:rFonts w:ascii="Arial" w:eastAsia="Times New Roman" w:hAnsi="Arial" w:cs="Arial"/>
          <w:lang w:eastAsia="en-IN"/>
        </w:rPr>
        <w:t xml:space="preserve">2020). Henceforth, it is understood that the entire organisation is aimed at fulfilling the needs of customers. Because of this, the organisation is aimed at bringing in innovations at all levels. Along with that, the organisation has created a belief of maintaining team-based working culture within the workplace for maintaining coordination among employees. With the assistance of this, Bhajee has become successful in exceeding the scale of customer expectations, which helps the organisation in achieving customer satisfaction at all levels. </w:t>
      </w:r>
    </w:p>
    <w:p w14:paraId="40F347A2" w14:textId="77777777" w:rsidR="003C0661" w:rsidRPr="00415F47" w:rsidRDefault="003C0661" w:rsidP="00415F47">
      <w:pPr>
        <w:spacing w:line="360" w:lineRule="auto"/>
        <w:jc w:val="center"/>
        <w:rPr>
          <w:rFonts w:ascii="Arial" w:eastAsia="Times New Roman" w:hAnsi="Arial" w:cs="Arial"/>
          <w:lang w:eastAsia="en-IN"/>
        </w:rPr>
      </w:pPr>
      <w:r w:rsidRPr="00415F47">
        <w:rPr>
          <w:rFonts w:ascii="Arial" w:eastAsia="Times New Roman" w:hAnsi="Arial" w:cs="Arial"/>
          <w:noProof/>
          <w:lang w:eastAsia="en-GB"/>
        </w:rPr>
        <w:lastRenderedPageBreak/>
        <w:drawing>
          <wp:inline distT="0" distB="0" distL="0" distR="0" wp14:anchorId="5A30A066" wp14:editId="1686593A">
            <wp:extent cx="3038475" cy="2933700"/>
            <wp:effectExtent l="0" t="0" r="9525" b="0"/>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38475" cy="2933700"/>
                    </a:xfrm>
                    <a:prstGeom prst="rect">
                      <a:avLst/>
                    </a:prstGeom>
                    <a:noFill/>
                    <a:ln>
                      <a:noFill/>
                    </a:ln>
                  </pic:spPr>
                </pic:pic>
              </a:graphicData>
            </a:graphic>
          </wp:inline>
        </w:drawing>
      </w:r>
    </w:p>
    <w:p w14:paraId="500FD702" w14:textId="77777777" w:rsidR="003C0661" w:rsidRPr="00415F47" w:rsidRDefault="003C0661" w:rsidP="00415F47">
      <w:pPr>
        <w:spacing w:line="360" w:lineRule="auto"/>
        <w:jc w:val="center"/>
        <w:rPr>
          <w:rFonts w:ascii="Arial" w:eastAsia="Times New Roman" w:hAnsi="Arial" w:cs="Arial"/>
          <w:b/>
          <w:lang w:eastAsia="en-IN"/>
        </w:rPr>
      </w:pPr>
      <w:r w:rsidRPr="00415F47">
        <w:rPr>
          <w:rFonts w:ascii="Arial" w:eastAsia="Times New Roman" w:hAnsi="Arial" w:cs="Arial"/>
          <w:b/>
          <w:lang w:eastAsia="en-IN"/>
        </w:rPr>
        <w:t>Figure 2: Cultural Web</w:t>
      </w:r>
    </w:p>
    <w:p w14:paraId="0AB85AAC" w14:textId="77777777" w:rsidR="003C0661" w:rsidRPr="00415F47" w:rsidRDefault="003C0661" w:rsidP="00415F47">
      <w:pPr>
        <w:spacing w:line="360" w:lineRule="auto"/>
        <w:jc w:val="center"/>
        <w:rPr>
          <w:rFonts w:ascii="Arial" w:eastAsia="Times New Roman" w:hAnsi="Arial" w:cs="Arial"/>
          <w:lang w:eastAsia="en-IN"/>
        </w:rPr>
      </w:pPr>
      <w:r w:rsidRPr="00415F47">
        <w:rPr>
          <w:rFonts w:ascii="Arial" w:eastAsia="Times New Roman" w:hAnsi="Arial" w:cs="Arial"/>
          <w:lang w:eastAsia="en-IN"/>
        </w:rPr>
        <w:t>(Source: Created by the Researcher)</w:t>
      </w:r>
    </w:p>
    <w:p w14:paraId="5D7B1E06" w14:textId="0522ECED" w:rsidR="003C0661" w:rsidRPr="00415F47" w:rsidRDefault="003C0661" w:rsidP="00415F47">
      <w:pPr>
        <w:spacing w:line="360" w:lineRule="auto"/>
        <w:jc w:val="both"/>
        <w:rPr>
          <w:rFonts w:ascii="Arial" w:eastAsia="Times New Roman" w:hAnsi="Arial" w:cs="Arial"/>
          <w:lang w:eastAsia="en-IN"/>
        </w:rPr>
      </w:pPr>
      <w:r w:rsidRPr="00415F47">
        <w:rPr>
          <w:rFonts w:ascii="Arial" w:eastAsia="Times New Roman" w:hAnsi="Arial" w:cs="Arial"/>
          <w:lang w:eastAsia="en-IN"/>
        </w:rPr>
        <w:t xml:space="preserve">The cultural web is a tool that is used for understanding the organisational culture, which consists of six different paradigms. These have been identified as organisational stories, symbol, power structure, organisational structure, controlling systems, and routine and rituals (Cooper </w:t>
      </w:r>
      <w:r w:rsidRPr="00415F47">
        <w:rPr>
          <w:rFonts w:ascii="Arial" w:eastAsia="Times New Roman" w:hAnsi="Arial" w:cs="Arial"/>
          <w:i/>
          <w:lang w:eastAsia="en-IN"/>
        </w:rPr>
        <w:t>et al.,</w:t>
      </w:r>
      <w:r w:rsidRPr="00415F47">
        <w:rPr>
          <w:rFonts w:ascii="Arial" w:eastAsia="Times New Roman" w:hAnsi="Arial" w:cs="Arial"/>
          <w:lang w:eastAsia="en-IN"/>
        </w:rPr>
        <w:t xml:space="preserve"> 2019). Based on these, it can be stated that Bhajee is operating by providing its customers with the best experiences regarding Indian food. The major symbolic f</w:t>
      </w:r>
      <w:r w:rsidR="008A17A7">
        <w:rPr>
          <w:rFonts w:ascii="Arial" w:eastAsia="Times New Roman" w:hAnsi="Arial" w:cs="Arial"/>
          <w:lang w:eastAsia="en-IN"/>
        </w:rPr>
        <w:t xml:space="preserve">undamental behind the takeaway </w:t>
      </w:r>
      <w:r w:rsidR="008A17A7" w:rsidRPr="00415F47">
        <w:rPr>
          <w:rFonts w:ascii="Arial" w:eastAsia="Times New Roman" w:hAnsi="Arial" w:cs="Arial"/>
          <w:lang w:eastAsia="en-IN"/>
        </w:rPr>
        <w:t>is</w:t>
      </w:r>
      <w:r w:rsidRPr="00415F47">
        <w:rPr>
          <w:rFonts w:ascii="Arial" w:eastAsia="Times New Roman" w:hAnsi="Arial" w:cs="Arial"/>
          <w:lang w:eastAsia="en-IN"/>
        </w:rPr>
        <w:t xml:space="preserve"> providing the best quality Indian food for grabbing a huge base of customers. On the other hand, the power structure of the organisation is based on decentralisation; which helps the organisation to generate ideas from its employees in order to resolve different types of organisational issues. Moreover, it encourages its employees towards innovation for maintaining the team-based structure within the organisation. In order to control the entire system, it is found that the organisation is aimed at implementing technological advancements. Based on this organisational values and ethics maintained by employees can be monitored. This is highly necessary because the organisation is following up with democratic organisational culture</w:t>
      </w:r>
    </w:p>
    <w:p w14:paraId="573BA618" w14:textId="77777777" w:rsidR="003C0661" w:rsidRPr="00415F47" w:rsidRDefault="003C0661" w:rsidP="00415F47">
      <w:pPr>
        <w:keepNext/>
        <w:keepLines/>
        <w:spacing w:line="360" w:lineRule="auto"/>
        <w:jc w:val="both"/>
        <w:outlineLvl w:val="1"/>
        <w:rPr>
          <w:rFonts w:ascii="Arial" w:eastAsia="Times New Roman" w:hAnsi="Arial" w:cs="Arial"/>
          <w:b/>
        </w:rPr>
      </w:pPr>
      <w:bookmarkStart w:id="24" w:name="_tzxq15gixnad"/>
      <w:bookmarkStart w:id="25" w:name="_Toc40716603"/>
      <w:bookmarkStart w:id="26" w:name="_Toc40724304"/>
      <w:bookmarkStart w:id="27" w:name="_Toc42722054"/>
      <w:bookmarkEnd w:id="24"/>
      <w:r w:rsidRPr="00415F47">
        <w:rPr>
          <w:rFonts w:ascii="Arial" w:eastAsia="Times New Roman" w:hAnsi="Arial" w:cs="Arial"/>
          <w:b/>
        </w:rPr>
        <w:t>Changes in technology affecting organisational culture</w:t>
      </w:r>
      <w:bookmarkEnd w:id="25"/>
      <w:bookmarkEnd w:id="26"/>
      <w:bookmarkEnd w:id="27"/>
    </w:p>
    <w:p w14:paraId="265FBF5C" w14:textId="77777777" w:rsidR="003C0661" w:rsidRPr="00415F47" w:rsidRDefault="003C0661" w:rsidP="00415F47">
      <w:pPr>
        <w:spacing w:line="360" w:lineRule="auto"/>
        <w:jc w:val="both"/>
        <w:rPr>
          <w:rFonts w:ascii="Arial" w:eastAsia="Times New Roman" w:hAnsi="Arial" w:cs="Arial"/>
          <w:lang w:eastAsia="en-IN"/>
        </w:rPr>
      </w:pPr>
      <w:r w:rsidRPr="00415F47">
        <w:rPr>
          <w:rFonts w:ascii="Arial" w:eastAsia="Times New Roman" w:hAnsi="Arial" w:cs="Arial"/>
          <w:lang w:eastAsia="en-IN"/>
        </w:rPr>
        <w:t>The implementation of technological advancements in the organisation can bring in both positive and negative impacts. However, most of the organisations can obtain positive impacts by applying technological advancements. Changes in technological interventions in the considered organisation may have put large-scale impacts on the organisational culture. The most crucial ways to understand the impact of technological changes on the organisational culture have been identified as follows:</w:t>
      </w:r>
    </w:p>
    <w:p w14:paraId="423D01B1" w14:textId="77777777" w:rsidR="003C0661" w:rsidRPr="00415F47" w:rsidRDefault="003C0661" w:rsidP="00415F47">
      <w:pPr>
        <w:numPr>
          <w:ilvl w:val="0"/>
          <w:numId w:val="1"/>
        </w:numPr>
        <w:spacing w:line="360" w:lineRule="auto"/>
        <w:jc w:val="both"/>
        <w:rPr>
          <w:rFonts w:ascii="Arial" w:eastAsia="Times New Roman" w:hAnsi="Arial" w:cs="Arial"/>
          <w:lang w:eastAsia="en-IN"/>
        </w:rPr>
      </w:pPr>
      <w:r w:rsidRPr="00415F47">
        <w:rPr>
          <w:rFonts w:ascii="Arial" w:eastAsia="Times New Roman" w:hAnsi="Arial" w:cs="Arial"/>
          <w:lang w:eastAsia="en-IN"/>
        </w:rPr>
        <w:lastRenderedPageBreak/>
        <w:t>The organisation may be able to collect and share reliable, accurate, valid, and real-time data</w:t>
      </w:r>
    </w:p>
    <w:p w14:paraId="3976B1E7" w14:textId="77777777" w:rsidR="003C0661" w:rsidRPr="00415F47" w:rsidRDefault="003C0661" w:rsidP="00415F47">
      <w:pPr>
        <w:numPr>
          <w:ilvl w:val="0"/>
          <w:numId w:val="1"/>
        </w:numPr>
        <w:spacing w:line="360" w:lineRule="auto"/>
        <w:jc w:val="both"/>
        <w:rPr>
          <w:rFonts w:ascii="Arial" w:eastAsia="Times New Roman" w:hAnsi="Arial" w:cs="Arial"/>
          <w:lang w:eastAsia="en-IN"/>
        </w:rPr>
      </w:pPr>
      <w:r w:rsidRPr="00415F47">
        <w:rPr>
          <w:rFonts w:ascii="Arial" w:eastAsia="Times New Roman" w:hAnsi="Arial" w:cs="Arial"/>
          <w:lang w:eastAsia="en-IN"/>
        </w:rPr>
        <w:t>Overall performances of the organisation can be reached out to an increased level of flow</w:t>
      </w:r>
    </w:p>
    <w:p w14:paraId="1993B327" w14:textId="77777777" w:rsidR="003C0661" w:rsidRPr="00415F47" w:rsidRDefault="003C0661" w:rsidP="00415F47">
      <w:pPr>
        <w:numPr>
          <w:ilvl w:val="0"/>
          <w:numId w:val="1"/>
        </w:numPr>
        <w:spacing w:line="360" w:lineRule="auto"/>
        <w:jc w:val="both"/>
        <w:rPr>
          <w:rFonts w:ascii="Arial" w:eastAsia="Times New Roman" w:hAnsi="Arial" w:cs="Arial"/>
          <w:lang w:eastAsia="en-IN"/>
        </w:rPr>
      </w:pPr>
      <w:r w:rsidRPr="00415F47">
        <w:rPr>
          <w:rFonts w:ascii="Arial" w:eastAsia="Times New Roman" w:hAnsi="Arial" w:cs="Arial"/>
          <w:lang w:eastAsia="en-IN"/>
        </w:rPr>
        <w:t>Organisational performance management systems can be moved to performance enablement</w:t>
      </w:r>
    </w:p>
    <w:p w14:paraId="524C968A" w14:textId="77777777" w:rsidR="003C0661" w:rsidRPr="00415F47" w:rsidRDefault="003C0661" w:rsidP="00415F47">
      <w:pPr>
        <w:numPr>
          <w:ilvl w:val="0"/>
          <w:numId w:val="1"/>
        </w:numPr>
        <w:spacing w:line="360" w:lineRule="auto"/>
        <w:jc w:val="both"/>
        <w:rPr>
          <w:rFonts w:ascii="Arial" w:eastAsia="Times New Roman" w:hAnsi="Arial" w:cs="Arial"/>
          <w:lang w:eastAsia="en-IN"/>
        </w:rPr>
      </w:pPr>
      <w:r w:rsidRPr="00415F47">
        <w:rPr>
          <w:rFonts w:ascii="Arial" w:eastAsia="Times New Roman" w:hAnsi="Arial" w:cs="Arial"/>
          <w:lang w:eastAsia="en-IN"/>
        </w:rPr>
        <w:t>Technological changes such as the implementation of AMA may help Bhajee in asking and providing feedback to its people (</w:t>
      </w:r>
      <w:proofErr w:type="spellStart"/>
      <w:r w:rsidRPr="00415F47">
        <w:rPr>
          <w:rFonts w:ascii="Arial" w:eastAsia="Times New Roman" w:hAnsi="Arial" w:cs="Arial"/>
          <w:lang w:eastAsia="en-IN"/>
        </w:rPr>
        <w:t>Intezari</w:t>
      </w:r>
      <w:proofErr w:type="spellEnd"/>
      <w:r w:rsidRPr="00415F47">
        <w:rPr>
          <w:rFonts w:ascii="Arial" w:eastAsia="Times New Roman" w:hAnsi="Arial" w:cs="Arial"/>
          <w:lang w:eastAsia="en-IN"/>
        </w:rPr>
        <w:t xml:space="preserve"> and McKenna, 2018)</w:t>
      </w:r>
    </w:p>
    <w:p w14:paraId="5F380EE3" w14:textId="77777777" w:rsidR="003C0661" w:rsidRPr="00415F47" w:rsidRDefault="003C0661" w:rsidP="00415F47">
      <w:pPr>
        <w:numPr>
          <w:ilvl w:val="0"/>
          <w:numId w:val="1"/>
        </w:numPr>
        <w:spacing w:line="360" w:lineRule="auto"/>
        <w:jc w:val="both"/>
        <w:rPr>
          <w:rFonts w:ascii="Arial" w:eastAsia="Times New Roman" w:hAnsi="Arial" w:cs="Arial"/>
          <w:lang w:eastAsia="en-IN"/>
        </w:rPr>
      </w:pPr>
      <w:r w:rsidRPr="00415F47">
        <w:rPr>
          <w:rFonts w:ascii="Arial" w:eastAsia="Times New Roman" w:hAnsi="Arial" w:cs="Arial"/>
          <w:lang w:eastAsia="en-IN"/>
        </w:rPr>
        <w:t>Due to the increasing level of flow, the organisation may have become able to offer flexible working practices for its employees</w:t>
      </w:r>
    </w:p>
    <w:p w14:paraId="04A003BE" w14:textId="77777777" w:rsidR="003C0661" w:rsidRPr="00415F47" w:rsidRDefault="003C0661" w:rsidP="00415F47">
      <w:pPr>
        <w:numPr>
          <w:ilvl w:val="0"/>
          <w:numId w:val="1"/>
        </w:numPr>
        <w:spacing w:line="360" w:lineRule="auto"/>
        <w:jc w:val="both"/>
        <w:rPr>
          <w:rFonts w:ascii="Arial" w:eastAsia="Times New Roman" w:hAnsi="Arial" w:cs="Arial"/>
          <w:lang w:eastAsia="en-IN"/>
        </w:rPr>
      </w:pPr>
      <w:r w:rsidRPr="00415F47">
        <w:rPr>
          <w:rFonts w:ascii="Arial" w:eastAsia="Times New Roman" w:hAnsi="Arial" w:cs="Arial"/>
          <w:lang w:eastAsia="en-IN"/>
        </w:rPr>
        <w:t>Reward and recognition system can be made with automation so that manipulation can be avoided (</w:t>
      </w:r>
      <w:proofErr w:type="spellStart"/>
      <w:r w:rsidRPr="00415F47">
        <w:rPr>
          <w:rFonts w:ascii="Arial" w:eastAsia="Times New Roman" w:hAnsi="Arial" w:cs="Arial"/>
          <w:lang w:eastAsia="en-IN"/>
        </w:rPr>
        <w:t>Rafailidis</w:t>
      </w:r>
      <w:proofErr w:type="spellEnd"/>
      <w:r w:rsidRPr="00415F47">
        <w:rPr>
          <w:rFonts w:ascii="Arial" w:eastAsia="Times New Roman" w:hAnsi="Arial" w:cs="Arial"/>
          <w:lang w:eastAsia="en-IN"/>
        </w:rPr>
        <w:t xml:space="preserve"> </w:t>
      </w:r>
      <w:r w:rsidRPr="00415F47">
        <w:rPr>
          <w:rFonts w:ascii="Arial" w:eastAsia="Times New Roman" w:hAnsi="Arial" w:cs="Arial"/>
          <w:i/>
          <w:lang w:eastAsia="en-IN"/>
        </w:rPr>
        <w:t>et al.,</w:t>
      </w:r>
      <w:r w:rsidRPr="00415F47">
        <w:rPr>
          <w:rFonts w:ascii="Arial" w:eastAsia="Times New Roman" w:hAnsi="Arial" w:cs="Arial"/>
          <w:lang w:eastAsia="en-IN"/>
        </w:rPr>
        <w:t xml:space="preserve"> 2017)</w:t>
      </w:r>
    </w:p>
    <w:p w14:paraId="09BC4B5F" w14:textId="77777777" w:rsidR="003C0661" w:rsidRPr="00415F47" w:rsidRDefault="003C0661" w:rsidP="00415F47">
      <w:pPr>
        <w:numPr>
          <w:ilvl w:val="0"/>
          <w:numId w:val="1"/>
        </w:numPr>
        <w:spacing w:line="360" w:lineRule="auto"/>
        <w:jc w:val="both"/>
        <w:rPr>
          <w:rFonts w:ascii="Arial" w:eastAsia="Times New Roman" w:hAnsi="Arial" w:cs="Arial"/>
          <w:lang w:eastAsia="en-IN"/>
        </w:rPr>
      </w:pPr>
      <w:r w:rsidRPr="00415F47">
        <w:rPr>
          <w:rFonts w:ascii="Arial" w:eastAsia="Times New Roman" w:hAnsi="Arial" w:cs="Arial"/>
          <w:lang w:eastAsia="en-IN"/>
        </w:rPr>
        <w:t>Sustainable practices within the organisation can be maintained by leading people towards achieving their goals with a greater level of accomplishment</w:t>
      </w:r>
    </w:p>
    <w:p w14:paraId="17A42998" w14:textId="77777777" w:rsidR="003C0661" w:rsidRPr="00415F47" w:rsidRDefault="003C0661" w:rsidP="00415F47">
      <w:pPr>
        <w:spacing w:line="360" w:lineRule="auto"/>
        <w:jc w:val="both"/>
        <w:rPr>
          <w:rFonts w:ascii="Arial" w:eastAsia="Times New Roman" w:hAnsi="Arial" w:cs="Arial"/>
          <w:lang w:eastAsia="en-IN"/>
        </w:rPr>
      </w:pPr>
      <w:r w:rsidRPr="00415F47">
        <w:rPr>
          <w:rFonts w:ascii="Arial" w:eastAsia="Times New Roman" w:hAnsi="Arial" w:cs="Arial"/>
          <w:lang w:eastAsia="en-IN"/>
        </w:rPr>
        <w:t>Apart from the effectiveness of technological changes, it can be seen that there are some drawbacks related to such changes. These are as follows:</w:t>
      </w:r>
    </w:p>
    <w:p w14:paraId="0FDC7AE6" w14:textId="77777777" w:rsidR="003C0661" w:rsidRPr="00415F47" w:rsidRDefault="003C0661" w:rsidP="00415F47">
      <w:pPr>
        <w:numPr>
          <w:ilvl w:val="0"/>
          <w:numId w:val="1"/>
        </w:numPr>
        <w:spacing w:line="360" w:lineRule="auto"/>
        <w:jc w:val="both"/>
        <w:rPr>
          <w:rFonts w:ascii="Arial" w:eastAsia="Times New Roman" w:hAnsi="Arial" w:cs="Arial"/>
          <w:lang w:eastAsia="en-IN"/>
        </w:rPr>
      </w:pPr>
      <w:r w:rsidRPr="00415F47">
        <w:rPr>
          <w:rFonts w:ascii="Arial" w:eastAsia="Times New Roman" w:hAnsi="Arial" w:cs="Arial"/>
          <w:lang w:eastAsia="en-IN"/>
        </w:rPr>
        <w:t>The implementation of automated systems at all levels, the organisation may have to face employee turnover due to their fear of losing jobs (</w:t>
      </w:r>
      <w:proofErr w:type="spellStart"/>
      <w:r w:rsidRPr="00415F47">
        <w:rPr>
          <w:rFonts w:ascii="Arial" w:eastAsia="Times New Roman" w:hAnsi="Arial" w:cs="Arial"/>
          <w:lang w:eastAsia="en-IN"/>
        </w:rPr>
        <w:t>Intezari</w:t>
      </w:r>
      <w:proofErr w:type="spellEnd"/>
      <w:r w:rsidRPr="00415F47">
        <w:rPr>
          <w:rFonts w:ascii="Arial" w:eastAsia="Times New Roman" w:hAnsi="Arial" w:cs="Arial"/>
          <w:lang w:eastAsia="en-IN"/>
        </w:rPr>
        <w:t xml:space="preserve"> and McKenna, 2018)</w:t>
      </w:r>
    </w:p>
    <w:p w14:paraId="18637265" w14:textId="77777777" w:rsidR="003C0661" w:rsidRPr="00415F47" w:rsidRDefault="003C0661" w:rsidP="00415F47">
      <w:pPr>
        <w:numPr>
          <w:ilvl w:val="0"/>
          <w:numId w:val="1"/>
        </w:numPr>
        <w:spacing w:line="360" w:lineRule="auto"/>
        <w:jc w:val="both"/>
        <w:rPr>
          <w:rFonts w:ascii="Arial" w:eastAsia="Times New Roman" w:hAnsi="Arial" w:cs="Arial"/>
          <w:lang w:eastAsia="en-IN"/>
        </w:rPr>
      </w:pPr>
      <w:r w:rsidRPr="00415F47">
        <w:rPr>
          <w:rFonts w:ascii="Arial" w:eastAsia="Times New Roman" w:hAnsi="Arial" w:cs="Arial"/>
          <w:lang w:eastAsia="en-IN"/>
        </w:rPr>
        <w:t>The rate of incurred costs can be increased for implementing advanced technologies, which adversely affects organisational profitability.</w:t>
      </w:r>
    </w:p>
    <w:p w14:paraId="3A283FF1" w14:textId="77777777" w:rsidR="003C0661" w:rsidRPr="00415F47" w:rsidRDefault="003C0661" w:rsidP="00415F47">
      <w:pPr>
        <w:keepNext/>
        <w:keepLines/>
        <w:spacing w:line="360" w:lineRule="auto"/>
        <w:jc w:val="both"/>
        <w:outlineLvl w:val="0"/>
        <w:rPr>
          <w:rFonts w:ascii="Arial" w:eastAsia="Times New Roman" w:hAnsi="Arial" w:cs="Arial"/>
          <w:b/>
          <w:lang w:val="en-US"/>
        </w:rPr>
      </w:pPr>
      <w:bookmarkStart w:id="28" w:name="_9r97p4m1mlhr"/>
      <w:bookmarkStart w:id="29" w:name="_1r43ceol4rlv"/>
      <w:bookmarkStart w:id="30" w:name="_Toc40724305"/>
      <w:bookmarkStart w:id="31" w:name="_Toc42722055"/>
      <w:bookmarkEnd w:id="28"/>
      <w:bookmarkEnd w:id="29"/>
      <w:r w:rsidRPr="00415F47">
        <w:rPr>
          <w:rFonts w:ascii="Arial" w:eastAsia="Times New Roman" w:hAnsi="Arial" w:cs="Arial"/>
          <w:b/>
          <w:lang w:val="en-US"/>
        </w:rPr>
        <w:t>Identifying and explaining ethical dilemmas</w:t>
      </w:r>
      <w:bookmarkEnd w:id="30"/>
      <w:bookmarkEnd w:id="31"/>
      <w:r w:rsidRPr="00415F47">
        <w:rPr>
          <w:rFonts w:ascii="Arial" w:eastAsia="Times New Roman" w:hAnsi="Arial" w:cs="Arial"/>
          <w:b/>
          <w:lang w:val="en-US"/>
        </w:rPr>
        <w:t xml:space="preserve"> </w:t>
      </w:r>
    </w:p>
    <w:p w14:paraId="3529E3AF" w14:textId="77777777" w:rsidR="003C0661" w:rsidRPr="00415F47" w:rsidRDefault="003C0661" w:rsidP="00415F47">
      <w:pPr>
        <w:keepNext/>
        <w:keepLines/>
        <w:spacing w:line="360" w:lineRule="auto"/>
        <w:jc w:val="both"/>
        <w:outlineLvl w:val="1"/>
        <w:rPr>
          <w:rFonts w:ascii="Arial" w:eastAsia="Times New Roman" w:hAnsi="Arial" w:cs="Arial"/>
          <w:b/>
          <w:lang w:val="en-US"/>
        </w:rPr>
      </w:pPr>
      <w:bookmarkStart w:id="32" w:name="_q4ylvwcbuffx"/>
      <w:bookmarkStart w:id="33" w:name="_Toc40724306"/>
      <w:bookmarkStart w:id="34" w:name="_Toc42722056"/>
      <w:bookmarkEnd w:id="32"/>
      <w:r w:rsidRPr="00415F47">
        <w:rPr>
          <w:rFonts w:ascii="Arial" w:eastAsia="Times New Roman" w:hAnsi="Arial" w:cs="Arial"/>
          <w:b/>
          <w:lang w:val="en-US"/>
        </w:rPr>
        <w:t>Dilemmas in managerial believe to be resolved</w:t>
      </w:r>
      <w:bookmarkEnd w:id="33"/>
      <w:bookmarkEnd w:id="34"/>
    </w:p>
    <w:p w14:paraId="23106FF7" w14:textId="3F0DB3F4" w:rsidR="003C0661" w:rsidRPr="00415F47" w:rsidRDefault="003C0661" w:rsidP="00415F47">
      <w:pPr>
        <w:spacing w:line="360" w:lineRule="auto"/>
        <w:jc w:val="both"/>
        <w:rPr>
          <w:rFonts w:ascii="Arial" w:eastAsia="Times New Roman" w:hAnsi="Arial" w:cs="Arial"/>
          <w:color w:val="000000"/>
          <w:shd w:val="clear" w:color="auto" w:fill="FFFFFF"/>
          <w:lang w:val="en-US"/>
        </w:rPr>
      </w:pPr>
      <w:r w:rsidRPr="00415F47">
        <w:rPr>
          <w:rFonts w:ascii="Arial" w:eastAsia="Times New Roman" w:hAnsi="Arial" w:cs="Arial"/>
          <w:lang w:val="en-US"/>
        </w:rPr>
        <w:t xml:space="preserve">Various dilemmas and elements of confusion exist within conducting the </w:t>
      </w:r>
      <w:r w:rsidR="00D4166B" w:rsidRPr="00415F47">
        <w:rPr>
          <w:rFonts w:ascii="Arial" w:eastAsia="Times New Roman" w:hAnsi="Arial" w:cs="Arial"/>
          <w:lang w:val="en-US"/>
        </w:rPr>
        <w:t>operations of Bha</w:t>
      </w:r>
      <w:r w:rsidR="00D4166B">
        <w:rPr>
          <w:rFonts w:ascii="Arial" w:eastAsia="Times New Roman" w:hAnsi="Arial" w:cs="Arial"/>
          <w:color w:val="000000"/>
          <w:shd w:val="clear" w:color="auto" w:fill="FFFFFF"/>
          <w:lang w:val="en-US"/>
        </w:rPr>
        <w:t xml:space="preserve">jee takeaway </w:t>
      </w:r>
      <w:r w:rsidR="00D4166B" w:rsidRPr="00415F47">
        <w:rPr>
          <w:rFonts w:ascii="Arial" w:eastAsia="Times New Roman" w:hAnsi="Arial" w:cs="Arial"/>
          <w:color w:val="000000"/>
          <w:shd w:val="clear" w:color="auto" w:fill="FFFFFF"/>
          <w:lang w:val="en-US"/>
        </w:rPr>
        <w:t>were</w:t>
      </w:r>
      <w:r w:rsidRPr="00415F47">
        <w:rPr>
          <w:rFonts w:ascii="Arial" w:eastAsia="Times New Roman" w:hAnsi="Arial" w:cs="Arial"/>
          <w:color w:val="000000"/>
          <w:shd w:val="clear" w:color="auto" w:fill="FFFFFF"/>
          <w:lang w:val="en-US"/>
        </w:rPr>
        <w:t xml:space="preserve"> present in the organizational circle. The </w:t>
      </w:r>
      <w:r w:rsidR="00D4166B">
        <w:rPr>
          <w:rFonts w:ascii="Arial" w:eastAsia="Times New Roman" w:hAnsi="Arial" w:cs="Arial"/>
          <w:color w:val="000000"/>
          <w:shd w:val="clear" w:color="auto" w:fill="FFFFFF"/>
          <w:lang w:val="en-US"/>
        </w:rPr>
        <w:t xml:space="preserve">takeaway and </w:t>
      </w:r>
      <w:r w:rsidRPr="00415F47">
        <w:rPr>
          <w:rFonts w:ascii="Arial" w:eastAsia="Times New Roman" w:hAnsi="Arial" w:cs="Arial"/>
          <w:color w:val="000000"/>
          <w:shd w:val="clear" w:color="auto" w:fill="FFFFFF"/>
          <w:lang w:val="en-US"/>
        </w:rPr>
        <w:t>restaurant authorities developed the probable ideas and strategies that had an impact upon establishing the well-defined services within the market where the eatery made profits while designing the effective steps. The managers op</w:t>
      </w:r>
      <w:r w:rsidR="00D4166B">
        <w:rPr>
          <w:rFonts w:ascii="Arial" w:eastAsia="Times New Roman" w:hAnsi="Arial" w:cs="Arial"/>
          <w:color w:val="000000"/>
          <w:shd w:val="clear" w:color="auto" w:fill="FFFFFF"/>
          <w:lang w:val="en-US"/>
        </w:rPr>
        <w:t>erating within Bhajee takeaway</w:t>
      </w:r>
      <w:r w:rsidRPr="00415F47">
        <w:rPr>
          <w:rFonts w:ascii="Arial" w:eastAsia="Times New Roman" w:hAnsi="Arial" w:cs="Arial"/>
          <w:color w:val="000000"/>
          <w:shd w:val="clear" w:color="auto" w:fill="FFFFFF"/>
          <w:lang w:val="en-US"/>
        </w:rPr>
        <w:t xml:space="preserve"> designs the effective steps that help them to design proficient services within the market to design their marketing policies in a methodical way. The ethical standards can be linked to selection of the particular ingredients that have their utility within developing food items that are healthy and cater to the requirements of the customers (</w:t>
      </w:r>
      <w:r w:rsidRPr="00415F47">
        <w:rPr>
          <w:rFonts w:ascii="Arial" w:eastAsia="Times New Roman" w:hAnsi="Arial" w:cs="Arial"/>
          <w:color w:val="222222"/>
          <w:shd w:val="clear" w:color="auto" w:fill="FFFFFF"/>
          <w:lang w:val="en-US"/>
        </w:rPr>
        <w:t xml:space="preserve">Jang </w:t>
      </w:r>
      <w:r w:rsidRPr="00415F47">
        <w:rPr>
          <w:rFonts w:ascii="Arial" w:eastAsia="Times New Roman" w:hAnsi="Arial" w:cs="Arial"/>
          <w:i/>
          <w:color w:val="222222"/>
          <w:shd w:val="clear" w:color="auto" w:fill="FFFFFF"/>
          <w:lang w:val="en-US"/>
        </w:rPr>
        <w:t>et al.,</w:t>
      </w:r>
      <w:r w:rsidRPr="00415F47">
        <w:rPr>
          <w:rFonts w:ascii="Arial" w:eastAsia="Times New Roman" w:hAnsi="Arial" w:cs="Arial"/>
          <w:color w:val="222222"/>
          <w:shd w:val="clear" w:color="auto" w:fill="FFFFFF"/>
          <w:lang w:val="en-US"/>
        </w:rPr>
        <w:t xml:space="preserve"> 2017</w:t>
      </w:r>
      <w:r w:rsidRPr="00415F47">
        <w:rPr>
          <w:rFonts w:ascii="Arial" w:eastAsia="Times New Roman" w:hAnsi="Arial" w:cs="Arial"/>
          <w:color w:val="000000"/>
          <w:shd w:val="clear" w:color="auto" w:fill="FFFFFF"/>
          <w:lang w:val="en-US"/>
        </w:rPr>
        <w:t xml:space="preserve">). </w:t>
      </w:r>
    </w:p>
    <w:p w14:paraId="48A423D5" w14:textId="7F0D5DF6" w:rsidR="003C0661" w:rsidRPr="00415F47" w:rsidRDefault="003C0661" w:rsidP="00415F47">
      <w:pPr>
        <w:spacing w:line="360" w:lineRule="auto"/>
        <w:jc w:val="both"/>
        <w:rPr>
          <w:rFonts w:ascii="Arial" w:eastAsia="Times New Roman" w:hAnsi="Arial" w:cs="Arial"/>
          <w:color w:val="000000"/>
          <w:shd w:val="clear" w:color="auto" w:fill="FFFFFF"/>
          <w:lang w:val="en-US"/>
        </w:rPr>
      </w:pPr>
      <w:r w:rsidRPr="00415F47">
        <w:rPr>
          <w:rFonts w:ascii="Arial" w:eastAsia="Times New Roman" w:hAnsi="Arial" w:cs="Arial"/>
          <w:color w:val="000000"/>
          <w:shd w:val="clear" w:color="auto" w:fill="FFFFFF"/>
          <w:lang w:val="en-US"/>
        </w:rPr>
        <w:t xml:space="preserve">The beliefs of the managers have to be established in a perfect way as they have to balance between having the aim of making profits and at the same time ensure that the ethical </w:t>
      </w:r>
      <w:r w:rsidRPr="00415F47">
        <w:rPr>
          <w:rFonts w:ascii="Arial" w:eastAsia="Times New Roman" w:hAnsi="Arial" w:cs="Arial"/>
          <w:color w:val="000000"/>
          <w:shd w:val="clear" w:color="auto" w:fill="FFFFFF"/>
          <w:lang w:val="en-US"/>
        </w:rPr>
        <w:lastRenderedPageBreak/>
        <w:t xml:space="preserve">standards and practices are followed effectively within the open market. This is where the ethical dilemma lies in establishing the well planned features of designing the proficient customer services in the market. Conflicting interests that exist within the different </w:t>
      </w:r>
      <w:r w:rsidR="00D4166B" w:rsidRPr="00415F47">
        <w:rPr>
          <w:rFonts w:ascii="Arial" w:eastAsia="Times New Roman" w:hAnsi="Arial" w:cs="Arial"/>
          <w:color w:val="000000"/>
          <w:shd w:val="clear" w:color="auto" w:fill="FFFFFF"/>
          <w:lang w:val="en-US"/>
        </w:rPr>
        <w:t>organizations</w:t>
      </w:r>
      <w:r w:rsidRPr="00415F47">
        <w:rPr>
          <w:rFonts w:ascii="Arial" w:eastAsia="Times New Roman" w:hAnsi="Arial" w:cs="Arial"/>
          <w:color w:val="000000"/>
          <w:shd w:val="clear" w:color="auto" w:fill="FFFFFF"/>
          <w:lang w:val="en-US"/>
        </w:rPr>
        <w:t xml:space="preserve"> can create ethical dilemma in the mind of the different managers who are conducting the well-defined operations in the existing market (</w:t>
      </w:r>
      <w:proofErr w:type="spellStart"/>
      <w:r w:rsidRPr="00415F47">
        <w:rPr>
          <w:rFonts w:ascii="Arial" w:eastAsia="Times New Roman" w:hAnsi="Arial" w:cs="Arial"/>
          <w:color w:val="222222"/>
          <w:shd w:val="clear" w:color="auto" w:fill="FFFFFF"/>
          <w:lang w:val="en-US"/>
        </w:rPr>
        <w:t>Kaptein</w:t>
      </w:r>
      <w:proofErr w:type="spellEnd"/>
      <w:r w:rsidRPr="00415F47">
        <w:rPr>
          <w:rFonts w:ascii="Arial" w:eastAsia="Times New Roman" w:hAnsi="Arial" w:cs="Arial"/>
          <w:color w:val="222222"/>
          <w:shd w:val="clear" w:color="auto" w:fill="FFFFFF"/>
          <w:lang w:val="en-US"/>
        </w:rPr>
        <w:t>, 2017</w:t>
      </w:r>
      <w:r w:rsidRPr="00415F47">
        <w:rPr>
          <w:rFonts w:ascii="Arial" w:eastAsia="Times New Roman" w:hAnsi="Arial" w:cs="Arial"/>
          <w:color w:val="000000"/>
          <w:shd w:val="clear" w:color="auto" w:fill="FFFFFF"/>
          <w:lang w:val="en-US"/>
        </w:rPr>
        <w:t xml:space="preserve">). </w:t>
      </w:r>
    </w:p>
    <w:p w14:paraId="5BFF78B2" w14:textId="6662D321" w:rsidR="003C0661" w:rsidRPr="00415F47" w:rsidRDefault="003C0661" w:rsidP="00415F47">
      <w:pPr>
        <w:spacing w:line="360" w:lineRule="auto"/>
        <w:jc w:val="both"/>
        <w:rPr>
          <w:rFonts w:ascii="Arial" w:eastAsia="Times New Roman" w:hAnsi="Arial" w:cs="Arial"/>
          <w:color w:val="000000"/>
          <w:shd w:val="clear" w:color="auto" w:fill="FFFFFF"/>
          <w:lang w:val="en-US"/>
        </w:rPr>
      </w:pPr>
      <w:r w:rsidRPr="00415F47">
        <w:rPr>
          <w:rFonts w:ascii="Arial" w:eastAsia="Times New Roman" w:hAnsi="Arial" w:cs="Arial"/>
          <w:color w:val="000000"/>
          <w:shd w:val="clear" w:color="auto" w:fill="FFFFFF"/>
          <w:lang w:val="en-US"/>
        </w:rPr>
        <w:t xml:space="preserve">The decision making to be done by the efficient managers take into account the outcomes of such decisions upon the various stakeholders and upon the different functional units that exist within the market. The managers who are given the responsibility to look after the department of advertising needs to ensure that the advertisements are set up in a fine manner and provide transparent information to the customers about the products and services. The ethical dilemma lies within the managers to decide between blindly thinking about the profits to be made by the </w:t>
      </w:r>
      <w:r w:rsidR="00D4166B" w:rsidRPr="00415F47">
        <w:rPr>
          <w:rFonts w:ascii="Arial" w:eastAsia="Times New Roman" w:hAnsi="Arial" w:cs="Arial"/>
          <w:color w:val="000000"/>
          <w:shd w:val="clear" w:color="auto" w:fill="FFFFFF"/>
          <w:lang w:val="en-US"/>
        </w:rPr>
        <w:t>organizations</w:t>
      </w:r>
      <w:r w:rsidRPr="00415F47">
        <w:rPr>
          <w:rFonts w:ascii="Arial" w:eastAsia="Times New Roman" w:hAnsi="Arial" w:cs="Arial"/>
          <w:color w:val="000000"/>
          <w:shd w:val="clear" w:color="auto" w:fill="FFFFFF"/>
          <w:lang w:val="en-US"/>
        </w:rPr>
        <w:t xml:space="preserve"> on one hand and balancing the other set of activities to be completed with success in the market (</w:t>
      </w:r>
      <w:r w:rsidRPr="00415F47">
        <w:rPr>
          <w:rFonts w:ascii="Arial" w:eastAsia="Times New Roman" w:hAnsi="Arial" w:cs="Arial"/>
          <w:color w:val="222222"/>
          <w:shd w:val="clear" w:color="auto" w:fill="FFFFFF"/>
          <w:lang w:val="en-US"/>
        </w:rPr>
        <w:t>Holden, 2017</w:t>
      </w:r>
      <w:r w:rsidRPr="00415F47">
        <w:rPr>
          <w:rFonts w:ascii="Arial" w:eastAsia="Times New Roman" w:hAnsi="Arial" w:cs="Arial"/>
          <w:color w:val="000000"/>
          <w:shd w:val="clear" w:color="auto" w:fill="FFFFFF"/>
          <w:lang w:val="en-US"/>
        </w:rPr>
        <w:t xml:space="preserve">). </w:t>
      </w:r>
    </w:p>
    <w:p w14:paraId="72C62817" w14:textId="5A025369" w:rsidR="003C0661" w:rsidRPr="00415F47" w:rsidRDefault="003C0661" w:rsidP="00415F47">
      <w:pPr>
        <w:spacing w:line="360" w:lineRule="auto"/>
        <w:jc w:val="both"/>
        <w:rPr>
          <w:rFonts w:ascii="Arial" w:eastAsia="Times New Roman" w:hAnsi="Arial" w:cs="Arial"/>
          <w:lang w:val="en-US"/>
        </w:rPr>
      </w:pPr>
      <w:r w:rsidRPr="00415F47">
        <w:rPr>
          <w:rFonts w:ascii="Arial" w:eastAsia="Times New Roman" w:hAnsi="Arial" w:cs="Arial"/>
          <w:color w:val="000000"/>
          <w:shd w:val="clear" w:color="auto" w:fill="FFFFFF"/>
          <w:lang w:val="en-US"/>
        </w:rPr>
        <w:t>Another aspect of ethical dilemma among t</w:t>
      </w:r>
      <w:r w:rsidR="00D4166B">
        <w:rPr>
          <w:rFonts w:ascii="Arial" w:eastAsia="Times New Roman" w:hAnsi="Arial" w:cs="Arial"/>
          <w:color w:val="000000"/>
          <w:shd w:val="clear" w:color="auto" w:fill="FFFFFF"/>
          <w:lang w:val="en-US"/>
        </w:rPr>
        <w:t>he authorities of the takeaway</w:t>
      </w:r>
      <w:r w:rsidRPr="00415F47">
        <w:rPr>
          <w:rFonts w:ascii="Arial" w:eastAsia="Times New Roman" w:hAnsi="Arial" w:cs="Arial"/>
          <w:color w:val="000000"/>
          <w:shd w:val="clear" w:color="auto" w:fill="FFFFFF"/>
          <w:lang w:val="en-US"/>
        </w:rPr>
        <w:t xml:space="preserve"> lies with development of an understanding about the well-defined features that are linked to designing the market policies and alterna</w:t>
      </w:r>
      <w:r w:rsidR="00C33A68">
        <w:rPr>
          <w:rFonts w:ascii="Arial" w:eastAsia="Times New Roman" w:hAnsi="Arial" w:cs="Arial"/>
          <w:color w:val="000000"/>
          <w:shd w:val="clear" w:color="auto" w:fill="FFFFFF"/>
          <w:lang w:val="en-US"/>
        </w:rPr>
        <w:t xml:space="preserve">tive actions. </w:t>
      </w:r>
      <w:r w:rsidRPr="00415F47">
        <w:rPr>
          <w:rFonts w:ascii="Arial" w:eastAsia="Times New Roman" w:hAnsi="Arial" w:cs="Arial"/>
          <w:color w:val="000000"/>
          <w:shd w:val="clear" w:color="auto" w:fill="FFFFFF"/>
          <w:lang w:val="en-US"/>
        </w:rPr>
        <w:t xml:space="preserve">The managers also have to take the initiative to resolve the conflicts among their employees and take up fair decisions within the social sphere to ensure achievement of the successful goals devised by the concerned authorities. </w:t>
      </w:r>
    </w:p>
    <w:p w14:paraId="36FCFBFB" w14:textId="07FD4863" w:rsidR="003C0661" w:rsidRPr="00415F47" w:rsidRDefault="003C0661" w:rsidP="00415F47">
      <w:pPr>
        <w:keepNext/>
        <w:keepLines/>
        <w:spacing w:line="360" w:lineRule="auto"/>
        <w:jc w:val="both"/>
        <w:outlineLvl w:val="1"/>
        <w:rPr>
          <w:rFonts w:ascii="Arial" w:eastAsia="Times New Roman" w:hAnsi="Arial" w:cs="Arial"/>
          <w:b/>
          <w:lang w:val="en-US"/>
        </w:rPr>
      </w:pPr>
      <w:bookmarkStart w:id="35" w:name="_lwzzuc3begso"/>
      <w:bookmarkStart w:id="36" w:name="_Toc40724307"/>
      <w:bookmarkStart w:id="37" w:name="_Toc42722057"/>
      <w:bookmarkEnd w:id="35"/>
      <w:r w:rsidRPr="00415F47">
        <w:rPr>
          <w:rFonts w:ascii="Arial" w:eastAsia="Times New Roman" w:hAnsi="Arial" w:cs="Arial"/>
          <w:b/>
          <w:lang w:val="en-US"/>
        </w:rPr>
        <w:t xml:space="preserve">Pros and cons of chosen actions to the </w:t>
      </w:r>
      <w:r w:rsidR="0024127A" w:rsidRPr="00415F47">
        <w:rPr>
          <w:rFonts w:ascii="Arial" w:eastAsia="Times New Roman" w:hAnsi="Arial" w:cs="Arial"/>
          <w:b/>
          <w:lang w:val="en-US"/>
        </w:rPr>
        <w:t>organization</w:t>
      </w:r>
      <w:r w:rsidRPr="00415F47">
        <w:rPr>
          <w:rFonts w:ascii="Arial" w:eastAsia="Times New Roman" w:hAnsi="Arial" w:cs="Arial"/>
          <w:b/>
          <w:lang w:val="en-US"/>
        </w:rPr>
        <w:t>, employees, and external stakeholders</w:t>
      </w:r>
      <w:bookmarkEnd w:id="36"/>
      <w:bookmarkEnd w:id="37"/>
    </w:p>
    <w:p w14:paraId="225BAF51" w14:textId="3E5D4310" w:rsidR="003C0661" w:rsidRPr="00415F47" w:rsidRDefault="003C0661" w:rsidP="00415F47">
      <w:pPr>
        <w:spacing w:line="360" w:lineRule="auto"/>
        <w:jc w:val="both"/>
        <w:rPr>
          <w:rFonts w:ascii="Arial" w:eastAsia="Times New Roman" w:hAnsi="Arial" w:cs="Arial"/>
          <w:lang w:val="en-US"/>
        </w:rPr>
      </w:pPr>
      <w:r w:rsidRPr="00415F47">
        <w:rPr>
          <w:rFonts w:ascii="Arial" w:eastAsia="Times New Roman" w:hAnsi="Arial" w:cs="Arial"/>
          <w:lang w:val="en-US"/>
        </w:rPr>
        <w:t>The chos</w:t>
      </w:r>
      <w:r w:rsidR="0024127A">
        <w:rPr>
          <w:rFonts w:ascii="Arial" w:eastAsia="Times New Roman" w:hAnsi="Arial" w:cs="Arial"/>
          <w:lang w:val="en-US"/>
        </w:rPr>
        <w:t>en actions within the takeaway</w:t>
      </w:r>
      <w:r w:rsidRPr="00415F47">
        <w:rPr>
          <w:rFonts w:ascii="Arial" w:eastAsia="Times New Roman" w:hAnsi="Arial" w:cs="Arial"/>
          <w:lang w:val="en-US"/>
        </w:rPr>
        <w:t xml:space="preserve"> help in setting up the well-defined steps and practices that possess the merit of providing effective and quality services for the employees and stakeholders in an external process w</w:t>
      </w:r>
      <w:r w:rsidR="0024127A">
        <w:rPr>
          <w:rFonts w:ascii="Arial" w:eastAsia="Times New Roman" w:hAnsi="Arial" w:cs="Arial"/>
          <w:lang w:val="en-US"/>
        </w:rPr>
        <w:t>ithin the market. The takeaway managers</w:t>
      </w:r>
      <w:r w:rsidRPr="00415F47">
        <w:rPr>
          <w:rFonts w:ascii="Arial" w:eastAsia="Times New Roman" w:hAnsi="Arial" w:cs="Arial"/>
          <w:lang w:val="en-US"/>
        </w:rPr>
        <w:t xml:space="preserve"> being allotted the tasks within various functional units help in development of the wide range of concepts that have their utility in focusing upon the well-planned ideas and thoughts helping the achievement of success and growth within the social circle (</w:t>
      </w:r>
      <w:r w:rsidRPr="00415F47">
        <w:rPr>
          <w:rFonts w:ascii="Arial" w:eastAsia="Times New Roman" w:hAnsi="Arial" w:cs="Arial"/>
          <w:color w:val="222222"/>
          <w:shd w:val="clear" w:color="auto" w:fill="FFFFFF"/>
          <w:lang w:val="en-US"/>
        </w:rPr>
        <w:t>Sampson, 2018</w:t>
      </w:r>
      <w:r w:rsidRPr="00415F47">
        <w:rPr>
          <w:rFonts w:ascii="Arial" w:eastAsia="Times New Roman" w:hAnsi="Arial" w:cs="Arial"/>
          <w:lang w:val="en-US"/>
        </w:rPr>
        <w:t>).</w:t>
      </w:r>
    </w:p>
    <w:p w14:paraId="326175D1" w14:textId="6359F31A" w:rsidR="003C0661" w:rsidRPr="00415F47" w:rsidRDefault="003C0661" w:rsidP="00415F47">
      <w:pPr>
        <w:spacing w:line="360" w:lineRule="auto"/>
        <w:jc w:val="both"/>
        <w:rPr>
          <w:rFonts w:ascii="Arial" w:eastAsia="Times New Roman" w:hAnsi="Arial" w:cs="Arial"/>
          <w:color w:val="000000"/>
          <w:shd w:val="clear" w:color="auto" w:fill="FFFFFF"/>
          <w:lang w:val="en-US"/>
        </w:rPr>
      </w:pPr>
      <w:r w:rsidRPr="00415F47">
        <w:rPr>
          <w:rFonts w:ascii="Arial" w:eastAsia="Times New Roman" w:hAnsi="Arial" w:cs="Arial"/>
          <w:lang w:val="en-US"/>
        </w:rPr>
        <w:t>The organizational culture and essential traits have to be designed effectively within Bha</w:t>
      </w:r>
      <w:r w:rsidR="0024127A">
        <w:rPr>
          <w:rFonts w:ascii="Arial" w:eastAsia="Times New Roman" w:hAnsi="Arial" w:cs="Arial"/>
          <w:color w:val="000000"/>
          <w:shd w:val="clear" w:color="auto" w:fill="FFFFFF"/>
          <w:lang w:val="en-US"/>
        </w:rPr>
        <w:t xml:space="preserve">jee </w:t>
      </w:r>
      <w:r w:rsidRPr="00415F47">
        <w:rPr>
          <w:rFonts w:ascii="Arial" w:eastAsia="Times New Roman" w:hAnsi="Arial" w:cs="Arial"/>
          <w:color w:val="000000"/>
          <w:shd w:val="clear" w:color="auto" w:fill="FFFFFF"/>
          <w:lang w:val="en-US"/>
        </w:rPr>
        <w:t xml:space="preserve"> to help in framing the high quality customer services for the various customers availing the facilities and having the different food items that are served. The food items being served to the customers have their merits and demerits that help in taking the ultimate decision to establish the proficient and quality customer services efficiently. As most of the worker</w:t>
      </w:r>
      <w:r w:rsidR="0024127A">
        <w:rPr>
          <w:rFonts w:ascii="Arial" w:eastAsia="Times New Roman" w:hAnsi="Arial" w:cs="Arial"/>
          <w:color w:val="000000"/>
          <w:shd w:val="clear" w:color="auto" w:fill="FFFFFF"/>
          <w:lang w:val="en-US"/>
        </w:rPr>
        <w:t>s working within the takeaway</w:t>
      </w:r>
      <w:r w:rsidRPr="00415F47">
        <w:rPr>
          <w:rFonts w:ascii="Arial" w:eastAsia="Times New Roman" w:hAnsi="Arial" w:cs="Arial"/>
          <w:color w:val="000000"/>
          <w:shd w:val="clear" w:color="auto" w:fill="FFFFFF"/>
          <w:lang w:val="en-US"/>
        </w:rPr>
        <w:t xml:space="preserve"> have their</w:t>
      </w:r>
      <w:r w:rsidR="0024127A">
        <w:rPr>
          <w:rFonts w:ascii="Arial" w:eastAsia="Times New Roman" w:hAnsi="Arial" w:cs="Arial"/>
          <w:color w:val="000000"/>
          <w:shd w:val="clear" w:color="auto" w:fill="FFFFFF"/>
          <w:lang w:val="en-US"/>
        </w:rPr>
        <w:t xml:space="preserve"> dependence upon the takeaway</w:t>
      </w:r>
      <w:r w:rsidRPr="00415F47">
        <w:rPr>
          <w:rFonts w:ascii="Arial" w:eastAsia="Times New Roman" w:hAnsi="Arial" w:cs="Arial"/>
          <w:color w:val="000000"/>
          <w:shd w:val="clear" w:color="auto" w:fill="FFFFFF"/>
          <w:lang w:val="en-US"/>
        </w:rPr>
        <w:t xml:space="preserve"> to fulfill their demands within the open market by adhering to the varied range of norms and policies. </w:t>
      </w:r>
    </w:p>
    <w:p w14:paraId="5FF1A006" w14:textId="03FB41E0" w:rsidR="003C0661" w:rsidRPr="00415F47" w:rsidRDefault="0024127A" w:rsidP="00415F47">
      <w:pPr>
        <w:spacing w:line="360" w:lineRule="auto"/>
        <w:jc w:val="both"/>
        <w:rPr>
          <w:rFonts w:ascii="Arial" w:eastAsia="Times New Roman" w:hAnsi="Arial" w:cs="Arial"/>
          <w:color w:val="000000"/>
          <w:shd w:val="clear" w:color="auto" w:fill="FFFFFF"/>
          <w:lang w:val="en-US"/>
        </w:rPr>
      </w:pPr>
      <w:r>
        <w:rPr>
          <w:rFonts w:ascii="Arial" w:eastAsia="Times New Roman" w:hAnsi="Arial" w:cs="Arial"/>
          <w:color w:val="000000"/>
          <w:shd w:val="clear" w:color="auto" w:fill="FFFFFF"/>
          <w:lang w:val="en-US"/>
        </w:rPr>
        <w:t>As the takeaway</w:t>
      </w:r>
      <w:r w:rsidR="003C0661" w:rsidRPr="00415F47">
        <w:rPr>
          <w:rFonts w:ascii="Arial" w:eastAsia="Times New Roman" w:hAnsi="Arial" w:cs="Arial"/>
          <w:color w:val="000000"/>
          <w:shd w:val="clear" w:color="auto" w:fill="FFFFFF"/>
          <w:lang w:val="en-US"/>
        </w:rPr>
        <w:t xml:space="preserve"> operates within the market of the UK, it has to cater to the needs of the different customers who avail the food items</w:t>
      </w:r>
      <w:r w:rsidR="004C034D">
        <w:rPr>
          <w:rFonts w:ascii="Arial" w:eastAsia="Times New Roman" w:hAnsi="Arial" w:cs="Arial"/>
          <w:color w:val="000000"/>
          <w:shd w:val="clear" w:color="auto" w:fill="FFFFFF"/>
          <w:lang w:val="en-US"/>
        </w:rPr>
        <w:t xml:space="preserve"> and services of the takeaways</w:t>
      </w:r>
      <w:r w:rsidR="003C0661" w:rsidRPr="00415F47">
        <w:rPr>
          <w:rFonts w:ascii="Arial" w:eastAsia="Times New Roman" w:hAnsi="Arial" w:cs="Arial"/>
          <w:color w:val="000000"/>
          <w:shd w:val="clear" w:color="auto" w:fill="FFFFFF"/>
          <w:lang w:val="en-US"/>
        </w:rPr>
        <w:t xml:space="preserve"> on a daily basis within the market (</w:t>
      </w:r>
      <w:proofErr w:type="spellStart"/>
      <w:r w:rsidR="003C0661" w:rsidRPr="00415F47">
        <w:rPr>
          <w:rFonts w:ascii="Arial" w:eastAsia="Times New Roman" w:hAnsi="Arial" w:cs="Arial"/>
          <w:color w:val="222222"/>
          <w:shd w:val="clear" w:color="auto" w:fill="FFFFFF"/>
          <w:lang w:val="en-US"/>
        </w:rPr>
        <w:t>Thienhirun</w:t>
      </w:r>
      <w:proofErr w:type="spellEnd"/>
      <w:r w:rsidR="003C0661" w:rsidRPr="00415F47">
        <w:rPr>
          <w:rFonts w:ascii="Arial" w:eastAsia="Times New Roman" w:hAnsi="Arial" w:cs="Arial"/>
          <w:color w:val="222222"/>
          <w:shd w:val="clear" w:color="auto" w:fill="FFFFFF"/>
          <w:lang w:val="en-US"/>
        </w:rPr>
        <w:t xml:space="preserve"> and Chung (2017</w:t>
      </w:r>
      <w:r w:rsidR="003C0661" w:rsidRPr="00415F47">
        <w:rPr>
          <w:rFonts w:ascii="Arial" w:eastAsia="Times New Roman" w:hAnsi="Arial" w:cs="Arial"/>
          <w:color w:val="000000"/>
          <w:shd w:val="clear" w:color="auto" w:fill="FFFFFF"/>
          <w:lang w:val="en-US"/>
        </w:rPr>
        <w:t xml:space="preserve">). The employees and the stakeholders have </w:t>
      </w:r>
      <w:r w:rsidR="003C0661" w:rsidRPr="00415F47">
        <w:rPr>
          <w:rFonts w:ascii="Arial" w:eastAsia="Times New Roman" w:hAnsi="Arial" w:cs="Arial"/>
          <w:color w:val="000000"/>
          <w:shd w:val="clear" w:color="auto" w:fill="FFFFFF"/>
          <w:lang w:val="en-US"/>
        </w:rPr>
        <w:lastRenderedPageBreak/>
        <w:t>to be valued by the management so that they can operate efficiently to meet the requirements of the customers in the social circle (</w:t>
      </w:r>
      <w:r w:rsidR="003C0661" w:rsidRPr="00415F47">
        <w:rPr>
          <w:rFonts w:ascii="Arial" w:eastAsia="Times New Roman" w:hAnsi="Arial" w:cs="Arial"/>
          <w:color w:val="222222"/>
          <w:shd w:val="clear" w:color="auto" w:fill="FFFFFF"/>
          <w:lang w:val="en-US"/>
        </w:rPr>
        <w:t>Porter and Kramer 2019</w:t>
      </w:r>
      <w:r w:rsidR="003C0661" w:rsidRPr="00415F47">
        <w:rPr>
          <w:rFonts w:ascii="Arial" w:eastAsia="Times New Roman" w:hAnsi="Arial" w:cs="Arial"/>
          <w:color w:val="000000"/>
          <w:shd w:val="clear" w:color="auto" w:fill="FFFFFF"/>
          <w:lang w:val="en-US"/>
        </w:rPr>
        <w:t xml:space="preserve">). The technological methods and concepts have to be stuck to help in the perfect management of the efficient steps and features that would ensure providing quality customer services to the customers in the open market. The cons of managing the employees in a compassionate way is that some of the employees can take chances to spoil the development of productive activities with their sluggish work that affected conducting the overall activities with great efficiency and quality. </w:t>
      </w:r>
    </w:p>
    <w:p w14:paraId="539502DC" w14:textId="5336DF2A" w:rsidR="003C0661" w:rsidRDefault="0024127A" w:rsidP="00415F47">
      <w:pPr>
        <w:spacing w:line="360" w:lineRule="auto"/>
        <w:jc w:val="both"/>
        <w:rPr>
          <w:rFonts w:ascii="Arial" w:eastAsia="Times New Roman" w:hAnsi="Arial" w:cs="Arial"/>
          <w:color w:val="000000"/>
          <w:shd w:val="clear" w:color="auto" w:fill="FFFFFF"/>
          <w:lang w:val="en-US"/>
        </w:rPr>
      </w:pPr>
      <w:r>
        <w:rPr>
          <w:rFonts w:ascii="Arial" w:eastAsia="Times New Roman" w:hAnsi="Arial" w:cs="Arial"/>
          <w:color w:val="000000"/>
          <w:shd w:val="clear" w:color="auto" w:fill="FFFFFF"/>
          <w:lang w:val="en-US"/>
        </w:rPr>
        <w:t>The takeaw</w:t>
      </w:r>
      <w:r w:rsidR="005E1FC1">
        <w:rPr>
          <w:rFonts w:ascii="Arial" w:eastAsia="Times New Roman" w:hAnsi="Arial" w:cs="Arial"/>
          <w:color w:val="000000"/>
          <w:shd w:val="clear" w:color="auto" w:fill="FFFFFF"/>
          <w:lang w:val="en-US"/>
        </w:rPr>
        <w:t>a</w:t>
      </w:r>
      <w:r>
        <w:rPr>
          <w:rFonts w:ascii="Arial" w:eastAsia="Times New Roman" w:hAnsi="Arial" w:cs="Arial"/>
          <w:color w:val="000000"/>
          <w:shd w:val="clear" w:color="auto" w:fill="FFFFFF"/>
          <w:lang w:val="en-US"/>
        </w:rPr>
        <w:t>y</w:t>
      </w:r>
      <w:r w:rsidR="003C0661" w:rsidRPr="00415F47">
        <w:rPr>
          <w:rFonts w:ascii="Arial" w:eastAsia="Times New Roman" w:hAnsi="Arial" w:cs="Arial"/>
          <w:color w:val="000000"/>
          <w:shd w:val="clear" w:color="auto" w:fill="FFFFFF"/>
          <w:lang w:val="en-US"/>
        </w:rPr>
        <w:t xml:space="preserve"> needs to design its facilities and </w:t>
      </w:r>
      <w:r w:rsidR="00541E45" w:rsidRPr="00415F47">
        <w:rPr>
          <w:rFonts w:ascii="Arial" w:eastAsia="Times New Roman" w:hAnsi="Arial" w:cs="Arial"/>
          <w:color w:val="000000"/>
          <w:shd w:val="clear" w:color="auto" w:fill="FFFFFF"/>
          <w:lang w:val="en-US"/>
        </w:rPr>
        <w:t>customer’s</w:t>
      </w:r>
      <w:r w:rsidR="003C0661" w:rsidRPr="00415F47">
        <w:rPr>
          <w:rFonts w:ascii="Arial" w:eastAsia="Times New Roman" w:hAnsi="Arial" w:cs="Arial"/>
          <w:color w:val="000000"/>
          <w:shd w:val="clear" w:color="auto" w:fill="FFFFFF"/>
          <w:lang w:val="en-US"/>
        </w:rPr>
        <w:t xml:space="preserve"> services in a proficient method by linking the beneficial policies and strategies developed within the market with great benefits and success. The leadership styles have to be desig</w:t>
      </w:r>
      <w:r>
        <w:rPr>
          <w:rFonts w:ascii="Arial" w:eastAsia="Times New Roman" w:hAnsi="Arial" w:cs="Arial"/>
          <w:color w:val="000000"/>
          <w:shd w:val="clear" w:color="auto" w:fill="FFFFFF"/>
          <w:lang w:val="en-US"/>
        </w:rPr>
        <w:t xml:space="preserve">ned effectively by the takeaway </w:t>
      </w:r>
      <w:r w:rsidR="003C0661" w:rsidRPr="00415F47">
        <w:rPr>
          <w:rFonts w:ascii="Arial" w:eastAsia="Times New Roman" w:hAnsi="Arial" w:cs="Arial"/>
          <w:color w:val="000000"/>
          <w:shd w:val="clear" w:color="auto" w:fill="FFFFFF"/>
          <w:lang w:val="en-US"/>
        </w:rPr>
        <w:t xml:space="preserve">authorities to help in developing the various steps that helped them to provide efficient and quality services to their customers in a methodical manner. Sometimes a particular style of leadership might not suit the </w:t>
      </w:r>
      <w:r w:rsidRPr="00415F47">
        <w:rPr>
          <w:rFonts w:ascii="Arial" w:eastAsia="Times New Roman" w:hAnsi="Arial" w:cs="Arial"/>
          <w:color w:val="000000"/>
          <w:shd w:val="clear" w:color="auto" w:fill="FFFFFF"/>
          <w:lang w:val="en-US"/>
        </w:rPr>
        <w:t>organization’s</w:t>
      </w:r>
      <w:r w:rsidR="003C0661" w:rsidRPr="00415F47">
        <w:rPr>
          <w:rFonts w:ascii="Arial" w:eastAsia="Times New Roman" w:hAnsi="Arial" w:cs="Arial"/>
          <w:color w:val="000000"/>
          <w:shd w:val="clear" w:color="auto" w:fill="FFFFFF"/>
          <w:lang w:val="en-US"/>
        </w:rPr>
        <w:t xml:space="preserve"> strategy to achieve a certain goal that it has to achieve. The organizational authorities had to design some necessary policy and decide upon choosing a specific leadership style to help in designing the customer serv</w:t>
      </w:r>
      <w:r w:rsidR="006C0372">
        <w:rPr>
          <w:rFonts w:ascii="Arial" w:eastAsia="Times New Roman" w:hAnsi="Arial" w:cs="Arial"/>
          <w:color w:val="000000"/>
          <w:shd w:val="clear" w:color="auto" w:fill="FFFFFF"/>
          <w:lang w:val="en-US"/>
        </w:rPr>
        <w:t>ices in a perfect way</w:t>
      </w:r>
      <w:r w:rsidR="003C0661" w:rsidRPr="00415F47">
        <w:rPr>
          <w:rFonts w:ascii="Arial" w:eastAsia="Times New Roman" w:hAnsi="Arial" w:cs="Arial"/>
          <w:color w:val="000000"/>
          <w:shd w:val="clear" w:color="auto" w:fill="FFFFFF"/>
          <w:lang w:val="en-US"/>
        </w:rPr>
        <w:t xml:space="preserve">. </w:t>
      </w:r>
    </w:p>
    <w:p w14:paraId="45878330" w14:textId="77777777" w:rsidR="00B1698F" w:rsidRDefault="00B1698F" w:rsidP="00415F47">
      <w:pPr>
        <w:spacing w:line="360" w:lineRule="auto"/>
        <w:jc w:val="both"/>
        <w:rPr>
          <w:rFonts w:ascii="Arial" w:eastAsia="Times New Roman" w:hAnsi="Arial" w:cs="Arial"/>
          <w:color w:val="000000"/>
          <w:shd w:val="clear" w:color="auto" w:fill="FFFFFF"/>
          <w:lang w:val="en-US"/>
        </w:rPr>
      </w:pPr>
    </w:p>
    <w:p w14:paraId="7AC0A4BF" w14:textId="77777777" w:rsidR="00B1698F" w:rsidRPr="00415F47" w:rsidRDefault="00B1698F" w:rsidP="00415F47">
      <w:pPr>
        <w:spacing w:line="360" w:lineRule="auto"/>
        <w:jc w:val="both"/>
        <w:rPr>
          <w:rFonts w:ascii="Arial" w:eastAsia="Times New Roman" w:hAnsi="Arial" w:cs="Arial"/>
          <w:color w:val="000000"/>
          <w:shd w:val="clear" w:color="auto" w:fill="FFFFFF"/>
          <w:lang w:val="en-US"/>
        </w:rPr>
      </w:pPr>
    </w:p>
    <w:p w14:paraId="69BD78F5" w14:textId="3F128BBC" w:rsidR="003C0661" w:rsidRPr="00415F47" w:rsidRDefault="003C0661" w:rsidP="00B1698F">
      <w:pPr>
        <w:spacing w:line="360" w:lineRule="auto"/>
        <w:jc w:val="both"/>
        <w:rPr>
          <w:rFonts w:ascii="Arial" w:eastAsia="Times New Roman" w:hAnsi="Arial" w:cs="Arial"/>
          <w:b/>
          <w:lang w:val="en-US"/>
        </w:rPr>
      </w:pPr>
      <w:bookmarkStart w:id="38" w:name="_djofxivsa09p"/>
      <w:bookmarkStart w:id="39" w:name="_Toc40724308"/>
      <w:bookmarkEnd w:id="38"/>
      <w:r w:rsidRPr="00415F47">
        <w:rPr>
          <w:rFonts w:ascii="Arial" w:eastAsia="Times New Roman" w:hAnsi="Arial" w:cs="Arial"/>
          <w:b/>
          <w:lang w:val="en-US"/>
        </w:rPr>
        <w:t>Conclusion</w:t>
      </w:r>
      <w:bookmarkEnd w:id="39"/>
    </w:p>
    <w:p w14:paraId="24D631FC" w14:textId="71440CB7" w:rsidR="003C0661" w:rsidRPr="00415F47" w:rsidRDefault="003C0661" w:rsidP="00415F47">
      <w:pPr>
        <w:spacing w:line="360" w:lineRule="auto"/>
        <w:jc w:val="both"/>
        <w:rPr>
          <w:rFonts w:ascii="Arial" w:eastAsia="Times New Roman" w:hAnsi="Arial" w:cs="Arial"/>
          <w:lang w:val="en-US"/>
        </w:rPr>
      </w:pPr>
      <w:r w:rsidRPr="00415F47">
        <w:rPr>
          <w:rFonts w:ascii="Arial" w:eastAsia="Times New Roman" w:hAnsi="Arial" w:cs="Arial"/>
          <w:lang w:val="en-US"/>
        </w:rPr>
        <w:t>The assignment covered the proper and coordinated analysis of the business sphere under which Bha</w:t>
      </w:r>
      <w:r w:rsidR="0024127A">
        <w:rPr>
          <w:rFonts w:ascii="Arial" w:eastAsia="Times New Roman" w:hAnsi="Arial" w:cs="Arial"/>
          <w:shd w:val="clear" w:color="auto" w:fill="FFFFFF"/>
          <w:lang w:val="en-US"/>
        </w:rPr>
        <w:t>jee takeaway</w:t>
      </w:r>
      <w:r w:rsidRPr="00415F47">
        <w:rPr>
          <w:rFonts w:ascii="Arial" w:eastAsia="Times New Roman" w:hAnsi="Arial" w:cs="Arial"/>
          <w:shd w:val="clear" w:color="auto" w:fill="FFFFFF"/>
          <w:lang w:val="en-US"/>
        </w:rPr>
        <w:t xml:space="preserve"> operated to successfully implement the activities in an effective method. The various aims set up by the authorities </w:t>
      </w:r>
      <w:r w:rsidR="006C0372" w:rsidRPr="00415F47">
        <w:rPr>
          <w:rFonts w:ascii="Arial" w:eastAsia="Times New Roman" w:hAnsi="Arial" w:cs="Arial"/>
          <w:shd w:val="clear" w:color="auto" w:fill="FFFFFF"/>
          <w:lang w:val="en-US"/>
        </w:rPr>
        <w:t>were</w:t>
      </w:r>
      <w:r w:rsidRPr="00415F47">
        <w:rPr>
          <w:rFonts w:ascii="Arial" w:eastAsia="Times New Roman" w:hAnsi="Arial" w:cs="Arial"/>
          <w:shd w:val="clear" w:color="auto" w:fill="FFFFFF"/>
          <w:lang w:val="en-US"/>
        </w:rPr>
        <w:t xml:space="preserve"> achieved by following the beneficial steps devised by the authorities in the market with great success. The external analysis was done by utilizing the PESTLE tool within the market by specifying the appropriate strategies in the market. Porter’s five forces analysis model and its features were utilized to help in designing the marketing strategies for the market effectively to meet the requirements of the market with great success. The ethical dilemmas encountered by the managers of various departments was mentioned and the different pros and cons of different decision making procedures were adopted and assessed properly to meet the requirements of the customers. </w:t>
      </w:r>
    </w:p>
    <w:p w14:paraId="4848685D" w14:textId="77777777" w:rsidR="003C0661" w:rsidRPr="00415F47" w:rsidRDefault="003C0661" w:rsidP="00415F47">
      <w:pPr>
        <w:spacing w:line="360" w:lineRule="auto"/>
        <w:jc w:val="both"/>
        <w:rPr>
          <w:rFonts w:ascii="Arial" w:eastAsia="Times New Roman" w:hAnsi="Arial" w:cs="Arial"/>
          <w:lang w:val="en-US"/>
        </w:rPr>
      </w:pPr>
    </w:p>
    <w:p w14:paraId="1CD88D22" w14:textId="77777777" w:rsidR="003C0661" w:rsidRPr="00415F47" w:rsidRDefault="003C0661" w:rsidP="00415F47">
      <w:pPr>
        <w:spacing w:line="360" w:lineRule="auto"/>
        <w:jc w:val="both"/>
        <w:rPr>
          <w:rFonts w:ascii="Arial" w:eastAsia="Times New Roman" w:hAnsi="Arial" w:cs="Arial"/>
          <w:b/>
          <w:lang w:val="en-US"/>
        </w:rPr>
      </w:pPr>
      <w:r w:rsidRPr="00415F47">
        <w:rPr>
          <w:rFonts w:ascii="Arial" w:eastAsia="Times New Roman" w:hAnsi="Arial" w:cs="Arial"/>
          <w:lang w:val="en-US"/>
        </w:rPr>
        <w:br w:type="page"/>
      </w:r>
    </w:p>
    <w:p w14:paraId="3AAB008F" w14:textId="77777777" w:rsidR="003C0661" w:rsidRPr="00415F47" w:rsidRDefault="003C0661" w:rsidP="00415F47">
      <w:pPr>
        <w:keepNext/>
        <w:keepLines/>
        <w:spacing w:line="360" w:lineRule="auto"/>
        <w:jc w:val="both"/>
        <w:outlineLvl w:val="0"/>
        <w:rPr>
          <w:rFonts w:ascii="Arial" w:eastAsia="Times New Roman" w:hAnsi="Arial" w:cs="Arial"/>
          <w:b/>
          <w:lang w:val="en-US"/>
        </w:rPr>
      </w:pPr>
      <w:bookmarkStart w:id="40" w:name="_Toc40724309"/>
      <w:bookmarkStart w:id="41" w:name="_Toc42722058"/>
      <w:r w:rsidRPr="00415F47">
        <w:rPr>
          <w:rFonts w:ascii="Arial" w:eastAsia="Times New Roman" w:hAnsi="Arial" w:cs="Arial"/>
          <w:b/>
          <w:lang w:val="en-US"/>
        </w:rPr>
        <w:lastRenderedPageBreak/>
        <w:t>Reference List</w:t>
      </w:r>
      <w:bookmarkEnd w:id="40"/>
      <w:bookmarkEnd w:id="41"/>
    </w:p>
    <w:p w14:paraId="4D41320F" w14:textId="77777777" w:rsidR="003C0661" w:rsidRPr="00415F47" w:rsidRDefault="003C0661" w:rsidP="00415F47">
      <w:pPr>
        <w:spacing w:before="240" w:after="240" w:line="360" w:lineRule="auto"/>
        <w:jc w:val="both"/>
        <w:rPr>
          <w:rFonts w:ascii="Arial" w:eastAsia="Times New Roman" w:hAnsi="Arial" w:cs="Arial"/>
          <w:lang w:eastAsia="en-IN"/>
        </w:rPr>
      </w:pPr>
      <w:proofErr w:type="spellStart"/>
      <w:proofErr w:type="gramStart"/>
      <w:r w:rsidRPr="00415F47">
        <w:rPr>
          <w:rFonts w:ascii="Arial" w:eastAsia="Times New Roman" w:hAnsi="Arial" w:cs="Arial"/>
          <w:lang w:eastAsia="en-IN"/>
        </w:rPr>
        <w:t>Akram</w:t>
      </w:r>
      <w:proofErr w:type="spellEnd"/>
      <w:r w:rsidRPr="00415F47">
        <w:rPr>
          <w:rFonts w:ascii="Arial" w:eastAsia="Times New Roman" w:hAnsi="Arial" w:cs="Arial"/>
          <w:lang w:eastAsia="en-IN"/>
        </w:rPr>
        <w:t>, M. and Rashid, A., 2018.</w:t>
      </w:r>
      <w:proofErr w:type="gramEnd"/>
      <w:r w:rsidRPr="00415F47">
        <w:rPr>
          <w:rFonts w:ascii="Arial" w:eastAsia="Times New Roman" w:hAnsi="Arial" w:cs="Arial"/>
          <w:lang w:eastAsia="en-IN"/>
        </w:rPr>
        <w:t xml:space="preserve"> </w:t>
      </w:r>
      <w:proofErr w:type="gramStart"/>
      <w:r w:rsidRPr="00415F47">
        <w:rPr>
          <w:rFonts w:ascii="Arial" w:eastAsia="Times New Roman" w:hAnsi="Arial" w:cs="Arial"/>
          <w:lang w:eastAsia="en-IN"/>
        </w:rPr>
        <w:t>Financial turmoil, external finance and UK exports.</w:t>
      </w:r>
      <w:proofErr w:type="gramEnd"/>
      <w:r w:rsidRPr="00415F47">
        <w:rPr>
          <w:rFonts w:ascii="Arial" w:eastAsia="Times New Roman" w:hAnsi="Arial" w:cs="Arial"/>
          <w:lang w:eastAsia="en-IN"/>
        </w:rPr>
        <w:t xml:space="preserve"> </w:t>
      </w:r>
      <w:proofErr w:type="gramStart"/>
      <w:r w:rsidRPr="00415F47">
        <w:rPr>
          <w:rFonts w:ascii="Arial" w:eastAsia="Times New Roman" w:hAnsi="Arial" w:cs="Arial"/>
          <w:i/>
          <w:lang w:eastAsia="en-IN"/>
        </w:rPr>
        <w:t>Journal of Economics and Finance</w:t>
      </w:r>
      <w:r w:rsidRPr="00415F47">
        <w:rPr>
          <w:rFonts w:ascii="Arial" w:eastAsia="Times New Roman" w:hAnsi="Arial" w:cs="Arial"/>
          <w:lang w:eastAsia="en-IN"/>
        </w:rPr>
        <w:t xml:space="preserve">, </w:t>
      </w:r>
      <w:r w:rsidRPr="00415F47">
        <w:rPr>
          <w:rFonts w:ascii="Arial" w:eastAsia="Times New Roman" w:hAnsi="Arial" w:cs="Arial"/>
          <w:i/>
          <w:lang w:eastAsia="en-IN"/>
        </w:rPr>
        <w:t>42</w:t>
      </w:r>
      <w:r w:rsidRPr="00415F47">
        <w:rPr>
          <w:rFonts w:ascii="Arial" w:eastAsia="Times New Roman" w:hAnsi="Arial" w:cs="Arial"/>
          <w:lang w:eastAsia="en-IN"/>
        </w:rPr>
        <w:t>(4), pp.651-681.</w:t>
      </w:r>
      <w:proofErr w:type="gramEnd"/>
    </w:p>
    <w:p w14:paraId="592A478F" w14:textId="77777777" w:rsidR="003C0661" w:rsidRPr="00415F47" w:rsidRDefault="003C0661" w:rsidP="00415F47">
      <w:pPr>
        <w:spacing w:before="240" w:after="240" w:line="360" w:lineRule="auto"/>
        <w:jc w:val="both"/>
        <w:rPr>
          <w:rFonts w:ascii="Arial" w:eastAsia="Times New Roman" w:hAnsi="Arial" w:cs="Arial"/>
          <w:lang w:eastAsia="en-IN"/>
        </w:rPr>
      </w:pPr>
      <w:proofErr w:type="gramStart"/>
      <w:r w:rsidRPr="00415F47">
        <w:rPr>
          <w:rFonts w:ascii="Arial" w:eastAsia="Times New Roman" w:hAnsi="Arial" w:cs="Arial"/>
          <w:lang w:eastAsia="en-IN"/>
        </w:rPr>
        <w:t>Alexander, R., Murray, D. and Thompson, N., 2017, October.</w:t>
      </w:r>
      <w:proofErr w:type="gramEnd"/>
      <w:r w:rsidRPr="00415F47">
        <w:rPr>
          <w:rFonts w:ascii="Arial" w:eastAsia="Times New Roman" w:hAnsi="Arial" w:cs="Arial"/>
          <w:lang w:eastAsia="en-IN"/>
        </w:rPr>
        <w:t xml:space="preserve"> </w:t>
      </w:r>
      <w:proofErr w:type="gramStart"/>
      <w:r w:rsidRPr="00415F47">
        <w:rPr>
          <w:rFonts w:ascii="Arial" w:eastAsia="Times New Roman" w:hAnsi="Arial" w:cs="Arial"/>
          <w:lang w:eastAsia="en-IN"/>
        </w:rPr>
        <w:t>Cross-cultural web usability model.</w:t>
      </w:r>
      <w:proofErr w:type="gramEnd"/>
      <w:r w:rsidRPr="00415F47">
        <w:rPr>
          <w:rFonts w:ascii="Arial" w:eastAsia="Times New Roman" w:hAnsi="Arial" w:cs="Arial"/>
          <w:lang w:eastAsia="en-IN"/>
        </w:rPr>
        <w:t xml:space="preserve"> </w:t>
      </w:r>
      <w:proofErr w:type="gramStart"/>
      <w:r w:rsidRPr="00415F47">
        <w:rPr>
          <w:rFonts w:ascii="Arial" w:eastAsia="Times New Roman" w:hAnsi="Arial" w:cs="Arial"/>
          <w:lang w:eastAsia="en-IN"/>
        </w:rPr>
        <w:t xml:space="preserve">In </w:t>
      </w:r>
      <w:r w:rsidRPr="00415F47">
        <w:rPr>
          <w:rFonts w:ascii="Arial" w:eastAsia="Times New Roman" w:hAnsi="Arial" w:cs="Arial"/>
          <w:i/>
          <w:lang w:eastAsia="en-IN"/>
        </w:rPr>
        <w:t>International Conference on Web Information Systems Engineering</w:t>
      </w:r>
      <w:r w:rsidRPr="00415F47">
        <w:rPr>
          <w:rFonts w:ascii="Arial" w:eastAsia="Times New Roman" w:hAnsi="Arial" w:cs="Arial"/>
          <w:lang w:eastAsia="en-IN"/>
        </w:rPr>
        <w:t xml:space="preserve"> (pp. 75-89).</w:t>
      </w:r>
      <w:proofErr w:type="gramEnd"/>
      <w:r w:rsidRPr="00415F47">
        <w:rPr>
          <w:rFonts w:ascii="Arial" w:eastAsia="Times New Roman" w:hAnsi="Arial" w:cs="Arial"/>
          <w:lang w:eastAsia="en-IN"/>
        </w:rPr>
        <w:t xml:space="preserve"> Berlin: Springer, Cham.</w:t>
      </w:r>
    </w:p>
    <w:p w14:paraId="4608182F" w14:textId="77777777" w:rsidR="003C0661" w:rsidRPr="00415F47" w:rsidRDefault="003C0661" w:rsidP="00415F47">
      <w:pPr>
        <w:spacing w:before="240" w:after="240" w:line="360" w:lineRule="auto"/>
        <w:jc w:val="both"/>
        <w:rPr>
          <w:rFonts w:ascii="Arial" w:eastAsia="Times New Roman" w:hAnsi="Arial" w:cs="Arial"/>
          <w:lang w:eastAsia="en-IN"/>
        </w:rPr>
      </w:pPr>
      <w:r w:rsidRPr="00415F47">
        <w:rPr>
          <w:rFonts w:ascii="Arial" w:eastAsia="Times New Roman" w:hAnsi="Arial" w:cs="Arial"/>
          <w:lang w:eastAsia="en-IN"/>
        </w:rPr>
        <w:t xml:space="preserve">Antony, J., </w:t>
      </w:r>
      <w:proofErr w:type="spellStart"/>
      <w:r w:rsidRPr="00415F47">
        <w:rPr>
          <w:rFonts w:ascii="Arial" w:eastAsia="Times New Roman" w:hAnsi="Arial" w:cs="Arial"/>
          <w:lang w:eastAsia="en-IN"/>
        </w:rPr>
        <w:t>Setijono</w:t>
      </w:r>
      <w:proofErr w:type="spellEnd"/>
      <w:r w:rsidRPr="00415F47">
        <w:rPr>
          <w:rFonts w:ascii="Arial" w:eastAsia="Times New Roman" w:hAnsi="Arial" w:cs="Arial"/>
          <w:lang w:eastAsia="en-IN"/>
        </w:rPr>
        <w:t xml:space="preserve">, D. and </w:t>
      </w:r>
      <w:proofErr w:type="spellStart"/>
      <w:r w:rsidRPr="00415F47">
        <w:rPr>
          <w:rFonts w:ascii="Arial" w:eastAsia="Times New Roman" w:hAnsi="Arial" w:cs="Arial"/>
          <w:lang w:eastAsia="en-IN"/>
        </w:rPr>
        <w:t>Dahlgaard</w:t>
      </w:r>
      <w:proofErr w:type="spellEnd"/>
      <w:r w:rsidRPr="00415F47">
        <w:rPr>
          <w:rFonts w:ascii="Arial" w:eastAsia="Times New Roman" w:hAnsi="Arial" w:cs="Arial"/>
          <w:lang w:eastAsia="en-IN"/>
        </w:rPr>
        <w:t xml:space="preserve">, J.J., 2016. </w:t>
      </w:r>
      <w:proofErr w:type="gramStart"/>
      <w:r w:rsidRPr="00415F47">
        <w:rPr>
          <w:rFonts w:ascii="Arial" w:eastAsia="Times New Roman" w:hAnsi="Arial" w:cs="Arial"/>
          <w:lang w:eastAsia="en-IN"/>
        </w:rPr>
        <w:t>Lean Six Sigma and Innovation–an exploratory study among UK organisations.</w:t>
      </w:r>
      <w:proofErr w:type="gramEnd"/>
      <w:r w:rsidRPr="00415F47">
        <w:rPr>
          <w:rFonts w:ascii="Arial" w:eastAsia="Times New Roman" w:hAnsi="Arial" w:cs="Arial"/>
          <w:lang w:eastAsia="en-IN"/>
        </w:rPr>
        <w:t xml:space="preserve"> </w:t>
      </w:r>
      <w:proofErr w:type="gramStart"/>
      <w:r w:rsidRPr="00415F47">
        <w:rPr>
          <w:rFonts w:ascii="Arial" w:eastAsia="Times New Roman" w:hAnsi="Arial" w:cs="Arial"/>
          <w:i/>
          <w:lang w:eastAsia="en-IN"/>
        </w:rPr>
        <w:t>Total Quality Management &amp; Business Excellence</w:t>
      </w:r>
      <w:r w:rsidRPr="00415F47">
        <w:rPr>
          <w:rFonts w:ascii="Arial" w:eastAsia="Times New Roman" w:hAnsi="Arial" w:cs="Arial"/>
          <w:lang w:eastAsia="en-IN"/>
        </w:rPr>
        <w:t xml:space="preserve">, </w:t>
      </w:r>
      <w:r w:rsidRPr="00415F47">
        <w:rPr>
          <w:rFonts w:ascii="Arial" w:eastAsia="Times New Roman" w:hAnsi="Arial" w:cs="Arial"/>
          <w:i/>
          <w:lang w:eastAsia="en-IN"/>
        </w:rPr>
        <w:t>27</w:t>
      </w:r>
      <w:r w:rsidRPr="00415F47">
        <w:rPr>
          <w:rFonts w:ascii="Arial" w:eastAsia="Times New Roman" w:hAnsi="Arial" w:cs="Arial"/>
          <w:lang w:eastAsia="en-IN"/>
        </w:rPr>
        <w:t>(1-2), pp.124-140.</w:t>
      </w:r>
      <w:proofErr w:type="gramEnd"/>
    </w:p>
    <w:p w14:paraId="3F9497BE" w14:textId="304FFF3A" w:rsidR="003C0661" w:rsidRPr="00415F47" w:rsidRDefault="00053D29" w:rsidP="00415F47">
      <w:pPr>
        <w:spacing w:before="240" w:after="240" w:line="360" w:lineRule="auto"/>
        <w:jc w:val="both"/>
        <w:rPr>
          <w:rFonts w:ascii="Arial" w:eastAsia="Times New Roman" w:hAnsi="Arial" w:cs="Arial"/>
          <w:lang w:eastAsia="en-IN"/>
        </w:rPr>
      </w:pPr>
      <w:hyperlink r:id="rId12" w:history="1">
        <w:r w:rsidRPr="008A17A7">
          <w:rPr>
            <w:color w:val="0000FF"/>
            <w:u w:val="single"/>
          </w:rPr>
          <w:t>http://www.bhajee.net/</w:t>
        </w:r>
      </w:hyperlink>
      <w:r w:rsidR="003C0661" w:rsidRPr="00415F47">
        <w:rPr>
          <w:rFonts w:ascii="Arial" w:eastAsia="Times New Roman" w:hAnsi="Arial" w:cs="Arial"/>
          <w:lang w:eastAsia="en-IN"/>
        </w:rPr>
        <w:t xml:space="preserve">, 2020. </w:t>
      </w:r>
      <w:r w:rsidR="003C0661" w:rsidRPr="00415F47">
        <w:rPr>
          <w:rFonts w:ascii="Arial" w:eastAsia="Times New Roman" w:hAnsi="Arial" w:cs="Arial"/>
          <w:i/>
          <w:lang w:eastAsia="en-IN"/>
        </w:rPr>
        <w:t>Bhajee Indian</w:t>
      </w:r>
      <w:r w:rsidR="003C0661" w:rsidRPr="00415F47">
        <w:rPr>
          <w:rFonts w:ascii="Arial" w:eastAsia="Times New Roman" w:hAnsi="Arial" w:cs="Arial"/>
          <w:lang w:eastAsia="en-IN"/>
        </w:rPr>
        <w:t>. Availabl</w:t>
      </w:r>
      <w:r>
        <w:rPr>
          <w:rFonts w:ascii="Arial" w:eastAsia="Times New Roman" w:hAnsi="Arial" w:cs="Arial"/>
          <w:lang w:eastAsia="en-IN"/>
        </w:rPr>
        <w:t>e at:</w:t>
      </w:r>
      <w:r>
        <w:rPr>
          <w:rFonts w:ascii="Arial" w:eastAsia="Times New Roman" w:hAnsi="Arial" w:cs="Arial"/>
          <w:lang w:eastAsia="en-IN"/>
        </w:rPr>
        <w:t xml:space="preserve"> </w:t>
      </w:r>
      <w:hyperlink r:id="rId13" w:history="1">
        <w:r w:rsidRPr="008A17A7">
          <w:rPr>
            <w:color w:val="0000FF"/>
            <w:u w:val="single"/>
          </w:rPr>
          <w:t>http://www.bhajee.net/</w:t>
        </w:r>
      </w:hyperlink>
      <w:r w:rsidRPr="00415F47">
        <w:rPr>
          <w:rFonts w:ascii="Arial" w:eastAsia="Times New Roman" w:hAnsi="Arial" w:cs="Arial"/>
          <w:lang w:eastAsia="en-IN"/>
        </w:rPr>
        <w:t xml:space="preserve"> </w:t>
      </w:r>
      <w:r w:rsidR="003C0661" w:rsidRPr="00415F47">
        <w:rPr>
          <w:rFonts w:ascii="Arial" w:eastAsia="Times New Roman" w:hAnsi="Arial" w:cs="Arial"/>
          <w:lang w:eastAsia="en-IN"/>
        </w:rPr>
        <w:t>[Accessed on 15 May 2020]</w:t>
      </w:r>
    </w:p>
    <w:p w14:paraId="428E379A" w14:textId="77777777" w:rsidR="003C0661" w:rsidRPr="00415F47" w:rsidRDefault="003C0661" w:rsidP="00415F47">
      <w:pPr>
        <w:spacing w:before="240" w:after="240" w:line="360" w:lineRule="auto"/>
        <w:jc w:val="both"/>
        <w:rPr>
          <w:rFonts w:ascii="Arial" w:eastAsia="Times New Roman" w:hAnsi="Arial" w:cs="Arial"/>
          <w:lang w:eastAsia="en-IN"/>
        </w:rPr>
      </w:pPr>
      <w:proofErr w:type="gramStart"/>
      <w:r w:rsidRPr="00415F47">
        <w:rPr>
          <w:rFonts w:ascii="Arial" w:eastAsia="Times New Roman" w:hAnsi="Arial" w:cs="Arial"/>
          <w:lang w:eastAsia="en-IN"/>
        </w:rPr>
        <w:t>Cooper, M.D., Collins, M., Bernard, R., Schwann, S. and Knox, R.J., 2019.</w:t>
      </w:r>
      <w:proofErr w:type="gramEnd"/>
      <w:r w:rsidRPr="00415F47">
        <w:rPr>
          <w:rFonts w:ascii="Arial" w:eastAsia="Times New Roman" w:hAnsi="Arial" w:cs="Arial"/>
          <w:lang w:eastAsia="en-IN"/>
        </w:rPr>
        <w:t xml:space="preserve"> </w:t>
      </w:r>
      <w:proofErr w:type="gramStart"/>
      <w:r w:rsidRPr="00415F47">
        <w:rPr>
          <w:rFonts w:ascii="Arial" w:eastAsia="Times New Roman" w:hAnsi="Arial" w:cs="Arial"/>
          <w:lang w:eastAsia="en-IN"/>
        </w:rPr>
        <w:t>Criterion-related validity of the cultural web when assessing safety culture.</w:t>
      </w:r>
      <w:proofErr w:type="gramEnd"/>
      <w:r w:rsidRPr="00415F47">
        <w:rPr>
          <w:rFonts w:ascii="Arial" w:eastAsia="Times New Roman" w:hAnsi="Arial" w:cs="Arial"/>
          <w:lang w:eastAsia="en-IN"/>
        </w:rPr>
        <w:t xml:space="preserve"> </w:t>
      </w:r>
      <w:proofErr w:type="gramStart"/>
      <w:r w:rsidRPr="00415F47">
        <w:rPr>
          <w:rFonts w:ascii="Arial" w:eastAsia="Times New Roman" w:hAnsi="Arial" w:cs="Arial"/>
          <w:i/>
          <w:lang w:eastAsia="en-IN"/>
        </w:rPr>
        <w:t>Safety science</w:t>
      </w:r>
      <w:r w:rsidRPr="00415F47">
        <w:rPr>
          <w:rFonts w:ascii="Arial" w:eastAsia="Times New Roman" w:hAnsi="Arial" w:cs="Arial"/>
          <w:lang w:eastAsia="en-IN"/>
        </w:rPr>
        <w:t xml:space="preserve">, </w:t>
      </w:r>
      <w:r w:rsidRPr="00415F47">
        <w:rPr>
          <w:rFonts w:ascii="Arial" w:eastAsia="Times New Roman" w:hAnsi="Arial" w:cs="Arial"/>
          <w:i/>
          <w:lang w:eastAsia="en-IN"/>
        </w:rPr>
        <w:t>111</w:t>
      </w:r>
      <w:r w:rsidRPr="00415F47">
        <w:rPr>
          <w:rFonts w:ascii="Arial" w:eastAsia="Times New Roman" w:hAnsi="Arial" w:cs="Arial"/>
          <w:lang w:eastAsia="en-IN"/>
        </w:rPr>
        <w:t>, pp.49-66.</w:t>
      </w:r>
      <w:proofErr w:type="gramEnd"/>
    </w:p>
    <w:p w14:paraId="64F7F825" w14:textId="77777777" w:rsidR="003C0661" w:rsidRPr="00415F47" w:rsidRDefault="003C0661" w:rsidP="00415F47">
      <w:pPr>
        <w:spacing w:before="240" w:after="240" w:line="360" w:lineRule="auto"/>
        <w:jc w:val="both"/>
        <w:rPr>
          <w:rFonts w:ascii="Arial" w:eastAsia="Times New Roman" w:hAnsi="Arial" w:cs="Arial"/>
          <w:lang w:eastAsia="en-IN"/>
        </w:rPr>
      </w:pPr>
      <w:proofErr w:type="spellStart"/>
      <w:r w:rsidRPr="00415F47">
        <w:rPr>
          <w:rFonts w:ascii="Arial" w:eastAsia="Times New Roman" w:hAnsi="Arial" w:cs="Arial"/>
          <w:lang w:eastAsia="en-IN"/>
        </w:rPr>
        <w:t>Dinwoodie</w:t>
      </w:r>
      <w:proofErr w:type="spellEnd"/>
      <w:r w:rsidRPr="00415F47">
        <w:rPr>
          <w:rFonts w:ascii="Arial" w:eastAsia="Times New Roman" w:hAnsi="Arial" w:cs="Arial"/>
          <w:lang w:eastAsia="en-IN"/>
        </w:rPr>
        <w:t xml:space="preserve">, J., 2018. Sustainability Management in Smaller UK Ports to Promote More Sustainable Freight Transport. </w:t>
      </w:r>
      <w:proofErr w:type="gramStart"/>
      <w:r w:rsidRPr="00415F47">
        <w:rPr>
          <w:rFonts w:ascii="Arial" w:eastAsia="Times New Roman" w:hAnsi="Arial" w:cs="Arial"/>
          <w:lang w:eastAsia="en-IN"/>
        </w:rPr>
        <w:t xml:space="preserve">In </w:t>
      </w:r>
      <w:r w:rsidRPr="00415F47">
        <w:rPr>
          <w:rFonts w:ascii="Arial" w:eastAsia="Times New Roman" w:hAnsi="Arial" w:cs="Arial"/>
          <w:i/>
          <w:lang w:eastAsia="en-IN"/>
        </w:rPr>
        <w:t>Sustainable Freight Transport</w:t>
      </w:r>
      <w:r w:rsidRPr="00415F47">
        <w:rPr>
          <w:rFonts w:ascii="Arial" w:eastAsia="Times New Roman" w:hAnsi="Arial" w:cs="Arial"/>
          <w:lang w:eastAsia="en-IN"/>
        </w:rPr>
        <w:t xml:space="preserve"> (pp. 31-46).</w:t>
      </w:r>
      <w:proofErr w:type="gramEnd"/>
      <w:r w:rsidRPr="00415F47">
        <w:rPr>
          <w:rFonts w:ascii="Arial" w:eastAsia="Times New Roman" w:hAnsi="Arial" w:cs="Arial"/>
          <w:lang w:eastAsia="en-IN"/>
        </w:rPr>
        <w:t xml:space="preserve"> Berlin: Springer, Cham.</w:t>
      </w:r>
    </w:p>
    <w:p w14:paraId="17F77E2F" w14:textId="77777777" w:rsidR="003C0661" w:rsidRPr="00415F47" w:rsidRDefault="003C0661" w:rsidP="00415F47">
      <w:pPr>
        <w:spacing w:before="240" w:after="240" w:line="360" w:lineRule="auto"/>
        <w:jc w:val="both"/>
        <w:rPr>
          <w:rFonts w:ascii="Arial" w:eastAsia="Times New Roman" w:hAnsi="Arial" w:cs="Arial"/>
          <w:lang w:eastAsia="en-IN"/>
        </w:rPr>
      </w:pPr>
      <w:proofErr w:type="gramStart"/>
      <w:r w:rsidRPr="00415F47">
        <w:rPr>
          <w:rFonts w:ascii="Arial" w:eastAsia="Times New Roman" w:hAnsi="Arial" w:cs="Arial"/>
          <w:lang w:eastAsia="en-IN"/>
        </w:rPr>
        <w:t>Fenton, A., Fletcher, G. and Griffiths, M. eds., 2019.</w:t>
      </w:r>
      <w:proofErr w:type="gramEnd"/>
      <w:r w:rsidRPr="00415F47">
        <w:rPr>
          <w:rFonts w:ascii="Arial" w:eastAsia="Times New Roman" w:hAnsi="Arial" w:cs="Arial"/>
          <w:lang w:eastAsia="en-IN"/>
        </w:rPr>
        <w:t xml:space="preserve"> </w:t>
      </w:r>
      <w:r w:rsidRPr="00415F47">
        <w:rPr>
          <w:rFonts w:ascii="Arial" w:eastAsia="Times New Roman" w:hAnsi="Arial" w:cs="Arial"/>
          <w:i/>
          <w:lang w:eastAsia="en-IN"/>
        </w:rPr>
        <w:t>Strategic Digital Transformation: a results-driven approach</w:t>
      </w:r>
      <w:r w:rsidRPr="00415F47">
        <w:rPr>
          <w:rFonts w:ascii="Arial" w:eastAsia="Times New Roman" w:hAnsi="Arial" w:cs="Arial"/>
          <w:lang w:eastAsia="en-IN"/>
        </w:rPr>
        <w:t>. Abingdon: Routledge.</w:t>
      </w:r>
    </w:p>
    <w:p w14:paraId="0CB08348" w14:textId="77777777" w:rsidR="003C0661" w:rsidRPr="00415F47" w:rsidRDefault="003C0661" w:rsidP="00415F47">
      <w:pPr>
        <w:spacing w:before="240" w:after="240" w:line="360" w:lineRule="auto"/>
        <w:jc w:val="both"/>
        <w:rPr>
          <w:rFonts w:ascii="Arial" w:eastAsia="Times New Roman" w:hAnsi="Arial" w:cs="Arial"/>
          <w:lang w:eastAsia="en-IN"/>
        </w:rPr>
      </w:pPr>
      <w:r w:rsidRPr="00415F47">
        <w:rPr>
          <w:rFonts w:ascii="Arial" w:eastAsia="Times New Roman" w:hAnsi="Arial" w:cs="Arial"/>
          <w:lang w:eastAsia="en-IN"/>
        </w:rPr>
        <w:t xml:space="preserve">Hamilton, L. and Webster, P., 2018. </w:t>
      </w:r>
      <w:proofErr w:type="gramStart"/>
      <w:r w:rsidRPr="00415F47">
        <w:rPr>
          <w:rFonts w:ascii="Arial" w:eastAsia="Times New Roman" w:hAnsi="Arial" w:cs="Arial"/>
          <w:i/>
          <w:lang w:eastAsia="en-IN"/>
        </w:rPr>
        <w:t>The international business environment</w:t>
      </w:r>
      <w:r w:rsidRPr="00415F47">
        <w:rPr>
          <w:rFonts w:ascii="Arial" w:eastAsia="Times New Roman" w:hAnsi="Arial" w:cs="Arial"/>
          <w:lang w:eastAsia="en-IN"/>
        </w:rPr>
        <w:t>.</w:t>
      </w:r>
      <w:proofErr w:type="gramEnd"/>
      <w:r w:rsidRPr="00415F47">
        <w:rPr>
          <w:rFonts w:ascii="Arial" w:eastAsia="Times New Roman" w:hAnsi="Arial" w:cs="Arial"/>
          <w:lang w:eastAsia="en-IN"/>
        </w:rPr>
        <w:t xml:space="preserve"> Oxford: Oxford University Press.</w:t>
      </w:r>
    </w:p>
    <w:p w14:paraId="6AA90917" w14:textId="77777777" w:rsidR="003C0661" w:rsidRPr="00415F47" w:rsidRDefault="003C0661" w:rsidP="00415F47">
      <w:pPr>
        <w:spacing w:before="240" w:after="240" w:line="360" w:lineRule="auto"/>
        <w:jc w:val="both"/>
        <w:rPr>
          <w:rFonts w:ascii="Arial" w:eastAsia="Times New Roman" w:hAnsi="Arial" w:cs="Arial"/>
          <w:lang w:eastAsia="en-IN"/>
        </w:rPr>
      </w:pPr>
      <w:proofErr w:type="gramStart"/>
      <w:r w:rsidRPr="00415F47">
        <w:rPr>
          <w:rFonts w:ascii="Arial" w:eastAsia="Times New Roman" w:hAnsi="Arial" w:cs="Arial"/>
          <w:lang w:eastAsia="en-IN"/>
        </w:rPr>
        <w:t>Handy, C. B. (1985).</w:t>
      </w:r>
      <w:proofErr w:type="gramEnd"/>
      <w:r w:rsidRPr="00415F47">
        <w:rPr>
          <w:rFonts w:ascii="Arial" w:eastAsia="Times New Roman" w:hAnsi="Arial" w:cs="Arial"/>
          <w:lang w:eastAsia="en-IN"/>
        </w:rPr>
        <w:t xml:space="preserve"> </w:t>
      </w:r>
      <w:r w:rsidRPr="00415F47">
        <w:rPr>
          <w:rFonts w:ascii="Arial" w:eastAsia="Times New Roman" w:hAnsi="Arial" w:cs="Arial"/>
          <w:i/>
          <w:lang w:eastAsia="en-IN"/>
        </w:rPr>
        <w:t>Understanding Organizations: 4th ed</w:t>
      </w:r>
      <w:r w:rsidRPr="00415F47">
        <w:rPr>
          <w:rFonts w:ascii="Arial" w:eastAsia="Times New Roman" w:hAnsi="Arial" w:cs="Arial"/>
          <w:lang w:eastAsia="en-IN"/>
        </w:rPr>
        <w:t xml:space="preserve">. </w:t>
      </w:r>
      <w:proofErr w:type="spellStart"/>
      <w:r w:rsidRPr="00415F47">
        <w:rPr>
          <w:rFonts w:ascii="Arial" w:eastAsia="Times New Roman" w:hAnsi="Arial" w:cs="Arial"/>
          <w:lang w:eastAsia="en-IN"/>
        </w:rPr>
        <w:t>Harmondsworth</w:t>
      </w:r>
      <w:proofErr w:type="spellEnd"/>
      <w:r w:rsidRPr="00415F47">
        <w:rPr>
          <w:rFonts w:ascii="Arial" w:eastAsia="Times New Roman" w:hAnsi="Arial" w:cs="Arial"/>
          <w:lang w:eastAsia="en-IN"/>
        </w:rPr>
        <w:t>: Penguin.</w:t>
      </w:r>
    </w:p>
    <w:p w14:paraId="71CEB070" w14:textId="77777777" w:rsidR="003C0661" w:rsidRPr="00415F47" w:rsidRDefault="003C0661" w:rsidP="00415F47">
      <w:pPr>
        <w:spacing w:line="360" w:lineRule="auto"/>
        <w:jc w:val="both"/>
        <w:rPr>
          <w:rFonts w:ascii="Arial" w:eastAsia="Times New Roman" w:hAnsi="Arial" w:cs="Arial"/>
          <w:color w:val="222222"/>
          <w:shd w:val="clear" w:color="auto" w:fill="FFFFFF"/>
          <w:lang w:val="en-US"/>
        </w:rPr>
      </w:pPr>
      <w:r w:rsidRPr="00415F47">
        <w:rPr>
          <w:rFonts w:ascii="Arial" w:eastAsia="Times New Roman" w:hAnsi="Arial" w:cs="Arial"/>
          <w:color w:val="222222"/>
          <w:shd w:val="clear" w:color="auto" w:fill="FFFFFF"/>
          <w:lang w:val="en-US"/>
        </w:rPr>
        <w:t>Holden, P., 2017. </w:t>
      </w:r>
      <w:proofErr w:type="gramStart"/>
      <w:r w:rsidRPr="00415F47">
        <w:rPr>
          <w:rFonts w:ascii="Arial" w:eastAsia="Times New Roman" w:hAnsi="Arial" w:cs="Arial"/>
          <w:i/>
          <w:iCs/>
          <w:color w:val="222222"/>
          <w:shd w:val="clear" w:color="auto" w:fill="FFFFFF"/>
          <w:lang w:val="en-US"/>
        </w:rPr>
        <w:t>Ethics for Managers</w:t>
      </w:r>
      <w:r w:rsidRPr="00415F47">
        <w:rPr>
          <w:rFonts w:ascii="Arial" w:eastAsia="Times New Roman" w:hAnsi="Arial" w:cs="Arial"/>
          <w:color w:val="222222"/>
          <w:shd w:val="clear" w:color="auto" w:fill="FFFFFF"/>
          <w:lang w:val="en-US"/>
        </w:rPr>
        <w:t>.</w:t>
      </w:r>
      <w:proofErr w:type="gramEnd"/>
      <w:r w:rsidRPr="00415F47">
        <w:rPr>
          <w:rFonts w:ascii="Arial" w:eastAsia="Times New Roman" w:hAnsi="Arial" w:cs="Arial"/>
          <w:color w:val="222222"/>
          <w:shd w:val="clear" w:color="auto" w:fill="FFFFFF"/>
          <w:lang w:val="en-US"/>
        </w:rPr>
        <w:t xml:space="preserve"> </w:t>
      </w:r>
      <w:proofErr w:type="gramStart"/>
      <w:r w:rsidRPr="00415F47">
        <w:rPr>
          <w:rFonts w:ascii="Arial" w:eastAsia="Times New Roman" w:hAnsi="Arial" w:cs="Arial"/>
          <w:color w:val="222222"/>
          <w:shd w:val="clear" w:color="auto" w:fill="FFFFFF"/>
          <w:lang w:val="en-US"/>
        </w:rPr>
        <w:t>Routledge.</w:t>
      </w:r>
      <w:proofErr w:type="gramEnd"/>
    </w:p>
    <w:p w14:paraId="2153A6E9" w14:textId="77777777" w:rsidR="003C0661" w:rsidRPr="00415F47" w:rsidRDefault="003C0661" w:rsidP="00415F47">
      <w:pPr>
        <w:spacing w:before="240" w:after="240" w:line="360" w:lineRule="auto"/>
        <w:jc w:val="both"/>
        <w:rPr>
          <w:rFonts w:ascii="Arial" w:eastAsia="Times New Roman" w:hAnsi="Arial" w:cs="Arial"/>
          <w:lang w:eastAsia="en-IN"/>
        </w:rPr>
      </w:pPr>
      <w:r w:rsidRPr="00415F47">
        <w:rPr>
          <w:rFonts w:ascii="Arial" w:eastAsia="Times New Roman" w:hAnsi="Arial" w:cs="Arial"/>
          <w:lang w:eastAsia="en-IN"/>
        </w:rPr>
        <w:t xml:space="preserve">Idris, B. and </w:t>
      </w:r>
      <w:proofErr w:type="spellStart"/>
      <w:r w:rsidRPr="00415F47">
        <w:rPr>
          <w:rFonts w:ascii="Arial" w:eastAsia="Times New Roman" w:hAnsi="Arial" w:cs="Arial"/>
          <w:lang w:eastAsia="en-IN"/>
        </w:rPr>
        <w:t>Saridakis</w:t>
      </w:r>
      <w:proofErr w:type="spellEnd"/>
      <w:r w:rsidRPr="00415F47">
        <w:rPr>
          <w:rFonts w:ascii="Arial" w:eastAsia="Times New Roman" w:hAnsi="Arial" w:cs="Arial"/>
          <w:lang w:eastAsia="en-IN"/>
        </w:rPr>
        <w:t xml:space="preserve">, G., 2018. Local formal interpersonal networks and SMEs internationalisation: Empirical evidence from the UK. </w:t>
      </w:r>
      <w:proofErr w:type="gramStart"/>
      <w:r w:rsidRPr="00415F47">
        <w:rPr>
          <w:rFonts w:ascii="Arial" w:eastAsia="Times New Roman" w:hAnsi="Arial" w:cs="Arial"/>
          <w:i/>
          <w:lang w:eastAsia="en-IN"/>
        </w:rPr>
        <w:t>International Business Review</w:t>
      </w:r>
      <w:r w:rsidRPr="00415F47">
        <w:rPr>
          <w:rFonts w:ascii="Arial" w:eastAsia="Times New Roman" w:hAnsi="Arial" w:cs="Arial"/>
          <w:lang w:eastAsia="en-IN"/>
        </w:rPr>
        <w:t xml:space="preserve">, </w:t>
      </w:r>
      <w:r w:rsidRPr="00415F47">
        <w:rPr>
          <w:rFonts w:ascii="Arial" w:eastAsia="Times New Roman" w:hAnsi="Arial" w:cs="Arial"/>
          <w:i/>
          <w:lang w:eastAsia="en-IN"/>
        </w:rPr>
        <w:t>27</w:t>
      </w:r>
      <w:r w:rsidRPr="00415F47">
        <w:rPr>
          <w:rFonts w:ascii="Arial" w:eastAsia="Times New Roman" w:hAnsi="Arial" w:cs="Arial"/>
          <w:lang w:eastAsia="en-IN"/>
        </w:rPr>
        <w:t>(3), pp.610-624.</w:t>
      </w:r>
      <w:proofErr w:type="gramEnd"/>
    </w:p>
    <w:p w14:paraId="2136F39E" w14:textId="77777777" w:rsidR="003C0661" w:rsidRPr="00415F47" w:rsidRDefault="003C0661" w:rsidP="00415F47">
      <w:pPr>
        <w:spacing w:before="240" w:after="240" w:line="360" w:lineRule="auto"/>
        <w:jc w:val="both"/>
        <w:rPr>
          <w:rFonts w:ascii="Arial" w:eastAsia="Times New Roman" w:hAnsi="Arial" w:cs="Arial"/>
          <w:lang w:eastAsia="en-IN"/>
        </w:rPr>
      </w:pPr>
      <w:proofErr w:type="spellStart"/>
      <w:r w:rsidRPr="00415F47">
        <w:rPr>
          <w:rFonts w:ascii="Arial" w:eastAsia="Times New Roman" w:hAnsi="Arial" w:cs="Arial"/>
          <w:lang w:eastAsia="en-IN"/>
        </w:rPr>
        <w:t>Intezari</w:t>
      </w:r>
      <w:proofErr w:type="spellEnd"/>
      <w:r w:rsidRPr="00415F47">
        <w:rPr>
          <w:rFonts w:ascii="Arial" w:eastAsia="Times New Roman" w:hAnsi="Arial" w:cs="Arial"/>
          <w:lang w:eastAsia="en-IN"/>
        </w:rPr>
        <w:t xml:space="preserve">, A. and McKenna, B., 2018. </w:t>
      </w:r>
      <w:proofErr w:type="gramStart"/>
      <w:r w:rsidRPr="00415F47">
        <w:rPr>
          <w:rFonts w:ascii="Arial" w:eastAsia="Times New Roman" w:hAnsi="Arial" w:cs="Arial"/>
          <w:lang w:eastAsia="en-IN"/>
        </w:rPr>
        <w:t>Creating organisational culture.</w:t>
      </w:r>
      <w:proofErr w:type="gramEnd"/>
      <w:r w:rsidRPr="00415F47">
        <w:rPr>
          <w:rFonts w:ascii="Arial" w:eastAsia="Times New Roman" w:hAnsi="Arial" w:cs="Arial"/>
          <w:lang w:eastAsia="en-IN"/>
        </w:rPr>
        <w:t xml:space="preserve"> </w:t>
      </w:r>
      <w:r w:rsidRPr="00415F47">
        <w:rPr>
          <w:rFonts w:ascii="Arial" w:eastAsia="Times New Roman" w:hAnsi="Arial" w:cs="Arial"/>
          <w:i/>
          <w:lang w:eastAsia="en-IN"/>
        </w:rPr>
        <w:t>Leadership: Regional and Global Perspectives</w:t>
      </w:r>
      <w:r w:rsidRPr="00415F47">
        <w:rPr>
          <w:rFonts w:ascii="Arial" w:eastAsia="Times New Roman" w:hAnsi="Arial" w:cs="Arial"/>
          <w:lang w:eastAsia="en-IN"/>
        </w:rPr>
        <w:t>, p.160.</w:t>
      </w:r>
    </w:p>
    <w:p w14:paraId="542CA600" w14:textId="77777777" w:rsidR="003C0661" w:rsidRPr="00415F47" w:rsidRDefault="003C0661" w:rsidP="00415F47">
      <w:pPr>
        <w:spacing w:line="360" w:lineRule="auto"/>
        <w:jc w:val="both"/>
        <w:rPr>
          <w:rFonts w:ascii="Arial" w:eastAsia="Times New Roman" w:hAnsi="Arial" w:cs="Arial"/>
          <w:color w:val="222222"/>
          <w:shd w:val="clear" w:color="auto" w:fill="FFFFFF"/>
          <w:lang w:val="en-US"/>
        </w:rPr>
      </w:pPr>
      <w:proofErr w:type="gramStart"/>
      <w:r w:rsidRPr="00415F47">
        <w:rPr>
          <w:rFonts w:ascii="Arial" w:eastAsia="Times New Roman" w:hAnsi="Arial" w:cs="Arial"/>
          <w:color w:val="222222"/>
          <w:shd w:val="clear" w:color="auto" w:fill="FFFFFF"/>
          <w:lang w:val="en-US"/>
        </w:rPr>
        <w:t xml:space="preserve">Jang, Y.J., Zheng, T. and </w:t>
      </w:r>
      <w:proofErr w:type="spellStart"/>
      <w:r w:rsidRPr="00415F47">
        <w:rPr>
          <w:rFonts w:ascii="Arial" w:eastAsia="Times New Roman" w:hAnsi="Arial" w:cs="Arial"/>
          <w:color w:val="222222"/>
          <w:shd w:val="clear" w:color="auto" w:fill="FFFFFF"/>
          <w:lang w:val="en-US"/>
        </w:rPr>
        <w:t>Bosselman</w:t>
      </w:r>
      <w:proofErr w:type="spellEnd"/>
      <w:r w:rsidRPr="00415F47">
        <w:rPr>
          <w:rFonts w:ascii="Arial" w:eastAsia="Times New Roman" w:hAnsi="Arial" w:cs="Arial"/>
          <w:color w:val="222222"/>
          <w:shd w:val="clear" w:color="auto" w:fill="FFFFFF"/>
          <w:lang w:val="en-US"/>
        </w:rPr>
        <w:t>, R., 2017.</w:t>
      </w:r>
      <w:proofErr w:type="gramEnd"/>
      <w:r w:rsidRPr="00415F47">
        <w:rPr>
          <w:rFonts w:ascii="Arial" w:eastAsia="Times New Roman" w:hAnsi="Arial" w:cs="Arial"/>
          <w:color w:val="222222"/>
          <w:shd w:val="clear" w:color="auto" w:fill="FFFFFF"/>
          <w:lang w:val="en-US"/>
        </w:rPr>
        <w:t xml:space="preserve"> </w:t>
      </w:r>
      <w:proofErr w:type="gramStart"/>
      <w:r w:rsidRPr="00415F47">
        <w:rPr>
          <w:rFonts w:ascii="Arial" w:eastAsia="Times New Roman" w:hAnsi="Arial" w:cs="Arial"/>
          <w:color w:val="222222"/>
          <w:shd w:val="clear" w:color="auto" w:fill="FFFFFF"/>
          <w:lang w:val="en-US"/>
        </w:rPr>
        <w:t>Top managers’ environmental values, leadership, and stakeholder engagement in promoting environmental sustainability in the restaurant industry.</w:t>
      </w:r>
      <w:proofErr w:type="gramEnd"/>
      <w:r w:rsidRPr="00415F47">
        <w:rPr>
          <w:rFonts w:ascii="Arial" w:eastAsia="Times New Roman" w:hAnsi="Arial" w:cs="Arial"/>
          <w:color w:val="222222"/>
          <w:shd w:val="clear" w:color="auto" w:fill="FFFFFF"/>
          <w:lang w:val="en-US"/>
        </w:rPr>
        <w:t> </w:t>
      </w:r>
      <w:proofErr w:type="gramStart"/>
      <w:r w:rsidRPr="00415F47">
        <w:rPr>
          <w:rFonts w:ascii="Arial" w:eastAsia="Times New Roman" w:hAnsi="Arial" w:cs="Arial"/>
          <w:i/>
          <w:iCs/>
          <w:color w:val="222222"/>
          <w:shd w:val="clear" w:color="auto" w:fill="FFFFFF"/>
          <w:lang w:val="en-US"/>
        </w:rPr>
        <w:t>International Journal of Hospitality Management</w:t>
      </w:r>
      <w:r w:rsidRPr="00415F47">
        <w:rPr>
          <w:rFonts w:ascii="Arial" w:eastAsia="Times New Roman" w:hAnsi="Arial" w:cs="Arial"/>
          <w:color w:val="222222"/>
          <w:shd w:val="clear" w:color="auto" w:fill="FFFFFF"/>
          <w:lang w:val="en-US"/>
        </w:rPr>
        <w:t>, </w:t>
      </w:r>
      <w:r w:rsidRPr="00415F47">
        <w:rPr>
          <w:rFonts w:ascii="Arial" w:eastAsia="Times New Roman" w:hAnsi="Arial" w:cs="Arial"/>
          <w:i/>
          <w:iCs/>
          <w:color w:val="222222"/>
          <w:shd w:val="clear" w:color="auto" w:fill="FFFFFF"/>
          <w:lang w:val="en-US"/>
        </w:rPr>
        <w:t>63</w:t>
      </w:r>
      <w:r w:rsidRPr="00415F47">
        <w:rPr>
          <w:rFonts w:ascii="Arial" w:eastAsia="Times New Roman" w:hAnsi="Arial" w:cs="Arial"/>
          <w:color w:val="222222"/>
          <w:shd w:val="clear" w:color="auto" w:fill="FFFFFF"/>
          <w:lang w:val="en-US"/>
        </w:rPr>
        <w:t>, pp.101-111.</w:t>
      </w:r>
      <w:proofErr w:type="gramEnd"/>
    </w:p>
    <w:p w14:paraId="4FE93148" w14:textId="77777777" w:rsidR="003C0661" w:rsidRPr="00415F47" w:rsidRDefault="003C0661" w:rsidP="00415F47">
      <w:pPr>
        <w:spacing w:before="240" w:after="240" w:line="360" w:lineRule="auto"/>
        <w:jc w:val="both"/>
        <w:rPr>
          <w:rFonts w:ascii="Arial" w:eastAsia="Times New Roman" w:hAnsi="Arial" w:cs="Arial"/>
          <w:lang w:eastAsia="en-IN"/>
        </w:rPr>
      </w:pPr>
      <w:proofErr w:type="gramStart"/>
      <w:r w:rsidRPr="00415F47">
        <w:rPr>
          <w:rFonts w:ascii="Arial" w:eastAsia="Times New Roman" w:hAnsi="Arial" w:cs="Arial"/>
          <w:lang w:eastAsia="en-IN"/>
        </w:rPr>
        <w:lastRenderedPageBreak/>
        <w:t>Jones, P., Comfort, D. and Hillier, D., 2018.</w:t>
      </w:r>
      <w:proofErr w:type="gramEnd"/>
      <w:r w:rsidRPr="00415F47">
        <w:rPr>
          <w:rFonts w:ascii="Arial" w:eastAsia="Times New Roman" w:hAnsi="Arial" w:cs="Arial"/>
          <w:lang w:eastAsia="en-IN"/>
        </w:rPr>
        <w:t xml:space="preserve"> Materiality and external assurance in corporate sustainability reporting: an exploratory case study of the UK construction industry. </w:t>
      </w:r>
      <w:proofErr w:type="gramStart"/>
      <w:r w:rsidRPr="00415F47">
        <w:rPr>
          <w:rFonts w:ascii="Arial" w:eastAsia="Times New Roman" w:hAnsi="Arial" w:cs="Arial"/>
          <w:i/>
          <w:lang w:eastAsia="en-IN"/>
        </w:rPr>
        <w:t>World Review of Entrepreneurship, Management and Sustainable Development</w:t>
      </w:r>
      <w:r w:rsidRPr="00415F47">
        <w:rPr>
          <w:rFonts w:ascii="Arial" w:eastAsia="Times New Roman" w:hAnsi="Arial" w:cs="Arial"/>
          <w:lang w:eastAsia="en-IN"/>
        </w:rPr>
        <w:t xml:space="preserve">, </w:t>
      </w:r>
      <w:r w:rsidRPr="00415F47">
        <w:rPr>
          <w:rFonts w:ascii="Arial" w:eastAsia="Times New Roman" w:hAnsi="Arial" w:cs="Arial"/>
          <w:i/>
          <w:lang w:eastAsia="en-IN"/>
        </w:rPr>
        <w:t>14</w:t>
      </w:r>
      <w:r w:rsidRPr="00415F47">
        <w:rPr>
          <w:rFonts w:ascii="Arial" w:eastAsia="Times New Roman" w:hAnsi="Arial" w:cs="Arial"/>
          <w:lang w:eastAsia="en-IN"/>
        </w:rPr>
        <w:t>(4), pp.454-472.</w:t>
      </w:r>
      <w:proofErr w:type="gramEnd"/>
    </w:p>
    <w:p w14:paraId="4014647C" w14:textId="77777777" w:rsidR="003C0661" w:rsidRPr="00415F47" w:rsidRDefault="003C0661" w:rsidP="00415F47">
      <w:pPr>
        <w:spacing w:line="360" w:lineRule="auto"/>
        <w:jc w:val="both"/>
        <w:rPr>
          <w:rFonts w:ascii="Arial" w:eastAsia="Times New Roman" w:hAnsi="Arial" w:cs="Arial"/>
          <w:color w:val="222222"/>
          <w:shd w:val="clear" w:color="auto" w:fill="FFFFFF"/>
          <w:lang w:val="en-US"/>
        </w:rPr>
      </w:pPr>
      <w:proofErr w:type="spellStart"/>
      <w:proofErr w:type="gramStart"/>
      <w:r w:rsidRPr="00415F47">
        <w:rPr>
          <w:rFonts w:ascii="Arial" w:eastAsia="Times New Roman" w:hAnsi="Arial" w:cs="Arial"/>
          <w:color w:val="222222"/>
          <w:shd w:val="clear" w:color="auto" w:fill="FFFFFF"/>
          <w:lang w:val="en-US"/>
        </w:rPr>
        <w:t>Kaptein</w:t>
      </w:r>
      <w:proofErr w:type="spellEnd"/>
      <w:r w:rsidRPr="00415F47">
        <w:rPr>
          <w:rFonts w:ascii="Arial" w:eastAsia="Times New Roman" w:hAnsi="Arial" w:cs="Arial"/>
          <w:color w:val="222222"/>
          <w:shd w:val="clear" w:color="auto" w:fill="FFFFFF"/>
          <w:lang w:val="en-US"/>
        </w:rPr>
        <w:t>, M., 2017.</w:t>
      </w:r>
      <w:proofErr w:type="gramEnd"/>
      <w:r w:rsidRPr="00415F47">
        <w:rPr>
          <w:rFonts w:ascii="Arial" w:eastAsia="Times New Roman" w:hAnsi="Arial" w:cs="Arial"/>
          <w:color w:val="222222"/>
          <w:shd w:val="clear" w:color="auto" w:fill="FFFFFF"/>
          <w:lang w:val="en-US"/>
        </w:rPr>
        <w:t xml:space="preserve"> The battle for business ethics: A struggle theory. </w:t>
      </w:r>
      <w:proofErr w:type="gramStart"/>
      <w:r w:rsidRPr="00415F47">
        <w:rPr>
          <w:rFonts w:ascii="Arial" w:eastAsia="Times New Roman" w:hAnsi="Arial" w:cs="Arial"/>
          <w:i/>
          <w:iCs/>
          <w:color w:val="222222"/>
          <w:shd w:val="clear" w:color="auto" w:fill="FFFFFF"/>
          <w:lang w:val="en-US"/>
        </w:rPr>
        <w:t>Journal of Business Ethics</w:t>
      </w:r>
      <w:r w:rsidRPr="00415F47">
        <w:rPr>
          <w:rFonts w:ascii="Arial" w:eastAsia="Times New Roman" w:hAnsi="Arial" w:cs="Arial"/>
          <w:color w:val="222222"/>
          <w:shd w:val="clear" w:color="auto" w:fill="FFFFFF"/>
          <w:lang w:val="en-US"/>
        </w:rPr>
        <w:t>, </w:t>
      </w:r>
      <w:r w:rsidRPr="00415F47">
        <w:rPr>
          <w:rFonts w:ascii="Arial" w:eastAsia="Times New Roman" w:hAnsi="Arial" w:cs="Arial"/>
          <w:i/>
          <w:iCs/>
          <w:color w:val="222222"/>
          <w:shd w:val="clear" w:color="auto" w:fill="FFFFFF"/>
          <w:lang w:val="en-US"/>
        </w:rPr>
        <w:t>144</w:t>
      </w:r>
      <w:r w:rsidRPr="00415F47">
        <w:rPr>
          <w:rFonts w:ascii="Arial" w:eastAsia="Times New Roman" w:hAnsi="Arial" w:cs="Arial"/>
          <w:color w:val="222222"/>
          <w:shd w:val="clear" w:color="auto" w:fill="FFFFFF"/>
          <w:lang w:val="en-US"/>
        </w:rPr>
        <w:t>(2), pp.343-361.</w:t>
      </w:r>
      <w:proofErr w:type="gramEnd"/>
    </w:p>
    <w:p w14:paraId="695FADE7" w14:textId="77777777" w:rsidR="003C0661" w:rsidRPr="00415F47" w:rsidRDefault="003C0661" w:rsidP="00415F47">
      <w:pPr>
        <w:spacing w:before="240" w:after="240" w:line="360" w:lineRule="auto"/>
        <w:jc w:val="both"/>
        <w:rPr>
          <w:rFonts w:ascii="Arial" w:eastAsia="Times New Roman" w:hAnsi="Arial" w:cs="Arial"/>
          <w:lang w:eastAsia="en-IN"/>
        </w:rPr>
      </w:pPr>
      <w:proofErr w:type="spellStart"/>
      <w:r w:rsidRPr="00415F47">
        <w:rPr>
          <w:rFonts w:ascii="Arial" w:eastAsia="Times New Roman" w:hAnsi="Arial" w:cs="Arial"/>
          <w:lang w:eastAsia="en-IN"/>
        </w:rPr>
        <w:t>Lampadarios</w:t>
      </w:r>
      <w:proofErr w:type="spellEnd"/>
      <w:r w:rsidRPr="00415F47">
        <w:rPr>
          <w:rFonts w:ascii="Arial" w:eastAsia="Times New Roman" w:hAnsi="Arial" w:cs="Arial"/>
          <w:lang w:eastAsia="en-IN"/>
        </w:rPr>
        <w:t xml:space="preserve">, E., 2017. Critical Business Environment Factors for SMEs in the UK Chemical Distribution Industry: A Qualitative Perspective. </w:t>
      </w:r>
      <w:proofErr w:type="gramStart"/>
      <w:r w:rsidRPr="00415F47">
        <w:rPr>
          <w:rFonts w:ascii="Arial" w:eastAsia="Times New Roman" w:hAnsi="Arial" w:cs="Arial"/>
          <w:i/>
          <w:lang w:eastAsia="en-IN"/>
        </w:rPr>
        <w:t>Journal of Research in Business Economics and Management</w:t>
      </w:r>
      <w:r w:rsidRPr="00415F47">
        <w:rPr>
          <w:rFonts w:ascii="Arial" w:eastAsia="Times New Roman" w:hAnsi="Arial" w:cs="Arial"/>
          <w:lang w:eastAsia="en-IN"/>
        </w:rPr>
        <w:t xml:space="preserve">, </w:t>
      </w:r>
      <w:r w:rsidRPr="00415F47">
        <w:rPr>
          <w:rFonts w:ascii="Arial" w:eastAsia="Times New Roman" w:hAnsi="Arial" w:cs="Arial"/>
          <w:i/>
          <w:lang w:eastAsia="en-IN"/>
        </w:rPr>
        <w:t>8</w:t>
      </w:r>
      <w:r w:rsidRPr="00415F47">
        <w:rPr>
          <w:rFonts w:ascii="Arial" w:eastAsia="Times New Roman" w:hAnsi="Arial" w:cs="Arial"/>
          <w:lang w:eastAsia="en-IN"/>
        </w:rPr>
        <w:t>(1).</w:t>
      </w:r>
      <w:proofErr w:type="gramEnd"/>
    </w:p>
    <w:p w14:paraId="169F745A" w14:textId="77777777" w:rsidR="003C0661" w:rsidRPr="00415F47" w:rsidRDefault="003C0661" w:rsidP="00415F47">
      <w:pPr>
        <w:spacing w:line="360" w:lineRule="auto"/>
        <w:jc w:val="both"/>
        <w:rPr>
          <w:rFonts w:ascii="Arial" w:eastAsia="Times New Roman" w:hAnsi="Arial" w:cs="Arial"/>
          <w:color w:val="222222"/>
          <w:shd w:val="clear" w:color="auto" w:fill="FFFFFF"/>
          <w:lang w:val="en-US"/>
        </w:rPr>
      </w:pPr>
      <w:r w:rsidRPr="00415F47">
        <w:rPr>
          <w:rFonts w:ascii="Arial" w:eastAsia="Times New Roman" w:hAnsi="Arial" w:cs="Arial"/>
          <w:color w:val="222222"/>
          <w:shd w:val="clear" w:color="auto" w:fill="FFFFFF"/>
          <w:lang w:val="en-US"/>
        </w:rPr>
        <w:t xml:space="preserve">Porter, M.E. and Kramer, M.R., 2019. </w:t>
      </w:r>
      <w:proofErr w:type="gramStart"/>
      <w:r w:rsidRPr="00415F47">
        <w:rPr>
          <w:rFonts w:ascii="Arial" w:eastAsia="Times New Roman" w:hAnsi="Arial" w:cs="Arial"/>
          <w:color w:val="222222"/>
          <w:shd w:val="clear" w:color="auto" w:fill="FFFFFF"/>
          <w:lang w:val="en-US"/>
        </w:rPr>
        <w:t>Creating shared value.</w:t>
      </w:r>
      <w:proofErr w:type="gramEnd"/>
      <w:r w:rsidRPr="00415F47">
        <w:rPr>
          <w:rFonts w:ascii="Arial" w:eastAsia="Times New Roman" w:hAnsi="Arial" w:cs="Arial"/>
          <w:color w:val="222222"/>
          <w:shd w:val="clear" w:color="auto" w:fill="FFFFFF"/>
          <w:lang w:val="en-US"/>
        </w:rPr>
        <w:t xml:space="preserve"> In </w:t>
      </w:r>
      <w:proofErr w:type="gramStart"/>
      <w:r w:rsidRPr="00415F47">
        <w:rPr>
          <w:rFonts w:ascii="Arial" w:eastAsia="Times New Roman" w:hAnsi="Arial" w:cs="Arial"/>
          <w:i/>
          <w:iCs/>
          <w:color w:val="222222"/>
          <w:shd w:val="clear" w:color="auto" w:fill="FFFFFF"/>
          <w:lang w:val="en-US"/>
        </w:rPr>
        <w:t>Managing</w:t>
      </w:r>
      <w:proofErr w:type="gramEnd"/>
      <w:r w:rsidRPr="00415F47">
        <w:rPr>
          <w:rFonts w:ascii="Arial" w:eastAsia="Times New Roman" w:hAnsi="Arial" w:cs="Arial"/>
          <w:i/>
          <w:iCs/>
          <w:color w:val="222222"/>
          <w:shd w:val="clear" w:color="auto" w:fill="FFFFFF"/>
          <w:lang w:val="en-US"/>
        </w:rPr>
        <w:t xml:space="preserve"> sustainable business</w:t>
      </w:r>
      <w:r w:rsidRPr="00415F47">
        <w:rPr>
          <w:rFonts w:ascii="Arial" w:eastAsia="Times New Roman" w:hAnsi="Arial" w:cs="Arial"/>
          <w:color w:val="222222"/>
          <w:shd w:val="clear" w:color="auto" w:fill="FFFFFF"/>
          <w:lang w:val="en-US"/>
        </w:rPr>
        <w:t xml:space="preserve"> (pp. 323-346). </w:t>
      </w:r>
      <w:proofErr w:type="gramStart"/>
      <w:r w:rsidRPr="00415F47">
        <w:rPr>
          <w:rFonts w:ascii="Arial" w:eastAsia="Times New Roman" w:hAnsi="Arial" w:cs="Arial"/>
          <w:color w:val="222222"/>
          <w:shd w:val="clear" w:color="auto" w:fill="FFFFFF"/>
          <w:lang w:val="en-US"/>
        </w:rPr>
        <w:t>Springer, Dordrecht.</w:t>
      </w:r>
      <w:proofErr w:type="gramEnd"/>
    </w:p>
    <w:p w14:paraId="7E3F56B7" w14:textId="77777777" w:rsidR="003C0661" w:rsidRPr="00415F47" w:rsidRDefault="003C0661" w:rsidP="00415F47">
      <w:pPr>
        <w:spacing w:before="240" w:after="240" w:line="360" w:lineRule="auto"/>
        <w:jc w:val="both"/>
        <w:rPr>
          <w:rFonts w:ascii="Arial" w:eastAsia="Times New Roman" w:hAnsi="Arial" w:cs="Arial"/>
          <w:lang w:eastAsia="en-IN"/>
        </w:rPr>
      </w:pPr>
      <w:proofErr w:type="spellStart"/>
      <w:r w:rsidRPr="00415F47">
        <w:rPr>
          <w:rFonts w:ascii="Arial" w:eastAsia="Times New Roman" w:hAnsi="Arial" w:cs="Arial"/>
          <w:lang w:eastAsia="en-IN"/>
        </w:rPr>
        <w:t>Rafailidis</w:t>
      </w:r>
      <w:proofErr w:type="spellEnd"/>
      <w:r w:rsidRPr="00415F47">
        <w:rPr>
          <w:rFonts w:ascii="Arial" w:eastAsia="Times New Roman" w:hAnsi="Arial" w:cs="Arial"/>
          <w:lang w:eastAsia="en-IN"/>
        </w:rPr>
        <w:t xml:space="preserve">, A., </w:t>
      </w:r>
      <w:proofErr w:type="spellStart"/>
      <w:r w:rsidRPr="00415F47">
        <w:rPr>
          <w:rFonts w:ascii="Arial" w:eastAsia="Times New Roman" w:hAnsi="Arial" w:cs="Arial"/>
          <w:lang w:eastAsia="en-IN"/>
        </w:rPr>
        <w:t>Trivellas</w:t>
      </w:r>
      <w:proofErr w:type="spellEnd"/>
      <w:r w:rsidRPr="00415F47">
        <w:rPr>
          <w:rFonts w:ascii="Arial" w:eastAsia="Times New Roman" w:hAnsi="Arial" w:cs="Arial"/>
          <w:lang w:eastAsia="en-IN"/>
        </w:rPr>
        <w:t xml:space="preserve">, P. and </w:t>
      </w:r>
      <w:proofErr w:type="spellStart"/>
      <w:r w:rsidRPr="00415F47">
        <w:rPr>
          <w:rFonts w:ascii="Arial" w:eastAsia="Times New Roman" w:hAnsi="Arial" w:cs="Arial"/>
          <w:lang w:eastAsia="en-IN"/>
        </w:rPr>
        <w:t>Polychroniou</w:t>
      </w:r>
      <w:proofErr w:type="spellEnd"/>
      <w:r w:rsidRPr="00415F47">
        <w:rPr>
          <w:rFonts w:ascii="Arial" w:eastAsia="Times New Roman" w:hAnsi="Arial" w:cs="Arial"/>
          <w:lang w:eastAsia="en-IN"/>
        </w:rPr>
        <w:t xml:space="preserve">, P., 2017. </w:t>
      </w:r>
      <w:proofErr w:type="gramStart"/>
      <w:r w:rsidRPr="00415F47">
        <w:rPr>
          <w:rFonts w:ascii="Arial" w:eastAsia="Times New Roman" w:hAnsi="Arial" w:cs="Arial"/>
          <w:lang w:eastAsia="en-IN"/>
        </w:rPr>
        <w:t>The mediating role of quality on the relationship between cultural ambidexterity and innovation performance.</w:t>
      </w:r>
      <w:proofErr w:type="gramEnd"/>
      <w:r w:rsidRPr="00415F47">
        <w:rPr>
          <w:rFonts w:ascii="Arial" w:eastAsia="Times New Roman" w:hAnsi="Arial" w:cs="Arial"/>
          <w:lang w:eastAsia="en-IN"/>
        </w:rPr>
        <w:t xml:space="preserve"> </w:t>
      </w:r>
      <w:proofErr w:type="gramStart"/>
      <w:r w:rsidRPr="00415F47">
        <w:rPr>
          <w:rFonts w:ascii="Arial" w:eastAsia="Times New Roman" w:hAnsi="Arial" w:cs="Arial"/>
          <w:i/>
          <w:lang w:eastAsia="en-IN"/>
        </w:rPr>
        <w:t>Total Quality Management &amp; Business Excellence</w:t>
      </w:r>
      <w:r w:rsidRPr="00415F47">
        <w:rPr>
          <w:rFonts w:ascii="Arial" w:eastAsia="Times New Roman" w:hAnsi="Arial" w:cs="Arial"/>
          <w:lang w:eastAsia="en-IN"/>
        </w:rPr>
        <w:t xml:space="preserve">, </w:t>
      </w:r>
      <w:r w:rsidRPr="00415F47">
        <w:rPr>
          <w:rFonts w:ascii="Arial" w:eastAsia="Times New Roman" w:hAnsi="Arial" w:cs="Arial"/>
          <w:i/>
          <w:lang w:eastAsia="en-IN"/>
        </w:rPr>
        <w:t>28</w:t>
      </w:r>
      <w:r w:rsidRPr="00415F47">
        <w:rPr>
          <w:rFonts w:ascii="Arial" w:eastAsia="Times New Roman" w:hAnsi="Arial" w:cs="Arial"/>
          <w:lang w:eastAsia="en-IN"/>
        </w:rPr>
        <w:t>(9-10), pp.1134-1148.</w:t>
      </w:r>
      <w:proofErr w:type="gramEnd"/>
    </w:p>
    <w:p w14:paraId="5EEEA942" w14:textId="77777777" w:rsidR="003C0661" w:rsidRPr="00415F47" w:rsidRDefault="003C0661" w:rsidP="00415F47">
      <w:pPr>
        <w:spacing w:before="240" w:after="240" w:line="360" w:lineRule="auto"/>
        <w:jc w:val="both"/>
        <w:rPr>
          <w:rFonts w:ascii="Arial" w:eastAsia="Times New Roman" w:hAnsi="Arial" w:cs="Arial"/>
          <w:lang w:eastAsia="en-IN"/>
        </w:rPr>
      </w:pPr>
      <w:proofErr w:type="gramStart"/>
      <w:r w:rsidRPr="00415F47">
        <w:rPr>
          <w:rFonts w:ascii="Arial" w:eastAsia="Times New Roman" w:hAnsi="Arial" w:cs="Arial"/>
          <w:lang w:eastAsia="en-IN"/>
        </w:rPr>
        <w:t>Robbins, S. P., &amp; Judge, T. (2013).</w:t>
      </w:r>
      <w:proofErr w:type="gramEnd"/>
      <w:r w:rsidRPr="00415F47">
        <w:rPr>
          <w:rFonts w:ascii="Arial" w:eastAsia="Times New Roman" w:hAnsi="Arial" w:cs="Arial"/>
          <w:lang w:eastAsia="en-IN"/>
        </w:rPr>
        <w:t xml:space="preserve"> </w:t>
      </w:r>
      <w:r w:rsidRPr="00415F47">
        <w:rPr>
          <w:rFonts w:ascii="Arial" w:eastAsia="Times New Roman" w:hAnsi="Arial" w:cs="Arial"/>
          <w:i/>
          <w:lang w:eastAsia="en-IN"/>
        </w:rPr>
        <w:t xml:space="preserve">Organizational </w:t>
      </w:r>
      <w:proofErr w:type="spellStart"/>
      <w:r w:rsidRPr="00415F47">
        <w:rPr>
          <w:rFonts w:ascii="Arial" w:eastAsia="Times New Roman" w:hAnsi="Arial" w:cs="Arial"/>
          <w:i/>
          <w:lang w:eastAsia="en-IN"/>
        </w:rPr>
        <w:t>behavior</w:t>
      </w:r>
      <w:proofErr w:type="spellEnd"/>
      <w:r w:rsidRPr="00415F47">
        <w:rPr>
          <w:rFonts w:ascii="Arial" w:eastAsia="Times New Roman" w:hAnsi="Arial" w:cs="Arial"/>
          <w:lang w:eastAsia="en-IN"/>
        </w:rPr>
        <w:t xml:space="preserve"> (15th </w:t>
      </w:r>
      <w:proofErr w:type="gramStart"/>
      <w:r w:rsidRPr="00415F47">
        <w:rPr>
          <w:rFonts w:ascii="Arial" w:eastAsia="Times New Roman" w:hAnsi="Arial" w:cs="Arial"/>
          <w:lang w:eastAsia="en-IN"/>
        </w:rPr>
        <w:t>ed</w:t>
      </w:r>
      <w:proofErr w:type="gramEnd"/>
      <w:r w:rsidRPr="00415F47">
        <w:rPr>
          <w:rFonts w:ascii="Arial" w:eastAsia="Times New Roman" w:hAnsi="Arial" w:cs="Arial"/>
          <w:lang w:eastAsia="en-IN"/>
        </w:rPr>
        <w:t>.). Boston: Pearson.</w:t>
      </w:r>
    </w:p>
    <w:p w14:paraId="04E02FB5" w14:textId="77777777" w:rsidR="003C0661" w:rsidRPr="00415F47" w:rsidRDefault="003C0661" w:rsidP="00415F47">
      <w:pPr>
        <w:spacing w:line="360" w:lineRule="auto"/>
        <w:jc w:val="both"/>
        <w:rPr>
          <w:rFonts w:ascii="Arial" w:eastAsia="Times New Roman" w:hAnsi="Arial" w:cs="Arial"/>
          <w:color w:val="222222"/>
          <w:shd w:val="clear" w:color="auto" w:fill="FFFFFF"/>
          <w:lang w:val="en-US"/>
        </w:rPr>
      </w:pPr>
      <w:r w:rsidRPr="00415F47">
        <w:rPr>
          <w:rFonts w:ascii="Arial" w:eastAsia="Times New Roman" w:hAnsi="Arial" w:cs="Arial"/>
          <w:color w:val="222222"/>
          <w:shd w:val="clear" w:color="auto" w:fill="FFFFFF"/>
          <w:lang w:val="en-US"/>
        </w:rPr>
        <w:t>Sampson, E., 2018. </w:t>
      </w:r>
      <w:r w:rsidRPr="00415F47">
        <w:rPr>
          <w:rFonts w:ascii="Arial" w:eastAsia="Times New Roman" w:hAnsi="Arial" w:cs="Arial"/>
          <w:i/>
          <w:iCs/>
          <w:color w:val="222222"/>
          <w:shd w:val="clear" w:color="auto" w:fill="FFFFFF"/>
          <w:lang w:val="en-US"/>
        </w:rPr>
        <w:t>Hospitality Management: An Introduction</w:t>
      </w:r>
      <w:r w:rsidRPr="00415F47">
        <w:rPr>
          <w:rFonts w:ascii="Arial" w:eastAsia="Times New Roman" w:hAnsi="Arial" w:cs="Arial"/>
          <w:color w:val="222222"/>
          <w:shd w:val="clear" w:color="auto" w:fill="FFFFFF"/>
          <w:lang w:val="en-US"/>
        </w:rPr>
        <w:t xml:space="preserve">. </w:t>
      </w:r>
      <w:proofErr w:type="gramStart"/>
      <w:r w:rsidRPr="00415F47">
        <w:rPr>
          <w:rFonts w:ascii="Arial" w:eastAsia="Times New Roman" w:hAnsi="Arial" w:cs="Arial"/>
          <w:color w:val="222222"/>
          <w:shd w:val="clear" w:color="auto" w:fill="FFFFFF"/>
          <w:lang w:val="en-US"/>
        </w:rPr>
        <w:t>Scientific e-Resources.</w:t>
      </w:r>
      <w:proofErr w:type="gramEnd"/>
    </w:p>
    <w:p w14:paraId="2792E75B" w14:textId="77777777" w:rsidR="003C0661" w:rsidRPr="00415F47" w:rsidRDefault="003C0661" w:rsidP="00415F47">
      <w:pPr>
        <w:spacing w:line="360" w:lineRule="auto"/>
        <w:jc w:val="both"/>
        <w:rPr>
          <w:rFonts w:ascii="Arial" w:eastAsia="Times New Roman" w:hAnsi="Arial" w:cs="Arial"/>
          <w:color w:val="222222"/>
          <w:shd w:val="clear" w:color="auto" w:fill="FFFFFF"/>
          <w:lang w:val="en-US"/>
        </w:rPr>
      </w:pPr>
      <w:proofErr w:type="spellStart"/>
      <w:proofErr w:type="gramStart"/>
      <w:r w:rsidRPr="00415F47">
        <w:rPr>
          <w:rFonts w:ascii="Arial" w:eastAsia="Times New Roman" w:hAnsi="Arial" w:cs="Arial"/>
          <w:color w:val="222222"/>
          <w:shd w:val="clear" w:color="auto" w:fill="FFFFFF"/>
          <w:lang w:val="en-US"/>
        </w:rPr>
        <w:t>Thienhirun</w:t>
      </w:r>
      <w:proofErr w:type="spellEnd"/>
      <w:r w:rsidRPr="00415F47">
        <w:rPr>
          <w:rFonts w:ascii="Arial" w:eastAsia="Times New Roman" w:hAnsi="Arial" w:cs="Arial"/>
          <w:color w:val="222222"/>
          <w:shd w:val="clear" w:color="auto" w:fill="FFFFFF"/>
          <w:lang w:val="en-US"/>
        </w:rPr>
        <w:t>, S. and Chung, S., 2017.</w:t>
      </w:r>
      <w:proofErr w:type="gramEnd"/>
      <w:r w:rsidRPr="00415F47">
        <w:rPr>
          <w:rFonts w:ascii="Arial" w:eastAsia="Times New Roman" w:hAnsi="Arial" w:cs="Arial"/>
          <w:color w:val="222222"/>
          <w:shd w:val="clear" w:color="auto" w:fill="FFFFFF"/>
          <w:lang w:val="en-US"/>
        </w:rPr>
        <w:t xml:space="preserve"> Influence of list of values on customer needs, satisfaction, and return intention in ethnic restaurants. </w:t>
      </w:r>
      <w:proofErr w:type="gramStart"/>
      <w:r w:rsidRPr="00415F47">
        <w:rPr>
          <w:rFonts w:ascii="Arial" w:eastAsia="Times New Roman" w:hAnsi="Arial" w:cs="Arial"/>
          <w:i/>
          <w:iCs/>
          <w:color w:val="222222"/>
          <w:shd w:val="clear" w:color="auto" w:fill="FFFFFF"/>
          <w:lang w:val="en-US"/>
        </w:rPr>
        <w:t>Journal of Hospitality Marketing &amp; Management</w:t>
      </w:r>
      <w:r w:rsidRPr="00415F47">
        <w:rPr>
          <w:rFonts w:ascii="Arial" w:eastAsia="Times New Roman" w:hAnsi="Arial" w:cs="Arial"/>
          <w:color w:val="222222"/>
          <w:shd w:val="clear" w:color="auto" w:fill="FFFFFF"/>
          <w:lang w:val="en-US"/>
        </w:rPr>
        <w:t>, </w:t>
      </w:r>
      <w:r w:rsidRPr="00415F47">
        <w:rPr>
          <w:rFonts w:ascii="Arial" w:eastAsia="Times New Roman" w:hAnsi="Arial" w:cs="Arial"/>
          <w:i/>
          <w:iCs/>
          <w:color w:val="222222"/>
          <w:shd w:val="clear" w:color="auto" w:fill="FFFFFF"/>
          <w:lang w:val="en-US"/>
        </w:rPr>
        <w:t>26</w:t>
      </w:r>
      <w:r w:rsidRPr="00415F47">
        <w:rPr>
          <w:rFonts w:ascii="Arial" w:eastAsia="Times New Roman" w:hAnsi="Arial" w:cs="Arial"/>
          <w:color w:val="222222"/>
          <w:shd w:val="clear" w:color="auto" w:fill="FFFFFF"/>
          <w:lang w:val="en-US"/>
        </w:rPr>
        <w:t>(8), pp.868-888.</w:t>
      </w:r>
      <w:proofErr w:type="gramEnd"/>
    </w:p>
    <w:p w14:paraId="49C2552A" w14:textId="77777777" w:rsidR="003C0661" w:rsidRPr="00415F47" w:rsidRDefault="003C0661" w:rsidP="00415F47">
      <w:pPr>
        <w:spacing w:before="240" w:after="240" w:line="360" w:lineRule="auto"/>
        <w:jc w:val="both"/>
        <w:rPr>
          <w:rFonts w:ascii="Arial" w:eastAsia="Times New Roman" w:hAnsi="Arial" w:cs="Arial"/>
          <w:lang w:eastAsia="en-IN"/>
        </w:rPr>
      </w:pPr>
      <w:proofErr w:type="spellStart"/>
      <w:proofErr w:type="gramStart"/>
      <w:r w:rsidRPr="00415F47">
        <w:rPr>
          <w:rFonts w:ascii="Arial" w:eastAsia="Times New Roman" w:hAnsi="Arial" w:cs="Arial"/>
          <w:lang w:eastAsia="en-IN"/>
        </w:rPr>
        <w:t>Usai</w:t>
      </w:r>
      <w:proofErr w:type="spellEnd"/>
      <w:r w:rsidRPr="00415F47">
        <w:rPr>
          <w:rFonts w:ascii="Arial" w:eastAsia="Times New Roman" w:hAnsi="Arial" w:cs="Arial"/>
          <w:lang w:eastAsia="en-IN"/>
        </w:rPr>
        <w:t xml:space="preserve">, A., </w:t>
      </w:r>
      <w:proofErr w:type="spellStart"/>
      <w:r w:rsidRPr="00415F47">
        <w:rPr>
          <w:rFonts w:ascii="Arial" w:eastAsia="Times New Roman" w:hAnsi="Arial" w:cs="Arial"/>
          <w:lang w:eastAsia="en-IN"/>
        </w:rPr>
        <w:t>Scuotto</w:t>
      </w:r>
      <w:proofErr w:type="spellEnd"/>
      <w:r w:rsidRPr="00415F47">
        <w:rPr>
          <w:rFonts w:ascii="Arial" w:eastAsia="Times New Roman" w:hAnsi="Arial" w:cs="Arial"/>
          <w:lang w:eastAsia="en-IN"/>
        </w:rPr>
        <w:t xml:space="preserve">, V., Murray, A., </w:t>
      </w:r>
      <w:proofErr w:type="spellStart"/>
      <w:r w:rsidRPr="00415F47">
        <w:rPr>
          <w:rFonts w:ascii="Arial" w:eastAsia="Times New Roman" w:hAnsi="Arial" w:cs="Arial"/>
          <w:lang w:eastAsia="en-IN"/>
        </w:rPr>
        <w:t>Fiano</w:t>
      </w:r>
      <w:proofErr w:type="spellEnd"/>
      <w:r w:rsidRPr="00415F47">
        <w:rPr>
          <w:rFonts w:ascii="Arial" w:eastAsia="Times New Roman" w:hAnsi="Arial" w:cs="Arial"/>
          <w:lang w:eastAsia="en-IN"/>
        </w:rPr>
        <w:t xml:space="preserve">, F. and </w:t>
      </w:r>
      <w:proofErr w:type="spellStart"/>
      <w:r w:rsidRPr="00415F47">
        <w:rPr>
          <w:rFonts w:ascii="Arial" w:eastAsia="Times New Roman" w:hAnsi="Arial" w:cs="Arial"/>
          <w:lang w:eastAsia="en-IN"/>
        </w:rPr>
        <w:t>Dezi</w:t>
      </w:r>
      <w:proofErr w:type="spellEnd"/>
      <w:r w:rsidRPr="00415F47">
        <w:rPr>
          <w:rFonts w:ascii="Arial" w:eastAsia="Times New Roman" w:hAnsi="Arial" w:cs="Arial"/>
          <w:lang w:eastAsia="en-IN"/>
        </w:rPr>
        <w:t>, L., 2018.</w:t>
      </w:r>
      <w:proofErr w:type="gramEnd"/>
      <w:r w:rsidRPr="00415F47">
        <w:rPr>
          <w:rFonts w:ascii="Arial" w:eastAsia="Times New Roman" w:hAnsi="Arial" w:cs="Arial"/>
          <w:lang w:eastAsia="en-IN"/>
        </w:rPr>
        <w:t xml:space="preserve"> Do entrepreneurial knowledge and innovative attitude overcome “imperfections” in the innovation process? </w:t>
      </w:r>
      <w:proofErr w:type="gramStart"/>
      <w:r w:rsidRPr="00415F47">
        <w:rPr>
          <w:rFonts w:ascii="Arial" w:eastAsia="Times New Roman" w:hAnsi="Arial" w:cs="Arial"/>
          <w:lang w:eastAsia="en-IN"/>
        </w:rPr>
        <w:t>Insights from SMEs in the UK and Italy.</w:t>
      </w:r>
      <w:proofErr w:type="gramEnd"/>
      <w:r w:rsidRPr="00415F47">
        <w:rPr>
          <w:rFonts w:ascii="Arial" w:eastAsia="Times New Roman" w:hAnsi="Arial" w:cs="Arial"/>
          <w:lang w:eastAsia="en-IN"/>
        </w:rPr>
        <w:t xml:space="preserve"> </w:t>
      </w:r>
      <w:proofErr w:type="gramStart"/>
      <w:r w:rsidRPr="00415F47">
        <w:rPr>
          <w:rFonts w:ascii="Arial" w:eastAsia="Times New Roman" w:hAnsi="Arial" w:cs="Arial"/>
          <w:i/>
          <w:lang w:eastAsia="en-IN"/>
        </w:rPr>
        <w:t>Journal of Knowledge Management</w:t>
      </w:r>
      <w:r w:rsidRPr="00415F47">
        <w:rPr>
          <w:rFonts w:ascii="Arial" w:eastAsia="Times New Roman" w:hAnsi="Arial" w:cs="Arial"/>
          <w:lang w:eastAsia="en-IN"/>
        </w:rPr>
        <w:t>.</w:t>
      </w:r>
      <w:proofErr w:type="gramEnd"/>
    </w:p>
    <w:p w14:paraId="685EE411" w14:textId="1B6040FC" w:rsidR="003C0661" w:rsidRDefault="003C0661"/>
    <w:p w14:paraId="56A9D119" w14:textId="77777777" w:rsidR="003C0661" w:rsidRDefault="003C0661"/>
    <w:p w14:paraId="1F64D5E4" w14:textId="7A6E587A" w:rsidR="003C0661" w:rsidRDefault="003C0661"/>
    <w:p w14:paraId="7645398D" w14:textId="58BDD287" w:rsidR="003C0661" w:rsidRDefault="003C0661"/>
    <w:p w14:paraId="05426C13" w14:textId="2B84C427" w:rsidR="003C0661" w:rsidRDefault="003C0661">
      <w:r>
        <w:t xml:space="preserve">    </w:t>
      </w:r>
    </w:p>
    <w:sectPr w:rsidR="003C0661" w:rsidSect="0019337C">
      <w:pgSz w:w="11906" w:h="16838"/>
      <w:pgMar w:top="1440"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59519E"/>
    <w:multiLevelType w:val="multilevel"/>
    <w:tmpl w:val="799EFE2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661"/>
    <w:rsid w:val="00020B6F"/>
    <w:rsid w:val="00027EDE"/>
    <w:rsid w:val="00053D29"/>
    <w:rsid w:val="00092E3C"/>
    <w:rsid w:val="001043B4"/>
    <w:rsid w:val="00121480"/>
    <w:rsid w:val="0019337C"/>
    <w:rsid w:val="001D04D8"/>
    <w:rsid w:val="001D18AA"/>
    <w:rsid w:val="001D2A77"/>
    <w:rsid w:val="0024127A"/>
    <w:rsid w:val="00243C6E"/>
    <w:rsid w:val="002869B6"/>
    <w:rsid w:val="00286D99"/>
    <w:rsid w:val="002B4F0F"/>
    <w:rsid w:val="002C0CDC"/>
    <w:rsid w:val="0031207E"/>
    <w:rsid w:val="00322B8F"/>
    <w:rsid w:val="00340DBA"/>
    <w:rsid w:val="003A7711"/>
    <w:rsid w:val="003C0661"/>
    <w:rsid w:val="003E1A2E"/>
    <w:rsid w:val="00415F47"/>
    <w:rsid w:val="004A2C6C"/>
    <w:rsid w:val="004C034D"/>
    <w:rsid w:val="004C6F06"/>
    <w:rsid w:val="00525944"/>
    <w:rsid w:val="00541E45"/>
    <w:rsid w:val="00550C22"/>
    <w:rsid w:val="00561CFE"/>
    <w:rsid w:val="005D7260"/>
    <w:rsid w:val="005E1FC1"/>
    <w:rsid w:val="00670F03"/>
    <w:rsid w:val="006C0372"/>
    <w:rsid w:val="00792639"/>
    <w:rsid w:val="007B2E03"/>
    <w:rsid w:val="007D60A3"/>
    <w:rsid w:val="00874ED5"/>
    <w:rsid w:val="008975EA"/>
    <w:rsid w:val="008A17A7"/>
    <w:rsid w:val="008A2B39"/>
    <w:rsid w:val="008C6A7D"/>
    <w:rsid w:val="008E5409"/>
    <w:rsid w:val="009F74F8"/>
    <w:rsid w:val="00A256B4"/>
    <w:rsid w:val="00A851C9"/>
    <w:rsid w:val="00A92BB4"/>
    <w:rsid w:val="00AA2E41"/>
    <w:rsid w:val="00B1698F"/>
    <w:rsid w:val="00B93549"/>
    <w:rsid w:val="00BA44BC"/>
    <w:rsid w:val="00BE17DB"/>
    <w:rsid w:val="00C33A68"/>
    <w:rsid w:val="00CE1BDC"/>
    <w:rsid w:val="00D26997"/>
    <w:rsid w:val="00D4166B"/>
    <w:rsid w:val="00D55C51"/>
    <w:rsid w:val="00D563B0"/>
    <w:rsid w:val="00D6462D"/>
    <w:rsid w:val="00D9750D"/>
    <w:rsid w:val="00DF6BB4"/>
    <w:rsid w:val="00E13FF0"/>
    <w:rsid w:val="00E26137"/>
    <w:rsid w:val="00E7279C"/>
    <w:rsid w:val="00E7344B"/>
    <w:rsid w:val="00E823FF"/>
    <w:rsid w:val="00F2297C"/>
    <w:rsid w:val="00F35EF7"/>
    <w:rsid w:val="00F4453D"/>
    <w:rsid w:val="00F72CAE"/>
    <w:rsid w:val="00FB6C81"/>
    <w:rsid w:val="00FE4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09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C066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661"/>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3C0661"/>
    <w:pPr>
      <w:spacing w:line="259" w:lineRule="auto"/>
      <w:outlineLvl w:val="9"/>
    </w:pPr>
    <w:rPr>
      <w:lang w:val="en-US"/>
    </w:rPr>
  </w:style>
  <w:style w:type="paragraph" w:styleId="TOC1">
    <w:name w:val="toc 1"/>
    <w:basedOn w:val="Normal"/>
    <w:next w:val="Normal"/>
    <w:autoRedefine/>
    <w:uiPriority w:val="39"/>
    <w:unhideWhenUsed/>
    <w:rsid w:val="003C0661"/>
    <w:pPr>
      <w:spacing w:after="100"/>
    </w:pPr>
  </w:style>
  <w:style w:type="paragraph" w:styleId="TOC2">
    <w:name w:val="toc 2"/>
    <w:basedOn w:val="Normal"/>
    <w:next w:val="Normal"/>
    <w:autoRedefine/>
    <w:uiPriority w:val="39"/>
    <w:unhideWhenUsed/>
    <w:rsid w:val="003C0661"/>
    <w:pPr>
      <w:spacing w:after="100"/>
      <w:ind w:left="220"/>
    </w:pPr>
  </w:style>
  <w:style w:type="character" w:styleId="Hyperlink">
    <w:name w:val="Hyperlink"/>
    <w:basedOn w:val="DefaultParagraphFont"/>
    <w:uiPriority w:val="99"/>
    <w:unhideWhenUsed/>
    <w:rsid w:val="003C0661"/>
    <w:rPr>
      <w:color w:val="0000FF" w:themeColor="hyperlink"/>
      <w:u w:val="single"/>
    </w:rPr>
  </w:style>
  <w:style w:type="paragraph" w:styleId="BalloonText">
    <w:name w:val="Balloon Text"/>
    <w:basedOn w:val="Normal"/>
    <w:link w:val="BalloonTextChar"/>
    <w:uiPriority w:val="99"/>
    <w:semiHidden/>
    <w:unhideWhenUsed/>
    <w:rsid w:val="00415F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F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C066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661"/>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3C0661"/>
    <w:pPr>
      <w:spacing w:line="259" w:lineRule="auto"/>
      <w:outlineLvl w:val="9"/>
    </w:pPr>
    <w:rPr>
      <w:lang w:val="en-US"/>
    </w:rPr>
  </w:style>
  <w:style w:type="paragraph" w:styleId="TOC1">
    <w:name w:val="toc 1"/>
    <w:basedOn w:val="Normal"/>
    <w:next w:val="Normal"/>
    <w:autoRedefine/>
    <w:uiPriority w:val="39"/>
    <w:unhideWhenUsed/>
    <w:rsid w:val="003C0661"/>
    <w:pPr>
      <w:spacing w:after="100"/>
    </w:pPr>
  </w:style>
  <w:style w:type="paragraph" w:styleId="TOC2">
    <w:name w:val="toc 2"/>
    <w:basedOn w:val="Normal"/>
    <w:next w:val="Normal"/>
    <w:autoRedefine/>
    <w:uiPriority w:val="39"/>
    <w:unhideWhenUsed/>
    <w:rsid w:val="003C0661"/>
    <w:pPr>
      <w:spacing w:after="100"/>
      <w:ind w:left="220"/>
    </w:pPr>
  </w:style>
  <w:style w:type="character" w:styleId="Hyperlink">
    <w:name w:val="Hyperlink"/>
    <w:basedOn w:val="DefaultParagraphFont"/>
    <w:uiPriority w:val="99"/>
    <w:unhideWhenUsed/>
    <w:rsid w:val="003C0661"/>
    <w:rPr>
      <w:color w:val="0000FF" w:themeColor="hyperlink"/>
      <w:u w:val="single"/>
    </w:rPr>
  </w:style>
  <w:style w:type="paragraph" w:styleId="BalloonText">
    <w:name w:val="Balloon Text"/>
    <w:basedOn w:val="Normal"/>
    <w:link w:val="BalloonTextChar"/>
    <w:uiPriority w:val="99"/>
    <w:semiHidden/>
    <w:unhideWhenUsed/>
    <w:rsid w:val="00415F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F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418303">
      <w:bodyDiv w:val="1"/>
      <w:marLeft w:val="0"/>
      <w:marRight w:val="0"/>
      <w:marTop w:val="0"/>
      <w:marBottom w:val="0"/>
      <w:divBdr>
        <w:top w:val="none" w:sz="0" w:space="0" w:color="auto"/>
        <w:left w:val="none" w:sz="0" w:space="0" w:color="auto"/>
        <w:bottom w:val="none" w:sz="0" w:space="0" w:color="auto"/>
        <w:right w:val="none" w:sz="0" w:space="0" w:color="auto"/>
      </w:divBdr>
      <w:divsChild>
        <w:div w:id="2035033289">
          <w:marLeft w:val="0"/>
          <w:marRight w:val="0"/>
          <w:marTop w:val="0"/>
          <w:marBottom w:val="0"/>
          <w:divBdr>
            <w:top w:val="none" w:sz="0" w:space="0" w:color="auto"/>
            <w:left w:val="none" w:sz="0" w:space="0" w:color="auto"/>
            <w:bottom w:val="none" w:sz="0" w:space="0" w:color="auto"/>
            <w:right w:val="none" w:sz="0" w:space="0" w:color="auto"/>
          </w:divBdr>
          <w:divsChild>
            <w:div w:id="1070539588">
              <w:marLeft w:val="0"/>
              <w:marRight w:val="0"/>
              <w:marTop w:val="450"/>
              <w:marBottom w:val="0"/>
              <w:divBdr>
                <w:top w:val="none" w:sz="0" w:space="0" w:color="auto"/>
                <w:left w:val="none" w:sz="0" w:space="0" w:color="auto"/>
                <w:bottom w:val="none" w:sz="0" w:space="0" w:color="auto"/>
                <w:right w:val="none" w:sz="0" w:space="0" w:color="auto"/>
              </w:divBdr>
              <w:divsChild>
                <w:div w:id="487131015">
                  <w:marLeft w:val="0"/>
                  <w:marRight w:val="0"/>
                  <w:marTop w:val="90"/>
                  <w:marBottom w:val="0"/>
                  <w:divBdr>
                    <w:top w:val="none" w:sz="0" w:space="0" w:color="auto"/>
                    <w:left w:val="none" w:sz="0" w:space="0" w:color="auto"/>
                    <w:bottom w:val="none" w:sz="0" w:space="0" w:color="auto"/>
                    <w:right w:val="none" w:sz="0" w:space="0" w:color="auto"/>
                  </w:divBdr>
                  <w:divsChild>
                    <w:div w:id="1579096878">
                      <w:marLeft w:val="0"/>
                      <w:marRight w:val="0"/>
                      <w:marTop w:val="0"/>
                      <w:marBottom w:val="0"/>
                      <w:divBdr>
                        <w:top w:val="none" w:sz="0" w:space="0" w:color="auto"/>
                        <w:left w:val="none" w:sz="0" w:space="0" w:color="auto"/>
                        <w:bottom w:val="none" w:sz="0" w:space="0" w:color="auto"/>
                        <w:right w:val="none" w:sz="0" w:space="0" w:color="auto"/>
                      </w:divBdr>
                    </w:div>
                    <w:div w:id="1085028640">
                      <w:marLeft w:val="0"/>
                      <w:marRight w:val="0"/>
                      <w:marTop w:val="0"/>
                      <w:marBottom w:val="0"/>
                      <w:divBdr>
                        <w:top w:val="none" w:sz="0" w:space="0" w:color="auto"/>
                        <w:left w:val="none" w:sz="0" w:space="0" w:color="auto"/>
                        <w:bottom w:val="none" w:sz="0" w:space="0" w:color="auto"/>
                        <w:right w:val="none" w:sz="0" w:space="0" w:color="auto"/>
                      </w:divBdr>
                      <w:divsChild>
                        <w:div w:id="120922086">
                          <w:marLeft w:val="0"/>
                          <w:marRight w:val="0"/>
                          <w:marTop w:val="0"/>
                          <w:marBottom w:val="0"/>
                          <w:divBdr>
                            <w:top w:val="none" w:sz="0" w:space="0" w:color="auto"/>
                            <w:left w:val="none" w:sz="0" w:space="0" w:color="auto"/>
                            <w:bottom w:val="none" w:sz="0" w:space="0" w:color="auto"/>
                            <w:right w:val="none" w:sz="0" w:space="0" w:color="auto"/>
                          </w:divBdr>
                          <w:divsChild>
                            <w:div w:id="140260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8814156">
          <w:marLeft w:val="0"/>
          <w:marRight w:val="0"/>
          <w:marTop w:val="0"/>
          <w:marBottom w:val="0"/>
          <w:divBdr>
            <w:top w:val="none" w:sz="0" w:space="0" w:color="auto"/>
            <w:left w:val="none" w:sz="0" w:space="0" w:color="auto"/>
            <w:bottom w:val="none" w:sz="0" w:space="0" w:color="auto"/>
            <w:right w:val="none" w:sz="0" w:space="0" w:color="auto"/>
          </w:divBdr>
          <w:divsChild>
            <w:div w:id="1313094821">
              <w:marLeft w:val="0"/>
              <w:marRight w:val="0"/>
              <w:marTop w:val="450"/>
              <w:marBottom w:val="0"/>
              <w:divBdr>
                <w:top w:val="none" w:sz="0" w:space="0" w:color="auto"/>
                <w:left w:val="none" w:sz="0" w:space="0" w:color="auto"/>
                <w:bottom w:val="none" w:sz="0" w:space="0" w:color="auto"/>
                <w:right w:val="none" w:sz="0" w:space="0" w:color="auto"/>
              </w:divBdr>
              <w:divsChild>
                <w:div w:id="1487555468">
                  <w:marLeft w:val="0"/>
                  <w:marRight w:val="0"/>
                  <w:marTop w:val="90"/>
                  <w:marBottom w:val="0"/>
                  <w:divBdr>
                    <w:top w:val="none" w:sz="0" w:space="0" w:color="auto"/>
                    <w:left w:val="none" w:sz="0" w:space="0" w:color="auto"/>
                    <w:bottom w:val="none" w:sz="0" w:space="0" w:color="auto"/>
                    <w:right w:val="none" w:sz="0" w:space="0" w:color="auto"/>
                  </w:divBdr>
                  <w:divsChild>
                    <w:div w:id="1414206601">
                      <w:marLeft w:val="0"/>
                      <w:marRight w:val="0"/>
                      <w:marTop w:val="0"/>
                      <w:marBottom w:val="0"/>
                      <w:divBdr>
                        <w:top w:val="none" w:sz="0" w:space="0" w:color="auto"/>
                        <w:left w:val="none" w:sz="0" w:space="0" w:color="auto"/>
                        <w:bottom w:val="none" w:sz="0" w:space="0" w:color="auto"/>
                        <w:right w:val="none" w:sz="0" w:space="0" w:color="auto"/>
                      </w:divBdr>
                    </w:div>
                    <w:div w:id="1865054175">
                      <w:marLeft w:val="0"/>
                      <w:marRight w:val="0"/>
                      <w:marTop w:val="0"/>
                      <w:marBottom w:val="0"/>
                      <w:divBdr>
                        <w:top w:val="none" w:sz="0" w:space="0" w:color="auto"/>
                        <w:left w:val="none" w:sz="0" w:space="0" w:color="auto"/>
                        <w:bottom w:val="none" w:sz="0" w:space="0" w:color="auto"/>
                        <w:right w:val="none" w:sz="0" w:space="0" w:color="auto"/>
                      </w:divBdr>
                      <w:divsChild>
                        <w:div w:id="1129132322">
                          <w:marLeft w:val="0"/>
                          <w:marRight w:val="0"/>
                          <w:marTop w:val="0"/>
                          <w:marBottom w:val="0"/>
                          <w:divBdr>
                            <w:top w:val="none" w:sz="0" w:space="0" w:color="auto"/>
                            <w:left w:val="none" w:sz="0" w:space="0" w:color="auto"/>
                            <w:bottom w:val="none" w:sz="0" w:space="0" w:color="auto"/>
                            <w:right w:val="none" w:sz="0" w:space="0" w:color="auto"/>
                          </w:divBdr>
                          <w:divsChild>
                            <w:div w:id="128877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7864591">
          <w:marLeft w:val="0"/>
          <w:marRight w:val="0"/>
          <w:marTop w:val="0"/>
          <w:marBottom w:val="0"/>
          <w:divBdr>
            <w:top w:val="none" w:sz="0" w:space="0" w:color="auto"/>
            <w:left w:val="none" w:sz="0" w:space="0" w:color="auto"/>
            <w:bottom w:val="none" w:sz="0" w:space="0" w:color="auto"/>
            <w:right w:val="none" w:sz="0" w:space="0" w:color="auto"/>
          </w:divBdr>
          <w:divsChild>
            <w:div w:id="1988506906">
              <w:marLeft w:val="0"/>
              <w:marRight w:val="0"/>
              <w:marTop w:val="450"/>
              <w:marBottom w:val="0"/>
              <w:divBdr>
                <w:top w:val="none" w:sz="0" w:space="0" w:color="auto"/>
                <w:left w:val="none" w:sz="0" w:space="0" w:color="auto"/>
                <w:bottom w:val="none" w:sz="0" w:space="0" w:color="auto"/>
                <w:right w:val="none" w:sz="0" w:space="0" w:color="auto"/>
              </w:divBdr>
              <w:divsChild>
                <w:div w:id="1057976071">
                  <w:marLeft w:val="0"/>
                  <w:marRight w:val="0"/>
                  <w:marTop w:val="90"/>
                  <w:marBottom w:val="0"/>
                  <w:divBdr>
                    <w:top w:val="none" w:sz="0" w:space="0" w:color="auto"/>
                    <w:left w:val="none" w:sz="0" w:space="0" w:color="auto"/>
                    <w:bottom w:val="none" w:sz="0" w:space="0" w:color="auto"/>
                    <w:right w:val="none" w:sz="0" w:space="0" w:color="auto"/>
                  </w:divBdr>
                  <w:divsChild>
                    <w:div w:id="927079624">
                      <w:marLeft w:val="0"/>
                      <w:marRight w:val="0"/>
                      <w:marTop w:val="0"/>
                      <w:marBottom w:val="0"/>
                      <w:divBdr>
                        <w:top w:val="none" w:sz="0" w:space="0" w:color="auto"/>
                        <w:left w:val="none" w:sz="0" w:space="0" w:color="auto"/>
                        <w:bottom w:val="none" w:sz="0" w:space="0" w:color="auto"/>
                        <w:right w:val="none" w:sz="0" w:space="0" w:color="auto"/>
                      </w:divBdr>
                    </w:div>
                    <w:div w:id="2077896956">
                      <w:marLeft w:val="0"/>
                      <w:marRight w:val="0"/>
                      <w:marTop w:val="0"/>
                      <w:marBottom w:val="0"/>
                      <w:divBdr>
                        <w:top w:val="none" w:sz="0" w:space="0" w:color="auto"/>
                        <w:left w:val="none" w:sz="0" w:space="0" w:color="auto"/>
                        <w:bottom w:val="none" w:sz="0" w:space="0" w:color="auto"/>
                        <w:right w:val="none" w:sz="0" w:space="0" w:color="auto"/>
                      </w:divBdr>
                      <w:divsChild>
                        <w:div w:id="1983850195">
                          <w:marLeft w:val="0"/>
                          <w:marRight w:val="0"/>
                          <w:marTop w:val="0"/>
                          <w:marBottom w:val="0"/>
                          <w:divBdr>
                            <w:top w:val="none" w:sz="0" w:space="0" w:color="auto"/>
                            <w:left w:val="none" w:sz="0" w:space="0" w:color="auto"/>
                            <w:bottom w:val="none" w:sz="0" w:space="0" w:color="auto"/>
                            <w:right w:val="none" w:sz="0" w:space="0" w:color="auto"/>
                          </w:divBdr>
                          <w:divsChild>
                            <w:div w:id="111648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8817010">
          <w:marLeft w:val="0"/>
          <w:marRight w:val="0"/>
          <w:marTop w:val="0"/>
          <w:marBottom w:val="0"/>
          <w:divBdr>
            <w:top w:val="none" w:sz="0" w:space="0" w:color="auto"/>
            <w:left w:val="none" w:sz="0" w:space="0" w:color="auto"/>
            <w:bottom w:val="none" w:sz="0" w:space="0" w:color="auto"/>
            <w:right w:val="none" w:sz="0" w:space="0" w:color="auto"/>
          </w:divBdr>
          <w:divsChild>
            <w:div w:id="2024429819">
              <w:marLeft w:val="0"/>
              <w:marRight w:val="0"/>
              <w:marTop w:val="450"/>
              <w:marBottom w:val="0"/>
              <w:divBdr>
                <w:top w:val="none" w:sz="0" w:space="0" w:color="auto"/>
                <w:left w:val="none" w:sz="0" w:space="0" w:color="auto"/>
                <w:bottom w:val="none" w:sz="0" w:space="0" w:color="auto"/>
                <w:right w:val="none" w:sz="0" w:space="0" w:color="auto"/>
              </w:divBdr>
              <w:divsChild>
                <w:div w:id="896549822">
                  <w:marLeft w:val="0"/>
                  <w:marRight w:val="0"/>
                  <w:marTop w:val="90"/>
                  <w:marBottom w:val="0"/>
                  <w:divBdr>
                    <w:top w:val="none" w:sz="0" w:space="0" w:color="auto"/>
                    <w:left w:val="none" w:sz="0" w:space="0" w:color="auto"/>
                    <w:bottom w:val="none" w:sz="0" w:space="0" w:color="auto"/>
                    <w:right w:val="none" w:sz="0" w:space="0" w:color="auto"/>
                  </w:divBdr>
                  <w:divsChild>
                    <w:div w:id="1701127708">
                      <w:marLeft w:val="0"/>
                      <w:marRight w:val="0"/>
                      <w:marTop w:val="0"/>
                      <w:marBottom w:val="0"/>
                      <w:divBdr>
                        <w:top w:val="none" w:sz="0" w:space="0" w:color="auto"/>
                        <w:left w:val="none" w:sz="0" w:space="0" w:color="auto"/>
                        <w:bottom w:val="none" w:sz="0" w:space="0" w:color="auto"/>
                        <w:right w:val="none" w:sz="0" w:space="0" w:color="auto"/>
                      </w:divBdr>
                    </w:div>
                    <w:div w:id="2076269436">
                      <w:marLeft w:val="0"/>
                      <w:marRight w:val="0"/>
                      <w:marTop w:val="0"/>
                      <w:marBottom w:val="0"/>
                      <w:divBdr>
                        <w:top w:val="none" w:sz="0" w:space="0" w:color="auto"/>
                        <w:left w:val="none" w:sz="0" w:space="0" w:color="auto"/>
                        <w:bottom w:val="none" w:sz="0" w:space="0" w:color="auto"/>
                        <w:right w:val="none" w:sz="0" w:space="0" w:color="auto"/>
                      </w:divBdr>
                      <w:divsChild>
                        <w:div w:id="1041629531">
                          <w:marLeft w:val="0"/>
                          <w:marRight w:val="0"/>
                          <w:marTop w:val="0"/>
                          <w:marBottom w:val="0"/>
                          <w:divBdr>
                            <w:top w:val="none" w:sz="0" w:space="0" w:color="auto"/>
                            <w:left w:val="none" w:sz="0" w:space="0" w:color="auto"/>
                            <w:bottom w:val="none" w:sz="0" w:space="0" w:color="auto"/>
                            <w:right w:val="none" w:sz="0" w:space="0" w:color="auto"/>
                          </w:divBdr>
                          <w:divsChild>
                            <w:div w:id="43413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8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bhajee.net/"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www.bhajee.n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hajee.net/" TargetMode="External"/><Relationship Id="rId4" Type="http://schemas.microsoft.com/office/2007/relationships/stylesWithEffects" Target="stylesWithEffects.xml"/><Relationship Id="rId9" Type="http://schemas.openxmlformats.org/officeDocument/2006/relationships/hyperlink" Target="http://www.bhajee.ne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40E06-B15D-4B7E-812D-F10BBEB82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6390</TotalTime>
  <Pages>1</Pages>
  <Words>3710</Words>
  <Characters>21149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sadik</dc:creator>
  <cp:lastModifiedBy>angura begum</cp:lastModifiedBy>
  <cp:revision>68</cp:revision>
  <dcterms:created xsi:type="dcterms:W3CDTF">2020-05-21T12:09:00Z</dcterms:created>
  <dcterms:modified xsi:type="dcterms:W3CDTF">2020-06-10T21:54:00Z</dcterms:modified>
</cp:coreProperties>
</file>