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5BAE975" w14:textId="77777777" w:rsidR="009B2C0F" w:rsidRDefault="006A3ABA" w:rsidP="009B2C0F">
      <w:pPr>
        <w:pStyle w:val="Photo"/>
        <w:rPr>
          <w:rFonts w:ascii="Times New Roman" w:eastAsiaTheme="majorEastAsia" w:hAnsi="Times New Roman" w:cs="Times New Roman"/>
          <w:color w:val="007789" w:themeColor="accent1" w:themeShade="BF"/>
          <w:kern w:val="28"/>
          <w:sz w:val="20"/>
          <w:szCs w:val="20"/>
          <w:lang w:val="en-GB"/>
        </w:rPr>
      </w:pPr>
      <w:r>
        <w:rPr>
          <w:noProof/>
        </w:rPr>
        <w:drawing>
          <wp:inline distT="0" distB="0" distL="0" distR="0" wp14:anchorId="337585B8" wp14:editId="2B7D05AC">
            <wp:extent cx="5274310" cy="5274310"/>
            <wp:effectExtent l="0" t="0" r="2540" b="2540"/>
            <wp:docPr id="1867111978" name="Picture 1" descr="A tall tower with colorful lights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111978" name="Picture 1" descr="A tall tower with colorful lights at night&#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274310" cy="5274310"/>
                    </a:xfrm>
                    <a:prstGeom prst="rect">
                      <a:avLst/>
                    </a:prstGeom>
                  </pic:spPr>
                </pic:pic>
              </a:graphicData>
            </a:graphic>
          </wp:inline>
        </w:drawing>
      </w:r>
    </w:p>
    <w:p w14:paraId="3E42CBA9" w14:textId="2E9B1129" w:rsidR="009B2C0F" w:rsidRPr="009B2C0F" w:rsidRDefault="009B2C0F" w:rsidP="009B2C0F">
      <w:pPr>
        <w:pStyle w:val="Photo"/>
        <w:jc w:val="left"/>
      </w:pPr>
      <w:r w:rsidRPr="009B2C0F">
        <w:rPr>
          <w:rFonts w:ascii="Times New Roman" w:eastAsiaTheme="majorEastAsia" w:hAnsi="Times New Roman" w:cs="Times New Roman"/>
          <w:color w:val="007789" w:themeColor="accent1" w:themeShade="BF"/>
          <w:kern w:val="28"/>
          <w:sz w:val="20"/>
          <w:szCs w:val="20"/>
          <w:lang w:val="en-GB"/>
        </w:rPr>
        <w:t>(Blackpool Tower, n.d.)</w:t>
      </w:r>
    </w:p>
    <w:p w14:paraId="622135FD" w14:textId="4E67BAF6" w:rsidR="00C6554A" w:rsidRPr="006A3ABA" w:rsidRDefault="006A3ABA" w:rsidP="00C6554A">
      <w:pPr>
        <w:pStyle w:val="Title"/>
        <w:rPr>
          <w:rFonts w:ascii="Times New Roman" w:hAnsi="Times New Roman" w:cs="Times New Roman"/>
        </w:rPr>
      </w:pPr>
      <w:r w:rsidRPr="006A3ABA">
        <w:rPr>
          <w:rFonts w:ascii="Times New Roman" w:hAnsi="Times New Roman" w:cs="Times New Roman"/>
        </w:rPr>
        <w:t>The Blackpool Tower</w:t>
      </w:r>
    </w:p>
    <w:p w14:paraId="2F21159C" w14:textId="765E1627" w:rsidR="00C6554A" w:rsidRPr="006A3ABA" w:rsidRDefault="00F154C3" w:rsidP="00C6554A">
      <w:pPr>
        <w:pStyle w:val="Subtitle"/>
        <w:rPr>
          <w:rFonts w:ascii="Times New Roman" w:hAnsi="Times New Roman" w:cs="Times New Roman"/>
        </w:rPr>
      </w:pPr>
      <w:r>
        <w:rPr>
          <w:rFonts w:ascii="Times New Roman" w:hAnsi="Times New Roman" w:cs="Times New Roman"/>
        </w:rPr>
        <w:t>Construction REPORT</w:t>
      </w:r>
    </w:p>
    <w:p w14:paraId="08CB0F59" w14:textId="388E213A" w:rsidR="00294CC6" w:rsidRDefault="006A3ABA" w:rsidP="00C6554A">
      <w:pPr>
        <w:pStyle w:val="ContactInfo"/>
        <w:rPr>
          <w:rFonts w:ascii="Times New Roman" w:hAnsi="Times New Roman" w:cs="Times New Roman"/>
        </w:rPr>
      </w:pPr>
      <w:r w:rsidRPr="006A3ABA">
        <w:rPr>
          <w:rFonts w:ascii="Times New Roman" w:hAnsi="Times New Roman" w:cs="Times New Roman"/>
        </w:rPr>
        <w:t>Callum Griffiths</w:t>
      </w:r>
      <w:r w:rsidR="00C6554A" w:rsidRPr="006A3ABA">
        <w:rPr>
          <w:rFonts w:ascii="Times New Roman" w:hAnsi="Times New Roman" w:cs="Times New Roman"/>
          <w:lang w:val="en-GB" w:bidi="en-GB"/>
        </w:rPr>
        <w:t xml:space="preserve"> </w:t>
      </w:r>
      <w:r w:rsidR="009B2C0F">
        <w:rPr>
          <w:rFonts w:ascii="Times New Roman" w:hAnsi="Times New Roman" w:cs="Times New Roman"/>
          <w:lang w:val="en-GB" w:bidi="en-GB"/>
        </w:rPr>
        <w:t>(2417576)</w:t>
      </w:r>
      <w:r w:rsidR="009B2C0F" w:rsidRPr="006A3ABA">
        <w:rPr>
          <w:rFonts w:ascii="Times New Roman" w:hAnsi="Times New Roman" w:cs="Times New Roman"/>
          <w:lang w:val="en-GB" w:bidi="en-GB"/>
        </w:rPr>
        <w:t xml:space="preserve"> |</w:t>
      </w:r>
      <w:r w:rsidR="00C6554A" w:rsidRPr="006A3ABA">
        <w:rPr>
          <w:rFonts w:ascii="Times New Roman" w:hAnsi="Times New Roman" w:cs="Times New Roman"/>
          <w:lang w:val="en-GB" w:bidi="en-GB"/>
        </w:rPr>
        <w:t xml:space="preserve"> </w:t>
      </w:r>
      <w:r w:rsidRPr="006A3ABA">
        <w:rPr>
          <w:rFonts w:ascii="Times New Roman" w:hAnsi="Times New Roman" w:cs="Times New Roman"/>
        </w:rPr>
        <w:t>Skills for Professional Practice</w:t>
      </w:r>
      <w:r w:rsidR="00C6554A" w:rsidRPr="006A3ABA">
        <w:rPr>
          <w:rFonts w:ascii="Times New Roman" w:hAnsi="Times New Roman" w:cs="Times New Roman"/>
          <w:lang w:val="en-GB" w:bidi="en-GB"/>
        </w:rPr>
        <w:t xml:space="preserve"> </w:t>
      </w:r>
      <w:r w:rsidRPr="006A3ABA">
        <w:rPr>
          <w:rFonts w:ascii="Times New Roman" w:hAnsi="Times New Roman" w:cs="Times New Roman"/>
          <w:lang w:val="en-GB" w:bidi="en-GB"/>
        </w:rPr>
        <w:t>(ACBA4027) |</w:t>
      </w:r>
      <w:r w:rsidR="00C6554A" w:rsidRPr="006A3ABA">
        <w:rPr>
          <w:rFonts w:ascii="Times New Roman" w:hAnsi="Times New Roman" w:cs="Times New Roman"/>
          <w:lang w:val="en-GB" w:bidi="en-GB"/>
        </w:rPr>
        <w:t xml:space="preserve"> </w:t>
      </w:r>
      <w:r w:rsidRPr="006A3ABA">
        <w:rPr>
          <w:rFonts w:ascii="Times New Roman" w:hAnsi="Times New Roman" w:cs="Times New Roman"/>
        </w:rPr>
        <w:t>07/12/2024</w:t>
      </w:r>
    </w:p>
    <w:sdt>
      <w:sdtPr>
        <w:rPr>
          <w:rFonts w:asciiTheme="minorHAnsi" w:eastAsiaTheme="minorHAnsi" w:hAnsiTheme="minorHAnsi" w:cstheme="minorBidi"/>
          <w:color w:val="595959" w:themeColor="text1" w:themeTint="A6"/>
          <w:sz w:val="22"/>
          <w:szCs w:val="22"/>
        </w:rPr>
        <w:id w:val="400405811"/>
        <w:docPartObj>
          <w:docPartGallery w:val="Table of Contents"/>
          <w:docPartUnique/>
        </w:docPartObj>
      </w:sdtPr>
      <w:sdtEndPr>
        <w:rPr>
          <w:b/>
          <w:bCs/>
          <w:noProof/>
        </w:rPr>
      </w:sdtEndPr>
      <w:sdtContent>
        <w:p w14:paraId="4C634867" w14:textId="77777777" w:rsidR="00294CC6" w:rsidRDefault="00294CC6">
          <w:pPr>
            <w:pStyle w:val="TOCHeading"/>
          </w:pPr>
        </w:p>
        <w:p w14:paraId="3975677F" w14:textId="14121D54" w:rsidR="009B2C0F" w:rsidRDefault="009B2C0F">
          <w:pPr>
            <w:pStyle w:val="TOCHeading"/>
          </w:pPr>
          <w:r>
            <w:br/>
          </w:r>
        </w:p>
        <w:p w14:paraId="022F70F5" w14:textId="15FBEA5F" w:rsidR="00294CC6" w:rsidRDefault="009B2C0F">
          <w:pPr>
            <w:pStyle w:val="TOCHeading"/>
            <w:rPr>
              <w:rFonts w:ascii="Times New Roman" w:hAnsi="Times New Roman" w:cs="Times New Roman"/>
            </w:rPr>
          </w:pPr>
          <w:r>
            <w:rPr>
              <w:rFonts w:ascii="Times New Roman" w:hAnsi="Times New Roman" w:cs="Times New Roman"/>
            </w:rPr>
            <w:br/>
          </w:r>
          <w:r w:rsidR="00294CC6" w:rsidRPr="009724C4">
            <w:rPr>
              <w:rFonts w:ascii="Times New Roman" w:hAnsi="Times New Roman" w:cs="Times New Roman"/>
            </w:rPr>
            <w:t>Table of Contents</w:t>
          </w:r>
        </w:p>
        <w:p w14:paraId="4CCABB71" w14:textId="77777777" w:rsidR="009724C4" w:rsidRPr="009724C4" w:rsidRDefault="009724C4" w:rsidP="009724C4"/>
        <w:p w14:paraId="6F913BB6" w14:textId="06A47EF6" w:rsidR="00C62AA4" w:rsidRDefault="00294CC6">
          <w:pPr>
            <w:pStyle w:val="TOC1"/>
            <w:tabs>
              <w:tab w:val="right" w:leader="dot" w:pos="8296"/>
            </w:tabs>
            <w:rPr>
              <w:rFonts w:eastAsiaTheme="minorEastAsia"/>
              <w:noProof/>
              <w:color w:val="auto"/>
              <w:kern w:val="2"/>
              <w:sz w:val="24"/>
              <w:szCs w:val="24"/>
              <w:lang w:val="en-GB" w:eastAsia="en-GB"/>
              <w14:ligatures w14:val="standardContextual"/>
            </w:rPr>
          </w:pPr>
          <w:r w:rsidRPr="009724C4">
            <w:rPr>
              <w:rFonts w:ascii="Times New Roman" w:hAnsi="Times New Roman" w:cs="Times New Roman"/>
            </w:rPr>
            <w:fldChar w:fldCharType="begin"/>
          </w:r>
          <w:r w:rsidRPr="009724C4">
            <w:rPr>
              <w:rFonts w:ascii="Times New Roman" w:hAnsi="Times New Roman" w:cs="Times New Roman"/>
            </w:rPr>
            <w:instrText xml:space="preserve"> TOC \o "1-3" \h \z \u </w:instrText>
          </w:r>
          <w:r w:rsidRPr="009724C4">
            <w:rPr>
              <w:rFonts w:ascii="Times New Roman" w:hAnsi="Times New Roman" w:cs="Times New Roman"/>
            </w:rPr>
            <w:fldChar w:fldCharType="separate"/>
          </w:r>
          <w:hyperlink w:anchor="_Toc184837165" w:history="1">
            <w:r w:rsidR="00C62AA4" w:rsidRPr="00027153">
              <w:rPr>
                <w:rStyle w:val="Hyperlink"/>
                <w:rFonts w:ascii="Times New Roman" w:hAnsi="Times New Roman" w:cs="Times New Roman"/>
                <w:noProof/>
              </w:rPr>
              <w:t>1.Introduction</w:t>
            </w:r>
            <w:r w:rsidR="00C62AA4">
              <w:rPr>
                <w:noProof/>
                <w:webHidden/>
              </w:rPr>
              <w:tab/>
            </w:r>
            <w:r w:rsidR="00C62AA4">
              <w:rPr>
                <w:noProof/>
                <w:webHidden/>
              </w:rPr>
              <w:fldChar w:fldCharType="begin"/>
            </w:r>
            <w:r w:rsidR="00C62AA4">
              <w:rPr>
                <w:noProof/>
                <w:webHidden/>
              </w:rPr>
              <w:instrText xml:space="preserve"> PAGEREF _Toc184837165 \h </w:instrText>
            </w:r>
            <w:r w:rsidR="00C62AA4">
              <w:rPr>
                <w:noProof/>
                <w:webHidden/>
              </w:rPr>
            </w:r>
            <w:r w:rsidR="00C62AA4">
              <w:rPr>
                <w:noProof/>
                <w:webHidden/>
              </w:rPr>
              <w:fldChar w:fldCharType="separate"/>
            </w:r>
            <w:r w:rsidR="00C62AA4">
              <w:rPr>
                <w:noProof/>
                <w:webHidden/>
              </w:rPr>
              <w:t>2</w:t>
            </w:r>
            <w:r w:rsidR="00C62AA4">
              <w:rPr>
                <w:noProof/>
                <w:webHidden/>
              </w:rPr>
              <w:fldChar w:fldCharType="end"/>
            </w:r>
          </w:hyperlink>
        </w:p>
        <w:p w14:paraId="31ACAB81" w14:textId="4B64A44F" w:rsidR="00C62AA4" w:rsidRDefault="00C62AA4">
          <w:pPr>
            <w:pStyle w:val="TOC1"/>
            <w:tabs>
              <w:tab w:val="right" w:leader="dot" w:pos="8296"/>
            </w:tabs>
            <w:rPr>
              <w:rFonts w:eastAsiaTheme="minorEastAsia"/>
              <w:noProof/>
              <w:color w:val="auto"/>
              <w:kern w:val="2"/>
              <w:sz w:val="24"/>
              <w:szCs w:val="24"/>
              <w:lang w:val="en-GB" w:eastAsia="en-GB"/>
              <w14:ligatures w14:val="standardContextual"/>
            </w:rPr>
          </w:pPr>
          <w:hyperlink w:anchor="_Toc184837166" w:history="1">
            <w:r w:rsidRPr="00027153">
              <w:rPr>
                <w:rStyle w:val="Hyperlink"/>
                <w:rFonts w:ascii="Times New Roman" w:hAnsi="Times New Roman" w:cs="Times New Roman"/>
                <w:noProof/>
              </w:rPr>
              <w:t>2.Background information and stakeholders.</w:t>
            </w:r>
            <w:r>
              <w:rPr>
                <w:noProof/>
                <w:webHidden/>
              </w:rPr>
              <w:tab/>
            </w:r>
            <w:r>
              <w:rPr>
                <w:noProof/>
                <w:webHidden/>
              </w:rPr>
              <w:fldChar w:fldCharType="begin"/>
            </w:r>
            <w:r>
              <w:rPr>
                <w:noProof/>
                <w:webHidden/>
              </w:rPr>
              <w:instrText xml:space="preserve"> PAGEREF _Toc184837166 \h </w:instrText>
            </w:r>
            <w:r>
              <w:rPr>
                <w:noProof/>
                <w:webHidden/>
              </w:rPr>
            </w:r>
            <w:r>
              <w:rPr>
                <w:noProof/>
                <w:webHidden/>
              </w:rPr>
              <w:fldChar w:fldCharType="separate"/>
            </w:r>
            <w:r>
              <w:rPr>
                <w:noProof/>
                <w:webHidden/>
              </w:rPr>
              <w:t>2</w:t>
            </w:r>
            <w:r>
              <w:rPr>
                <w:noProof/>
                <w:webHidden/>
              </w:rPr>
              <w:fldChar w:fldCharType="end"/>
            </w:r>
          </w:hyperlink>
        </w:p>
        <w:p w14:paraId="483C4D67" w14:textId="0644F092" w:rsidR="00C62AA4" w:rsidRDefault="00C62AA4">
          <w:pPr>
            <w:pStyle w:val="TOC1"/>
            <w:tabs>
              <w:tab w:val="right" w:leader="dot" w:pos="8296"/>
            </w:tabs>
            <w:rPr>
              <w:rFonts w:eastAsiaTheme="minorEastAsia"/>
              <w:noProof/>
              <w:color w:val="auto"/>
              <w:kern w:val="2"/>
              <w:sz w:val="24"/>
              <w:szCs w:val="24"/>
              <w:lang w:val="en-GB" w:eastAsia="en-GB"/>
              <w14:ligatures w14:val="standardContextual"/>
            </w:rPr>
          </w:pPr>
          <w:hyperlink w:anchor="_Toc184837167" w:history="1">
            <w:r w:rsidRPr="00027153">
              <w:rPr>
                <w:rStyle w:val="Hyperlink"/>
                <w:rFonts w:ascii="Times New Roman" w:hAnsi="Times New Roman" w:cs="Times New Roman"/>
                <w:noProof/>
              </w:rPr>
              <w:t>3.Design and Engineering</w:t>
            </w:r>
            <w:r>
              <w:rPr>
                <w:noProof/>
                <w:webHidden/>
              </w:rPr>
              <w:tab/>
            </w:r>
            <w:r>
              <w:rPr>
                <w:noProof/>
                <w:webHidden/>
              </w:rPr>
              <w:fldChar w:fldCharType="begin"/>
            </w:r>
            <w:r>
              <w:rPr>
                <w:noProof/>
                <w:webHidden/>
              </w:rPr>
              <w:instrText xml:space="preserve"> PAGEREF _Toc184837167 \h </w:instrText>
            </w:r>
            <w:r>
              <w:rPr>
                <w:noProof/>
                <w:webHidden/>
              </w:rPr>
            </w:r>
            <w:r>
              <w:rPr>
                <w:noProof/>
                <w:webHidden/>
              </w:rPr>
              <w:fldChar w:fldCharType="separate"/>
            </w:r>
            <w:r>
              <w:rPr>
                <w:noProof/>
                <w:webHidden/>
              </w:rPr>
              <w:t>3</w:t>
            </w:r>
            <w:r>
              <w:rPr>
                <w:noProof/>
                <w:webHidden/>
              </w:rPr>
              <w:fldChar w:fldCharType="end"/>
            </w:r>
          </w:hyperlink>
        </w:p>
        <w:p w14:paraId="4C724494" w14:textId="438D0B62" w:rsidR="00C62AA4" w:rsidRDefault="00C62AA4">
          <w:pPr>
            <w:pStyle w:val="TOC1"/>
            <w:tabs>
              <w:tab w:val="right" w:leader="dot" w:pos="8296"/>
            </w:tabs>
            <w:rPr>
              <w:rFonts w:eastAsiaTheme="minorEastAsia"/>
              <w:noProof/>
              <w:color w:val="auto"/>
              <w:kern w:val="2"/>
              <w:sz w:val="24"/>
              <w:szCs w:val="24"/>
              <w:lang w:val="en-GB" w:eastAsia="en-GB"/>
              <w14:ligatures w14:val="standardContextual"/>
            </w:rPr>
          </w:pPr>
          <w:hyperlink w:anchor="_Toc184837168" w:history="1">
            <w:r w:rsidRPr="00027153">
              <w:rPr>
                <w:rStyle w:val="Hyperlink"/>
                <w:rFonts w:ascii="Times New Roman" w:hAnsi="Times New Roman" w:cs="Times New Roman"/>
                <w:noProof/>
              </w:rPr>
              <w:t>4.Construction Process</w:t>
            </w:r>
            <w:r>
              <w:rPr>
                <w:noProof/>
                <w:webHidden/>
              </w:rPr>
              <w:tab/>
            </w:r>
            <w:r>
              <w:rPr>
                <w:noProof/>
                <w:webHidden/>
              </w:rPr>
              <w:fldChar w:fldCharType="begin"/>
            </w:r>
            <w:r>
              <w:rPr>
                <w:noProof/>
                <w:webHidden/>
              </w:rPr>
              <w:instrText xml:space="preserve"> PAGEREF _Toc184837168 \h </w:instrText>
            </w:r>
            <w:r>
              <w:rPr>
                <w:noProof/>
                <w:webHidden/>
              </w:rPr>
            </w:r>
            <w:r>
              <w:rPr>
                <w:noProof/>
                <w:webHidden/>
              </w:rPr>
              <w:fldChar w:fldCharType="separate"/>
            </w:r>
            <w:r>
              <w:rPr>
                <w:noProof/>
                <w:webHidden/>
              </w:rPr>
              <w:t>4</w:t>
            </w:r>
            <w:r>
              <w:rPr>
                <w:noProof/>
                <w:webHidden/>
              </w:rPr>
              <w:fldChar w:fldCharType="end"/>
            </w:r>
          </w:hyperlink>
        </w:p>
        <w:p w14:paraId="56BDCBA3" w14:textId="1ED6B1D3" w:rsidR="00C62AA4" w:rsidRDefault="00C62AA4">
          <w:pPr>
            <w:pStyle w:val="TOC1"/>
            <w:tabs>
              <w:tab w:val="right" w:leader="dot" w:pos="8296"/>
            </w:tabs>
            <w:rPr>
              <w:rFonts w:eastAsiaTheme="minorEastAsia"/>
              <w:noProof/>
              <w:color w:val="auto"/>
              <w:kern w:val="2"/>
              <w:sz w:val="24"/>
              <w:szCs w:val="24"/>
              <w:lang w:val="en-GB" w:eastAsia="en-GB"/>
              <w14:ligatures w14:val="standardContextual"/>
            </w:rPr>
          </w:pPr>
          <w:hyperlink w:anchor="_Toc184837169" w:history="1">
            <w:r w:rsidRPr="00027153">
              <w:rPr>
                <w:rStyle w:val="Hyperlink"/>
                <w:rFonts w:ascii="Times New Roman" w:hAnsi="Times New Roman" w:cs="Times New Roman"/>
                <w:noProof/>
              </w:rPr>
              <w:t>5.Conclusion</w:t>
            </w:r>
            <w:r>
              <w:rPr>
                <w:noProof/>
                <w:webHidden/>
              </w:rPr>
              <w:tab/>
            </w:r>
            <w:r>
              <w:rPr>
                <w:noProof/>
                <w:webHidden/>
              </w:rPr>
              <w:fldChar w:fldCharType="begin"/>
            </w:r>
            <w:r>
              <w:rPr>
                <w:noProof/>
                <w:webHidden/>
              </w:rPr>
              <w:instrText xml:space="preserve"> PAGEREF _Toc184837169 \h </w:instrText>
            </w:r>
            <w:r>
              <w:rPr>
                <w:noProof/>
                <w:webHidden/>
              </w:rPr>
            </w:r>
            <w:r>
              <w:rPr>
                <w:noProof/>
                <w:webHidden/>
              </w:rPr>
              <w:fldChar w:fldCharType="separate"/>
            </w:r>
            <w:r>
              <w:rPr>
                <w:noProof/>
                <w:webHidden/>
              </w:rPr>
              <w:t>5</w:t>
            </w:r>
            <w:r>
              <w:rPr>
                <w:noProof/>
                <w:webHidden/>
              </w:rPr>
              <w:fldChar w:fldCharType="end"/>
            </w:r>
          </w:hyperlink>
        </w:p>
        <w:p w14:paraId="4A3A1F4E" w14:textId="5D7953BB" w:rsidR="00C62AA4" w:rsidRDefault="00C62AA4">
          <w:pPr>
            <w:pStyle w:val="TOC1"/>
            <w:tabs>
              <w:tab w:val="right" w:leader="dot" w:pos="8296"/>
            </w:tabs>
            <w:rPr>
              <w:rFonts w:eastAsiaTheme="minorEastAsia"/>
              <w:noProof/>
              <w:color w:val="auto"/>
              <w:kern w:val="2"/>
              <w:sz w:val="24"/>
              <w:szCs w:val="24"/>
              <w:lang w:val="en-GB" w:eastAsia="en-GB"/>
              <w14:ligatures w14:val="standardContextual"/>
            </w:rPr>
          </w:pPr>
          <w:hyperlink w:anchor="_Toc184837170" w:history="1">
            <w:r w:rsidRPr="00027153">
              <w:rPr>
                <w:rStyle w:val="Hyperlink"/>
                <w:rFonts w:ascii="Times New Roman" w:hAnsi="Times New Roman" w:cs="Times New Roman"/>
                <w:noProof/>
              </w:rPr>
              <w:t>Reference list</w:t>
            </w:r>
            <w:r>
              <w:rPr>
                <w:noProof/>
                <w:webHidden/>
              </w:rPr>
              <w:tab/>
            </w:r>
            <w:r>
              <w:rPr>
                <w:noProof/>
                <w:webHidden/>
              </w:rPr>
              <w:fldChar w:fldCharType="begin"/>
            </w:r>
            <w:r>
              <w:rPr>
                <w:noProof/>
                <w:webHidden/>
              </w:rPr>
              <w:instrText xml:space="preserve"> PAGEREF _Toc184837170 \h </w:instrText>
            </w:r>
            <w:r>
              <w:rPr>
                <w:noProof/>
                <w:webHidden/>
              </w:rPr>
            </w:r>
            <w:r>
              <w:rPr>
                <w:noProof/>
                <w:webHidden/>
              </w:rPr>
              <w:fldChar w:fldCharType="separate"/>
            </w:r>
            <w:r>
              <w:rPr>
                <w:noProof/>
                <w:webHidden/>
              </w:rPr>
              <w:t>6</w:t>
            </w:r>
            <w:r>
              <w:rPr>
                <w:noProof/>
                <w:webHidden/>
              </w:rPr>
              <w:fldChar w:fldCharType="end"/>
            </w:r>
          </w:hyperlink>
        </w:p>
        <w:p w14:paraId="710D1F33" w14:textId="32CFCD2D" w:rsidR="00294CC6" w:rsidRDefault="00294CC6">
          <w:r w:rsidRPr="009724C4">
            <w:rPr>
              <w:rFonts w:ascii="Times New Roman" w:hAnsi="Times New Roman" w:cs="Times New Roman"/>
              <w:b/>
              <w:bCs/>
              <w:noProof/>
            </w:rPr>
            <w:fldChar w:fldCharType="end"/>
          </w:r>
        </w:p>
      </w:sdtContent>
    </w:sdt>
    <w:p w14:paraId="2346CE53" w14:textId="53CA0913" w:rsidR="00C6554A" w:rsidRPr="006A3ABA" w:rsidRDefault="00C6554A" w:rsidP="00C6554A">
      <w:pPr>
        <w:pStyle w:val="ContactInfo"/>
        <w:rPr>
          <w:rFonts w:ascii="Times New Roman" w:hAnsi="Times New Roman" w:cs="Times New Roman"/>
        </w:rPr>
      </w:pPr>
      <w:r w:rsidRPr="006A3ABA">
        <w:rPr>
          <w:rFonts w:ascii="Times New Roman" w:hAnsi="Times New Roman" w:cs="Times New Roman"/>
          <w:lang w:val="en-GB" w:bidi="en-GB"/>
        </w:rPr>
        <w:br w:type="page"/>
      </w:r>
    </w:p>
    <w:p w14:paraId="6E661905" w14:textId="7342006A" w:rsidR="00C6554A" w:rsidRPr="006A3ABA" w:rsidRDefault="00143116" w:rsidP="006A3ABA">
      <w:pPr>
        <w:pStyle w:val="Heading1"/>
        <w:spacing w:line="360" w:lineRule="auto"/>
        <w:rPr>
          <w:rFonts w:ascii="Times New Roman" w:hAnsi="Times New Roman" w:cs="Times New Roman"/>
        </w:rPr>
      </w:pPr>
      <w:bookmarkStart w:id="0" w:name="_Toc184837165"/>
      <w:r>
        <w:rPr>
          <w:rFonts w:ascii="Times New Roman" w:hAnsi="Times New Roman" w:cs="Times New Roman"/>
        </w:rPr>
        <w:lastRenderedPageBreak/>
        <w:t>1.</w:t>
      </w:r>
      <w:r w:rsidR="006A3ABA" w:rsidRPr="006A3ABA">
        <w:rPr>
          <w:rFonts w:ascii="Times New Roman" w:hAnsi="Times New Roman" w:cs="Times New Roman"/>
        </w:rPr>
        <w:t>Introduction</w:t>
      </w:r>
      <w:bookmarkEnd w:id="0"/>
    </w:p>
    <w:p w14:paraId="1A2E856D" w14:textId="6853506A" w:rsidR="006A3ABA" w:rsidRPr="00D54EDA" w:rsidRDefault="006A3ABA" w:rsidP="006A3ABA">
      <w:pPr>
        <w:spacing w:line="360" w:lineRule="auto"/>
        <w:rPr>
          <w:rFonts w:ascii="Times New Roman" w:hAnsi="Times New Roman" w:cs="Times New Roman"/>
        </w:rPr>
      </w:pPr>
      <w:r w:rsidRPr="00D54EDA">
        <w:rPr>
          <w:rFonts w:ascii="Times New Roman" w:hAnsi="Times New Roman" w:cs="Times New Roman"/>
        </w:rPr>
        <w:t xml:space="preserve">This report is on the history and construction of the Blackpool Tower. This </w:t>
      </w:r>
      <w:r w:rsidR="00857705">
        <w:rPr>
          <w:rFonts w:ascii="Times New Roman" w:hAnsi="Times New Roman" w:cs="Times New Roman"/>
        </w:rPr>
        <w:t>construction</w:t>
      </w:r>
      <w:r w:rsidRPr="00D54EDA">
        <w:rPr>
          <w:rFonts w:ascii="Times New Roman" w:hAnsi="Times New Roman" w:cs="Times New Roman"/>
        </w:rPr>
        <w:t xml:space="preserve"> is of interest to the author due to frequent trips to Blackpool over many childhood years. This report will be on the initial construction of the building and any issues that occurred throughout the building’s history, in particular issues that were down to the materials used and the building methods of the time. </w:t>
      </w:r>
    </w:p>
    <w:p w14:paraId="05C158E1" w14:textId="16B0B4F8" w:rsidR="006A3ABA" w:rsidRPr="00F80C83" w:rsidRDefault="006A3ABA" w:rsidP="006A3ABA">
      <w:pPr>
        <w:spacing w:line="360" w:lineRule="auto"/>
        <w:rPr>
          <w:rFonts w:ascii="Times New Roman" w:hAnsi="Times New Roman" w:cs="Times New Roman"/>
          <w:lang w:val="en-GB"/>
        </w:rPr>
      </w:pPr>
      <w:r w:rsidRPr="00D54EDA">
        <w:rPr>
          <w:rFonts w:ascii="Times New Roman" w:hAnsi="Times New Roman" w:cs="Times New Roman"/>
        </w:rPr>
        <w:t xml:space="preserve">The Blackpool Tower is of huge importance to the city and the significance of the building cannot be overstated. </w:t>
      </w:r>
      <w:r w:rsidRPr="008C73AF">
        <w:rPr>
          <w:rFonts w:ascii="Times New Roman" w:hAnsi="Times New Roman" w:cs="Times New Roman"/>
        </w:rPr>
        <w:t>It is Blackpool’s only Grade 1 Listed Building and has stood at the forefront of tourism for the area since it’s opening in 1894</w:t>
      </w:r>
      <w:r w:rsidR="00F80C83" w:rsidRPr="008C73AF">
        <w:rPr>
          <w:rFonts w:ascii="Times New Roman" w:hAnsi="Times New Roman" w:cs="Times New Roman"/>
        </w:rPr>
        <w:t xml:space="preserve"> with roughly a million people visiting every year</w:t>
      </w:r>
      <w:r w:rsidR="00F80C83">
        <w:rPr>
          <w:rFonts w:ascii="Times New Roman" w:hAnsi="Times New Roman" w:cs="Times New Roman"/>
        </w:rPr>
        <w:t xml:space="preserve"> </w:t>
      </w:r>
      <w:r w:rsidR="00F80C83" w:rsidRPr="00F80C83">
        <w:rPr>
          <w:rFonts w:ascii="Times New Roman" w:hAnsi="Times New Roman" w:cs="Times New Roman"/>
          <w:lang w:val="en-GB"/>
        </w:rPr>
        <w:t>(Humphries, 2024)</w:t>
      </w:r>
      <w:r w:rsidR="00F80C83">
        <w:rPr>
          <w:rFonts w:ascii="Times New Roman" w:hAnsi="Times New Roman" w:cs="Times New Roman"/>
          <w:lang w:val="en-GB"/>
        </w:rPr>
        <w:t>.</w:t>
      </w:r>
      <w:r w:rsidRPr="00D54EDA">
        <w:rPr>
          <w:rFonts w:ascii="Times New Roman" w:hAnsi="Times New Roman" w:cs="Times New Roman"/>
        </w:rPr>
        <w:t>This report will show how relevant the Blackpool Tower still is for people working in the construction industry, but also showcasing how mistakes that happened in the 19</w:t>
      </w:r>
      <w:r w:rsidRPr="00D54EDA">
        <w:rPr>
          <w:rFonts w:ascii="Times New Roman" w:hAnsi="Times New Roman" w:cs="Times New Roman"/>
          <w:vertAlign w:val="superscript"/>
        </w:rPr>
        <w:t>th</w:t>
      </w:r>
      <w:r w:rsidRPr="00D54EDA">
        <w:rPr>
          <w:rFonts w:ascii="Times New Roman" w:hAnsi="Times New Roman" w:cs="Times New Roman"/>
        </w:rPr>
        <w:t xml:space="preserve"> century, are still happening in 2024. </w:t>
      </w:r>
    </w:p>
    <w:p w14:paraId="657B5EA4" w14:textId="77777777" w:rsidR="006A3ABA" w:rsidRPr="00D54EDA" w:rsidRDefault="006A3ABA" w:rsidP="006A3ABA">
      <w:pPr>
        <w:spacing w:line="360" w:lineRule="auto"/>
        <w:rPr>
          <w:rFonts w:ascii="Times New Roman" w:hAnsi="Times New Roman" w:cs="Times New Roman"/>
        </w:rPr>
      </w:pPr>
      <w:r w:rsidRPr="00D54EDA">
        <w:rPr>
          <w:rFonts w:ascii="Times New Roman" w:hAnsi="Times New Roman" w:cs="Times New Roman"/>
        </w:rPr>
        <w:t>The purpose of this report is for the reader to understand the history, design and construction methods of one of the UK’s most important and impressive buildings. The report will detail background information on the structure as well as discuss key members of the project. The report will investigate design principles and challenges that came up during the construction and will demonstrate highly innovative design elements that are still influencing the industry today.</w:t>
      </w:r>
    </w:p>
    <w:p w14:paraId="04301D10" w14:textId="282EF544" w:rsidR="00C6554A" w:rsidRPr="00514122" w:rsidRDefault="00C6554A" w:rsidP="006A3ABA">
      <w:pPr>
        <w:pStyle w:val="ListBullet"/>
        <w:numPr>
          <w:ilvl w:val="0"/>
          <w:numId w:val="0"/>
        </w:numPr>
        <w:spacing w:line="360" w:lineRule="auto"/>
      </w:pPr>
    </w:p>
    <w:p w14:paraId="44D7910E" w14:textId="75C24058" w:rsidR="00C6554A" w:rsidRPr="006A3ABA" w:rsidRDefault="00143116" w:rsidP="006A3ABA">
      <w:pPr>
        <w:pStyle w:val="Heading1"/>
        <w:spacing w:line="360" w:lineRule="auto"/>
        <w:rPr>
          <w:rFonts w:ascii="Times New Roman" w:hAnsi="Times New Roman" w:cs="Times New Roman"/>
        </w:rPr>
      </w:pPr>
      <w:bookmarkStart w:id="1" w:name="_Toc184837166"/>
      <w:r>
        <w:rPr>
          <w:rFonts w:ascii="Times New Roman" w:hAnsi="Times New Roman" w:cs="Times New Roman"/>
        </w:rPr>
        <w:t>2.</w:t>
      </w:r>
      <w:r w:rsidR="006A3ABA" w:rsidRPr="006A3ABA">
        <w:rPr>
          <w:rFonts w:ascii="Times New Roman" w:hAnsi="Times New Roman" w:cs="Times New Roman"/>
        </w:rPr>
        <w:t>Background information and stakeholders</w:t>
      </w:r>
      <w:r w:rsidR="006A3ABA">
        <w:rPr>
          <w:rFonts w:ascii="Times New Roman" w:hAnsi="Times New Roman" w:cs="Times New Roman"/>
        </w:rPr>
        <w:t>.</w:t>
      </w:r>
      <w:bookmarkEnd w:id="1"/>
    </w:p>
    <w:p w14:paraId="14A3042E" w14:textId="035BD9AE" w:rsidR="008C73AF" w:rsidRPr="008C73AF" w:rsidRDefault="006A3ABA" w:rsidP="008C73AF">
      <w:pPr>
        <w:spacing w:line="360" w:lineRule="auto"/>
        <w:rPr>
          <w:rFonts w:ascii="Times New Roman" w:hAnsi="Times New Roman" w:cs="Times New Roman"/>
          <w:lang w:val="en-GB"/>
        </w:rPr>
      </w:pPr>
      <w:r w:rsidRPr="008C73AF">
        <w:rPr>
          <w:rFonts w:ascii="Times New Roman" w:hAnsi="Times New Roman" w:cs="Times New Roman"/>
        </w:rPr>
        <w:t>Blackpool Tower is a 518ft tourist attraction set in the heart of Blackpool along the front of the promenade</w:t>
      </w:r>
      <w:r w:rsidR="008C73AF" w:rsidRPr="008C73AF">
        <w:rPr>
          <w:rFonts w:ascii="Times New Roman" w:hAnsi="Times New Roman" w:cs="Times New Roman"/>
        </w:rPr>
        <w:t xml:space="preserve">. </w:t>
      </w:r>
      <w:r w:rsidRPr="008C73AF">
        <w:rPr>
          <w:rFonts w:ascii="Times New Roman" w:hAnsi="Times New Roman" w:cs="Times New Roman"/>
        </w:rPr>
        <w:t>The tower cost</w:t>
      </w:r>
      <w:r w:rsidR="008C73AF" w:rsidRPr="008C73AF">
        <w:rPr>
          <w:rFonts w:ascii="Times New Roman" w:hAnsi="Times New Roman" w:cs="Times New Roman"/>
        </w:rPr>
        <w:t xml:space="preserve"> approximately</w:t>
      </w:r>
      <w:r w:rsidRPr="008C73AF">
        <w:rPr>
          <w:rFonts w:ascii="Times New Roman" w:hAnsi="Times New Roman" w:cs="Times New Roman"/>
        </w:rPr>
        <w:t xml:space="preserve"> £290,000 to </w:t>
      </w:r>
      <w:r w:rsidR="008C73AF" w:rsidRPr="008C73AF">
        <w:rPr>
          <w:rFonts w:ascii="Times New Roman" w:hAnsi="Times New Roman" w:cs="Times New Roman"/>
        </w:rPr>
        <w:t>construct,</w:t>
      </w:r>
      <w:r w:rsidRPr="008C73AF">
        <w:rPr>
          <w:rFonts w:ascii="Times New Roman" w:hAnsi="Times New Roman" w:cs="Times New Roman"/>
        </w:rPr>
        <w:t xml:space="preserve"> which is </w:t>
      </w:r>
      <w:r w:rsidR="008C73AF" w:rsidRPr="008C73AF">
        <w:rPr>
          <w:rFonts w:ascii="Times New Roman" w:hAnsi="Times New Roman" w:cs="Times New Roman"/>
        </w:rPr>
        <w:t>in the region of</w:t>
      </w:r>
      <w:r w:rsidRPr="008C73AF">
        <w:rPr>
          <w:rFonts w:ascii="Times New Roman" w:hAnsi="Times New Roman" w:cs="Times New Roman"/>
        </w:rPr>
        <w:t xml:space="preserve"> £35m today. At the time of writing, it is the 120</w:t>
      </w:r>
      <w:r w:rsidRPr="008C73AF">
        <w:rPr>
          <w:rFonts w:ascii="Times New Roman" w:hAnsi="Times New Roman" w:cs="Times New Roman"/>
          <w:vertAlign w:val="superscript"/>
        </w:rPr>
        <w:t>th</w:t>
      </w:r>
      <w:r w:rsidRPr="008C73AF">
        <w:rPr>
          <w:rFonts w:ascii="Times New Roman" w:hAnsi="Times New Roman" w:cs="Times New Roman"/>
        </w:rPr>
        <w:t xml:space="preserve"> tallest free-standing tower in the world</w:t>
      </w:r>
      <w:r w:rsidR="008C73AF" w:rsidRPr="008C73AF">
        <w:rPr>
          <w:rFonts w:ascii="Times New Roman" w:hAnsi="Times New Roman" w:cs="Times New Roman"/>
        </w:rPr>
        <w:t xml:space="preserve"> </w:t>
      </w:r>
      <w:r w:rsidR="008C73AF" w:rsidRPr="008C73AF">
        <w:rPr>
          <w:rFonts w:ascii="Times New Roman" w:hAnsi="Times New Roman" w:cs="Times New Roman"/>
          <w:lang w:val="en-GB"/>
        </w:rPr>
        <w:t xml:space="preserve">(Institution of Civil </w:t>
      </w:r>
      <w:r w:rsidR="00143116" w:rsidRPr="008C73AF">
        <w:rPr>
          <w:rFonts w:ascii="Times New Roman" w:hAnsi="Times New Roman" w:cs="Times New Roman"/>
          <w:lang w:val="en-GB"/>
        </w:rPr>
        <w:t>Engineers,</w:t>
      </w:r>
      <w:r w:rsidR="008C73AF" w:rsidRPr="008C73AF">
        <w:rPr>
          <w:rFonts w:ascii="Times New Roman" w:hAnsi="Times New Roman" w:cs="Times New Roman"/>
          <w:lang w:val="en-GB"/>
        </w:rPr>
        <w:t xml:space="preserve"> n.d.).</w:t>
      </w:r>
    </w:p>
    <w:p w14:paraId="798E9843" w14:textId="77777777" w:rsidR="00DB6221" w:rsidRPr="00DB6221" w:rsidRDefault="006A3ABA" w:rsidP="00DB6221">
      <w:pPr>
        <w:spacing w:line="360" w:lineRule="auto"/>
        <w:rPr>
          <w:rFonts w:ascii="Times New Roman" w:hAnsi="Times New Roman" w:cs="Times New Roman"/>
          <w:lang w:val="en-GB"/>
        </w:rPr>
      </w:pPr>
      <w:r w:rsidRPr="00DB6221">
        <w:rPr>
          <w:rFonts w:ascii="Times New Roman" w:hAnsi="Times New Roman" w:cs="Times New Roman"/>
        </w:rPr>
        <w:t>Construction started on the tower in 1891 and ended in 1894</w:t>
      </w:r>
      <w:r w:rsidR="00DB6221">
        <w:rPr>
          <w:rFonts w:ascii="Times New Roman" w:hAnsi="Times New Roman" w:cs="Times New Roman"/>
        </w:rPr>
        <w:t xml:space="preserve"> </w:t>
      </w:r>
      <w:r w:rsidR="00DB6221" w:rsidRPr="008C73AF">
        <w:rPr>
          <w:rFonts w:ascii="Times New Roman" w:hAnsi="Times New Roman" w:cs="Times New Roman"/>
          <w:lang w:val="en-GB"/>
        </w:rPr>
        <w:t>(Institution of Civil Engineers, n.d.).</w:t>
      </w:r>
      <w:r w:rsidR="00A77C6F">
        <w:rPr>
          <w:rFonts w:ascii="Times New Roman" w:hAnsi="Times New Roman" w:cs="Times New Roman"/>
        </w:rPr>
        <w:t xml:space="preserve"> </w:t>
      </w:r>
      <w:r w:rsidRPr="00D54EDA">
        <w:rPr>
          <w:rFonts w:ascii="Times New Roman" w:hAnsi="Times New Roman" w:cs="Times New Roman"/>
        </w:rPr>
        <w:t>The purpose of building the tower was to increase revenue and tourism in the area</w:t>
      </w:r>
      <w:r w:rsidRPr="00DB6221">
        <w:rPr>
          <w:rFonts w:ascii="Times New Roman" w:hAnsi="Times New Roman" w:cs="Times New Roman"/>
        </w:rPr>
        <w:t>. Over 3,000 people visited the tower on the opening day</w:t>
      </w:r>
      <w:r w:rsidR="00DB6221" w:rsidRPr="00DB6221">
        <w:rPr>
          <w:rFonts w:ascii="Times New Roman" w:hAnsi="Times New Roman" w:cs="Times New Roman"/>
        </w:rPr>
        <w:t xml:space="preserve"> </w:t>
      </w:r>
      <w:r w:rsidR="00DB6221" w:rsidRPr="00DB6221">
        <w:rPr>
          <w:rFonts w:ascii="Times New Roman" w:hAnsi="Times New Roman" w:cs="Times New Roman"/>
          <w:lang w:val="en-GB"/>
        </w:rPr>
        <w:t>(BBC, 2023)</w:t>
      </w:r>
    </w:p>
    <w:p w14:paraId="420D78AD" w14:textId="6E7437E6" w:rsidR="006A3ABA" w:rsidRPr="00DB6221" w:rsidRDefault="006A3ABA" w:rsidP="006A3ABA">
      <w:pPr>
        <w:spacing w:line="360" w:lineRule="auto"/>
        <w:rPr>
          <w:rFonts w:ascii="Times New Roman" w:hAnsi="Times New Roman" w:cs="Times New Roman"/>
          <w:lang w:val="en-GB"/>
        </w:rPr>
      </w:pPr>
    </w:p>
    <w:p w14:paraId="19DB5566" w14:textId="77777777" w:rsidR="006A3ABA" w:rsidRPr="00D54EDA" w:rsidRDefault="006A3ABA" w:rsidP="006A3ABA">
      <w:pPr>
        <w:spacing w:line="360" w:lineRule="auto"/>
        <w:rPr>
          <w:rFonts w:ascii="Times New Roman" w:hAnsi="Times New Roman" w:cs="Times New Roman"/>
        </w:rPr>
      </w:pPr>
    </w:p>
    <w:p w14:paraId="0E67E7A6" w14:textId="77777777" w:rsidR="006A3ABA" w:rsidRPr="00D54EDA" w:rsidRDefault="006A3ABA" w:rsidP="006A3ABA">
      <w:pPr>
        <w:spacing w:line="360" w:lineRule="auto"/>
        <w:rPr>
          <w:rFonts w:ascii="Times New Roman" w:hAnsi="Times New Roman" w:cs="Times New Roman"/>
        </w:rPr>
      </w:pPr>
    </w:p>
    <w:p w14:paraId="58D18B9E" w14:textId="782E5644" w:rsidR="00857705" w:rsidRPr="00385D0B" w:rsidRDefault="006A3ABA" w:rsidP="006A3ABA">
      <w:pPr>
        <w:spacing w:line="360" w:lineRule="auto"/>
        <w:rPr>
          <w:rFonts w:ascii="Times New Roman" w:hAnsi="Times New Roman" w:cs="Times New Roman"/>
          <w:lang w:val="en-GB"/>
        </w:rPr>
      </w:pPr>
      <w:r w:rsidRPr="00D54EDA">
        <w:rPr>
          <w:rFonts w:ascii="Times New Roman" w:hAnsi="Times New Roman" w:cs="Times New Roman"/>
        </w:rPr>
        <w:t>Taking inspiration from the recently erected Eiffel Tower in Paris, a London based company bought an aquarium on the central promenade with the intention of building a Tower. John Bickerstaffe w</w:t>
      </w:r>
      <w:r w:rsidR="00385D0B">
        <w:rPr>
          <w:rFonts w:ascii="Times New Roman" w:hAnsi="Times New Roman" w:cs="Times New Roman"/>
        </w:rPr>
        <w:t xml:space="preserve">ho was a former mayor of Blackpool was appointed chairman of the project </w:t>
      </w:r>
      <w:r w:rsidR="00385D0B" w:rsidRPr="00385D0B">
        <w:rPr>
          <w:rFonts w:ascii="Times New Roman" w:hAnsi="Times New Roman" w:cs="Times New Roman"/>
          <w:lang w:val="en-GB"/>
        </w:rPr>
        <w:t>(The National Archives, 2019)</w:t>
      </w:r>
      <w:r w:rsidR="00385D0B">
        <w:rPr>
          <w:rFonts w:ascii="Times New Roman" w:hAnsi="Times New Roman" w:cs="Times New Roman"/>
          <w:lang w:val="en-GB"/>
        </w:rPr>
        <w:t>.</w:t>
      </w:r>
    </w:p>
    <w:p w14:paraId="09E67820" w14:textId="7ADD935D" w:rsidR="00456A39" w:rsidRPr="006A3ABA" w:rsidRDefault="006A3ABA" w:rsidP="006A3ABA">
      <w:pPr>
        <w:spacing w:line="360" w:lineRule="auto"/>
        <w:rPr>
          <w:rFonts w:ascii="Times New Roman" w:hAnsi="Times New Roman" w:cs="Times New Roman"/>
          <w:highlight w:val="yellow"/>
        </w:rPr>
      </w:pPr>
      <w:r w:rsidRPr="00DB6221">
        <w:rPr>
          <w:rFonts w:ascii="Times New Roman" w:hAnsi="Times New Roman" w:cs="Times New Roman"/>
        </w:rPr>
        <w:t>Designs were drawn by architects James Maxwell and Charles Took who owned the architectural practice Maxwell &amp; Tuke which w</w:t>
      </w:r>
      <w:r w:rsidR="00385D0B">
        <w:rPr>
          <w:rFonts w:ascii="Times New Roman" w:hAnsi="Times New Roman" w:cs="Times New Roman"/>
        </w:rPr>
        <w:t xml:space="preserve">as </w:t>
      </w:r>
      <w:r w:rsidRPr="00DB6221">
        <w:rPr>
          <w:rFonts w:ascii="Times New Roman" w:hAnsi="Times New Roman" w:cs="Times New Roman"/>
        </w:rPr>
        <w:t xml:space="preserve">based in Manchester. Unfortunately, both James and Charles passed away before the project was completed. Another Manchester based </w:t>
      </w:r>
      <w:r w:rsidR="00E62CB6" w:rsidRPr="00DB6221">
        <w:rPr>
          <w:rFonts w:ascii="Times New Roman" w:hAnsi="Times New Roman" w:cs="Times New Roman"/>
        </w:rPr>
        <w:t>company,</w:t>
      </w:r>
      <w:r w:rsidRPr="00DB6221">
        <w:rPr>
          <w:rFonts w:ascii="Times New Roman" w:hAnsi="Times New Roman" w:cs="Times New Roman"/>
        </w:rPr>
        <w:t xml:space="preserve"> Heenan &amp; Froude were appointed structural engineers</w:t>
      </w:r>
      <w:r w:rsidR="00DB6221">
        <w:rPr>
          <w:rFonts w:ascii="Times New Roman" w:hAnsi="Times New Roman" w:cs="Times New Roman"/>
        </w:rPr>
        <w:t xml:space="preserve"> </w:t>
      </w:r>
      <w:r w:rsidR="00DB6221" w:rsidRPr="008C73AF">
        <w:rPr>
          <w:rFonts w:ascii="Times New Roman" w:hAnsi="Times New Roman" w:cs="Times New Roman"/>
          <w:lang w:val="en-GB"/>
        </w:rPr>
        <w:t>(Institution of Civil Engineers, n.d.).</w:t>
      </w:r>
    </w:p>
    <w:p w14:paraId="56213171" w14:textId="76A32C7C" w:rsidR="006A3ABA" w:rsidRDefault="00143116" w:rsidP="006A3ABA">
      <w:pPr>
        <w:pStyle w:val="Heading1"/>
        <w:spacing w:line="360" w:lineRule="auto"/>
        <w:rPr>
          <w:rFonts w:ascii="Times New Roman" w:hAnsi="Times New Roman" w:cs="Times New Roman"/>
        </w:rPr>
      </w:pPr>
      <w:bookmarkStart w:id="2" w:name="_Toc184837167"/>
      <w:r>
        <w:rPr>
          <w:rFonts w:ascii="Times New Roman" w:hAnsi="Times New Roman" w:cs="Times New Roman"/>
        </w:rPr>
        <w:t>3.</w:t>
      </w:r>
      <w:r w:rsidR="006A3ABA" w:rsidRPr="006A3ABA">
        <w:rPr>
          <w:rFonts w:ascii="Times New Roman" w:hAnsi="Times New Roman" w:cs="Times New Roman"/>
        </w:rPr>
        <w:t>Design and Engineering</w:t>
      </w:r>
      <w:bookmarkEnd w:id="2"/>
    </w:p>
    <w:p w14:paraId="400598C5" w14:textId="08A9273F" w:rsidR="006A3ABA" w:rsidRPr="00DB6221" w:rsidRDefault="006A3ABA" w:rsidP="006A3ABA">
      <w:pPr>
        <w:spacing w:line="360" w:lineRule="auto"/>
        <w:rPr>
          <w:rFonts w:ascii="Times New Roman" w:hAnsi="Times New Roman" w:cs="Times New Roman"/>
          <w:lang w:val="en-GB"/>
        </w:rPr>
      </w:pPr>
      <w:r w:rsidRPr="00DB6221">
        <w:rPr>
          <w:rFonts w:ascii="Times New Roman" w:hAnsi="Times New Roman" w:cs="Times New Roman"/>
        </w:rPr>
        <w:t xml:space="preserve">Due to the inspiration from the Eiffel Tower, the structures are similar but not a direct copy, the plan was never to replicate the Eiffel Tower. One difference the architects made </w:t>
      </w:r>
      <w:r w:rsidR="001913AD" w:rsidRPr="00DB6221">
        <w:rPr>
          <w:rFonts w:ascii="Times New Roman" w:hAnsi="Times New Roman" w:cs="Times New Roman"/>
        </w:rPr>
        <w:t>was</w:t>
      </w:r>
      <w:r w:rsidRPr="00DB6221">
        <w:rPr>
          <w:rFonts w:ascii="Times New Roman" w:hAnsi="Times New Roman" w:cs="Times New Roman"/>
        </w:rPr>
        <w:t xml:space="preserve"> to have the legs incorporated within the ground, whereas the Eiffel Tower is a standalone structure with metal base feet visible from the ground</w:t>
      </w:r>
      <w:r w:rsidR="00DB6221" w:rsidRPr="00DB6221">
        <w:rPr>
          <w:rFonts w:ascii="Times New Roman" w:hAnsi="Times New Roman" w:cs="Times New Roman"/>
        </w:rPr>
        <w:t xml:space="preserve"> </w:t>
      </w:r>
      <w:r w:rsidR="00DB6221" w:rsidRPr="00DB6221">
        <w:rPr>
          <w:rFonts w:ascii="Times New Roman" w:hAnsi="Times New Roman" w:cs="Times New Roman"/>
          <w:lang w:val="en-GB"/>
        </w:rPr>
        <w:t>(Blackpool Tower Company, n.d.)</w:t>
      </w:r>
      <w:r w:rsidR="00731EDC">
        <w:rPr>
          <w:rFonts w:ascii="Times New Roman" w:hAnsi="Times New Roman" w:cs="Times New Roman"/>
          <w:lang w:val="en-GB"/>
        </w:rPr>
        <w:t>.</w:t>
      </w:r>
    </w:p>
    <w:p w14:paraId="0F6B5726" w14:textId="00211542" w:rsidR="006A3ABA" w:rsidRPr="00D54EDA" w:rsidRDefault="006A3ABA" w:rsidP="006A3ABA">
      <w:pPr>
        <w:spacing w:line="360" w:lineRule="auto"/>
        <w:rPr>
          <w:rFonts w:ascii="Times New Roman" w:hAnsi="Times New Roman" w:cs="Times New Roman"/>
        </w:rPr>
      </w:pPr>
      <w:r w:rsidRPr="00D54EDA">
        <w:rPr>
          <w:rFonts w:ascii="Times New Roman" w:hAnsi="Times New Roman" w:cs="Times New Roman"/>
        </w:rPr>
        <w:t>Heenan and Froude were the engineers in charge of the construction of the Tower. 2,533 tonne</w:t>
      </w:r>
      <w:r w:rsidR="00F154C3">
        <w:rPr>
          <w:rFonts w:ascii="Times New Roman" w:hAnsi="Times New Roman" w:cs="Times New Roman"/>
        </w:rPr>
        <w:t>s</w:t>
      </w:r>
      <w:r w:rsidRPr="00D54EDA">
        <w:rPr>
          <w:rFonts w:ascii="Times New Roman" w:hAnsi="Times New Roman" w:cs="Times New Roman"/>
        </w:rPr>
        <w:t xml:space="preserve"> of steel and 94 tonne</w:t>
      </w:r>
      <w:r w:rsidR="00F154C3">
        <w:rPr>
          <w:rFonts w:ascii="Times New Roman" w:hAnsi="Times New Roman" w:cs="Times New Roman"/>
        </w:rPr>
        <w:t>s</w:t>
      </w:r>
      <w:r w:rsidRPr="00D54EDA">
        <w:rPr>
          <w:rFonts w:ascii="Times New Roman" w:hAnsi="Times New Roman" w:cs="Times New Roman"/>
        </w:rPr>
        <w:t xml:space="preserve"> of cast iron were used to build the structure. The Tower has </w:t>
      </w:r>
      <w:r w:rsidR="00C62AA4">
        <w:rPr>
          <w:rFonts w:ascii="Times New Roman" w:hAnsi="Times New Roman" w:cs="Times New Roman"/>
        </w:rPr>
        <w:t xml:space="preserve">four </w:t>
      </w:r>
      <w:r w:rsidRPr="00D54EDA">
        <w:rPr>
          <w:rFonts w:ascii="Times New Roman" w:hAnsi="Times New Roman" w:cs="Times New Roman"/>
        </w:rPr>
        <w:t xml:space="preserve">legs, each of which is made up of an additional </w:t>
      </w:r>
      <w:r w:rsidR="00C62AA4">
        <w:rPr>
          <w:rFonts w:ascii="Times New Roman" w:hAnsi="Times New Roman" w:cs="Times New Roman"/>
        </w:rPr>
        <w:t>four</w:t>
      </w:r>
      <w:r w:rsidRPr="00D54EDA">
        <w:rPr>
          <w:rFonts w:ascii="Times New Roman" w:hAnsi="Times New Roman" w:cs="Times New Roman"/>
        </w:rPr>
        <w:t xml:space="preserve"> legs. The additional </w:t>
      </w:r>
      <w:r w:rsidR="00C62AA4">
        <w:rPr>
          <w:rFonts w:ascii="Times New Roman" w:hAnsi="Times New Roman" w:cs="Times New Roman"/>
        </w:rPr>
        <w:t>four l</w:t>
      </w:r>
      <w:r w:rsidRPr="00D54EDA">
        <w:rPr>
          <w:rFonts w:ascii="Times New Roman" w:hAnsi="Times New Roman" w:cs="Times New Roman"/>
        </w:rPr>
        <w:t>egs were braced with lattice girders</w:t>
      </w:r>
      <w:r w:rsidR="00731EDC">
        <w:rPr>
          <w:rFonts w:ascii="Times New Roman" w:hAnsi="Times New Roman" w:cs="Times New Roman"/>
        </w:rPr>
        <w:t xml:space="preserve"> </w:t>
      </w:r>
      <w:r w:rsidR="00731EDC" w:rsidRPr="00DB6221">
        <w:rPr>
          <w:rFonts w:ascii="Times New Roman" w:hAnsi="Times New Roman" w:cs="Times New Roman"/>
          <w:lang w:val="en-GB"/>
        </w:rPr>
        <w:t>(Blackpool Tower Company, n.d.)</w:t>
      </w:r>
      <w:r w:rsidR="00731EDC">
        <w:rPr>
          <w:rFonts w:ascii="Times New Roman" w:hAnsi="Times New Roman" w:cs="Times New Roman"/>
          <w:lang w:val="en-GB"/>
        </w:rPr>
        <w:t>.</w:t>
      </w:r>
    </w:p>
    <w:p w14:paraId="1BD6BF1D" w14:textId="240A6932" w:rsidR="006A3ABA" w:rsidRPr="00731EDC" w:rsidRDefault="006A3ABA" w:rsidP="006A3ABA">
      <w:pPr>
        <w:spacing w:line="360" w:lineRule="auto"/>
        <w:rPr>
          <w:rFonts w:ascii="Times New Roman" w:hAnsi="Times New Roman" w:cs="Times New Roman"/>
          <w:lang w:val="en-GB"/>
        </w:rPr>
      </w:pPr>
      <w:r w:rsidRPr="00731EDC">
        <w:rPr>
          <w:rFonts w:ascii="Times New Roman" w:hAnsi="Times New Roman" w:cs="Times New Roman"/>
        </w:rPr>
        <w:t xml:space="preserve">Within the tower, there are many attractions. One of these attractions is the ballroom. The </w:t>
      </w:r>
      <w:r w:rsidR="00E62CB6" w:rsidRPr="00731EDC">
        <w:rPr>
          <w:rFonts w:ascii="Times New Roman" w:hAnsi="Times New Roman" w:cs="Times New Roman"/>
        </w:rPr>
        <w:t>dance floor</w:t>
      </w:r>
      <w:r w:rsidRPr="00731EDC">
        <w:rPr>
          <w:rFonts w:ascii="Times New Roman" w:hAnsi="Times New Roman" w:cs="Times New Roman"/>
        </w:rPr>
        <w:t xml:space="preserve"> </w:t>
      </w:r>
      <w:proofErr w:type="gramStart"/>
      <w:r w:rsidRPr="00731EDC">
        <w:rPr>
          <w:rFonts w:ascii="Times New Roman" w:hAnsi="Times New Roman" w:cs="Times New Roman"/>
        </w:rPr>
        <w:t>is considered to be</w:t>
      </w:r>
      <w:proofErr w:type="gramEnd"/>
      <w:r w:rsidRPr="00731EDC">
        <w:rPr>
          <w:rFonts w:ascii="Times New Roman" w:hAnsi="Times New Roman" w:cs="Times New Roman"/>
        </w:rPr>
        <w:t xml:space="preserve"> the first purpose-built public ballroom in England. The aim of this was to try and increase the number of working-class holidaymakers and to give extra room to the outdoor dances that were common at the time.</w:t>
      </w:r>
      <w:r w:rsidR="00731EDC" w:rsidRPr="00731EDC">
        <w:rPr>
          <w:rFonts w:ascii="Times New Roman" w:hAnsi="Times New Roman" w:cs="Times New Roman"/>
        </w:rPr>
        <w:t xml:space="preserve"> </w:t>
      </w:r>
      <w:r w:rsidRPr="00731EDC">
        <w:rPr>
          <w:rFonts w:ascii="Times New Roman" w:hAnsi="Times New Roman" w:cs="Times New Roman"/>
        </w:rPr>
        <w:t>The</w:t>
      </w:r>
      <w:r w:rsidRPr="00D54EDA">
        <w:rPr>
          <w:rFonts w:ascii="Times New Roman" w:hAnsi="Times New Roman" w:cs="Times New Roman"/>
        </w:rPr>
        <w:t xml:space="preserve"> dance floor is a sprung floor which means it will absorb shock and give a softer feel for the users. These floors can reduce the risk of injury</w:t>
      </w:r>
      <w:r w:rsidR="00731EDC">
        <w:rPr>
          <w:rFonts w:ascii="Times New Roman" w:hAnsi="Times New Roman" w:cs="Times New Roman"/>
        </w:rPr>
        <w:t xml:space="preserve"> </w:t>
      </w:r>
      <w:r w:rsidR="00731EDC" w:rsidRPr="00731EDC">
        <w:rPr>
          <w:rFonts w:ascii="Times New Roman" w:hAnsi="Times New Roman" w:cs="Times New Roman"/>
          <w:lang w:val="en-GB"/>
        </w:rPr>
        <w:t>(French, 2015)</w:t>
      </w:r>
      <w:r w:rsidR="00731EDC">
        <w:rPr>
          <w:rFonts w:ascii="Times New Roman" w:hAnsi="Times New Roman" w:cs="Times New Roman"/>
          <w:lang w:val="en-GB"/>
        </w:rPr>
        <w:t xml:space="preserve">. </w:t>
      </w:r>
      <w:r w:rsidRPr="00D54EDA">
        <w:rPr>
          <w:rFonts w:ascii="Times New Roman" w:hAnsi="Times New Roman" w:cs="Times New Roman"/>
        </w:rPr>
        <w:t>This was a highly innovative design for the time and the ballroom is still in use today</w:t>
      </w:r>
    </w:p>
    <w:p w14:paraId="6196E163" w14:textId="132DE547" w:rsidR="006A3ABA" w:rsidRDefault="00143116" w:rsidP="006A3ABA">
      <w:pPr>
        <w:pStyle w:val="Heading1"/>
        <w:spacing w:line="360" w:lineRule="auto"/>
        <w:rPr>
          <w:rFonts w:ascii="Times New Roman" w:hAnsi="Times New Roman" w:cs="Times New Roman"/>
        </w:rPr>
      </w:pPr>
      <w:bookmarkStart w:id="3" w:name="_Toc184837168"/>
      <w:r>
        <w:rPr>
          <w:rFonts w:ascii="Times New Roman" w:hAnsi="Times New Roman" w:cs="Times New Roman"/>
        </w:rPr>
        <w:lastRenderedPageBreak/>
        <w:t>4.</w:t>
      </w:r>
      <w:r w:rsidR="006A3ABA" w:rsidRPr="006A3ABA">
        <w:rPr>
          <w:rFonts w:ascii="Times New Roman" w:hAnsi="Times New Roman" w:cs="Times New Roman"/>
        </w:rPr>
        <w:t>Construction Process</w:t>
      </w:r>
      <w:bookmarkEnd w:id="3"/>
    </w:p>
    <w:p w14:paraId="06CBA6F7" w14:textId="2A3FDF24" w:rsidR="001913AD" w:rsidRDefault="001913AD" w:rsidP="001913AD">
      <w:r>
        <w:rPr>
          <w:noProof/>
        </w:rPr>
        <w:drawing>
          <wp:inline distT="0" distB="0" distL="0" distR="0" wp14:anchorId="6F60394C" wp14:editId="6BF22E2E">
            <wp:extent cx="3310359" cy="2596150"/>
            <wp:effectExtent l="0" t="0" r="4445" b="0"/>
            <wp:docPr id="2025250622" name="Picture 2" descr="A metal structure under construc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250622" name="Picture 2" descr="A metal structure under construction&#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385512" cy="2655089"/>
                    </a:xfrm>
                    <a:prstGeom prst="rect">
                      <a:avLst/>
                    </a:prstGeom>
                  </pic:spPr>
                </pic:pic>
              </a:graphicData>
            </a:graphic>
          </wp:inline>
        </w:drawing>
      </w:r>
    </w:p>
    <w:p w14:paraId="697C147F" w14:textId="4044A409" w:rsidR="001913AD" w:rsidRPr="001913AD" w:rsidRDefault="009B2C0F" w:rsidP="001913AD">
      <w:r w:rsidRPr="009B2C0F">
        <w:rPr>
          <w:rFonts w:ascii="Times New Roman" w:eastAsiaTheme="majorEastAsia" w:hAnsi="Times New Roman" w:cs="Times New Roman"/>
          <w:color w:val="007789" w:themeColor="accent1" w:themeShade="BF"/>
          <w:kern w:val="28"/>
          <w:sz w:val="20"/>
          <w:szCs w:val="20"/>
          <w:lang w:val="en-GB"/>
        </w:rPr>
        <w:t>(Blackpool Tower, n.d.)</w:t>
      </w:r>
    </w:p>
    <w:p w14:paraId="14BCB8D7" w14:textId="01866EF1" w:rsidR="006A3ABA" w:rsidRPr="00D54EDA" w:rsidRDefault="006A3ABA" w:rsidP="006A3ABA">
      <w:pPr>
        <w:spacing w:line="360" w:lineRule="auto"/>
        <w:rPr>
          <w:rFonts w:ascii="Times New Roman" w:hAnsi="Times New Roman" w:cs="Times New Roman"/>
        </w:rPr>
      </w:pPr>
      <w:r w:rsidRPr="00D54EDA">
        <w:rPr>
          <w:rFonts w:ascii="Times New Roman" w:hAnsi="Times New Roman" w:cs="Times New Roman"/>
        </w:rPr>
        <w:t xml:space="preserve">The construction of the Tower took </w:t>
      </w:r>
      <w:r w:rsidR="00C62AA4">
        <w:rPr>
          <w:rFonts w:ascii="Times New Roman" w:hAnsi="Times New Roman" w:cs="Times New Roman"/>
        </w:rPr>
        <w:t>two</w:t>
      </w:r>
      <w:r w:rsidRPr="00D54EDA">
        <w:rPr>
          <w:rFonts w:ascii="Times New Roman" w:hAnsi="Times New Roman" w:cs="Times New Roman"/>
        </w:rPr>
        <w:t xml:space="preserve"> years and </w:t>
      </w:r>
      <w:r w:rsidR="00C62AA4">
        <w:rPr>
          <w:rFonts w:ascii="Times New Roman" w:hAnsi="Times New Roman" w:cs="Times New Roman"/>
        </w:rPr>
        <w:t xml:space="preserve">seven </w:t>
      </w:r>
      <w:r w:rsidRPr="00D54EDA">
        <w:rPr>
          <w:rFonts w:ascii="Times New Roman" w:hAnsi="Times New Roman" w:cs="Times New Roman"/>
        </w:rPr>
        <w:t xml:space="preserve">months from the first foundation stone being laid to the Tower opening to the public. Like all projects, there were issues that had to be resolved. </w:t>
      </w:r>
      <w:r w:rsidR="00555FCA">
        <w:rPr>
          <w:rFonts w:ascii="Times New Roman" w:hAnsi="Times New Roman" w:cs="Times New Roman"/>
        </w:rPr>
        <w:t xml:space="preserve">As mentioned by Hodson </w:t>
      </w:r>
      <w:r w:rsidR="00097A60">
        <w:rPr>
          <w:rFonts w:ascii="Times New Roman" w:hAnsi="Times New Roman" w:cs="Times New Roman"/>
        </w:rPr>
        <w:t>(1999, p. 69)</w:t>
      </w:r>
      <w:r w:rsidR="00555FCA">
        <w:rPr>
          <w:rFonts w:ascii="Times New Roman" w:hAnsi="Times New Roman" w:cs="Times New Roman"/>
        </w:rPr>
        <w:t xml:space="preserve"> </w:t>
      </w:r>
      <w:r w:rsidR="00555FCA" w:rsidRPr="00097A60">
        <w:rPr>
          <w:rFonts w:ascii="Times New Roman" w:hAnsi="Times New Roman" w:cs="Times New Roman"/>
        </w:rPr>
        <w:t>b</w:t>
      </w:r>
      <w:r w:rsidRPr="00097A60">
        <w:rPr>
          <w:rFonts w:ascii="Times New Roman" w:hAnsi="Times New Roman" w:cs="Times New Roman"/>
        </w:rPr>
        <w:t xml:space="preserve">efore work was able to commence, some properties within the vicinity of the Tower had to be demolished to make room for the </w:t>
      </w:r>
      <w:r w:rsidR="00097A60" w:rsidRPr="00097A60">
        <w:rPr>
          <w:rFonts w:ascii="Times New Roman" w:hAnsi="Times New Roman" w:cs="Times New Roman"/>
        </w:rPr>
        <w:t>foundations.</w:t>
      </w:r>
      <w:r w:rsidR="00097A60">
        <w:rPr>
          <w:rFonts w:ascii="Times New Roman" w:hAnsi="Times New Roman" w:cs="Times New Roman"/>
        </w:rPr>
        <w:t xml:space="preserve"> In the article referenced above, Hodson stated t</w:t>
      </w:r>
      <w:r w:rsidR="00097A60" w:rsidRPr="00D54EDA">
        <w:rPr>
          <w:rFonts w:ascii="Times New Roman" w:hAnsi="Times New Roman" w:cs="Times New Roman"/>
        </w:rPr>
        <w:t>he</w:t>
      </w:r>
      <w:r w:rsidRPr="00D54EDA">
        <w:rPr>
          <w:rFonts w:ascii="Times New Roman" w:hAnsi="Times New Roman" w:cs="Times New Roman"/>
        </w:rPr>
        <w:t xml:space="preserve"> erection of the tower then began in 1892, a year after the foundations were laid. </w:t>
      </w:r>
    </w:p>
    <w:p w14:paraId="0C68D9A1" w14:textId="216B448F" w:rsidR="006A3ABA" w:rsidRPr="00D54EDA" w:rsidRDefault="006A3ABA" w:rsidP="006A3ABA">
      <w:pPr>
        <w:spacing w:line="360" w:lineRule="auto"/>
        <w:rPr>
          <w:rFonts w:ascii="Times New Roman" w:hAnsi="Times New Roman" w:cs="Times New Roman"/>
        </w:rPr>
      </w:pPr>
      <w:r w:rsidRPr="00D54EDA">
        <w:rPr>
          <w:rFonts w:ascii="Times New Roman" w:hAnsi="Times New Roman" w:cs="Times New Roman"/>
        </w:rPr>
        <w:t xml:space="preserve">Throughout the construction, various methods and techniques were employed to aid the workers in erecting the tower. </w:t>
      </w:r>
      <w:r w:rsidR="00097A60">
        <w:rPr>
          <w:rFonts w:ascii="Times New Roman" w:hAnsi="Times New Roman" w:cs="Times New Roman"/>
        </w:rPr>
        <w:t xml:space="preserve">According to Hodson, </w:t>
      </w:r>
      <w:r w:rsidR="00097A60" w:rsidRPr="00097A60">
        <w:rPr>
          <w:rFonts w:ascii="Times New Roman" w:hAnsi="Times New Roman" w:cs="Times New Roman"/>
        </w:rPr>
        <w:t>t</w:t>
      </w:r>
      <w:r w:rsidRPr="00097A60">
        <w:rPr>
          <w:rFonts w:ascii="Times New Roman" w:hAnsi="Times New Roman" w:cs="Times New Roman"/>
        </w:rPr>
        <w:t xml:space="preserve">he </w:t>
      </w:r>
      <w:r w:rsidR="00E62CB6" w:rsidRPr="00097A60">
        <w:rPr>
          <w:rFonts w:ascii="Times New Roman" w:hAnsi="Times New Roman" w:cs="Times New Roman"/>
        </w:rPr>
        <w:t>lift</w:t>
      </w:r>
      <w:r w:rsidRPr="00097A60">
        <w:rPr>
          <w:rFonts w:ascii="Times New Roman" w:hAnsi="Times New Roman" w:cs="Times New Roman"/>
        </w:rPr>
        <w:t xml:space="preserve"> that would eventually carry passengers was built to always be higher than the construction by a couple of feet, this allowed for a working platform to be placed within the shaft. This working platform would be mounted with cranes and various equipment.</w:t>
      </w:r>
    </w:p>
    <w:p w14:paraId="2D71A020" w14:textId="3BA8FC73" w:rsidR="006A3ABA" w:rsidRPr="00D54EDA" w:rsidRDefault="006A3ABA" w:rsidP="006A3ABA">
      <w:pPr>
        <w:spacing w:line="360" w:lineRule="auto"/>
        <w:rPr>
          <w:rFonts w:ascii="Times New Roman" w:hAnsi="Times New Roman" w:cs="Times New Roman"/>
        </w:rPr>
      </w:pPr>
      <w:r w:rsidRPr="00D54EDA">
        <w:rPr>
          <w:rFonts w:ascii="Times New Roman" w:hAnsi="Times New Roman" w:cs="Times New Roman"/>
        </w:rPr>
        <w:t>Construction projects of this scale will always come with challenges, even more so when you consider the period the project was undertaken</w:t>
      </w:r>
      <w:r w:rsidR="00F7425C">
        <w:rPr>
          <w:rFonts w:ascii="Times New Roman" w:hAnsi="Times New Roman" w:cs="Times New Roman"/>
        </w:rPr>
        <w:t xml:space="preserve"> and the location of the tower. The strong winds and heavy rain of the area w</w:t>
      </w:r>
      <w:r w:rsidR="00F154C3">
        <w:rPr>
          <w:rFonts w:ascii="Times New Roman" w:hAnsi="Times New Roman" w:cs="Times New Roman"/>
        </w:rPr>
        <w:t xml:space="preserve">ould have been </w:t>
      </w:r>
      <w:r w:rsidR="00C4123C">
        <w:rPr>
          <w:rFonts w:ascii="Times New Roman" w:hAnsi="Times New Roman" w:cs="Times New Roman"/>
        </w:rPr>
        <w:t>a challenge</w:t>
      </w:r>
      <w:r w:rsidR="00385D0B">
        <w:rPr>
          <w:rFonts w:ascii="Times New Roman" w:hAnsi="Times New Roman" w:cs="Times New Roman"/>
        </w:rPr>
        <w:t xml:space="preserve"> as </w:t>
      </w:r>
      <w:r w:rsidR="00C4123C">
        <w:rPr>
          <w:rFonts w:ascii="Times New Roman" w:hAnsi="Times New Roman" w:cs="Times New Roman"/>
        </w:rPr>
        <w:t xml:space="preserve">well as the erection of the tower considering the size and weight of the materials. </w:t>
      </w:r>
    </w:p>
    <w:p w14:paraId="0A411005" w14:textId="77777777" w:rsidR="00A961AF" w:rsidRDefault="00A961AF" w:rsidP="006A3ABA">
      <w:pPr>
        <w:pStyle w:val="Heading1"/>
        <w:spacing w:line="360" w:lineRule="auto"/>
        <w:rPr>
          <w:rFonts w:ascii="Times New Roman" w:hAnsi="Times New Roman" w:cs="Times New Roman"/>
        </w:rPr>
      </w:pPr>
    </w:p>
    <w:p w14:paraId="2623B815" w14:textId="4942298E" w:rsidR="006A3ABA" w:rsidRDefault="00143116" w:rsidP="006A3ABA">
      <w:pPr>
        <w:pStyle w:val="Heading1"/>
        <w:spacing w:line="360" w:lineRule="auto"/>
        <w:rPr>
          <w:rFonts w:ascii="Times New Roman" w:hAnsi="Times New Roman" w:cs="Times New Roman"/>
        </w:rPr>
      </w:pPr>
      <w:bookmarkStart w:id="4" w:name="_Toc184837169"/>
      <w:r>
        <w:rPr>
          <w:rFonts w:ascii="Times New Roman" w:hAnsi="Times New Roman" w:cs="Times New Roman"/>
        </w:rPr>
        <w:t>5.</w:t>
      </w:r>
      <w:r w:rsidR="006A3ABA" w:rsidRPr="006A3ABA">
        <w:rPr>
          <w:rFonts w:ascii="Times New Roman" w:hAnsi="Times New Roman" w:cs="Times New Roman"/>
        </w:rPr>
        <w:t>Conclusion</w:t>
      </w:r>
      <w:bookmarkEnd w:id="4"/>
      <w:r w:rsidR="006A3ABA" w:rsidRPr="006A3ABA">
        <w:rPr>
          <w:rFonts w:ascii="Times New Roman" w:hAnsi="Times New Roman" w:cs="Times New Roman"/>
        </w:rPr>
        <w:t xml:space="preserve"> </w:t>
      </w:r>
    </w:p>
    <w:p w14:paraId="6D0FE259" w14:textId="77777777" w:rsidR="006A3ABA" w:rsidRPr="00D54EDA" w:rsidRDefault="006A3ABA" w:rsidP="006A3ABA">
      <w:pPr>
        <w:spacing w:line="360" w:lineRule="auto"/>
        <w:rPr>
          <w:rFonts w:ascii="Times New Roman" w:hAnsi="Times New Roman" w:cs="Times New Roman"/>
        </w:rPr>
      </w:pPr>
      <w:r w:rsidRPr="00D54EDA">
        <w:rPr>
          <w:rFonts w:ascii="Times New Roman" w:hAnsi="Times New Roman" w:cs="Times New Roman"/>
        </w:rPr>
        <w:t xml:space="preserve">The Blackpool Tower still stands today as a testament to the skills and knowledge of the construction industry from a bygone era. The techniques and methods that were used then are still being used today. This report should also hopefully demonstrate an improvement in certain aspects of an ever-evolving industry. The transportation methods we use today are still similar but are more environmentally friendly, but we must also look at the challenges facing the workers at the time and accept that there were not many alternative options. </w:t>
      </w:r>
    </w:p>
    <w:p w14:paraId="156B6380" w14:textId="77777777" w:rsidR="006A3ABA" w:rsidRDefault="006A3ABA" w:rsidP="006A3ABA">
      <w:pPr>
        <w:spacing w:line="360" w:lineRule="auto"/>
        <w:rPr>
          <w:rFonts w:ascii="Times New Roman" w:hAnsi="Times New Roman" w:cs="Times New Roman"/>
        </w:rPr>
      </w:pPr>
      <w:r w:rsidRPr="00D54EDA">
        <w:rPr>
          <w:rFonts w:ascii="Times New Roman" w:hAnsi="Times New Roman" w:cs="Times New Roman"/>
        </w:rPr>
        <w:t>The tower is still looked upon today as one of the greatest UK construction achievements of the Victoria era and has become a symbol of Blackpool.</w:t>
      </w:r>
    </w:p>
    <w:p w14:paraId="7738F27B" w14:textId="77777777" w:rsidR="00F80C83" w:rsidRDefault="00F80C83" w:rsidP="006A3ABA">
      <w:pPr>
        <w:spacing w:line="360" w:lineRule="auto"/>
        <w:rPr>
          <w:rFonts w:ascii="Times New Roman" w:hAnsi="Times New Roman" w:cs="Times New Roman"/>
        </w:rPr>
      </w:pPr>
    </w:p>
    <w:p w14:paraId="7CBB2D2C" w14:textId="77777777" w:rsidR="0095686E" w:rsidRDefault="0095686E" w:rsidP="006A3ABA">
      <w:pPr>
        <w:spacing w:line="360" w:lineRule="auto"/>
        <w:rPr>
          <w:rFonts w:ascii="Times New Roman" w:hAnsi="Times New Roman" w:cs="Times New Roman"/>
        </w:rPr>
      </w:pPr>
    </w:p>
    <w:p w14:paraId="49ACB970" w14:textId="77777777" w:rsidR="0095686E" w:rsidRDefault="0095686E" w:rsidP="006A3ABA">
      <w:pPr>
        <w:spacing w:line="360" w:lineRule="auto"/>
        <w:rPr>
          <w:rFonts w:ascii="Times New Roman" w:hAnsi="Times New Roman" w:cs="Times New Roman"/>
        </w:rPr>
      </w:pPr>
    </w:p>
    <w:p w14:paraId="6AF5F4C8" w14:textId="77777777" w:rsidR="0095686E" w:rsidRDefault="0095686E" w:rsidP="006A3ABA">
      <w:pPr>
        <w:spacing w:line="360" w:lineRule="auto"/>
        <w:rPr>
          <w:rFonts w:ascii="Times New Roman" w:hAnsi="Times New Roman" w:cs="Times New Roman"/>
        </w:rPr>
      </w:pPr>
    </w:p>
    <w:p w14:paraId="6202DC02" w14:textId="77777777" w:rsidR="0095686E" w:rsidRDefault="0095686E" w:rsidP="006A3ABA">
      <w:pPr>
        <w:spacing w:line="360" w:lineRule="auto"/>
        <w:rPr>
          <w:rFonts w:ascii="Times New Roman" w:hAnsi="Times New Roman" w:cs="Times New Roman"/>
        </w:rPr>
      </w:pPr>
    </w:p>
    <w:p w14:paraId="7CCAA62F" w14:textId="77777777" w:rsidR="0095686E" w:rsidRDefault="0095686E" w:rsidP="006A3ABA">
      <w:pPr>
        <w:spacing w:line="360" w:lineRule="auto"/>
        <w:rPr>
          <w:rFonts w:ascii="Times New Roman" w:hAnsi="Times New Roman" w:cs="Times New Roman"/>
        </w:rPr>
      </w:pPr>
    </w:p>
    <w:p w14:paraId="378D3FCE" w14:textId="77777777" w:rsidR="0095686E" w:rsidRDefault="0095686E" w:rsidP="006A3ABA">
      <w:pPr>
        <w:spacing w:line="360" w:lineRule="auto"/>
        <w:rPr>
          <w:rFonts w:ascii="Times New Roman" w:hAnsi="Times New Roman" w:cs="Times New Roman"/>
        </w:rPr>
      </w:pPr>
    </w:p>
    <w:p w14:paraId="1A6D8C09" w14:textId="77777777" w:rsidR="0095686E" w:rsidRDefault="0095686E" w:rsidP="006A3ABA">
      <w:pPr>
        <w:spacing w:line="360" w:lineRule="auto"/>
        <w:rPr>
          <w:rFonts w:ascii="Times New Roman" w:hAnsi="Times New Roman" w:cs="Times New Roman"/>
        </w:rPr>
      </w:pPr>
    </w:p>
    <w:p w14:paraId="5292B26F" w14:textId="77777777" w:rsidR="0095686E" w:rsidRDefault="0095686E" w:rsidP="006A3ABA">
      <w:pPr>
        <w:spacing w:line="360" w:lineRule="auto"/>
        <w:rPr>
          <w:rFonts w:ascii="Times New Roman" w:hAnsi="Times New Roman" w:cs="Times New Roman"/>
        </w:rPr>
      </w:pPr>
    </w:p>
    <w:p w14:paraId="4DAFF2CE" w14:textId="77777777" w:rsidR="0095686E" w:rsidRDefault="0095686E" w:rsidP="006A3ABA">
      <w:pPr>
        <w:spacing w:line="360" w:lineRule="auto"/>
        <w:rPr>
          <w:rFonts w:ascii="Times New Roman" w:hAnsi="Times New Roman" w:cs="Times New Roman"/>
        </w:rPr>
      </w:pPr>
    </w:p>
    <w:p w14:paraId="6B2DB06B" w14:textId="77777777" w:rsidR="0095686E" w:rsidRDefault="0095686E" w:rsidP="006A3ABA">
      <w:pPr>
        <w:spacing w:line="360" w:lineRule="auto"/>
        <w:rPr>
          <w:rFonts w:ascii="Times New Roman" w:hAnsi="Times New Roman" w:cs="Times New Roman"/>
        </w:rPr>
      </w:pPr>
    </w:p>
    <w:p w14:paraId="329FEFAE" w14:textId="77777777" w:rsidR="0095686E" w:rsidRDefault="0095686E" w:rsidP="006A3ABA">
      <w:pPr>
        <w:spacing w:line="360" w:lineRule="auto"/>
        <w:rPr>
          <w:rFonts w:ascii="Times New Roman" w:hAnsi="Times New Roman" w:cs="Times New Roman"/>
        </w:rPr>
      </w:pPr>
    </w:p>
    <w:p w14:paraId="2BEEE566" w14:textId="77777777" w:rsidR="0095686E" w:rsidRDefault="0095686E" w:rsidP="006A3ABA">
      <w:pPr>
        <w:spacing w:line="360" w:lineRule="auto"/>
        <w:rPr>
          <w:rFonts w:ascii="Times New Roman" w:hAnsi="Times New Roman" w:cs="Times New Roman"/>
        </w:rPr>
      </w:pPr>
    </w:p>
    <w:p w14:paraId="09EA698D" w14:textId="77777777" w:rsidR="0095686E" w:rsidRDefault="0095686E" w:rsidP="006A3ABA">
      <w:pPr>
        <w:spacing w:line="360" w:lineRule="auto"/>
        <w:rPr>
          <w:rFonts w:ascii="Times New Roman" w:hAnsi="Times New Roman" w:cs="Times New Roman"/>
        </w:rPr>
      </w:pPr>
    </w:p>
    <w:p w14:paraId="3270C149" w14:textId="77777777" w:rsidR="00385D0B" w:rsidRDefault="00385D0B" w:rsidP="00F80C83">
      <w:pPr>
        <w:pStyle w:val="Heading1"/>
        <w:spacing w:line="360" w:lineRule="auto"/>
        <w:rPr>
          <w:rFonts w:ascii="Times New Roman" w:hAnsi="Times New Roman" w:cs="Times New Roman"/>
        </w:rPr>
      </w:pPr>
    </w:p>
    <w:p w14:paraId="46B1CC45" w14:textId="77777777" w:rsidR="00385D0B" w:rsidRDefault="00385D0B" w:rsidP="00F80C83">
      <w:pPr>
        <w:pStyle w:val="Heading1"/>
        <w:spacing w:line="360" w:lineRule="auto"/>
        <w:rPr>
          <w:rFonts w:ascii="Times New Roman" w:hAnsi="Times New Roman" w:cs="Times New Roman"/>
        </w:rPr>
      </w:pPr>
    </w:p>
    <w:p w14:paraId="5D3ECE76" w14:textId="77777777" w:rsidR="00385D0B" w:rsidRDefault="00385D0B" w:rsidP="00F80C83">
      <w:pPr>
        <w:pStyle w:val="Heading1"/>
        <w:spacing w:line="360" w:lineRule="auto"/>
        <w:rPr>
          <w:rFonts w:ascii="Times New Roman" w:hAnsi="Times New Roman" w:cs="Times New Roman"/>
        </w:rPr>
      </w:pPr>
    </w:p>
    <w:p w14:paraId="52A4615A" w14:textId="2DF64EEE" w:rsidR="00F80C83" w:rsidRPr="00D54EDA" w:rsidRDefault="00F80C83" w:rsidP="00F80C83">
      <w:pPr>
        <w:pStyle w:val="Heading1"/>
        <w:spacing w:line="360" w:lineRule="auto"/>
        <w:rPr>
          <w:rFonts w:ascii="Times New Roman" w:hAnsi="Times New Roman" w:cs="Times New Roman"/>
        </w:rPr>
      </w:pPr>
      <w:bookmarkStart w:id="5" w:name="_Toc184837170"/>
      <w:r>
        <w:rPr>
          <w:rFonts w:ascii="Times New Roman" w:hAnsi="Times New Roman" w:cs="Times New Roman"/>
        </w:rPr>
        <w:t>Reference list</w:t>
      </w:r>
      <w:bookmarkEnd w:id="5"/>
    </w:p>
    <w:p w14:paraId="5E19CFFC" w14:textId="4841396B" w:rsidR="00DB6221" w:rsidRDefault="00DB6221" w:rsidP="00F80C83">
      <w:pPr>
        <w:rPr>
          <w:rFonts w:ascii="Times New Roman" w:hAnsi="Times New Roman" w:cs="Times New Roman"/>
        </w:rPr>
      </w:pPr>
      <w:r w:rsidRPr="00DB6221">
        <w:rPr>
          <w:rFonts w:ascii="Times New Roman" w:hAnsi="Times New Roman" w:cs="Times New Roman"/>
        </w:rPr>
        <w:t xml:space="preserve">BBC (2023). Blackpool Tower creator’s great-grandson visits for first time. BBC News. [online] 6 Apr. Available at: </w:t>
      </w:r>
      <w:hyperlink r:id="rId9" w:history="1">
        <w:r w:rsidRPr="00A961AF">
          <w:rPr>
            <w:rStyle w:val="Hyperlink"/>
            <w:rFonts w:ascii="Times New Roman" w:hAnsi="Times New Roman" w:cs="Times New Roman"/>
          </w:rPr>
          <w:t>https://www.bbc.co.uk/news/uk-england-lancashire-65202453</w:t>
        </w:r>
      </w:hyperlink>
      <w:r w:rsidRPr="00DB6221">
        <w:rPr>
          <w:rFonts w:ascii="Times New Roman" w:hAnsi="Times New Roman" w:cs="Times New Roman"/>
        </w:rPr>
        <w:t xml:space="preserve"> [Accessed 26 Nov. 2024].</w:t>
      </w:r>
    </w:p>
    <w:p w14:paraId="194E6900" w14:textId="5847E276" w:rsidR="009B2C0F" w:rsidRDefault="009B2C0F" w:rsidP="00F80C83">
      <w:pPr>
        <w:rPr>
          <w:rFonts w:ascii="Times New Roman" w:hAnsi="Times New Roman" w:cs="Times New Roman"/>
        </w:rPr>
      </w:pPr>
      <w:r w:rsidRPr="009B2C0F">
        <w:rPr>
          <w:rFonts w:ascii="Times New Roman" w:hAnsi="Times New Roman" w:cs="Times New Roman"/>
        </w:rPr>
        <w:t xml:space="preserve">Blackpool Tower (n.d.). Blackpool Tower at Night. [Online Image] Blackpool Tower. Available at: </w:t>
      </w:r>
      <w:hyperlink r:id="rId10" w:history="1">
        <w:r w:rsidRPr="00A961AF">
          <w:rPr>
            <w:rStyle w:val="Hyperlink"/>
            <w:rFonts w:ascii="Times New Roman" w:hAnsi="Times New Roman" w:cs="Times New Roman"/>
          </w:rPr>
          <w:t>https://www.theblackpooltower.com/</w:t>
        </w:r>
      </w:hyperlink>
      <w:r w:rsidRPr="009B2C0F">
        <w:rPr>
          <w:rFonts w:ascii="Times New Roman" w:hAnsi="Times New Roman" w:cs="Times New Roman"/>
        </w:rPr>
        <w:t xml:space="preserve"> [Accessed 22 Nov. 2024].</w:t>
      </w:r>
    </w:p>
    <w:p w14:paraId="53C4BE4B" w14:textId="6CD14FA1" w:rsidR="0095686E" w:rsidRPr="0095686E" w:rsidRDefault="0095686E" w:rsidP="00F80C83">
      <w:pPr>
        <w:rPr>
          <w:rFonts w:ascii="Times New Roman" w:hAnsi="Times New Roman" w:cs="Times New Roman"/>
        </w:rPr>
      </w:pPr>
      <w:r w:rsidRPr="0095686E">
        <w:rPr>
          <w:rFonts w:ascii="Times New Roman" w:hAnsi="Times New Roman" w:cs="Times New Roman"/>
        </w:rPr>
        <w:t xml:space="preserve">Blackpool Tower (n.d.). Foundation of Blackpool Tower. [Online Image] Blackpool Tower. Available at: </w:t>
      </w:r>
      <w:hyperlink r:id="rId11" w:history="1">
        <w:r w:rsidRPr="00A961AF">
          <w:rPr>
            <w:rStyle w:val="Hyperlink"/>
            <w:rFonts w:ascii="Times New Roman" w:hAnsi="Times New Roman" w:cs="Times New Roman"/>
          </w:rPr>
          <w:t>https://www.theblackpooltower.com/history/the-tower/</w:t>
        </w:r>
      </w:hyperlink>
      <w:r w:rsidRPr="0095686E">
        <w:rPr>
          <w:rFonts w:ascii="Times New Roman" w:hAnsi="Times New Roman" w:cs="Times New Roman"/>
        </w:rPr>
        <w:t xml:space="preserve"> [Accessed 26 Nov. 2024].</w:t>
      </w:r>
    </w:p>
    <w:p w14:paraId="0F19F7FA" w14:textId="76A2BB37" w:rsidR="00DB6221" w:rsidRPr="00731EDC" w:rsidRDefault="00DB6221" w:rsidP="00F80C83">
      <w:pPr>
        <w:rPr>
          <w:rFonts w:ascii="Times New Roman" w:hAnsi="Times New Roman" w:cs="Times New Roman"/>
        </w:rPr>
      </w:pPr>
      <w:r w:rsidRPr="00DB6221">
        <w:rPr>
          <w:rFonts w:ascii="Times New Roman" w:hAnsi="Times New Roman" w:cs="Times New Roman"/>
        </w:rPr>
        <w:t xml:space="preserve">Blackpool Tower Company (n.d.). Blackpool Tower Vs Eiffel Tower | The Blackpool Tower. [online] The Blackpool Tower. Available at: </w:t>
      </w:r>
      <w:hyperlink r:id="rId12" w:history="1">
        <w:r w:rsidRPr="00A961AF">
          <w:rPr>
            <w:rStyle w:val="Hyperlink"/>
            <w:rFonts w:ascii="Times New Roman" w:hAnsi="Times New Roman" w:cs="Times New Roman"/>
          </w:rPr>
          <w:t>https://www.theblackpooltower.com/news/blackpool-tower-vs-eiffel-tower/</w:t>
        </w:r>
      </w:hyperlink>
      <w:r w:rsidRPr="00DB6221">
        <w:rPr>
          <w:rFonts w:ascii="Times New Roman" w:hAnsi="Times New Roman" w:cs="Times New Roman"/>
        </w:rPr>
        <w:t xml:space="preserve"> [Accessed 1 Dec. 2024].</w:t>
      </w:r>
    </w:p>
    <w:p w14:paraId="00D6AE75" w14:textId="39B12E8A" w:rsidR="00731EDC" w:rsidRPr="00731EDC" w:rsidRDefault="00731EDC" w:rsidP="00F80C83">
      <w:pPr>
        <w:rPr>
          <w:rFonts w:ascii="Times New Roman" w:hAnsi="Times New Roman" w:cs="Times New Roman"/>
        </w:rPr>
      </w:pPr>
      <w:r w:rsidRPr="00731EDC">
        <w:rPr>
          <w:rFonts w:ascii="Times New Roman" w:hAnsi="Times New Roman" w:cs="Times New Roman"/>
        </w:rPr>
        <w:t xml:space="preserve">French, H. (2015). Glamorous Spaces: Public Ballrooms and Dance Halls, 1890-1950. Interiors : Design, Architecture, Culture, 6(1), 41–57. </w:t>
      </w:r>
      <w:hyperlink r:id="rId13" w:history="1">
        <w:r w:rsidRPr="00A961AF">
          <w:rPr>
            <w:rStyle w:val="Hyperlink"/>
            <w:rFonts w:ascii="Times New Roman" w:hAnsi="Times New Roman" w:cs="Times New Roman"/>
          </w:rPr>
          <w:t>https://doi.org/10.2752/204191115X14218559960196</w:t>
        </w:r>
      </w:hyperlink>
    </w:p>
    <w:p w14:paraId="09E59074" w14:textId="17A633B1" w:rsidR="00555FCA" w:rsidRDefault="00555FCA" w:rsidP="00F80C83">
      <w:pPr>
        <w:rPr>
          <w:rFonts w:ascii="Times New Roman" w:hAnsi="Times New Roman" w:cs="Times New Roman"/>
        </w:rPr>
      </w:pPr>
      <w:r w:rsidRPr="00555FCA">
        <w:rPr>
          <w:rFonts w:ascii="Times New Roman" w:hAnsi="Times New Roman" w:cs="Times New Roman"/>
        </w:rPr>
        <w:t>H</w:t>
      </w:r>
      <w:r>
        <w:rPr>
          <w:rFonts w:ascii="Times New Roman" w:hAnsi="Times New Roman" w:cs="Times New Roman"/>
        </w:rPr>
        <w:t>odson</w:t>
      </w:r>
      <w:r w:rsidRPr="00555FCA">
        <w:rPr>
          <w:rFonts w:ascii="Times New Roman" w:hAnsi="Times New Roman" w:cs="Times New Roman"/>
        </w:rPr>
        <w:t>, H.</w:t>
      </w:r>
      <w:r>
        <w:rPr>
          <w:rFonts w:ascii="Times New Roman" w:hAnsi="Times New Roman" w:cs="Times New Roman"/>
        </w:rPr>
        <w:t xml:space="preserve"> (</w:t>
      </w:r>
      <w:r w:rsidRPr="00555FCA">
        <w:rPr>
          <w:rFonts w:ascii="Times New Roman" w:hAnsi="Times New Roman" w:cs="Times New Roman"/>
        </w:rPr>
        <w:t>1999</w:t>
      </w:r>
      <w:r>
        <w:rPr>
          <w:rFonts w:ascii="Times New Roman" w:hAnsi="Times New Roman" w:cs="Times New Roman"/>
        </w:rPr>
        <w:t>)</w:t>
      </w:r>
      <w:r w:rsidRPr="00555FCA">
        <w:rPr>
          <w:rFonts w:ascii="Times New Roman" w:hAnsi="Times New Roman" w:cs="Times New Roman"/>
        </w:rPr>
        <w:t xml:space="preserve">. </w:t>
      </w:r>
      <w:r>
        <w:rPr>
          <w:rFonts w:ascii="Times New Roman" w:hAnsi="Times New Roman" w:cs="Times New Roman"/>
        </w:rPr>
        <w:t>‘</w:t>
      </w:r>
      <w:r w:rsidRPr="00555FCA">
        <w:rPr>
          <w:rFonts w:ascii="Times New Roman" w:hAnsi="Times New Roman" w:cs="Times New Roman"/>
        </w:rPr>
        <w:t>Iron and steel at the seaside: Blackpool Tower</w:t>
      </w:r>
      <w:r>
        <w:rPr>
          <w:rFonts w:ascii="Times New Roman" w:hAnsi="Times New Roman" w:cs="Times New Roman"/>
        </w:rPr>
        <w:t>’,</w:t>
      </w:r>
      <w:r w:rsidRPr="00555FCA">
        <w:rPr>
          <w:rFonts w:ascii="Times New Roman" w:hAnsi="Times New Roman" w:cs="Times New Roman"/>
        </w:rPr>
        <w:t> Steel Times, 227(2), p. 69.</w:t>
      </w:r>
      <w:r w:rsidR="00097A60">
        <w:rPr>
          <w:rFonts w:ascii="Times New Roman" w:hAnsi="Times New Roman" w:cs="Times New Roman"/>
        </w:rPr>
        <w:t xml:space="preserve"> (Accessed: 09 November 2024)</w:t>
      </w:r>
    </w:p>
    <w:p w14:paraId="5F749EDD" w14:textId="76F0FBAC" w:rsidR="00F80C83" w:rsidRPr="00A961AF" w:rsidRDefault="00F80C83" w:rsidP="00F80C83">
      <w:pPr>
        <w:rPr>
          <w:rFonts w:ascii="Times New Roman" w:hAnsi="Times New Roman" w:cs="Times New Roman"/>
        </w:rPr>
      </w:pPr>
      <w:r w:rsidRPr="00F80C83">
        <w:rPr>
          <w:rFonts w:ascii="Times New Roman" w:hAnsi="Times New Roman" w:cs="Times New Roman"/>
        </w:rPr>
        <w:t>Humphries, J. (2024). Blackpool Tower memories sought as icon turns 130. BBC News. [online] 30 May. Available at</w:t>
      </w:r>
      <w:r w:rsidRPr="00A961AF">
        <w:rPr>
          <w:rFonts w:ascii="Times New Roman" w:hAnsi="Times New Roman" w:cs="Times New Roman"/>
        </w:rPr>
        <w:t xml:space="preserve">: </w:t>
      </w:r>
      <w:hyperlink r:id="rId14" w:history="1">
        <w:r w:rsidRPr="00A961AF">
          <w:rPr>
            <w:rFonts w:ascii="Times New Roman" w:hAnsi="Times New Roman" w:cs="Times New Roman"/>
          </w:rPr>
          <w:t>https://www.bbc.co.uk/news/articles/cd11247dmd2o. (A</w:t>
        </w:r>
      </w:hyperlink>
      <w:r w:rsidRPr="00A961AF">
        <w:rPr>
          <w:rFonts w:ascii="Times New Roman" w:hAnsi="Times New Roman" w:cs="Times New Roman"/>
        </w:rPr>
        <w:t>ccessed: 02 December 2024)</w:t>
      </w:r>
    </w:p>
    <w:p w14:paraId="3764CA29" w14:textId="5374A437" w:rsidR="007B7B06" w:rsidRPr="00A961AF" w:rsidRDefault="007B7B06" w:rsidP="007B7B06">
      <w:pPr>
        <w:rPr>
          <w:rFonts w:ascii="Times New Roman" w:hAnsi="Times New Roman" w:cs="Times New Roman"/>
        </w:rPr>
      </w:pPr>
      <w:r w:rsidRPr="007B7B06">
        <w:rPr>
          <w:rFonts w:ascii="Times New Roman" w:hAnsi="Times New Roman" w:cs="Times New Roman"/>
        </w:rPr>
        <w:t xml:space="preserve">Institution of Civil Engineers (n.d.). Blackpool Tower: An Icon of British Engineering. [online] Institution of Civil Engineers (ICE). </w:t>
      </w:r>
      <w:r w:rsidRPr="00A961AF">
        <w:rPr>
          <w:rFonts w:ascii="Times New Roman" w:hAnsi="Times New Roman" w:cs="Times New Roman"/>
        </w:rPr>
        <w:t>Available at</w:t>
      </w:r>
      <w:hyperlink r:id="rId15" w:history="1">
        <w:r w:rsidRPr="00A961AF">
          <w:rPr>
            <w:rFonts w:ascii="Times New Roman" w:hAnsi="Times New Roman" w:cs="Times New Roman"/>
          </w:rPr>
          <w:t>: https://www.ice.org.uk/what-is-civil-engineering/infrastructure-projects/blackpool-tower</w:t>
        </w:r>
      </w:hyperlink>
      <w:r w:rsidRPr="00A961AF">
        <w:rPr>
          <w:rFonts w:ascii="Times New Roman" w:hAnsi="Times New Roman" w:cs="Times New Roman"/>
        </w:rPr>
        <w:t xml:space="preserve"> [Accessed 9 Dec. 2024].</w:t>
      </w:r>
    </w:p>
    <w:p w14:paraId="3F1BE521" w14:textId="71B6D5BC" w:rsidR="00385D0B" w:rsidRPr="00385D0B" w:rsidRDefault="00385D0B" w:rsidP="00385D0B">
      <w:pPr>
        <w:rPr>
          <w:rFonts w:ascii="Times New Roman" w:hAnsi="Times New Roman" w:cs="Times New Roman"/>
        </w:rPr>
      </w:pPr>
      <w:r w:rsidRPr="00385D0B">
        <w:rPr>
          <w:rFonts w:ascii="Times New Roman" w:hAnsi="Times New Roman" w:cs="Times New Roman"/>
        </w:rPr>
        <w:t xml:space="preserve">The National Archives (2019). 1833 Factory Act. Nationalarchives.gov.uk, [online] 1(1). </w:t>
      </w:r>
      <w:proofErr w:type="spellStart"/>
      <w:r w:rsidRPr="00385D0B">
        <w:rPr>
          <w:rFonts w:ascii="Times New Roman" w:hAnsi="Times New Roman" w:cs="Times New Roman"/>
        </w:rPr>
        <w:t>doi</w:t>
      </w:r>
      <w:proofErr w:type="spellEnd"/>
      <w:r w:rsidRPr="00385D0B">
        <w:rPr>
          <w:rFonts w:ascii="Times New Roman" w:hAnsi="Times New Roman" w:cs="Times New Roman"/>
        </w:rPr>
        <w:t>:</w:t>
      </w:r>
      <w:r w:rsidRPr="00A961AF">
        <w:rPr>
          <w:rFonts w:ascii="Times New Roman" w:hAnsi="Times New Roman" w:cs="Times New Roman"/>
        </w:rPr>
        <w:t xml:space="preserve"> </w:t>
      </w:r>
      <w:hyperlink r:id="rId16" w:history="1">
        <w:r w:rsidRPr="00385D0B">
          <w:rPr>
            <w:rFonts w:ascii="Times New Roman" w:hAnsi="Times New Roman" w:cs="Times New Roman"/>
          </w:rPr>
          <w:t>https://www.nationalarchives.gov.uk/default.htm.</w:t>
        </w:r>
      </w:hyperlink>
    </w:p>
    <w:p w14:paraId="0170C878" w14:textId="77777777" w:rsidR="006A3ABA" w:rsidRPr="00731EDC" w:rsidRDefault="006A3ABA" w:rsidP="006A3ABA">
      <w:pPr>
        <w:rPr>
          <w:rFonts w:ascii="Times New Roman" w:hAnsi="Times New Roman" w:cs="Times New Roman"/>
        </w:rPr>
      </w:pPr>
    </w:p>
    <w:sectPr w:rsidR="006A3ABA" w:rsidRPr="00731EDC" w:rsidSect="00C8610B">
      <w:footerReference w:type="default" r:id="rId17"/>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E12F35D" w14:textId="77777777" w:rsidR="00E0487B" w:rsidRDefault="00E0487B" w:rsidP="00C6554A">
      <w:pPr>
        <w:spacing w:before="0" w:after="0" w:line="240" w:lineRule="auto"/>
      </w:pPr>
      <w:r>
        <w:separator/>
      </w:r>
    </w:p>
  </w:endnote>
  <w:endnote w:type="continuationSeparator" w:id="0">
    <w:p w14:paraId="72B8F5EB" w14:textId="77777777" w:rsidR="00E0487B" w:rsidRDefault="00E0487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1BAB8C1" w14:textId="77777777" w:rsidR="00456A39"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0CB257" w14:textId="77777777" w:rsidR="00E0487B" w:rsidRDefault="00E0487B" w:rsidP="00C6554A">
      <w:pPr>
        <w:spacing w:before="0" w:after="0" w:line="240" w:lineRule="auto"/>
      </w:pPr>
      <w:r>
        <w:separator/>
      </w:r>
    </w:p>
  </w:footnote>
  <w:footnote w:type="continuationSeparator" w:id="0">
    <w:p w14:paraId="6564B45F" w14:textId="77777777" w:rsidR="00E0487B" w:rsidRDefault="00E0487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95923754">
    <w:abstractNumId w:val="9"/>
  </w:num>
  <w:num w:numId="2" w16cid:durableId="1901869266">
    <w:abstractNumId w:val="8"/>
  </w:num>
  <w:num w:numId="3" w16cid:durableId="1724524499">
    <w:abstractNumId w:val="8"/>
  </w:num>
  <w:num w:numId="4" w16cid:durableId="1119296788">
    <w:abstractNumId w:val="9"/>
  </w:num>
  <w:num w:numId="5" w16cid:durableId="257099694">
    <w:abstractNumId w:val="12"/>
  </w:num>
  <w:num w:numId="6" w16cid:durableId="1497065653">
    <w:abstractNumId w:val="10"/>
  </w:num>
  <w:num w:numId="7" w16cid:durableId="632954043">
    <w:abstractNumId w:val="11"/>
  </w:num>
  <w:num w:numId="8" w16cid:durableId="151603252">
    <w:abstractNumId w:val="7"/>
  </w:num>
  <w:num w:numId="9" w16cid:durableId="1475444550">
    <w:abstractNumId w:val="6"/>
  </w:num>
  <w:num w:numId="10" w16cid:durableId="1492058301">
    <w:abstractNumId w:val="5"/>
  </w:num>
  <w:num w:numId="11" w16cid:durableId="1247692434">
    <w:abstractNumId w:val="4"/>
  </w:num>
  <w:num w:numId="12" w16cid:durableId="1008563937">
    <w:abstractNumId w:val="3"/>
  </w:num>
  <w:num w:numId="13" w16cid:durableId="857356135">
    <w:abstractNumId w:val="2"/>
  </w:num>
  <w:num w:numId="14" w16cid:durableId="794451498">
    <w:abstractNumId w:val="1"/>
  </w:num>
  <w:num w:numId="15" w16cid:durableId="1886790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3ABA"/>
    <w:rsid w:val="00037BE8"/>
    <w:rsid w:val="00097A60"/>
    <w:rsid w:val="000B4348"/>
    <w:rsid w:val="000C000E"/>
    <w:rsid w:val="00143116"/>
    <w:rsid w:val="0016580B"/>
    <w:rsid w:val="001913AD"/>
    <w:rsid w:val="002554CD"/>
    <w:rsid w:val="00293B83"/>
    <w:rsid w:val="00294CC6"/>
    <w:rsid w:val="002B4294"/>
    <w:rsid w:val="002D10E9"/>
    <w:rsid w:val="00333D0D"/>
    <w:rsid w:val="00384792"/>
    <w:rsid w:val="00385D0B"/>
    <w:rsid w:val="003C7133"/>
    <w:rsid w:val="00456A39"/>
    <w:rsid w:val="004A0C63"/>
    <w:rsid w:val="004C049F"/>
    <w:rsid w:val="005000E2"/>
    <w:rsid w:val="00527B70"/>
    <w:rsid w:val="00555FCA"/>
    <w:rsid w:val="00624D0B"/>
    <w:rsid w:val="006A1BA9"/>
    <w:rsid w:val="006A3ABA"/>
    <w:rsid w:val="006A3CE7"/>
    <w:rsid w:val="00712570"/>
    <w:rsid w:val="00731EDC"/>
    <w:rsid w:val="007B7B06"/>
    <w:rsid w:val="00857705"/>
    <w:rsid w:val="0087368F"/>
    <w:rsid w:val="008A69EC"/>
    <w:rsid w:val="008C73AF"/>
    <w:rsid w:val="008C758D"/>
    <w:rsid w:val="008F6AB3"/>
    <w:rsid w:val="0095686E"/>
    <w:rsid w:val="009724C4"/>
    <w:rsid w:val="00982A96"/>
    <w:rsid w:val="009B2C0F"/>
    <w:rsid w:val="009C3F70"/>
    <w:rsid w:val="00A315AA"/>
    <w:rsid w:val="00A77C6F"/>
    <w:rsid w:val="00A83688"/>
    <w:rsid w:val="00A961AF"/>
    <w:rsid w:val="00B3650F"/>
    <w:rsid w:val="00B86DEA"/>
    <w:rsid w:val="00BC76ED"/>
    <w:rsid w:val="00C16ECE"/>
    <w:rsid w:val="00C4123C"/>
    <w:rsid w:val="00C62AA4"/>
    <w:rsid w:val="00C6554A"/>
    <w:rsid w:val="00C704C4"/>
    <w:rsid w:val="00C8610B"/>
    <w:rsid w:val="00CB5286"/>
    <w:rsid w:val="00CD0CEE"/>
    <w:rsid w:val="00CD57FB"/>
    <w:rsid w:val="00D5366A"/>
    <w:rsid w:val="00D551A6"/>
    <w:rsid w:val="00D66BED"/>
    <w:rsid w:val="00DB6221"/>
    <w:rsid w:val="00DB74F9"/>
    <w:rsid w:val="00DC113E"/>
    <w:rsid w:val="00E0487B"/>
    <w:rsid w:val="00E62CB6"/>
    <w:rsid w:val="00E76749"/>
    <w:rsid w:val="00ED7C44"/>
    <w:rsid w:val="00EE239F"/>
    <w:rsid w:val="00F154C3"/>
    <w:rsid w:val="00F7425C"/>
    <w:rsid w:val="00F76273"/>
    <w:rsid w:val="00F80C83"/>
    <w:rsid w:val="00FA0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E9528B"/>
  <w15:chartTrackingRefBased/>
  <w15:docId w15:val="{57456036-A799-4EA2-8F62-E7BD9E318C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semiHidden/>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semiHidden/>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294CC6"/>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294CC6"/>
    <w:pPr>
      <w:spacing w:after="100"/>
    </w:pPr>
  </w:style>
  <w:style w:type="paragraph" w:styleId="TOC2">
    <w:name w:val="toc 2"/>
    <w:basedOn w:val="Normal"/>
    <w:next w:val="Normal"/>
    <w:autoRedefine/>
    <w:uiPriority w:val="39"/>
    <w:unhideWhenUsed/>
    <w:rsid w:val="009724C4"/>
    <w:pPr>
      <w:spacing w:before="0" w:after="100" w:line="259" w:lineRule="auto"/>
      <w:ind w:left="220"/>
    </w:pPr>
    <w:rPr>
      <w:rFonts w:eastAsiaTheme="minorEastAsia" w:cs="Times New Roman"/>
      <w:color w:val="auto"/>
    </w:rPr>
  </w:style>
  <w:style w:type="paragraph" w:styleId="TOC3">
    <w:name w:val="toc 3"/>
    <w:basedOn w:val="Normal"/>
    <w:next w:val="Normal"/>
    <w:autoRedefine/>
    <w:uiPriority w:val="39"/>
    <w:unhideWhenUsed/>
    <w:rsid w:val="009724C4"/>
    <w:pPr>
      <w:spacing w:before="0" w:after="100" w:line="259" w:lineRule="auto"/>
      <w:ind w:left="440"/>
    </w:pPr>
    <w:rPr>
      <w:rFonts w:eastAsiaTheme="minorEastAsia" w:cs="Times New Roman"/>
      <w:color w:val="auto"/>
    </w:rPr>
  </w:style>
  <w:style w:type="character" w:styleId="UnresolvedMention">
    <w:name w:val="Unresolved Mention"/>
    <w:basedOn w:val="DefaultParagraphFont"/>
    <w:uiPriority w:val="99"/>
    <w:semiHidden/>
    <w:unhideWhenUsed/>
    <w:rsid w:val="00F80C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835081">
      <w:bodyDiv w:val="1"/>
      <w:marLeft w:val="0"/>
      <w:marRight w:val="0"/>
      <w:marTop w:val="0"/>
      <w:marBottom w:val="0"/>
      <w:divBdr>
        <w:top w:val="none" w:sz="0" w:space="0" w:color="auto"/>
        <w:left w:val="none" w:sz="0" w:space="0" w:color="auto"/>
        <w:bottom w:val="none" w:sz="0" w:space="0" w:color="auto"/>
        <w:right w:val="none" w:sz="0" w:space="0" w:color="auto"/>
      </w:divBdr>
      <w:divsChild>
        <w:div w:id="1101343216">
          <w:marLeft w:val="0"/>
          <w:marRight w:val="0"/>
          <w:marTop w:val="0"/>
          <w:marBottom w:val="0"/>
          <w:divBdr>
            <w:top w:val="none" w:sz="0" w:space="0" w:color="auto"/>
            <w:left w:val="none" w:sz="0" w:space="0" w:color="auto"/>
            <w:bottom w:val="none" w:sz="0" w:space="0" w:color="auto"/>
            <w:right w:val="none" w:sz="0" w:space="0" w:color="auto"/>
          </w:divBdr>
        </w:div>
      </w:divsChild>
    </w:div>
    <w:div w:id="10645178">
      <w:bodyDiv w:val="1"/>
      <w:marLeft w:val="0"/>
      <w:marRight w:val="0"/>
      <w:marTop w:val="0"/>
      <w:marBottom w:val="0"/>
      <w:divBdr>
        <w:top w:val="none" w:sz="0" w:space="0" w:color="auto"/>
        <w:left w:val="none" w:sz="0" w:space="0" w:color="auto"/>
        <w:bottom w:val="none" w:sz="0" w:space="0" w:color="auto"/>
        <w:right w:val="none" w:sz="0" w:space="0" w:color="auto"/>
      </w:divBdr>
      <w:divsChild>
        <w:div w:id="1079327995">
          <w:marLeft w:val="0"/>
          <w:marRight w:val="0"/>
          <w:marTop w:val="0"/>
          <w:marBottom w:val="0"/>
          <w:divBdr>
            <w:top w:val="none" w:sz="0" w:space="0" w:color="auto"/>
            <w:left w:val="none" w:sz="0" w:space="0" w:color="auto"/>
            <w:bottom w:val="none" w:sz="0" w:space="0" w:color="auto"/>
            <w:right w:val="none" w:sz="0" w:space="0" w:color="auto"/>
          </w:divBdr>
        </w:div>
      </w:divsChild>
    </w:div>
    <w:div w:id="32192506">
      <w:bodyDiv w:val="1"/>
      <w:marLeft w:val="0"/>
      <w:marRight w:val="0"/>
      <w:marTop w:val="0"/>
      <w:marBottom w:val="0"/>
      <w:divBdr>
        <w:top w:val="none" w:sz="0" w:space="0" w:color="auto"/>
        <w:left w:val="none" w:sz="0" w:space="0" w:color="auto"/>
        <w:bottom w:val="none" w:sz="0" w:space="0" w:color="auto"/>
        <w:right w:val="none" w:sz="0" w:space="0" w:color="auto"/>
      </w:divBdr>
    </w:div>
    <w:div w:id="37363600">
      <w:bodyDiv w:val="1"/>
      <w:marLeft w:val="0"/>
      <w:marRight w:val="0"/>
      <w:marTop w:val="0"/>
      <w:marBottom w:val="0"/>
      <w:divBdr>
        <w:top w:val="none" w:sz="0" w:space="0" w:color="auto"/>
        <w:left w:val="none" w:sz="0" w:space="0" w:color="auto"/>
        <w:bottom w:val="none" w:sz="0" w:space="0" w:color="auto"/>
        <w:right w:val="none" w:sz="0" w:space="0" w:color="auto"/>
      </w:divBdr>
      <w:divsChild>
        <w:div w:id="1218905155">
          <w:marLeft w:val="0"/>
          <w:marRight w:val="0"/>
          <w:marTop w:val="0"/>
          <w:marBottom w:val="0"/>
          <w:divBdr>
            <w:top w:val="none" w:sz="0" w:space="0" w:color="auto"/>
            <w:left w:val="none" w:sz="0" w:space="0" w:color="auto"/>
            <w:bottom w:val="none" w:sz="0" w:space="0" w:color="auto"/>
            <w:right w:val="none" w:sz="0" w:space="0" w:color="auto"/>
          </w:divBdr>
        </w:div>
      </w:divsChild>
    </w:div>
    <w:div w:id="191962332">
      <w:bodyDiv w:val="1"/>
      <w:marLeft w:val="0"/>
      <w:marRight w:val="0"/>
      <w:marTop w:val="0"/>
      <w:marBottom w:val="0"/>
      <w:divBdr>
        <w:top w:val="none" w:sz="0" w:space="0" w:color="auto"/>
        <w:left w:val="none" w:sz="0" w:space="0" w:color="auto"/>
        <w:bottom w:val="none" w:sz="0" w:space="0" w:color="auto"/>
        <w:right w:val="none" w:sz="0" w:space="0" w:color="auto"/>
      </w:divBdr>
      <w:divsChild>
        <w:div w:id="1707176721">
          <w:marLeft w:val="0"/>
          <w:marRight w:val="0"/>
          <w:marTop w:val="0"/>
          <w:marBottom w:val="0"/>
          <w:divBdr>
            <w:top w:val="none" w:sz="0" w:space="0" w:color="auto"/>
            <w:left w:val="none" w:sz="0" w:space="0" w:color="auto"/>
            <w:bottom w:val="none" w:sz="0" w:space="0" w:color="auto"/>
            <w:right w:val="none" w:sz="0" w:space="0" w:color="auto"/>
          </w:divBdr>
        </w:div>
      </w:divsChild>
    </w:div>
    <w:div w:id="233201078">
      <w:bodyDiv w:val="1"/>
      <w:marLeft w:val="0"/>
      <w:marRight w:val="0"/>
      <w:marTop w:val="0"/>
      <w:marBottom w:val="0"/>
      <w:divBdr>
        <w:top w:val="none" w:sz="0" w:space="0" w:color="auto"/>
        <w:left w:val="none" w:sz="0" w:space="0" w:color="auto"/>
        <w:bottom w:val="none" w:sz="0" w:space="0" w:color="auto"/>
        <w:right w:val="none" w:sz="0" w:space="0" w:color="auto"/>
      </w:divBdr>
    </w:div>
    <w:div w:id="290597841">
      <w:bodyDiv w:val="1"/>
      <w:marLeft w:val="0"/>
      <w:marRight w:val="0"/>
      <w:marTop w:val="0"/>
      <w:marBottom w:val="0"/>
      <w:divBdr>
        <w:top w:val="none" w:sz="0" w:space="0" w:color="auto"/>
        <w:left w:val="none" w:sz="0" w:space="0" w:color="auto"/>
        <w:bottom w:val="none" w:sz="0" w:space="0" w:color="auto"/>
        <w:right w:val="none" w:sz="0" w:space="0" w:color="auto"/>
      </w:divBdr>
    </w:div>
    <w:div w:id="368918039">
      <w:bodyDiv w:val="1"/>
      <w:marLeft w:val="0"/>
      <w:marRight w:val="0"/>
      <w:marTop w:val="0"/>
      <w:marBottom w:val="0"/>
      <w:divBdr>
        <w:top w:val="none" w:sz="0" w:space="0" w:color="auto"/>
        <w:left w:val="none" w:sz="0" w:space="0" w:color="auto"/>
        <w:bottom w:val="none" w:sz="0" w:space="0" w:color="auto"/>
        <w:right w:val="none" w:sz="0" w:space="0" w:color="auto"/>
      </w:divBdr>
    </w:div>
    <w:div w:id="373044599">
      <w:bodyDiv w:val="1"/>
      <w:marLeft w:val="0"/>
      <w:marRight w:val="0"/>
      <w:marTop w:val="0"/>
      <w:marBottom w:val="0"/>
      <w:divBdr>
        <w:top w:val="none" w:sz="0" w:space="0" w:color="auto"/>
        <w:left w:val="none" w:sz="0" w:space="0" w:color="auto"/>
        <w:bottom w:val="none" w:sz="0" w:space="0" w:color="auto"/>
        <w:right w:val="none" w:sz="0" w:space="0" w:color="auto"/>
      </w:divBdr>
    </w:div>
    <w:div w:id="394010584">
      <w:bodyDiv w:val="1"/>
      <w:marLeft w:val="0"/>
      <w:marRight w:val="0"/>
      <w:marTop w:val="0"/>
      <w:marBottom w:val="0"/>
      <w:divBdr>
        <w:top w:val="none" w:sz="0" w:space="0" w:color="auto"/>
        <w:left w:val="none" w:sz="0" w:space="0" w:color="auto"/>
        <w:bottom w:val="none" w:sz="0" w:space="0" w:color="auto"/>
        <w:right w:val="none" w:sz="0" w:space="0" w:color="auto"/>
      </w:divBdr>
      <w:divsChild>
        <w:div w:id="2139377256">
          <w:marLeft w:val="0"/>
          <w:marRight w:val="0"/>
          <w:marTop w:val="0"/>
          <w:marBottom w:val="0"/>
          <w:divBdr>
            <w:top w:val="none" w:sz="0" w:space="0" w:color="auto"/>
            <w:left w:val="none" w:sz="0" w:space="0" w:color="auto"/>
            <w:bottom w:val="none" w:sz="0" w:space="0" w:color="auto"/>
            <w:right w:val="none" w:sz="0" w:space="0" w:color="auto"/>
          </w:divBdr>
        </w:div>
      </w:divsChild>
    </w:div>
    <w:div w:id="407532825">
      <w:bodyDiv w:val="1"/>
      <w:marLeft w:val="0"/>
      <w:marRight w:val="0"/>
      <w:marTop w:val="0"/>
      <w:marBottom w:val="0"/>
      <w:divBdr>
        <w:top w:val="none" w:sz="0" w:space="0" w:color="auto"/>
        <w:left w:val="none" w:sz="0" w:space="0" w:color="auto"/>
        <w:bottom w:val="none" w:sz="0" w:space="0" w:color="auto"/>
        <w:right w:val="none" w:sz="0" w:space="0" w:color="auto"/>
      </w:divBdr>
    </w:div>
    <w:div w:id="455107331">
      <w:bodyDiv w:val="1"/>
      <w:marLeft w:val="0"/>
      <w:marRight w:val="0"/>
      <w:marTop w:val="0"/>
      <w:marBottom w:val="0"/>
      <w:divBdr>
        <w:top w:val="none" w:sz="0" w:space="0" w:color="auto"/>
        <w:left w:val="none" w:sz="0" w:space="0" w:color="auto"/>
        <w:bottom w:val="none" w:sz="0" w:space="0" w:color="auto"/>
        <w:right w:val="none" w:sz="0" w:space="0" w:color="auto"/>
      </w:divBdr>
      <w:divsChild>
        <w:div w:id="1316301728">
          <w:marLeft w:val="0"/>
          <w:marRight w:val="0"/>
          <w:marTop w:val="0"/>
          <w:marBottom w:val="0"/>
          <w:divBdr>
            <w:top w:val="none" w:sz="0" w:space="0" w:color="auto"/>
            <w:left w:val="none" w:sz="0" w:space="0" w:color="auto"/>
            <w:bottom w:val="none" w:sz="0" w:space="0" w:color="auto"/>
            <w:right w:val="none" w:sz="0" w:space="0" w:color="auto"/>
          </w:divBdr>
        </w:div>
      </w:divsChild>
    </w:div>
    <w:div w:id="491481748">
      <w:bodyDiv w:val="1"/>
      <w:marLeft w:val="0"/>
      <w:marRight w:val="0"/>
      <w:marTop w:val="0"/>
      <w:marBottom w:val="0"/>
      <w:divBdr>
        <w:top w:val="none" w:sz="0" w:space="0" w:color="auto"/>
        <w:left w:val="none" w:sz="0" w:space="0" w:color="auto"/>
        <w:bottom w:val="none" w:sz="0" w:space="0" w:color="auto"/>
        <w:right w:val="none" w:sz="0" w:space="0" w:color="auto"/>
      </w:divBdr>
      <w:divsChild>
        <w:div w:id="691763639">
          <w:marLeft w:val="0"/>
          <w:marRight w:val="0"/>
          <w:marTop w:val="0"/>
          <w:marBottom w:val="0"/>
          <w:divBdr>
            <w:top w:val="none" w:sz="0" w:space="0" w:color="auto"/>
            <w:left w:val="none" w:sz="0" w:space="0" w:color="auto"/>
            <w:bottom w:val="none" w:sz="0" w:space="0" w:color="auto"/>
            <w:right w:val="none" w:sz="0" w:space="0" w:color="auto"/>
          </w:divBdr>
        </w:div>
      </w:divsChild>
    </w:div>
    <w:div w:id="520120924">
      <w:bodyDiv w:val="1"/>
      <w:marLeft w:val="0"/>
      <w:marRight w:val="0"/>
      <w:marTop w:val="0"/>
      <w:marBottom w:val="0"/>
      <w:divBdr>
        <w:top w:val="none" w:sz="0" w:space="0" w:color="auto"/>
        <w:left w:val="none" w:sz="0" w:space="0" w:color="auto"/>
        <w:bottom w:val="none" w:sz="0" w:space="0" w:color="auto"/>
        <w:right w:val="none" w:sz="0" w:space="0" w:color="auto"/>
      </w:divBdr>
      <w:divsChild>
        <w:div w:id="1458181653">
          <w:marLeft w:val="0"/>
          <w:marRight w:val="0"/>
          <w:marTop w:val="0"/>
          <w:marBottom w:val="0"/>
          <w:divBdr>
            <w:top w:val="none" w:sz="0" w:space="0" w:color="auto"/>
            <w:left w:val="none" w:sz="0" w:space="0" w:color="auto"/>
            <w:bottom w:val="none" w:sz="0" w:space="0" w:color="auto"/>
            <w:right w:val="none" w:sz="0" w:space="0" w:color="auto"/>
          </w:divBdr>
        </w:div>
      </w:divsChild>
    </w:div>
    <w:div w:id="534005711">
      <w:bodyDiv w:val="1"/>
      <w:marLeft w:val="0"/>
      <w:marRight w:val="0"/>
      <w:marTop w:val="0"/>
      <w:marBottom w:val="0"/>
      <w:divBdr>
        <w:top w:val="none" w:sz="0" w:space="0" w:color="auto"/>
        <w:left w:val="none" w:sz="0" w:space="0" w:color="auto"/>
        <w:bottom w:val="none" w:sz="0" w:space="0" w:color="auto"/>
        <w:right w:val="none" w:sz="0" w:space="0" w:color="auto"/>
      </w:divBdr>
      <w:divsChild>
        <w:div w:id="854197663">
          <w:marLeft w:val="0"/>
          <w:marRight w:val="0"/>
          <w:marTop w:val="0"/>
          <w:marBottom w:val="0"/>
          <w:divBdr>
            <w:top w:val="none" w:sz="0" w:space="0" w:color="auto"/>
            <w:left w:val="none" w:sz="0" w:space="0" w:color="auto"/>
            <w:bottom w:val="none" w:sz="0" w:space="0" w:color="auto"/>
            <w:right w:val="none" w:sz="0" w:space="0" w:color="auto"/>
          </w:divBdr>
          <w:divsChild>
            <w:div w:id="1893880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632832">
      <w:bodyDiv w:val="1"/>
      <w:marLeft w:val="0"/>
      <w:marRight w:val="0"/>
      <w:marTop w:val="0"/>
      <w:marBottom w:val="0"/>
      <w:divBdr>
        <w:top w:val="none" w:sz="0" w:space="0" w:color="auto"/>
        <w:left w:val="none" w:sz="0" w:space="0" w:color="auto"/>
        <w:bottom w:val="none" w:sz="0" w:space="0" w:color="auto"/>
        <w:right w:val="none" w:sz="0" w:space="0" w:color="auto"/>
      </w:divBdr>
      <w:divsChild>
        <w:div w:id="2066560201">
          <w:marLeft w:val="0"/>
          <w:marRight w:val="0"/>
          <w:marTop w:val="0"/>
          <w:marBottom w:val="0"/>
          <w:divBdr>
            <w:top w:val="none" w:sz="0" w:space="0" w:color="auto"/>
            <w:left w:val="none" w:sz="0" w:space="0" w:color="auto"/>
            <w:bottom w:val="none" w:sz="0" w:space="0" w:color="auto"/>
            <w:right w:val="none" w:sz="0" w:space="0" w:color="auto"/>
          </w:divBdr>
        </w:div>
      </w:divsChild>
    </w:div>
    <w:div w:id="709494792">
      <w:bodyDiv w:val="1"/>
      <w:marLeft w:val="0"/>
      <w:marRight w:val="0"/>
      <w:marTop w:val="0"/>
      <w:marBottom w:val="0"/>
      <w:divBdr>
        <w:top w:val="none" w:sz="0" w:space="0" w:color="auto"/>
        <w:left w:val="none" w:sz="0" w:space="0" w:color="auto"/>
        <w:bottom w:val="none" w:sz="0" w:space="0" w:color="auto"/>
        <w:right w:val="none" w:sz="0" w:space="0" w:color="auto"/>
      </w:divBdr>
      <w:divsChild>
        <w:div w:id="209608491">
          <w:marLeft w:val="0"/>
          <w:marRight w:val="0"/>
          <w:marTop w:val="0"/>
          <w:marBottom w:val="0"/>
          <w:divBdr>
            <w:top w:val="none" w:sz="0" w:space="0" w:color="auto"/>
            <w:left w:val="none" w:sz="0" w:space="0" w:color="auto"/>
            <w:bottom w:val="none" w:sz="0" w:space="0" w:color="auto"/>
            <w:right w:val="none" w:sz="0" w:space="0" w:color="auto"/>
          </w:divBdr>
        </w:div>
      </w:divsChild>
    </w:div>
    <w:div w:id="771903627">
      <w:bodyDiv w:val="1"/>
      <w:marLeft w:val="0"/>
      <w:marRight w:val="0"/>
      <w:marTop w:val="0"/>
      <w:marBottom w:val="0"/>
      <w:divBdr>
        <w:top w:val="none" w:sz="0" w:space="0" w:color="auto"/>
        <w:left w:val="none" w:sz="0" w:space="0" w:color="auto"/>
        <w:bottom w:val="none" w:sz="0" w:space="0" w:color="auto"/>
        <w:right w:val="none" w:sz="0" w:space="0" w:color="auto"/>
      </w:divBdr>
      <w:divsChild>
        <w:div w:id="1917857680">
          <w:marLeft w:val="0"/>
          <w:marRight w:val="0"/>
          <w:marTop w:val="0"/>
          <w:marBottom w:val="0"/>
          <w:divBdr>
            <w:top w:val="none" w:sz="0" w:space="0" w:color="auto"/>
            <w:left w:val="none" w:sz="0" w:space="0" w:color="auto"/>
            <w:bottom w:val="none" w:sz="0" w:space="0" w:color="auto"/>
            <w:right w:val="none" w:sz="0" w:space="0" w:color="auto"/>
          </w:divBdr>
        </w:div>
      </w:divsChild>
    </w:div>
    <w:div w:id="931426732">
      <w:bodyDiv w:val="1"/>
      <w:marLeft w:val="0"/>
      <w:marRight w:val="0"/>
      <w:marTop w:val="0"/>
      <w:marBottom w:val="0"/>
      <w:divBdr>
        <w:top w:val="none" w:sz="0" w:space="0" w:color="auto"/>
        <w:left w:val="none" w:sz="0" w:space="0" w:color="auto"/>
        <w:bottom w:val="none" w:sz="0" w:space="0" w:color="auto"/>
        <w:right w:val="none" w:sz="0" w:space="0" w:color="auto"/>
      </w:divBdr>
    </w:div>
    <w:div w:id="1084843588">
      <w:bodyDiv w:val="1"/>
      <w:marLeft w:val="0"/>
      <w:marRight w:val="0"/>
      <w:marTop w:val="0"/>
      <w:marBottom w:val="0"/>
      <w:divBdr>
        <w:top w:val="none" w:sz="0" w:space="0" w:color="auto"/>
        <w:left w:val="none" w:sz="0" w:space="0" w:color="auto"/>
        <w:bottom w:val="none" w:sz="0" w:space="0" w:color="auto"/>
        <w:right w:val="none" w:sz="0" w:space="0" w:color="auto"/>
      </w:divBdr>
    </w:div>
    <w:div w:id="1111818793">
      <w:bodyDiv w:val="1"/>
      <w:marLeft w:val="0"/>
      <w:marRight w:val="0"/>
      <w:marTop w:val="0"/>
      <w:marBottom w:val="0"/>
      <w:divBdr>
        <w:top w:val="none" w:sz="0" w:space="0" w:color="auto"/>
        <w:left w:val="none" w:sz="0" w:space="0" w:color="auto"/>
        <w:bottom w:val="none" w:sz="0" w:space="0" w:color="auto"/>
        <w:right w:val="none" w:sz="0" w:space="0" w:color="auto"/>
      </w:divBdr>
    </w:div>
    <w:div w:id="1148866912">
      <w:bodyDiv w:val="1"/>
      <w:marLeft w:val="0"/>
      <w:marRight w:val="0"/>
      <w:marTop w:val="0"/>
      <w:marBottom w:val="0"/>
      <w:divBdr>
        <w:top w:val="none" w:sz="0" w:space="0" w:color="auto"/>
        <w:left w:val="none" w:sz="0" w:space="0" w:color="auto"/>
        <w:bottom w:val="none" w:sz="0" w:space="0" w:color="auto"/>
        <w:right w:val="none" w:sz="0" w:space="0" w:color="auto"/>
      </w:divBdr>
      <w:divsChild>
        <w:div w:id="864946589">
          <w:marLeft w:val="0"/>
          <w:marRight w:val="0"/>
          <w:marTop w:val="0"/>
          <w:marBottom w:val="0"/>
          <w:divBdr>
            <w:top w:val="none" w:sz="0" w:space="0" w:color="auto"/>
            <w:left w:val="none" w:sz="0" w:space="0" w:color="auto"/>
            <w:bottom w:val="none" w:sz="0" w:space="0" w:color="auto"/>
            <w:right w:val="none" w:sz="0" w:space="0" w:color="auto"/>
          </w:divBdr>
        </w:div>
      </w:divsChild>
    </w:div>
    <w:div w:id="1288514370">
      <w:bodyDiv w:val="1"/>
      <w:marLeft w:val="0"/>
      <w:marRight w:val="0"/>
      <w:marTop w:val="0"/>
      <w:marBottom w:val="0"/>
      <w:divBdr>
        <w:top w:val="none" w:sz="0" w:space="0" w:color="auto"/>
        <w:left w:val="none" w:sz="0" w:space="0" w:color="auto"/>
        <w:bottom w:val="none" w:sz="0" w:space="0" w:color="auto"/>
        <w:right w:val="none" w:sz="0" w:space="0" w:color="auto"/>
      </w:divBdr>
      <w:divsChild>
        <w:div w:id="554968078">
          <w:marLeft w:val="0"/>
          <w:marRight w:val="0"/>
          <w:marTop w:val="0"/>
          <w:marBottom w:val="0"/>
          <w:divBdr>
            <w:top w:val="none" w:sz="0" w:space="0" w:color="auto"/>
            <w:left w:val="none" w:sz="0" w:space="0" w:color="auto"/>
            <w:bottom w:val="none" w:sz="0" w:space="0" w:color="auto"/>
            <w:right w:val="none" w:sz="0" w:space="0" w:color="auto"/>
          </w:divBdr>
        </w:div>
      </w:divsChild>
    </w:div>
    <w:div w:id="1321150879">
      <w:bodyDiv w:val="1"/>
      <w:marLeft w:val="0"/>
      <w:marRight w:val="0"/>
      <w:marTop w:val="0"/>
      <w:marBottom w:val="0"/>
      <w:divBdr>
        <w:top w:val="none" w:sz="0" w:space="0" w:color="auto"/>
        <w:left w:val="none" w:sz="0" w:space="0" w:color="auto"/>
        <w:bottom w:val="none" w:sz="0" w:space="0" w:color="auto"/>
        <w:right w:val="none" w:sz="0" w:space="0" w:color="auto"/>
      </w:divBdr>
    </w:div>
    <w:div w:id="1475878816">
      <w:bodyDiv w:val="1"/>
      <w:marLeft w:val="0"/>
      <w:marRight w:val="0"/>
      <w:marTop w:val="0"/>
      <w:marBottom w:val="0"/>
      <w:divBdr>
        <w:top w:val="none" w:sz="0" w:space="0" w:color="auto"/>
        <w:left w:val="none" w:sz="0" w:space="0" w:color="auto"/>
        <w:bottom w:val="none" w:sz="0" w:space="0" w:color="auto"/>
        <w:right w:val="none" w:sz="0" w:space="0" w:color="auto"/>
      </w:divBdr>
    </w:div>
    <w:div w:id="1545412048">
      <w:bodyDiv w:val="1"/>
      <w:marLeft w:val="0"/>
      <w:marRight w:val="0"/>
      <w:marTop w:val="0"/>
      <w:marBottom w:val="0"/>
      <w:divBdr>
        <w:top w:val="none" w:sz="0" w:space="0" w:color="auto"/>
        <w:left w:val="none" w:sz="0" w:space="0" w:color="auto"/>
        <w:bottom w:val="none" w:sz="0" w:space="0" w:color="auto"/>
        <w:right w:val="none" w:sz="0" w:space="0" w:color="auto"/>
      </w:divBdr>
      <w:divsChild>
        <w:div w:id="550581718">
          <w:marLeft w:val="0"/>
          <w:marRight w:val="0"/>
          <w:marTop w:val="0"/>
          <w:marBottom w:val="0"/>
          <w:divBdr>
            <w:top w:val="none" w:sz="0" w:space="0" w:color="auto"/>
            <w:left w:val="none" w:sz="0" w:space="0" w:color="auto"/>
            <w:bottom w:val="none" w:sz="0" w:space="0" w:color="auto"/>
            <w:right w:val="none" w:sz="0" w:space="0" w:color="auto"/>
          </w:divBdr>
        </w:div>
      </w:divsChild>
    </w:div>
    <w:div w:id="1647273404">
      <w:bodyDiv w:val="1"/>
      <w:marLeft w:val="0"/>
      <w:marRight w:val="0"/>
      <w:marTop w:val="0"/>
      <w:marBottom w:val="0"/>
      <w:divBdr>
        <w:top w:val="none" w:sz="0" w:space="0" w:color="auto"/>
        <w:left w:val="none" w:sz="0" w:space="0" w:color="auto"/>
        <w:bottom w:val="none" w:sz="0" w:space="0" w:color="auto"/>
        <w:right w:val="none" w:sz="0" w:space="0" w:color="auto"/>
      </w:divBdr>
    </w:div>
    <w:div w:id="1689137114">
      <w:bodyDiv w:val="1"/>
      <w:marLeft w:val="0"/>
      <w:marRight w:val="0"/>
      <w:marTop w:val="0"/>
      <w:marBottom w:val="0"/>
      <w:divBdr>
        <w:top w:val="none" w:sz="0" w:space="0" w:color="auto"/>
        <w:left w:val="none" w:sz="0" w:space="0" w:color="auto"/>
        <w:bottom w:val="none" w:sz="0" w:space="0" w:color="auto"/>
        <w:right w:val="none" w:sz="0" w:space="0" w:color="auto"/>
      </w:divBdr>
      <w:divsChild>
        <w:div w:id="164128514">
          <w:marLeft w:val="0"/>
          <w:marRight w:val="0"/>
          <w:marTop w:val="0"/>
          <w:marBottom w:val="0"/>
          <w:divBdr>
            <w:top w:val="none" w:sz="0" w:space="0" w:color="auto"/>
            <w:left w:val="none" w:sz="0" w:space="0" w:color="auto"/>
            <w:bottom w:val="none" w:sz="0" w:space="0" w:color="auto"/>
            <w:right w:val="none" w:sz="0" w:space="0" w:color="auto"/>
          </w:divBdr>
        </w:div>
      </w:divsChild>
    </w:div>
    <w:div w:id="2007856297">
      <w:bodyDiv w:val="1"/>
      <w:marLeft w:val="0"/>
      <w:marRight w:val="0"/>
      <w:marTop w:val="0"/>
      <w:marBottom w:val="0"/>
      <w:divBdr>
        <w:top w:val="none" w:sz="0" w:space="0" w:color="auto"/>
        <w:left w:val="none" w:sz="0" w:space="0" w:color="auto"/>
        <w:bottom w:val="none" w:sz="0" w:space="0" w:color="auto"/>
        <w:right w:val="none" w:sz="0" w:space="0" w:color="auto"/>
      </w:divBdr>
    </w:div>
    <w:div w:id="2026708223">
      <w:bodyDiv w:val="1"/>
      <w:marLeft w:val="0"/>
      <w:marRight w:val="0"/>
      <w:marTop w:val="0"/>
      <w:marBottom w:val="0"/>
      <w:divBdr>
        <w:top w:val="none" w:sz="0" w:space="0" w:color="auto"/>
        <w:left w:val="none" w:sz="0" w:space="0" w:color="auto"/>
        <w:bottom w:val="none" w:sz="0" w:space="0" w:color="auto"/>
        <w:right w:val="none" w:sz="0" w:space="0" w:color="auto"/>
      </w:divBdr>
      <w:divsChild>
        <w:div w:id="1817379106">
          <w:marLeft w:val="0"/>
          <w:marRight w:val="0"/>
          <w:marTop w:val="0"/>
          <w:marBottom w:val="0"/>
          <w:divBdr>
            <w:top w:val="none" w:sz="0" w:space="0" w:color="auto"/>
            <w:left w:val="none" w:sz="0" w:space="0" w:color="auto"/>
            <w:bottom w:val="none" w:sz="0" w:space="0" w:color="auto"/>
            <w:right w:val="none" w:sz="0" w:space="0" w:color="auto"/>
          </w:divBdr>
        </w:div>
      </w:divsChild>
    </w:div>
    <w:div w:id="2028632884">
      <w:bodyDiv w:val="1"/>
      <w:marLeft w:val="0"/>
      <w:marRight w:val="0"/>
      <w:marTop w:val="0"/>
      <w:marBottom w:val="0"/>
      <w:divBdr>
        <w:top w:val="none" w:sz="0" w:space="0" w:color="auto"/>
        <w:left w:val="none" w:sz="0" w:space="0" w:color="auto"/>
        <w:bottom w:val="none" w:sz="0" w:space="0" w:color="auto"/>
        <w:right w:val="none" w:sz="0" w:space="0" w:color="auto"/>
      </w:divBdr>
      <w:divsChild>
        <w:div w:id="2089500433">
          <w:marLeft w:val="0"/>
          <w:marRight w:val="0"/>
          <w:marTop w:val="0"/>
          <w:marBottom w:val="0"/>
          <w:divBdr>
            <w:top w:val="none" w:sz="0" w:space="0" w:color="auto"/>
            <w:left w:val="none" w:sz="0" w:space="0" w:color="auto"/>
            <w:bottom w:val="none" w:sz="0" w:space="0" w:color="auto"/>
            <w:right w:val="none" w:sz="0" w:space="0" w:color="auto"/>
          </w:divBdr>
          <w:divsChild>
            <w:div w:id="589118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041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doi.org/10.2752/204191115X14218559960196"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www.theblackpooltower.com/news/blackpool-tower-vs-eiffel-tower/%2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nationalarchives.gov.uk/default.ht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blackpooltower.com/history/the-tower/%20" TargetMode="External"/><Relationship Id="rId5" Type="http://schemas.openxmlformats.org/officeDocument/2006/relationships/footnotes" Target="footnotes.xml"/><Relationship Id="rId15" Type="http://schemas.openxmlformats.org/officeDocument/2006/relationships/hyperlink" Target="file:///C:\Users\callu\Documents\%20https\www.ice.org.uk\what-is-civil-engineering\infrastructure-projects\blackpool-tower" TargetMode="External"/><Relationship Id="rId10" Type="http://schemas.openxmlformats.org/officeDocument/2006/relationships/hyperlink" Target="https://www.theblackpooltower.com/%2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bc.co.uk/news/uk-england-lancashire-65202453%20" TargetMode="External"/><Relationship Id="rId14" Type="http://schemas.openxmlformats.org/officeDocument/2006/relationships/hyperlink" Target="https://www.bbc.co.uk/news/articles/cd11247dmd2o"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allu\AppData\Roaming\Microsoft\Templates\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Student report with photo</Template>
  <TotalTime>1</TotalTime>
  <Pages>7</Pages>
  <Words>1349</Words>
  <Characters>7694</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Callum Griffiths</dc:creator>
  <cp:keywords/>
  <dc:description/>
  <cp:lastModifiedBy>Callum Griffiths (2417576)</cp:lastModifiedBy>
  <cp:revision>2</cp:revision>
  <dcterms:created xsi:type="dcterms:W3CDTF">2024-12-11T19:24:00Z</dcterms:created>
  <dcterms:modified xsi:type="dcterms:W3CDTF">2024-12-11T19:24:00Z</dcterms:modified>
</cp:coreProperties>
</file>