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9F7F1F" w14:textId="79E3859A" w:rsidR="008F7D91" w:rsidRDefault="00DB5325">
      <w:r w:rsidRPr="00DB5325">
        <w:fldChar w:fldCharType="begin"/>
      </w:r>
      <w:r w:rsidRPr="00DB5325">
        <w:instrText>HYPERLINK "https://uowtsd-my.sharepoint.com/:p:/g/personal/2318163_student_uwtsd_ac_uk/IQC8EnuUEzUFTLoSPNp1pIikAWZqUrXmBsfORL5II5H1a94?e=n18aBC"</w:instrText>
      </w:r>
      <w:r w:rsidRPr="00DB5325">
        <w:fldChar w:fldCharType="separate"/>
      </w:r>
      <w:proofErr w:type="spellStart"/>
      <w:r w:rsidRPr="00DB5325">
        <w:rPr>
          <w:rStyle w:val="Hyperlink"/>
        </w:rPr>
        <w:t>Taith</w:t>
      </w:r>
      <w:proofErr w:type="spellEnd"/>
      <w:r w:rsidRPr="00DB5325">
        <w:rPr>
          <w:rStyle w:val="Hyperlink"/>
        </w:rPr>
        <w:t xml:space="preserve"> Field Trip Place</w:t>
      </w:r>
      <w:r w:rsidRPr="00DB5325">
        <w:rPr>
          <w:rStyle w:val="Hyperlink"/>
        </w:rPr>
        <w:t>m</w:t>
      </w:r>
      <w:r w:rsidRPr="00DB5325">
        <w:rPr>
          <w:rStyle w:val="Hyperlink"/>
        </w:rPr>
        <w:t>ent.pptx</w:t>
      </w:r>
      <w:r w:rsidRPr="00DB5325">
        <w:fldChar w:fldCharType="end"/>
      </w:r>
    </w:p>
    <w:p w14:paraId="06347D25" w14:textId="0ACAF7AE" w:rsidR="007B685A" w:rsidRPr="000C19D3" w:rsidRDefault="007B685A">
      <w:pPr>
        <w:rPr>
          <w:b/>
          <w:bCs/>
          <w:u w:val="single"/>
        </w:rPr>
      </w:pPr>
      <w:r>
        <w:br/>
      </w:r>
      <w:r w:rsidR="000C19D3" w:rsidRPr="000C19D3">
        <w:rPr>
          <w:b/>
          <w:bCs/>
          <w:sz w:val="40"/>
          <w:szCs w:val="40"/>
          <w:u w:val="single"/>
        </w:rPr>
        <w:t>Reference List</w:t>
      </w:r>
    </w:p>
    <w:p w14:paraId="3A240967" w14:textId="77777777" w:rsidR="007B685A" w:rsidRPr="007B685A" w:rsidRDefault="007B685A" w:rsidP="007B685A">
      <w:pPr>
        <w:numPr>
          <w:ilvl w:val="0"/>
          <w:numId w:val="1"/>
        </w:numPr>
      </w:pPr>
      <w:r w:rsidRPr="007B685A">
        <w:t xml:space="preserve">Nowacki, M. (2012) </w:t>
      </w:r>
      <w:r w:rsidRPr="007B685A">
        <w:rPr>
          <w:i/>
          <w:iCs/>
        </w:rPr>
        <w:t>Heritage interpretation</w:t>
      </w:r>
      <w:r w:rsidRPr="007B685A">
        <w:t xml:space="preserve">. </w:t>
      </w:r>
      <w:proofErr w:type="spellStart"/>
      <w:r w:rsidRPr="007B685A">
        <w:t>Poznań</w:t>
      </w:r>
      <w:proofErr w:type="spellEnd"/>
      <w:r w:rsidRPr="007B685A">
        <w:t xml:space="preserve">: </w:t>
      </w:r>
      <w:proofErr w:type="spellStart"/>
      <w:r w:rsidRPr="007B685A">
        <w:t>Wydawnictwo</w:t>
      </w:r>
      <w:proofErr w:type="spellEnd"/>
      <w:r w:rsidRPr="007B685A">
        <w:t xml:space="preserve"> AWF w </w:t>
      </w:r>
      <w:proofErr w:type="spellStart"/>
      <w:r w:rsidRPr="007B685A">
        <w:t>Poznaniu</w:t>
      </w:r>
      <w:proofErr w:type="spellEnd"/>
      <w:r w:rsidRPr="007B685A">
        <w:t xml:space="preserve">. Available at: </w:t>
      </w:r>
      <w:hyperlink r:id="rId8" w:history="1">
        <w:r w:rsidRPr="007B685A">
          <w:rPr>
            <w:rStyle w:val="Hyperlink"/>
          </w:rPr>
          <w:t>https://www.researchgate.net/profile/Marek-Nowacki/publication/336021278_HERITAGE_INTERPRETATION/links/5d8b2b7592851c33e938f381/HERITAGE-INTERPRETATION.pdf</w:t>
        </w:r>
      </w:hyperlink>
      <w:r w:rsidRPr="007B685A">
        <w:t xml:space="preserve"> (Accessed: 19 July 2026). </w:t>
      </w:r>
    </w:p>
    <w:p w14:paraId="138977DB" w14:textId="77777777" w:rsidR="007B685A" w:rsidRPr="007B685A" w:rsidRDefault="007B685A" w:rsidP="007B685A">
      <w:pPr>
        <w:numPr>
          <w:ilvl w:val="0"/>
          <w:numId w:val="1"/>
        </w:numPr>
      </w:pPr>
      <w:r w:rsidRPr="007B685A">
        <w:t xml:space="preserve">OECD (2024) </w:t>
      </w:r>
      <w:r w:rsidRPr="007B685A">
        <w:rPr>
          <w:i/>
          <w:iCs/>
        </w:rPr>
        <w:t>OECD Tourism Trends and Policies 2024</w:t>
      </w:r>
      <w:r w:rsidRPr="007B685A">
        <w:t xml:space="preserve">. Available at: </w:t>
      </w:r>
      <w:hyperlink r:id="rId9" w:history="1">
        <w:r w:rsidRPr="007B685A">
          <w:rPr>
            <w:rStyle w:val="Hyperlink"/>
          </w:rPr>
          <w:t>https://www.oecd.org/en/publications/oecd-tourism-trends-and-policies-2024_80885d8b-en.html</w:t>
        </w:r>
      </w:hyperlink>
      <w:r w:rsidRPr="007B685A">
        <w:t xml:space="preserve"> (Accessed: 10 July 2026). </w:t>
      </w:r>
    </w:p>
    <w:p w14:paraId="1BC7D252" w14:textId="77777777" w:rsidR="007B685A" w:rsidRPr="007B685A" w:rsidRDefault="007B685A" w:rsidP="007B685A">
      <w:pPr>
        <w:numPr>
          <w:ilvl w:val="0"/>
          <w:numId w:val="1"/>
        </w:numPr>
      </w:pPr>
      <w:proofErr w:type="spellStart"/>
      <w:r w:rsidRPr="007B685A">
        <w:t>Taith</w:t>
      </w:r>
      <w:proofErr w:type="spellEnd"/>
      <w:r w:rsidRPr="007B685A">
        <w:t xml:space="preserve"> - International Learning Exchange Programme - </w:t>
      </w:r>
      <w:proofErr w:type="spellStart"/>
      <w:r w:rsidRPr="007B685A">
        <w:t>ColegauCymru</w:t>
      </w:r>
      <w:proofErr w:type="spellEnd"/>
      <w:r w:rsidRPr="007B685A">
        <w:t xml:space="preserve"> (2023) </w:t>
      </w:r>
      <w:proofErr w:type="spellStart"/>
      <w:r w:rsidRPr="007B685A">
        <w:rPr>
          <w:i/>
          <w:iCs/>
        </w:rPr>
        <w:t>CollegesWales</w:t>
      </w:r>
      <w:proofErr w:type="spellEnd"/>
      <w:r w:rsidRPr="007B685A">
        <w:t xml:space="preserve">. Available at: </w:t>
      </w:r>
      <w:hyperlink r:id="rId10" w:history="1">
        <w:r w:rsidRPr="007B685A">
          <w:rPr>
            <w:rStyle w:val="Hyperlink"/>
          </w:rPr>
          <w:t>https://www.colleges.wales/en/page/taith</w:t>
        </w:r>
      </w:hyperlink>
      <w:r w:rsidRPr="007B685A">
        <w:t xml:space="preserve"> (Accessed: 19 July 2026). </w:t>
      </w:r>
    </w:p>
    <w:p w14:paraId="5BDC4B62" w14:textId="77777777" w:rsidR="007B685A" w:rsidRPr="007B685A" w:rsidRDefault="007B685A" w:rsidP="007B685A">
      <w:pPr>
        <w:numPr>
          <w:ilvl w:val="0"/>
          <w:numId w:val="1"/>
        </w:numPr>
      </w:pPr>
      <w:r w:rsidRPr="007B685A">
        <w:t xml:space="preserve">UN Tourism (2025) </w:t>
      </w:r>
      <w:r w:rsidRPr="007B685A">
        <w:rPr>
          <w:i/>
          <w:iCs/>
        </w:rPr>
        <w:t>Sustainable Development</w:t>
      </w:r>
      <w:r w:rsidRPr="007B685A">
        <w:t xml:space="preserve">. Available at: </w:t>
      </w:r>
      <w:hyperlink r:id="rId11" w:history="1">
        <w:r w:rsidRPr="007B685A">
          <w:rPr>
            <w:rStyle w:val="Hyperlink"/>
          </w:rPr>
          <w:t>https://www.unwto.org/sustainable-development</w:t>
        </w:r>
      </w:hyperlink>
      <w:r w:rsidRPr="007B685A">
        <w:t xml:space="preserve"> (Accessed: 9 July 2026). </w:t>
      </w:r>
    </w:p>
    <w:p w14:paraId="2D44E643" w14:textId="77777777" w:rsidR="007B685A" w:rsidRPr="007B685A" w:rsidRDefault="007B685A" w:rsidP="007B685A">
      <w:pPr>
        <w:numPr>
          <w:ilvl w:val="0"/>
          <w:numId w:val="1"/>
        </w:numPr>
      </w:pPr>
      <w:r w:rsidRPr="007B685A">
        <w:t xml:space="preserve">University of Wales Trinity Saint David (2026) </w:t>
      </w:r>
      <w:r w:rsidRPr="007B685A">
        <w:rPr>
          <w:i/>
          <w:iCs/>
        </w:rPr>
        <w:t>Graphic Design (BA Hons).</w:t>
      </w:r>
      <w:r w:rsidRPr="007B685A">
        <w:t xml:space="preserve"> Available at: </w:t>
      </w:r>
      <w:hyperlink r:id="rId12" w:history="1">
        <w:r w:rsidRPr="007B685A">
          <w:rPr>
            <w:rStyle w:val="Hyperlink"/>
          </w:rPr>
          <w:t>https://www.uwtsd.ac.uk/programme-courses/undergraduate/art-design-and-photography/graphic-design-full-time-full-time</w:t>
        </w:r>
      </w:hyperlink>
      <w:r w:rsidRPr="007B685A">
        <w:t xml:space="preserve"> (Accessed: 19 July 2026). </w:t>
      </w:r>
    </w:p>
    <w:p w14:paraId="47427540" w14:textId="77777777" w:rsidR="007B685A" w:rsidRPr="007B685A" w:rsidRDefault="007B685A" w:rsidP="007B685A">
      <w:pPr>
        <w:numPr>
          <w:ilvl w:val="0"/>
          <w:numId w:val="1"/>
        </w:numPr>
      </w:pPr>
      <w:r w:rsidRPr="007B685A">
        <w:t xml:space="preserve">Wikipedia contributors (2019) </w:t>
      </w:r>
      <w:r w:rsidRPr="007B685A">
        <w:rPr>
          <w:i/>
          <w:iCs/>
        </w:rPr>
        <w:t>Flag of Malaysia</w:t>
      </w:r>
      <w:r w:rsidRPr="007B685A">
        <w:t xml:space="preserve">. Wikimedia Foundation, 22 April. Available at: </w:t>
      </w:r>
      <w:hyperlink r:id="rId13" w:history="1">
        <w:r w:rsidRPr="007B685A">
          <w:rPr>
            <w:rStyle w:val="Hyperlink"/>
          </w:rPr>
          <w:t>https://en.wikipedia.org/wiki/Flag_of_Malaysia</w:t>
        </w:r>
      </w:hyperlink>
      <w:r w:rsidRPr="007B685A">
        <w:t xml:space="preserve"> (Accessed: 19 July 2026).</w:t>
      </w:r>
    </w:p>
    <w:p w14:paraId="0894F345" w14:textId="77777777" w:rsidR="007B685A" w:rsidRDefault="007B685A"/>
    <w:sectPr w:rsidR="007B68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3600F"/>
    <w:multiLevelType w:val="hybridMultilevel"/>
    <w:tmpl w:val="D84A0658"/>
    <w:lvl w:ilvl="0" w:tplc="BC3E12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C4AD2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52EF3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DAE6B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E852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6DC48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3A4A2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6CA27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C767F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7403256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EE3"/>
    <w:rsid w:val="00093E37"/>
    <w:rsid w:val="000C19D3"/>
    <w:rsid w:val="003151A9"/>
    <w:rsid w:val="007B685A"/>
    <w:rsid w:val="008F7D91"/>
    <w:rsid w:val="00A51A70"/>
    <w:rsid w:val="00D12EE3"/>
    <w:rsid w:val="00DB5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8F1B4A"/>
  <w15:chartTrackingRefBased/>
  <w15:docId w15:val="{BC468E53-8D7D-4D04-94CF-7F9D2C86F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12E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12E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12E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12E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12E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12E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12E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12E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12E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12E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12E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12E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12EE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12EE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12EE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12EE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12EE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12EE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12E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12E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12E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12E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12E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12EE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12EE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12EE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12E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12EE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12EE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B532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B532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B5325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esearchgate.net/profile/Marek-Nowacki/publication/336021278_HERITAGE_INTERPRETATION/links/5d8b2b7592851c33e938f381/HERITAGE-INTERPRETATION.pdf" TargetMode="External"/><Relationship Id="rId13" Type="http://schemas.openxmlformats.org/officeDocument/2006/relationships/hyperlink" Target="https://en.wikipedia.org/wiki/Flag_of_Malaysia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uwtsd.ac.uk/programme-courses/undergraduate/art-design-and-photography/graphic-design-full-time-full-time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unwto.org/sustainable-development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colleges.wales/en/page/taith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oecd.org/en/publications/oecd-tourism-trends-and-policies-2024_80885d8b-en.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10" ma:contentTypeDescription="Create a new document." ma:contentTypeScope="" ma:versionID="bd435bf14d840768cb23048c04c1ca00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1c51bd8a694032bfde5e509af1a8ade8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5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4f9f7ee-5770-4a14-8925-17f3d16e50b7" xsi:nil="true"/>
  </documentManagement>
</p:properties>
</file>

<file path=customXml/itemProps1.xml><?xml version="1.0" encoding="utf-8"?>
<ds:datastoreItem xmlns:ds="http://schemas.openxmlformats.org/officeDocument/2006/customXml" ds:itemID="{D916A622-138F-4954-9511-6C4388AEC2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9380508-9569-4FCF-B0EF-31A69F88772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F51234-3B8A-4173-B024-A39EA2CA3DAD}">
  <ds:schemaRefs>
    <ds:schemaRef ds:uri="http://schemas.microsoft.com/office/2006/metadata/properties"/>
    <ds:schemaRef ds:uri="http://schemas.microsoft.com/office/infopath/2007/PartnerControls"/>
    <ds:schemaRef ds:uri="b4f9f7ee-5770-4a14-8925-17f3d16e50b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290</Words>
  <Characters>1655</Characters>
  <Application>Microsoft Office Word</Application>
  <DocSecurity>0</DocSecurity>
  <Lines>13</Lines>
  <Paragraphs>3</Paragraphs>
  <ScaleCrop>false</ScaleCrop>
  <Company/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Jones (2318163)</dc:creator>
  <cp:keywords/>
  <dc:description/>
  <cp:lastModifiedBy>Andrew Jones (2318163)</cp:lastModifiedBy>
  <cp:revision>2</cp:revision>
  <dcterms:created xsi:type="dcterms:W3CDTF">2026-07-19T22:51:00Z</dcterms:created>
  <dcterms:modified xsi:type="dcterms:W3CDTF">2026-07-19T22:51:00Z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0x01010060C4E9246EAD664A9A522726E403CA17</vt:lpwstr>
  </property>
</Properties>
</file>