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911E0" w14:textId="4E48609C" w:rsidR="00CD05A1" w:rsidRPr="004D276B" w:rsidRDefault="00CD05A1">
      <w:pPr>
        <w:rPr>
          <w:rFonts w:ascii="Arial" w:hAnsi="Arial" w:cs="Arial"/>
          <w:b/>
          <w:bCs/>
        </w:rPr>
      </w:pPr>
      <w:r w:rsidRPr="004D276B">
        <w:rPr>
          <w:rFonts w:ascii="Arial" w:hAnsi="Arial" w:cs="Arial"/>
          <w:b/>
          <w:bCs/>
        </w:rPr>
        <w:t xml:space="preserve">The current Labour Government describes its ‘Make Work Pay’ plan as: ‘’ a core part of the mission to grow the economy, raise living standards across the country and create opportunities. It aims to tackle low pay, poor working conditions and poor job security. ‘The plan is designed to help more people to stay in work, support workers’ productivity and improve living standards.’ (UK Government, 2025) This will include legislative changes as well as guidance and is being monitored and consulted on by the CIPD. It will change the way organisations operate as well as the way they attract and retain employees. (CIPD, 2025) Consider this and the changes expected over the next few years to answer the tasks below  </w:t>
      </w:r>
    </w:p>
    <w:p w14:paraId="4E29731B" w14:textId="77777777" w:rsidR="00CD05A1" w:rsidRDefault="00CD05A1"/>
    <w:p w14:paraId="556AA4B7" w14:textId="192F7F0A" w:rsidR="000B4D4A" w:rsidRPr="00651B26" w:rsidRDefault="008052C1">
      <w:pPr>
        <w:rPr>
          <w:rFonts w:ascii="Arial" w:hAnsi="Arial" w:cs="Arial"/>
        </w:rPr>
      </w:pPr>
      <w:r w:rsidRPr="00651B26">
        <w:rPr>
          <w:rFonts w:ascii="Arial" w:hAnsi="Arial" w:cs="Arial"/>
        </w:rPr>
        <w:t>Political</w:t>
      </w:r>
    </w:p>
    <w:p w14:paraId="095DB986" w14:textId="77777777" w:rsidR="007C7186" w:rsidRPr="00651B26" w:rsidRDefault="007C7186">
      <w:pPr>
        <w:rPr>
          <w:rFonts w:ascii="Arial" w:hAnsi="Arial" w:cs="Arial"/>
        </w:rPr>
      </w:pPr>
    </w:p>
    <w:p w14:paraId="02F21E91" w14:textId="11E93ACF" w:rsidR="006820DE" w:rsidRPr="00651B26" w:rsidRDefault="00CD05A1">
      <w:pPr>
        <w:rPr>
          <w:rFonts w:ascii="Arial" w:hAnsi="Arial" w:cs="Arial"/>
        </w:rPr>
      </w:pPr>
      <w:r w:rsidRPr="00651B26">
        <w:rPr>
          <w:rFonts w:ascii="Arial" w:hAnsi="Arial" w:cs="Arial"/>
        </w:rPr>
        <w:t xml:space="preserve">When considering the ‘Make Work Pay’ plan we see a key aim is to tackle poor job security. Hand in hand with this plan is the </w:t>
      </w:r>
      <w:r w:rsidR="00535600">
        <w:rPr>
          <w:rFonts w:ascii="Arial" w:hAnsi="Arial" w:cs="Arial"/>
        </w:rPr>
        <w:t>G</w:t>
      </w:r>
      <w:r w:rsidRPr="00651B26">
        <w:rPr>
          <w:rFonts w:ascii="Arial" w:hAnsi="Arial" w:cs="Arial"/>
        </w:rPr>
        <w:t>overnments</w:t>
      </w:r>
      <w:r w:rsidR="00535600">
        <w:rPr>
          <w:rFonts w:ascii="Arial" w:hAnsi="Arial" w:cs="Arial"/>
        </w:rPr>
        <w:t>’</w:t>
      </w:r>
      <w:r w:rsidRPr="00651B26">
        <w:rPr>
          <w:rFonts w:ascii="Arial" w:hAnsi="Arial" w:cs="Arial"/>
        </w:rPr>
        <w:t xml:space="preserve"> current immigration control plans including the changes to Skilled Worker routes in July this year</w:t>
      </w:r>
      <w:r w:rsidR="00281A27">
        <w:rPr>
          <w:rFonts w:ascii="Arial" w:hAnsi="Arial" w:cs="Arial"/>
        </w:rPr>
        <w:t xml:space="preserve"> (Gov.uk, 2025)</w:t>
      </w:r>
      <w:r w:rsidR="006820DE" w:rsidRPr="00651B26">
        <w:rPr>
          <w:rFonts w:ascii="Arial" w:hAnsi="Arial" w:cs="Arial"/>
        </w:rPr>
        <w:t>.</w:t>
      </w:r>
    </w:p>
    <w:p w14:paraId="3F404A1D" w14:textId="2E35CCA0" w:rsidR="00CD05A1" w:rsidRDefault="00CD05A1">
      <w:pPr>
        <w:rPr>
          <w:rFonts w:ascii="Arial" w:hAnsi="Arial" w:cs="Arial"/>
        </w:rPr>
      </w:pPr>
      <w:r w:rsidRPr="00651B26">
        <w:rPr>
          <w:rFonts w:ascii="Arial" w:hAnsi="Arial" w:cs="Arial"/>
        </w:rPr>
        <w:t>A major change to the Skilled Worker route came into force on 22 July 2025, reducing the number of eligible job roles and increasing the salary requirements</w:t>
      </w:r>
      <w:r w:rsidR="006820DE" w:rsidRPr="00651B26">
        <w:rPr>
          <w:rFonts w:ascii="Arial" w:hAnsi="Arial" w:cs="Arial"/>
        </w:rPr>
        <w:t xml:space="preserve"> (Newfields Law, 2025). By the end of 2025 there will be a 32% increase in the Immigration Skills Charge and a raising of the English Language Standard from B1 to B2 (Immigration White Paper, 2025). These changes will have an exponential effect on the recruitment strategy of Hywel Dda Healthboard as well as the job security for those already employed in clinical roles from overseas. NHS Wales has poured resource and finance into international recruitment </w:t>
      </w:r>
      <w:r w:rsidR="00926BA2">
        <w:rPr>
          <w:rFonts w:ascii="Arial" w:hAnsi="Arial" w:cs="Arial"/>
        </w:rPr>
        <w:t xml:space="preserve">of Nurses, </w:t>
      </w:r>
      <w:r w:rsidR="006820DE" w:rsidRPr="00651B26">
        <w:rPr>
          <w:rFonts w:ascii="Arial" w:hAnsi="Arial" w:cs="Arial"/>
        </w:rPr>
        <w:t xml:space="preserve">particularly over the last </w:t>
      </w:r>
      <w:r w:rsidR="00651B26" w:rsidRPr="00651B26">
        <w:rPr>
          <w:rFonts w:ascii="Arial" w:hAnsi="Arial" w:cs="Arial"/>
        </w:rPr>
        <w:t>4</w:t>
      </w:r>
      <w:r w:rsidR="006820DE" w:rsidRPr="00651B26">
        <w:rPr>
          <w:rFonts w:ascii="Arial" w:hAnsi="Arial" w:cs="Arial"/>
        </w:rPr>
        <w:t xml:space="preserve"> years </w:t>
      </w:r>
      <w:r w:rsidR="00651B26" w:rsidRPr="00651B26">
        <w:rPr>
          <w:rFonts w:ascii="Arial" w:hAnsi="Arial" w:cs="Arial"/>
        </w:rPr>
        <w:t>(</w:t>
      </w:r>
      <w:proofErr w:type="spellStart"/>
      <w:proofErr w:type="gramStart"/>
      <w:r w:rsidR="00651B26" w:rsidRPr="00651B26">
        <w:rPr>
          <w:rFonts w:ascii="Arial" w:hAnsi="Arial" w:cs="Arial"/>
        </w:rPr>
        <w:t>gov.wales</w:t>
      </w:r>
      <w:proofErr w:type="spellEnd"/>
      <w:proofErr w:type="gramEnd"/>
      <w:r w:rsidR="00651B26" w:rsidRPr="00651B26">
        <w:rPr>
          <w:rFonts w:ascii="Arial" w:hAnsi="Arial" w:cs="Arial"/>
        </w:rPr>
        <w:t xml:space="preserve">/integration framework for IEN’s, 2024), the costs have been carefully </w:t>
      </w:r>
      <w:proofErr w:type="gramStart"/>
      <w:r w:rsidR="00651B26" w:rsidRPr="00651B26">
        <w:rPr>
          <w:rFonts w:ascii="Arial" w:hAnsi="Arial" w:cs="Arial"/>
        </w:rPr>
        <w:t>allocated</w:t>
      </w:r>
      <w:proofErr w:type="gramEnd"/>
      <w:r w:rsidR="00651B26" w:rsidRPr="00651B26">
        <w:rPr>
          <w:rFonts w:ascii="Arial" w:hAnsi="Arial" w:cs="Arial"/>
        </w:rPr>
        <w:t xml:space="preserve"> and the nurses have been recruited using ethical and sustainable recruitment frameworks</w:t>
      </w:r>
      <w:r w:rsidR="00651B26">
        <w:rPr>
          <w:rFonts w:ascii="Arial" w:hAnsi="Arial" w:cs="Arial"/>
        </w:rPr>
        <w:t xml:space="preserve">. </w:t>
      </w:r>
    </w:p>
    <w:p w14:paraId="6850BF01" w14:textId="78925861" w:rsidR="00651B26" w:rsidRDefault="00D34284">
      <w:pPr>
        <w:rPr>
          <w:rFonts w:ascii="Arial" w:hAnsi="Arial" w:cs="Arial"/>
        </w:rPr>
      </w:pPr>
      <w:r>
        <w:rPr>
          <w:rFonts w:ascii="Arial" w:hAnsi="Arial" w:cs="Arial"/>
        </w:rPr>
        <w:t xml:space="preserve">As </w:t>
      </w:r>
      <w:r w:rsidR="00A87C45">
        <w:rPr>
          <w:rFonts w:ascii="Arial" w:hAnsi="Arial" w:cs="Arial"/>
        </w:rPr>
        <w:t>Hywel Dda Healthboard</w:t>
      </w:r>
      <w:r>
        <w:rPr>
          <w:rFonts w:ascii="Arial" w:hAnsi="Arial" w:cs="Arial"/>
        </w:rPr>
        <w:t xml:space="preserve"> looks to the future sustainability and security for its workforce it must also consider the costs these </w:t>
      </w:r>
      <w:r w:rsidR="00203DA6">
        <w:rPr>
          <w:rFonts w:ascii="Arial" w:hAnsi="Arial" w:cs="Arial"/>
        </w:rPr>
        <w:t xml:space="preserve">governmental decisions will bring about. </w:t>
      </w:r>
      <w:r w:rsidR="0067148D">
        <w:rPr>
          <w:rFonts w:ascii="Arial" w:hAnsi="Arial" w:cs="Arial"/>
        </w:rPr>
        <w:t xml:space="preserve">Recruitment of international </w:t>
      </w:r>
      <w:r w:rsidR="00FF55C4">
        <w:rPr>
          <w:rFonts w:ascii="Arial" w:hAnsi="Arial" w:cs="Arial"/>
        </w:rPr>
        <w:t xml:space="preserve">doctors and </w:t>
      </w:r>
      <w:r w:rsidR="0067148D">
        <w:rPr>
          <w:rFonts w:ascii="Arial" w:hAnsi="Arial" w:cs="Arial"/>
        </w:rPr>
        <w:t>nurses</w:t>
      </w:r>
      <w:r w:rsidR="00937C40">
        <w:rPr>
          <w:rFonts w:ascii="Arial" w:hAnsi="Arial" w:cs="Arial"/>
        </w:rPr>
        <w:t xml:space="preserve"> in the NHS means the cost of a </w:t>
      </w:r>
      <w:r w:rsidR="00AE1892">
        <w:rPr>
          <w:rFonts w:ascii="Arial" w:hAnsi="Arial" w:cs="Arial"/>
        </w:rPr>
        <w:t>Certificate of Sponsorship (as per immigration law)</w:t>
      </w:r>
      <w:r w:rsidR="00937C40">
        <w:rPr>
          <w:rFonts w:ascii="Arial" w:hAnsi="Arial" w:cs="Arial"/>
        </w:rPr>
        <w:t xml:space="preserve"> for each person recruited, raising these costs by </w:t>
      </w:r>
      <w:r w:rsidR="00173233">
        <w:rPr>
          <w:rFonts w:ascii="Arial" w:hAnsi="Arial" w:cs="Arial"/>
        </w:rPr>
        <w:t xml:space="preserve">32% makes the recruitment process potentially unfeasible for the future. </w:t>
      </w:r>
      <w:r w:rsidR="0096449E">
        <w:rPr>
          <w:rFonts w:ascii="Arial" w:hAnsi="Arial" w:cs="Arial"/>
        </w:rPr>
        <w:t>Coupling this with the raising of English pass levels to B</w:t>
      </w:r>
      <w:r w:rsidR="00B301DB">
        <w:rPr>
          <w:rFonts w:ascii="Arial" w:hAnsi="Arial" w:cs="Arial"/>
        </w:rPr>
        <w:t>2 could put off many overseas candidates and reduce our medical workforce substantially. (</w:t>
      </w:r>
      <w:r w:rsidR="00860ED9">
        <w:rPr>
          <w:rFonts w:ascii="Arial" w:hAnsi="Arial" w:cs="Arial"/>
        </w:rPr>
        <w:t>Oliver, 2019)</w:t>
      </w:r>
    </w:p>
    <w:p w14:paraId="6C1ABE89" w14:textId="5BCE96BB" w:rsidR="00651B26" w:rsidRDefault="00925D11">
      <w:pPr>
        <w:rPr>
          <w:rFonts w:ascii="Arial" w:hAnsi="Arial" w:cs="Arial"/>
        </w:rPr>
      </w:pPr>
      <w:r>
        <w:rPr>
          <w:rFonts w:ascii="Arial" w:hAnsi="Arial" w:cs="Arial"/>
        </w:rPr>
        <w:t>David Oliver states that 1 in 11 NHS</w:t>
      </w:r>
      <w:r w:rsidR="003C53F4">
        <w:rPr>
          <w:rFonts w:ascii="Arial" w:hAnsi="Arial" w:cs="Arial"/>
        </w:rPr>
        <w:t xml:space="preserve"> England</w:t>
      </w:r>
      <w:r>
        <w:rPr>
          <w:rFonts w:ascii="Arial" w:hAnsi="Arial" w:cs="Arial"/>
        </w:rPr>
        <w:t xml:space="preserve"> </w:t>
      </w:r>
      <w:r w:rsidR="003C53F4">
        <w:rPr>
          <w:rFonts w:ascii="Arial" w:hAnsi="Arial" w:cs="Arial"/>
        </w:rPr>
        <w:t xml:space="preserve">Clinical posts are unfilled (Guardian, 2018) </w:t>
      </w:r>
      <w:r w:rsidR="005E6F6E">
        <w:rPr>
          <w:rFonts w:ascii="Arial" w:hAnsi="Arial" w:cs="Arial"/>
        </w:rPr>
        <w:t>believing the situation is worsening. When we have seen, within Hywel Dda</w:t>
      </w:r>
      <w:r w:rsidR="00AF330E">
        <w:rPr>
          <w:rFonts w:ascii="Arial" w:hAnsi="Arial" w:cs="Arial"/>
        </w:rPr>
        <w:t xml:space="preserve"> the </w:t>
      </w:r>
      <w:r w:rsidR="007C57E7">
        <w:rPr>
          <w:rFonts w:ascii="Arial" w:hAnsi="Arial" w:cs="Arial"/>
        </w:rPr>
        <w:t>overwhelming positive</w:t>
      </w:r>
      <w:r w:rsidR="00AF330E">
        <w:rPr>
          <w:rFonts w:ascii="Arial" w:hAnsi="Arial" w:cs="Arial"/>
        </w:rPr>
        <w:t xml:space="preserve"> impact of international recruitment and the improved </w:t>
      </w:r>
      <w:r w:rsidR="00C90EB0">
        <w:rPr>
          <w:rFonts w:ascii="Arial" w:hAnsi="Arial" w:cs="Arial"/>
        </w:rPr>
        <w:t>vacancy picture</w:t>
      </w:r>
      <w:r w:rsidR="00EC7DCC">
        <w:rPr>
          <w:rFonts w:ascii="Arial" w:hAnsi="Arial" w:cs="Arial"/>
        </w:rPr>
        <w:t xml:space="preserve"> </w:t>
      </w:r>
      <w:r w:rsidR="008124FF">
        <w:rPr>
          <w:rFonts w:ascii="Arial" w:hAnsi="Arial" w:cs="Arial"/>
        </w:rPr>
        <w:t>[</w:t>
      </w:r>
      <w:r w:rsidR="00F549A7">
        <w:rPr>
          <w:rFonts w:ascii="Arial" w:hAnsi="Arial" w:cs="Arial"/>
        </w:rPr>
        <w:t xml:space="preserve">2021 WTE vacancies of B5 RGN 280 compared with December 2024 down to 18.9] </w:t>
      </w:r>
      <w:r w:rsidR="00EC7DCC">
        <w:rPr>
          <w:rFonts w:ascii="Arial" w:hAnsi="Arial" w:cs="Arial"/>
        </w:rPr>
        <w:t>as a result (Hywel Dda HB, 2024)</w:t>
      </w:r>
      <w:r w:rsidR="00C90EB0">
        <w:rPr>
          <w:rFonts w:ascii="Arial" w:hAnsi="Arial" w:cs="Arial"/>
        </w:rPr>
        <w:t xml:space="preserve"> it is disappointing to note the </w:t>
      </w:r>
      <w:r w:rsidR="00C90EB0">
        <w:rPr>
          <w:rFonts w:ascii="Arial" w:hAnsi="Arial" w:cs="Arial"/>
        </w:rPr>
        <w:lastRenderedPageBreak/>
        <w:t xml:space="preserve">impact these changes will have on our capabilities to source from countries such as India and the Philippines in the future. </w:t>
      </w:r>
    </w:p>
    <w:p w14:paraId="63210DBF" w14:textId="6BA6DDA7" w:rsidR="00C90EB0" w:rsidRDefault="00264339">
      <w:pPr>
        <w:rPr>
          <w:rFonts w:ascii="Arial" w:hAnsi="Arial" w:cs="Arial"/>
        </w:rPr>
      </w:pPr>
      <w:r>
        <w:rPr>
          <w:rFonts w:ascii="Arial" w:hAnsi="Arial" w:cs="Arial"/>
        </w:rPr>
        <w:t xml:space="preserve">The </w:t>
      </w:r>
      <w:r w:rsidR="00B67B9B">
        <w:rPr>
          <w:rFonts w:ascii="Arial" w:hAnsi="Arial" w:cs="Arial"/>
        </w:rPr>
        <w:t xml:space="preserve">double </w:t>
      </w:r>
      <w:r>
        <w:rPr>
          <w:rFonts w:ascii="Arial" w:hAnsi="Arial" w:cs="Arial"/>
        </w:rPr>
        <w:t xml:space="preserve">threat then comes from </w:t>
      </w:r>
      <w:r w:rsidR="0082344E">
        <w:rPr>
          <w:rFonts w:ascii="Arial" w:hAnsi="Arial" w:cs="Arial"/>
        </w:rPr>
        <w:t>our competitors</w:t>
      </w:r>
      <w:r w:rsidR="00F21139">
        <w:rPr>
          <w:rFonts w:ascii="Arial" w:hAnsi="Arial" w:cs="Arial"/>
        </w:rPr>
        <w:t xml:space="preserve">, </w:t>
      </w:r>
      <w:r w:rsidR="00576C67">
        <w:rPr>
          <w:rFonts w:ascii="Arial" w:hAnsi="Arial" w:cs="Arial"/>
        </w:rPr>
        <w:t xml:space="preserve">most notably </w:t>
      </w:r>
      <w:r w:rsidR="00F85177">
        <w:rPr>
          <w:rFonts w:ascii="Arial" w:hAnsi="Arial" w:cs="Arial"/>
        </w:rPr>
        <w:t xml:space="preserve">the recruitment in Australia </w:t>
      </w:r>
      <w:r w:rsidR="002B1D37">
        <w:rPr>
          <w:rFonts w:ascii="Arial" w:hAnsi="Arial" w:cs="Arial"/>
        </w:rPr>
        <w:t xml:space="preserve">and New Zealand </w:t>
      </w:r>
      <w:r w:rsidR="00F85177">
        <w:rPr>
          <w:rFonts w:ascii="Arial" w:hAnsi="Arial" w:cs="Arial"/>
        </w:rPr>
        <w:t xml:space="preserve">where medical staff are being offered </w:t>
      </w:r>
      <w:r w:rsidR="002B1D37">
        <w:rPr>
          <w:rFonts w:ascii="Arial" w:hAnsi="Arial" w:cs="Arial"/>
        </w:rPr>
        <w:t xml:space="preserve">better </w:t>
      </w:r>
      <w:proofErr w:type="gramStart"/>
      <w:r w:rsidR="002B1D37">
        <w:rPr>
          <w:rFonts w:ascii="Arial" w:hAnsi="Arial" w:cs="Arial"/>
        </w:rPr>
        <w:t xml:space="preserve">pay </w:t>
      </w:r>
      <w:r w:rsidR="00B00F55">
        <w:rPr>
          <w:rFonts w:ascii="Arial" w:hAnsi="Arial" w:cs="Arial"/>
        </w:rPr>
        <w:t xml:space="preserve"> </w:t>
      </w:r>
      <w:r w:rsidR="002B1D37">
        <w:rPr>
          <w:rFonts w:ascii="Arial" w:hAnsi="Arial" w:cs="Arial"/>
        </w:rPr>
        <w:t>for</w:t>
      </w:r>
      <w:proofErr w:type="gramEnd"/>
      <w:r w:rsidR="002B1D37">
        <w:rPr>
          <w:rFonts w:ascii="Arial" w:hAnsi="Arial" w:cs="Arial"/>
        </w:rPr>
        <w:t xml:space="preserve"> the </w:t>
      </w:r>
      <w:r w:rsidR="002B1D37" w:rsidRPr="00B00F55">
        <w:rPr>
          <w:rFonts w:ascii="Arial" w:hAnsi="Arial" w:cs="Arial"/>
        </w:rPr>
        <w:t>same role</w:t>
      </w:r>
      <w:r w:rsidR="00952126">
        <w:rPr>
          <w:rFonts w:ascii="Arial" w:hAnsi="Arial" w:cs="Arial"/>
        </w:rPr>
        <w:t>,</w:t>
      </w:r>
      <w:r w:rsidR="001F7036">
        <w:rPr>
          <w:rFonts w:ascii="Arial" w:hAnsi="Arial" w:cs="Arial"/>
        </w:rPr>
        <w:t xml:space="preserve"> as well as relocation costs and signing bonuses</w:t>
      </w:r>
      <w:r w:rsidR="00F67032">
        <w:rPr>
          <w:rFonts w:ascii="Arial" w:hAnsi="Arial" w:cs="Arial"/>
        </w:rPr>
        <w:t xml:space="preserve"> </w:t>
      </w:r>
      <w:r w:rsidR="00F67032">
        <w:rPr>
          <w:rFonts w:ascii="Arial" w:hAnsi="Arial" w:cs="Arial"/>
        </w:rPr>
        <w:t>(Health Europa, 2024)</w:t>
      </w:r>
      <w:r w:rsidR="001F7036">
        <w:rPr>
          <w:rFonts w:ascii="Arial" w:hAnsi="Arial" w:cs="Arial"/>
        </w:rPr>
        <w:t>.</w:t>
      </w:r>
      <w:r w:rsidR="002B1D37" w:rsidRPr="00B00F55">
        <w:rPr>
          <w:rFonts w:ascii="Arial" w:hAnsi="Arial" w:cs="Arial"/>
        </w:rPr>
        <w:t xml:space="preserve"> </w:t>
      </w:r>
      <w:r w:rsidR="007D1AD3">
        <w:rPr>
          <w:rFonts w:ascii="Arial" w:hAnsi="Arial" w:cs="Arial"/>
        </w:rPr>
        <w:t xml:space="preserve">This </w:t>
      </w:r>
      <w:r w:rsidR="00952126">
        <w:rPr>
          <w:rFonts w:ascii="Arial" w:hAnsi="Arial" w:cs="Arial"/>
        </w:rPr>
        <w:t xml:space="preserve">competitive offer </w:t>
      </w:r>
      <w:r w:rsidR="007D1AD3">
        <w:rPr>
          <w:rFonts w:ascii="Arial" w:hAnsi="Arial" w:cs="Arial"/>
        </w:rPr>
        <w:t>has already been realised in small numbers</w:t>
      </w:r>
      <w:r w:rsidR="00952126">
        <w:rPr>
          <w:rFonts w:ascii="Arial" w:hAnsi="Arial" w:cs="Arial"/>
        </w:rPr>
        <w:t xml:space="preserve"> for Hywel Dda</w:t>
      </w:r>
      <w:r w:rsidR="007D1AD3">
        <w:rPr>
          <w:rFonts w:ascii="Arial" w:hAnsi="Arial" w:cs="Arial"/>
        </w:rPr>
        <w:t>, current attrition</w:t>
      </w:r>
      <w:r w:rsidR="00952126">
        <w:rPr>
          <w:rFonts w:ascii="Arial" w:hAnsi="Arial" w:cs="Arial"/>
        </w:rPr>
        <w:t xml:space="preserve"> </w:t>
      </w:r>
      <w:r w:rsidR="00655E6F">
        <w:rPr>
          <w:rFonts w:ascii="Arial" w:hAnsi="Arial" w:cs="Arial"/>
        </w:rPr>
        <w:t xml:space="preserve">from 2021-2023 recruitment of IEN’s </w:t>
      </w:r>
      <w:r w:rsidR="00952126">
        <w:rPr>
          <w:rFonts w:ascii="Arial" w:hAnsi="Arial" w:cs="Arial"/>
        </w:rPr>
        <w:t>is</w:t>
      </w:r>
      <w:r w:rsidR="007D1AD3">
        <w:rPr>
          <w:rFonts w:ascii="Arial" w:hAnsi="Arial" w:cs="Arial"/>
        </w:rPr>
        <w:t xml:space="preserve"> </w:t>
      </w:r>
      <w:r w:rsidR="00D744BA">
        <w:rPr>
          <w:rFonts w:ascii="Arial" w:hAnsi="Arial" w:cs="Arial"/>
        </w:rPr>
        <w:t xml:space="preserve">at 1.4% with 75% of those International Nurses leaving </w:t>
      </w:r>
      <w:proofErr w:type="gramStart"/>
      <w:r w:rsidR="00D744BA">
        <w:rPr>
          <w:rFonts w:ascii="Arial" w:hAnsi="Arial" w:cs="Arial"/>
        </w:rPr>
        <w:t>to</w:t>
      </w:r>
      <w:proofErr w:type="gramEnd"/>
      <w:r w:rsidR="00D744BA">
        <w:rPr>
          <w:rFonts w:ascii="Arial" w:hAnsi="Arial" w:cs="Arial"/>
        </w:rPr>
        <w:t xml:space="preserve"> Australia. </w:t>
      </w:r>
    </w:p>
    <w:p w14:paraId="64A9B955" w14:textId="77777777" w:rsidR="0038049A" w:rsidRDefault="00AC7502">
      <w:pPr>
        <w:rPr>
          <w:rFonts w:ascii="Arial" w:hAnsi="Arial" w:cs="Arial"/>
        </w:rPr>
      </w:pPr>
      <w:r>
        <w:rPr>
          <w:rFonts w:ascii="Arial" w:hAnsi="Arial" w:cs="Arial"/>
        </w:rPr>
        <w:t xml:space="preserve">Conversely </w:t>
      </w:r>
      <w:r w:rsidR="00CC4EB3">
        <w:rPr>
          <w:rFonts w:ascii="Arial" w:hAnsi="Arial" w:cs="Arial"/>
        </w:rPr>
        <w:t xml:space="preserve">it may be that the </w:t>
      </w:r>
      <w:r w:rsidR="0038049A">
        <w:rPr>
          <w:rFonts w:ascii="Arial" w:hAnsi="Arial" w:cs="Arial"/>
        </w:rPr>
        <w:t>‘</w:t>
      </w:r>
      <w:r w:rsidR="00C57831">
        <w:rPr>
          <w:rFonts w:ascii="Arial" w:hAnsi="Arial" w:cs="Arial"/>
        </w:rPr>
        <w:t>M</w:t>
      </w:r>
      <w:r w:rsidR="00CC4EB3">
        <w:rPr>
          <w:rFonts w:ascii="Arial" w:hAnsi="Arial" w:cs="Arial"/>
        </w:rPr>
        <w:t xml:space="preserve">ake </w:t>
      </w:r>
      <w:r w:rsidR="00C57831">
        <w:rPr>
          <w:rFonts w:ascii="Arial" w:hAnsi="Arial" w:cs="Arial"/>
        </w:rPr>
        <w:t>W</w:t>
      </w:r>
      <w:r w:rsidR="00CC4EB3">
        <w:rPr>
          <w:rFonts w:ascii="Arial" w:hAnsi="Arial" w:cs="Arial"/>
        </w:rPr>
        <w:t xml:space="preserve">ork </w:t>
      </w:r>
      <w:r w:rsidR="0038049A">
        <w:rPr>
          <w:rFonts w:ascii="Arial" w:hAnsi="Arial" w:cs="Arial"/>
        </w:rPr>
        <w:t>P</w:t>
      </w:r>
      <w:r w:rsidR="00CC4EB3">
        <w:rPr>
          <w:rFonts w:ascii="Arial" w:hAnsi="Arial" w:cs="Arial"/>
        </w:rPr>
        <w:t>ay</w:t>
      </w:r>
      <w:r w:rsidR="0038049A">
        <w:rPr>
          <w:rFonts w:ascii="Arial" w:hAnsi="Arial" w:cs="Arial"/>
        </w:rPr>
        <w:t>’</w:t>
      </w:r>
      <w:r w:rsidR="00CC4EB3">
        <w:rPr>
          <w:rFonts w:ascii="Arial" w:hAnsi="Arial" w:cs="Arial"/>
        </w:rPr>
        <w:t xml:space="preserve"> plan </w:t>
      </w:r>
      <w:r w:rsidR="00893E73">
        <w:rPr>
          <w:rFonts w:ascii="Arial" w:hAnsi="Arial" w:cs="Arial"/>
        </w:rPr>
        <w:t>combats the negative impacts</w:t>
      </w:r>
      <w:r w:rsidR="001F05AB">
        <w:rPr>
          <w:rFonts w:ascii="Arial" w:hAnsi="Arial" w:cs="Arial"/>
        </w:rPr>
        <w:t xml:space="preserve"> these new immigration laws</w:t>
      </w:r>
      <w:r w:rsidR="00954151">
        <w:rPr>
          <w:rFonts w:ascii="Arial" w:hAnsi="Arial" w:cs="Arial"/>
        </w:rPr>
        <w:t xml:space="preserve"> bring</w:t>
      </w:r>
      <w:r w:rsidR="00893E73">
        <w:rPr>
          <w:rFonts w:ascii="Arial" w:hAnsi="Arial" w:cs="Arial"/>
        </w:rPr>
        <w:t xml:space="preserve">, offering </w:t>
      </w:r>
      <w:r w:rsidR="00F542A3">
        <w:rPr>
          <w:rFonts w:ascii="Arial" w:hAnsi="Arial" w:cs="Arial"/>
        </w:rPr>
        <w:t>improved living conditions and tackling low pay</w:t>
      </w:r>
      <w:r w:rsidR="00A91F7E">
        <w:rPr>
          <w:rFonts w:ascii="Arial" w:hAnsi="Arial" w:cs="Arial"/>
        </w:rPr>
        <w:t xml:space="preserve"> (UK Government, 2025)</w:t>
      </w:r>
      <w:r w:rsidR="00954151">
        <w:rPr>
          <w:rFonts w:ascii="Arial" w:hAnsi="Arial" w:cs="Arial"/>
        </w:rPr>
        <w:t xml:space="preserve">. </w:t>
      </w:r>
    </w:p>
    <w:p w14:paraId="62C3C90A" w14:textId="771C9640" w:rsidR="0038049A" w:rsidRDefault="000F67C1">
      <w:pPr>
        <w:rPr>
          <w:rFonts w:ascii="Arial" w:hAnsi="Arial" w:cs="Arial"/>
        </w:rPr>
      </w:pPr>
      <w:r>
        <w:rPr>
          <w:rFonts w:ascii="Arial" w:hAnsi="Arial" w:cs="Arial"/>
        </w:rPr>
        <w:t>Day one rights such as maternity and paternity leave as well as flexible working are well support</w:t>
      </w:r>
      <w:r w:rsidR="008E458C">
        <w:rPr>
          <w:rFonts w:ascii="Arial" w:hAnsi="Arial" w:cs="Arial"/>
        </w:rPr>
        <w:t>ed</w:t>
      </w:r>
      <w:r>
        <w:rPr>
          <w:rFonts w:ascii="Arial" w:hAnsi="Arial" w:cs="Arial"/>
        </w:rPr>
        <w:t xml:space="preserve"> by </w:t>
      </w:r>
      <w:r w:rsidR="00E04466">
        <w:rPr>
          <w:rFonts w:ascii="Arial" w:hAnsi="Arial" w:cs="Arial"/>
        </w:rPr>
        <w:t>health boards across</w:t>
      </w:r>
      <w:r>
        <w:rPr>
          <w:rFonts w:ascii="Arial" w:hAnsi="Arial" w:cs="Arial"/>
        </w:rPr>
        <w:t xml:space="preserve"> Wales </w:t>
      </w:r>
      <w:r w:rsidR="00EA5CA1">
        <w:rPr>
          <w:rFonts w:ascii="Arial" w:hAnsi="Arial" w:cs="Arial"/>
        </w:rPr>
        <w:t>(NHS Handbook, 2025)</w:t>
      </w:r>
      <w:r w:rsidR="008E458C">
        <w:rPr>
          <w:rFonts w:ascii="Arial" w:hAnsi="Arial" w:cs="Arial"/>
        </w:rPr>
        <w:t xml:space="preserve"> and </w:t>
      </w:r>
      <w:r w:rsidR="00172B76">
        <w:rPr>
          <w:rFonts w:ascii="Arial" w:hAnsi="Arial" w:cs="Arial"/>
        </w:rPr>
        <w:t xml:space="preserve">could be </w:t>
      </w:r>
      <w:r w:rsidR="002815FE">
        <w:rPr>
          <w:rFonts w:ascii="Arial" w:hAnsi="Arial" w:cs="Arial"/>
        </w:rPr>
        <w:t>an attractive</w:t>
      </w:r>
      <w:r w:rsidR="00172B76">
        <w:rPr>
          <w:rFonts w:ascii="Arial" w:hAnsi="Arial" w:cs="Arial"/>
        </w:rPr>
        <w:t xml:space="preserve"> prospect to those young nurses moving to the UK</w:t>
      </w:r>
      <w:r w:rsidR="0040237E">
        <w:rPr>
          <w:rFonts w:ascii="Arial" w:hAnsi="Arial" w:cs="Arial"/>
        </w:rPr>
        <w:t xml:space="preserve"> </w:t>
      </w:r>
      <w:r w:rsidR="0038049A">
        <w:rPr>
          <w:rFonts w:ascii="Arial" w:hAnsi="Arial" w:cs="Arial"/>
        </w:rPr>
        <w:t>when considering their own family planning</w:t>
      </w:r>
      <w:r w:rsidR="002815FE">
        <w:rPr>
          <w:rFonts w:ascii="Arial" w:hAnsi="Arial" w:cs="Arial"/>
        </w:rPr>
        <w:t xml:space="preserve">. </w:t>
      </w:r>
    </w:p>
    <w:p w14:paraId="213BCB8F" w14:textId="4B8AAC92" w:rsidR="00952126" w:rsidRDefault="002815FE">
      <w:pPr>
        <w:rPr>
          <w:rFonts w:ascii="Arial" w:hAnsi="Arial" w:cs="Arial"/>
        </w:rPr>
      </w:pPr>
      <w:r>
        <w:rPr>
          <w:rFonts w:ascii="Arial" w:hAnsi="Arial" w:cs="Arial"/>
        </w:rPr>
        <w:t>Within the NHS we al</w:t>
      </w:r>
      <w:r w:rsidR="00C2030F">
        <w:rPr>
          <w:rFonts w:ascii="Arial" w:hAnsi="Arial" w:cs="Arial"/>
        </w:rPr>
        <w:t xml:space="preserve">so have the active role of Trade Unions who </w:t>
      </w:r>
      <w:proofErr w:type="gramStart"/>
      <w:r w:rsidR="00C2030F">
        <w:rPr>
          <w:rFonts w:ascii="Arial" w:hAnsi="Arial" w:cs="Arial"/>
        </w:rPr>
        <w:t>are able to</w:t>
      </w:r>
      <w:proofErr w:type="gramEnd"/>
      <w:r w:rsidR="00C2030F">
        <w:rPr>
          <w:rFonts w:ascii="Arial" w:hAnsi="Arial" w:cs="Arial"/>
        </w:rPr>
        <w:t xml:space="preserve"> support </w:t>
      </w:r>
      <w:r w:rsidR="00820A5D">
        <w:rPr>
          <w:rFonts w:ascii="Arial" w:hAnsi="Arial" w:cs="Arial"/>
        </w:rPr>
        <w:t>overseas staff and highlight the policies and practices that can work for them. The CIPD</w:t>
      </w:r>
      <w:r w:rsidR="001C5511">
        <w:rPr>
          <w:rFonts w:ascii="Arial" w:hAnsi="Arial" w:cs="Arial"/>
        </w:rPr>
        <w:t xml:space="preserve">, 2025 notes </w:t>
      </w:r>
      <w:r w:rsidR="008A1D7F">
        <w:rPr>
          <w:rFonts w:ascii="Arial" w:hAnsi="Arial" w:cs="Arial"/>
        </w:rPr>
        <w:t>the importance of trade unions in the workplace, when surveying over 1,000 employers 40% supported the increased voice of Trade Unions</w:t>
      </w:r>
      <w:r w:rsidR="00F60139">
        <w:rPr>
          <w:rFonts w:ascii="Arial" w:hAnsi="Arial" w:cs="Arial"/>
        </w:rPr>
        <w:t xml:space="preserve"> in the workplace. </w:t>
      </w:r>
      <w:r w:rsidR="00024497">
        <w:rPr>
          <w:rFonts w:ascii="Arial" w:hAnsi="Arial" w:cs="Arial"/>
        </w:rPr>
        <w:t xml:space="preserve">They emphasise the impact this improvement in employee relations can </w:t>
      </w:r>
      <w:r w:rsidR="0038049A">
        <w:rPr>
          <w:rFonts w:ascii="Arial" w:hAnsi="Arial" w:cs="Arial"/>
        </w:rPr>
        <w:t xml:space="preserve">bring in the arena of new technologies and </w:t>
      </w:r>
      <w:r w:rsidR="005D0D81">
        <w:rPr>
          <w:rFonts w:ascii="Arial" w:hAnsi="Arial" w:cs="Arial"/>
        </w:rPr>
        <w:t xml:space="preserve">resource (CIPD, 2025). </w:t>
      </w:r>
    </w:p>
    <w:p w14:paraId="235C2661" w14:textId="531CE6A4" w:rsidR="005D0D81" w:rsidRDefault="005D0D81">
      <w:pPr>
        <w:rPr>
          <w:rFonts w:ascii="Arial" w:hAnsi="Arial" w:cs="Arial"/>
        </w:rPr>
      </w:pPr>
      <w:r>
        <w:rPr>
          <w:rFonts w:ascii="Arial" w:hAnsi="Arial" w:cs="Arial"/>
        </w:rPr>
        <w:t>Peter Cheese, CIPD Chief Exec</w:t>
      </w:r>
      <w:r w:rsidR="00173D77">
        <w:rPr>
          <w:rFonts w:ascii="Arial" w:hAnsi="Arial" w:cs="Arial"/>
        </w:rPr>
        <w:t>utive</w:t>
      </w:r>
      <w:r>
        <w:rPr>
          <w:rFonts w:ascii="Arial" w:hAnsi="Arial" w:cs="Arial"/>
        </w:rPr>
        <w:t xml:space="preserve"> </w:t>
      </w:r>
      <w:r w:rsidR="00AB3BED">
        <w:rPr>
          <w:rFonts w:ascii="Arial" w:hAnsi="Arial" w:cs="Arial"/>
        </w:rPr>
        <w:t>infers that the support Governments offer to employers can have a real impact on</w:t>
      </w:r>
      <w:r w:rsidR="00450E01">
        <w:rPr>
          <w:rFonts w:ascii="Arial" w:hAnsi="Arial" w:cs="Arial"/>
        </w:rPr>
        <w:t xml:space="preserve"> and be</w:t>
      </w:r>
      <w:r w:rsidR="00AB3BED">
        <w:rPr>
          <w:rFonts w:ascii="Arial" w:hAnsi="Arial" w:cs="Arial"/>
        </w:rPr>
        <w:t xml:space="preserve"> ‘</w:t>
      </w:r>
      <w:r w:rsidR="00AB3BED" w:rsidRPr="00AB3BED">
        <w:rPr>
          <w:rFonts w:ascii="Arial" w:hAnsi="Arial" w:cs="Arial"/>
        </w:rPr>
        <w:t>central to driving growth and productivity</w:t>
      </w:r>
      <w:r w:rsidR="00AB3BED">
        <w:rPr>
          <w:rFonts w:ascii="Arial" w:hAnsi="Arial" w:cs="Arial"/>
        </w:rPr>
        <w:t>’ (Prospect, 2024</w:t>
      </w:r>
      <w:r w:rsidR="005735C1">
        <w:rPr>
          <w:rFonts w:ascii="Arial" w:hAnsi="Arial" w:cs="Arial"/>
        </w:rPr>
        <w:t>)</w:t>
      </w:r>
      <w:r w:rsidR="00450E01">
        <w:rPr>
          <w:rFonts w:ascii="Arial" w:hAnsi="Arial" w:cs="Arial"/>
        </w:rPr>
        <w:t xml:space="preserve"> As we </w:t>
      </w:r>
      <w:r w:rsidR="00D813A7">
        <w:rPr>
          <w:rFonts w:ascii="Arial" w:hAnsi="Arial" w:cs="Arial"/>
        </w:rPr>
        <w:t>observe</w:t>
      </w:r>
      <w:r w:rsidR="00450E01">
        <w:rPr>
          <w:rFonts w:ascii="Arial" w:hAnsi="Arial" w:cs="Arial"/>
        </w:rPr>
        <w:t xml:space="preserve"> </w:t>
      </w:r>
      <w:r w:rsidR="004C6B7A">
        <w:rPr>
          <w:rFonts w:ascii="Arial" w:hAnsi="Arial" w:cs="Arial"/>
        </w:rPr>
        <w:t xml:space="preserve">a steer away from zero hour contracts and low pay and </w:t>
      </w:r>
      <w:r w:rsidR="005C736F">
        <w:rPr>
          <w:rFonts w:ascii="Arial" w:hAnsi="Arial" w:cs="Arial"/>
        </w:rPr>
        <w:t xml:space="preserve">instead </w:t>
      </w:r>
      <w:r w:rsidR="004C6B7A">
        <w:rPr>
          <w:rFonts w:ascii="Arial" w:hAnsi="Arial" w:cs="Arial"/>
        </w:rPr>
        <w:t xml:space="preserve">a push for policy that supports </w:t>
      </w:r>
      <w:r w:rsidR="002851EC">
        <w:rPr>
          <w:rFonts w:ascii="Arial" w:hAnsi="Arial" w:cs="Arial"/>
        </w:rPr>
        <w:t>wellbeing and an emphasis on work life balance policies</w:t>
      </w:r>
      <w:r w:rsidR="00C06ED8">
        <w:rPr>
          <w:rFonts w:ascii="Arial" w:hAnsi="Arial" w:cs="Arial"/>
        </w:rPr>
        <w:t>,</w:t>
      </w:r>
      <w:r w:rsidR="002851EC">
        <w:rPr>
          <w:rFonts w:ascii="Arial" w:hAnsi="Arial" w:cs="Arial"/>
        </w:rPr>
        <w:t xml:space="preserve"> we have an opportunity to garner the attention of skilled medical staff across the world</w:t>
      </w:r>
      <w:r w:rsidR="005C736F">
        <w:rPr>
          <w:rFonts w:ascii="Arial" w:hAnsi="Arial" w:cs="Arial"/>
        </w:rPr>
        <w:t xml:space="preserve">. </w:t>
      </w:r>
    </w:p>
    <w:p w14:paraId="36DE059C" w14:textId="68CC99F7" w:rsidR="00801407" w:rsidRDefault="00127D42">
      <w:pPr>
        <w:rPr>
          <w:rFonts w:ascii="Arial" w:hAnsi="Arial" w:cs="Arial"/>
        </w:rPr>
      </w:pPr>
      <w:r>
        <w:rPr>
          <w:rFonts w:ascii="Arial" w:hAnsi="Arial" w:cs="Arial"/>
        </w:rPr>
        <w:t xml:space="preserve">When we consider the </w:t>
      </w:r>
      <w:r w:rsidR="00977387">
        <w:rPr>
          <w:rFonts w:ascii="Arial" w:hAnsi="Arial" w:cs="Arial"/>
        </w:rPr>
        <w:t xml:space="preserve">potential for a reduced international workforce </w:t>
      </w:r>
      <w:proofErr w:type="gramStart"/>
      <w:r w:rsidR="00977387">
        <w:rPr>
          <w:rFonts w:ascii="Arial" w:hAnsi="Arial" w:cs="Arial"/>
        </w:rPr>
        <w:t>as a result of</w:t>
      </w:r>
      <w:proofErr w:type="gramEnd"/>
      <w:r w:rsidR="00977387">
        <w:rPr>
          <w:rFonts w:ascii="Arial" w:hAnsi="Arial" w:cs="Arial"/>
        </w:rPr>
        <w:t xml:space="preserve"> the Government Immigration plans working hand in hand </w:t>
      </w:r>
      <w:r w:rsidR="007549C6">
        <w:rPr>
          <w:rFonts w:ascii="Arial" w:hAnsi="Arial" w:cs="Arial"/>
        </w:rPr>
        <w:t>with the ‘Make Work Pay’ plan (</w:t>
      </w:r>
      <w:r w:rsidR="00DF5C92">
        <w:rPr>
          <w:rFonts w:ascii="Arial" w:hAnsi="Arial" w:cs="Arial"/>
        </w:rPr>
        <w:t xml:space="preserve">UK Government, 2025) </w:t>
      </w:r>
      <w:r w:rsidR="002B338E">
        <w:rPr>
          <w:rFonts w:ascii="Arial" w:hAnsi="Arial" w:cs="Arial"/>
        </w:rPr>
        <w:t xml:space="preserve">there is an opportunity for the increased </w:t>
      </w:r>
      <w:r w:rsidR="00AA5485">
        <w:rPr>
          <w:rFonts w:ascii="Arial" w:hAnsi="Arial" w:cs="Arial"/>
        </w:rPr>
        <w:t>employee relations</w:t>
      </w:r>
      <w:r w:rsidR="006A2E69">
        <w:rPr>
          <w:rFonts w:ascii="Arial" w:hAnsi="Arial" w:cs="Arial"/>
        </w:rPr>
        <w:t xml:space="preserve"> emphasis to have a real impact on our </w:t>
      </w:r>
      <w:r w:rsidR="00600D51">
        <w:rPr>
          <w:rFonts w:ascii="Arial" w:hAnsi="Arial" w:cs="Arial"/>
        </w:rPr>
        <w:t>existing staff, both national and international</w:t>
      </w:r>
      <w:r w:rsidR="009C13F8">
        <w:rPr>
          <w:rFonts w:ascii="Arial" w:hAnsi="Arial" w:cs="Arial"/>
        </w:rPr>
        <w:t xml:space="preserve">. This could mean an improved picture for </w:t>
      </w:r>
      <w:r w:rsidR="006971E9">
        <w:rPr>
          <w:rFonts w:ascii="Arial" w:hAnsi="Arial" w:cs="Arial"/>
        </w:rPr>
        <w:t xml:space="preserve">the retention and job satisfaction within our hospitals, with a turn towards wellbeing and </w:t>
      </w:r>
      <w:r w:rsidR="00F6450E">
        <w:rPr>
          <w:rFonts w:ascii="Arial" w:hAnsi="Arial" w:cs="Arial"/>
        </w:rPr>
        <w:t xml:space="preserve">staff culture improvements being the beginnings of a more satisfied and fulfilled workforce in Hywel Dda Healthboard and across NHS Wales. </w:t>
      </w:r>
    </w:p>
    <w:p w14:paraId="2EC23C7C" w14:textId="77777777" w:rsidR="00A91F7E" w:rsidRDefault="00A91F7E">
      <w:pPr>
        <w:rPr>
          <w:rFonts w:ascii="Arial" w:hAnsi="Arial" w:cs="Arial"/>
        </w:rPr>
      </w:pPr>
    </w:p>
    <w:p w14:paraId="3753A95F" w14:textId="77777777" w:rsidR="00C00726" w:rsidRDefault="00C00726"/>
    <w:p w14:paraId="428D95AE" w14:textId="77777777" w:rsidR="00C00726" w:rsidRDefault="00C00726"/>
    <w:p w14:paraId="6B5AFFB3" w14:textId="1F956D44" w:rsidR="007C7186" w:rsidRPr="006A2D5E" w:rsidRDefault="006A2D5E">
      <w:pPr>
        <w:rPr>
          <w:b/>
          <w:bCs/>
          <w:u w:val="single"/>
        </w:rPr>
      </w:pPr>
      <w:r w:rsidRPr="006A2D5E">
        <w:rPr>
          <w:b/>
          <w:bCs/>
          <w:u w:val="single"/>
        </w:rPr>
        <w:lastRenderedPageBreak/>
        <w:t xml:space="preserve">References </w:t>
      </w:r>
    </w:p>
    <w:p w14:paraId="1B77C87A" w14:textId="5F71E758" w:rsidR="007C7186" w:rsidRDefault="00651B26">
      <w:hyperlink r:id="rId4" w:history="1">
        <w:r w:rsidRPr="00651B26">
          <w:rPr>
            <w:rStyle w:val="Hyperlink"/>
          </w:rPr>
          <w:t>Integration framework for internationally educated nurses [HTML] | GOV.WALES</w:t>
        </w:r>
      </w:hyperlink>
      <w:r>
        <w:t xml:space="preserve">  November 2024</w:t>
      </w:r>
    </w:p>
    <w:p w14:paraId="0DB5AFA7" w14:textId="77777777" w:rsidR="00A83F2F" w:rsidRDefault="00A83F2F"/>
    <w:p w14:paraId="480FE30F" w14:textId="77777777" w:rsidR="00A83F2F" w:rsidRPr="00A83F2F" w:rsidRDefault="00A83F2F" w:rsidP="00A83F2F">
      <w:pPr>
        <w:rPr>
          <w:b/>
          <w:bCs/>
        </w:rPr>
      </w:pPr>
      <w:r w:rsidRPr="00A83F2F">
        <w:rPr>
          <w:b/>
          <w:bCs/>
        </w:rPr>
        <w:t>Article</w:t>
      </w:r>
    </w:p>
    <w:p w14:paraId="24868786" w14:textId="77777777" w:rsidR="00A83F2F" w:rsidRPr="00A83F2F" w:rsidRDefault="00A83F2F" w:rsidP="00A83F2F">
      <w:pPr>
        <w:rPr>
          <w:b/>
          <w:bCs/>
        </w:rPr>
      </w:pPr>
      <w:hyperlink r:id="rId5" w:history="1">
        <w:r w:rsidRPr="00A83F2F">
          <w:rPr>
            <w:rStyle w:val="Hyperlink"/>
            <w:b/>
            <w:bCs/>
          </w:rPr>
          <w:t>Immigration white paper: what will it mean for the NHS?</w:t>
        </w:r>
      </w:hyperlink>
    </w:p>
    <w:p w14:paraId="5809E7AF" w14:textId="77777777" w:rsidR="00A83F2F" w:rsidRPr="00A83F2F" w:rsidRDefault="00A83F2F" w:rsidP="00A83F2F">
      <w:r w:rsidRPr="00A83F2F">
        <w:t>Iacobucci, Gareth</w:t>
      </w:r>
    </w:p>
    <w:p w14:paraId="0F0A13C5" w14:textId="77777777" w:rsidR="00A83F2F" w:rsidRDefault="00A83F2F" w:rsidP="00A83F2F">
      <w:r w:rsidRPr="00A83F2F">
        <w:t>England: BMJ Publishing Group LTD; BMJ (Online), 2018-12, Vol.363, p.k5422</w:t>
      </w:r>
    </w:p>
    <w:p w14:paraId="3E883845" w14:textId="77777777" w:rsidR="00692099" w:rsidRPr="00A83F2F" w:rsidRDefault="00692099" w:rsidP="00A83F2F"/>
    <w:p w14:paraId="4D505F75" w14:textId="486443E9" w:rsidR="00692099" w:rsidRPr="00692099" w:rsidRDefault="00FF55C4" w:rsidP="00692099">
      <w:r>
        <w:t xml:space="preserve">Article - </w:t>
      </w:r>
      <w:r w:rsidR="00692099" w:rsidRPr="00692099">
        <w:t>David Oliver: Falling immigration could destroy the NHS</w:t>
      </w:r>
    </w:p>
    <w:p w14:paraId="1F6AFA53" w14:textId="77777777" w:rsidR="00692099" w:rsidRPr="00692099" w:rsidRDefault="00692099" w:rsidP="00692099">
      <w:hyperlink r:id="rId6" w:history="1">
        <w:r w:rsidRPr="00692099">
          <w:rPr>
            <w:rStyle w:val="Hyperlink"/>
          </w:rPr>
          <w:t>Oliver, David</w:t>
        </w:r>
      </w:hyperlink>
    </w:p>
    <w:p w14:paraId="66120E6D" w14:textId="77777777" w:rsidR="00692099" w:rsidRPr="00692099" w:rsidRDefault="00692099" w:rsidP="00692099">
      <w:r w:rsidRPr="00692099">
        <w:t>.</w:t>
      </w:r>
      <w:r w:rsidRPr="00692099">
        <w:rPr>
          <w:rFonts w:ascii="Arial" w:hAnsi="Arial" w:cs="Arial"/>
        </w:rPr>
        <w:t> </w:t>
      </w:r>
      <w:r w:rsidRPr="00692099">
        <w:rPr>
          <w:rFonts w:ascii="Aptos" w:hAnsi="Aptos" w:cs="Aptos"/>
        </w:rPr>
        <w:t> </w:t>
      </w:r>
      <w:hyperlink r:id="rId7" w:history="1">
        <w:proofErr w:type="gramStart"/>
        <w:r w:rsidRPr="00692099">
          <w:rPr>
            <w:rStyle w:val="Hyperlink"/>
            <w:b/>
            <w:bCs/>
          </w:rPr>
          <w:t>BMJ :</w:t>
        </w:r>
        <w:proofErr w:type="gramEnd"/>
        <w:r w:rsidRPr="00692099">
          <w:rPr>
            <w:rStyle w:val="Hyperlink"/>
            <w:b/>
            <w:bCs/>
          </w:rPr>
          <w:t xml:space="preserve"> British Medical Journal (Online)</w:t>
        </w:r>
      </w:hyperlink>
    </w:p>
    <w:p w14:paraId="5DC0685A" w14:textId="77777777" w:rsidR="00692099" w:rsidRPr="00692099" w:rsidRDefault="00692099" w:rsidP="00692099">
      <w:r w:rsidRPr="00692099">
        <w:rPr>
          <w:b/>
          <w:bCs/>
        </w:rPr>
        <w:t>; London</w:t>
      </w:r>
      <w:hyperlink r:id="rId8" w:tooltip="Click to search for more items from this issue" w:history="1">
        <w:r w:rsidRPr="00692099">
          <w:rPr>
            <w:rStyle w:val="Hyperlink"/>
          </w:rPr>
          <w:t> Vol. 364, </w:t>
        </w:r>
      </w:hyperlink>
      <w:r w:rsidRPr="00692099">
        <w:t> (Jan 2, 2019). DOI:10.1136/</w:t>
      </w:r>
      <w:proofErr w:type="gramStart"/>
      <w:r w:rsidRPr="00692099">
        <w:t>bmj.k</w:t>
      </w:r>
      <w:proofErr w:type="gramEnd"/>
      <w:r w:rsidRPr="00692099">
        <w:t>5308</w:t>
      </w:r>
    </w:p>
    <w:p w14:paraId="09B7C50C" w14:textId="77777777" w:rsidR="00A83F2F" w:rsidRDefault="00A83F2F"/>
    <w:p w14:paraId="23BB16A9" w14:textId="637BF377" w:rsidR="00DC4149" w:rsidRDefault="00DC4149">
      <w:hyperlink r:id="rId9" w:history="1">
        <w:r w:rsidRPr="00DC4149">
          <w:rPr>
            <w:rStyle w:val="Hyperlink"/>
          </w:rPr>
          <w:t>How UK nurses moving to Australia is bleeding the NHS dry</w:t>
        </w:r>
      </w:hyperlink>
      <w:r>
        <w:t xml:space="preserve"> </w:t>
      </w:r>
      <w:r w:rsidR="0019045C">
        <w:t xml:space="preserve"> March 2024</w:t>
      </w:r>
    </w:p>
    <w:p w14:paraId="657A5313" w14:textId="77777777" w:rsidR="00AB682F" w:rsidRDefault="00AB682F"/>
    <w:p w14:paraId="2F27CDDA" w14:textId="21D080A3" w:rsidR="00AB682F" w:rsidRDefault="00AB682F">
      <w:hyperlink r:id="rId10" w:history="1">
        <w:r w:rsidRPr="00AB682F">
          <w:rPr>
            <w:rStyle w:val="Hyperlink"/>
          </w:rPr>
          <w:t>NHS Terms and Conditions of Service Handbook | NHS Employers</w:t>
        </w:r>
      </w:hyperlink>
      <w:r>
        <w:t xml:space="preserve">  May 2025</w:t>
      </w:r>
    </w:p>
    <w:p w14:paraId="353566CB" w14:textId="50A42FF6" w:rsidR="006A2D5E" w:rsidRDefault="006A2D5E">
      <w:hyperlink r:id="rId11" w:history="1">
        <w:r w:rsidRPr="006A2D5E">
          <w:rPr>
            <w:rStyle w:val="Hyperlink"/>
          </w:rPr>
          <w:t>Improving work and workplaces is an essential part of growing the economy post-election | Prospect</w:t>
        </w:r>
      </w:hyperlink>
      <w:r>
        <w:t xml:space="preserve">  June 2024</w:t>
      </w:r>
    </w:p>
    <w:p w14:paraId="47C9EA9E" w14:textId="77777777" w:rsidR="007C7186" w:rsidRDefault="007C7186"/>
    <w:p w14:paraId="6628F7EE" w14:textId="77777777" w:rsidR="007C7186" w:rsidRDefault="007C7186"/>
    <w:sectPr w:rsidR="007C7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2C1"/>
    <w:rsid w:val="00010F25"/>
    <w:rsid w:val="0002189C"/>
    <w:rsid w:val="00024497"/>
    <w:rsid w:val="00027A84"/>
    <w:rsid w:val="000B4D4A"/>
    <w:rsid w:val="000F67C1"/>
    <w:rsid w:val="00127D42"/>
    <w:rsid w:val="00172B76"/>
    <w:rsid w:val="00173233"/>
    <w:rsid w:val="00173D77"/>
    <w:rsid w:val="0019045C"/>
    <w:rsid w:val="001B43C1"/>
    <w:rsid w:val="001C5511"/>
    <w:rsid w:val="001F05AB"/>
    <w:rsid w:val="001F7036"/>
    <w:rsid w:val="00203DA6"/>
    <w:rsid w:val="00264339"/>
    <w:rsid w:val="0028136A"/>
    <w:rsid w:val="002815FE"/>
    <w:rsid w:val="00281A27"/>
    <w:rsid w:val="002851EC"/>
    <w:rsid w:val="002B1D37"/>
    <w:rsid w:val="002B338E"/>
    <w:rsid w:val="0038049A"/>
    <w:rsid w:val="003C53F4"/>
    <w:rsid w:val="0040237E"/>
    <w:rsid w:val="00450E01"/>
    <w:rsid w:val="004C6B7A"/>
    <w:rsid w:val="004D276B"/>
    <w:rsid w:val="00535600"/>
    <w:rsid w:val="005735C1"/>
    <w:rsid w:val="00576C67"/>
    <w:rsid w:val="005C736F"/>
    <w:rsid w:val="005D0D81"/>
    <w:rsid w:val="005E6F6E"/>
    <w:rsid w:val="00600D51"/>
    <w:rsid w:val="00651B26"/>
    <w:rsid w:val="00655E6F"/>
    <w:rsid w:val="0067148D"/>
    <w:rsid w:val="006820DE"/>
    <w:rsid w:val="00692099"/>
    <w:rsid w:val="006971E9"/>
    <w:rsid w:val="006A2D5E"/>
    <w:rsid w:val="006A2E69"/>
    <w:rsid w:val="007549C6"/>
    <w:rsid w:val="00763375"/>
    <w:rsid w:val="007C57E7"/>
    <w:rsid w:val="007C7186"/>
    <w:rsid w:val="007D1AD3"/>
    <w:rsid w:val="00801407"/>
    <w:rsid w:val="008052C1"/>
    <w:rsid w:val="008124FF"/>
    <w:rsid w:val="00820A5D"/>
    <w:rsid w:val="0082344E"/>
    <w:rsid w:val="00860ED9"/>
    <w:rsid w:val="00893E73"/>
    <w:rsid w:val="008A1D7F"/>
    <w:rsid w:val="008E3753"/>
    <w:rsid w:val="008E458C"/>
    <w:rsid w:val="00925D11"/>
    <w:rsid w:val="00926BA2"/>
    <w:rsid w:val="00937C40"/>
    <w:rsid w:val="00952126"/>
    <w:rsid w:val="00954151"/>
    <w:rsid w:val="00957EC0"/>
    <w:rsid w:val="0096449E"/>
    <w:rsid w:val="00977387"/>
    <w:rsid w:val="009C13F8"/>
    <w:rsid w:val="00A15003"/>
    <w:rsid w:val="00A275D8"/>
    <w:rsid w:val="00A50E35"/>
    <w:rsid w:val="00A83F2F"/>
    <w:rsid w:val="00A87C45"/>
    <w:rsid w:val="00A91F7E"/>
    <w:rsid w:val="00AA5485"/>
    <w:rsid w:val="00AB3BED"/>
    <w:rsid w:val="00AB682F"/>
    <w:rsid w:val="00AC7502"/>
    <w:rsid w:val="00AE1892"/>
    <w:rsid w:val="00AF330E"/>
    <w:rsid w:val="00B00F55"/>
    <w:rsid w:val="00B301DB"/>
    <w:rsid w:val="00B36E95"/>
    <w:rsid w:val="00B67B9B"/>
    <w:rsid w:val="00C00726"/>
    <w:rsid w:val="00C06ED8"/>
    <w:rsid w:val="00C073B6"/>
    <w:rsid w:val="00C1534F"/>
    <w:rsid w:val="00C2030F"/>
    <w:rsid w:val="00C57831"/>
    <w:rsid w:val="00C90EB0"/>
    <w:rsid w:val="00CC4EB3"/>
    <w:rsid w:val="00CD05A1"/>
    <w:rsid w:val="00D34284"/>
    <w:rsid w:val="00D744BA"/>
    <w:rsid w:val="00D813A7"/>
    <w:rsid w:val="00DC4149"/>
    <w:rsid w:val="00DF5C92"/>
    <w:rsid w:val="00E04466"/>
    <w:rsid w:val="00EA5CA1"/>
    <w:rsid w:val="00EC7DCC"/>
    <w:rsid w:val="00F21139"/>
    <w:rsid w:val="00F438EB"/>
    <w:rsid w:val="00F542A3"/>
    <w:rsid w:val="00F549A7"/>
    <w:rsid w:val="00F60139"/>
    <w:rsid w:val="00F6450E"/>
    <w:rsid w:val="00F67032"/>
    <w:rsid w:val="00F85177"/>
    <w:rsid w:val="00FB0AF1"/>
    <w:rsid w:val="00FF5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4425"/>
  <w15:chartTrackingRefBased/>
  <w15:docId w15:val="{B7D80388-85D7-4282-A5BA-59A99EABB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2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2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2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2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2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2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2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2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2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2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2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2C1"/>
    <w:rPr>
      <w:rFonts w:eastAsiaTheme="majorEastAsia" w:cstheme="majorBidi"/>
      <w:color w:val="272727" w:themeColor="text1" w:themeTint="D8"/>
    </w:rPr>
  </w:style>
  <w:style w:type="paragraph" w:styleId="Title">
    <w:name w:val="Title"/>
    <w:basedOn w:val="Normal"/>
    <w:next w:val="Normal"/>
    <w:link w:val="TitleChar"/>
    <w:uiPriority w:val="10"/>
    <w:qFormat/>
    <w:rsid w:val="00805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2C1"/>
    <w:pPr>
      <w:spacing w:before="160"/>
      <w:jc w:val="center"/>
    </w:pPr>
    <w:rPr>
      <w:i/>
      <w:iCs/>
      <w:color w:val="404040" w:themeColor="text1" w:themeTint="BF"/>
    </w:rPr>
  </w:style>
  <w:style w:type="character" w:customStyle="1" w:styleId="QuoteChar">
    <w:name w:val="Quote Char"/>
    <w:basedOn w:val="DefaultParagraphFont"/>
    <w:link w:val="Quote"/>
    <w:uiPriority w:val="29"/>
    <w:rsid w:val="008052C1"/>
    <w:rPr>
      <w:i/>
      <w:iCs/>
      <w:color w:val="404040" w:themeColor="text1" w:themeTint="BF"/>
    </w:rPr>
  </w:style>
  <w:style w:type="paragraph" w:styleId="ListParagraph">
    <w:name w:val="List Paragraph"/>
    <w:basedOn w:val="Normal"/>
    <w:uiPriority w:val="34"/>
    <w:qFormat/>
    <w:rsid w:val="008052C1"/>
    <w:pPr>
      <w:ind w:left="720"/>
      <w:contextualSpacing/>
    </w:pPr>
  </w:style>
  <w:style w:type="character" w:styleId="IntenseEmphasis">
    <w:name w:val="Intense Emphasis"/>
    <w:basedOn w:val="DefaultParagraphFont"/>
    <w:uiPriority w:val="21"/>
    <w:qFormat/>
    <w:rsid w:val="008052C1"/>
    <w:rPr>
      <w:i/>
      <w:iCs/>
      <w:color w:val="0F4761" w:themeColor="accent1" w:themeShade="BF"/>
    </w:rPr>
  </w:style>
  <w:style w:type="paragraph" w:styleId="IntenseQuote">
    <w:name w:val="Intense Quote"/>
    <w:basedOn w:val="Normal"/>
    <w:next w:val="Normal"/>
    <w:link w:val="IntenseQuoteChar"/>
    <w:uiPriority w:val="30"/>
    <w:qFormat/>
    <w:rsid w:val="008052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2C1"/>
    <w:rPr>
      <w:i/>
      <w:iCs/>
      <w:color w:val="0F4761" w:themeColor="accent1" w:themeShade="BF"/>
    </w:rPr>
  </w:style>
  <w:style w:type="character" w:styleId="IntenseReference">
    <w:name w:val="Intense Reference"/>
    <w:basedOn w:val="DefaultParagraphFont"/>
    <w:uiPriority w:val="32"/>
    <w:qFormat/>
    <w:rsid w:val="008052C1"/>
    <w:rPr>
      <w:b/>
      <w:bCs/>
      <w:smallCaps/>
      <w:color w:val="0F4761" w:themeColor="accent1" w:themeShade="BF"/>
      <w:spacing w:val="5"/>
    </w:rPr>
  </w:style>
  <w:style w:type="character" w:styleId="Hyperlink">
    <w:name w:val="Hyperlink"/>
    <w:basedOn w:val="DefaultParagraphFont"/>
    <w:uiPriority w:val="99"/>
    <w:unhideWhenUsed/>
    <w:rsid w:val="00651B26"/>
    <w:rPr>
      <w:color w:val="467886" w:themeColor="hyperlink"/>
      <w:u w:val="single"/>
    </w:rPr>
  </w:style>
  <w:style w:type="character" w:styleId="UnresolvedMention">
    <w:name w:val="Unresolved Mention"/>
    <w:basedOn w:val="DefaultParagraphFont"/>
    <w:uiPriority w:val="99"/>
    <w:semiHidden/>
    <w:unhideWhenUsed/>
    <w:rsid w:val="00651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indexingvolumeissuelinkhandler/2043523/BMJ+:+British+Medical+Journal+$28Online$29/02019Y01Y02$23Jan+2,+2019$3b++Vol.+364/364/$B?accountid=13047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roquest.com/docview/2164526383/60816D1B9FBC47F6PQ/4?accountid=130472&amp;sourcetype=Scholarly%20Journal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quest.com/docview/2164526383/60816D1B9FBC47F6PQ/4?accountid=130472&amp;sourcetype=Scholarly%20Journals" TargetMode="External"/><Relationship Id="rId11" Type="http://schemas.openxmlformats.org/officeDocument/2006/relationships/hyperlink" Target="https://prospect.org.uk/news/improving-work-and-workplaces-is-an-essential-part-of-growing-the-economy-post-election" TargetMode="External"/><Relationship Id="rId5" Type="http://schemas.openxmlformats.org/officeDocument/2006/relationships/hyperlink" Target="https://librarysearch.uwtsd.ac.uk/discovery/fulldisplay?docid=cdi_proquest_miscellaneous_2161699132&amp;context=PC&amp;vid=44WHELF_UWTSD:44WHELF_UWTSD_VU1&amp;lang=en&amp;search_scope=MyInst_and_CI&amp;adaptor=Primo%20Central&amp;tab=Everything&amp;query=any%2Ccontains%2C%22immigration%20white%20paper%22&amp;offset=0" TargetMode="External"/><Relationship Id="rId10" Type="http://schemas.openxmlformats.org/officeDocument/2006/relationships/hyperlink" Target="https://www.nhsemployers.org/publications/tchandbook" TargetMode="External"/><Relationship Id="rId4" Type="http://schemas.openxmlformats.org/officeDocument/2006/relationships/hyperlink" Target="https://www.gov.wales/integration-framework-internationally-educated-nurses-html" TargetMode="External"/><Relationship Id="rId9" Type="http://schemas.openxmlformats.org/officeDocument/2006/relationships/hyperlink" Target="https://www.healtheuropa.com/how-uk-nurses-moving-to-australia-is-bleeding-the-nhs-dry/1224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5007</TotalTime>
  <Pages>3</Pages>
  <Words>1087</Words>
  <Characters>6201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Butler (Hywel Dda UHB -  Workforce Adviser)</dc:creator>
  <cp:keywords/>
  <dc:description/>
  <cp:lastModifiedBy>Carly Butler (Hywel Dda UHB -  Workforce Adviser)</cp:lastModifiedBy>
  <cp:revision>103</cp:revision>
  <dcterms:created xsi:type="dcterms:W3CDTF">2025-10-24T09:02:00Z</dcterms:created>
  <dcterms:modified xsi:type="dcterms:W3CDTF">2025-10-29T12:39:00Z</dcterms:modified>
</cp:coreProperties>
</file>