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29775822"/>
        <w:docPartObj>
          <w:docPartGallery w:val="Cover Pages"/>
          <w:docPartUnique/>
        </w:docPartObj>
      </w:sdtPr>
      <w:sdtEndPr/>
      <w:sdtContent>
        <w:p w14:paraId="2F1DD36C" w14:textId="1C4FB946" w:rsidR="002E6A6B" w:rsidRDefault="002E6A6B">
          <w:r>
            <w:rPr>
              <w:noProof/>
            </w:rPr>
            <mc:AlternateContent>
              <mc:Choice Requires="wpg">
                <w:drawing>
                  <wp:anchor distT="0" distB="0" distL="114300" distR="114300" simplePos="0" relativeHeight="251660288" behindDoc="1" locked="0" layoutInCell="1" allowOverlap="1" wp14:anchorId="264495ED" wp14:editId="303867B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DB6970" w14:textId="22D0CA3D" w:rsidR="002E6A6B" w:rsidRDefault="002E6A6B">
                                      <w:pPr>
                                        <w:pStyle w:val="NoSpacing"/>
                                        <w:spacing w:before="120"/>
                                        <w:jc w:val="center"/>
                                        <w:rPr>
                                          <w:color w:val="FFFFFF" w:themeColor="background1"/>
                                        </w:rPr>
                                      </w:pPr>
                                      <w:r>
                                        <w:rPr>
                                          <w:color w:val="FFFFFF" w:themeColor="background1"/>
                                        </w:rPr>
                                        <w:t>Bryn Sutton</w:t>
                                      </w:r>
                                    </w:p>
                                  </w:sdtContent>
                                </w:sdt>
                                <w:p w14:paraId="5C68E067" w14:textId="5EEF0ADF" w:rsidR="002E6A6B" w:rsidRDefault="006845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E6A6B">
                                        <w:rPr>
                                          <w:caps/>
                                          <w:color w:val="FFFFFF" w:themeColor="background1"/>
                                        </w:rPr>
                                        <w:t>College id: 88924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3723492" w14:textId="21021976" w:rsidR="002E6A6B" w:rsidRDefault="002E6A6B" w:rsidP="002E6A6B">
                                      <w:pPr>
                                        <w:pStyle w:val="NoSpacing"/>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Project management &amp;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64495ED" id="Group 193" o:spid="_x0000_s1026" style="position:absolute;margin-left:0;margin-top:0;width:540.55pt;height:718.4pt;z-index:-2516561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0DB6970" w14:textId="22D0CA3D" w:rsidR="002E6A6B" w:rsidRDefault="002E6A6B">
                                <w:pPr>
                                  <w:pStyle w:val="NoSpacing"/>
                                  <w:spacing w:before="120"/>
                                  <w:jc w:val="center"/>
                                  <w:rPr>
                                    <w:color w:val="FFFFFF" w:themeColor="background1"/>
                                  </w:rPr>
                                </w:pPr>
                                <w:r>
                                  <w:rPr>
                                    <w:color w:val="FFFFFF" w:themeColor="background1"/>
                                  </w:rPr>
                                  <w:t>Bryn Sutton</w:t>
                                </w:r>
                              </w:p>
                            </w:sdtContent>
                          </w:sdt>
                          <w:p w14:paraId="5C68E067" w14:textId="5EEF0ADF" w:rsidR="002E6A6B" w:rsidRDefault="00684511">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E6A6B">
                                  <w:rPr>
                                    <w:caps/>
                                    <w:color w:val="FFFFFF" w:themeColor="background1"/>
                                  </w:rPr>
                                  <w:t>College id: 88924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3723492" w14:textId="21021976" w:rsidR="002E6A6B" w:rsidRDefault="002E6A6B" w:rsidP="002E6A6B">
                                <w:pPr>
                                  <w:pStyle w:val="NoSpacing"/>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Project management &amp; Research methods</w:t>
                                </w:r>
                              </w:p>
                            </w:sdtContent>
                          </w:sdt>
                        </w:txbxContent>
                      </v:textbox>
                    </v:shape>
                    <w10:wrap anchorx="page" anchory="page"/>
                  </v:group>
                </w:pict>
              </mc:Fallback>
            </mc:AlternateContent>
          </w:r>
        </w:p>
        <w:p w14:paraId="4733F424" w14:textId="7EEF76F2" w:rsidR="002E6A6B" w:rsidRDefault="002E6A6B">
          <w:r>
            <w:br w:type="page"/>
          </w:r>
        </w:p>
      </w:sdtContent>
    </w:sdt>
    <w:sdt>
      <w:sdtPr>
        <w:rPr>
          <w:rFonts w:asciiTheme="minorHAnsi" w:eastAsiaTheme="minorHAnsi" w:hAnsiTheme="minorHAnsi" w:cstheme="minorBidi"/>
          <w:color w:val="auto"/>
          <w:sz w:val="22"/>
          <w:szCs w:val="22"/>
          <w:lang w:val="en-GB"/>
        </w:rPr>
        <w:id w:val="1832328638"/>
        <w:docPartObj>
          <w:docPartGallery w:val="Table of Contents"/>
          <w:docPartUnique/>
        </w:docPartObj>
      </w:sdtPr>
      <w:sdtEndPr>
        <w:rPr>
          <w:b/>
          <w:bCs/>
          <w:noProof/>
        </w:rPr>
      </w:sdtEndPr>
      <w:sdtContent>
        <w:p w14:paraId="651333AB" w14:textId="265F71C1" w:rsidR="002E6A6B" w:rsidRDefault="002E6A6B">
          <w:pPr>
            <w:pStyle w:val="TOCHeading"/>
          </w:pPr>
          <w:r>
            <w:t>Contents</w:t>
          </w:r>
        </w:p>
        <w:p w14:paraId="120B3EA4" w14:textId="4D819393" w:rsidR="002E6A6B" w:rsidRDefault="002E6A6B">
          <w:pPr>
            <w:pStyle w:val="TOC2"/>
            <w:tabs>
              <w:tab w:val="right" w:leader="dot" w:pos="9016"/>
            </w:tabs>
            <w:rPr>
              <w:noProof/>
            </w:rPr>
          </w:pPr>
          <w:r>
            <w:fldChar w:fldCharType="begin"/>
          </w:r>
          <w:r>
            <w:instrText xml:space="preserve"> TOC \o "1-3" \h \z \u </w:instrText>
          </w:r>
          <w:r>
            <w:fldChar w:fldCharType="separate"/>
          </w:r>
          <w:hyperlink w:anchor="_Toc7269590" w:history="1">
            <w:r w:rsidRPr="007D4458">
              <w:rPr>
                <w:rStyle w:val="Hyperlink"/>
                <w:noProof/>
              </w:rPr>
              <w:t>1. Working Title</w:t>
            </w:r>
            <w:r>
              <w:rPr>
                <w:noProof/>
                <w:webHidden/>
              </w:rPr>
              <w:tab/>
            </w:r>
            <w:r>
              <w:rPr>
                <w:noProof/>
                <w:webHidden/>
              </w:rPr>
              <w:fldChar w:fldCharType="begin"/>
            </w:r>
            <w:r>
              <w:rPr>
                <w:noProof/>
                <w:webHidden/>
              </w:rPr>
              <w:instrText xml:space="preserve"> PAGEREF _Toc7269590 \h </w:instrText>
            </w:r>
            <w:r>
              <w:rPr>
                <w:noProof/>
                <w:webHidden/>
              </w:rPr>
            </w:r>
            <w:r>
              <w:rPr>
                <w:noProof/>
                <w:webHidden/>
              </w:rPr>
              <w:fldChar w:fldCharType="separate"/>
            </w:r>
            <w:r>
              <w:rPr>
                <w:noProof/>
                <w:webHidden/>
              </w:rPr>
              <w:t>1</w:t>
            </w:r>
            <w:r>
              <w:rPr>
                <w:noProof/>
                <w:webHidden/>
              </w:rPr>
              <w:fldChar w:fldCharType="end"/>
            </w:r>
          </w:hyperlink>
        </w:p>
        <w:p w14:paraId="546EE734" w14:textId="7D02486C" w:rsidR="002E6A6B" w:rsidRDefault="00684511">
          <w:pPr>
            <w:pStyle w:val="TOC2"/>
            <w:tabs>
              <w:tab w:val="right" w:leader="dot" w:pos="9016"/>
            </w:tabs>
            <w:rPr>
              <w:noProof/>
            </w:rPr>
          </w:pPr>
          <w:hyperlink w:anchor="_Toc7269591" w:history="1">
            <w:r w:rsidR="002E6A6B" w:rsidRPr="007D4458">
              <w:rPr>
                <w:rStyle w:val="Hyperlink"/>
                <w:noProof/>
              </w:rPr>
              <w:t>2. Introduction</w:t>
            </w:r>
            <w:r w:rsidR="002E6A6B">
              <w:rPr>
                <w:noProof/>
                <w:webHidden/>
              </w:rPr>
              <w:tab/>
            </w:r>
            <w:r w:rsidR="002E6A6B">
              <w:rPr>
                <w:noProof/>
                <w:webHidden/>
              </w:rPr>
              <w:fldChar w:fldCharType="begin"/>
            </w:r>
            <w:r w:rsidR="002E6A6B">
              <w:rPr>
                <w:noProof/>
                <w:webHidden/>
              </w:rPr>
              <w:instrText xml:space="preserve"> PAGEREF _Toc7269591 \h </w:instrText>
            </w:r>
            <w:r w:rsidR="002E6A6B">
              <w:rPr>
                <w:noProof/>
                <w:webHidden/>
              </w:rPr>
            </w:r>
            <w:r w:rsidR="002E6A6B">
              <w:rPr>
                <w:noProof/>
                <w:webHidden/>
              </w:rPr>
              <w:fldChar w:fldCharType="separate"/>
            </w:r>
            <w:r w:rsidR="002E6A6B">
              <w:rPr>
                <w:noProof/>
                <w:webHidden/>
              </w:rPr>
              <w:t>1</w:t>
            </w:r>
            <w:r w:rsidR="002E6A6B">
              <w:rPr>
                <w:noProof/>
                <w:webHidden/>
              </w:rPr>
              <w:fldChar w:fldCharType="end"/>
            </w:r>
          </w:hyperlink>
        </w:p>
        <w:p w14:paraId="3DA896A0" w14:textId="65043A1D" w:rsidR="002E6A6B" w:rsidRDefault="00684511">
          <w:pPr>
            <w:pStyle w:val="TOC2"/>
            <w:tabs>
              <w:tab w:val="right" w:leader="dot" w:pos="9016"/>
            </w:tabs>
            <w:rPr>
              <w:noProof/>
            </w:rPr>
          </w:pPr>
          <w:hyperlink w:anchor="_Toc7269592" w:history="1">
            <w:r w:rsidR="002E6A6B" w:rsidRPr="007D4458">
              <w:rPr>
                <w:rStyle w:val="Hyperlink"/>
                <w:noProof/>
              </w:rPr>
              <w:t>3. Literature Review</w:t>
            </w:r>
            <w:r w:rsidR="002E6A6B">
              <w:rPr>
                <w:noProof/>
                <w:webHidden/>
              </w:rPr>
              <w:tab/>
            </w:r>
            <w:r w:rsidR="002E6A6B">
              <w:rPr>
                <w:noProof/>
                <w:webHidden/>
              </w:rPr>
              <w:fldChar w:fldCharType="begin"/>
            </w:r>
            <w:r w:rsidR="002E6A6B">
              <w:rPr>
                <w:noProof/>
                <w:webHidden/>
              </w:rPr>
              <w:instrText xml:space="preserve"> PAGEREF _Toc7269592 \h </w:instrText>
            </w:r>
            <w:r w:rsidR="002E6A6B">
              <w:rPr>
                <w:noProof/>
                <w:webHidden/>
              </w:rPr>
            </w:r>
            <w:r w:rsidR="002E6A6B">
              <w:rPr>
                <w:noProof/>
                <w:webHidden/>
              </w:rPr>
              <w:fldChar w:fldCharType="separate"/>
            </w:r>
            <w:r w:rsidR="002E6A6B">
              <w:rPr>
                <w:noProof/>
                <w:webHidden/>
              </w:rPr>
              <w:t>1</w:t>
            </w:r>
            <w:r w:rsidR="002E6A6B">
              <w:rPr>
                <w:noProof/>
                <w:webHidden/>
              </w:rPr>
              <w:fldChar w:fldCharType="end"/>
            </w:r>
          </w:hyperlink>
        </w:p>
        <w:p w14:paraId="07A73EB6" w14:textId="7C5C85ED" w:rsidR="002E6A6B" w:rsidRDefault="00684511">
          <w:pPr>
            <w:pStyle w:val="TOC3"/>
            <w:tabs>
              <w:tab w:val="right" w:leader="dot" w:pos="9016"/>
            </w:tabs>
            <w:rPr>
              <w:noProof/>
            </w:rPr>
          </w:pPr>
          <w:hyperlink w:anchor="_Toc7269593" w:history="1">
            <w:r w:rsidR="002E6A6B" w:rsidRPr="007D4458">
              <w:rPr>
                <w:rStyle w:val="Hyperlink"/>
                <w:noProof/>
              </w:rPr>
              <w:t>3.1 According to Greg Breining, in his article: Future or fad? Virtual reality in medical education [1]</w:t>
            </w:r>
            <w:r w:rsidR="002E6A6B">
              <w:rPr>
                <w:noProof/>
                <w:webHidden/>
              </w:rPr>
              <w:tab/>
            </w:r>
            <w:r w:rsidR="002E6A6B">
              <w:rPr>
                <w:noProof/>
                <w:webHidden/>
              </w:rPr>
              <w:fldChar w:fldCharType="begin"/>
            </w:r>
            <w:r w:rsidR="002E6A6B">
              <w:rPr>
                <w:noProof/>
                <w:webHidden/>
              </w:rPr>
              <w:instrText xml:space="preserve"> PAGEREF _Toc7269593 \h </w:instrText>
            </w:r>
            <w:r w:rsidR="002E6A6B">
              <w:rPr>
                <w:noProof/>
                <w:webHidden/>
              </w:rPr>
            </w:r>
            <w:r w:rsidR="002E6A6B">
              <w:rPr>
                <w:noProof/>
                <w:webHidden/>
              </w:rPr>
              <w:fldChar w:fldCharType="separate"/>
            </w:r>
            <w:r w:rsidR="002E6A6B">
              <w:rPr>
                <w:noProof/>
                <w:webHidden/>
              </w:rPr>
              <w:t>1</w:t>
            </w:r>
            <w:r w:rsidR="002E6A6B">
              <w:rPr>
                <w:noProof/>
                <w:webHidden/>
              </w:rPr>
              <w:fldChar w:fldCharType="end"/>
            </w:r>
          </w:hyperlink>
        </w:p>
        <w:p w14:paraId="361D83A4" w14:textId="45B1AF1D" w:rsidR="002E6A6B" w:rsidRDefault="00684511">
          <w:pPr>
            <w:pStyle w:val="TOC3"/>
            <w:tabs>
              <w:tab w:val="right" w:leader="dot" w:pos="9016"/>
            </w:tabs>
            <w:rPr>
              <w:noProof/>
            </w:rPr>
          </w:pPr>
          <w:hyperlink w:anchor="_Toc7269594" w:history="1">
            <w:r w:rsidR="002E6A6B" w:rsidRPr="007D4458">
              <w:rPr>
                <w:rStyle w:val="Hyperlink"/>
                <w:noProof/>
              </w:rPr>
              <w:t>3.2 According to Albert Rizzo, University of Southern California in his article: The Past, Present, and Future of Virtual and Augmented Reality Research: A Network and Cluster Analysis of the Literature [2]</w:t>
            </w:r>
            <w:r w:rsidR="002E6A6B">
              <w:rPr>
                <w:noProof/>
                <w:webHidden/>
              </w:rPr>
              <w:tab/>
            </w:r>
            <w:r w:rsidR="002E6A6B">
              <w:rPr>
                <w:noProof/>
                <w:webHidden/>
              </w:rPr>
              <w:fldChar w:fldCharType="begin"/>
            </w:r>
            <w:r w:rsidR="002E6A6B">
              <w:rPr>
                <w:noProof/>
                <w:webHidden/>
              </w:rPr>
              <w:instrText xml:space="preserve"> PAGEREF _Toc7269594 \h </w:instrText>
            </w:r>
            <w:r w:rsidR="002E6A6B">
              <w:rPr>
                <w:noProof/>
                <w:webHidden/>
              </w:rPr>
            </w:r>
            <w:r w:rsidR="002E6A6B">
              <w:rPr>
                <w:noProof/>
                <w:webHidden/>
              </w:rPr>
              <w:fldChar w:fldCharType="separate"/>
            </w:r>
            <w:r w:rsidR="002E6A6B">
              <w:rPr>
                <w:noProof/>
                <w:webHidden/>
              </w:rPr>
              <w:t>2</w:t>
            </w:r>
            <w:r w:rsidR="002E6A6B">
              <w:rPr>
                <w:noProof/>
                <w:webHidden/>
              </w:rPr>
              <w:fldChar w:fldCharType="end"/>
            </w:r>
          </w:hyperlink>
        </w:p>
        <w:p w14:paraId="254FF4E9" w14:textId="4E408046" w:rsidR="002E6A6B" w:rsidRDefault="00684511">
          <w:pPr>
            <w:pStyle w:val="TOC3"/>
            <w:tabs>
              <w:tab w:val="right" w:leader="dot" w:pos="9016"/>
            </w:tabs>
            <w:rPr>
              <w:noProof/>
            </w:rPr>
          </w:pPr>
          <w:hyperlink w:anchor="_Toc7269595" w:history="1">
            <w:r w:rsidR="002E6A6B" w:rsidRPr="007D4458">
              <w:rPr>
                <w:rStyle w:val="Hyperlink"/>
                <w:noProof/>
                <w:lang w:eastAsia="en-GB"/>
              </w:rPr>
              <w:t xml:space="preserve">3.3 According to </w:t>
            </w:r>
            <w:r w:rsidR="002E6A6B" w:rsidRPr="007D4458">
              <w:rPr>
                <w:rStyle w:val="Hyperlink"/>
                <w:rFonts w:cstheme="minorHAnsi"/>
                <w:bCs/>
                <w:noProof/>
                <w:bdr w:val="none" w:sz="0" w:space="0" w:color="auto" w:frame="1"/>
              </w:rPr>
              <w:t>Mark E. Koltko-Rivera</w:t>
            </w:r>
            <w:r w:rsidR="002E6A6B" w:rsidRPr="007D4458">
              <w:rPr>
                <w:rStyle w:val="Hyperlink"/>
                <w:noProof/>
              </w:rPr>
              <w:t xml:space="preserve"> in his article: The potential Social Impact of Virtual Reality [3]</w:t>
            </w:r>
            <w:r w:rsidR="002E6A6B">
              <w:rPr>
                <w:noProof/>
                <w:webHidden/>
              </w:rPr>
              <w:tab/>
            </w:r>
            <w:r w:rsidR="002E6A6B">
              <w:rPr>
                <w:noProof/>
                <w:webHidden/>
              </w:rPr>
              <w:fldChar w:fldCharType="begin"/>
            </w:r>
            <w:r w:rsidR="002E6A6B">
              <w:rPr>
                <w:noProof/>
                <w:webHidden/>
              </w:rPr>
              <w:instrText xml:space="preserve"> PAGEREF _Toc7269595 \h </w:instrText>
            </w:r>
            <w:r w:rsidR="002E6A6B">
              <w:rPr>
                <w:noProof/>
                <w:webHidden/>
              </w:rPr>
            </w:r>
            <w:r w:rsidR="002E6A6B">
              <w:rPr>
                <w:noProof/>
                <w:webHidden/>
              </w:rPr>
              <w:fldChar w:fldCharType="separate"/>
            </w:r>
            <w:r w:rsidR="002E6A6B">
              <w:rPr>
                <w:noProof/>
                <w:webHidden/>
              </w:rPr>
              <w:t>3</w:t>
            </w:r>
            <w:r w:rsidR="002E6A6B">
              <w:rPr>
                <w:noProof/>
                <w:webHidden/>
              </w:rPr>
              <w:fldChar w:fldCharType="end"/>
            </w:r>
          </w:hyperlink>
        </w:p>
        <w:p w14:paraId="07734951" w14:textId="7BACB1E2" w:rsidR="002E6A6B" w:rsidRDefault="00684511">
          <w:pPr>
            <w:pStyle w:val="TOC2"/>
            <w:tabs>
              <w:tab w:val="right" w:leader="dot" w:pos="9016"/>
            </w:tabs>
            <w:rPr>
              <w:noProof/>
            </w:rPr>
          </w:pPr>
          <w:hyperlink w:anchor="_Toc7269596" w:history="1">
            <w:r w:rsidR="002E6A6B" w:rsidRPr="007D4458">
              <w:rPr>
                <w:rStyle w:val="Hyperlink"/>
                <w:noProof/>
              </w:rPr>
              <w:t>3.4 Summery</w:t>
            </w:r>
            <w:r w:rsidR="002E6A6B">
              <w:rPr>
                <w:noProof/>
                <w:webHidden/>
              </w:rPr>
              <w:tab/>
            </w:r>
            <w:r w:rsidR="002E6A6B">
              <w:rPr>
                <w:noProof/>
                <w:webHidden/>
              </w:rPr>
              <w:fldChar w:fldCharType="begin"/>
            </w:r>
            <w:r w:rsidR="002E6A6B">
              <w:rPr>
                <w:noProof/>
                <w:webHidden/>
              </w:rPr>
              <w:instrText xml:space="preserve"> PAGEREF _Toc7269596 \h </w:instrText>
            </w:r>
            <w:r w:rsidR="002E6A6B">
              <w:rPr>
                <w:noProof/>
                <w:webHidden/>
              </w:rPr>
            </w:r>
            <w:r w:rsidR="002E6A6B">
              <w:rPr>
                <w:noProof/>
                <w:webHidden/>
              </w:rPr>
              <w:fldChar w:fldCharType="separate"/>
            </w:r>
            <w:r w:rsidR="002E6A6B">
              <w:rPr>
                <w:noProof/>
                <w:webHidden/>
              </w:rPr>
              <w:t>3</w:t>
            </w:r>
            <w:r w:rsidR="002E6A6B">
              <w:rPr>
                <w:noProof/>
                <w:webHidden/>
              </w:rPr>
              <w:fldChar w:fldCharType="end"/>
            </w:r>
          </w:hyperlink>
        </w:p>
        <w:p w14:paraId="6CD06484" w14:textId="71BEC187" w:rsidR="002E6A6B" w:rsidRDefault="00684511">
          <w:pPr>
            <w:pStyle w:val="TOC2"/>
            <w:tabs>
              <w:tab w:val="right" w:leader="dot" w:pos="9016"/>
            </w:tabs>
            <w:rPr>
              <w:noProof/>
            </w:rPr>
          </w:pPr>
          <w:hyperlink w:anchor="_Toc7269597" w:history="1">
            <w:r w:rsidR="002E6A6B" w:rsidRPr="007D4458">
              <w:rPr>
                <w:rStyle w:val="Hyperlink"/>
                <w:noProof/>
                <w:lang w:eastAsia="en-GB"/>
              </w:rPr>
              <w:t>4. This Study</w:t>
            </w:r>
            <w:r w:rsidR="002E6A6B">
              <w:rPr>
                <w:noProof/>
                <w:webHidden/>
              </w:rPr>
              <w:tab/>
            </w:r>
            <w:r w:rsidR="002E6A6B">
              <w:rPr>
                <w:noProof/>
                <w:webHidden/>
              </w:rPr>
              <w:fldChar w:fldCharType="begin"/>
            </w:r>
            <w:r w:rsidR="002E6A6B">
              <w:rPr>
                <w:noProof/>
                <w:webHidden/>
              </w:rPr>
              <w:instrText xml:space="preserve"> PAGEREF _Toc7269597 \h </w:instrText>
            </w:r>
            <w:r w:rsidR="002E6A6B">
              <w:rPr>
                <w:noProof/>
                <w:webHidden/>
              </w:rPr>
            </w:r>
            <w:r w:rsidR="002E6A6B">
              <w:rPr>
                <w:noProof/>
                <w:webHidden/>
              </w:rPr>
              <w:fldChar w:fldCharType="separate"/>
            </w:r>
            <w:r w:rsidR="002E6A6B">
              <w:rPr>
                <w:noProof/>
                <w:webHidden/>
              </w:rPr>
              <w:t>3</w:t>
            </w:r>
            <w:r w:rsidR="002E6A6B">
              <w:rPr>
                <w:noProof/>
                <w:webHidden/>
              </w:rPr>
              <w:fldChar w:fldCharType="end"/>
            </w:r>
          </w:hyperlink>
        </w:p>
        <w:p w14:paraId="11AD0FB8" w14:textId="208611FD" w:rsidR="002E6A6B" w:rsidRDefault="00684511">
          <w:pPr>
            <w:pStyle w:val="TOC2"/>
            <w:tabs>
              <w:tab w:val="right" w:leader="dot" w:pos="9016"/>
            </w:tabs>
            <w:rPr>
              <w:noProof/>
            </w:rPr>
          </w:pPr>
          <w:hyperlink w:anchor="_Toc7269598" w:history="1">
            <w:r w:rsidR="002E6A6B" w:rsidRPr="007D4458">
              <w:rPr>
                <w:rStyle w:val="Hyperlink"/>
                <w:noProof/>
                <w:lang w:eastAsia="en-GB"/>
              </w:rPr>
              <w:t>5. Aims &amp; Objective</w:t>
            </w:r>
            <w:r w:rsidR="002E6A6B">
              <w:rPr>
                <w:noProof/>
                <w:webHidden/>
              </w:rPr>
              <w:tab/>
            </w:r>
            <w:r w:rsidR="002E6A6B">
              <w:rPr>
                <w:noProof/>
                <w:webHidden/>
              </w:rPr>
              <w:fldChar w:fldCharType="begin"/>
            </w:r>
            <w:r w:rsidR="002E6A6B">
              <w:rPr>
                <w:noProof/>
                <w:webHidden/>
              </w:rPr>
              <w:instrText xml:space="preserve"> PAGEREF _Toc7269598 \h </w:instrText>
            </w:r>
            <w:r w:rsidR="002E6A6B">
              <w:rPr>
                <w:noProof/>
                <w:webHidden/>
              </w:rPr>
            </w:r>
            <w:r w:rsidR="002E6A6B">
              <w:rPr>
                <w:noProof/>
                <w:webHidden/>
              </w:rPr>
              <w:fldChar w:fldCharType="separate"/>
            </w:r>
            <w:r w:rsidR="002E6A6B">
              <w:rPr>
                <w:noProof/>
                <w:webHidden/>
              </w:rPr>
              <w:t>4</w:t>
            </w:r>
            <w:r w:rsidR="002E6A6B">
              <w:rPr>
                <w:noProof/>
                <w:webHidden/>
              </w:rPr>
              <w:fldChar w:fldCharType="end"/>
            </w:r>
          </w:hyperlink>
        </w:p>
        <w:p w14:paraId="3740D1BF" w14:textId="7B0431E6" w:rsidR="002E6A6B" w:rsidRDefault="00684511">
          <w:pPr>
            <w:pStyle w:val="TOC2"/>
            <w:tabs>
              <w:tab w:val="right" w:leader="dot" w:pos="9016"/>
            </w:tabs>
            <w:rPr>
              <w:noProof/>
            </w:rPr>
          </w:pPr>
          <w:hyperlink w:anchor="_Toc7269599" w:history="1">
            <w:r w:rsidR="002E6A6B" w:rsidRPr="007D4458">
              <w:rPr>
                <w:rStyle w:val="Hyperlink"/>
                <w:noProof/>
                <w:lang w:eastAsia="en-GB"/>
              </w:rPr>
              <w:t>6. Research Methods</w:t>
            </w:r>
            <w:r w:rsidR="002E6A6B">
              <w:rPr>
                <w:noProof/>
                <w:webHidden/>
              </w:rPr>
              <w:tab/>
            </w:r>
            <w:r w:rsidR="002E6A6B">
              <w:rPr>
                <w:noProof/>
                <w:webHidden/>
              </w:rPr>
              <w:fldChar w:fldCharType="begin"/>
            </w:r>
            <w:r w:rsidR="002E6A6B">
              <w:rPr>
                <w:noProof/>
                <w:webHidden/>
              </w:rPr>
              <w:instrText xml:space="preserve"> PAGEREF _Toc7269599 \h </w:instrText>
            </w:r>
            <w:r w:rsidR="002E6A6B">
              <w:rPr>
                <w:noProof/>
                <w:webHidden/>
              </w:rPr>
            </w:r>
            <w:r w:rsidR="002E6A6B">
              <w:rPr>
                <w:noProof/>
                <w:webHidden/>
              </w:rPr>
              <w:fldChar w:fldCharType="separate"/>
            </w:r>
            <w:r w:rsidR="002E6A6B">
              <w:rPr>
                <w:noProof/>
                <w:webHidden/>
              </w:rPr>
              <w:t>4</w:t>
            </w:r>
            <w:r w:rsidR="002E6A6B">
              <w:rPr>
                <w:noProof/>
                <w:webHidden/>
              </w:rPr>
              <w:fldChar w:fldCharType="end"/>
            </w:r>
          </w:hyperlink>
        </w:p>
        <w:p w14:paraId="4CBB664D" w14:textId="4EF3F2D2" w:rsidR="002E6A6B" w:rsidRDefault="00684511">
          <w:pPr>
            <w:pStyle w:val="TOC3"/>
            <w:tabs>
              <w:tab w:val="right" w:leader="dot" w:pos="9016"/>
            </w:tabs>
            <w:rPr>
              <w:noProof/>
            </w:rPr>
          </w:pPr>
          <w:hyperlink w:anchor="_Toc7269600" w:history="1">
            <w:r w:rsidR="002E6A6B" w:rsidRPr="007D4458">
              <w:rPr>
                <w:rStyle w:val="Hyperlink"/>
                <w:noProof/>
                <w:lang w:eastAsia="en-GB"/>
              </w:rPr>
              <w:t>6.1 Philosophy &amp; approach</w:t>
            </w:r>
            <w:r w:rsidR="002E6A6B">
              <w:rPr>
                <w:noProof/>
                <w:webHidden/>
              </w:rPr>
              <w:tab/>
            </w:r>
            <w:r w:rsidR="002E6A6B">
              <w:rPr>
                <w:noProof/>
                <w:webHidden/>
              </w:rPr>
              <w:fldChar w:fldCharType="begin"/>
            </w:r>
            <w:r w:rsidR="002E6A6B">
              <w:rPr>
                <w:noProof/>
                <w:webHidden/>
              </w:rPr>
              <w:instrText xml:space="preserve"> PAGEREF _Toc7269600 \h </w:instrText>
            </w:r>
            <w:r w:rsidR="002E6A6B">
              <w:rPr>
                <w:noProof/>
                <w:webHidden/>
              </w:rPr>
            </w:r>
            <w:r w:rsidR="002E6A6B">
              <w:rPr>
                <w:noProof/>
                <w:webHidden/>
              </w:rPr>
              <w:fldChar w:fldCharType="separate"/>
            </w:r>
            <w:r w:rsidR="002E6A6B">
              <w:rPr>
                <w:noProof/>
                <w:webHidden/>
              </w:rPr>
              <w:t>4</w:t>
            </w:r>
            <w:r w:rsidR="002E6A6B">
              <w:rPr>
                <w:noProof/>
                <w:webHidden/>
              </w:rPr>
              <w:fldChar w:fldCharType="end"/>
            </w:r>
          </w:hyperlink>
        </w:p>
        <w:p w14:paraId="4C50709D" w14:textId="5106A49D" w:rsidR="002E6A6B" w:rsidRDefault="00684511">
          <w:pPr>
            <w:pStyle w:val="TOC3"/>
            <w:tabs>
              <w:tab w:val="right" w:leader="dot" w:pos="9016"/>
            </w:tabs>
            <w:rPr>
              <w:noProof/>
            </w:rPr>
          </w:pPr>
          <w:hyperlink w:anchor="_Toc7269601" w:history="1">
            <w:r w:rsidR="002E6A6B" w:rsidRPr="007D4458">
              <w:rPr>
                <w:rStyle w:val="Hyperlink"/>
                <w:noProof/>
                <w:lang w:eastAsia="en-GB"/>
              </w:rPr>
              <w:t>6.2 research Strategy</w:t>
            </w:r>
            <w:r w:rsidR="002E6A6B">
              <w:rPr>
                <w:noProof/>
                <w:webHidden/>
              </w:rPr>
              <w:tab/>
            </w:r>
            <w:r w:rsidR="002E6A6B">
              <w:rPr>
                <w:noProof/>
                <w:webHidden/>
              </w:rPr>
              <w:fldChar w:fldCharType="begin"/>
            </w:r>
            <w:r w:rsidR="002E6A6B">
              <w:rPr>
                <w:noProof/>
                <w:webHidden/>
              </w:rPr>
              <w:instrText xml:space="preserve"> PAGEREF _Toc7269601 \h </w:instrText>
            </w:r>
            <w:r w:rsidR="002E6A6B">
              <w:rPr>
                <w:noProof/>
                <w:webHidden/>
              </w:rPr>
            </w:r>
            <w:r w:rsidR="002E6A6B">
              <w:rPr>
                <w:noProof/>
                <w:webHidden/>
              </w:rPr>
              <w:fldChar w:fldCharType="separate"/>
            </w:r>
            <w:r w:rsidR="002E6A6B">
              <w:rPr>
                <w:noProof/>
                <w:webHidden/>
              </w:rPr>
              <w:t>5</w:t>
            </w:r>
            <w:r w:rsidR="002E6A6B">
              <w:rPr>
                <w:noProof/>
                <w:webHidden/>
              </w:rPr>
              <w:fldChar w:fldCharType="end"/>
            </w:r>
          </w:hyperlink>
        </w:p>
        <w:p w14:paraId="44FD0C4E" w14:textId="41780113" w:rsidR="002E6A6B" w:rsidRDefault="00684511">
          <w:pPr>
            <w:pStyle w:val="TOC3"/>
            <w:tabs>
              <w:tab w:val="right" w:leader="dot" w:pos="9016"/>
            </w:tabs>
            <w:rPr>
              <w:noProof/>
            </w:rPr>
          </w:pPr>
          <w:hyperlink w:anchor="_Toc7269602" w:history="1">
            <w:r w:rsidR="002E6A6B" w:rsidRPr="007D4458">
              <w:rPr>
                <w:rStyle w:val="Hyperlink"/>
                <w:noProof/>
                <w:lang w:eastAsia="en-GB"/>
              </w:rPr>
              <w:t>6.3 Generalisability, Reliability &amp; Validity</w:t>
            </w:r>
            <w:r w:rsidR="002E6A6B">
              <w:rPr>
                <w:noProof/>
                <w:webHidden/>
              </w:rPr>
              <w:tab/>
            </w:r>
            <w:r w:rsidR="002E6A6B">
              <w:rPr>
                <w:noProof/>
                <w:webHidden/>
              </w:rPr>
              <w:fldChar w:fldCharType="begin"/>
            </w:r>
            <w:r w:rsidR="002E6A6B">
              <w:rPr>
                <w:noProof/>
                <w:webHidden/>
              </w:rPr>
              <w:instrText xml:space="preserve"> PAGEREF _Toc7269602 \h </w:instrText>
            </w:r>
            <w:r w:rsidR="002E6A6B">
              <w:rPr>
                <w:noProof/>
                <w:webHidden/>
              </w:rPr>
            </w:r>
            <w:r w:rsidR="002E6A6B">
              <w:rPr>
                <w:noProof/>
                <w:webHidden/>
              </w:rPr>
              <w:fldChar w:fldCharType="separate"/>
            </w:r>
            <w:r w:rsidR="002E6A6B">
              <w:rPr>
                <w:noProof/>
                <w:webHidden/>
              </w:rPr>
              <w:t>6</w:t>
            </w:r>
            <w:r w:rsidR="002E6A6B">
              <w:rPr>
                <w:noProof/>
                <w:webHidden/>
              </w:rPr>
              <w:fldChar w:fldCharType="end"/>
            </w:r>
          </w:hyperlink>
        </w:p>
        <w:p w14:paraId="3ACDDAF0" w14:textId="3709DA62" w:rsidR="002E6A6B" w:rsidRDefault="00684511">
          <w:pPr>
            <w:pStyle w:val="TOC3"/>
            <w:tabs>
              <w:tab w:val="right" w:leader="dot" w:pos="9016"/>
            </w:tabs>
            <w:rPr>
              <w:noProof/>
            </w:rPr>
          </w:pPr>
          <w:hyperlink w:anchor="_Toc7269603" w:history="1">
            <w:r w:rsidR="002E6A6B" w:rsidRPr="007D4458">
              <w:rPr>
                <w:rStyle w:val="Hyperlink"/>
                <w:noProof/>
                <w:lang w:eastAsia="en-GB"/>
              </w:rPr>
              <w:t>7. Data collection</w:t>
            </w:r>
            <w:r w:rsidR="002E6A6B">
              <w:rPr>
                <w:noProof/>
                <w:webHidden/>
              </w:rPr>
              <w:tab/>
            </w:r>
            <w:r w:rsidR="002E6A6B">
              <w:rPr>
                <w:noProof/>
                <w:webHidden/>
              </w:rPr>
              <w:fldChar w:fldCharType="begin"/>
            </w:r>
            <w:r w:rsidR="002E6A6B">
              <w:rPr>
                <w:noProof/>
                <w:webHidden/>
              </w:rPr>
              <w:instrText xml:space="preserve"> PAGEREF _Toc7269603 \h </w:instrText>
            </w:r>
            <w:r w:rsidR="002E6A6B">
              <w:rPr>
                <w:noProof/>
                <w:webHidden/>
              </w:rPr>
            </w:r>
            <w:r w:rsidR="002E6A6B">
              <w:rPr>
                <w:noProof/>
                <w:webHidden/>
              </w:rPr>
              <w:fldChar w:fldCharType="separate"/>
            </w:r>
            <w:r w:rsidR="002E6A6B">
              <w:rPr>
                <w:noProof/>
                <w:webHidden/>
              </w:rPr>
              <w:t>6</w:t>
            </w:r>
            <w:r w:rsidR="002E6A6B">
              <w:rPr>
                <w:noProof/>
                <w:webHidden/>
              </w:rPr>
              <w:fldChar w:fldCharType="end"/>
            </w:r>
          </w:hyperlink>
        </w:p>
        <w:p w14:paraId="0654F16C" w14:textId="1BE1D9AA" w:rsidR="002E6A6B" w:rsidRDefault="00684511">
          <w:pPr>
            <w:pStyle w:val="TOC3"/>
            <w:tabs>
              <w:tab w:val="right" w:leader="dot" w:pos="9016"/>
            </w:tabs>
            <w:rPr>
              <w:noProof/>
            </w:rPr>
          </w:pPr>
          <w:hyperlink w:anchor="_Toc7269604" w:history="1">
            <w:r w:rsidR="002E6A6B" w:rsidRPr="007D4458">
              <w:rPr>
                <w:rStyle w:val="Hyperlink"/>
                <w:noProof/>
                <w:lang w:eastAsia="en-GB"/>
              </w:rPr>
              <w:t>Ethics</w:t>
            </w:r>
            <w:r w:rsidR="002E6A6B">
              <w:rPr>
                <w:noProof/>
                <w:webHidden/>
              </w:rPr>
              <w:tab/>
            </w:r>
            <w:r w:rsidR="002E6A6B">
              <w:rPr>
                <w:noProof/>
                <w:webHidden/>
              </w:rPr>
              <w:fldChar w:fldCharType="begin"/>
            </w:r>
            <w:r w:rsidR="002E6A6B">
              <w:rPr>
                <w:noProof/>
                <w:webHidden/>
              </w:rPr>
              <w:instrText xml:space="preserve"> PAGEREF _Toc7269604 \h </w:instrText>
            </w:r>
            <w:r w:rsidR="002E6A6B">
              <w:rPr>
                <w:noProof/>
                <w:webHidden/>
              </w:rPr>
            </w:r>
            <w:r w:rsidR="002E6A6B">
              <w:rPr>
                <w:noProof/>
                <w:webHidden/>
              </w:rPr>
              <w:fldChar w:fldCharType="separate"/>
            </w:r>
            <w:r w:rsidR="002E6A6B">
              <w:rPr>
                <w:noProof/>
                <w:webHidden/>
              </w:rPr>
              <w:t>8</w:t>
            </w:r>
            <w:r w:rsidR="002E6A6B">
              <w:rPr>
                <w:noProof/>
                <w:webHidden/>
              </w:rPr>
              <w:fldChar w:fldCharType="end"/>
            </w:r>
          </w:hyperlink>
        </w:p>
        <w:p w14:paraId="03BE739C" w14:textId="36F6A7E3" w:rsidR="002E6A6B" w:rsidRDefault="00684511">
          <w:pPr>
            <w:pStyle w:val="TOC2"/>
            <w:tabs>
              <w:tab w:val="right" w:leader="dot" w:pos="9016"/>
            </w:tabs>
            <w:rPr>
              <w:noProof/>
            </w:rPr>
          </w:pPr>
          <w:hyperlink w:anchor="_Toc7269605" w:history="1">
            <w:r w:rsidR="002E6A6B" w:rsidRPr="007D4458">
              <w:rPr>
                <w:rStyle w:val="Hyperlink"/>
                <w:noProof/>
              </w:rPr>
              <w:t>Data analysis</w:t>
            </w:r>
            <w:r w:rsidR="002E6A6B">
              <w:rPr>
                <w:noProof/>
                <w:webHidden/>
              </w:rPr>
              <w:tab/>
            </w:r>
            <w:r w:rsidR="002E6A6B">
              <w:rPr>
                <w:noProof/>
                <w:webHidden/>
              </w:rPr>
              <w:fldChar w:fldCharType="begin"/>
            </w:r>
            <w:r w:rsidR="002E6A6B">
              <w:rPr>
                <w:noProof/>
                <w:webHidden/>
              </w:rPr>
              <w:instrText xml:space="preserve"> PAGEREF _Toc7269605 \h </w:instrText>
            </w:r>
            <w:r w:rsidR="002E6A6B">
              <w:rPr>
                <w:noProof/>
                <w:webHidden/>
              </w:rPr>
            </w:r>
            <w:r w:rsidR="002E6A6B">
              <w:rPr>
                <w:noProof/>
                <w:webHidden/>
              </w:rPr>
              <w:fldChar w:fldCharType="separate"/>
            </w:r>
            <w:r w:rsidR="002E6A6B">
              <w:rPr>
                <w:noProof/>
                <w:webHidden/>
              </w:rPr>
              <w:t>9</w:t>
            </w:r>
            <w:r w:rsidR="002E6A6B">
              <w:rPr>
                <w:noProof/>
                <w:webHidden/>
              </w:rPr>
              <w:fldChar w:fldCharType="end"/>
            </w:r>
          </w:hyperlink>
        </w:p>
        <w:p w14:paraId="3C65E411" w14:textId="5D3406B1" w:rsidR="002E6A6B" w:rsidRDefault="00684511">
          <w:pPr>
            <w:pStyle w:val="TOC2"/>
            <w:tabs>
              <w:tab w:val="right" w:leader="dot" w:pos="9016"/>
            </w:tabs>
            <w:rPr>
              <w:noProof/>
            </w:rPr>
          </w:pPr>
          <w:hyperlink w:anchor="_Toc7269606" w:history="1">
            <w:r w:rsidR="002E6A6B" w:rsidRPr="007D4458">
              <w:rPr>
                <w:rStyle w:val="Hyperlink"/>
                <w:noProof/>
              </w:rPr>
              <w:t>Resource Planning</w:t>
            </w:r>
            <w:r w:rsidR="002E6A6B">
              <w:rPr>
                <w:noProof/>
                <w:webHidden/>
              </w:rPr>
              <w:tab/>
            </w:r>
            <w:r w:rsidR="002E6A6B">
              <w:rPr>
                <w:noProof/>
                <w:webHidden/>
              </w:rPr>
              <w:fldChar w:fldCharType="begin"/>
            </w:r>
            <w:r w:rsidR="002E6A6B">
              <w:rPr>
                <w:noProof/>
                <w:webHidden/>
              </w:rPr>
              <w:instrText xml:space="preserve"> PAGEREF _Toc7269606 \h </w:instrText>
            </w:r>
            <w:r w:rsidR="002E6A6B">
              <w:rPr>
                <w:noProof/>
                <w:webHidden/>
              </w:rPr>
            </w:r>
            <w:r w:rsidR="002E6A6B">
              <w:rPr>
                <w:noProof/>
                <w:webHidden/>
              </w:rPr>
              <w:fldChar w:fldCharType="separate"/>
            </w:r>
            <w:r w:rsidR="002E6A6B">
              <w:rPr>
                <w:noProof/>
                <w:webHidden/>
              </w:rPr>
              <w:t>10</w:t>
            </w:r>
            <w:r w:rsidR="002E6A6B">
              <w:rPr>
                <w:noProof/>
                <w:webHidden/>
              </w:rPr>
              <w:fldChar w:fldCharType="end"/>
            </w:r>
          </w:hyperlink>
        </w:p>
        <w:p w14:paraId="2BEB2317" w14:textId="4861F7FA" w:rsidR="002E6A6B" w:rsidRDefault="00684511">
          <w:pPr>
            <w:pStyle w:val="TOC2"/>
            <w:tabs>
              <w:tab w:val="right" w:leader="dot" w:pos="9016"/>
            </w:tabs>
            <w:rPr>
              <w:noProof/>
            </w:rPr>
          </w:pPr>
          <w:hyperlink w:anchor="_Toc7269607" w:history="1">
            <w:r w:rsidR="002E6A6B" w:rsidRPr="007D4458">
              <w:rPr>
                <w:rStyle w:val="Hyperlink"/>
                <w:noProof/>
              </w:rPr>
              <w:t>Gant Chart</w:t>
            </w:r>
            <w:r w:rsidR="002E6A6B">
              <w:rPr>
                <w:noProof/>
                <w:webHidden/>
              </w:rPr>
              <w:tab/>
            </w:r>
            <w:r w:rsidR="002E6A6B">
              <w:rPr>
                <w:noProof/>
                <w:webHidden/>
              </w:rPr>
              <w:fldChar w:fldCharType="begin"/>
            </w:r>
            <w:r w:rsidR="002E6A6B">
              <w:rPr>
                <w:noProof/>
                <w:webHidden/>
              </w:rPr>
              <w:instrText xml:space="preserve"> PAGEREF _Toc7269607 \h </w:instrText>
            </w:r>
            <w:r w:rsidR="002E6A6B">
              <w:rPr>
                <w:noProof/>
                <w:webHidden/>
              </w:rPr>
            </w:r>
            <w:r w:rsidR="002E6A6B">
              <w:rPr>
                <w:noProof/>
                <w:webHidden/>
              </w:rPr>
              <w:fldChar w:fldCharType="separate"/>
            </w:r>
            <w:r w:rsidR="002E6A6B">
              <w:rPr>
                <w:noProof/>
                <w:webHidden/>
              </w:rPr>
              <w:t>10</w:t>
            </w:r>
            <w:r w:rsidR="002E6A6B">
              <w:rPr>
                <w:noProof/>
                <w:webHidden/>
              </w:rPr>
              <w:fldChar w:fldCharType="end"/>
            </w:r>
          </w:hyperlink>
        </w:p>
        <w:p w14:paraId="76ADE4B2" w14:textId="7A81AD7C" w:rsidR="002E6A6B" w:rsidRDefault="00684511">
          <w:pPr>
            <w:pStyle w:val="TOC1"/>
            <w:tabs>
              <w:tab w:val="right" w:leader="dot" w:pos="9016"/>
            </w:tabs>
            <w:rPr>
              <w:noProof/>
            </w:rPr>
          </w:pPr>
          <w:hyperlink w:anchor="_Toc7269608" w:history="1">
            <w:r w:rsidR="002E6A6B" w:rsidRPr="007D4458">
              <w:rPr>
                <w:rStyle w:val="Hyperlink"/>
                <w:noProof/>
              </w:rPr>
              <w:t>References</w:t>
            </w:r>
            <w:r w:rsidR="002E6A6B">
              <w:rPr>
                <w:noProof/>
                <w:webHidden/>
              </w:rPr>
              <w:tab/>
            </w:r>
            <w:r w:rsidR="002E6A6B">
              <w:rPr>
                <w:noProof/>
                <w:webHidden/>
              </w:rPr>
              <w:fldChar w:fldCharType="begin"/>
            </w:r>
            <w:r w:rsidR="002E6A6B">
              <w:rPr>
                <w:noProof/>
                <w:webHidden/>
              </w:rPr>
              <w:instrText xml:space="preserve"> PAGEREF _Toc7269608 \h </w:instrText>
            </w:r>
            <w:r w:rsidR="002E6A6B">
              <w:rPr>
                <w:noProof/>
                <w:webHidden/>
              </w:rPr>
            </w:r>
            <w:r w:rsidR="002E6A6B">
              <w:rPr>
                <w:noProof/>
                <w:webHidden/>
              </w:rPr>
              <w:fldChar w:fldCharType="separate"/>
            </w:r>
            <w:r w:rsidR="002E6A6B">
              <w:rPr>
                <w:noProof/>
                <w:webHidden/>
              </w:rPr>
              <w:t>13</w:t>
            </w:r>
            <w:r w:rsidR="002E6A6B">
              <w:rPr>
                <w:noProof/>
                <w:webHidden/>
              </w:rPr>
              <w:fldChar w:fldCharType="end"/>
            </w:r>
          </w:hyperlink>
        </w:p>
        <w:p w14:paraId="2CB21365" w14:textId="5BE975F7" w:rsidR="002E6A6B" w:rsidRDefault="002E6A6B">
          <w:r>
            <w:rPr>
              <w:b/>
              <w:bCs/>
              <w:noProof/>
            </w:rPr>
            <w:fldChar w:fldCharType="end"/>
          </w:r>
        </w:p>
      </w:sdtContent>
    </w:sdt>
    <w:p w14:paraId="45951BFD" w14:textId="77777777" w:rsidR="00472663" w:rsidRDefault="00472663"/>
    <w:p w14:paraId="2F29E29E" w14:textId="77777777" w:rsidR="00A217C0" w:rsidRPr="00AA5868" w:rsidRDefault="00AA5868" w:rsidP="00DA314D">
      <w:pPr>
        <w:pStyle w:val="Heading2"/>
      </w:pPr>
      <w:bookmarkStart w:id="0" w:name="_Toc7269590"/>
      <w:r>
        <w:t xml:space="preserve">1. </w:t>
      </w:r>
      <w:r w:rsidR="00A217C0" w:rsidRPr="00AA5868">
        <w:t>Working Title</w:t>
      </w:r>
      <w:bookmarkEnd w:id="0"/>
    </w:p>
    <w:p w14:paraId="74E7A38F" w14:textId="77777777" w:rsidR="00A217C0" w:rsidRDefault="00A217C0">
      <w:r>
        <w:t>What is the future of Virtual Reality and will it benefit society?</w:t>
      </w:r>
    </w:p>
    <w:p w14:paraId="757A8ED2" w14:textId="77777777" w:rsidR="00A217C0" w:rsidRDefault="00A217C0"/>
    <w:p w14:paraId="79C60173" w14:textId="77777777" w:rsidR="00A217C0" w:rsidRPr="00AA5868" w:rsidRDefault="00AA5868" w:rsidP="00DA314D">
      <w:pPr>
        <w:pStyle w:val="Heading2"/>
      </w:pPr>
      <w:bookmarkStart w:id="1" w:name="_Toc7269591"/>
      <w:r>
        <w:t xml:space="preserve">2. </w:t>
      </w:r>
      <w:commentRangeStart w:id="2"/>
      <w:r w:rsidR="00A217C0" w:rsidRPr="00AA5868">
        <w:t>Introduction</w:t>
      </w:r>
      <w:bookmarkEnd w:id="1"/>
      <w:commentRangeEnd w:id="2"/>
      <w:r w:rsidR="00684511">
        <w:rPr>
          <w:rStyle w:val="CommentReference"/>
          <w:rFonts w:asciiTheme="minorHAnsi" w:eastAsiaTheme="minorHAnsi" w:hAnsiTheme="minorHAnsi" w:cstheme="minorBidi"/>
          <w:color w:val="auto"/>
        </w:rPr>
        <w:commentReference w:id="2"/>
      </w:r>
    </w:p>
    <w:p w14:paraId="4F8B78CC" w14:textId="7401583E" w:rsidR="00D931D1" w:rsidRDefault="00A217C0" w:rsidP="00D45DD2">
      <w:pPr>
        <w:pStyle w:val="NoSpacing"/>
        <w:jc w:val="both"/>
        <w:rPr>
          <w:rFonts w:cstheme="minorHAnsi"/>
        </w:rPr>
      </w:pPr>
      <w:r w:rsidRPr="00D45DD2">
        <w:rPr>
          <w:rFonts w:cstheme="minorHAnsi"/>
        </w:rPr>
        <w:t>Virtual reality was</w:t>
      </w:r>
      <w:r w:rsidR="00EA0401">
        <w:rPr>
          <w:rFonts w:cstheme="minorHAnsi"/>
        </w:rPr>
        <w:t xml:space="preserve"> first</w:t>
      </w:r>
      <w:r w:rsidRPr="00D45DD2">
        <w:rPr>
          <w:rFonts w:cstheme="minorHAnsi"/>
        </w:rPr>
        <w:t xml:space="preserve"> envisioned as early</w:t>
      </w:r>
      <w:r w:rsidR="00EA0401">
        <w:rPr>
          <w:rFonts w:cstheme="minorHAnsi"/>
        </w:rPr>
        <w:t xml:space="preserve"> as </w:t>
      </w:r>
      <w:r w:rsidRPr="00D45DD2">
        <w:rPr>
          <w:rFonts w:cstheme="minorHAnsi"/>
        </w:rPr>
        <w:t xml:space="preserve">back </w:t>
      </w:r>
      <w:r w:rsidR="00EA0401">
        <w:rPr>
          <w:rFonts w:cstheme="minorHAnsi"/>
        </w:rPr>
        <w:t>in</w:t>
      </w:r>
      <w:r w:rsidRPr="00D45DD2">
        <w:rPr>
          <w:rFonts w:cstheme="minorHAnsi"/>
        </w:rPr>
        <w:t xml:space="preserve"> the 1960s and over the years it has begun to take hold and assert its self into contemporary society. </w:t>
      </w:r>
      <w:r w:rsidR="00EA0401">
        <w:rPr>
          <w:rFonts w:cstheme="minorHAnsi"/>
        </w:rPr>
        <w:t>While it is still primarily utilised in the gaming industry and for other ‘hobby’ activities, such as watching films. Virtual Reality technology has spread to be incorporated into many other facets of society. Virtual Reality is, for example, being used in medical science</w:t>
      </w:r>
      <w:r w:rsidR="00D931D1">
        <w:rPr>
          <w:rFonts w:cstheme="minorHAnsi"/>
        </w:rPr>
        <w:t xml:space="preserve"> to help surgeons and other medical staff prepare for emergency situation. The military have been using Virtual Reality for a while, helping their staff prepare for various combat situations, which are too dangerous or impractical to simulate in real life. On a lesser scale police, fire and other emergency services are also looking into the technology as a form of predatory teaching aid. Virtual </w:t>
      </w:r>
      <w:r w:rsidR="00D931D1">
        <w:rPr>
          <w:rFonts w:cstheme="minorHAnsi"/>
        </w:rPr>
        <w:lastRenderedPageBreak/>
        <w:t xml:space="preserve">reality is also being used my psychologists to help many patients overcome phobias and help with anxiety and depression. </w:t>
      </w:r>
      <w:r w:rsidR="00741C41">
        <w:rPr>
          <w:rFonts w:cstheme="minorHAnsi"/>
        </w:rPr>
        <w:sym w:font="Wingdings" w:char="F0FC"/>
      </w:r>
    </w:p>
    <w:p w14:paraId="3C32A006" w14:textId="305F3546" w:rsidR="00A217C0" w:rsidRPr="00D45DD2" w:rsidRDefault="00D931D1" w:rsidP="00D45DD2">
      <w:pPr>
        <w:pStyle w:val="NoSpacing"/>
        <w:jc w:val="both"/>
        <w:rPr>
          <w:rFonts w:cstheme="minorHAnsi"/>
        </w:rPr>
      </w:pPr>
      <w:r>
        <w:rPr>
          <w:rFonts w:cstheme="minorHAnsi"/>
        </w:rPr>
        <w:t xml:space="preserve">  </w:t>
      </w:r>
    </w:p>
    <w:p w14:paraId="7D31DAC5" w14:textId="72A33B88" w:rsidR="00A217C0" w:rsidRPr="00D45DD2" w:rsidRDefault="00A217C0" w:rsidP="00D45DD2">
      <w:pPr>
        <w:pStyle w:val="NoSpacing"/>
        <w:jc w:val="both"/>
        <w:rPr>
          <w:rFonts w:cstheme="minorHAnsi"/>
        </w:rPr>
      </w:pPr>
      <w:r w:rsidRPr="00D45DD2">
        <w:rPr>
          <w:rFonts w:cstheme="minorHAnsi"/>
        </w:rPr>
        <w:t xml:space="preserve">While there </w:t>
      </w:r>
      <w:r w:rsidR="00EA0401" w:rsidRPr="00D45DD2">
        <w:rPr>
          <w:rFonts w:cstheme="minorHAnsi"/>
        </w:rPr>
        <w:t>have</w:t>
      </w:r>
      <w:r w:rsidRPr="00D45DD2">
        <w:rPr>
          <w:rFonts w:cstheme="minorHAnsi"/>
        </w:rPr>
        <w:t xml:space="preserve"> been great leaps forward in a variety of areas, including Medical, Science, Engineering, Military and Gaming industries, there is still a lot more work to be done before V</w:t>
      </w:r>
      <w:r w:rsidR="00D931D1">
        <w:rPr>
          <w:rFonts w:cstheme="minorHAnsi"/>
        </w:rPr>
        <w:t xml:space="preserve">irtual </w:t>
      </w:r>
      <w:r w:rsidRPr="00D45DD2">
        <w:rPr>
          <w:rFonts w:cstheme="minorHAnsi"/>
        </w:rPr>
        <w:t>R</w:t>
      </w:r>
      <w:r w:rsidR="00D931D1">
        <w:rPr>
          <w:rFonts w:cstheme="minorHAnsi"/>
        </w:rPr>
        <w:t>eality</w:t>
      </w:r>
      <w:r w:rsidRPr="00D45DD2">
        <w:rPr>
          <w:rFonts w:cstheme="minorHAnsi"/>
        </w:rPr>
        <w:t xml:space="preserve"> can be integrated as a commonly used tool.</w:t>
      </w:r>
      <w:r w:rsidR="00D931D1">
        <w:rPr>
          <w:rFonts w:cstheme="minorHAnsi"/>
        </w:rPr>
        <w:t xml:space="preserve"> However, there has been an expansion in augmented reality, which is where a virtual concept is added to a real-life scenario. A good example of this would be </w:t>
      </w:r>
      <w:proofErr w:type="spellStart"/>
      <w:r w:rsidR="00D931D1">
        <w:rPr>
          <w:rFonts w:cstheme="minorHAnsi"/>
        </w:rPr>
        <w:t>PokemonGO</w:t>
      </w:r>
      <w:proofErr w:type="spellEnd"/>
      <w:r w:rsidR="00D931D1">
        <w:rPr>
          <w:rFonts w:cstheme="minorHAnsi"/>
        </w:rPr>
        <w:t xml:space="preserve">, where players use their phone camera to spot virtual creatures that look as if they are there in reality. </w:t>
      </w:r>
      <w:r w:rsidRPr="00D45DD2">
        <w:rPr>
          <w:rFonts w:cstheme="minorHAnsi"/>
        </w:rPr>
        <w:t xml:space="preserve"> </w:t>
      </w:r>
      <w:r w:rsidR="00741C41">
        <w:rPr>
          <w:rFonts w:cstheme="minorHAnsi"/>
        </w:rPr>
        <w:sym w:font="Wingdings" w:char="F0FC"/>
      </w:r>
    </w:p>
    <w:p w14:paraId="7CA2BA8A" w14:textId="77777777" w:rsidR="00A217C0" w:rsidRPr="00D45DD2" w:rsidRDefault="00A217C0" w:rsidP="00D45DD2">
      <w:pPr>
        <w:pStyle w:val="NoSpacing"/>
        <w:jc w:val="both"/>
        <w:rPr>
          <w:rFonts w:cstheme="minorHAnsi"/>
        </w:rPr>
      </w:pPr>
    </w:p>
    <w:p w14:paraId="09DB2D75" w14:textId="7C01DD7C" w:rsidR="00A217C0" w:rsidRPr="00D45DD2" w:rsidRDefault="00A217C0" w:rsidP="00D45DD2">
      <w:pPr>
        <w:pStyle w:val="NoSpacing"/>
        <w:jc w:val="both"/>
        <w:rPr>
          <w:rFonts w:cstheme="minorHAnsi"/>
        </w:rPr>
      </w:pPr>
      <w:r w:rsidRPr="00D45DD2">
        <w:rPr>
          <w:rFonts w:cstheme="minorHAnsi"/>
        </w:rPr>
        <w:t>We are starting to see a growth in the use of V</w:t>
      </w:r>
      <w:r w:rsidR="00D931D1">
        <w:rPr>
          <w:rFonts w:cstheme="minorHAnsi"/>
        </w:rPr>
        <w:t xml:space="preserve">irtual </w:t>
      </w:r>
      <w:r w:rsidRPr="00D45DD2">
        <w:rPr>
          <w:rFonts w:cstheme="minorHAnsi"/>
        </w:rPr>
        <w:t>R</w:t>
      </w:r>
      <w:r w:rsidR="00D931D1">
        <w:rPr>
          <w:rFonts w:cstheme="minorHAnsi"/>
        </w:rPr>
        <w:t>eality</w:t>
      </w:r>
      <w:r w:rsidRPr="00D45DD2">
        <w:rPr>
          <w:rFonts w:cstheme="minorHAnsi"/>
        </w:rPr>
        <w:t>, the most common example is in the computer gaming industry, however</w:t>
      </w:r>
      <w:r w:rsidR="00D931D1">
        <w:rPr>
          <w:rFonts w:cstheme="minorHAnsi"/>
        </w:rPr>
        <w:t>,</w:t>
      </w:r>
      <w:r w:rsidRPr="00D45DD2">
        <w:rPr>
          <w:rFonts w:cstheme="minorHAnsi"/>
        </w:rPr>
        <w:t xml:space="preserve"> it is also growing in medical circles to help doctors and surgeons perform operations and to help psychologist’s trees psychological conditions, such as phobias and mental disorders. </w:t>
      </w:r>
    </w:p>
    <w:p w14:paraId="386B9594" w14:textId="77777777" w:rsidR="00A217C0" w:rsidRPr="00D45DD2" w:rsidRDefault="00A217C0" w:rsidP="00D45DD2">
      <w:pPr>
        <w:pStyle w:val="NoSpacing"/>
        <w:jc w:val="both"/>
        <w:rPr>
          <w:rFonts w:cstheme="minorHAnsi"/>
        </w:rPr>
      </w:pPr>
    </w:p>
    <w:p w14:paraId="125631D3" w14:textId="77777777" w:rsidR="00A368F1" w:rsidRPr="00D45DD2" w:rsidRDefault="00A217C0" w:rsidP="00D45DD2">
      <w:pPr>
        <w:pStyle w:val="NoSpacing"/>
        <w:jc w:val="both"/>
        <w:rPr>
          <w:rFonts w:cstheme="minorHAnsi"/>
        </w:rPr>
      </w:pPr>
      <w:r w:rsidRPr="00D45DD2">
        <w:rPr>
          <w:rFonts w:cstheme="minorHAnsi"/>
        </w:rPr>
        <w:t xml:space="preserve">However, there are those who are concerned by the encroaching VR technology,  this has been showcased in </w:t>
      </w:r>
      <w:r w:rsidR="00A368F1" w:rsidRPr="00D45DD2">
        <w:rPr>
          <w:rFonts w:cstheme="minorHAnsi"/>
        </w:rPr>
        <w:t>movies such as ‘Ready Player One’ in which the world revolves around a virtual realm in which people live, work and play, before returning to the mundane ‘real world’ to eat and sleep.</w:t>
      </w:r>
    </w:p>
    <w:p w14:paraId="45A6567F" w14:textId="7B2FB7BB" w:rsidR="00D931D1" w:rsidRDefault="00A368F1" w:rsidP="00D45DD2">
      <w:pPr>
        <w:pStyle w:val="NoSpacing"/>
        <w:jc w:val="both"/>
        <w:rPr>
          <w:rFonts w:cstheme="minorHAnsi"/>
        </w:rPr>
      </w:pPr>
      <w:r w:rsidRPr="00D45DD2">
        <w:rPr>
          <w:rFonts w:cstheme="minorHAnsi"/>
        </w:rPr>
        <w:t>There are some genuine concerns when it comes to life like simulations presented to us by virtual reality and the moral issues involved when blurring the lines between what is real and what is fantasy.</w:t>
      </w:r>
      <w:r w:rsidR="00741C41">
        <w:rPr>
          <w:rFonts w:cstheme="minorHAnsi"/>
        </w:rPr>
        <w:sym w:font="Wingdings" w:char="F0FC"/>
      </w:r>
    </w:p>
    <w:p w14:paraId="3A198900" w14:textId="77777777" w:rsidR="00D931D1" w:rsidRDefault="00D931D1" w:rsidP="00D45DD2">
      <w:pPr>
        <w:pStyle w:val="NoSpacing"/>
        <w:jc w:val="both"/>
        <w:rPr>
          <w:rFonts w:cstheme="minorHAnsi"/>
        </w:rPr>
      </w:pPr>
    </w:p>
    <w:p w14:paraId="0FC22414" w14:textId="3E0A51F9" w:rsidR="00A217C0" w:rsidRPr="00D45DD2" w:rsidRDefault="00D931D1" w:rsidP="00D45DD2">
      <w:pPr>
        <w:pStyle w:val="NoSpacing"/>
        <w:jc w:val="both"/>
        <w:rPr>
          <w:rFonts w:cstheme="minorHAnsi"/>
        </w:rPr>
      </w:pPr>
      <w:r>
        <w:rPr>
          <w:rFonts w:cstheme="minorHAnsi"/>
        </w:rPr>
        <w:t xml:space="preserve">On the whole, the general opinion and prospects of Virtual Reality seem to be met with positivity and excitement. </w:t>
      </w:r>
      <w:r w:rsidR="00A368F1" w:rsidRPr="00D45DD2">
        <w:rPr>
          <w:rFonts w:cstheme="minorHAnsi"/>
        </w:rPr>
        <w:t xml:space="preserve">  </w:t>
      </w:r>
    </w:p>
    <w:p w14:paraId="25EEBE20" w14:textId="77777777" w:rsidR="00E34C2D" w:rsidRPr="00D45DD2" w:rsidRDefault="00E34C2D" w:rsidP="00D45DD2">
      <w:pPr>
        <w:pStyle w:val="NoSpacing"/>
        <w:jc w:val="both"/>
        <w:rPr>
          <w:rFonts w:cstheme="minorHAnsi"/>
        </w:rPr>
      </w:pPr>
    </w:p>
    <w:p w14:paraId="5300A791" w14:textId="77777777" w:rsidR="00D0244B" w:rsidRDefault="00D0244B" w:rsidP="00D45DD2">
      <w:pPr>
        <w:pStyle w:val="NoSpacing"/>
        <w:jc w:val="both"/>
        <w:rPr>
          <w:rFonts w:cstheme="minorHAnsi"/>
          <w:b/>
        </w:rPr>
      </w:pPr>
    </w:p>
    <w:p w14:paraId="5B294CA0" w14:textId="77777777" w:rsidR="00A217C0" w:rsidRPr="00D45DD2" w:rsidRDefault="00D45DD2" w:rsidP="00DA314D">
      <w:pPr>
        <w:pStyle w:val="Heading2"/>
      </w:pPr>
      <w:bookmarkStart w:id="4" w:name="_Toc7269592"/>
      <w:r w:rsidRPr="00D45DD2">
        <w:t xml:space="preserve">3. </w:t>
      </w:r>
      <w:r w:rsidR="00A368F1" w:rsidRPr="00D45DD2">
        <w:t xml:space="preserve">Literature </w:t>
      </w:r>
      <w:commentRangeStart w:id="5"/>
      <w:r w:rsidR="00A368F1" w:rsidRPr="00D45DD2">
        <w:t>Review</w:t>
      </w:r>
      <w:bookmarkEnd w:id="4"/>
      <w:commentRangeEnd w:id="5"/>
      <w:r w:rsidR="00684511">
        <w:rPr>
          <w:rStyle w:val="CommentReference"/>
          <w:rFonts w:asciiTheme="minorHAnsi" w:eastAsiaTheme="minorHAnsi" w:hAnsiTheme="minorHAnsi" w:cstheme="minorBidi"/>
          <w:color w:val="auto"/>
        </w:rPr>
        <w:commentReference w:id="5"/>
      </w:r>
    </w:p>
    <w:p w14:paraId="5A6D85FE" w14:textId="77777777" w:rsidR="00D45DD2" w:rsidRPr="00D45DD2" w:rsidRDefault="00D45DD2" w:rsidP="00D45DD2">
      <w:pPr>
        <w:pStyle w:val="NoSpacing"/>
        <w:jc w:val="both"/>
        <w:rPr>
          <w:rFonts w:cstheme="minorHAnsi"/>
          <w:b/>
        </w:rPr>
      </w:pPr>
    </w:p>
    <w:p w14:paraId="36BA4262" w14:textId="77777777" w:rsidR="00D45DD2" w:rsidRPr="00D45DD2" w:rsidRDefault="00D45DD2" w:rsidP="00DA314D">
      <w:pPr>
        <w:pStyle w:val="Heading3"/>
      </w:pPr>
      <w:bookmarkStart w:id="6" w:name="_Toc7269593"/>
      <w:r w:rsidRPr="00D45DD2">
        <w:t xml:space="preserve">3.1 According to Greg </w:t>
      </w:r>
      <w:proofErr w:type="spellStart"/>
      <w:r w:rsidRPr="00D45DD2">
        <w:t>Breining</w:t>
      </w:r>
      <w:proofErr w:type="spellEnd"/>
      <w:r w:rsidR="00263E44">
        <w:t>, in his</w:t>
      </w:r>
      <w:r w:rsidRPr="00D45DD2">
        <w:t xml:space="preserve"> article: Future or fad? Virtual reality in medical education</w:t>
      </w:r>
      <w:sdt>
        <w:sdtPr>
          <w:id w:val="-804304131"/>
          <w:citation/>
        </w:sdtPr>
        <w:sdtEndPr/>
        <w:sdtContent>
          <w:r w:rsidR="00515A75">
            <w:fldChar w:fldCharType="begin"/>
          </w:r>
          <w:r w:rsidR="00515A75">
            <w:instrText xml:space="preserve"> CITATION Gre19 \l 2057 </w:instrText>
          </w:r>
          <w:r w:rsidR="00515A75">
            <w:fldChar w:fldCharType="separate"/>
          </w:r>
          <w:r w:rsidR="00E26810">
            <w:rPr>
              <w:noProof/>
            </w:rPr>
            <w:t xml:space="preserve"> </w:t>
          </w:r>
          <w:r w:rsidR="00E26810" w:rsidRPr="00E26810">
            <w:rPr>
              <w:rFonts w:eastAsiaTheme="minorHAnsi"/>
              <w:noProof/>
            </w:rPr>
            <w:t>[1]</w:t>
          </w:r>
          <w:r w:rsidR="00515A75">
            <w:fldChar w:fldCharType="end"/>
          </w:r>
        </w:sdtContent>
      </w:sdt>
      <w:bookmarkEnd w:id="6"/>
    </w:p>
    <w:p w14:paraId="22916CAA" w14:textId="77777777" w:rsidR="00D45DD2" w:rsidRPr="00D45DD2" w:rsidRDefault="00684511" w:rsidP="00D45DD2">
      <w:pPr>
        <w:pStyle w:val="NoSpacing"/>
        <w:jc w:val="both"/>
        <w:rPr>
          <w:rFonts w:cstheme="minorHAnsi"/>
        </w:rPr>
      </w:pPr>
      <w:r>
        <w:rPr>
          <w:rStyle w:val="CommentReference"/>
        </w:rPr>
        <w:commentReference w:id="7"/>
      </w:r>
    </w:p>
    <w:p w14:paraId="40027F0A" w14:textId="77777777" w:rsidR="00D45DD2" w:rsidRPr="00D45DD2" w:rsidRDefault="00D45DD2" w:rsidP="00D45DD2">
      <w:pPr>
        <w:pStyle w:val="NoSpacing"/>
        <w:jc w:val="both"/>
        <w:rPr>
          <w:rFonts w:cstheme="minorHAnsi"/>
        </w:rPr>
      </w:pPr>
      <w:r w:rsidRPr="00D45DD2">
        <w:rPr>
          <w:rFonts w:cstheme="minorHAnsi"/>
        </w:rPr>
        <w:t>“What I remember the most was that the respiratory therapist kept saying, ‘He’s not breathing, he’s not breathing, he’s not breathing!’” notes White. But he pressed on, using the algorithm he’d learned in training. Soon the patient responded, and White shook off the stress as if waking from a dream. </w:t>
      </w:r>
    </w:p>
    <w:p w14:paraId="3AD06ED6" w14:textId="77777777" w:rsidR="00D45DD2" w:rsidRPr="00D45DD2" w:rsidRDefault="00D45DD2" w:rsidP="00D45DD2">
      <w:pPr>
        <w:pStyle w:val="NoSpacing"/>
        <w:jc w:val="both"/>
        <w:rPr>
          <w:rFonts w:cstheme="minorHAnsi"/>
        </w:rPr>
      </w:pPr>
      <w:r w:rsidRPr="00D45DD2">
        <w:rPr>
          <w:rFonts w:cstheme="minorHAnsi"/>
        </w:rPr>
        <w:t>In fact, the whole scenario had happened in White’s mind — thanks to a pair of virtual reality (VR) goggles and software developed with the help of CHLA educators. The patient and emergency staff were merely animations programmed to respond realistically to trainees’ split-second decisions.</w:t>
      </w:r>
    </w:p>
    <w:p w14:paraId="6938D72A" w14:textId="77777777" w:rsidR="00D45DD2" w:rsidRPr="00D45DD2" w:rsidRDefault="00D45DD2" w:rsidP="00D45DD2">
      <w:pPr>
        <w:pStyle w:val="NoSpacing"/>
        <w:jc w:val="both"/>
        <w:rPr>
          <w:rFonts w:cstheme="minorHAnsi"/>
        </w:rPr>
      </w:pPr>
      <w:r w:rsidRPr="00D45DD2">
        <w:rPr>
          <w:rFonts w:cstheme="minorHAnsi"/>
        </w:rPr>
        <w:t>White is among a growing number of learners at medical schools and teaching hospitals who are training through computer-generated simulations thanks to VR and its cousin, augmented reality (AR). These sophisticated tools allow learners to plunge safely into life-or-death scenarios, peel away layers of human anatomy, walk through a virtual heart, and more. As technologies from the gaming industry improve and costs decline, leaders in academic medicine are increasingly exploring the place of such simulations in medical education. </w:t>
      </w:r>
    </w:p>
    <w:p w14:paraId="44A354C7" w14:textId="77777777" w:rsidR="00D45DD2" w:rsidRPr="00D45DD2" w:rsidRDefault="00D45DD2" w:rsidP="00D45DD2">
      <w:pPr>
        <w:pStyle w:val="NoSpacing"/>
        <w:jc w:val="both"/>
        <w:rPr>
          <w:rFonts w:cstheme="minorHAnsi"/>
        </w:rPr>
      </w:pPr>
      <w:r w:rsidRPr="00D45DD2">
        <w:rPr>
          <w:rFonts w:cstheme="minorHAnsi"/>
        </w:rPr>
        <w:t xml:space="preserve">Although there is no hard data, an increasing number of medical schools are using or considering these technologies, says Warren </w:t>
      </w:r>
      <w:proofErr w:type="spellStart"/>
      <w:r w:rsidRPr="00D45DD2">
        <w:rPr>
          <w:rFonts w:cstheme="minorHAnsi"/>
        </w:rPr>
        <w:t>Wiechmann</w:t>
      </w:r>
      <w:proofErr w:type="spellEnd"/>
      <w:r w:rsidRPr="00D45DD2">
        <w:rPr>
          <w:rFonts w:cstheme="minorHAnsi"/>
        </w:rPr>
        <w:t>, MD, associate dean of clinical science education and educational technology at the University of California (UC), Irvine, School of Medicine.</w:t>
      </w:r>
    </w:p>
    <w:p w14:paraId="48F82D0F" w14:textId="77777777" w:rsidR="00D45DD2" w:rsidRPr="00D45DD2" w:rsidRDefault="00D45DD2" w:rsidP="00D45DD2">
      <w:pPr>
        <w:pStyle w:val="NoSpacing"/>
        <w:jc w:val="both"/>
        <w:rPr>
          <w:rFonts w:cstheme="minorHAnsi"/>
        </w:rPr>
      </w:pPr>
      <w:proofErr w:type="spellStart"/>
      <w:r w:rsidRPr="00D45DD2">
        <w:rPr>
          <w:rFonts w:cstheme="minorHAnsi"/>
        </w:rPr>
        <w:t>Wiechmann</w:t>
      </w:r>
      <w:proofErr w:type="spellEnd"/>
      <w:r w:rsidRPr="00D45DD2">
        <w:rPr>
          <w:rFonts w:cstheme="minorHAnsi"/>
        </w:rPr>
        <w:t xml:space="preserve"> points to the topic's popularity at the AAMC’s Group on Information Resources annual conference in June, where several sessions focused on virtual reality. “The room was packed for all of those sessions,” he says.</w:t>
      </w:r>
    </w:p>
    <w:p w14:paraId="73E57F53" w14:textId="70A86D5A" w:rsidR="00D45DD2" w:rsidRPr="00D45DD2" w:rsidRDefault="00D45DD2" w:rsidP="00D45DD2">
      <w:pPr>
        <w:pStyle w:val="NoSpacing"/>
        <w:jc w:val="both"/>
        <w:rPr>
          <w:rFonts w:cstheme="minorHAnsi"/>
        </w:rPr>
      </w:pPr>
      <w:r w:rsidRPr="00D45DD2">
        <w:rPr>
          <w:rFonts w:cstheme="minorHAnsi"/>
        </w:rPr>
        <w:t>Early adopters note the varied benefits of AR and VR, including the opportunity for real-life experiences without real-life consequences. </w:t>
      </w:r>
      <w:r w:rsidR="00F73D85">
        <w:rPr>
          <w:rFonts w:cstheme="minorHAnsi"/>
        </w:rPr>
        <w:t xml:space="preserve">This could become a common and vital piece of </w:t>
      </w:r>
      <w:r w:rsidR="00F73D85">
        <w:rPr>
          <w:rFonts w:cstheme="minorHAnsi"/>
        </w:rPr>
        <w:lastRenderedPageBreak/>
        <w:t xml:space="preserve">technology, giving medical staff real life experience in handling a variety of situation, without having the risks or stress of holding another person’s life in the balance. Medical staff could then feel confident in treating a variety of cases, backed up with the experiences taught in the virtual world. </w:t>
      </w:r>
      <w:r w:rsidR="00741C41">
        <w:rPr>
          <w:rFonts w:cstheme="minorHAnsi"/>
        </w:rPr>
        <w:sym w:font="Wingdings" w:char="F0FC"/>
      </w:r>
    </w:p>
    <w:p w14:paraId="46527C0D" w14:textId="77777777" w:rsidR="00D45DD2" w:rsidRPr="00D45DD2" w:rsidRDefault="00D45DD2" w:rsidP="00D45DD2">
      <w:pPr>
        <w:pStyle w:val="NoSpacing"/>
        <w:jc w:val="both"/>
        <w:rPr>
          <w:rFonts w:cstheme="minorHAnsi"/>
        </w:rPr>
      </w:pPr>
    </w:p>
    <w:p w14:paraId="656DE3F3" w14:textId="77777777" w:rsidR="00A368F1" w:rsidRPr="00D45DD2" w:rsidRDefault="00A368F1" w:rsidP="00D45DD2">
      <w:pPr>
        <w:pStyle w:val="NoSpacing"/>
        <w:jc w:val="both"/>
        <w:rPr>
          <w:rFonts w:cstheme="minorHAnsi"/>
        </w:rPr>
      </w:pPr>
    </w:p>
    <w:p w14:paraId="43CECA54" w14:textId="77777777" w:rsidR="00A368F1" w:rsidRPr="00D45DD2" w:rsidRDefault="00D45DD2" w:rsidP="00DA314D">
      <w:pPr>
        <w:pStyle w:val="Heading3"/>
      </w:pPr>
      <w:bookmarkStart w:id="8" w:name="_Toc7269594"/>
      <w:r w:rsidRPr="00D45DD2">
        <w:t xml:space="preserve">3.2 </w:t>
      </w:r>
      <w:r w:rsidR="00363462" w:rsidRPr="00D45DD2">
        <w:t>According to</w:t>
      </w:r>
      <w:r w:rsidR="00A368F1" w:rsidRPr="00D45DD2">
        <w:t xml:space="preserve"> </w:t>
      </w:r>
      <w:r w:rsidR="00394B9F" w:rsidRPr="00D45DD2">
        <w:t>Albert Rizzo, University of Southern California in his article:</w:t>
      </w:r>
      <w:r w:rsidR="00A368F1" w:rsidRPr="00D45DD2">
        <w:t xml:space="preserve"> The Past, Present, and Future of Virtual and Augmented Reality Research: A Network and Cluster Analysis of the Literature</w:t>
      </w:r>
      <w:sdt>
        <w:sdtPr>
          <w:id w:val="1030608778"/>
          <w:citation/>
        </w:sdtPr>
        <w:sdtEndPr/>
        <w:sdtContent>
          <w:r w:rsidR="00515A75">
            <w:fldChar w:fldCharType="begin"/>
          </w:r>
          <w:r w:rsidR="00515A75">
            <w:instrText xml:space="preserve"> CITATION alb18 \l 2057 </w:instrText>
          </w:r>
          <w:r w:rsidR="00515A75">
            <w:fldChar w:fldCharType="separate"/>
          </w:r>
          <w:r w:rsidR="00E26810">
            <w:rPr>
              <w:noProof/>
            </w:rPr>
            <w:t xml:space="preserve"> </w:t>
          </w:r>
          <w:r w:rsidR="00E26810" w:rsidRPr="00E26810">
            <w:rPr>
              <w:rFonts w:eastAsiaTheme="minorHAnsi"/>
              <w:noProof/>
            </w:rPr>
            <w:t>[2]</w:t>
          </w:r>
          <w:r w:rsidR="00515A75">
            <w:fldChar w:fldCharType="end"/>
          </w:r>
        </w:sdtContent>
      </w:sdt>
      <w:bookmarkEnd w:id="8"/>
    </w:p>
    <w:p w14:paraId="6F34C551" w14:textId="77777777" w:rsidR="00A368F1" w:rsidRPr="00EA79E1" w:rsidRDefault="00A368F1" w:rsidP="00D45DD2">
      <w:pPr>
        <w:pStyle w:val="NoSpacing"/>
        <w:jc w:val="both"/>
        <w:rPr>
          <w:rFonts w:cstheme="minorHAnsi"/>
        </w:rPr>
      </w:pPr>
    </w:p>
    <w:p w14:paraId="5682953B" w14:textId="08780F9B" w:rsidR="00A368F1" w:rsidRPr="00EA79E1" w:rsidRDefault="00263E44" w:rsidP="00D45DD2">
      <w:pPr>
        <w:pStyle w:val="NoSpacing"/>
        <w:jc w:val="both"/>
        <w:rPr>
          <w:rFonts w:cstheme="minorHAnsi"/>
        </w:rPr>
      </w:pPr>
      <w:r w:rsidRPr="00EA79E1">
        <w:rPr>
          <w:rFonts w:cstheme="minorHAnsi"/>
        </w:rPr>
        <w:t>“</w:t>
      </w:r>
      <w:r w:rsidR="00A368F1" w:rsidRPr="00EA79E1">
        <w:rPr>
          <w:rFonts w:cstheme="minorHAnsi"/>
        </w:rPr>
        <w:t>Since its appearance, VR has been used in different fields, as for gaming (</w:t>
      </w:r>
      <w:proofErr w:type="spellStart"/>
      <w:r w:rsidR="002E6A6B">
        <w:fldChar w:fldCharType="begin"/>
      </w:r>
      <w:r w:rsidR="002E6A6B">
        <w:instrText xml:space="preserve"> HYPERLINK "https://www.ncbi.nlm.nih.gov/pmc/articles/PMC6232426/" \l "B105" </w:instrText>
      </w:r>
      <w:r w:rsidR="002E6A6B">
        <w:fldChar w:fldCharType="separate"/>
      </w:r>
      <w:r w:rsidR="00A368F1" w:rsidRPr="00EA79E1">
        <w:rPr>
          <w:rStyle w:val="Hyperlink"/>
          <w:rFonts w:cstheme="minorHAnsi"/>
          <w:color w:val="auto"/>
        </w:rPr>
        <w:t>Zyda</w:t>
      </w:r>
      <w:proofErr w:type="spellEnd"/>
      <w:r w:rsidR="00A368F1" w:rsidRPr="00EA79E1">
        <w:rPr>
          <w:rStyle w:val="Hyperlink"/>
          <w:rFonts w:cstheme="minorHAnsi"/>
          <w:color w:val="auto"/>
        </w:rPr>
        <w:t>, 2005</w:t>
      </w:r>
      <w:r w:rsidR="002E6A6B">
        <w:rPr>
          <w:rStyle w:val="Hyperlink"/>
          <w:rFonts w:cstheme="minorHAnsi"/>
          <w:color w:val="auto"/>
        </w:rPr>
        <w:fldChar w:fldCharType="end"/>
      </w:r>
      <w:r w:rsidR="00A368F1" w:rsidRPr="00EA79E1">
        <w:rPr>
          <w:rFonts w:cstheme="minorHAnsi"/>
        </w:rPr>
        <w:t xml:space="preserve">; </w:t>
      </w:r>
      <w:hyperlink r:id="rId9" w:anchor="B72" w:history="1">
        <w:r w:rsidR="00A368F1" w:rsidRPr="00EA79E1">
          <w:rPr>
            <w:rStyle w:val="Hyperlink"/>
            <w:rFonts w:cstheme="minorHAnsi"/>
            <w:color w:val="auto"/>
          </w:rPr>
          <w:t>Meldrum et al., 2012</w:t>
        </w:r>
      </w:hyperlink>
      <w:r w:rsidR="00A368F1" w:rsidRPr="00EA79E1">
        <w:rPr>
          <w:rFonts w:cstheme="minorHAnsi"/>
        </w:rPr>
        <w:t>), military training (</w:t>
      </w:r>
      <w:hyperlink r:id="rId10" w:anchor="B2" w:history="1">
        <w:r w:rsidR="00A368F1" w:rsidRPr="00EA79E1">
          <w:rPr>
            <w:rStyle w:val="Hyperlink"/>
            <w:rFonts w:cstheme="minorHAnsi"/>
            <w:color w:val="auto"/>
          </w:rPr>
          <w:t>Alexander et al., 2017</w:t>
        </w:r>
      </w:hyperlink>
      <w:r w:rsidR="00A368F1" w:rsidRPr="00EA79E1">
        <w:rPr>
          <w:rFonts w:cstheme="minorHAnsi"/>
        </w:rPr>
        <w:t>), architectural design (</w:t>
      </w:r>
      <w:hyperlink r:id="rId11" w:anchor="B94" w:history="1">
        <w:r w:rsidR="00A368F1" w:rsidRPr="00EA79E1">
          <w:rPr>
            <w:rStyle w:val="Hyperlink"/>
            <w:rFonts w:cstheme="minorHAnsi"/>
            <w:color w:val="auto"/>
          </w:rPr>
          <w:t>Song et al., 2017</w:t>
        </w:r>
      </w:hyperlink>
      <w:r w:rsidR="00A368F1" w:rsidRPr="00EA79E1">
        <w:rPr>
          <w:rFonts w:cstheme="minorHAnsi"/>
        </w:rPr>
        <w:t>), education (</w:t>
      </w:r>
      <w:hyperlink r:id="rId12" w:anchor="B43" w:history="1">
        <w:r w:rsidR="00A368F1" w:rsidRPr="00EA79E1">
          <w:rPr>
            <w:rStyle w:val="Hyperlink"/>
            <w:rFonts w:cstheme="minorHAnsi"/>
            <w:color w:val="auto"/>
          </w:rPr>
          <w:t>Englund et al., 2017</w:t>
        </w:r>
      </w:hyperlink>
      <w:r w:rsidR="00A368F1" w:rsidRPr="00EA79E1">
        <w:rPr>
          <w:rFonts w:cstheme="minorHAnsi"/>
        </w:rPr>
        <w:t>), learning and social skills training (</w:t>
      </w:r>
      <w:hyperlink r:id="rId13" w:anchor="B87" w:history="1">
        <w:r w:rsidR="00A368F1" w:rsidRPr="00EA79E1">
          <w:rPr>
            <w:rStyle w:val="Hyperlink"/>
            <w:rFonts w:cstheme="minorHAnsi"/>
            <w:color w:val="auto"/>
          </w:rPr>
          <w:t>Schmidt et al., 2017</w:t>
        </w:r>
      </w:hyperlink>
      <w:r w:rsidR="00A368F1" w:rsidRPr="00EA79E1">
        <w:rPr>
          <w:rFonts w:cstheme="minorHAnsi"/>
        </w:rPr>
        <w:t>), simulations of surgical procedures (</w:t>
      </w:r>
      <w:hyperlink r:id="rId14" w:anchor="B49" w:history="1">
        <w:r w:rsidR="00A368F1" w:rsidRPr="00EA79E1">
          <w:rPr>
            <w:rStyle w:val="Hyperlink"/>
            <w:rFonts w:cstheme="minorHAnsi"/>
            <w:color w:val="auto"/>
          </w:rPr>
          <w:t>Gallagher et al., 2005</w:t>
        </w:r>
      </w:hyperlink>
      <w:r w:rsidR="00A368F1" w:rsidRPr="00EA79E1">
        <w:rPr>
          <w:rFonts w:cstheme="minorHAnsi"/>
        </w:rPr>
        <w:t>), assistance to the elderly or psychological treatments are other fields in which VR is bursting strongly (</w:t>
      </w:r>
      <w:hyperlink r:id="rId15" w:anchor="B46" w:history="1">
        <w:r w:rsidR="00A368F1" w:rsidRPr="00EA79E1">
          <w:rPr>
            <w:rStyle w:val="Hyperlink"/>
            <w:rFonts w:cstheme="minorHAnsi"/>
            <w:color w:val="auto"/>
          </w:rPr>
          <w:t>Freeman et al., 2017</w:t>
        </w:r>
      </w:hyperlink>
      <w:r w:rsidR="00A368F1" w:rsidRPr="00EA79E1">
        <w:rPr>
          <w:rFonts w:cstheme="minorHAnsi"/>
        </w:rPr>
        <w:t xml:space="preserve">; </w:t>
      </w:r>
      <w:hyperlink r:id="rId16" w:anchor="B75" w:history="1">
        <w:proofErr w:type="spellStart"/>
        <w:r w:rsidR="00A368F1" w:rsidRPr="00EA79E1">
          <w:rPr>
            <w:rStyle w:val="Hyperlink"/>
            <w:rFonts w:cstheme="minorHAnsi"/>
            <w:color w:val="auto"/>
          </w:rPr>
          <w:t>Neri</w:t>
        </w:r>
        <w:proofErr w:type="spellEnd"/>
        <w:r w:rsidR="00A368F1" w:rsidRPr="00EA79E1">
          <w:rPr>
            <w:rStyle w:val="Hyperlink"/>
            <w:rFonts w:cstheme="minorHAnsi"/>
            <w:color w:val="auto"/>
          </w:rPr>
          <w:t xml:space="preserve"> et al., 2017</w:t>
        </w:r>
      </w:hyperlink>
      <w:r w:rsidR="00A368F1" w:rsidRPr="00EA79E1">
        <w:rPr>
          <w:rFonts w:cstheme="minorHAnsi"/>
        </w:rPr>
        <w:t xml:space="preserve">). A recent and extensive review of </w:t>
      </w:r>
      <w:hyperlink r:id="rId17" w:anchor="B92" w:history="1">
        <w:r w:rsidR="00A368F1" w:rsidRPr="00EA79E1">
          <w:rPr>
            <w:rStyle w:val="Hyperlink"/>
            <w:rFonts w:cstheme="minorHAnsi"/>
            <w:color w:val="auto"/>
          </w:rPr>
          <w:t>Slater and Sanchez-</w:t>
        </w:r>
        <w:proofErr w:type="spellStart"/>
        <w:r w:rsidR="00A368F1" w:rsidRPr="00EA79E1">
          <w:rPr>
            <w:rStyle w:val="Hyperlink"/>
            <w:rFonts w:cstheme="minorHAnsi"/>
            <w:color w:val="auto"/>
          </w:rPr>
          <w:t>Vives</w:t>
        </w:r>
        <w:proofErr w:type="spellEnd"/>
        <w:r w:rsidR="00A368F1" w:rsidRPr="00EA79E1">
          <w:rPr>
            <w:rStyle w:val="Hyperlink"/>
            <w:rFonts w:cstheme="minorHAnsi"/>
            <w:color w:val="auto"/>
          </w:rPr>
          <w:t xml:space="preserve"> (2016)</w:t>
        </w:r>
      </w:hyperlink>
      <w:r w:rsidR="00A368F1" w:rsidRPr="00EA79E1">
        <w:rPr>
          <w:rFonts w:cstheme="minorHAnsi"/>
        </w:rPr>
        <w:t xml:space="preserve"> reported the main VR application evidences, including weakness and advantages, in several research areas, such as science, education, training, physical training, as well as social phenomena, moral </w:t>
      </w:r>
      <w:proofErr w:type="spellStart"/>
      <w:r w:rsidR="00A368F1" w:rsidRPr="00EA79E1">
        <w:rPr>
          <w:rFonts w:cstheme="minorHAnsi"/>
        </w:rPr>
        <w:t>behaviors</w:t>
      </w:r>
      <w:proofErr w:type="spellEnd"/>
      <w:r w:rsidR="00A368F1" w:rsidRPr="00EA79E1">
        <w:rPr>
          <w:rFonts w:cstheme="minorHAnsi"/>
        </w:rPr>
        <w:t xml:space="preserve">, and could be used in other fields, like travel, meetings, collaboration, industry, news, and entertainment. Furthermore, another review published this year by </w:t>
      </w:r>
      <w:hyperlink r:id="rId18" w:anchor="B46" w:history="1">
        <w:r w:rsidR="00A368F1" w:rsidRPr="00EA79E1">
          <w:rPr>
            <w:rStyle w:val="Hyperlink"/>
            <w:rFonts w:cstheme="minorHAnsi"/>
            <w:color w:val="auto"/>
          </w:rPr>
          <w:t>Freeman et al. (2017)</w:t>
        </w:r>
      </w:hyperlink>
      <w:r w:rsidR="00A368F1" w:rsidRPr="00EA79E1">
        <w:rPr>
          <w:rFonts w:cstheme="minorHAnsi"/>
        </w:rPr>
        <w:t xml:space="preserve"> focused on VR in mental health, showing the efficacy of VR in assessing and treating different psychological disorders as anxiety, schizophrenia, depression, and eating disorders.</w:t>
      </w:r>
      <w:r w:rsidR="00741C41">
        <w:rPr>
          <w:rFonts w:cstheme="minorHAnsi"/>
        </w:rPr>
        <w:sym w:font="Wingdings" w:char="F0FC"/>
      </w:r>
    </w:p>
    <w:p w14:paraId="6AA3EC58" w14:textId="00FB752B" w:rsidR="00A368F1" w:rsidRPr="00EA79E1" w:rsidRDefault="00A368F1" w:rsidP="00D45DD2">
      <w:pPr>
        <w:pStyle w:val="NoSpacing"/>
        <w:jc w:val="both"/>
        <w:rPr>
          <w:rFonts w:cstheme="minorHAnsi"/>
        </w:rPr>
      </w:pPr>
      <w:commentRangeStart w:id="9"/>
      <w:r w:rsidRPr="00EA79E1">
        <w:rPr>
          <w:rFonts w:cstheme="minorHAnsi"/>
        </w:rPr>
        <w:t>There</w:t>
      </w:r>
      <w:commentRangeEnd w:id="9"/>
      <w:r w:rsidR="00684511">
        <w:rPr>
          <w:rStyle w:val="CommentReference"/>
        </w:rPr>
        <w:commentReference w:id="9"/>
      </w:r>
      <w:r w:rsidRPr="00EA79E1">
        <w:rPr>
          <w:rFonts w:cstheme="minorHAnsi"/>
        </w:rPr>
        <w:t xml:space="preserve"> are many possibilities that allow the use of VR as a stimulus, replacing real stimuli, recreating experiences, which in the real world would be impossible, with a high realism. This is why VR is widely used in research on new ways of applying psychological treatment or training, for example, to problems arising from phobias (agoraphobia, phobia to fly, etc.) (</w:t>
      </w:r>
      <w:proofErr w:type="spellStart"/>
      <w:r w:rsidR="002E6A6B">
        <w:fldChar w:fldCharType="begin"/>
      </w:r>
      <w:r w:rsidR="002E6A6B">
        <w:instrText xml:space="preserve"> HYPERLINK "https://www.ncbi.nlm.nih.gov/pmc/articles/PMC6232426/" \l "B17" </w:instrText>
      </w:r>
      <w:r w:rsidR="002E6A6B">
        <w:fldChar w:fldCharType="separate"/>
      </w:r>
      <w:r w:rsidRPr="00EA79E1">
        <w:rPr>
          <w:rStyle w:val="Hyperlink"/>
          <w:rFonts w:cstheme="minorHAnsi"/>
          <w:color w:val="auto"/>
        </w:rPr>
        <w:t>Botella</w:t>
      </w:r>
      <w:proofErr w:type="spellEnd"/>
      <w:r w:rsidRPr="00EA79E1">
        <w:rPr>
          <w:rStyle w:val="Hyperlink"/>
          <w:rFonts w:cstheme="minorHAnsi"/>
          <w:color w:val="auto"/>
        </w:rPr>
        <w:t xml:space="preserve"> et al., 2017</w:t>
      </w:r>
      <w:r w:rsidR="002E6A6B">
        <w:rPr>
          <w:rStyle w:val="Hyperlink"/>
          <w:rFonts w:cstheme="minorHAnsi"/>
          <w:color w:val="auto"/>
        </w:rPr>
        <w:fldChar w:fldCharType="end"/>
      </w:r>
      <w:r w:rsidRPr="00EA79E1">
        <w:rPr>
          <w:rFonts w:cstheme="minorHAnsi"/>
        </w:rPr>
        <w:t>). Or, simply, it is used like improvement of the traditional systems of motor rehabilitation (</w:t>
      </w:r>
      <w:proofErr w:type="spellStart"/>
      <w:r w:rsidR="002E6A6B">
        <w:fldChar w:fldCharType="begin"/>
      </w:r>
      <w:r w:rsidR="002E6A6B">
        <w:instrText xml:space="preserve"> HYPERLINK "https://www.ncbi.nlm.nih.gov/pmc/articles/PMC6232426/" \l "B65" </w:instrText>
      </w:r>
      <w:r w:rsidR="002E6A6B">
        <w:fldChar w:fldCharType="separate"/>
      </w:r>
      <w:r w:rsidRPr="00EA79E1">
        <w:rPr>
          <w:rStyle w:val="Hyperlink"/>
          <w:rFonts w:cstheme="minorHAnsi"/>
          <w:color w:val="auto"/>
        </w:rPr>
        <w:t>Llorens</w:t>
      </w:r>
      <w:proofErr w:type="spellEnd"/>
      <w:r w:rsidRPr="00EA79E1">
        <w:rPr>
          <w:rStyle w:val="Hyperlink"/>
          <w:rFonts w:cstheme="minorHAnsi"/>
          <w:color w:val="auto"/>
        </w:rPr>
        <w:t xml:space="preserve"> et al., 2014</w:t>
      </w:r>
      <w:r w:rsidR="002E6A6B">
        <w:rPr>
          <w:rStyle w:val="Hyperlink"/>
          <w:rFonts w:cstheme="minorHAnsi"/>
          <w:color w:val="auto"/>
        </w:rPr>
        <w:fldChar w:fldCharType="end"/>
      </w:r>
      <w:r w:rsidRPr="00EA79E1">
        <w:rPr>
          <w:rFonts w:cstheme="minorHAnsi"/>
        </w:rPr>
        <w:t xml:space="preserve">; </w:t>
      </w:r>
      <w:hyperlink r:id="rId19" w:anchor="B15" w:history="1">
        <w:r w:rsidRPr="00EA79E1">
          <w:rPr>
            <w:rStyle w:val="Hyperlink"/>
            <w:rFonts w:cstheme="minorHAnsi"/>
            <w:color w:val="auto"/>
          </w:rPr>
          <w:t>Borrego et al., 2016</w:t>
        </w:r>
      </w:hyperlink>
      <w:r w:rsidRPr="00EA79E1">
        <w:rPr>
          <w:rFonts w:cstheme="minorHAnsi"/>
        </w:rPr>
        <w:t>), developing games that ameliorate the tasks. More in detail, in psychological treatment, Virtual Reality Exposure Therapy (VRET) has showed its efficacy, allowing to patients to gradually face fear stimuli or stressed situations in a safe environment where the psychological and physiological reactions can be controlled by the therapist (</w:t>
      </w:r>
      <w:commentRangeStart w:id="10"/>
      <w:proofErr w:type="spellStart"/>
      <w:r w:rsidR="002E6A6B">
        <w:fldChar w:fldCharType="begin"/>
      </w:r>
      <w:r w:rsidR="002E6A6B">
        <w:instrText xml:space="preserve"> HYPERLINK "https://www.ncbi.nlm.nih.gov/pmc/articles/PMC6232426/" \l "B17" </w:instrText>
      </w:r>
      <w:r w:rsidR="002E6A6B">
        <w:fldChar w:fldCharType="separate"/>
      </w:r>
      <w:r w:rsidRPr="00EA79E1">
        <w:rPr>
          <w:rStyle w:val="Hyperlink"/>
          <w:rFonts w:cstheme="minorHAnsi"/>
          <w:color w:val="auto"/>
        </w:rPr>
        <w:t>Botella</w:t>
      </w:r>
      <w:proofErr w:type="spellEnd"/>
      <w:r w:rsidRPr="00EA79E1">
        <w:rPr>
          <w:rStyle w:val="Hyperlink"/>
          <w:rFonts w:cstheme="minorHAnsi"/>
          <w:color w:val="auto"/>
        </w:rPr>
        <w:t xml:space="preserve"> et al., 2017</w:t>
      </w:r>
      <w:r w:rsidR="002E6A6B">
        <w:rPr>
          <w:rStyle w:val="Hyperlink"/>
          <w:rFonts w:cstheme="minorHAnsi"/>
          <w:color w:val="auto"/>
        </w:rPr>
        <w:fldChar w:fldCharType="end"/>
      </w:r>
      <w:commentRangeEnd w:id="10"/>
      <w:r w:rsidR="00684511">
        <w:rPr>
          <w:rStyle w:val="CommentReference"/>
        </w:rPr>
        <w:commentReference w:id="10"/>
      </w:r>
      <w:r w:rsidRPr="00EA79E1">
        <w:rPr>
          <w:rFonts w:cstheme="minorHAnsi"/>
        </w:rPr>
        <w:t>).</w:t>
      </w:r>
      <w:r w:rsidR="00263E44" w:rsidRPr="00EA79E1">
        <w:rPr>
          <w:rFonts w:cstheme="minorHAnsi"/>
        </w:rPr>
        <w:t>”</w:t>
      </w:r>
      <w:r w:rsidR="00741C41">
        <w:rPr>
          <w:rFonts w:cstheme="minorHAnsi"/>
        </w:rPr>
        <w:sym w:font="Wingdings" w:char="F0FC"/>
      </w:r>
    </w:p>
    <w:p w14:paraId="2DAEEC19" w14:textId="77777777" w:rsidR="00A217C0" w:rsidRPr="00D45DD2" w:rsidRDefault="00A217C0" w:rsidP="00D45DD2">
      <w:pPr>
        <w:pStyle w:val="NoSpacing"/>
        <w:jc w:val="both"/>
        <w:rPr>
          <w:rFonts w:cstheme="minorHAnsi"/>
        </w:rPr>
      </w:pPr>
    </w:p>
    <w:p w14:paraId="2AA445CA" w14:textId="77777777" w:rsidR="00394B9F" w:rsidRPr="00D45DD2" w:rsidRDefault="00394B9F" w:rsidP="00D45DD2">
      <w:pPr>
        <w:pStyle w:val="NoSpacing"/>
        <w:jc w:val="both"/>
        <w:rPr>
          <w:rFonts w:cstheme="minorHAnsi"/>
        </w:rPr>
      </w:pPr>
    </w:p>
    <w:p w14:paraId="7B160D87" w14:textId="77777777" w:rsidR="00A368F1" w:rsidRPr="00D45DD2" w:rsidRDefault="00D45DD2" w:rsidP="00DA314D">
      <w:pPr>
        <w:pStyle w:val="Heading3"/>
        <w:rPr>
          <w:lang w:eastAsia="en-GB"/>
        </w:rPr>
      </w:pPr>
      <w:bookmarkStart w:id="11" w:name="_Toc7269595"/>
      <w:r w:rsidRPr="00D45DD2">
        <w:rPr>
          <w:lang w:eastAsia="en-GB"/>
        </w:rPr>
        <w:t xml:space="preserve">3.3 </w:t>
      </w:r>
      <w:r w:rsidR="00A217C0" w:rsidRPr="00D45DD2">
        <w:rPr>
          <w:lang w:eastAsia="en-GB"/>
        </w:rPr>
        <w:t xml:space="preserve">According to </w:t>
      </w:r>
      <w:hyperlink r:id="rId20" w:history="1">
        <w:r w:rsidR="00A368F1" w:rsidRPr="00DA314D">
          <w:rPr>
            <w:rStyle w:val="Hyperlink"/>
            <w:rFonts w:cstheme="minorHAnsi"/>
            <w:bCs/>
            <w:color w:val="111111"/>
            <w:u w:val="none"/>
            <w:bdr w:val="none" w:sz="0" w:space="0" w:color="auto" w:frame="1"/>
          </w:rPr>
          <w:t xml:space="preserve">Mark E. </w:t>
        </w:r>
        <w:proofErr w:type="spellStart"/>
        <w:r w:rsidR="00A368F1" w:rsidRPr="00DA314D">
          <w:rPr>
            <w:rStyle w:val="Hyperlink"/>
            <w:rFonts w:cstheme="minorHAnsi"/>
            <w:bCs/>
            <w:color w:val="111111"/>
            <w:u w:val="none"/>
            <w:bdr w:val="none" w:sz="0" w:space="0" w:color="auto" w:frame="1"/>
          </w:rPr>
          <w:t>Koltko</w:t>
        </w:r>
        <w:proofErr w:type="spellEnd"/>
        <w:r w:rsidR="00A368F1" w:rsidRPr="00DA314D">
          <w:rPr>
            <w:rStyle w:val="Hyperlink"/>
            <w:rFonts w:cstheme="minorHAnsi"/>
            <w:bCs/>
            <w:color w:val="111111"/>
            <w:u w:val="none"/>
            <w:bdr w:val="none" w:sz="0" w:space="0" w:color="auto" w:frame="1"/>
          </w:rPr>
          <w:t>-Rivera</w:t>
        </w:r>
      </w:hyperlink>
      <w:r w:rsidR="00A368F1" w:rsidRPr="00D45DD2">
        <w:t xml:space="preserve"> in his article</w:t>
      </w:r>
      <w:r>
        <w:t>:</w:t>
      </w:r>
      <w:r w:rsidR="00A368F1" w:rsidRPr="00D45DD2">
        <w:t xml:space="preserve"> The potential Social Impact of Virtual Reality</w:t>
      </w:r>
      <w:sdt>
        <w:sdtPr>
          <w:id w:val="475961406"/>
          <w:citation/>
        </w:sdtPr>
        <w:sdtEndPr/>
        <w:sdtContent>
          <w:r w:rsidR="00D0244B">
            <w:fldChar w:fldCharType="begin"/>
          </w:r>
          <w:r w:rsidR="00D0244B">
            <w:instrText xml:space="preserve"> CITATION Mar19 \l 2057 </w:instrText>
          </w:r>
          <w:r w:rsidR="00D0244B">
            <w:fldChar w:fldCharType="separate"/>
          </w:r>
          <w:r w:rsidR="00E26810">
            <w:rPr>
              <w:noProof/>
            </w:rPr>
            <w:t xml:space="preserve"> </w:t>
          </w:r>
          <w:r w:rsidR="00E26810" w:rsidRPr="00E26810">
            <w:rPr>
              <w:rFonts w:eastAsiaTheme="minorHAnsi"/>
              <w:noProof/>
            </w:rPr>
            <w:t>[3]</w:t>
          </w:r>
          <w:r w:rsidR="00D0244B">
            <w:fldChar w:fldCharType="end"/>
          </w:r>
        </w:sdtContent>
      </w:sdt>
      <w:bookmarkEnd w:id="11"/>
    </w:p>
    <w:p w14:paraId="1811E842" w14:textId="77777777" w:rsidR="00A217C0" w:rsidRPr="00D45DD2" w:rsidRDefault="00A217C0" w:rsidP="00D45DD2">
      <w:pPr>
        <w:pStyle w:val="NoSpacing"/>
        <w:jc w:val="both"/>
        <w:rPr>
          <w:rFonts w:cstheme="minorHAnsi"/>
          <w:lang w:eastAsia="en-GB"/>
        </w:rPr>
      </w:pPr>
    </w:p>
    <w:p w14:paraId="0207FB54" w14:textId="77777777" w:rsidR="00A217C0" w:rsidRPr="00D45DD2" w:rsidRDefault="00A368F1" w:rsidP="00D45DD2">
      <w:pPr>
        <w:pStyle w:val="NoSpacing"/>
        <w:jc w:val="both"/>
        <w:rPr>
          <w:rFonts w:cstheme="minorHAnsi"/>
          <w:lang w:eastAsia="en-GB"/>
        </w:rPr>
      </w:pPr>
      <w:r w:rsidRPr="00D45DD2">
        <w:rPr>
          <w:rFonts w:cstheme="minorHAnsi"/>
          <w:lang w:eastAsia="en-GB"/>
        </w:rPr>
        <w:t>“</w:t>
      </w:r>
      <w:r w:rsidR="00A217C0" w:rsidRPr="00D45DD2">
        <w:rPr>
          <w:rFonts w:cstheme="minorHAnsi"/>
          <w:lang w:eastAsia="en-GB"/>
        </w:rPr>
        <w:t>In considering the potential impact of VR on private experience, I wish to apply an in</w:t>
      </w:r>
      <w:r w:rsidR="00A217C0" w:rsidRPr="00D45DD2">
        <w:rPr>
          <w:rFonts w:cstheme="minorHAnsi"/>
          <w:spacing w:val="-1"/>
          <w:lang w:eastAsia="en-GB"/>
        </w:rPr>
        <w:t>terpretive framework that is controversial in its own right: Freudian psychoanalytic theory</w:t>
      </w:r>
      <w:proofErr w:type="gramStart"/>
      <w:r w:rsidR="00A217C0" w:rsidRPr="00D45DD2">
        <w:rPr>
          <w:rFonts w:cstheme="minorHAnsi"/>
          <w:spacing w:val="-1"/>
          <w:lang w:eastAsia="en-GB"/>
        </w:rPr>
        <w:t>….</w:t>
      </w:r>
      <w:r w:rsidR="00A217C0" w:rsidRPr="00D45DD2">
        <w:rPr>
          <w:rFonts w:cstheme="minorHAnsi"/>
          <w:lang w:eastAsia="en-GB"/>
        </w:rPr>
        <w:t>In</w:t>
      </w:r>
      <w:proofErr w:type="gramEnd"/>
      <w:r w:rsidR="00A217C0" w:rsidRPr="00D45DD2">
        <w:rPr>
          <w:rFonts w:cstheme="minorHAnsi"/>
          <w:lang w:eastAsia="en-GB"/>
        </w:rPr>
        <w:t xml:space="preserve"> the future world that I have described, VR will place many impulses within reach of instant virtual gratification, </w:t>
      </w:r>
    </w:p>
    <w:p w14:paraId="074186B5" w14:textId="49CAAD84" w:rsidR="00A217C0" w:rsidRPr="00D45DD2" w:rsidRDefault="00A217C0" w:rsidP="00D45DD2">
      <w:pPr>
        <w:pStyle w:val="NoSpacing"/>
        <w:jc w:val="both"/>
        <w:rPr>
          <w:rFonts w:cstheme="minorHAnsi"/>
          <w:spacing w:val="-1"/>
          <w:lang w:eastAsia="en-GB"/>
        </w:rPr>
      </w:pPr>
      <w:r w:rsidRPr="00D45DD2">
        <w:rPr>
          <w:rFonts w:cstheme="minorHAnsi"/>
          <w:spacing w:val="-1"/>
          <w:lang w:eastAsia="en-GB"/>
        </w:rPr>
        <w:t xml:space="preserve">with no immediate social or legal consequences. By doing this, VR will radically change some of the fundamental rules on which the game of life has been played throughout the entire length of human history. Surely this may have momentous social consequences. What will these be? </w:t>
      </w:r>
      <w:r w:rsidR="00741C41">
        <w:rPr>
          <w:rFonts w:cstheme="minorHAnsi"/>
          <w:spacing w:val="-1"/>
          <w:lang w:eastAsia="en-GB"/>
        </w:rPr>
        <w:sym w:font="Wingdings" w:char="F0FC"/>
      </w:r>
    </w:p>
    <w:p w14:paraId="77D98247" w14:textId="77777777" w:rsidR="00A217C0" w:rsidRPr="00D45DD2" w:rsidRDefault="00A217C0" w:rsidP="00D45DD2">
      <w:pPr>
        <w:pStyle w:val="NoSpacing"/>
        <w:jc w:val="both"/>
        <w:rPr>
          <w:rFonts w:cstheme="minorHAnsi"/>
          <w:lang w:eastAsia="en-GB"/>
        </w:rPr>
      </w:pPr>
      <w:r w:rsidRPr="00D45DD2">
        <w:rPr>
          <w:rFonts w:cstheme="minorHAnsi"/>
          <w:lang w:eastAsia="en-GB"/>
        </w:rPr>
        <w:t xml:space="preserve"> </w:t>
      </w:r>
    </w:p>
    <w:p w14:paraId="6E67DB49" w14:textId="7F6F71F3" w:rsidR="00A217C0" w:rsidRPr="00D45DD2" w:rsidRDefault="00A217C0" w:rsidP="00D45DD2">
      <w:pPr>
        <w:pStyle w:val="NoSpacing"/>
        <w:jc w:val="both"/>
        <w:rPr>
          <w:rFonts w:cstheme="minorHAnsi"/>
          <w:spacing w:val="1"/>
          <w:lang w:eastAsia="en-GB"/>
        </w:rPr>
      </w:pPr>
      <w:r w:rsidRPr="00D45DD2">
        <w:rPr>
          <w:rFonts w:cstheme="minorHAnsi"/>
          <w:spacing w:val="-1"/>
          <w:lang w:eastAsia="en-GB"/>
        </w:rPr>
        <w:t xml:space="preserve">The issue of impulse gratification is worth consideration by itself. Will the immediate gratification of impulses available on VR make people less capable of delaying gratification in the real world? Or, will the release of tension </w:t>
      </w:r>
      <w:r w:rsidRPr="00D45DD2">
        <w:rPr>
          <w:rFonts w:cstheme="minorHAnsi"/>
          <w:spacing w:val="1"/>
          <w:lang w:eastAsia="en-GB"/>
        </w:rPr>
        <w:t xml:space="preserve">provided by gratification in the virtual world make people more capable of focusing on work and life in the real </w:t>
      </w:r>
      <w:r w:rsidRPr="00D45DD2">
        <w:rPr>
          <w:rFonts w:cstheme="minorHAnsi"/>
          <w:spacing w:val="-1"/>
          <w:lang w:eastAsia="en-GB"/>
        </w:rPr>
        <w:t xml:space="preserve">world? Or, as is so often the case today, will we see one outcome with certain personality configurations, and the other with different personality configurations? Beyond the matter of impulse gratification generally are the issues </w:t>
      </w:r>
      <w:r w:rsidRPr="00D45DD2">
        <w:rPr>
          <w:rFonts w:cstheme="minorHAnsi"/>
          <w:spacing w:val="1"/>
          <w:lang w:eastAsia="en-GB"/>
        </w:rPr>
        <w:t>of aggressive and sexual impulses specifi</w:t>
      </w:r>
      <w:r w:rsidRPr="00D45DD2">
        <w:rPr>
          <w:rFonts w:cstheme="minorHAnsi"/>
          <w:lang w:eastAsia="en-GB"/>
        </w:rPr>
        <w:t xml:space="preserve">cally. </w:t>
      </w:r>
      <w:r w:rsidR="00F73D85">
        <w:rPr>
          <w:rFonts w:cstheme="minorHAnsi"/>
          <w:lang w:eastAsia="en-GB"/>
        </w:rPr>
        <w:t xml:space="preserve">“ </w:t>
      </w:r>
      <w:r w:rsidR="00741C41">
        <w:rPr>
          <w:rFonts w:cstheme="minorHAnsi"/>
          <w:lang w:eastAsia="en-GB"/>
        </w:rPr>
        <w:sym w:font="Wingdings" w:char="F0FC"/>
      </w:r>
    </w:p>
    <w:p w14:paraId="21547A08" w14:textId="77777777" w:rsidR="00A217C0" w:rsidRDefault="00A217C0" w:rsidP="00A217C0">
      <w:pPr>
        <w:pStyle w:val="NoSpacing"/>
        <w:rPr>
          <w:spacing w:val="-1"/>
          <w:lang w:eastAsia="en-GB"/>
        </w:rPr>
      </w:pPr>
    </w:p>
    <w:p w14:paraId="40DA37C8" w14:textId="77777777" w:rsidR="00D0244B" w:rsidRPr="00A217C0" w:rsidRDefault="00D0244B" w:rsidP="00A217C0">
      <w:pPr>
        <w:pStyle w:val="NoSpacing"/>
        <w:rPr>
          <w:spacing w:val="-1"/>
          <w:lang w:eastAsia="en-GB"/>
        </w:rPr>
      </w:pPr>
    </w:p>
    <w:p w14:paraId="0E9ADA50" w14:textId="77777777" w:rsidR="00A217C0" w:rsidRDefault="00D45DD2" w:rsidP="00DA314D">
      <w:pPr>
        <w:pStyle w:val="Heading2"/>
      </w:pPr>
      <w:bookmarkStart w:id="12" w:name="_Toc7269596"/>
      <w:r w:rsidRPr="00D45DD2">
        <w:t xml:space="preserve">3.4 </w:t>
      </w:r>
      <w:commentRangeStart w:id="13"/>
      <w:r w:rsidRPr="00D45DD2">
        <w:t>Summery</w:t>
      </w:r>
      <w:bookmarkEnd w:id="12"/>
      <w:commentRangeEnd w:id="13"/>
      <w:r w:rsidR="00684511">
        <w:rPr>
          <w:rStyle w:val="CommentReference"/>
          <w:rFonts w:asciiTheme="minorHAnsi" w:eastAsiaTheme="minorHAnsi" w:hAnsiTheme="minorHAnsi" w:cstheme="minorBidi"/>
          <w:color w:val="auto"/>
        </w:rPr>
        <w:commentReference w:id="13"/>
      </w:r>
    </w:p>
    <w:p w14:paraId="65B5DCB1" w14:textId="71736A24" w:rsidR="00263E44" w:rsidRDefault="00D45DD2" w:rsidP="00EA79E1">
      <w:pPr>
        <w:pStyle w:val="NoSpacing"/>
        <w:jc w:val="both"/>
        <w:rPr>
          <w:rFonts w:cstheme="minorHAnsi"/>
          <w:color w:val="2E3439"/>
        </w:rPr>
      </w:pPr>
      <w:r>
        <w:t>There are various articles that focus on the positives of future VR</w:t>
      </w:r>
      <w:r w:rsidR="00263E44">
        <w:t xml:space="preserve">, in particular advances in medical training, as noted by Greg </w:t>
      </w:r>
      <w:proofErr w:type="spellStart"/>
      <w:r w:rsidR="00263E44">
        <w:t>Brenning</w:t>
      </w:r>
      <w:proofErr w:type="spellEnd"/>
      <w:r w:rsidR="00263E44">
        <w:t xml:space="preserve"> in his article</w:t>
      </w:r>
      <w:r w:rsidR="00263E44" w:rsidRPr="00263E44">
        <w:rPr>
          <w:rFonts w:cstheme="minorHAnsi"/>
          <w:color w:val="2E3439"/>
        </w:rPr>
        <w:t xml:space="preserve"> </w:t>
      </w:r>
      <w:r w:rsidR="00263E44">
        <w:rPr>
          <w:rFonts w:cstheme="minorHAnsi"/>
          <w:color w:val="2E3439"/>
        </w:rPr>
        <w:t>“</w:t>
      </w:r>
      <w:r w:rsidR="00263E44" w:rsidRPr="00263E44">
        <w:rPr>
          <w:rFonts w:cstheme="minorHAnsi"/>
          <w:color w:val="2E3439"/>
        </w:rPr>
        <w:t>Future or fad? Virtual reality in medical education</w:t>
      </w:r>
      <w:r w:rsidR="00263E44">
        <w:rPr>
          <w:rFonts w:cstheme="minorHAnsi"/>
          <w:color w:val="2E3439"/>
        </w:rPr>
        <w:t xml:space="preserve">” where Virtual Reality and Augmented reality are being used to train medical staff to deal with highly tense and potentially </w:t>
      </w:r>
      <w:proofErr w:type="gramStart"/>
      <w:r w:rsidR="00263E44">
        <w:rPr>
          <w:rFonts w:cstheme="minorHAnsi"/>
          <w:color w:val="2E3439"/>
        </w:rPr>
        <w:t>life threatening</w:t>
      </w:r>
      <w:proofErr w:type="gramEnd"/>
      <w:r w:rsidR="00263E44">
        <w:rPr>
          <w:rFonts w:cstheme="minorHAnsi"/>
          <w:color w:val="2E3439"/>
        </w:rPr>
        <w:t xml:space="preserve"> situations. This use of technology to train medical staff in ‘real life’ scenarios had a positive effect on both the confidence of the staff and their ability to deal with actual incidents that they will face. </w:t>
      </w:r>
      <w:r w:rsidR="00741C41">
        <w:rPr>
          <w:rFonts w:cstheme="minorHAnsi"/>
          <w:color w:val="2E3439"/>
        </w:rPr>
        <w:sym w:font="Wingdings" w:char="F0FC"/>
      </w:r>
    </w:p>
    <w:p w14:paraId="0CE063E5" w14:textId="77777777" w:rsidR="00263E44" w:rsidRDefault="00263E44" w:rsidP="00EA79E1">
      <w:pPr>
        <w:pStyle w:val="NoSpacing"/>
        <w:jc w:val="both"/>
        <w:rPr>
          <w:rFonts w:cstheme="minorHAnsi"/>
          <w:color w:val="2E3439"/>
        </w:rPr>
      </w:pPr>
      <w:r>
        <w:rPr>
          <w:rFonts w:cstheme="minorHAnsi"/>
          <w:color w:val="2E3439"/>
        </w:rPr>
        <w:t xml:space="preserve">Albert Rizzo expands on the various </w:t>
      </w:r>
      <w:proofErr w:type="gramStart"/>
      <w:r>
        <w:rPr>
          <w:rFonts w:cstheme="minorHAnsi"/>
          <w:color w:val="2E3439"/>
        </w:rPr>
        <w:t>areas</w:t>
      </w:r>
      <w:proofErr w:type="gramEnd"/>
      <w:r>
        <w:rPr>
          <w:rFonts w:cstheme="minorHAnsi"/>
          <w:color w:val="2E3439"/>
        </w:rPr>
        <w:t xml:space="preserve"> VR is used and the continued research being conducted in these areas and sees a future benefit in areas such as Military training, architectural design, education and psychological treatments. In all these areas the ability to simulate ‘real life’ events in a safe environment is a productive and worthy field of exploration. </w:t>
      </w:r>
    </w:p>
    <w:p w14:paraId="176509C2" w14:textId="73BBD273" w:rsidR="00263E44" w:rsidRDefault="00263E44" w:rsidP="00EA79E1">
      <w:pPr>
        <w:pStyle w:val="NoSpacing"/>
        <w:jc w:val="both"/>
        <w:rPr>
          <w:rFonts w:cstheme="minorHAnsi"/>
          <w:lang w:eastAsia="en-GB"/>
        </w:rPr>
      </w:pPr>
      <w:r>
        <w:rPr>
          <w:rFonts w:cstheme="minorHAnsi"/>
          <w:color w:val="2E3439"/>
        </w:rPr>
        <w:t xml:space="preserve">In contrast to the positive posture to VR, </w:t>
      </w:r>
      <w:hyperlink r:id="rId21" w:history="1">
        <w:r w:rsidRPr="00263E44">
          <w:rPr>
            <w:rStyle w:val="Hyperlink"/>
            <w:rFonts w:cstheme="minorHAnsi"/>
            <w:bCs/>
            <w:color w:val="111111"/>
            <w:u w:val="none"/>
            <w:bdr w:val="none" w:sz="0" w:space="0" w:color="auto" w:frame="1"/>
          </w:rPr>
          <w:t xml:space="preserve">Mark E. </w:t>
        </w:r>
        <w:proofErr w:type="spellStart"/>
        <w:r w:rsidRPr="00263E44">
          <w:rPr>
            <w:rStyle w:val="Hyperlink"/>
            <w:rFonts w:cstheme="minorHAnsi"/>
            <w:bCs/>
            <w:color w:val="111111"/>
            <w:u w:val="none"/>
            <w:bdr w:val="none" w:sz="0" w:space="0" w:color="auto" w:frame="1"/>
          </w:rPr>
          <w:t>Koltko</w:t>
        </w:r>
        <w:proofErr w:type="spellEnd"/>
        <w:r w:rsidRPr="00263E44">
          <w:rPr>
            <w:rStyle w:val="Hyperlink"/>
            <w:rFonts w:cstheme="minorHAnsi"/>
            <w:bCs/>
            <w:color w:val="111111"/>
            <w:u w:val="none"/>
            <w:bdr w:val="none" w:sz="0" w:space="0" w:color="auto" w:frame="1"/>
          </w:rPr>
          <w:t>-Rivera</w:t>
        </w:r>
      </w:hyperlink>
      <w:r>
        <w:rPr>
          <w:rFonts w:cstheme="minorHAnsi"/>
        </w:rPr>
        <w:t xml:space="preserve"> questions the social consequences of a technology that is so real and provides </w:t>
      </w:r>
      <w:r w:rsidR="00AF081A">
        <w:rPr>
          <w:rFonts w:cstheme="minorHAnsi"/>
        </w:rPr>
        <w:t>“</w:t>
      </w:r>
      <w:r w:rsidR="00AF081A" w:rsidRPr="00D45DD2">
        <w:rPr>
          <w:rFonts w:cstheme="minorHAnsi"/>
          <w:lang w:eastAsia="en-GB"/>
        </w:rPr>
        <w:t>many impulses within reach of instant virtual gratification</w:t>
      </w:r>
      <w:r w:rsidR="00AF081A">
        <w:rPr>
          <w:rFonts w:cstheme="minorHAnsi"/>
          <w:lang w:eastAsia="en-GB"/>
        </w:rPr>
        <w:t xml:space="preserve">”. He argues that VR will change the way games have been played throughout human history and questions if this instant gratification will lead to people being less able to distinguish the difference between virtual life and real life and weather the consequences of this technology will make some people more prone to acts of violence and sexual impulses that are not fitting with today’s </w:t>
      </w:r>
      <w:commentRangeStart w:id="14"/>
      <w:r w:rsidR="00AF081A">
        <w:rPr>
          <w:rFonts w:cstheme="minorHAnsi"/>
          <w:lang w:eastAsia="en-GB"/>
        </w:rPr>
        <w:t>society</w:t>
      </w:r>
      <w:commentRangeEnd w:id="14"/>
      <w:r w:rsidR="00684511">
        <w:rPr>
          <w:rStyle w:val="CommentReference"/>
        </w:rPr>
        <w:commentReference w:id="14"/>
      </w:r>
      <w:r w:rsidR="00AF081A">
        <w:rPr>
          <w:rFonts w:cstheme="minorHAnsi"/>
          <w:lang w:eastAsia="en-GB"/>
        </w:rPr>
        <w:t xml:space="preserve">. </w:t>
      </w:r>
      <w:r w:rsidR="00741C41">
        <w:rPr>
          <w:rFonts w:cstheme="minorHAnsi"/>
          <w:lang w:eastAsia="en-GB"/>
        </w:rPr>
        <w:sym w:font="Wingdings" w:char="F0FC"/>
      </w:r>
    </w:p>
    <w:p w14:paraId="1A34087B" w14:textId="77777777" w:rsidR="00AF081A" w:rsidRDefault="00AF081A" w:rsidP="00D45DD2">
      <w:pPr>
        <w:pStyle w:val="NoSpacing"/>
        <w:rPr>
          <w:rFonts w:cstheme="minorHAnsi"/>
          <w:lang w:eastAsia="en-GB"/>
        </w:rPr>
      </w:pPr>
    </w:p>
    <w:p w14:paraId="59362894" w14:textId="77777777" w:rsidR="00D0244B" w:rsidRDefault="00D0244B" w:rsidP="00D45DD2">
      <w:pPr>
        <w:pStyle w:val="NoSpacing"/>
        <w:rPr>
          <w:rFonts w:cstheme="minorHAnsi"/>
          <w:lang w:eastAsia="en-GB"/>
        </w:rPr>
      </w:pPr>
    </w:p>
    <w:p w14:paraId="0DBFA410" w14:textId="77777777" w:rsidR="00AF081A" w:rsidRDefault="00AF081A" w:rsidP="00DA314D">
      <w:pPr>
        <w:pStyle w:val="Heading2"/>
        <w:rPr>
          <w:lang w:eastAsia="en-GB"/>
        </w:rPr>
      </w:pPr>
      <w:bookmarkStart w:id="15" w:name="_Toc7269597"/>
      <w:r>
        <w:rPr>
          <w:lang w:eastAsia="en-GB"/>
        </w:rPr>
        <w:t>4. This S</w:t>
      </w:r>
      <w:r w:rsidRPr="00AF081A">
        <w:rPr>
          <w:lang w:eastAsia="en-GB"/>
        </w:rPr>
        <w:t>tudy</w:t>
      </w:r>
      <w:bookmarkEnd w:id="15"/>
    </w:p>
    <w:p w14:paraId="0C05BBAE" w14:textId="77777777" w:rsidR="00AF081A" w:rsidRDefault="00AF081A" w:rsidP="00D45DD2">
      <w:pPr>
        <w:pStyle w:val="NoSpacing"/>
        <w:rPr>
          <w:rFonts w:cstheme="minorHAnsi"/>
          <w:b/>
          <w:lang w:eastAsia="en-GB"/>
        </w:rPr>
      </w:pPr>
    </w:p>
    <w:p w14:paraId="52FDA8B9" w14:textId="77777777" w:rsidR="00AF081A" w:rsidRDefault="00AF081A" w:rsidP="00EA79E1">
      <w:pPr>
        <w:pStyle w:val="NoSpacing"/>
        <w:jc w:val="both"/>
        <w:rPr>
          <w:rFonts w:cstheme="minorHAnsi"/>
          <w:lang w:eastAsia="en-GB"/>
        </w:rPr>
      </w:pPr>
      <w:r>
        <w:rPr>
          <w:rFonts w:cstheme="minorHAnsi"/>
          <w:lang w:eastAsia="en-GB"/>
        </w:rPr>
        <w:t xml:space="preserve">As Virtual Reality is an </w:t>
      </w:r>
      <w:proofErr w:type="gramStart"/>
      <w:r>
        <w:rPr>
          <w:rFonts w:cstheme="minorHAnsi"/>
          <w:lang w:eastAsia="en-GB"/>
        </w:rPr>
        <w:t>ever expanding</w:t>
      </w:r>
      <w:proofErr w:type="gramEnd"/>
      <w:r>
        <w:rPr>
          <w:rFonts w:cstheme="minorHAnsi"/>
          <w:lang w:eastAsia="en-GB"/>
        </w:rPr>
        <w:t xml:space="preserve"> area of research it is interesting to gauge what people’s opinions are on VR technology to find out if they have an opinion, and if so what aspects of the technology do they find positive and negative. </w:t>
      </w:r>
    </w:p>
    <w:p w14:paraId="683EA8FB" w14:textId="77777777" w:rsidR="00AF081A" w:rsidRDefault="002B7823" w:rsidP="00EA79E1">
      <w:pPr>
        <w:pStyle w:val="NoSpacing"/>
        <w:jc w:val="both"/>
        <w:rPr>
          <w:rFonts w:cstheme="minorHAnsi"/>
          <w:lang w:eastAsia="en-GB"/>
        </w:rPr>
      </w:pPr>
      <w:r>
        <w:rPr>
          <w:rFonts w:cstheme="minorHAnsi"/>
          <w:lang w:eastAsia="en-GB"/>
        </w:rPr>
        <w:t>As VR technology seems to be here to stay and could be set to play a major role in the future of humanity, it is important to find out people’s views on how they think it will affect their life and if it is likely to benefit society as a whole. There seem to be many positi</w:t>
      </w:r>
      <w:r w:rsidR="00472663">
        <w:rPr>
          <w:rFonts w:cstheme="minorHAnsi"/>
          <w:lang w:eastAsia="en-GB"/>
        </w:rPr>
        <w:t xml:space="preserve">ve aspects to VR technology, </w:t>
      </w:r>
      <w:r>
        <w:rPr>
          <w:rFonts w:cstheme="minorHAnsi"/>
          <w:lang w:eastAsia="en-GB"/>
        </w:rPr>
        <w:t xml:space="preserve">in particular </w:t>
      </w:r>
      <w:r w:rsidR="00472663">
        <w:rPr>
          <w:rFonts w:cstheme="minorHAnsi"/>
          <w:lang w:eastAsia="en-GB"/>
        </w:rPr>
        <w:t xml:space="preserve">the potential medical implications, however VR could also contain a dark side of addiction and violence. </w:t>
      </w:r>
    </w:p>
    <w:p w14:paraId="46E594FA" w14:textId="07856ADC" w:rsidR="00472663" w:rsidRDefault="00472663" w:rsidP="00EA79E1">
      <w:pPr>
        <w:pStyle w:val="NoSpacing"/>
        <w:jc w:val="both"/>
        <w:rPr>
          <w:rFonts w:cstheme="minorHAnsi"/>
          <w:lang w:eastAsia="en-GB"/>
        </w:rPr>
      </w:pPr>
      <w:r>
        <w:rPr>
          <w:rFonts w:cstheme="minorHAnsi"/>
          <w:lang w:eastAsia="en-GB"/>
        </w:rPr>
        <w:t>This study is to be conducted primarily out of interest, to gauge people’s response to this emerging technology and to find out if they are aware of the potential repercussions and benefits of such. Do people think that Virtual Reality technology will improve society as a whole?</w:t>
      </w:r>
      <w:r w:rsidR="00741C41">
        <w:rPr>
          <w:rFonts w:cstheme="minorHAnsi"/>
          <w:lang w:eastAsia="en-GB"/>
        </w:rPr>
        <w:sym w:font="Wingdings" w:char="F0FC"/>
      </w:r>
    </w:p>
    <w:p w14:paraId="709114F5" w14:textId="77777777" w:rsidR="00E3448F" w:rsidRDefault="00E3448F" w:rsidP="00D45DD2">
      <w:pPr>
        <w:pStyle w:val="NoSpacing"/>
        <w:rPr>
          <w:rFonts w:cstheme="minorHAnsi"/>
          <w:lang w:eastAsia="en-GB"/>
        </w:rPr>
      </w:pPr>
    </w:p>
    <w:p w14:paraId="08DDE88E" w14:textId="77777777" w:rsidR="00D0244B" w:rsidRDefault="00D0244B" w:rsidP="00D45DD2">
      <w:pPr>
        <w:pStyle w:val="NoSpacing"/>
        <w:rPr>
          <w:rFonts w:cstheme="minorHAnsi"/>
          <w:lang w:eastAsia="en-GB"/>
        </w:rPr>
      </w:pPr>
    </w:p>
    <w:p w14:paraId="442F3247" w14:textId="77777777" w:rsidR="00E3448F" w:rsidRPr="00E3448F" w:rsidRDefault="00E3448F" w:rsidP="00DA314D">
      <w:pPr>
        <w:pStyle w:val="Heading2"/>
        <w:rPr>
          <w:lang w:eastAsia="en-GB"/>
        </w:rPr>
      </w:pPr>
      <w:bookmarkStart w:id="16" w:name="_Toc7269598"/>
      <w:r w:rsidRPr="00E3448F">
        <w:rPr>
          <w:lang w:eastAsia="en-GB"/>
        </w:rPr>
        <w:t>5.</w:t>
      </w:r>
      <w:r>
        <w:rPr>
          <w:lang w:eastAsia="en-GB"/>
        </w:rPr>
        <w:t xml:space="preserve"> </w:t>
      </w:r>
      <w:r w:rsidRPr="00E3448F">
        <w:rPr>
          <w:lang w:eastAsia="en-GB"/>
        </w:rPr>
        <w:t>Aim</w:t>
      </w:r>
      <w:r w:rsidR="00AA5868">
        <w:rPr>
          <w:lang w:eastAsia="en-GB"/>
        </w:rPr>
        <w:t>s &amp; Objective</w:t>
      </w:r>
      <w:bookmarkEnd w:id="16"/>
    </w:p>
    <w:p w14:paraId="61A8AB74" w14:textId="77777777" w:rsidR="00E3448F" w:rsidRDefault="00E3448F" w:rsidP="00D45DD2">
      <w:pPr>
        <w:pStyle w:val="NoSpacing"/>
        <w:rPr>
          <w:rFonts w:cstheme="minorHAnsi"/>
          <w:lang w:eastAsia="en-GB"/>
        </w:rPr>
      </w:pPr>
    </w:p>
    <w:p w14:paraId="1EC65CEE" w14:textId="77777777" w:rsidR="00472663" w:rsidRDefault="00472663" w:rsidP="00EA79E1">
      <w:pPr>
        <w:pStyle w:val="NoSpacing"/>
        <w:jc w:val="both"/>
        <w:rPr>
          <w:rFonts w:cstheme="minorHAnsi"/>
          <w:lang w:eastAsia="en-GB"/>
        </w:rPr>
      </w:pPr>
      <w:r>
        <w:rPr>
          <w:rFonts w:cstheme="minorHAnsi"/>
          <w:lang w:eastAsia="en-GB"/>
        </w:rPr>
        <w:t xml:space="preserve">There are many articles stating the research being conducted in the various areas of VR and there are many internet blogs where experts in the field give their opinions on VR and its future, however there does not appear to be much research on what ‘common’ people think or how they perceive VR. </w:t>
      </w:r>
      <w:proofErr w:type="gramStart"/>
      <w:r>
        <w:rPr>
          <w:rFonts w:cstheme="minorHAnsi"/>
          <w:lang w:eastAsia="en-GB"/>
        </w:rPr>
        <w:t>Therefore</w:t>
      </w:r>
      <w:proofErr w:type="gramEnd"/>
      <w:r>
        <w:rPr>
          <w:rFonts w:cstheme="minorHAnsi"/>
          <w:lang w:eastAsia="en-GB"/>
        </w:rPr>
        <w:t xml:space="preserve"> this study will attempt at least partially fill this void by gathering date on consumers and public opinion</w:t>
      </w:r>
      <w:r w:rsidR="00E3448F">
        <w:rPr>
          <w:rFonts w:cstheme="minorHAnsi"/>
          <w:lang w:eastAsia="en-GB"/>
        </w:rPr>
        <w:t>s</w:t>
      </w:r>
      <w:r>
        <w:rPr>
          <w:rFonts w:cstheme="minorHAnsi"/>
          <w:lang w:eastAsia="en-GB"/>
        </w:rPr>
        <w:t xml:space="preserve">.  </w:t>
      </w:r>
    </w:p>
    <w:p w14:paraId="3AE7DD7E" w14:textId="77777777" w:rsidR="00E3448F" w:rsidRDefault="00E3448F" w:rsidP="00EA79E1">
      <w:pPr>
        <w:pStyle w:val="NoSpacing"/>
        <w:jc w:val="both"/>
        <w:rPr>
          <w:rFonts w:cstheme="minorHAnsi"/>
          <w:lang w:eastAsia="en-GB"/>
        </w:rPr>
      </w:pPr>
    </w:p>
    <w:p w14:paraId="6C290C1A" w14:textId="77777777" w:rsidR="009F71B0" w:rsidRDefault="00E3448F" w:rsidP="00EA79E1">
      <w:pPr>
        <w:pStyle w:val="NoSpacing"/>
        <w:jc w:val="both"/>
        <w:rPr>
          <w:rFonts w:cstheme="minorHAnsi"/>
          <w:lang w:eastAsia="en-GB"/>
        </w:rPr>
      </w:pPr>
      <w:r>
        <w:rPr>
          <w:rFonts w:cstheme="minorHAnsi"/>
          <w:lang w:eastAsia="en-GB"/>
        </w:rPr>
        <w:t>The Aim of the study will be to</w:t>
      </w:r>
      <w:r w:rsidR="009F71B0">
        <w:rPr>
          <w:rFonts w:cstheme="minorHAnsi"/>
          <w:lang w:eastAsia="en-GB"/>
        </w:rPr>
        <w:t>:</w:t>
      </w:r>
    </w:p>
    <w:p w14:paraId="7DC23FC5" w14:textId="77777777" w:rsidR="009F71B0" w:rsidRDefault="00E3448F" w:rsidP="00EA79E1">
      <w:pPr>
        <w:pStyle w:val="NoSpacing"/>
        <w:numPr>
          <w:ilvl w:val="0"/>
          <w:numId w:val="2"/>
        </w:numPr>
        <w:jc w:val="both"/>
        <w:rPr>
          <w:rFonts w:cstheme="minorHAnsi"/>
          <w:lang w:eastAsia="en-GB"/>
        </w:rPr>
      </w:pPr>
      <w:r>
        <w:rPr>
          <w:rFonts w:cstheme="minorHAnsi"/>
          <w:lang w:eastAsia="en-GB"/>
        </w:rPr>
        <w:t xml:space="preserve">find out if the general public think VR technology is a positive or negative technology </w:t>
      </w:r>
    </w:p>
    <w:p w14:paraId="2015725D" w14:textId="77777777" w:rsidR="009F71B0" w:rsidRDefault="009F71B0" w:rsidP="00EA79E1">
      <w:pPr>
        <w:pStyle w:val="NoSpacing"/>
        <w:numPr>
          <w:ilvl w:val="0"/>
          <w:numId w:val="2"/>
        </w:numPr>
        <w:jc w:val="both"/>
        <w:rPr>
          <w:rFonts w:cstheme="minorHAnsi"/>
          <w:lang w:eastAsia="en-GB"/>
        </w:rPr>
      </w:pPr>
      <w:r>
        <w:rPr>
          <w:rFonts w:cstheme="minorHAnsi"/>
          <w:lang w:eastAsia="en-GB"/>
        </w:rPr>
        <w:t>H</w:t>
      </w:r>
      <w:r w:rsidR="00E3448F">
        <w:rPr>
          <w:rFonts w:cstheme="minorHAnsi"/>
          <w:lang w:eastAsia="en-GB"/>
        </w:rPr>
        <w:t xml:space="preserve">ow they think it will affect the future. </w:t>
      </w:r>
    </w:p>
    <w:p w14:paraId="71D10EC2" w14:textId="77777777" w:rsidR="00E3448F" w:rsidRDefault="009F71B0" w:rsidP="00EA79E1">
      <w:pPr>
        <w:pStyle w:val="NoSpacing"/>
        <w:numPr>
          <w:ilvl w:val="0"/>
          <w:numId w:val="2"/>
        </w:numPr>
        <w:jc w:val="both"/>
        <w:rPr>
          <w:rFonts w:cstheme="minorHAnsi"/>
          <w:lang w:eastAsia="en-GB"/>
        </w:rPr>
      </w:pPr>
      <w:r>
        <w:rPr>
          <w:rFonts w:cstheme="minorHAnsi"/>
          <w:lang w:eastAsia="en-GB"/>
        </w:rPr>
        <w:t xml:space="preserve">Discover if the views of younger people and older people to see if and how they contrast. </w:t>
      </w:r>
    </w:p>
    <w:p w14:paraId="7C30126C" w14:textId="77777777" w:rsidR="009F71B0" w:rsidRDefault="009F71B0" w:rsidP="00EA79E1">
      <w:pPr>
        <w:pStyle w:val="NoSpacing"/>
        <w:jc w:val="both"/>
        <w:rPr>
          <w:rFonts w:cstheme="minorHAnsi"/>
          <w:lang w:eastAsia="en-GB"/>
        </w:rPr>
      </w:pPr>
    </w:p>
    <w:p w14:paraId="5B3FB371" w14:textId="77777777" w:rsidR="00E3448F" w:rsidRDefault="009F71B0" w:rsidP="00EA79E1">
      <w:pPr>
        <w:pStyle w:val="NoSpacing"/>
        <w:jc w:val="both"/>
        <w:rPr>
          <w:rFonts w:cstheme="minorHAnsi"/>
          <w:lang w:eastAsia="en-GB"/>
        </w:rPr>
      </w:pPr>
      <w:r>
        <w:rPr>
          <w:rFonts w:cstheme="minorHAnsi"/>
          <w:lang w:eastAsia="en-GB"/>
        </w:rPr>
        <w:t>The Objectives will be:</w:t>
      </w:r>
    </w:p>
    <w:p w14:paraId="35D3D9C8" w14:textId="77777777" w:rsidR="00E3448F" w:rsidRDefault="009F71B0" w:rsidP="00EA79E1">
      <w:pPr>
        <w:pStyle w:val="NoSpacing"/>
        <w:numPr>
          <w:ilvl w:val="0"/>
          <w:numId w:val="1"/>
        </w:numPr>
        <w:jc w:val="both"/>
        <w:rPr>
          <w:rFonts w:cstheme="minorHAnsi"/>
          <w:lang w:eastAsia="en-GB"/>
        </w:rPr>
      </w:pPr>
      <w:r>
        <w:rPr>
          <w:rFonts w:cstheme="minorHAnsi"/>
          <w:lang w:eastAsia="en-GB"/>
        </w:rPr>
        <w:lastRenderedPageBreak/>
        <w:t>Use</w:t>
      </w:r>
      <w:r w:rsidR="00E3448F">
        <w:rPr>
          <w:rFonts w:cstheme="minorHAnsi"/>
          <w:lang w:eastAsia="en-GB"/>
        </w:rPr>
        <w:t xml:space="preserve"> Interviews and Questionnaires targeting people already familiar with or owning VR technology.</w:t>
      </w:r>
      <w:r>
        <w:rPr>
          <w:rFonts w:cstheme="minorHAnsi"/>
          <w:lang w:eastAsia="en-GB"/>
        </w:rPr>
        <w:t xml:space="preserve"> As they will have a good knowledge and experience of using VR.</w:t>
      </w:r>
    </w:p>
    <w:p w14:paraId="1B569E6E" w14:textId="77777777" w:rsidR="00E3448F" w:rsidRDefault="009F71B0" w:rsidP="00EA79E1">
      <w:pPr>
        <w:pStyle w:val="NoSpacing"/>
        <w:numPr>
          <w:ilvl w:val="0"/>
          <w:numId w:val="1"/>
        </w:numPr>
        <w:jc w:val="both"/>
        <w:rPr>
          <w:rFonts w:cstheme="minorHAnsi"/>
          <w:lang w:eastAsia="en-GB"/>
        </w:rPr>
      </w:pPr>
      <w:r>
        <w:rPr>
          <w:rFonts w:cstheme="minorHAnsi"/>
          <w:lang w:eastAsia="en-GB"/>
        </w:rPr>
        <w:t>Use</w:t>
      </w:r>
      <w:r w:rsidR="00E3448F">
        <w:rPr>
          <w:rFonts w:cstheme="minorHAnsi"/>
          <w:lang w:eastAsia="en-GB"/>
        </w:rPr>
        <w:t xml:space="preserve"> Questionnaires with the local public to gather a broad spectrum of opinions. </w:t>
      </w:r>
    </w:p>
    <w:p w14:paraId="6508B474" w14:textId="77777777" w:rsidR="00E3448F" w:rsidRPr="00206C2A" w:rsidRDefault="00BA6BDA" w:rsidP="00206C2A">
      <w:pPr>
        <w:pStyle w:val="NoSpacing"/>
        <w:numPr>
          <w:ilvl w:val="0"/>
          <w:numId w:val="1"/>
        </w:numPr>
        <w:jc w:val="both"/>
        <w:rPr>
          <w:rFonts w:cstheme="minorHAnsi"/>
          <w:lang w:eastAsia="en-GB"/>
        </w:rPr>
      </w:pPr>
      <w:r>
        <w:rPr>
          <w:rFonts w:cstheme="minorHAnsi"/>
          <w:lang w:eastAsia="en-GB"/>
        </w:rPr>
        <w:t xml:space="preserve">Target </w:t>
      </w:r>
      <w:proofErr w:type="gramStart"/>
      <w:r>
        <w:rPr>
          <w:rFonts w:cstheme="minorHAnsi"/>
          <w:lang w:eastAsia="en-GB"/>
        </w:rPr>
        <w:t>18</w:t>
      </w:r>
      <w:r w:rsidR="00E3448F">
        <w:rPr>
          <w:rFonts w:cstheme="minorHAnsi"/>
          <w:lang w:eastAsia="en-GB"/>
        </w:rPr>
        <w:t>-30 year</w:t>
      </w:r>
      <w:proofErr w:type="gramEnd"/>
      <w:r w:rsidR="00E3448F">
        <w:rPr>
          <w:rFonts w:cstheme="minorHAnsi"/>
          <w:lang w:eastAsia="en-GB"/>
        </w:rPr>
        <w:t xml:space="preserve"> olds with Interviews and Questionnaires to gather data on the younger, more ‘tech-</w:t>
      </w:r>
      <w:r>
        <w:rPr>
          <w:rFonts w:cstheme="minorHAnsi"/>
          <w:lang w:eastAsia="en-GB"/>
        </w:rPr>
        <w:t>savvy</w:t>
      </w:r>
      <w:r w:rsidR="00E3448F">
        <w:rPr>
          <w:rFonts w:cstheme="minorHAnsi"/>
          <w:lang w:eastAsia="en-GB"/>
        </w:rPr>
        <w:t>’ population</w:t>
      </w:r>
      <w:r w:rsidR="009F71B0">
        <w:rPr>
          <w:rFonts w:cstheme="minorHAnsi"/>
          <w:lang w:eastAsia="en-GB"/>
        </w:rPr>
        <w:t>.</w:t>
      </w:r>
      <w:r w:rsidR="00206C2A">
        <w:rPr>
          <w:rFonts w:cstheme="minorHAnsi"/>
          <w:lang w:eastAsia="en-GB"/>
        </w:rPr>
        <w:t xml:space="preserve"> </w:t>
      </w:r>
    </w:p>
    <w:p w14:paraId="19FFC5D2" w14:textId="77777777" w:rsidR="00E3448F" w:rsidRDefault="009F71B0" w:rsidP="00EA79E1">
      <w:pPr>
        <w:pStyle w:val="NoSpacing"/>
        <w:numPr>
          <w:ilvl w:val="0"/>
          <w:numId w:val="1"/>
        </w:numPr>
        <w:jc w:val="both"/>
        <w:rPr>
          <w:rFonts w:cstheme="minorHAnsi"/>
          <w:lang w:eastAsia="en-GB"/>
        </w:rPr>
      </w:pPr>
      <w:r>
        <w:rPr>
          <w:rFonts w:cstheme="minorHAnsi"/>
          <w:lang w:eastAsia="en-GB"/>
        </w:rPr>
        <w:t>Target over 50s to</w:t>
      </w:r>
      <w:r w:rsidR="00E3448F">
        <w:rPr>
          <w:rFonts w:cstheme="minorHAnsi"/>
          <w:lang w:eastAsia="en-GB"/>
        </w:rPr>
        <w:t xml:space="preserve"> gather data on</w:t>
      </w:r>
      <w:r>
        <w:rPr>
          <w:rFonts w:cstheme="minorHAnsi"/>
          <w:lang w:eastAsia="en-GB"/>
        </w:rPr>
        <w:t xml:space="preserve"> older people’s opinions using Interviews and Questionnaires. </w:t>
      </w:r>
      <w:r w:rsidR="00E3448F">
        <w:rPr>
          <w:rFonts w:cstheme="minorHAnsi"/>
          <w:lang w:eastAsia="en-GB"/>
        </w:rPr>
        <w:t xml:space="preserve"> </w:t>
      </w:r>
    </w:p>
    <w:p w14:paraId="0454D08D" w14:textId="24612EC0" w:rsidR="00E3448F" w:rsidRDefault="00741C41" w:rsidP="00E3448F">
      <w:pPr>
        <w:pStyle w:val="NoSpacing"/>
        <w:rPr>
          <w:rFonts w:cstheme="minorHAnsi"/>
          <w:lang w:eastAsia="en-GB"/>
        </w:rPr>
      </w:pPr>
      <w:r>
        <w:rPr>
          <w:rFonts w:cstheme="minorHAnsi"/>
          <w:lang w:eastAsia="en-GB"/>
        </w:rPr>
        <w:sym w:font="Wingdings" w:char="F0FC"/>
      </w:r>
    </w:p>
    <w:p w14:paraId="44D15ABC" w14:textId="77777777" w:rsidR="00BA475B" w:rsidRDefault="00BA475B" w:rsidP="00DA314D">
      <w:pPr>
        <w:pStyle w:val="Heading2"/>
        <w:rPr>
          <w:lang w:eastAsia="en-GB"/>
        </w:rPr>
      </w:pPr>
      <w:bookmarkStart w:id="17" w:name="_Toc7269599"/>
      <w:r w:rsidRPr="00BA475B">
        <w:rPr>
          <w:lang w:eastAsia="en-GB"/>
        </w:rPr>
        <w:t>6.</w:t>
      </w:r>
      <w:r>
        <w:rPr>
          <w:lang w:eastAsia="en-GB"/>
        </w:rPr>
        <w:t xml:space="preserve"> </w:t>
      </w:r>
      <w:r w:rsidRPr="00BA475B">
        <w:rPr>
          <w:lang w:eastAsia="en-GB"/>
        </w:rPr>
        <w:t xml:space="preserve">Research </w:t>
      </w:r>
      <w:commentRangeStart w:id="18"/>
      <w:r w:rsidRPr="00BA475B">
        <w:rPr>
          <w:lang w:eastAsia="en-GB"/>
        </w:rPr>
        <w:t>Methods</w:t>
      </w:r>
      <w:bookmarkEnd w:id="17"/>
      <w:commentRangeEnd w:id="18"/>
      <w:r w:rsidR="00684511">
        <w:rPr>
          <w:rStyle w:val="CommentReference"/>
          <w:rFonts w:asciiTheme="minorHAnsi" w:eastAsiaTheme="minorHAnsi" w:hAnsiTheme="minorHAnsi" w:cstheme="minorBidi"/>
          <w:color w:val="auto"/>
        </w:rPr>
        <w:commentReference w:id="18"/>
      </w:r>
    </w:p>
    <w:p w14:paraId="2E92A9E7" w14:textId="77777777" w:rsidR="00705920" w:rsidRDefault="00705920" w:rsidP="00E3448F">
      <w:pPr>
        <w:pStyle w:val="NoSpacing"/>
        <w:rPr>
          <w:rFonts w:cstheme="minorHAnsi"/>
          <w:b/>
          <w:lang w:eastAsia="en-GB"/>
        </w:rPr>
      </w:pPr>
    </w:p>
    <w:p w14:paraId="4B8CC0F5" w14:textId="77777777" w:rsidR="00BA4958" w:rsidRDefault="00BA4958" w:rsidP="00DA314D">
      <w:pPr>
        <w:pStyle w:val="Heading3"/>
        <w:rPr>
          <w:lang w:eastAsia="en-GB"/>
        </w:rPr>
      </w:pPr>
      <w:bookmarkStart w:id="19" w:name="_Toc7269600"/>
      <w:r>
        <w:rPr>
          <w:lang w:eastAsia="en-GB"/>
        </w:rPr>
        <w:t xml:space="preserve">6.1 Philosophy &amp; </w:t>
      </w:r>
      <w:commentRangeStart w:id="20"/>
      <w:r>
        <w:rPr>
          <w:lang w:eastAsia="en-GB"/>
        </w:rPr>
        <w:t>approach</w:t>
      </w:r>
      <w:bookmarkEnd w:id="19"/>
      <w:commentRangeEnd w:id="20"/>
      <w:r w:rsidR="00684511">
        <w:rPr>
          <w:rStyle w:val="CommentReference"/>
          <w:rFonts w:asciiTheme="minorHAnsi" w:eastAsiaTheme="minorHAnsi" w:hAnsiTheme="minorHAnsi" w:cstheme="minorBidi"/>
          <w:color w:val="auto"/>
        </w:rPr>
        <w:commentReference w:id="20"/>
      </w:r>
    </w:p>
    <w:p w14:paraId="71D36020" w14:textId="77777777" w:rsidR="00BA4958" w:rsidRDefault="00BA4958" w:rsidP="00E3448F">
      <w:pPr>
        <w:pStyle w:val="NoSpacing"/>
        <w:rPr>
          <w:rFonts w:cstheme="minorHAnsi"/>
          <w:lang w:eastAsia="en-GB"/>
        </w:rPr>
      </w:pPr>
    </w:p>
    <w:p w14:paraId="551BA5C2" w14:textId="77777777" w:rsidR="00E44EE6" w:rsidRDefault="00BA4958" w:rsidP="00E3448F">
      <w:pPr>
        <w:pStyle w:val="NoSpacing"/>
        <w:rPr>
          <w:rFonts w:cstheme="minorHAnsi"/>
          <w:lang w:eastAsia="en-GB"/>
        </w:rPr>
      </w:pPr>
      <w:r>
        <w:rPr>
          <w:rFonts w:cstheme="minorHAnsi"/>
          <w:lang w:eastAsia="en-GB"/>
        </w:rPr>
        <w:t xml:space="preserve">According to </w:t>
      </w:r>
      <w:r w:rsidR="00E44EE6">
        <w:rPr>
          <w:rFonts w:cstheme="minorHAnsi"/>
          <w:lang w:eastAsia="en-GB"/>
        </w:rPr>
        <w:t>an article on Research philosophy</w:t>
      </w:r>
      <w:sdt>
        <w:sdtPr>
          <w:rPr>
            <w:rFonts w:cstheme="minorHAnsi"/>
            <w:lang w:eastAsia="en-GB"/>
          </w:rPr>
          <w:id w:val="-673949766"/>
          <w:citation/>
        </w:sdtPr>
        <w:sdtEndPr/>
        <w:sdtContent>
          <w:r w:rsidR="00A84035">
            <w:rPr>
              <w:rFonts w:cstheme="minorHAnsi"/>
              <w:lang w:eastAsia="en-GB"/>
            </w:rPr>
            <w:fldChar w:fldCharType="begin"/>
          </w:r>
          <w:r w:rsidR="00A84035">
            <w:rPr>
              <w:rFonts w:cstheme="minorHAnsi"/>
              <w:lang w:eastAsia="en-GB"/>
            </w:rPr>
            <w:instrText xml:space="preserve"> CITATION Unk191 \l 2057 </w:instrText>
          </w:r>
          <w:r w:rsidR="00A84035">
            <w:rPr>
              <w:rFonts w:cstheme="minorHAnsi"/>
              <w:lang w:eastAsia="en-GB"/>
            </w:rPr>
            <w:fldChar w:fldCharType="separate"/>
          </w:r>
          <w:r w:rsidR="00A84035">
            <w:rPr>
              <w:rFonts w:cstheme="minorHAnsi"/>
              <w:noProof/>
              <w:lang w:eastAsia="en-GB"/>
            </w:rPr>
            <w:t xml:space="preserve"> </w:t>
          </w:r>
          <w:r w:rsidR="00A84035" w:rsidRPr="00A84035">
            <w:rPr>
              <w:rFonts w:cstheme="minorHAnsi"/>
              <w:noProof/>
              <w:lang w:eastAsia="en-GB"/>
            </w:rPr>
            <w:t>[4]</w:t>
          </w:r>
          <w:r w:rsidR="00A84035">
            <w:rPr>
              <w:rFonts w:cstheme="minorHAnsi"/>
              <w:lang w:eastAsia="en-GB"/>
            </w:rPr>
            <w:fldChar w:fldCharType="end"/>
          </w:r>
        </w:sdtContent>
      </w:sdt>
      <w:r w:rsidR="00E44EE6">
        <w:rPr>
          <w:rFonts w:cstheme="minorHAnsi"/>
          <w:lang w:eastAsia="en-GB"/>
        </w:rPr>
        <w:t>:</w:t>
      </w:r>
    </w:p>
    <w:p w14:paraId="20B2E051" w14:textId="77777777" w:rsidR="00E44EE6" w:rsidRDefault="00E44EE6" w:rsidP="00E3448F">
      <w:pPr>
        <w:pStyle w:val="NoSpacing"/>
        <w:rPr>
          <w:rFonts w:cstheme="minorHAnsi"/>
          <w:lang w:eastAsia="en-GB"/>
        </w:rPr>
      </w:pPr>
    </w:p>
    <w:p w14:paraId="095438EE" w14:textId="77777777" w:rsidR="00BA4958" w:rsidRDefault="00BA4958" w:rsidP="00EA79E1">
      <w:pPr>
        <w:pStyle w:val="NoSpacing"/>
        <w:ind w:left="720"/>
        <w:jc w:val="both"/>
        <w:rPr>
          <w:rFonts w:cstheme="minorHAnsi"/>
          <w:b/>
          <w:lang w:eastAsia="en-GB"/>
        </w:rPr>
      </w:pPr>
      <w:r>
        <w:rPr>
          <w:rFonts w:cstheme="minorHAnsi"/>
          <w:b/>
          <w:lang w:eastAsia="en-GB"/>
        </w:rPr>
        <w:t>“</w:t>
      </w:r>
      <w:r w:rsidRPr="00BA4958">
        <w:rPr>
          <w:rFonts w:cstheme="minorHAnsi"/>
          <w:b/>
          <w:lang w:eastAsia="en-GB"/>
        </w:rPr>
        <w:t>The subjectivist view is that social phenomena are created from the perceptions and consequent actions of social actors. What is more, this is a continual process in that through the process of social interaction these social phenomena are in a constant state of revision.</w:t>
      </w:r>
      <w:r>
        <w:rPr>
          <w:rFonts w:cstheme="minorHAnsi"/>
          <w:b/>
          <w:lang w:eastAsia="en-GB"/>
        </w:rPr>
        <w:t>”</w:t>
      </w:r>
    </w:p>
    <w:p w14:paraId="7F18AA18" w14:textId="77777777" w:rsidR="00BA4958" w:rsidRDefault="00BA4958" w:rsidP="00EA79E1">
      <w:pPr>
        <w:pStyle w:val="NoSpacing"/>
        <w:jc w:val="both"/>
        <w:rPr>
          <w:rFonts w:cstheme="minorHAnsi"/>
          <w:b/>
          <w:lang w:eastAsia="en-GB"/>
        </w:rPr>
      </w:pPr>
    </w:p>
    <w:p w14:paraId="70425E4A" w14:textId="3F4B3166" w:rsidR="00BA4958" w:rsidRDefault="00BA4958" w:rsidP="00EA79E1">
      <w:pPr>
        <w:pStyle w:val="NoSpacing"/>
        <w:jc w:val="both"/>
        <w:rPr>
          <w:rFonts w:cstheme="minorHAnsi"/>
          <w:lang w:eastAsia="en-GB"/>
        </w:rPr>
      </w:pPr>
      <w:r>
        <w:rPr>
          <w:rFonts w:cstheme="minorHAnsi"/>
          <w:lang w:eastAsia="en-GB"/>
        </w:rPr>
        <w:t xml:space="preserve">The subjectivist approach has been chosen because the study deals with </w:t>
      </w:r>
      <w:r w:rsidR="00E44EE6">
        <w:rPr>
          <w:rFonts w:cstheme="minorHAnsi"/>
          <w:lang w:eastAsia="en-GB"/>
        </w:rPr>
        <w:t>people’s</w:t>
      </w:r>
      <w:r>
        <w:rPr>
          <w:rFonts w:cstheme="minorHAnsi"/>
          <w:lang w:eastAsia="en-GB"/>
        </w:rPr>
        <w:t xml:space="preserve"> opinions, which are interchangeable according to circumstance and life experience. There will be various reasons why individuals have positive or negative views on Virtual Reality based upon their past experience of technology and their future expectations. Therefore, a subjectivist approach would be a superior method than epistemology, which is concerned about fact gathering</w:t>
      </w:r>
      <w:r w:rsidR="00E1694F">
        <w:rPr>
          <w:rFonts w:cstheme="minorHAnsi"/>
          <w:lang w:eastAsia="en-GB"/>
        </w:rPr>
        <w:t xml:space="preserve">, when it comes to trying to perceive people’s opinions and expectations.  </w:t>
      </w:r>
      <w:r w:rsidR="00741C41">
        <w:rPr>
          <w:rFonts w:cstheme="minorHAnsi"/>
          <w:lang w:eastAsia="en-GB"/>
        </w:rPr>
        <w:sym w:font="Wingdings" w:char="F0FC"/>
      </w:r>
    </w:p>
    <w:p w14:paraId="7B2AE610" w14:textId="09337ABB" w:rsidR="00B827CA" w:rsidRDefault="00B827CA" w:rsidP="00EA79E1">
      <w:pPr>
        <w:pStyle w:val="NoSpacing"/>
        <w:jc w:val="both"/>
        <w:rPr>
          <w:rFonts w:cstheme="minorHAnsi"/>
          <w:lang w:eastAsia="en-GB"/>
        </w:rPr>
      </w:pPr>
      <w:r>
        <w:rPr>
          <w:rFonts w:cstheme="minorHAnsi"/>
          <w:lang w:eastAsia="en-GB"/>
        </w:rPr>
        <w:t xml:space="preserve">While facts are always essential in any study, it is felt that in this instance personal opinions and reasoning are more congruent with this study. </w:t>
      </w:r>
    </w:p>
    <w:p w14:paraId="3D283B96" w14:textId="77777777" w:rsidR="0098023E" w:rsidRDefault="0098023E" w:rsidP="00EA79E1">
      <w:pPr>
        <w:pStyle w:val="NoSpacing"/>
        <w:jc w:val="both"/>
        <w:rPr>
          <w:rFonts w:cstheme="minorHAnsi"/>
          <w:lang w:eastAsia="en-GB"/>
        </w:rPr>
      </w:pPr>
    </w:p>
    <w:p w14:paraId="4B82C953" w14:textId="77777777" w:rsidR="00E44EE6" w:rsidRDefault="0098023E" w:rsidP="00EA79E1">
      <w:pPr>
        <w:pStyle w:val="NoSpacing"/>
        <w:jc w:val="both"/>
        <w:rPr>
          <w:rFonts w:cstheme="minorHAnsi"/>
          <w:lang w:eastAsia="en-GB"/>
        </w:rPr>
      </w:pPr>
      <w:r>
        <w:rPr>
          <w:rFonts w:cstheme="minorHAnsi"/>
          <w:lang w:eastAsia="en-GB"/>
        </w:rPr>
        <w:t xml:space="preserve">This study will be using Inductive research methods. </w:t>
      </w:r>
      <w:r w:rsidR="005837AB">
        <w:rPr>
          <w:rFonts w:cstheme="minorHAnsi"/>
          <w:lang w:eastAsia="en-GB"/>
        </w:rPr>
        <w:t>As defined by</w:t>
      </w:r>
      <w:r w:rsidR="00E44EE6">
        <w:rPr>
          <w:rFonts w:cstheme="minorHAnsi"/>
          <w:lang w:eastAsia="en-GB"/>
        </w:rPr>
        <w:t xml:space="preserve"> Dr</w:t>
      </w:r>
      <w:r w:rsidR="005837AB">
        <w:rPr>
          <w:rFonts w:cstheme="minorHAnsi"/>
          <w:lang w:eastAsia="en-GB"/>
        </w:rPr>
        <w:t xml:space="preserve"> </w:t>
      </w:r>
      <w:r w:rsidR="00E44EE6">
        <w:rPr>
          <w:rFonts w:cstheme="minorHAnsi"/>
          <w:lang w:eastAsia="en-GB"/>
        </w:rPr>
        <w:t>Debora Gabriel in her article on inductive and deductive research</w:t>
      </w:r>
      <w:sdt>
        <w:sdtPr>
          <w:rPr>
            <w:rFonts w:cstheme="minorHAnsi"/>
            <w:lang w:eastAsia="en-GB"/>
          </w:rPr>
          <w:id w:val="-1290895452"/>
          <w:citation/>
        </w:sdtPr>
        <w:sdtEndPr/>
        <w:sdtContent>
          <w:r w:rsidR="00E44EE6">
            <w:rPr>
              <w:rFonts w:cstheme="minorHAnsi"/>
              <w:lang w:eastAsia="en-GB"/>
            </w:rPr>
            <w:fldChar w:fldCharType="begin"/>
          </w:r>
          <w:r w:rsidR="00E44EE6">
            <w:rPr>
              <w:rFonts w:cstheme="minorHAnsi"/>
              <w:lang w:eastAsia="en-GB"/>
            </w:rPr>
            <w:instrText xml:space="preserve"> CITATION DrD19 \l 2057 </w:instrText>
          </w:r>
          <w:r w:rsidR="00E44EE6">
            <w:rPr>
              <w:rFonts w:cstheme="minorHAnsi"/>
              <w:lang w:eastAsia="en-GB"/>
            </w:rPr>
            <w:fldChar w:fldCharType="separate"/>
          </w:r>
          <w:r w:rsidR="00E44EE6">
            <w:rPr>
              <w:rFonts w:cstheme="minorHAnsi"/>
              <w:noProof/>
              <w:lang w:eastAsia="en-GB"/>
            </w:rPr>
            <w:t xml:space="preserve"> </w:t>
          </w:r>
          <w:r w:rsidR="00E44EE6" w:rsidRPr="00E44EE6">
            <w:rPr>
              <w:rFonts w:cstheme="minorHAnsi"/>
              <w:noProof/>
              <w:lang w:eastAsia="en-GB"/>
            </w:rPr>
            <w:t>[5]</w:t>
          </w:r>
          <w:r w:rsidR="00E44EE6">
            <w:rPr>
              <w:rFonts w:cstheme="minorHAnsi"/>
              <w:lang w:eastAsia="en-GB"/>
            </w:rPr>
            <w:fldChar w:fldCharType="end"/>
          </w:r>
        </w:sdtContent>
      </w:sdt>
    </w:p>
    <w:p w14:paraId="73725B34" w14:textId="77777777" w:rsidR="00E44EE6" w:rsidRDefault="00E44EE6" w:rsidP="00BA4958">
      <w:pPr>
        <w:pStyle w:val="NoSpacing"/>
        <w:rPr>
          <w:rFonts w:cstheme="minorHAnsi"/>
          <w:lang w:eastAsia="en-GB"/>
        </w:rPr>
      </w:pPr>
    </w:p>
    <w:p w14:paraId="0521C2DE" w14:textId="77777777" w:rsidR="005837AB" w:rsidRDefault="005837AB" w:rsidP="00EA79E1">
      <w:pPr>
        <w:pStyle w:val="NoSpacing"/>
        <w:ind w:left="720"/>
        <w:jc w:val="both"/>
        <w:rPr>
          <w:rFonts w:cstheme="minorHAnsi"/>
          <w:b/>
        </w:rPr>
      </w:pPr>
      <w:r>
        <w:rPr>
          <w:rFonts w:cstheme="minorHAnsi"/>
          <w:b/>
        </w:rPr>
        <w:t>“…</w:t>
      </w:r>
      <w:r w:rsidRPr="005837AB">
        <w:rPr>
          <w:rFonts w:cstheme="minorHAnsi"/>
          <w:b/>
        </w:rPr>
        <w:t>an inductive approach is concerned with the generation of new theory emerging from the data.</w:t>
      </w:r>
      <w:r>
        <w:rPr>
          <w:rFonts w:cstheme="minorHAnsi"/>
          <w:b/>
        </w:rPr>
        <w:t>”</w:t>
      </w:r>
    </w:p>
    <w:p w14:paraId="7B3D848E" w14:textId="77777777" w:rsidR="005837AB" w:rsidRDefault="005837AB" w:rsidP="00EA79E1">
      <w:pPr>
        <w:pStyle w:val="NoSpacing"/>
        <w:jc w:val="both"/>
        <w:rPr>
          <w:rFonts w:cstheme="minorHAnsi"/>
          <w:b/>
        </w:rPr>
      </w:pPr>
    </w:p>
    <w:p w14:paraId="0213277D" w14:textId="42B2F1FE" w:rsidR="00E44EE6" w:rsidRDefault="003E29C8" w:rsidP="00EA79E1">
      <w:pPr>
        <w:pStyle w:val="NoSpacing"/>
        <w:jc w:val="both"/>
        <w:rPr>
          <w:rFonts w:cstheme="minorHAnsi"/>
        </w:rPr>
      </w:pPr>
      <w:r>
        <w:rPr>
          <w:rFonts w:cstheme="minorHAnsi"/>
        </w:rPr>
        <w:t xml:space="preserve">When studying social opinions and trends there are many social aspects involved which deductive methods can miss. Although the deductive method may provide greater statistical distinction, which can be beneficial in predicting trends and can be applied to mass surveys, it is not as reliable at revealing the ‘human’ side or social aspects of a study. This is captured in </w:t>
      </w:r>
      <w:r w:rsidR="00E44EE6">
        <w:rPr>
          <w:rFonts w:cstheme="minorHAnsi"/>
        </w:rPr>
        <w:t xml:space="preserve">the quote below </w:t>
      </w:r>
      <w:sdt>
        <w:sdtPr>
          <w:rPr>
            <w:rFonts w:cstheme="minorHAnsi"/>
          </w:rPr>
          <w:id w:val="-1837838050"/>
          <w:citation/>
        </w:sdtPr>
        <w:sdtEndPr/>
        <w:sdtContent>
          <w:r w:rsidR="00A84035">
            <w:rPr>
              <w:rFonts w:cstheme="minorHAnsi"/>
            </w:rPr>
            <w:fldChar w:fldCharType="begin"/>
          </w:r>
          <w:r w:rsidR="00A84035">
            <w:rPr>
              <w:rFonts w:cstheme="minorHAnsi"/>
            </w:rPr>
            <w:instrText xml:space="preserve"> CITATION Unk191 \l 2057 </w:instrText>
          </w:r>
          <w:r w:rsidR="00A84035">
            <w:rPr>
              <w:rFonts w:cstheme="minorHAnsi"/>
            </w:rPr>
            <w:fldChar w:fldCharType="separate"/>
          </w:r>
          <w:r w:rsidR="00A84035" w:rsidRPr="00A84035">
            <w:rPr>
              <w:rFonts w:cstheme="minorHAnsi"/>
              <w:noProof/>
            </w:rPr>
            <w:t>[4]</w:t>
          </w:r>
          <w:r w:rsidR="00A84035">
            <w:rPr>
              <w:rFonts w:cstheme="minorHAnsi"/>
            </w:rPr>
            <w:fldChar w:fldCharType="end"/>
          </w:r>
        </w:sdtContent>
      </w:sdt>
      <w:r w:rsidR="00741C41">
        <w:rPr>
          <w:rFonts w:cstheme="minorHAnsi"/>
        </w:rPr>
        <w:sym w:font="Wingdings" w:char="F0FC"/>
      </w:r>
    </w:p>
    <w:p w14:paraId="33DE891A" w14:textId="77777777" w:rsidR="00E44EE6" w:rsidRDefault="00E44EE6" w:rsidP="00EA79E1">
      <w:pPr>
        <w:pStyle w:val="NoSpacing"/>
        <w:jc w:val="both"/>
        <w:rPr>
          <w:rFonts w:cstheme="minorHAnsi"/>
        </w:rPr>
      </w:pPr>
    </w:p>
    <w:p w14:paraId="7B3E881B" w14:textId="77777777" w:rsidR="005837AB" w:rsidRPr="005837AB" w:rsidRDefault="005837AB" w:rsidP="00EA79E1">
      <w:pPr>
        <w:pStyle w:val="NoSpacing"/>
        <w:jc w:val="both"/>
        <w:rPr>
          <w:rFonts w:cstheme="minorHAnsi"/>
          <w:b/>
          <w:lang w:eastAsia="en-GB"/>
        </w:rPr>
      </w:pPr>
    </w:p>
    <w:p w14:paraId="28F8669A" w14:textId="77777777" w:rsidR="0098023E" w:rsidRDefault="0098023E" w:rsidP="00EA79E1">
      <w:pPr>
        <w:pStyle w:val="NoSpacing"/>
        <w:jc w:val="both"/>
        <w:rPr>
          <w:rFonts w:cstheme="minorHAnsi"/>
          <w:lang w:eastAsia="en-GB"/>
        </w:rPr>
      </w:pPr>
    </w:p>
    <w:p w14:paraId="5C84DFE9" w14:textId="77777777" w:rsidR="0098023E" w:rsidRDefault="0098023E" w:rsidP="00EA79E1">
      <w:pPr>
        <w:pStyle w:val="NoSpacing"/>
        <w:ind w:left="720"/>
        <w:jc w:val="both"/>
        <w:rPr>
          <w:rFonts w:cstheme="minorHAnsi"/>
          <w:b/>
          <w:lang w:eastAsia="en-GB"/>
        </w:rPr>
      </w:pPr>
      <w:r>
        <w:rPr>
          <w:rFonts w:cstheme="minorHAnsi"/>
          <w:b/>
          <w:lang w:eastAsia="en-GB"/>
        </w:rPr>
        <w:t>“</w:t>
      </w:r>
      <w:r w:rsidRPr="0098023E">
        <w:rPr>
          <w:rFonts w:cstheme="minorHAnsi"/>
          <w:b/>
          <w:lang w:eastAsia="en-GB"/>
        </w:rPr>
        <w:t>However, the emergence of the social sciences in the 20th century led social science researchers to be wary of deduction. They were critical of a process that enabled a cause–effect link to be made between particular variables without an understanding of the way in which humans interpreted their social world</w:t>
      </w:r>
      <w:r>
        <w:rPr>
          <w:rFonts w:cstheme="minorHAnsi"/>
          <w:b/>
          <w:lang w:eastAsia="en-GB"/>
        </w:rPr>
        <w:t>”</w:t>
      </w:r>
    </w:p>
    <w:p w14:paraId="708ECFCC" w14:textId="77777777" w:rsidR="003E29C8" w:rsidRDefault="003E29C8" w:rsidP="00EA79E1">
      <w:pPr>
        <w:pStyle w:val="NoSpacing"/>
        <w:ind w:left="720"/>
        <w:jc w:val="both"/>
        <w:rPr>
          <w:rFonts w:cstheme="minorHAnsi"/>
          <w:b/>
          <w:lang w:eastAsia="en-GB"/>
        </w:rPr>
      </w:pPr>
    </w:p>
    <w:p w14:paraId="31C6C35D" w14:textId="77777777" w:rsidR="003E29C8" w:rsidRDefault="003E29C8" w:rsidP="00EA79E1">
      <w:pPr>
        <w:pStyle w:val="NoSpacing"/>
        <w:jc w:val="both"/>
        <w:rPr>
          <w:rFonts w:cstheme="minorHAnsi"/>
          <w:lang w:eastAsia="en-GB"/>
        </w:rPr>
      </w:pPr>
      <w:r>
        <w:rPr>
          <w:rFonts w:cstheme="minorHAnsi"/>
          <w:lang w:eastAsia="en-GB"/>
        </w:rPr>
        <w:t xml:space="preserve">As this study is interested in how people view the future of VR technology and how they believe it will impact society, </w:t>
      </w:r>
      <w:r w:rsidR="000A3ABF">
        <w:rPr>
          <w:rFonts w:cstheme="minorHAnsi"/>
          <w:lang w:eastAsia="en-GB"/>
        </w:rPr>
        <w:t xml:space="preserve">it is therefore important to understand the social and human reasons behind the data. </w:t>
      </w:r>
    </w:p>
    <w:p w14:paraId="3141A32C" w14:textId="77777777" w:rsidR="007103CB" w:rsidRDefault="007103CB" w:rsidP="003E29C8">
      <w:pPr>
        <w:pStyle w:val="NoSpacing"/>
        <w:rPr>
          <w:rFonts w:cstheme="minorHAnsi"/>
          <w:lang w:eastAsia="en-GB"/>
        </w:rPr>
      </w:pPr>
    </w:p>
    <w:p w14:paraId="3E1DA766" w14:textId="77777777" w:rsidR="007103CB" w:rsidRDefault="007103CB" w:rsidP="003E29C8">
      <w:pPr>
        <w:pStyle w:val="NoSpacing"/>
        <w:rPr>
          <w:rFonts w:cstheme="minorHAnsi"/>
          <w:lang w:eastAsia="en-GB"/>
        </w:rPr>
      </w:pPr>
    </w:p>
    <w:p w14:paraId="12ABDAC9" w14:textId="77777777" w:rsidR="007103CB" w:rsidRDefault="007103CB" w:rsidP="003E29C8">
      <w:pPr>
        <w:pStyle w:val="NoSpacing"/>
        <w:rPr>
          <w:rFonts w:cstheme="minorHAnsi"/>
          <w:lang w:eastAsia="en-GB"/>
        </w:rPr>
      </w:pPr>
    </w:p>
    <w:p w14:paraId="65F5059E" w14:textId="77777777" w:rsidR="00A4443B" w:rsidRDefault="007103CB" w:rsidP="00EA79E1">
      <w:pPr>
        <w:pStyle w:val="NoSpacing"/>
        <w:jc w:val="both"/>
        <w:rPr>
          <w:rFonts w:cstheme="minorHAnsi"/>
          <w:lang w:eastAsia="en-GB"/>
        </w:rPr>
      </w:pPr>
      <w:r>
        <w:rPr>
          <w:noProof/>
          <w:lang w:eastAsia="en-GB"/>
        </w:rPr>
        <w:lastRenderedPageBreak/>
        <w:drawing>
          <wp:anchor distT="0" distB="0" distL="114300" distR="114300" simplePos="0" relativeHeight="251658240" behindDoc="0" locked="0" layoutInCell="1" allowOverlap="1" wp14:anchorId="5F726C70" wp14:editId="43B6F71A">
            <wp:simplePos x="0" y="0"/>
            <wp:positionH relativeFrom="margin">
              <wp:align>right</wp:align>
            </wp:positionH>
            <wp:positionV relativeFrom="paragraph">
              <wp:posOffset>11430</wp:posOffset>
            </wp:positionV>
            <wp:extent cx="4638675" cy="387477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5797" t="27025" r="24802" b="31833"/>
                    <a:stretch/>
                  </pic:blipFill>
                  <pic:spPr bwMode="auto">
                    <a:xfrm>
                      <a:off x="0" y="0"/>
                      <a:ext cx="4638675" cy="3874770"/>
                    </a:xfrm>
                    <a:prstGeom prst="rect">
                      <a:avLst/>
                    </a:prstGeom>
                    <a:ln>
                      <a:noFill/>
                    </a:ln>
                    <a:extLst>
                      <a:ext uri="{53640926-AAD7-44D8-BBD7-CCE9431645EC}">
                        <a14:shadowObscured xmlns:a14="http://schemas.microsoft.com/office/drawing/2010/main"/>
                      </a:ext>
                    </a:extLst>
                  </pic:spPr>
                </pic:pic>
              </a:graphicData>
            </a:graphic>
          </wp:anchor>
        </w:drawing>
      </w:r>
      <w:r w:rsidR="00A4443B">
        <w:rPr>
          <w:rFonts w:cstheme="minorHAnsi"/>
          <w:lang w:eastAsia="en-GB"/>
        </w:rPr>
        <w:t>Because this study requires the views of people and the context of how they view VR Inductive methods of research are vital, however deductive methods should not be discounted</w:t>
      </w:r>
      <w:r w:rsidR="00B3176B">
        <w:rPr>
          <w:rFonts w:cstheme="minorHAnsi"/>
          <w:lang w:eastAsia="en-GB"/>
        </w:rPr>
        <w:t>,</w:t>
      </w:r>
      <w:r w:rsidR="00A4443B">
        <w:rPr>
          <w:rFonts w:cstheme="minorHAnsi"/>
          <w:lang w:eastAsia="en-GB"/>
        </w:rPr>
        <w:t xml:space="preserve"> as a statistical overview will help put context to the more </w:t>
      </w:r>
      <w:r w:rsidR="00A4443B" w:rsidRPr="00B3176B">
        <w:rPr>
          <w:rFonts w:cstheme="minorHAnsi"/>
          <w:lang w:eastAsia="en-GB"/>
        </w:rPr>
        <w:t>qualitative</w:t>
      </w:r>
      <w:r w:rsidR="00A4443B">
        <w:rPr>
          <w:rFonts w:cstheme="minorHAnsi"/>
          <w:b/>
          <w:lang w:eastAsia="en-GB"/>
        </w:rPr>
        <w:t xml:space="preserve"> </w:t>
      </w:r>
      <w:r w:rsidR="00A4443B">
        <w:rPr>
          <w:rFonts w:cstheme="minorHAnsi"/>
          <w:lang w:eastAsia="en-GB"/>
        </w:rPr>
        <w:t xml:space="preserve">core of the study. </w:t>
      </w:r>
    </w:p>
    <w:p w14:paraId="03E56BDF" w14:textId="65FA723D" w:rsidR="007103CB" w:rsidRPr="00A4443B" w:rsidRDefault="00A4443B" w:rsidP="00EA79E1">
      <w:pPr>
        <w:pStyle w:val="NoSpacing"/>
        <w:jc w:val="both"/>
        <w:rPr>
          <w:rFonts w:cstheme="minorHAnsi"/>
          <w:lang w:eastAsia="en-GB"/>
        </w:rPr>
      </w:pPr>
      <w:r>
        <w:rPr>
          <w:rFonts w:cstheme="minorHAnsi"/>
          <w:lang w:eastAsia="en-GB"/>
        </w:rPr>
        <w:t xml:space="preserve">By using a structures and data focused method in addition to the </w:t>
      </w:r>
      <w:r w:rsidR="00B3176B">
        <w:rPr>
          <w:rFonts w:cstheme="minorHAnsi"/>
          <w:lang w:eastAsia="en-GB"/>
        </w:rPr>
        <w:t xml:space="preserve">qualitative </w:t>
      </w:r>
      <w:r>
        <w:rPr>
          <w:rFonts w:cstheme="minorHAnsi"/>
          <w:lang w:eastAsia="en-GB"/>
        </w:rPr>
        <w:t>primary method the study should theoretically show general trends and the reasons behind those trends</w:t>
      </w:r>
      <w:r w:rsidR="00B3176B">
        <w:rPr>
          <w:rFonts w:cstheme="minorHAnsi"/>
          <w:lang w:eastAsia="en-GB"/>
        </w:rPr>
        <w:t xml:space="preserve"> showing at least some quantitative data</w:t>
      </w:r>
      <w:r>
        <w:rPr>
          <w:rFonts w:cstheme="minorHAnsi"/>
          <w:lang w:eastAsia="en-GB"/>
        </w:rPr>
        <w:t xml:space="preserve">.  </w:t>
      </w:r>
      <w:r w:rsidR="00741C41">
        <w:rPr>
          <w:rFonts w:cstheme="minorHAnsi"/>
          <w:lang w:eastAsia="en-GB"/>
        </w:rPr>
        <w:sym w:font="Wingdings" w:char="F0FC"/>
      </w:r>
    </w:p>
    <w:p w14:paraId="13680BF4" w14:textId="77777777" w:rsidR="00BA4958" w:rsidRDefault="00BA4958" w:rsidP="00EA79E1">
      <w:pPr>
        <w:pStyle w:val="NoSpacing"/>
        <w:jc w:val="both"/>
        <w:rPr>
          <w:rFonts w:cstheme="minorHAnsi"/>
          <w:lang w:eastAsia="en-GB"/>
        </w:rPr>
      </w:pPr>
    </w:p>
    <w:p w14:paraId="199F3D20" w14:textId="77777777" w:rsidR="00F43AC4" w:rsidRDefault="00E1694F" w:rsidP="00DA314D">
      <w:pPr>
        <w:pStyle w:val="Heading3"/>
        <w:rPr>
          <w:lang w:eastAsia="en-GB"/>
        </w:rPr>
      </w:pPr>
      <w:bookmarkStart w:id="21" w:name="_Toc7269601"/>
      <w:r>
        <w:rPr>
          <w:lang w:eastAsia="en-GB"/>
        </w:rPr>
        <w:t xml:space="preserve">6.2 research </w:t>
      </w:r>
      <w:commentRangeStart w:id="22"/>
      <w:r>
        <w:rPr>
          <w:lang w:eastAsia="en-GB"/>
        </w:rPr>
        <w:t>Strategy</w:t>
      </w:r>
      <w:bookmarkEnd w:id="21"/>
      <w:commentRangeEnd w:id="22"/>
      <w:r w:rsidR="00684511">
        <w:rPr>
          <w:rStyle w:val="CommentReference"/>
          <w:rFonts w:asciiTheme="minorHAnsi" w:eastAsiaTheme="minorHAnsi" w:hAnsiTheme="minorHAnsi" w:cstheme="minorBidi"/>
          <w:color w:val="auto"/>
        </w:rPr>
        <w:commentReference w:id="22"/>
      </w:r>
    </w:p>
    <w:p w14:paraId="0CF8B1EB" w14:textId="77777777" w:rsidR="007103CB" w:rsidRDefault="007103CB" w:rsidP="00E3448F">
      <w:pPr>
        <w:pStyle w:val="NoSpacing"/>
        <w:rPr>
          <w:rFonts w:cstheme="minorHAnsi"/>
          <w:lang w:eastAsia="en-GB"/>
        </w:rPr>
      </w:pPr>
    </w:p>
    <w:p w14:paraId="3BCE4E2D" w14:textId="77777777" w:rsidR="00B3176B" w:rsidRDefault="00930A66" w:rsidP="00EA79E1">
      <w:pPr>
        <w:pStyle w:val="NoSpacing"/>
        <w:jc w:val="both"/>
        <w:rPr>
          <w:rFonts w:cstheme="minorHAnsi"/>
          <w:lang w:eastAsia="en-GB"/>
        </w:rPr>
      </w:pPr>
      <w:r>
        <w:rPr>
          <w:rFonts w:cstheme="minorHAnsi"/>
          <w:lang w:eastAsia="en-GB"/>
        </w:rPr>
        <w:t>The research strategy is to use a</w:t>
      </w:r>
      <w:r w:rsidR="00C85E80">
        <w:rPr>
          <w:rFonts w:cstheme="minorHAnsi"/>
          <w:lang w:eastAsia="en-GB"/>
        </w:rPr>
        <w:t xml:space="preserve"> survey that will include</w:t>
      </w:r>
      <w:r>
        <w:rPr>
          <w:rFonts w:cstheme="minorHAnsi"/>
          <w:lang w:eastAsia="en-GB"/>
        </w:rPr>
        <w:t xml:space="preserve"> semi-structured interview and structured questionnaires to gather data. </w:t>
      </w:r>
    </w:p>
    <w:p w14:paraId="7499EAF6" w14:textId="77777777" w:rsidR="00C85E80" w:rsidRDefault="00C85E80" w:rsidP="00EA79E1">
      <w:pPr>
        <w:pStyle w:val="NoSpacing"/>
        <w:jc w:val="both"/>
        <w:rPr>
          <w:rFonts w:cstheme="minorHAnsi"/>
          <w:lang w:eastAsia="en-GB"/>
        </w:rPr>
      </w:pPr>
    </w:p>
    <w:p w14:paraId="4FD7DEAB" w14:textId="77777777" w:rsidR="00A84035" w:rsidRDefault="00C85E80" w:rsidP="00EA79E1">
      <w:pPr>
        <w:pStyle w:val="NoSpacing"/>
        <w:jc w:val="both"/>
        <w:rPr>
          <w:rFonts w:cstheme="minorHAnsi"/>
          <w:lang w:eastAsia="en-GB"/>
        </w:rPr>
      </w:pPr>
      <w:r>
        <w:rPr>
          <w:rFonts w:cstheme="minorHAnsi"/>
          <w:lang w:eastAsia="en-GB"/>
        </w:rPr>
        <w:t>According to</w:t>
      </w:r>
      <w:r w:rsidR="00A84035">
        <w:rPr>
          <w:rFonts w:cstheme="minorHAnsi"/>
          <w:lang w:eastAsia="en-GB"/>
        </w:rPr>
        <w:t xml:space="preserve"> the article ‘</w:t>
      </w:r>
      <w:r w:rsidR="00A84035" w:rsidRPr="00A84035">
        <w:rPr>
          <w:rFonts w:cstheme="minorHAnsi"/>
          <w:lang w:eastAsia="en-GB"/>
        </w:rPr>
        <w:t>Survey Research and Questionnaires</w:t>
      </w:r>
      <w:r w:rsidR="00A84035">
        <w:rPr>
          <w:rFonts w:cstheme="minorHAnsi"/>
          <w:lang w:eastAsia="en-GB"/>
        </w:rPr>
        <w:t xml:space="preserve">’ </w:t>
      </w:r>
      <w:sdt>
        <w:sdtPr>
          <w:rPr>
            <w:rFonts w:cstheme="minorHAnsi"/>
            <w:lang w:eastAsia="en-GB"/>
          </w:rPr>
          <w:id w:val="428706187"/>
          <w:citation/>
        </w:sdtPr>
        <w:sdtEndPr/>
        <w:sdtContent>
          <w:r w:rsidR="00A84035">
            <w:rPr>
              <w:rFonts w:cstheme="minorHAnsi"/>
              <w:lang w:eastAsia="en-GB"/>
            </w:rPr>
            <w:fldChar w:fldCharType="begin"/>
          </w:r>
          <w:r w:rsidR="00A84035">
            <w:rPr>
              <w:rFonts w:cstheme="minorHAnsi"/>
              <w:lang w:eastAsia="en-GB"/>
            </w:rPr>
            <w:instrText xml:space="preserve"> CITATION Unk20 \l 2057 </w:instrText>
          </w:r>
          <w:r w:rsidR="00A84035">
            <w:rPr>
              <w:rFonts w:cstheme="minorHAnsi"/>
              <w:lang w:eastAsia="en-GB"/>
            </w:rPr>
            <w:fldChar w:fldCharType="separate"/>
          </w:r>
          <w:r w:rsidR="00A84035" w:rsidRPr="00A84035">
            <w:rPr>
              <w:rFonts w:cstheme="minorHAnsi"/>
              <w:noProof/>
              <w:lang w:eastAsia="en-GB"/>
            </w:rPr>
            <w:t>[6]</w:t>
          </w:r>
          <w:r w:rsidR="00A84035">
            <w:rPr>
              <w:rFonts w:cstheme="minorHAnsi"/>
              <w:lang w:eastAsia="en-GB"/>
            </w:rPr>
            <w:fldChar w:fldCharType="end"/>
          </w:r>
        </w:sdtContent>
      </w:sdt>
      <w:r>
        <w:rPr>
          <w:rFonts w:cstheme="minorHAnsi"/>
          <w:lang w:eastAsia="en-GB"/>
        </w:rPr>
        <w:t>:</w:t>
      </w:r>
      <w:r w:rsidR="00A84035">
        <w:rPr>
          <w:rFonts w:cstheme="minorHAnsi"/>
          <w:lang w:eastAsia="en-GB"/>
        </w:rPr>
        <w:t xml:space="preserve">   </w:t>
      </w:r>
    </w:p>
    <w:p w14:paraId="27863757" w14:textId="77777777" w:rsidR="00C85E80" w:rsidRDefault="00C85E80" w:rsidP="00EA79E1">
      <w:pPr>
        <w:pStyle w:val="NoSpacing"/>
        <w:jc w:val="both"/>
        <w:rPr>
          <w:rFonts w:cstheme="minorHAnsi"/>
          <w:lang w:eastAsia="en-GB"/>
        </w:rPr>
      </w:pPr>
    </w:p>
    <w:p w14:paraId="6305C9B0" w14:textId="77777777" w:rsidR="00C85E80" w:rsidRPr="00A84035" w:rsidRDefault="00C85E80" w:rsidP="00EA79E1">
      <w:pPr>
        <w:shd w:val="clear" w:color="auto" w:fill="FFFFFF"/>
        <w:spacing w:after="150" w:line="240" w:lineRule="auto"/>
        <w:ind w:left="360"/>
        <w:jc w:val="both"/>
        <w:rPr>
          <w:rFonts w:eastAsia="Times New Roman" w:cstheme="minorHAnsi"/>
          <w:b/>
          <w:lang w:eastAsia="en-GB"/>
        </w:rPr>
      </w:pPr>
      <w:r w:rsidRPr="00A84035">
        <w:rPr>
          <w:rFonts w:eastAsia="Times New Roman" w:cstheme="minorHAnsi"/>
          <w:b/>
          <w:lang w:eastAsia="en-GB"/>
        </w:rPr>
        <w:t>“Survey research is a commonly used method of collecting information about a population of interest. There are many different types of surveys, several ways to administer them, and many methods of sampling. There are two key features of survey research:</w:t>
      </w:r>
    </w:p>
    <w:p w14:paraId="701750E8" w14:textId="77777777" w:rsidR="00C85E80" w:rsidRPr="00206C2A" w:rsidRDefault="00C85E80" w:rsidP="00EA79E1">
      <w:pPr>
        <w:numPr>
          <w:ilvl w:val="0"/>
          <w:numId w:val="4"/>
        </w:numPr>
        <w:shd w:val="clear" w:color="auto" w:fill="FFFFFF"/>
        <w:tabs>
          <w:tab w:val="clear" w:pos="720"/>
          <w:tab w:val="num" w:pos="1080"/>
        </w:tabs>
        <w:spacing w:before="100" w:beforeAutospacing="1" w:after="100" w:afterAutospacing="1" w:line="240" w:lineRule="auto"/>
        <w:ind w:left="1080"/>
        <w:jc w:val="both"/>
        <w:rPr>
          <w:rFonts w:eastAsia="Times New Roman" w:cstheme="minorHAnsi"/>
          <w:lang w:eastAsia="en-GB"/>
        </w:rPr>
      </w:pPr>
      <w:r w:rsidRPr="00A84035">
        <w:rPr>
          <w:rFonts w:eastAsia="Times New Roman" w:cstheme="minorHAnsi"/>
          <w:b/>
          <w:bCs/>
          <w:lang w:eastAsia="en-GB"/>
        </w:rPr>
        <w:t>Questionnaires</w:t>
      </w:r>
      <w:r w:rsidRPr="00A84035">
        <w:rPr>
          <w:rFonts w:eastAsia="Times New Roman" w:cstheme="minorHAnsi"/>
          <w:b/>
          <w:lang w:eastAsia="en-GB"/>
        </w:rPr>
        <w:t xml:space="preserve"> -- </w:t>
      </w:r>
      <w:r w:rsidRPr="00206C2A">
        <w:rPr>
          <w:rFonts w:eastAsia="Times New Roman" w:cstheme="minorHAnsi"/>
          <w:lang w:eastAsia="en-GB"/>
        </w:rPr>
        <w:t>a predefined series of questions used to collect information from individuals</w:t>
      </w:r>
    </w:p>
    <w:p w14:paraId="4987CAAB" w14:textId="53FD8D9D" w:rsidR="00C85E80" w:rsidRPr="00A84035" w:rsidRDefault="00C85E80" w:rsidP="00EA79E1">
      <w:pPr>
        <w:numPr>
          <w:ilvl w:val="0"/>
          <w:numId w:val="4"/>
        </w:numPr>
        <w:shd w:val="clear" w:color="auto" w:fill="FFFFFF"/>
        <w:tabs>
          <w:tab w:val="clear" w:pos="720"/>
          <w:tab w:val="num" w:pos="1080"/>
        </w:tabs>
        <w:spacing w:before="100" w:beforeAutospacing="1" w:after="100" w:afterAutospacing="1" w:line="240" w:lineRule="auto"/>
        <w:ind w:left="1080"/>
        <w:jc w:val="both"/>
        <w:rPr>
          <w:rFonts w:eastAsia="Times New Roman" w:cstheme="minorHAnsi"/>
          <w:b/>
          <w:lang w:eastAsia="en-GB"/>
        </w:rPr>
      </w:pPr>
      <w:r w:rsidRPr="00A84035">
        <w:rPr>
          <w:rFonts w:eastAsia="Times New Roman" w:cstheme="minorHAnsi"/>
          <w:b/>
          <w:bCs/>
          <w:lang w:eastAsia="en-GB"/>
        </w:rPr>
        <w:t>Sampling</w:t>
      </w:r>
      <w:r w:rsidRPr="00A84035">
        <w:rPr>
          <w:rFonts w:eastAsia="Times New Roman" w:cstheme="minorHAnsi"/>
          <w:b/>
          <w:lang w:eastAsia="en-GB"/>
        </w:rPr>
        <w:t> </w:t>
      </w:r>
      <w:r w:rsidRPr="00206C2A">
        <w:rPr>
          <w:rFonts w:eastAsia="Times New Roman" w:cstheme="minorHAnsi"/>
          <w:lang w:eastAsia="en-GB"/>
        </w:rPr>
        <w:t>-- a technique in which a subgroup of the population is selected to answer the survey questions; the information collected can be generalized to the entire population of interest</w:t>
      </w:r>
      <w:r w:rsidRPr="00A84035">
        <w:rPr>
          <w:rFonts w:eastAsia="Times New Roman" w:cstheme="minorHAnsi"/>
          <w:b/>
          <w:lang w:eastAsia="en-GB"/>
        </w:rPr>
        <w:t>”</w:t>
      </w:r>
      <w:r w:rsidR="00741C41">
        <w:rPr>
          <w:rFonts w:eastAsia="Times New Roman" w:cstheme="minorHAnsi"/>
          <w:b/>
          <w:lang w:eastAsia="en-GB"/>
        </w:rPr>
        <w:sym w:font="Wingdings" w:char="F0FC"/>
      </w:r>
    </w:p>
    <w:p w14:paraId="0AE31165" w14:textId="77777777" w:rsidR="00EA79E1" w:rsidRPr="00E1694F" w:rsidRDefault="00EA79E1" w:rsidP="00E3448F">
      <w:pPr>
        <w:pStyle w:val="NoSpacing"/>
        <w:rPr>
          <w:rFonts w:cstheme="minorHAnsi"/>
          <w:lang w:eastAsia="en-GB"/>
        </w:rPr>
      </w:pPr>
    </w:p>
    <w:p w14:paraId="441EF4C8" w14:textId="77777777" w:rsidR="00705920" w:rsidRDefault="00AA5868" w:rsidP="00DA314D">
      <w:pPr>
        <w:pStyle w:val="Heading3"/>
        <w:rPr>
          <w:lang w:eastAsia="en-GB"/>
        </w:rPr>
      </w:pPr>
      <w:bookmarkStart w:id="23" w:name="_Toc7269602"/>
      <w:r w:rsidRPr="007103CB">
        <w:rPr>
          <w:lang w:eastAsia="en-GB"/>
        </w:rPr>
        <w:t>6.3 Generalisability</w:t>
      </w:r>
      <w:r w:rsidR="007103CB" w:rsidRPr="007103CB">
        <w:rPr>
          <w:lang w:eastAsia="en-GB"/>
        </w:rPr>
        <w:t xml:space="preserve">, Reliability &amp; </w:t>
      </w:r>
      <w:commentRangeStart w:id="24"/>
      <w:r w:rsidR="007103CB" w:rsidRPr="007103CB">
        <w:rPr>
          <w:lang w:eastAsia="en-GB"/>
        </w:rPr>
        <w:t>Validity</w:t>
      </w:r>
      <w:bookmarkEnd w:id="23"/>
      <w:commentRangeEnd w:id="24"/>
      <w:r w:rsidR="00684511">
        <w:rPr>
          <w:rStyle w:val="CommentReference"/>
          <w:rFonts w:asciiTheme="minorHAnsi" w:eastAsiaTheme="minorHAnsi" w:hAnsiTheme="minorHAnsi" w:cstheme="minorBidi"/>
          <w:color w:val="auto"/>
        </w:rPr>
        <w:commentReference w:id="24"/>
      </w:r>
      <w:r w:rsidRPr="007103CB">
        <w:rPr>
          <w:lang w:eastAsia="en-GB"/>
        </w:rPr>
        <w:t xml:space="preserve"> </w:t>
      </w:r>
    </w:p>
    <w:p w14:paraId="72A1731F" w14:textId="77777777" w:rsidR="00786FC1" w:rsidRPr="007103CB" w:rsidRDefault="00786FC1" w:rsidP="00E3448F">
      <w:pPr>
        <w:pStyle w:val="NoSpacing"/>
        <w:rPr>
          <w:rFonts w:cstheme="minorHAnsi"/>
          <w:b/>
          <w:lang w:eastAsia="en-GB"/>
        </w:rPr>
      </w:pPr>
    </w:p>
    <w:p w14:paraId="36CA5DA1" w14:textId="77777777" w:rsidR="00705920" w:rsidRDefault="00705920" w:rsidP="00EA79E1">
      <w:pPr>
        <w:pStyle w:val="NoSpacing"/>
        <w:jc w:val="both"/>
        <w:rPr>
          <w:rFonts w:cstheme="minorHAnsi"/>
          <w:lang w:eastAsia="en-GB"/>
        </w:rPr>
      </w:pPr>
    </w:p>
    <w:p w14:paraId="0C76BC96" w14:textId="77777777" w:rsidR="00C85E80" w:rsidRDefault="00C85E80" w:rsidP="00EA79E1">
      <w:pPr>
        <w:pStyle w:val="NoSpacing"/>
        <w:jc w:val="both"/>
        <w:rPr>
          <w:rFonts w:cstheme="minorHAnsi"/>
          <w:lang w:eastAsia="en-GB"/>
        </w:rPr>
      </w:pPr>
      <w:r>
        <w:rPr>
          <w:rFonts w:cstheme="minorHAnsi"/>
          <w:lang w:eastAsia="en-GB"/>
        </w:rPr>
        <w:t>According to</w:t>
      </w:r>
      <w:r w:rsidR="00A84035">
        <w:rPr>
          <w:rFonts w:cstheme="minorHAnsi"/>
          <w:lang w:eastAsia="en-GB"/>
        </w:rPr>
        <w:t xml:space="preserve"> the article ‘External Validity’ by the </w:t>
      </w:r>
      <w:proofErr w:type="spellStart"/>
      <w:r w:rsidR="00A84035" w:rsidRPr="00A84035">
        <w:rPr>
          <w:rFonts w:cstheme="minorHAnsi"/>
          <w:lang w:eastAsia="en-GB"/>
        </w:rPr>
        <w:t>Lærd</w:t>
      </w:r>
      <w:proofErr w:type="spellEnd"/>
      <w:r w:rsidR="00A84035" w:rsidRPr="00A84035">
        <w:rPr>
          <w:rFonts w:cstheme="minorHAnsi"/>
          <w:lang w:eastAsia="en-GB"/>
        </w:rPr>
        <w:t xml:space="preserve"> Dissertation</w:t>
      </w:r>
      <w:r w:rsidR="00A84035">
        <w:rPr>
          <w:rFonts w:cstheme="minorHAnsi"/>
          <w:lang w:eastAsia="en-GB"/>
        </w:rPr>
        <w:t xml:space="preserve"> </w:t>
      </w:r>
      <w:sdt>
        <w:sdtPr>
          <w:rPr>
            <w:rFonts w:cstheme="minorHAnsi"/>
            <w:lang w:eastAsia="en-GB"/>
          </w:rPr>
          <w:id w:val="1576939929"/>
          <w:citation/>
        </w:sdtPr>
        <w:sdtEndPr/>
        <w:sdtContent>
          <w:r w:rsidR="00A84035">
            <w:rPr>
              <w:rFonts w:cstheme="minorHAnsi"/>
              <w:lang w:eastAsia="en-GB"/>
            </w:rPr>
            <w:fldChar w:fldCharType="begin"/>
          </w:r>
          <w:r w:rsidR="00A84035">
            <w:rPr>
              <w:rFonts w:cstheme="minorHAnsi"/>
              <w:lang w:eastAsia="en-GB"/>
            </w:rPr>
            <w:instrText xml:space="preserve"> CITATION Lær19 \l 2057 </w:instrText>
          </w:r>
          <w:r w:rsidR="00A84035">
            <w:rPr>
              <w:rFonts w:cstheme="minorHAnsi"/>
              <w:lang w:eastAsia="en-GB"/>
            </w:rPr>
            <w:fldChar w:fldCharType="separate"/>
          </w:r>
          <w:r w:rsidR="00A84035" w:rsidRPr="00A84035">
            <w:rPr>
              <w:rFonts w:cstheme="minorHAnsi"/>
              <w:noProof/>
              <w:lang w:eastAsia="en-GB"/>
            </w:rPr>
            <w:t>[7]</w:t>
          </w:r>
          <w:r w:rsidR="00A84035">
            <w:rPr>
              <w:rFonts w:cstheme="minorHAnsi"/>
              <w:lang w:eastAsia="en-GB"/>
            </w:rPr>
            <w:fldChar w:fldCharType="end"/>
          </w:r>
        </w:sdtContent>
      </w:sdt>
      <w:r>
        <w:rPr>
          <w:rFonts w:cstheme="minorHAnsi"/>
          <w:lang w:eastAsia="en-GB"/>
        </w:rPr>
        <w:t>:</w:t>
      </w:r>
    </w:p>
    <w:p w14:paraId="422D8AD4" w14:textId="77777777" w:rsidR="00A84035" w:rsidRDefault="00A84035" w:rsidP="00EA79E1">
      <w:pPr>
        <w:pStyle w:val="NoSpacing"/>
        <w:jc w:val="both"/>
        <w:rPr>
          <w:rFonts w:cstheme="minorHAnsi"/>
          <w:lang w:eastAsia="en-GB"/>
        </w:rPr>
      </w:pPr>
    </w:p>
    <w:p w14:paraId="6833B3AA" w14:textId="77777777" w:rsidR="00A84035" w:rsidRPr="00A84035" w:rsidRDefault="00A84035" w:rsidP="00EA79E1">
      <w:pPr>
        <w:pStyle w:val="NoSpacing"/>
        <w:jc w:val="both"/>
        <w:rPr>
          <w:rFonts w:cstheme="minorHAnsi"/>
          <w:lang w:eastAsia="en-GB"/>
        </w:rPr>
      </w:pPr>
    </w:p>
    <w:p w14:paraId="228079FE" w14:textId="77777777" w:rsidR="00C85E80" w:rsidRPr="00A84035" w:rsidRDefault="00A84035" w:rsidP="00EA79E1">
      <w:pPr>
        <w:pStyle w:val="NoSpacing"/>
        <w:ind w:left="720"/>
        <w:jc w:val="both"/>
        <w:rPr>
          <w:rFonts w:ascii="Verdana" w:hAnsi="Verdana"/>
          <w:b/>
          <w:sz w:val="20"/>
          <w:szCs w:val="20"/>
          <w:shd w:val="clear" w:color="auto" w:fill="FFFFFF"/>
        </w:rPr>
      </w:pPr>
      <w:r w:rsidRPr="00A84035">
        <w:rPr>
          <w:rFonts w:ascii="Verdana" w:hAnsi="Verdana"/>
          <w:b/>
          <w:sz w:val="20"/>
          <w:szCs w:val="20"/>
          <w:shd w:val="clear" w:color="auto" w:fill="FFFFFF"/>
        </w:rPr>
        <w:lastRenderedPageBreak/>
        <w:t xml:space="preserve"> </w:t>
      </w:r>
      <w:r w:rsidR="00C85E80" w:rsidRPr="00A84035">
        <w:rPr>
          <w:rFonts w:ascii="Verdana" w:hAnsi="Verdana"/>
          <w:b/>
          <w:sz w:val="20"/>
          <w:szCs w:val="20"/>
          <w:shd w:val="clear" w:color="auto" w:fill="FFFFFF"/>
        </w:rPr>
        <w:t>“Before addressing this question, let's remember that one of the main goals of quantitative research is to be able to make </w:t>
      </w:r>
      <w:r w:rsidR="00C85E80" w:rsidRPr="00A84035">
        <w:rPr>
          <w:rStyle w:val="Strong"/>
          <w:rFonts w:ascii="Verdana" w:hAnsi="Verdana"/>
          <w:b w:val="0"/>
          <w:bCs w:val="0"/>
          <w:sz w:val="20"/>
          <w:szCs w:val="20"/>
          <w:shd w:val="clear" w:color="auto" w:fill="FFFFFF"/>
        </w:rPr>
        <w:t>generalisations</w:t>
      </w:r>
      <w:r w:rsidR="00C85E80" w:rsidRPr="00A84035">
        <w:rPr>
          <w:rFonts w:ascii="Verdana" w:hAnsi="Verdana"/>
          <w:b/>
          <w:sz w:val="20"/>
          <w:szCs w:val="20"/>
          <w:shd w:val="clear" w:color="auto" w:fill="FFFFFF"/>
        </w:rPr>
        <w:t> from the results of a single study. It is important to recognise that we are making generalisations from the </w:t>
      </w:r>
      <w:r w:rsidR="00C85E80" w:rsidRPr="00A84035">
        <w:rPr>
          <w:rStyle w:val="Strong"/>
          <w:rFonts w:ascii="Verdana" w:hAnsi="Verdana"/>
          <w:b w:val="0"/>
          <w:bCs w:val="0"/>
          <w:sz w:val="20"/>
          <w:szCs w:val="20"/>
          <w:shd w:val="clear" w:color="auto" w:fill="FFFFFF"/>
        </w:rPr>
        <w:t>observed</w:t>
      </w:r>
      <w:r w:rsidR="00C85E80" w:rsidRPr="00A84035">
        <w:rPr>
          <w:rFonts w:ascii="Verdana" w:hAnsi="Verdana"/>
          <w:b/>
          <w:sz w:val="20"/>
          <w:szCs w:val="20"/>
          <w:shd w:val="clear" w:color="auto" w:fill="FFFFFF"/>
        </w:rPr>
        <w:t> (i.e., the sample we studied) to things that are </w:t>
      </w:r>
      <w:r w:rsidR="00C85E80" w:rsidRPr="00A84035">
        <w:rPr>
          <w:rStyle w:val="Strong"/>
          <w:rFonts w:ascii="Verdana" w:hAnsi="Verdana"/>
          <w:b w:val="0"/>
          <w:bCs w:val="0"/>
          <w:sz w:val="20"/>
          <w:szCs w:val="20"/>
          <w:shd w:val="clear" w:color="auto" w:fill="FFFFFF"/>
        </w:rPr>
        <w:t>unobserved</w:t>
      </w:r>
      <w:r w:rsidR="00C85E80" w:rsidRPr="00A84035">
        <w:rPr>
          <w:rFonts w:ascii="Verdana" w:hAnsi="Verdana"/>
          <w:b/>
          <w:sz w:val="20"/>
          <w:szCs w:val="20"/>
          <w:shd w:val="clear" w:color="auto" w:fill="FFFFFF"/>
        </w:rPr>
        <w:t> (i.e., a wider population that has not been measured); that is, the 'real world'. The question arises: What do we make generalisations to? In answering this question, we can think of two types of generalisations (Cook and Campbell, 1979)”</w:t>
      </w:r>
    </w:p>
    <w:p w14:paraId="35D4DB11" w14:textId="77777777" w:rsidR="00C85E80" w:rsidRDefault="00C85E80" w:rsidP="00EA79E1">
      <w:pPr>
        <w:pStyle w:val="NoSpacing"/>
        <w:jc w:val="both"/>
        <w:rPr>
          <w:rFonts w:ascii="Verdana" w:hAnsi="Verdana"/>
          <w:color w:val="000000"/>
          <w:sz w:val="20"/>
          <w:szCs w:val="20"/>
          <w:shd w:val="clear" w:color="auto" w:fill="FFFFFF"/>
        </w:rPr>
      </w:pPr>
    </w:p>
    <w:p w14:paraId="41E4F431" w14:textId="77777777" w:rsidR="00C85E80" w:rsidRPr="00C85E80" w:rsidRDefault="00C85E80" w:rsidP="00EA79E1">
      <w:pPr>
        <w:pStyle w:val="NoSpacing"/>
        <w:jc w:val="both"/>
        <w:rPr>
          <w:rFonts w:ascii="Verdana" w:hAnsi="Verdana"/>
          <w:color w:val="000000"/>
          <w:sz w:val="20"/>
          <w:szCs w:val="20"/>
          <w:shd w:val="clear" w:color="auto" w:fill="FFFFFF"/>
        </w:rPr>
      </w:pPr>
    </w:p>
    <w:p w14:paraId="0778CD8D" w14:textId="77777777" w:rsidR="00930A66" w:rsidRDefault="00930A66" w:rsidP="00EA79E1">
      <w:pPr>
        <w:pStyle w:val="NoSpacing"/>
        <w:jc w:val="both"/>
        <w:rPr>
          <w:rFonts w:cstheme="minorHAnsi"/>
          <w:lang w:eastAsia="en-GB"/>
        </w:rPr>
      </w:pPr>
      <w:r>
        <w:rPr>
          <w:rFonts w:cstheme="minorHAnsi"/>
          <w:lang w:eastAsia="en-GB"/>
        </w:rPr>
        <w:t xml:space="preserve">The survey will be as large and wide reaching as possible, targeting three main groups. 18-30s, 50+ and a random selection of the general populations. </w:t>
      </w:r>
    </w:p>
    <w:p w14:paraId="40725438" w14:textId="77777777" w:rsidR="000C1EFF" w:rsidRDefault="000C1EFF" w:rsidP="00EA79E1">
      <w:pPr>
        <w:pStyle w:val="NoSpacing"/>
        <w:jc w:val="both"/>
        <w:rPr>
          <w:rFonts w:cstheme="minorHAnsi"/>
          <w:lang w:eastAsia="en-GB"/>
        </w:rPr>
      </w:pPr>
      <w:r>
        <w:rPr>
          <w:rFonts w:cstheme="minorHAnsi"/>
          <w:lang w:eastAsia="en-GB"/>
        </w:rPr>
        <w:t>Both the 18-30s and the 50+ will have an interview</w:t>
      </w:r>
      <w:r w:rsidR="000F628F">
        <w:rPr>
          <w:rFonts w:cstheme="minorHAnsi"/>
          <w:lang w:eastAsia="en-GB"/>
        </w:rPr>
        <w:t>, with an aim to conduct 20-30 interviews with each target group,</w:t>
      </w:r>
      <w:r>
        <w:rPr>
          <w:rFonts w:cstheme="minorHAnsi"/>
          <w:lang w:eastAsia="en-GB"/>
        </w:rPr>
        <w:t xml:space="preserve"> to gather more qualitative data on the two ends of the spectrum. In addition, people who regularly attend VR gaming sessions will be targeted for interviews. </w:t>
      </w:r>
    </w:p>
    <w:p w14:paraId="7D15B272" w14:textId="412E98C0" w:rsidR="000C1EFF" w:rsidRDefault="000C1EFF" w:rsidP="00EA79E1">
      <w:pPr>
        <w:pStyle w:val="NoSpacing"/>
        <w:jc w:val="both"/>
        <w:rPr>
          <w:rFonts w:cstheme="minorHAnsi"/>
          <w:lang w:eastAsia="en-GB"/>
        </w:rPr>
      </w:pPr>
      <w:r>
        <w:rPr>
          <w:rFonts w:cstheme="minorHAnsi"/>
          <w:lang w:eastAsia="en-GB"/>
        </w:rPr>
        <w:t xml:space="preserve">A random sample of 300 people will be selected from the street to complete a structured questionnaire to help get a general opinion across the board. </w:t>
      </w:r>
      <w:r w:rsidR="00741C41">
        <w:rPr>
          <w:rFonts w:cstheme="minorHAnsi"/>
          <w:lang w:eastAsia="en-GB"/>
        </w:rPr>
        <w:sym w:font="Wingdings" w:char="F0FC"/>
      </w:r>
    </w:p>
    <w:p w14:paraId="446BB1E8" w14:textId="77777777" w:rsidR="000C1EFF" w:rsidRDefault="000C1EFF" w:rsidP="00EA79E1">
      <w:pPr>
        <w:pStyle w:val="NoSpacing"/>
        <w:jc w:val="both"/>
        <w:rPr>
          <w:rFonts w:cstheme="minorHAnsi"/>
          <w:lang w:eastAsia="en-GB"/>
        </w:rPr>
      </w:pPr>
    </w:p>
    <w:p w14:paraId="7294D9BC" w14:textId="77777777" w:rsidR="000C1EFF" w:rsidRDefault="000C1EFF" w:rsidP="00EA79E1">
      <w:pPr>
        <w:pStyle w:val="NoSpacing"/>
        <w:jc w:val="both"/>
        <w:rPr>
          <w:rFonts w:cstheme="minorHAnsi"/>
          <w:lang w:eastAsia="en-GB"/>
        </w:rPr>
      </w:pPr>
      <w:r>
        <w:rPr>
          <w:rFonts w:cstheme="minorHAnsi"/>
          <w:lang w:eastAsia="en-GB"/>
        </w:rPr>
        <w:t xml:space="preserve">The results should show a good generalisability for Pembrokeshire, however it is possible that it will not represent trends in inner city areas, as there may be a disparity between financial income and availability or advertising, which could lead to more people owning or using VR technology. Therefore, this study will be able to give a general overview, however, a larger study would be required to conclude the results of this first study. </w:t>
      </w:r>
    </w:p>
    <w:p w14:paraId="5371F3F0" w14:textId="77777777" w:rsidR="000C1EFF" w:rsidRDefault="000C1EFF" w:rsidP="00EA79E1">
      <w:pPr>
        <w:pStyle w:val="NoSpacing"/>
        <w:jc w:val="both"/>
        <w:rPr>
          <w:rFonts w:cstheme="minorHAnsi"/>
          <w:lang w:eastAsia="en-GB"/>
        </w:rPr>
      </w:pPr>
    </w:p>
    <w:p w14:paraId="55A814BB" w14:textId="33A6D9FD" w:rsidR="000C1EFF" w:rsidRDefault="000C1EFF" w:rsidP="00EA79E1">
      <w:pPr>
        <w:pStyle w:val="NoSpacing"/>
        <w:jc w:val="both"/>
        <w:rPr>
          <w:rFonts w:cstheme="minorHAnsi"/>
          <w:lang w:eastAsia="en-GB"/>
        </w:rPr>
      </w:pPr>
      <w:r>
        <w:rPr>
          <w:rFonts w:cstheme="minorHAnsi"/>
          <w:lang w:eastAsia="en-GB"/>
        </w:rPr>
        <w:t xml:space="preserve">The study is likely to be reliable and valid as the subject matter is in no way controversial, therefore, candidates will have little reason to provide misleading answers. That said it is possible that popular media may influence popular beliefs. It will be important to enquire as to why candidates hold the beliefs they do.  </w:t>
      </w:r>
      <w:r w:rsidR="00741C41">
        <w:rPr>
          <w:rFonts w:cstheme="minorHAnsi"/>
          <w:lang w:eastAsia="en-GB"/>
        </w:rPr>
        <w:sym w:font="Wingdings" w:char="F0FC"/>
      </w:r>
    </w:p>
    <w:p w14:paraId="2C301BE8" w14:textId="77777777" w:rsidR="000C1EFF" w:rsidRDefault="000C1EFF" w:rsidP="00EA79E1">
      <w:pPr>
        <w:pStyle w:val="NoSpacing"/>
        <w:jc w:val="both"/>
        <w:rPr>
          <w:rFonts w:cstheme="minorHAnsi"/>
          <w:lang w:eastAsia="en-GB"/>
        </w:rPr>
      </w:pPr>
    </w:p>
    <w:p w14:paraId="4CAB622E" w14:textId="77777777" w:rsidR="000C1EFF" w:rsidRPr="00705920" w:rsidRDefault="000C1EFF" w:rsidP="00E3448F">
      <w:pPr>
        <w:pStyle w:val="NoSpacing"/>
        <w:rPr>
          <w:rFonts w:cstheme="minorHAnsi"/>
          <w:lang w:eastAsia="en-GB"/>
        </w:rPr>
      </w:pPr>
    </w:p>
    <w:p w14:paraId="65E262D0" w14:textId="77777777" w:rsidR="00BA475B" w:rsidRDefault="00BA475B" w:rsidP="00E3448F">
      <w:pPr>
        <w:pStyle w:val="NoSpacing"/>
        <w:rPr>
          <w:rFonts w:cstheme="minorHAnsi"/>
          <w:b/>
          <w:lang w:eastAsia="en-GB"/>
        </w:rPr>
      </w:pPr>
    </w:p>
    <w:p w14:paraId="38F5B92D" w14:textId="77777777" w:rsidR="00BA475B" w:rsidRDefault="00BA475B" w:rsidP="00DA314D">
      <w:pPr>
        <w:pStyle w:val="Heading3"/>
        <w:rPr>
          <w:lang w:eastAsia="en-GB"/>
        </w:rPr>
      </w:pPr>
      <w:bookmarkStart w:id="25" w:name="_Toc7269603"/>
      <w:r>
        <w:rPr>
          <w:lang w:eastAsia="en-GB"/>
        </w:rPr>
        <w:t xml:space="preserve">7. Data </w:t>
      </w:r>
      <w:commentRangeStart w:id="26"/>
      <w:r>
        <w:rPr>
          <w:lang w:eastAsia="en-GB"/>
        </w:rPr>
        <w:t>collection</w:t>
      </w:r>
      <w:bookmarkEnd w:id="25"/>
      <w:commentRangeEnd w:id="26"/>
      <w:r w:rsidR="00684511">
        <w:rPr>
          <w:rStyle w:val="CommentReference"/>
          <w:rFonts w:asciiTheme="minorHAnsi" w:eastAsiaTheme="minorHAnsi" w:hAnsiTheme="minorHAnsi" w:cstheme="minorBidi"/>
          <w:color w:val="auto"/>
        </w:rPr>
        <w:commentReference w:id="26"/>
      </w:r>
    </w:p>
    <w:p w14:paraId="45CDD79A" w14:textId="77777777" w:rsidR="00BA475B" w:rsidRDefault="00BA475B" w:rsidP="00EA79E1">
      <w:pPr>
        <w:pStyle w:val="NoSpacing"/>
        <w:jc w:val="both"/>
        <w:rPr>
          <w:rFonts w:cstheme="minorHAnsi"/>
          <w:b/>
          <w:lang w:eastAsia="en-GB"/>
        </w:rPr>
      </w:pPr>
    </w:p>
    <w:p w14:paraId="04D50A23" w14:textId="77777777" w:rsidR="00E1694F" w:rsidRDefault="00E1694F" w:rsidP="00EA79E1">
      <w:pPr>
        <w:pStyle w:val="NoSpacing"/>
        <w:jc w:val="both"/>
        <w:rPr>
          <w:rFonts w:cstheme="minorHAnsi"/>
          <w:lang w:eastAsia="en-GB"/>
        </w:rPr>
      </w:pPr>
      <w:r w:rsidRPr="00705920">
        <w:rPr>
          <w:rFonts w:cstheme="minorHAnsi"/>
          <w:lang w:eastAsia="en-GB"/>
        </w:rPr>
        <w:t>In order to collect</w:t>
      </w:r>
      <w:r>
        <w:rPr>
          <w:rFonts w:cstheme="minorHAnsi"/>
          <w:lang w:eastAsia="en-GB"/>
        </w:rPr>
        <w:t xml:space="preserve"> a reliable source of first hand, primary data, both semi-structured interviews and structured questionnaires will be used. This will provide quantitative and qualitative data, allowing for a more in</w:t>
      </w:r>
      <w:r w:rsidR="000C1EFF">
        <w:rPr>
          <w:rFonts w:cstheme="minorHAnsi"/>
          <w:lang w:eastAsia="en-GB"/>
        </w:rPr>
        <w:t>-</w:t>
      </w:r>
      <w:r>
        <w:rPr>
          <w:rFonts w:cstheme="minorHAnsi"/>
          <w:lang w:eastAsia="en-GB"/>
        </w:rPr>
        <w:t xml:space="preserve">depth range of statistics. </w:t>
      </w:r>
    </w:p>
    <w:p w14:paraId="7BF2965C" w14:textId="77777777" w:rsidR="001D1616" w:rsidRDefault="001D1616" w:rsidP="00EA79E1">
      <w:pPr>
        <w:pStyle w:val="NoSpacing"/>
        <w:jc w:val="both"/>
        <w:rPr>
          <w:rFonts w:cstheme="minorHAnsi"/>
          <w:lang w:eastAsia="en-GB"/>
        </w:rPr>
      </w:pPr>
    </w:p>
    <w:p w14:paraId="247F49B9" w14:textId="23058964" w:rsidR="001D1616" w:rsidRDefault="00B62576" w:rsidP="00EA79E1">
      <w:pPr>
        <w:pStyle w:val="NoSpacing"/>
        <w:jc w:val="both"/>
        <w:rPr>
          <w:rFonts w:cstheme="minorHAnsi"/>
          <w:lang w:eastAsia="en-GB"/>
        </w:rPr>
      </w:pPr>
      <w:r>
        <w:rPr>
          <w:rFonts w:cstheme="minorHAnsi"/>
          <w:lang w:eastAsia="en-GB"/>
        </w:rPr>
        <w:t xml:space="preserve">The intent is to conduct semi-structured interviews with the aim of finding out what 18-30s, 50+ and frequent VR users feel about the future of Virtual Reality Technology. The questions will be set around their views on the positive and negative aspects of the technology and how they see it effecting our society in the future, in regard to positive or negative effects. </w:t>
      </w:r>
      <w:r w:rsidR="00741C41">
        <w:rPr>
          <w:rFonts w:cstheme="minorHAnsi"/>
          <w:lang w:eastAsia="en-GB"/>
        </w:rPr>
        <w:sym w:font="Wingdings" w:char="F0FC"/>
      </w:r>
    </w:p>
    <w:p w14:paraId="423C1340" w14:textId="77777777" w:rsidR="001D1616" w:rsidRDefault="001D1616" w:rsidP="00EA79E1">
      <w:pPr>
        <w:pStyle w:val="NoSpacing"/>
        <w:jc w:val="both"/>
        <w:rPr>
          <w:rFonts w:cstheme="minorHAnsi"/>
          <w:lang w:eastAsia="en-GB"/>
        </w:rPr>
      </w:pPr>
    </w:p>
    <w:p w14:paraId="15BB5E50" w14:textId="77777777" w:rsidR="00794DB8" w:rsidRDefault="00B62576" w:rsidP="00EA79E1">
      <w:pPr>
        <w:pStyle w:val="NoSpacing"/>
        <w:jc w:val="both"/>
        <w:rPr>
          <w:rFonts w:cstheme="minorHAnsi"/>
          <w:lang w:eastAsia="en-GB"/>
        </w:rPr>
      </w:pPr>
      <w:r>
        <w:rPr>
          <w:rFonts w:cstheme="minorHAnsi"/>
          <w:lang w:eastAsia="en-GB"/>
        </w:rPr>
        <w:t xml:space="preserve">The questions will also search for how the candidates came to these conclusions, whether they were through research, personal experience or outside influences, such as media. </w:t>
      </w:r>
    </w:p>
    <w:p w14:paraId="501DD14B" w14:textId="77777777" w:rsidR="00B62576" w:rsidRDefault="00B62576" w:rsidP="00E1694F">
      <w:pPr>
        <w:pStyle w:val="NoSpacing"/>
        <w:rPr>
          <w:rFonts w:cstheme="minorHAnsi"/>
          <w:lang w:eastAsia="en-GB"/>
        </w:rPr>
      </w:pPr>
    </w:p>
    <w:p w14:paraId="22F306DC" w14:textId="77777777" w:rsidR="00B62576" w:rsidRDefault="00B62576" w:rsidP="00EA79E1">
      <w:pPr>
        <w:pStyle w:val="NoSpacing"/>
        <w:jc w:val="both"/>
        <w:rPr>
          <w:rFonts w:cstheme="minorHAnsi"/>
          <w:lang w:eastAsia="en-GB"/>
        </w:rPr>
      </w:pPr>
      <w:r>
        <w:rPr>
          <w:rFonts w:cstheme="minorHAnsi"/>
          <w:lang w:eastAsia="en-GB"/>
        </w:rPr>
        <w:t xml:space="preserve">To gather a broader range of data across all age and social groups, a questionnaire survey will be carried out. This will help collect quantitative data </w:t>
      </w:r>
      <w:r w:rsidR="001D1616">
        <w:rPr>
          <w:rFonts w:cstheme="minorHAnsi"/>
          <w:lang w:eastAsia="en-GB"/>
        </w:rPr>
        <w:t>and will have the least</w:t>
      </w:r>
      <w:r>
        <w:rPr>
          <w:rFonts w:cstheme="minorHAnsi"/>
          <w:lang w:eastAsia="en-GB"/>
        </w:rPr>
        <w:t xml:space="preserve"> ethical issues to consider.  </w:t>
      </w:r>
    </w:p>
    <w:p w14:paraId="605AECE1" w14:textId="77777777" w:rsidR="00B62576" w:rsidRDefault="00B62576" w:rsidP="00EA79E1">
      <w:pPr>
        <w:pStyle w:val="NoSpacing"/>
        <w:jc w:val="both"/>
        <w:rPr>
          <w:rFonts w:cstheme="minorHAnsi"/>
          <w:lang w:eastAsia="en-GB"/>
        </w:rPr>
      </w:pPr>
    </w:p>
    <w:p w14:paraId="1B3E4E1B" w14:textId="77777777" w:rsidR="00B62576" w:rsidRDefault="00B62576" w:rsidP="00EA79E1">
      <w:pPr>
        <w:pStyle w:val="NoSpacing"/>
        <w:jc w:val="both"/>
        <w:rPr>
          <w:rFonts w:cstheme="minorHAnsi"/>
          <w:lang w:eastAsia="en-GB"/>
        </w:rPr>
      </w:pPr>
      <w:r>
        <w:rPr>
          <w:rFonts w:cstheme="minorHAnsi"/>
          <w:lang w:eastAsia="en-GB"/>
        </w:rPr>
        <w:t xml:space="preserve">The 18-30 sample will likely be gathered from within the college as the general population of the college are within this age range. </w:t>
      </w:r>
    </w:p>
    <w:p w14:paraId="40471788" w14:textId="77777777" w:rsidR="00B62576" w:rsidRDefault="00B62576" w:rsidP="00EA79E1">
      <w:pPr>
        <w:pStyle w:val="NoSpacing"/>
        <w:jc w:val="both"/>
        <w:rPr>
          <w:rFonts w:cstheme="minorHAnsi"/>
          <w:lang w:eastAsia="en-GB"/>
        </w:rPr>
      </w:pPr>
    </w:p>
    <w:p w14:paraId="025E9F51" w14:textId="267489EF" w:rsidR="00B62576" w:rsidRDefault="00B62576" w:rsidP="00EA79E1">
      <w:pPr>
        <w:pStyle w:val="NoSpacing"/>
        <w:jc w:val="both"/>
        <w:rPr>
          <w:rFonts w:cstheme="minorHAnsi"/>
          <w:lang w:eastAsia="en-GB"/>
        </w:rPr>
      </w:pPr>
      <w:r>
        <w:rPr>
          <w:rFonts w:cstheme="minorHAnsi"/>
          <w:lang w:eastAsia="en-GB"/>
        </w:rPr>
        <w:lastRenderedPageBreak/>
        <w:t xml:space="preserve">The general questionnaire samples will be taken in Haverfordwest, Pembroke and Temby as these areas have high foot traffic and are likely to give access to the greatest variety of people, which will give a good spread of data. </w:t>
      </w:r>
      <w:r w:rsidR="00741C41">
        <w:rPr>
          <w:rFonts w:cstheme="minorHAnsi"/>
          <w:lang w:eastAsia="en-GB"/>
        </w:rPr>
        <w:sym w:font="Wingdings" w:char="F0FC"/>
      </w:r>
    </w:p>
    <w:p w14:paraId="031290EA" w14:textId="77777777" w:rsidR="00B62576" w:rsidRDefault="00B62576" w:rsidP="00EA79E1">
      <w:pPr>
        <w:pStyle w:val="NoSpacing"/>
        <w:jc w:val="both"/>
        <w:rPr>
          <w:rFonts w:cstheme="minorHAnsi"/>
          <w:lang w:eastAsia="en-GB"/>
        </w:rPr>
      </w:pPr>
    </w:p>
    <w:p w14:paraId="7A4E141C" w14:textId="77777777" w:rsidR="00B62576" w:rsidRDefault="00B62576" w:rsidP="00EA79E1">
      <w:pPr>
        <w:pStyle w:val="NoSpacing"/>
        <w:jc w:val="both"/>
        <w:rPr>
          <w:rFonts w:cstheme="minorHAnsi"/>
          <w:lang w:eastAsia="en-GB"/>
        </w:rPr>
      </w:pPr>
      <w:r>
        <w:rPr>
          <w:rFonts w:cstheme="minorHAnsi"/>
          <w:lang w:eastAsia="en-GB"/>
        </w:rPr>
        <w:t xml:space="preserve">The 50+ sample will likely </w:t>
      </w:r>
      <w:r w:rsidR="004D2C87">
        <w:rPr>
          <w:rFonts w:cstheme="minorHAnsi"/>
          <w:lang w:eastAsia="en-GB"/>
        </w:rPr>
        <w:t xml:space="preserve">be </w:t>
      </w:r>
      <w:r>
        <w:rPr>
          <w:rFonts w:cstheme="minorHAnsi"/>
          <w:lang w:eastAsia="en-GB"/>
        </w:rPr>
        <w:t xml:space="preserve">gathered from </w:t>
      </w:r>
      <w:r w:rsidR="0008505C">
        <w:rPr>
          <w:rFonts w:cstheme="minorHAnsi"/>
          <w:lang w:eastAsia="en-GB"/>
        </w:rPr>
        <w:t xml:space="preserve">social clubs, such as </w:t>
      </w:r>
      <w:r w:rsidR="004D2C87">
        <w:rPr>
          <w:rFonts w:cstheme="minorHAnsi"/>
          <w:lang w:eastAsia="en-GB"/>
        </w:rPr>
        <w:t xml:space="preserve">churches, knitting groups etc.  </w:t>
      </w:r>
    </w:p>
    <w:p w14:paraId="2066625E" w14:textId="77777777" w:rsidR="00DB197C" w:rsidRDefault="00DB197C" w:rsidP="00EA79E1">
      <w:pPr>
        <w:pStyle w:val="NoSpacing"/>
        <w:jc w:val="both"/>
        <w:rPr>
          <w:rFonts w:cstheme="minorHAnsi"/>
          <w:lang w:eastAsia="en-GB"/>
        </w:rPr>
      </w:pPr>
    </w:p>
    <w:p w14:paraId="12D86739" w14:textId="77777777" w:rsidR="00DB197C" w:rsidRDefault="00DB197C" w:rsidP="00EA79E1">
      <w:pPr>
        <w:pStyle w:val="NoSpacing"/>
        <w:jc w:val="both"/>
        <w:rPr>
          <w:rFonts w:cstheme="minorHAnsi"/>
          <w:lang w:eastAsia="en-GB"/>
        </w:rPr>
      </w:pPr>
    </w:p>
    <w:p w14:paraId="12FCBC98" w14:textId="77777777" w:rsidR="00DB197C" w:rsidRDefault="00DB197C" w:rsidP="00EA79E1">
      <w:pPr>
        <w:pStyle w:val="NoSpacing"/>
        <w:numPr>
          <w:ilvl w:val="0"/>
          <w:numId w:val="1"/>
        </w:numPr>
        <w:jc w:val="both"/>
        <w:rPr>
          <w:rFonts w:cstheme="minorHAnsi"/>
          <w:lang w:eastAsia="en-GB"/>
        </w:rPr>
      </w:pPr>
      <w:r>
        <w:rPr>
          <w:rFonts w:cstheme="minorHAnsi"/>
          <w:lang w:eastAsia="en-GB"/>
        </w:rPr>
        <w:t>Use Interviews and Questionnaires targeting people already familiar with or owning VR technology. As they will have a good knowledge and experience of using VR.</w:t>
      </w:r>
    </w:p>
    <w:p w14:paraId="04DBC041" w14:textId="77777777" w:rsidR="00DB197C" w:rsidRDefault="00DB197C" w:rsidP="00EA79E1">
      <w:pPr>
        <w:pStyle w:val="NoSpacing"/>
        <w:numPr>
          <w:ilvl w:val="0"/>
          <w:numId w:val="1"/>
        </w:numPr>
        <w:jc w:val="both"/>
        <w:rPr>
          <w:rFonts w:cstheme="minorHAnsi"/>
          <w:lang w:eastAsia="en-GB"/>
        </w:rPr>
      </w:pPr>
      <w:r>
        <w:rPr>
          <w:rFonts w:cstheme="minorHAnsi"/>
          <w:lang w:eastAsia="en-GB"/>
        </w:rPr>
        <w:t xml:space="preserve">Use Questionnaires with the local public to gather a broad spectrum of opinions. </w:t>
      </w:r>
    </w:p>
    <w:p w14:paraId="7D6B3774" w14:textId="77777777" w:rsidR="00DB197C" w:rsidRDefault="00DB197C" w:rsidP="00EA79E1">
      <w:pPr>
        <w:pStyle w:val="NoSpacing"/>
        <w:numPr>
          <w:ilvl w:val="0"/>
          <w:numId w:val="1"/>
        </w:numPr>
        <w:jc w:val="both"/>
        <w:rPr>
          <w:rFonts w:cstheme="minorHAnsi"/>
          <w:lang w:eastAsia="en-GB"/>
        </w:rPr>
      </w:pPr>
      <w:r>
        <w:rPr>
          <w:rFonts w:cstheme="minorHAnsi"/>
          <w:lang w:eastAsia="en-GB"/>
        </w:rPr>
        <w:t xml:space="preserve">Target </w:t>
      </w:r>
      <w:proofErr w:type="gramStart"/>
      <w:r>
        <w:rPr>
          <w:rFonts w:cstheme="minorHAnsi"/>
          <w:lang w:eastAsia="en-GB"/>
        </w:rPr>
        <w:t>18-30 year</w:t>
      </w:r>
      <w:proofErr w:type="gramEnd"/>
      <w:r>
        <w:rPr>
          <w:rFonts w:cstheme="minorHAnsi"/>
          <w:lang w:eastAsia="en-GB"/>
        </w:rPr>
        <w:t xml:space="preserve"> olds with Interviews and Questionnaires to gather data on the younger, more ‘tech-savvy’ population.</w:t>
      </w:r>
    </w:p>
    <w:p w14:paraId="153B660A" w14:textId="77777777" w:rsidR="00DB197C" w:rsidRDefault="00DB197C" w:rsidP="00EA79E1">
      <w:pPr>
        <w:pStyle w:val="NoSpacing"/>
        <w:numPr>
          <w:ilvl w:val="0"/>
          <w:numId w:val="1"/>
        </w:numPr>
        <w:jc w:val="both"/>
        <w:rPr>
          <w:rFonts w:cstheme="minorHAnsi"/>
          <w:lang w:eastAsia="en-GB"/>
        </w:rPr>
      </w:pPr>
      <w:r>
        <w:rPr>
          <w:rFonts w:cstheme="minorHAnsi"/>
          <w:lang w:eastAsia="en-GB"/>
        </w:rPr>
        <w:t xml:space="preserve">Target over 50s to gather data on older people’s opinions using Interviews and Questionnaires.  </w:t>
      </w:r>
    </w:p>
    <w:p w14:paraId="22C63BB7" w14:textId="77777777" w:rsidR="00DB197C" w:rsidRDefault="00DB197C" w:rsidP="00EA79E1">
      <w:pPr>
        <w:pStyle w:val="NoSpacing"/>
        <w:jc w:val="both"/>
        <w:rPr>
          <w:rFonts w:cstheme="minorHAnsi"/>
          <w:lang w:eastAsia="en-GB"/>
        </w:rPr>
      </w:pPr>
    </w:p>
    <w:p w14:paraId="29EDAA28" w14:textId="77777777" w:rsidR="00EA3448" w:rsidRDefault="00EA3448" w:rsidP="00E1694F">
      <w:pPr>
        <w:pStyle w:val="NoSpacing"/>
        <w:rPr>
          <w:rFonts w:cstheme="minorHAnsi"/>
          <w:lang w:eastAsia="en-GB"/>
        </w:rPr>
      </w:pPr>
    </w:p>
    <w:p w14:paraId="1DA58FBC" w14:textId="77777777" w:rsidR="00EA3448" w:rsidRDefault="00EA3448" w:rsidP="00E1694F">
      <w:pPr>
        <w:pStyle w:val="NoSpacing"/>
        <w:rPr>
          <w:rFonts w:cstheme="minorHAnsi"/>
          <w:lang w:eastAsia="en-GB"/>
        </w:rPr>
      </w:pPr>
    </w:p>
    <w:p w14:paraId="7387D28C" w14:textId="77777777" w:rsidR="00EA3448" w:rsidRDefault="00EA3448" w:rsidP="00EA79E1">
      <w:pPr>
        <w:pStyle w:val="NoSpacing"/>
        <w:jc w:val="both"/>
        <w:rPr>
          <w:rFonts w:cstheme="minorHAnsi"/>
          <w:lang w:eastAsia="en-GB"/>
        </w:rPr>
      </w:pPr>
      <w:r>
        <w:rPr>
          <w:rFonts w:cstheme="minorHAnsi"/>
          <w:lang w:eastAsia="en-GB"/>
        </w:rPr>
        <w:t>According to</w:t>
      </w:r>
      <w:r w:rsidR="00EA79E1">
        <w:rPr>
          <w:rFonts w:cstheme="minorHAnsi"/>
          <w:lang w:eastAsia="en-GB"/>
        </w:rPr>
        <w:t xml:space="preserve"> an article on </w:t>
      </w:r>
      <w:r w:rsidR="00EA79E1" w:rsidRPr="00EA79E1">
        <w:rPr>
          <w:rFonts w:cstheme="minorHAnsi"/>
        </w:rPr>
        <w:t>Sampling strategies and research ethics</w:t>
      </w:r>
      <w:r w:rsidR="00EA79E1" w:rsidRPr="00EA79E1">
        <w:rPr>
          <w:rFonts w:cstheme="minorHAnsi"/>
          <w:lang w:eastAsia="en-GB"/>
        </w:rPr>
        <w:t xml:space="preserve"> </w:t>
      </w:r>
      <w:sdt>
        <w:sdtPr>
          <w:rPr>
            <w:rFonts w:cstheme="minorHAnsi"/>
            <w:lang w:eastAsia="en-GB"/>
          </w:rPr>
          <w:id w:val="398021115"/>
          <w:citation/>
        </w:sdtPr>
        <w:sdtEndPr/>
        <w:sdtContent>
          <w:r w:rsidR="00EA79E1">
            <w:rPr>
              <w:rFonts w:cstheme="minorHAnsi"/>
              <w:lang w:eastAsia="en-GB"/>
            </w:rPr>
            <w:fldChar w:fldCharType="begin"/>
          </w:r>
          <w:r w:rsidR="00EA79E1">
            <w:rPr>
              <w:rFonts w:cstheme="minorHAnsi"/>
              <w:lang w:eastAsia="en-GB"/>
            </w:rPr>
            <w:instrText xml:space="preserve"> CITATION Lær191 \l 2057 </w:instrText>
          </w:r>
          <w:r w:rsidR="00EA79E1">
            <w:rPr>
              <w:rFonts w:cstheme="minorHAnsi"/>
              <w:lang w:eastAsia="en-GB"/>
            </w:rPr>
            <w:fldChar w:fldCharType="separate"/>
          </w:r>
          <w:r w:rsidR="00EA79E1" w:rsidRPr="00EA79E1">
            <w:rPr>
              <w:rFonts w:cstheme="minorHAnsi"/>
              <w:noProof/>
              <w:lang w:eastAsia="en-GB"/>
            </w:rPr>
            <w:t>[8]</w:t>
          </w:r>
          <w:r w:rsidR="00EA79E1">
            <w:rPr>
              <w:rFonts w:cstheme="minorHAnsi"/>
              <w:lang w:eastAsia="en-GB"/>
            </w:rPr>
            <w:fldChar w:fldCharType="end"/>
          </w:r>
        </w:sdtContent>
      </w:sdt>
      <w:r>
        <w:rPr>
          <w:rFonts w:cstheme="minorHAnsi"/>
          <w:lang w:eastAsia="en-GB"/>
        </w:rPr>
        <w:t xml:space="preserve">: </w:t>
      </w:r>
    </w:p>
    <w:p w14:paraId="3CA527FD" w14:textId="77777777" w:rsidR="00EA3448" w:rsidRPr="00EA79E1" w:rsidRDefault="00EA3448" w:rsidP="00EA79E1">
      <w:pPr>
        <w:spacing w:before="100" w:beforeAutospacing="1" w:after="100" w:afterAutospacing="1" w:line="375" w:lineRule="atLeast"/>
        <w:ind w:left="720"/>
        <w:jc w:val="both"/>
        <w:rPr>
          <w:rFonts w:ascii="Verdana" w:eastAsia="Times New Roman" w:hAnsi="Verdana" w:cs="Times New Roman"/>
          <w:b/>
          <w:color w:val="000000"/>
          <w:sz w:val="20"/>
          <w:szCs w:val="20"/>
          <w:lang w:eastAsia="en-GB"/>
        </w:rPr>
      </w:pPr>
      <w:r w:rsidRPr="00EA79E1">
        <w:rPr>
          <w:rFonts w:ascii="Verdana" w:eastAsia="Times New Roman" w:hAnsi="Verdana" w:cs="Times New Roman"/>
          <w:b/>
          <w:color w:val="005496"/>
          <w:sz w:val="20"/>
          <w:szCs w:val="20"/>
          <w:lang w:eastAsia="en-GB"/>
        </w:rPr>
        <w:t>“Probability sampling techniques</w:t>
      </w:r>
      <w:r w:rsidRPr="00EA79E1">
        <w:rPr>
          <w:rFonts w:ascii="Verdana" w:eastAsia="Times New Roman" w:hAnsi="Verdana" w:cs="Times New Roman"/>
          <w:b/>
          <w:color w:val="000000"/>
          <w:sz w:val="20"/>
          <w:szCs w:val="20"/>
          <w:lang w:eastAsia="en-GB"/>
        </w:rPr>
        <w:t xml:space="preserve"> require a </w:t>
      </w:r>
      <w:r w:rsidRPr="00EA79E1">
        <w:rPr>
          <w:rFonts w:ascii="Verdana" w:eastAsia="Times New Roman" w:hAnsi="Verdana" w:cs="Times New Roman"/>
          <w:b/>
          <w:color w:val="005496"/>
          <w:sz w:val="20"/>
          <w:szCs w:val="20"/>
          <w:lang w:eastAsia="en-GB"/>
        </w:rPr>
        <w:t>list of the population</w:t>
      </w:r>
      <w:r w:rsidRPr="00EA79E1">
        <w:rPr>
          <w:rFonts w:ascii="Verdana" w:eastAsia="Times New Roman" w:hAnsi="Verdana" w:cs="Times New Roman"/>
          <w:b/>
          <w:color w:val="000000"/>
          <w:sz w:val="20"/>
          <w:szCs w:val="20"/>
          <w:lang w:eastAsia="en-GB"/>
        </w:rPr>
        <w:t xml:space="preserve"> from which you </w:t>
      </w:r>
      <w:r w:rsidRPr="00EA79E1">
        <w:rPr>
          <w:rFonts w:ascii="Verdana" w:eastAsia="Times New Roman" w:hAnsi="Verdana" w:cs="Times New Roman"/>
          <w:b/>
          <w:color w:val="005496"/>
          <w:sz w:val="20"/>
          <w:szCs w:val="20"/>
          <w:lang w:eastAsia="en-GB"/>
        </w:rPr>
        <w:t>select units</w:t>
      </w:r>
      <w:r w:rsidRPr="00EA79E1">
        <w:rPr>
          <w:rFonts w:ascii="Verdana" w:eastAsia="Times New Roman" w:hAnsi="Verdana" w:cs="Times New Roman"/>
          <w:b/>
          <w:color w:val="000000"/>
          <w:sz w:val="20"/>
          <w:szCs w:val="20"/>
          <w:lang w:eastAsia="en-GB"/>
        </w:rPr>
        <w:t xml:space="preserve"> for your </w:t>
      </w:r>
      <w:r w:rsidRPr="00EA79E1">
        <w:rPr>
          <w:rFonts w:ascii="Verdana" w:eastAsia="Times New Roman" w:hAnsi="Verdana" w:cs="Times New Roman"/>
          <w:b/>
          <w:color w:val="005496"/>
          <w:sz w:val="20"/>
          <w:szCs w:val="20"/>
          <w:lang w:eastAsia="en-GB"/>
        </w:rPr>
        <w:t>sample</w:t>
      </w:r>
      <w:r w:rsidRPr="00EA79E1">
        <w:rPr>
          <w:rFonts w:ascii="Verdana" w:eastAsia="Times New Roman" w:hAnsi="Verdana" w:cs="Times New Roman"/>
          <w:b/>
          <w:color w:val="000000"/>
          <w:sz w:val="20"/>
          <w:szCs w:val="20"/>
          <w:lang w:eastAsia="en-GB"/>
        </w:rPr>
        <w:t>. This raises potential data protection and confidentiality issues because units in the list (i.e., when people are your units) will not necessarily have given you permission to access the list with their details. Therefore, you need to check that you have the right to access the list in the first place.</w:t>
      </w:r>
    </w:p>
    <w:p w14:paraId="26FBFABD" w14:textId="77777777" w:rsidR="00EA3448" w:rsidRPr="00EA79E1" w:rsidRDefault="00EA3448" w:rsidP="00EA79E1">
      <w:pPr>
        <w:spacing w:before="100" w:beforeAutospacing="1" w:after="100" w:afterAutospacing="1" w:line="375" w:lineRule="atLeast"/>
        <w:ind w:left="720"/>
        <w:jc w:val="both"/>
        <w:rPr>
          <w:rFonts w:ascii="Verdana" w:eastAsia="Times New Roman" w:hAnsi="Verdana" w:cs="Times New Roman"/>
          <w:b/>
          <w:color w:val="000000"/>
          <w:sz w:val="20"/>
          <w:szCs w:val="20"/>
          <w:lang w:eastAsia="en-GB"/>
        </w:rPr>
      </w:pPr>
      <w:r w:rsidRPr="00EA79E1">
        <w:rPr>
          <w:rFonts w:ascii="Verdana" w:eastAsia="Times New Roman" w:hAnsi="Verdana" w:cs="Times New Roman"/>
          <w:b/>
          <w:color w:val="000000"/>
          <w:sz w:val="20"/>
          <w:szCs w:val="20"/>
          <w:lang w:eastAsia="en-GB"/>
        </w:rPr>
        <w:t xml:space="preserve">When using </w:t>
      </w:r>
      <w:r w:rsidRPr="00EA79E1">
        <w:rPr>
          <w:rFonts w:ascii="Verdana" w:eastAsia="Times New Roman" w:hAnsi="Verdana" w:cs="Times New Roman"/>
          <w:b/>
          <w:color w:val="005496"/>
          <w:sz w:val="20"/>
          <w:szCs w:val="20"/>
          <w:lang w:eastAsia="en-GB"/>
        </w:rPr>
        <w:t>non-probability sampling</w:t>
      </w:r>
      <w:r w:rsidRPr="00EA79E1">
        <w:rPr>
          <w:rFonts w:ascii="Verdana" w:eastAsia="Times New Roman" w:hAnsi="Verdana" w:cs="Times New Roman"/>
          <w:b/>
          <w:color w:val="000000"/>
          <w:sz w:val="20"/>
          <w:szCs w:val="20"/>
          <w:lang w:eastAsia="en-GB"/>
        </w:rPr>
        <w:t xml:space="preserve">, you need to ask yourself whether you are including or excluding units for theoretical or practical reasons. In the case of </w:t>
      </w:r>
      <w:r w:rsidRPr="00EA79E1">
        <w:rPr>
          <w:rFonts w:ascii="Verdana" w:eastAsia="Times New Roman" w:hAnsi="Verdana" w:cs="Times New Roman"/>
          <w:b/>
          <w:color w:val="005496"/>
          <w:sz w:val="20"/>
          <w:szCs w:val="20"/>
          <w:lang w:eastAsia="en-GB"/>
        </w:rPr>
        <w:t>purposive sampling</w:t>
      </w:r>
      <w:r w:rsidRPr="00EA79E1">
        <w:rPr>
          <w:rFonts w:ascii="Verdana" w:eastAsia="Times New Roman" w:hAnsi="Verdana" w:cs="Times New Roman"/>
          <w:b/>
          <w:color w:val="000000"/>
          <w:sz w:val="20"/>
          <w:szCs w:val="20"/>
          <w:lang w:eastAsia="en-GB"/>
        </w:rPr>
        <w:t xml:space="preserve">, the choice of which units to include and exclude is </w:t>
      </w:r>
      <w:r w:rsidRPr="00EA79E1">
        <w:rPr>
          <w:rFonts w:ascii="Verdana" w:eastAsia="Times New Roman" w:hAnsi="Verdana" w:cs="Times New Roman"/>
          <w:b/>
          <w:color w:val="005496"/>
          <w:sz w:val="20"/>
          <w:szCs w:val="20"/>
          <w:lang w:eastAsia="en-GB"/>
        </w:rPr>
        <w:t>theoretically-driven</w:t>
      </w:r>
      <w:r w:rsidRPr="00EA79E1">
        <w:rPr>
          <w:rFonts w:ascii="Verdana" w:eastAsia="Times New Roman" w:hAnsi="Verdana" w:cs="Times New Roman"/>
          <w:b/>
          <w:color w:val="000000"/>
          <w:sz w:val="20"/>
          <w:szCs w:val="20"/>
          <w:lang w:eastAsia="en-GB"/>
        </w:rPr>
        <w:t xml:space="preserve">. In such cases, there are few ethical concerns. However, where units are included or excluded for </w:t>
      </w:r>
      <w:r w:rsidRPr="00EA79E1">
        <w:rPr>
          <w:rFonts w:ascii="Verdana" w:eastAsia="Times New Roman" w:hAnsi="Verdana" w:cs="Times New Roman"/>
          <w:b/>
          <w:color w:val="005496"/>
          <w:sz w:val="20"/>
          <w:szCs w:val="20"/>
          <w:lang w:eastAsia="en-GB"/>
        </w:rPr>
        <w:t>practical</w:t>
      </w:r>
      <w:r w:rsidRPr="00EA79E1">
        <w:rPr>
          <w:rFonts w:ascii="Verdana" w:eastAsia="Times New Roman" w:hAnsi="Verdana" w:cs="Times New Roman"/>
          <w:b/>
          <w:color w:val="000000"/>
          <w:sz w:val="20"/>
          <w:szCs w:val="20"/>
          <w:lang w:eastAsia="en-GB"/>
        </w:rPr>
        <w:t xml:space="preserve"> reasons, such as ease of access or personal preferences (e.g., </w:t>
      </w:r>
      <w:r w:rsidRPr="00EA79E1">
        <w:rPr>
          <w:rFonts w:ascii="Verdana" w:eastAsia="Times New Roman" w:hAnsi="Verdana" w:cs="Times New Roman"/>
          <w:b/>
          <w:color w:val="005496"/>
          <w:sz w:val="20"/>
          <w:szCs w:val="20"/>
          <w:lang w:eastAsia="en-GB"/>
        </w:rPr>
        <w:t>convenience sampling</w:t>
      </w:r>
      <w:r w:rsidRPr="00EA79E1">
        <w:rPr>
          <w:rFonts w:ascii="Verdana" w:eastAsia="Times New Roman" w:hAnsi="Verdana" w:cs="Times New Roman"/>
          <w:b/>
          <w:color w:val="000000"/>
          <w:sz w:val="20"/>
          <w:szCs w:val="20"/>
          <w:lang w:eastAsia="en-GB"/>
        </w:rPr>
        <w:t xml:space="preserve">), there is a danger that units will be excluded unnecessarily. For example, it is not uncommon when select units using </w:t>
      </w:r>
      <w:r w:rsidRPr="00EA79E1">
        <w:rPr>
          <w:rFonts w:ascii="Verdana" w:eastAsia="Times New Roman" w:hAnsi="Verdana" w:cs="Times New Roman"/>
          <w:b/>
          <w:color w:val="005496"/>
          <w:sz w:val="20"/>
          <w:szCs w:val="20"/>
          <w:lang w:eastAsia="en-GB"/>
        </w:rPr>
        <w:t>convenience sampling</w:t>
      </w:r>
      <w:r w:rsidRPr="00EA79E1">
        <w:rPr>
          <w:rFonts w:ascii="Verdana" w:eastAsia="Times New Roman" w:hAnsi="Verdana" w:cs="Times New Roman"/>
          <w:b/>
          <w:color w:val="000000"/>
          <w:sz w:val="20"/>
          <w:szCs w:val="20"/>
          <w:lang w:eastAsia="en-GB"/>
        </w:rPr>
        <w:t xml:space="preserve"> that researchers? natural preferences (and even prejudices) will influence the selection process. For example, maybe the researcher would avoid approaching certain groups (e.g., socially marginalised individuals, people who speak little English, disabled people). Where this happens, it raises ethical issues because the picture being built through the research can be excessively narrow, and arguably, unethically narrow. This highlights the importance of using </w:t>
      </w:r>
      <w:r w:rsidRPr="00EA79E1">
        <w:rPr>
          <w:rFonts w:ascii="Verdana" w:eastAsia="Times New Roman" w:hAnsi="Verdana" w:cs="Times New Roman"/>
          <w:b/>
          <w:color w:val="005496"/>
          <w:sz w:val="20"/>
          <w:szCs w:val="20"/>
          <w:lang w:eastAsia="en-GB"/>
        </w:rPr>
        <w:t>theory</w:t>
      </w:r>
      <w:r w:rsidRPr="00EA79E1">
        <w:rPr>
          <w:rFonts w:ascii="Verdana" w:eastAsia="Times New Roman" w:hAnsi="Verdana" w:cs="Times New Roman"/>
          <w:b/>
          <w:color w:val="000000"/>
          <w:sz w:val="20"/>
          <w:szCs w:val="20"/>
          <w:lang w:eastAsia="en-GB"/>
        </w:rPr>
        <w:t xml:space="preserve"> to determine the creation of </w:t>
      </w:r>
      <w:r w:rsidRPr="00EA79E1">
        <w:rPr>
          <w:rFonts w:ascii="Verdana" w:eastAsia="Times New Roman" w:hAnsi="Verdana" w:cs="Times New Roman"/>
          <w:b/>
          <w:color w:val="000000"/>
          <w:sz w:val="20"/>
          <w:szCs w:val="20"/>
          <w:lang w:eastAsia="en-GB"/>
        </w:rPr>
        <w:lastRenderedPageBreak/>
        <w:t xml:space="preserve">samples when using non-probability sampling techniques rather than </w:t>
      </w:r>
      <w:r w:rsidRPr="00EA79E1">
        <w:rPr>
          <w:rFonts w:ascii="Verdana" w:eastAsia="Times New Roman" w:hAnsi="Verdana" w:cs="Times New Roman"/>
          <w:b/>
          <w:color w:val="005496"/>
          <w:sz w:val="20"/>
          <w:szCs w:val="20"/>
          <w:lang w:eastAsia="en-GB"/>
        </w:rPr>
        <w:t>practical</w:t>
      </w:r>
      <w:r w:rsidRPr="00EA79E1">
        <w:rPr>
          <w:rFonts w:ascii="Verdana" w:eastAsia="Times New Roman" w:hAnsi="Verdana" w:cs="Times New Roman"/>
          <w:b/>
          <w:color w:val="000000"/>
          <w:sz w:val="20"/>
          <w:szCs w:val="20"/>
          <w:lang w:eastAsia="en-GB"/>
        </w:rPr>
        <w:t xml:space="preserve"> reasons, whenever possible.”</w:t>
      </w:r>
    </w:p>
    <w:p w14:paraId="2BCEF8BB" w14:textId="77777777" w:rsidR="00EA3448" w:rsidRDefault="00EA3448" w:rsidP="00E1694F">
      <w:pPr>
        <w:pStyle w:val="NoSpacing"/>
        <w:rPr>
          <w:rFonts w:cstheme="minorHAnsi"/>
          <w:lang w:eastAsia="en-GB"/>
        </w:rPr>
      </w:pPr>
    </w:p>
    <w:p w14:paraId="3E28F021" w14:textId="77777777" w:rsidR="00B62576" w:rsidRDefault="00B62576" w:rsidP="00E1694F">
      <w:pPr>
        <w:pStyle w:val="NoSpacing"/>
        <w:rPr>
          <w:rFonts w:cstheme="minorHAnsi"/>
          <w:lang w:eastAsia="en-GB"/>
        </w:rPr>
      </w:pPr>
    </w:p>
    <w:p w14:paraId="439105CB" w14:textId="77777777" w:rsidR="009827A0" w:rsidRDefault="009827A0" w:rsidP="00DA314D">
      <w:pPr>
        <w:pStyle w:val="Heading3"/>
        <w:rPr>
          <w:lang w:eastAsia="en-GB"/>
        </w:rPr>
      </w:pPr>
    </w:p>
    <w:p w14:paraId="2D98147D" w14:textId="77777777" w:rsidR="00B62576" w:rsidRDefault="00EA3448" w:rsidP="00DA314D">
      <w:pPr>
        <w:pStyle w:val="Heading3"/>
        <w:rPr>
          <w:lang w:eastAsia="en-GB"/>
        </w:rPr>
      </w:pPr>
      <w:bookmarkStart w:id="27" w:name="_Toc7269604"/>
      <w:r>
        <w:rPr>
          <w:lang w:eastAsia="en-GB"/>
        </w:rPr>
        <w:t>Ethics</w:t>
      </w:r>
      <w:bookmarkEnd w:id="27"/>
    </w:p>
    <w:p w14:paraId="3E56CDC9" w14:textId="77777777" w:rsidR="00EA3448" w:rsidRDefault="00EA3448" w:rsidP="00E1694F">
      <w:pPr>
        <w:pStyle w:val="NoSpacing"/>
        <w:rPr>
          <w:rFonts w:cstheme="minorHAnsi"/>
          <w:lang w:eastAsia="en-GB"/>
        </w:rPr>
      </w:pPr>
    </w:p>
    <w:p w14:paraId="232171B6" w14:textId="77777777" w:rsidR="00EA3448" w:rsidRDefault="00EA3448" w:rsidP="00EA79E1">
      <w:pPr>
        <w:pStyle w:val="NoSpacing"/>
        <w:jc w:val="both"/>
        <w:rPr>
          <w:rFonts w:cstheme="minorHAnsi"/>
          <w:lang w:eastAsia="en-GB"/>
        </w:rPr>
      </w:pPr>
      <w:r>
        <w:rPr>
          <w:rFonts w:cstheme="minorHAnsi"/>
          <w:lang w:eastAsia="en-GB"/>
        </w:rPr>
        <w:t>According to</w:t>
      </w:r>
      <w:r w:rsidR="00EA79E1">
        <w:rPr>
          <w:rFonts w:cstheme="minorHAnsi"/>
          <w:lang w:eastAsia="en-GB"/>
        </w:rPr>
        <w:t xml:space="preserve"> ‘Research strategy and research ethics’ </w:t>
      </w:r>
      <w:sdt>
        <w:sdtPr>
          <w:rPr>
            <w:rFonts w:cstheme="minorHAnsi"/>
            <w:lang w:eastAsia="en-GB"/>
          </w:rPr>
          <w:id w:val="409667052"/>
          <w:citation/>
        </w:sdtPr>
        <w:sdtEndPr/>
        <w:sdtContent>
          <w:r w:rsidR="00EA79E1">
            <w:rPr>
              <w:rFonts w:cstheme="minorHAnsi"/>
              <w:lang w:eastAsia="en-GB"/>
            </w:rPr>
            <w:fldChar w:fldCharType="begin"/>
          </w:r>
          <w:r w:rsidR="00EA79E1">
            <w:rPr>
              <w:rFonts w:cstheme="minorHAnsi"/>
              <w:lang w:eastAsia="en-GB"/>
            </w:rPr>
            <w:instrText xml:space="preserve"> CITATION Lær192 \l 2057 </w:instrText>
          </w:r>
          <w:r w:rsidR="00EA79E1">
            <w:rPr>
              <w:rFonts w:cstheme="minorHAnsi"/>
              <w:lang w:eastAsia="en-GB"/>
            </w:rPr>
            <w:fldChar w:fldCharType="separate"/>
          </w:r>
          <w:r w:rsidR="00EA79E1" w:rsidRPr="00EA79E1">
            <w:rPr>
              <w:rFonts w:cstheme="minorHAnsi"/>
              <w:noProof/>
              <w:lang w:eastAsia="en-GB"/>
            </w:rPr>
            <w:t>[9]</w:t>
          </w:r>
          <w:r w:rsidR="00EA79E1">
            <w:rPr>
              <w:rFonts w:cstheme="minorHAnsi"/>
              <w:lang w:eastAsia="en-GB"/>
            </w:rPr>
            <w:fldChar w:fldCharType="end"/>
          </w:r>
        </w:sdtContent>
      </w:sdt>
      <w:r w:rsidR="00EA79E1">
        <w:rPr>
          <w:rFonts w:cstheme="minorHAnsi"/>
          <w:lang w:eastAsia="en-GB"/>
        </w:rPr>
        <w:t xml:space="preserve">  </w:t>
      </w:r>
      <w:r>
        <w:rPr>
          <w:rFonts w:cstheme="minorHAnsi"/>
          <w:lang w:eastAsia="en-GB"/>
        </w:rPr>
        <w:t>:</w:t>
      </w:r>
    </w:p>
    <w:p w14:paraId="551416DA" w14:textId="77777777" w:rsidR="00EA3448" w:rsidRDefault="00EA3448" w:rsidP="00EA79E1">
      <w:pPr>
        <w:pStyle w:val="NoSpacing"/>
        <w:jc w:val="both"/>
        <w:rPr>
          <w:rFonts w:cstheme="minorHAnsi"/>
          <w:lang w:eastAsia="en-GB"/>
        </w:rPr>
      </w:pPr>
    </w:p>
    <w:p w14:paraId="7EBD8AD3" w14:textId="77777777" w:rsidR="00EA3448" w:rsidRPr="00EA79E1" w:rsidRDefault="00EA3448" w:rsidP="00EA79E1">
      <w:pPr>
        <w:pStyle w:val="NoSpacing"/>
        <w:ind w:left="720"/>
        <w:jc w:val="both"/>
        <w:rPr>
          <w:rFonts w:cstheme="minorHAnsi"/>
          <w:b/>
          <w:lang w:eastAsia="en-GB"/>
        </w:rPr>
      </w:pPr>
      <w:r w:rsidRPr="00EA79E1">
        <w:rPr>
          <w:rFonts w:cstheme="minorHAnsi"/>
          <w:b/>
        </w:rPr>
        <w:t xml:space="preserve">“From an ethical perspective, this makes it easier to get </w:t>
      </w:r>
      <w:r w:rsidRPr="00EA79E1">
        <w:rPr>
          <w:rStyle w:val="Strong"/>
          <w:rFonts w:cstheme="minorHAnsi"/>
          <w:b w:val="0"/>
          <w:bCs w:val="0"/>
        </w:rPr>
        <w:t>informed consent</w:t>
      </w:r>
      <w:r w:rsidRPr="00EA79E1">
        <w:rPr>
          <w:rFonts w:cstheme="minorHAnsi"/>
          <w:b/>
        </w:rPr>
        <w:t xml:space="preserve"> from respondents because most aspects of the survey and structured interview process are fairly certain. Before you start the survey or structured interview process, you can clearly explain what you will be asking potential respondents, and even show them the entire research instrument (i.e., survey and interview questions and options) before they start. This can not only help you achieve </w:t>
      </w:r>
      <w:r w:rsidRPr="00EA79E1">
        <w:rPr>
          <w:rStyle w:val="Strong"/>
          <w:rFonts w:cstheme="minorHAnsi"/>
          <w:b w:val="0"/>
          <w:bCs w:val="0"/>
        </w:rPr>
        <w:t>informed consent</w:t>
      </w:r>
      <w:r w:rsidRPr="00EA79E1">
        <w:rPr>
          <w:rFonts w:cstheme="minorHAnsi"/>
          <w:b/>
        </w:rPr>
        <w:t xml:space="preserve">, but also ease the mind of the research participant, minimising the potential for distress, which is an important </w:t>
      </w:r>
      <w:r w:rsidRPr="00EA79E1">
        <w:rPr>
          <w:rStyle w:val="Strong"/>
          <w:rFonts w:cstheme="minorHAnsi"/>
          <w:b w:val="0"/>
          <w:bCs w:val="0"/>
        </w:rPr>
        <w:t>basic principle</w:t>
      </w:r>
      <w:r w:rsidRPr="00EA79E1">
        <w:rPr>
          <w:rFonts w:cstheme="minorHAnsi"/>
          <w:b/>
        </w:rPr>
        <w:t xml:space="preserve"> of research ethics”</w:t>
      </w:r>
    </w:p>
    <w:p w14:paraId="4883B47E" w14:textId="77777777" w:rsidR="00E3448F" w:rsidRDefault="00E3448F" w:rsidP="00EA79E1">
      <w:pPr>
        <w:pStyle w:val="NoSpacing"/>
        <w:jc w:val="both"/>
        <w:rPr>
          <w:rFonts w:cstheme="minorHAnsi"/>
          <w:lang w:eastAsia="en-GB"/>
        </w:rPr>
      </w:pPr>
      <w:r>
        <w:rPr>
          <w:rFonts w:cstheme="minorHAnsi"/>
          <w:lang w:eastAsia="en-GB"/>
        </w:rPr>
        <w:t xml:space="preserve"> </w:t>
      </w:r>
    </w:p>
    <w:p w14:paraId="7FB018B7" w14:textId="77777777" w:rsidR="00AF081A" w:rsidRPr="00AF081A" w:rsidRDefault="00AF081A" w:rsidP="00EA79E1">
      <w:pPr>
        <w:pStyle w:val="NoSpacing"/>
        <w:jc w:val="both"/>
        <w:rPr>
          <w:rFonts w:cstheme="minorHAnsi"/>
          <w:lang w:eastAsia="en-GB"/>
        </w:rPr>
      </w:pPr>
      <w:r>
        <w:rPr>
          <w:rFonts w:cstheme="minorHAnsi"/>
          <w:lang w:eastAsia="en-GB"/>
        </w:rPr>
        <w:t xml:space="preserve"> </w:t>
      </w:r>
    </w:p>
    <w:p w14:paraId="21B1279B" w14:textId="77777777" w:rsidR="00BA6BDA" w:rsidRDefault="00BA6BDA" w:rsidP="00EA79E1">
      <w:pPr>
        <w:pStyle w:val="Heading4"/>
        <w:rPr>
          <w:lang w:eastAsia="en-GB"/>
        </w:rPr>
      </w:pPr>
      <w:commentRangeStart w:id="28"/>
      <w:r>
        <w:rPr>
          <w:lang w:eastAsia="en-GB"/>
        </w:rPr>
        <w:t>Confidentiality</w:t>
      </w:r>
      <w:commentRangeEnd w:id="28"/>
      <w:r w:rsidR="00684511">
        <w:rPr>
          <w:rStyle w:val="CommentReference"/>
          <w:rFonts w:asciiTheme="minorHAnsi" w:eastAsiaTheme="minorHAnsi" w:hAnsiTheme="minorHAnsi" w:cstheme="minorBidi"/>
          <w:i w:val="0"/>
          <w:iCs w:val="0"/>
          <w:color w:val="auto"/>
        </w:rPr>
        <w:commentReference w:id="28"/>
      </w:r>
    </w:p>
    <w:p w14:paraId="24493A5B" w14:textId="77777777" w:rsidR="00BA6BDA" w:rsidRDefault="00BA6BDA" w:rsidP="00EA79E1">
      <w:pPr>
        <w:pStyle w:val="NoSpacing"/>
        <w:jc w:val="both"/>
        <w:rPr>
          <w:rFonts w:cstheme="minorHAnsi"/>
          <w:lang w:eastAsia="en-GB"/>
        </w:rPr>
      </w:pPr>
    </w:p>
    <w:p w14:paraId="28506EC1" w14:textId="77777777" w:rsidR="00BA6BDA" w:rsidRDefault="00BA6BDA" w:rsidP="00EA79E1">
      <w:pPr>
        <w:pStyle w:val="NoSpacing"/>
        <w:jc w:val="both"/>
        <w:rPr>
          <w:rFonts w:cstheme="minorHAnsi"/>
          <w:lang w:eastAsia="en-GB"/>
        </w:rPr>
      </w:pPr>
      <w:r>
        <w:rPr>
          <w:rFonts w:cstheme="minorHAnsi"/>
          <w:lang w:eastAsia="en-GB"/>
        </w:rPr>
        <w:t xml:space="preserve">When it comes to </w:t>
      </w:r>
      <w:proofErr w:type="gramStart"/>
      <w:r>
        <w:rPr>
          <w:rFonts w:cstheme="minorHAnsi"/>
          <w:lang w:eastAsia="en-GB"/>
        </w:rPr>
        <w:t>peoples</w:t>
      </w:r>
      <w:proofErr w:type="gramEnd"/>
      <w:r>
        <w:rPr>
          <w:rFonts w:cstheme="minorHAnsi"/>
          <w:lang w:eastAsia="en-GB"/>
        </w:rPr>
        <w:t xml:space="preserve"> personal information, whether it be their name, age, address or opinions, it is important to ensure that all personal information is kept private and out of reach of anyone outside of the research team. </w:t>
      </w:r>
    </w:p>
    <w:p w14:paraId="30B5B6B5" w14:textId="77777777" w:rsidR="00BA6BDA" w:rsidRDefault="00C56F63" w:rsidP="00EA79E1">
      <w:pPr>
        <w:pStyle w:val="NoSpacing"/>
        <w:jc w:val="both"/>
        <w:rPr>
          <w:rFonts w:cstheme="minorHAnsi"/>
          <w:lang w:eastAsia="en-GB"/>
        </w:rPr>
      </w:pPr>
      <w:r>
        <w:rPr>
          <w:rFonts w:cstheme="minorHAnsi"/>
          <w:lang w:eastAsia="en-GB"/>
        </w:rPr>
        <w:t xml:space="preserve">The risk of a leak could lead to legal proceedings under the private information part of GDPR regulations. </w:t>
      </w:r>
    </w:p>
    <w:p w14:paraId="462F1A5D" w14:textId="77FB7BEB" w:rsidR="00C56F63" w:rsidRDefault="00C56F63" w:rsidP="00EA79E1">
      <w:pPr>
        <w:pStyle w:val="NoSpacing"/>
        <w:jc w:val="both"/>
        <w:rPr>
          <w:rFonts w:cstheme="minorHAnsi"/>
          <w:lang w:eastAsia="en-GB"/>
        </w:rPr>
      </w:pPr>
      <w:r>
        <w:rPr>
          <w:rFonts w:cstheme="minorHAnsi"/>
          <w:lang w:eastAsia="en-GB"/>
        </w:rPr>
        <w:t xml:space="preserve">Do help protect this information, all private material should be kept separate and in a secure location. </w:t>
      </w:r>
      <w:r w:rsidR="00526F9C">
        <w:rPr>
          <w:rFonts w:cstheme="minorHAnsi"/>
          <w:lang w:eastAsia="en-GB"/>
        </w:rPr>
        <w:sym w:font="Wingdings" w:char="F0FC"/>
      </w:r>
    </w:p>
    <w:p w14:paraId="18134F1C" w14:textId="77777777" w:rsidR="00BA6BDA" w:rsidRDefault="00BA6BDA" w:rsidP="00EA79E1">
      <w:pPr>
        <w:pStyle w:val="NoSpacing"/>
        <w:jc w:val="both"/>
        <w:rPr>
          <w:rFonts w:cstheme="minorHAnsi"/>
          <w:lang w:eastAsia="en-GB"/>
        </w:rPr>
      </w:pPr>
      <w:r>
        <w:rPr>
          <w:rFonts w:cstheme="minorHAnsi"/>
          <w:lang w:eastAsia="en-GB"/>
        </w:rPr>
        <w:t xml:space="preserve"> </w:t>
      </w:r>
    </w:p>
    <w:p w14:paraId="37CE992C" w14:textId="77777777" w:rsidR="00BA6BDA" w:rsidRDefault="00BA6BDA" w:rsidP="00EA79E1">
      <w:pPr>
        <w:pStyle w:val="Heading4"/>
        <w:rPr>
          <w:lang w:eastAsia="en-GB"/>
        </w:rPr>
      </w:pPr>
      <w:r>
        <w:rPr>
          <w:lang w:eastAsia="en-GB"/>
        </w:rPr>
        <w:t>Consent</w:t>
      </w:r>
    </w:p>
    <w:p w14:paraId="0BD70913" w14:textId="77777777" w:rsidR="00C56F63" w:rsidRDefault="00C56F63" w:rsidP="00EA79E1">
      <w:pPr>
        <w:pStyle w:val="NoSpacing"/>
        <w:rPr>
          <w:rFonts w:cstheme="minorHAnsi"/>
          <w:lang w:eastAsia="en-GB"/>
        </w:rPr>
      </w:pPr>
    </w:p>
    <w:p w14:paraId="5383DA72" w14:textId="77777777" w:rsidR="00C56F63" w:rsidRDefault="00C56F63" w:rsidP="00EA79E1">
      <w:pPr>
        <w:pStyle w:val="NoSpacing"/>
        <w:rPr>
          <w:rFonts w:cstheme="minorHAnsi"/>
          <w:lang w:eastAsia="en-GB"/>
        </w:rPr>
      </w:pPr>
      <w:r>
        <w:rPr>
          <w:rFonts w:cstheme="minorHAnsi"/>
          <w:lang w:eastAsia="en-GB"/>
        </w:rPr>
        <w:t xml:space="preserve">Before interviewing anyone, each participant should give consent to be interviewed and have the option to view any or all of the questions in advance. In </w:t>
      </w:r>
      <w:proofErr w:type="gramStart"/>
      <w:r>
        <w:rPr>
          <w:rFonts w:cstheme="minorHAnsi"/>
          <w:lang w:eastAsia="en-GB"/>
        </w:rPr>
        <w:t>addition</w:t>
      </w:r>
      <w:proofErr w:type="gramEnd"/>
      <w:r>
        <w:rPr>
          <w:rFonts w:cstheme="minorHAnsi"/>
          <w:lang w:eastAsia="en-GB"/>
        </w:rPr>
        <w:t xml:space="preserve"> they should have the option of withdrawing from the interview if they so wish. </w:t>
      </w:r>
    </w:p>
    <w:p w14:paraId="04601844" w14:textId="77777777" w:rsidR="00C56F63" w:rsidRDefault="00C56F63" w:rsidP="00EA79E1">
      <w:pPr>
        <w:pStyle w:val="NoSpacing"/>
        <w:rPr>
          <w:rFonts w:cstheme="minorHAnsi"/>
          <w:lang w:eastAsia="en-GB"/>
        </w:rPr>
      </w:pPr>
      <w:r>
        <w:rPr>
          <w:rFonts w:cstheme="minorHAnsi"/>
          <w:lang w:eastAsia="en-GB"/>
        </w:rPr>
        <w:t xml:space="preserve">Any persons under the age of 18 years must have parental permission before attending the interview and should be accompanied by an adult. </w:t>
      </w:r>
    </w:p>
    <w:p w14:paraId="758F9BCD" w14:textId="77777777" w:rsidR="00C56F63" w:rsidRDefault="00C56F63" w:rsidP="00EA79E1">
      <w:pPr>
        <w:pStyle w:val="NoSpacing"/>
        <w:rPr>
          <w:rFonts w:cstheme="minorHAnsi"/>
          <w:lang w:eastAsia="en-GB"/>
        </w:rPr>
      </w:pPr>
      <w:r>
        <w:rPr>
          <w:rFonts w:cstheme="minorHAnsi"/>
          <w:lang w:eastAsia="en-GB"/>
        </w:rPr>
        <w:t xml:space="preserve">Failure to apply to any of these could result in legal action or false information being given by people no longer wanting to participate. </w:t>
      </w:r>
    </w:p>
    <w:p w14:paraId="21590308" w14:textId="77777777" w:rsidR="00C56F63" w:rsidRDefault="00C56F63" w:rsidP="00EA79E1">
      <w:pPr>
        <w:pStyle w:val="NoSpacing"/>
        <w:rPr>
          <w:rFonts w:cstheme="minorHAnsi"/>
          <w:lang w:eastAsia="en-GB"/>
        </w:rPr>
      </w:pPr>
      <w:r>
        <w:rPr>
          <w:rFonts w:cstheme="minorHAnsi"/>
          <w:lang w:eastAsia="en-GB"/>
        </w:rPr>
        <w:t xml:space="preserve">To prevent any of these issues every participant will have to sign a consent form and give proof of age and be allowed to withdraw if required. </w:t>
      </w:r>
    </w:p>
    <w:p w14:paraId="6ED6119C" w14:textId="05CDD0B3" w:rsidR="00C56F63" w:rsidRDefault="00526F9C" w:rsidP="00D45DD2">
      <w:pPr>
        <w:pStyle w:val="NoSpacing"/>
        <w:rPr>
          <w:rFonts w:cstheme="minorHAnsi"/>
          <w:lang w:eastAsia="en-GB"/>
        </w:rPr>
      </w:pPr>
      <w:r>
        <w:rPr>
          <w:rFonts w:cstheme="minorHAnsi"/>
          <w:lang w:eastAsia="en-GB"/>
        </w:rPr>
        <w:sym w:font="Wingdings" w:char="F0FC"/>
      </w:r>
    </w:p>
    <w:p w14:paraId="256E875B" w14:textId="77777777" w:rsidR="00AF081A" w:rsidRDefault="00AF081A" w:rsidP="00D45DD2">
      <w:pPr>
        <w:pStyle w:val="NoSpacing"/>
        <w:rPr>
          <w:rFonts w:cstheme="minorHAnsi"/>
          <w:color w:val="2E3439"/>
        </w:rPr>
      </w:pPr>
    </w:p>
    <w:p w14:paraId="1C4B874D" w14:textId="77777777" w:rsidR="00263E44" w:rsidRDefault="00263E44" w:rsidP="00D45DD2">
      <w:pPr>
        <w:pStyle w:val="NoSpacing"/>
        <w:rPr>
          <w:rFonts w:cstheme="minorHAnsi"/>
          <w:color w:val="2E3439"/>
        </w:rPr>
      </w:pPr>
    </w:p>
    <w:p w14:paraId="18925544" w14:textId="77777777" w:rsidR="00EA79E1" w:rsidRDefault="00EA79E1" w:rsidP="00D45DD2">
      <w:pPr>
        <w:pStyle w:val="NoSpacing"/>
        <w:rPr>
          <w:rFonts w:cstheme="minorHAnsi"/>
          <w:color w:val="2E3439"/>
        </w:rPr>
      </w:pPr>
    </w:p>
    <w:p w14:paraId="40DDBF56" w14:textId="77777777" w:rsidR="00D45DD2" w:rsidRDefault="00263E44" w:rsidP="00EA79E1">
      <w:pPr>
        <w:pStyle w:val="Heading2"/>
      </w:pPr>
      <w:r>
        <w:t xml:space="preserve"> </w:t>
      </w:r>
      <w:bookmarkStart w:id="29" w:name="_Toc7269605"/>
      <w:r w:rsidR="00EA79E1">
        <w:t>Data analysis</w:t>
      </w:r>
      <w:bookmarkEnd w:id="29"/>
      <w:r w:rsidR="00EA79E1">
        <w:t xml:space="preserve"> </w:t>
      </w:r>
    </w:p>
    <w:p w14:paraId="16021179" w14:textId="77777777" w:rsidR="00EA79E1" w:rsidRDefault="00EA79E1" w:rsidP="00EA79E1"/>
    <w:p w14:paraId="68651084" w14:textId="77777777" w:rsidR="00EA79E1" w:rsidRDefault="00EA79E1" w:rsidP="00EA79E1">
      <w:r>
        <w:t xml:space="preserve">In order to analyse the data collected there are various techniques that can be used. </w:t>
      </w:r>
    </w:p>
    <w:p w14:paraId="083795B0" w14:textId="77777777" w:rsidR="00EA79E1" w:rsidRDefault="00EA79E1" w:rsidP="00EA79E1">
      <w:r>
        <w:lastRenderedPageBreak/>
        <w:t xml:space="preserve">SPSS is one of them and according to </w:t>
      </w:r>
      <w:r w:rsidR="00BD7862">
        <w:t xml:space="preserve">Ben Foley in his article </w:t>
      </w:r>
      <w:sdt>
        <w:sdtPr>
          <w:id w:val="1534614067"/>
          <w:citation/>
        </w:sdtPr>
        <w:sdtEndPr/>
        <w:sdtContent>
          <w:r w:rsidR="00BD7862">
            <w:fldChar w:fldCharType="begin"/>
          </w:r>
          <w:r w:rsidR="00BD7862">
            <w:instrText xml:space="preserve"> CITATION Ben18 \l 2057 </w:instrText>
          </w:r>
          <w:r w:rsidR="00BD7862">
            <w:fldChar w:fldCharType="separate"/>
          </w:r>
          <w:r w:rsidR="00BD7862" w:rsidRPr="00BD7862">
            <w:rPr>
              <w:noProof/>
            </w:rPr>
            <w:t>[10]</w:t>
          </w:r>
          <w:r w:rsidR="00BD7862">
            <w:fldChar w:fldCharType="end"/>
          </w:r>
        </w:sdtContent>
      </w:sdt>
      <w:r w:rsidR="00BD7862">
        <w:t xml:space="preserve"> :</w:t>
      </w:r>
    </w:p>
    <w:p w14:paraId="57762C78" w14:textId="77777777" w:rsidR="00EA79E1" w:rsidRPr="00BD7862" w:rsidRDefault="00BD7862" w:rsidP="00BD7862">
      <w:pPr>
        <w:ind w:left="720"/>
        <w:jc w:val="both"/>
        <w:rPr>
          <w:rFonts w:cstheme="minorHAnsi"/>
          <w:b/>
        </w:rPr>
      </w:pPr>
      <w:r>
        <w:rPr>
          <w:rFonts w:cstheme="minorHAnsi"/>
          <w:b/>
        </w:rPr>
        <w:t>“</w:t>
      </w:r>
      <w:r w:rsidR="00EA79E1" w:rsidRPr="00BD7862">
        <w:rPr>
          <w:rFonts w:cstheme="minorHAnsi"/>
          <w:b/>
        </w:rPr>
        <w:t>SPSS is short for Statistical Package for the Social Sciences, and it’s used by various kinds of researchers for complex statistical data analysis.</w:t>
      </w:r>
      <w:r>
        <w:rPr>
          <w:rFonts w:cstheme="minorHAnsi"/>
          <w:b/>
        </w:rPr>
        <w:t>”</w:t>
      </w:r>
    </w:p>
    <w:p w14:paraId="6B94E5E3" w14:textId="77777777" w:rsidR="00EA79E1" w:rsidRDefault="00BD7862" w:rsidP="00EA79E1">
      <w:r>
        <w:t xml:space="preserve">However, as the research being conducted in largely qualitative the statistics cannot be analysed until the content of the surveys has been analysed. </w:t>
      </w:r>
    </w:p>
    <w:p w14:paraId="4A441DB1" w14:textId="77777777" w:rsidR="00BD7862" w:rsidRDefault="00BD7862" w:rsidP="00EA79E1">
      <w:r>
        <w:t xml:space="preserve">According to Ellie Willard in her article ‘Research methods – Content Analysis’ she describes content analysis as </w:t>
      </w:r>
      <w:sdt>
        <w:sdtPr>
          <w:id w:val="1465471956"/>
          <w:citation/>
        </w:sdtPr>
        <w:sdtEndPr/>
        <w:sdtContent>
          <w:r>
            <w:fldChar w:fldCharType="begin"/>
          </w:r>
          <w:r>
            <w:instrText xml:space="preserve"> CITATION Ell19 \l 2057 </w:instrText>
          </w:r>
          <w:r>
            <w:fldChar w:fldCharType="separate"/>
          </w:r>
          <w:r w:rsidRPr="00BD7862">
            <w:rPr>
              <w:noProof/>
            </w:rPr>
            <w:t>[11]</w:t>
          </w:r>
          <w:r>
            <w:fldChar w:fldCharType="end"/>
          </w:r>
        </w:sdtContent>
      </w:sdt>
      <w:r>
        <w:t xml:space="preserve">: </w:t>
      </w:r>
    </w:p>
    <w:p w14:paraId="3233DC41" w14:textId="77777777" w:rsidR="00BD7862" w:rsidRPr="00BD7862" w:rsidRDefault="00BD7862" w:rsidP="00BD7862">
      <w:pPr>
        <w:ind w:left="720"/>
        <w:jc w:val="both"/>
        <w:rPr>
          <w:rFonts w:cstheme="minorHAnsi"/>
          <w:b/>
        </w:rPr>
      </w:pPr>
      <w:r>
        <w:rPr>
          <w:rFonts w:cstheme="minorHAnsi"/>
          <w:b/>
          <w:color w:val="202020"/>
        </w:rPr>
        <w:t>“</w:t>
      </w:r>
      <w:r w:rsidRPr="00BD7862">
        <w:rPr>
          <w:rFonts w:cstheme="minorHAnsi"/>
          <w:b/>
          <w:color w:val="202020"/>
        </w:rPr>
        <w:t>Content analysis is a method used to analyse qualitative data (non-numerical data). In its most common form it is a technique that allows a researcher to take qualitative data and to transform it into quantitative data (numerical data). The technique can be used for data in many different formats, for example interview transcripts, film, and audio recordings.</w:t>
      </w:r>
      <w:r>
        <w:rPr>
          <w:rFonts w:cstheme="minorHAnsi"/>
          <w:b/>
          <w:color w:val="202020"/>
        </w:rPr>
        <w:t>”</w:t>
      </w:r>
    </w:p>
    <w:p w14:paraId="0A9571FF" w14:textId="43CC0CEA" w:rsidR="00EA79E1" w:rsidRDefault="00BD7862" w:rsidP="00EA79E1">
      <w:r>
        <w:t xml:space="preserve">Therefor the data collected from the various objective orientated interviews will first be analysed </w:t>
      </w:r>
      <w:r w:rsidR="00205EB8">
        <w:t xml:space="preserve">using the content analysis method before the overall statistics are calculated, including data collected from questionnaires. </w:t>
      </w:r>
      <w:r w:rsidR="00526F9C">
        <w:sym w:font="Wingdings" w:char="F0FC"/>
      </w:r>
    </w:p>
    <w:p w14:paraId="224308F3" w14:textId="77777777" w:rsidR="00EA79E1" w:rsidRDefault="00EA79E1" w:rsidP="00EA79E1"/>
    <w:p w14:paraId="00BB066E" w14:textId="77777777" w:rsidR="00EA79E1" w:rsidRDefault="00BD7862" w:rsidP="00EA79E1">
      <w:r>
        <w:rPr>
          <w:rFonts w:ascii="ClearSans" w:hAnsi="ClearSans" w:cs="Arial"/>
          <w:noProof/>
          <w:color w:val="202020"/>
          <w:lang w:eastAsia="en-GB"/>
        </w:rPr>
        <w:drawing>
          <wp:inline distT="0" distB="0" distL="0" distR="0" wp14:anchorId="5D32884B" wp14:editId="76A39C01">
            <wp:extent cx="3886200" cy="2926845"/>
            <wp:effectExtent l="0" t="0" r="0" b="6985"/>
            <wp:docPr id="2" name="Picture 2" descr="https://s3-eu-west-1.amazonaws.com/tutor2u-media/subjects/psychology/studynote-images/content-analysis-process.png?mtime=201508181157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psychology/studynote-images/content-analysis-process.png?mtime=2015081811572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28320" cy="2958567"/>
                    </a:xfrm>
                    <a:prstGeom prst="rect">
                      <a:avLst/>
                    </a:prstGeom>
                    <a:noFill/>
                    <a:ln>
                      <a:noFill/>
                    </a:ln>
                  </pic:spPr>
                </pic:pic>
              </a:graphicData>
            </a:graphic>
          </wp:inline>
        </w:drawing>
      </w:r>
    </w:p>
    <w:p w14:paraId="21F26DA0" w14:textId="77777777" w:rsidR="00EA79E1" w:rsidRDefault="00205EB8" w:rsidP="00FC21D4">
      <w:pPr>
        <w:pStyle w:val="Heading2"/>
        <w:jc w:val="both"/>
      </w:pPr>
      <w:bookmarkStart w:id="30" w:name="_Toc7269606"/>
      <w:r>
        <w:t>Resource Planning</w:t>
      </w:r>
      <w:bookmarkEnd w:id="30"/>
    </w:p>
    <w:p w14:paraId="6C64476C" w14:textId="77777777" w:rsidR="00205EB8" w:rsidRDefault="00205EB8" w:rsidP="00FC21D4">
      <w:pPr>
        <w:jc w:val="both"/>
      </w:pPr>
    </w:p>
    <w:p w14:paraId="5E14FDB2" w14:textId="77777777" w:rsidR="00343012" w:rsidRDefault="00343012" w:rsidP="00FC21D4">
      <w:pPr>
        <w:jc w:val="both"/>
      </w:pPr>
      <w:r>
        <w:t xml:space="preserve">The major part of resources </w:t>
      </w:r>
      <w:proofErr w:type="gramStart"/>
      <w:r>
        <w:t>are</w:t>
      </w:r>
      <w:proofErr w:type="gramEnd"/>
      <w:r>
        <w:t xml:space="preserve"> concerned where research is involved. Using </w:t>
      </w:r>
      <w:proofErr w:type="spellStart"/>
      <w:r>
        <w:t>moodle</w:t>
      </w:r>
      <w:proofErr w:type="spellEnd"/>
      <w:r>
        <w:t xml:space="preserve">, online and physical books and case studies. </w:t>
      </w:r>
      <w:r w:rsidR="00167EDB">
        <w:t xml:space="preserve">In </w:t>
      </w:r>
      <w:proofErr w:type="gramStart"/>
      <w:r w:rsidR="00167EDB">
        <w:t>addition</w:t>
      </w:r>
      <w:proofErr w:type="gramEnd"/>
      <w:r w:rsidR="00167EDB">
        <w:t xml:space="preserve"> a Gantt chart is used to plot each section of the project. </w:t>
      </w:r>
    </w:p>
    <w:p w14:paraId="665576D8" w14:textId="77777777" w:rsidR="00205EB8" w:rsidRDefault="00205EB8" w:rsidP="00FC21D4">
      <w:pPr>
        <w:jc w:val="both"/>
      </w:pPr>
      <w:r>
        <w:t xml:space="preserve">It is foreseen that minimal equipment will be required, a PC using Microsoft office to construct the Questionnaires and Interview questions, which will be printed out. </w:t>
      </w:r>
    </w:p>
    <w:p w14:paraId="77BD2CDC" w14:textId="06183518" w:rsidR="00205EB8" w:rsidRDefault="00205EB8" w:rsidP="00FC21D4">
      <w:pPr>
        <w:jc w:val="both"/>
      </w:pPr>
      <w:r>
        <w:t xml:space="preserve">Once the survey is complete the data will then be typed up, in order to keep a backup and give easier access to statistical input using Microsoft excel to produce graphs and trends.    </w:t>
      </w:r>
      <w:r w:rsidR="00526F9C">
        <w:sym w:font="Wingdings" w:char="F0FC"/>
      </w:r>
    </w:p>
    <w:p w14:paraId="2F6EDF72" w14:textId="77777777" w:rsidR="00FC21D4" w:rsidRDefault="00FC21D4" w:rsidP="00FC21D4">
      <w:pPr>
        <w:pStyle w:val="Heading2"/>
      </w:pPr>
      <w:bookmarkStart w:id="31" w:name="_Toc7269607"/>
      <w:r>
        <w:t>Gant Chart</w:t>
      </w:r>
      <w:bookmarkEnd w:id="31"/>
    </w:p>
    <w:p w14:paraId="4B7EE511" w14:textId="77777777" w:rsidR="00FC21D4" w:rsidRDefault="00FC21D4" w:rsidP="00FC21D4"/>
    <w:p w14:paraId="5E26900C" w14:textId="77777777" w:rsidR="00343012" w:rsidRDefault="00343012" w:rsidP="00FC21D4">
      <w:r>
        <w:rPr>
          <w:noProof/>
          <w:lang w:eastAsia="en-GB"/>
        </w:rPr>
        <w:lastRenderedPageBreak/>
        <w:drawing>
          <wp:inline distT="0" distB="0" distL="0" distR="0" wp14:anchorId="7DA4CEBE" wp14:editId="369C3CF2">
            <wp:extent cx="6215215" cy="118506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7913" t="27455" r="23135" b="49171"/>
                    <a:stretch/>
                  </pic:blipFill>
                  <pic:spPr bwMode="auto">
                    <a:xfrm>
                      <a:off x="0" y="0"/>
                      <a:ext cx="6349353" cy="1210638"/>
                    </a:xfrm>
                    <a:prstGeom prst="rect">
                      <a:avLst/>
                    </a:prstGeom>
                    <a:ln>
                      <a:noFill/>
                    </a:ln>
                    <a:extLst>
                      <a:ext uri="{53640926-AAD7-44D8-BBD7-CCE9431645EC}">
                        <a14:shadowObscured xmlns:a14="http://schemas.microsoft.com/office/drawing/2010/main"/>
                      </a:ext>
                    </a:extLst>
                  </pic:spPr>
                </pic:pic>
              </a:graphicData>
            </a:graphic>
          </wp:inline>
        </w:drawing>
      </w:r>
    </w:p>
    <w:p w14:paraId="0870F228" w14:textId="77777777" w:rsidR="00343012" w:rsidRDefault="00343012" w:rsidP="00FC21D4">
      <w:r>
        <w:rPr>
          <w:noProof/>
          <w:lang w:eastAsia="en-GB"/>
        </w:rPr>
        <w:drawing>
          <wp:inline distT="0" distB="0" distL="0" distR="0" wp14:anchorId="22DAD560" wp14:editId="403885F6">
            <wp:extent cx="4103827" cy="23653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824" t="27228" r="27881" b="27383"/>
                    <a:stretch/>
                  </pic:blipFill>
                  <pic:spPr bwMode="auto">
                    <a:xfrm>
                      <a:off x="0" y="0"/>
                      <a:ext cx="4118276" cy="2373648"/>
                    </a:xfrm>
                    <a:prstGeom prst="rect">
                      <a:avLst/>
                    </a:prstGeom>
                    <a:ln>
                      <a:noFill/>
                    </a:ln>
                    <a:extLst>
                      <a:ext uri="{53640926-AAD7-44D8-BBD7-CCE9431645EC}">
                        <a14:shadowObscured xmlns:a14="http://schemas.microsoft.com/office/drawing/2010/main"/>
                      </a:ext>
                    </a:extLst>
                  </pic:spPr>
                </pic:pic>
              </a:graphicData>
            </a:graphic>
          </wp:inline>
        </w:drawing>
      </w:r>
    </w:p>
    <w:p w14:paraId="70069B2E" w14:textId="77777777" w:rsidR="00343012" w:rsidRDefault="00343012" w:rsidP="00FC21D4">
      <w:r>
        <w:rPr>
          <w:noProof/>
          <w:lang w:eastAsia="en-GB"/>
        </w:rPr>
        <w:drawing>
          <wp:inline distT="0" distB="0" distL="0" distR="0" wp14:anchorId="53781026" wp14:editId="40105D38">
            <wp:extent cx="4111142" cy="2287941"/>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8206" t="29498" r="27756" b="26932"/>
                    <a:stretch/>
                  </pic:blipFill>
                  <pic:spPr bwMode="auto">
                    <a:xfrm>
                      <a:off x="0" y="0"/>
                      <a:ext cx="4129321" cy="2298058"/>
                    </a:xfrm>
                    <a:prstGeom prst="rect">
                      <a:avLst/>
                    </a:prstGeom>
                    <a:ln>
                      <a:noFill/>
                    </a:ln>
                    <a:extLst>
                      <a:ext uri="{53640926-AAD7-44D8-BBD7-CCE9431645EC}">
                        <a14:shadowObscured xmlns:a14="http://schemas.microsoft.com/office/drawing/2010/main"/>
                      </a:ext>
                    </a:extLst>
                  </pic:spPr>
                </pic:pic>
              </a:graphicData>
            </a:graphic>
          </wp:inline>
        </w:drawing>
      </w:r>
    </w:p>
    <w:p w14:paraId="487C2BD2" w14:textId="77777777" w:rsidR="00343012" w:rsidRDefault="00343012" w:rsidP="00FC21D4">
      <w:r>
        <w:rPr>
          <w:noProof/>
          <w:lang w:eastAsia="en-GB"/>
        </w:rPr>
        <w:drawing>
          <wp:inline distT="0" distB="0" distL="0" distR="0" wp14:anchorId="4ED4F7E6" wp14:editId="5B370221">
            <wp:extent cx="4103370" cy="23700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7696" t="27683" r="27882" b="26702"/>
                    <a:stretch/>
                  </pic:blipFill>
                  <pic:spPr bwMode="auto">
                    <a:xfrm>
                      <a:off x="0" y="0"/>
                      <a:ext cx="4126292" cy="2383289"/>
                    </a:xfrm>
                    <a:prstGeom prst="rect">
                      <a:avLst/>
                    </a:prstGeom>
                    <a:ln>
                      <a:noFill/>
                    </a:ln>
                    <a:extLst>
                      <a:ext uri="{53640926-AAD7-44D8-BBD7-CCE9431645EC}">
                        <a14:shadowObscured xmlns:a14="http://schemas.microsoft.com/office/drawing/2010/main"/>
                      </a:ext>
                    </a:extLst>
                  </pic:spPr>
                </pic:pic>
              </a:graphicData>
            </a:graphic>
          </wp:inline>
        </w:drawing>
      </w:r>
    </w:p>
    <w:p w14:paraId="5EA9F7B8" w14:textId="77777777" w:rsidR="00343012" w:rsidRDefault="00343012" w:rsidP="00FC21D4">
      <w:r>
        <w:rPr>
          <w:noProof/>
          <w:lang w:eastAsia="en-GB"/>
        </w:rPr>
        <w:lastRenderedPageBreak/>
        <w:drawing>
          <wp:inline distT="0" distB="0" distL="0" distR="0" wp14:anchorId="68598214" wp14:editId="4CE02E27">
            <wp:extent cx="4111142" cy="2426053"/>
            <wp:effectExtent l="0" t="0" r="381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8207" t="27228" r="27882" b="26703"/>
                    <a:stretch/>
                  </pic:blipFill>
                  <pic:spPr bwMode="auto">
                    <a:xfrm>
                      <a:off x="0" y="0"/>
                      <a:ext cx="4131271" cy="2437932"/>
                    </a:xfrm>
                    <a:prstGeom prst="rect">
                      <a:avLst/>
                    </a:prstGeom>
                    <a:ln>
                      <a:noFill/>
                    </a:ln>
                    <a:extLst>
                      <a:ext uri="{53640926-AAD7-44D8-BBD7-CCE9431645EC}">
                        <a14:shadowObscured xmlns:a14="http://schemas.microsoft.com/office/drawing/2010/main"/>
                      </a:ext>
                    </a:extLst>
                  </pic:spPr>
                </pic:pic>
              </a:graphicData>
            </a:graphic>
          </wp:inline>
        </w:drawing>
      </w:r>
    </w:p>
    <w:p w14:paraId="39914548" w14:textId="77777777" w:rsidR="00343012" w:rsidRDefault="00343012" w:rsidP="00FC21D4">
      <w:r>
        <w:rPr>
          <w:noProof/>
          <w:lang w:eastAsia="en-GB"/>
        </w:rPr>
        <w:drawing>
          <wp:inline distT="0" distB="0" distL="0" distR="0" wp14:anchorId="4F5775CB" wp14:editId="694ECE9A">
            <wp:extent cx="4125773" cy="2427627"/>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951" t="26775" r="28009" b="27155"/>
                    <a:stretch/>
                  </pic:blipFill>
                  <pic:spPr bwMode="auto">
                    <a:xfrm>
                      <a:off x="0" y="0"/>
                      <a:ext cx="4147139" cy="2440199"/>
                    </a:xfrm>
                    <a:prstGeom prst="rect">
                      <a:avLst/>
                    </a:prstGeom>
                    <a:ln>
                      <a:noFill/>
                    </a:ln>
                    <a:extLst>
                      <a:ext uri="{53640926-AAD7-44D8-BBD7-CCE9431645EC}">
                        <a14:shadowObscured xmlns:a14="http://schemas.microsoft.com/office/drawing/2010/main"/>
                      </a:ext>
                    </a:extLst>
                  </pic:spPr>
                </pic:pic>
              </a:graphicData>
            </a:graphic>
          </wp:inline>
        </w:drawing>
      </w:r>
    </w:p>
    <w:p w14:paraId="151BA32A" w14:textId="77777777" w:rsidR="00343012" w:rsidRDefault="00343012" w:rsidP="00FC21D4">
      <w:r>
        <w:rPr>
          <w:noProof/>
          <w:lang w:eastAsia="en-GB"/>
        </w:rPr>
        <w:drawing>
          <wp:inline distT="0" distB="0" distL="0" distR="0" wp14:anchorId="0F58CC54" wp14:editId="5CA378F2">
            <wp:extent cx="4155034" cy="2399889"/>
            <wp:effectExtent l="0" t="0" r="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7696" t="27002" r="27887" b="27389"/>
                    <a:stretch/>
                  </pic:blipFill>
                  <pic:spPr bwMode="auto">
                    <a:xfrm>
                      <a:off x="0" y="0"/>
                      <a:ext cx="4169064" cy="2407993"/>
                    </a:xfrm>
                    <a:prstGeom prst="rect">
                      <a:avLst/>
                    </a:prstGeom>
                    <a:ln>
                      <a:noFill/>
                    </a:ln>
                    <a:extLst>
                      <a:ext uri="{53640926-AAD7-44D8-BBD7-CCE9431645EC}">
                        <a14:shadowObscured xmlns:a14="http://schemas.microsoft.com/office/drawing/2010/main"/>
                      </a:ext>
                    </a:extLst>
                  </pic:spPr>
                </pic:pic>
              </a:graphicData>
            </a:graphic>
          </wp:inline>
        </w:drawing>
      </w:r>
    </w:p>
    <w:p w14:paraId="604F4B16" w14:textId="77777777" w:rsidR="00343012" w:rsidRDefault="00343012" w:rsidP="00FC21D4">
      <w:r>
        <w:rPr>
          <w:noProof/>
          <w:lang w:eastAsia="en-GB"/>
        </w:rPr>
        <w:lastRenderedPageBreak/>
        <w:drawing>
          <wp:inline distT="0" distB="0" distL="0" distR="0" wp14:anchorId="0663D23B" wp14:editId="3E84CDA4">
            <wp:extent cx="4169664" cy="2434312"/>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951" t="26775" r="27881" b="27382"/>
                    <a:stretch/>
                  </pic:blipFill>
                  <pic:spPr bwMode="auto">
                    <a:xfrm>
                      <a:off x="0" y="0"/>
                      <a:ext cx="4195001" cy="2449104"/>
                    </a:xfrm>
                    <a:prstGeom prst="rect">
                      <a:avLst/>
                    </a:prstGeom>
                    <a:ln>
                      <a:noFill/>
                    </a:ln>
                    <a:extLst>
                      <a:ext uri="{53640926-AAD7-44D8-BBD7-CCE9431645EC}">
                        <a14:shadowObscured xmlns:a14="http://schemas.microsoft.com/office/drawing/2010/main"/>
                      </a:ext>
                    </a:extLst>
                  </pic:spPr>
                </pic:pic>
              </a:graphicData>
            </a:graphic>
          </wp:inline>
        </w:drawing>
      </w:r>
    </w:p>
    <w:p w14:paraId="5D007A1C" w14:textId="77777777" w:rsidR="00343012" w:rsidRPr="00FC21D4" w:rsidRDefault="00343012" w:rsidP="00FC21D4">
      <w:r>
        <w:rPr>
          <w:noProof/>
          <w:lang w:eastAsia="en-GB"/>
        </w:rPr>
        <w:drawing>
          <wp:inline distT="0" distB="0" distL="0" distR="0" wp14:anchorId="07D1ECDD" wp14:editId="1B789D6C">
            <wp:extent cx="4169410" cy="2396213"/>
            <wp:effectExtent l="0" t="0" r="254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7824" t="27002" r="27756" b="27613"/>
                    <a:stretch/>
                  </pic:blipFill>
                  <pic:spPr bwMode="auto">
                    <a:xfrm>
                      <a:off x="0" y="0"/>
                      <a:ext cx="4184860" cy="2405092"/>
                    </a:xfrm>
                    <a:prstGeom prst="rect">
                      <a:avLst/>
                    </a:prstGeom>
                    <a:ln>
                      <a:noFill/>
                    </a:ln>
                    <a:extLst>
                      <a:ext uri="{53640926-AAD7-44D8-BBD7-CCE9431645EC}">
                        <a14:shadowObscured xmlns:a14="http://schemas.microsoft.com/office/drawing/2010/main"/>
                      </a:ext>
                    </a:extLst>
                  </pic:spPr>
                </pic:pic>
              </a:graphicData>
            </a:graphic>
          </wp:inline>
        </w:drawing>
      </w:r>
      <w:r w:rsidR="00684511">
        <w:rPr>
          <w:rStyle w:val="CommentReference"/>
        </w:rPr>
        <w:commentReference w:id="32"/>
      </w:r>
    </w:p>
    <w:bookmarkStart w:id="33" w:name="_Toc7269608" w:displacedByCustomXml="next"/>
    <w:sdt>
      <w:sdtPr>
        <w:rPr>
          <w:rFonts w:asciiTheme="minorHAnsi" w:eastAsiaTheme="minorHAnsi" w:hAnsiTheme="minorHAnsi" w:cstheme="minorBidi"/>
          <w:color w:val="auto"/>
          <w:sz w:val="22"/>
          <w:szCs w:val="22"/>
          <w:lang w:val="en-GB"/>
        </w:rPr>
        <w:id w:val="-337303374"/>
        <w:docPartObj>
          <w:docPartGallery w:val="Bibliographies"/>
          <w:docPartUnique/>
        </w:docPartObj>
      </w:sdtPr>
      <w:sdtEndPr/>
      <w:sdtContent>
        <w:p w14:paraId="76596C52" w14:textId="77777777" w:rsidR="00FC21D4" w:rsidRDefault="00FC21D4">
          <w:pPr>
            <w:pStyle w:val="Heading1"/>
          </w:pPr>
          <w:r>
            <w:t>References</w:t>
          </w:r>
          <w:bookmarkEnd w:id="33"/>
        </w:p>
        <w:sdt>
          <w:sdtPr>
            <w:id w:val="-573587230"/>
            <w:bibliography/>
          </w:sdtPr>
          <w:sdtEndPr/>
          <w:sdtContent>
            <w:p w14:paraId="5F9D720F" w14:textId="77777777" w:rsidR="00FC21D4" w:rsidRDefault="00FC21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5"/>
                <w:gridCol w:w="8631"/>
              </w:tblGrid>
              <w:tr w:rsidR="00FC21D4" w14:paraId="1E445D85" w14:textId="77777777">
                <w:trPr>
                  <w:divId w:val="438763753"/>
                  <w:tblCellSpacing w:w="15" w:type="dxa"/>
                </w:trPr>
                <w:tc>
                  <w:tcPr>
                    <w:tcW w:w="50" w:type="pct"/>
                    <w:hideMark/>
                  </w:tcPr>
                  <w:p w14:paraId="362D956C" w14:textId="77777777" w:rsidR="00FC21D4" w:rsidRDefault="00FC21D4">
                    <w:pPr>
                      <w:pStyle w:val="Bibliography"/>
                      <w:rPr>
                        <w:noProof/>
                        <w:sz w:val="24"/>
                        <w:szCs w:val="24"/>
                        <w:lang w:val="en-US"/>
                      </w:rPr>
                    </w:pPr>
                    <w:r>
                      <w:rPr>
                        <w:noProof/>
                        <w:lang w:val="en-US"/>
                      </w:rPr>
                      <w:t xml:space="preserve">[1] </w:t>
                    </w:r>
                  </w:p>
                </w:tc>
                <w:tc>
                  <w:tcPr>
                    <w:tcW w:w="0" w:type="auto"/>
                    <w:hideMark/>
                  </w:tcPr>
                  <w:p w14:paraId="0DCA2043" w14:textId="77777777" w:rsidR="00FC21D4" w:rsidRDefault="00FC21D4">
                    <w:pPr>
                      <w:pStyle w:val="Bibliography"/>
                      <w:rPr>
                        <w:noProof/>
                        <w:lang w:val="en-US"/>
                      </w:rPr>
                    </w:pPr>
                    <w:r>
                      <w:rPr>
                        <w:noProof/>
                        <w:lang w:val="en-US"/>
                      </w:rPr>
                      <w:t>G. Brening, 2019. [Online]. Available: https://news.aamc.org/medical-education/article/future-or-fad-virtual-reality-medical-education/.</w:t>
                    </w:r>
                  </w:p>
                </w:tc>
              </w:tr>
              <w:tr w:rsidR="00FC21D4" w14:paraId="68E017DE" w14:textId="77777777">
                <w:trPr>
                  <w:divId w:val="438763753"/>
                  <w:tblCellSpacing w:w="15" w:type="dxa"/>
                </w:trPr>
                <w:tc>
                  <w:tcPr>
                    <w:tcW w:w="50" w:type="pct"/>
                    <w:hideMark/>
                  </w:tcPr>
                  <w:p w14:paraId="3FC46D1E" w14:textId="77777777" w:rsidR="00FC21D4" w:rsidRDefault="00FC21D4">
                    <w:pPr>
                      <w:pStyle w:val="Bibliography"/>
                      <w:rPr>
                        <w:noProof/>
                        <w:lang w:val="en-US"/>
                      </w:rPr>
                    </w:pPr>
                    <w:r>
                      <w:rPr>
                        <w:noProof/>
                        <w:lang w:val="en-US"/>
                      </w:rPr>
                      <w:t xml:space="preserve">[2] </w:t>
                    </w:r>
                  </w:p>
                </w:tc>
                <w:tc>
                  <w:tcPr>
                    <w:tcW w:w="0" w:type="auto"/>
                    <w:hideMark/>
                  </w:tcPr>
                  <w:p w14:paraId="6D9ADB68" w14:textId="77777777" w:rsidR="00FC21D4" w:rsidRDefault="00FC21D4">
                    <w:pPr>
                      <w:pStyle w:val="Bibliography"/>
                      <w:rPr>
                        <w:noProof/>
                        <w:lang w:val="en-US"/>
                      </w:rPr>
                    </w:pPr>
                    <w:r>
                      <w:rPr>
                        <w:noProof/>
                        <w:lang w:val="en-US"/>
                      </w:rPr>
                      <w:t>a. Rizzo, 2018. [Online]. Available: https://www.ncbi.nlm.nih.gov/pmc/articles/PMC6232426/#B92.</w:t>
                    </w:r>
                  </w:p>
                </w:tc>
              </w:tr>
              <w:tr w:rsidR="00FC21D4" w14:paraId="09FC0131" w14:textId="77777777">
                <w:trPr>
                  <w:divId w:val="438763753"/>
                  <w:tblCellSpacing w:w="15" w:type="dxa"/>
                </w:trPr>
                <w:tc>
                  <w:tcPr>
                    <w:tcW w:w="50" w:type="pct"/>
                    <w:hideMark/>
                  </w:tcPr>
                  <w:p w14:paraId="78009FD9" w14:textId="77777777" w:rsidR="00FC21D4" w:rsidRDefault="00FC21D4">
                    <w:pPr>
                      <w:pStyle w:val="Bibliography"/>
                      <w:rPr>
                        <w:noProof/>
                        <w:lang w:val="en-US"/>
                      </w:rPr>
                    </w:pPr>
                    <w:r>
                      <w:rPr>
                        <w:noProof/>
                        <w:lang w:val="en-US"/>
                      </w:rPr>
                      <w:t xml:space="preserve">[3] </w:t>
                    </w:r>
                  </w:p>
                </w:tc>
                <w:tc>
                  <w:tcPr>
                    <w:tcW w:w="0" w:type="auto"/>
                    <w:hideMark/>
                  </w:tcPr>
                  <w:p w14:paraId="4B013FDE" w14:textId="77777777" w:rsidR="00FC21D4" w:rsidRDefault="00FC21D4">
                    <w:pPr>
                      <w:pStyle w:val="Bibliography"/>
                      <w:rPr>
                        <w:noProof/>
                        <w:lang w:val="en-US"/>
                      </w:rPr>
                    </w:pPr>
                    <w:r>
                      <w:rPr>
                        <w:noProof/>
                        <w:lang w:val="en-US"/>
                      </w:rPr>
                      <w:t>M. E. Koltko-Rivera, 2019. [Online]. Available: https://www.researchgate.net/publication/238555198_The_Potential_Societal_Impact_of_Virtual_Reality.</w:t>
                    </w:r>
                  </w:p>
                </w:tc>
              </w:tr>
              <w:tr w:rsidR="00FC21D4" w14:paraId="7218AA3A" w14:textId="77777777">
                <w:trPr>
                  <w:divId w:val="438763753"/>
                  <w:tblCellSpacing w:w="15" w:type="dxa"/>
                </w:trPr>
                <w:tc>
                  <w:tcPr>
                    <w:tcW w:w="50" w:type="pct"/>
                    <w:hideMark/>
                  </w:tcPr>
                  <w:p w14:paraId="23C66A9A" w14:textId="77777777" w:rsidR="00FC21D4" w:rsidRDefault="00FC21D4">
                    <w:pPr>
                      <w:pStyle w:val="Bibliography"/>
                      <w:rPr>
                        <w:noProof/>
                        <w:lang w:val="en-US"/>
                      </w:rPr>
                    </w:pPr>
                    <w:r>
                      <w:rPr>
                        <w:noProof/>
                        <w:lang w:val="en-US"/>
                      </w:rPr>
                      <w:t xml:space="preserve">[4] </w:t>
                    </w:r>
                  </w:p>
                </w:tc>
                <w:tc>
                  <w:tcPr>
                    <w:tcW w:w="0" w:type="auto"/>
                    <w:hideMark/>
                  </w:tcPr>
                  <w:p w14:paraId="0DF45976" w14:textId="77777777" w:rsidR="00FC21D4" w:rsidRDefault="00FC21D4">
                    <w:pPr>
                      <w:pStyle w:val="Bibliography"/>
                      <w:rPr>
                        <w:noProof/>
                        <w:lang w:val="en-US"/>
                      </w:rPr>
                    </w:pPr>
                    <w:r>
                      <w:rPr>
                        <w:noProof/>
                        <w:lang w:val="en-US"/>
                      </w:rPr>
                      <w:t>Unknown, "Understanding research philosophies and approaches," 2019. [Online]. Available: http://citeseerx.ist.psu.edu/viewdoc/download?doi=10.1.1.102.4717&amp;rep=rep1&amp;type=pdf.</w:t>
                    </w:r>
                  </w:p>
                </w:tc>
              </w:tr>
              <w:tr w:rsidR="00FC21D4" w14:paraId="5C459CB4" w14:textId="77777777">
                <w:trPr>
                  <w:divId w:val="438763753"/>
                  <w:tblCellSpacing w:w="15" w:type="dxa"/>
                </w:trPr>
                <w:tc>
                  <w:tcPr>
                    <w:tcW w:w="50" w:type="pct"/>
                    <w:hideMark/>
                  </w:tcPr>
                  <w:p w14:paraId="37477346" w14:textId="77777777" w:rsidR="00FC21D4" w:rsidRDefault="00FC21D4">
                    <w:pPr>
                      <w:pStyle w:val="Bibliography"/>
                      <w:rPr>
                        <w:noProof/>
                        <w:lang w:val="en-US"/>
                      </w:rPr>
                    </w:pPr>
                    <w:r>
                      <w:rPr>
                        <w:noProof/>
                        <w:lang w:val="en-US"/>
                      </w:rPr>
                      <w:t xml:space="preserve">[5] </w:t>
                    </w:r>
                  </w:p>
                </w:tc>
                <w:tc>
                  <w:tcPr>
                    <w:tcW w:w="0" w:type="auto"/>
                    <w:hideMark/>
                  </w:tcPr>
                  <w:p w14:paraId="4B1E162D" w14:textId="77777777" w:rsidR="00FC21D4" w:rsidRDefault="00FC21D4">
                    <w:pPr>
                      <w:pStyle w:val="Bibliography"/>
                      <w:rPr>
                        <w:noProof/>
                        <w:lang w:val="en-US"/>
                      </w:rPr>
                    </w:pPr>
                    <w:r>
                      <w:rPr>
                        <w:noProof/>
                        <w:lang w:val="en-US"/>
                      </w:rPr>
                      <w:t>D. D. Gabriel, "Inductive and deductive approaches to research," 2019. [Online]. Available: http://deborahgabriel.com/2013/03/17/inductive-and-deductive-approaches-to-research/.</w:t>
                    </w:r>
                  </w:p>
                </w:tc>
              </w:tr>
              <w:tr w:rsidR="00FC21D4" w14:paraId="295DEC2E" w14:textId="77777777">
                <w:trPr>
                  <w:divId w:val="438763753"/>
                  <w:tblCellSpacing w:w="15" w:type="dxa"/>
                </w:trPr>
                <w:tc>
                  <w:tcPr>
                    <w:tcW w:w="50" w:type="pct"/>
                    <w:hideMark/>
                  </w:tcPr>
                  <w:p w14:paraId="759995DB" w14:textId="77777777" w:rsidR="00FC21D4" w:rsidRDefault="00FC21D4">
                    <w:pPr>
                      <w:pStyle w:val="Bibliography"/>
                      <w:rPr>
                        <w:noProof/>
                        <w:lang w:val="en-US"/>
                      </w:rPr>
                    </w:pPr>
                    <w:r>
                      <w:rPr>
                        <w:noProof/>
                        <w:lang w:val="en-US"/>
                      </w:rPr>
                      <w:lastRenderedPageBreak/>
                      <w:t xml:space="preserve">[6] </w:t>
                    </w:r>
                  </w:p>
                </w:tc>
                <w:tc>
                  <w:tcPr>
                    <w:tcW w:w="0" w:type="auto"/>
                    <w:hideMark/>
                  </w:tcPr>
                  <w:p w14:paraId="2016E50D" w14:textId="77777777" w:rsidR="00FC21D4" w:rsidRDefault="00FC21D4">
                    <w:pPr>
                      <w:pStyle w:val="Bibliography"/>
                      <w:rPr>
                        <w:noProof/>
                        <w:lang w:val="en-US"/>
                      </w:rPr>
                    </w:pPr>
                    <w:r>
                      <w:rPr>
                        <w:noProof/>
                        <w:lang w:val="en-US"/>
                      </w:rPr>
                      <w:t>Unknown, "Survey Research and Questionnaires," 2019. [Online]. Available: https://www.researchconnections.org/childcare/datamethods/survey.jsp.</w:t>
                    </w:r>
                  </w:p>
                </w:tc>
              </w:tr>
              <w:tr w:rsidR="00FC21D4" w14:paraId="53A3005F" w14:textId="77777777">
                <w:trPr>
                  <w:divId w:val="438763753"/>
                  <w:tblCellSpacing w:w="15" w:type="dxa"/>
                </w:trPr>
                <w:tc>
                  <w:tcPr>
                    <w:tcW w:w="50" w:type="pct"/>
                    <w:hideMark/>
                  </w:tcPr>
                  <w:p w14:paraId="133A6CFE" w14:textId="77777777" w:rsidR="00FC21D4" w:rsidRDefault="00FC21D4">
                    <w:pPr>
                      <w:pStyle w:val="Bibliography"/>
                      <w:rPr>
                        <w:noProof/>
                        <w:lang w:val="en-US"/>
                      </w:rPr>
                    </w:pPr>
                    <w:r>
                      <w:rPr>
                        <w:noProof/>
                        <w:lang w:val="en-US"/>
                      </w:rPr>
                      <w:t xml:space="preserve">[7] </w:t>
                    </w:r>
                  </w:p>
                </w:tc>
                <w:tc>
                  <w:tcPr>
                    <w:tcW w:w="0" w:type="auto"/>
                    <w:hideMark/>
                  </w:tcPr>
                  <w:p w14:paraId="4373FC4D" w14:textId="77777777" w:rsidR="00FC21D4" w:rsidRDefault="00FC21D4">
                    <w:pPr>
                      <w:pStyle w:val="Bibliography"/>
                      <w:rPr>
                        <w:noProof/>
                        <w:lang w:val="en-US"/>
                      </w:rPr>
                    </w:pPr>
                    <w:r>
                      <w:rPr>
                        <w:noProof/>
                        <w:lang w:val="en-US"/>
                      </w:rPr>
                      <w:t>L. Dissertation, "External validity," 2019. [Online]. Available: http://dissertation.laerd.com/external-validity.php.</w:t>
                    </w:r>
                  </w:p>
                </w:tc>
              </w:tr>
              <w:tr w:rsidR="00FC21D4" w14:paraId="0507A77A" w14:textId="77777777">
                <w:trPr>
                  <w:divId w:val="438763753"/>
                  <w:tblCellSpacing w:w="15" w:type="dxa"/>
                </w:trPr>
                <w:tc>
                  <w:tcPr>
                    <w:tcW w:w="50" w:type="pct"/>
                    <w:hideMark/>
                  </w:tcPr>
                  <w:p w14:paraId="2F5213A8" w14:textId="77777777" w:rsidR="00FC21D4" w:rsidRDefault="00FC21D4">
                    <w:pPr>
                      <w:pStyle w:val="Bibliography"/>
                      <w:rPr>
                        <w:noProof/>
                        <w:lang w:val="en-US"/>
                      </w:rPr>
                    </w:pPr>
                    <w:r>
                      <w:rPr>
                        <w:noProof/>
                        <w:lang w:val="en-US"/>
                      </w:rPr>
                      <w:t xml:space="preserve">[8] </w:t>
                    </w:r>
                  </w:p>
                </w:tc>
                <w:tc>
                  <w:tcPr>
                    <w:tcW w:w="0" w:type="auto"/>
                    <w:hideMark/>
                  </w:tcPr>
                  <w:p w14:paraId="7AC8D105" w14:textId="77777777" w:rsidR="00FC21D4" w:rsidRDefault="00FC21D4">
                    <w:pPr>
                      <w:pStyle w:val="Bibliography"/>
                      <w:rPr>
                        <w:noProof/>
                        <w:lang w:val="en-US"/>
                      </w:rPr>
                    </w:pPr>
                    <w:r>
                      <w:rPr>
                        <w:noProof/>
                        <w:lang w:val="en-US"/>
                      </w:rPr>
                      <w:t>L. Dissertation, "Sampling strategies, data analysis techniques and research ethics," 2019. [Online]. Available: http://dissertation.laerd.com/research-strategy-and-research-ethics-p2.php.</w:t>
                    </w:r>
                  </w:p>
                </w:tc>
              </w:tr>
              <w:tr w:rsidR="00FC21D4" w14:paraId="3FD5BF96" w14:textId="77777777">
                <w:trPr>
                  <w:divId w:val="438763753"/>
                  <w:tblCellSpacing w:w="15" w:type="dxa"/>
                </w:trPr>
                <w:tc>
                  <w:tcPr>
                    <w:tcW w:w="50" w:type="pct"/>
                    <w:hideMark/>
                  </w:tcPr>
                  <w:p w14:paraId="11B0B423" w14:textId="77777777" w:rsidR="00FC21D4" w:rsidRDefault="00FC21D4">
                    <w:pPr>
                      <w:pStyle w:val="Bibliography"/>
                      <w:rPr>
                        <w:noProof/>
                        <w:lang w:val="en-US"/>
                      </w:rPr>
                    </w:pPr>
                    <w:r>
                      <w:rPr>
                        <w:noProof/>
                        <w:lang w:val="en-US"/>
                      </w:rPr>
                      <w:t xml:space="preserve">[9] </w:t>
                    </w:r>
                  </w:p>
                </w:tc>
                <w:tc>
                  <w:tcPr>
                    <w:tcW w:w="0" w:type="auto"/>
                    <w:hideMark/>
                  </w:tcPr>
                  <w:p w14:paraId="42FB5AC3" w14:textId="77777777" w:rsidR="00FC21D4" w:rsidRDefault="00FC21D4">
                    <w:pPr>
                      <w:pStyle w:val="Bibliography"/>
                      <w:rPr>
                        <w:noProof/>
                        <w:lang w:val="en-US"/>
                      </w:rPr>
                    </w:pPr>
                    <w:r>
                      <w:rPr>
                        <w:noProof/>
                        <w:lang w:val="en-US"/>
                      </w:rPr>
                      <w:t>L. Dissertation, "Research strategy and research ethics," 2019. [Online]. Available: http://dissertation.laerd.com/research-strategy-and-research-ethics.php.</w:t>
                    </w:r>
                  </w:p>
                </w:tc>
              </w:tr>
              <w:tr w:rsidR="00FC21D4" w14:paraId="7A26B535" w14:textId="77777777">
                <w:trPr>
                  <w:divId w:val="438763753"/>
                  <w:tblCellSpacing w:w="15" w:type="dxa"/>
                </w:trPr>
                <w:tc>
                  <w:tcPr>
                    <w:tcW w:w="50" w:type="pct"/>
                    <w:hideMark/>
                  </w:tcPr>
                  <w:p w14:paraId="0623A1AE" w14:textId="77777777" w:rsidR="00FC21D4" w:rsidRDefault="00FC21D4">
                    <w:pPr>
                      <w:pStyle w:val="Bibliography"/>
                      <w:rPr>
                        <w:noProof/>
                        <w:lang w:val="en-US"/>
                      </w:rPr>
                    </w:pPr>
                    <w:r>
                      <w:rPr>
                        <w:noProof/>
                        <w:lang w:val="en-US"/>
                      </w:rPr>
                      <w:t xml:space="preserve">[10] </w:t>
                    </w:r>
                  </w:p>
                </w:tc>
                <w:tc>
                  <w:tcPr>
                    <w:tcW w:w="0" w:type="auto"/>
                    <w:hideMark/>
                  </w:tcPr>
                  <w:p w14:paraId="1FFE4EEE" w14:textId="77777777" w:rsidR="00FC21D4" w:rsidRDefault="00FC21D4">
                    <w:pPr>
                      <w:pStyle w:val="Bibliography"/>
                      <w:rPr>
                        <w:noProof/>
                        <w:lang w:val="en-US"/>
                      </w:rPr>
                    </w:pPr>
                    <w:r>
                      <w:rPr>
                        <w:noProof/>
                        <w:lang w:val="en-US"/>
                      </w:rPr>
                      <w:t>B. Foley, "What is SPSS and How Does it Benefit Survey Analysis?," 2018. [Online]. Available: https://www.surveygizmo.com/resources/blog/what-is-spss/.</w:t>
                    </w:r>
                  </w:p>
                </w:tc>
              </w:tr>
              <w:tr w:rsidR="00FC21D4" w14:paraId="3C66729B" w14:textId="77777777">
                <w:trPr>
                  <w:divId w:val="438763753"/>
                  <w:tblCellSpacing w:w="15" w:type="dxa"/>
                </w:trPr>
                <w:tc>
                  <w:tcPr>
                    <w:tcW w:w="50" w:type="pct"/>
                    <w:hideMark/>
                  </w:tcPr>
                  <w:p w14:paraId="3A02ADA9" w14:textId="77777777" w:rsidR="00FC21D4" w:rsidRDefault="00FC21D4">
                    <w:pPr>
                      <w:pStyle w:val="Bibliography"/>
                      <w:rPr>
                        <w:noProof/>
                        <w:lang w:val="en-US"/>
                      </w:rPr>
                    </w:pPr>
                    <w:r>
                      <w:rPr>
                        <w:noProof/>
                        <w:lang w:val="en-US"/>
                      </w:rPr>
                      <w:t xml:space="preserve">[11] </w:t>
                    </w:r>
                  </w:p>
                </w:tc>
                <w:tc>
                  <w:tcPr>
                    <w:tcW w:w="0" w:type="auto"/>
                    <w:hideMark/>
                  </w:tcPr>
                  <w:p w14:paraId="13CD0C88" w14:textId="77777777" w:rsidR="00FC21D4" w:rsidRDefault="00FC21D4">
                    <w:pPr>
                      <w:pStyle w:val="Bibliography"/>
                      <w:rPr>
                        <w:noProof/>
                        <w:lang w:val="en-US"/>
                      </w:rPr>
                    </w:pPr>
                    <w:r>
                      <w:rPr>
                        <w:noProof/>
                        <w:lang w:val="en-US"/>
                      </w:rPr>
                      <w:t>E. Willard, "Research Methods - Content Analysis," tutor2u, 2019. [Online]. Available: https://www.tutor2u.net/psychology/reference/research-methods-content-analysis.</w:t>
                    </w:r>
                  </w:p>
                </w:tc>
              </w:tr>
              <w:tr w:rsidR="00FC21D4" w14:paraId="7A7F34AD" w14:textId="77777777">
                <w:trPr>
                  <w:divId w:val="438763753"/>
                  <w:tblCellSpacing w:w="15" w:type="dxa"/>
                </w:trPr>
                <w:tc>
                  <w:tcPr>
                    <w:tcW w:w="50" w:type="pct"/>
                    <w:hideMark/>
                  </w:tcPr>
                  <w:p w14:paraId="41477CCD" w14:textId="77777777" w:rsidR="00FC21D4" w:rsidRDefault="00FC21D4">
                    <w:pPr>
                      <w:pStyle w:val="Bibliography"/>
                      <w:rPr>
                        <w:noProof/>
                        <w:lang w:val="en-US"/>
                      </w:rPr>
                    </w:pPr>
                    <w:r>
                      <w:rPr>
                        <w:noProof/>
                        <w:lang w:val="en-US"/>
                      </w:rPr>
                      <w:t xml:space="preserve">[12] </w:t>
                    </w:r>
                  </w:p>
                </w:tc>
                <w:tc>
                  <w:tcPr>
                    <w:tcW w:w="0" w:type="auto"/>
                    <w:hideMark/>
                  </w:tcPr>
                  <w:p w14:paraId="6E8B8BCD" w14:textId="77777777" w:rsidR="00FC21D4" w:rsidRDefault="00FC21D4">
                    <w:pPr>
                      <w:pStyle w:val="Bibliography"/>
                      <w:rPr>
                        <w:noProof/>
                        <w:lang w:val="en-US"/>
                      </w:rPr>
                    </w:pPr>
                    <w:r>
                      <w:rPr>
                        <w:noProof/>
                        <w:lang w:val="en-US"/>
                      </w:rPr>
                      <w:t>Unknown, "CiteSeerX," 2019. [Online]. Available: http://citeseerx.ist.psu.edu/viewdoc/download?doi=10.1.1.102.4717&amp;rep=rep1&amp;type=pdf There are many different ways to approach research. For this project research will be taking on a subjectivist philosophy..</w:t>
                    </w:r>
                  </w:p>
                </w:tc>
              </w:tr>
            </w:tbl>
            <w:p w14:paraId="7D14BEC4" w14:textId="77777777" w:rsidR="00FC21D4" w:rsidRDefault="00FC21D4">
              <w:pPr>
                <w:divId w:val="438763753"/>
                <w:rPr>
                  <w:rFonts w:eastAsia="Times New Roman"/>
                  <w:noProof/>
                </w:rPr>
              </w:pPr>
            </w:p>
            <w:p w14:paraId="1FE75107" w14:textId="77777777" w:rsidR="00FC21D4" w:rsidRDefault="00FC21D4">
              <w:r>
                <w:rPr>
                  <w:b/>
                  <w:bCs/>
                  <w:noProof/>
                </w:rPr>
                <w:fldChar w:fldCharType="end"/>
              </w:r>
            </w:p>
          </w:sdtContent>
        </w:sdt>
      </w:sdtContent>
    </w:sdt>
    <w:p w14:paraId="081C3BB5" w14:textId="77777777" w:rsidR="00FC21D4" w:rsidRDefault="00FC21D4">
      <w:pPr>
        <w:rPr>
          <w:rFonts w:cstheme="minorHAnsi"/>
        </w:rPr>
      </w:pPr>
    </w:p>
    <w:p w14:paraId="3E2B5124" w14:textId="77777777" w:rsidR="00D45DD2" w:rsidRDefault="00D45DD2">
      <w:pPr>
        <w:rPr>
          <w:rFonts w:cstheme="minorHAnsi"/>
        </w:rPr>
      </w:pPr>
    </w:p>
    <w:p w14:paraId="1ED4A95F" w14:textId="77777777" w:rsidR="00E34C2D" w:rsidRPr="00A368F1" w:rsidRDefault="00E34C2D">
      <w:pPr>
        <w:rPr>
          <w:rFonts w:cstheme="minorHAnsi"/>
        </w:rPr>
      </w:pPr>
    </w:p>
    <w:sectPr w:rsidR="00E34C2D" w:rsidRPr="00A368F1" w:rsidSect="002E6A6B">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Lesley Grimbaldeston" w:date="2019-05-28T12:43:00Z" w:initials="LG">
    <w:p w14:paraId="37D93EE1" w14:textId="77777777" w:rsidR="00684511" w:rsidRDefault="00684511" w:rsidP="00684511">
      <w:pPr>
        <w:pStyle w:val="CommentText"/>
      </w:pPr>
      <w:r>
        <w:rPr>
          <w:rStyle w:val="CommentReference"/>
        </w:rPr>
        <w:annotationRef/>
      </w:r>
      <w:r>
        <w:t>Can communicate well, confidently and consistently in a suitable medium for the audience.</w:t>
      </w:r>
    </w:p>
    <w:p w14:paraId="2BADACC7" w14:textId="244E0F1D" w:rsidR="00684511" w:rsidRDefault="00684511" w:rsidP="00684511">
      <w:pPr>
        <w:pStyle w:val="CommentText"/>
      </w:pPr>
      <w:r>
        <w:t>Work is coherent, fluent, well-structured and organised. Can work very well autonomously and/or as part of a team, with very good contribution to group activities.</w:t>
      </w:r>
      <w:bookmarkStart w:id="3" w:name="_GoBack"/>
      <w:bookmarkEnd w:id="3"/>
    </w:p>
  </w:comment>
  <w:comment w:id="5" w:author="Lesley Grimbaldeston" w:date="2019-05-28T12:42:00Z" w:initials="LG">
    <w:p w14:paraId="1985E01B" w14:textId="49B09C1D" w:rsidR="00684511" w:rsidRDefault="00684511">
      <w:pPr>
        <w:pStyle w:val="CommentText"/>
      </w:pPr>
      <w:r>
        <w:rPr>
          <w:rStyle w:val="CommentReference"/>
        </w:rPr>
        <w:annotationRef/>
      </w:r>
      <w:r w:rsidRPr="00684511">
        <w:t>Mostly valid arguments and logical judgements.</w:t>
      </w:r>
    </w:p>
  </w:comment>
  <w:comment w:id="7" w:author="Lesley Grimbaldeston" w:date="2019-05-28T12:39:00Z" w:initials="LG">
    <w:p w14:paraId="464A2F91" w14:textId="77777777" w:rsidR="00684511" w:rsidRDefault="00684511" w:rsidP="00684511">
      <w:pPr>
        <w:pStyle w:val="CommentText"/>
      </w:pPr>
      <w:r>
        <w:rPr>
          <w:rStyle w:val="CommentReference"/>
        </w:rPr>
        <w:annotationRef/>
      </w:r>
      <w:r>
        <w:t>Engagement with a wide range of literature, including sources retrieved independently.</w:t>
      </w:r>
    </w:p>
    <w:p w14:paraId="2022F8C5" w14:textId="270F97C8" w:rsidR="00684511" w:rsidRDefault="00684511" w:rsidP="00684511">
      <w:pPr>
        <w:pStyle w:val="CommentText"/>
      </w:pPr>
      <w:r>
        <w:t>Selection of relevant and credible sources.  Very good use of referencing, with no/very few inaccuracies or inconsistencies</w:t>
      </w:r>
    </w:p>
  </w:comment>
  <w:comment w:id="9" w:author="Lesley Grimbaldeston" w:date="2019-05-28T12:41:00Z" w:initials="LG">
    <w:p w14:paraId="0F6069C9" w14:textId="3F266837" w:rsidR="00684511" w:rsidRDefault="00684511">
      <w:pPr>
        <w:pStyle w:val="CommentText"/>
      </w:pPr>
      <w:r>
        <w:rPr>
          <w:rStyle w:val="CommentReference"/>
        </w:rPr>
        <w:annotationRef/>
      </w:r>
      <w:r w:rsidRPr="00684511">
        <w:t>Some critical evaluation and analysis of concepts and principles, though descriptive in parts.</w:t>
      </w:r>
    </w:p>
  </w:comment>
  <w:comment w:id="10" w:author="Lesley Grimbaldeston" w:date="2019-05-28T12:39:00Z" w:initials="LG">
    <w:p w14:paraId="1D8AC8DE" w14:textId="77777777" w:rsidR="00684511" w:rsidRDefault="00684511" w:rsidP="00684511">
      <w:pPr>
        <w:pStyle w:val="CommentText"/>
      </w:pPr>
      <w:r>
        <w:rPr>
          <w:rStyle w:val="CommentReference"/>
        </w:rPr>
        <w:annotationRef/>
      </w:r>
      <w:r>
        <w:t>Engagement with a wide range of literature, including sources retrieved independently.</w:t>
      </w:r>
    </w:p>
    <w:p w14:paraId="1C3E9FC9" w14:textId="70489FAC" w:rsidR="00684511" w:rsidRDefault="00684511" w:rsidP="00684511">
      <w:pPr>
        <w:pStyle w:val="CommentText"/>
      </w:pPr>
      <w:r>
        <w:t>Selection of relevant and credible sources.  Very good use of referencing, with no/very few inaccuracies or inconsistencies</w:t>
      </w:r>
    </w:p>
  </w:comment>
  <w:comment w:id="13" w:author="Lesley Grimbaldeston" w:date="2019-05-28T12:41:00Z" w:initials="LG">
    <w:p w14:paraId="45E599C7" w14:textId="0279A29F" w:rsidR="00684511" w:rsidRDefault="00684511">
      <w:pPr>
        <w:pStyle w:val="CommentText"/>
      </w:pPr>
      <w:r>
        <w:rPr>
          <w:rStyle w:val="CommentReference"/>
        </w:rPr>
        <w:annotationRef/>
      </w:r>
      <w:r w:rsidRPr="00684511">
        <w:t>Some critical evaluation and analysis of concepts and principles, though descriptive in parts.</w:t>
      </w:r>
    </w:p>
  </w:comment>
  <w:comment w:id="14" w:author="Lesley Grimbaldeston" w:date="2019-05-28T12:41:00Z" w:initials="LG">
    <w:p w14:paraId="1213AB18" w14:textId="10FB0D12" w:rsidR="00684511" w:rsidRDefault="00684511">
      <w:pPr>
        <w:pStyle w:val="CommentText"/>
      </w:pPr>
      <w:r>
        <w:rPr>
          <w:rStyle w:val="CommentReference"/>
        </w:rPr>
        <w:annotationRef/>
      </w:r>
      <w:r w:rsidRPr="00684511">
        <w:t>Knowledge is reasonably detailed and accurate. A good critical understanding of the well-established concepts and principles and the main methods of enquiry, with minor gaps in the selection of material.</w:t>
      </w:r>
    </w:p>
  </w:comment>
  <w:comment w:id="18" w:author="Lesley Grimbaldeston" w:date="2019-05-28T12:40:00Z" w:initials="LG">
    <w:p w14:paraId="0300E338" w14:textId="49A9CC69" w:rsidR="00684511" w:rsidRDefault="00684511">
      <w:pPr>
        <w:pStyle w:val="CommentText"/>
      </w:pPr>
      <w:r>
        <w:rPr>
          <w:rStyle w:val="CommentReference"/>
        </w:rPr>
        <w:annotationRef/>
      </w:r>
      <w:r w:rsidRPr="00684511">
        <w:t>Knowledge is reasonably detailed and accurate. A good critical understanding of the well-established concepts and principles and the main methods of enquiry, with minor gaps in the selection of material.</w:t>
      </w:r>
    </w:p>
  </w:comment>
  <w:comment w:id="20" w:author="Lesley Grimbaldeston" w:date="2019-05-28T12:39:00Z" w:initials="LG">
    <w:p w14:paraId="1C907C5A" w14:textId="77777777" w:rsidR="00684511" w:rsidRDefault="00684511" w:rsidP="00684511">
      <w:pPr>
        <w:pStyle w:val="CommentText"/>
      </w:pPr>
      <w:r>
        <w:rPr>
          <w:rStyle w:val="CommentReference"/>
        </w:rPr>
        <w:annotationRef/>
      </w:r>
      <w:r>
        <w:t>Engagement with a wide range of literature, including sources retrieved independently.</w:t>
      </w:r>
    </w:p>
    <w:p w14:paraId="2D227E13" w14:textId="6DFF4EFA" w:rsidR="00684511" w:rsidRDefault="00684511" w:rsidP="00684511">
      <w:pPr>
        <w:pStyle w:val="CommentText"/>
      </w:pPr>
      <w:r>
        <w:t>Selection of relevant and credible sources.  Very good use of referencing, with no/very few inaccuracies or inconsistencies</w:t>
      </w:r>
    </w:p>
  </w:comment>
  <w:comment w:id="22" w:author="Lesley Grimbaldeston" w:date="2019-05-28T12:40:00Z" w:initials="LG">
    <w:p w14:paraId="5C2F8368" w14:textId="51F36F47" w:rsidR="00684511" w:rsidRDefault="00684511">
      <w:pPr>
        <w:pStyle w:val="CommentText"/>
      </w:pPr>
      <w:r>
        <w:rPr>
          <w:rStyle w:val="CommentReference"/>
        </w:rPr>
        <w:annotationRef/>
      </w:r>
      <w:r w:rsidRPr="00684511">
        <w:t>Knowledge is reasonably detailed and accurate. A good critical understanding of the well-established concepts and principles and the main methods of enquiry, with minor gaps in the selection of material.</w:t>
      </w:r>
    </w:p>
  </w:comment>
  <w:comment w:id="24" w:author="Lesley Grimbaldeston" w:date="2019-05-28T12:42:00Z" w:initials="LG">
    <w:p w14:paraId="6768A59D" w14:textId="4B2AB22D" w:rsidR="00684511" w:rsidRDefault="00684511">
      <w:pPr>
        <w:pStyle w:val="CommentText"/>
      </w:pPr>
      <w:r>
        <w:rPr>
          <w:rStyle w:val="CommentReference"/>
        </w:rPr>
        <w:annotationRef/>
      </w:r>
      <w:r w:rsidRPr="00684511">
        <w:t>A good and appropriate application of established methods, materials, tools and/or techniques.</w:t>
      </w:r>
    </w:p>
  </w:comment>
  <w:comment w:id="26" w:author="Lesley Grimbaldeston" w:date="2019-05-28T12:43:00Z" w:initials="LG">
    <w:p w14:paraId="3186DF0D" w14:textId="12E1C983" w:rsidR="00684511" w:rsidRDefault="00684511">
      <w:pPr>
        <w:pStyle w:val="CommentText"/>
      </w:pPr>
      <w:r>
        <w:rPr>
          <w:rStyle w:val="CommentReference"/>
        </w:rPr>
        <w:annotationRef/>
      </w:r>
      <w:r w:rsidRPr="00684511">
        <w:t>Very good consideration of the context of the application, with perceptive insights.</w:t>
      </w:r>
    </w:p>
  </w:comment>
  <w:comment w:id="28" w:author="Lesley Grimbaldeston" w:date="2019-05-28T12:43:00Z" w:initials="LG">
    <w:p w14:paraId="2AA97567" w14:textId="79099D6D" w:rsidR="00684511" w:rsidRDefault="00684511">
      <w:pPr>
        <w:pStyle w:val="CommentText"/>
      </w:pPr>
      <w:r>
        <w:rPr>
          <w:rStyle w:val="CommentReference"/>
        </w:rPr>
        <w:annotationRef/>
      </w:r>
      <w:r w:rsidRPr="00684511">
        <w:t>Can identify problems and propose mostly appropriate solutions outside the context in which they were first studied.</w:t>
      </w:r>
    </w:p>
  </w:comment>
  <w:comment w:id="32" w:author="Lesley Grimbaldeston" w:date="2019-05-28T12:40:00Z" w:initials="LG">
    <w:p w14:paraId="1B51D968" w14:textId="77777777" w:rsidR="00684511" w:rsidRDefault="00684511" w:rsidP="00684511">
      <w:pPr>
        <w:pStyle w:val="CommentText"/>
      </w:pPr>
      <w:r>
        <w:rPr>
          <w:rStyle w:val="CommentReference"/>
        </w:rPr>
        <w:annotationRef/>
      </w:r>
      <w:r>
        <w:t>Engagement with a wide range of literature, including sources retrieved independently.</w:t>
      </w:r>
    </w:p>
    <w:p w14:paraId="7685B531" w14:textId="2E0E2A3F" w:rsidR="00684511" w:rsidRDefault="00684511" w:rsidP="00684511">
      <w:pPr>
        <w:pStyle w:val="CommentText"/>
      </w:pPr>
      <w:r>
        <w:t>Selection of relevant and credible sources.  Very good use of referencing, with no/very few inaccuracies or inconsistencies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ADACC7" w15:done="0"/>
  <w15:commentEx w15:paraId="1985E01B" w15:done="0"/>
  <w15:commentEx w15:paraId="2022F8C5" w15:done="0"/>
  <w15:commentEx w15:paraId="0F6069C9" w15:done="0"/>
  <w15:commentEx w15:paraId="1C3E9FC9" w15:done="0"/>
  <w15:commentEx w15:paraId="45E599C7" w15:done="0"/>
  <w15:commentEx w15:paraId="1213AB18" w15:done="0"/>
  <w15:commentEx w15:paraId="0300E338" w15:done="0"/>
  <w15:commentEx w15:paraId="2D227E13" w15:done="0"/>
  <w15:commentEx w15:paraId="5C2F8368" w15:done="0"/>
  <w15:commentEx w15:paraId="6768A59D" w15:done="0"/>
  <w15:commentEx w15:paraId="3186DF0D" w15:done="0"/>
  <w15:commentEx w15:paraId="2AA97567" w15:done="0"/>
  <w15:commentEx w15:paraId="7685B53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ADACC7" w16cid:durableId="2097AB81"/>
  <w16cid:commentId w16cid:paraId="1985E01B" w16cid:durableId="2097AB2C"/>
  <w16cid:commentId w16cid:paraId="0F6069C9" w16cid:durableId="2097AB13"/>
  <w16cid:commentId w16cid:paraId="1C3E9FC9" w16cid:durableId="2097AA8C"/>
  <w16cid:commentId w16cid:paraId="45E599C7" w16cid:durableId="2097AB05"/>
  <w16cid:commentId w16cid:paraId="1213AB18" w16cid:durableId="2097AAE5"/>
  <w16cid:commentId w16cid:paraId="0300E338" w16cid:durableId="2097AADB"/>
  <w16cid:commentId w16cid:paraId="2D227E13" w16cid:durableId="2097AA9E"/>
  <w16cid:commentId w16cid:paraId="5C2F8368" w16cid:durableId="2097AAD4"/>
  <w16cid:commentId w16cid:paraId="6768A59D" w16cid:durableId="2097AB45"/>
  <w16cid:commentId w16cid:paraId="3186DF0D" w16cid:durableId="2097AB5B"/>
  <w16cid:commentId w16cid:paraId="2AA97567" w16cid:durableId="2097AB6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ClearSans">
    <w:altName w:val="Times New Roman"/>
    <w:charset w:val="00"/>
    <w:family w:val="auto"/>
    <w:pitch w:val="default"/>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B55D49"/>
    <w:multiLevelType w:val="hybridMultilevel"/>
    <w:tmpl w:val="E23C95B6"/>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1" w15:restartNumberingAfterBreak="0">
    <w:nsid w:val="5A117BCC"/>
    <w:multiLevelType w:val="hybridMultilevel"/>
    <w:tmpl w:val="4C18A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5A3629"/>
    <w:multiLevelType w:val="multilevel"/>
    <w:tmpl w:val="1BCCC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3A1EFC"/>
    <w:multiLevelType w:val="hybridMultilevel"/>
    <w:tmpl w:val="D87214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Lesley Grimbaldeston">
    <w15:presenceInfo w15:providerId="AD" w15:userId="S-1-5-21-1708537768-2139871995-725345543-268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7C0"/>
    <w:rsid w:val="0008505C"/>
    <w:rsid w:val="000A3ABF"/>
    <w:rsid w:val="000C1EFF"/>
    <w:rsid w:val="000F628F"/>
    <w:rsid w:val="00167EDB"/>
    <w:rsid w:val="001C3A0F"/>
    <w:rsid w:val="001D1616"/>
    <w:rsid w:val="00205EB8"/>
    <w:rsid w:val="00206C2A"/>
    <w:rsid w:val="00263E44"/>
    <w:rsid w:val="00285FAE"/>
    <w:rsid w:val="002B7823"/>
    <w:rsid w:val="002E6A6B"/>
    <w:rsid w:val="00343012"/>
    <w:rsid w:val="00363462"/>
    <w:rsid w:val="00394B9F"/>
    <w:rsid w:val="003E29C8"/>
    <w:rsid w:val="00472663"/>
    <w:rsid w:val="004914CC"/>
    <w:rsid w:val="004D2C87"/>
    <w:rsid w:val="00513803"/>
    <w:rsid w:val="00515A75"/>
    <w:rsid w:val="00526F9C"/>
    <w:rsid w:val="005837AB"/>
    <w:rsid w:val="00684511"/>
    <w:rsid w:val="00705920"/>
    <w:rsid w:val="007103CB"/>
    <w:rsid w:val="00741C41"/>
    <w:rsid w:val="00786FC1"/>
    <w:rsid w:val="00794DB8"/>
    <w:rsid w:val="007C5325"/>
    <w:rsid w:val="00930A66"/>
    <w:rsid w:val="0098023E"/>
    <w:rsid w:val="009827A0"/>
    <w:rsid w:val="009F71B0"/>
    <w:rsid w:val="00A217C0"/>
    <w:rsid w:val="00A368F1"/>
    <w:rsid w:val="00A4443B"/>
    <w:rsid w:val="00A84035"/>
    <w:rsid w:val="00AA5868"/>
    <w:rsid w:val="00AF081A"/>
    <w:rsid w:val="00AF46D4"/>
    <w:rsid w:val="00B3176B"/>
    <w:rsid w:val="00B62576"/>
    <w:rsid w:val="00B827CA"/>
    <w:rsid w:val="00BA475B"/>
    <w:rsid w:val="00BA4958"/>
    <w:rsid w:val="00BA6BDA"/>
    <w:rsid w:val="00BC3652"/>
    <w:rsid w:val="00BD7862"/>
    <w:rsid w:val="00C56F63"/>
    <w:rsid w:val="00C85E80"/>
    <w:rsid w:val="00CF5C96"/>
    <w:rsid w:val="00D0244B"/>
    <w:rsid w:val="00D45DD2"/>
    <w:rsid w:val="00D931D1"/>
    <w:rsid w:val="00DA314D"/>
    <w:rsid w:val="00DB197C"/>
    <w:rsid w:val="00DF0B8A"/>
    <w:rsid w:val="00E1694F"/>
    <w:rsid w:val="00E26810"/>
    <w:rsid w:val="00E3448F"/>
    <w:rsid w:val="00E34C2D"/>
    <w:rsid w:val="00E44EE6"/>
    <w:rsid w:val="00EA0401"/>
    <w:rsid w:val="00EA3448"/>
    <w:rsid w:val="00EA79E1"/>
    <w:rsid w:val="00F43AC4"/>
    <w:rsid w:val="00F73D85"/>
    <w:rsid w:val="00FC21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E4522"/>
  <w15:chartTrackingRefBased/>
  <w15:docId w15:val="{40313DAA-858F-4DE3-AE3F-8EDD0BF38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81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DA31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31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EA79E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s6">
    <w:name w:val="ls6"/>
    <w:basedOn w:val="DefaultParagraphFont"/>
    <w:rsid w:val="00A217C0"/>
  </w:style>
  <w:style w:type="character" w:customStyle="1" w:styleId="ls16">
    <w:name w:val="ls16"/>
    <w:basedOn w:val="DefaultParagraphFont"/>
    <w:rsid w:val="00A217C0"/>
  </w:style>
  <w:style w:type="paragraph" w:styleId="NoSpacing">
    <w:name w:val="No Spacing"/>
    <w:link w:val="NoSpacingChar"/>
    <w:uiPriority w:val="1"/>
    <w:qFormat/>
    <w:rsid w:val="00A217C0"/>
    <w:pPr>
      <w:spacing w:after="0" w:line="240" w:lineRule="auto"/>
    </w:pPr>
  </w:style>
  <w:style w:type="character" w:styleId="Hyperlink">
    <w:name w:val="Hyperlink"/>
    <w:basedOn w:val="DefaultParagraphFont"/>
    <w:uiPriority w:val="99"/>
    <w:unhideWhenUsed/>
    <w:rsid w:val="00A217C0"/>
    <w:rPr>
      <w:color w:val="0563C1" w:themeColor="hyperlink"/>
      <w:u w:val="single"/>
    </w:rPr>
  </w:style>
  <w:style w:type="character" w:customStyle="1" w:styleId="ls9">
    <w:name w:val="ls9"/>
    <w:basedOn w:val="DefaultParagraphFont"/>
    <w:rsid w:val="00A217C0"/>
  </w:style>
  <w:style w:type="character" w:customStyle="1" w:styleId="wsc0">
    <w:name w:val="wsc0"/>
    <w:basedOn w:val="DefaultParagraphFont"/>
    <w:rsid w:val="00A217C0"/>
  </w:style>
  <w:style w:type="character" w:customStyle="1" w:styleId="ls28">
    <w:name w:val="ls28"/>
    <w:basedOn w:val="DefaultParagraphFont"/>
    <w:rsid w:val="00A217C0"/>
  </w:style>
  <w:style w:type="character" w:customStyle="1" w:styleId="wsc7">
    <w:name w:val="wsc7"/>
    <w:basedOn w:val="DefaultParagraphFont"/>
    <w:rsid w:val="00A217C0"/>
  </w:style>
  <w:style w:type="character" w:customStyle="1" w:styleId="ls1b">
    <w:name w:val="ls1b"/>
    <w:basedOn w:val="DefaultParagraphFont"/>
    <w:rsid w:val="00A217C0"/>
  </w:style>
  <w:style w:type="paragraph" w:customStyle="1" w:styleId="p">
    <w:name w:val="p"/>
    <w:basedOn w:val="Normal"/>
    <w:rsid w:val="00A368F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
    <w:name w:val="cit"/>
    <w:basedOn w:val="DefaultParagraphFont"/>
    <w:rsid w:val="00A368F1"/>
  </w:style>
  <w:style w:type="character" w:customStyle="1" w:styleId="fm-vol-iss-date">
    <w:name w:val="fm-vol-iss-date"/>
    <w:basedOn w:val="DefaultParagraphFont"/>
    <w:rsid w:val="00A368F1"/>
  </w:style>
  <w:style w:type="character" w:customStyle="1" w:styleId="doi">
    <w:name w:val="doi"/>
    <w:basedOn w:val="DefaultParagraphFont"/>
    <w:rsid w:val="00A368F1"/>
  </w:style>
  <w:style w:type="character" w:customStyle="1" w:styleId="fm-citation-ids-label">
    <w:name w:val="fm-citation-ids-label"/>
    <w:basedOn w:val="DefaultParagraphFont"/>
    <w:rsid w:val="00A368F1"/>
  </w:style>
  <w:style w:type="paragraph" w:styleId="NormalWeb">
    <w:name w:val="Normal (Web)"/>
    <w:basedOn w:val="Normal"/>
    <w:uiPriority w:val="99"/>
    <w:semiHidden/>
    <w:unhideWhenUsed/>
    <w:rsid w:val="0036346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A5868"/>
    <w:pPr>
      <w:ind w:left="720"/>
      <w:contextualSpacing/>
    </w:pPr>
  </w:style>
  <w:style w:type="character" w:styleId="Strong">
    <w:name w:val="Strong"/>
    <w:basedOn w:val="DefaultParagraphFont"/>
    <w:uiPriority w:val="22"/>
    <w:qFormat/>
    <w:rsid w:val="00EA3448"/>
    <w:rPr>
      <w:b/>
      <w:bCs/>
    </w:rPr>
  </w:style>
  <w:style w:type="character" w:customStyle="1" w:styleId="Heading1Char">
    <w:name w:val="Heading 1 Char"/>
    <w:basedOn w:val="DefaultParagraphFont"/>
    <w:link w:val="Heading1"/>
    <w:uiPriority w:val="9"/>
    <w:rsid w:val="00E2681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26810"/>
  </w:style>
  <w:style w:type="character" w:customStyle="1" w:styleId="Heading2Char">
    <w:name w:val="Heading 2 Char"/>
    <w:basedOn w:val="DefaultParagraphFont"/>
    <w:link w:val="Heading2"/>
    <w:uiPriority w:val="9"/>
    <w:rsid w:val="00DA314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A314D"/>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EA79E1"/>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EA04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0401"/>
    <w:rPr>
      <w:rFonts w:ascii="Segoe UI" w:hAnsi="Segoe UI" w:cs="Segoe UI"/>
      <w:sz w:val="18"/>
      <w:szCs w:val="18"/>
    </w:rPr>
  </w:style>
  <w:style w:type="character" w:customStyle="1" w:styleId="NoSpacingChar">
    <w:name w:val="No Spacing Char"/>
    <w:basedOn w:val="DefaultParagraphFont"/>
    <w:link w:val="NoSpacing"/>
    <w:uiPriority w:val="1"/>
    <w:rsid w:val="002E6A6B"/>
  </w:style>
  <w:style w:type="paragraph" w:styleId="TOCHeading">
    <w:name w:val="TOC Heading"/>
    <w:basedOn w:val="Heading1"/>
    <w:next w:val="Normal"/>
    <w:uiPriority w:val="39"/>
    <w:unhideWhenUsed/>
    <w:qFormat/>
    <w:rsid w:val="002E6A6B"/>
    <w:pPr>
      <w:outlineLvl w:val="9"/>
    </w:pPr>
  </w:style>
  <w:style w:type="paragraph" w:styleId="TOC2">
    <w:name w:val="toc 2"/>
    <w:basedOn w:val="Normal"/>
    <w:next w:val="Normal"/>
    <w:autoRedefine/>
    <w:uiPriority w:val="39"/>
    <w:unhideWhenUsed/>
    <w:rsid w:val="002E6A6B"/>
    <w:pPr>
      <w:spacing w:after="100"/>
      <w:ind w:left="220"/>
    </w:pPr>
  </w:style>
  <w:style w:type="paragraph" w:styleId="TOC3">
    <w:name w:val="toc 3"/>
    <w:basedOn w:val="Normal"/>
    <w:next w:val="Normal"/>
    <w:autoRedefine/>
    <w:uiPriority w:val="39"/>
    <w:unhideWhenUsed/>
    <w:rsid w:val="002E6A6B"/>
    <w:pPr>
      <w:spacing w:after="100"/>
      <w:ind w:left="440"/>
    </w:pPr>
  </w:style>
  <w:style w:type="paragraph" w:styleId="TOC1">
    <w:name w:val="toc 1"/>
    <w:basedOn w:val="Normal"/>
    <w:next w:val="Normal"/>
    <w:autoRedefine/>
    <w:uiPriority w:val="39"/>
    <w:unhideWhenUsed/>
    <w:rsid w:val="002E6A6B"/>
    <w:pPr>
      <w:spacing w:after="100"/>
    </w:pPr>
  </w:style>
  <w:style w:type="character" w:styleId="CommentReference">
    <w:name w:val="annotation reference"/>
    <w:basedOn w:val="DefaultParagraphFont"/>
    <w:uiPriority w:val="99"/>
    <w:semiHidden/>
    <w:unhideWhenUsed/>
    <w:rsid w:val="00684511"/>
    <w:rPr>
      <w:sz w:val="16"/>
      <w:szCs w:val="16"/>
    </w:rPr>
  </w:style>
  <w:style w:type="paragraph" w:styleId="CommentText">
    <w:name w:val="annotation text"/>
    <w:basedOn w:val="Normal"/>
    <w:link w:val="CommentTextChar"/>
    <w:uiPriority w:val="99"/>
    <w:semiHidden/>
    <w:unhideWhenUsed/>
    <w:rsid w:val="00684511"/>
    <w:pPr>
      <w:spacing w:line="240" w:lineRule="auto"/>
    </w:pPr>
    <w:rPr>
      <w:sz w:val="20"/>
      <w:szCs w:val="20"/>
    </w:rPr>
  </w:style>
  <w:style w:type="character" w:customStyle="1" w:styleId="CommentTextChar">
    <w:name w:val="Comment Text Char"/>
    <w:basedOn w:val="DefaultParagraphFont"/>
    <w:link w:val="CommentText"/>
    <w:uiPriority w:val="99"/>
    <w:semiHidden/>
    <w:rsid w:val="00684511"/>
    <w:rPr>
      <w:sz w:val="20"/>
      <w:szCs w:val="20"/>
    </w:rPr>
  </w:style>
  <w:style w:type="paragraph" w:styleId="CommentSubject">
    <w:name w:val="annotation subject"/>
    <w:basedOn w:val="CommentText"/>
    <w:next w:val="CommentText"/>
    <w:link w:val="CommentSubjectChar"/>
    <w:uiPriority w:val="99"/>
    <w:semiHidden/>
    <w:unhideWhenUsed/>
    <w:rsid w:val="00684511"/>
    <w:rPr>
      <w:b/>
      <w:bCs/>
    </w:rPr>
  </w:style>
  <w:style w:type="character" w:customStyle="1" w:styleId="CommentSubjectChar">
    <w:name w:val="Comment Subject Char"/>
    <w:basedOn w:val="CommentTextChar"/>
    <w:link w:val="CommentSubject"/>
    <w:uiPriority w:val="99"/>
    <w:semiHidden/>
    <w:rsid w:val="0068451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23722">
      <w:bodyDiv w:val="1"/>
      <w:marLeft w:val="0"/>
      <w:marRight w:val="0"/>
      <w:marTop w:val="0"/>
      <w:marBottom w:val="0"/>
      <w:divBdr>
        <w:top w:val="none" w:sz="0" w:space="0" w:color="auto"/>
        <w:left w:val="none" w:sz="0" w:space="0" w:color="auto"/>
        <w:bottom w:val="none" w:sz="0" w:space="0" w:color="auto"/>
        <w:right w:val="none" w:sz="0" w:space="0" w:color="auto"/>
      </w:divBdr>
    </w:div>
    <w:div w:id="52657058">
      <w:bodyDiv w:val="1"/>
      <w:marLeft w:val="0"/>
      <w:marRight w:val="0"/>
      <w:marTop w:val="0"/>
      <w:marBottom w:val="0"/>
      <w:divBdr>
        <w:top w:val="none" w:sz="0" w:space="0" w:color="auto"/>
        <w:left w:val="none" w:sz="0" w:space="0" w:color="auto"/>
        <w:bottom w:val="none" w:sz="0" w:space="0" w:color="auto"/>
        <w:right w:val="none" w:sz="0" w:space="0" w:color="auto"/>
      </w:divBdr>
    </w:div>
    <w:div w:id="53436626">
      <w:bodyDiv w:val="1"/>
      <w:marLeft w:val="0"/>
      <w:marRight w:val="0"/>
      <w:marTop w:val="0"/>
      <w:marBottom w:val="0"/>
      <w:divBdr>
        <w:top w:val="none" w:sz="0" w:space="0" w:color="auto"/>
        <w:left w:val="none" w:sz="0" w:space="0" w:color="auto"/>
        <w:bottom w:val="none" w:sz="0" w:space="0" w:color="auto"/>
        <w:right w:val="none" w:sz="0" w:space="0" w:color="auto"/>
      </w:divBdr>
    </w:div>
    <w:div w:id="77023318">
      <w:bodyDiv w:val="1"/>
      <w:marLeft w:val="0"/>
      <w:marRight w:val="0"/>
      <w:marTop w:val="0"/>
      <w:marBottom w:val="0"/>
      <w:divBdr>
        <w:top w:val="none" w:sz="0" w:space="0" w:color="auto"/>
        <w:left w:val="none" w:sz="0" w:space="0" w:color="auto"/>
        <w:bottom w:val="none" w:sz="0" w:space="0" w:color="auto"/>
        <w:right w:val="none" w:sz="0" w:space="0" w:color="auto"/>
      </w:divBdr>
    </w:div>
    <w:div w:id="162014046">
      <w:bodyDiv w:val="1"/>
      <w:marLeft w:val="0"/>
      <w:marRight w:val="0"/>
      <w:marTop w:val="0"/>
      <w:marBottom w:val="0"/>
      <w:divBdr>
        <w:top w:val="none" w:sz="0" w:space="0" w:color="auto"/>
        <w:left w:val="none" w:sz="0" w:space="0" w:color="auto"/>
        <w:bottom w:val="none" w:sz="0" w:space="0" w:color="auto"/>
        <w:right w:val="none" w:sz="0" w:space="0" w:color="auto"/>
      </w:divBdr>
    </w:div>
    <w:div w:id="219053753">
      <w:bodyDiv w:val="1"/>
      <w:marLeft w:val="0"/>
      <w:marRight w:val="0"/>
      <w:marTop w:val="0"/>
      <w:marBottom w:val="0"/>
      <w:divBdr>
        <w:top w:val="none" w:sz="0" w:space="0" w:color="auto"/>
        <w:left w:val="none" w:sz="0" w:space="0" w:color="auto"/>
        <w:bottom w:val="none" w:sz="0" w:space="0" w:color="auto"/>
        <w:right w:val="none" w:sz="0" w:space="0" w:color="auto"/>
      </w:divBdr>
    </w:div>
    <w:div w:id="286666011">
      <w:bodyDiv w:val="1"/>
      <w:marLeft w:val="0"/>
      <w:marRight w:val="0"/>
      <w:marTop w:val="0"/>
      <w:marBottom w:val="0"/>
      <w:divBdr>
        <w:top w:val="none" w:sz="0" w:space="0" w:color="auto"/>
        <w:left w:val="none" w:sz="0" w:space="0" w:color="auto"/>
        <w:bottom w:val="none" w:sz="0" w:space="0" w:color="auto"/>
        <w:right w:val="none" w:sz="0" w:space="0" w:color="auto"/>
      </w:divBdr>
    </w:div>
    <w:div w:id="329333415">
      <w:bodyDiv w:val="1"/>
      <w:marLeft w:val="0"/>
      <w:marRight w:val="0"/>
      <w:marTop w:val="0"/>
      <w:marBottom w:val="0"/>
      <w:divBdr>
        <w:top w:val="none" w:sz="0" w:space="0" w:color="auto"/>
        <w:left w:val="none" w:sz="0" w:space="0" w:color="auto"/>
        <w:bottom w:val="none" w:sz="0" w:space="0" w:color="auto"/>
        <w:right w:val="none" w:sz="0" w:space="0" w:color="auto"/>
      </w:divBdr>
    </w:div>
    <w:div w:id="384572262">
      <w:bodyDiv w:val="1"/>
      <w:marLeft w:val="0"/>
      <w:marRight w:val="0"/>
      <w:marTop w:val="0"/>
      <w:marBottom w:val="0"/>
      <w:divBdr>
        <w:top w:val="none" w:sz="0" w:space="0" w:color="auto"/>
        <w:left w:val="none" w:sz="0" w:space="0" w:color="auto"/>
        <w:bottom w:val="none" w:sz="0" w:space="0" w:color="auto"/>
        <w:right w:val="none" w:sz="0" w:space="0" w:color="auto"/>
      </w:divBdr>
    </w:div>
    <w:div w:id="394477907">
      <w:bodyDiv w:val="1"/>
      <w:marLeft w:val="0"/>
      <w:marRight w:val="0"/>
      <w:marTop w:val="0"/>
      <w:marBottom w:val="0"/>
      <w:divBdr>
        <w:top w:val="none" w:sz="0" w:space="0" w:color="auto"/>
        <w:left w:val="none" w:sz="0" w:space="0" w:color="auto"/>
        <w:bottom w:val="none" w:sz="0" w:space="0" w:color="auto"/>
        <w:right w:val="none" w:sz="0" w:space="0" w:color="auto"/>
      </w:divBdr>
    </w:div>
    <w:div w:id="397099618">
      <w:bodyDiv w:val="1"/>
      <w:marLeft w:val="0"/>
      <w:marRight w:val="0"/>
      <w:marTop w:val="0"/>
      <w:marBottom w:val="0"/>
      <w:divBdr>
        <w:top w:val="none" w:sz="0" w:space="0" w:color="auto"/>
        <w:left w:val="none" w:sz="0" w:space="0" w:color="auto"/>
        <w:bottom w:val="none" w:sz="0" w:space="0" w:color="auto"/>
        <w:right w:val="none" w:sz="0" w:space="0" w:color="auto"/>
      </w:divBdr>
    </w:div>
    <w:div w:id="438763753">
      <w:bodyDiv w:val="1"/>
      <w:marLeft w:val="0"/>
      <w:marRight w:val="0"/>
      <w:marTop w:val="0"/>
      <w:marBottom w:val="0"/>
      <w:divBdr>
        <w:top w:val="none" w:sz="0" w:space="0" w:color="auto"/>
        <w:left w:val="none" w:sz="0" w:space="0" w:color="auto"/>
        <w:bottom w:val="none" w:sz="0" w:space="0" w:color="auto"/>
        <w:right w:val="none" w:sz="0" w:space="0" w:color="auto"/>
      </w:divBdr>
    </w:div>
    <w:div w:id="567686882">
      <w:bodyDiv w:val="1"/>
      <w:marLeft w:val="0"/>
      <w:marRight w:val="0"/>
      <w:marTop w:val="0"/>
      <w:marBottom w:val="0"/>
      <w:divBdr>
        <w:top w:val="none" w:sz="0" w:space="0" w:color="auto"/>
        <w:left w:val="none" w:sz="0" w:space="0" w:color="auto"/>
        <w:bottom w:val="none" w:sz="0" w:space="0" w:color="auto"/>
        <w:right w:val="none" w:sz="0" w:space="0" w:color="auto"/>
      </w:divBdr>
    </w:div>
    <w:div w:id="582688861">
      <w:bodyDiv w:val="1"/>
      <w:marLeft w:val="0"/>
      <w:marRight w:val="0"/>
      <w:marTop w:val="0"/>
      <w:marBottom w:val="0"/>
      <w:divBdr>
        <w:top w:val="none" w:sz="0" w:space="0" w:color="auto"/>
        <w:left w:val="none" w:sz="0" w:space="0" w:color="auto"/>
        <w:bottom w:val="none" w:sz="0" w:space="0" w:color="auto"/>
        <w:right w:val="none" w:sz="0" w:space="0" w:color="auto"/>
      </w:divBdr>
    </w:div>
    <w:div w:id="634456039">
      <w:bodyDiv w:val="1"/>
      <w:marLeft w:val="0"/>
      <w:marRight w:val="0"/>
      <w:marTop w:val="0"/>
      <w:marBottom w:val="0"/>
      <w:divBdr>
        <w:top w:val="none" w:sz="0" w:space="0" w:color="auto"/>
        <w:left w:val="none" w:sz="0" w:space="0" w:color="auto"/>
        <w:bottom w:val="none" w:sz="0" w:space="0" w:color="auto"/>
        <w:right w:val="none" w:sz="0" w:space="0" w:color="auto"/>
      </w:divBdr>
    </w:div>
    <w:div w:id="763259970">
      <w:bodyDiv w:val="1"/>
      <w:marLeft w:val="0"/>
      <w:marRight w:val="0"/>
      <w:marTop w:val="0"/>
      <w:marBottom w:val="0"/>
      <w:divBdr>
        <w:top w:val="none" w:sz="0" w:space="0" w:color="auto"/>
        <w:left w:val="none" w:sz="0" w:space="0" w:color="auto"/>
        <w:bottom w:val="none" w:sz="0" w:space="0" w:color="auto"/>
        <w:right w:val="none" w:sz="0" w:space="0" w:color="auto"/>
      </w:divBdr>
    </w:div>
    <w:div w:id="943416262">
      <w:bodyDiv w:val="1"/>
      <w:marLeft w:val="0"/>
      <w:marRight w:val="0"/>
      <w:marTop w:val="0"/>
      <w:marBottom w:val="0"/>
      <w:divBdr>
        <w:top w:val="none" w:sz="0" w:space="0" w:color="auto"/>
        <w:left w:val="none" w:sz="0" w:space="0" w:color="auto"/>
        <w:bottom w:val="none" w:sz="0" w:space="0" w:color="auto"/>
        <w:right w:val="none" w:sz="0" w:space="0" w:color="auto"/>
      </w:divBdr>
    </w:div>
    <w:div w:id="984040991">
      <w:bodyDiv w:val="1"/>
      <w:marLeft w:val="0"/>
      <w:marRight w:val="0"/>
      <w:marTop w:val="0"/>
      <w:marBottom w:val="0"/>
      <w:divBdr>
        <w:top w:val="none" w:sz="0" w:space="0" w:color="auto"/>
        <w:left w:val="none" w:sz="0" w:space="0" w:color="auto"/>
        <w:bottom w:val="none" w:sz="0" w:space="0" w:color="auto"/>
        <w:right w:val="none" w:sz="0" w:space="0" w:color="auto"/>
      </w:divBdr>
    </w:div>
    <w:div w:id="1019282194">
      <w:bodyDiv w:val="1"/>
      <w:marLeft w:val="0"/>
      <w:marRight w:val="0"/>
      <w:marTop w:val="0"/>
      <w:marBottom w:val="0"/>
      <w:divBdr>
        <w:top w:val="none" w:sz="0" w:space="0" w:color="auto"/>
        <w:left w:val="none" w:sz="0" w:space="0" w:color="auto"/>
        <w:bottom w:val="none" w:sz="0" w:space="0" w:color="auto"/>
        <w:right w:val="none" w:sz="0" w:space="0" w:color="auto"/>
      </w:divBdr>
    </w:div>
    <w:div w:id="1072393703">
      <w:bodyDiv w:val="1"/>
      <w:marLeft w:val="0"/>
      <w:marRight w:val="0"/>
      <w:marTop w:val="0"/>
      <w:marBottom w:val="0"/>
      <w:divBdr>
        <w:top w:val="none" w:sz="0" w:space="0" w:color="auto"/>
        <w:left w:val="none" w:sz="0" w:space="0" w:color="auto"/>
        <w:bottom w:val="none" w:sz="0" w:space="0" w:color="auto"/>
        <w:right w:val="none" w:sz="0" w:space="0" w:color="auto"/>
      </w:divBdr>
    </w:div>
    <w:div w:id="1136871091">
      <w:bodyDiv w:val="1"/>
      <w:marLeft w:val="0"/>
      <w:marRight w:val="0"/>
      <w:marTop w:val="0"/>
      <w:marBottom w:val="0"/>
      <w:divBdr>
        <w:top w:val="none" w:sz="0" w:space="0" w:color="auto"/>
        <w:left w:val="none" w:sz="0" w:space="0" w:color="auto"/>
        <w:bottom w:val="none" w:sz="0" w:space="0" w:color="auto"/>
        <w:right w:val="none" w:sz="0" w:space="0" w:color="auto"/>
      </w:divBdr>
      <w:divsChild>
        <w:div w:id="1672903507">
          <w:marLeft w:val="0"/>
          <w:marRight w:val="0"/>
          <w:marTop w:val="0"/>
          <w:marBottom w:val="0"/>
          <w:divBdr>
            <w:top w:val="none" w:sz="0" w:space="0" w:color="auto"/>
            <w:left w:val="none" w:sz="0" w:space="0" w:color="auto"/>
            <w:bottom w:val="none" w:sz="0" w:space="0" w:color="auto"/>
            <w:right w:val="none" w:sz="0" w:space="0" w:color="auto"/>
          </w:divBdr>
          <w:divsChild>
            <w:div w:id="1692534927">
              <w:marLeft w:val="0"/>
              <w:marRight w:val="0"/>
              <w:marTop w:val="0"/>
              <w:marBottom w:val="0"/>
              <w:divBdr>
                <w:top w:val="none" w:sz="0" w:space="0" w:color="auto"/>
                <w:left w:val="none" w:sz="0" w:space="0" w:color="auto"/>
                <w:bottom w:val="none" w:sz="0" w:space="0" w:color="auto"/>
                <w:right w:val="none" w:sz="0" w:space="0" w:color="auto"/>
              </w:divBdr>
            </w:div>
            <w:div w:id="155828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7826860">
      <w:bodyDiv w:val="1"/>
      <w:marLeft w:val="0"/>
      <w:marRight w:val="0"/>
      <w:marTop w:val="0"/>
      <w:marBottom w:val="0"/>
      <w:divBdr>
        <w:top w:val="none" w:sz="0" w:space="0" w:color="auto"/>
        <w:left w:val="none" w:sz="0" w:space="0" w:color="auto"/>
        <w:bottom w:val="none" w:sz="0" w:space="0" w:color="auto"/>
        <w:right w:val="none" w:sz="0" w:space="0" w:color="auto"/>
      </w:divBdr>
    </w:div>
    <w:div w:id="1329603008">
      <w:bodyDiv w:val="1"/>
      <w:marLeft w:val="0"/>
      <w:marRight w:val="0"/>
      <w:marTop w:val="0"/>
      <w:marBottom w:val="0"/>
      <w:divBdr>
        <w:top w:val="none" w:sz="0" w:space="0" w:color="auto"/>
        <w:left w:val="none" w:sz="0" w:space="0" w:color="auto"/>
        <w:bottom w:val="none" w:sz="0" w:space="0" w:color="auto"/>
        <w:right w:val="none" w:sz="0" w:space="0" w:color="auto"/>
      </w:divBdr>
    </w:div>
    <w:div w:id="1334646668">
      <w:bodyDiv w:val="1"/>
      <w:marLeft w:val="0"/>
      <w:marRight w:val="0"/>
      <w:marTop w:val="0"/>
      <w:marBottom w:val="0"/>
      <w:divBdr>
        <w:top w:val="none" w:sz="0" w:space="0" w:color="auto"/>
        <w:left w:val="none" w:sz="0" w:space="0" w:color="auto"/>
        <w:bottom w:val="none" w:sz="0" w:space="0" w:color="auto"/>
        <w:right w:val="none" w:sz="0" w:space="0" w:color="auto"/>
      </w:divBdr>
    </w:div>
    <w:div w:id="1435130889">
      <w:bodyDiv w:val="1"/>
      <w:marLeft w:val="0"/>
      <w:marRight w:val="0"/>
      <w:marTop w:val="0"/>
      <w:marBottom w:val="0"/>
      <w:divBdr>
        <w:top w:val="none" w:sz="0" w:space="0" w:color="auto"/>
        <w:left w:val="none" w:sz="0" w:space="0" w:color="auto"/>
        <w:bottom w:val="none" w:sz="0" w:space="0" w:color="auto"/>
        <w:right w:val="none" w:sz="0" w:space="0" w:color="auto"/>
      </w:divBdr>
    </w:div>
    <w:div w:id="1535193977">
      <w:bodyDiv w:val="1"/>
      <w:marLeft w:val="0"/>
      <w:marRight w:val="0"/>
      <w:marTop w:val="0"/>
      <w:marBottom w:val="0"/>
      <w:divBdr>
        <w:top w:val="none" w:sz="0" w:space="0" w:color="auto"/>
        <w:left w:val="none" w:sz="0" w:space="0" w:color="auto"/>
        <w:bottom w:val="none" w:sz="0" w:space="0" w:color="auto"/>
        <w:right w:val="none" w:sz="0" w:space="0" w:color="auto"/>
      </w:divBdr>
    </w:div>
    <w:div w:id="1647931411">
      <w:bodyDiv w:val="1"/>
      <w:marLeft w:val="0"/>
      <w:marRight w:val="0"/>
      <w:marTop w:val="0"/>
      <w:marBottom w:val="0"/>
      <w:divBdr>
        <w:top w:val="none" w:sz="0" w:space="0" w:color="auto"/>
        <w:left w:val="none" w:sz="0" w:space="0" w:color="auto"/>
        <w:bottom w:val="none" w:sz="0" w:space="0" w:color="auto"/>
        <w:right w:val="none" w:sz="0" w:space="0" w:color="auto"/>
      </w:divBdr>
    </w:div>
    <w:div w:id="1825926618">
      <w:bodyDiv w:val="1"/>
      <w:marLeft w:val="0"/>
      <w:marRight w:val="0"/>
      <w:marTop w:val="0"/>
      <w:marBottom w:val="0"/>
      <w:divBdr>
        <w:top w:val="none" w:sz="0" w:space="0" w:color="auto"/>
        <w:left w:val="none" w:sz="0" w:space="0" w:color="auto"/>
        <w:bottom w:val="none" w:sz="0" w:space="0" w:color="auto"/>
        <w:right w:val="none" w:sz="0" w:space="0" w:color="auto"/>
      </w:divBdr>
    </w:div>
    <w:div w:id="1843859195">
      <w:bodyDiv w:val="1"/>
      <w:marLeft w:val="0"/>
      <w:marRight w:val="0"/>
      <w:marTop w:val="0"/>
      <w:marBottom w:val="0"/>
      <w:divBdr>
        <w:top w:val="none" w:sz="0" w:space="0" w:color="auto"/>
        <w:left w:val="none" w:sz="0" w:space="0" w:color="auto"/>
        <w:bottom w:val="none" w:sz="0" w:space="0" w:color="auto"/>
        <w:right w:val="none" w:sz="0" w:space="0" w:color="auto"/>
      </w:divBdr>
    </w:div>
    <w:div w:id="1861239027">
      <w:bodyDiv w:val="1"/>
      <w:marLeft w:val="0"/>
      <w:marRight w:val="0"/>
      <w:marTop w:val="0"/>
      <w:marBottom w:val="0"/>
      <w:divBdr>
        <w:top w:val="none" w:sz="0" w:space="0" w:color="auto"/>
        <w:left w:val="none" w:sz="0" w:space="0" w:color="auto"/>
        <w:bottom w:val="none" w:sz="0" w:space="0" w:color="auto"/>
        <w:right w:val="none" w:sz="0" w:space="0" w:color="auto"/>
      </w:divBdr>
    </w:div>
    <w:div w:id="1950894783">
      <w:bodyDiv w:val="1"/>
      <w:marLeft w:val="0"/>
      <w:marRight w:val="0"/>
      <w:marTop w:val="0"/>
      <w:marBottom w:val="0"/>
      <w:divBdr>
        <w:top w:val="none" w:sz="0" w:space="0" w:color="auto"/>
        <w:left w:val="none" w:sz="0" w:space="0" w:color="auto"/>
        <w:bottom w:val="none" w:sz="0" w:space="0" w:color="auto"/>
        <w:right w:val="none" w:sz="0" w:space="0" w:color="auto"/>
      </w:divBdr>
    </w:div>
    <w:div w:id="2013488428">
      <w:bodyDiv w:val="1"/>
      <w:marLeft w:val="0"/>
      <w:marRight w:val="0"/>
      <w:marTop w:val="0"/>
      <w:marBottom w:val="0"/>
      <w:divBdr>
        <w:top w:val="none" w:sz="0" w:space="0" w:color="auto"/>
        <w:left w:val="none" w:sz="0" w:space="0" w:color="auto"/>
        <w:bottom w:val="none" w:sz="0" w:space="0" w:color="auto"/>
        <w:right w:val="none" w:sz="0" w:space="0" w:color="auto"/>
      </w:divBdr>
    </w:div>
    <w:div w:id="2029066316">
      <w:bodyDiv w:val="1"/>
      <w:marLeft w:val="0"/>
      <w:marRight w:val="0"/>
      <w:marTop w:val="0"/>
      <w:marBottom w:val="0"/>
      <w:divBdr>
        <w:top w:val="none" w:sz="0" w:space="0" w:color="auto"/>
        <w:left w:val="none" w:sz="0" w:space="0" w:color="auto"/>
        <w:bottom w:val="none" w:sz="0" w:space="0" w:color="auto"/>
        <w:right w:val="none" w:sz="0" w:space="0" w:color="auto"/>
      </w:divBdr>
    </w:div>
    <w:div w:id="2093886575">
      <w:bodyDiv w:val="1"/>
      <w:marLeft w:val="0"/>
      <w:marRight w:val="0"/>
      <w:marTop w:val="0"/>
      <w:marBottom w:val="0"/>
      <w:divBdr>
        <w:top w:val="none" w:sz="0" w:space="0" w:color="auto"/>
        <w:left w:val="none" w:sz="0" w:space="0" w:color="auto"/>
        <w:bottom w:val="none" w:sz="0" w:space="0" w:color="auto"/>
        <w:right w:val="none" w:sz="0" w:space="0" w:color="auto"/>
      </w:divBdr>
    </w:div>
    <w:div w:id="2114936402">
      <w:bodyDiv w:val="1"/>
      <w:marLeft w:val="0"/>
      <w:marRight w:val="0"/>
      <w:marTop w:val="0"/>
      <w:marBottom w:val="0"/>
      <w:divBdr>
        <w:top w:val="none" w:sz="0" w:space="0" w:color="auto"/>
        <w:left w:val="none" w:sz="0" w:space="0" w:color="auto"/>
        <w:bottom w:val="none" w:sz="0" w:space="0" w:color="auto"/>
        <w:right w:val="none" w:sz="0" w:space="0" w:color="auto"/>
      </w:divBdr>
    </w:div>
    <w:div w:id="2130467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6232426/" TargetMode="External"/><Relationship Id="rId18" Type="http://schemas.openxmlformats.org/officeDocument/2006/relationships/hyperlink" Target="https://www.ncbi.nlm.nih.gov/pmc/articles/PMC6232426/"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www.researchgate.net/profile/Mark_Koltko-Rivera" TargetMode="External"/><Relationship Id="rId34" Type="http://schemas.microsoft.com/office/2011/relationships/people" Target="people.xml"/><Relationship Id="rId7" Type="http://schemas.microsoft.com/office/2011/relationships/commentsExtended" Target="commentsExtended.xml"/><Relationship Id="rId12" Type="http://schemas.openxmlformats.org/officeDocument/2006/relationships/hyperlink" Target="https://www.ncbi.nlm.nih.gov/pmc/articles/PMC6232426/" TargetMode="External"/><Relationship Id="rId17" Type="http://schemas.openxmlformats.org/officeDocument/2006/relationships/hyperlink" Target="https://www.ncbi.nlm.nih.gov/pmc/articles/PMC6232426/" TargetMode="External"/><Relationship Id="rId25" Type="http://schemas.openxmlformats.org/officeDocument/2006/relationships/image" Target="media/image4.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cbi.nlm.nih.gov/pmc/articles/PMC6232426/" TargetMode="External"/><Relationship Id="rId20" Type="http://schemas.openxmlformats.org/officeDocument/2006/relationships/hyperlink" Target="https://www.researchgate.net/profile/Mark_Koltko-Rivera"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hyperlink" Target="https://www.ncbi.nlm.nih.gov/pmc/articles/PMC6232426/" TargetMode="External"/><Relationship Id="rId24" Type="http://schemas.openxmlformats.org/officeDocument/2006/relationships/image" Target="media/image3.png"/><Relationship Id="rId32"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hyperlink" Target="https://www.ncbi.nlm.nih.gov/pmc/articles/PMC6232426/" TargetMode="External"/><Relationship Id="rId23" Type="http://schemas.openxmlformats.org/officeDocument/2006/relationships/image" Target="media/image2.png"/><Relationship Id="rId28" Type="http://schemas.openxmlformats.org/officeDocument/2006/relationships/image" Target="media/image7.png"/><Relationship Id="rId10" Type="http://schemas.openxmlformats.org/officeDocument/2006/relationships/hyperlink" Target="https://www.ncbi.nlm.nih.gov/pmc/articles/PMC6232426/" TargetMode="External"/><Relationship Id="rId19" Type="http://schemas.openxmlformats.org/officeDocument/2006/relationships/hyperlink" Target="https://www.ncbi.nlm.nih.gov/pmc/articles/PMC6232426/" TargetMode="External"/><Relationship Id="rId31"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yperlink" Target="https://www.ncbi.nlm.nih.gov/pmc/articles/PMC6232426/" TargetMode="External"/><Relationship Id="rId14" Type="http://schemas.openxmlformats.org/officeDocument/2006/relationships/hyperlink" Target="https://www.ncbi.nlm.nih.gov/pmc/articles/PMC6232426/" TargetMode="External"/><Relationship Id="rId22" Type="http://schemas.openxmlformats.org/officeDocument/2006/relationships/image" Target="media/image1.png"/><Relationship Id="rId27" Type="http://schemas.openxmlformats.org/officeDocument/2006/relationships/image" Target="media/image6.png"/><Relationship Id="rId30" Type="http://schemas.openxmlformats.org/officeDocument/2006/relationships/image" Target="media/image9.png"/><Relationship Id="rId35" Type="http://schemas.openxmlformats.org/officeDocument/2006/relationships/theme" Target="theme/theme1.xml"/><Relationship Id="rId8"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Mar19</b:Tag>
    <b:SourceType>InternetSite</b:SourceType>
    <b:Guid>{378FC149-792F-4F61-88C0-E41EEFF8F8EE}</b:Guid>
    <b:Author>
      <b:Author>
        <b:NameList>
          <b:Person>
            <b:Last>Koltko-Rivera</b:Last>
            <b:First>Mark</b:First>
            <b:Middle>E.</b:Middle>
          </b:Person>
        </b:NameList>
      </b:Author>
    </b:Author>
    <b:InternetSiteTitle>The potential Social impact of Virtual Reality</b:InternetSiteTitle>
    <b:Year>2019</b:Year>
    <b:URL>https://www.researchgate.net/publication/238555198_The_Potential_Societal_Impact_of_Virtual_Reality</b:URL>
    <b:RefOrder>3</b:RefOrder>
  </b:Source>
  <b:Source>
    <b:Tag>alb18</b:Tag>
    <b:SourceType>InternetSite</b:SourceType>
    <b:Guid>{467FC9A6-DE01-414B-AA57-8CB3E49B1617}</b:Guid>
    <b:Author>
      <b:Author>
        <b:NameList>
          <b:Person>
            <b:Last>Rizzo</b:Last>
            <b:First>albert</b:First>
          </b:Person>
        </b:NameList>
      </b:Author>
    </b:Author>
    <b:InternetSiteTitle>The Past, present, and Future of Virtual and augmented Reality Research: A Network and Cluster analysis of the Litrature</b:InternetSiteTitle>
    <b:Year>2018</b:Year>
    <b:URL>https://www.ncbi.nlm.nih.gov/pmc/articles/PMC6232426/#B92</b:URL>
    <b:RefOrder>2</b:RefOrder>
  </b:Source>
  <b:Source>
    <b:Tag>Gre19</b:Tag>
    <b:SourceType>InternetSite</b:SourceType>
    <b:Guid>{32F37F7C-4B8D-48F5-BD5D-2C5E8BA14544}</b:Guid>
    <b:Author>
      <b:Author>
        <b:NameList>
          <b:Person>
            <b:Last>Brening</b:Last>
            <b:First>Greg</b:First>
          </b:Person>
        </b:NameList>
      </b:Author>
    </b:Author>
    <b:InternetSiteTitle>Future or fad? Virtual reality in medical education</b:InternetSiteTitle>
    <b:Year>2019</b:Year>
    <b:URL>https://news.aamc.org/medical-education/article/future-or-fad-virtual-reality-medical-education/</b:URL>
    <b:RefOrder>1</b:RefOrder>
  </b:Source>
  <b:Source>
    <b:Tag>Unk19</b:Tag>
    <b:SourceType>InternetSite</b:SourceType>
    <b:Guid>{B5446474-C183-47F7-915F-BCC740C11DFE}</b:Guid>
    <b:Author>
      <b:Author>
        <b:NameList>
          <b:Person>
            <b:Last>Unknown</b:Last>
          </b:Person>
        </b:NameList>
      </b:Author>
    </b:Author>
    <b:Title>CiteSeerX</b:Title>
    <b:Year>2019</b:Year>
    <b:URL>http://citeseerx.ist.psu.edu/viewdoc/download?doi=10.1.1.102.4717&amp;rep=rep1&amp;type=pdf There are many different ways to approach research. For this project research will be taking on a subjectivist philosophy.</b:URL>
    <b:RefOrder>12</b:RefOrder>
  </b:Source>
  <b:Source>
    <b:Tag>DrD19</b:Tag>
    <b:SourceType>InternetSite</b:SourceType>
    <b:Guid>{47BD1309-06E4-405B-8C06-E615865AE52A}</b:Guid>
    <b:Author>
      <b:Author>
        <b:NameList>
          <b:Person>
            <b:Last>Gabriel</b:Last>
            <b:First>Dr</b:First>
            <b:Middle>Deborah</b:Middle>
          </b:Person>
        </b:NameList>
      </b:Author>
    </b:Author>
    <b:Title>Inductive and deductive approaches to research</b:Title>
    <b:Year>2019</b:Year>
    <b:URL>http://deborahgabriel.com/2013/03/17/inductive-and-deductive-approaches-to-research/</b:URL>
    <b:RefOrder>5</b:RefOrder>
  </b:Source>
  <b:Source>
    <b:Tag>Unk191</b:Tag>
    <b:SourceType>InternetSite</b:SourceType>
    <b:Guid>{95DB2D2A-EAF5-4E3E-AE37-8FA290CBD8C9}</b:Guid>
    <b:Author>
      <b:Author>
        <b:NameList>
          <b:Person>
            <b:Last>Unknown</b:Last>
          </b:Person>
        </b:NameList>
      </b:Author>
    </b:Author>
    <b:Title>Understanding research philosophies and approaches</b:Title>
    <b:Year>2019</b:Year>
    <b:URL>http://citeseerx.ist.psu.edu/viewdoc/download?doi=10.1.1.102.4717&amp;rep=rep1&amp;type=pdf</b:URL>
    <b:RefOrder>4</b:RefOrder>
  </b:Source>
  <b:Source>
    <b:Tag>Unk20</b:Tag>
    <b:SourceType>InternetSite</b:SourceType>
    <b:Guid>{4FDD3A1F-28BD-4941-8455-3D27AE82C6B3}</b:Guid>
    <b:Author>
      <b:Author>
        <b:NameList>
          <b:Person>
            <b:Last>Unknown</b:Last>
          </b:Person>
        </b:NameList>
      </b:Author>
    </b:Author>
    <b:Title>Survey Research and Questionnaires</b:Title>
    <b:Year>2019</b:Year>
    <b:URL>https://www.researchconnections.org/childcare/datamethods/survey.jsp</b:URL>
    <b:RefOrder>6</b:RefOrder>
  </b:Source>
  <b:Source>
    <b:Tag>Lær19</b:Tag>
    <b:SourceType>InternetSite</b:SourceType>
    <b:Guid>{4AD5356C-6464-4171-871E-58EFCCAB21EE}</b:Guid>
    <b:Author>
      <b:Author>
        <b:NameList>
          <b:Person>
            <b:Last>Dissertation</b:Last>
            <b:First>Lærd</b:First>
          </b:Person>
        </b:NameList>
      </b:Author>
    </b:Author>
    <b:Title>External validity  </b:Title>
    <b:Year>2019</b:Year>
    <b:URL>http://dissertation.laerd.com/external-validity.php</b:URL>
    <b:RefOrder>7</b:RefOrder>
  </b:Source>
  <b:Source>
    <b:Tag>Lær191</b:Tag>
    <b:SourceType>InternetSite</b:SourceType>
    <b:Guid>{5E89F3F3-9C48-48B0-AEEF-7826C31B780F}</b:Guid>
    <b:Author>
      <b:Author>
        <b:NameList>
          <b:Person>
            <b:Last>Dissertation</b:Last>
            <b:First>Lærd</b:First>
          </b:Person>
        </b:NameList>
      </b:Author>
    </b:Author>
    <b:Title>Sampling strategies, data analysis techniques and research ethics</b:Title>
    <b:Year>2019</b:Year>
    <b:URL>http://dissertation.laerd.com/research-strategy-and-research-ethics-p2.php</b:URL>
    <b:RefOrder>8</b:RefOrder>
  </b:Source>
  <b:Source>
    <b:Tag>Lær192</b:Tag>
    <b:SourceType>InternetSite</b:SourceType>
    <b:Guid>{E603125E-07C0-4970-A46E-B65AD96CC144}</b:Guid>
    <b:Author>
      <b:Author>
        <b:NameList>
          <b:Person>
            <b:Last>Dissertation</b:Last>
            <b:First>Lærd</b:First>
          </b:Person>
        </b:NameList>
      </b:Author>
    </b:Author>
    <b:Title>Research strategy and research ethics</b:Title>
    <b:Year>2019</b:Year>
    <b:URL>http://dissertation.laerd.com/research-strategy-and-research-ethics.php</b:URL>
    <b:RefOrder>9</b:RefOrder>
  </b:Source>
  <b:Source>
    <b:Tag>Ben18</b:Tag>
    <b:SourceType>InternetSite</b:SourceType>
    <b:Guid>{8C8BDB7E-8B48-4355-B826-6D815621CF48}</b:Guid>
    <b:Author>
      <b:Author>
        <b:NameList>
          <b:Person>
            <b:Last>Foley</b:Last>
            <b:First>Ben</b:First>
          </b:Person>
        </b:NameList>
      </b:Author>
    </b:Author>
    <b:Title>What is SPSS and How Does it Benefit Survey Analysis? </b:Title>
    <b:Year>2018</b:Year>
    <b:URL>https://www.surveygizmo.com/resources/blog/what-is-spss/</b:URL>
    <b:RefOrder>10</b:RefOrder>
  </b:Source>
  <b:Source>
    <b:Tag>Ell19</b:Tag>
    <b:SourceType>InternetSite</b:SourceType>
    <b:Guid>{96A104E1-4479-4793-8BE2-7010E0E09E6F}</b:Guid>
    <b:Author>
      <b:Author>
        <b:NameList>
          <b:Person>
            <b:Last>Willard</b:Last>
            <b:First>Ellie</b:First>
          </b:Person>
        </b:NameList>
      </b:Author>
    </b:Author>
    <b:Title>Research Methods - Content Analysis</b:Title>
    <b:ProductionCompany>tutor2u</b:ProductionCompany>
    <b:Year>2019</b:Year>
    <b:URL>https://www.tutor2u.net/psychology/reference/research-methods-content-analysis</b:URL>
    <b:RefOrder>11</b:RefOrder>
  </b:Source>
</b:Sources>
</file>

<file path=customXml/itemProps1.xml><?xml version="1.0" encoding="utf-8"?>
<ds:datastoreItem xmlns:ds="http://schemas.openxmlformats.org/officeDocument/2006/customXml" ds:itemID="{93FA4F7F-EE14-4171-B2E8-B0757E66A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589</TotalTime>
  <Pages>15</Pages>
  <Words>4547</Words>
  <Characters>25922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Project management &amp; Research methods</vt:lpstr>
    </vt:vector>
  </TitlesOfParts>
  <Company>College id: 88924</Company>
  <LinksUpToDate>false</LinksUpToDate>
  <CharactersWithSpaces>30409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&amp; Research methods</dc:title>
  <dc:subject/>
  <dc:creator>Bryn Sutton</dc:creator>
  <cp:keywords/>
  <dc:description/>
  <cp:lastModifiedBy>Lesley Grimbaldeston</cp:lastModifiedBy>
  <cp:revision>29</cp:revision>
  <dcterms:created xsi:type="dcterms:W3CDTF">2019-02-18T16:01:00Z</dcterms:created>
  <dcterms:modified xsi:type="dcterms:W3CDTF">2019-05-28T11:43:00Z</dcterms:modified>
</cp:coreProperties>
</file>