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8BF17A" w14:textId="0D330850" w:rsidR="00E94196" w:rsidRDefault="00E94196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9504" behindDoc="1" locked="0" layoutInCell="1" allowOverlap="1" wp14:anchorId="54EE8E05" wp14:editId="35A2402D">
                <wp:simplePos x="0" y="0"/>
                <wp:positionH relativeFrom="column">
                  <wp:posOffset>-144624</wp:posOffset>
                </wp:positionH>
                <wp:positionV relativeFrom="paragraph">
                  <wp:posOffset>-97971</wp:posOffset>
                </wp:positionV>
                <wp:extent cx="3718248" cy="359228"/>
                <wp:effectExtent l="0" t="0" r="15875" b="22225"/>
                <wp:wrapNone/>
                <wp:docPr id="1385701931" name="Rectangle: Rounded Corners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18248" cy="359228"/>
                        </a:xfrm>
                        <a:prstGeom prst="round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0DF3B108" id="Rectangle: Rounded Corners 14" o:spid="_x0000_s1026" style="position:absolute;margin-left:-11.4pt;margin-top:-7.7pt;width:292.8pt;height:28.3pt;z-index:-251646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IAfdhgIAAIoFAAAOAAAAZHJzL2Uyb0RvYy54bWysVN1P2zAQf5+0/8Hy+0gTyigVKapATJMY&#10;IGDi2Tg2sWT7PNtt2v31OztpWgHaw7SX5D5/9+G7O7/YGE3WwgcFtqbl0YQSYTk0yr7W9OfT9ZcZ&#10;JSEy2zANVtR0KwK9WHz+dN65uaigBd0ITxDEhnnnatrG6OZFEXgrDAtH4IRFpQRvWETWvxaNZx2i&#10;G11Uk8nXogPfOA9chIDSq15JFxlfSsHjnZRBRKJrirnF/PX5+5K+xeKczV89c63iQxrsH7IwTFkM&#10;OkJdscjIyqt3UEZxDwFkPOJgCpBScZFrwGrKyZtqHlvmRK4FmxPc2Kbw/2D57frR3XtsQ+fCPCCZ&#10;qthIb9If8yOb3Kzt2CyxiYSj8Pi0nFVTfF6OuuOTs6qapW4We2/nQ/wmwJBE1NTDyjYP+CK5UWx9&#10;E2Jvv7NLEQNo1VwrrTOTpkBcak/WDN+PcS5srLK7Xpkf0PRynIPJ8JIoxvfuxbOdGFPK85SQcoIH&#10;QYp92ZmKWy1SaG0fhCSqwUL7gCPCYS5lziW0rBG9uDwZUnkXMwMmZInFjdgDwEd1lkM3B/vkKvJA&#10;j86TPvrfnEePHBlsHJ2NsuA/AtBxjNzbY8sOWpPIF2i295546NcpOH6t8IlvWIj3zOP+4KbhTYh3&#10;+JEauprCQFHSgv/9kTzZ41ijlpIO97Gm4deKeUGJ/m5x4M/K6TQtcGamJ6cVMv5Q83KosStzCTgy&#10;JV4fxzOZ7KPekdKDecbTsUxRUcUsx9g15dHvmMvY3wk8Plwsl9kMl9axeGMfHU/gqatpep82z8y7&#10;Yc4jbsgt7HaXzd9Mem+bPC0sVxGkymuw7+vQb1z4PKzDcUoX5ZDPVvsTuvgDAAD//wMAUEsDBBQA&#10;BgAIAAAAIQD2uuGd4AAAAAoBAAAPAAAAZHJzL2Rvd25yZXYueG1sTI/dSsNAEIXvBd9hGcG7dpMl&#10;LRqzKVUQRCzU6gNss5Mfmp0N2W0b+/ROr/Ru5szhnG+K1eR6ccIxdJ40pPMEBFLlbUeNhu+v19kD&#10;iBANWdN7Qg0/GGBV3t4UJrf+TJ942sVGcAiF3GhoYxxyKUPVojNh7gckvtV+dCbyOjbSjubM4a6X&#10;KkmW0pmOuKE1A760WB12R6fhQx3W8nFDl7d3N2xktq23l+da6/u7af0EIuIU/8xwxWd0KJlp749k&#10;g+g1zJRi9MhDushAsGOxvCp7DVmqQJaF/P9C+QsAAP//AwBQSwECLQAUAAYACAAAACEAtoM4kv4A&#10;AADhAQAAEwAAAAAAAAAAAAAAAAAAAAAAW0NvbnRlbnRfVHlwZXNdLnhtbFBLAQItABQABgAIAAAA&#10;IQA4/SH/1gAAAJQBAAALAAAAAAAAAAAAAAAAAC8BAABfcmVscy8ucmVsc1BLAQItABQABgAIAAAA&#10;IQBkIAfdhgIAAIoFAAAOAAAAAAAAAAAAAAAAAC4CAABkcnMvZTJvRG9jLnhtbFBLAQItABQABgAI&#10;AAAAIQD2uuGd4AAAAAoBAAAPAAAAAAAAAAAAAAAAAOAEAABkcnMvZG93bnJldi54bWxQSwUGAAAA&#10;AAQABADzAAAA7QUAAAAA&#10;" fillcolor="#fae2d5 [661]" strokecolor="#030e13 [484]" strokeweight="1.5pt">
                <v:stroke joinstyle="miter"/>
              </v:roundrect>
            </w:pict>
          </mc:Fallback>
        </mc:AlternateContent>
      </w: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69D420B" wp14:editId="21FEC793">
                <wp:simplePos x="0" y="0"/>
                <wp:positionH relativeFrom="column">
                  <wp:posOffset>1063690</wp:posOffset>
                </wp:positionH>
                <wp:positionV relativeFrom="paragraph">
                  <wp:posOffset>79815</wp:posOffset>
                </wp:positionV>
                <wp:extent cx="251927" cy="55465"/>
                <wp:effectExtent l="0" t="19050" r="34290" b="40005"/>
                <wp:wrapNone/>
                <wp:docPr id="395285009" name="Arrow: Right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1927" cy="55465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8AF72AA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13" o:spid="_x0000_s1026" type="#_x0000_t13" style="position:absolute;margin-left:83.75pt;margin-top:6.3pt;width:19.85pt;height:4.3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NsyZYAIAABcFAAAOAAAAZHJzL2Uyb0RvYy54bWysVMFu2zAMvQ/YPwi6L7aDpF2DOkWQosOA&#10;oi3WDj2rshQbkEWNUuJkXz9KdpyiLXYYdpElkXwknx91ebVvDdsp9A3YkheTnDNlJVSN3ZT859PN&#10;l6+c+SBsJQxYVfKD8vxq+fnTZecWago1mEohIxDrF50reR2CW2SZl7VqhZ+AU5aMGrAVgY64ySoU&#10;HaG3Jpvm+VnWAVYOQSrv6fa6N/JlwtdayXCvtVeBmZJTbSGtmNaXuGbLS7HYoHB1I4cyxD9U0YrG&#10;UtIR6loEwbbYvINqG4ngQYeJhDYDrRupUg/UTZG/6eaxFk6lXogc70aa/P+DlXe7R/eAREPn/MLT&#10;Nnax19jGL9XH9omsw0iW2gcm6XI6Ly6m55xJMs3ns7N55DI7xTr04ZuClsVNybHZ1GGFCF3iSexu&#10;fegDjo4Ufaoh7cLBqFiGsT+UZk0Vs6boJA+1Nsh2gn6skFLZUPSmWlSqvy7meZ7+MFU1RqQaE2BE&#10;1o0xI/YAEKX3HruvdfCPoSqpawzO/1ZYHzxGpMxgwxjcNhbwIwBDXQ2Ze/8jST01kaUXqA4PyBB6&#10;bXsnbxpi/Fb48CCQxEyypwEN97RoA13JYdhxVgP+/ug++pPGyMpZR8NRcv9rK1BxZr5bUt9FMZvF&#10;aUqH2fx8Sgd8bXl5bbHbdg30mwp6CpxM2+gfzHGrEdpnmuNVzEomYSXlLrkMeDysQz+09BJItVol&#10;N5ogJ8KtfXQygkdWo5ae9s8C3SC7QHK9g+MgicUb3fW+MdLCahtAN0mUJ14Hvmn6knCGlyKO9+tz&#10;8jq9Z8s/AAAA//8DAFBLAwQUAAYACAAAACEAsdQ5st0AAAAJAQAADwAAAGRycy9kb3ducmV2Lnht&#10;bEyPzWrDMBCE74W8g9hCb40clSrBtRxCoRcXSv4eQLE2lokluZYSO2/f7am9zbAfszPFenIdu+EQ&#10;2+AVLOYZMPR1MK1vFBwPH88rYDFpb3QXPCq4Y4R1OXsodG7C6Hd426eGUYiPuVZgU+pzzmNt0ek4&#10;Dz16up3D4HQiOzTcDHqkcNdxkWWSO916+mB1j+8W68v+6hTwY7W9N+IyHqrP7dnaL/m9k5VST4/T&#10;5g1Ywin9wfBbn6pDSZ1O4epNZB15uXwllISQwAgQ2VIAO5FYvAAvC/5/QfkDAAD//wMAUEsBAi0A&#10;FAAGAAgAAAAhALaDOJL+AAAA4QEAABMAAAAAAAAAAAAAAAAAAAAAAFtDb250ZW50X1R5cGVzXS54&#10;bWxQSwECLQAUAAYACAAAACEAOP0h/9YAAACUAQAACwAAAAAAAAAAAAAAAAAvAQAAX3JlbHMvLnJl&#10;bHNQSwECLQAUAAYACAAAACEAmzbMmWACAAAXBQAADgAAAAAAAAAAAAAAAAAuAgAAZHJzL2Uyb0Rv&#10;Yy54bWxQSwECLQAUAAYACAAAACEAsdQ5st0AAAAJAQAADwAAAAAAAAAAAAAAAAC6BAAAZHJzL2Rv&#10;d25yZXYueG1sUEsFBgAAAAAEAAQA8wAAAMQFAAAAAA==&#10;" adj="19222" fillcolor="#156082 [3204]" strokecolor="#030e13 [484]" strokeweight="1.5pt"/>
            </w:pict>
          </mc:Fallback>
        </mc:AlternateContent>
      </w: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E08F047" wp14:editId="30A43E39">
                <wp:simplePos x="0" y="0"/>
                <wp:positionH relativeFrom="margin">
                  <wp:posOffset>2029085</wp:posOffset>
                </wp:positionH>
                <wp:positionV relativeFrom="paragraph">
                  <wp:posOffset>75345</wp:posOffset>
                </wp:positionV>
                <wp:extent cx="199986" cy="51215"/>
                <wp:effectExtent l="0" t="19050" r="29210" b="44450"/>
                <wp:wrapNone/>
                <wp:docPr id="438858103" name="Arrow: Right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9986" cy="51215"/>
                        </a:xfrm>
                        <a:prstGeom prst="rightArrow">
                          <a:avLst/>
                        </a:prstGeom>
                        <a:solidFill>
                          <a:srgbClr val="156082"/>
                        </a:solidFill>
                        <a:ln w="19050" cap="flat" cmpd="sng" algn="ctr">
                          <a:solidFill>
                            <a:srgbClr val="156082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655E9B" id="Arrow: Right 13" o:spid="_x0000_s1026" type="#_x0000_t13" style="position:absolute;margin-left:159.75pt;margin-top:5.95pt;width:15.75pt;height:4.05pt;z-index:2516684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40wvZgIAAPAEAAAOAAAAZHJzL2Uyb0RvYy54bWysVN1P2zAQf5+0/8Hy+0hSUdZWpKgCMU1C&#10;gFQQz65jJ5b8tbPblP31OztpC4ynaS/One/L97vf5fJqbzTZCQjK2ZpWZyUlwnLXKNvW9Pnp9tuM&#10;khCZbZh2VtT0VQR6tfz65bL3CzFxndONAIJJbFj0vqZdjH5RFIF3wrBw5rywaJQODIuoQls0wHrM&#10;bnQxKcuLonfQeHBchIC3N4ORLnN+KQWPD1IGEYmuKb4t5hPyuUlnsbxkixaY7xQfn8H+4RWGKYtF&#10;j6luWGRkC+qvVEZxcMHJeMadKZyUiovcA3ZTlR+6WXfMi9wLghP8Eabw/9Ly+93aPwLC0PuwCCim&#10;LvYSTPri+8g+g/V6BEvsI+F4Wc3n89kFJRxN02pSTROWxSnWQ4g/hDMkCTUF1XZxBeD6jBPb3YU4&#10;BBwcU8HgtGpuldZZgXZzrYHsGA6vml6Us8lY452btqRPzymnOGDOkERSs4ii8U1Ng20pYbpFdvII&#10;ufa76PBJkVy8Y404lC7LzBTsbnTPnb7Lk7q4YaEbQrJpIJdRERmulanpDPMcM2mbyojM0RGL0wiS&#10;tHHN6yMQcANpg+e3CovcsRAfGSBLsV3cvPiAh9QOMXCjREnn4Pdn98kfyYNWSnpkPeLza8tAUKJ/&#10;WqTVvDo/T2uSlfPp9wkq8NayeWuxW3Pt0mxwxz3PYvKP+iBKcOYFF3SVqqKJWY61h0mMynUcthFX&#10;nIvVKrvhangW7+za85Q84ZTgfdq/MPAjnyLy8N4dNoQtPhBq8E2R1q220UmV2XbCFSeYFFyrPMvx&#10;F5D29q2evU4/quUfAAAA//8DAFBLAwQUAAYACAAAACEAfwQ1Ot0AAAAJAQAADwAAAGRycy9kb3du&#10;cmV2LnhtbEyPwU7DMBBE70j8g7VI3KhjqqI0xKkQUjmABGrLBzjxNo4Sr6PYbdO/ZznBcTSjmTfl&#10;ZvaDOOMUu0Aa1CIDgdQE21Gr4fuwfchBxGTImiEQarhihE11e1OawoYL7fC8T63gEoqF0eBSGgsp&#10;Y+PQm7gIIxJ7xzB5k1hOrbSTuXC5H+Rjlj1JbzriBWdGfHXY9PuT1/DZ5/Gjz+ajw/c3ud2p5qu+&#10;5lrf380vzyASzukvDL/4jA4VM9XhRDaKQcNSrVccZUOtQXBguVJ8rtbAuyCrUv5/UP0AAAD//wMA&#10;UEsBAi0AFAAGAAgAAAAhALaDOJL+AAAA4QEAABMAAAAAAAAAAAAAAAAAAAAAAFtDb250ZW50X1R5&#10;cGVzXS54bWxQSwECLQAUAAYACAAAACEAOP0h/9YAAACUAQAACwAAAAAAAAAAAAAAAAAvAQAAX3Jl&#10;bHMvLnJlbHNQSwECLQAUAAYACAAAACEA2+NML2YCAADwBAAADgAAAAAAAAAAAAAAAAAuAgAAZHJz&#10;L2Uyb0RvYy54bWxQSwECLQAUAAYACAAAACEAfwQ1Ot0AAAAJAQAADwAAAAAAAAAAAAAAAADABAAA&#10;ZHJzL2Rvd25yZXYueG1sUEsFBgAAAAAEAAQA8wAAAMoFAAAAAA==&#10;" adj="18834" fillcolor="#156082" strokecolor="#042433" strokeweight="1.5pt">
                <w10:wrap anchorx="margin"/>
              </v:shape>
            </w:pict>
          </mc:Fallback>
        </mc:AlternateContent>
      </w:r>
      <w:r>
        <w:rPr>
          <w:b/>
          <w:bCs/>
        </w:rPr>
        <w:t xml:space="preserve">From </w:t>
      </w:r>
      <w:r w:rsidR="003F07B2">
        <w:rPr>
          <w:b/>
          <w:bCs/>
        </w:rPr>
        <w:t>R</w:t>
      </w:r>
      <w:r>
        <w:rPr>
          <w:b/>
          <w:bCs/>
        </w:rPr>
        <w:t xml:space="preserve">esearch            to </w:t>
      </w:r>
      <w:r w:rsidR="003F07B2">
        <w:rPr>
          <w:b/>
          <w:bCs/>
        </w:rPr>
        <w:t>N</w:t>
      </w:r>
      <w:r>
        <w:rPr>
          <w:b/>
          <w:bCs/>
        </w:rPr>
        <w:t>otes           PEEL paragraph</w:t>
      </w:r>
    </w:p>
    <w:p w14:paraId="72AB9513" w14:textId="63BEF44F" w:rsidR="003F07B2" w:rsidRPr="002C0352" w:rsidRDefault="003F07B2" w:rsidP="003F07B2">
      <w:pPr>
        <w:ind w:left="-142"/>
        <w:rPr>
          <w:color w:val="000000" w:themeColor="text1"/>
          <w:sz w:val="20"/>
          <w:szCs w:val="20"/>
        </w:rPr>
      </w:pPr>
      <w:r w:rsidRPr="002C0352">
        <w:rPr>
          <w:rFonts w:ascii="Calibri" w:eastAsia="Times New Roman" w:hAnsi="Calibri" w:cs="Calibri"/>
          <w:color w:val="000000" w:themeColor="text1"/>
          <w:kern w:val="36"/>
          <w:sz w:val="20"/>
          <w:szCs w:val="20"/>
          <w:lang w:eastAsia="en-GB"/>
          <w14:ligatures w14:val="none"/>
        </w:rPr>
        <w:t xml:space="preserve">(For illustration only. </w:t>
      </w:r>
      <w:r w:rsidRPr="002C0352">
        <w:rPr>
          <w:rFonts w:ascii="Calibri" w:eastAsia="Times New Roman" w:hAnsi="Calibri" w:cs="Calibri"/>
          <w:b/>
          <w:bCs/>
          <w:color w:val="EE0000"/>
          <w:kern w:val="36"/>
          <w:sz w:val="20"/>
          <w:szCs w:val="20"/>
          <w:lang w:eastAsia="en-GB"/>
          <w14:ligatures w14:val="none"/>
        </w:rPr>
        <w:t>Do not copy this</w:t>
      </w:r>
      <w:r w:rsidRPr="002C0352">
        <w:rPr>
          <w:rFonts w:ascii="Calibri" w:eastAsia="Times New Roman" w:hAnsi="Calibri" w:cs="Calibri"/>
          <w:color w:val="000000" w:themeColor="text1"/>
          <w:kern w:val="36"/>
          <w:sz w:val="20"/>
          <w:szCs w:val="20"/>
          <w:lang w:eastAsia="en-GB"/>
          <w14:ligatures w14:val="none"/>
        </w:rPr>
        <w:t>. References are not real</w:t>
      </w:r>
      <w:r w:rsidR="002C0352">
        <w:rPr>
          <w:rFonts w:ascii="Calibri" w:eastAsia="Times New Roman" w:hAnsi="Calibri" w:cs="Calibri"/>
          <w:color w:val="000000" w:themeColor="text1"/>
          <w:kern w:val="36"/>
          <w:sz w:val="20"/>
          <w:szCs w:val="20"/>
          <w:lang w:eastAsia="en-GB"/>
          <w14:ligatures w14:val="none"/>
        </w:rPr>
        <w:t>.)</w:t>
      </w:r>
    </w:p>
    <w:p w14:paraId="147ABAE1" w14:textId="6C7B1FC2" w:rsidR="003F07B2" w:rsidRPr="003F07B2" w:rsidRDefault="003F07B2">
      <w:pPr>
        <w:rPr>
          <w:b/>
          <w:bCs/>
          <w:color w:val="7030A0"/>
        </w:rPr>
      </w:pPr>
      <w:r w:rsidRPr="002C0352">
        <w:rPr>
          <w:b/>
          <w:bCs/>
          <w:color w:val="C00000"/>
        </w:rPr>
        <w:t xml:space="preserve">Example process </w:t>
      </w:r>
      <w:r>
        <w:rPr>
          <w:b/>
          <w:bCs/>
          <w:color w:val="7030A0"/>
        </w:rPr>
        <w:t xml:space="preserve">– Do your </w:t>
      </w:r>
      <w:r w:rsidR="00C85778">
        <w:rPr>
          <w:b/>
          <w:bCs/>
          <w:color w:val="7030A0"/>
        </w:rPr>
        <w:t>research</w:t>
      </w:r>
      <w:r w:rsidR="002C0352">
        <w:rPr>
          <w:b/>
          <w:bCs/>
          <w:color w:val="7030A0"/>
        </w:rPr>
        <w:t xml:space="preserve"> – Make Notes – Turn into a Paragraph</w:t>
      </w:r>
      <w:r w:rsidR="002C0352">
        <w:rPr>
          <w:b/>
          <w:bCs/>
          <w:color w:val="7030A0"/>
        </w:rPr>
        <w:br/>
      </w:r>
      <w:r w:rsidR="00C85778" w:rsidRPr="002C0352">
        <w:rPr>
          <w:rFonts w:ascii="Comic Sans MS" w:hAnsi="Comic Sans MS"/>
          <w:color w:val="7030A0"/>
          <w:sz w:val="16"/>
          <w:szCs w:val="16"/>
        </w:rPr>
        <w:t>Notice there are 3 advantages mentioned.</w:t>
      </w:r>
      <w:r w:rsidR="002C0352">
        <w:rPr>
          <w:rFonts w:ascii="Comic Sans MS" w:hAnsi="Comic Sans MS"/>
          <w:color w:val="7030A0"/>
          <w:sz w:val="16"/>
          <w:szCs w:val="16"/>
        </w:rPr>
        <w:t xml:space="preserve"> </w:t>
      </w:r>
      <w:r w:rsidR="002C0352" w:rsidRPr="002C0352">
        <w:rPr>
          <w:rFonts w:ascii="Comic Sans MS" w:hAnsi="Comic Sans MS"/>
          <w:color w:val="7030A0"/>
          <w:sz w:val="16"/>
          <w:szCs w:val="16"/>
        </w:rPr>
        <w:t>Minimum of 2 (weaker marks), more than 3 = more marks.</w:t>
      </w:r>
      <w:r w:rsidR="002C0352">
        <w:rPr>
          <w:rFonts w:ascii="Comic Sans MS" w:hAnsi="Comic Sans MS"/>
          <w:color w:val="7030A0"/>
          <w:sz w:val="16"/>
          <w:szCs w:val="16"/>
        </w:rPr>
        <w:t xml:space="preserve">) </w:t>
      </w:r>
      <w:r w:rsidR="002C0352" w:rsidRPr="002C0352">
        <w:rPr>
          <w:rFonts w:ascii="Comic Sans MS" w:hAnsi="Comic Sans MS"/>
          <w:color w:val="7030A0"/>
          <w:sz w:val="16"/>
          <w:szCs w:val="16"/>
        </w:rPr>
        <w:t xml:space="preserve">Remember, you do not need to find a separate research paper for every </w:t>
      </w:r>
      <w:r w:rsidR="002C0352">
        <w:rPr>
          <w:rFonts w:ascii="Comic Sans MS" w:hAnsi="Comic Sans MS"/>
          <w:color w:val="7030A0"/>
          <w:sz w:val="16"/>
          <w:szCs w:val="16"/>
        </w:rPr>
        <w:t>advantage/disadvantage</w:t>
      </w:r>
      <w:r w:rsidR="002C0352" w:rsidRPr="002C0352">
        <w:rPr>
          <w:rFonts w:ascii="Comic Sans MS" w:hAnsi="Comic Sans MS"/>
          <w:color w:val="7030A0"/>
          <w:sz w:val="16"/>
          <w:szCs w:val="16"/>
        </w:rPr>
        <w:t xml:space="preserve"> at this stage. Some papers may give you a range of advantages or disadvantages. More paper references are </w:t>
      </w:r>
      <w:proofErr w:type="gramStart"/>
      <w:r w:rsidR="002C0352" w:rsidRPr="002C0352">
        <w:rPr>
          <w:rFonts w:ascii="Comic Sans MS" w:hAnsi="Comic Sans MS"/>
          <w:color w:val="7030A0"/>
          <w:sz w:val="16"/>
          <w:szCs w:val="16"/>
        </w:rPr>
        <w:t xml:space="preserve">good, </w:t>
      </w:r>
      <w:r w:rsidR="002C0352">
        <w:rPr>
          <w:rFonts w:ascii="Comic Sans MS" w:hAnsi="Comic Sans MS"/>
          <w:color w:val="7030A0"/>
          <w:sz w:val="16"/>
          <w:szCs w:val="16"/>
        </w:rPr>
        <w:t>and</w:t>
      </w:r>
      <w:proofErr w:type="gramEnd"/>
      <w:r w:rsidR="002C0352">
        <w:rPr>
          <w:rFonts w:ascii="Comic Sans MS" w:hAnsi="Comic Sans MS"/>
          <w:color w:val="7030A0"/>
          <w:sz w:val="16"/>
          <w:szCs w:val="16"/>
        </w:rPr>
        <w:t xml:space="preserve"> bring higher marks. However, </w:t>
      </w:r>
      <w:r w:rsidR="002C0352" w:rsidRPr="002C0352">
        <w:rPr>
          <w:rFonts w:ascii="Comic Sans MS" w:hAnsi="Comic Sans MS"/>
          <w:color w:val="7030A0"/>
          <w:sz w:val="16"/>
          <w:szCs w:val="16"/>
        </w:rPr>
        <w:t xml:space="preserve">we </w:t>
      </w:r>
      <w:r w:rsidR="002C0352">
        <w:rPr>
          <w:rFonts w:ascii="Comic Sans MS" w:hAnsi="Comic Sans MS"/>
          <w:color w:val="7030A0"/>
          <w:sz w:val="16"/>
          <w:szCs w:val="16"/>
        </w:rPr>
        <w:t xml:space="preserve">only </w:t>
      </w:r>
      <w:r w:rsidR="002C0352" w:rsidRPr="002C0352">
        <w:rPr>
          <w:rFonts w:ascii="Comic Sans MS" w:hAnsi="Comic Sans MS"/>
          <w:color w:val="7030A0"/>
          <w:sz w:val="16"/>
          <w:szCs w:val="16"/>
        </w:rPr>
        <w:t>need at least 10.</w:t>
      </w:r>
    </w:p>
    <w:p w14:paraId="51C4C408" w14:textId="44E15B5C" w:rsidR="00B65A16" w:rsidRDefault="00B65A16">
      <w:pPr>
        <w:rPr>
          <w:b/>
          <w:bCs/>
        </w:rPr>
      </w:pPr>
      <w:r>
        <w:rPr>
          <w:b/>
          <w:bCs/>
        </w:rPr>
        <w:t>Advantages for the Employee</w:t>
      </w:r>
    </w:p>
    <w:p w14:paraId="35CCA6D7" w14:textId="77777777" w:rsidR="00B65A16" w:rsidRPr="00B65A16" w:rsidRDefault="00B65A16" w:rsidP="00B65A16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2"/>
          <w:szCs w:val="22"/>
          <w:lang w:eastAsia="en-GB"/>
          <w14:ligatures w14:val="none"/>
        </w:rPr>
      </w:pPr>
      <w:r w:rsidRPr="00B65A16">
        <w:rPr>
          <w:rFonts w:ascii="Segoe UI Emoji" w:eastAsia="Times New Roman" w:hAnsi="Segoe UI Emoji" w:cs="Segoe UI Emoji"/>
          <w:b/>
          <w:bCs/>
          <w:kern w:val="0"/>
          <w:sz w:val="27"/>
          <w:szCs w:val="27"/>
          <w:lang w:eastAsia="en-GB"/>
          <w14:ligatures w14:val="none"/>
        </w:rPr>
        <w:t>🔵</w:t>
      </w:r>
      <w:r w:rsidRPr="00B65A16">
        <w:rPr>
          <w:rFonts w:ascii="Calibri" w:eastAsia="Times New Roman" w:hAnsi="Calibri" w:cs="Calibri"/>
          <w:b/>
          <w:bCs/>
          <w:kern w:val="0"/>
          <w:sz w:val="27"/>
          <w:szCs w:val="27"/>
          <w:lang w:eastAsia="en-GB"/>
          <w14:ligatures w14:val="none"/>
        </w:rPr>
        <w:t xml:space="preserve"> </w:t>
      </w:r>
      <w:r w:rsidRPr="00B65A16">
        <w:rPr>
          <w:rFonts w:ascii="Calibri" w:eastAsia="Times New Roman" w:hAnsi="Calibri" w:cs="Calibri"/>
          <w:b/>
          <w:bCs/>
          <w:kern w:val="0"/>
          <w:sz w:val="22"/>
          <w:szCs w:val="22"/>
          <w:lang w:eastAsia="en-GB"/>
          <w14:ligatures w14:val="none"/>
        </w:rPr>
        <w:t>POINT</w:t>
      </w:r>
    </w:p>
    <w:p w14:paraId="5AA2E974" w14:textId="18A86233" w:rsidR="00B65A16" w:rsidRPr="00B65A16" w:rsidRDefault="00B65A16" w:rsidP="00E570B4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2"/>
          <w:szCs w:val="22"/>
          <w:lang w:eastAsia="en-GB"/>
          <w14:ligatures w14:val="none"/>
        </w:rPr>
      </w:pPr>
      <w:r w:rsidRPr="00B65A16">
        <w:rPr>
          <w:rFonts w:ascii="Calibri" w:eastAsia="Times New Roman" w:hAnsi="Calibri" w:cs="Calibri"/>
          <w:kern w:val="0"/>
          <w:sz w:val="22"/>
          <w:szCs w:val="22"/>
          <w:lang w:eastAsia="en-GB"/>
          <w14:ligatures w14:val="none"/>
        </w:rPr>
        <w:t>Remote working offers several significant advantages for employees.</w:t>
      </w:r>
    </w:p>
    <w:p w14:paraId="36E2F117" w14:textId="77777777" w:rsidR="00B65A16" w:rsidRPr="00B65A16" w:rsidRDefault="00B65A16" w:rsidP="00B65A16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2"/>
          <w:szCs w:val="22"/>
          <w:lang w:eastAsia="en-GB"/>
          <w14:ligatures w14:val="none"/>
        </w:rPr>
      </w:pPr>
      <w:r w:rsidRPr="00B65A16">
        <w:rPr>
          <w:rFonts w:ascii="Segoe UI Emoji" w:eastAsia="Times New Roman" w:hAnsi="Segoe UI Emoji" w:cs="Segoe UI Emoji"/>
          <w:b/>
          <w:bCs/>
          <w:kern w:val="0"/>
          <w:sz w:val="22"/>
          <w:szCs w:val="22"/>
          <w:lang w:eastAsia="en-GB"/>
          <w14:ligatures w14:val="none"/>
        </w:rPr>
        <w:t>🟢</w:t>
      </w:r>
      <w:r w:rsidRPr="00B65A16">
        <w:rPr>
          <w:rFonts w:ascii="Calibri" w:eastAsia="Times New Roman" w:hAnsi="Calibri" w:cs="Calibri"/>
          <w:b/>
          <w:bCs/>
          <w:kern w:val="0"/>
          <w:sz w:val="22"/>
          <w:szCs w:val="22"/>
          <w:lang w:eastAsia="en-GB"/>
          <w14:ligatures w14:val="none"/>
        </w:rPr>
        <w:t xml:space="preserve"> EVIDENCE 1</w:t>
      </w:r>
    </w:p>
    <w:p w14:paraId="3B47D30D" w14:textId="5149B90A" w:rsidR="00B65A16" w:rsidRPr="00B65A16" w:rsidRDefault="00E94196" w:rsidP="00B65A16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2"/>
          <w:szCs w:val="22"/>
          <w:lang w:eastAsia="en-GB"/>
          <w14:ligatures w14:val="none"/>
        </w:rPr>
      </w:pPr>
      <w:r w:rsidRPr="002C0352">
        <w:rPr>
          <w:rFonts w:ascii="Calibri" w:eastAsia="Times New Roman" w:hAnsi="Calibri" w:cs="Calibri"/>
          <w:kern w:val="0"/>
          <w:sz w:val="22"/>
          <w:szCs w:val="22"/>
          <w:lang w:eastAsia="en-GB"/>
          <w14:ligatures w14:val="none"/>
        </w:rPr>
        <w:t>Ozzy</w:t>
      </w:r>
      <w:r w:rsidR="00B65A16" w:rsidRPr="00B65A16">
        <w:rPr>
          <w:rFonts w:ascii="Calibri" w:eastAsia="Times New Roman" w:hAnsi="Calibri" w:cs="Calibri"/>
          <w:kern w:val="0"/>
          <w:sz w:val="22"/>
          <w:szCs w:val="22"/>
          <w:lang w:eastAsia="en-GB"/>
          <w14:ligatures w14:val="none"/>
        </w:rPr>
        <w:t xml:space="preserve"> </w:t>
      </w:r>
      <w:r w:rsidR="00B65A16" w:rsidRPr="002C0352">
        <w:rPr>
          <w:rFonts w:ascii="Calibri" w:eastAsia="Times New Roman" w:hAnsi="Calibri" w:cs="Calibri"/>
          <w:kern w:val="0"/>
          <w:sz w:val="22"/>
          <w:szCs w:val="22"/>
          <w:lang w:eastAsia="en-GB"/>
          <w14:ligatures w14:val="none"/>
        </w:rPr>
        <w:t>&amp;</w:t>
      </w:r>
      <w:r w:rsidR="00B65A16" w:rsidRPr="00B65A16">
        <w:rPr>
          <w:rFonts w:ascii="Calibri" w:eastAsia="Times New Roman" w:hAnsi="Calibri" w:cs="Calibri"/>
          <w:kern w:val="0"/>
          <w:sz w:val="22"/>
          <w:szCs w:val="22"/>
          <w:lang w:eastAsia="en-GB"/>
          <w14:ligatures w14:val="none"/>
        </w:rPr>
        <w:t xml:space="preserve"> </w:t>
      </w:r>
      <w:r w:rsidR="00B65A16" w:rsidRPr="002C0352">
        <w:rPr>
          <w:rFonts w:ascii="Calibri" w:eastAsia="Times New Roman" w:hAnsi="Calibri" w:cs="Calibri"/>
          <w:kern w:val="0"/>
          <w:sz w:val="22"/>
          <w:szCs w:val="22"/>
          <w:lang w:eastAsia="en-GB"/>
          <w14:ligatures w14:val="none"/>
        </w:rPr>
        <w:t>Osbourne</w:t>
      </w:r>
      <w:r w:rsidR="00B65A16" w:rsidRPr="00B65A16">
        <w:rPr>
          <w:rFonts w:ascii="Calibri" w:eastAsia="Times New Roman" w:hAnsi="Calibri" w:cs="Calibri"/>
          <w:kern w:val="0"/>
          <w:sz w:val="22"/>
          <w:szCs w:val="22"/>
          <w:lang w:eastAsia="en-GB"/>
          <w14:ligatures w14:val="none"/>
        </w:rPr>
        <w:t xml:space="preserve"> (2025) found that remote working can increase employee productivity due to greater control over scheduling and task management.</w:t>
      </w:r>
    </w:p>
    <w:p w14:paraId="4D786F71" w14:textId="77777777" w:rsidR="00B65A16" w:rsidRPr="00B65A16" w:rsidRDefault="00B65A16" w:rsidP="00B65A16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2"/>
          <w:szCs w:val="22"/>
          <w:lang w:eastAsia="en-GB"/>
          <w14:ligatures w14:val="none"/>
        </w:rPr>
      </w:pPr>
      <w:r w:rsidRPr="00B65A16">
        <w:rPr>
          <w:rFonts w:ascii="Segoe UI Emoji" w:eastAsia="Times New Roman" w:hAnsi="Segoe UI Emoji" w:cs="Segoe UI Emoji"/>
          <w:b/>
          <w:bCs/>
          <w:kern w:val="0"/>
          <w:sz w:val="22"/>
          <w:szCs w:val="22"/>
          <w:lang w:eastAsia="en-GB"/>
          <w14:ligatures w14:val="none"/>
        </w:rPr>
        <w:t>🟡</w:t>
      </w:r>
      <w:r w:rsidRPr="00B65A16">
        <w:rPr>
          <w:rFonts w:ascii="Calibri" w:eastAsia="Times New Roman" w:hAnsi="Calibri" w:cs="Calibri"/>
          <w:b/>
          <w:bCs/>
          <w:kern w:val="0"/>
          <w:sz w:val="22"/>
          <w:szCs w:val="22"/>
          <w:lang w:eastAsia="en-GB"/>
          <w14:ligatures w14:val="none"/>
        </w:rPr>
        <w:t xml:space="preserve"> EXPLAIN</w:t>
      </w:r>
    </w:p>
    <w:p w14:paraId="6E07D8F3" w14:textId="01A8212C" w:rsidR="00B65A16" w:rsidRPr="00B65A16" w:rsidRDefault="00B65A16" w:rsidP="00E570B4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2"/>
          <w:szCs w:val="22"/>
          <w:lang w:eastAsia="en-GB"/>
          <w14:ligatures w14:val="none"/>
        </w:rPr>
      </w:pPr>
      <w:r w:rsidRPr="00B65A16">
        <w:rPr>
          <w:rFonts w:ascii="Calibri" w:eastAsia="Times New Roman" w:hAnsi="Calibri" w:cs="Calibri"/>
          <w:kern w:val="0"/>
          <w:sz w:val="22"/>
          <w:szCs w:val="22"/>
          <w:lang w:eastAsia="en-GB"/>
          <w14:ligatures w14:val="none"/>
        </w:rPr>
        <w:t>This suggests that when employees manage their own time and environment, they may work more efficiently and experience fewer workplace distractions.</w:t>
      </w:r>
    </w:p>
    <w:p w14:paraId="3E1AC243" w14:textId="77777777" w:rsidR="00B65A16" w:rsidRPr="00B65A16" w:rsidRDefault="00B65A16" w:rsidP="00B65A16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2"/>
          <w:szCs w:val="22"/>
          <w:lang w:eastAsia="en-GB"/>
          <w14:ligatures w14:val="none"/>
        </w:rPr>
      </w:pPr>
      <w:r w:rsidRPr="00B65A16">
        <w:rPr>
          <w:rFonts w:ascii="Segoe UI Emoji" w:eastAsia="Times New Roman" w:hAnsi="Segoe UI Emoji" w:cs="Segoe UI Emoji"/>
          <w:b/>
          <w:bCs/>
          <w:kern w:val="0"/>
          <w:sz w:val="22"/>
          <w:szCs w:val="22"/>
          <w:lang w:eastAsia="en-GB"/>
          <w14:ligatures w14:val="none"/>
        </w:rPr>
        <w:t>🟢</w:t>
      </w:r>
      <w:r w:rsidRPr="00B65A16">
        <w:rPr>
          <w:rFonts w:ascii="Calibri" w:eastAsia="Times New Roman" w:hAnsi="Calibri" w:cs="Calibri"/>
          <w:b/>
          <w:bCs/>
          <w:kern w:val="0"/>
          <w:sz w:val="22"/>
          <w:szCs w:val="22"/>
          <w:lang w:eastAsia="en-GB"/>
          <w14:ligatures w14:val="none"/>
        </w:rPr>
        <w:t xml:space="preserve"> EVIDENCE 2</w:t>
      </w:r>
    </w:p>
    <w:p w14:paraId="239B520B" w14:textId="7EA2F81D" w:rsidR="00B65A16" w:rsidRPr="00B65A16" w:rsidRDefault="00B65A16" w:rsidP="00B65A16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2"/>
          <w:szCs w:val="22"/>
          <w:lang w:eastAsia="en-GB"/>
          <w14:ligatures w14:val="none"/>
        </w:rPr>
      </w:pPr>
      <w:r w:rsidRPr="002C0352">
        <w:rPr>
          <w:rFonts w:ascii="Calibri" w:eastAsia="Times New Roman" w:hAnsi="Calibri" w:cs="Calibri"/>
          <w:kern w:val="0"/>
          <w:sz w:val="22"/>
          <w:szCs w:val="22"/>
          <w:lang w:eastAsia="en-GB"/>
          <w14:ligatures w14:val="none"/>
        </w:rPr>
        <w:t>Black</w:t>
      </w:r>
      <w:r w:rsidRPr="00B65A16">
        <w:rPr>
          <w:rFonts w:ascii="Calibri" w:eastAsia="Times New Roman" w:hAnsi="Calibri" w:cs="Calibri"/>
          <w:kern w:val="0"/>
          <w:sz w:val="22"/>
          <w:szCs w:val="22"/>
          <w:lang w:eastAsia="en-GB"/>
          <w14:ligatures w14:val="none"/>
        </w:rPr>
        <w:t xml:space="preserve"> (2021) reported that reduced commuting time was one of the most highly rated benefits of remote working.</w:t>
      </w:r>
    </w:p>
    <w:p w14:paraId="18A73156" w14:textId="77777777" w:rsidR="00B65A16" w:rsidRPr="00B65A16" w:rsidRDefault="00B65A16" w:rsidP="00B65A16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2"/>
          <w:szCs w:val="22"/>
          <w:lang w:eastAsia="en-GB"/>
          <w14:ligatures w14:val="none"/>
        </w:rPr>
      </w:pPr>
      <w:r w:rsidRPr="00B65A16">
        <w:rPr>
          <w:rFonts w:ascii="Segoe UI Emoji" w:eastAsia="Times New Roman" w:hAnsi="Segoe UI Emoji" w:cs="Segoe UI Emoji"/>
          <w:b/>
          <w:bCs/>
          <w:kern w:val="0"/>
          <w:sz w:val="22"/>
          <w:szCs w:val="22"/>
          <w:lang w:eastAsia="en-GB"/>
          <w14:ligatures w14:val="none"/>
        </w:rPr>
        <w:t>🟡</w:t>
      </w:r>
      <w:r w:rsidRPr="00B65A16">
        <w:rPr>
          <w:rFonts w:ascii="Calibri" w:eastAsia="Times New Roman" w:hAnsi="Calibri" w:cs="Calibri"/>
          <w:b/>
          <w:bCs/>
          <w:kern w:val="0"/>
          <w:sz w:val="22"/>
          <w:szCs w:val="22"/>
          <w:lang w:eastAsia="en-GB"/>
          <w14:ligatures w14:val="none"/>
        </w:rPr>
        <w:t xml:space="preserve"> EXPLAIN</w:t>
      </w:r>
    </w:p>
    <w:p w14:paraId="1B6941A7" w14:textId="7AC5FDD9" w:rsidR="00B65A16" w:rsidRPr="00B65A16" w:rsidRDefault="00B65A16" w:rsidP="00E570B4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2"/>
          <w:szCs w:val="22"/>
          <w:lang w:eastAsia="en-GB"/>
          <w14:ligatures w14:val="none"/>
        </w:rPr>
      </w:pPr>
      <w:r w:rsidRPr="00B65A16">
        <w:rPr>
          <w:rFonts w:ascii="Calibri" w:eastAsia="Times New Roman" w:hAnsi="Calibri" w:cs="Calibri"/>
          <w:kern w:val="0"/>
          <w:sz w:val="22"/>
          <w:szCs w:val="22"/>
          <w:lang w:eastAsia="en-GB"/>
          <w14:ligatures w14:val="none"/>
        </w:rPr>
        <w:t>Removing daily travel can lower stress levels, reduce fatigue and provide employees with additional time for either work or personal commitments.</w:t>
      </w:r>
    </w:p>
    <w:p w14:paraId="30086A7A" w14:textId="77777777" w:rsidR="00B65A16" w:rsidRPr="00B65A16" w:rsidRDefault="00B65A16" w:rsidP="00B65A16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2"/>
          <w:szCs w:val="22"/>
          <w:lang w:eastAsia="en-GB"/>
          <w14:ligatures w14:val="none"/>
        </w:rPr>
      </w:pPr>
      <w:r w:rsidRPr="00B65A16">
        <w:rPr>
          <w:rFonts w:ascii="Segoe UI Emoji" w:eastAsia="Times New Roman" w:hAnsi="Segoe UI Emoji" w:cs="Segoe UI Emoji"/>
          <w:b/>
          <w:bCs/>
          <w:kern w:val="0"/>
          <w:sz w:val="22"/>
          <w:szCs w:val="22"/>
          <w:lang w:eastAsia="en-GB"/>
          <w14:ligatures w14:val="none"/>
        </w:rPr>
        <w:t>🟢</w:t>
      </w:r>
      <w:r w:rsidRPr="00B65A16">
        <w:rPr>
          <w:rFonts w:ascii="Calibri" w:eastAsia="Times New Roman" w:hAnsi="Calibri" w:cs="Calibri"/>
          <w:b/>
          <w:bCs/>
          <w:kern w:val="0"/>
          <w:sz w:val="22"/>
          <w:szCs w:val="22"/>
          <w:lang w:eastAsia="en-GB"/>
          <w14:ligatures w14:val="none"/>
        </w:rPr>
        <w:t xml:space="preserve"> EVIDENCE 3</w:t>
      </w:r>
    </w:p>
    <w:p w14:paraId="4DE996BF" w14:textId="4F8D2E39" w:rsidR="00B65A16" w:rsidRPr="00B65A16" w:rsidRDefault="00B65A16" w:rsidP="00B65A16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2"/>
          <w:szCs w:val="22"/>
          <w:lang w:eastAsia="en-GB"/>
          <w14:ligatures w14:val="none"/>
        </w:rPr>
      </w:pPr>
      <w:r w:rsidRPr="002C0352">
        <w:rPr>
          <w:rFonts w:ascii="Calibri" w:eastAsia="Times New Roman" w:hAnsi="Calibri" w:cs="Calibri"/>
          <w:kern w:val="0"/>
          <w:sz w:val="22"/>
          <w:szCs w:val="22"/>
          <w:lang w:eastAsia="en-GB"/>
          <w14:ligatures w14:val="none"/>
        </w:rPr>
        <w:t>Sabb</w:t>
      </w:r>
      <w:r w:rsidR="00E94196" w:rsidRPr="002C0352">
        <w:rPr>
          <w:rFonts w:ascii="Calibri" w:eastAsia="Times New Roman" w:hAnsi="Calibri" w:cs="Calibri"/>
          <w:kern w:val="0"/>
          <w:sz w:val="22"/>
          <w:szCs w:val="22"/>
          <w:lang w:eastAsia="en-GB"/>
          <w14:ligatures w14:val="none"/>
        </w:rPr>
        <w:t>a</w:t>
      </w:r>
      <w:r w:rsidRPr="002C0352">
        <w:rPr>
          <w:rFonts w:ascii="Calibri" w:eastAsia="Times New Roman" w:hAnsi="Calibri" w:cs="Calibri"/>
          <w:kern w:val="0"/>
          <w:sz w:val="22"/>
          <w:szCs w:val="22"/>
          <w:lang w:eastAsia="en-GB"/>
          <w14:ligatures w14:val="none"/>
        </w:rPr>
        <w:t>th</w:t>
      </w:r>
      <w:r w:rsidRPr="00B65A16">
        <w:rPr>
          <w:rFonts w:ascii="Calibri" w:eastAsia="Times New Roman" w:hAnsi="Calibri" w:cs="Calibri"/>
          <w:kern w:val="0"/>
          <w:sz w:val="22"/>
          <w:szCs w:val="22"/>
          <w:lang w:eastAsia="en-GB"/>
          <w14:ligatures w14:val="none"/>
        </w:rPr>
        <w:t xml:space="preserve"> (2021) argue</w:t>
      </w:r>
      <w:r w:rsidRPr="002C0352">
        <w:rPr>
          <w:rFonts w:ascii="Calibri" w:eastAsia="Times New Roman" w:hAnsi="Calibri" w:cs="Calibri"/>
          <w:kern w:val="0"/>
          <w:sz w:val="22"/>
          <w:szCs w:val="22"/>
          <w:lang w:eastAsia="en-GB"/>
          <w14:ligatures w14:val="none"/>
        </w:rPr>
        <w:t>s</w:t>
      </w:r>
      <w:r w:rsidRPr="00B65A16">
        <w:rPr>
          <w:rFonts w:ascii="Calibri" w:eastAsia="Times New Roman" w:hAnsi="Calibri" w:cs="Calibri"/>
          <w:kern w:val="0"/>
          <w:sz w:val="22"/>
          <w:szCs w:val="22"/>
          <w:lang w:eastAsia="en-GB"/>
          <w14:ligatures w14:val="none"/>
        </w:rPr>
        <w:t xml:space="preserve"> that flexible working arrangements improve work–life balance.</w:t>
      </w:r>
    </w:p>
    <w:p w14:paraId="154901B8" w14:textId="77777777" w:rsidR="00B65A16" w:rsidRPr="00B65A16" w:rsidRDefault="00B65A16" w:rsidP="00B65A16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2"/>
          <w:szCs w:val="22"/>
          <w:lang w:eastAsia="en-GB"/>
          <w14:ligatures w14:val="none"/>
        </w:rPr>
      </w:pPr>
      <w:r w:rsidRPr="00B65A16">
        <w:rPr>
          <w:rFonts w:ascii="Segoe UI Emoji" w:eastAsia="Times New Roman" w:hAnsi="Segoe UI Emoji" w:cs="Segoe UI Emoji"/>
          <w:b/>
          <w:bCs/>
          <w:kern w:val="0"/>
          <w:sz w:val="22"/>
          <w:szCs w:val="22"/>
          <w:lang w:eastAsia="en-GB"/>
          <w14:ligatures w14:val="none"/>
        </w:rPr>
        <w:t>🟡</w:t>
      </w:r>
      <w:r w:rsidRPr="00B65A16">
        <w:rPr>
          <w:rFonts w:ascii="Calibri" w:eastAsia="Times New Roman" w:hAnsi="Calibri" w:cs="Calibri"/>
          <w:b/>
          <w:bCs/>
          <w:kern w:val="0"/>
          <w:sz w:val="22"/>
          <w:szCs w:val="22"/>
          <w:lang w:eastAsia="en-GB"/>
          <w14:ligatures w14:val="none"/>
        </w:rPr>
        <w:t xml:space="preserve"> EXPLAIN</w:t>
      </w:r>
    </w:p>
    <w:p w14:paraId="4F6C641B" w14:textId="54E1F021" w:rsidR="00B65A16" w:rsidRPr="00B65A16" w:rsidRDefault="00B65A16" w:rsidP="00E570B4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2"/>
          <w:szCs w:val="22"/>
          <w:lang w:eastAsia="en-GB"/>
          <w14:ligatures w14:val="none"/>
        </w:rPr>
      </w:pPr>
      <w:r w:rsidRPr="00B65A16">
        <w:rPr>
          <w:rFonts w:ascii="Calibri" w:eastAsia="Times New Roman" w:hAnsi="Calibri" w:cs="Calibri"/>
          <w:kern w:val="0"/>
          <w:sz w:val="22"/>
          <w:szCs w:val="22"/>
          <w:lang w:eastAsia="en-GB"/>
          <w14:ligatures w14:val="none"/>
        </w:rPr>
        <w:t>Flexible scheduling allows employees to structure work around childcare, appointments and wellbeing activities, which may improve overall job satisfaction.</w:t>
      </w:r>
    </w:p>
    <w:p w14:paraId="0C493C20" w14:textId="77777777" w:rsidR="00B65A16" w:rsidRPr="00B65A16" w:rsidRDefault="00B65A16" w:rsidP="00B65A16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2"/>
          <w:szCs w:val="22"/>
          <w:lang w:eastAsia="en-GB"/>
          <w14:ligatures w14:val="none"/>
        </w:rPr>
      </w:pPr>
      <w:r w:rsidRPr="00B65A16">
        <w:rPr>
          <w:rFonts w:ascii="Segoe UI Emoji" w:eastAsia="Times New Roman" w:hAnsi="Segoe UI Emoji" w:cs="Segoe UI Emoji"/>
          <w:b/>
          <w:bCs/>
          <w:kern w:val="0"/>
          <w:sz w:val="22"/>
          <w:szCs w:val="22"/>
          <w:lang w:eastAsia="en-GB"/>
          <w14:ligatures w14:val="none"/>
        </w:rPr>
        <w:t>🔴</w:t>
      </w:r>
      <w:r w:rsidRPr="00B65A16">
        <w:rPr>
          <w:rFonts w:ascii="Calibri" w:eastAsia="Times New Roman" w:hAnsi="Calibri" w:cs="Calibri"/>
          <w:b/>
          <w:bCs/>
          <w:kern w:val="0"/>
          <w:sz w:val="22"/>
          <w:szCs w:val="22"/>
          <w:lang w:eastAsia="en-GB"/>
          <w14:ligatures w14:val="none"/>
        </w:rPr>
        <w:t xml:space="preserve"> LINK</w:t>
      </w:r>
    </w:p>
    <w:p w14:paraId="02D0049B" w14:textId="0ECBF574" w:rsidR="00B65A16" w:rsidRDefault="00B65A16" w:rsidP="00E570B4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B65A16">
        <w:rPr>
          <w:rFonts w:ascii="Calibri" w:eastAsia="Times New Roman" w:hAnsi="Calibri" w:cs="Calibri"/>
          <w:kern w:val="0"/>
          <w:lang w:eastAsia="en-GB"/>
          <w14:ligatures w14:val="none"/>
        </w:rPr>
        <w:t>Therefore, remote working can enhance productivity, reduce stress and improve work–life balance for employees, making it an attractive employment model when effectively managed.</w:t>
      </w:r>
    </w:p>
    <w:p w14:paraId="617FC4C7" w14:textId="77777777" w:rsidR="00E570B4" w:rsidRPr="00B65A16" w:rsidRDefault="00E570B4" w:rsidP="00E570B4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014D62B0" w14:textId="5B6E235C" w:rsidR="00B65A16" w:rsidRPr="00B65A16" w:rsidRDefault="00E570B4" w:rsidP="00B65A16">
      <w:pPr>
        <w:spacing w:before="100" w:beforeAutospacing="1" w:after="100" w:afterAutospacing="1" w:line="240" w:lineRule="auto"/>
        <w:outlineLvl w:val="0"/>
        <w:rPr>
          <w:rFonts w:ascii="Calibri" w:eastAsia="Times New Roman" w:hAnsi="Calibri" w:cs="Calibri"/>
          <w:b/>
          <w:bCs/>
          <w:kern w:val="36"/>
          <w:lang w:eastAsia="en-GB"/>
          <w14:ligatures w14:val="none"/>
        </w:rPr>
      </w:pPr>
      <w:r w:rsidRPr="00E570B4">
        <w:rPr>
          <w:rFonts w:ascii="Calibri" w:eastAsia="Times New Roman" w:hAnsi="Calibri" w:cs="Calibri"/>
          <w:noProof/>
          <w:kern w:val="0"/>
          <w:lang w:eastAsia="en-GB"/>
          <w14:ligatures w14:val="none"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0F506A07" wp14:editId="77FFCF11">
                <wp:simplePos x="0" y="0"/>
                <wp:positionH relativeFrom="page">
                  <wp:posOffset>5546725</wp:posOffset>
                </wp:positionH>
                <wp:positionV relativeFrom="paragraph">
                  <wp:posOffset>284480</wp:posOffset>
                </wp:positionV>
                <wp:extent cx="1282700" cy="671195"/>
                <wp:effectExtent l="0" t="0" r="12700" b="1460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82700" cy="6711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2C5DBB8" w14:textId="106C4DF2" w:rsidR="00E570B4" w:rsidRPr="00E570B4" w:rsidRDefault="00E570B4" w:rsidP="00E570B4">
                            <w:pPr>
                              <w:jc w:val="center"/>
                              <w:rPr>
                                <w:color w:val="002060"/>
                                <w:sz w:val="22"/>
                                <w:szCs w:val="22"/>
                              </w:rPr>
                            </w:pPr>
                            <w:r w:rsidRPr="00B65A16">
                              <w:rPr>
                                <w:rFonts w:ascii="Segoe UI Emoji" w:eastAsia="Times New Roman" w:hAnsi="Segoe UI Emoji" w:cs="Segoe UI Emoji"/>
                                <w:b/>
                                <w:bCs/>
                                <w:kern w:val="0"/>
                                <w:sz w:val="27"/>
                                <w:szCs w:val="27"/>
                                <w:lang w:eastAsia="en-GB"/>
                                <w14:ligatures w14:val="none"/>
                              </w:rPr>
                              <w:t>🔵</w:t>
                            </w:r>
                            <w:r w:rsidRPr="00E570B4">
                              <w:rPr>
                                <w:b/>
                                <w:bCs/>
                                <w:color w:val="002060"/>
                                <w:sz w:val="22"/>
                                <w:szCs w:val="22"/>
                              </w:rPr>
                              <w:t>POINT</w:t>
                            </w:r>
                            <w:r w:rsidRPr="00E570B4">
                              <w:rPr>
                                <w:color w:val="002060"/>
                                <w:sz w:val="22"/>
                                <w:szCs w:val="22"/>
                              </w:rPr>
                              <w:br/>
                            </w:r>
                            <w:r w:rsidRPr="00E570B4">
                              <w:rPr>
                                <w:color w:val="002060"/>
                                <w:sz w:val="18"/>
                                <w:szCs w:val="18"/>
                              </w:rPr>
                              <w:t>(what you are going to write about)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F506A07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36.75pt;margin-top:22.4pt;width:101pt;height:52.85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YPnHDwIAAB8EAAAOAAAAZHJzL2Uyb0RvYy54bWysU9tu2zAMfR+wfxD0vviCpEmMOEWXLsOA&#10;7gJ0+wBZlmNhsqhJSuzs60fJbprdXob5QRBN6pA8PNzcDp0iJ2GdBF3SbJZSIjSHWupDSb983r9a&#10;UeI80zVToEVJz8LR2+3LF5veFCKHFlQtLEEQ7YrelLT13hRJ4ngrOuZmYIRGZwO2Yx5Ne0hqy3pE&#10;71SSp+lN0oOtjQUunMO/96OTbiN+0wjuPzaNE56okmJtPp42nlU4k+2GFQfLTCv5VAb7hyo6JjUm&#10;vUDdM8/I0crfoDrJLTho/IxDl0DTSC5iD9hNlv7SzWPLjIi9IDnOXGhy/w+Wfzg9mk+W+OE1DDjA&#10;2IQzD8C/OqJh1zJ9EHfWQt8KVmPiLFCW9MYV09NAtStcAKn691DjkNnRQwQaGtsFVrBPgug4gPOF&#10;dDF4wkPKfJUvU3Rx9N0ss2y9iClY8fTaWOffCuhIuJTU4lAjOjs9OB+qYcVTSEjmQMl6L5WKhj1U&#10;O2XJiaEA9vGb0H8KU5r0JV0v8sVIwF8h0vj9CaKTHpWsZFfS1SWIFYG2N7qOOvNMqvGOJSs98Rio&#10;G0n0QzVgYOCzgvqMjFoYFYsbhpcW7HdKelRrSd23I7OCEvVO41TW2Xwe5B2N+WKZo2GvPdW1h2mO&#10;UCX1lIzXnY8rEQjTcIfTa2Qk9rmSqVZUYeR72pgg82s7Rj3v9fYHAAAA//8DAFBLAwQUAAYACAAA&#10;ACEAv2m6T+AAAAALAQAADwAAAGRycy9kb3ducmV2LnhtbEyPwU7DMBBE70j8g7VIXBC1oUlTQpwK&#10;IYHgBm0FVzd2kwh7HWw3DX/P9gS33Z3R7JtqNTnLRhNi71HCzUwAM9h43WMrYbt5ul4Ci0mhVtaj&#10;kfBjIqzq87NKldof8d2M69QyCsFYKgldSkPJeWw641Sc+cEgaXsfnEq0hpbroI4U7iy/FWLBneqR&#10;PnRqMI+dab7WBydhmb2Mn/F1/vbRLPb2Ll0V4/N3kPLyYnq4B5bMlP7McMIndKiJaecPqCOzlFHM&#10;c7JKyDKqcDKIIqfLjqZc5MDriv/vUP8CAAD//wMAUEsBAi0AFAAGAAgAAAAhALaDOJL+AAAA4QEA&#10;ABMAAAAAAAAAAAAAAAAAAAAAAFtDb250ZW50X1R5cGVzXS54bWxQSwECLQAUAAYACAAAACEAOP0h&#10;/9YAAACUAQAACwAAAAAAAAAAAAAAAAAvAQAAX3JlbHMvLnJlbHNQSwECLQAUAAYACAAAACEAXmD5&#10;xw8CAAAfBAAADgAAAAAAAAAAAAAAAAAuAgAAZHJzL2Uyb0RvYy54bWxQSwECLQAUAAYACAAAACEA&#10;v2m6T+AAAAALAQAADwAAAAAAAAAAAAAAAABpBAAAZHJzL2Rvd25yZXYueG1sUEsFBgAAAAAEAAQA&#10;8wAAAHYFAAAAAA==&#10;">
                <v:textbox>
                  <w:txbxContent>
                    <w:p w14:paraId="72C5DBB8" w14:textId="106C4DF2" w:rsidR="00E570B4" w:rsidRPr="00E570B4" w:rsidRDefault="00E570B4" w:rsidP="00E570B4">
                      <w:pPr>
                        <w:jc w:val="center"/>
                        <w:rPr>
                          <w:color w:val="002060"/>
                          <w:sz w:val="22"/>
                          <w:szCs w:val="22"/>
                        </w:rPr>
                      </w:pPr>
                      <w:r w:rsidRPr="00B65A16">
                        <w:rPr>
                          <w:rFonts w:ascii="Segoe UI Emoji" w:eastAsia="Times New Roman" w:hAnsi="Segoe UI Emoji" w:cs="Segoe UI Emoji"/>
                          <w:b/>
                          <w:bCs/>
                          <w:kern w:val="0"/>
                          <w:sz w:val="27"/>
                          <w:szCs w:val="27"/>
                          <w:lang w:eastAsia="en-GB"/>
                          <w14:ligatures w14:val="none"/>
                        </w:rPr>
                        <w:t>🔵</w:t>
                      </w:r>
                      <w:r w:rsidRPr="00E570B4">
                        <w:rPr>
                          <w:b/>
                          <w:bCs/>
                          <w:color w:val="002060"/>
                          <w:sz w:val="22"/>
                          <w:szCs w:val="22"/>
                        </w:rPr>
                        <w:t>POINT</w:t>
                      </w:r>
                      <w:r w:rsidRPr="00E570B4">
                        <w:rPr>
                          <w:color w:val="002060"/>
                          <w:sz w:val="22"/>
                          <w:szCs w:val="22"/>
                        </w:rPr>
                        <w:br/>
                      </w:r>
                      <w:r w:rsidRPr="00E570B4">
                        <w:rPr>
                          <w:color w:val="002060"/>
                          <w:sz w:val="18"/>
                          <w:szCs w:val="18"/>
                        </w:rPr>
                        <w:t>(what you are going to write about)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>
        <w:rPr>
          <w:rFonts w:ascii="Calibri" w:eastAsia="Times New Roman" w:hAnsi="Calibri" w:cs="Calibri"/>
          <w:b/>
          <w:bCs/>
          <w:noProof/>
          <w:kern w:val="36"/>
          <w:lang w:eastAsia="en-GB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712985CD" wp14:editId="4096421D">
                <wp:simplePos x="0" y="0"/>
                <wp:positionH relativeFrom="column">
                  <wp:posOffset>-97971</wp:posOffset>
                </wp:positionH>
                <wp:positionV relativeFrom="paragraph">
                  <wp:posOffset>-34420</wp:posOffset>
                </wp:positionV>
                <wp:extent cx="4324738" cy="489857"/>
                <wp:effectExtent l="0" t="0" r="19050" b="24765"/>
                <wp:wrapNone/>
                <wp:docPr id="973651886" name="Rectangle: Rounded Corners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24738" cy="489857"/>
                        </a:xfrm>
                        <a:prstGeom prst="roundRect">
                          <a:avLst/>
                        </a:pr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0D544CF0" id="Rectangle: Rounded Corners 8" o:spid="_x0000_s1026" style="position:absolute;margin-left:-7.7pt;margin-top:-2.7pt;width:340.55pt;height:38.55pt;z-index:-251657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/IqDiwIAAIYFAAAOAAAAZHJzL2Uyb0RvYy54bWysVEtPGzEQvlfqf7B8L5uEUCBigyIQVSUK&#10;CKg4G6/NWrI9ru1kk/76ju3NJjzUQ9U9eMfz+ObhmTk7XxtNVsIHBbam44MRJcJyaJR9qenPx6sv&#10;J5SEyGzDNFhR040I9Hz++dNZ52ZiAi3oRniCIDbMOlfTNkY3q6rAW2FYOAAnLAoleMMiXv1L1XjW&#10;IbrR1WQ0+lp14BvngYsQkHtZhHSe8aUUPN5KGUQkuqYYW8ynz+dzOqv5GZu9eOZaxfsw2D9EYZiy&#10;6HSAumSRkaVX76CM4h4CyHjAwVQgpeIi54DZjEdvsnlomRM5FyxOcEOZwv+D5TerB3fnsQydC7OA&#10;ZMpiLb1Jf4yPrHOxNkOxxDoSjszp4WR6fIjPy1E2PTk9OTpO1ax21s6H+E2AIYmoqYelbe7xRXKh&#10;2Oo6xKK/1UseA2jVXCmt8yV1gbjQnqwYvl9cT7KpXpof0BTeeIRfeUVk41sX9umWjeHkXkooObg9&#10;B9Uu5UzFjRbJrbb3QhLVYJLF4YBQwBnnwsZxjiW0rBF9KEd9KO98ZsCELDGxAbsHeJ3jFrtUptdP&#10;piI382A8Kt7/ZjxYZM9g42BslAX/EYDGrHrPRR9LtleaRD5Ds7nzxEMZpeD4lcLnvWYh3jGPs4NT&#10;hvsg3uIhNXQ1hZ6ipAX/+yN+0seWRiklHc5iTcOvJfOCEv3dYrOfjqfTNLz5Mj06nuDF70ue9yV2&#10;aS4A22WMm8fxTCb9qLek9GCecG0sklcUMcvRd0159NvLRSw7AhcPF4tFVsOBdSxe2wfHE3iqaurc&#10;x/UT867v8YjTcQPbuWWzN11edJOlhcUyglR5BHZ17euNw56btV9MaZvs37PWbn3O/wAAAP//AwBQ&#10;SwMEFAAGAAgAAAAhAMhHHzreAAAACQEAAA8AAABkcnMvZG93bnJldi54bWxMj8FOwzAMhu9IvENk&#10;JG5b2om1VWk6IRDiwoWyIrh5jWkLjVM12VrenuwEJ9vyp9+fi91iBnGiyfWWFcTrCARxY3XPrYL9&#10;6+MqA+E8ssbBMin4IQe78vKiwFzbmV/oVPlWhBB2OSrovB9zKV3TkUG3tiNx2H3ayaAP49RKPeEc&#10;ws0gN1GUSIM9hwsdjnTfUfNdHY2CmfBj/1Rt3p7nr4yy97Z+qNtaqeur5e4WhKfF/8Fw1g/qUAan&#10;gz2ydmJQsIq3NwENzbkGIEm2KYiDgjROQZaF/P9B+QsAAP//AwBQSwECLQAUAAYACAAAACEAtoM4&#10;kv4AAADhAQAAEwAAAAAAAAAAAAAAAAAAAAAAW0NvbnRlbnRfVHlwZXNdLnhtbFBLAQItABQABgAI&#10;AAAAIQA4/SH/1gAAAJQBAAALAAAAAAAAAAAAAAAAAC8BAABfcmVscy8ucmVsc1BLAQItABQABgAI&#10;AAAAIQDK/IqDiwIAAIYFAAAOAAAAAAAAAAAAAAAAAC4CAABkcnMvZTJvRG9jLnhtbFBLAQItABQA&#10;BgAIAAAAIQDIRx863gAAAAkBAAAPAAAAAAAAAAAAAAAAAOUEAABkcnMvZG93bnJldi54bWxQSwUG&#10;AAAAAAQABADzAAAA8AUAAAAA&#10;" fillcolor="#dceaf7 [351]" strokecolor="#030e13 [484]" strokeweight="1.5pt">
                <v:stroke joinstyle="miter"/>
              </v:roundrect>
            </w:pict>
          </mc:Fallback>
        </mc:AlternateContent>
      </w:r>
      <w:r w:rsidR="00B65A16" w:rsidRPr="00B65A16">
        <w:rPr>
          <w:rFonts w:ascii="Calibri" w:eastAsia="Times New Roman" w:hAnsi="Calibri" w:cs="Calibri"/>
          <w:b/>
          <w:bCs/>
          <w:kern w:val="36"/>
          <w:lang w:eastAsia="en-GB"/>
          <w14:ligatures w14:val="none"/>
        </w:rPr>
        <w:t xml:space="preserve">Now </w:t>
      </w:r>
      <w:r w:rsidRPr="00E570B4">
        <w:rPr>
          <w:rFonts w:ascii="Calibri" w:eastAsia="Times New Roman" w:hAnsi="Calibri" w:cs="Calibri"/>
          <w:b/>
          <w:bCs/>
          <w:kern w:val="36"/>
          <w:lang w:eastAsia="en-GB"/>
          <w14:ligatures w14:val="none"/>
        </w:rPr>
        <w:t>Written as</w:t>
      </w:r>
      <w:r w:rsidR="00B65A16" w:rsidRPr="00B65A16">
        <w:rPr>
          <w:rFonts w:ascii="Calibri" w:eastAsia="Times New Roman" w:hAnsi="Calibri" w:cs="Calibri"/>
          <w:b/>
          <w:bCs/>
          <w:kern w:val="36"/>
          <w:lang w:eastAsia="en-GB"/>
          <w14:ligatures w14:val="none"/>
        </w:rPr>
        <w:t xml:space="preserve"> </w:t>
      </w:r>
      <w:r>
        <w:rPr>
          <w:rFonts w:ascii="Calibri" w:eastAsia="Times New Roman" w:hAnsi="Calibri" w:cs="Calibri"/>
          <w:b/>
          <w:bCs/>
          <w:kern w:val="36"/>
          <w:lang w:eastAsia="en-GB"/>
          <w14:ligatures w14:val="none"/>
        </w:rPr>
        <w:t xml:space="preserve">a </w:t>
      </w:r>
      <w:r w:rsidR="00B65A16" w:rsidRPr="00B65A16">
        <w:rPr>
          <w:rFonts w:ascii="Calibri" w:eastAsia="Times New Roman" w:hAnsi="Calibri" w:cs="Calibri"/>
          <w:b/>
          <w:bCs/>
          <w:kern w:val="36"/>
          <w:lang w:eastAsia="en-GB"/>
          <w14:ligatures w14:val="none"/>
        </w:rPr>
        <w:t>200–</w:t>
      </w:r>
      <w:r w:rsidR="00B65A16" w:rsidRPr="00E570B4">
        <w:rPr>
          <w:rFonts w:ascii="Calibri" w:eastAsia="Times New Roman" w:hAnsi="Calibri" w:cs="Calibri"/>
          <w:b/>
          <w:bCs/>
          <w:kern w:val="36"/>
          <w:lang w:eastAsia="en-GB"/>
          <w14:ligatures w14:val="none"/>
        </w:rPr>
        <w:t>30</w:t>
      </w:r>
      <w:r w:rsidR="00B65A16" w:rsidRPr="00B65A16">
        <w:rPr>
          <w:rFonts w:ascii="Calibri" w:eastAsia="Times New Roman" w:hAnsi="Calibri" w:cs="Calibri"/>
          <w:b/>
          <w:bCs/>
          <w:kern w:val="36"/>
          <w:lang w:eastAsia="en-GB"/>
          <w14:ligatures w14:val="none"/>
        </w:rPr>
        <w:t>0 Word PEEL Paragraph</w:t>
      </w:r>
      <w:r>
        <w:rPr>
          <w:rFonts w:ascii="Calibri" w:eastAsia="Times New Roman" w:hAnsi="Calibri" w:cs="Calibri"/>
          <w:b/>
          <w:bCs/>
          <w:kern w:val="36"/>
          <w:lang w:eastAsia="en-GB"/>
          <w14:ligatures w14:val="none"/>
        </w:rPr>
        <w:br/>
      </w:r>
      <w:r w:rsidRPr="00E570B4">
        <w:rPr>
          <w:rFonts w:ascii="Calibri" w:eastAsia="Times New Roman" w:hAnsi="Calibri" w:cs="Calibri"/>
          <w:b/>
          <w:bCs/>
          <w:color w:val="C00000"/>
          <w:kern w:val="36"/>
          <w:lang w:eastAsia="en-GB"/>
          <w14:ligatures w14:val="none"/>
        </w:rPr>
        <w:t>(For illustration only. Do not copy this. References are not real)</w:t>
      </w:r>
    </w:p>
    <w:p w14:paraId="6482CC6D" w14:textId="61963B4F" w:rsidR="00E570B4" w:rsidRPr="00E570B4" w:rsidRDefault="00E570B4" w:rsidP="00B65A16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  <w:r>
        <w:rPr>
          <w:rFonts w:ascii="Calibri" w:eastAsia="Times New Roman" w:hAnsi="Calibri" w:cs="Calibri"/>
          <w:b/>
          <w:bCs/>
          <w:noProof/>
          <w:kern w:val="0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0B2B515" wp14:editId="22242CFD">
                <wp:simplePos x="0" y="0"/>
                <wp:positionH relativeFrom="column">
                  <wp:posOffset>4474275</wp:posOffset>
                </wp:positionH>
                <wp:positionV relativeFrom="paragraph">
                  <wp:posOffset>248285</wp:posOffset>
                </wp:positionV>
                <wp:extent cx="146310" cy="256592"/>
                <wp:effectExtent l="1905" t="55245" r="27305" b="46355"/>
                <wp:wrapNone/>
                <wp:docPr id="1618383653" name="Arrow: Down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3501653">
                          <a:off x="0" y="0"/>
                          <a:ext cx="146310" cy="256592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0973C5AC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9" o:spid="_x0000_s1026" type="#_x0000_t67" style="position:absolute;margin-left:352.3pt;margin-top:19.55pt;width:11.5pt;height:20.2pt;rotation:3824739fd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fDaCaQIAACUFAAAOAAAAZHJzL2Uyb0RvYy54bWysVFFP2zAQfp+0/2D5fSQpbTcqUlSBmCYh&#10;QMDEs+vYTSTH553dpt2v39lJAwK0h2kv1tl39/nu83c+v9i3hu0U+gZsyYuTnDNlJVSN3ZT859P1&#10;l2+c+SBsJQxYVfKD8vxi+fnTeecWagI1mEohIxDrF50reR2CW2SZl7VqhT8Bpyw5NWArAm1xk1Uo&#10;OkJvTTbJ83nWAVYOQSrv6fSqd/JlwtdayXCntVeBmZJTbSGtmNZ1XLPluVhsULi6kUMZ4h+qaEVj&#10;6dIR6koEwbbYvINqG4ngQYcTCW0GWjdSpR6omyJ/081jLZxKvRA53o00+f8HK293j+4eiYbO+YUn&#10;M3ax19gyBGLrdJYX89lp6o2qZftE3WGkTu0Dk3RYTOenBREsyTWZzWdnk0ht1kNFSIc+fFfQsmiU&#10;vILOrhChS8hid+NDH3+Mo+SXipIVDkZFJGMflGZNRbdOUnYSi7o0yHaCnllIqWwoelctKtUfF7M8&#10;T+9NRY0ZqcQEGJF1Y8yIPQBEIb7H7msd4mOqSlobk/O/FdYnjxnpZrBhTG4bC/gRgKGuhpv7+CNJ&#10;PTWRpTVUh3vs346ewzt53RDhN8KHe4EkbTqkcQ13tGgDXclhsDirAX9/dB7jSXHk5ayjUSm5/7UV&#10;qDgzPyxp8ayYTuNspc109nVCG3ztWb/22G17CfRMRaoumTE+mKOpEdpnmupVvJVcwkq6u+Qy4HFz&#10;GfoRpn9BqtUqhdE8ORFu7KOTETyyGrX0tH8W6AbVBZLrLRzHSize6K6PjZkWVtsAukmifOF14Jtm&#10;MQln+DfisL/ep6iX3235BwAA//8DAFBLAwQUAAYACAAAACEALG4kKOEAAAAJAQAADwAAAGRycy9k&#10;b3ducmV2LnhtbEyP0U7CQBBF3034h82Q+GJkq0gLtVtiTNCEhKjIByzdoS10Z5vuUsrfOz7p20zm&#10;5M652XKwjeix87UjBQ+TCARS4UxNpYLd9+p+DsIHTUY3jlDBFT0s89FNplPjLvSF/TaUgkPIp1pB&#10;FUKbSumLCq32E9ci8e3gOqsDr10pTacvHG4b+RhFsbS6Jv5Q6RZfKyxO27NVYDafRxPe12+rXXI9&#10;1EfT96e7D6Vux8PLM4iAQ/iD4Vef1SFnp707k/GiURAvZgtGFTwlXIGBZBpPQex5iOYg80z+b5D/&#10;AAAA//8DAFBLAQItABQABgAIAAAAIQC2gziS/gAAAOEBAAATAAAAAAAAAAAAAAAAAAAAAABbQ29u&#10;dGVudF9UeXBlc10ueG1sUEsBAi0AFAAGAAgAAAAhADj9If/WAAAAlAEAAAsAAAAAAAAAAAAAAAAA&#10;LwEAAF9yZWxzLy5yZWxzUEsBAi0AFAAGAAgAAAAhAA18NoJpAgAAJQUAAA4AAAAAAAAAAAAAAAAA&#10;LgIAAGRycy9lMm9Eb2MueG1sUEsBAi0AFAAGAAgAAAAhACxuJCjhAAAACQEAAA8AAAAAAAAAAAAA&#10;AAAAwwQAAGRycy9kb3ducmV2LnhtbFBLBQYAAAAABAAEAPMAAADRBQAAAAA=&#10;" adj="15442" fillcolor="#156082 [3204]" strokecolor="#030e13 [484]" strokeweight="1.5pt"/>
            </w:pict>
          </mc:Fallback>
        </mc:AlternateContent>
      </w:r>
      <w:r w:rsidRPr="00E570B4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Advantages for the Employee</w:t>
      </w:r>
    </w:p>
    <w:p w14:paraId="5183EDDD" w14:textId="0CBFB8F1" w:rsidR="00E570B4" w:rsidRDefault="00B65A16" w:rsidP="00B65A16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B65A16">
        <w:rPr>
          <w:rFonts w:ascii="Calibri" w:eastAsia="Times New Roman" w:hAnsi="Calibri" w:cs="Calibri"/>
          <w:kern w:val="0"/>
          <w:lang w:eastAsia="en-GB"/>
          <w14:ligatures w14:val="none"/>
        </w:rPr>
        <w:t>Remote working offers several significant advantages for employees.</w:t>
      </w:r>
    </w:p>
    <w:p w14:paraId="6DCFBF6C" w14:textId="661F3BE5" w:rsidR="00B65A16" w:rsidRDefault="00E570B4" w:rsidP="00B65A16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B65A16">
        <w:rPr>
          <w:rFonts w:ascii="Segoe UI Emoji" w:eastAsia="Times New Roman" w:hAnsi="Segoe UI Emoji" w:cs="Segoe UI Emoji"/>
          <w:b/>
          <w:bCs/>
          <w:kern w:val="0"/>
          <w:sz w:val="27"/>
          <w:szCs w:val="27"/>
          <w:lang w:eastAsia="en-GB"/>
          <w14:ligatures w14:val="none"/>
        </w:rPr>
        <w:t>🟢</w:t>
      </w:r>
      <w:r w:rsidR="00B65A16" w:rsidRPr="00B65A16">
        <w:rPr>
          <w:rFonts w:ascii="Calibri" w:eastAsia="Times New Roman" w:hAnsi="Calibri" w:cs="Calibri"/>
          <w:kern w:val="0"/>
          <w:lang w:eastAsia="en-GB"/>
          <w14:ligatures w14:val="none"/>
        </w:rPr>
        <w:t>Oz</w:t>
      </w:r>
      <w:r w:rsidR="00B65A16">
        <w:rPr>
          <w:rFonts w:ascii="Calibri" w:eastAsia="Times New Roman" w:hAnsi="Calibri" w:cs="Calibri"/>
          <w:kern w:val="0"/>
          <w:lang w:eastAsia="en-GB"/>
          <w14:ligatures w14:val="none"/>
        </w:rPr>
        <w:t>z</w:t>
      </w:r>
      <w:r w:rsidR="00B65A16" w:rsidRPr="00B65A1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y </w:t>
      </w:r>
      <w:r w:rsidR="00B65A16">
        <w:rPr>
          <w:rFonts w:ascii="Calibri" w:eastAsia="Times New Roman" w:hAnsi="Calibri" w:cs="Calibri"/>
          <w:kern w:val="0"/>
          <w:lang w:eastAsia="en-GB"/>
          <w14:ligatures w14:val="none"/>
        </w:rPr>
        <w:t>&amp;</w:t>
      </w:r>
      <w:r w:rsidR="00B65A16" w:rsidRPr="00B65A1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="00B65A16">
        <w:rPr>
          <w:rFonts w:ascii="Calibri" w:eastAsia="Times New Roman" w:hAnsi="Calibri" w:cs="Calibri"/>
          <w:kern w:val="0"/>
          <w:lang w:eastAsia="en-GB"/>
          <w14:ligatures w14:val="none"/>
        </w:rPr>
        <w:t>Ozbourne</w:t>
      </w:r>
      <w:r w:rsidR="00B65A16" w:rsidRPr="00B65A1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(2025) found that remote working can increase productivity due to greater control over scheduling and task management. </w:t>
      </w:r>
      <w:r w:rsidR="00E94196" w:rsidRPr="00B65A16">
        <w:rPr>
          <w:rFonts w:ascii="Segoe UI Emoji" w:eastAsia="Times New Roman" w:hAnsi="Segoe UI Emoji" w:cs="Segoe UI Emoji"/>
          <w:b/>
          <w:bCs/>
          <w:kern w:val="0"/>
          <w:sz w:val="27"/>
          <w:szCs w:val="27"/>
          <w:lang w:eastAsia="en-GB"/>
          <w14:ligatures w14:val="none"/>
        </w:rPr>
        <w:t>🟡</w:t>
      </w:r>
      <w:r w:rsidR="00B65A16" w:rsidRPr="00B65A1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This suggests that when employees </w:t>
      </w:r>
      <w:proofErr w:type="gramStart"/>
      <w:r w:rsidR="00B65A16" w:rsidRPr="00B65A16">
        <w:rPr>
          <w:rFonts w:ascii="Calibri" w:eastAsia="Times New Roman" w:hAnsi="Calibri" w:cs="Calibri"/>
          <w:kern w:val="0"/>
          <w:lang w:eastAsia="en-GB"/>
          <w14:ligatures w14:val="none"/>
        </w:rPr>
        <w:t>are able to</w:t>
      </w:r>
      <w:proofErr w:type="gramEnd"/>
      <w:r w:rsidR="00B65A16" w:rsidRPr="00B65A1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manage their own time and working environment, they may experience fewer interruptions and complete tasks more efficiently.</w:t>
      </w:r>
    </w:p>
    <w:p w14:paraId="139A9165" w14:textId="332A3072" w:rsidR="00B65A16" w:rsidRDefault="00E570B4" w:rsidP="00B65A16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B65A16">
        <w:rPr>
          <w:rFonts w:ascii="Segoe UI Emoji" w:eastAsia="Times New Roman" w:hAnsi="Segoe UI Emoji" w:cs="Segoe UI Emoji"/>
          <w:b/>
          <w:bCs/>
          <w:kern w:val="0"/>
          <w:sz w:val="27"/>
          <w:szCs w:val="27"/>
          <w:lang w:eastAsia="en-GB"/>
          <w14:ligatures w14:val="none"/>
        </w:rPr>
        <w:t>🟢</w:t>
      </w:r>
      <w:r w:rsidR="00B65A16">
        <w:rPr>
          <w:rFonts w:ascii="Calibri" w:eastAsia="Times New Roman" w:hAnsi="Calibri" w:cs="Calibri"/>
          <w:kern w:val="0"/>
          <w:lang w:eastAsia="en-GB"/>
          <w14:ligatures w14:val="none"/>
        </w:rPr>
        <w:t>Black</w:t>
      </w:r>
      <w:r w:rsidR="00B65A16" w:rsidRPr="00B65A1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(2021) similarly reported that reduced commuting time was one of the most highly rated benefits of remote working among employees. </w:t>
      </w:r>
      <w:r w:rsidR="00E94196" w:rsidRPr="00B65A16">
        <w:rPr>
          <w:rFonts w:ascii="Segoe UI Emoji" w:eastAsia="Times New Roman" w:hAnsi="Segoe UI Emoji" w:cs="Segoe UI Emoji"/>
          <w:b/>
          <w:bCs/>
          <w:kern w:val="0"/>
          <w:sz w:val="27"/>
          <w:szCs w:val="27"/>
          <w:lang w:eastAsia="en-GB"/>
          <w14:ligatures w14:val="none"/>
        </w:rPr>
        <w:t>🟡</w:t>
      </w:r>
      <w:r w:rsidR="00B65A16" w:rsidRPr="00B65A16">
        <w:rPr>
          <w:rFonts w:ascii="Calibri" w:eastAsia="Times New Roman" w:hAnsi="Calibri" w:cs="Calibri"/>
          <w:kern w:val="0"/>
          <w:lang w:eastAsia="en-GB"/>
          <w14:ligatures w14:val="none"/>
        </w:rPr>
        <w:t>Eliminating daily travel can reduce stress and fatigue while also providing additional time that may be used for work or personal responsibilities.</w:t>
      </w:r>
    </w:p>
    <w:p w14:paraId="7F172F9D" w14:textId="4A7D82AB" w:rsidR="00B65A16" w:rsidRDefault="00E570B4" w:rsidP="00B65A16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B65A16">
        <w:rPr>
          <w:rFonts w:ascii="Segoe UI Emoji" w:eastAsia="Times New Roman" w:hAnsi="Segoe UI Emoji" w:cs="Segoe UI Emoji"/>
          <w:b/>
          <w:bCs/>
          <w:kern w:val="0"/>
          <w:sz w:val="27"/>
          <w:szCs w:val="27"/>
          <w:lang w:eastAsia="en-GB"/>
          <w14:ligatures w14:val="none"/>
        </w:rPr>
        <w:t>🟢</w:t>
      </w:r>
      <w:r w:rsidR="00B65A16">
        <w:rPr>
          <w:rFonts w:ascii="Calibri" w:eastAsia="Times New Roman" w:hAnsi="Calibri" w:cs="Calibri"/>
          <w:kern w:val="0"/>
          <w:lang w:eastAsia="en-GB"/>
          <w14:ligatures w14:val="none"/>
        </w:rPr>
        <w:t>Sabb</w:t>
      </w:r>
      <w:r w:rsidR="00E94196">
        <w:rPr>
          <w:rFonts w:ascii="Calibri" w:eastAsia="Times New Roman" w:hAnsi="Calibri" w:cs="Calibri"/>
          <w:kern w:val="0"/>
          <w:lang w:eastAsia="en-GB"/>
          <w14:ligatures w14:val="none"/>
        </w:rPr>
        <w:t>a</w:t>
      </w:r>
      <w:r w:rsidR="00B65A16">
        <w:rPr>
          <w:rFonts w:ascii="Calibri" w:eastAsia="Times New Roman" w:hAnsi="Calibri" w:cs="Calibri"/>
          <w:kern w:val="0"/>
          <w:lang w:eastAsia="en-GB"/>
          <w14:ligatures w14:val="none"/>
        </w:rPr>
        <w:t>th</w:t>
      </w:r>
      <w:r w:rsidR="00B65A16" w:rsidRPr="00B65A1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(2021) further argue</w:t>
      </w:r>
      <w:r>
        <w:rPr>
          <w:rFonts w:ascii="Calibri" w:eastAsia="Times New Roman" w:hAnsi="Calibri" w:cs="Calibri"/>
          <w:kern w:val="0"/>
          <w:lang w:eastAsia="en-GB"/>
          <w14:ligatures w14:val="none"/>
        </w:rPr>
        <w:t>s</w:t>
      </w:r>
      <w:r w:rsidR="00B65A16" w:rsidRPr="00B65A1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that flexible working arrangements improve work–life balance. </w:t>
      </w:r>
      <w:r w:rsidR="00E94196" w:rsidRPr="00B65A16">
        <w:rPr>
          <w:rFonts w:ascii="Segoe UI Emoji" w:eastAsia="Times New Roman" w:hAnsi="Segoe UI Emoji" w:cs="Segoe UI Emoji"/>
          <w:b/>
          <w:bCs/>
          <w:kern w:val="0"/>
          <w:sz w:val="27"/>
          <w:szCs w:val="27"/>
          <w:lang w:eastAsia="en-GB"/>
          <w14:ligatures w14:val="none"/>
        </w:rPr>
        <w:t>🟡</w:t>
      </w:r>
      <w:r w:rsidR="00B65A16" w:rsidRPr="00B65A16">
        <w:rPr>
          <w:rFonts w:ascii="Calibri" w:eastAsia="Times New Roman" w:hAnsi="Calibri" w:cs="Calibri"/>
          <w:kern w:val="0"/>
          <w:lang w:eastAsia="en-GB"/>
          <w14:ligatures w14:val="none"/>
        </w:rPr>
        <w:t>The ability to structure working hours around childcare, appointments and wellbeing needs may enhance job satisfaction and support employee retention.</w:t>
      </w:r>
    </w:p>
    <w:p w14:paraId="391B329C" w14:textId="0F1C44B8" w:rsidR="00B65A16" w:rsidRDefault="00E570B4">
      <w:pPr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E570B4">
        <w:rPr>
          <w:rFonts w:ascii="Calibri" w:eastAsia="Times New Roman" w:hAnsi="Calibri" w:cs="Calibri"/>
          <w:noProof/>
          <w:kern w:val="0"/>
          <w:lang w:eastAsia="en-GB"/>
          <w14:ligatures w14:val="none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7EE6DB28" wp14:editId="30564C9E">
                <wp:simplePos x="0" y="0"/>
                <wp:positionH relativeFrom="margin">
                  <wp:posOffset>4258790</wp:posOffset>
                </wp:positionH>
                <wp:positionV relativeFrom="paragraph">
                  <wp:posOffset>1035543</wp:posOffset>
                </wp:positionV>
                <wp:extent cx="1478902" cy="1404620"/>
                <wp:effectExtent l="0" t="0" r="26670" b="27940"/>
                <wp:wrapNone/>
                <wp:docPr id="147455868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78902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CAE3208" w14:textId="261776E5" w:rsidR="00E570B4" w:rsidRDefault="00E570B4" w:rsidP="00E570B4">
                            <w:pPr>
                              <w:jc w:val="center"/>
                            </w:pPr>
                            <w:r w:rsidRPr="00B65A16">
                              <w:rPr>
                                <w:rFonts w:ascii="Segoe UI Emoji" w:eastAsia="Times New Roman" w:hAnsi="Segoe UI Emoji" w:cs="Segoe UI Emoji"/>
                                <w:b/>
                                <w:bCs/>
                                <w:kern w:val="0"/>
                                <w:sz w:val="27"/>
                                <w:szCs w:val="27"/>
                                <w:lang w:eastAsia="en-GB"/>
                                <w14:ligatures w14:val="none"/>
                              </w:rPr>
                              <w:t>🔴</w:t>
                            </w:r>
                            <w:r w:rsidRPr="00E570B4">
                              <w:rPr>
                                <w:b/>
                                <w:bCs/>
                                <w:color w:val="C00000"/>
                              </w:rPr>
                              <w:t>LINK</w:t>
                            </w:r>
                            <w:r>
                              <w:br/>
                            </w:r>
                            <w:r w:rsidRPr="00E570B4">
                              <w:rPr>
                                <w:sz w:val="18"/>
                                <w:szCs w:val="18"/>
                              </w:rPr>
                              <w:t xml:space="preserve">(to next point or main subject 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 xml:space="preserve">e.g. </w:t>
                            </w:r>
                            <w:r w:rsidRPr="00E570B4">
                              <w:rPr>
                                <w:sz w:val="18"/>
                                <w:szCs w:val="18"/>
                              </w:rPr>
                              <w:t>Advantages)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EE6DB28" id="_x0000_s1027" type="#_x0000_t202" style="position:absolute;margin-left:335.35pt;margin-top:81.55pt;width:116.45pt;height:110.6pt;z-index:251665408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GwvoFAIAACcEAAAOAAAAZHJzL2Uyb0RvYy54bWysk99v2yAQx98n7X9AvC92IqdtrDhVly7T&#10;pO6H1O0PwIBjNMwxILGzv34HdtOo216m+QGB7/je3eeO9e3QaXKUziswFZ3Pckqk4SCU2Vf029fd&#10;mxtKfGBGMA1GVvQkPb3dvH617m0pF9CCFtIRFDG+7G1F2xBsmWWet7JjfgZWGjQ24DoW8Oj2mXCs&#10;R/VOZ4s8v8p6cMI64NJ7/Hs/Gukm6TeN5OFz03gZiK4o5hbS6tJaxzXbrFm5d8y2ik9psH/IomPK&#10;YNCz1D0LjByc+k2qU9yBhybMOHQZNI3iMtWA1czzF9U8tszKVAvC8faMyf8/Wf7p+Gi/OBKGtzBg&#10;A1MR3j4A/+6JgW3LzF7eOQd9K5nAwPOILOutL6erEbUvfRSp+48gsMnsECAJDY3rIhWsk6A6NuB0&#10;hi6HQHgMWVzfrPIFJRxt8yIvrhapLRkrn65b58N7CR2Jm4o67GqSZ8cHH2I6rHxyidE8aCV2Sut0&#10;cPt6qx05MpyAXfpSBS/ctCF9RVfLxXIk8FeJPH1/kuhUwFHWqqvozdmJlZHbOyPSoAWm9LjHlLWZ&#10;QEZ2I8Uw1ANRYqIcudYgTkjWwTi5+NJw04L7SUmPU1tR/+PAnKREfzDYndW8KOKYp0OxvEaUxF1a&#10;6ksLMxylKhooGbfbkJ5G4mbvsIs7lfg+ZzKljNOYsE8vJ4775Tl5Pb/vzS8AAAD//wMAUEsDBBQA&#10;BgAIAAAAIQBoMLuT3wAAAAsBAAAPAAAAZHJzL2Rvd25yZXYueG1sTI/BbsIwEETvlfoP1lbqBRWb&#10;ugRI46AWiVNPpPRuYpNEjdepbSD8fbcnelzN6M3bYj26np1tiJ1HBbOpAGax9qbDRsH+c/u0BBaT&#10;RqN7j1bB1UZYl/d3hc6Nv+DOnqvUMIJgzLWCNqUh5zzWrXU6Tv1gkbKjD04nOkPDTdAXgruePwuR&#10;cac7pIVWD3bT2vq7OjkF2U8lJx9fZoK76/Y91G5uNvu5Uo8P49srsGTHdCvDnz6pQ0lOB39CE1lP&#10;jIVYUJWCTM6AUWMlZAbsoEAuXyTwsuD/fyh/AQAA//8DAFBLAQItABQABgAIAAAAIQC2gziS/gAA&#10;AOEBAAATAAAAAAAAAAAAAAAAAAAAAABbQ29udGVudF9UeXBlc10ueG1sUEsBAi0AFAAGAAgAAAAh&#10;ADj9If/WAAAAlAEAAAsAAAAAAAAAAAAAAAAALwEAAF9yZWxzLy5yZWxzUEsBAi0AFAAGAAgAAAAh&#10;AAUbC+gUAgAAJwQAAA4AAAAAAAAAAAAAAAAALgIAAGRycy9lMm9Eb2MueG1sUEsBAi0AFAAGAAgA&#10;AAAhAGgwu5PfAAAACwEAAA8AAAAAAAAAAAAAAAAAbgQAAGRycy9kb3ducmV2LnhtbFBLBQYAAAAA&#10;BAAEAPMAAAB6BQAAAAA=&#10;">
                <v:textbox style="mso-fit-shape-to-text:t">
                  <w:txbxContent>
                    <w:p w14:paraId="2CAE3208" w14:textId="261776E5" w:rsidR="00E570B4" w:rsidRDefault="00E570B4" w:rsidP="00E570B4">
                      <w:pPr>
                        <w:jc w:val="center"/>
                      </w:pPr>
                      <w:r w:rsidRPr="00B65A16">
                        <w:rPr>
                          <w:rFonts w:ascii="Segoe UI Emoji" w:eastAsia="Times New Roman" w:hAnsi="Segoe UI Emoji" w:cs="Segoe UI Emoji"/>
                          <w:b/>
                          <w:bCs/>
                          <w:kern w:val="0"/>
                          <w:sz w:val="27"/>
                          <w:szCs w:val="27"/>
                          <w:lang w:eastAsia="en-GB"/>
                          <w14:ligatures w14:val="none"/>
                        </w:rPr>
                        <w:t>🔴</w:t>
                      </w:r>
                      <w:r w:rsidRPr="00E570B4">
                        <w:rPr>
                          <w:b/>
                          <w:bCs/>
                          <w:color w:val="C00000"/>
                        </w:rPr>
                        <w:t>LINK</w:t>
                      </w:r>
                      <w:r>
                        <w:br/>
                      </w:r>
                      <w:r w:rsidRPr="00E570B4">
                        <w:rPr>
                          <w:sz w:val="18"/>
                          <w:szCs w:val="18"/>
                        </w:rPr>
                        <w:t xml:space="preserve">(to next point or main subject </w:t>
                      </w:r>
                      <w:r>
                        <w:rPr>
                          <w:sz w:val="18"/>
                          <w:szCs w:val="18"/>
                        </w:rPr>
                        <w:t xml:space="preserve">e.g. </w:t>
                      </w:r>
                      <w:r w:rsidRPr="00E570B4">
                        <w:rPr>
                          <w:sz w:val="18"/>
                          <w:szCs w:val="18"/>
                        </w:rPr>
                        <w:t>Advantages)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rFonts w:ascii="Calibri" w:eastAsia="Times New Roman" w:hAnsi="Calibri" w:cs="Calibri"/>
          <w:noProof/>
          <w:kern w:val="0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38113A1" wp14:editId="5B7F0B84">
                <wp:simplePos x="0" y="0"/>
                <wp:positionH relativeFrom="column">
                  <wp:posOffset>4155291</wp:posOffset>
                </wp:positionH>
                <wp:positionV relativeFrom="paragraph">
                  <wp:posOffset>884511</wp:posOffset>
                </wp:positionV>
                <wp:extent cx="168868" cy="301624"/>
                <wp:effectExtent l="9843" t="47307" r="32067" b="32068"/>
                <wp:wrapNone/>
                <wp:docPr id="2097232608" name="Arrow: Down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6872034">
                          <a:off x="0" y="0"/>
                          <a:ext cx="168868" cy="301624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1AC3DC" id="Arrow: Down 10" o:spid="_x0000_s1026" type="#_x0000_t67" style="position:absolute;margin-left:327.2pt;margin-top:69.65pt;width:13.3pt;height:23.75pt;rotation:7506094fd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zomgaQIAACUFAAAOAAAAZHJzL2Uyb0RvYy54bWysVFFP2zAQfp+0/2D5fSQppesqUlSBmCYh&#10;QMDEs+vYTSTH553dpt2v39lJAwK0h2kv1tl39/nu83c+v9i3hu0U+gZsyYuTnDNlJVSN3ZT859P1&#10;lzlnPghbCQNWlfygPL9Yfv503rmFmkANplLICMT6RedKXofgFlnmZa1a4U/AKUtODdiKQFvcZBWK&#10;jtBbk03yfJZ1gJVDkMp7Or3qnXyZ8LVWMtxp7VVgpuRUW0grpnUd12x5LhYbFK5u5FCG+IcqWtFY&#10;unSEuhJBsC0276DaRiJ40OFEQpuB1o1UqQfqpsjfdPNYC6dSL0SOdyNN/v/Bytvdo7tHoqFzfuHJ&#10;jF3sNbYMgdiazb9O8tNp6o2qZftE3WGkTu0Dk3RYzObzGb21JNdpXswm00ht1kNFSIc+fFfQsmiU&#10;vILOrhChS8hid+NDH3+Mo+SXipIVDkZFJGMflGZNRbdOUnYSi7o0yHaCnllIqWwoelctKtUfF2d5&#10;nt6bihozUokJMCLrxpgRewCIQnyP3dc6xMdUlbQ2Jud/K6xPHjPSzWDDmNw2FvAjAENdDTf38UeS&#10;emoiS2uoDvfYvx3p3Tt53RDhN8KHe4EkbTqkcQ13tGgDXclhsDirAX9/dB7jSXHk5ayjUSm5/7UV&#10;qDgzPyxp8VsxncbZSpvpGQmGM3ztWb/22G17CfRMRaoumTE+mKOpEdpnmupVvJVcwkq6u+Qy4HFz&#10;GfoRpn9BqtUqhdE8ORFu7KOTETyyGrX0tH8W6AbVBZLrLRzHSize6K6PjZkWVtsAukmifOF14Jtm&#10;MQln+DfisL/ep6iX3235BwAA//8DAFBLAwQUAAYACAAAACEA9PdRkt8AAAALAQAADwAAAGRycy9k&#10;b3ducmV2LnhtbEyPzU7DMBCE70i8g7VI3KiTYoUmxKkqfq+l9AA3N97EgdiOYjcNPD3LCY4782l2&#10;plzPtmcTjqHzTkK6SIChq73uXCth//p4tQIWonJa9d6hhC8MsK7Oz0pVaH9yLzjtYssoxIVCSTAx&#10;DgXnoTZoVVj4AR15jR+tinSOLdejOlG47fkySTJuVefog1ED3hmsP3dHK2FKnz6ESR742/OwDfr9&#10;vvlebhopLy/mzS2wiHP8g+G3PlWHijod/NHpwHoJmbjOCSVD5LSBiCxPBbADKTeZAF6V/P+G6gcA&#10;AP//AwBQSwECLQAUAAYACAAAACEAtoM4kv4AAADhAQAAEwAAAAAAAAAAAAAAAAAAAAAAW0NvbnRl&#10;bnRfVHlwZXNdLnhtbFBLAQItABQABgAIAAAAIQA4/SH/1gAAAJQBAAALAAAAAAAAAAAAAAAAAC8B&#10;AABfcmVscy8ucmVsc1BLAQItABQABgAIAAAAIQD5zomgaQIAACUFAAAOAAAAAAAAAAAAAAAAAC4C&#10;AABkcnMvZTJvRG9jLnhtbFBLAQItABQABgAIAAAAIQD091GS3wAAAAsBAAAPAAAAAAAAAAAAAAAA&#10;AMMEAABkcnMvZG93bnJldi54bWxQSwUGAAAAAAQABADzAAAAzwUAAAAA&#10;" adj="15553" fillcolor="#156082 [3204]" strokecolor="#030e13 [484]" strokeweight="1.5pt"/>
            </w:pict>
          </mc:Fallback>
        </mc:AlternateContent>
      </w:r>
      <w:r w:rsidRPr="00E570B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Therefore, remote working can enhance employee productivity through greater control over scheduling and reduced workplace distractions, lower stress levels by eliminating daily commuting and associated </w:t>
      </w:r>
      <w:proofErr w:type="gramStart"/>
      <w:r w:rsidRPr="00E570B4">
        <w:rPr>
          <w:rFonts w:ascii="Calibri" w:eastAsia="Times New Roman" w:hAnsi="Calibri" w:cs="Calibri"/>
          <w:kern w:val="0"/>
          <w:lang w:eastAsia="en-GB"/>
          <w14:ligatures w14:val="none"/>
        </w:rPr>
        <w:t>fatigue, and</w:t>
      </w:r>
      <w:proofErr w:type="gramEnd"/>
      <w:r w:rsidRPr="00E570B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strengthen work–life balance through flexible working arrangements. These combined benefits explain why many employees perceive remote working as </w:t>
      </w:r>
      <w:proofErr w:type="gramStart"/>
      <w:r w:rsidRPr="00E570B4">
        <w:rPr>
          <w:rFonts w:ascii="Calibri" w:eastAsia="Times New Roman" w:hAnsi="Calibri" w:cs="Calibri"/>
          <w:kern w:val="0"/>
          <w:lang w:eastAsia="en-GB"/>
          <w14:ligatures w14:val="none"/>
        </w:rPr>
        <w:t>a</w:t>
      </w:r>
      <w:r>
        <w:rPr>
          <w:rFonts w:ascii="Calibri" w:eastAsia="Times New Roman" w:hAnsi="Calibri" w:cs="Calibri"/>
          <w:kern w:val="0"/>
          <w:lang w:eastAsia="en-GB"/>
          <w14:ligatures w14:val="none"/>
        </w:rPr>
        <w:t>n</w:t>
      </w:r>
      <w:proofErr w:type="gramEnd"/>
      <w:r w:rsidRPr="00E570B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positive and desirable employment model.</w:t>
      </w:r>
    </w:p>
    <w:p w14:paraId="29A8C8D9" w14:textId="77777777" w:rsidR="00E94196" w:rsidRDefault="00E94196">
      <w:pPr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3A64C3FA" w14:textId="77777777" w:rsidR="00E94196" w:rsidRDefault="00E94196">
      <w:pPr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2A8FFC0A" w14:textId="77777777" w:rsidR="00E94196" w:rsidRDefault="00E94196">
      <w:pPr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49D584F6" w14:textId="77777777" w:rsidR="00E94196" w:rsidRDefault="00E94196">
      <w:pPr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7380EC45" w14:textId="77777777" w:rsidR="00E94196" w:rsidRDefault="00E94196">
      <w:pPr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5989EB7D" w14:textId="77777777" w:rsidR="00E94196" w:rsidRDefault="00E94196">
      <w:pPr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1B5EE273" w14:textId="77777777" w:rsidR="00E94196" w:rsidRDefault="00E94196">
      <w:pPr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10706147" w14:textId="77777777" w:rsidR="00E94196" w:rsidRDefault="00E94196">
      <w:pPr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29773FAE" w14:textId="77777777" w:rsidR="00E94196" w:rsidRDefault="00E94196">
      <w:pPr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5390AD6D" w14:textId="77777777" w:rsidR="00E94196" w:rsidRDefault="00E94196">
      <w:pPr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2ABB2363" w14:textId="77777777" w:rsidR="003F07B2" w:rsidRDefault="003F07B2" w:rsidP="003F07B2">
      <w:pPr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4B164A6F" w14:textId="11C76D5C" w:rsidR="00E94196" w:rsidRDefault="003F07B2" w:rsidP="003F07B2">
      <w:pPr>
        <w:ind w:hanging="1134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  <w:r>
        <w:rPr>
          <w:rFonts w:ascii="Calibri" w:eastAsia="Times New Roman" w:hAnsi="Calibri" w:cs="Calibri"/>
          <w:b/>
          <w:bCs/>
          <w:noProof/>
          <w:kern w:val="0"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3787058" wp14:editId="6A743E37">
                <wp:simplePos x="0" y="0"/>
                <wp:positionH relativeFrom="column">
                  <wp:posOffset>4169981</wp:posOffset>
                </wp:positionH>
                <wp:positionV relativeFrom="paragraph">
                  <wp:posOffset>-3758</wp:posOffset>
                </wp:positionV>
                <wp:extent cx="382555" cy="265922"/>
                <wp:effectExtent l="19050" t="19050" r="17780" b="39370"/>
                <wp:wrapNone/>
                <wp:docPr id="2048839932" name="Arrow: Right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382555" cy="265922"/>
                        </a:xfrm>
                        <a:prstGeom prst="rightArrow">
                          <a:avLst/>
                        </a:prstGeom>
                        <a:solidFill>
                          <a:srgbClr val="C0000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AD2D05A" id="Arrow: Right 15" o:spid="_x0000_s1026" type="#_x0000_t13" style="position:absolute;margin-left:328.35pt;margin-top:-.3pt;width:30.1pt;height:20.95pt;flip:x;z-index:2516705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KOekfQIAAFYFAAAOAAAAZHJzL2Uyb0RvYy54bWysVE1v2zAMvQ/YfxB0X514TdcGdYogRbcB&#10;RVusHXpWZCkWIIsapcTpfv0o2XGDbthhmA8CZZKPH3rk5dW+tWynMBhwFZ+eTDhTTkJt3Kbi359u&#10;PpxzFqJwtbDgVMVfVOBXi/fvLjs/VyU0YGuFjEBcmHe+4k2Mfl4UQTaqFeEEvHKk1ICtiHTFTVGj&#10;6Ai9tUU5mZwVHWDtEaQKgf5e90q+yPhaKxnvtQ4qMltxyi3mE/O5TmexuBTzDQrfGDmkIf4hi1YY&#10;R0FHqGsRBdui+Q2qNRIhgI4nEtoCtDZS5RqomunkTTWPjfAq10LNCX5sU/h/sPJu9+gfkNrQ+TAP&#10;JKYq9hpbpq3xX+hNc12UKdvntr2MbVP7yCT9/HhezmYzziSpyrPZRVmmthY9TILzGOJnBS1LQsXR&#10;bJq4RIQuQ4vdbYi9w8EwOQWwpr4x1uYLbtYri2wn6B1Xk/QNMY7MitcSshRfrErO1n1TmpmaUi1z&#10;xMwuNeIJKZWLfZ2hEbXqw0xnR1ESH5NHrisDJmRN6Y3YA8DBsgc5YPf1DfbJVWVyjs6TvyXWO48e&#10;OTK4ODq3xgH+CcBSVUPk3p7SP2pNEtdQvzwgQ+hHI3h5Y+iVbkWIDwJpFmhqaL7jPR3aQldxGCTO&#10;GsCff/qf7ImipOWso9mqePixFag4s18dkfdienqahjFfTmefSrrgsWZ9rHHbdgX07FPaJF5mMdlH&#10;exA1QvtMa2CZopJKOEmxKy4jHi6r2M88LRKplstsRgPoRbx1j14eWJ7497R/FugHqkbi+B0c5lDM&#10;33C1t03v4WC5jaBNJvJrX4d+0/Bm4gyLJm2H43u2el2Hi18AAAD//wMAUEsDBBQABgAIAAAAIQCY&#10;8yCb3wAAAAgBAAAPAAAAZHJzL2Rvd25yZXYueG1sTI9BT4NAFITvJv6HzTPx1i5Y3Vbk0Rij6U0j&#10;NIbjFp6Asm8Ju22xv97tSY+Tmcx8k64n04sDja6zjBDPIxDEla07bhC2xctsBcJ5zbXuLRPCDzlY&#10;Z5cXqU5qe+R3OuS+EaGEXaIRWu+HREpXtWS0m9uBOHifdjTaBzk2sh71MZSbXt5EkZJGdxwWWj3Q&#10;U0vVd743COWzP238tnw9lXn8VRSrt2rxIRGvr6bHBxCeJv8XhjN+QIcsMO3snmsnegR1p5YhijBT&#10;IIK/jNU9iB3CbbwAmaXy/4HsFwAA//8DAFBLAQItABQABgAIAAAAIQC2gziS/gAAAOEBAAATAAAA&#10;AAAAAAAAAAAAAAAAAABbQ29udGVudF9UeXBlc10ueG1sUEsBAi0AFAAGAAgAAAAhADj9If/WAAAA&#10;lAEAAAsAAAAAAAAAAAAAAAAALwEAAF9yZWxzLy5yZWxzUEsBAi0AFAAGAAgAAAAhABso56R9AgAA&#10;VgUAAA4AAAAAAAAAAAAAAAAALgIAAGRycy9lMm9Eb2MueG1sUEsBAi0AFAAGAAgAAAAhAJjzIJvf&#10;AAAACAEAAA8AAAAAAAAAAAAAAAAA1wQAAGRycy9kb3ducmV2LnhtbFBLBQYAAAAABAAEAPMAAADj&#10;BQAAAAA=&#10;" adj="14093" fillcolor="#c00000" strokecolor="#030e13 [484]" strokeweight="1.5pt"/>
            </w:pict>
          </mc:Fallback>
        </mc:AlternateContent>
      </w:r>
      <w:r w:rsidR="00E94196" w:rsidRPr="00E94196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Example </w:t>
      </w:r>
      <w:r w:rsidR="00E94196" w:rsidRPr="003F07B2">
        <w:rPr>
          <w:rFonts w:ascii="Calibri" w:eastAsia="Times New Roman" w:hAnsi="Calibri" w:cs="Calibri"/>
          <w:b/>
          <w:bCs/>
          <w:color w:val="7030A0"/>
          <w:kern w:val="0"/>
          <w:sz w:val="28"/>
          <w:szCs w:val="28"/>
          <w:lang w:eastAsia="en-GB"/>
          <w14:ligatures w14:val="none"/>
        </w:rPr>
        <w:t xml:space="preserve">PEEL phrases </w:t>
      </w:r>
      <w:r w:rsidR="00E94196" w:rsidRPr="00E94196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to introduce or write around your research findings</w:t>
      </w:r>
    </w:p>
    <w:p w14:paraId="520D8B3A" w14:textId="54022EA0" w:rsidR="003F07B2" w:rsidRPr="003F07B2" w:rsidRDefault="003F07B2" w:rsidP="00E94196">
      <w:pPr>
        <w:ind w:left="-709" w:hanging="425"/>
        <w:rPr>
          <w:rFonts w:ascii="Calibri" w:eastAsia="Times New Roman" w:hAnsi="Calibri" w:cs="Calibri"/>
          <w:b/>
          <w:bCs/>
          <w:kern w:val="0"/>
          <w:sz w:val="20"/>
          <w:szCs w:val="20"/>
          <w:lang w:eastAsia="en-GB"/>
          <w14:ligatures w14:val="none"/>
        </w:rPr>
      </w:pPr>
      <w:r w:rsidRPr="003F07B2">
        <w:rPr>
          <w:rFonts w:ascii="Calibri" w:eastAsia="Times New Roman" w:hAnsi="Calibri" w:cs="Calibri"/>
          <w:b/>
          <w:bCs/>
          <w:kern w:val="0"/>
          <w:sz w:val="20"/>
          <w:szCs w:val="20"/>
          <w:lang w:eastAsia="en-GB"/>
          <w14:ligatures w14:val="none"/>
        </w:rPr>
        <w:t>These are starting points. You will develop them as you go through the course</w:t>
      </w:r>
    </w:p>
    <w:tbl>
      <w:tblPr>
        <w:tblStyle w:val="TableGrid1"/>
        <w:tblW w:w="6289" w:type="pct"/>
        <w:tblInd w:w="-1139" w:type="dxa"/>
        <w:tblLook w:val="04A0" w:firstRow="1" w:lastRow="0" w:firstColumn="1" w:lastColumn="0" w:noHBand="0" w:noVBand="1"/>
      </w:tblPr>
      <w:tblGrid>
        <w:gridCol w:w="3080"/>
        <w:gridCol w:w="2592"/>
        <w:gridCol w:w="2835"/>
        <w:gridCol w:w="2833"/>
      </w:tblGrid>
      <w:tr w:rsidR="00E94196" w:rsidRPr="009B3461" w14:paraId="4A4E827F" w14:textId="77777777" w:rsidTr="00E94196">
        <w:trPr>
          <w:trHeight w:val="787"/>
        </w:trPr>
        <w:tc>
          <w:tcPr>
            <w:tcW w:w="1358" w:type="pct"/>
            <w:shd w:val="clear" w:color="auto" w:fill="F2CEED"/>
          </w:tcPr>
          <w:p w14:paraId="74605EE2" w14:textId="77777777" w:rsidR="00E94196" w:rsidRPr="009B3461" w:rsidRDefault="00E94196" w:rsidP="00BC2011">
            <w:pPr>
              <w:spacing w:after="160" w:line="259" w:lineRule="auto"/>
              <w:jc w:val="center"/>
              <w:rPr>
                <w:rFonts w:ascii="Aptos" w:hAnsi="Aptos" w:cs="Times New Roman"/>
                <w:b/>
                <w:bCs/>
                <w:sz w:val="48"/>
                <w:szCs w:val="48"/>
              </w:rPr>
            </w:pPr>
            <w:r w:rsidRPr="009B3461">
              <w:rPr>
                <w:rFonts w:ascii="Aptos" w:hAnsi="Aptos" w:cs="Times New Roman"/>
                <w:b/>
                <w:bCs/>
                <w:sz w:val="48"/>
                <w:szCs w:val="48"/>
              </w:rPr>
              <w:t>Point</w:t>
            </w:r>
          </w:p>
        </w:tc>
        <w:tc>
          <w:tcPr>
            <w:tcW w:w="1143" w:type="pct"/>
            <w:shd w:val="clear" w:color="auto" w:fill="C1F0C7"/>
          </w:tcPr>
          <w:p w14:paraId="30250128" w14:textId="77777777" w:rsidR="00E94196" w:rsidRPr="009B3461" w:rsidRDefault="00E94196" w:rsidP="00BC2011">
            <w:pPr>
              <w:spacing w:after="160" w:line="259" w:lineRule="auto"/>
              <w:jc w:val="center"/>
              <w:rPr>
                <w:rFonts w:ascii="Aptos" w:hAnsi="Aptos" w:cs="Times New Roman"/>
                <w:b/>
                <w:bCs/>
                <w:sz w:val="48"/>
                <w:szCs w:val="48"/>
              </w:rPr>
            </w:pPr>
            <w:r w:rsidRPr="009B3461">
              <w:rPr>
                <w:rFonts w:ascii="Aptos" w:hAnsi="Aptos" w:cs="Times New Roman"/>
                <w:b/>
                <w:bCs/>
                <w:sz w:val="48"/>
                <w:szCs w:val="48"/>
              </w:rPr>
              <w:t>Evidence</w:t>
            </w:r>
          </w:p>
        </w:tc>
        <w:tc>
          <w:tcPr>
            <w:tcW w:w="1250" w:type="pct"/>
            <w:shd w:val="clear" w:color="auto" w:fill="DAE9F7"/>
          </w:tcPr>
          <w:p w14:paraId="16AA3B84" w14:textId="77777777" w:rsidR="00E94196" w:rsidRPr="009B3461" w:rsidRDefault="00E94196" w:rsidP="00BC2011">
            <w:pPr>
              <w:spacing w:after="160" w:line="259" w:lineRule="auto"/>
              <w:jc w:val="center"/>
              <w:rPr>
                <w:rFonts w:ascii="Aptos" w:hAnsi="Aptos" w:cs="Times New Roman"/>
                <w:b/>
                <w:bCs/>
                <w:sz w:val="48"/>
                <w:szCs w:val="48"/>
              </w:rPr>
            </w:pPr>
            <w:r w:rsidRPr="009B3461">
              <w:rPr>
                <w:rFonts w:ascii="Aptos" w:hAnsi="Aptos" w:cs="Times New Roman"/>
                <w:b/>
                <w:bCs/>
                <w:sz w:val="48"/>
                <w:szCs w:val="48"/>
              </w:rPr>
              <w:t>Explanation</w:t>
            </w:r>
          </w:p>
        </w:tc>
        <w:tc>
          <w:tcPr>
            <w:tcW w:w="1249" w:type="pct"/>
            <w:shd w:val="clear" w:color="auto" w:fill="FFC000"/>
          </w:tcPr>
          <w:p w14:paraId="1BBA0495" w14:textId="77777777" w:rsidR="00E94196" w:rsidRPr="009B3461" w:rsidRDefault="00E94196" w:rsidP="00BC2011">
            <w:pPr>
              <w:spacing w:after="160" w:line="259" w:lineRule="auto"/>
              <w:jc w:val="center"/>
              <w:rPr>
                <w:rFonts w:ascii="Aptos" w:hAnsi="Aptos" w:cs="Times New Roman"/>
                <w:b/>
                <w:bCs/>
                <w:sz w:val="48"/>
                <w:szCs w:val="48"/>
              </w:rPr>
            </w:pPr>
            <w:r w:rsidRPr="009B3461">
              <w:rPr>
                <w:rFonts w:ascii="Aptos" w:hAnsi="Aptos" w:cs="Times New Roman"/>
                <w:b/>
                <w:bCs/>
                <w:sz w:val="48"/>
                <w:szCs w:val="48"/>
              </w:rPr>
              <w:t>Link</w:t>
            </w:r>
          </w:p>
        </w:tc>
      </w:tr>
      <w:tr w:rsidR="00E94196" w:rsidRPr="009B3461" w14:paraId="2A8B7444" w14:textId="77777777" w:rsidTr="00E94196">
        <w:trPr>
          <w:trHeight w:val="4219"/>
        </w:trPr>
        <w:tc>
          <w:tcPr>
            <w:tcW w:w="1358" w:type="pct"/>
          </w:tcPr>
          <w:p w14:paraId="40F12F15" w14:textId="77777777" w:rsidR="00E94196" w:rsidRPr="009B3461" w:rsidRDefault="00E94196" w:rsidP="00BC2011">
            <w:pPr>
              <w:spacing w:after="160" w:line="259" w:lineRule="auto"/>
              <w:rPr>
                <w:rFonts w:cs="Arial"/>
                <w:b/>
                <w:bCs/>
                <w:sz w:val="12"/>
                <w:szCs w:val="12"/>
              </w:rPr>
            </w:pPr>
          </w:p>
          <w:p w14:paraId="7FA81683" w14:textId="1920051F" w:rsidR="00E94196" w:rsidRPr="009B3461" w:rsidRDefault="00E94196" w:rsidP="00BC2011">
            <w:pPr>
              <w:spacing w:after="160" w:line="259" w:lineRule="auto"/>
              <w:rPr>
                <w:rFonts w:cs="Arial"/>
                <w:b/>
                <w:bCs/>
              </w:rPr>
            </w:pPr>
            <w:r w:rsidRPr="009B3461">
              <w:rPr>
                <w:rFonts w:cs="Arial"/>
                <w:b/>
                <w:bCs/>
              </w:rPr>
              <w:t xml:space="preserve">Make your main point. Introduce your point. </w:t>
            </w:r>
            <w:r>
              <w:rPr>
                <w:rFonts w:cs="Arial"/>
                <w:b/>
                <w:bCs/>
              </w:rPr>
              <w:t>POINT to what you are going to write about. Tell the reader what the subject is in a sentence.</w:t>
            </w:r>
          </w:p>
          <w:p w14:paraId="6E749048" w14:textId="77777777" w:rsidR="00E94196" w:rsidRPr="009B3461" w:rsidRDefault="00E94196" w:rsidP="00BC2011">
            <w:pPr>
              <w:spacing w:after="160" w:line="259" w:lineRule="auto"/>
              <w:rPr>
                <w:rFonts w:cs="Arial"/>
                <w:b/>
                <w:bCs/>
                <w:sz w:val="12"/>
                <w:szCs w:val="12"/>
              </w:rPr>
            </w:pPr>
          </w:p>
          <w:p w14:paraId="08CFFB31" w14:textId="77777777" w:rsidR="00E94196" w:rsidRPr="009B3461" w:rsidRDefault="00E94196" w:rsidP="00BC2011">
            <w:pPr>
              <w:spacing w:after="160" w:line="259" w:lineRule="auto"/>
              <w:rPr>
                <w:rFonts w:cs="Arial"/>
              </w:rPr>
            </w:pPr>
            <w:r w:rsidRPr="009B3461">
              <w:rPr>
                <w:rFonts w:eastAsia="MS Mincho" w:cs="Arial"/>
                <w:b/>
                <w:bCs/>
              </w:rPr>
              <w:t>This should directly respond to the essay question or link to your assignment topic. Keep it clear and focused.</w:t>
            </w:r>
            <w:r w:rsidRPr="009B3461">
              <w:rPr>
                <w:rFonts w:eastAsia="MS Mincho" w:cs="Arial"/>
                <w:b/>
                <w:bCs/>
              </w:rPr>
              <w:br/>
            </w:r>
          </w:p>
        </w:tc>
        <w:tc>
          <w:tcPr>
            <w:tcW w:w="1143" w:type="pct"/>
          </w:tcPr>
          <w:p w14:paraId="2DE442F8" w14:textId="77777777" w:rsidR="00E94196" w:rsidRPr="009B3461" w:rsidRDefault="00E94196" w:rsidP="00BC2011">
            <w:pPr>
              <w:spacing w:after="160" w:line="259" w:lineRule="auto"/>
              <w:rPr>
                <w:rFonts w:eastAsia="MS Mincho" w:cs="Arial"/>
                <w:b/>
                <w:bCs/>
                <w:sz w:val="12"/>
                <w:szCs w:val="12"/>
              </w:rPr>
            </w:pPr>
          </w:p>
          <w:p w14:paraId="28E9F877" w14:textId="77777777" w:rsidR="00E94196" w:rsidRPr="009B3461" w:rsidRDefault="00E94196" w:rsidP="00BC2011">
            <w:pPr>
              <w:spacing w:after="160" w:line="259" w:lineRule="auto"/>
              <w:rPr>
                <w:rFonts w:eastAsia="MS Mincho" w:cs="Arial"/>
                <w:b/>
                <w:bCs/>
              </w:rPr>
            </w:pPr>
            <w:r w:rsidRPr="009B3461">
              <w:rPr>
                <w:rFonts w:eastAsia="MS Mincho" w:cs="Arial"/>
                <w:b/>
                <w:bCs/>
              </w:rPr>
              <w:t>Support your point with evidence such as facts, statistics, examples, expert opinions, or quotes.</w:t>
            </w:r>
          </w:p>
          <w:p w14:paraId="32EDB4F0" w14:textId="77777777" w:rsidR="00E94196" w:rsidRPr="009B3461" w:rsidRDefault="00E94196" w:rsidP="00BC2011">
            <w:pPr>
              <w:spacing w:after="160" w:line="259" w:lineRule="auto"/>
              <w:rPr>
                <w:rFonts w:eastAsia="MS Mincho" w:cs="Arial"/>
                <w:b/>
                <w:bCs/>
                <w:sz w:val="12"/>
                <w:szCs w:val="12"/>
              </w:rPr>
            </w:pPr>
          </w:p>
          <w:p w14:paraId="64432E82" w14:textId="77777777" w:rsidR="00E94196" w:rsidRPr="009B3461" w:rsidRDefault="00E94196" w:rsidP="00BC2011">
            <w:pPr>
              <w:spacing w:after="160" w:line="259" w:lineRule="auto"/>
              <w:rPr>
                <w:rFonts w:cs="Arial"/>
                <w:b/>
                <w:bCs/>
              </w:rPr>
            </w:pPr>
            <w:r w:rsidRPr="009B3461">
              <w:rPr>
                <w:rFonts w:eastAsia="MS Mincho" w:cs="Arial"/>
                <w:b/>
                <w:bCs/>
              </w:rPr>
              <w:t>Always reference your sources correctly</w:t>
            </w:r>
            <w:r w:rsidRPr="009B3461">
              <w:rPr>
                <w:rFonts w:eastAsia="MS Mincho" w:cs="Arial"/>
              </w:rPr>
              <w:t>.</w:t>
            </w:r>
            <w:r w:rsidRPr="009B3461">
              <w:rPr>
                <w:rFonts w:eastAsia="MS Mincho" w:cs="Arial"/>
              </w:rPr>
              <w:br/>
            </w:r>
          </w:p>
        </w:tc>
        <w:tc>
          <w:tcPr>
            <w:tcW w:w="1250" w:type="pct"/>
          </w:tcPr>
          <w:p w14:paraId="005C0A78" w14:textId="77777777" w:rsidR="00E94196" w:rsidRPr="009B3461" w:rsidRDefault="00E94196" w:rsidP="00BC2011">
            <w:pPr>
              <w:spacing w:after="160" w:line="259" w:lineRule="auto"/>
              <w:rPr>
                <w:rFonts w:cs="Arial"/>
                <w:b/>
                <w:bCs/>
                <w:sz w:val="12"/>
                <w:szCs w:val="12"/>
              </w:rPr>
            </w:pPr>
          </w:p>
          <w:p w14:paraId="660A5DE1" w14:textId="77777777" w:rsidR="00E94196" w:rsidRPr="009B3461" w:rsidRDefault="00E94196" w:rsidP="00BC2011">
            <w:pPr>
              <w:spacing w:after="160" w:line="259" w:lineRule="auto"/>
              <w:rPr>
                <w:rFonts w:cs="Arial"/>
                <w:b/>
                <w:bCs/>
              </w:rPr>
            </w:pPr>
            <w:r w:rsidRPr="009B3461">
              <w:rPr>
                <w:rFonts w:cs="Arial"/>
                <w:b/>
                <w:bCs/>
              </w:rPr>
              <w:t xml:space="preserve">Explain how the evidence supports your point. (How and why). Evaluate the facts. </w:t>
            </w:r>
          </w:p>
          <w:p w14:paraId="36C07B19" w14:textId="77777777" w:rsidR="00E94196" w:rsidRPr="009B3461" w:rsidRDefault="00E94196" w:rsidP="00BC2011">
            <w:pPr>
              <w:spacing w:after="160" w:line="259" w:lineRule="auto"/>
              <w:rPr>
                <w:rFonts w:cs="Arial"/>
                <w:b/>
                <w:bCs/>
                <w:sz w:val="12"/>
                <w:szCs w:val="12"/>
              </w:rPr>
            </w:pPr>
          </w:p>
          <w:p w14:paraId="113F47B3" w14:textId="77777777" w:rsidR="00E94196" w:rsidRPr="009B3461" w:rsidRDefault="00E94196" w:rsidP="00BC2011">
            <w:pPr>
              <w:spacing w:after="160" w:line="259" w:lineRule="auto"/>
              <w:rPr>
                <w:rFonts w:cs="Arial"/>
                <w:b/>
                <w:bCs/>
                <w:sz w:val="12"/>
                <w:szCs w:val="12"/>
              </w:rPr>
            </w:pPr>
            <w:r w:rsidRPr="009B3461">
              <w:rPr>
                <w:rFonts w:eastAsia="MS Mincho" w:cs="Arial"/>
                <w:b/>
                <w:bCs/>
              </w:rPr>
              <w:t>Be clear about its significance. Evaluate the strength of the evidence.</w:t>
            </w:r>
            <w:r w:rsidRPr="009B3461">
              <w:rPr>
                <w:rFonts w:eastAsia="MS Mincho" w:cs="Arial"/>
                <w:b/>
                <w:bCs/>
              </w:rPr>
              <w:br/>
            </w:r>
          </w:p>
          <w:p w14:paraId="43AE5ACB" w14:textId="77777777" w:rsidR="00E94196" w:rsidRPr="009B3461" w:rsidRDefault="00E94196" w:rsidP="00BC2011">
            <w:pPr>
              <w:spacing w:after="160" w:line="259" w:lineRule="auto"/>
              <w:rPr>
                <w:rFonts w:cs="Arial"/>
                <w:b/>
                <w:bCs/>
              </w:rPr>
            </w:pPr>
            <w:r w:rsidRPr="009B3461">
              <w:rPr>
                <w:rFonts w:cs="Arial"/>
                <w:b/>
                <w:bCs/>
              </w:rPr>
              <w:t xml:space="preserve">How does the evidence support your main point? Use examples of how the evidence relates. </w:t>
            </w:r>
          </w:p>
        </w:tc>
        <w:tc>
          <w:tcPr>
            <w:tcW w:w="1249" w:type="pct"/>
          </w:tcPr>
          <w:p w14:paraId="12DE0380" w14:textId="77777777" w:rsidR="00E94196" w:rsidRPr="009B3461" w:rsidRDefault="00E94196" w:rsidP="00BC2011">
            <w:pPr>
              <w:spacing w:after="160" w:line="259" w:lineRule="auto"/>
              <w:rPr>
                <w:rFonts w:cs="Arial"/>
                <w:b/>
                <w:bCs/>
                <w:sz w:val="12"/>
                <w:szCs w:val="12"/>
              </w:rPr>
            </w:pPr>
          </w:p>
          <w:p w14:paraId="6A391299" w14:textId="19284889" w:rsidR="00E94196" w:rsidRPr="009B3461" w:rsidRDefault="00E94196" w:rsidP="00BC2011">
            <w:pPr>
              <w:spacing w:after="160" w:line="259" w:lineRule="auto"/>
              <w:rPr>
                <w:rFonts w:cs="Arial"/>
                <w:b/>
                <w:bCs/>
              </w:rPr>
            </w:pPr>
            <w:r w:rsidRPr="009B3461">
              <w:rPr>
                <w:rFonts w:cs="Arial"/>
                <w:b/>
                <w:bCs/>
              </w:rPr>
              <w:t xml:space="preserve">Link to the next point and/or back to the </w:t>
            </w:r>
            <w:r>
              <w:rPr>
                <w:rFonts w:cs="Arial"/>
                <w:b/>
                <w:bCs/>
              </w:rPr>
              <w:t>main subject</w:t>
            </w:r>
            <w:r w:rsidRPr="009B3461">
              <w:rPr>
                <w:rFonts w:cs="Arial"/>
                <w:b/>
                <w:bCs/>
              </w:rPr>
              <w:t>.</w:t>
            </w:r>
          </w:p>
        </w:tc>
      </w:tr>
      <w:tr w:rsidR="00E94196" w:rsidRPr="009B3461" w14:paraId="3184D469" w14:textId="77777777" w:rsidTr="00E94196">
        <w:trPr>
          <w:trHeight w:val="6474"/>
        </w:trPr>
        <w:tc>
          <w:tcPr>
            <w:tcW w:w="1358" w:type="pct"/>
          </w:tcPr>
          <w:p w14:paraId="46E9E7E1" w14:textId="77777777" w:rsidR="003F07B2" w:rsidRDefault="003F07B2" w:rsidP="003F07B2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E94196">
              <w:rPr>
                <w:rFonts w:ascii="Aptos" w:hAnsi="Aptos" w:cs="Times New Roman"/>
                <w:sz w:val="20"/>
                <w:szCs w:val="20"/>
              </w:rPr>
              <w:t>Author</w:t>
            </w:r>
            <w:r>
              <w:rPr>
                <w:rFonts w:ascii="Aptos" w:hAnsi="Aptos" w:cs="Times New Roman"/>
                <w:sz w:val="20"/>
                <w:szCs w:val="20"/>
              </w:rPr>
              <w:t xml:space="preserve"> (date)</w:t>
            </w:r>
            <w:r w:rsidRPr="00E94196">
              <w:rPr>
                <w:rFonts w:ascii="Aptos" w:hAnsi="Aptos" w:cs="Times New Roman"/>
                <w:sz w:val="20"/>
                <w:szCs w:val="20"/>
              </w:rPr>
              <w:t xml:space="preserve"> argues that…</w:t>
            </w:r>
          </w:p>
          <w:p w14:paraId="167183A0" w14:textId="77777777" w:rsidR="003F07B2" w:rsidRPr="003F07B2" w:rsidRDefault="003F07B2" w:rsidP="003F07B2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3F07B2">
              <w:rPr>
                <w:rFonts w:ascii="Aptos" w:hAnsi="Aptos" w:cs="Times New Roman"/>
                <w:sz w:val="20"/>
                <w:szCs w:val="20"/>
              </w:rPr>
              <w:t xml:space="preserve">Author (date) </w:t>
            </w:r>
            <w:r>
              <w:rPr>
                <w:rFonts w:ascii="Aptos" w:hAnsi="Aptos" w:cs="Times New Roman"/>
                <w:sz w:val="20"/>
                <w:szCs w:val="20"/>
              </w:rPr>
              <w:t>suggests</w:t>
            </w:r>
            <w:r w:rsidRPr="003F07B2">
              <w:rPr>
                <w:rFonts w:ascii="Aptos" w:hAnsi="Aptos" w:cs="Times New Roman"/>
                <w:sz w:val="20"/>
                <w:szCs w:val="20"/>
              </w:rPr>
              <w:t xml:space="preserve"> that…</w:t>
            </w:r>
          </w:p>
          <w:p w14:paraId="2F04D005" w14:textId="122F82CD" w:rsidR="003F07B2" w:rsidRDefault="003F07B2" w:rsidP="00BC2011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3F07B2">
              <w:rPr>
                <w:rFonts w:ascii="Aptos" w:hAnsi="Aptos" w:cs="Times New Roman"/>
                <w:sz w:val="20"/>
                <w:szCs w:val="20"/>
              </w:rPr>
              <w:t xml:space="preserve">Author (date) </w:t>
            </w:r>
            <w:r>
              <w:rPr>
                <w:rFonts w:ascii="Aptos" w:hAnsi="Aptos" w:cs="Times New Roman"/>
                <w:sz w:val="20"/>
                <w:szCs w:val="20"/>
              </w:rPr>
              <w:t>claims</w:t>
            </w:r>
            <w:r w:rsidRPr="003F07B2">
              <w:rPr>
                <w:rFonts w:ascii="Aptos" w:hAnsi="Aptos" w:cs="Times New Roman"/>
                <w:sz w:val="20"/>
                <w:szCs w:val="20"/>
              </w:rPr>
              <w:t xml:space="preserve"> that…</w:t>
            </w:r>
          </w:p>
          <w:p w14:paraId="42F811C5" w14:textId="43B9BD8D" w:rsidR="00E94196" w:rsidRPr="00E94196" w:rsidRDefault="00E94196" w:rsidP="00BC2011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E94196">
              <w:rPr>
                <w:rFonts w:ascii="Aptos" w:hAnsi="Aptos" w:cs="Times New Roman"/>
                <w:sz w:val="20"/>
                <w:szCs w:val="20"/>
              </w:rPr>
              <w:t>It can be argued…</w:t>
            </w:r>
            <w:r w:rsidR="003F07B2">
              <w:rPr>
                <w:rFonts w:ascii="Aptos" w:hAnsi="Aptos" w:cs="Times New Roman"/>
                <w:sz w:val="20"/>
                <w:szCs w:val="20"/>
              </w:rPr>
              <w:t xml:space="preserve"> </w:t>
            </w:r>
          </w:p>
          <w:p w14:paraId="41CE8DD4" w14:textId="77777777" w:rsidR="00E94196" w:rsidRPr="00E94196" w:rsidRDefault="00E94196" w:rsidP="00BC2011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E94196">
              <w:rPr>
                <w:rFonts w:ascii="Aptos" w:hAnsi="Aptos" w:cs="Times New Roman"/>
                <w:sz w:val="20"/>
                <w:szCs w:val="20"/>
              </w:rPr>
              <w:t>Evidence suggests…</w:t>
            </w:r>
          </w:p>
          <w:p w14:paraId="2C23E0FF" w14:textId="77777777" w:rsidR="00E94196" w:rsidRPr="00E94196" w:rsidRDefault="00E94196" w:rsidP="00BC2011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E94196">
              <w:rPr>
                <w:rFonts w:ascii="Aptos" w:hAnsi="Aptos" w:cs="Times New Roman"/>
                <w:sz w:val="20"/>
                <w:szCs w:val="20"/>
              </w:rPr>
              <w:t>It has been suggested that…</w:t>
            </w:r>
          </w:p>
          <w:p w14:paraId="777B6E73" w14:textId="77777777" w:rsidR="00E94196" w:rsidRPr="00E94196" w:rsidRDefault="00E94196" w:rsidP="00BC2011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E94196">
              <w:rPr>
                <w:rFonts w:ascii="Aptos" w:hAnsi="Aptos" w:cs="Times New Roman"/>
                <w:sz w:val="20"/>
                <w:szCs w:val="20"/>
              </w:rPr>
              <w:t>One argument is…</w:t>
            </w:r>
          </w:p>
          <w:p w14:paraId="55492D7C" w14:textId="77777777" w:rsidR="00E94196" w:rsidRPr="00E94196" w:rsidRDefault="00E94196" w:rsidP="00BC2011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E94196">
              <w:rPr>
                <w:rFonts w:ascii="Aptos" w:hAnsi="Aptos" w:cs="Times New Roman"/>
                <w:sz w:val="20"/>
                <w:szCs w:val="20"/>
              </w:rPr>
              <w:t>An important point to consider is…</w:t>
            </w:r>
          </w:p>
          <w:p w14:paraId="7362C3B0" w14:textId="77777777" w:rsidR="00E94196" w:rsidRPr="00E94196" w:rsidRDefault="00E94196" w:rsidP="00BC2011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E94196">
              <w:rPr>
                <w:rFonts w:ascii="Aptos" w:hAnsi="Aptos" w:cs="Times New Roman"/>
                <w:sz w:val="20"/>
                <w:szCs w:val="20"/>
              </w:rPr>
              <w:t>Looking at…</w:t>
            </w:r>
          </w:p>
          <w:p w14:paraId="7FCF54D2" w14:textId="57451F1D" w:rsidR="003F07B2" w:rsidRPr="00E94196" w:rsidRDefault="00E94196" w:rsidP="00BC2011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E94196">
              <w:rPr>
                <w:rFonts w:ascii="Aptos" w:hAnsi="Aptos" w:cs="Times New Roman"/>
                <w:sz w:val="20"/>
                <w:szCs w:val="20"/>
              </w:rPr>
              <w:t>Arguably…</w:t>
            </w:r>
          </w:p>
          <w:p w14:paraId="6EB1AF6B" w14:textId="77777777" w:rsidR="00E94196" w:rsidRPr="00E94196" w:rsidRDefault="00E94196" w:rsidP="00BC2011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E94196">
              <w:rPr>
                <w:rFonts w:ascii="Aptos" w:hAnsi="Aptos" w:cs="Times New Roman"/>
                <w:sz w:val="20"/>
                <w:szCs w:val="20"/>
              </w:rPr>
              <w:t>It is commonly believed that…</w:t>
            </w:r>
          </w:p>
          <w:p w14:paraId="31A38B24" w14:textId="77777777" w:rsidR="00E94196" w:rsidRPr="00E94196" w:rsidRDefault="00E94196" w:rsidP="00BC2011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E94196">
              <w:rPr>
                <w:rFonts w:ascii="Aptos" w:hAnsi="Aptos" w:cs="Times New Roman"/>
                <w:sz w:val="20"/>
                <w:szCs w:val="20"/>
              </w:rPr>
              <w:t>A key point to consider is…</w:t>
            </w:r>
          </w:p>
        </w:tc>
        <w:tc>
          <w:tcPr>
            <w:tcW w:w="1143" w:type="pct"/>
          </w:tcPr>
          <w:p w14:paraId="6A1DB3E0" w14:textId="10819BDD" w:rsidR="00E94196" w:rsidRPr="00E94196" w:rsidRDefault="00E94196" w:rsidP="00BC2011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E94196">
              <w:rPr>
                <w:rFonts w:ascii="Aptos" w:hAnsi="Aptos" w:cs="Times New Roman"/>
                <w:sz w:val="20"/>
                <w:szCs w:val="20"/>
              </w:rPr>
              <w:t xml:space="preserve">Research </w:t>
            </w:r>
            <w:r w:rsidR="003F07B2">
              <w:rPr>
                <w:rFonts w:ascii="Aptos" w:hAnsi="Aptos" w:cs="Times New Roman"/>
                <w:sz w:val="20"/>
                <w:szCs w:val="20"/>
              </w:rPr>
              <w:t xml:space="preserve">by author (date) </w:t>
            </w:r>
            <w:r w:rsidRPr="00E94196">
              <w:rPr>
                <w:rFonts w:ascii="Aptos" w:hAnsi="Aptos" w:cs="Times New Roman"/>
                <w:sz w:val="20"/>
                <w:szCs w:val="20"/>
              </w:rPr>
              <w:t>shows…</w:t>
            </w:r>
          </w:p>
          <w:p w14:paraId="108A8360" w14:textId="77777777" w:rsidR="00E94196" w:rsidRPr="00E94196" w:rsidRDefault="00E94196" w:rsidP="00BC2011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E94196">
              <w:rPr>
                <w:rFonts w:ascii="Aptos" w:hAnsi="Aptos" w:cs="Times New Roman"/>
                <w:sz w:val="20"/>
                <w:szCs w:val="20"/>
              </w:rPr>
              <w:t>This is supported by…</w:t>
            </w:r>
          </w:p>
          <w:p w14:paraId="2CDEBC0A" w14:textId="77777777" w:rsidR="00E94196" w:rsidRPr="00E94196" w:rsidRDefault="00E94196" w:rsidP="00BC2011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E94196">
              <w:rPr>
                <w:rFonts w:ascii="Aptos" w:hAnsi="Aptos" w:cs="Times New Roman"/>
                <w:sz w:val="20"/>
                <w:szCs w:val="20"/>
              </w:rPr>
              <w:t>This is demonstrated by…</w:t>
            </w:r>
          </w:p>
          <w:p w14:paraId="77E08E04" w14:textId="77777777" w:rsidR="00E94196" w:rsidRPr="00E94196" w:rsidRDefault="00E94196" w:rsidP="00BC2011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E94196">
              <w:rPr>
                <w:rFonts w:ascii="Aptos" w:hAnsi="Aptos" w:cs="Times New Roman"/>
                <w:sz w:val="20"/>
                <w:szCs w:val="20"/>
              </w:rPr>
              <w:t>This is shown in…</w:t>
            </w:r>
          </w:p>
          <w:p w14:paraId="7CB52D1B" w14:textId="77777777" w:rsidR="00E94196" w:rsidRPr="00E94196" w:rsidRDefault="00E94196" w:rsidP="00BC2011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E94196">
              <w:rPr>
                <w:rFonts w:ascii="Aptos" w:hAnsi="Aptos" w:cs="Times New Roman"/>
                <w:sz w:val="20"/>
                <w:szCs w:val="20"/>
              </w:rPr>
              <w:t>For example...</w:t>
            </w:r>
          </w:p>
          <w:p w14:paraId="4D90562D" w14:textId="77777777" w:rsidR="00E94196" w:rsidRPr="00E94196" w:rsidRDefault="00E94196" w:rsidP="00BC2011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E94196">
              <w:rPr>
                <w:rFonts w:ascii="Aptos" w:hAnsi="Aptos" w:cs="Times New Roman"/>
                <w:sz w:val="20"/>
                <w:szCs w:val="20"/>
              </w:rPr>
              <w:t>This can be seen…</w:t>
            </w:r>
          </w:p>
          <w:p w14:paraId="3546CF72" w14:textId="77777777" w:rsidR="00E94196" w:rsidRPr="00E94196" w:rsidRDefault="00E94196" w:rsidP="00BC2011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E94196">
              <w:rPr>
                <w:rFonts w:ascii="Aptos" w:hAnsi="Aptos" w:cs="Times New Roman"/>
                <w:sz w:val="20"/>
                <w:szCs w:val="20"/>
              </w:rPr>
              <w:t>This is demonstrated by…</w:t>
            </w:r>
          </w:p>
          <w:p w14:paraId="78910CBF" w14:textId="77777777" w:rsidR="00E94196" w:rsidRPr="00E94196" w:rsidRDefault="00E94196" w:rsidP="00BC2011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E94196">
              <w:rPr>
                <w:rFonts w:ascii="Aptos" w:hAnsi="Aptos" w:cs="Times New Roman"/>
                <w:sz w:val="20"/>
                <w:szCs w:val="20"/>
              </w:rPr>
              <w:t>An example of this…</w:t>
            </w:r>
          </w:p>
          <w:p w14:paraId="6FA2EE66" w14:textId="77777777" w:rsidR="00E94196" w:rsidRPr="00E94196" w:rsidRDefault="00E94196" w:rsidP="00BC2011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E94196">
              <w:rPr>
                <w:rFonts w:ascii="Aptos" w:hAnsi="Aptos" w:cs="Times New Roman"/>
                <w:sz w:val="20"/>
                <w:szCs w:val="20"/>
              </w:rPr>
              <w:t>This is backed up by…</w:t>
            </w:r>
          </w:p>
          <w:p w14:paraId="58A0B85D" w14:textId="77777777" w:rsidR="00E94196" w:rsidRPr="00E94196" w:rsidRDefault="00E94196" w:rsidP="00BC2011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E94196">
              <w:rPr>
                <w:rFonts w:ascii="Aptos" w:hAnsi="Aptos" w:cs="Times New Roman"/>
                <w:sz w:val="20"/>
                <w:szCs w:val="20"/>
              </w:rPr>
              <w:t>This is also suggested by…</w:t>
            </w:r>
          </w:p>
          <w:p w14:paraId="28CDA4A0" w14:textId="77777777" w:rsidR="00E94196" w:rsidRPr="00E94196" w:rsidRDefault="00E94196" w:rsidP="00BC2011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E94196">
              <w:rPr>
                <w:rFonts w:ascii="Aptos" w:hAnsi="Aptos" w:cs="Times New Roman"/>
                <w:sz w:val="20"/>
                <w:szCs w:val="20"/>
              </w:rPr>
              <w:t>This is argued against by…</w:t>
            </w:r>
          </w:p>
          <w:p w14:paraId="7431439F" w14:textId="77777777" w:rsidR="00E94196" w:rsidRPr="00E94196" w:rsidRDefault="00E94196" w:rsidP="00BC2011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E94196">
              <w:rPr>
                <w:rFonts w:ascii="Aptos" w:hAnsi="Aptos" w:cs="Times New Roman"/>
                <w:sz w:val="20"/>
                <w:szCs w:val="20"/>
              </w:rPr>
              <w:t>This is illustrated by…</w:t>
            </w:r>
          </w:p>
          <w:p w14:paraId="20FC1F21" w14:textId="77777777" w:rsidR="00E94196" w:rsidRPr="00E94196" w:rsidRDefault="00E94196" w:rsidP="00BC2011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E94196">
              <w:rPr>
                <w:rFonts w:ascii="Aptos" w:hAnsi="Aptos" w:cs="Times New Roman"/>
                <w:sz w:val="20"/>
                <w:szCs w:val="20"/>
              </w:rPr>
              <w:t>One example that shows this is…</w:t>
            </w:r>
          </w:p>
        </w:tc>
        <w:tc>
          <w:tcPr>
            <w:tcW w:w="1250" w:type="pct"/>
          </w:tcPr>
          <w:p w14:paraId="0342EBEA" w14:textId="77777777" w:rsidR="00E94196" w:rsidRPr="00E94196" w:rsidRDefault="00E94196" w:rsidP="00BC2011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E94196">
              <w:rPr>
                <w:rFonts w:ascii="Aptos" w:hAnsi="Aptos" w:cs="Times New Roman"/>
                <w:sz w:val="20"/>
                <w:szCs w:val="20"/>
              </w:rPr>
              <w:t>This means that…</w:t>
            </w:r>
          </w:p>
          <w:p w14:paraId="396128F4" w14:textId="77777777" w:rsidR="00E94196" w:rsidRPr="00E94196" w:rsidRDefault="00E94196" w:rsidP="00BC2011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E94196">
              <w:rPr>
                <w:rFonts w:ascii="Aptos" w:hAnsi="Aptos" w:cs="Times New Roman"/>
                <w:sz w:val="20"/>
                <w:szCs w:val="20"/>
              </w:rPr>
              <w:t>What this shows…</w:t>
            </w:r>
          </w:p>
          <w:p w14:paraId="5F6CF447" w14:textId="77777777" w:rsidR="00E94196" w:rsidRPr="00E94196" w:rsidRDefault="00E94196" w:rsidP="00BC2011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E94196">
              <w:rPr>
                <w:rFonts w:ascii="Aptos" w:hAnsi="Aptos" w:cs="Times New Roman"/>
                <w:sz w:val="20"/>
                <w:szCs w:val="20"/>
              </w:rPr>
              <w:t>Therefore…</w:t>
            </w:r>
          </w:p>
          <w:p w14:paraId="71E43E40" w14:textId="77777777" w:rsidR="00E94196" w:rsidRPr="00E94196" w:rsidRDefault="00E94196" w:rsidP="00BC2011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E94196">
              <w:rPr>
                <w:rFonts w:ascii="Aptos" w:hAnsi="Aptos" w:cs="Times New Roman"/>
                <w:sz w:val="20"/>
                <w:szCs w:val="20"/>
              </w:rPr>
              <w:t>As a result…</w:t>
            </w:r>
          </w:p>
          <w:p w14:paraId="5C35241F" w14:textId="77777777" w:rsidR="00E94196" w:rsidRPr="00E94196" w:rsidRDefault="00E94196" w:rsidP="00BC2011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E94196">
              <w:rPr>
                <w:rFonts w:ascii="Aptos" w:hAnsi="Aptos" w:cs="Times New Roman"/>
                <w:sz w:val="20"/>
                <w:szCs w:val="20"/>
              </w:rPr>
              <w:t>This shows that…</w:t>
            </w:r>
          </w:p>
          <w:p w14:paraId="7DB7914D" w14:textId="77777777" w:rsidR="00E94196" w:rsidRPr="00E94196" w:rsidRDefault="00E94196" w:rsidP="00BC2011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E94196">
              <w:rPr>
                <w:rFonts w:ascii="Aptos" w:hAnsi="Aptos" w:cs="Times New Roman"/>
                <w:sz w:val="20"/>
                <w:szCs w:val="20"/>
              </w:rPr>
              <w:t>The evidence indicates…</w:t>
            </w:r>
          </w:p>
          <w:p w14:paraId="064E213A" w14:textId="77777777" w:rsidR="00E94196" w:rsidRPr="00E94196" w:rsidRDefault="00E94196" w:rsidP="00BC2011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E94196">
              <w:rPr>
                <w:rFonts w:ascii="Aptos" w:hAnsi="Aptos" w:cs="Times New Roman"/>
                <w:sz w:val="20"/>
                <w:szCs w:val="20"/>
              </w:rPr>
              <w:t>It would seem clear from the research that…</w:t>
            </w:r>
          </w:p>
          <w:p w14:paraId="7E5D510F" w14:textId="77777777" w:rsidR="00E94196" w:rsidRPr="00E94196" w:rsidRDefault="00E94196" w:rsidP="00BC2011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E94196">
              <w:rPr>
                <w:rFonts w:ascii="Aptos" w:hAnsi="Aptos" w:cs="Times New Roman"/>
                <w:sz w:val="20"/>
                <w:szCs w:val="20"/>
              </w:rPr>
              <w:t>This supports the argument that…</w:t>
            </w:r>
          </w:p>
          <w:p w14:paraId="5CFBA5FB" w14:textId="77777777" w:rsidR="00E94196" w:rsidRPr="00E94196" w:rsidRDefault="00E94196" w:rsidP="00BC2011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E94196">
              <w:rPr>
                <w:rFonts w:ascii="Aptos" w:hAnsi="Aptos" w:cs="Times New Roman"/>
                <w:sz w:val="20"/>
                <w:szCs w:val="20"/>
              </w:rPr>
              <w:t>This demonstrates…</w:t>
            </w:r>
          </w:p>
          <w:p w14:paraId="3D1B8000" w14:textId="77777777" w:rsidR="00E94196" w:rsidRPr="00E94196" w:rsidRDefault="00E94196" w:rsidP="00BC2011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E94196">
              <w:rPr>
                <w:rFonts w:ascii="Aptos" w:hAnsi="Aptos" w:cs="Times New Roman"/>
                <w:sz w:val="20"/>
                <w:szCs w:val="20"/>
              </w:rPr>
              <w:t>This suggests…</w:t>
            </w:r>
          </w:p>
          <w:p w14:paraId="630A5677" w14:textId="77777777" w:rsidR="00E94196" w:rsidRPr="00E94196" w:rsidRDefault="00E94196" w:rsidP="00BC2011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E94196">
              <w:rPr>
                <w:rFonts w:ascii="Aptos" w:hAnsi="Aptos" w:cs="Times New Roman"/>
                <w:sz w:val="20"/>
                <w:szCs w:val="20"/>
              </w:rPr>
              <w:t>This implies…</w:t>
            </w:r>
          </w:p>
          <w:p w14:paraId="1EA40499" w14:textId="77777777" w:rsidR="00E94196" w:rsidRPr="00E94196" w:rsidRDefault="00E94196" w:rsidP="00BC2011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E94196">
              <w:rPr>
                <w:rFonts w:ascii="Aptos" w:hAnsi="Aptos" w:cs="Times New Roman"/>
                <w:sz w:val="20"/>
                <w:szCs w:val="20"/>
              </w:rPr>
              <w:t>Because of this…</w:t>
            </w:r>
            <w:r w:rsidRPr="00E94196">
              <w:rPr>
                <w:rFonts w:ascii="Aptos" w:hAnsi="Aptos" w:cs="Times New Roman"/>
                <w:sz w:val="20"/>
                <w:szCs w:val="20"/>
              </w:rPr>
              <w:br/>
            </w:r>
            <w:r w:rsidRPr="00E94196">
              <w:rPr>
                <w:rFonts w:ascii="Aptos" w:hAnsi="Aptos" w:cs="Times New Roman"/>
                <w:sz w:val="20"/>
                <w:szCs w:val="20"/>
              </w:rPr>
              <w:br/>
              <w:t>This can be seen in/with…</w:t>
            </w:r>
          </w:p>
        </w:tc>
        <w:tc>
          <w:tcPr>
            <w:tcW w:w="1249" w:type="pct"/>
          </w:tcPr>
          <w:p w14:paraId="1551349B" w14:textId="77777777" w:rsidR="00E94196" w:rsidRPr="00E94196" w:rsidRDefault="00E94196" w:rsidP="00BC2011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E94196">
              <w:rPr>
                <w:rFonts w:ascii="Aptos" w:hAnsi="Aptos" w:cs="Times New Roman"/>
                <w:sz w:val="20"/>
                <w:szCs w:val="20"/>
              </w:rPr>
              <w:t>It can, therefore, be shown …</w:t>
            </w:r>
          </w:p>
          <w:p w14:paraId="675BDBAC" w14:textId="77777777" w:rsidR="00E94196" w:rsidRPr="00E94196" w:rsidRDefault="00E94196" w:rsidP="00BC2011">
            <w:pPr>
              <w:spacing w:after="160" w:line="259" w:lineRule="auto"/>
              <w:rPr>
                <w:rFonts w:ascii="Aptos" w:eastAsia="MS Mincho" w:hAnsi="Aptos" w:cs="Arial"/>
                <w:sz w:val="20"/>
                <w:szCs w:val="20"/>
              </w:rPr>
            </w:pPr>
            <w:r w:rsidRPr="00E94196">
              <w:rPr>
                <w:rFonts w:ascii="Aptos" w:eastAsia="MS Mincho" w:hAnsi="Aptos" w:cs="Arial"/>
                <w:sz w:val="20"/>
                <w:szCs w:val="20"/>
              </w:rPr>
              <w:t>Therefore, it is evident that...</w:t>
            </w:r>
          </w:p>
          <w:p w14:paraId="4A074C9F" w14:textId="77777777" w:rsidR="00E94196" w:rsidRPr="00E94196" w:rsidRDefault="00E94196" w:rsidP="00BC2011">
            <w:pPr>
              <w:spacing w:after="160" w:line="259" w:lineRule="auto"/>
              <w:rPr>
                <w:rFonts w:ascii="Aptos" w:eastAsia="MS Mincho" w:hAnsi="Aptos" w:cs="Arial"/>
                <w:sz w:val="20"/>
                <w:szCs w:val="20"/>
              </w:rPr>
            </w:pPr>
            <w:r w:rsidRPr="00E94196">
              <w:rPr>
                <w:rFonts w:ascii="Aptos" w:eastAsia="MS Mincho" w:hAnsi="Aptos" w:cs="Arial"/>
                <w:sz w:val="20"/>
                <w:szCs w:val="20"/>
              </w:rPr>
              <w:t>This shows how...</w:t>
            </w:r>
          </w:p>
          <w:p w14:paraId="15134243" w14:textId="77777777" w:rsidR="00E94196" w:rsidRPr="00E94196" w:rsidRDefault="00E94196" w:rsidP="00BC2011">
            <w:pPr>
              <w:spacing w:after="160" w:line="259" w:lineRule="auto"/>
              <w:rPr>
                <w:rFonts w:ascii="Aptos" w:eastAsia="MS Mincho" w:hAnsi="Aptos" w:cs="Arial"/>
                <w:sz w:val="20"/>
                <w:szCs w:val="20"/>
              </w:rPr>
            </w:pPr>
            <w:r w:rsidRPr="00E94196">
              <w:rPr>
                <w:rFonts w:ascii="Aptos" w:eastAsia="MS Mincho" w:hAnsi="Aptos" w:cs="Arial"/>
                <w:sz w:val="20"/>
                <w:szCs w:val="20"/>
              </w:rPr>
              <w:t>In conclusion...</w:t>
            </w:r>
          </w:p>
          <w:p w14:paraId="1EE1B74B" w14:textId="77777777" w:rsidR="00E94196" w:rsidRPr="00E94196" w:rsidRDefault="00E94196" w:rsidP="00BC2011">
            <w:pPr>
              <w:spacing w:after="160" w:line="259" w:lineRule="auto"/>
              <w:rPr>
                <w:rFonts w:ascii="Aptos" w:eastAsia="MS Mincho" w:hAnsi="Aptos" w:cs="Arial"/>
                <w:sz w:val="20"/>
                <w:szCs w:val="20"/>
              </w:rPr>
            </w:pPr>
            <w:r w:rsidRPr="00E94196">
              <w:rPr>
                <w:rFonts w:ascii="Aptos" w:eastAsia="MS Mincho" w:hAnsi="Aptos" w:cs="Arial"/>
                <w:sz w:val="20"/>
                <w:szCs w:val="20"/>
              </w:rPr>
              <w:t>From this, it can be concluded...</w:t>
            </w:r>
          </w:p>
          <w:p w14:paraId="54417F81" w14:textId="77777777" w:rsidR="00E94196" w:rsidRPr="00E94196" w:rsidRDefault="00E94196" w:rsidP="00BC2011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E94196">
              <w:rPr>
                <w:rFonts w:ascii="Aptos" w:eastAsia="MS Mincho" w:hAnsi="Aptos" w:cs="Arial"/>
                <w:sz w:val="20"/>
                <w:szCs w:val="20"/>
              </w:rPr>
              <w:t>This relates to (the next point) because...</w:t>
            </w:r>
          </w:p>
          <w:p w14:paraId="6FC547BC" w14:textId="77777777" w:rsidR="00E94196" w:rsidRPr="00E94196" w:rsidRDefault="00E94196" w:rsidP="00BC2011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E94196">
              <w:rPr>
                <w:rFonts w:ascii="Aptos" w:hAnsi="Aptos" w:cs="Times New Roman"/>
                <w:sz w:val="20"/>
                <w:szCs w:val="20"/>
              </w:rPr>
              <w:t>This is important because…</w:t>
            </w:r>
          </w:p>
          <w:p w14:paraId="7E5DE942" w14:textId="77777777" w:rsidR="00E94196" w:rsidRPr="00E94196" w:rsidRDefault="00E94196" w:rsidP="00BC2011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E94196">
              <w:rPr>
                <w:rFonts w:ascii="Aptos" w:hAnsi="Aptos" w:cs="Times New Roman"/>
                <w:sz w:val="20"/>
                <w:szCs w:val="20"/>
              </w:rPr>
              <w:t>The evidence/research, therefore, demonstrates…</w:t>
            </w:r>
          </w:p>
          <w:p w14:paraId="73CA93D1" w14:textId="5DF304FA" w:rsidR="00E94196" w:rsidRPr="00E94196" w:rsidRDefault="00E94196" w:rsidP="00BC2011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E94196">
              <w:rPr>
                <w:rFonts w:ascii="Aptos" w:hAnsi="Aptos" w:cs="Times New Roman"/>
                <w:sz w:val="20"/>
                <w:szCs w:val="20"/>
              </w:rPr>
              <w:t xml:space="preserve">From the research, it </w:t>
            </w:r>
            <w:proofErr w:type="gramStart"/>
            <w:r w:rsidRPr="00E94196">
              <w:rPr>
                <w:rFonts w:ascii="Aptos" w:hAnsi="Aptos" w:cs="Times New Roman"/>
                <w:sz w:val="20"/>
                <w:szCs w:val="20"/>
              </w:rPr>
              <w:t xml:space="preserve">can be </w:t>
            </w:r>
            <w:r>
              <w:rPr>
                <w:rFonts w:ascii="Aptos" w:hAnsi="Aptos" w:cs="Times New Roman"/>
                <w:sz w:val="20"/>
                <w:szCs w:val="20"/>
              </w:rPr>
              <w:t>therefore be</w:t>
            </w:r>
            <w:proofErr w:type="gramEnd"/>
            <w:r>
              <w:rPr>
                <w:rFonts w:ascii="Aptos" w:hAnsi="Aptos" w:cs="Times New Roman"/>
                <w:sz w:val="20"/>
                <w:szCs w:val="20"/>
              </w:rPr>
              <w:t xml:space="preserve"> </w:t>
            </w:r>
            <w:r w:rsidRPr="00E94196">
              <w:rPr>
                <w:rFonts w:ascii="Aptos" w:hAnsi="Aptos" w:cs="Times New Roman"/>
                <w:sz w:val="20"/>
                <w:szCs w:val="20"/>
              </w:rPr>
              <w:t>seen that…</w:t>
            </w:r>
          </w:p>
          <w:p w14:paraId="3D95A918" w14:textId="77777777" w:rsidR="00E94196" w:rsidRPr="00E94196" w:rsidRDefault="00E94196" w:rsidP="00BC2011">
            <w:pPr>
              <w:spacing w:after="160" w:line="259" w:lineRule="auto"/>
              <w:rPr>
                <w:rFonts w:ascii="Aptos" w:hAnsi="Aptos" w:cs="Times New Roman"/>
                <w:sz w:val="20"/>
                <w:szCs w:val="20"/>
              </w:rPr>
            </w:pPr>
            <w:r w:rsidRPr="00E94196">
              <w:rPr>
                <w:rFonts w:ascii="Aptos" w:hAnsi="Aptos" w:cs="Times New Roman"/>
                <w:sz w:val="20"/>
                <w:szCs w:val="20"/>
              </w:rPr>
              <w:t>From this evidence…</w:t>
            </w:r>
            <w:r w:rsidRPr="00E94196">
              <w:rPr>
                <w:rFonts w:ascii="Aptos" w:hAnsi="Aptos" w:cs="Times New Roman"/>
                <w:sz w:val="20"/>
                <w:szCs w:val="20"/>
              </w:rPr>
              <w:br/>
            </w:r>
            <w:r w:rsidRPr="00E94196">
              <w:rPr>
                <w:rFonts w:ascii="Aptos" w:hAnsi="Aptos" w:cs="Times New Roman"/>
                <w:sz w:val="20"/>
                <w:szCs w:val="20"/>
              </w:rPr>
              <w:br/>
              <w:t>This demonstrates…</w:t>
            </w:r>
          </w:p>
        </w:tc>
      </w:tr>
    </w:tbl>
    <w:p w14:paraId="003AAEAA" w14:textId="77777777" w:rsidR="00E94196" w:rsidRPr="00D432A9" w:rsidRDefault="00E94196">
      <w:pPr>
        <w:rPr>
          <w:b/>
          <w:bCs/>
        </w:rPr>
      </w:pPr>
    </w:p>
    <w:sectPr w:rsidR="00E94196" w:rsidRPr="00D432A9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C31F0B3" w14:textId="77777777" w:rsidR="00696A86" w:rsidRDefault="00696A86" w:rsidP="00A00755">
      <w:pPr>
        <w:spacing w:after="0" w:line="240" w:lineRule="auto"/>
      </w:pPr>
      <w:r>
        <w:separator/>
      </w:r>
    </w:p>
  </w:endnote>
  <w:endnote w:type="continuationSeparator" w:id="0">
    <w:p w14:paraId="6AE74ED6" w14:textId="77777777" w:rsidR="00696A86" w:rsidRDefault="00696A86" w:rsidP="00A007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07285629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DA6FF4C" w14:textId="10F3F454" w:rsidR="00A00755" w:rsidRDefault="00A0075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rPr>
            <w:noProof/>
          </w:rPr>
          <w:t xml:space="preserve"> </w:t>
        </w:r>
        <w:r w:rsidRPr="00A00755">
          <w:rPr>
            <w:noProof/>
            <w:sz w:val="8"/>
            <w:szCs w:val="8"/>
          </w:rPr>
          <w:t>KW/Research2PEEL</w:t>
        </w:r>
        <w:r>
          <w:rPr>
            <w:noProof/>
            <w:sz w:val="8"/>
            <w:szCs w:val="8"/>
          </w:rPr>
          <w:t>/AR</w:t>
        </w:r>
      </w:p>
    </w:sdtContent>
  </w:sdt>
  <w:p w14:paraId="44FC91F6" w14:textId="77777777" w:rsidR="00A00755" w:rsidRDefault="00A0075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5A79180" w14:textId="77777777" w:rsidR="00696A86" w:rsidRDefault="00696A86" w:rsidP="00A00755">
      <w:pPr>
        <w:spacing w:after="0" w:line="240" w:lineRule="auto"/>
      </w:pPr>
      <w:r>
        <w:separator/>
      </w:r>
    </w:p>
  </w:footnote>
  <w:footnote w:type="continuationSeparator" w:id="0">
    <w:p w14:paraId="7119A7C5" w14:textId="77777777" w:rsidR="00696A86" w:rsidRDefault="00696A86" w:rsidP="00A0075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4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32A9"/>
    <w:rsid w:val="00263304"/>
    <w:rsid w:val="002C0352"/>
    <w:rsid w:val="0036112A"/>
    <w:rsid w:val="003F07B2"/>
    <w:rsid w:val="00696A86"/>
    <w:rsid w:val="007D33DF"/>
    <w:rsid w:val="009114C1"/>
    <w:rsid w:val="009365D6"/>
    <w:rsid w:val="00A00755"/>
    <w:rsid w:val="00A02A0C"/>
    <w:rsid w:val="00B65A16"/>
    <w:rsid w:val="00C85778"/>
    <w:rsid w:val="00D432A9"/>
    <w:rsid w:val="00D9049F"/>
    <w:rsid w:val="00E570B4"/>
    <w:rsid w:val="00E941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7DF69A"/>
  <w15:chartTrackingRefBased/>
  <w15:docId w15:val="{1A272A0D-FD94-4001-B216-97D8FD61F8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432A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432A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32A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32A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32A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32A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32A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32A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32A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32A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432A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432A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432A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432A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432A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432A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32A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32A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432A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32A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32A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432A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432A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432A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432A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432A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32A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32A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432A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007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00755"/>
  </w:style>
  <w:style w:type="paragraph" w:styleId="Footer">
    <w:name w:val="footer"/>
    <w:basedOn w:val="Normal"/>
    <w:link w:val="FooterChar"/>
    <w:uiPriority w:val="99"/>
    <w:unhideWhenUsed/>
    <w:rsid w:val="00A007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00755"/>
  </w:style>
  <w:style w:type="table" w:customStyle="1" w:styleId="TableGrid1">
    <w:name w:val="Table Grid1"/>
    <w:basedOn w:val="TableNormal"/>
    <w:next w:val="TableGrid"/>
    <w:uiPriority w:val="39"/>
    <w:rsid w:val="00E94196"/>
    <w:pPr>
      <w:spacing w:after="0" w:line="240" w:lineRule="auto"/>
    </w:pPr>
    <w:rPr>
      <w:rFonts w:eastAsia="Aptos"/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E9419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3</Pages>
  <Words>796</Words>
  <Characters>4487</Characters>
  <Application>Microsoft Office Word</Application>
  <DocSecurity>0</DocSecurity>
  <Lines>195</Lines>
  <Paragraphs>105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Karine Williams</dc:creator>
  <cp:keywords/>
  <dc:description/>
  <cp:lastModifiedBy>Karine Williams</cp:lastModifiedBy>
  <cp:revision>3</cp:revision>
  <dcterms:created xsi:type="dcterms:W3CDTF">2026-02-20T16:31:00Z</dcterms:created>
  <dcterms:modified xsi:type="dcterms:W3CDTF">2026-02-20T16:41:00Z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6ff97480-a06c-42a3-bbed-8b580b23b3f1</vt:lpwstr>
  </property>
</Properties>
</file>