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48888F" w14:textId="4B47A313" w:rsidR="007E4BB5" w:rsidRDefault="00E57715"/>
    <w:p w14:paraId="1647FF53" w14:textId="631ACA73" w:rsidR="004B247F" w:rsidRDefault="004B247F"/>
    <w:p w14:paraId="15D57991" w14:textId="39A576B5" w:rsidR="004B247F" w:rsidRDefault="004B247F"/>
    <w:p w14:paraId="1BC7DF17" w14:textId="63B6DC4B" w:rsidR="004B247F" w:rsidRDefault="004B247F" w:rsidP="004B247F">
      <w:pPr>
        <w:jc w:val="center"/>
      </w:pPr>
      <w:r w:rsidRPr="007E1862">
        <w:rPr>
          <w:noProof/>
          <w:sz w:val="26"/>
          <w:szCs w:val="26"/>
          <w:lang w:eastAsia="en-GB"/>
        </w:rPr>
        <w:drawing>
          <wp:inline distT="0" distB="0" distL="0" distR="0" wp14:anchorId="792E228D" wp14:editId="79F07E58">
            <wp:extent cx="4480442" cy="1485900"/>
            <wp:effectExtent l="0" t="0" r="0" b="0"/>
            <wp:docPr id="6" name="Picture 6" descr="https://encrypted-tbn2.gstatic.com/images?q=tbn:ANd9GcQmn-Ab0ZdJbevFZA7mi04_ri8gIudFox1W314d2sevIROD43KDhw">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2.gstatic.com/images?q=tbn:ANd9GcQmn-Ab0ZdJbevFZA7mi04_ri8gIudFox1W314d2sevIROD43KDhw">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7355" cy="1498142"/>
                    </a:xfrm>
                    <a:prstGeom prst="rect">
                      <a:avLst/>
                    </a:prstGeom>
                    <a:noFill/>
                    <a:ln>
                      <a:noFill/>
                    </a:ln>
                  </pic:spPr>
                </pic:pic>
              </a:graphicData>
            </a:graphic>
          </wp:inline>
        </w:drawing>
      </w:r>
    </w:p>
    <w:p w14:paraId="15D16849" w14:textId="1D9A85D9" w:rsidR="004B247F" w:rsidRDefault="004B247F"/>
    <w:p w14:paraId="4C0D9AB1" w14:textId="40F44F5E" w:rsidR="004B247F" w:rsidRDefault="004B247F"/>
    <w:p w14:paraId="7795A588" w14:textId="6CA5AF3C" w:rsidR="004B247F" w:rsidRDefault="004B247F" w:rsidP="004B247F">
      <w:pPr>
        <w:jc w:val="center"/>
        <w:rPr>
          <w:b/>
          <w:bCs/>
          <w:sz w:val="28"/>
          <w:szCs w:val="28"/>
        </w:rPr>
      </w:pPr>
      <w:r w:rsidRPr="004B247F">
        <w:rPr>
          <w:b/>
          <w:bCs/>
          <w:sz w:val="28"/>
          <w:szCs w:val="28"/>
        </w:rPr>
        <w:t xml:space="preserve">The </w:t>
      </w:r>
      <w:r>
        <w:rPr>
          <w:b/>
          <w:bCs/>
          <w:sz w:val="28"/>
          <w:szCs w:val="28"/>
        </w:rPr>
        <w:t>E</w:t>
      </w:r>
      <w:r w:rsidRPr="004B247F">
        <w:rPr>
          <w:b/>
          <w:bCs/>
          <w:sz w:val="28"/>
          <w:szCs w:val="28"/>
        </w:rPr>
        <w:t xml:space="preserve">ffectiveness of </w:t>
      </w:r>
      <w:r>
        <w:rPr>
          <w:b/>
          <w:bCs/>
          <w:sz w:val="28"/>
          <w:szCs w:val="28"/>
        </w:rPr>
        <w:t>P</w:t>
      </w:r>
      <w:r w:rsidRPr="004B247F">
        <w:rPr>
          <w:b/>
          <w:bCs/>
          <w:sz w:val="28"/>
          <w:szCs w:val="28"/>
        </w:rPr>
        <w:t xml:space="preserve">lanning </w:t>
      </w:r>
      <w:r>
        <w:rPr>
          <w:b/>
          <w:bCs/>
          <w:sz w:val="28"/>
          <w:szCs w:val="28"/>
        </w:rPr>
        <w:t>S</w:t>
      </w:r>
      <w:r w:rsidRPr="004B247F">
        <w:rPr>
          <w:b/>
          <w:bCs/>
          <w:sz w:val="28"/>
          <w:szCs w:val="28"/>
        </w:rPr>
        <w:t xml:space="preserve">ystems in a </w:t>
      </w:r>
      <w:r>
        <w:rPr>
          <w:b/>
          <w:bCs/>
          <w:sz w:val="28"/>
          <w:szCs w:val="28"/>
        </w:rPr>
        <w:t>M</w:t>
      </w:r>
      <w:r w:rsidRPr="004B247F">
        <w:rPr>
          <w:b/>
          <w:bCs/>
          <w:sz w:val="28"/>
          <w:szCs w:val="28"/>
        </w:rPr>
        <w:t xml:space="preserve">anufacturing </w:t>
      </w:r>
      <w:r>
        <w:rPr>
          <w:b/>
          <w:bCs/>
          <w:sz w:val="28"/>
          <w:szCs w:val="28"/>
        </w:rPr>
        <w:t>O</w:t>
      </w:r>
      <w:r w:rsidRPr="004B247F">
        <w:rPr>
          <w:b/>
          <w:bCs/>
          <w:sz w:val="28"/>
          <w:szCs w:val="28"/>
        </w:rPr>
        <w:t>rganisation</w:t>
      </w:r>
    </w:p>
    <w:p w14:paraId="2B407786" w14:textId="77777777" w:rsidR="004B247F" w:rsidRDefault="004B247F" w:rsidP="004B247F">
      <w:pPr>
        <w:jc w:val="center"/>
        <w:rPr>
          <w:b/>
          <w:bCs/>
          <w:sz w:val="28"/>
          <w:szCs w:val="28"/>
        </w:rPr>
      </w:pPr>
    </w:p>
    <w:p w14:paraId="6D2E29A6" w14:textId="3D07BF83" w:rsidR="004B247F" w:rsidRDefault="004B247F" w:rsidP="004B247F">
      <w:pPr>
        <w:jc w:val="center"/>
        <w:rPr>
          <w:sz w:val="28"/>
          <w:szCs w:val="28"/>
        </w:rPr>
      </w:pPr>
      <w:r>
        <w:rPr>
          <w:sz w:val="28"/>
          <w:szCs w:val="28"/>
        </w:rPr>
        <w:t>Dissertation (M6X01293)</w:t>
      </w:r>
    </w:p>
    <w:p w14:paraId="6D4AE0F9" w14:textId="77777777" w:rsidR="004B247F" w:rsidRPr="004B247F" w:rsidRDefault="004B247F" w:rsidP="004B247F">
      <w:pPr>
        <w:jc w:val="center"/>
        <w:rPr>
          <w:sz w:val="28"/>
          <w:szCs w:val="28"/>
        </w:rPr>
      </w:pPr>
    </w:p>
    <w:p w14:paraId="7867236C" w14:textId="63362AB7" w:rsidR="004B247F" w:rsidRDefault="004B247F" w:rsidP="004B247F">
      <w:pPr>
        <w:jc w:val="center"/>
        <w:rPr>
          <w:sz w:val="28"/>
          <w:szCs w:val="28"/>
        </w:rPr>
      </w:pPr>
      <w:r w:rsidRPr="004B247F">
        <w:rPr>
          <w:sz w:val="28"/>
          <w:szCs w:val="28"/>
        </w:rPr>
        <w:t xml:space="preserve">BSc (Hons) Logistics and Supply Chain Management </w:t>
      </w:r>
    </w:p>
    <w:p w14:paraId="3011A2EC" w14:textId="2FA3F58D" w:rsidR="004B247F" w:rsidRDefault="004B247F" w:rsidP="004B247F">
      <w:pPr>
        <w:jc w:val="center"/>
        <w:rPr>
          <w:sz w:val="28"/>
          <w:szCs w:val="28"/>
        </w:rPr>
      </w:pPr>
    </w:p>
    <w:p w14:paraId="400FF671" w14:textId="77777777" w:rsidR="004B247F" w:rsidRDefault="004B247F" w:rsidP="004B247F">
      <w:pPr>
        <w:jc w:val="center"/>
        <w:rPr>
          <w:sz w:val="28"/>
          <w:szCs w:val="28"/>
        </w:rPr>
      </w:pPr>
    </w:p>
    <w:p w14:paraId="1C6073F8" w14:textId="3F49F62F" w:rsidR="004B247F" w:rsidRDefault="004B247F" w:rsidP="004B247F">
      <w:pPr>
        <w:jc w:val="center"/>
        <w:rPr>
          <w:sz w:val="28"/>
          <w:szCs w:val="28"/>
        </w:rPr>
      </w:pPr>
      <w:r>
        <w:rPr>
          <w:sz w:val="28"/>
          <w:szCs w:val="28"/>
        </w:rPr>
        <w:t>Jodi Emanuelli – P093663</w:t>
      </w:r>
    </w:p>
    <w:p w14:paraId="13763E45" w14:textId="74AC6F15" w:rsidR="004B247F" w:rsidRPr="004B247F" w:rsidRDefault="004B247F" w:rsidP="004B247F">
      <w:pPr>
        <w:jc w:val="center"/>
        <w:rPr>
          <w:sz w:val="28"/>
          <w:szCs w:val="28"/>
        </w:rPr>
      </w:pPr>
      <w:r>
        <w:rPr>
          <w:sz w:val="28"/>
          <w:szCs w:val="28"/>
        </w:rPr>
        <w:t xml:space="preserve">Supervisor – Irina Neaga </w:t>
      </w:r>
    </w:p>
    <w:p w14:paraId="64C35ECD" w14:textId="3618B970" w:rsidR="004B247F" w:rsidRDefault="004B247F"/>
    <w:p w14:paraId="6D8EC4CB" w14:textId="1920880D" w:rsidR="004B247F" w:rsidRDefault="004B247F"/>
    <w:p w14:paraId="10100835" w14:textId="5217968B" w:rsidR="004B247F" w:rsidRDefault="004B247F"/>
    <w:p w14:paraId="6DF742A9" w14:textId="41C54A60" w:rsidR="004B247F" w:rsidRDefault="004B247F"/>
    <w:p w14:paraId="48C31DD1" w14:textId="005BA5B5" w:rsidR="004B247F" w:rsidRDefault="004B247F"/>
    <w:p w14:paraId="56F0CEDE" w14:textId="6F3D0ABD" w:rsidR="004B247F" w:rsidRDefault="004B247F"/>
    <w:p w14:paraId="13D1F910" w14:textId="794C8CC9" w:rsidR="004B247F" w:rsidRDefault="004B247F"/>
    <w:p w14:paraId="08C20125" w14:textId="15B2A151" w:rsidR="004B247F" w:rsidRDefault="004B247F"/>
    <w:p w14:paraId="00E34EBC" w14:textId="2B503F84" w:rsidR="004B247F" w:rsidRDefault="004B247F"/>
    <w:p w14:paraId="6B184A28" w14:textId="77777777" w:rsidR="006C5218" w:rsidRDefault="006C5218"/>
    <w:p w14:paraId="216CEF04" w14:textId="192993D0" w:rsidR="004B247F" w:rsidRPr="00203CE9" w:rsidRDefault="00203CE9">
      <w:pPr>
        <w:rPr>
          <w:b/>
          <w:bCs/>
          <w:u w:val="single"/>
        </w:rPr>
      </w:pPr>
      <w:r w:rsidRPr="00203CE9">
        <w:rPr>
          <w:b/>
          <w:bCs/>
          <w:u w:val="single"/>
        </w:rPr>
        <w:lastRenderedPageBreak/>
        <w:t xml:space="preserve">Table of Contents </w:t>
      </w:r>
    </w:p>
    <w:p w14:paraId="66026B37" w14:textId="1B5C4BC8" w:rsidR="004B247F" w:rsidRDefault="004B247F"/>
    <w:p w14:paraId="3ED3F5FF" w14:textId="025C499B" w:rsidR="00F302B7" w:rsidRDefault="00F302B7">
      <w:r w:rsidRPr="00EB61C8">
        <w:rPr>
          <w:b/>
          <w:bCs/>
        </w:rPr>
        <w:t>1</w:t>
      </w:r>
      <w:r w:rsidR="00711D86" w:rsidRPr="00EB61C8">
        <w:rPr>
          <w:b/>
          <w:bCs/>
        </w:rPr>
        <w:t>.0</w:t>
      </w:r>
      <w:r w:rsidR="00336AE0">
        <w:t xml:space="preserve">-Chapter 1 Introduction to the </w:t>
      </w:r>
      <w:r w:rsidR="00153F3D">
        <w:t>d</w:t>
      </w:r>
      <w:r w:rsidR="00336AE0">
        <w:t>issertation</w:t>
      </w:r>
    </w:p>
    <w:p w14:paraId="690AB324" w14:textId="02D02AAD" w:rsidR="00336AE0" w:rsidRDefault="00336AE0">
      <w:r>
        <w:t xml:space="preserve">    </w:t>
      </w:r>
      <w:r w:rsidR="00C84620">
        <w:t xml:space="preserve"> 1.1 – Aims of the study</w:t>
      </w:r>
      <w:r w:rsidR="002E304B">
        <w:t xml:space="preserve"> …………………………………………………………………………………………………………</w:t>
      </w:r>
    </w:p>
    <w:p w14:paraId="661C7A88" w14:textId="5C02EFFA" w:rsidR="00C84620" w:rsidRDefault="00C84620">
      <w:r>
        <w:t xml:space="preserve">     1.2 – Methodology</w:t>
      </w:r>
      <w:r w:rsidR="002E304B">
        <w:t xml:space="preserve"> ……………………………………………………………………………………………………………….</w:t>
      </w:r>
    </w:p>
    <w:p w14:paraId="4E923268" w14:textId="05CD1439" w:rsidR="00C84620" w:rsidRDefault="00C84620">
      <w:r>
        <w:t xml:space="preserve">     1.3 </w:t>
      </w:r>
      <w:r w:rsidR="00774A49">
        <w:t>–</w:t>
      </w:r>
      <w:r>
        <w:t xml:space="preserve"> </w:t>
      </w:r>
      <w:r w:rsidR="00774A49">
        <w:t>Layout of dissertation</w:t>
      </w:r>
      <w:r w:rsidR="002E304B">
        <w:t xml:space="preserve"> ………………………………………………………………………………………………….</w:t>
      </w:r>
    </w:p>
    <w:p w14:paraId="4936264F" w14:textId="544756F2" w:rsidR="00774A49" w:rsidRDefault="00774A49">
      <w:r w:rsidRPr="00EB61C8">
        <w:rPr>
          <w:b/>
          <w:bCs/>
        </w:rPr>
        <w:t>2.0</w:t>
      </w:r>
      <w:r>
        <w:t>-Chapter 2 Review of</w:t>
      </w:r>
      <w:r w:rsidR="00153F3D">
        <w:t xml:space="preserve"> l</w:t>
      </w:r>
      <w:r>
        <w:t>iterature</w:t>
      </w:r>
    </w:p>
    <w:p w14:paraId="79046A74" w14:textId="1F219EBE" w:rsidR="00774A49" w:rsidRDefault="00153F3D">
      <w:r>
        <w:t xml:space="preserve">     2.1 – Introduction to the review of literature</w:t>
      </w:r>
      <w:r w:rsidR="00795DC3">
        <w:t xml:space="preserve"> ………………………………………………</w:t>
      </w:r>
      <w:r w:rsidR="0003548E">
        <w:t xml:space="preserve"> </w:t>
      </w:r>
      <w:r w:rsidR="00795DC3">
        <w:t>……………..</w:t>
      </w:r>
      <w:r w:rsidR="00FD293D">
        <w:t xml:space="preserve"> Page 4</w:t>
      </w:r>
    </w:p>
    <w:p w14:paraId="3E19CDB4" w14:textId="13649F3F" w:rsidR="00153F3D" w:rsidRDefault="00153F3D">
      <w:r>
        <w:t xml:space="preserve">     2.2 </w:t>
      </w:r>
      <w:r w:rsidR="004945AB">
        <w:t>–</w:t>
      </w:r>
      <w:r>
        <w:t xml:space="preserve"> </w:t>
      </w:r>
      <w:r w:rsidR="004945AB">
        <w:t>Planning</w:t>
      </w:r>
      <w:r w:rsidR="00795DC3">
        <w:t xml:space="preserve"> ……………………………………………………………………………………………</w:t>
      </w:r>
      <w:r w:rsidR="0003548E">
        <w:t xml:space="preserve"> </w:t>
      </w:r>
      <w:r w:rsidR="00795DC3">
        <w:t>……………….</w:t>
      </w:r>
      <w:r w:rsidR="00FD293D">
        <w:t xml:space="preserve"> Page 5</w:t>
      </w:r>
    </w:p>
    <w:p w14:paraId="4D240FFF" w14:textId="08F1B205" w:rsidR="004945AB" w:rsidRDefault="004945AB">
      <w:r>
        <w:t xml:space="preserve">     2.3 – The planning process</w:t>
      </w:r>
      <w:r w:rsidR="00795DC3">
        <w:t xml:space="preserve"> …………………………………………………………………………………</w:t>
      </w:r>
      <w:r w:rsidR="0003548E">
        <w:t xml:space="preserve"> </w:t>
      </w:r>
      <w:r w:rsidR="00795DC3">
        <w:t>………</w:t>
      </w:r>
      <w:r w:rsidR="00FD293D">
        <w:t xml:space="preserve"> Page 6</w:t>
      </w:r>
    </w:p>
    <w:p w14:paraId="7520E038" w14:textId="057788F8" w:rsidR="001E4101" w:rsidRDefault="004945AB">
      <w:r>
        <w:t xml:space="preserve">     2.4 </w:t>
      </w:r>
      <w:r w:rsidR="001E4101">
        <w:t>–</w:t>
      </w:r>
      <w:r>
        <w:t xml:space="preserve"> </w:t>
      </w:r>
      <w:r w:rsidR="001E4101">
        <w:t xml:space="preserve">Production planning </w:t>
      </w:r>
      <w:r w:rsidR="00795DC3">
        <w:t>…………………………………………………………………………………………..</w:t>
      </w:r>
      <w:r w:rsidR="00FD293D">
        <w:t xml:space="preserve"> Page </w:t>
      </w:r>
      <w:r w:rsidR="0003548E">
        <w:t>6-7</w:t>
      </w:r>
    </w:p>
    <w:p w14:paraId="59DE3E6A" w14:textId="3E132197" w:rsidR="00343C17" w:rsidRDefault="00343C17">
      <w:r>
        <w:t xml:space="preserve">     2.5 – Production scheduling ……………………………………………………………………………………….</w:t>
      </w:r>
      <w:r w:rsidR="0003548E">
        <w:t xml:space="preserve"> Page 7-8</w:t>
      </w:r>
    </w:p>
    <w:p w14:paraId="1CC7A489" w14:textId="624B95D5" w:rsidR="001E4101" w:rsidRDefault="001E4101">
      <w:r>
        <w:t xml:space="preserve">     2.</w:t>
      </w:r>
      <w:r w:rsidR="00343C17">
        <w:t>6</w:t>
      </w:r>
      <w:r>
        <w:t xml:space="preserve"> – Production scheduling systems </w:t>
      </w:r>
      <w:r w:rsidR="00795DC3">
        <w:t>………………………………………………………………………….</w:t>
      </w:r>
      <w:r w:rsidR="0003548E">
        <w:t xml:space="preserve"> Page 8-10</w:t>
      </w:r>
    </w:p>
    <w:p w14:paraId="173C4C8A" w14:textId="08BFE8C5" w:rsidR="000B1BD0" w:rsidRDefault="000B1BD0">
      <w:r>
        <w:t xml:space="preserve">     2.7 – Conclusion of the literature review </w:t>
      </w:r>
      <w:r w:rsidR="003F1E16">
        <w:t>…………………………………………………</w:t>
      </w:r>
      <w:r w:rsidR="0003548E">
        <w:t>.</w:t>
      </w:r>
      <w:r w:rsidR="003F1E16">
        <w:t>………………..</w:t>
      </w:r>
      <w:r w:rsidR="0003548E">
        <w:t xml:space="preserve"> Page 10</w:t>
      </w:r>
    </w:p>
    <w:p w14:paraId="73668C19" w14:textId="3E97739A" w:rsidR="001E4101" w:rsidRDefault="001E4101">
      <w:r w:rsidRPr="00EB61C8">
        <w:rPr>
          <w:b/>
          <w:bCs/>
        </w:rPr>
        <w:t>3.0</w:t>
      </w:r>
      <w:r>
        <w:t>-Chap</w:t>
      </w:r>
      <w:r w:rsidR="00FF7B11">
        <w:t>t</w:t>
      </w:r>
      <w:r>
        <w:t>er 3 Methodology</w:t>
      </w:r>
    </w:p>
    <w:p w14:paraId="11A981F6" w14:textId="75A6D2E8" w:rsidR="00FF7B11" w:rsidRDefault="00FF7B11">
      <w:r w:rsidRPr="00EB61C8">
        <w:rPr>
          <w:b/>
          <w:bCs/>
        </w:rPr>
        <w:t>4.0</w:t>
      </w:r>
      <w:r>
        <w:t>-</w:t>
      </w:r>
      <w:r w:rsidR="00036467">
        <w:t>Chapter 4</w:t>
      </w:r>
      <w:r w:rsidR="00B6046B">
        <w:t xml:space="preserve"> </w:t>
      </w:r>
      <w:r w:rsidR="00EB61C8">
        <w:t xml:space="preserve">Analysis and results </w:t>
      </w:r>
    </w:p>
    <w:p w14:paraId="6D9F256B" w14:textId="7AB699DF" w:rsidR="00EB61C8" w:rsidRDefault="00EB61C8">
      <w:r w:rsidRPr="00EB61C8">
        <w:rPr>
          <w:b/>
          <w:bCs/>
        </w:rPr>
        <w:t>5.0</w:t>
      </w:r>
      <w:r>
        <w:t>-</w:t>
      </w:r>
      <w:r w:rsidR="00036467">
        <w:t xml:space="preserve">Chapter 5 </w:t>
      </w:r>
      <w:r>
        <w:t xml:space="preserve">Conclusion </w:t>
      </w:r>
    </w:p>
    <w:p w14:paraId="7E5EFA4A" w14:textId="60E75F49" w:rsidR="00153F3D" w:rsidRDefault="00A22FD8">
      <w:r w:rsidRPr="00A22FD8">
        <w:rPr>
          <w:b/>
          <w:bCs/>
        </w:rPr>
        <w:t>6.0</w:t>
      </w:r>
      <w:r>
        <w:t>-References</w:t>
      </w:r>
    </w:p>
    <w:p w14:paraId="273F5B13" w14:textId="6BB1B061" w:rsidR="00A22FD8" w:rsidRDefault="00A22FD8">
      <w:r w:rsidRPr="00A22FD8">
        <w:rPr>
          <w:b/>
          <w:bCs/>
        </w:rPr>
        <w:t>7.0</w:t>
      </w:r>
      <w:r>
        <w:t>-Appendix</w:t>
      </w:r>
    </w:p>
    <w:p w14:paraId="4BB40A79" w14:textId="5502B0D4" w:rsidR="004B247F" w:rsidRDefault="004B247F"/>
    <w:p w14:paraId="63468BEE" w14:textId="24731E47" w:rsidR="004B247F" w:rsidRDefault="004B247F"/>
    <w:p w14:paraId="6F5D4416" w14:textId="6809E5F8" w:rsidR="004B247F" w:rsidRDefault="004B247F"/>
    <w:p w14:paraId="5EC83D2C" w14:textId="42DFB845" w:rsidR="004B247F" w:rsidRDefault="004B247F"/>
    <w:p w14:paraId="1BAD0F80" w14:textId="59387292" w:rsidR="004B247F" w:rsidRDefault="004B247F"/>
    <w:p w14:paraId="65903968" w14:textId="68F739F9" w:rsidR="004B247F" w:rsidRDefault="004B247F"/>
    <w:p w14:paraId="6F77F493" w14:textId="67EE938D" w:rsidR="004B247F" w:rsidRDefault="004B247F"/>
    <w:p w14:paraId="469F74A5" w14:textId="34412997" w:rsidR="004B247F" w:rsidRDefault="004B247F"/>
    <w:p w14:paraId="42E5670A" w14:textId="75AEB4A9" w:rsidR="002B4865" w:rsidRDefault="002B4865"/>
    <w:p w14:paraId="4A55A2EB" w14:textId="5257DE06" w:rsidR="002B4865" w:rsidRDefault="002B4865"/>
    <w:p w14:paraId="0FED5F0E" w14:textId="20644B85" w:rsidR="002B4865" w:rsidRDefault="002B4865"/>
    <w:p w14:paraId="35FE25AB" w14:textId="77777777" w:rsidR="00B6046B" w:rsidRDefault="00B6046B"/>
    <w:p w14:paraId="4284F052" w14:textId="5B6E6AA5" w:rsidR="004B247F" w:rsidRPr="002B4865" w:rsidRDefault="003E3228">
      <w:pPr>
        <w:rPr>
          <w:b/>
          <w:bCs/>
        </w:rPr>
      </w:pPr>
      <w:r w:rsidRPr="002B4865">
        <w:rPr>
          <w:b/>
          <w:bCs/>
        </w:rPr>
        <w:t>1.3 Layout of the dissertation</w:t>
      </w:r>
    </w:p>
    <w:p w14:paraId="5CD0D25D" w14:textId="52232A67" w:rsidR="003E3228" w:rsidRDefault="003E3228"/>
    <w:p w14:paraId="2A1E8B7C" w14:textId="6F8E3040" w:rsidR="003E3228" w:rsidRDefault="003E3228">
      <w:r>
        <w:t xml:space="preserve">Chapter 2 – Review of </w:t>
      </w:r>
      <w:r w:rsidR="003422C6">
        <w:t>literature</w:t>
      </w:r>
    </w:p>
    <w:p w14:paraId="3CDE0368" w14:textId="4EC9F171" w:rsidR="003422C6" w:rsidRDefault="003422C6">
      <w:r>
        <w:t>This chapter sets out the academic context of the current study in a manufacturing organi</w:t>
      </w:r>
      <w:r w:rsidR="00F03D86">
        <w:t>s</w:t>
      </w:r>
      <w:r>
        <w:t>ation, by identifying and evaluating studies on the subject of the e</w:t>
      </w:r>
      <w:r w:rsidR="00A61EAF">
        <w:t xml:space="preserve">fficacy of planning systems. Subsequently, this permits the opportunity to distinguish gaps in present-day understanding and to communicate the research question. </w:t>
      </w:r>
    </w:p>
    <w:p w14:paraId="2BCD438F" w14:textId="77777777" w:rsidR="002B4865" w:rsidRDefault="002B4865"/>
    <w:p w14:paraId="1EBB5125" w14:textId="0E92E3FD" w:rsidR="004B247F" w:rsidRDefault="00A61EAF">
      <w:r>
        <w:t xml:space="preserve">Chapter 3 </w:t>
      </w:r>
      <w:r w:rsidR="002B4865">
        <w:t xml:space="preserve">– Methodology </w:t>
      </w:r>
    </w:p>
    <w:p w14:paraId="5680D0E1" w14:textId="04C2855E" w:rsidR="00A61EAF" w:rsidRDefault="00A61EAF">
      <w:r>
        <w:t>This chapter considers research philos</w:t>
      </w:r>
      <w:r w:rsidR="007C151E">
        <w:t>o</w:t>
      </w:r>
      <w:r>
        <w:t>phy and data gathering systems considered appropriate for conducting this study. In additio</w:t>
      </w:r>
      <w:r w:rsidR="002B4865">
        <w:t xml:space="preserve">n, how the use of Saunders Onion may be utilised to devise suitable procedures throughout the many phases of research design is considered, with a focus on the methodology adopted prior to collecting data. </w:t>
      </w:r>
    </w:p>
    <w:p w14:paraId="771B9DCE" w14:textId="7981CDF6" w:rsidR="002B4865" w:rsidRDefault="002B4865"/>
    <w:p w14:paraId="03C74664" w14:textId="7DAE992A" w:rsidR="002B4865" w:rsidRDefault="002B4865">
      <w:r>
        <w:t>Chapter 4</w:t>
      </w:r>
      <w:r w:rsidR="002A4EE2">
        <w:t xml:space="preserve"> </w:t>
      </w:r>
      <w:r w:rsidR="007C151E">
        <w:t>–</w:t>
      </w:r>
      <w:r w:rsidR="002A4EE2">
        <w:t xml:space="preserve"> </w:t>
      </w:r>
      <w:r>
        <w:t xml:space="preserve">Analysis of results </w:t>
      </w:r>
    </w:p>
    <w:p w14:paraId="7B58B05B" w14:textId="54BDDBEB" w:rsidR="002B4865" w:rsidRDefault="002B4865">
      <w:r>
        <w:t xml:space="preserve">This chapter will put forward the analysis and deliberation of data derived from the questionnaire. </w:t>
      </w:r>
    </w:p>
    <w:p w14:paraId="6E259815" w14:textId="77777777" w:rsidR="002B4865" w:rsidRDefault="002B4865"/>
    <w:p w14:paraId="02C71DD2" w14:textId="2BCFC12B" w:rsidR="004B247F" w:rsidRDefault="004B247F"/>
    <w:p w14:paraId="5C324F79" w14:textId="111FBAAD" w:rsidR="004B247F" w:rsidRDefault="004B247F"/>
    <w:p w14:paraId="737C454C" w14:textId="39E9ABE1" w:rsidR="003E3228" w:rsidRDefault="003E3228" w:rsidP="003E3228">
      <w:pPr>
        <w:rPr>
          <w:shd w:val="clear" w:color="auto" w:fill="FFFF00"/>
        </w:rPr>
      </w:pPr>
    </w:p>
    <w:p w14:paraId="6FF55BF1" w14:textId="32D52C14" w:rsidR="007B5BB4" w:rsidRDefault="007B5BB4"/>
    <w:p w14:paraId="3708DB1A" w14:textId="69CA3422" w:rsidR="007B5BB4" w:rsidRDefault="007B5BB4"/>
    <w:p w14:paraId="0D3EE554" w14:textId="40F08D59" w:rsidR="007B5BB4" w:rsidRDefault="007B5BB4"/>
    <w:p w14:paraId="676B7442" w14:textId="2057FB85" w:rsidR="007B5BB4" w:rsidRDefault="007B5BB4"/>
    <w:p w14:paraId="6A58D43D" w14:textId="670A4574" w:rsidR="007B5BB4" w:rsidRDefault="007B5BB4"/>
    <w:p w14:paraId="10175F91" w14:textId="6BB9EAC8" w:rsidR="006E6DDB" w:rsidRDefault="006E6DDB"/>
    <w:p w14:paraId="5670E1D5" w14:textId="439486DD" w:rsidR="006E6DDB" w:rsidRDefault="006E6DDB"/>
    <w:p w14:paraId="3406A800" w14:textId="7E67C80F" w:rsidR="006E6DDB" w:rsidRDefault="006E6DDB"/>
    <w:p w14:paraId="6E72F343" w14:textId="4AEB4F72" w:rsidR="006E6DDB" w:rsidRDefault="006E6DDB"/>
    <w:p w14:paraId="405396DD" w14:textId="61CF7CF1" w:rsidR="006E6DDB" w:rsidRDefault="006E6DDB"/>
    <w:p w14:paraId="6FF90F87" w14:textId="71F7CFE9" w:rsidR="006E6DDB" w:rsidRDefault="006E6DDB"/>
    <w:p w14:paraId="4AEFFFBA" w14:textId="77777777" w:rsidR="00B6046B" w:rsidRDefault="00B6046B"/>
    <w:p w14:paraId="626560CD" w14:textId="77777777" w:rsidR="00A23A77" w:rsidRDefault="00A23A77" w:rsidP="00203CE9"/>
    <w:p w14:paraId="7DABC257" w14:textId="4540CF81" w:rsidR="00203CE9" w:rsidRPr="00770BDA" w:rsidRDefault="00770BDA" w:rsidP="00203CE9">
      <w:pPr>
        <w:rPr>
          <w:b/>
          <w:bCs/>
        </w:rPr>
      </w:pPr>
      <w:r w:rsidRPr="00770BDA">
        <w:rPr>
          <w:b/>
          <w:bCs/>
        </w:rPr>
        <w:t xml:space="preserve">2 .1 </w:t>
      </w:r>
      <w:r w:rsidR="00203CE9" w:rsidRPr="00770BDA">
        <w:rPr>
          <w:b/>
          <w:bCs/>
        </w:rPr>
        <w:t xml:space="preserve">Introduction to the review of literature </w:t>
      </w:r>
    </w:p>
    <w:p w14:paraId="78DA6BA1" w14:textId="77777777" w:rsidR="0041026A" w:rsidRDefault="0041026A" w:rsidP="0041026A">
      <w:r>
        <w:t xml:space="preserve">This literature review will consider the effectiveness of planning systems in a manufacturing organisation. </w:t>
      </w:r>
    </w:p>
    <w:p w14:paraId="6E5FF054" w14:textId="732E7AB5" w:rsidR="0041026A" w:rsidRDefault="0041026A" w:rsidP="0041026A">
      <w:r>
        <w:t xml:space="preserve">Firstly, it is important to understand the definition of planning and Buzacott et al. (2013) elucidates the many definitions, although the concentration remains on employing the most effective methods for attaining objectives. It is noted that planning has become more significant over the last </w:t>
      </w:r>
      <w:r w:rsidR="00F317E8">
        <w:t>hundred</w:t>
      </w:r>
      <w:r>
        <w:t xml:space="preserve"> years, although manufacturing orgainsations have always searched for ways to enhance their competitiveness. Internal manufacturing efficacy was adequate for successful operations during the first half of the 20</w:t>
      </w:r>
      <w:r w:rsidRPr="00A359B4">
        <w:rPr>
          <w:vertAlign w:val="superscript"/>
        </w:rPr>
        <w:t>th</w:t>
      </w:r>
      <w:r>
        <w:t xml:space="preserve"> century but, as competition has escalated, organisations have needed to improve operations and consider other factors, such as cost efficiency, quality and delivery. Therefore, organisations need to plan operations fittingly.</w:t>
      </w:r>
    </w:p>
    <w:p w14:paraId="7193C105" w14:textId="225A06F1" w:rsidR="0041026A" w:rsidRDefault="0041026A" w:rsidP="0041026A">
      <w:r>
        <w:t>Secondly, it is important to develop understanding of the ways in which planning is implemented within an organi</w:t>
      </w:r>
      <w:r w:rsidR="00F03D86">
        <w:t>s</w:t>
      </w:r>
      <w:r>
        <w:t xml:space="preserve">ation. Consideration needs to be given to the methods of production planning, production scheduling and the implementation of planning scheduling systems. </w:t>
      </w:r>
    </w:p>
    <w:p w14:paraId="375B3FED" w14:textId="5DBB5807" w:rsidR="00203CE9" w:rsidRDefault="0041026A" w:rsidP="0041026A">
      <w:r>
        <w:t>Brush Switchgear, a manufacturing company, have identified the need to review their planning system. This literature review and subsequent research will support management in determining the most effective planning system for the company.</w:t>
      </w:r>
    </w:p>
    <w:p w14:paraId="52B6525B" w14:textId="37825F7A" w:rsidR="004B247F" w:rsidRDefault="004B247F"/>
    <w:p w14:paraId="1F958CCF" w14:textId="4747B199" w:rsidR="004B247F" w:rsidRDefault="004B247F"/>
    <w:p w14:paraId="2475109A" w14:textId="3A0AAB81" w:rsidR="004B247F" w:rsidRDefault="004B247F"/>
    <w:p w14:paraId="4662393F" w14:textId="413B075E" w:rsidR="004B247F" w:rsidRDefault="004B247F"/>
    <w:p w14:paraId="1096870E" w14:textId="79C7D8C2" w:rsidR="004B247F" w:rsidRDefault="004B247F"/>
    <w:p w14:paraId="02D37EEB" w14:textId="06B8BB57" w:rsidR="004B247F" w:rsidRDefault="004B247F"/>
    <w:p w14:paraId="77F7B466" w14:textId="74D09BF0" w:rsidR="004B247F" w:rsidRDefault="004B247F"/>
    <w:p w14:paraId="01FB30AA" w14:textId="1C86A195" w:rsidR="004B247F" w:rsidRDefault="004B247F"/>
    <w:p w14:paraId="73F190F8" w14:textId="155361A6" w:rsidR="004B247F" w:rsidRDefault="004B247F"/>
    <w:p w14:paraId="3AD5D1FB" w14:textId="37E55842" w:rsidR="004B247F" w:rsidRDefault="004B247F"/>
    <w:p w14:paraId="7477C027" w14:textId="311392C0" w:rsidR="004B247F" w:rsidRDefault="004B247F"/>
    <w:p w14:paraId="56F1AFE2" w14:textId="322001E9" w:rsidR="004B247F" w:rsidRDefault="004B247F"/>
    <w:p w14:paraId="10F602FE" w14:textId="48DD785B" w:rsidR="00793DEB" w:rsidRDefault="00793DEB"/>
    <w:p w14:paraId="735F09BB" w14:textId="20054080" w:rsidR="00793DEB" w:rsidRDefault="00793DEB"/>
    <w:p w14:paraId="44C5F862" w14:textId="62B01E4C" w:rsidR="00793DEB" w:rsidRDefault="00793DEB"/>
    <w:p w14:paraId="19874518" w14:textId="77777777" w:rsidR="00425DC8" w:rsidRDefault="00425DC8"/>
    <w:p w14:paraId="2D8AEE40" w14:textId="45E2D495" w:rsidR="004B247F" w:rsidRDefault="004B247F"/>
    <w:p w14:paraId="2A022EF9" w14:textId="30D0CDF1" w:rsidR="004B247F" w:rsidRPr="00770BDA" w:rsidRDefault="004B247F">
      <w:pPr>
        <w:rPr>
          <w:b/>
          <w:bCs/>
        </w:rPr>
      </w:pPr>
    </w:p>
    <w:p w14:paraId="37D4CF88" w14:textId="46B2DF71" w:rsidR="00203CE9" w:rsidRPr="00770BDA" w:rsidRDefault="00770BDA" w:rsidP="00203CE9">
      <w:pPr>
        <w:rPr>
          <w:b/>
          <w:bCs/>
        </w:rPr>
      </w:pPr>
      <w:r w:rsidRPr="00770BDA">
        <w:rPr>
          <w:b/>
          <w:bCs/>
        </w:rPr>
        <w:t xml:space="preserve">2 .2 </w:t>
      </w:r>
      <w:r w:rsidR="00203CE9" w:rsidRPr="00770BDA">
        <w:rPr>
          <w:b/>
          <w:bCs/>
        </w:rPr>
        <w:t xml:space="preserve">Planning </w:t>
      </w:r>
    </w:p>
    <w:p w14:paraId="7A2A6DB8" w14:textId="77777777" w:rsidR="00203CE9" w:rsidRDefault="00203CE9" w:rsidP="00203CE9">
      <w:r>
        <w:t>There are various definitions of planning, although the focus remains on achieving goals in the most effective manner. Buzacott et al. (2013) states that planning can be considered as a method of preparing, in a systematic manner, for future tasks. This definition of planning is founded on forecasts and suppositions, relating to how the object being planned and its setting will progress in the future. In contrast, (Ogolo,j. 2011) claims that “</w:t>
      </w:r>
      <w:r>
        <w:rPr>
          <w:i/>
          <w:iCs/>
        </w:rPr>
        <w:t>planning is the act or process of making plans for something. This will make us go back to what the plan is. Plan is something that you intend to do or achieve</w:t>
      </w:r>
      <w:r>
        <w:t>”. He also defines planning as a procedure where the decision is made about what goals will be followed contained in a future time structure, as well as considering what exactly needs to be done to be able to attain these goals.</w:t>
      </w:r>
    </w:p>
    <w:p w14:paraId="48C024ED" w14:textId="30570719" w:rsidR="00203CE9" w:rsidRDefault="00203CE9" w:rsidP="00203CE9">
      <w:r>
        <w:t xml:space="preserve">To achieve objectives set, an organisation utilises a monitoring process, assessing target versus current status, to determine whether the plan is being adhered to in term of actions being undertaken. Any inconsistencies found will form the basis for future evaluations, targeted at identifying the reasons for the plan not being strictly followed and determining suitable corrective action. This monitoring is effective as it delivers responsive information, which will elucidate and bring </w:t>
      </w:r>
      <w:r w:rsidR="00F60512">
        <w:t>up to date</w:t>
      </w:r>
      <w:r>
        <w:t xml:space="preserve"> the planning. </w:t>
      </w:r>
    </w:p>
    <w:p w14:paraId="0E558652" w14:textId="4D2C055E" w:rsidR="00203CE9" w:rsidRDefault="00203CE9" w:rsidP="00203CE9">
      <w:r>
        <w:t xml:space="preserve">Ogolo (2011), Buzacott (2013) and Leseviciute-Ufartiene (2014) all identify the importance of planning. When considering planning, linked to business or management, planning is the initial purpose managers undertake. This, therefore, establishes the configuration of activities required to meet future circumstances, so that organisational goals can be achieved. Plans can be described as present day, prearranged sequences of action, which then steer future operations in the direction of an </w:t>
      </w:r>
      <w:r w:rsidR="00F60512">
        <w:t>organisation’s</w:t>
      </w:r>
      <w:r>
        <w:t xml:space="preserve"> goals. </w:t>
      </w:r>
    </w:p>
    <w:p w14:paraId="020EB2B0" w14:textId="77777777" w:rsidR="00203CE9" w:rsidRDefault="00203CE9" w:rsidP="00203CE9">
      <w:r>
        <w:t xml:space="preserve">Ogolo (2011) identify the importance of planning as the constant managerial procedure of predicting the future environment of the organisation, the creation and development of both long and short-term goals to be attained and the choosing of the most effective strategies to fulfill these goals. Consequently, the significance of planning is a major factor in securing effectiveness in an organisation. </w:t>
      </w:r>
    </w:p>
    <w:p w14:paraId="08E9B493" w14:textId="54B999A8" w:rsidR="00203CE9" w:rsidRDefault="00203CE9" w:rsidP="00203CE9">
      <w:r>
        <w:t>Although planning has been identified as important, changes take place in this environment of organisation that cannot always be predicted, including economic change, socio-cultural change and technological change. Information Technology (IT) is a prime example, as it is derived from the technological environment is surely going to impact upon a business organisations operations and performance. Developments in IT are swift and as changes occur, organisations need to restructure complete work procedures and work relationship. Economic changes, including inflation, in the organisational environment can influence and have an effect on the operation of a business. A business organisation may have the financial balance to buy raw materials (inputs) and machinery, but due to inflation, these are no longer easily acquired, as there are greater amounts of money but fewer goods and services. Therefore, it is vital that organisations predict these changes to enable them to meet their ultimatums and prepare for them. If this is successful, then a business can function unimpeded (</w:t>
      </w:r>
      <w:r w:rsidR="00CD058A">
        <w:t>Ogolo, j</w:t>
      </w:r>
      <w:r w:rsidR="00CD0FA3">
        <w:t>,</w:t>
      </w:r>
      <w:r>
        <w:t xml:space="preserve"> 2011). </w:t>
      </w:r>
    </w:p>
    <w:p w14:paraId="08C12C72" w14:textId="77777777" w:rsidR="00203CE9" w:rsidRDefault="00203CE9" w:rsidP="00203CE9"/>
    <w:p w14:paraId="44106BBC" w14:textId="77777777" w:rsidR="00745330" w:rsidRDefault="00745330" w:rsidP="00203CE9">
      <w:pPr>
        <w:rPr>
          <w:b/>
          <w:bCs/>
          <w:u w:val="single"/>
        </w:rPr>
      </w:pPr>
    </w:p>
    <w:p w14:paraId="73647108" w14:textId="364761E1" w:rsidR="00745330" w:rsidRDefault="00745330" w:rsidP="00203CE9">
      <w:pPr>
        <w:rPr>
          <w:b/>
          <w:bCs/>
          <w:u w:val="single"/>
        </w:rPr>
      </w:pPr>
    </w:p>
    <w:p w14:paraId="6B82C775" w14:textId="77777777" w:rsidR="002B4865" w:rsidRDefault="002B4865" w:rsidP="00203CE9">
      <w:pPr>
        <w:rPr>
          <w:b/>
          <w:bCs/>
          <w:u w:val="single"/>
        </w:rPr>
      </w:pPr>
    </w:p>
    <w:p w14:paraId="75D2CEFE" w14:textId="077F1FFB" w:rsidR="00203CE9" w:rsidRPr="00770BDA" w:rsidRDefault="00770BDA" w:rsidP="00203CE9">
      <w:r w:rsidRPr="00770BDA">
        <w:rPr>
          <w:b/>
          <w:bCs/>
        </w:rPr>
        <w:t xml:space="preserve">2.3 </w:t>
      </w:r>
      <w:r w:rsidR="00203CE9" w:rsidRPr="00770BDA">
        <w:rPr>
          <w:b/>
          <w:bCs/>
        </w:rPr>
        <w:t xml:space="preserve">The planning process </w:t>
      </w:r>
    </w:p>
    <w:p w14:paraId="672281E6" w14:textId="77777777" w:rsidR="00203CE9" w:rsidRDefault="00203CE9" w:rsidP="00203CE9">
      <w:r>
        <w:t>“</w:t>
      </w:r>
      <w:r>
        <w:rPr>
          <w:i/>
          <w:iCs/>
        </w:rPr>
        <w:t>A planning process is a set of interrelated and interdependent activities towards achieving the planning goals</w:t>
      </w:r>
      <w:r>
        <w:t>” (Buzacott et al., 2013). This can be explicitly expressed with the aid of diagram of the planning process depicted below:</w:t>
      </w:r>
    </w:p>
    <w:p w14:paraId="31DE5163" w14:textId="77777777" w:rsidR="00203CE9" w:rsidRDefault="00203CE9" w:rsidP="00203CE9"/>
    <w:p w14:paraId="38E50DF8" w14:textId="77777777" w:rsidR="00203CE9" w:rsidRDefault="00203CE9" w:rsidP="00203CE9">
      <w:r>
        <w:rPr>
          <w:noProof/>
          <w:lang w:eastAsia="en-GB"/>
        </w:rPr>
        <w:drawing>
          <wp:inline distT="0" distB="0" distL="0" distR="0" wp14:anchorId="0A1C640A" wp14:editId="7E3692B8">
            <wp:extent cx="4829175" cy="1543050"/>
            <wp:effectExtent l="0" t="0" r="0" b="0"/>
            <wp:docPr id="100001" name="Picture 100001" descr="17.2 The Plann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2" name=""/>
                    <pic:cNvPicPr>
                      <a:picLocks noChangeAspect="1"/>
                    </pic:cNvPicPr>
                  </pic:nvPicPr>
                  <pic:blipFill>
                    <a:blip r:embed="rId9"/>
                    <a:stretch>
                      <a:fillRect/>
                    </a:stretch>
                  </pic:blipFill>
                  <pic:spPr>
                    <a:xfrm>
                      <a:off x="0" y="0"/>
                      <a:ext cx="4829175" cy="1543050"/>
                    </a:xfrm>
                    <a:prstGeom prst="rect">
                      <a:avLst/>
                    </a:prstGeom>
                  </pic:spPr>
                </pic:pic>
              </a:graphicData>
            </a:graphic>
          </wp:inline>
        </w:drawing>
      </w:r>
    </w:p>
    <w:p w14:paraId="4655B61D" w14:textId="77777777" w:rsidR="00203CE9" w:rsidRDefault="00203CE9" w:rsidP="00203CE9">
      <w:pPr>
        <w:ind w:left="5760" w:firstLine="720"/>
      </w:pPr>
    </w:p>
    <w:p w14:paraId="61385A43" w14:textId="4AE7C5C2" w:rsidR="00203CE9" w:rsidRDefault="00203CE9" w:rsidP="00203CE9">
      <w:pPr>
        <w:ind w:left="5760" w:firstLine="720"/>
      </w:pPr>
      <w:r>
        <w:t>(</w:t>
      </w:r>
      <w:r w:rsidR="00CD058A">
        <w:t>Koontz, H</w:t>
      </w:r>
      <w:r>
        <w:t>, 1964)</w:t>
      </w:r>
    </w:p>
    <w:p w14:paraId="49EBB37A" w14:textId="77777777" w:rsidR="00203CE9" w:rsidRDefault="00203CE9" w:rsidP="00203CE9">
      <w:pPr>
        <w:ind w:left="5760" w:firstLine="720"/>
      </w:pPr>
    </w:p>
    <w:p w14:paraId="725121D0" w14:textId="1F7FBB04" w:rsidR="00203CE9" w:rsidRDefault="00203CE9" w:rsidP="00203CE9">
      <w:r>
        <w:t>To safeguard itself against unanticipated circumstances stemming from its macro-environment, micro-environment or international environment, it is a necessity for organisations to plan. It is asserted that the planning process consists of five main stages. In the first stage the organisation develops understanding of the current state and in the second stage goals are determined. The third stage is frequently described as production planning, as managers predict what will possibly occur in the organisations internal and external environment, so that different routes of action can be developed. The fourth and fifth stages are often described as production scheduling. In the fourth stage, managers regulate or recognise routes of action and in the fifth stage, managers assist plans required to achieve the organisations key plan of action. (</w:t>
      </w:r>
      <w:r w:rsidR="00CD058A">
        <w:t>Ogolo, j</w:t>
      </w:r>
      <w:r>
        <w:t xml:space="preserve">, 2011) </w:t>
      </w:r>
    </w:p>
    <w:p w14:paraId="2D8B283E" w14:textId="77777777" w:rsidR="00203CE9" w:rsidRDefault="00203CE9" w:rsidP="00203CE9">
      <w:r>
        <w:t xml:space="preserve">Buzacott (2013) states that, unforeseen circumstances arising from the environment and workers and machines having restricted procurement, information and processing capability, planning being conducted as a process is crucial. Managers cannot assume sequential planning phases when describing a model planning process for diagnostic purposes, as planning is conducted as a repetition of a process, which enables managers to assess the reliability of each planning stage in conjunction with any assumptions. </w:t>
      </w:r>
    </w:p>
    <w:p w14:paraId="4E9399C8" w14:textId="6E08579D" w:rsidR="00203CE9" w:rsidRDefault="00203CE9" w:rsidP="00203CE9">
      <w:r>
        <w:t xml:space="preserve">There is limited research identifying the disadvantage of an organisation having a planning process in place. Therefore, this suggest that having an effective planning process is key to an </w:t>
      </w:r>
      <w:r w:rsidR="00CD058A">
        <w:t>organisation’s</w:t>
      </w:r>
      <w:r>
        <w:t xml:space="preserve"> success.</w:t>
      </w:r>
    </w:p>
    <w:p w14:paraId="0F7F5D88" w14:textId="77777777" w:rsidR="00203CE9" w:rsidRDefault="00203CE9" w:rsidP="00203CE9"/>
    <w:p w14:paraId="2433F603" w14:textId="068E67ED" w:rsidR="00203CE9" w:rsidRPr="00770BDA" w:rsidRDefault="00770BDA" w:rsidP="00203CE9">
      <w:r w:rsidRPr="00770BDA">
        <w:rPr>
          <w:b/>
          <w:bCs/>
        </w:rPr>
        <w:t xml:space="preserve">2.4 </w:t>
      </w:r>
      <w:r w:rsidR="00203CE9" w:rsidRPr="00770BDA">
        <w:rPr>
          <w:b/>
          <w:bCs/>
        </w:rPr>
        <w:t xml:space="preserve">Production Planning </w:t>
      </w:r>
    </w:p>
    <w:p w14:paraId="78718F21" w14:textId="3433F707" w:rsidR="00203CE9" w:rsidRDefault="00203CE9" w:rsidP="00203CE9">
      <w:pPr>
        <w:rPr>
          <w:sz w:val="24"/>
          <w:szCs w:val="24"/>
        </w:rPr>
      </w:pPr>
      <w:r>
        <w:rPr>
          <w:sz w:val="24"/>
          <w:szCs w:val="24"/>
        </w:rPr>
        <w:t>“</w:t>
      </w:r>
      <w:r>
        <w:rPr>
          <w:i/>
          <w:iCs/>
        </w:rPr>
        <w:t>Production Planning (PP) is the lifeblood of any manufacturing firm</w:t>
      </w:r>
      <w:r>
        <w:t>” (</w:t>
      </w:r>
      <w:r w:rsidR="00CD058A">
        <w:t>Vincent, O</w:t>
      </w:r>
      <w:r>
        <w:t xml:space="preserve">, 2018). Production planning involves determining the balance between handling suppliers and satisfying customers. Without satisfactory forecasting alongside production planning, an organisation may suffer </w:t>
      </w:r>
      <w:r w:rsidR="00CD058A">
        <w:t>financially,</w:t>
      </w:r>
      <w:r>
        <w:t xml:space="preserve"> and its reputation may diminish. </w:t>
      </w:r>
    </w:p>
    <w:p w14:paraId="378CCE1D" w14:textId="5320D4B1" w:rsidR="00203CE9" w:rsidRDefault="00203CE9" w:rsidP="00203CE9">
      <w:r>
        <w:t>To gain a competitive edge, manufacturing</w:t>
      </w:r>
      <w:r w:rsidR="001550C7">
        <w:t xml:space="preserve"> </w:t>
      </w:r>
      <w:r w:rsidR="001A5570">
        <w:t>or</w:t>
      </w:r>
      <w:r>
        <w:t xml:space="preserve">ganisations need to have knowledge of what, where, how, when and the amount to produce. Production planning is steadily developing into the most crucial actions of an </w:t>
      </w:r>
      <w:r w:rsidR="00CD058A">
        <w:t>organisation’s</w:t>
      </w:r>
      <w:r>
        <w:t xml:space="preserve"> operations, and is strategic for all organisations, whatever the size, to adopt in some form.</w:t>
      </w:r>
    </w:p>
    <w:p w14:paraId="2FCC0262" w14:textId="77777777" w:rsidR="00203CE9" w:rsidRDefault="00203CE9" w:rsidP="00203CE9">
      <w:r>
        <w:t>Production is a procedure an organisation develops to convert a group of inputs, including workers, information, materials and capital into an identified group of output, such as the correct quality and quantity of completed products and services, consequently attaining an organisations’ goals. Vincent (2018) states that production planning is a stage within a manufacturing site which makes sure that the correct amount of raw materials, including machinery, workers and funding, are accessible when required to complete products in the stipulated schedule. This is a management task related to choosing the prerequisites of production in an organisation based on the space accessible and on market demands.</w:t>
      </w:r>
    </w:p>
    <w:p w14:paraId="408426E5" w14:textId="77777777" w:rsidR="00203CE9" w:rsidRDefault="00203CE9" w:rsidP="00203CE9">
      <w:r>
        <w:t>Vincent (2018) asserts that synchronization among the different departments in an organisation is the most important purpose for undertaking production planning. Effective teamwork ensures that any problems in the production process can be eliminated. Production planning supports an organisation in decision-making relating to the need for materials, workers and equipment, organising production agendas based on market demand, co-ordinating the correct quantity of inputs at the correct time and ensuring cost-effective use of inputs.</w:t>
      </w:r>
    </w:p>
    <w:p w14:paraId="28D4E8FF" w14:textId="69018643" w:rsidR="00203CE9" w:rsidRDefault="00203CE9" w:rsidP="00203CE9">
      <w:r>
        <w:rPr>
          <w:shd w:val="clear" w:color="auto" w:fill="FFFFFF"/>
        </w:rPr>
        <w:t xml:space="preserve">Feng et al. (2011) assert that production planning performs a vital function and is an essential part of an </w:t>
      </w:r>
      <w:r w:rsidR="00F60512">
        <w:rPr>
          <w:shd w:val="clear" w:color="auto" w:fill="FFFFFF"/>
        </w:rPr>
        <w:t>organisation’s</w:t>
      </w:r>
      <w:r>
        <w:rPr>
          <w:shd w:val="clear" w:color="auto" w:fill="FFFFFF"/>
        </w:rPr>
        <w:t xml:space="preserve"> operations management. Due to the high financial output linked to energy use, materials and the maintenance of product lines in old-style manufacturing organisations, production planning is especially important. Feng et al. (2011) claim that, by implementing and operating a successful production management strategy and making the most effective use of production planning approaches, improvements are inevitable. These improvements are important if an organisation aims to advance in production competences to lower costs but sustain profits in the competitive market. (Feng et al., 2011) </w:t>
      </w:r>
    </w:p>
    <w:p w14:paraId="0AFB5542" w14:textId="77777777" w:rsidR="00203CE9" w:rsidRDefault="00203CE9" w:rsidP="00203CE9">
      <w:r>
        <w:rPr>
          <w:shd w:val="clear" w:color="auto" w:fill="FFFFFF"/>
        </w:rPr>
        <w:t xml:space="preserve">Jabri et al. (2019) emphasise the vital role that production planning plays in manufacturing organisations. At every part of the production process, from raw materials to finished products, effective planning corroborates the attainment of targets, ensures best use of resources and improves the quality of services. (Jabri et al., 2019) </w:t>
      </w:r>
    </w:p>
    <w:p w14:paraId="6702778D" w14:textId="77777777" w:rsidR="00203CE9" w:rsidRDefault="00203CE9" w:rsidP="00203CE9">
      <w:r>
        <w:rPr>
          <w:shd w:val="clear" w:color="auto" w:fill="FFFFFF"/>
        </w:rPr>
        <w:t xml:space="preserve">It can be asserted that production planning is an effective strategy for organisations to adopt and there is limited research that highlights production planning as a negative strategy. However, Altendorfer et al. (2016) define production planning as likely to become ineffective. This is based on assumptions surrounding the accessibility of inputs, such as equipment and materials, and on customer purchases, not always being accurate (Altendorfer et al., 2016). </w:t>
      </w:r>
    </w:p>
    <w:p w14:paraId="64B14D5D" w14:textId="77777777" w:rsidR="00203CE9" w:rsidRDefault="00203CE9" w:rsidP="00203CE9"/>
    <w:p w14:paraId="575C736E" w14:textId="73D98A4A" w:rsidR="00203CE9" w:rsidRPr="00770BDA" w:rsidRDefault="00770BDA" w:rsidP="00203CE9">
      <w:r w:rsidRPr="00770BDA">
        <w:rPr>
          <w:b/>
          <w:bCs/>
          <w:color w:val="202124"/>
          <w:u w:color="202124"/>
        </w:rPr>
        <w:t xml:space="preserve">2.5 </w:t>
      </w:r>
      <w:r w:rsidR="00203CE9" w:rsidRPr="00770BDA">
        <w:rPr>
          <w:b/>
          <w:bCs/>
          <w:color w:val="202124"/>
          <w:u w:color="202124"/>
        </w:rPr>
        <w:t xml:space="preserve">Production Scheduling </w:t>
      </w:r>
    </w:p>
    <w:p w14:paraId="10C538FA" w14:textId="348FDC5B" w:rsidR="00203CE9" w:rsidRDefault="00203CE9" w:rsidP="00203CE9">
      <w:r>
        <w:t>Scheduling can be defined as “</w:t>
      </w:r>
      <w:r>
        <w:rPr>
          <w:i/>
          <w:iCs/>
        </w:rPr>
        <w:t xml:space="preserve">essentially the short-term execution plan of a production planning </w:t>
      </w:r>
      <w:r w:rsidR="00CD058A">
        <w:rPr>
          <w:i/>
          <w:iCs/>
        </w:rPr>
        <w:t>model“</w:t>
      </w:r>
      <w:r w:rsidR="00CD058A">
        <w:t>(</w:t>
      </w:r>
      <w:r>
        <w:t xml:space="preserve">Marcello et al., 2013) and the production scheduling comprises of the tasks undertaken in a manufacturing organisation, with the intention of managing and controlling the implementation of a production procedure. The schedule illustrates in detail which tasks must be undertaken and how resources must be </w:t>
      </w:r>
      <w:r w:rsidR="00EE2C08">
        <w:t>utilised</w:t>
      </w:r>
      <w:r>
        <w:t xml:space="preserve"> to meet the demands of the plan. </w:t>
      </w:r>
    </w:p>
    <w:p w14:paraId="792790FB" w14:textId="5B0673AB" w:rsidR="00203CE9" w:rsidRDefault="00203CE9" w:rsidP="00203CE9">
      <w:r>
        <w:t xml:space="preserve">Production Scheduling is the process of effectively charting a group of tasks to a group of target resources. In a larger, manufacturing organisation, production scheduling is a necessity if it is to operate appropriately and have a positive impact on the productivity of a procedure. Herrmann (2006) states that the rationale for production scheduling in manufacturing is to reduce production time and expenditures, through apprising a production unit about when production should take place, which workers should be </w:t>
      </w:r>
      <w:r w:rsidR="00F60512">
        <w:t>involved,</w:t>
      </w:r>
      <w:r>
        <w:t xml:space="preserve"> and which equipment should be utilised. Scheduling function determines the time-sequence of orders, jobs, tasks and operations, in addition to the apportionment of resources required to complete the associated groups of orders, jobs, tasks and operations. </w:t>
      </w:r>
    </w:p>
    <w:p w14:paraId="7DF1D5EE" w14:textId="77777777" w:rsidR="00203CE9" w:rsidRDefault="00203CE9" w:rsidP="00203CE9">
      <w:r>
        <w:t>Wight (1984) and Baker (1974) both consider scheduling as a plan that informs an organisation when activities should take place. Scheduling can be further defined as “</w:t>
      </w:r>
      <w:r>
        <w:rPr>
          <w:i/>
          <w:iCs/>
        </w:rPr>
        <w:t>establishing the timing for performing a task</w:t>
      </w:r>
      <w:r>
        <w:t xml:space="preserve">” (Wight, O.W., 1984). In a manufacturing organisation, there are many sorts of scheduling. One type of scheduling is the comprehensive scheduling, detailing when every action must begin and be completed, of a shop order. </w:t>
      </w:r>
    </w:p>
    <w:p w14:paraId="41A90944" w14:textId="77777777" w:rsidR="00203CE9" w:rsidRDefault="00203CE9" w:rsidP="00203CE9">
      <w:r>
        <w:t>In the 18</w:t>
      </w:r>
      <w:r>
        <w:rPr>
          <w:vertAlign w:val="superscript"/>
        </w:rPr>
        <w:t>th</w:t>
      </w:r>
      <w:r>
        <w:t xml:space="preserve"> century, manufacturing works or factories were fairly small and simplistic, producing large sets of only a few products. Foremen usually ran the manufacturing, without schedules, as they organised all of the activities required for this small number of products, including hiring the workforce, buying materials, managing production and delivering the completed product to the customer. As manufacturing works grew larger, schedules were not required even then, as they were not more multifaceted. In spite of this, Herrmann (2006) recognises that Frederick Taylor’s severance of planning from implementation rationalised the use of scheduling methods and scheduling became vital as manufacturing organisations became more complex.</w:t>
      </w:r>
    </w:p>
    <w:p w14:paraId="0CD54EA5" w14:textId="3677CAC6" w:rsidR="00203CE9" w:rsidRDefault="00203CE9" w:rsidP="00203CE9">
      <w:r>
        <w:t>Henry L. Gantt, who founded pioneering charts or maps for production control, is identified with production scheduling. A Gantt chart is “</w:t>
      </w:r>
      <w:r>
        <w:rPr>
          <w:i/>
          <w:iCs/>
        </w:rPr>
        <w:t xml:space="preserve">the earliest and </w:t>
      </w:r>
      <w:r w:rsidR="00F60512">
        <w:rPr>
          <w:i/>
          <w:iCs/>
        </w:rPr>
        <w:t>best-known</w:t>
      </w:r>
      <w:r>
        <w:rPr>
          <w:i/>
          <w:iCs/>
        </w:rPr>
        <w:t xml:space="preserve"> type of control chart especially designed to show graphically the relationship between planned performance and actual performance</w:t>
      </w:r>
      <w:r>
        <w:t>” (Herrmann, j., 2006). The charts devised by Gantt ensured that foremen were able to swiftly know whether or not production was on, behind or ahead of schedule and planning software used today incorporates this vital function. However, with the progress made in Information Technology, alternative tools have been developed over time for planning and monitoring production, but the Gantt charts continue to be one of the most used tools by manufacturing organisations.</w:t>
      </w:r>
    </w:p>
    <w:p w14:paraId="6E36DAB8" w14:textId="77777777" w:rsidR="00203CE9" w:rsidRDefault="00203CE9" w:rsidP="00203CE9"/>
    <w:p w14:paraId="4971A953" w14:textId="1171745B" w:rsidR="00203CE9" w:rsidRPr="00C7377F" w:rsidRDefault="00C7377F" w:rsidP="00203CE9">
      <w:r w:rsidRPr="00C7377F">
        <w:rPr>
          <w:b/>
          <w:bCs/>
        </w:rPr>
        <w:t xml:space="preserve">2.6 </w:t>
      </w:r>
      <w:r w:rsidR="00203CE9" w:rsidRPr="00C7377F">
        <w:rPr>
          <w:b/>
          <w:bCs/>
        </w:rPr>
        <w:t xml:space="preserve">Production Scheduling Systems </w:t>
      </w:r>
    </w:p>
    <w:p w14:paraId="12B47C21" w14:textId="77777777" w:rsidR="006560FC" w:rsidRDefault="006560FC" w:rsidP="006560FC">
      <w:r>
        <w:rPr>
          <w:color w:val="202124"/>
        </w:rPr>
        <w:t xml:space="preserve">Morten et al. (1993) considers a schedule system effective when it has the ability to make good quality and well-timed decisions, while concurrently increasing output, lowering operating costs and meeting customer demand. </w:t>
      </w:r>
    </w:p>
    <w:p w14:paraId="310AAFAB" w14:textId="77777777" w:rsidR="006560FC" w:rsidRDefault="006560FC" w:rsidP="006560FC">
      <w:r>
        <w:rPr>
          <w:color w:val="202124"/>
        </w:rPr>
        <w:t>“</w:t>
      </w:r>
      <w:r>
        <w:rPr>
          <w:i/>
          <w:iCs/>
          <w:color w:val="202124"/>
        </w:rPr>
        <w:t>Production scheduling started simply. Schedules, when used at all, listed only when work on an order should begin or when the order is due. They did not provide any information about how long the total order should take or about the time required for individual operations</w:t>
      </w:r>
      <w:r>
        <w:rPr>
          <w:color w:val="202124"/>
        </w:rPr>
        <w:t>”.</w:t>
      </w:r>
      <w:r>
        <w:t xml:space="preserve"> (Herrmann, j., 2006). Major changes in production scheduling are apparent today. The use of technology for production scheduling, and the capability to view, gather, process and communicate information data swiftly is far more effective than the manual scheduling used previously. However, Herrmann (2006) also states that, there are numerous manufacturing organisations yet to take the opportunity to benefit from production scheduling involving technological developments. Manual scheduling is still in place in some organisations, including smaller and new organisations and organisations with limited production environments. There are also organisations that were seeking enhanced techniques for updating communication schedules but did not have the finance to move to computers and operate advanced scheduling systems. (Hermann, 2006).  </w:t>
      </w:r>
    </w:p>
    <w:p w14:paraId="0201F703" w14:textId="77777777" w:rsidR="006560FC" w:rsidRDefault="006560FC" w:rsidP="006560FC">
      <w:r>
        <w:rPr>
          <w:shd w:val="clear" w:color="auto" w:fill="FFFFFF"/>
        </w:rPr>
        <w:t xml:space="preserve">Righi (2012) found that </w:t>
      </w:r>
      <w:r>
        <w:t xml:space="preserve">software production projects will usually be unsuccessful, due to surpassing allocated budget, and that it is essential to ensure precise approximations of the finance required, prior to investing in scheduling systems. </w:t>
      </w:r>
    </w:p>
    <w:p w14:paraId="206DD0EF" w14:textId="77777777" w:rsidR="006560FC" w:rsidRDefault="006560FC" w:rsidP="006560FC">
      <w:pPr>
        <w:spacing w:line="240" w:lineRule="auto"/>
      </w:pPr>
      <w:r>
        <w:rPr>
          <w:shd w:val="clear" w:color="auto" w:fill="FFFFFF"/>
        </w:rPr>
        <w:t xml:space="preserve">Walton and Metters (2008) state that, in contrast to dedicated software, swiftly built and easily amended spreadsheet models are often a preferred option. For a new organisation, the failure risk is greater and initial investments could be lost, thus a spreadsheet is more cost acceptable. Additional costs could include the need for specialised software to be installed by a specialist. Further to this, the initial finance required may not demonstrate a positive return on investment for many years so are more apt for an established organisation. </w:t>
      </w:r>
    </w:p>
    <w:p w14:paraId="2FF52610" w14:textId="77777777" w:rsidR="006560FC" w:rsidRDefault="006560FC" w:rsidP="006560FC">
      <w:pPr>
        <w:spacing w:line="240" w:lineRule="auto"/>
      </w:pPr>
      <w:r>
        <w:t xml:space="preserve">Smaller and new organisations and organisations with limited production environments may continue utilising manual scheduling systems, rather than computer systems as their aims differ from the aims of established organisations. By utilising spreadsheets, such organisations believe they have greater flexibility, transparency from a working, shared document and swifter and easier ways of putting scheduling systems into practice. In contrast, a bigger, established organisation have different requirements and need dedicated software, dealt with by specialists, to manage multifaceted environments and increase profits. </w:t>
      </w:r>
    </w:p>
    <w:p w14:paraId="6AC1F7FF" w14:textId="7F259378" w:rsidR="006560FC" w:rsidRPr="0027652B" w:rsidRDefault="006560FC" w:rsidP="006560FC">
      <w:r>
        <w:t>The workforce in smaller and new organisations and organisations with limited production environments, is usually smaller and a worker may run a process in addition to undertaking other tasks. Larger organisations usually have a dedicated worker, who has the time available to gain knowledge of complex new software and has the opportunity to use it frequently.</w:t>
      </w:r>
      <w:r>
        <w:rPr>
          <w:b/>
        </w:rPr>
        <w:t xml:space="preserve"> </w:t>
      </w:r>
      <w:r w:rsidRPr="0027652B">
        <w:t>Consequently, the limitations of spreadsheets need to be considered. Spreadsheets are not web-based documents and, if there are multiple users, the success of the approach is likely to be unsuccessful. However, as there is limited research recogni</w:t>
      </w:r>
      <w:r w:rsidR="00F03D86">
        <w:t>s</w:t>
      </w:r>
      <w:r w:rsidRPr="0027652B">
        <w:t>ing the shortcomings of spreadsheet production scheduling, this implies that, the use of excel spreadsheets is an acceptable method.</w:t>
      </w:r>
    </w:p>
    <w:p w14:paraId="2E53D6B7" w14:textId="77777777" w:rsidR="006560FC" w:rsidRDefault="006560FC" w:rsidP="006560FC">
      <w:r>
        <w:t xml:space="preserve">Therefore, smaller and new organisations and organisations with limited production environments display certain characteristics that lead them to observe Woolsey’s (2006) reminder of Occam’ razor, “don’t use a complex tool when a simple tool will get you within 90 percent of the right answers” (Walton and Metters, 2008). </w:t>
      </w:r>
    </w:p>
    <w:p w14:paraId="61610597" w14:textId="7D443D2C" w:rsidR="006560FC" w:rsidRDefault="006560FC" w:rsidP="006560FC">
      <w:pPr>
        <w:rPr>
          <w:shd w:val="clear" w:color="auto" w:fill="FFFFFF"/>
        </w:rPr>
      </w:pPr>
      <w:r>
        <w:t xml:space="preserve">Spreadsheet production scheduling can be described as a good system, but with developments in information technology, various production scheduling systems are now obtainable. Enterprise Resource Planning (ERP) systems are software packages made up of groups of operating modules, including human resources and finance, which amalgamates departmental functions into one system, meeting the requirements of all departments. This system results in enhanced performance and productivity, increased </w:t>
      </w:r>
      <w:r w:rsidR="003B60E1">
        <w:t>workflow</w:t>
      </w:r>
      <w:r>
        <w:t xml:space="preserve">, improved knowledge of information in a given time, less </w:t>
      </w:r>
      <w:r w:rsidR="005877BE">
        <w:t>paperwork</w:t>
      </w:r>
      <w:r>
        <w:t xml:space="preserve">, stringent </w:t>
      </w:r>
      <w:r w:rsidR="00674D80">
        <w:t>control,</w:t>
      </w:r>
      <w:r>
        <w:t xml:space="preserve"> and shared knowledge. </w:t>
      </w:r>
      <w:r>
        <w:rPr>
          <w:shd w:val="clear" w:color="auto" w:fill="FFFFFF"/>
        </w:rPr>
        <w:t>(Ullah</w:t>
      </w:r>
      <w:r w:rsidR="00E42694">
        <w:rPr>
          <w:shd w:val="clear" w:color="auto" w:fill="FFFFFF"/>
        </w:rPr>
        <w:t xml:space="preserve"> et al., </w:t>
      </w:r>
      <w:r>
        <w:rPr>
          <w:shd w:val="clear" w:color="auto" w:fill="FFFFFF"/>
        </w:rPr>
        <w:t>2018)</w:t>
      </w:r>
    </w:p>
    <w:p w14:paraId="62206D43" w14:textId="054F2D3F" w:rsidR="006560FC" w:rsidRPr="00C5789C" w:rsidRDefault="006560FC" w:rsidP="006560FC">
      <w:pPr>
        <w:rPr>
          <w:bCs/>
        </w:rPr>
      </w:pPr>
      <w:r>
        <w:rPr>
          <w:shd w:val="clear" w:color="auto" w:fill="FFFFFF"/>
        </w:rPr>
        <w:t>ERP systems, transactional systems, are important to the planning procedure, but are limited when not controlled by an Advanced Planning System (APS). Onkal and Akta</w:t>
      </w:r>
      <w:r w:rsidR="00646365">
        <w:rPr>
          <w:shd w:val="clear" w:color="auto" w:fill="FFFFFF"/>
        </w:rPr>
        <w:t>s (</w:t>
      </w:r>
      <w:r>
        <w:rPr>
          <w:shd w:val="clear" w:color="auto" w:fill="FFFFFF"/>
        </w:rPr>
        <w:t>2011)</w:t>
      </w:r>
      <w:r w:rsidR="007C4D95">
        <w:rPr>
          <w:shd w:val="clear" w:color="auto" w:fill="FFFFFF"/>
        </w:rPr>
        <w:t xml:space="preserve"> </w:t>
      </w:r>
      <w:r w:rsidR="007356F2">
        <w:rPr>
          <w:shd w:val="clear" w:color="auto" w:fill="FFFFFF"/>
        </w:rPr>
        <w:t>state that</w:t>
      </w:r>
      <w:r>
        <w:rPr>
          <w:b/>
          <w:bCs/>
        </w:rPr>
        <w:t xml:space="preserve"> </w:t>
      </w:r>
      <w:r w:rsidRPr="00C5789C">
        <w:rPr>
          <w:bCs/>
        </w:rPr>
        <w:t>APS, computer assisted planning systems, concentrate on how to coordinate, in a multifaceted environment, a large number of planning decisions at tactical, operational and strategic levels. This APS system has a range of functions for supply chain management, which include production, sales, procurement and distribution.</w:t>
      </w:r>
    </w:p>
    <w:p w14:paraId="7E2021FD" w14:textId="559092C8" w:rsidR="004C32A1" w:rsidRPr="004C32A1" w:rsidRDefault="004C32A1" w:rsidP="004C32A1">
      <w:pPr>
        <w:pStyle w:val="NormalWeb"/>
        <w:rPr>
          <w:rFonts w:asciiTheme="minorHAnsi" w:hAnsiTheme="minorHAnsi" w:cstheme="minorHAnsi"/>
          <w:i/>
          <w:iCs/>
          <w:color w:val="000000"/>
          <w:sz w:val="22"/>
          <w:szCs w:val="22"/>
        </w:rPr>
      </w:pPr>
      <w:r w:rsidRPr="004C32A1">
        <w:rPr>
          <w:rFonts w:asciiTheme="minorHAnsi" w:hAnsiTheme="minorHAnsi" w:cstheme="minorHAnsi"/>
          <w:color w:val="000000"/>
          <w:sz w:val="22"/>
          <w:szCs w:val="22"/>
        </w:rPr>
        <w:t xml:space="preserve">An Advanced Planning System, such as SAP Advance Planner and Optimiser (APO), </w:t>
      </w:r>
      <w:r>
        <w:rPr>
          <w:rFonts w:asciiTheme="minorHAnsi" w:hAnsiTheme="minorHAnsi" w:cstheme="minorHAnsi"/>
          <w:color w:val="000000"/>
          <w:sz w:val="22"/>
          <w:szCs w:val="22"/>
        </w:rPr>
        <w:t>“</w:t>
      </w:r>
      <w:r w:rsidRPr="004C32A1">
        <w:rPr>
          <w:rFonts w:asciiTheme="minorHAnsi" w:hAnsiTheme="minorHAnsi" w:cstheme="minorHAnsi"/>
          <w:i/>
          <w:iCs/>
          <w:color w:val="000000"/>
          <w:sz w:val="22"/>
          <w:szCs w:val="22"/>
        </w:rPr>
        <w:t>is a computer system where the planning issues are organized into collaborative planning modules with given optimization models and solving algorithms. SAP APO modules include Demand Planning, Supply Network Planning, Production Planning/Detailed Scheduling, Transportation Planning/Vehicle Scheduling and Global Available-To-Promise</w:t>
      </w:r>
      <w:r>
        <w:rPr>
          <w:rFonts w:asciiTheme="minorHAnsi" w:hAnsiTheme="minorHAnsi" w:cstheme="minorHAnsi"/>
          <w:i/>
          <w:iCs/>
          <w:color w:val="000000"/>
          <w:sz w:val="22"/>
          <w:szCs w:val="22"/>
        </w:rPr>
        <w:t>”</w:t>
      </w:r>
      <w:r w:rsidR="005A6B07" w:rsidRPr="005A6B07">
        <w:rPr>
          <w:rFonts w:ascii="Open Sans" w:hAnsi="Open Sans" w:cs="Open Sans"/>
          <w:color w:val="000000"/>
          <w:sz w:val="20"/>
          <w:szCs w:val="20"/>
          <w:shd w:val="clear" w:color="auto" w:fill="FFFFFF"/>
        </w:rPr>
        <w:t xml:space="preserve"> </w:t>
      </w:r>
      <w:r w:rsidR="005A6B07" w:rsidRPr="005A6B07">
        <w:rPr>
          <w:rFonts w:asciiTheme="minorHAnsi" w:hAnsiTheme="minorHAnsi" w:cstheme="minorHAnsi"/>
          <w:color w:val="000000"/>
          <w:sz w:val="22"/>
          <w:szCs w:val="22"/>
          <w:shd w:val="clear" w:color="auto" w:fill="FFFFFF"/>
        </w:rPr>
        <w:t>(Luis Antonio de Santa-Eulalia et al., 2011)</w:t>
      </w:r>
      <w:r w:rsidRPr="005A6B07">
        <w:rPr>
          <w:rFonts w:asciiTheme="minorHAnsi" w:hAnsiTheme="minorHAnsi" w:cstheme="minorHAnsi"/>
          <w:i/>
          <w:iCs/>
          <w:color w:val="000000"/>
          <w:sz w:val="22"/>
          <w:szCs w:val="22"/>
        </w:rPr>
        <w:t xml:space="preserve">. </w:t>
      </w:r>
    </w:p>
    <w:p w14:paraId="59D4E62F" w14:textId="0D5207F0" w:rsidR="00203CE9" w:rsidRPr="001B5C42" w:rsidRDefault="003F1E16" w:rsidP="00203CE9">
      <w:pPr>
        <w:rPr>
          <w:b/>
          <w:bCs/>
        </w:rPr>
      </w:pPr>
      <w:r>
        <w:rPr>
          <w:b/>
          <w:bCs/>
        </w:rPr>
        <w:t xml:space="preserve">2.7 </w:t>
      </w:r>
      <w:r w:rsidR="001A4FC8" w:rsidRPr="001B5C42">
        <w:rPr>
          <w:b/>
          <w:bCs/>
        </w:rPr>
        <w:t xml:space="preserve">Conclusion </w:t>
      </w:r>
      <w:r>
        <w:rPr>
          <w:b/>
          <w:bCs/>
        </w:rPr>
        <w:t xml:space="preserve">of the literature review </w:t>
      </w:r>
    </w:p>
    <w:p w14:paraId="4A5163E9" w14:textId="4EF448D8" w:rsidR="002D6218" w:rsidRDefault="002D6218" w:rsidP="002D6218">
      <w:r>
        <w:t>The research in this literature review has identified that planning is required in an organisation, to achieve goals set, and is vital to secure effectiveness within an organi</w:t>
      </w:r>
      <w:r w:rsidR="0067764C">
        <w:t>s</w:t>
      </w:r>
      <w:r>
        <w:t>ation. Effective planning and scheduling processes are essential for manufacturing organisations to be successful.</w:t>
      </w:r>
    </w:p>
    <w:p w14:paraId="2F72C4C7" w14:textId="08D8DC77" w:rsidR="002D6218" w:rsidRDefault="002D6218" w:rsidP="002D6218">
      <w:r>
        <w:t>Production planning is recogni</w:t>
      </w:r>
      <w:r w:rsidR="0067764C">
        <w:t>s</w:t>
      </w:r>
      <w:r>
        <w:t>ed as important and, if an organi</w:t>
      </w:r>
      <w:r w:rsidR="0067764C">
        <w:t>s</w:t>
      </w:r>
      <w:r>
        <w:t xml:space="preserve">ation is to operate efficiently and impact positively on the productivity of a process, success can usually be achieved. </w:t>
      </w:r>
    </w:p>
    <w:p w14:paraId="60F3C5AE" w14:textId="77777777" w:rsidR="002D6218" w:rsidRDefault="002D6218" w:rsidP="002D6218">
      <w:r>
        <w:t>Many manufacturing operations in current times are typically supported by IT systems that, potentially, provide an abundance of real–time status information. However, t</w:t>
      </w:r>
      <w:r>
        <w:rPr>
          <w:color w:val="231F20"/>
        </w:rPr>
        <w:t>he spreadsheet method offers a swift and inexpensive model for obtaining reasonable</w:t>
      </w:r>
      <w:r>
        <w:t xml:space="preserve"> </w:t>
      </w:r>
      <w:r>
        <w:rPr>
          <w:color w:val="231F20"/>
        </w:rPr>
        <w:t xml:space="preserve">solutions and can </w:t>
      </w:r>
      <w:r>
        <w:t xml:space="preserve">also be a suitable tool for organisations, due to its adaptability. </w:t>
      </w:r>
    </w:p>
    <w:p w14:paraId="02F397AE" w14:textId="77777777" w:rsidR="002D6218" w:rsidRDefault="002D6218" w:rsidP="002D6218">
      <w:r>
        <w:t xml:space="preserve">Brush Switchgear has a planning system in place. However, the literature review has identified that this system requires regular reviewing, due to the competitiveness amongst organisations today. Therefore, using the results from the research, this dissertation will address the effectiveness of the current production scheduling system, spreadsheet (excel), within Brush Switchgear. </w:t>
      </w:r>
    </w:p>
    <w:p w14:paraId="7550A17B" w14:textId="3A81CE6B" w:rsidR="00DF7D32" w:rsidRPr="00B66F98" w:rsidRDefault="00DF7D32" w:rsidP="00DF7D32"/>
    <w:p w14:paraId="7454294A" w14:textId="314FEB4A" w:rsidR="009048B5" w:rsidRDefault="009048B5" w:rsidP="00AA18BC"/>
    <w:p w14:paraId="38462981" w14:textId="5BC0EE7C" w:rsidR="00203CE9" w:rsidRPr="00B66F98" w:rsidRDefault="00203CE9" w:rsidP="00203CE9"/>
    <w:p w14:paraId="4E37AC66" w14:textId="77777777" w:rsidR="00CE2D71" w:rsidRDefault="00CE2D71" w:rsidP="00203CE9">
      <w:pPr>
        <w:rPr>
          <w:rFonts w:eastAsia="ff4" w:cs="ff4"/>
          <w:color w:val="231F20"/>
        </w:rPr>
      </w:pPr>
    </w:p>
    <w:p w14:paraId="783CB356" w14:textId="77777777" w:rsidR="00CE2D71" w:rsidRDefault="00CE2D71" w:rsidP="00203CE9">
      <w:pPr>
        <w:rPr>
          <w:rFonts w:eastAsia="ff4" w:cs="ff4"/>
          <w:color w:val="231F20"/>
        </w:rPr>
      </w:pPr>
    </w:p>
    <w:p w14:paraId="0E3DDDA7" w14:textId="77777777" w:rsidR="00CE2D71" w:rsidRDefault="00CE2D71" w:rsidP="00203CE9">
      <w:pPr>
        <w:rPr>
          <w:rFonts w:eastAsia="ff4" w:cs="ff4"/>
          <w:color w:val="231F20"/>
        </w:rPr>
      </w:pPr>
    </w:p>
    <w:p w14:paraId="249E6811" w14:textId="72A7ECC4" w:rsidR="00D3201D" w:rsidRDefault="00D3201D">
      <w:pPr>
        <w:rPr>
          <w:b/>
          <w:bCs/>
        </w:rPr>
      </w:pPr>
    </w:p>
    <w:p w14:paraId="2F332153" w14:textId="702248A5" w:rsidR="009056BA" w:rsidRDefault="009056BA">
      <w:pPr>
        <w:rPr>
          <w:b/>
          <w:bCs/>
        </w:rPr>
      </w:pPr>
    </w:p>
    <w:p w14:paraId="6E49D2B5" w14:textId="212551D5" w:rsidR="0090790B" w:rsidRDefault="0090790B">
      <w:pPr>
        <w:rPr>
          <w:b/>
          <w:bCs/>
        </w:rPr>
      </w:pPr>
    </w:p>
    <w:p w14:paraId="2FC11765" w14:textId="1DAB4E51" w:rsidR="0090790B" w:rsidRDefault="0090790B">
      <w:pPr>
        <w:rPr>
          <w:b/>
          <w:bCs/>
        </w:rPr>
      </w:pPr>
    </w:p>
    <w:p w14:paraId="4FE83DFC" w14:textId="1B9ECE1B" w:rsidR="0090790B" w:rsidRDefault="0090790B">
      <w:pPr>
        <w:rPr>
          <w:b/>
          <w:bCs/>
        </w:rPr>
      </w:pPr>
    </w:p>
    <w:p w14:paraId="3655A851" w14:textId="2D74A1B4" w:rsidR="0090790B" w:rsidRDefault="0090790B">
      <w:pPr>
        <w:rPr>
          <w:b/>
          <w:bCs/>
        </w:rPr>
      </w:pPr>
    </w:p>
    <w:p w14:paraId="6E6C43F0" w14:textId="4A774E51" w:rsidR="00E57715" w:rsidRDefault="00E57715">
      <w:pPr>
        <w:rPr>
          <w:b/>
          <w:bCs/>
        </w:rPr>
      </w:pPr>
    </w:p>
    <w:p w14:paraId="5E044447" w14:textId="64BC433D" w:rsidR="00E57715" w:rsidRDefault="00E57715">
      <w:pPr>
        <w:rPr>
          <w:b/>
          <w:bCs/>
        </w:rPr>
      </w:pPr>
    </w:p>
    <w:p w14:paraId="256C6722" w14:textId="77777777" w:rsidR="00E57715" w:rsidRDefault="00E57715">
      <w:pPr>
        <w:rPr>
          <w:b/>
          <w:bCs/>
        </w:rPr>
      </w:pPr>
    </w:p>
    <w:p w14:paraId="6691B86B" w14:textId="7F5CC186" w:rsidR="0090790B" w:rsidRDefault="0090790B">
      <w:pPr>
        <w:rPr>
          <w:b/>
          <w:bCs/>
        </w:rPr>
      </w:pPr>
    </w:p>
    <w:p w14:paraId="24793E06" w14:textId="5A4D27E5" w:rsidR="0090790B" w:rsidRDefault="0090790B">
      <w:pPr>
        <w:rPr>
          <w:b/>
          <w:bCs/>
        </w:rPr>
      </w:pPr>
    </w:p>
    <w:p w14:paraId="12892A8D" w14:textId="79008940" w:rsidR="00BD13DB" w:rsidRDefault="00BD13DB">
      <w:pPr>
        <w:rPr>
          <w:b/>
          <w:bCs/>
        </w:rPr>
      </w:pPr>
      <w:r w:rsidRPr="00BD13DB">
        <w:rPr>
          <w:b/>
          <w:bCs/>
        </w:rPr>
        <w:t>References</w:t>
      </w:r>
    </w:p>
    <w:p w14:paraId="7E91C799" w14:textId="77777777" w:rsidR="00F61893" w:rsidRDefault="00F61893" w:rsidP="00F61893">
      <w:r>
        <w:t>Altendorfer, K., Felberbauer, T. and Jodlbauer, H., 2016. Effects of forecast errors on optimal utilisation in aggregate production planning with stochastic customer demand. </w:t>
      </w:r>
      <w:r>
        <w:rPr>
          <w:i/>
          <w:iCs/>
        </w:rPr>
        <w:t>International Journal of Production Research</w:t>
      </w:r>
      <w:r>
        <w:t>, 54(12), pp.3718-3735.</w:t>
      </w:r>
    </w:p>
    <w:p w14:paraId="39A34779" w14:textId="77777777" w:rsidR="00F61893" w:rsidRDefault="00F61893" w:rsidP="00F61893">
      <w:r>
        <w:t>Buzacott, J., Corsten, H., Gössinger, R. and Schneider, H., 2013. </w:t>
      </w:r>
      <w:r>
        <w:rPr>
          <w:i/>
          <w:iCs/>
        </w:rPr>
        <w:t>Production planning and control</w:t>
      </w:r>
      <w:r>
        <w:t>.</w:t>
      </w:r>
    </w:p>
    <w:p w14:paraId="47F9AF6B" w14:textId="77777777" w:rsidR="00F61893" w:rsidRDefault="00F61893" w:rsidP="00F61893">
      <w:r>
        <w:t>Feng, P., Zhang, J., Wu, Z. and Yu, D., 2011. An improved production planning method for process industries. </w:t>
      </w:r>
      <w:r>
        <w:rPr>
          <w:i/>
          <w:iCs/>
        </w:rPr>
        <w:t>International Journal of Production Research</w:t>
      </w:r>
      <w:r>
        <w:t>, 49(14), pp.4223-4243.</w:t>
      </w:r>
    </w:p>
    <w:p w14:paraId="50CB7A21" w14:textId="77777777" w:rsidR="00F61893" w:rsidRDefault="00F61893" w:rsidP="00F61893">
      <w:r>
        <w:t>Feng, P., Zhang, J., Wu, Z. and Yu, D., 2011. An improved production planning method for process industries. </w:t>
      </w:r>
      <w:r>
        <w:rPr>
          <w:i/>
          <w:iCs/>
        </w:rPr>
        <w:t>International Journal of Production Research</w:t>
      </w:r>
      <w:r>
        <w:t>, 49(14), pp.4223-4243.</w:t>
      </w:r>
    </w:p>
    <w:p w14:paraId="29193129" w14:textId="77777777" w:rsidR="00F61893" w:rsidRDefault="00F61893" w:rsidP="00F61893">
      <w:r>
        <w:t>Herrmann, J., 2006. </w:t>
      </w:r>
      <w:r>
        <w:rPr>
          <w:i/>
          <w:iCs/>
        </w:rPr>
        <w:t>Handbook of production scheduling</w:t>
      </w:r>
      <w:r>
        <w:t>. Boston MA: Springer Science+Business Media, Inc.</w:t>
      </w:r>
    </w:p>
    <w:p w14:paraId="467FBE52" w14:textId="77777777" w:rsidR="00F61893" w:rsidRDefault="00F61893" w:rsidP="00F61893">
      <w:r>
        <w:t>Jabri, A., El Abbassi, I., Darcherif, A., El Barkany, A. and Hassani, Z., 2019. Planning and scheduling problems of production systems: review, classification and opportunities. </w:t>
      </w:r>
      <w:r>
        <w:rPr>
          <w:i/>
          <w:iCs/>
        </w:rPr>
        <w:t>International Journal of Productivity and Quality Management</w:t>
      </w:r>
      <w:r>
        <w:t>, 28(3), p.372.</w:t>
      </w:r>
    </w:p>
    <w:p w14:paraId="2DB5341F" w14:textId="77777777" w:rsidR="00F61893" w:rsidRDefault="00F61893" w:rsidP="00F61893">
      <w:r>
        <w:t>Jeseviciute-Ufartiene, L., 2014. Importance of Planning in Management Developing Organization. </w:t>
      </w:r>
      <w:r>
        <w:rPr>
          <w:i/>
          <w:iCs/>
        </w:rPr>
        <w:t>Journal of Advanced Management Science</w:t>
      </w:r>
      <w:r>
        <w:t>, pp.176-180.</w:t>
      </w:r>
    </w:p>
    <w:p w14:paraId="1B9D450F" w14:textId="77777777" w:rsidR="00F61893" w:rsidRDefault="00F61893" w:rsidP="00F61893">
      <w:r>
        <w:t>Koontz, H. and O'Donnell, C., 1964. </w:t>
      </w:r>
      <w:r>
        <w:rPr>
          <w:i/>
          <w:iCs/>
        </w:rPr>
        <w:t>Principles of management</w:t>
      </w:r>
      <w:r>
        <w:t>. New York: McGraw-Hill.</w:t>
      </w:r>
    </w:p>
    <w:p w14:paraId="7B6F01F9" w14:textId="77777777" w:rsidR="00F61893" w:rsidRDefault="00F61893" w:rsidP="00F61893">
      <w:r>
        <w:t>Luis Antonio de Santa-Eulalia, Cláudio César Menegusso, Jean-Marc Frayret, Rodrigo Cambiaghi Azevedo and Sophie D'Amours, 2011. </w:t>
      </w:r>
      <w:r>
        <w:rPr>
          <w:i/>
          <w:iCs/>
        </w:rPr>
        <w:t>Advanced Supply Chain Planning Systems (APS) Today and Tomorrow</w:t>
      </w:r>
      <w:r>
        <w:t>. INTECH Open Access Publisher.</w:t>
      </w:r>
    </w:p>
    <w:p w14:paraId="6CABB021" w14:textId="77777777" w:rsidR="00F61893" w:rsidRDefault="00F61893" w:rsidP="00F61893">
      <w:r>
        <w:t>Marcello Fera, Alfredo Lambiase, Fabio Fruggiero, Giada Martino and Maria Elena Nenni, 2013. </w:t>
      </w:r>
      <w:r>
        <w:rPr>
          <w:i/>
          <w:iCs/>
        </w:rPr>
        <w:t>Production Scheduling Approaches for Operations Management</w:t>
      </w:r>
      <w:r>
        <w:t>. INTECH Open Access Publisher.</w:t>
      </w:r>
    </w:p>
    <w:p w14:paraId="1190D9CD" w14:textId="77777777" w:rsidR="00F61893" w:rsidRDefault="00F61893" w:rsidP="00F61893">
      <w:r>
        <w:t>Morton, T. and Pentico, D., 1993. </w:t>
      </w:r>
      <w:r>
        <w:rPr>
          <w:i/>
          <w:iCs/>
        </w:rPr>
        <w:t>Heuristic scheduling systems</w:t>
      </w:r>
      <w:r>
        <w:t>. New York: Wiley.</w:t>
      </w:r>
    </w:p>
    <w:p w14:paraId="7D005207" w14:textId="404977CF" w:rsidR="00F61893" w:rsidRDefault="00635800" w:rsidP="00F61893">
      <w:r>
        <w:t>O</w:t>
      </w:r>
      <w:r w:rsidR="00F61893">
        <w:t>golo, j., 2011. planning as a management function in business organisations. 4(3).</w:t>
      </w:r>
    </w:p>
    <w:p w14:paraId="1057DE77" w14:textId="77777777" w:rsidR="00F61893" w:rsidRDefault="00F61893" w:rsidP="00F61893">
      <w:r>
        <w:t>Önkal, D. and Aktaş, E., 2011. </w:t>
      </w:r>
      <w:r>
        <w:rPr>
          <w:i/>
          <w:iCs/>
        </w:rPr>
        <w:t>Supply chain management</w:t>
      </w:r>
      <w:r>
        <w:t>. Rijeka, Croatia: InTech.</w:t>
      </w:r>
    </w:p>
    <w:p w14:paraId="15FE41E4" w14:textId="77777777" w:rsidR="00F61893" w:rsidRDefault="00F61893" w:rsidP="00F61893">
      <w:r>
        <w:t>Righi, R., 2012. </w:t>
      </w:r>
      <w:r>
        <w:rPr>
          <w:i/>
          <w:iCs/>
        </w:rPr>
        <w:t>Production Scheduling</w:t>
      </w:r>
      <w:r>
        <w:t>. [Place of publication not identified]: INTECH.</w:t>
      </w:r>
    </w:p>
    <w:p w14:paraId="56328651" w14:textId="77777777" w:rsidR="00F61893" w:rsidRDefault="00F61893" w:rsidP="00F61893">
      <w:r>
        <w:t>Sasser, W., 1974. The Management of Service Operations. </w:t>
      </w:r>
      <w:r>
        <w:rPr>
          <w:i/>
          <w:iCs/>
        </w:rPr>
        <w:t>Academy of Management Proceedings</w:t>
      </w:r>
      <w:r>
        <w:t>, 1974(1), pp.66-66.</w:t>
      </w:r>
    </w:p>
    <w:p w14:paraId="6B57BDFF" w14:textId="77777777" w:rsidR="00F61893" w:rsidRDefault="00F61893" w:rsidP="00F61893">
      <w:r>
        <w:t>Ullah, A., Baharun, R., Nor, K. and Yasir, M., 2018. Overview of Enterprise Resource Planning (ERP) System in Higher Education Institutions (HEIs). </w:t>
      </w:r>
      <w:r>
        <w:rPr>
          <w:i/>
          <w:iCs/>
        </w:rPr>
        <w:t>Advanced Science Letters</w:t>
      </w:r>
      <w:r>
        <w:t>, 24(6), pp.4399-4406.</w:t>
      </w:r>
    </w:p>
    <w:p w14:paraId="2020C10C" w14:textId="30410B7F" w:rsidR="00F61893" w:rsidRDefault="00635800" w:rsidP="00F61893">
      <w:r>
        <w:t>Vi</w:t>
      </w:r>
      <w:r w:rsidR="00F61893">
        <w:t>ncent, o., 2018. </w:t>
      </w:r>
      <w:r w:rsidR="00F61893">
        <w:rPr>
          <w:i/>
          <w:iCs/>
        </w:rPr>
        <w:t>PRODUCTION PLANNING AND ORGANIZATIONAL EFFECTIVENESS</w:t>
      </w:r>
      <w:r w:rsidR="00F61893">
        <w:t>, 1.</w:t>
      </w:r>
    </w:p>
    <w:p w14:paraId="239AA1EF" w14:textId="77777777" w:rsidR="00F61893" w:rsidRDefault="00F61893" w:rsidP="00F61893">
      <w:r>
        <w:t>Walton, S. and Metters, R., 2008. Production planning by spreadsheet for a start-up firm. </w:t>
      </w:r>
      <w:r>
        <w:rPr>
          <w:i/>
          <w:iCs/>
        </w:rPr>
        <w:t>Production Planning &amp; Control</w:t>
      </w:r>
      <w:r>
        <w:t>, 19(6), pp.556-566.</w:t>
      </w:r>
    </w:p>
    <w:p w14:paraId="5859AB25" w14:textId="77777777" w:rsidR="00BD13DB" w:rsidRPr="00BD13DB" w:rsidRDefault="00BD13DB" w:rsidP="00472035">
      <w:pPr>
        <w:rPr>
          <w:b/>
          <w:bCs/>
        </w:rPr>
      </w:pPr>
    </w:p>
    <w:sectPr w:rsidR="00BD13DB" w:rsidRPr="00BD13DB" w:rsidSect="004B247F">
      <w:headerReference w:type="default"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00A804" w14:textId="77777777" w:rsidR="00C06401" w:rsidRDefault="00C06401" w:rsidP="004B247F">
      <w:pPr>
        <w:spacing w:after="0" w:line="240" w:lineRule="auto"/>
      </w:pPr>
      <w:r>
        <w:separator/>
      </w:r>
    </w:p>
  </w:endnote>
  <w:endnote w:type="continuationSeparator" w:id="0">
    <w:p w14:paraId="0357D177" w14:textId="77777777" w:rsidR="00C06401" w:rsidRDefault="00C06401" w:rsidP="004B2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ff4">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4CCF5F" w14:textId="77777777" w:rsidR="00203CE9" w:rsidRPr="00203CE9" w:rsidRDefault="00203CE9">
    <w:pPr>
      <w:pStyle w:val="Footer"/>
      <w:jc w:val="center"/>
      <w:rPr>
        <w:color w:val="000000" w:themeColor="text1"/>
      </w:rPr>
    </w:pPr>
    <w:r w:rsidRPr="00203CE9">
      <w:rPr>
        <w:color w:val="000000" w:themeColor="text1"/>
      </w:rPr>
      <w:t xml:space="preserve">Page </w:t>
    </w:r>
    <w:r w:rsidRPr="00203CE9">
      <w:rPr>
        <w:color w:val="000000" w:themeColor="text1"/>
      </w:rPr>
      <w:fldChar w:fldCharType="begin"/>
    </w:r>
    <w:r w:rsidRPr="00203CE9">
      <w:rPr>
        <w:color w:val="000000" w:themeColor="text1"/>
      </w:rPr>
      <w:instrText xml:space="preserve"> PAGE  \* Arabic  \* MERGEFORMAT </w:instrText>
    </w:r>
    <w:r w:rsidRPr="00203CE9">
      <w:rPr>
        <w:color w:val="000000" w:themeColor="text1"/>
      </w:rPr>
      <w:fldChar w:fldCharType="separate"/>
    </w:r>
    <w:r w:rsidRPr="00203CE9">
      <w:rPr>
        <w:noProof/>
        <w:color w:val="000000" w:themeColor="text1"/>
      </w:rPr>
      <w:t>2</w:t>
    </w:r>
    <w:r w:rsidRPr="00203CE9">
      <w:rPr>
        <w:color w:val="000000" w:themeColor="text1"/>
      </w:rPr>
      <w:fldChar w:fldCharType="end"/>
    </w:r>
    <w:r w:rsidRPr="00203CE9">
      <w:rPr>
        <w:color w:val="000000" w:themeColor="text1"/>
      </w:rPr>
      <w:t xml:space="preserve"> of </w:t>
    </w:r>
    <w:r w:rsidRPr="00203CE9">
      <w:rPr>
        <w:color w:val="000000" w:themeColor="text1"/>
      </w:rPr>
      <w:fldChar w:fldCharType="begin"/>
    </w:r>
    <w:r w:rsidRPr="00203CE9">
      <w:rPr>
        <w:color w:val="000000" w:themeColor="text1"/>
      </w:rPr>
      <w:instrText xml:space="preserve"> NUMPAGES  \* Arabic  \* MERGEFORMAT </w:instrText>
    </w:r>
    <w:r w:rsidRPr="00203CE9">
      <w:rPr>
        <w:color w:val="000000" w:themeColor="text1"/>
      </w:rPr>
      <w:fldChar w:fldCharType="separate"/>
    </w:r>
    <w:r w:rsidRPr="00203CE9">
      <w:rPr>
        <w:noProof/>
        <w:color w:val="000000" w:themeColor="text1"/>
      </w:rPr>
      <w:t>2</w:t>
    </w:r>
    <w:r w:rsidRPr="00203CE9">
      <w:rPr>
        <w:color w:val="000000" w:themeColor="text1"/>
      </w:rPr>
      <w:fldChar w:fldCharType="end"/>
    </w:r>
  </w:p>
  <w:p w14:paraId="679EB8FD" w14:textId="77777777" w:rsidR="00203CE9" w:rsidRDefault="00203C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65AF70" w14:textId="77777777" w:rsidR="00C06401" w:rsidRDefault="00C06401" w:rsidP="004B247F">
      <w:pPr>
        <w:spacing w:after="0" w:line="240" w:lineRule="auto"/>
      </w:pPr>
      <w:r>
        <w:separator/>
      </w:r>
    </w:p>
  </w:footnote>
  <w:footnote w:type="continuationSeparator" w:id="0">
    <w:p w14:paraId="5695B23D" w14:textId="77777777" w:rsidR="00C06401" w:rsidRDefault="00C06401" w:rsidP="004B24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B19B29" w14:textId="2D407056" w:rsidR="004B247F" w:rsidRDefault="00203CE9">
    <w:pPr>
      <w:pStyle w:val="Header"/>
    </w:pPr>
    <w:r>
      <w:t>The Effectiveness of Planning Systems in a Manufacturing Organisation   Jodi Emanuelli – P093663</w:t>
    </w:r>
  </w:p>
  <w:p w14:paraId="52D8438C" w14:textId="77777777" w:rsidR="004B247F" w:rsidRDefault="004B24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47F"/>
    <w:rsid w:val="00031F8F"/>
    <w:rsid w:val="0003548E"/>
    <w:rsid w:val="00036467"/>
    <w:rsid w:val="00051592"/>
    <w:rsid w:val="00060B38"/>
    <w:rsid w:val="000B1BD0"/>
    <w:rsid w:val="000B4673"/>
    <w:rsid w:val="000C31F5"/>
    <w:rsid w:val="000E0B20"/>
    <w:rsid w:val="000E15A1"/>
    <w:rsid w:val="000E319A"/>
    <w:rsid w:val="00153F3D"/>
    <w:rsid w:val="001550C7"/>
    <w:rsid w:val="001A4FC8"/>
    <w:rsid w:val="001A5570"/>
    <w:rsid w:val="001B5C42"/>
    <w:rsid w:val="001D3D35"/>
    <w:rsid w:val="001E0D53"/>
    <w:rsid w:val="001E1D09"/>
    <w:rsid w:val="001E4101"/>
    <w:rsid w:val="00203CE9"/>
    <w:rsid w:val="00213EF4"/>
    <w:rsid w:val="00222ADB"/>
    <w:rsid w:val="00223F4B"/>
    <w:rsid w:val="002507BE"/>
    <w:rsid w:val="002757F5"/>
    <w:rsid w:val="00281D38"/>
    <w:rsid w:val="00287F7E"/>
    <w:rsid w:val="002A4EE2"/>
    <w:rsid w:val="002B022B"/>
    <w:rsid w:val="002B222F"/>
    <w:rsid w:val="002B4865"/>
    <w:rsid w:val="002D6218"/>
    <w:rsid w:val="002D7E14"/>
    <w:rsid w:val="002E304B"/>
    <w:rsid w:val="002F566E"/>
    <w:rsid w:val="0033156C"/>
    <w:rsid w:val="00334022"/>
    <w:rsid w:val="00336AE0"/>
    <w:rsid w:val="003422C6"/>
    <w:rsid w:val="00343C17"/>
    <w:rsid w:val="0038335F"/>
    <w:rsid w:val="003B60E1"/>
    <w:rsid w:val="003D6E4F"/>
    <w:rsid w:val="003E3228"/>
    <w:rsid w:val="003F1E16"/>
    <w:rsid w:val="003F270D"/>
    <w:rsid w:val="003F5C9A"/>
    <w:rsid w:val="0041026A"/>
    <w:rsid w:val="00420248"/>
    <w:rsid w:val="00425DC8"/>
    <w:rsid w:val="00442ADB"/>
    <w:rsid w:val="004448C2"/>
    <w:rsid w:val="00463AAB"/>
    <w:rsid w:val="00472035"/>
    <w:rsid w:val="004760BA"/>
    <w:rsid w:val="0048424A"/>
    <w:rsid w:val="004945AB"/>
    <w:rsid w:val="004A5614"/>
    <w:rsid w:val="004B247F"/>
    <w:rsid w:val="004C32A1"/>
    <w:rsid w:val="004E0711"/>
    <w:rsid w:val="004E3811"/>
    <w:rsid w:val="004F1EFB"/>
    <w:rsid w:val="005064B8"/>
    <w:rsid w:val="0054008E"/>
    <w:rsid w:val="0054765A"/>
    <w:rsid w:val="005607EF"/>
    <w:rsid w:val="005877BE"/>
    <w:rsid w:val="005A6B07"/>
    <w:rsid w:val="005B0A78"/>
    <w:rsid w:val="005C6283"/>
    <w:rsid w:val="005E69DC"/>
    <w:rsid w:val="005F6C3C"/>
    <w:rsid w:val="00604E16"/>
    <w:rsid w:val="006155D1"/>
    <w:rsid w:val="00626796"/>
    <w:rsid w:val="006356D4"/>
    <w:rsid w:val="00635800"/>
    <w:rsid w:val="00646365"/>
    <w:rsid w:val="006560FC"/>
    <w:rsid w:val="00674D80"/>
    <w:rsid w:val="0067764C"/>
    <w:rsid w:val="006A306A"/>
    <w:rsid w:val="006C5218"/>
    <w:rsid w:val="006E6DDB"/>
    <w:rsid w:val="00711D86"/>
    <w:rsid w:val="007356F2"/>
    <w:rsid w:val="00745330"/>
    <w:rsid w:val="00770BDA"/>
    <w:rsid w:val="00774A49"/>
    <w:rsid w:val="00793A66"/>
    <w:rsid w:val="00793DEB"/>
    <w:rsid w:val="00795DC3"/>
    <w:rsid w:val="007B5BB4"/>
    <w:rsid w:val="007C151E"/>
    <w:rsid w:val="007C4D95"/>
    <w:rsid w:val="007F3213"/>
    <w:rsid w:val="008058D6"/>
    <w:rsid w:val="00837016"/>
    <w:rsid w:val="008600F5"/>
    <w:rsid w:val="008B7591"/>
    <w:rsid w:val="008D1AAE"/>
    <w:rsid w:val="008E0FFA"/>
    <w:rsid w:val="008E4340"/>
    <w:rsid w:val="00902208"/>
    <w:rsid w:val="009048B5"/>
    <w:rsid w:val="009056BA"/>
    <w:rsid w:val="009056FD"/>
    <w:rsid w:val="0090790B"/>
    <w:rsid w:val="0092367A"/>
    <w:rsid w:val="00925085"/>
    <w:rsid w:val="00931B04"/>
    <w:rsid w:val="009375DE"/>
    <w:rsid w:val="00967531"/>
    <w:rsid w:val="00973BF5"/>
    <w:rsid w:val="00973E2B"/>
    <w:rsid w:val="00A114C6"/>
    <w:rsid w:val="00A22FD8"/>
    <w:rsid w:val="00A23A77"/>
    <w:rsid w:val="00A61EAF"/>
    <w:rsid w:val="00A83437"/>
    <w:rsid w:val="00A84348"/>
    <w:rsid w:val="00AA18BC"/>
    <w:rsid w:val="00AA2867"/>
    <w:rsid w:val="00AC2CA3"/>
    <w:rsid w:val="00AF58DF"/>
    <w:rsid w:val="00B06836"/>
    <w:rsid w:val="00B478A7"/>
    <w:rsid w:val="00B6046B"/>
    <w:rsid w:val="00BC20E5"/>
    <w:rsid w:val="00BD13DB"/>
    <w:rsid w:val="00C06401"/>
    <w:rsid w:val="00C12880"/>
    <w:rsid w:val="00C13AB8"/>
    <w:rsid w:val="00C156FC"/>
    <w:rsid w:val="00C208B9"/>
    <w:rsid w:val="00C47AC2"/>
    <w:rsid w:val="00C507CD"/>
    <w:rsid w:val="00C67FA7"/>
    <w:rsid w:val="00C7377F"/>
    <w:rsid w:val="00C805B9"/>
    <w:rsid w:val="00C83262"/>
    <w:rsid w:val="00C84620"/>
    <w:rsid w:val="00CA0EB2"/>
    <w:rsid w:val="00CC1829"/>
    <w:rsid w:val="00CD058A"/>
    <w:rsid w:val="00CD0FA3"/>
    <w:rsid w:val="00CD6E99"/>
    <w:rsid w:val="00CD73C1"/>
    <w:rsid w:val="00CE2D71"/>
    <w:rsid w:val="00D3201D"/>
    <w:rsid w:val="00D431AB"/>
    <w:rsid w:val="00D535D9"/>
    <w:rsid w:val="00D55804"/>
    <w:rsid w:val="00D8050C"/>
    <w:rsid w:val="00DA303C"/>
    <w:rsid w:val="00DC1730"/>
    <w:rsid w:val="00DE2366"/>
    <w:rsid w:val="00DE7D06"/>
    <w:rsid w:val="00DF14FB"/>
    <w:rsid w:val="00DF7D32"/>
    <w:rsid w:val="00E00972"/>
    <w:rsid w:val="00E031F5"/>
    <w:rsid w:val="00E312DA"/>
    <w:rsid w:val="00E31968"/>
    <w:rsid w:val="00E32948"/>
    <w:rsid w:val="00E32F35"/>
    <w:rsid w:val="00E42694"/>
    <w:rsid w:val="00E57715"/>
    <w:rsid w:val="00E942D8"/>
    <w:rsid w:val="00EA1AAD"/>
    <w:rsid w:val="00EA3363"/>
    <w:rsid w:val="00EB61C8"/>
    <w:rsid w:val="00EC1B2F"/>
    <w:rsid w:val="00EE2C08"/>
    <w:rsid w:val="00EF3765"/>
    <w:rsid w:val="00F03D86"/>
    <w:rsid w:val="00F15447"/>
    <w:rsid w:val="00F249DE"/>
    <w:rsid w:val="00F302B7"/>
    <w:rsid w:val="00F317E8"/>
    <w:rsid w:val="00F60512"/>
    <w:rsid w:val="00F61763"/>
    <w:rsid w:val="00F61893"/>
    <w:rsid w:val="00F62F20"/>
    <w:rsid w:val="00FB2404"/>
    <w:rsid w:val="00FB3136"/>
    <w:rsid w:val="00FC0E1A"/>
    <w:rsid w:val="00FC1A00"/>
    <w:rsid w:val="00FD293D"/>
    <w:rsid w:val="00FE0686"/>
    <w:rsid w:val="00FE24E9"/>
    <w:rsid w:val="00FF7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AB553"/>
  <w15:chartTrackingRefBased/>
  <w15:docId w15:val="{48F9C83D-CBB2-4918-AE67-8A85BB731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064B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47F"/>
  </w:style>
  <w:style w:type="paragraph" w:styleId="Footer">
    <w:name w:val="footer"/>
    <w:basedOn w:val="Normal"/>
    <w:link w:val="FooterChar"/>
    <w:uiPriority w:val="99"/>
    <w:unhideWhenUsed/>
    <w:rsid w:val="004B2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47F"/>
  </w:style>
  <w:style w:type="character" w:styleId="Hyperlink">
    <w:name w:val="Hyperlink"/>
    <w:basedOn w:val="DefaultParagraphFont"/>
    <w:uiPriority w:val="99"/>
    <w:semiHidden/>
    <w:unhideWhenUsed/>
    <w:rsid w:val="00203CE9"/>
    <w:rPr>
      <w:color w:val="0000FF"/>
      <w:u w:val="single"/>
    </w:rPr>
  </w:style>
  <w:style w:type="character" w:customStyle="1" w:styleId="Heading2Char">
    <w:name w:val="Heading 2 Char"/>
    <w:basedOn w:val="DefaultParagraphFont"/>
    <w:link w:val="Heading2"/>
    <w:uiPriority w:val="9"/>
    <w:rsid w:val="005064B8"/>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5064B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729034">
      <w:bodyDiv w:val="1"/>
      <w:marLeft w:val="0"/>
      <w:marRight w:val="0"/>
      <w:marTop w:val="0"/>
      <w:marBottom w:val="0"/>
      <w:divBdr>
        <w:top w:val="none" w:sz="0" w:space="0" w:color="auto"/>
        <w:left w:val="none" w:sz="0" w:space="0" w:color="auto"/>
        <w:bottom w:val="none" w:sz="0" w:space="0" w:color="auto"/>
        <w:right w:val="none" w:sz="0" w:space="0" w:color="auto"/>
      </w:divBdr>
    </w:div>
    <w:div w:id="62218614">
      <w:bodyDiv w:val="1"/>
      <w:marLeft w:val="0"/>
      <w:marRight w:val="0"/>
      <w:marTop w:val="0"/>
      <w:marBottom w:val="0"/>
      <w:divBdr>
        <w:top w:val="none" w:sz="0" w:space="0" w:color="auto"/>
        <w:left w:val="none" w:sz="0" w:space="0" w:color="auto"/>
        <w:bottom w:val="none" w:sz="0" w:space="0" w:color="auto"/>
        <w:right w:val="none" w:sz="0" w:space="0" w:color="auto"/>
      </w:divBdr>
    </w:div>
    <w:div w:id="617447347">
      <w:bodyDiv w:val="1"/>
      <w:marLeft w:val="0"/>
      <w:marRight w:val="0"/>
      <w:marTop w:val="0"/>
      <w:marBottom w:val="0"/>
      <w:divBdr>
        <w:top w:val="none" w:sz="0" w:space="0" w:color="auto"/>
        <w:left w:val="none" w:sz="0" w:space="0" w:color="auto"/>
        <w:bottom w:val="none" w:sz="0" w:space="0" w:color="auto"/>
        <w:right w:val="none" w:sz="0" w:space="0" w:color="auto"/>
      </w:divBdr>
    </w:div>
    <w:div w:id="829447569">
      <w:bodyDiv w:val="1"/>
      <w:marLeft w:val="0"/>
      <w:marRight w:val="0"/>
      <w:marTop w:val="0"/>
      <w:marBottom w:val="0"/>
      <w:divBdr>
        <w:top w:val="none" w:sz="0" w:space="0" w:color="auto"/>
        <w:left w:val="none" w:sz="0" w:space="0" w:color="auto"/>
        <w:bottom w:val="none" w:sz="0" w:space="0" w:color="auto"/>
        <w:right w:val="none" w:sz="0" w:space="0" w:color="auto"/>
      </w:divBdr>
    </w:div>
    <w:div w:id="1092119369">
      <w:bodyDiv w:val="1"/>
      <w:marLeft w:val="0"/>
      <w:marRight w:val="0"/>
      <w:marTop w:val="0"/>
      <w:marBottom w:val="0"/>
      <w:divBdr>
        <w:top w:val="none" w:sz="0" w:space="0" w:color="auto"/>
        <w:left w:val="none" w:sz="0" w:space="0" w:color="auto"/>
        <w:bottom w:val="none" w:sz="0" w:space="0" w:color="auto"/>
        <w:right w:val="none" w:sz="0" w:space="0" w:color="auto"/>
      </w:divBdr>
    </w:div>
    <w:div w:id="1341077597">
      <w:bodyDiv w:val="1"/>
      <w:marLeft w:val="0"/>
      <w:marRight w:val="0"/>
      <w:marTop w:val="0"/>
      <w:marBottom w:val="0"/>
      <w:divBdr>
        <w:top w:val="none" w:sz="0" w:space="0" w:color="auto"/>
        <w:left w:val="none" w:sz="0" w:space="0" w:color="auto"/>
        <w:bottom w:val="none" w:sz="0" w:space="0" w:color="auto"/>
        <w:right w:val="none" w:sz="0" w:space="0" w:color="auto"/>
      </w:divBdr>
    </w:div>
    <w:div w:id="1617981341">
      <w:bodyDiv w:val="1"/>
      <w:marLeft w:val="0"/>
      <w:marRight w:val="0"/>
      <w:marTop w:val="0"/>
      <w:marBottom w:val="0"/>
      <w:divBdr>
        <w:top w:val="none" w:sz="0" w:space="0" w:color="auto"/>
        <w:left w:val="none" w:sz="0" w:space="0" w:color="auto"/>
        <w:bottom w:val="none" w:sz="0" w:space="0" w:color="auto"/>
        <w:right w:val="none" w:sz="0" w:space="0" w:color="auto"/>
      </w:divBdr>
    </w:div>
    <w:div w:id="2007129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google.co.uk/url?sa=i&amp;rct=j&amp;q=&amp;esrc=s&amp;source=images&amp;cd=&amp;cad=rja&amp;uact=8&amp;ved=0ahUKEwjJorrxzczJAhXFLhoKHS6QBYUQjRwIBw&amp;url=http://studentresults.smu.ac.uk/&amp;bvm=bv.109332125,d.d2s&amp;psig=AFQjCNGPW7tjyNfpYaTme8i9_Ycn7vinBA&amp;ust=144967590919017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66AC6-CAE0-4FDA-AEBF-9F64AF0107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TotalTime>
  <Pages>11</Pages>
  <Words>3693</Words>
  <Characters>21054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Emanuelli</dc:creator>
  <cp:keywords/>
  <dc:description/>
  <cp:lastModifiedBy>Jodi Emanuelli</cp:lastModifiedBy>
  <cp:revision>186</cp:revision>
  <dcterms:created xsi:type="dcterms:W3CDTF">2021-02-04T21:40:00Z</dcterms:created>
  <dcterms:modified xsi:type="dcterms:W3CDTF">2021-02-05T21:52:00Z</dcterms:modified>
</cp:coreProperties>
</file>