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206632" w14:textId="4D7131CF" w:rsidR="008613D6" w:rsidRDefault="00FC2026" w:rsidP="00291DCB">
      <w:r w:rsidRPr="00FC2026">
        <w:rPr>
          <w:b/>
          <w:bCs/>
          <w:noProof/>
          <w:u w:val="single"/>
        </w:rPr>
        <w:drawing>
          <wp:anchor distT="0" distB="0" distL="114300" distR="114300" simplePos="0" relativeHeight="251661313" behindDoc="1" locked="0" layoutInCell="1" allowOverlap="1" wp14:anchorId="5566E7B6" wp14:editId="01F09696">
            <wp:simplePos x="0" y="0"/>
            <wp:positionH relativeFrom="column">
              <wp:posOffset>1874520</wp:posOffset>
            </wp:positionH>
            <wp:positionV relativeFrom="paragraph">
              <wp:posOffset>0</wp:posOffset>
            </wp:positionV>
            <wp:extent cx="2423160" cy="1615440"/>
            <wp:effectExtent l="0" t="0" r="0" b="3810"/>
            <wp:wrapTight wrapText="bothSides">
              <wp:wrapPolygon edited="0">
                <wp:start x="0" y="0"/>
                <wp:lineTo x="0" y="21396"/>
                <wp:lineTo x="21396" y="21396"/>
                <wp:lineTo x="21396" y="0"/>
                <wp:lineTo x="0" y="0"/>
              </wp:wrapPolygon>
            </wp:wrapTight>
            <wp:docPr id="1" name="Picture 1" descr="The University of Wales Trinity Saint David (UWTSD) | 4the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University of Wales Trinity Saint David (UWTSD) | 4theRegion"/>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23160" cy="1615440"/>
                    </a:xfrm>
                    <a:prstGeom prst="rect">
                      <a:avLst/>
                    </a:prstGeom>
                    <a:noFill/>
                    <a:ln>
                      <a:noFill/>
                    </a:ln>
                  </pic:spPr>
                </pic:pic>
              </a:graphicData>
            </a:graphic>
          </wp:anchor>
        </w:drawing>
      </w:r>
    </w:p>
    <w:p w14:paraId="30B485B4" w14:textId="34B86187" w:rsidR="00FC2026" w:rsidRDefault="00FC2026" w:rsidP="00291DCB"/>
    <w:p w14:paraId="1C2109E9" w14:textId="2DEF1236" w:rsidR="00FC2026" w:rsidRDefault="00FC2026" w:rsidP="00291DCB"/>
    <w:p w14:paraId="3FEDB0D6" w14:textId="1CA5D49E" w:rsidR="00FC2026" w:rsidRDefault="00FC2026" w:rsidP="00291DCB"/>
    <w:p w14:paraId="20DA60D5" w14:textId="615F2A9B" w:rsidR="00FC2026" w:rsidRDefault="00FC2026" w:rsidP="00291DCB"/>
    <w:p w14:paraId="3E0CCAA7" w14:textId="0BC7491B" w:rsidR="00FC2026" w:rsidRDefault="00FC2026" w:rsidP="00291DCB"/>
    <w:p w14:paraId="774C3B84" w14:textId="377F6536" w:rsidR="00FC2026" w:rsidRDefault="00FC2026" w:rsidP="00291DCB"/>
    <w:p w14:paraId="4868AA0F" w14:textId="31ACCE40" w:rsidR="00FC2026" w:rsidRDefault="00FC2026" w:rsidP="00291DCB"/>
    <w:p w14:paraId="21756904" w14:textId="6ECE9702" w:rsidR="00FC2026" w:rsidRDefault="00FC2026" w:rsidP="00291DCB"/>
    <w:p w14:paraId="35D5E88B" w14:textId="54243DDB" w:rsidR="00FC2026" w:rsidRDefault="00FC2026" w:rsidP="00291DCB"/>
    <w:p w14:paraId="0D65ECAE" w14:textId="6A328FB8" w:rsidR="006858AE" w:rsidRDefault="006858AE" w:rsidP="00291DCB"/>
    <w:p w14:paraId="30C081C7" w14:textId="643F7367" w:rsidR="006858AE" w:rsidRDefault="006858AE" w:rsidP="00291DCB"/>
    <w:p w14:paraId="713B1486" w14:textId="028F5E48" w:rsidR="006858AE" w:rsidRPr="003A690D" w:rsidRDefault="006858AE" w:rsidP="00291DCB">
      <w:pPr>
        <w:rPr>
          <w:rFonts w:asciiTheme="majorHAnsi" w:hAnsiTheme="majorHAnsi" w:cstheme="majorHAnsi"/>
        </w:rPr>
      </w:pPr>
    </w:p>
    <w:p w14:paraId="51209E89" w14:textId="6B6ED851" w:rsidR="006858AE" w:rsidRPr="003A690D" w:rsidRDefault="006858AE" w:rsidP="00291DCB">
      <w:pPr>
        <w:rPr>
          <w:rFonts w:asciiTheme="majorHAnsi" w:hAnsiTheme="majorHAnsi" w:cstheme="majorHAnsi"/>
        </w:rPr>
      </w:pPr>
    </w:p>
    <w:p w14:paraId="166D9783" w14:textId="147A5DB2" w:rsidR="006858AE" w:rsidRPr="003A690D" w:rsidRDefault="00B91B16" w:rsidP="00B91B16">
      <w:pPr>
        <w:jc w:val="center"/>
        <w:rPr>
          <w:rFonts w:asciiTheme="majorHAnsi" w:hAnsiTheme="majorHAnsi" w:cstheme="majorHAnsi"/>
          <w:b/>
          <w:bCs/>
          <w:sz w:val="36"/>
          <w:szCs w:val="36"/>
        </w:rPr>
      </w:pPr>
      <w:r w:rsidRPr="003A690D">
        <w:rPr>
          <w:rFonts w:asciiTheme="majorHAnsi" w:hAnsiTheme="majorHAnsi" w:cstheme="majorHAnsi"/>
          <w:b/>
          <w:bCs/>
          <w:sz w:val="36"/>
          <w:szCs w:val="36"/>
        </w:rPr>
        <w:t>Name: Greg Thompson</w:t>
      </w:r>
    </w:p>
    <w:p w14:paraId="54E4A36B" w14:textId="2BFC5685" w:rsidR="00B91B16" w:rsidRPr="003A690D" w:rsidRDefault="00B91B16" w:rsidP="00B91B16">
      <w:pPr>
        <w:jc w:val="center"/>
        <w:rPr>
          <w:rFonts w:asciiTheme="majorHAnsi" w:hAnsiTheme="majorHAnsi" w:cstheme="majorHAnsi"/>
          <w:b/>
          <w:bCs/>
          <w:sz w:val="36"/>
          <w:szCs w:val="36"/>
        </w:rPr>
      </w:pPr>
      <w:r w:rsidRPr="003A690D">
        <w:rPr>
          <w:rFonts w:asciiTheme="majorHAnsi" w:hAnsiTheme="majorHAnsi" w:cstheme="majorHAnsi"/>
          <w:b/>
          <w:bCs/>
          <w:sz w:val="36"/>
          <w:szCs w:val="36"/>
        </w:rPr>
        <w:t>Number: 1705753</w:t>
      </w:r>
    </w:p>
    <w:p w14:paraId="68DE563B" w14:textId="12629355" w:rsidR="00B91B16" w:rsidRPr="003A690D" w:rsidRDefault="00B91B16" w:rsidP="00B91B16">
      <w:pPr>
        <w:jc w:val="center"/>
        <w:rPr>
          <w:rFonts w:asciiTheme="majorHAnsi" w:hAnsiTheme="majorHAnsi" w:cstheme="majorHAnsi"/>
          <w:b/>
          <w:bCs/>
          <w:sz w:val="36"/>
          <w:szCs w:val="36"/>
        </w:rPr>
      </w:pPr>
      <w:r w:rsidRPr="003A690D">
        <w:rPr>
          <w:rFonts w:asciiTheme="majorHAnsi" w:hAnsiTheme="majorHAnsi" w:cstheme="majorHAnsi"/>
          <w:b/>
          <w:bCs/>
          <w:sz w:val="36"/>
          <w:szCs w:val="36"/>
        </w:rPr>
        <w:t>University of wales Trinity Saint David</w:t>
      </w:r>
    </w:p>
    <w:p w14:paraId="6ABAD9E6" w14:textId="4CDF5D3E" w:rsidR="005A6875" w:rsidRPr="003A690D" w:rsidRDefault="005A6875" w:rsidP="00B91B16">
      <w:pPr>
        <w:jc w:val="center"/>
        <w:rPr>
          <w:rFonts w:asciiTheme="majorHAnsi" w:hAnsiTheme="majorHAnsi" w:cstheme="majorHAnsi"/>
          <w:b/>
          <w:bCs/>
          <w:sz w:val="36"/>
          <w:szCs w:val="36"/>
        </w:rPr>
      </w:pPr>
      <w:r w:rsidRPr="003A690D">
        <w:rPr>
          <w:rFonts w:asciiTheme="majorHAnsi" w:hAnsiTheme="majorHAnsi" w:cstheme="majorHAnsi"/>
          <w:b/>
          <w:bCs/>
          <w:sz w:val="36"/>
          <w:szCs w:val="36"/>
        </w:rPr>
        <w:t xml:space="preserve">Date: </w:t>
      </w:r>
      <w:r w:rsidR="00701627">
        <w:rPr>
          <w:rFonts w:asciiTheme="majorHAnsi" w:hAnsiTheme="majorHAnsi" w:cstheme="majorHAnsi"/>
          <w:b/>
          <w:bCs/>
          <w:sz w:val="36"/>
          <w:szCs w:val="36"/>
        </w:rPr>
        <w:t>21/01/21</w:t>
      </w:r>
    </w:p>
    <w:p w14:paraId="6EC7DB4C" w14:textId="0434D299" w:rsidR="006858AE" w:rsidRPr="003A690D" w:rsidRDefault="006858AE" w:rsidP="00291DCB">
      <w:pPr>
        <w:rPr>
          <w:rFonts w:asciiTheme="majorHAnsi" w:hAnsiTheme="majorHAnsi" w:cstheme="majorHAnsi"/>
        </w:rPr>
      </w:pPr>
    </w:p>
    <w:p w14:paraId="797FDEEB" w14:textId="3997C513" w:rsidR="006858AE" w:rsidRPr="003A690D" w:rsidRDefault="006858AE" w:rsidP="00291DCB">
      <w:pPr>
        <w:rPr>
          <w:rFonts w:asciiTheme="majorHAnsi" w:hAnsiTheme="majorHAnsi" w:cstheme="majorHAnsi"/>
        </w:rPr>
      </w:pPr>
    </w:p>
    <w:p w14:paraId="0E702C5E" w14:textId="0062CA0D" w:rsidR="006858AE" w:rsidRPr="003A690D" w:rsidRDefault="006858AE" w:rsidP="00291DCB">
      <w:pPr>
        <w:rPr>
          <w:rFonts w:asciiTheme="majorHAnsi" w:hAnsiTheme="majorHAnsi" w:cstheme="majorHAnsi"/>
        </w:rPr>
      </w:pPr>
    </w:p>
    <w:p w14:paraId="68EDF52A" w14:textId="0CE64724" w:rsidR="006858AE" w:rsidRPr="003A690D" w:rsidRDefault="006858AE" w:rsidP="00291DCB">
      <w:pPr>
        <w:rPr>
          <w:rFonts w:asciiTheme="majorHAnsi" w:hAnsiTheme="majorHAnsi" w:cstheme="majorHAnsi"/>
          <w:sz w:val="32"/>
          <w:szCs w:val="32"/>
        </w:rPr>
      </w:pPr>
    </w:p>
    <w:p w14:paraId="7943F981" w14:textId="26A8F801" w:rsidR="00E111C5" w:rsidRPr="003A690D" w:rsidRDefault="00E111C5" w:rsidP="00291DCB">
      <w:pPr>
        <w:rPr>
          <w:rFonts w:asciiTheme="majorHAnsi" w:hAnsiTheme="majorHAnsi" w:cstheme="majorHAnsi"/>
          <w:sz w:val="32"/>
          <w:szCs w:val="32"/>
        </w:rPr>
      </w:pPr>
    </w:p>
    <w:p w14:paraId="3B3F0DCA" w14:textId="7D00C689" w:rsidR="003A690D" w:rsidRPr="003A690D" w:rsidRDefault="003A690D" w:rsidP="00291DCB">
      <w:pPr>
        <w:rPr>
          <w:rFonts w:asciiTheme="majorHAnsi" w:hAnsiTheme="majorHAnsi" w:cstheme="majorHAnsi"/>
          <w:sz w:val="32"/>
          <w:szCs w:val="32"/>
        </w:rPr>
      </w:pPr>
    </w:p>
    <w:p w14:paraId="21CD72E7" w14:textId="77777777" w:rsidR="003A690D" w:rsidRPr="003A690D" w:rsidRDefault="003A690D" w:rsidP="00291DCB">
      <w:pPr>
        <w:rPr>
          <w:rFonts w:asciiTheme="majorHAnsi" w:hAnsiTheme="majorHAnsi" w:cstheme="majorHAnsi"/>
          <w:sz w:val="32"/>
          <w:szCs w:val="32"/>
        </w:rPr>
      </w:pPr>
    </w:p>
    <w:p w14:paraId="6EAB3F67" w14:textId="3AAC48A8" w:rsidR="00E111C5" w:rsidRPr="003A690D" w:rsidRDefault="00E111C5" w:rsidP="00291DCB">
      <w:pPr>
        <w:rPr>
          <w:rFonts w:asciiTheme="majorHAnsi" w:hAnsiTheme="majorHAnsi" w:cstheme="majorHAnsi"/>
          <w:sz w:val="32"/>
          <w:szCs w:val="32"/>
        </w:rPr>
      </w:pPr>
    </w:p>
    <w:p w14:paraId="7E6C20C8" w14:textId="77777777" w:rsidR="00E111C5" w:rsidRPr="003A690D" w:rsidRDefault="00E111C5" w:rsidP="00291DCB">
      <w:pPr>
        <w:rPr>
          <w:rFonts w:asciiTheme="majorHAnsi" w:hAnsiTheme="majorHAnsi" w:cstheme="majorHAnsi"/>
          <w:sz w:val="32"/>
          <w:szCs w:val="32"/>
        </w:rPr>
      </w:pPr>
    </w:p>
    <w:p w14:paraId="2FC0FF17" w14:textId="61BDC894" w:rsidR="0093283F" w:rsidRPr="003A690D" w:rsidRDefault="0093283F" w:rsidP="003A690D">
      <w:pPr>
        <w:jc w:val="center"/>
        <w:rPr>
          <w:rFonts w:asciiTheme="majorHAnsi" w:hAnsiTheme="majorHAnsi" w:cstheme="majorHAnsi"/>
          <w:b/>
          <w:bCs/>
          <w:sz w:val="32"/>
          <w:szCs w:val="32"/>
        </w:rPr>
      </w:pPr>
      <w:r w:rsidRPr="003A690D">
        <w:rPr>
          <w:rFonts w:asciiTheme="majorHAnsi" w:hAnsiTheme="majorHAnsi" w:cstheme="majorHAnsi"/>
          <w:b/>
          <w:bCs/>
          <w:sz w:val="32"/>
          <w:szCs w:val="32"/>
        </w:rPr>
        <w:t>Course:</w:t>
      </w:r>
      <w:r w:rsidR="00994300" w:rsidRPr="003A690D">
        <w:rPr>
          <w:rFonts w:asciiTheme="majorHAnsi" w:hAnsiTheme="majorHAnsi" w:cstheme="majorHAnsi"/>
          <w:b/>
          <w:bCs/>
          <w:sz w:val="32"/>
          <w:szCs w:val="32"/>
        </w:rPr>
        <w:t xml:space="preserve"> Built Environment Programmes – Level 5</w:t>
      </w:r>
      <w:r w:rsidR="0091158B" w:rsidRPr="003A690D">
        <w:rPr>
          <w:rFonts w:asciiTheme="majorHAnsi" w:hAnsiTheme="majorHAnsi" w:cstheme="majorHAnsi"/>
          <w:b/>
          <w:bCs/>
          <w:sz w:val="32"/>
          <w:szCs w:val="32"/>
        </w:rPr>
        <w:t xml:space="preserve"> Construction Management</w:t>
      </w:r>
    </w:p>
    <w:p w14:paraId="5920EAF3" w14:textId="3C536FD9" w:rsidR="0091158B" w:rsidRPr="003A690D" w:rsidRDefault="0091158B" w:rsidP="003A690D">
      <w:pPr>
        <w:jc w:val="center"/>
        <w:rPr>
          <w:rFonts w:asciiTheme="majorHAnsi" w:hAnsiTheme="majorHAnsi" w:cstheme="majorHAnsi"/>
          <w:b/>
          <w:bCs/>
          <w:sz w:val="32"/>
          <w:szCs w:val="32"/>
        </w:rPr>
      </w:pPr>
      <w:r w:rsidRPr="003A690D">
        <w:rPr>
          <w:rFonts w:asciiTheme="majorHAnsi" w:hAnsiTheme="majorHAnsi" w:cstheme="majorHAnsi"/>
          <w:b/>
          <w:bCs/>
          <w:sz w:val="32"/>
          <w:szCs w:val="32"/>
        </w:rPr>
        <w:t xml:space="preserve">Module: </w:t>
      </w:r>
      <w:r w:rsidR="00EB3FAE">
        <w:rPr>
          <w:rFonts w:asciiTheme="majorHAnsi" w:hAnsiTheme="majorHAnsi" w:cstheme="majorHAnsi"/>
          <w:b/>
          <w:bCs/>
          <w:sz w:val="32"/>
          <w:szCs w:val="32"/>
        </w:rPr>
        <w:t xml:space="preserve">Project Planning for construction </w:t>
      </w:r>
    </w:p>
    <w:p w14:paraId="03BE42D6" w14:textId="0A611AB9" w:rsidR="003251BC" w:rsidRPr="003A690D" w:rsidRDefault="003251BC" w:rsidP="003A690D">
      <w:pPr>
        <w:jc w:val="center"/>
        <w:rPr>
          <w:rFonts w:asciiTheme="majorHAnsi" w:hAnsiTheme="majorHAnsi" w:cstheme="majorHAnsi"/>
          <w:b/>
          <w:bCs/>
          <w:sz w:val="32"/>
          <w:szCs w:val="32"/>
        </w:rPr>
      </w:pPr>
      <w:r w:rsidRPr="003A690D">
        <w:rPr>
          <w:rFonts w:asciiTheme="majorHAnsi" w:hAnsiTheme="majorHAnsi" w:cstheme="majorHAnsi"/>
          <w:b/>
          <w:bCs/>
          <w:sz w:val="32"/>
          <w:szCs w:val="32"/>
        </w:rPr>
        <w:t xml:space="preserve">Module Code: </w:t>
      </w:r>
      <w:r w:rsidR="00EB3FAE">
        <w:rPr>
          <w:rFonts w:asciiTheme="majorHAnsi" w:hAnsiTheme="majorHAnsi" w:cstheme="majorHAnsi"/>
          <w:b/>
          <w:bCs/>
          <w:sz w:val="32"/>
          <w:szCs w:val="32"/>
        </w:rPr>
        <w:t>ACBA5001</w:t>
      </w:r>
    </w:p>
    <w:p w14:paraId="3B68869B" w14:textId="456444CD" w:rsidR="0093283F" w:rsidRPr="003A690D" w:rsidRDefault="0093283F" w:rsidP="003A690D">
      <w:pPr>
        <w:jc w:val="center"/>
        <w:rPr>
          <w:rFonts w:asciiTheme="majorHAnsi" w:hAnsiTheme="majorHAnsi" w:cstheme="majorHAnsi"/>
          <w:b/>
          <w:bCs/>
          <w:sz w:val="32"/>
          <w:szCs w:val="32"/>
        </w:rPr>
      </w:pPr>
    </w:p>
    <w:p w14:paraId="60000C35" w14:textId="77777777" w:rsidR="00E111C5" w:rsidRDefault="00E111C5" w:rsidP="00291DCB"/>
    <w:p w14:paraId="27F6A214" w14:textId="3BB49043" w:rsidR="006858AE" w:rsidRDefault="006858AE" w:rsidP="00291DCB"/>
    <w:p w14:paraId="190F409F" w14:textId="792EC4E9" w:rsidR="006858AE" w:rsidRDefault="006858AE" w:rsidP="00291DCB"/>
    <w:p w14:paraId="124524D8" w14:textId="01A3323D" w:rsidR="006858AE" w:rsidRDefault="006858AE" w:rsidP="00291DCB"/>
    <w:p w14:paraId="6CCAF160" w14:textId="409AD7F4" w:rsidR="006858AE" w:rsidRDefault="006858AE" w:rsidP="00291DCB"/>
    <w:p w14:paraId="0F5B7633" w14:textId="42D22BBD" w:rsidR="006858AE" w:rsidRDefault="006858AE" w:rsidP="00291DCB"/>
    <w:p w14:paraId="13E4C7C1" w14:textId="4AD005A3" w:rsidR="006858AE" w:rsidRDefault="006858AE" w:rsidP="00291DCB"/>
    <w:p w14:paraId="297525D8" w14:textId="0E398AF7" w:rsidR="006858AE" w:rsidRDefault="006858AE" w:rsidP="00291DCB"/>
    <w:p w14:paraId="5094E1BF" w14:textId="7AA5492E" w:rsidR="006858AE" w:rsidRDefault="006858AE" w:rsidP="00291DCB"/>
    <w:p w14:paraId="31F56006" w14:textId="2D7198D4" w:rsidR="006858AE" w:rsidRDefault="006858AE" w:rsidP="00291DCB"/>
    <w:p w14:paraId="7A00BDE6" w14:textId="09822C4D" w:rsidR="006858AE" w:rsidRDefault="006858AE" w:rsidP="00291DCB"/>
    <w:p w14:paraId="61EA304E" w14:textId="704C1239" w:rsidR="006858AE" w:rsidRDefault="006858AE" w:rsidP="00291DCB"/>
    <w:p w14:paraId="31641882" w14:textId="680CFA2E" w:rsidR="006858AE" w:rsidRDefault="006858AE" w:rsidP="00291DCB"/>
    <w:p w14:paraId="54E6B770" w14:textId="32181FC7" w:rsidR="006858AE" w:rsidRDefault="006858AE" w:rsidP="00291DCB"/>
    <w:p w14:paraId="6287D1D5" w14:textId="0F89CF98" w:rsidR="006858AE" w:rsidRDefault="006858AE" w:rsidP="00291DCB"/>
    <w:p w14:paraId="34EDAD52" w14:textId="1D1EF7FC" w:rsidR="006858AE" w:rsidRDefault="006858AE" w:rsidP="00291DCB"/>
    <w:p w14:paraId="481C462E" w14:textId="7FBD1F0F" w:rsidR="006858AE" w:rsidRDefault="006858AE" w:rsidP="00291DCB"/>
    <w:p w14:paraId="155D862D" w14:textId="50C00963" w:rsidR="006858AE" w:rsidRDefault="006858AE" w:rsidP="00291DCB"/>
    <w:p w14:paraId="7234EF8E" w14:textId="73D71D8F" w:rsidR="008944B5" w:rsidRDefault="008944B5" w:rsidP="00291DCB"/>
    <w:p w14:paraId="1E95E446" w14:textId="77630580" w:rsidR="008944B5" w:rsidRDefault="008944B5" w:rsidP="00291DCB"/>
    <w:p w14:paraId="2CD708EC" w14:textId="77777777" w:rsidR="008944B5" w:rsidRDefault="008944B5" w:rsidP="00291DCB"/>
    <w:p w14:paraId="22ACDB5A" w14:textId="7998A410" w:rsidR="006858AE" w:rsidRDefault="006858AE" w:rsidP="00291DCB"/>
    <w:p w14:paraId="6FDAE781" w14:textId="3BF03D12" w:rsidR="00E111C5" w:rsidRDefault="00E111C5" w:rsidP="00291DCB"/>
    <w:p w14:paraId="2CF7A7C2" w14:textId="323D8437" w:rsidR="00E111C5" w:rsidRPr="00E2779A" w:rsidRDefault="00B36988" w:rsidP="00A04EE4">
      <w:pPr>
        <w:rPr>
          <w:rFonts w:asciiTheme="majorHAnsi" w:hAnsiTheme="majorHAnsi" w:cstheme="majorHAnsi"/>
          <w:b/>
          <w:bCs/>
          <w:sz w:val="36"/>
          <w:szCs w:val="36"/>
          <w:u w:val="single"/>
        </w:rPr>
      </w:pPr>
      <w:r w:rsidRPr="00E2779A">
        <w:rPr>
          <w:rFonts w:asciiTheme="majorHAnsi" w:hAnsiTheme="majorHAnsi" w:cstheme="majorHAnsi"/>
          <w:b/>
          <w:bCs/>
          <w:sz w:val="36"/>
          <w:szCs w:val="36"/>
          <w:u w:val="single"/>
        </w:rPr>
        <w:t xml:space="preserve">Index </w:t>
      </w:r>
    </w:p>
    <w:p w14:paraId="7D05ED3F" w14:textId="676B893A" w:rsidR="00B36988" w:rsidRPr="00A04EE4" w:rsidRDefault="00B36988" w:rsidP="00A04EE4">
      <w:pPr>
        <w:rPr>
          <w:rFonts w:asciiTheme="minorHAnsi" w:hAnsiTheme="minorHAnsi" w:cstheme="minorHAnsi"/>
          <w:sz w:val="36"/>
          <w:szCs w:val="36"/>
          <w:u w:val="single"/>
        </w:rPr>
      </w:pPr>
    </w:p>
    <w:p w14:paraId="237C578E" w14:textId="313BA9E7" w:rsidR="00B36988" w:rsidRPr="00C26174" w:rsidRDefault="00B66928" w:rsidP="00A04EE4">
      <w:pPr>
        <w:pStyle w:val="ListParagraph"/>
        <w:numPr>
          <w:ilvl w:val="0"/>
          <w:numId w:val="33"/>
        </w:numPr>
        <w:jc w:val="left"/>
        <w:rPr>
          <w:rFonts w:asciiTheme="majorHAnsi" w:hAnsiTheme="majorHAnsi" w:cstheme="majorHAnsi"/>
          <w:b/>
          <w:bCs/>
          <w:sz w:val="24"/>
          <w:szCs w:val="24"/>
        </w:rPr>
      </w:pPr>
      <w:r w:rsidRPr="00C26174">
        <w:rPr>
          <w:rFonts w:asciiTheme="majorHAnsi" w:hAnsiTheme="majorHAnsi" w:cstheme="majorHAnsi"/>
          <w:b/>
          <w:bCs/>
          <w:sz w:val="24"/>
          <w:szCs w:val="24"/>
        </w:rPr>
        <w:t xml:space="preserve"> </w:t>
      </w:r>
      <w:r w:rsidR="00441826" w:rsidRPr="00C26174">
        <w:rPr>
          <w:rFonts w:asciiTheme="majorHAnsi" w:hAnsiTheme="majorHAnsi" w:cstheme="majorHAnsi"/>
          <w:b/>
          <w:bCs/>
          <w:sz w:val="24"/>
          <w:szCs w:val="24"/>
        </w:rPr>
        <w:t xml:space="preserve">Management Procedure </w:t>
      </w:r>
    </w:p>
    <w:p w14:paraId="58F1D257" w14:textId="0BEE2F8E" w:rsidR="00441826" w:rsidRPr="00C26174" w:rsidRDefault="00441826" w:rsidP="00441826">
      <w:pPr>
        <w:pStyle w:val="ListParagraph"/>
        <w:numPr>
          <w:ilvl w:val="1"/>
          <w:numId w:val="33"/>
        </w:numPr>
        <w:jc w:val="left"/>
        <w:rPr>
          <w:rFonts w:asciiTheme="minorHAnsi" w:hAnsiTheme="minorHAnsi" w:cstheme="minorHAnsi"/>
          <w:sz w:val="24"/>
          <w:szCs w:val="24"/>
        </w:rPr>
      </w:pPr>
      <w:r w:rsidRPr="00C26174">
        <w:rPr>
          <w:rFonts w:asciiTheme="minorHAnsi" w:hAnsiTheme="minorHAnsi" w:cstheme="minorHAnsi"/>
          <w:sz w:val="24"/>
          <w:szCs w:val="24"/>
        </w:rPr>
        <w:t xml:space="preserve">Traditional Procurement </w:t>
      </w:r>
    </w:p>
    <w:p w14:paraId="4BA3060B" w14:textId="512DBD91" w:rsidR="00441826" w:rsidRPr="00C26174" w:rsidRDefault="00441826" w:rsidP="00441826">
      <w:pPr>
        <w:pStyle w:val="ListParagraph"/>
        <w:numPr>
          <w:ilvl w:val="1"/>
          <w:numId w:val="33"/>
        </w:numPr>
        <w:jc w:val="left"/>
        <w:rPr>
          <w:rFonts w:asciiTheme="minorHAnsi" w:hAnsiTheme="minorHAnsi" w:cstheme="minorHAnsi"/>
          <w:sz w:val="24"/>
          <w:szCs w:val="24"/>
        </w:rPr>
      </w:pPr>
      <w:r w:rsidRPr="00C26174">
        <w:rPr>
          <w:rFonts w:asciiTheme="minorHAnsi" w:hAnsiTheme="minorHAnsi" w:cstheme="minorHAnsi"/>
          <w:sz w:val="24"/>
          <w:szCs w:val="24"/>
        </w:rPr>
        <w:t xml:space="preserve">Management of site </w:t>
      </w:r>
    </w:p>
    <w:p w14:paraId="62CE4767" w14:textId="2AE757BD" w:rsidR="00441826" w:rsidRDefault="00441826" w:rsidP="00441826">
      <w:pPr>
        <w:pStyle w:val="ListParagraph"/>
        <w:numPr>
          <w:ilvl w:val="1"/>
          <w:numId w:val="33"/>
        </w:numPr>
        <w:jc w:val="left"/>
        <w:rPr>
          <w:rFonts w:asciiTheme="minorHAnsi" w:hAnsiTheme="minorHAnsi" w:cstheme="minorHAnsi"/>
          <w:sz w:val="24"/>
          <w:szCs w:val="24"/>
        </w:rPr>
      </w:pPr>
      <w:r w:rsidRPr="00C26174">
        <w:rPr>
          <w:rFonts w:asciiTheme="minorHAnsi" w:hAnsiTheme="minorHAnsi" w:cstheme="minorHAnsi"/>
          <w:sz w:val="24"/>
          <w:szCs w:val="24"/>
        </w:rPr>
        <w:t xml:space="preserve">Sub- contractor </w:t>
      </w:r>
    </w:p>
    <w:p w14:paraId="081DB525" w14:textId="77777777" w:rsidR="00C26174" w:rsidRPr="00C26174" w:rsidRDefault="00C26174" w:rsidP="00C26174">
      <w:pPr>
        <w:pStyle w:val="ListParagraph"/>
        <w:jc w:val="left"/>
        <w:rPr>
          <w:rFonts w:asciiTheme="minorHAnsi" w:hAnsiTheme="minorHAnsi" w:cstheme="minorHAnsi"/>
          <w:sz w:val="24"/>
          <w:szCs w:val="24"/>
        </w:rPr>
      </w:pPr>
    </w:p>
    <w:p w14:paraId="629C3BDD" w14:textId="1972205C" w:rsidR="00FF1F17" w:rsidRPr="00C26174" w:rsidRDefault="00441826" w:rsidP="00C26174">
      <w:pPr>
        <w:pStyle w:val="ListParagraph"/>
        <w:numPr>
          <w:ilvl w:val="0"/>
          <w:numId w:val="33"/>
        </w:numPr>
        <w:rPr>
          <w:rFonts w:asciiTheme="majorHAnsi" w:hAnsiTheme="majorHAnsi" w:cstheme="majorHAnsi"/>
          <w:b/>
          <w:bCs/>
          <w:sz w:val="24"/>
          <w:szCs w:val="24"/>
        </w:rPr>
      </w:pPr>
      <w:r w:rsidRPr="00C26174">
        <w:rPr>
          <w:rFonts w:asciiTheme="majorHAnsi" w:hAnsiTheme="majorHAnsi" w:cstheme="majorHAnsi"/>
          <w:b/>
          <w:bCs/>
          <w:sz w:val="24"/>
          <w:szCs w:val="24"/>
        </w:rPr>
        <w:t>Quali</w:t>
      </w:r>
      <w:r w:rsidR="00F3556F" w:rsidRPr="00C26174">
        <w:rPr>
          <w:rFonts w:asciiTheme="majorHAnsi" w:hAnsiTheme="majorHAnsi" w:cstheme="majorHAnsi"/>
          <w:b/>
          <w:bCs/>
          <w:sz w:val="24"/>
          <w:szCs w:val="24"/>
        </w:rPr>
        <w:t xml:space="preserve">ty Management system </w:t>
      </w:r>
    </w:p>
    <w:p w14:paraId="611DCB2B" w14:textId="5D62D7B8" w:rsidR="00F3556F" w:rsidRPr="00C26174" w:rsidRDefault="00F3556F" w:rsidP="00F3556F">
      <w:pPr>
        <w:pStyle w:val="ListParagraph"/>
        <w:numPr>
          <w:ilvl w:val="1"/>
          <w:numId w:val="33"/>
        </w:numPr>
        <w:jc w:val="left"/>
        <w:rPr>
          <w:rFonts w:asciiTheme="minorHAnsi" w:hAnsiTheme="minorHAnsi" w:cstheme="minorHAnsi"/>
          <w:sz w:val="24"/>
          <w:szCs w:val="24"/>
        </w:rPr>
      </w:pPr>
      <w:r w:rsidRPr="00C26174">
        <w:rPr>
          <w:rFonts w:asciiTheme="minorHAnsi" w:hAnsiTheme="minorHAnsi" w:cstheme="minorHAnsi"/>
          <w:sz w:val="24"/>
          <w:szCs w:val="24"/>
        </w:rPr>
        <w:t xml:space="preserve">Documents generated with a Quality Management system </w:t>
      </w:r>
    </w:p>
    <w:p w14:paraId="33FA96AB" w14:textId="59A882CF" w:rsidR="00F3556F" w:rsidRPr="00C26174" w:rsidRDefault="003C225F" w:rsidP="00F3556F">
      <w:pPr>
        <w:pStyle w:val="ListParagraph"/>
        <w:numPr>
          <w:ilvl w:val="1"/>
          <w:numId w:val="33"/>
        </w:numPr>
        <w:jc w:val="left"/>
        <w:rPr>
          <w:rFonts w:asciiTheme="minorHAnsi" w:hAnsiTheme="minorHAnsi" w:cstheme="minorHAnsi"/>
          <w:sz w:val="24"/>
          <w:szCs w:val="24"/>
        </w:rPr>
      </w:pPr>
      <w:r w:rsidRPr="00C26174">
        <w:rPr>
          <w:rFonts w:asciiTheme="minorHAnsi" w:hAnsiTheme="minorHAnsi" w:cstheme="minorHAnsi"/>
          <w:sz w:val="24"/>
          <w:szCs w:val="24"/>
        </w:rPr>
        <w:t xml:space="preserve">Company Process map </w:t>
      </w:r>
    </w:p>
    <w:p w14:paraId="30AF3523" w14:textId="6D97521D" w:rsidR="003C225F" w:rsidRPr="00C26174" w:rsidRDefault="003C225F" w:rsidP="00F3556F">
      <w:pPr>
        <w:pStyle w:val="ListParagraph"/>
        <w:numPr>
          <w:ilvl w:val="1"/>
          <w:numId w:val="33"/>
        </w:numPr>
        <w:jc w:val="left"/>
        <w:rPr>
          <w:rFonts w:asciiTheme="minorHAnsi" w:hAnsiTheme="minorHAnsi" w:cstheme="minorHAnsi"/>
          <w:sz w:val="24"/>
          <w:szCs w:val="24"/>
        </w:rPr>
      </w:pPr>
      <w:r w:rsidRPr="00C26174">
        <w:rPr>
          <w:rFonts w:asciiTheme="minorHAnsi" w:hAnsiTheme="minorHAnsi" w:cstheme="minorHAnsi"/>
          <w:sz w:val="24"/>
          <w:szCs w:val="24"/>
        </w:rPr>
        <w:t xml:space="preserve">Quality Assurance </w:t>
      </w:r>
    </w:p>
    <w:p w14:paraId="61360271" w14:textId="71FBB3D4" w:rsidR="003C225F" w:rsidRPr="00C26174" w:rsidRDefault="003C225F" w:rsidP="00F3556F">
      <w:pPr>
        <w:pStyle w:val="ListParagraph"/>
        <w:numPr>
          <w:ilvl w:val="1"/>
          <w:numId w:val="33"/>
        </w:numPr>
        <w:jc w:val="left"/>
        <w:rPr>
          <w:rFonts w:asciiTheme="minorHAnsi" w:hAnsiTheme="minorHAnsi" w:cstheme="minorHAnsi"/>
          <w:sz w:val="24"/>
          <w:szCs w:val="24"/>
        </w:rPr>
      </w:pPr>
      <w:r w:rsidRPr="00C26174">
        <w:rPr>
          <w:rFonts w:asciiTheme="minorHAnsi" w:hAnsiTheme="minorHAnsi" w:cstheme="minorHAnsi"/>
          <w:sz w:val="24"/>
          <w:szCs w:val="24"/>
        </w:rPr>
        <w:t xml:space="preserve">Aftersales </w:t>
      </w:r>
    </w:p>
    <w:p w14:paraId="46A68777" w14:textId="77777777" w:rsidR="003C225F" w:rsidRPr="00C26174" w:rsidRDefault="003C225F" w:rsidP="00C26174">
      <w:pPr>
        <w:ind w:left="360"/>
        <w:rPr>
          <w:rFonts w:asciiTheme="minorHAnsi" w:hAnsiTheme="minorHAnsi" w:cstheme="minorHAnsi"/>
        </w:rPr>
      </w:pPr>
    </w:p>
    <w:p w14:paraId="6BC7151F" w14:textId="5B31B051" w:rsidR="00FF1F17" w:rsidRPr="00C26174" w:rsidRDefault="00F01F8F" w:rsidP="00A04EE4">
      <w:pPr>
        <w:rPr>
          <w:rFonts w:asciiTheme="majorHAnsi" w:hAnsiTheme="majorHAnsi" w:cstheme="majorHAnsi"/>
          <w:b/>
          <w:bCs/>
          <w:sz w:val="28"/>
          <w:szCs w:val="28"/>
          <w:u w:val="single"/>
        </w:rPr>
      </w:pPr>
      <w:r w:rsidRPr="00C26174">
        <w:rPr>
          <w:rFonts w:asciiTheme="majorHAnsi" w:hAnsiTheme="majorHAnsi" w:cstheme="majorHAnsi"/>
          <w:b/>
          <w:bCs/>
          <w:sz w:val="28"/>
          <w:szCs w:val="28"/>
          <w:u w:val="single"/>
        </w:rPr>
        <w:t>Appendix</w:t>
      </w:r>
    </w:p>
    <w:p w14:paraId="1C45F223" w14:textId="645F8152" w:rsidR="00F01F8F" w:rsidRPr="00C26174" w:rsidRDefault="00C26174" w:rsidP="00C26174">
      <w:pPr>
        <w:pStyle w:val="ListParagraph"/>
        <w:numPr>
          <w:ilvl w:val="0"/>
          <w:numId w:val="47"/>
        </w:numPr>
        <w:rPr>
          <w:rFonts w:asciiTheme="minorHAnsi" w:hAnsiTheme="minorHAnsi" w:cstheme="minorHAnsi"/>
          <w:sz w:val="24"/>
          <w:szCs w:val="24"/>
        </w:rPr>
      </w:pPr>
      <w:r w:rsidRPr="00C26174">
        <w:rPr>
          <w:rFonts w:asciiTheme="minorHAnsi" w:hAnsiTheme="minorHAnsi" w:cstheme="minorHAnsi"/>
          <w:sz w:val="24"/>
          <w:szCs w:val="24"/>
        </w:rPr>
        <w:t>Communication Channel</w:t>
      </w:r>
    </w:p>
    <w:p w14:paraId="3EF124E5" w14:textId="3E1BE306" w:rsidR="00C26174" w:rsidRPr="00C26174" w:rsidRDefault="00C26174" w:rsidP="00C26174">
      <w:pPr>
        <w:pStyle w:val="ListParagraph"/>
        <w:numPr>
          <w:ilvl w:val="0"/>
          <w:numId w:val="47"/>
        </w:numPr>
        <w:rPr>
          <w:rFonts w:asciiTheme="minorHAnsi" w:hAnsiTheme="minorHAnsi" w:cstheme="minorHAnsi"/>
          <w:sz w:val="24"/>
          <w:szCs w:val="24"/>
        </w:rPr>
      </w:pPr>
      <w:r w:rsidRPr="00C26174">
        <w:rPr>
          <w:rFonts w:asciiTheme="minorHAnsi" w:hAnsiTheme="minorHAnsi" w:cstheme="minorHAnsi"/>
          <w:sz w:val="24"/>
          <w:szCs w:val="24"/>
        </w:rPr>
        <w:t xml:space="preserve">Company Process map </w:t>
      </w:r>
    </w:p>
    <w:p w14:paraId="4EE13B84" w14:textId="354D0C6B" w:rsidR="00C26174" w:rsidRPr="00C26174" w:rsidRDefault="00C26174" w:rsidP="00C26174">
      <w:pPr>
        <w:pStyle w:val="ListParagraph"/>
        <w:numPr>
          <w:ilvl w:val="0"/>
          <w:numId w:val="47"/>
        </w:numPr>
        <w:rPr>
          <w:rFonts w:asciiTheme="minorHAnsi" w:hAnsiTheme="minorHAnsi" w:cstheme="minorHAnsi"/>
          <w:sz w:val="24"/>
          <w:szCs w:val="24"/>
        </w:rPr>
      </w:pPr>
      <w:r w:rsidRPr="00C26174">
        <w:rPr>
          <w:rFonts w:asciiTheme="minorHAnsi" w:hAnsiTheme="minorHAnsi" w:cstheme="minorHAnsi"/>
          <w:sz w:val="24"/>
          <w:szCs w:val="24"/>
        </w:rPr>
        <w:t xml:space="preserve">Aftersales flow chart </w:t>
      </w:r>
    </w:p>
    <w:p w14:paraId="1FB76B6A" w14:textId="06D1A198" w:rsidR="00F01F8F" w:rsidRPr="004E7AF1" w:rsidRDefault="00F01F8F" w:rsidP="00A04EE4">
      <w:pPr>
        <w:rPr>
          <w:rFonts w:asciiTheme="minorHAnsi" w:hAnsiTheme="minorHAnsi" w:cstheme="minorHAnsi"/>
        </w:rPr>
      </w:pPr>
    </w:p>
    <w:p w14:paraId="5CD769B6" w14:textId="4EFF4C99" w:rsidR="00E111C5" w:rsidRDefault="00E111C5" w:rsidP="00291DCB"/>
    <w:p w14:paraId="332A6F7C" w14:textId="70A43725" w:rsidR="00E111C5" w:rsidRDefault="00C26174" w:rsidP="00291DCB">
      <w:r>
        <w:t xml:space="preserve">Bibliography </w:t>
      </w:r>
    </w:p>
    <w:p w14:paraId="66E47C27" w14:textId="77777777" w:rsidR="00C26174" w:rsidRDefault="00C26174" w:rsidP="00291DCB"/>
    <w:p w14:paraId="715FF111" w14:textId="08AFFD82" w:rsidR="00E111C5" w:rsidRDefault="00E111C5" w:rsidP="00291DCB"/>
    <w:p w14:paraId="629D2018" w14:textId="40E51794" w:rsidR="00E111C5" w:rsidRDefault="00E111C5" w:rsidP="00291DCB"/>
    <w:p w14:paraId="2FC660F5" w14:textId="688268D3" w:rsidR="00E111C5" w:rsidRDefault="00E111C5" w:rsidP="00291DCB"/>
    <w:p w14:paraId="0A04AA47" w14:textId="7005124D" w:rsidR="00E111C5" w:rsidRDefault="00E111C5" w:rsidP="00291DCB"/>
    <w:p w14:paraId="0D9C00C3" w14:textId="34D5F9A7" w:rsidR="00E111C5" w:rsidRDefault="00E111C5" w:rsidP="00291DCB"/>
    <w:p w14:paraId="0FD75A15" w14:textId="53A78602" w:rsidR="00E111C5" w:rsidRDefault="00E111C5" w:rsidP="00291DCB"/>
    <w:p w14:paraId="5CCCE546" w14:textId="3B849382" w:rsidR="00E111C5" w:rsidRDefault="00E111C5" w:rsidP="00291DCB"/>
    <w:p w14:paraId="681BBD56" w14:textId="0B3B87A7" w:rsidR="00E111C5" w:rsidRDefault="00E111C5" w:rsidP="00291DCB"/>
    <w:p w14:paraId="05CFCB5E" w14:textId="0FB98362" w:rsidR="00E111C5" w:rsidRDefault="00E111C5" w:rsidP="00291DCB"/>
    <w:p w14:paraId="5AF1FCD9" w14:textId="107DFE28" w:rsidR="00E111C5" w:rsidRDefault="00E111C5" w:rsidP="00291DCB"/>
    <w:p w14:paraId="4C8BF888" w14:textId="30CA557F" w:rsidR="00E111C5" w:rsidRDefault="00E111C5" w:rsidP="00291DCB"/>
    <w:p w14:paraId="5D3EA5AD" w14:textId="4766D50F" w:rsidR="00E111C5" w:rsidRDefault="00E111C5" w:rsidP="00291DCB"/>
    <w:p w14:paraId="4F0879EA" w14:textId="1339DB34" w:rsidR="00E111C5" w:rsidRDefault="00E111C5" w:rsidP="00291DCB"/>
    <w:p w14:paraId="2D9B2186" w14:textId="3361DE08" w:rsidR="00E111C5" w:rsidRDefault="00E111C5" w:rsidP="00291DCB"/>
    <w:p w14:paraId="4C8FB644" w14:textId="405034FB" w:rsidR="00E111C5" w:rsidRDefault="00E111C5" w:rsidP="00291DCB"/>
    <w:p w14:paraId="600D58B3" w14:textId="7B10AADB" w:rsidR="00E111C5" w:rsidRDefault="00E111C5" w:rsidP="00291DCB"/>
    <w:p w14:paraId="59E577A7" w14:textId="14EC4321" w:rsidR="002D16EF" w:rsidRDefault="002D16EF" w:rsidP="002D16EF">
      <w:pPr>
        <w:tabs>
          <w:tab w:val="left" w:pos="1656"/>
        </w:tabs>
      </w:pPr>
    </w:p>
    <w:p w14:paraId="5E9B16B9" w14:textId="7EC3AB91" w:rsidR="002D16EF" w:rsidRDefault="002D16EF" w:rsidP="002D16EF">
      <w:pPr>
        <w:tabs>
          <w:tab w:val="left" w:pos="1656"/>
        </w:tabs>
      </w:pPr>
    </w:p>
    <w:p w14:paraId="783007D4" w14:textId="65A940EE" w:rsidR="002D16EF" w:rsidRDefault="002D16EF" w:rsidP="002D16EF">
      <w:pPr>
        <w:tabs>
          <w:tab w:val="left" w:pos="1656"/>
        </w:tabs>
      </w:pPr>
    </w:p>
    <w:p w14:paraId="24C60D39" w14:textId="5CF60558" w:rsidR="002D16EF" w:rsidRDefault="002D16EF" w:rsidP="002D16EF">
      <w:pPr>
        <w:tabs>
          <w:tab w:val="left" w:pos="1656"/>
        </w:tabs>
      </w:pPr>
    </w:p>
    <w:p w14:paraId="6537DF4D" w14:textId="1C7A276D" w:rsidR="002D16EF" w:rsidRDefault="00942349" w:rsidP="00144F14">
      <w:pPr>
        <w:tabs>
          <w:tab w:val="left" w:pos="1656"/>
        </w:tabs>
        <w:jc w:val="both"/>
        <w:rPr>
          <w:rFonts w:asciiTheme="majorHAnsi" w:hAnsiTheme="majorHAnsi" w:cstheme="majorHAnsi"/>
          <w:b/>
          <w:bCs/>
          <w:sz w:val="28"/>
          <w:szCs w:val="28"/>
          <w:u w:val="single"/>
        </w:rPr>
      </w:pPr>
      <w:r w:rsidRPr="00942349">
        <w:rPr>
          <w:rFonts w:asciiTheme="majorHAnsi" w:hAnsiTheme="majorHAnsi" w:cstheme="majorHAnsi"/>
          <w:b/>
          <w:bCs/>
          <w:sz w:val="28"/>
          <w:szCs w:val="28"/>
          <w:u w:val="single"/>
        </w:rPr>
        <w:t xml:space="preserve">Management Procedure </w:t>
      </w:r>
    </w:p>
    <w:p w14:paraId="1D94C615" w14:textId="77777777" w:rsidR="00180EE4" w:rsidRDefault="00180EE4" w:rsidP="00144F14">
      <w:pPr>
        <w:tabs>
          <w:tab w:val="left" w:pos="1656"/>
        </w:tabs>
        <w:jc w:val="both"/>
        <w:rPr>
          <w:rFonts w:asciiTheme="majorHAnsi" w:hAnsiTheme="majorHAnsi" w:cstheme="majorHAnsi"/>
          <w:sz w:val="26"/>
          <w:szCs w:val="26"/>
          <w:u w:val="single"/>
        </w:rPr>
      </w:pPr>
    </w:p>
    <w:p w14:paraId="4E4109FE" w14:textId="38FDBFDB" w:rsidR="00E36CC2" w:rsidRDefault="00E36CC2" w:rsidP="00144F14">
      <w:pPr>
        <w:tabs>
          <w:tab w:val="left" w:pos="1656"/>
        </w:tabs>
        <w:jc w:val="both"/>
        <w:rPr>
          <w:rFonts w:asciiTheme="majorHAnsi" w:hAnsiTheme="majorHAnsi" w:cstheme="majorHAnsi"/>
          <w:sz w:val="26"/>
          <w:szCs w:val="26"/>
          <w:u w:val="single"/>
        </w:rPr>
      </w:pPr>
      <w:r>
        <w:rPr>
          <w:rFonts w:asciiTheme="majorHAnsi" w:hAnsiTheme="majorHAnsi" w:cstheme="majorHAnsi"/>
          <w:sz w:val="26"/>
          <w:szCs w:val="26"/>
          <w:u w:val="single"/>
        </w:rPr>
        <w:t>Traditional Procurement</w:t>
      </w:r>
    </w:p>
    <w:p w14:paraId="79B604F4" w14:textId="77777777" w:rsidR="00144F14" w:rsidRPr="00E36CC2" w:rsidRDefault="00144F14" w:rsidP="00144F14">
      <w:pPr>
        <w:tabs>
          <w:tab w:val="left" w:pos="1656"/>
        </w:tabs>
        <w:jc w:val="both"/>
        <w:rPr>
          <w:rFonts w:asciiTheme="majorHAnsi" w:hAnsiTheme="majorHAnsi" w:cstheme="majorHAnsi"/>
          <w:sz w:val="26"/>
          <w:szCs w:val="26"/>
          <w:u w:val="single"/>
        </w:rPr>
      </w:pPr>
    </w:p>
    <w:p w14:paraId="0B470F69" w14:textId="19AA147A" w:rsidR="0063766E" w:rsidRDefault="000D10A3" w:rsidP="00144F14">
      <w:pPr>
        <w:tabs>
          <w:tab w:val="left" w:pos="1656"/>
        </w:tabs>
        <w:jc w:val="both"/>
        <w:rPr>
          <w:rFonts w:asciiTheme="minorHAnsi" w:hAnsiTheme="minorHAnsi" w:cstheme="minorHAnsi"/>
        </w:rPr>
      </w:pPr>
      <w:r>
        <w:rPr>
          <w:rFonts w:asciiTheme="minorHAnsi" w:hAnsiTheme="minorHAnsi" w:cstheme="minorHAnsi"/>
        </w:rPr>
        <w:t>“</w:t>
      </w:r>
      <w:r w:rsidR="0063766E">
        <w:rPr>
          <w:rFonts w:asciiTheme="minorHAnsi" w:hAnsiTheme="minorHAnsi" w:cstheme="minorHAnsi"/>
        </w:rPr>
        <w:t xml:space="preserve">Procurement </w:t>
      </w:r>
      <w:r w:rsidR="009D79A3">
        <w:rPr>
          <w:rFonts w:asciiTheme="minorHAnsi" w:hAnsiTheme="minorHAnsi" w:cstheme="minorHAnsi"/>
        </w:rPr>
        <w:t xml:space="preserve">system is an </w:t>
      </w:r>
      <w:r>
        <w:rPr>
          <w:rFonts w:asciiTheme="minorHAnsi" w:hAnsiTheme="minorHAnsi" w:cstheme="minorHAnsi"/>
        </w:rPr>
        <w:t>organisational</w:t>
      </w:r>
      <w:r w:rsidR="009D79A3">
        <w:rPr>
          <w:rFonts w:asciiTheme="minorHAnsi" w:hAnsiTheme="minorHAnsi" w:cstheme="minorHAnsi"/>
        </w:rPr>
        <w:t xml:space="preserve"> system that assigns </w:t>
      </w:r>
      <w:r>
        <w:rPr>
          <w:rFonts w:asciiTheme="minorHAnsi" w:hAnsiTheme="minorHAnsi" w:cstheme="minorHAnsi"/>
        </w:rPr>
        <w:t>specific</w:t>
      </w:r>
      <w:r w:rsidR="009D79A3">
        <w:rPr>
          <w:rFonts w:asciiTheme="minorHAnsi" w:hAnsiTheme="minorHAnsi" w:cstheme="minorHAnsi"/>
        </w:rPr>
        <w:t xml:space="preserve"> responsibilities and authorities to people and </w:t>
      </w:r>
      <w:r w:rsidR="0095697E">
        <w:rPr>
          <w:rFonts w:asciiTheme="minorHAnsi" w:hAnsiTheme="minorHAnsi" w:cstheme="minorHAnsi"/>
        </w:rPr>
        <w:t>organisations and</w:t>
      </w:r>
      <w:r w:rsidR="009D79A3">
        <w:rPr>
          <w:rFonts w:asciiTheme="minorHAnsi" w:hAnsiTheme="minorHAnsi" w:cstheme="minorHAnsi"/>
        </w:rPr>
        <w:t xml:space="preserve"> defines</w:t>
      </w:r>
      <w:r w:rsidR="005C2E36">
        <w:rPr>
          <w:rFonts w:asciiTheme="minorHAnsi" w:hAnsiTheme="minorHAnsi" w:cstheme="minorHAnsi"/>
        </w:rPr>
        <w:t xml:space="preserve"> the </w:t>
      </w:r>
      <w:r>
        <w:rPr>
          <w:rFonts w:asciiTheme="minorHAnsi" w:hAnsiTheme="minorHAnsi" w:cstheme="minorHAnsi"/>
        </w:rPr>
        <w:t>relationships</w:t>
      </w:r>
      <w:r w:rsidR="005C2E36">
        <w:rPr>
          <w:rFonts w:asciiTheme="minorHAnsi" w:hAnsiTheme="minorHAnsi" w:cstheme="minorHAnsi"/>
        </w:rPr>
        <w:t xml:space="preserve"> of the various elements in the </w:t>
      </w:r>
      <w:r>
        <w:rPr>
          <w:rFonts w:asciiTheme="minorHAnsi" w:hAnsiTheme="minorHAnsi" w:cstheme="minorHAnsi"/>
        </w:rPr>
        <w:t>in the construction project</w:t>
      </w:r>
      <w:r w:rsidRPr="00986EFF">
        <w:rPr>
          <w:rFonts w:asciiTheme="minorHAnsi" w:hAnsiTheme="minorHAnsi" w:cstheme="minorHAnsi"/>
        </w:rPr>
        <w:t>”</w:t>
      </w:r>
      <w:r w:rsidRPr="00986EFF">
        <w:rPr>
          <w:rFonts w:asciiTheme="minorHAnsi" w:hAnsiTheme="minorHAnsi" w:cstheme="minorHAnsi"/>
          <w:color w:val="FF0000"/>
        </w:rPr>
        <w:t xml:space="preserve"> </w:t>
      </w:r>
      <w:sdt>
        <w:sdtPr>
          <w:rPr>
            <w:rFonts w:asciiTheme="minorHAnsi" w:hAnsiTheme="minorHAnsi" w:cstheme="minorHAnsi"/>
          </w:rPr>
          <w:id w:val="-664943061"/>
          <w:citation/>
        </w:sdtPr>
        <w:sdtEndPr/>
        <w:sdtContent>
          <w:r w:rsidR="0095697E" w:rsidRPr="0095697E">
            <w:rPr>
              <w:rFonts w:asciiTheme="minorHAnsi" w:hAnsiTheme="minorHAnsi" w:cstheme="minorHAnsi"/>
            </w:rPr>
            <w:fldChar w:fldCharType="begin"/>
          </w:r>
          <w:r w:rsidR="0095697E" w:rsidRPr="0095697E">
            <w:rPr>
              <w:rFonts w:asciiTheme="minorHAnsi" w:hAnsiTheme="minorHAnsi" w:cstheme="minorHAnsi"/>
              <w:lang w:val="en-US"/>
            </w:rPr>
            <w:instrText xml:space="preserve"> CITATION PED98 \l 1033 </w:instrText>
          </w:r>
          <w:r w:rsidR="0095697E" w:rsidRPr="0095697E">
            <w:rPr>
              <w:rFonts w:asciiTheme="minorHAnsi" w:hAnsiTheme="minorHAnsi" w:cstheme="minorHAnsi"/>
            </w:rPr>
            <w:fldChar w:fldCharType="separate"/>
          </w:r>
          <w:r w:rsidR="0095697E" w:rsidRPr="0095697E">
            <w:rPr>
              <w:rFonts w:asciiTheme="minorHAnsi" w:hAnsiTheme="minorHAnsi" w:cstheme="minorHAnsi"/>
              <w:noProof/>
              <w:lang w:val="en-US"/>
            </w:rPr>
            <w:t>(P.E.D Love, 1998)</w:t>
          </w:r>
          <w:r w:rsidR="0095697E" w:rsidRPr="0095697E">
            <w:rPr>
              <w:rFonts w:asciiTheme="minorHAnsi" w:hAnsiTheme="minorHAnsi" w:cstheme="minorHAnsi"/>
            </w:rPr>
            <w:fldChar w:fldCharType="end"/>
          </w:r>
        </w:sdtContent>
      </w:sdt>
    </w:p>
    <w:p w14:paraId="3196BF7E" w14:textId="77777777" w:rsidR="0063766E" w:rsidRDefault="0063766E" w:rsidP="00144F14">
      <w:pPr>
        <w:tabs>
          <w:tab w:val="left" w:pos="1656"/>
        </w:tabs>
        <w:jc w:val="both"/>
        <w:rPr>
          <w:rFonts w:asciiTheme="minorHAnsi" w:hAnsiTheme="minorHAnsi" w:cstheme="minorHAnsi"/>
        </w:rPr>
      </w:pPr>
    </w:p>
    <w:p w14:paraId="3429EDB1" w14:textId="4DFC017A" w:rsidR="0095697E" w:rsidRPr="00ED5ECC" w:rsidRDefault="00806124" w:rsidP="00144F14">
      <w:pPr>
        <w:tabs>
          <w:tab w:val="left" w:pos="1656"/>
        </w:tabs>
        <w:jc w:val="both"/>
        <w:rPr>
          <w:rFonts w:asciiTheme="minorHAnsi" w:hAnsiTheme="minorHAnsi" w:cstheme="minorHAnsi"/>
        </w:rPr>
      </w:pPr>
      <w:r>
        <w:rPr>
          <w:rFonts w:asciiTheme="minorHAnsi" w:hAnsiTheme="minorHAnsi" w:cstheme="minorHAnsi"/>
        </w:rPr>
        <w:t xml:space="preserve">There </w:t>
      </w:r>
      <w:r w:rsidR="007269C4">
        <w:rPr>
          <w:rFonts w:asciiTheme="minorHAnsi" w:hAnsiTheme="minorHAnsi" w:cstheme="minorHAnsi"/>
        </w:rPr>
        <w:t>are</w:t>
      </w:r>
      <w:r>
        <w:rPr>
          <w:rFonts w:asciiTheme="minorHAnsi" w:hAnsiTheme="minorHAnsi" w:cstheme="minorHAnsi"/>
        </w:rPr>
        <w:t xml:space="preserve"> </w:t>
      </w:r>
      <w:r w:rsidR="007269C4">
        <w:rPr>
          <w:rFonts w:asciiTheme="minorHAnsi" w:hAnsiTheme="minorHAnsi" w:cstheme="minorHAnsi"/>
        </w:rPr>
        <w:t xml:space="preserve">many forms of procurement methods such as </w:t>
      </w:r>
      <w:r w:rsidR="00E558A6">
        <w:rPr>
          <w:rFonts w:asciiTheme="minorHAnsi" w:hAnsiTheme="minorHAnsi" w:cstheme="minorHAnsi"/>
        </w:rPr>
        <w:t>Design and Construct, Management</w:t>
      </w:r>
      <w:r w:rsidR="00424F7B">
        <w:rPr>
          <w:rFonts w:asciiTheme="minorHAnsi" w:hAnsiTheme="minorHAnsi" w:cstheme="minorHAnsi"/>
        </w:rPr>
        <w:t xml:space="preserve">, </w:t>
      </w:r>
      <w:r w:rsidR="00144F14">
        <w:rPr>
          <w:rFonts w:asciiTheme="minorHAnsi" w:hAnsiTheme="minorHAnsi" w:cstheme="minorHAnsi"/>
        </w:rPr>
        <w:t>C</w:t>
      </w:r>
      <w:r w:rsidR="00E558A6">
        <w:rPr>
          <w:rFonts w:asciiTheme="minorHAnsi" w:hAnsiTheme="minorHAnsi" w:cstheme="minorHAnsi"/>
        </w:rPr>
        <w:t>ollaborative</w:t>
      </w:r>
      <w:r w:rsidR="00424F7B">
        <w:rPr>
          <w:rFonts w:asciiTheme="minorHAnsi" w:hAnsiTheme="minorHAnsi" w:cstheme="minorHAnsi"/>
        </w:rPr>
        <w:t xml:space="preserve"> and Traditional. Traditional </w:t>
      </w:r>
      <w:r w:rsidR="001E4F07">
        <w:rPr>
          <w:rFonts w:asciiTheme="minorHAnsi" w:hAnsiTheme="minorHAnsi" w:cstheme="minorHAnsi"/>
        </w:rPr>
        <w:t xml:space="preserve">procurement is when the client employs </w:t>
      </w:r>
      <w:r w:rsidR="004B60B8">
        <w:rPr>
          <w:rFonts w:asciiTheme="minorHAnsi" w:hAnsiTheme="minorHAnsi" w:cstheme="minorHAnsi"/>
        </w:rPr>
        <w:t xml:space="preserve">consultants such as </w:t>
      </w:r>
      <w:r w:rsidR="00144F14">
        <w:rPr>
          <w:rFonts w:asciiTheme="minorHAnsi" w:hAnsiTheme="minorHAnsi" w:cstheme="minorHAnsi"/>
        </w:rPr>
        <w:t>a</w:t>
      </w:r>
      <w:r w:rsidR="004B60B8">
        <w:rPr>
          <w:rFonts w:asciiTheme="minorHAnsi" w:hAnsiTheme="minorHAnsi" w:cstheme="minorHAnsi"/>
        </w:rPr>
        <w:t xml:space="preserve">rchitects, </w:t>
      </w:r>
      <w:r w:rsidR="002407CB">
        <w:rPr>
          <w:rFonts w:asciiTheme="minorHAnsi" w:hAnsiTheme="minorHAnsi" w:cstheme="minorHAnsi"/>
        </w:rPr>
        <w:t>surveyors,</w:t>
      </w:r>
      <w:r w:rsidR="004E36A6">
        <w:rPr>
          <w:rFonts w:asciiTheme="minorHAnsi" w:hAnsiTheme="minorHAnsi" w:cstheme="minorHAnsi"/>
        </w:rPr>
        <w:t xml:space="preserve"> </w:t>
      </w:r>
      <w:r w:rsidR="002407CB">
        <w:rPr>
          <w:rFonts w:asciiTheme="minorHAnsi" w:hAnsiTheme="minorHAnsi" w:cstheme="minorHAnsi"/>
        </w:rPr>
        <w:t xml:space="preserve">and other specialists </w:t>
      </w:r>
      <w:r w:rsidR="004E36A6">
        <w:rPr>
          <w:rFonts w:asciiTheme="minorHAnsi" w:hAnsiTheme="minorHAnsi" w:cstheme="minorHAnsi"/>
        </w:rPr>
        <w:t xml:space="preserve">to create the </w:t>
      </w:r>
      <w:r w:rsidR="00144F14">
        <w:rPr>
          <w:rFonts w:asciiTheme="minorHAnsi" w:hAnsiTheme="minorHAnsi" w:cstheme="minorHAnsi"/>
        </w:rPr>
        <w:t>‘T</w:t>
      </w:r>
      <w:r w:rsidR="004E36A6">
        <w:rPr>
          <w:rFonts w:asciiTheme="minorHAnsi" w:hAnsiTheme="minorHAnsi" w:cstheme="minorHAnsi"/>
        </w:rPr>
        <w:t xml:space="preserve">ender </w:t>
      </w:r>
      <w:r w:rsidR="00144F14">
        <w:rPr>
          <w:rFonts w:asciiTheme="minorHAnsi" w:hAnsiTheme="minorHAnsi" w:cstheme="minorHAnsi"/>
        </w:rPr>
        <w:t>P</w:t>
      </w:r>
      <w:r w:rsidR="004E36A6">
        <w:rPr>
          <w:rFonts w:asciiTheme="minorHAnsi" w:hAnsiTheme="minorHAnsi" w:cstheme="minorHAnsi"/>
        </w:rPr>
        <w:t>ackage</w:t>
      </w:r>
      <w:r w:rsidR="00144F14">
        <w:rPr>
          <w:rFonts w:asciiTheme="minorHAnsi" w:hAnsiTheme="minorHAnsi" w:cstheme="minorHAnsi"/>
        </w:rPr>
        <w:t>’</w:t>
      </w:r>
      <w:r w:rsidR="004E36A6">
        <w:rPr>
          <w:rFonts w:asciiTheme="minorHAnsi" w:hAnsiTheme="minorHAnsi" w:cstheme="minorHAnsi"/>
        </w:rPr>
        <w:t xml:space="preserve">. The design process is kept separate to the </w:t>
      </w:r>
      <w:r w:rsidR="00702C9D">
        <w:rPr>
          <w:rFonts w:asciiTheme="minorHAnsi" w:hAnsiTheme="minorHAnsi" w:cstheme="minorHAnsi"/>
        </w:rPr>
        <w:t>construction of the building</w:t>
      </w:r>
      <w:r w:rsidR="00144F14">
        <w:rPr>
          <w:rFonts w:asciiTheme="minorHAnsi" w:hAnsiTheme="minorHAnsi" w:cstheme="minorHAnsi"/>
        </w:rPr>
        <w:t>.</w:t>
      </w:r>
      <w:sdt>
        <w:sdtPr>
          <w:rPr>
            <w:rFonts w:asciiTheme="minorHAnsi" w:hAnsiTheme="minorHAnsi" w:cstheme="minorHAnsi"/>
            <w:i/>
            <w:iCs/>
          </w:rPr>
          <w:id w:val="2019725252"/>
          <w:citation/>
        </w:sdtPr>
        <w:sdtEndPr/>
        <w:sdtContent>
          <w:r w:rsidR="00686E84" w:rsidRPr="00686E84">
            <w:rPr>
              <w:rFonts w:asciiTheme="minorHAnsi" w:hAnsiTheme="minorHAnsi" w:cstheme="minorHAnsi"/>
              <w:i/>
              <w:iCs/>
            </w:rPr>
            <w:fldChar w:fldCharType="begin"/>
          </w:r>
          <w:r w:rsidR="00686E84" w:rsidRPr="00686E84">
            <w:rPr>
              <w:rFonts w:asciiTheme="minorHAnsi" w:hAnsiTheme="minorHAnsi" w:cstheme="minorHAnsi"/>
              <w:i/>
              <w:iCs/>
              <w:lang w:val="en-US"/>
            </w:rPr>
            <w:instrText xml:space="preserve"> CITATION Innne \l 1033 </w:instrText>
          </w:r>
          <w:r w:rsidR="00686E84" w:rsidRPr="00686E84">
            <w:rPr>
              <w:rFonts w:asciiTheme="minorHAnsi" w:hAnsiTheme="minorHAnsi" w:cstheme="minorHAnsi"/>
              <w:i/>
              <w:iCs/>
            </w:rPr>
            <w:fldChar w:fldCharType="separate"/>
          </w:r>
          <w:r w:rsidR="00686E84" w:rsidRPr="00686E84">
            <w:rPr>
              <w:rFonts w:asciiTheme="minorHAnsi" w:hAnsiTheme="minorHAnsi" w:cstheme="minorHAnsi"/>
              <w:i/>
              <w:iCs/>
              <w:noProof/>
              <w:lang w:val="en-US"/>
            </w:rPr>
            <w:t xml:space="preserve"> (Innovation, 2008 June)</w:t>
          </w:r>
          <w:r w:rsidR="00686E84" w:rsidRPr="00686E84">
            <w:rPr>
              <w:rFonts w:asciiTheme="minorHAnsi" w:hAnsiTheme="minorHAnsi" w:cstheme="minorHAnsi"/>
              <w:i/>
              <w:iCs/>
            </w:rPr>
            <w:fldChar w:fldCharType="end"/>
          </w:r>
        </w:sdtContent>
      </w:sdt>
      <w:r w:rsidR="00ED5ECC">
        <w:rPr>
          <w:rFonts w:asciiTheme="minorHAnsi" w:hAnsiTheme="minorHAnsi" w:cstheme="minorHAnsi"/>
          <w:i/>
          <w:iCs/>
        </w:rPr>
        <w:t xml:space="preserve"> </w:t>
      </w:r>
    </w:p>
    <w:p w14:paraId="4A13DC0A" w14:textId="2D2FC601" w:rsidR="00702C9D" w:rsidRPr="002407CB" w:rsidRDefault="00215A03" w:rsidP="00144F14">
      <w:pPr>
        <w:tabs>
          <w:tab w:val="left" w:pos="1656"/>
        </w:tabs>
        <w:jc w:val="both"/>
        <w:rPr>
          <w:rFonts w:asciiTheme="minorHAnsi" w:hAnsiTheme="minorHAnsi" w:cstheme="minorHAnsi"/>
        </w:rPr>
      </w:pPr>
      <w:r>
        <w:rPr>
          <w:rFonts w:asciiTheme="minorHAnsi" w:hAnsiTheme="minorHAnsi" w:cstheme="minorHAnsi"/>
        </w:rPr>
        <w:t>With Traditional procurement the client is always fully in</w:t>
      </w:r>
      <w:r w:rsidR="00B547D1">
        <w:rPr>
          <w:rFonts w:asciiTheme="minorHAnsi" w:hAnsiTheme="minorHAnsi" w:cstheme="minorHAnsi"/>
        </w:rPr>
        <w:t xml:space="preserve"> </w:t>
      </w:r>
      <w:r>
        <w:rPr>
          <w:rFonts w:asciiTheme="minorHAnsi" w:hAnsiTheme="minorHAnsi" w:cstheme="minorHAnsi"/>
        </w:rPr>
        <w:t xml:space="preserve">control of the project with the </w:t>
      </w:r>
      <w:r w:rsidR="00B547D1">
        <w:rPr>
          <w:rFonts w:asciiTheme="minorHAnsi" w:hAnsiTheme="minorHAnsi" w:cstheme="minorHAnsi"/>
        </w:rPr>
        <w:t>principal</w:t>
      </w:r>
      <w:r>
        <w:rPr>
          <w:rFonts w:asciiTheme="minorHAnsi" w:hAnsiTheme="minorHAnsi" w:cstheme="minorHAnsi"/>
        </w:rPr>
        <w:t xml:space="preserve"> designer and </w:t>
      </w:r>
      <w:r w:rsidR="00B547D1">
        <w:rPr>
          <w:rFonts w:asciiTheme="minorHAnsi" w:hAnsiTheme="minorHAnsi" w:cstheme="minorHAnsi"/>
        </w:rPr>
        <w:t xml:space="preserve">their design team all relaying back to them. </w:t>
      </w:r>
    </w:p>
    <w:p w14:paraId="135FF105" w14:textId="6F19B394" w:rsidR="00A13014" w:rsidRDefault="00A13014" w:rsidP="00144F14">
      <w:pPr>
        <w:tabs>
          <w:tab w:val="left" w:pos="1656"/>
        </w:tabs>
        <w:jc w:val="both"/>
        <w:rPr>
          <w:rFonts w:asciiTheme="majorHAnsi" w:hAnsiTheme="majorHAnsi" w:cstheme="majorHAnsi"/>
          <w:b/>
          <w:bCs/>
          <w:sz w:val="28"/>
          <w:szCs w:val="28"/>
          <w:u w:val="single"/>
        </w:rPr>
      </w:pPr>
    </w:p>
    <w:p w14:paraId="480B2190" w14:textId="3DD895F5" w:rsidR="004D67AF" w:rsidRPr="004D67AF" w:rsidRDefault="004D67AF" w:rsidP="00144F14">
      <w:pPr>
        <w:tabs>
          <w:tab w:val="left" w:pos="1656"/>
        </w:tabs>
        <w:jc w:val="both"/>
        <w:rPr>
          <w:rFonts w:asciiTheme="minorHAnsi" w:hAnsiTheme="minorHAnsi" w:cstheme="minorHAnsi"/>
        </w:rPr>
      </w:pPr>
      <w:r>
        <w:rPr>
          <w:rFonts w:asciiTheme="minorHAnsi" w:hAnsiTheme="minorHAnsi" w:cstheme="minorHAnsi"/>
        </w:rPr>
        <w:t xml:space="preserve">However, Traditional procurement is not always the most effective way of </w:t>
      </w:r>
      <w:r w:rsidR="00F26C89">
        <w:rPr>
          <w:rFonts w:asciiTheme="minorHAnsi" w:hAnsiTheme="minorHAnsi" w:cstheme="minorHAnsi"/>
        </w:rPr>
        <w:t xml:space="preserve">procuring. </w:t>
      </w:r>
      <w:r w:rsidR="00BC361B">
        <w:rPr>
          <w:rFonts w:asciiTheme="minorHAnsi" w:hAnsiTheme="minorHAnsi" w:cstheme="minorHAnsi"/>
        </w:rPr>
        <w:t xml:space="preserve">As </w:t>
      </w:r>
      <w:proofErr w:type="spellStart"/>
      <w:r w:rsidR="00BC361B">
        <w:rPr>
          <w:rFonts w:asciiTheme="minorHAnsi" w:hAnsiTheme="minorHAnsi" w:cstheme="minorHAnsi"/>
        </w:rPr>
        <w:t>Sarhan</w:t>
      </w:r>
      <w:proofErr w:type="spellEnd"/>
      <w:r w:rsidR="00BC361B">
        <w:rPr>
          <w:rFonts w:asciiTheme="minorHAnsi" w:hAnsiTheme="minorHAnsi" w:cstheme="minorHAnsi"/>
        </w:rPr>
        <w:t xml:space="preserve"> </w:t>
      </w:r>
      <w:r w:rsidR="008577D2">
        <w:rPr>
          <w:rFonts w:asciiTheme="minorHAnsi" w:hAnsiTheme="minorHAnsi" w:cstheme="minorHAnsi"/>
        </w:rPr>
        <w:t>(</w:t>
      </w:r>
      <w:r w:rsidR="00BC361B">
        <w:rPr>
          <w:rFonts w:asciiTheme="minorHAnsi" w:hAnsiTheme="minorHAnsi" w:cstheme="minorHAnsi"/>
        </w:rPr>
        <w:t>2013</w:t>
      </w:r>
      <w:r w:rsidR="008577D2">
        <w:rPr>
          <w:rFonts w:asciiTheme="minorHAnsi" w:hAnsiTheme="minorHAnsi" w:cstheme="minorHAnsi"/>
        </w:rPr>
        <w:t xml:space="preserve">) report </w:t>
      </w:r>
      <w:r w:rsidR="00144F14">
        <w:rPr>
          <w:rFonts w:asciiTheme="minorHAnsi" w:hAnsiTheme="minorHAnsi" w:cstheme="minorHAnsi"/>
        </w:rPr>
        <w:t>highlights</w:t>
      </w:r>
      <w:r w:rsidR="004765BE">
        <w:rPr>
          <w:rFonts w:asciiTheme="minorHAnsi" w:hAnsiTheme="minorHAnsi" w:cstheme="minorHAnsi"/>
        </w:rPr>
        <w:t xml:space="preserve">; traditional procurement is the </w:t>
      </w:r>
      <w:r w:rsidR="00693C6B">
        <w:rPr>
          <w:rFonts w:asciiTheme="minorHAnsi" w:hAnsiTheme="minorHAnsi" w:cstheme="minorHAnsi"/>
        </w:rPr>
        <w:t xml:space="preserve">contrary </w:t>
      </w:r>
      <w:r w:rsidR="004765BE">
        <w:rPr>
          <w:rFonts w:asciiTheme="minorHAnsi" w:hAnsiTheme="minorHAnsi" w:cstheme="minorHAnsi"/>
        </w:rPr>
        <w:t xml:space="preserve">of </w:t>
      </w:r>
      <w:r w:rsidR="00144F14">
        <w:rPr>
          <w:rFonts w:asciiTheme="minorHAnsi" w:hAnsiTheme="minorHAnsi" w:cstheme="minorHAnsi"/>
        </w:rPr>
        <w:t>l</w:t>
      </w:r>
      <w:r w:rsidR="004765BE">
        <w:rPr>
          <w:rFonts w:asciiTheme="minorHAnsi" w:hAnsiTheme="minorHAnsi" w:cstheme="minorHAnsi"/>
        </w:rPr>
        <w:t xml:space="preserve">ean construction and is often overlooked as it separates the design phase and the construction phase causing </w:t>
      </w:r>
      <w:r w:rsidR="00A73749">
        <w:rPr>
          <w:rFonts w:asciiTheme="minorHAnsi" w:hAnsiTheme="minorHAnsi" w:cstheme="minorHAnsi"/>
        </w:rPr>
        <w:t>division</w:t>
      </w:r>
      <w:r w:rsidR="00693C6B">
        <w:rPr>
          <w:rFonts w:asciiTheme="minorHAnsi" w:hAnsiTheme="minorHAnsi" w:cstheme="minorHAnsi"/>
        </w:rPr>
        <w:t xml:space="preserve"> and often confusion</w:t>
      </w:r>
      <w:r w:rsidR="00A73749">
        <w:rPr>
          <w:rFonts w:asciiTheme="minorHAnsi" w:hAnsiTheme="minorHAnsi" w:cstheme="minorHAnsi"/>
        </w:rPr>
        <w:t xml:space="preserve"> on site before the project has started. </w:t>
      </w:r>
      <w:sdt>
        <w:sdtPr>
          <w:rPr>
            <w:rFonts w:asciiTheme="minorHAnsi" w:hAnsiTheme="minorHAnsi" w:cstheme="minorHAnsi"/>
          </w:rPr>
          <w:id w:val="951900177"/>
          <w:citation/>
        </w:sdtPr>
        <w:sdtEndPr/>
        <w:sdtContent>
          <w:r w:rsidR="00643E1F">
            <w:rPr>
              <w:rFonts w:asciiTheme="minorHAnsi" w:hAnsiTheme="minorHAnsi" w:cstheme="minorHAnsi"/>
            </w:rPr>
            <w:fldChar w:fldCharType="begin"/>
          </w:r>
          <w:r w:rsidR="00643E1F">
            <w:rPr>
              <w:rFonts w:asciiTheme="minorHAnsi" w:hAnsiTheme="minorHAnsi" w:cstheme="minorHAnsi"/>
              <w:lang w:val="en-US"/>
            </w:rPr>
            <w:instrText xml:space="preserve"> CITATION Sar13 \l 1033 </w:instrText>
          </w:r>
          <w:r w:rsidR="00643E1F">
            <w:rPr>
              <w:rFonts w:asciiTheme="minorHAnsi" w:hAnsiTheme="minorHAnsi" w:cstheme="minorHAnsi"/>
            </w:rPr>
            <w:fldChar w:fldCharType="separate"/>
          </w:r>
          <w:r w:rsidR="00643E1F" w:rsidRPr="00643E1F">
            <w:rPr>
              <w:rFonts w:asciiTheme="minorHAnsi" w:hAnsiTheme="minorHAnsi" w:cstheme="minorHAnsi"/>
              <w:noProof/>
              <w:lang w:val="en-US"/>
            </w:rPr>
            <w:t>(Sarahan, 2013)</w:t>
          </w:r>
          <w:r w:rsidR="00643E1F">
            <w:rPr>
              <w:rFonts w:asciiTheme="minorHAnsi" w:hAnsiTheme="minorHAnsi" w:cstheme="minorHAnsi"/>
            </w:rPr>
            <w:fldChar w:fldCharType="end"/>
          </w:r>
        </w:sdtContent>
      </w:sdt>
      <w:r w:rsidR="00BC361B">
        <w:rPr>
          <w:rFonts w:asciiTheme="minorHAnsi" w:hAnsiTheme="minorHAnsi" w:cstheme="minorHAnsi"/>
        </w:rPr>
        <w:t xml:space="preserve"> </w:t>
      </w:r>
    </w:p>
    <w:p w14:paraId="2A1CEA7A" w14:textId="77777777" w:rsidR="009542A2" w:rsidRDefault="009542A2" w:rsidP="00144F14">
      <w:pPr>
        <w:tabs>
          <w:tab w:val="left" w:pos="1656"/>
        </w:tabs>
        <w:jc w:val="both"/>
        <w:rPr>
          <w:rFonts w:asciiTheme="majorHAnsi" w:hAnsiTheme="majorHAnsi" w:cstheme="majorHAnsi"/>
          <w:sz w:val="26"/>
          <w:szCs w:val="26"/>
          <w:u w:val="single"/>
        </w:rPr>
      </w:pPr>
    </w:p>
    <w:p w14:paraId="4B8429EE" w14:textId="797F779E" w:rsidR="00A13014" w:rsidRDefault="00F4123F" w:rsidP="00144F14">
      <w:pPr>
        <w:tabs>
          <w:tab w:val="left" w:pos="1656"/>
        </w:tabs>
        <w:jc w:val="both"/>
        <w:rPr>
          <w:rFonts w:asciiTheme="majorHAnsi" w:hAnsiTheme="majorHAnsi" w:cstheme="majorHAnsi"/>
          <w:sz w:val="26"/>
          <w:szCs w:val="26"/>
          <w:u w:val="single"/>
        </w:rPr>
      </w:pPr>
      <w:r w:rsidRPr="00F4123F">
        <w:rPr>
          <w:rFonts w:asciiTheme="majorHAnsi" w:hAnsiTheme="majorHAnsi" w:cstheme="majorHAnsi"/>
          <w:sz w:val="26"/>
          <w:szCs w:val="26"/>
          <w:u w:val="single"/>
        </w:rPr>
        <w:t xml:space="preserve">Management of site </w:t>
      </w:r>
    </w:p>
    <w:p w14:paraId="1974C568" w14:textId="77777777" w:rsidR="003D00E1" w:rsidRDefault="003D00E1" w:rsidP="00144F14">
      <w:pPr>
        <w:tabs>
          <w:tab w:val="left" w:pos="1656"/>
        </w:tabs>
        <w:jc w:val="both"/>
        <w:rPr>
          <w:rFonts w:asciiTheme="minorHAnsi" w:hAnsiTheme="minorHAnsi" w:cstheme="minorHAnsi"/>
        </w:rPr>
      </w:pPr>
    </w:p>
    <w:p w14:paraId="58357AE7" w14:textId="432A8763" w:rsidR="003D00E1" w:rsidRDefault="00992878" w:rsidP="00144F14">
      <w:pPr>
        <w:tabs>
          <w:tab w:val="left" w:pos="1656"/>
        </w:tabs>
        <w:jc w:val="both"/>
        <w:rPr>
          <w:rFonts w:asciiTheme="minorHAnsi" w:hAnsiTheme="minorHAnsi" w:cstheme="minorHAnsi"/>
        </w:rPr>
      </w:pPr>
      <w:r>
        <w:rPr>
          <w:rFonts w:asciiTheme="minorHAnsi" w:hAnsiTheme="minorHAnsi" w:cstheme="minorHAnsi"/>
        </w:rPr>
        <w:t xml:space="preserve">A site manager is a </w:t>
      </w:r>
      <w:r w:rsidR="00F10DE7">
        <w:rPr>
          <w:rFonts w:asciiTheme="minorHAnsi" w:hAnsiTheme="minorHAnsi" w:cstheme="minorHAnsi"/>
        </w:rPr>
        <w:t xml:space="preserve">head </w:t>
      </w:r>
      <w:r>
        <w:rPr>
          <w:rFonts w:asciiTheme="minorHAnsi" w:hAnsiTheme="minorHAnsi" w:cstheme="minorHAnsi"/>
        </w:rPr>
        <w:t>repres</w:t>
      </w:r>
      <w:r w:rsidR="00F10DE7">
        <w:rPr>
          <w:rFonts w:asciiTheme="minorHAnsi" w:hAnsiTheme="minorHAnsi" w:cstheme="minorHAnsi"/>
        </w:rPr>
        <w:t>entant from the Princip</w:t>
      </w:r>
      <w:r w:rsidR="000D6529">
        <w:rPr>
          <w:rFonts w:asciiTheme="minorHAnsi" w:hAnsiTheme="minorHAnsi" w:cstheme="minorHAnsi"/>
        </w:rPr>
        <w:t>al</w:t>
      </w:r>
      <w:r w:rsidR="00F10DE7">
        <w:rPr>
          <w:rFonts w:asciiTheme="minorHAnsi" w:hAnsiTheme="minorHAnsi" w:cstheme="minorHAnsi"/>
        </w:rPr>
        <w:t xml:space="preserve"> contractor, they will often be assisted by a quantity surveyor, </w:t>
      </w:r>
      <w:r w:rsidR="00777DB4">
        <w:rPr>
          <w:rFonts w:asciiTheme="minorHAnsi" w:hAnsiTheme="minorHAnsi" w:cstheme="minorHAnsi"/>
        </w:rPr>
        <w:t>Designer</w:t>
      </w:r>
      <w:r w:rsidR="000D6529">
        <w:rPr>
          <w:rFonts w:asciiTheme="minorHAnsi" w:hAnsiTheme="minorHAnsi" w:cstheme="minorHAnsi"/>
        </w:rPr>
        <w:t xml:space="preserve">, </w:t>
      </w:r>
      <w:r w:rsidR="0098703C">
        <w:rPr>
          <w:rFonts w:asciiTheme="minorHAnsi" w:hAnsiTheme="minorHAnsi" w:cstheme="minorHAnsi"/>
        </w:rPr>
        <w:t>supervisor,</w:t>
      </w:r>
      <w:r w:rsidR="000D6529">
        <w:rPr>
          <w:rFonts w:asciiTheme="minorHAnsi" w:hAnsiTheme="minorHAnsi" w:cstheme="minorHAnsi"/>
        </w:rPr>
        <w:t xml:space="preserve"> and other specialists that the project may require. The site manager </w:t>
      </w:r>
      <w:r w:rsidR="0098703C">
        <w:rPr>
          <w:rFonts w:asciiTheme="minorHAnsi" w:hAnsiTheme="minorHAnsi" w:cstheme="minorHAnsi"/>
        </w:rPr>
        <w:t>oversees</w:t>
      </w:r>
      <w:r w:rsidR="000D6529">
        <w:rPr>
          <w:rFonts w:asciiTheme="minorHAnsi" w:hAnsiTheme="minorHAnsi" w:cstheme="minorHAnsi"/>
        </w:rPr>
        <w:t xml:space="preserve"> all sub-contractors ensuring all health and safety documents are up to date and </w:t>
      </w:r>
      <w:r w:rsidR="0098703C">
        <w:rPr>
          <w:rFonts w:asciiTheme="minorHAnsi" w:hAnsiTheme="minorHAnsi" w:cstheme="minorHAnsi"/>
        </w:rPr>
        <w:t xml:space="preserve">appropriate for working on site, </w:t>
      </w:r>
      <w:r w:rsidR="00144F14">
        <w:rPr>
          <w:rFonts w:asciiTheme="minorHAnsi" w:hAnsiTheme="minorHAnsi" w:cstheme="minorHAnsi"/>
        </w:rPr>
        <w:t>within the designated</w:t>
      </w:r>
      <w:r w:rsidR="0098703C">
        <w:rPr>
          <w:rFonts w:asciiTheme="minorHAnsi" w:hAnsiTheme="minorHAnsi" w:cstheme="minorHAnsi"/>
        </w:rPr>
        <w:t xml:space="preserve"> time scale</w:t>
      </w:r>
      <w:r w:rsidR="00144F14">
        <w:rPr>
          <w:rFonts w:asciiTheme="minorHAnsi" w:hAnsiTheme="minorHAnsi" w:cstheme="minorHAnsi"/>
        </w:rPr>
        <w:t>s</w:t>
      </w:r>
      <w:r w:rsidR="0098703C">
        <w:rPr>
          <w:rFonts w:asciiTheme="minorHAnsi" w:hAnsiTheme="minorHAnsi" w:cstheme="minorHAnsi"/>
        </w:rPr>
        <w:t xml:space="preserve">, and working to the correct specification and drawings. </w:t>
      </w:r>
    </w:p>
    <w:p w14:paraId="11704675" w14:textId="77777777" w:rsidR="0098703C" w:rsidRPr="00936A26" w:rsidRDefault="0098703C" w:rsidP="00144F14">
      <w:pPr>
        <w:tabs>
          <w:tab w:val="left" w:pos="1656"/>
        </w:tabs>
        <w:jc w:val="both"/>
        <w:rPr>
          <w:rFonts w:asciiTheme="minorHAnsi" w:hAnsiTheme="minorHAnsi" w:cstheme="minorHAnsi"/>
        </w:rPr>
      </w:pPr>
    </w:p>
    <w:p w14:paraId="57F6F202" w14:textId="28AF8795" w:rsidR="004A6AB9" w:rsidRDefault="00F80028" w:rsidP="00144F14">
      <w:pPr>
        <w:tabs>
          <w:tab w:val="left" w:pos="1656"/>
        </w:tabs>
        <w:jc w:val="both"/>
        <w:rPr>
          <w:rFonts w:asciiTheme="minorHAnsi" w:hAnsiTheme="minorHAnsi" w:cstheme="minorHAnsi"/>
        </w:rPr>
      </w:pPr>
      <w:r w:rsidRPr="00936A26">
        <w:rPr>
          <w:rFonts w:asciiTheme="minorHAnsi" w:hAnsiTheme="minorHAnsi" w:cstheme="minorHAnsi"/>
        </w:rPr>
        <w:t xml:space="preserve">As the site manager a clear </w:t>
      </w:r>
      <w:r w:rsidR="006B2C21" w:rsidRPr="00936A26">
        <w:rPr>
          <w:rFonts w:asciiTheme="minorHAnsi" w:hAnsiTheme="minorHAnsi" w:cstheme="minorHAnsi"/>
        </w:rPr>
        <w:t>route of communication would be required</w:t>
      </w:r>
      <w:r w:rsidR="00936A26" w:rsidRPr="00936A26">
        <w:rPr>
          <w:rFonts w:asciiTheme="minorHAnsi" w:hAnsiTheme="minorHAnsi" w:cstheme="minorHAnsi"/>
        </w:rPr>
        <w:t>, this is due to the traditional procurement method in keeping the design and build separate</w:t>
      </w:r>
      <w:r w:rsidR="00545D33" w:rsidRPr="00936A26">
        <w:rPr>
          <w:rFonts w:asciiTheme="minorHAnsi" w:hAnsiTheme="minorHAnsi" w:cstheme="minorHAnsi"/>
        </w:rPr>
        <w:t>. However</w:t>
      </w:r>
      <w:r w:rsidR="00545D33">
        <w:rPr>
          <w:rFonts w:asciiTheme="minorHAnsi" w:hAnsiTheme="minorHAnsi" w:cstheme="minorHAnsi"/>
        </w:rPr>
        <w:t xml:space="preserve">, in </w:t>
      </w:r>
      <w:r w:rsidR="00007BF4">
        <w:rPr>
          <w:rFonts w:asciiTheme="minorHAnsi" w:hAnsiTheme="minorHAnsi" w:cstheme="minorHAnsi"/>
        </w:rPr>
        <w:t xml:space="preserve">Robert Eadie’s (2014) report </w:t>
      </w:r>
      <w:r w:rsidR="00C14C70">
        <w:rPr>
          <w:rFonts w:asciiTheme="minorHAnsi" w:hAnsiTheme="minorHAnsi" w:cstheme="minorHAnsi"/>
        </w:rPr>
        <w:t xml:space="preserve">shows that 92% of </w:t>
      </w:r>
      <w:r w:rsidR="00E539BC">
        <w:rPr>
          <w:rFonts w:asciiTheme="minorHAnsi" w:hAnsiTheme="minorHAnsi" w:cstheme="minorHAnsi"/>
        </w:rPr>
        <w:t>contractors</w:t>
      </w:r>
      <w:r w:rsidR="00C14C70">
        <w:rPr>
          <w:rFonts w:asciiTheme="minorHAnsi" w:hAnsiTheme="minorHAnsi" w:cstheme="minorHAnsi"/>
        </w:rPr>
        <w:t xml:space="preserve"> felt that early </w:t>
      </w:r>
      <w:r w:rsidR="00604F9B">
        <w:rPr>
          <w:rFonts w:asciiTheme="minorHAnsi" w:hAnsiTheme="minorHAnsi" w:cstheme="minorHAnsi"/>
        </w:rPr>
        <w:t xml:space="preserve">involvement had a significant improvement on the construction phase. It was also mentioned that there </w:t>
      </w:r>
      <w:r w:rsidR="00740BB1">
        <w:rPr>
          <w:rFonts w:asciiTheme="minorHAnsi" w:hAnsiTheme="minorHAnsi" w:cstheme="minorHAnsi"/>
        </w:rPr>
        <w:t xml:space="preserve">is an overwhelming feeling within the construction industry that designers lack the technical experience that is required when </w:t>
      </w:r>
      <w:r w:rsidR="00E539BC">
        <w:rPr>
          <w:rFonts w:asciiTheme="minorHAnsi" w:hAnsiTheme="minorHAnsi" w:cstheme="minorHAnsi"/>
        </w:rPr>
        <w:t>onsite. Therefore, with contractors having early involvement within</w:t>
      </w:r>
      <w:r w:rsidR="00733B3E">
        <w:rPr>
          <w:rFonts w:asciiTheme="minorHAnsi" w:hAnsiTheme="minorHAnsi" w:cstheme="minorHAnsi"/>
        </w:rPr>
        <w:t xml:space="preserve"> this SA1 student accommodation project</w:t>
      </w:r>
      <w:r w:rsidR="00EF3C4B">
        <w:rPr>
          <w:rFonts w:asciiTheme="minorHAnsi" w:hAnsiTheme="minorHAnsi" w:cstheme="minorHAnsi"/>
        </w:rPr>
        <w:t xml:space="preserve">; allowing them to </w:t>
      </w:r>
      <w:r w:rsidR="00A6246F">
        <w:rPr>
          <w:rFonts w:asciiTheme="minorHAnsi" w:hAnsiTheme="minorHAnsi" w:cstheme="minorHAnsi"/>
        </w:rPr>
        <w:t xml:space="preserve">understand </w:t>
      </w:r>
      <w:r w:rsidR="00EF3C4B">
        <w:rPr>
          <w:rFonts w:asciiTheme="minorHAnsi" w:hAnsiTheme="minorHAnsi" w:cstheme="minorHAnsi"/>
        </w:rPr>
        <w:t>fully</w:t>
      </w:r>
      <w:r w:rsidR="00A6246F">
        <w:rPr>
          <w:rFonts w:asciiTheme="minorHAnsi" w:hAnsiTheme="minorHAnsi" w:cstheme="minorHAnsi"/>
        </w:rPr>
        <w:t xml:space="preserve"> what detail drawings and programme of works are</w:t>
      </w:r>
      <w:r w:rsidR="00144F14">
        <w:rPr>
          <w:rFonts w:asciiTheme="minorHAnsi" w:hAnsiTheme="minorHAnsi" w:cstheme="minorHAnsi"/>
        </w:rPr>
        <w:t>,</w:t>
      </w:r>
      <w:r w:rsidR="00A6246F">
        <w:rPr>
          <w:rFonts w:asciiTheme="minorHAnsi" w:hAnsiTheme="minorHAnsi" w:cstheme="minorHAnsi"/>
        </w:rPr>
        <w:t xml:space="preserve"> will aide </w:t>
      </w:r>
      <w:r w:rsidR="00144F14">
        <w:rPr>
          <w:rFonts w:asciiTheme="minorHAnsi" w:hAnsiTheme="minorHAnsi" w:cstheme="minorHAnsi"/>
        </w:rPr>
        <w:t xml:space="preserve">them </w:t>
      </w:r>
      <w:r w:rsidR="00A6246F">
        <w:rPr>
          <w:rFonts w:asciiTheme="minorHAnsi" w:hAnsiTheme="minorHAnsi" w:cstheme="minorHAnsi"/>
        </w:rPr>
        <w:t xml:space="preserve">in achieving </w:t>
      </w:r>
      <w:r w:rsidR="00F11210">
        <w:rPr>
          <w:rFonts w:asciiTheme="minorHAnsi" w:hAnsiTheme="minorHAnsi" w:cstheme="minorHAnsi"/>
        </w:rPr>
        <w:t xml:space="preserve">a strong communication channel, being on budget and ensuring each stage of the programme of works is hit. </w:t>
      </w:r>
      <w:sdt>
        <w:sdtPr>
          <w:rPr>
            <w:rFonts w:asciiTheme="minorHAnsi" w:hAnsiTheme="minorHAnsi" w:cstheme="minorHAnsi"/>
          </w:rPr>
          <w:id w:val="99387450"/>
          <w:citation/>
        </w:sdtPr>
        <w:sdtEndPr/>
        <w:sdtContent>
          <w:r w:rsidR="00E229A6" w:rsidRPr="002F3518">
            <w:rPr>
              <w:rFonts w:asciiTheme="minorHAnsi" w:hAnsiTheme="minorHAnsi" w:cstheme="minorHAnsi"/>
            </w:rPr>
            <w:fldChar w:fldCharType="begin"/>
          </w:r>
          <w:r w:rsidR="00E229A6" w:rsidRPr="002F3518">
            <w:rPr>
              <w:rFonts w:asciiTheme="minorHAnsi" w:hAnsiTheme="minorHAnsi" w:cstheme="minorHAnsi"/>
              <w:lang w:val="en-US"/>
            </w:rPr>
            <w:instrText xml:space="preserve"> CITATION Innne \l 1033 </w:instrText>
          </w:r>
          <w:r w:rsidR="00E229A6" w:rsidRPr="002F3518">
            <w:rPr>
              <w:rFonts w:asciiTheme="minorHAnsi" w:hAnsiTheme="minorHAnsi" w:cstheme="minorHAnsi"/>
            </w:rPr>
            <w:fldChar w:fldCharType="separate"/>
          </w:r>
          <w:r w:rsidR="00E229A6" w:rsidRPr="002F3518">
            <w:rPr>
              <w:rFonts w:asciiTheme="minorHAnsi" w:hAnsiTheme="minorHAnsi" w:cstheme="minorHAnsi"/>
              <w:noProof/>
              <w:lang w:val="en-US"/>
            </w:rPr>
            <w:t>(Innovation, 2008 June)</w:t>
          </w:r>
          <w:r w:rsidR="00E229A6" w:rsidRPr="002F3518">
            <w:rPr>
              <w:rFonts w:asciiTheme="minorHAnsi" w:hAnsiTheme="minorHAnsi" w:cstheme="minorHAnsi"/>
            </w:rPr>
            <w:fldChar w:fldCharType="end"/>
          </w:r>
        </w:sdtContent>
      </w:sdt>
      <w:r w:rsidR="004A6AB9">
        <w:rPr>
          <w:rFonts w:asciiTheme="minorHAnsi" w:hAnsiTheme="minorHAnsi" w:cstheme="minorHAnsi"/>
        </w:rPr>
        <w:t xml:space="preserve"> </w:t>
      </w:r>
    </w:p>
    <w:p w14:paraId="5365C2D7" w14:textId="77777777" w:rsidR="00144F14" w:rsidRDefault="00144F14" w:rsidP="00144F14">
      <w:pPr>
        <w:tabs>
          <w:tab w:val="left" w:pos="1656"/>
        </w:tabs>
        <w:jc w:val="both"/>
        <w:rPr>
          <w:rFonts w:asciiTheme="minorHAnsi" w:hAnsiTheme="minorHAnsi" w:cstheme="minorHAnsi"/>
        </w:rPr>
      </w:pPr>
    </w:p>
    <w:p w14:paraId="243C8CD9" w14:textId="132BF9EF" w:rsidR="006D4ACF" w:rsidRDefault="00936A26" w:rsidP="00144F14">
      <w:pPr>
        <w:tabs>
          <w:tab w:val="left" w:pos="1656"/>
        </w:tabs>
        <w:jc w:val="both"/>
        <w:rPr>
          <w:rFonts w:asciiTheme="minorHAnsi" w:hAnsiTheme="minorHAnsi" w:cstheme="minorHAnsi"/>
        </w:rPr>
      </w:pPr>
      <w:r>
        <w:rPr>
          <w:rFonts w:asciiTheme="minorHAnsi" w:hAnsiTheme="minorHAnsi" w:cstheme="minorHAnsi"/>
        </w:rPr>
        <w:t>The</w:t>
      </w:r>
      <w:r w:rsidR="004A6AB9">
        <w:rPr>
          <w:rFonts w:asciiTheme="minorHAnsi" w:hAnsiTheme="minorHAnsi" w:cstheme="minorHAnsi"/>
        </w:rPr>
        <w:t xml:space="preserve"> site manager</w:t>
      </w:r>
      <w:r>
        <w:rPr>
          <w:rFonts w:asciiTheme="minorHAnsi" w:hAnsiTheme="minorHAnsi" w:cstheme="minorHAnsi"/>
        </w:rPr>
        <w:t>s</w:t>
      </w:r>
      <w:r w:rsidR="004A6AB9">
        <w:rPr>
          <w:rFonts w:asciiTheme="minorHAnsi" w:hAnsiTheme="minorHAnsi" w:cstheme="minorHAnsi"/>
        </w:rPr>
        <w:t xml:space="preserve"> main objectives are to ensure the works are running parallel with the programme of works, on budget and the quality of the works is as described.</w:t>
      </w:r>
    </w:p>
    <w:p w14:paraId="4D205C56" w14:textId="77777777" w:rsidR="006D4ACF" w:rsidRDefault="006D4ACF" w:rsidP="00144F14">
      <w:pPr>
        <w:tabs>
          <w:tab w:val="left" w:pos="1656"/>
        </w:tabs>
        <w:jc w:val="both"/>
        <w:rPr>
          <w:rFonts w:asciiTheme="minorHAnsi" w:hAnsiTheme="minorHAnsi" w:cstheme="minorHAnsi"/>
        </w:rPr>
      </w:pPr>
    </w:p>
    <w:p w14:paraId="1CEF5696" w14:textId="77777777" w:rsidR="009936FF" w:rsidRDefault="009936FF" w:rsidP="00144F14">
      <w:pPr>
        <w:tabs>
          <w:tab w:val="left" w:pos="1656"/>
        </w:tabs>
        <w:jc w:val="both"/>
        <w:rPr>
          <w:rFonts w:asciiTheme="minorHAnsi" w:hAnsiTheme="minorHAnsi" w:cstheme="minorHAnsi"/>
        </w:rPr>
      </w:pPr>
    </w:p>
    <w:p w14:paraId="44D0721A" w14:textId="79050770" w:rsidR="009936FF" w:rsidRDefault="009936FF" w:rsidP="00144F14">
      <w:pPr>
        <w:tabs>
          <w:tab w:val="left" w:pos="1656"/>
        </w:tabs>
        <w:jc w:val="both"/>
        <w:rPr>
          <w:rFonts w:asciiTheme="minorHAnsi" w:hAnsiTheme="minorHAnsi" w:cstheme="minorHAnsi"/>
        </w:rPr>
      </w:pPr>
    </w:p>
    <w:p w14:paraId="50FB5B9B" w14:textId="55F63654" w:rsidR="00180EE4" w:rsidRDefault="00180EE4" w:rsidP="00144F14">
      <w:pPr>
        <w:tabs>
          <w:tab w:val="left" w:pos="1656"/>
        </w:tabs>
        <w:jc w:val="both"/>
        <w:rPr>
          <w:rFonts w:asciiTheme="minorHAnsi" w:hAnsiTheme="minorHAnsi" w:cstheme="minorHAnsi"/>
        </w:rPr>
      </w:pPr>
    </w:p>
    <w:p w14:paraId="618F195E" w14:textId="49CD17B8" w:rsidR="00180EE4" w:rsidRDefault="00180EE4" w:rsidP="00144F14">
      <w:pPr>
        <w:tabs>
          <w:tab w:val="left" w:pos="1656"/>
        </w:tabs>
        <w:jc w:val="both"/>
        <w:rPr>
          <w:rFonts w:asciiTheme="minorHAnsi" w:hAnsiTheme="minorHAnsi" w:cstheme="minorHAnsi"/>
        </w:rPr>
      </w:pPr>
    </w:p>
    <w:p w14:paraId="5C13CF40" w14:textId="7F02A92E" w:rsidR="00180EE4" w:rsidRDefault="00180EE4" w:rsidP="00144F14">
      <w:pPr>
        <w:tabs>
          <w:tab w:val="left" w:pos="1656"/>
        </w:tabs>
        <w:jc w:val="both"/>
        <w:rPr>
          <w:rFonts w:asciiTheme="minorHAnsi" w:hAnsiTheme="minorHAnsi" w:cstheme="minorHAnsi"/>
        </w:rPr>
      </w:pPr>
    </w:p>
    <w:p w14:paraId="24214F3C" w14:textId="2CE97EA6" w:rsidR="00180EE4" w:rsidRDefault="00180EE4" w:rsidP="00144F14">
      <w:pPr>
        <w:tabs>
          <w:tab w:val="left" w:pos="1656"/>
        </w:tabs>
        <w:jc w:val="both"/>
        <w:rPr>
          <w:rFonts w:asciiTheme="minorHAnsi" w:hAnsiTheme="minorHAnsi" w:cstheme="minorHAnsi"/>
        </w:rPr>
      </w:pPr>
    </w:p>
    <w:p w14:paraId="14AC7595" w14:textId="37278F59" w:rsidR="00180EE4" w:rsidRDefault="00180EE4" w:rsidP="00144F14">
      <w:pPr>
        <w:tabs>
          <w:tab w:val="left" w:pos="1656"/>
        </w:tabs>
        <w:jc w:val="both"/>
        <w:rPr>
          <w:rFonts w:asciiTheme="minorHAnsi" w:hAnsiTheme="minorHAnsi" w:cstheme="minorHAnsi"/>
        </w:rPr>
      </w:pPr>
    </w:p>
    <w:p w14:paraId="03B32858" w14:textId="0B1F77BC" w:rsidR="00180EE4" w:rsidRDefault="00180EE4" w:rsidP="00144F14">
      <w:pPr>
        <w:tabs>
          <w:tab w:val="left" w:pos="1656"/>
        </w:tabs>
        <w:jc w:val="both"/>
        <w:rPr>
          <w:rFonts w:asciiTheme="minorHAnsi" w:hAnsiTheme="minorHAnsi" w:cstheme="minorHAnsi"/>
        </w:rPr>
      </w:pPr>
    </w:p>
    <w:p w14:paraId="514130E0" w14:textId="77777777" w:rsidR="00180EE4" w:rsidRDefault="00180EE4" w:rsidP="00144F14">
      <w:pPr>
        <w:tabs>
          <w:tab w:val="left" w:pos="1656"/>
        </w:tabs>
        <w:jc w:val="both"/>
        <w:rPr>
          <w:rFonts w:asciiTheme="minorHAnsi" w:hAnsiTheme="minorHAnsi" w:cstheme="minorHAnsi"/>
        </w:rPr>
      </w:pPr>
    </w:p>
    <w:p w14:paraId="089724EF" w14:textId="644C1FF7" w:rsidR="0043006C" w:rsidRPr="004C1450" w:rsidRDefault="00D26B77" w:rsidP="00144F14">
      <w:pPr>
        <w:tabs>
          <w:tab w:val="left" w:pos="1656"/>
        </w:tabs>
        <w:jc w:val="both"/>
        <w:rPr>
          <w:rFonts w:asciiTheme="majorHAnsi" w:hAnsiTheme="majorHAnsi" w:cstheme="majorHAnsi"/>
          <w:sz w:val="26"/>
          <w:szCs w:val="26"/>
          <w:u w:val="single"/>
        </w:rPr>
      </w:pPr>
      <w:r w:rsidRPr="004C1450">
        <w:rPr>
          <w:rFonts w:asciiTheme="majorHAnsi" w:hAnsiTheme="majorHAnsi" w:cstheme="majorHAnsi"/>
          <w:sz w:val="26"/>
          <w:szCs w:val="26"/>
          <w:u w:val="single"/>
        </w:rPr>
        <w:t xml:space="preserve">Sub-Contractor </w:t>
      </w:r>
    </w:p>
    <w:p w14:paraId="5E30E36C" w14:textId="77777777" w:rsidR="0043006C" w:rsidRDefault="0043006C" w:rsidP="00144F14">
      <w:pPr>
        <w:tabs>
          <w:tab w:val="left" w:pos="1656"/>
        </w:tabs>
        <w:jc w:val="both"/>
        <w:rPr>
          <w:rFonts w:asciiTheme="minorHAnsi" w:hAnsiTheme="minorHAnsi" w:cstheme="minorHAnsi"/>
        </w:rPr>
      </w:pPr>
    </w:p>
    <w:p w14:paraId="1BAE1286" w14:textId="1B316BF4" w:rsidR="00706ACD" w:rsidRDefault="00CC04FF" w:rsidP="00144F14">
      <w:pPr>
        <w:tabs>
          <w:tab w:val="left" w:pos="1656"/>
        </w:tabs>
        <w:jc w:val="both"/>
        <w:rPr>
          <w:rFonts w:asciiTheme="minorHAnsi" w:hAnsiTheme="minorHAnsi" w:cstheme="minorHAnsi"/>
        </w:rPr>
      </w:pPr>
      <w:r>
        <w:rPr>
          <w:rFonts w:asciiTheme="minorHAnsi" w:hAnsiTheme="minorHAnsi" w:cstheme="minorHAnsi"/>
        </w:rPr>
        <w:t xml:space="preserve">Within the communication channel in Appendix </w:t>
      </w:r>
      <w:r w:rsidR="0098703C">
        <w:rPr>
          <w:rFonts w:asciiTheme="minorHAnsi" w:hAnsiTheme="minorHAnsi" w:cstheme="minorHAnsi"/>
        </w:rPr>
        <w:t>1</w:t>
      </w:r>
      <w:r>
        <w:rPr>
          <w:rFonts w:asciiTheme="minorHAnsi" w:hAnsiTheme="minorHAnsi" w:cstheme="minorHAnsi"/>
        </w:rPr>
        <w:t xml:space="preserve">, it is the principal </w:t>
      </w:r>
      <w:r w:rsidR="008929B3">
        <w:rPr>
          <w:rFonts w:asciiTheme="minorHAnsi" w:hAnsiTheme="minorHAnsi" w:cstheme="minorHAnsi"/>
        </w:rPr>
        <w:t>designer’s</w:t>
      </w:r>
      <w:r>
        <w:rPr>
          <w:rFonts w:asciiTheme="minorHAnsi" w:hAnsiTheme="minorHAnsi" w:cstheme="minorHAnsi"/>
        </w:rPr>
        <w:t xml:space="preserve"> responsibility to correspondent with all sub-contractors</w:t>
      </w:r>
      <w:r w:rsidR="000B3413">
        <w:rPr>
          <w:rFonts w:asciiTheme="minorHAnsi" w:hAnsiTheme="minorHAnsi" w:cstheme="minorHAnsi"/>
        </w:rPr>
        <w:t xml:space="preserve"> in t</w:t>
      </w:r>
      <w:r>
        <w:rPr>
          <w:rFonts w:asciiTheme="minorHAnsi" w:hAnsiTheme="minorHAnsi" w:cstheme="minorHAnsi"/>
        </w:rPr>
        <w:t xml:space="preserve">ime to raise any queries about the designs before they attend site. Intentions would be to send all up-to-date drawings a minimum of 2/3 weeks before their start date, this gives all parties a chance to review and alter designs if required and not affect the programme of works. </w:t>
      </w:r>
    </w:p>
    <w:p w14:paraId="059AB152" w14:textId="77777777" w:rsidR="00763131" w:rsidRDefault="00763131" w:rsidP="00144F14">
      <w:pPr>
        <w:tabs>
          <w:tab w:val="left" w:pos="1656"/>
        </w:tabs>
        <w:jc w:val="both"/>
        <w:rPr>
          <w:rFonts w:asciiTheme="minorHAnsi" w:hAnsiTheme="minorHAnsi" w:cstheme="minorHAnsi"/>
        </w:rPr>
      </w:pPr>
    </w:p>
    <w:p w14:paraId="1E66265D" w14:textId="247DE5DE" w:rsidR="0084587C" w:rsidRDefault="004A6AB9" w:rsidP="00144F14">
      <w:pPr>
        <w:tabs>
          <w:tab w:val="left" w:pos="1656"/>
        </w:tabs>
        <w:jc w:val="both"/>
        <w:rPr>
          <w:rFonts w:asciiTheme="minorHAnsi" w:hAnsiTheme="minorHAnsi" w:cstheme="minorHAnsi"/>
        </w:rPr>
      </w:pPr>
      <w:r>
        <w:rPr>
          <w:rFonts w:asciiTheme="minorHAnsi" w:hAnsiTheme="minorHAnsi" w:cstheme="minorHAnsi"/>
        </w:rPr>
        <w:t xml:space="preserve">As the materials are delivered to </w:t>
      </w:r>
      <w:r w:rsidR="00353699">
        <w:rPr>
          <w:rFonts w:asciiTheme="minorHAnsi" w:hAnsiTheme="minorHAnsi" w:cstheme="minorHAnsi"/>
        </w:rPr>
        <w:t xml:space="preserve">site it is seen that the site manager should ensure all materials are of good quality and as per the specification/drawings. </w:t>
      </w:r>
      <w:r w:rsidR="00804742">
        <w:rPr>
          <w:rFonts w:asciiTheme="minorHAnsi" w:hAnsiTheme="minorHAnsi" w:cstheme="minorHAnsi"/>
        </w:rPr>
        <w:t xml:space="preserve">All concrete deliveries should </w:t>
      </w:r>
      <w:r w:rsidR="0084587C">
        <w:rPr>
          <w:rFonts w:asciiTheme="minorHAnsi" w:hAnsiTheme="minorHAnsi" w:cstheme="minorHAnsi"/>
        </w:rPr>
        <w:t xml:space="preserve">come with a delivery note with specific ID codes which reference back to the strength that is required for the project. All environmental waste certificates should be collected and know where the waste is being transferred to. Often a transfer of waste note is required, this way they can show where the waste ends. This is a crucial part of adhering to the quality assurance system within the ISO 14001:2015 certification for Environmental Management system. </w:t>
      </w:r>
    </w:p>
    <w:p w14:paraId="38CABC7E" w14:textId="1A914672" w:rsidR="00763131" w:rsidRDefault="00763131" w:rsidP="00144F14">
      <w:pPr>
        <w:tabs>
          <w:tab w:val="left" w:pos="1656"/>
        </w:tabs>
        <w:jc w:val="both"/>
        <w:rPr>
          <w:rFonts w:asciiTheme="minorHAnsi" w:hAnsiTheme="minorHAnsi" w:cstheme="minorHAnsi"/>
        </w:rPr>
      </w:pPr>
    </w:p>
    <w:p w14:paraId="4E666E6F" w14:textId="405770F7" w:rsidR="00B1382A" w:rsidRDefault="009D0503" w:rsidP="00144F14">
      <w:pPr>
        <w:tabs>
          <w:tab w:val="left" w:pos="1656"/>
        </w:tabs>
        <w:jc w:val="both"/>
        <w:rPr>
          <w:rFonts w:asciiTheme="minorHAnsi" w:hAnsiTheme="minorHAnsi" w:cstheme="minorHAnsi"/>
        </w:rPr>
      </w:pPr>
      <w:r>
        <w:rPr>
          <w:rFonts w:asciiTheme="minorHAnsi" w:hAnsiTheme="minorHAnsi" w:cstheme="minorHAnsi"/>
        </w:rPr>
        <w:t>Due to various other projects within the university being installed poorly</w:t>
      </w:r>
      <w:r w:rsidR="0090473B">
        <w:rPr>
          <w:rFonts w:asciiTheme="minorHAnsi" w:hAnsiTheme="minorHAnsi" w:cstheme="minorHAnsi"/>
        </w:rPr>
        <w:t xml:space="preserve">, it is crucial that quality control plays a major part within the site managers role. </w:t>
      </w:r>
      <w:r w:rsidR="002B0219">
        <w:rPr>
          <w:rFonts w:asciiTheme="minorHAnsi" w:hAnsiTheme="minorHAnsi" w:cstheme="minorHAnsi"/>
        </w:rPr>
        <w:t xml:space="preserve">This will be done </w:t>
      </w:r>
      <w:r w:rsidR="00B1382A">
        <w:rPr>
          <w:rFonts w:asciiTheme="minorHAnsi" w:hAnsiTheme="minorHAnsi" w:cstheme="minorHAnsi"/>
        </w:rPr>
        <w:t>using</w:t>
      </w:r>
      <w:r w:rsidR="002B0219">
        <w:rPr>
          <w:rFonts w:asciiTheme="minorHAnsi" w:hAnsiTheme="minorHAnsi" w:cstheme="minorHAnsi"/>
        </w:rPr>
        <w:t xml:space="preserve"> quality monitoring checks, ensuring all sub-contractors are installing what is within the specification/drawings, having regular visits by manufactures to ensure they are happy with the installation of the product, for example when installing a flat </w:t>
      </w:r>
      <w:r w:rsidR="00B1382A">
        <w:rPr>
          <w:rFonts w:asciiTheme="minorHAnsi" w:hAnsiTheme="minorHAnsi" w:cstheme="minorHAnsi"/>
        </w:rPr>
        <w:t>roof,</w:t>
      </w:r>
      <w:r w:rsidR="002B0219">
        <w:rPr>
          <w:rFonts w:asciiTheme="minorHAnsi" w:hAnsiTheme="minorHAnsi" w:cstheme="minorHAnsi"/>
        </w:rPr>
        <w:t xml:space="preserve"> </w:t>
      </w:r>
      <w:r w:rsidR="00474B02">
        <w:rPr>
          <w:rFonts w:asciiTheme="minorHAnsi" w:hAnsiTheme="minorHAnsi" w:cstheme="minorHAnsi"/>
        </w:rPr>
        <w:t xml:space="preserve">the manufacturer will send out a technical representative to pass the roof off for the guarantee. If there </w:t>
      </w:r>
      <w:r w:rsidR="00B1382A">
        <w:rPr>
          <w:rFonts w:asciiTheme="minorHAnsi" w:hAnsiTheme="minorHAnsi" w:cstheme="minorHAnsi"/>
        </w:rPr>
        <w:t>are</w:t>
      </w:r>
      <w:r w:rsidR="00474B02">
        <w:rPr>
          <w:rFonts w:asciiTheme="minorHAnsi" w:hAnsiTheme="minorHAnsi" w:cstheme="minorHAnsi"/>
        </w:rPr>
        <w:t xml:space="preserve"> any defects after the roof has been signed off the client can then go back to the manufacturer to put a claim in. this is just one way to ensure </w:t>
      </w:r>
      <w:r w:rsidR="00B1382A">
        <w:rPr>
          <w:rFonts w:asciiTheme="minorHAnsi" w:hAnsiTheme="minorHAnsi" w:cstheme="minorHAnsi"/>
        </w:rPr>
        <w:t xml:space="preserve">quality control from a specialist within that field of construction. </w:t>
      </w:r>
    </w:p>
    <w:p w14:paraId="0A9E1303" w14:textId="6D4C1608" w:rsidR="00B1382A" w:rsidRDefault="00B1382A" w:rsidP="00144F14">
      <w:pPr>
        <w:tabs>
          <w:tab w:val="left" w:pos="1656"/>
        </w:tabs>
        <w:jc w:val="both"/>
        <w:rPr>
          <w:rFonts w:asciiTheme="minorHAnsi" w:hAnsiTheme="minorHAnsi" w:cstheme="minorHAnsi"/>
        </w:rPr>
      </w:pPr>
    </w:p>
    <w:p w14:paraId="526B7120" w14:textId="0CE83F86" w:rsidR="00F01D38" w:rsidRDefault="00B1382A" w:rsidP="00144F14">
      <w:pPr>
        <w:tabs>
          <w:tab w:val="left" w:pos="1656"/>
        </w:tabs>
        <w:jc w:val="both"/>
        <w:rPr>
          <w:rFonts w:asciiTheme="minorHAnsi" w:hAnsiTheme="minorHAnsi" w:cstheme="minorHAnsi"/>
        </w:rPr>
      </w:pPr>
      <w:r>
        <w:rPr>
          <w:rFonts w:asciiTheme="minorHAnsi" w:hAnsiTheme="minorHAnsi" w:cstheme="minorHAnsi"/>
        </w:rPr>
        <w:t xml:space="preserve">Each sub-contractor would have to </w:t>
      </w:r>
      <w:r w:rsidR="0055604A">
        <w:rPr>
          <w:rFonts w:asciiTheme="minorHAnsi" w:hAnsiTheme="minorHAnsi" w:cstheme="minorHAnsi"/>
        </w:rPr>
        <w:t xml:space="preserve">complete a questionnaire pre-construction to ensure their staff have all the required certificates to work under a company with an ISO 9001. By doing this it also filters out the ‘cowboy’ contractors </w:t>
      </w:r>
      <w:r w:rsidR="006C5AB5">
        <w:rPr>
          <w:rFonts w:asciiTheme="minorHAnsi" w:hAnsiTheme="minorHAnsi" w:cstheme="minorHAnsi"/>
        </w:rPr>
        <w:t>and there is a level of confidence when a contractor has the correct certificates</w:t>
      </w:r>
      <w:r w:rsidR="0056123B">
        <w:rPr>
          <w:rFonts w:asciiTheme="minorHAnsi" w:hAnsiTheme="minorHAnsi" w:cstheme="minorHAnsi"/>
        </w:rPr>
        <w:t xml:space="preserve">, e.g. CSCS cards, Working at height, Hot works, Etc. </w:t>
      </w:r>
    </w:p>
    <w:p w14:paraId="44EC3ED7" w14:textId="10ED659B" w:rsidR="0056123B" w:rsidRDefault="0056123B" w:rsidP="00144F14">
      <w:pPr>
        <w:tabs>
          <w:tab w:val="left" w:pos="1656"/>
        </w:tabs>
        <w:jc w:val="both"/>
        <w:rPr>
          <w:rFonts w:asciiTheme="minorHAnsi" w:hAnsiTheme="minorHAnsi" w:cstheme="minorHAnsi"/>
        </w:rPr>
      </w:pPr>
    </w:p>
    <w:p w14:paraId="7E5FB675" w14:textId="38543570" w:rsidR="0056123B" w:rsidRPr="0056123B" w:rsidRDefault="0056123B" w:rsidP="00144F14">
      <w:pPr>
        <w:tabs>
          <w:tab w:val="left" w:pos="1656"/>
        </w:tabs>
        <w:jc w:val="both"/>
        <w:rPr>
          <w:rFonts w:asciiTheme="minorHAnsi" w:hAnsiTheme="minorHAnsi" w:cstheme="minorHAnsi"/>
        </w:rPr>
      </w:pPr>
      <w:r>
        <w:rPr>
          <w:rFonts w:asciiTheme="minorHAnsi" w:hAnsiTheme="minorHAnsi" w:cstheme="minorHAnsi"/>
        </w:rPr>
        <w:t xml:space="preserve">The Site manager would have various site forms and templates to fill out to ensure continuous quality assurance is produced throughout the project. If a contractor has any issues with </w:t>
      </w:r>
      <w:r w:rsidR="001760FE">
        <w:rPr>
          <w:rFonts w:asciiTheme="minorHAnsi" w:hAnsiTheme="minorHAnsi" w:cstheme="minorHAnsi"/>
        </w:rPr>
        <w:t>drawings,</w:t>
      </w:r>
      <w:r>
        <w:rPr>
          <w:rFonts w:asciiTheme="minorHAnsi" w:hAnsiTheme="minorHAnsi" w:cstheme="minorHAnsi"/>
        </w:rPr>
        <w:t xml:space="preserve"> then an RFI (</w:t>
      </w:r>
      <w:r w:rsidR="001760FE">
        <w:rPr>
          <w:rFonts w:asciiTheme="minorHAnsi" w:hAnsiTheme="minorHAnsi" w:cstheme="minorHAnsi"/>
        </w:rPr>
        <w:t>Request</w:t>
      </w:r>
      <w:r>
        <w:rPr>
          <w:rFonts w:asciiTheme="minorHAnsi" w:hAnsiTheme="minorHAnsi" w:cstheme="minorHAnsi"/>
        </w:rPr>
        <w:t xml:space="preserve"> for Information) would need to be sent through to the </w:t>
      </w:r>
      <w:r w:rsidR="00401493">
        <w:rPr>
          <w:rFonts w:asciiTheme="minorHAnsi" w:hAnsiTheme="minorHAnsi" w:cstheme="minorHAnsi"/>
        </w:rPr>
        <w:t xml:space="preserve">design team. If there were any issues or conflicts on site then non-conformities would be carried out and logged, following on from the non-conformities, it is good practice that a </w:t>
      </w:r>
      <w:r w:rsidR="001760FE">
        <w:rPr>
          <w:rFonts w:asciiTheme="minorHAnsi" w:hAnsiTheme="minorHAnsi" w:cstheme="minorHAnsi"/>
        </w:rPr>
        <w:t>toolbox</w:t>
      </w:r>
      <w:r w:rsidR="00401493">
        <w:rPr>
          <w:rFonts w:asciiTheme="minorHAnsi" w:hAnsiTheme="minorHAnsi" w:cstheme="minorHAnsi"/>
        </w:rPr>
        <w:t xml:space="preserve"> talk is then carried out to ensure all personnel on site do not make the same </w:t>
      </w:r>
      <w:r w:rsidR="001760FE">
        <w:rPr>
          <w:rFonts w:asciiTheme="minorHAnsi" w:hAnsiTheme="minorHAnsi" w:cstheme="minorHAnsi"/>
        </w:rPr>
        <w:t xml:space="preserve">error or mistake. For example, not wearing a hard had when walking up the scaffolding. </w:t>
      </w:r>
    </w:p>
    <w:p w14:paraId="112241AC" w14:textId="2CC999A1" w:rsidR="00D26B77" w:rsidRDefault="00D26B77" w:rsidP="00144F14">
      <w:pPr>
        <w:tabs>
          <w:tab w:val="left" w:pos="1656"/>
        </w:tabs>
        <w:jc w:val="both"/>
        <w:rPr>
          <w:rFonts w:asciiTheme="majorHAnsi" w:hAnsiTheme="majorHAnsi" w:cstheme="majorHAnsi"/>
          <w:b/>
          <w:bCs/>
          <w:sz w:val="22"/>
          <w:szCs w:val="22"/>
          <w:u w:val="single"/>
        </w:rPr>
      </w:pPr>
    </w:p>
    <w:p w14:paraId="5910992B" w14:textId="184AB5F5" w:rsidR="00376F79" w:rsidRDefault="006034AD" w:rsidP="00144F14">
      <w:pPr>
        <w:tabs>
          <w:tab w:val="left" w:pos="1656"/>
        </w:tabs>
        <w:jc w:val="both"/>
        <w:rPr>
          <w:rFonts w:asciiTheme="majorHAnsi" w:hAnsiTheme="majorHAnsi" w:cstheme="majorHAnsi"/>
          <w:b/>
          <w:bCs/>
          <w:sz w:val="28"/>
          <w:szCs w:val="28"/>
          <w:u w:val="single"/>
        </w:rPr>
      </w:pPr>
      <w:r>
        <w:rPr>
          <w:rFonts w:asciiTheme="majorHAnsi" w:hAnsiTheme="majorHAnsi" w:cstheme="majorHAnsi"/>
          <w:b/>
          <w:bCs/>
          <w:sz w:val="28"/>
          <w:szCs w:val="28"/>
          <w:u w:val="single"/>
        </w:rPr>
        <w:t xml:space="preserve">Quality Management system </w:t>
      </w:r>
    </w:p>
    <w:p w14:paraId="053340C3" w14:textId="77777777" w:rsidR="00761B18" w:rsidRDefault="00761B18" w:rsidP="00144F14">
      <w:pPr>
        <w:tabs>
          <w:tab w:val="left" w:pos="1656"/>
        </w:tabs>
        <w:jc w:val="both"/>
        <w:rPr>
          <w:rFonts w:asciiTheme="majorHAnsi" w:hAnsiTheme="majorHAnsi" w:cstheme="majorHAnsi"/>
          <w:b/>
          <w:bCs/>
          <w:sz w:val="28"/>
          <w:szCs w:val="28"/>
          <w:u w:val="single"/>
        </w:rPr>
      </w:pPr>
    </w:p>
    <w:p w14:paraId="776B1D58" w14:textId="1EA75608" w:rsidR="006034AD" w:rsidRDefault="009556A4" w:rsidP="00144F14">
      <w:pPr>
        <w:tabs>
          <w:tab w:val="left" w:pos="1656"/>
        </w:tabs>
        <w:jc w:val="both"/>
        <w:rPr>
          <w:rFonts w:asciiTheme="minorHAnsi" w:hAnsiTheme="minorHAnsi" w:cstheme="minorHAnsi"/>
        </w:rPr>
      </w:pPr>
      <w:r>
        <w:rPr>
          <w:rFonts w:asciiTheme="minorHAnsi" w:hAnsiTheme="minorHAnsi" w:cstheme="minorHAnsi"/>
        </w:rPr>
        <w:t>Along with procurement options there are also multiple quality management systems that companies can use to ens</w:t>
      </w:r>
      <w:r w:rsidR="00565BC6">
        <w:rPr>
          <w:rFonts w:asciiTheme="minorHAnsi" w:hAnsiTheme="minorHAnsi" w:cstheme="minorHAnsi"/>
        </w:rPr>
        <w:t xml:space="preserve">ure </w:t>
      </w:r>
      <w:r w:rsidR="007B410E">
        <w:rPr>
          <w:rFonts w:asciiTheme="minorHAnsi" w:hAnsiTheme="minorHAnsi" w:cstheme="minorHAnsi"/>
        </w:rPr>
        <w:t>continuous</w:t>
      </w:r>
      <w:r w:rsidR="00565BC6">
        <w:rPr>
          <w:rFonts w:asciiTheme="minorHAnsi" w:hAnsiTheme="minorHAnsi" w:cstheme="minorHAnsi"/>
        </w:rPr>
        <w:t xml:space="preserve"> improvement and quality through decision making and work is at the highest levels at all time. These systems highly depend on the size of the company</w:t>
      </w:r>
      <w:r w:rsidR="00FE47FB">
        <w:rPr>
          <w:rFonts w:asciiTheme="minorHAnsi" w:hAnsiTheme="minorHAnsi" w:cstheme="minorHAnsi"/>
        </w:rPr>
        <w:t xml:space="preserve"> and the resources available. </w:t>
      </w:r>
    </w:p>
    <w:p w14:paraId="149C3851" w14:textId="482932DF" w:rsidR="00BE08AE" w:rsidRDefault="00BE08AE" w:rsidP="00144F14">
      <w:pPr>
        <w:tabs>
          <w:tab w:val="left" w:pos="1656"/>
        </w:tabs>
        <w:jc w:val="both"/>
        <w:rPr>
          <w:rFonts w:asciiTheme="minorHAnsi" w:hAnsiTheme="minorHAnsi" w:cstheme="minorHAnsi"/>
        </w:rPr>
      </w:pPr>
    </w:p>
    <w:p w14:paraId="06CC5D57" w14:textId="44D99FA7" w:rsidR="00214266" w:rsidRDefault="00BE08AE" w:rsidP="00144F14">
      <w:pPr>
        <w:tabs>
          <w:tab w:val="left" w:pos="1656"/>
        </w:tabs>
        <w:jc w:val="both"/>
        <w:rPr>
          <w:rFonts w:asciiTheme="minorHAnsi" w:hAnsiTheme="minorHAnsi" w:cstheme="minorHAnsi"/>
        </w:rPr>
      </w:pPr>
      <w:r>
        <w:rPr>
          <w:rFonts w:asciiTheme="minorHAnsi" w:hAnsiTheme="minorHAnsi" w:cstheme="minorHAnsi"/>
        </w:rPr>
        <w:t xml:space="preserve">A quality management system is </w:t>
      </w:r>
      <w:r w:rsidR="00B65112">
        <w:rPr>
          <w:rFonts w:asciiTheme="minorHAnsi" w:hAnsiTheme="minorHAnsi" w:cstheme="minorHAnsi"/>
        </w:rPr>
        <w:t xml:space="preserve">a formalised system that </w:t>
      </w:r>
      <w:r w:rsidR="00877BE7">
        <w:rPr>
          <w:rFonts w:asciiTheme="minorHAnsi" w:hAnsiTheme="minorHAnsi" w:cstheme="minorHAnsi"/>
        </w:rPr>
        <w:t xml:space="preserve">documents processes, </w:t>
      </w:r>
      <w:r w:rsidR="00F13224">
        <w:rPr>
          <w:rFonts w:asciiTheme="minorHAnsi" w:hAnsiTheme="minorHAnsi" w:cstheme="minorHAnsi"/>
        </w:rPr>
        <w:t>procedures,</w:t>
      </w:r>
      <w:r w:rsidR="00877BE7">
        <w:rPr>
          <w:rFonts w:asciiTheme="minorHAnsi" w:hAnsiTheme="minorHAnsi" w:cstheme="minorHAnsi"/>
        </w:rPr>
        <w:t xml:space="preserve"> and responsibilities for achieving quality policies and objectives. </w:t>
      </w:r>
      <w:sdt>
        <w:sdtPr>
          <w:rPr>
            <w:rFonts w:asciiTheme="minorHAnsi" w:hAnsiTheme="minorHAnsi" w:cstheme="minorHAnsi"/>
          </w:rPr>
          <w:id w:val="179641134"/>
          <w:citation/>
        </w:sdtPr>
        <w:sdtEndPr/>
        <w:sdtContent>
          <w:r w:rsidR="00864729">
            <w:rPr>
              <w:rFonts w:asciiTheme="minorHAnsi" w:hAnsiTheme="minorHAnsi" w:cstheme="minorHAnsi"/>
            </w:rPr>
            <w:fldChar w:fldCharType="begin"/>
          </w:r>
          <w:r w:rsidR="00864729">
            <w:rPr>
              <w:rFonts w:asciiTheme="minorHAnsi" w:hAnsiTheme="minorHAnsi" w:cstheme="minorHAnsi"/>
              <w:lang w:val="en-US"/>
            </w:rPr>
            <w:instrText xml:space="preserve"> CITATION ASQ21 \l 1033 </w:instrText>
          </w:r>
          <w:r w:rsidR="00864729">
            <w:rPr>
              <w:rFonts w:asciiTheme="minorHAnsi" w:hAnsiTheme="minorHAnsi" w:cstheme="minorHAnsi"/>
            </w:rPr>
            <w:fldChar w:fldCharType="separate"/>
          </w:r>
          <w:r w:rsidR="00864729" w:rsidRPr="00864729">
            <w:rPr>
              <w:rFonts w:asciiTheme="minorHAnsi" w:hAnsiTheme="minorHAnsi" w:cstheme="minorHAnsi"/>
              <w:noProof/>
              <w:lang w:val="en-US"/>
            </w:rPr>
            <w:t>(ASQ, n.d.)</w:t>
          </w:r>
          <w:r w:rsidR="00864729">
            <w:rPr>
              <w:rFonts w:asciiTheme="minorHAnsi" w:hAnsiTheme="minorHAnsi" w:cstheme="minorHAnsi"/>
            </w:rPr>
            <w:fldChar w:fldCharType="end"/>
          </w:r>
        </w:sdtContent>
      </w:sdt>
      <w:r w:rsidR="00864729">
        <w:rPr>
          <w:rFonts w:asciiTheme="minorHAnsi" w:hAnsiTheme="minorHAnsi" w:cstheme="minorHAnsi"/>
        </w:rPr>
        <w:t xml:space="preserve"> </w:t>
      </w:r>
      <w:r w:rsidR="005A6462">
        <w:rPr>
          <w:rFonts w:asciiTheme="minorHAnsi" w:hAnsiTheme="minorHAnsi" w:cstheme="minorHAnsi"/>
        </w:rPr>
        <w:t>ISO 9001 i</w:t>
      </w:r>
      <w:r w:rsidR="00233D43">
        <w:rPr>
          <w:rFonts w:asciiTheme="minorHAnsi" w:hAnsiTheme="minorHAnsi" w:cstheme="minorHAnsi"/>
        </w:rPr>
        <w:t>s the international standard in Quality Management</w:t>
      </w:r>
      <w:r w:rsidR="00BD724A">
        <w:rPr>
          <w:rFonts w:asciiTheme="minorHAnsi" w:hAnsiTheme="minorHAnsi" w:cstheme="minorHAnsi"/>
        </w:rPr>
        <w:t xml:space="preserve"> </w:t>
      </w:r>
      <w:r w:rsidR="00B87DFA">
        <w:rPr>
          <w:rFonts w:asciiTheme="minorHAnsi" w:hAnsiTheme="minorHAnsi" w:cstheme="minorHAnsi"/>
        </w:rPr>
        <w:t>they are not specific to any industry but are a standard of the quality assurance developed by a company.</w:t>
      </w:r>
      <w:sdt>
        <w:sdtPr>
          <w:rPr>
            <w:rFonts w:asciiTheme="minorHAnsi" w:hAnsiTheme="minorHAnsi" w:cstheme="minorHAnsi"/>
          </w:rPr>
          <w:id w:val="1833257262"/>
          <w:citation/>
        </w:sdtPr>
        <w:sdtEndPr/>
        <w:sdtContent>
          <w:r w:rsidR="00D734AD">
            <w:rPr>
              <w:rFonts w:asciiTheme="minorHAnsi" w:hAnsiTheme="minorHAnsi" w:cstheme="minorHAnsi"/>
            </w:rPr>
            <w:fldChar w:fldCharType="begin"/>
          </w:r>
          <w:r w:rsidR="00D734AD">
            <w:rPr>
              <w:rFonts w:asciiTheme="minorHAnsi" w:hAnsiTheme="minorHAnsi" w:cstheme="minorHAnsi"/>
              <w:lang w:val="en-US"/>
            </w:rPr>
            <w:instrText xml:space="preserve"> CITATION ASQ211 \l 1033 </w:instrText>
          </w:r>
          <w:r w:rsidR="00D734AD">
            <w:rPr>
              <w:rFonts w:asciiTheme="minorHAnsi" w:hAnsiTheme="minorHAnsi" w:cstheme="minorHAnsi"/>
            </w:rPr>
            <w:fldChar w:fldCharType="separate"/>
          </w:r>
          <w:r w:rsidR="00D734AD">
            <w:rPr>
              <w:rFonts w:asciiTheme="minorHAnsi" w:hAnsiTheme="minorHAnsi" w:cstheme="minorHAnsi"/>
              <w:noProof/>
              <w:lang w:val="en-US"/>
            </w:rPr>
            <w:t xml:space="preserve"> </w:t>
          </w:r>
          <w:r w:rsidR="00D734AD" w:rsidRPr="00D734AD">
            <w:rPr>
              <w:rFonts w:asciiTheme="minorHAnsi" w:hAnsiTheme="minorHAnsi" w:cstheme="minorHAnsi"/>
              <w:noProof/>
              <w:lang w:val="en-US"/>
            </w:rPr>
            <w:t>(ASQ, n.d.)</w:t>
          </w:r>
          <w:r w:rsidR="00D734AD">
            <w:rPr>
              <w:rFonts w:asciiTheme="minorHAnsi" w:hAnsiTheme="minorHAnsi" w:cstheme="minorHAnsi"/>
            </w:rPr>
            <w:fldChar w:fldCharType="end"/>
          </w:r>
        </w:sdtContent>
      </w:sdt>
      <w:r w:rsidR="00B87DFA">
        <w:rPr>
          <w:rFonts w:asciiTheme="minorHAnsi" w:hAnsiTheme="minorHAnsi" w:cstheme="minorHAnsi"/>
        </w:rPr>
        <w:t xml:space="preserve"> </w:t>
      </w:r>
      <w:r w:rsidR="004867EF">
        <w:rPr>
          <w:rFonts w:asciiTheme="minorHAnsi" w:hAnsiTheme="minorHAnsi" w:cstheme="minorHAnsi"/>
        </w:rPr>
        <w:t xml:space="preserve"> </w:t>
      </w:r>
      <w:r w:rsidR="00E46AEF">
        <w:rPr>
          <w:rFonts w:asciiTheme="minorHAnsi" w:hAnsiTheme="minorHAnsi" w:cstheme="minorHAnsi"/>
        </w:rPr>
        <w:t xml:space="preserve">There are many standards that come under the ISO 9001:2015; for example, </w:t>
      </w:r>
      <w:r w:rsidR="00531C40">
        <w:rPr>
          <w:rFonts w:asciiTheme="minorHAnsi" w:hAnsiTheme="minorHAnsi" w:cstheme="minorHAnsi"/>
        </w:rPr>
        <w:t>ISO 14001:2015 certification for Environmental Management system</w:t>
      </w:r>
      <w:r w:rsidR="00911179">
        <w:rPr>
          <w:rFonts w:asciiTheme="minorHAnsi" w:hAnsiTheme="minorHAnsi" w:cstheme="minorHAnsi"/>
        </w:rPr>
        <w:t xml:space="preserve">, ISO 45001:2018 Occupational Health and Safety Management System and many others. </w:t>
      </w:r>
      <w:sdt>
        <w:sdtPr>
          <w:rPr>
            <w:rFonts w:asciiTheme="minorHAnsi" w:hAnsiTheme="minorHAnsi" w:cstheme="minorHAnsi"/>
          </w:rPr>
          <w:id w:val="-610200369"/>
          <w:citation/>
        </w:sdtPr>
        <w:sdtEndPr/>
        <w:sdtContent>
          <w:r w:rsidR="000D7AF8">
            <w:rPr>
              <w:rFonts w:asciiTheme="minorHAnsi" w:hAnsiTheme="minorHAnsi" w:cstheme="minorHAnsi"/>
            </w:rPr>
            <w:fldChar w:fldCharType="begin"/>
          </w:r>
          <w:r w:rsidR="000D7AF8">
            <w:rPr>
              <w:rFonts w:asciiTheme="minorHAnsi" w:hAnsiTheme="minorHAnsi" w:cstheme="minorHAnsi"/>
              <w:lang w:val="en-US"/>
            </w:rPr>
            <w:instrText xml:space="preserve"> CITATION ISO20 \l 1033 </w:instrText>
          </w:r>
          <w:r w:rsidR="000D7AF8">
            <w:rPr>
              <w:rFonts w:asciiTheme="minorHAnsi" w:hAnsiTheme="minorHAnsi" w:cstheme="minorHAnsi"/>
            </w:rPr>
            <w:fldChar w:fldCharType="separate"/>
          </w:r>
          <w:r w:rsidR="000D7AF8" w:rsidRPr="000D7AF8">
            <w:rPr>
              <w:rFonts w:asciiTheme="minorHAnsi" w:hAnsiTheme="minorHAnsi" w:cstheme="minorHAnsi"/>
              <w:noProof/>
              <w:lang w:val="en-US"/>
            </w:rPr>
            <w:t>(ISO update, 2020)</w:t>
          </w:r>
          <w:r w:rsidR="000D7AF8">
            <w:rPr>
              <w:rFonts w:asciiTheme="minorHAnsi" w:hAnsiTheme="minorHAnsi" w:cstheme="minorHAnsi"/>
            </w:rPr>
            <w:fldChar w:fldCharType="end"/>
          </w:r>
        </w:sdtContent>
      </w:sdt>
    </w:p>
    <w:p w14:paraId="73B7F919" w14:textId="77777777" w:rsidR="00144F14" w:rsidRDefault="00144F14" w:rsidP="00144F14">
      <w:pPr>
        <w:tabs>
          <w:tab w:val="left" w:pos="1656"/>
        </w:tabs>
        <w:jc w:val="both"/>
        <w:rPr>
          <w:rFonts w:asciiTheme="minorHAnsi" w:hAnsiTheme="minorHAnsi" w:cstheme="minorHAnsi"/>
        </w:rPr>
      </w:pPr>
    </w:p>
    <w:p w14:paraId="6098343B" w14:textId="77777777" w:rsidR="00144F14" w:rsidRDefault="00144F14" w:rsidP="00144F14">
      <w:pPr>
        <w:tabs>
          <w:tab w:val="left" w:pos="1656"/>
        </w:tabs>
        <w:jc w:val="both"/>
        <w:rPr>
          <w:rFonts w:asciiTheme="minorHAnsi" w:hAnsiTheme="minorHAnsi" w:cstheme="minorHAnsi"/>
        </w:rPr>
      </w:pPr>
    </w:p>
    <w:p w14:paraId="06003235" w14:textId="73DC2C30" w:rsidR="00FD59DD" w:rsidRPr="00792B8B" w:rsidRDefault="006D232D" w:rsidP="00144F14">
      <w:pPr>
        <w:tabs>
          <w:tab w:val="left" w:pos="1656"/>
        </w:tabs>
        <w:jc w:val="both"/>
        <w:rPr>
          <w:rFonts w:asciiTheme="majorHAnsi" w:hAnsiTheme="majorHAnsi" w:cstheme="majorHAnsi"/>
          <w:sz w:val="26"/>
          <w:szCs w:val="26"/>
          <w:u w:val="single"/>
        </w:rPr>
      </w:pPr>
      <w:r w:rsidRPr="00792B8B">
        <w:rPr>
          <w:rFonts w:asciiTheme="majorHAnsi" w:hAnsiTheme="majorHAnsi" w:cstheme="majorHAnsi"/>
          <w:sz w:val="26"/>
          <w:szCs w:val="26"/>
          <w:u w:val="single"/>
        </w:rPr>
        <w:t xml:space="preserve">Documents </w:t>
      </w:r>
      <w:r w:rsidR="00B90131">
        <w:rPr>
          <w:rFonts w:asciiTheme="majorHAnsi" w:hAnsiTheme="majorHAnsi" w:cstheme="majorHAnsi"/>
          <w:sz w:val="26"/>
          <w:szCs w:val="26"/>
          <w:u w:val="single"/>
        </w:rPr>
        <w:t>generated for</w:t>
      </w:r>
      <w:r w:rsidR="00792B8B" w:rsidRPr="00792B8B">
        <w:rPr>
          <w:rFonts w:asciiTheme="majorHAnsi" w:hAnsiTheme="majorHAnsi" w:cstheme="majorHAnsi"/>
          <w:sz w:val="26"/>
          <w:szCs w:val="26"/>
          <w:u w:val="single"/>
        </w:rPr>
        <w:t xml:space="preserve"> a </w:t>
      </w:r>
      <w:r w:rsidR="00533D0E" w:rsidRPr="00792B8B">
        <w:rPr>
          <w:rFonts w:asciiTheme="majorHAnsi" w:hAnsiTheme="majorHAnsi" w:cstheme="majorHAnsi"/>
          <w:sz w:val="26"/>
          <w:szCs w:val="26"/>
          <w:u w:val="single"/>
        </w:rPr>
        <w:t>Q</w:t>
      </w:r>
      <w:r w:rsidR="00F3556F">
        <w:rPr>
          <w:rFonts w:asciiTheme="majorHAnsi" w:hAnsiTheme="majorHAnsi" w:cstheme="majorHAnsi"/>
          <w:sz w:val="26"/>
          <w:szCs w:val="26"/>
          <w:u w:val="single"/>
        </w:rPr>
        <w:t xml:space="preserve">uality Management System </w:t>
      </w:r>
    </w:p>
    <w:p w14:paraId="1555A889" w14:textId="77777777" w:rsidR="00792B8B" w:rsidRPr="00792B8B" w:rsidRDefault="00792B8B" w:rsidP="00144F14">
      <w:pPr>
        <w:tabs>
          <w:tab w:val="left" w:pos="1656"/>
        </w:tabs>
        <w:jc w:val="both"/>
        <w:rPr>
          <w:rFonts w:asciiTheme="majorHAnsi" w:hAnsiTheme="majorHAnsi" w:cstheme="majorHAnsi"/>
          <w:b/>
          <w:bCs/>
          <w:sz w:val="28"/>
          <w:szCs w:val="28"/>
          <w:u w:val="single"/>
        </w:rPr>
      </w:pPr>
    </w:p>
    <w:p w14:paraId="70845A1A" w14:textId="63BB393F" w:rsidR="00214266" w:rsidRDefault="00214266" w:rsidP="00144F14">
      <w:pPr>
        <w:tabs>
          <w:tab w:val="left" w:pos="1656"/>
        </w:tabs>
        <w:jc w:val="both"/>
        <w:rPr>
          <w:rFonts w:asciiTheme="minorHAnsi" w:hAnsiTheme="minorHAnsi" w:cstheme="minorHAnsi"/>
        </w:rPr>
      </w:pPr>
      <w:r>
        <w:rPr>
          <w:rFonts w:asciiTheme="minorHAnsi" w:hAnsiTheme="minorHAnsi" w:cstheme="minorHAnsi"/>
        </w:rPr>
        <w:t xml:space="preserve">To be able to create continuous improvement </w:t>
      </w:r>
      <w:r w:rsidR="00164DE1">
        <w:rPr>
          <w:rFonts w:asciiTheme="minorHAnsi" w:hAnsiTheme="minorHAnsi" w:cstheme="minorHAnsi"/>
        </w:rPr>
        <w:t xml:space="preserve">and customer satisfaction within every project requires a high level of documentation and process from the bottom of the chain to the top. Each member of the team must be aware of their roles and responsibilities to achieve these targets. </w:t>
      </w:r>
    </w:p>
    <w:p w14:paraId="26F4096F" w14:textId="77777777" w:rsidR="00214266" w:rsidRDefault="00214266" w:rsidP="00144F14">
      <w:pPr>
        <w:tabs>
          <w:tab w:val="left" w:pos="1656"/>
        </w:tabs>
        <w:jc w:val="both"/>
        <w:rPr>
          <w:rFonts w:asciiTheme="minorHAnsi" w:hAnsiTheme="minorHAnsi" w:cstheme="minorHAnsi"/>
        </w:rPr>
      </w:pPr>
    </w:p>
    <w:p w14:paraId="5BCC4659" w14:textId="12E874E7" w:rsidR="00807862" w:rsidRDefault="00936A26" w:rsidP="00144F14">
      <w:pPr>
        <w:tabs>
          <w:tab w:val="left" w:pos="1656"/>
        </w:tabs>
        <w:jc w:val="both"/>
        <w:rPr>
          <w:rFonts w:asciiTheme="minorHAnsi" w:hAnsiTheme="minorHAnsi" w:cstheme="minorHAnsi"/>
        </w:rPr>
      </w:pPr>
      <w:r w:rsidRPr="00936A26">
        <w:rPr>
          <w:rFonts w:asciiTheme="minorHAnsi" w:hAnsiTheme="minorHAnsi" w:cstheme="minorHAnsi"/>
        </w:rPr>
        <w:t>The</w:t>
      </w:r>
      <w:r w:rsidR="00807862" w:rsidRPr="00936A26">
        <w:rPr>
          <w:rFonts w:asciiTheme="minorHAnsi" w:hAnsiTheme="minorHAnsi" w:cstheme="minorHAnsi"/>
        </w:rPr>
        <w:t xml:space="preserve"> documents that will be </w:t>
      </w:r>
      <w:r w:rsidR="00B90131" w:rsidRPr="00936A26">
        <w:rPr>
          <w:rFonts w:asciiTheme="minorHAnsi" w:hAnsiTheme="minorHAnsi" w:cstheme="minorHAnsi"/>
        </w:rPr>
        <w:t xml:space="preserve">generated for the </w:t>
      </w:r>
      <w:r w:rsidR="00AB6678" w:rsidRPr="00936A26">
        <w:rPr>
          <w:rFonts w:asciiTheme="minorHAnsi" w:hAnsiTheme="minorHAnsi" w:cstheme="minorHAnsi"/>
        </w:rPr>
        <w:t>Quality Management system</w:t>
      </w:r>
      <w:r w:rsidR="00B90131" w:rsidRPr="00936A26">
        <w:rPr>
          <w:rFonts w:asciiTheme="minorHAnsi" w:hAnsiTheme="minorHAnsi" w:cstheme="minorHAnsi"/>
        </w:rPr>
        <w:t xml:space="preserve"> are:</w:t>
      </w:r>
      <w:r w:rsidR="00B90131">
        <w:rPr>
          <w:rFonts w:asciiTheme="minorHAnsi" w:hAnsiTheme="minorHAnsi" w:cstheme="minorHAnsi"/>
        </w:rPr>
        <w:t xml:space="preserve"> </w:t>
      </w:r>
    </w:p>
    <w:p w14:paraId="4911896B" w14:textId="7F762F8B" w:rsidR="00533D0E" w:rsidRPr="00533D0E" w:rsidRDefault="00AF4360" w:rsidP="00144F14">
      <w:pPr>
        <w:pStyle w:val="ListParagraph"/>
        <w:numPr>
          <w:ilvl w:val="0"/>
          <w:numId w:val="43"/>
        </w:numPr>
        <w:tabs>
          <w:tab w:val="left" w:pos="1656"/>
        </w:tabs>
        <w:rPr>
          <w:rFonts w:asciiTheme="minorHAnsi" w:hAnsiTheme="minorHAnsi" w:cstheme="minorHAnsi"/>
          <w:sz w:val="24"/>
          <w:szCs w:val="24"/>
        </w:rPr>
      </w:pPr>
      <w:r w:rsidRPr="00533D0E">
        <w:rPr>
          <w:rFonts w:asciiTheme="minorHAnsi" w:hAnsiTheme="minorHAnsi" w:cstheme="minorHAnsi"/>
          <w:i/>
          <w:iCs/>
          <w:sz w:val="24"/>
          <w:szCs w:val="24"/>
        </w:rPr>
        <w:t>Non-conformities</w:t>
      </w:r>
      <w:r w:rsidRPr="00533D0E">
        <w:rPr>
          <w:rFonts w:asciiTheme="minorHAnsi" w:hAnsiTheme="minorHAnsi" w:cstheme="minorHAnsi"/>
          <w:sz w:val="24"/>
          <w:szCs w:val="24"/>
        </w:rPr>
        <w:t xml:space="preserve"> </w:t>
      </w:r>
      <w:r w:rsidR="001E5010" w:rsidRPr="00533D0E">
        <w:rPr>
          <w:rFonts w:asciiTheme="minorHAnsi" w:hAnsiTheme="minorHAnsi" w:cstheme="minorHAnsi"/>
          <w:sz w:val="24"/>
          <w:szCs w:val="24"/>
        </w:rPr>
        <w:t xml:space="preserve">– these documents are when an issue or </w:t>
      </w:r>
      <w:r w:rsidR="00C75BC7" w:rsidRPr="00533D0E">
        <w:rPr>
          <w:rFonts w:asciiTheme="minorHAnsi" w:hAnsiTheme="minorHAnsi" w:cstheme="minorHAnsi"/>
          <w:sz w:val="24"/>
          <w:szCs w:val="24"/>
        </w:rPr>
        <w:t>an</w:t>
      </w:r>
      <w:r w:rsidR="001E5010" w:rsidRPr="00533D0E">
        <w:rPr>
          <w:rFonts w:asciiTheme="minorHAnsi" w:hAnsiTheme="minorHAnsi" w:cstheme="minorHAnsi"/>
          <w:sz w:val="24"/>
          <w:szCs w:val="24"/>
        </w:rPr>
        <w:t xml:space="preserve"> error occurs </w:t>
      </w:r>
      <w:r w:rsidR="00DB7D74" w:rsidRPr="00533D0E">
        <w:rPr>
          <w:rFonts w:asciiTheme="minorHAnsi" w:hAnsiTheme="minorHAnsi" w:cstheme="minorHAnsi"/>
          <w:sz w:val="24"/>
          <w:szCs w:val="24"/>
        </w:rPr>
        <w:t xml:space="preserve">either on site with design problems, Health and safety issues </w:t>
      </w:r>
      <w:r w:rsidR="004B3578" w:rsidRPr="00533D0E">
        <w:rPr>
          <w:rFonts w:asciiTheme="minorHAnsi" w:hAnsiTheme="minorHAnsi" w:cstheme="minorHAnsi"/>
          <w:sz w:val="24"/>
          <w:szCs w:val="24"/>
        </w:rPr>
        <w:t xml:space="preserve">and can be as little as late deliveries. They will be logged and reviewed every so often and can be used as evidence for reasons why the project is on target financially or </w:t>
      </w:r>
      <w:r w:rsidR="00C75BC7" w:rsidRPr="00533D0E">
        <w:rPr>
          <w:rFonts w:asciiTheme="minorHAnsi" w:hAnsiTheme="minorHAnsi" w:cstheme="minorHAnsi"/>
          <w:sz w:val="24"/>
          <w:szCs w:val="24"/>
        </w:rPr>
        <w:t>timely.</w:t>
      </w:r>
    </w:p>
    <w:p w14:paraId="1640C362" w14:textId="34E9DDAE" w:rsidR="00AB6678" w:rsidRPr="00533D0E" w:rsidRDefault="00D80EFC" w:rsidP="00144F14">
      <w:pPr>
        <w:pStyle w:val="ListParagraph"/>
        <w:numPr>
          <w:ilvl w:val="0"/>
          <w:numId w:val="43"/>
        </w:numPr>
        <w:tabs>
          <w:tab w:val="left" w:pos="1656"/>
        </w:tabs>
        <w:rPr>
          <w:rFonts w:asciiTheme="minorHAnsi" w:hAnsiTheme="minorHAnsi" w:cstheme="minorHAnsi"/>
          <w:sz w:val="24"/>
          <w:szCs w:val="24"/>
        </w:rPr>
      </w:pPr>
      <w:r w:rsidRPr="00533D0E">
        <w:rPr>
          <w:rFonts w:asciiTheme="minorHAnsi" w:hAnsiTheme="minorHAnsi" w:cstheme="minorHAnsi"/>
          <w:i/>
          <w:iCs/>
          <w:sz w:val="24"/>
          <w:szCs w:val="24"/>
        </w:rPr>
        <w:t>Company policies</w:t>
      </w:r>
      <w:r w:rsidRPr="00533D0E">
        <w:rPr>
          <w:rFonts w:asciiTheme="minorHAnsi" w:hAnsiTheme="minorHAnsi" w:cstheme="minorHAnsi"/>
          <w:sz w:val="24"/>
          <w:szCs w:val="24"/>
        </w:rPr>
        <w:t xml:space="preserve"> </w:t>
      </w:r>
      <w:r w:rsidR="00C75BC7" w:rsidRPr="00533D0E">
        <w:rPr>
          <w:rFonts w:asciiTheme="minorHAnsi" w:hAnsiTheme="minorHAnsi" w:cstheme="minorHAnsi"/>
          <w:sz w:val="24"/>
          <w:szCs w:val="24"/>
        </w:rPr>
        <w:t xml:space="preserve">– A policy that describes exactly what and how the company </w:t>
      </w:r>
      <w:r w:rsidR="008D014C" w:rsidRPr="00533D0E">
        <w:rPr>
          <w:rFonts w:asciiTheme="minorHAnsi" w:hAnsiTheme="minorHAnsi" w:cstheme="minorHAnsi"/>
          <w:sz w:val="24"/>
          <w:szCs w:val="24"/>
        </w:rPr>
        <w:t xml:space="preserve">is run on a </w:t>
      </w:r>
      <w:r w:rsidR="006F192C" w:rsidRPr="00533D0E">
        <w:rPr>
          <w:rFonts w:asciiTheme="minorHAnsi" w:hAnsiTheme="minorHAnsi" w:cstheme="minorHAnsi"/>
          <w:sz w:val="24"/>
          <w:szCs w:val="24"/>
        </w:rPr>
        <w:t>day-to-day</w:t>
      </w:r>
      <w:r w:rsidR="008D014C" w:rsidRPr="00533D0E">
        <w:rPr>
          <w:rFonts w:asciiTheme="minorHAnsi" w:hAnsiTheme="minorHAnsi" w:cstheme="minorHAnsi"/>
          <w:sz w:val="24"/>
          <w:szCs w:val="24"/>
        </w:rPr>
        <w:t xml:space="preserve"> basis, it would include health and safety </w:t>
      </w:r>
      <w:r w:rsidR="00D049B3" w:rsidRPr="00533D0E">
        <w:rPr>
          <w:rFonts w:asciiTheme="minorHAnsi" w:hAnsiTheme="minorHAnsi" w:cstheme="minorHAnsi"/>
          <w:sz w:val="24"/>
          <w:szCs w:val="24"/>
        </w:rPr>
        <w:t>policy</w:t>
      </w:r>
      <w:r w:rsidR="008D014C" w:rsidRPr="00533D0E">
        <w:rPr>
          <w:rFonts w:asciiTheme="minorHAnsi" w:hAnsiTheme="minorHAnsi" w:cstheme="minorHAnsi"/>
          <w:sz w:val="24"/>
          <w:szCs w:val="24"/>
        </w:rPr>
        <w:t xml:space="preserve">, </w:t>
      </w:r>
      <w:r w:rsidR="00C3373F" w:rsidRPr="00533D0E">
        <w:rPr>
          <w:rFonts w:asciiTheme="minorHAnsi" w:hAnsiTheme="minorHAnsi" w:cstheme="minorHAnsi"/>
          <w:sz w:val="24"/>
          <w:szCs w:val="24"/>
        </w:rPr>
        <w:t xml:space="preserve">disciplinary policy, </w:t>
      </w:r>
      <w:r w:rsidR="00D049B3" w:rsidRPr="00533D0E">
        <w:rPr>
          <w:rFonts w:asciiTheme="minorHAnsi" w:hAnsiTheme="minorHAnsi" w:cstheme="minorHAnsi"/>
          <w:sz w:val="24"/>
          <w:szCs w:val="24"/>
        </w:rPr>
        <w:t xml:space="preserve">employees </w:t>
      </w:r>
      <w:r w:rsidR="009C31A2" w:rsidRPr="00533D0E">
        <w:rPr>
          <w:rFonts w:asciiTheme="minorHAnsi" w:hAnsiTheme="minorHAnsi" w:cstheme="minorHAnsi"/>
          <w:sz w:val="24"/>
          <w:szCs w:val="24"/>
        </w:rPr>
        <w:t xml:space="preserve">right to work, and many other policies which would be specific to the </w:t>
      </w:r>
      <w:r w:rsidR="006F192C" w:rsidRPr="00533D0E">
        <w:rPr>
          <w:rFonts w:asciiTheme="minorHAnsi" w:hAnsiTheme="minorHAnsi" w:cstheme="minorHAnsi"/>
          <w:sz w:val="24"/>
          <w:szCs w:val="24"/>
        </w:rPr>
        <w:t xml:space="preserve">speciality of the company. </w:t>
      </w:r>
    </w:p>
    <w:p w14:paraId="62A31986" w14:textId="72FF614A" w:rsidR="00AB6678" w:rsidRPr="00533D0E" w:rsidRDefault="005A782D" w:rsidP="00144F14">
      <w:pPr>
        <w:pStyle w:val="ListParagraph"/>
        <w:numPr>
          <w:ilvl w:val="0"/>
          <w:numId w:val="43"/>
        </w:numPr>
        <w:tabs>
          <w:tab w:val="left" w:pos="1656"/>
        </w:tabs>
        <w:rPr>
          <w:rFonts w:asciiTheme="minorHAnsi" w:hAnsiTheme="minorHAnsi" w:cstheme="minorHAnsi"/>
          <w:sz w:val="24"/>
          <w:szCs w:val="24"/>
        </w:rPr>
      </w:pPr>
      <w:r w:rsidRPr="00533D0E">
        <w:rPr>
          <w:rFonts w:asciiTheme="minorHAnsi" w:hAnsiTheme="minorHAnsi" w:cstheme="minorHAnsi"/>
          <w:i/>
          <w:iCs/>
          <w:sz w:val="24"/>
          <w:szCs w:val="24"/>
        </w:rPr>
        <w:t>Q</w:t>
      </w:r>
      <w:r w:rsidR="00162297" w:rsidRPr="00533D0E">
        <w:rPr>
          <w:rFonts w:asciiTheme="minorHAnsi" w:hAnsiTheme="minorHAnsi" w:cstheme="minorHAnsi"/>
          <w:i/>
          <w:iCs/>
          <w:sz w:val="24"/>
          <w:szCs w:val="24"/>
        </w:rPr>
        <w:t xml:space="preserve">uality </w:t>
      </w:r>
      <w:r w:rsidRPr="00533D0E">
        <w:rPr>
          <w:rFonts w:asciiTheme="minorHAnsi" w:hAnsiTheme="minorHAnsi" w:cstheme="minorHAnsi"/>
          <w:i/>
          <w:iCs/>
          <w:sz w:val="24"/>
          <w:szCs w:val="24"/>
        </w:rPr>
        <w:t>M</w:t>
      </w:r>
      <w:r w:rsidR="00162297" w:rsidRPr="00533D0E">
        <w:rPr>
          <w:rFonts w:asciiTheme="minorHAnsi" w:hAnsiTheme="minorHAnsi" w:cstheme="minorHAnsi"/>
          <w:i/>
          <w:iCs/>
          <w:sz w:val="24"/>
          <w:szCs w:val="24"/>
        </w:rPr>
        <w:t xml:space="preserve">anagement </w:t>
      </w:r>
      <w:r w:rsidRPr="00533D0E">
        <w:rPr>
          <w:rFonts w:asciiTheme="minorHAnsi" w:hAnsiTheme="minorHAnsi" w:cstheme="minorHAnsi"/>
          <w:i/>
          <w:iCs/>
          <w:sz w:val="24"/>
          <w:szCs w:val="24"/>
        </w:rPr>
        <w:t>P</w:t>
      </w:r>
      <w:r w:rsidR="00162297" w:rsidRPr="00533D0E">
        <w:rPr>
          <w:rFonts w:asciiTheme="minorHAnsi" w:hAnsiTheme="minorHAnsi" w:cstheme="minorHAnsi"/>
          <w:i/>
          <w:iCs/>
          <w:sz w:val="24"/>
          <w:szCs w:val="24"/>
        </w:rPr>
        <w:t>lan</w:t>
      </w:r>
      <w:r w:rsidR="00F561CC">
        <w:rPr>
          <w:rFonts w:asciiTheme="minorHAnsi" w:hAnsiTheme="minorHAnsi" w:cstheme="minorHAnsi"/>
          <w:i/>
          <w:iCs/>
          <w:sz w:val="24"/>
          <w:szCs w:val="24"/>
        </w:rPr>
        <w:t xml:space="preserve"> including KPI</w:t>
      </w:r>
      <w:r w:rsidR="00DB41CF">
        <w:rPr>
          <w:rFonts w:asciiTheme="minorHAnsi" w:hAnsiTheme="minorHAnsi" w:cstheme="minorHAnsi"/>
          <w:i/>
          <w:iCs/>
          <w:sz w:val="24"/>
          <w:szCs w:val="24"/>
        </w:rPr>
        <w:t xml:space="preserve"> tracking</w:t>
      </w:r>
      <w:r w:rsidR="00162297" w:rsidRPr="00533D0E">
        <w:rPr>
          <w:rFonts w:asciiTheme="minorHAnsi" w:hAnsiTheme="minorHAnsi" w:cstheme="minorHAnsi"/>
          <w:sz w:val="24"/>
          <w:szCs w:val="24"/>
        </w:rPr>
        <w:t xml:space="preserve"> </w:t>
      </w:r>
      <w:r w:rsidR="00263472" w:rsidRPr="00533D0E">
        <w:rPr>
          <w:rFonts w:asciiTheme="minorHAnsi" w:hAnsiTheme="minorHAnsi" w:cstheme="minorHAnsi"/>
          <w:sz w:val="24"/>
          <w:szCs w:val="24"/>
        </w:rPr>
        <w:t>–</w:t>
      </w:r>
      <w:r w:rsidRPr="00533D0E">
        <w:rPr>
          <w:rFonts w:asciiTheme="minorHAnsi" w:hAnsiTheme="minorHAnsi" w:cstheme="minorHAnsi"/>
          <w:sz w:val="24"/>
          <w:szCs w:val="24"/>
        </w:rPr>
        <w:t xml:space="preserve"> </w:t>
      </w:r>
      <w:r w:rsidR="00263472" w:rsidRPr="00533D0E">
        <w:rPr>
          <w:rFonts w:asciiTheme="minorHAnsi" w:hAnsiTheme="minorHAnsi" w:cstheme="minorHAnsi"/>
          <w:sz w:val="24"/>
          <w:szCs w:val="24"/>
        </w:rPr>
        <w:t xml:space="preserve">Outlines exactly what the company expects and the processes that are in place to ensure quality assurance and continuous improvement is achieved. </w:t>
      </w:r>
      <w:r w:rsidR="006F192C" w:rsidRPr="00533D0E">
        <w:rPr>
          <w:rFonts w:asciiTheme="minorHAnsi" w:hAnsiTheme="minorHAnsi" w:cstheme="minorHAnsi"/>
          <w:sz w:val="24"/>
          <w:szCs w:val="24"/>
        </w:rPr>
        <w:t xml:space="preserve"> </w:t>
      </w:r>
    </w:p>
    <w:p w14:paraId="6F61E809" w14:textId="5AD8ED3F" w:rsidR="00AB6678" w:rsidRPr="00533D0E" w:rsidRDefault="00162297" w:rsidP="00144F14">
      <w:pPr>
        <w:pStyle w:val="ListParagraph"/>
        <w:numPr>
          <w:ilvl w:val="0"/>
          <w:numId w:val="43"/>
        </w:numPr>
        <w:tabs>
          <w:tab w:val="left" w:pos="1656"/>
        </w:tabs>
        <w:rPr>
          <w:rFonts w:asciiTheme="minorHAnsi" w:hAnsiTheme="minorHAnsi" w:cstheme="minorHAnsi"/>
          <w:sz w:val="24"/>
          <w:szCs w:val="24"/>
        </w:rPr>
      </w:pPr>
      <w:r w:rsidRPr="00533D0E">
        <w:rPr>
          <w:rFonts w:asciiTheme="minorHAnsi" w:hAnsiTheme="minorHAnsi" w:cstheme="minorHAnsi"/>
          <w:i/>
          <w:iCs/>
          <w:sz w:val="24"/>
          <w:szCs w:val="24"/>
        </w:rPr>
        <w:t>S</w:t>
      </w:r>
      <w:r w:rsidR="00BE4C05" w:rsidRPr="00533D0E">
        <w:rPr>
          <w:rFonts w:asciiTheme="minorHAnsi" w:hAnsiTheme="minorHAnsi" w:cstheme="minorHAnsi"/>
          <w:i/>
          <w:iCs/>
          <w:sz w:val="24"/>
          <w:szCs w:val="24"/>
        </w:rPr>
        <w:t>tandard Operating Procedures</w:t>
      </w:r>
      <w:r w:rsidR="00BE4C05" w:rsidRPr="00533D0E">
        <w:rPr>
          <w:rFonts w:asciiTheme="minorHAnsi" w:hAnsiTheme="minorHAnsi" w:cstheme="minorHAnsi"/>
          <w:sz w:val="24"/>
          <w:szCs w:val="24"/>
        </w:rPr>
        <w:t xml:space="preserve"> – This is in place to </w:t>
      </w:r>
      <w:r w:rsidR="00A74757" w:rsidRPr="00533D0E">
        <w:rPr>
          <w:rFonts w:asciiTheme="minorHAnsi" w:hAnsiTheme="minorHAnsi" w:cstheme="minorHAnsi"/>
          <w:sz w:val="24"/>
          <w:szCs w:val="24"/>
        </w:rPr>
        <w:t xml:space="preserve">provide information on each role within the company and how processes are carried out, it is </w:t>
      </w:r>
      <w:r w:rsidR="00E96FDB" w:rsidRPr="00533D0E">
        <w:rPr>
          <w:rFonts w:asciiTheme="minorHAnsi" w:hAnsiTheme="minorHAnsi" w:cstheme="minorHAnsi"/>
          <w:sz w:val="24"/>
          <w:szCs w:val="24"/>
        </w:rPr>
        <w:t xml:space="preserve">used for new employees or when taking on new roles. </w:t>
      </w:r>
    </w:p>
    <w:p w14:paraId="702DCA56" w14:textId="5682EB86" w:rsidR="00AB6678" w:rsidRPr="00533D0E" w:rsidRDefault="00162297" w:rsidP="00144F14">
      <w:pPr>
        <w:pStyle w:val="ListParagraph"/>
        <w:numPr>
          <w:ilvl w:val="0"/>
          <w:numId w:val="43"/>
        </w:numPr>
        <w:tabs>
          <w:tab w:val="left" w:pos="1656"/>
        </w:tabs>
        <w:rPr>
          <w:rFonts w:asciiTheme="minorHAnsi" w:hAnsiTheme="minorHAnsi" w:cstheme="minorHAnsi"/>
          <w:sz w:val="24"/>
          <w:szCs w:val="24"/>
        </w:rPr>
      </w:pPr>
      <w:r w:rsidRPr="00533D0E">
        <w:rPr>
          <w:rFonts w:asciiTheme="minorHAnsi" w:hAnsiTheme="minorHAnsi" w:cstheme="minorHAnsi"/>
          <w:i/>
          <w:iCs/>
          <w:sz w:val="24"/>
          <w:szCs w:val="24"/>
        </w:rPr>
        <w:t>Forms / Templates</w:t>
      </w:r>
      <w:r w:rsidRPr="00533D0E">
        <w:rPr>
          <w:rFonts w:asciiTheme="minorHAnsi" w:hAnsiTheme="minorHAnsi" w:cstheme="minorHAnsi"/>
          <w:sz w:val="24"/>
          <w:szCs w:val="24"/>
        </w:rPr>
        <w:t xml:space="preserve"> </w:t>
      </w:r>
      <w:r w:rsidR="00E96FDB" w:rsidRPr="00533D0E">
        <w:rPr>
          <w:rFonts w:asciiTheme="minorHAnsi" w:hAnsiTheme="minorHAnsi" w:cstheme="minorHAnsi"/>
          <w:sz w:val="24"/>
          <w:szCs w:val="24"/>
        </w:rPr>
        <w:t>– The</w:t>
      </w:r>
      <w:r w:rsidR="00116EE9" w:rsidRPr="00533D0E">
        <w:rPr>
          <w:rFonts w:asciiTheme="minorHAnsi" w:hAnsiTheme="minorHAnsi" w:cstheme="minorHAnsi"/>
          <w:sz w:val="24"/>
          <w:szCs w:val="24"/>
        </w:rPr>
        <w:t xml:space="preserve">se </w:t>
      </w:r>
      <w:r w:rsidR="00E96FDB" w:rsidRPr="00533D0E">
        <w:rPr>
          <w:rFonts w:asciiTheme="minorHAnsi" w:hAnsiTheme="minorHAnsi" w:cstheme="minorHAnsi"/>
          <w:sz w:val="24"/>
          <w:szCs w:val="24"/>
        </w:rPr>
        <w:t>will vary depending on the role within the company</w:t>
      </w:r>
      <w:r w:rsidR="00116EE9" w:rsidRPr="00533D0E">
        <w:rPr>
          <w:rFonts w:asciiTheme="minorHAnsi" w:hAnsiTheme="minorHAnsi" w:cstheme="minorHAnsi"/>
          <w:sz w:val="24"/>
          <w:szCs w:val="24"/>
        </w:rPr>
        <w:t xml:space="preserve">, Quality Monitoring check lists will be provided to </w:t>
      </w:r>
      <w:r w:rsidR="00347B91" w:rsidRPr="00533D0E">
        <w:rPr>
          <w:rFonts w:asciiTheme="minorHAnsi" w:hAnsiTheme="minorHAnsi" w:cstheme="minorHAnsi"/>
          <w:sz w:val="24"/>
          <w:szCs w:val="24"/>
        </w:rPr>
        <w:t>most</w:t>
      </w:r>
      <w:r w:rsidR="00116EE9" w:rsidRPr="00533D0E">
        <w:rPr>
          <w:rFonts w:asciiTheme="minorHAnsi" w:hAnsiTheme="minorHAnsi" w:cstheme="minorHAnsi"/>
          <w:sz w:val="24"/>
          <w:szCs w:val="24"/>
        </w:rPr>
        <w:t xml:space="preserve"> staff, especially those in leadership positions to ensure quality assurance is being adhered to. </w:t>
      </w:r>
    </w:p>
    <w:p w14:paraId="3E9B7077" w14:textId="1972F0F4" w:rsidR="00AB6678" w:rsidRPr="00533D0E" w:rsidRDefault="004E652E" w:rsidP="00144F14">
      <w:pPr>
        <w:pStyle w:val="ListParagraph"/>
        <w:numPr>
          <w:ilvl w:val="0"/>
          <w:numId w:val="43"/>
        </w:numPr>
        <w:tabs>
          <w:tab w:val="left" w:pos="1656"/>
        </w:tabs>
        <w:rPr>
          <w:rFonts w:asciiTheme="minorHAnsi" w:hAnsiTheme="minorHAnsi" w:cstheme="minorHAnsi"/>
          <w:sz w:val="24"/>
          <w:szCs w:val="24"/>
        </w:rPr>
      </w:pPr>
      <w:r w:rsidRPr="00533D0E">
        <w:rPr>
          <w:rFonts w:asciiTheme="minorHAnsi" w:hAnsiTheme="minorHAnsi" w:cstheme="minorHAnsi"/>
          <w:i/>
          <w:iCs/>
          <w:sz w:val="24"/>
          <w:szCs w:val="24"/>
        </w:rPr>
        <w:t>Communication map</w:t>
      </w:r>
      <w:r w:rsidRPr="00533D0E">
        <w:rPr>
          <w:rFonts w:asciiTheme="minorHAnsi" w:hAnsiTheme="minorHAnsi" w:cstheme="minorHAnsi"/>
          <w:sz w:val="24"/>
          <w:szCs w:val="24"/>
        </w:rPr>
        <w:t xml:space="preserve"> – These are used to ensure </w:t>
      </w:r>
      <w:r w:rsidR="00782492" w:rsidRPr="00533D0E">
        <w:rPr>
          <w:rFonts w:asciiTheme="minorHAnsi" w:hAnsiTheme="minorHAnsi" w:cstheme="minorHAnsi"/>
          <w:sz w:val="24"/>
          <w:szCs w:val="24"/>
        </w:rPr>
        <w:t xml:space="preserve">each member of the team knows where they are within the hierarchy chain and who to go to when problems arise. </w:t>
      </w:r>
    </w:p>
    <w:p w14:paraId="56516649" w14:textId="3D810DC3" w:rsidR="00533D0E" w:rsidRPr="00144F14" w:rsidRDefault="00AB6678" w:rsidP="00144F14">
      <w:pPr>
        <w:pStyle w:val="ListParagraph"/>
        <w:numPr>
          <w:ilvl w:val="0"/>
          <w:numId w:val="43"/>
        </w:numPr>
        <w:tabs>
          <w:tab w:val="left" w:pos="1656"/>
        </w:tabs>
        <w:rPr>
          <w:rFonts w:asciiTheme="minorHAnsi" w:hAnsiTheme="minorHAnsi" w:cstheme="minorHAnsi"/>
          <w:sz w:val="24"/>
          <w:szCs w:val="24"/>
        </w:rPr>
      </w:pPr>
      <w:r w:rsidRPr="00533D0E">
        <w:rPr>
          <w:rFonts w:asciiTheme="minorHAnsi" w:hAnsiTheme="minorHAnsi" w:cstheme="minorHAnsi"/>
          <w:i/>
          <w:iCs/>
          <w:sz w:val="24"/>
          <w:szCs w:val="24"/>
        </w:rPr>
        <w:t>A</w:t>
      </w:r>
      <w:r w:rsidR="007A688E" w:rsidRPr="00533D0E">
        <w:rPr>
          <w:rFonts w:asciiTheme="minorHAnsi" w:hAnsiTheme="minorHAnsi" w:cstheme="minorHAnsi"/>
          <w:i/>
          <w:iCs/>
          <w:sz w:val="24"/>
          <w:szCs w:val="24"/>
        </w:rPr>
        <w:t>ppraisals</w:t>
      </w:r>
      <w:r w:rsidR="007A688E" w:rsidRPr="00533D0E">
        <w:rPr>
          <w:rFonts w:asciiTheme="minorHAnsi" w:hAnsiTheme="minorHAnsi" w:cstheme="minorHAnsi"/>
          <w:sz w:val="24"/>
          <w:szCs w:val="24"/>
        </w:rPr>
        <w:t xml:space="preserve"> </w:t>
      </w:r>
      <w:r w:rsidR="00477A4D" w:rsidRPr="00533D0E">
        <w:rPr>
          <w:rFonts w:asciiTheme="minorHAnsi" w:hAnsiTheme="minorHAnsi" w:cstheme="minorHAnsi"/>
          <w:sz w:val="24"/>
          <w:szCs w:val="24"/>
        </w:rPr>
        <w:t>–</w:t>
      </w:r>
      <w:r w:rsidR="00782492" w:rsidRPr="00533D0E">
        <w:rPr>
          <w:rFonts w:asciiTheme="minorHAnsi" w:hAnsiTheme="minorHAnsi" w:cstheme="minorHAnsi"/>
          <w:sz w:val="24"/>
          <w:szCs w:val="24"/>
        </w:rPr>
        <w:t xml:space="preserve"> </w:t>
      </w:r>
      <w:r w:rsidR="00477A4D" w:rsidRPr="00533D0E">
        <w:rPr>
          <w:rFonts w:asciiTheme="minorHAnsi" w:hAnsiTheme="minorHAnsi" w:cstheme="minorHAnsi"/>
          <w:sz w:val="24"/>
          <w:szCs w:val="24"/>
        </w:rPr>
        <w:t xml:space="preserve">Reviewing of a </w:t>
      </w:r>
      <w:r w:rsidR="00347B91" w:rsidRPr="00533D0E">
        <w:rPr>
          <w:rFonts w:asciiTheme="minorHAnsi" w:hAnsiTheme="minorHAnsi" w:cstheme="minorHAnsi"/>
          <w:sz w:val="24"/>
          <w:szCs w:val="24"/>
        </w:rPr>
        <w:t>team member’s</w:t>
      </w:r>
      <w:r w:rsidR="00477A4D" w:rsidRPr="00533D0E">
        <w:rPr>
          <w:rFonts w:asciiTheme="minorHAnsi" w:hAnsiTheme="minorHAnsi" w:cstheme="minorHAnsi"/>
          <w:sz w:val="24"/>
          <w:szCs w:val="24"/>
        </w:rPr>
        <w:t xml:space="preserve"> contract bi-annually is crucial for quality management and quality assurance. It allows team members to </w:t>
      </w:r>
      <w:r w:rsidR="004D5600" w:rsidRPr="00533D0E">
        <w:rPr>
          <w:rFonts w:asciiTheme="minorHAnsi" w:hAnsiTheme="minorHAnsi" w:cstheme="minorHAnsi"/>
          <w:sz w:val="24"/>
          <w:szCs w:val="24"/>
        </w:rPr>
        <w:t xml:space="preserve">speak about their role and allows the employer to mark out a progression route to keep said employee motivated within their role. </w:t>
      </w:r>
      <w:sdt>
        <w:sdtPr>
          <w:rPr>
            <w:rFonts w:asciiTheme="minorHAnsi" w:hAnsiTheme="minorHAnsi" w:cstheme="minorHAnsi"/>
            <w:sz w:val="24"/>
            <w:szCs w:val="24"/>
          </w:rPr>
          <w:id w:val="1247772392"/>
          <w:citation/>
        </w:sdtPr>
        <w:sdtEndPr/>
        <w:sdtContent>
          <w:r w:rsidR="00B33398" w:rsidRPr="00533D0E">
            <w:rPr>
              <w:rFonts w:asciiTheme="minorHAnsi" w:hAnsiTheme="minorHAnsi" w:cstheme="minorHAnsi"/>
              <w:sz w:val="24"/>
              <w:szCs w:val="24"/>
            </w:rPr>
            <w:fldChar w:fldCharType="begin"/>
          </w:r>
          <w:r w:rsidR="00B33398" w:rsidRPr="00533D0E">
            <w:rPr>
              <w:rFonts w:asciiTheme="minorHAnsi" w:hAnsiTheme="minorHAnsi" w:cstheme="minorHAnsi"/>
              <w:sz w:val="24"/>
              <w:szCs w:val="24"/>
              <w:lang w:val="en-US"/>
            </w:rPr>
            <w:instrText xml:space="preserve"> CITATION Man11 \l 1033 </w:instrText>
          </w:r>
          <w:r w:rsidR="00B33398" w:rsidRPr="00533D0E">
            <w:rPr>
              <w:rFonts w:asciiTheme="minorHAnsi" w:hAnsiTheme="minorHAnsi" w:cstheme="minorHAnsi"/>
              <w:sz w:val="24"/>
              <w:szCs w:val="24"/>
            </w:rPr>
            <w:fldChar w:fldCharType="separate"/>
          </w:r>
          <w:r w:rsidR="00B33398" w:rsidRPr="00533D0E">
            <w:rPr>
              <w:rFonts w:asciiTheme="minorHAnsi" w:hAnsiTheme="minorHAnsi" w:cstheme="minorHAnsi"/>
              <w:noProof/>
              <w:sz w:val="24"/>
              <w:szCs w:val="24"/>
              <w:lang w:val="en-US"/>
            </w:rPr>
            <w:t>(Manghani, 2011)</w:t>
          </w:r>
          <w:r w:rsidR="00B33398" w:rsidRPr="00533D0E">
            <w:rPr>
              <w:rFonts w:asciiTheme="minorHAnsi" w:hAnsiTheme="minorHAnsi" w:cstheme="minorHAnsi"/>
              <w:sz w:val="24"/>
              <w:szCs w:val="24"/>
            </w:rPr>
            <w:fldChar w:fldCharType="end"/>
          </w:r>
        </w:sdtContent>
      </w:sdt>
    </w:p>
    <w:p w14:paraId="1436FB6F" w14:textId="77777777" w:rsidR="001B4B51" w:rsidRDefault="001B4B51" w:rsidP="00144F14">
      <w:pPr>
        <w:tabs>
          <w:tab w:val="left" w:pos="1656"/>
        </w:tabs>
        <w:jc w:val="both"/>
        <w:rPr>
          <w:rFonts w:asciiTheme="majorHAnsi" w:hAnsiTheme="majorHAnsi" w:cstheme="majorHAnsi"/>
          <w:sz w:val="26"/>
          <w:szCs w:val="26"/>
          <w:u w:val="single"/>
        </w:rPr>
      </w:pPr>
    </w:p>
    <w:p w14:paraId="5A1424DB" w14:textId="71FC0F8F" w:rsidR="00FD59DD" w:rsidRDefault="003C225F" w:rsidP="00144F14">
      <w:pPr>
        <w:tabs>
          <w:tab w:val="left" w:pos="1656"/>
        </w:tabs>
        <w:jc w:val="both"/>
        <w:rPr>
          <w:rFonts w:asciiTheme="majorHAnsi" w:hAnsiTheme="majorHAnsi" w:cstheme="majorHAnsi"/>
          <w:sz w:val="26"/>
          <w:szCs w:val="26"/>
          <w:u w:val="single"/>
        </w:rPr>
      </w:pPr>
      <w:r>
        <w:rPr>
          <w:rFonts w:asciiTheme="majorHAnsi" w:hAnsiTheme="majorHAnsi" w:cstheme="majorHAnsi"/>
          <w:sz w:val="26"/>
          <w:szCs w:val="26"/>
          <w:u w:val="single"/>
        </w:rPr>
        <w:t xml:space="preserve">Company Process Map </w:t>
      </w:r>
    </w:p>
    <w:p w14:paraId="23AC765F" w14:textId="77777777" w:rsidR="00786B63" w:rsidRDefault="00786B63" w:rsidP="00144F14">
      <w:pPr>
        <w:tabs>
          <w:tab w:val="left" w:pos="1656"/>
        </w:tabs>
        <w:jc w:val="both"/>
        <w:rPr>
          <w:rFonts w:asciiTheme="minorHAnsi" w:hAnsiTheme="minorHAnsi" w:cstheme="minorHAnsi"/>
        </w:rPr>
      </w:pPr>
    </w:p>
    <w:p w14:paraId="4EDCA983" w14:textId="1E8B37C7" w:rsidR="00EB0B81" w:rsidRDefault="00DD70C1" w:rsidP="00144F14">
      <w:pPr>
        <w:tabs>
          <w:tab w:val="left" w:pos="1656"/>
        </w:tabs>
        <w:jc w:val="both"/>
        <w:rPr>
          <w:rFonts w:asciiTheme="minorHAnsi" w:hAnsiTheme="minorHAnsi" w:cstheme="minorHAnsi"/>
        </w:rPr>
      </w:pPr>
      <w:r>
        <w:rPr>
          <w:rFonts w:asciiTheme="minorHAnsi" w:hAnsiTheme="minorHAnsi" w:cstheme="minorHAnsi"/>
        </w:rPr>
        <w:t xml:space="preserve">As shown in Figure 3.0 the start and finish are both </w:t>
      </w:r>
      <w:r w:rsidR="00B5575F">
        <w:rPr>
          <w:rFonts w:asciiTheme="minorHAnsi" w:hAnsiTheme="minorHAnsi" w:cstheme="minorHAnsi"/>
        </w:rPr>
        <w:t xml:space="preserve">related to customer satisfaction, this is crucial for continuous improvement and review. Each member of the team should always be working </w:t>
      </w:r>
      <w:r w:rsidR="00BF6323">
        <w:rPr>
          <w:rFonts w:asciiTheme="minorHAnsi" w:hAnsiTheme="minorHAnsi" w:cstheme="minorHAnsi"/>
        </w:rPr>
        <w:t xml:space="preserve">within </w:t>
      </w:r>
      <w:r w:rsidR="00667F54">
        <w:rPr>
          <w:rFonts w:asciiTheme="minorHAnsi" w:hAnsiTheme="minorHAnsi" w:cstheme="minorHAnsi"/>
        </w:rPr>
        <w:t>this.</w:t>
      </w:r>
      <w:r w:rsidR="00BF6323">
        <w:rPr>
          <w:rFonts w:asciiTheme="minorHAnsi" w:hAnsiTheme="minorHAnsi" w:cstheme="minorHAnsi"/>
        </w:rPr>
        <w:t xml:space="preserve"> </w:t>
      </w:r>
    </w:p>
    <w:p w14:paraId="33F524D7" w14:textId="77777777" w:rsidR="00EB0B81" w:rsidRDefault="00EB0B81" w:rsidP="00144F14">
      <w:pPr>
        <w:tabs>
          <w:tab w:val="left" w:pos="1656"/>
        </w:tabs>
        <w:jc w:val="both"/>
        <w:rPr>
          <w:rFonts w:asciiTheme="minorHAnsi" w:hAnsiTheme="minorHAnsi" w:cstheme="minorHAnsi"/>
        </w:rPr>
      </w:pPr>
    </w:p>
    <w:p w14:paraId="33C4CE11" w14:textId="558AA2A7" w:rsidR="00081D85" w:rsidRDefault="00EB0B81" w:rsidP="00144F14">
      <w:pPr>
        <w:tabs>
          <w:tab w:val="left" w:pos="1656"/>
        </w:tabs>
        <w:jc w:val="both"/>
        <w:rPr>
          <w:rFonts w:asciiTheme="minorHAnsi" w:hAnsiTheme="minorHAnsi" w:cstheme="minorHAnsi"/>
        </w:rPr>
      </w:pPr>
      <w:r>
        <w:rPr>
          <w:rFonts w:asciiTheme="minorHAnsi" w:hAnsiTheme="minorHAnsi" w:cstheme="minorHAnsi"/>
        </w:rPr>
        <w:t>Figure 3.0 is the p</w:t>
      </w:r>
      <w:r w:rsidR="00BF6323">
        <w:rPr>
          <w:rFonts w:asciiTheme="minorHAnsi" w:hAnsiTheme="minorHAnsi" w:cstheme="minorHAnsi"/>
        </w:rPr>
        <w:t xml:space="preserve">rocess to create the foundations for client satisfaction. </w:t>
      </w:r>
      <w:r w:rsidR="00276C02">
        <w:rPr>
          <w:rFonts w:asciiTheme="minorHAnsi" w:hAnsiTheme="minorHAnsi" w:cstheme="minorHAnsi"/>
        </w:rPr>
        <w:t>The key element within the process map is that in Green ‘continual improvement’ that is indi</w:t>
      </w:r>
      <w:r w:rsidR="00392677">
        <w:rPr>
          <w:rFonts w:asciiTheme="minorHAnsi" w:hAnsiTheme="minorHAnsi" w:cstheme="minorHAnsi"/>
        </w:rPr>
        <w:t>rectly linked to every stage and each stage has its own objectives</w:t>
      </w:r>
      <w:r w:rsidR="007A696E">
        <w:rPr>
          <w:rFonts w:asciiTheme="minorHAnsi" w:hAnsiTheme="minorHAnsi" w:cstheme="minorHAnsi"/>
        </w:rPr>
        <w:t xml:space="preserve"> which will be closely monitored from an external and internal support team</w:t>
      </w:r>
      <w:r w:rsidR="008E4884">
        <w:rPr>
          <w:rFonts w:asciiTheme="minorHAnsi" w:hAnsiTheme="minorHAnsi" w:cstheme="minorHAnsi"/>
        </w:rPr>
        <w:t xml:space="preserve">. It </w:t>
      </w:r>
      <w:r w:rsidR="00D57DA1">
        <w:rPr>
          <w:rFonts w:asciiTheme="minorHAnsi" w:hAnsiTheme="minorHAnsi" w:cstheme="minorHAnsi"/>
        </w:rPr>
        <w:t xml:space="preserve">is </w:t>
      </w:r>
      <w:r w:rsidR="008E4884">
        <w:rPr>
          <w:rFonts w:asciiTheme="minorHAnsi" w:hAnsiTheme="minorHAnsi" w:cstheme="minorHAnsi"/>
        </w:rPr>
        <w:t xml:space="preserve">reviewed at </w:t>
      </w:r>
      <w:r w:rsidR="00D57DA1">
        <w:rPr>
          <w:rFonts w:asciiTheme="minorHAnsi" w:hAnsiTheme="minorHAnsi" w:cstheme="minorHAnsi"/>
        </w:rPr>
        <w:t>project completion</w:t>
      </w:r>
      <w:r w:rsidR="008E4884">
        <w:rPr>
          <w:rFonts w:asciiTheme="minorHAnsi" w:hAnsiTheme="minorHAnsi" w:cstheme="minorHAnsi"/>
        </w:rPr>
        <w:t xml:space="preserve"> or set time frame once the client feedback has been completed</w:t>
      </w:r>
      <w:r w:rsidR="00D57DA1">
        <w:rPr>
          <w:rFonts w:asciiTheme="minorHAnsi" w:hAnsiTheme="minorHAnsi" w:cstheme="minorHAnsi"/>
        </w:rPr>
        <w:t xml:space="preserve">, new objectives can then be created based on the feedback received. </w:t>
      </w:r>
    </w:p>
    <w:p w14:paraId="0EE97812" w14:textId="77777777" w:rsidR="00667F54" w:rsidRDefault="00667F54" w:rsidP="00144F14">
      <w:pPr>
        <w:tabs>
          <w:tab w:val="left" w:pos="1656"/>
        </w:tabs>
        <w:jc w:val="both"/>
        <w:rPr>
          <w:rFonts w:asciiTheme="majorHAnsi" w:hAnsiTheme="majorHAnsi" w:cstheme="majorHAnsi"/>
          <w:sz w:val="26"/>
          <w:szCs w:val="26"/>
          <w:u w:val="single"/>
        </w:rPr>
      </w:pPr>
    </w:p>
    <w:p w14:paraId="0FB2AF26" w14:textId="304F4C36" w:rsidR="00FD59DD" w:rsidRDefault="00D0550B" w:rsidP="00144F14">
      <w:pPr>
        <w:tabs>
          <w:tab w:val="left" w:pos="1656"/>
        </w:tabs>
        <w:jc w:val="both"/>
        <w:rPr>
          <w:rFonts w:asciiTheme="majorHAnsi" w:hAnsiTheme="majorHAnsi" w:cstheme="majorHAnsi"/>
          <w:sz w:val="26"/>
          <w:szCs w:val="26"/>
          <w:u w:val="single"/>
        </w:rPr>
      </w:pPr>
      <w:r>
        <w:rPr>
          <w:rFonts w:asciiTheme="majorHAnsi" w:hAnsiTheme="majorHAnsi" w:cstheme="majorHAnsi"/>
          <w:sz w:val="26"/>
          <w:szCs w:val="26"/>
          <w:u w:val="single"/>
        </w:rPr>
        <w:t xml:space="preserve">Quality Assurance </w:t>
      </w:r>
    </w:p>
    <w:p w14:paraId="330A2E04" w14:textId="50833DE3" w:rsidR="00AD319B" w:rsidRDefault="00AD319B" w:rsidP="00144F14">
      <w:pPr>
        <w:jc w:val="both"/>
        <w:rPr>
          <w:rFonts w:cs="Arial"/>
        </w:rPr>
      </w:pPr>
    </w:p>
    <w:p w14:paraId="55EA0EDF" w14:textId="4F41387F" w:rsidR="00AD319B" w:rsidRDefault="00490B63" w:rsidP="00144F14">
      <w:pPr>
        <w:jc w:val="both"/>
        <w:rPr>
          <w:rFonts w:asciiTheme="minorHAnsi" w:hAnsiTheme="minorHAnsi" w:cstheme="minorHAnsi"/>
        </w:rPr>
      </w:pPr>
      <w:r>
        <w:rPr>
          <w:rFonts w:asciiTheme="minorHAnsi" w:hAnsiTheme="minorHAnsi" w:cstheme="minorHAnsi"/>
        </w:rPr>
        <w:t xml:space="preserve">“Quality assurance is the practice of managing the way goods are produced or services are provided to make sure they are kept to a high standard” </w:t>
      </w:r>
      <w:sdt>
        <w:sdtPr>
          <w:rPr>
            <w:rFonts w:asciiTheme="minorHAnsi" w:hAnsiTheme="minorHAnsi" w:cstheme="minorHAnsi"/>
          </w:rPr>
          <w:id w:val="-1781560645"/>
          <w:citation/>
        </w:sdtPr>
        <w:sdtEndPr/>
        <w:sdtContent>
          <w:r w:rsidR="00225BB4">
            <w:rPr>
              <w:rFonts w:asciiTheme="minorHAnsi" w:hAnsiTheme="minorHAnsi" w:cstheme="minorHAnsi"/>
            </w:rPr>
            <w:fldChar w:fldCharType="begin"/>
          </w:r>
          <w:r w:rsidR="00225BB4">
            <w:rPr>
              <w:rFonts w:asciiTheme="minorHAnsi" w:hAnsiTheme="minorHAnsi" w:cstheme="minorHAnsi"/>
              <w:lang w:val="en-US"/>
            </w:rPr>
            <w:instrText xml:space="preserve"> CITATION Oxf211 \l 1033 </w:instrText>
          </w:r>
          <w:r w:rsidR="00225BB4">
            <w:rPr>
              <w:rFonts w:asciiTheme="minorHAnsi" w:hAnsiTheme="minorHAnsi" w:cstheme="minorHAnsi"/>
            </w:rPr>
            <w:fldChar w:fldCharType="separate"/>
          </w:r>
          <w:r w:rsidR="00225BB4" w:rsidRPr="00225BB4">
            <w:rPr>
              <w:rFonts w:asciiTheme="minorHAnsi" w:hAnsiTheme="minorHAnsi" w:cstheme="minorHAnsi"/>
              <w:noProof/>
              <w:lang w:val="en-US"/>
            </w:rPr>
            <w:t>(Oxford Learner's Dictionaries , n.d.)</w:t>
          </w:r>
          <w:r w:rsidR="00225BB4">
            <w:rPr>
              <w:rFonts w:asciiTheme="minorHAnsi" w:hAnsiTheme="minorHAnsi" w:cstheme="minorHAnsi"/>
            </w:rPr>
            <w:fldChar w:fldCharType="end"/>
          </w:r>
        </w:sdtContent>
      </w:sdt>
      <w:sdt>
        <w:sdtPr>
          <w:rPr>
            <w:rFonts w:asciiTheme="minorHAnsi" w:hAnsiTheme="minorHAnsi" w:cstheme="minorHAnsi"/>
          </w:rPr>
          <w:id w:val="2047716573"/>
          <w:citation/>
        </w:sdtPr>
        <w:sdtEndPr/>
        <w:sdtContent>
          <w:r w:rsidR="00225BB4">
            <w:rPr>
              <w:rFonts w:asciiTheme="minorHAnsi" w:hAnsiTheme="minorHAnsi" w:cstheme="minorHAnsi"/>
            </w:rPr>
            <w:fldChar w:fldCharType="begin"/>
          </w:r>
          <w:r w:rsidR="00225BB4">
            <w:rPr>
              <w:rFonts w:asciiTheme="minorHAnsi" w:hAnsiTheme="minorHAnsi" w:cstheme="minorHAnsi"/>
              <w:lang w:val="en-US"/>
            </w:rPr>
            <w:instrText xml:space="preserve"> CITATION Oxf21 \l 1033 </w:instrText>
          </w:r>
          <w:r w:rsidR="00225BB4">
            <w:rPr>
              <w:rFonts w:asciiTheme="minorHAnsi" w:hAnsiTheme="minorHAnsi" w:cstheme="minorHAnsi"/>
            </w:rPr>
            <w:fldChar w:fldCharType="separate"/>
          </w:r>
          <w:r w:rsidR="00225BB4" w:rsidRPr="00225BB4">
            <w:rPr>
              <w:rFonts w:asciiTheme="minorHAnsi" w:hAnsiTheme="minorHAnsi" w:cstheme="minorHAnsi"/>
              <w:noProof/>
              <w:lang w:val="en-US"/>
            </w:rPr>
            <w:t>(Oxford Learner's Dcittionaries , n.d.)</w:t>
          </w:r>
          <w:r w:rsidR="00225BB4">
            <w:rPr>
              <w:rFonts w:asciiTheme="minorHAnsi" w:hAnsiTheme="minorHAnsi" w:cstheme="minorHAnsi"/>
            </w:rPr>
            <w:fldChar w:fldCharType="end"/>
          </w:r>
        </w:sdtContent>
      </w:sdt>
    </w:p>
    <w:p w14:paraId="794483B2" w14:textId="77777777" w:rsidR="00144F14" w:rsidRDefault="00144F14" w:rsidP="00144F14">
      <w:pPr>
        <w:jc w:val="both"/>
        <w:rPr>
          <w:rFonts w:asciiTheme="minorHAnsi" w:hAnsiTheme="minorHAnsi" w:cstheme="minorHAnsi"/>
        </w:rPr>
      </w:pPr>
    </w:p>
    <w:p w14:paraId="61431431" w14:textId="77777777" w:rsidR="00144F14" w:rsidRDefault="00144F14" w:rsidP="00144F14">
      <w:pPr>
        <w:jc w:val="both"/>
        <w:rPr>
          <w:rFonts w:asciiTheme="minorHAnsi" w:hAnsiTheme="minorHAnsi" w:cstheme="minorHAnsi"/>
        </w:rPr>
      </w:pPr>
    </w:p>
    <w:p w14:paraId="42776BFF" w14:textId="77777777" w:rsidR="00144F14" w:rsidRDefault="00144F14" w:rsidP="00144F14">
      <w:pPr>
        <w:jc w:val="both"/>
        <w:rPr>
          <w:rFonts w:asciiTheme="minorHAnsi" w:hAnsiTheme="minorHAnsi" w:cstheme="minorHAnsi"/>
        </w:rPr>
      </w:pPr>
    </w:p>
    <w:p w14:paraId="2FBD4FDA" w14:textId="554B8AE8" w:rsidR="006F7605" w:rsidRDefault="006F7605" w:rsidP="00144F14">
      <w:pPr>
        <w:jc w:val="both"/>
        <w:rPr>
          <w:rFonts w:asciiTheme="minorHAnsi" w:hAnsiTheme="minorHAnsi" w:cstheme="minorHAnsi"/>
        </w:rPr>
      </w:pPr>
      <w:r>
        <w:rPr>
          <w:rFonts w:asciiTheme="minorHAnsi" w:hAnsiTheme="minorHAnsi" w:cstheme="minorHAnsi"/>
        </w:rPr>
        <w:t xml:space="preserve">There are </w:t>
      </w:r>
      <w:r w:rsidR="00725F34">
        <w:rPr>
          <w:rFonts w:asciiTheme="minorHAnsi" w:hAnsiTheme="minorHAnsi" w:cstheme="minorHAnsi"/>
        </w:rPr>
        <w:t xml:space="preserve">many ways </w:t>
      </w:r>
      <w:r>
        <w:rPr>
          <w:rFonts w:asciiTheme="minorHAnsi" w:hAnsiTheme="minorHAnsi" w:cstheme="minorHAnsi"/>
        </w:rPr>
        <w:t xml:space="preserve">quality assurance can be </w:t>
      </w:r>
      <w:r w:rsidR="004B4CCB">
        <w:rPr>
          <w:rFonts w:asciiTheme="minorHAnsi" w:hAnsiTheme="minorHAnsi" w:cstheme="minorHAnsi"/>
        </w:rPr>
        <w:t>implanted within a company</w:t>
      </w:r>
      <w:r w:rsidR="00725F34">
        <w:rPr>
          <w:rFonts w:asciiTheme="minorHAnsi" w:hAnsiTheme="minorHAnsi" w:cstheme="minorHAnsi"/>
        </w:rPr>
        <w:t xml:space="preserve"> such as </w:t>
      </w:r>
      <w:r w:rsidR="0098647E">
        <w:rPr>
          <w:rFonts w:asciiTheme="minorHAnsi" w:hAnsiTheme="minorHAnsi" w:cstheme="minorHAnsi"/>
        </w:rPr>
        <w:t xml:space="preserve">inspection arrangements, Control points, </w:t>
      </w:r>
      <w:r w:rsidR="001371DB">
        <w:rPr>
          <w:rFonts w:asciiTheme="minorHAnsi" w:hAnsiTheme="minorHAnsi" w:cstheme="minorHAnsi"/>
        </w:rPr>
        <w:t>hold</w:t>
      </w:r>
      <w:r w:rsidR="0098647E">
        <w:rPr>
          <w:rFonts w:asciiTheme="minorHAnsi" w:hAnsiTheme="minorHAnsi" w:cstheme="minorHAnsi"/>
        </w:rPr>
        <w:t xml:space="preserve"> points</w:t>
      </w:r>
      <w:r w:rsidR="004B4CCB">
        <w:rPr>
          <w:rFonts w:asciiTheme="minorHAnsi" w:hAnsiTheme="minorHAnsi" w:cstheme="minorHAnsi"/>
        </w:rPr>
        <w:t>,</w:t>
      </w:r>
      <w:r w:rsidR="0098647E">
        <w:rPr>
          <w:rFonts w:asciiTheme="minorHAnsi" w:hAnsiTheme="minorHAnsi" w:cstheme="minorHAnsi"/>
        </w:rPr>
        <w:t xml:space="preserve"> but the ones that will </w:t>
      </w:r>
      <w:r w:rsidR="001371DB">
        <w:rPr>
          <w:rFonts w:asciiTheme="minorHAnsi" w:hAnsiTheme="minorHAnsi" w:cstheme="minorHAnsi"/>
        </w:rPr>
        <w:t>be most beneficial on this project will be</w:t>
      </w:r>
      <w:r w:rsidR="004B4CCB">
        <w:rPr>
          <w:rFonts w:asciiTheme="minorHAnsi" w:hAnsiTheme="minorHAnsi" w:cstheme="minorHAnsi"/>
        </w:rPr>
        <w:t xml:space="preserve"> through internal quality checks</w:t>
      </w:r>
      <w:r w:rsidR="001371DB">
        <w:rPr>
          <w:rFonts w:asciiTheme="minorHAnsi" w:hAnsiTheme="minorHAnsi" w:cstheme="minorHAnsi"/>
        </w:rPr>
        <w:t>,</w:t>
      </w:r>
      <w:r w:rsidR="004B4CCB">
        <w:rPr>
          <w:rFonts w:asciiTheme="minorHAnsi" w:hAnsiTheme="minorHAnsi" w:cstheme="minorHAnsi"/>
        </w:rPr>
        <w:t xml:space="preserve"> monitoring and external</w:t>
      </w:r>
      <w:r w:rsidR="001371DB">
        <w:rPr>
          <w:rFonts w:asciiTheme="minorHAnsi" w:hAnsiTheme="minorHAnsi" w:cstheme="minorHAnsi"/>
        </w:rPr>
        <w:t xml:space="preserve"> checks</w:t>
      </w:r>
      <w:r w:rsidR="004B4CCB">
        <w:rPr>
          <w:rFonts w:asciiTheme="minorHAnsi" w:hAnsiTheme="minorHAnsi" w:cstheme="minorHAnsi"/>
        </w:rPr>
        <w:t xml:space="preserve">. The internal </w:t>
      </w:r>
      <w:r w:rsidR="00F62A2E">
        <w:rPr>
          <w:rFonts w:asciiTheme="minorHAnsi" w:hAnsiTheme="minorHAnsi" w:cstheme="minorHAnsi"/>
        </w:rPr>
        <w:t>checks would b</w:t>
      </w:r>
      <w:r w:rsidR="00144F14">
        <w:rPr>
          <w:rFonts w:asciiTheme="minorHAnsi" w:hAnsiTheme="minorHAnsi" w:cstheme="minorHAnsi"/>
        </w:rPr>
        <w:t>e</w:t>
      </w:r>
      <w:r w:rsidR="00F62A2E">
        <w:rPr>
          <w:rFonts w:asciiTheme="minorHAnsi" w:hAnsiTheme="minorHAnsi" w:cstheme="minorHAnsi"/>
        </w:rPr>
        <w:t xml:space="preserve"> carried out from a designated </w:t>
      </w:r>
      <w:r w:rsidR="002F7446">
        <w:rPr>
          <w:rFonts w:asciiTheme="minorHAnsi" w:hAnsiTheme="minorHAnsi" w:cstheme="minorHAnsi"/>
        </w:rPr>
        <w:t xml:space="preserve">member who is qualified within the quality management system and has a good understanding of the day-to-day running of the company. These </w:t>
      </w:r>
      <w:r w:rsidR="002D1D45">
        <w:rPr>
          <w:rFonts w:asciiTheme="minorHAnsi" w:hAnsiTheme="minorHAnsi" w:cstheme="minorHAnsi"/>
        </w:rPr>
        <w:t>checks will simply be following the quality management procedure</w:t>
      </w:r>
      <w:r w:rsidR="0012009A">
        <w:rPr>
          <w:rFonts w:asciiTheme="minorHAnsi" w:hAnsiTheme="minorHAnsi" w:cstheme="minorHAnsi"/>
        </w:rPr>
        <w:t xml:space="preserve">, ensuring that each stage is working </w:t>
      </w:r>
      <w:r w:rsidR="00B10DB9">
        <w:rPr>
          <w:rFonts w:asciiTheme="minorHAnsi" w:hAnsiTheme="minorHAnsi" w:cstheme="minorHAnsi"/>
        </w:rPr>
        <w:t>efficiently,</w:t>
      </w:r>
      <w:r w:rsidR="0012009A">
        <w:rPr>
          <w:rFonts w:asciiTheme="minorHAnsi" w:hAnsiTheme="minorHAnsi" w:cstheme="minorHAnsi"/>
        </w:rPr>
        <w:t xml:space="preserve"> and people are filling the correct documentation out throughout their projects</w:t>
      </w:r>
      <w:r w:rsidR="00493291">
        <w:rPr>
          <w:rFonts w:asciiTheme="minorHAnsi" w:hAnsiTheme="minorHAnsi" w:cstheme="minorHAnsi"/>
        </w:rPr>
        <w:t>, each</w:t>
      </w:r>
      <w:r w:rsidR="00154AD4">
        <w:rPr>
          <w:rFonts w:asciiTheme="minorHAnsi" w:hAnsiTheme="minorHAnsi" w:cstheme="minorHAnsi"/>
        </w:rPr>
        <w:t xml:space="preserve"> management role within the company w</w:t>
      </w:r>
      <w:r w:rsidR="00493291">
        <w:rPr>
          <w:rFonts w:asciiTheme="minorHAnsi" w:hAnsiTheme="minorHAnsi" w:cstheme="minorHAnsi"/>
        </w:rPr>
        <w:t>ill have these to carry out daily. It</w:t>
      </w:r>
      <w:r w:rsidR="00B10DB9">
        <w:rPr>
          <w:rFonts w:asciiTheme="minorHAnsi" w:hAnsiTheme="minorHAnsi" w:cstheme="minorHAnsi"/>
        </w:rPr>
        <w:t xml:space="preserve"> </w:t>
      </w:r>
      <w:r w:rsidR="009A3A44">
        <w:rPr>
          <w:rFonts w:asciiTheme="minorHAnsi" w:hAnsiTheme="minorHAnsi" w:cstheme="minorHAnsi"/>
        </w:rPr>
        <w:t xml:space="preserve">is imperative when creating a quality management system as </w:t>
      </w:r>
      <w:r w:rsidR="00F61953">
        <w:rPr>
          <w:rFonts w:asciiTheme="minorHAnsi" w:hAnsiTheme="minorHAnsi" w:cstheme="minorHAnsi"/>
        </w:rPr>
        <w:t xml:space="preserve">it </w:t>
      </w:r>
      <w:r w:rsidR="00154AD4">
        <w:rPr>
          <w:rFonts w:asciiTheme="minorHAnsi" w:hAnsiTheme="minorHAnsi" w:cstheme="minorHAnsi"/>
        </w:rPr>
        <w:t>holds</w:t>
      </w:r>
      <w:r w:rsidR="003F7D44">
        <w:rPr>
          <w:rFonts w:asciiTheme="minorHAnsi" w:hAnsiTheme="minorHAnsi" w:cstheme="minorHAnsi"/>
        </w:rPr>
        <w:t xml:space="preserve"> </w:t>
      </w:r>
      <w:r w:rsidR="00F61953">
        <w:rPr>
          <w:rFonts w:asciiTheme="minorHAnsi" w:hAnsiTheme="minorHAnsi" w:cstheme="minorHAnsi"/>
        </w:rPr>
        <w:t>team members</w:t>
      </w:r>
      <w:r w:rsidR="003F7D44">
        <w:rPr>
          <w:rFonts w:asciiTheme="minorHAnsi" w:hAnsiTheme="minorHAnsi" w:cstheme="minorHAnsi"/>
        </w:rPr>
        <w:t xml:space="preserve"> accountable for their role.</w:t>
      </w:r>
      <w:r w:rsidR="00154AD4">
        <w:rPr>
          <w:rFonts w:asciiTheme="minorHAnsi" w:hAnsiTheme="minorHAnsi" w:cstheme="minorHAnsi"/>
        </w:rPr>
        <w:t xml:space="preserve"> </w:t>
      </w:r>
    </w:p>
    <w:p w14:paraId="0714CFE8" w14:textId="77777777" w:rsidR="00493291" w:rsidRDefault="00493291" w:rsidP="00144F14">
      <w:pPr>
        <w:jc w:val="both"/>
        <w:rPr>
          <w:rFonts w:asciiTheme="minorHAnsi" w:hAnsiTheme="minorHAnsi" w:cstheme="minorHAnsi"/>
        </w:rPr>
      </w:pPr>
    </w:p>
    <w:p w14:paraId="5B2C5086" w14:textId="7EDB9725" w:rsidR="00154AD4" w:rsidRDefault="00154AD4" w:rsidP="00144F14">
      <w:pPr>
        <w:jc w:val="both"/>
        <w:rPr>
          <w:rFonts w:asciiTheme="minorHAnsi" w:hAnsiTheme="minorHAnsi" w:cstheme="minorHAnsi"/>
        </w:rPr>
      </w:pPr>
      <w:r>
        <w:rPr>
          <w:rFonts w:asciiTheme="minorHAnsi" w:hAnsiTheme="minorHAnsi" w:cstheme="minorHAnsi"/>
        </w:rPr>
        <w:t xml:space="preserve">External Auditing </w:t>
      </w:r>
      <w:r w:rsidR="00E63507">
        <w:rPr>
          <w:rFonts w:asciiTheme="minorHAnsi" w:hAnsiTheme="minorHAnsi" w:cstheme="minorHAnsi"/>
        </w:rPr>
        <w:t>will be carried out by the provider of the quality management system</w:t>
      </w:r>
      <w:r w:rsidR="00877087">
        <w:rPr>
          <w:rFonts w:asciiTheme="minorHAnsi" w:hAnsiTheme="minorHAnsi" w:cstheme="minorHAnsi"/>
        </w:rPr>
        <w:t xml:space="preserve">, these will not be as regular as the internal checks; usually bi-annually. </w:t>
      </w:r>
      <w:r w:rsidR="00B3193C">
        <w:rPr>
          <w:rFonts w:asciiTheme="minorHAnsi" w:hAnsiTheme="minorHAnsi" w:cstheme="minorHAnsi"/>
        </w:rPr>
        <w:t>They will come and give advice on how to alter the process and procedures that a company has in place</w:t>
      </w:r>
      <w:r w:rsidR="00F63D65">
        <w:rPr>
          <w:rFonts w:asciiTheme="minorHAnsi" w:hAnsiTheme="minorHAnsi" w:cstheme="minorHAnsi"/>
        </w:rPr>
        <w:t xml:space="preserve"> which is a way of continuous improvement. They will </w:t>
      </w:r>
      <w:r w:rsidR="00CD111D">
        <w:rPr>
          <w:rFonts w:asciiTheme="minorHAnsi" w:hAnsiTheme="minorHAnsi" w:cstheme="minorHAnsi"/>
        </w:rPr>
        <w:t>decipher</w:t>
      </w:r>
      <w:r w:rsidR="00F63D65">
        <w:rPr>
          <w:rFonts w:asciiTheme="minorHAnsi" w:hAnsiTheme="minorHAnsi" w:cstheme="minorHAnsi"/>
        </w:rPr>
        <w:t xml:space="preserve"> </w:t>
      </w:r>
      <w:r w:rsidR="00CD111D">
        <w:rPr>
          <w:rFonts w:asciiTheme="minorHAnsi" w:hAnsiTheme="minorHAnsi" w:cstheme="minorHAnsi"/>
        </w:rPr>
        <w:t xml:space="preserve">through all the internal reports and do a full review on each management role and the communication channels in place and advise on future improvements. </w:t>
      </w:r>
      <w:r w:rsidR="00E343CF">
        <w:rPr>
          <w:rFonts w:asciiTheme="minorHAnsi" w:hAnsiTheme="minorHAnsi" w:cstheme="minorHAnsi"/>
        </w:rPr>
        <w:t xml:space="preserve">As they are </w:t>
      </w:r>
      <w:r w:rsidR="00A956E9">
        <w:rPr>
          <w:rFonts w:asciiTheme="minorHAnsi" w:hAnsiTheme="minorHAnsi" w:cstheme="minorHAnsi"/>
        </w:rPr>
        <w:t xml:space="preserve">within the quality management </w:t>
      </w:r>
      <w:r w:rsidR="00303647">
        <w:rPr>
          <w:rFonts w:asciiTheme="minorHAnsi" w:hAnsiTheme="minorHAnsi" w:cstheme="minorHAnsi"/>
        </w:rPr>
        <w:t>industry,</w:t>
      </w:r>
      <w:r w:rsidR="00A956E9">
        <w:rPr>
          <w:rFonts w:asciiTheme="minorHAnsi" w:hAnsiTheme="minorHAnsi" w:cstheme="minorHAnsi"/>
        </w:rPr>
        <w:t xml:space="preserve"> they are first to </w:t>
      </w:r>
      <w:r w:rsidR="00303647">
        <w:rPr>
          <w:rFonts w:asciiTheme="minorHAnsi" w:hAnsiTheme="minorHAnsi" w:cstheme="minorHAnsi"/>
        </w:rPr>
        <w:t xml:space="preserve">hear and implement any new regulations and standards. This is crucial for an always developing company. </w:t>
      </w:r>
      <w:sdt>
        <w:sdtPr>
          <w:rPr>
            <w:rFonts w:asciiTheme="minorHAnsi" w:hAnsiTheme="minorHAnsi" w:cstheme="minorHAnsi"/>
          </w:rPr>
          <w:id w:val="1946885173"/>
          <w:citation/>
        </w:sdtPr>
        <w:sdtEndPr/>
        <w:sdtContent>
          <w:r w:rsidR="00303647">
            <w:rPr>
              <w:rFonts w:asciiTheme="minorHAnsi" w:hAnsiTheme="minorHAnsi" w:cstheme="minorHAnsi"/>
            </w:rPr>
            <w:fldChar w:fldCharType="begin"/>
          </w:r>
          <w:r w:rsidR="00303647">
            <w:rPr>
              <w:rFonts w:asciiTheme="minorHAnsi" w:hAnsiTheme="minorHAnsi" w:cstheme="minorHAnsi"/>
              <w:lang w:val="en-US"/>
            </w:rPr>
            <w:instrText xml:space="preserve"> CITATION Man11 \l 1033 </w:instrText>
          </w:r>
          <w:r w:rsidR="00303647">
            <w:rPr>
              <w:rFonts w:asciiTheme="minorHAnsi" w:hAnsiTheme="minorHAnsi" w:cstheme="minorHAnsi"/>
            </w:rPr>
            <w:fldChar w:fldCharType="separate"/>
          </w:r>
          <w:r w:rsidR="00303647" w:rsidRPr="00303647">
            <w:rPr>
              <w:rFonts w:asciiTheme="minorHAnsi" w:hAnsiTheme="minorHAnsi" w:cstheme="minorHAnsi"/>
              <w:noProof/>
              <w:lang w:val="en-US"/>
            </w:rPr>
            <w:t>(Manghani, 2011)</w:t>
          </w:r>
          <w:r w:rsidR="00303647">
            <w:rPr>
              <w:rFonts w:asciiTheme="minorHAnsi" w:hAnsiTheme="minorHAnsi" w:cstheme="minorHAnsi"/>
            </w:rPr>
            <w:fldChar w:fldCharType="end"/>
          </w:r>
        </w:sdtContent>
      </w:sdt>
    </w:p>
    <w:p w14:paraId="6CAA5EAC" w14:textId="5EFED755" w:rsidR="006F7605" w:rsidRDefault="006F7605" w:rsidP="00144F14">
      <w:pPr>
        <w:jc w:val="both"/>
        <w:rPr>
          <w:rFonts w:asciiTheme="minorHAnsi" w:hAnsiTheme="minorHAnsi" w:cstheme="minorHAnsi"/>
        </w:rPr>
      </w:pPr>
    </w:p>
    <w:p w14:paraId="7E0DE6DF" w14:textId="6FD378D1" w:rsidR="00D0550B" w:rsidRDefault="006D77F2" w:rsidP="00144F14">
      <w:pPr>
        <w:tabs>
          <w:tab w:val="left" w:pos="1656"/>
        </w:tabs>
        <w:jc w:val="both"/>
        <w:rPr>
          <w:rFonts w:asciiTheme="majorHAnsi" w:hAnsiTheme="majorHAnsi" w:cstheme="majorHAnsi"/>
          <w:sz w:val="26"/>
          <w:szCs w:val="26"/>
          <w:u w:val="single"/>
        </w:rPr>
      </w:pPr>
      <w:r>
        <w:rPr>
          <w:rFonts w:asciiTheme="majorHAnsi" w:hAnsiTheme="majorHAnsi" w:cstheme="majorHAnsi"/>
          <w:sz w:val="26"/>
          <w:szCs w:val="26"/>
          <w:u w:val="single"/>
        </w:rPr>
        <w:t xml:space="preserve">Aftersales </w:t>
      </w:r>
    </w:p>
    <w:p w14:paraId="197098EB" w14:textId="77777777" w:rsidR="00FC4A24" w:rsidRDefault="00FC4A24" w:rsidP="00144F14">
      <w:pPr>
        <w:jc w:val="both"/>
      </w:pPr>
    </w:p>
    <w:p w14:paraId="68C34433" w14:textId="48FE2A3F" w:rsidR="000B577D" w:rsidRPr="00441826" w:rsidRDefault="00DF47B2" w:rsidP="00144F14">
      <w:pPr>
        <w:jc w:val="both"/>
        <w:rPr>
          <w:rFonts w:asciiTheme="minorHAnsi" w:hAnsiTheme="minorHAnsi" w:cstheme="minorHAnsi"/>
        </w:rPr>
      </w:pPr>
      <w:r>
        <w:rPr>
          <w:rFonts w:asciiTheme="minorHAnsi" w:hAnsiTheme="minorHAnsi" w:cstheme="minorHAnsi"/>
        </w:rPr>
        <w:t xml:space="preserve">The aftersales care is in relation to </w:t>
      </w:r>
      <w:r w:rsidR="00405819">
        <w:rPr>
          <w:rFonts w:asciiTheme="minorHAnsi" w:hAnsiTheme="minorHAnsi" w:cstheme="minorHAnsi"/>
        </w:rPr>
        <w:t xml:space="preserve">the soft landing of the project, this includes </w:t>
      </w:r>
      <w:r w:rsidR="00AD5A60">
        <w:rPr>
          <w:rFonts w:asciiTheme="minorHAnsi" w:hAnsiTheme="minorHAnsi" w:cstheme="minorHAnsi"/>
        </w:rPr>
        <w:t xml:space="preserve">training in all aspects of the building including any maintenance that is required. There will also be a review section of the project to ensure the client is </w:t>
      </w:r>
      <w:r w:rsidR="00D43B21">
        <w:rPr>
          <w:rFonts w:asciiTheme="minorHAnsi" w:hAnsiTheme="minorHAnsi" w:cstheme="minorHAnsi"/>
        </w:rPr>
        <w:t>satisfied w</w:t>
      </w:r>
      <w:r w:rsidR="00D70A9B">
        <w:rPr>
          <w:rFonts w:asciiTheme="minorHAnsi" w:hAnsiTheme="minorHAnsi" w:cstheme="minorHAnsi"/>
        </w:rPr>
        <w:t xml:space="preserve">ith the work carried. Within the O&amp;M manual there will be instructions for products, Certificates and warranties; this should clear up any </w:t>
      </w:r>
      <w:r w:rsidR="00441826">
        <w:rPr>
          <w:rFonts w:asciiTheme="minorHAnsi" w:hAnsiTheme="minorHAnsi" w:cstheme="minorHAnsi"/>
        </w:rPr>
        <w:t xml:space="preserve">doubt the client has with the quality of the work produced. This is shown in appendix 3. </w:t>
      </w:r>
    </w:p>
    <w:p w14:paraId="1830EC01" w14:textId="77777777" w:rsidR="003835B5" w:rsidRDefault="003835B5" w:rsidP="00144F14">
      <w:pPr>
        <w:jc w:val="both"/>
        <w:rPr>
          <w:b/>
          <w:bCs/>
          <w:u w:val="single"/>
        </w:rPr>
      </w:pPr>
    </w:p>
    <w:p w14:paraId="7FE5AE9E" w14:textId="71E13BB5" w:rsidR="00851C7C" w:rsidRPr="007A1A67" w:rsidRDefault="00144F14" w:rsidP="00144F14">
      <w:pPr>
        <w:jc w:val="both"/>
        <w:rPr>
          <w:rFonts w:asciiTheme="majorHAnsi" w:hAnsiTheme="majorHAnsi" w:cstheme="majorHAnsi"/>
          <w:sz w:val="26"/>
          <w:szCs w:val="26"/>
          <w:u w:val="single"/>
        </w:rPr>
      </w:pPr>
      <w:r>
        <w:rPr>
          <w:rFonts w:asciiTheme="majorHAnsi" w:hAnsiTheme="majorHAnsi" w:cstheme="majorHAnsi"/>
          <w:sz w:val="26"/>
          <w:szCs w:val="26"/>
          <w:u w:val="single"/>
        </w:rPr>
        <w:t>C</w:t>
      </w:r>
      <w:r w:rsidR="00851C7C" w:rsidRPr="007A1A67">
        <w:rPr>
          <w:rFonts w:asciiTheme="majorHAnsi" w:hAnsiTheme="majorHAnsi" w:cstheme="majorHAnsi"/>
          <w:sz w:val="26"/>
          <w:szCs w:val="26"/>
          <w:u w:val="single"/>
        </w:rPr>
        <w:t>onclusion</w:t>
      </w:r>
    </w:p>
    <w:p w14:paraId="288FBCB8" w14:textId="3666CA83" w:rsidR="00D007AE" w:rsidRPr="007A1A67" w:rsidRDefault="00D007AE" w:rsidP="00144F14">
      <w:pPr>
        <w:tabs>
          <w:tab w:val="left" w:pos="3660"/>
        </w:tabs>
        <w:jc w:val="both"/>
        <w:rPr>
          <w:rFonts w:asciiTheme="minorHAnsi" w:hAnsiTheme="minorHAnsi" w:cstheme="minorHAnsi"/>
        </w:rPr>
      </w:pPr>
    </w:p>
    <w:p w14:paraId="541EF6B0" w14:textId="7C98ECE3" w:rsidR="00D007AE" w:rsidRPr="007A1A67" w:rsidRDefault="0048575B" w:rsidP="00144F14">
      <w:pPr>
        <w:tabs>
          <w:tab w:val="left" w:pos="3660"/>
        </w:tabs>
        <w:jc w:val="both"/>
        <w:rPr>
          <w:rFonts w:asciiTheme="minorHAnsi" w:hAnsiTheme="minorHAnsi" w:cstheme="minorHAnsi"/>
        </w:rPr>
      </w:pPr>
      <w:r w:rsidRPr="007A1A67">
        <w:rPr>
          <w:rFonts w:asciiTheme="minorHAnsi" w:hAnsiTheme="minorHAnsi" w:cstheme="minorHAnsi"/>
        </w:rPr>
        <w:t>In conc</w:t>
      </w:r>
      <w:r w:rsidR="00314541" w:rsidRPr="007A1A67">
        <w:rPr>
          <w:rFonts w:asciiTheme="minorHAnsi" w:hAnsiTheme="minorHAnsi" w:cstheme="minorHAnsi"/>
        </w:rPr>
        <w:t xml:space="preserve">lusion, a site manager should </w:t>
      </w:r>
      <w:r w:rsidR="00921FB0" w:rsidRPr="007A1A67">
        <w:rPr>
          <w:rFonts w:asciiTheme="minorHAnsi" w:hAnsiTheme="minorHAnsi" w:cstheme="minorHAnsi"/>
        </w:rPr>
        <w:t xml:space="preserve">have complete control of the sub-contractors and </w:t>
      </w:r>
      <w:r w:rsidR="00AB38C5" w:rsidRPr="007A1A67">
        <w:rPr>
          <w:rFonts w:asciiTheme="minorHAnsi" w:hAnsiTheme="minorHAnsi" w:cstheme="minorHAnsi"/>
        </w:rPr>
        <w:t xml:space="preserve">fully understand the scope of works for each section of the build. If the site manager is unsure on </w:t>
      </w:r>
      <w:r w:rsidR="001B6912" w:rsidRPr="007A1A67">
        <w:rPr>
          <w:rFonts w:asciiTheme="minorHAnsi" w:hAnsiTheme="minorHAnsi" w:cstheme="minorHAnsi"/>
        </w:rPr>
        <w:t xml:space="preserve">a drawing </w:t>
      </w:r>
      <w:r w:rsidR="003835B5" w:rsidRPr="007A1A67">
        <w:rPr>
          <w:rFonts w:asciiTheme="minorHAnsi" w:hAnsiTheme="minorHAnsi" w:cstheme="minorHAnsi"/>
        </w:rPr>
        <w:t>an</w:t>
      </w:r>
      <w:r w:rsidR="001B6912" w:rsidRPr="007A1A67">
        <w:rPr>
          <w:rFonts w:asciiTheme="minorHAnsi" w:hAnsiTheme="minorHAnsi" w:cstheme="minorHAnsi"/>
        </w:rPr>
        <w:t xml:space="preserve"> RFI must be raised as a matter of urgency to ensure no delays or further monies are </w:t>
      </w:r>
      <w:r w:rsidR="0049646F" w:rsidRPr="007A1A67">
        <w:rPr>
          <w:rFonts w:asciiTheme="minorHAnsi" w:hAnsiTheme="minorHAnsi" w:cstheme="minorHAnsi"/>
        </w:rPr>
        <w:t xml:space="preserve">lost on the project. </w:t>
      </w:r>
    </w:p>
    <w:p w14:paraId="11C4C850" w14:textId="77777777" w:rsidR="00D47B83" w:rsidRPr="007A1A67" w:rsidRDefault="00D47B83" w:rsidP="00144F14">
      <w:pPr>
        <w:tabs>
          <w:tab w:val="left" w:pos="3660"/>
        </w:tabs>
        <w:jc w:val="both"/>
        <w:rPr>
          <w:rFonts w:asciiTheme="minorHAnsi" w:hAnsiTheme="minorHAnsi" w:cstheme="minorHAnsi"/>
        </w:rPr>
      </w:pPr>
    </w:p>
    <w:p w14:paraId="559C0079" w14:textId="33AE1597" w:rsidR="0049646F" w:rsidRPr="007A1A67" w:rsidRDefault="0049646F" w:rsidP="00144F14">
      <w:pPr>
        <w:tabs>
          <w:tab w:val="left" w:pos="3660"/>
        </w:tabs>
        <w:jc w:val="both"/>
        <w:rPr>
          <w:rFonts w:asciiTheme="minorHAnsi" w:hAnsiTheme="minorHAnsi" w:cstheme="minorHAnsi"/>
        </w:rPr>
      </w:pPr>
      <w:r w:rsidRPr="007A1A67">
        <w:rPr>
          <w:rFonts w:asciiTheme="minorHAnsi" w:hAnsiTheme="minorHAnsi" w:cstheme="minorHAnsi"/>
        </w:rPr>
        <w:t xml:space="preserve">All quality management monitoring checks must be completed daily, weekly and monthly when required so that there is a continuous review of how the job is being run and the improvements that can be implemented </w:t>
      </w:r>
      <w:r w:rsidR="00A516B5" w:rsidRPr="007A1A67">
        <w:rPr>
          <w:rFonts w:asciiTheme="minorHAnsi" w:hAnsiTheme="minorHAnsi" w:cstheme="minorHAnsi"/>
        </w:rPr>
        <w:t xml:space="preserve">throughout the project and for any future works. </w:t>
      </w:r>
    </w:p>
    <w:p w14:paraId="387F096A" w14:textId="77777777" w:rsidR="00D47B83" w:rsidRPr="007A1A67" w:rsidRDefault="00D47B83" w:rsidP="00144F14">
      <w:pPr>
        <w:tabs>
          <w:tab w:val="left" w:pos="3660"/>
        </w:tabs>
        <w:jc w:val="both"/>
        <w:rPr>
          <w:rFonts w:asciiTheme="minorHAnsi" w:hAnsiTheme="minorHAnsi" w:cstheme="minorHAnsi"/>
        </w:rPr>
      </w:pPr>
    </w:p>
    <w:p w14:paraId="4F244761" w14:textId="60957255" w:rsidR="00A516B5" w:rsidRPr="007A1A67" w:rsidRDefault="00A516B5" w:rsidP="00144F14">
      <w:pPr>
        <w:tabs>
          <w:tab w:val="left" w:pos="3660"/>
        </w:tabs>
        <w:jc w:val="both"/>
        <w:rPr>
          <w:rFonts w:asciiTheme="minorHAnsi" w:hAnsiTheme="minorHAnsi" w:cstheme="minorHAnsi"/>
        </w:rPr>
      </w:pPr>
      <w:r w:rsidRPr="007A1A67">
        <w:rPr>
          <w:rFonts w:asciiTheme="minorHAnsi" w:hAnsiTheme="minorHAnsi" w:cstheme="minorHAnsi"/>
        </w:rPr>
        <w:t xml:space="preserve">The handover of the building must be </w:t>
      </w:r>
      <w:r w:rsidR="00DF2165" w:rsidRPr="007A1A67">
        <w:rPr>
          <w:rFonts w:asciiTheme="minorHAnsi" w:hAnsiTheme="minorHAnsi" w:cstheme="minorHAnsi"/>
        </w:rPr>
        <w:t>carried out with the upmost detail to ensure the client is not left short once the contractors leave site. Full training is required on all equipment internally and externally</w:t>
      </w:r>
      <w:r w:rsidR="00823BD9" w:rsidRPr="007A1A67">
        <w:rPr>
          <w:rFonts w:asciiTheme="minorHAnsi" w:hAnsiTheme="minorHAnsi" w:cstheme="minorHAnsi"/>
        </w:rPr>
        <w:t xml:space="preserve"> along with a full O&amp;M manual; included within this is all guarantees, Data sheets, Safety sheets, </w:t>
      </w:r>
      <w:r w:rsidR="00CA7903" w:rsidRPr="007A1A67">
        <w:rPr>
          <w:rFonts w:asciiTheme="minorHAnsi" w:hAnsiTheme="minorHAnsi" w:cstheme="minorHAnsi"/>
        </w:rPr>
        <w:t xml:space="preserve">Manuals for the products, all certificates and any other health and safety documentation that is required. This will ensure that SA1 university campus has </w:t>
      </w:r>
      <w:r w:rsidR="002D6A07" w:rsidRPr="007A1A67">
        <w:rPr>
          <w:rFonts w:asciiTheme="minorHAnsi" w:hAnsiTheme="minorHAnsi" w:cstheme="minorHAnsi"/>
        </w:rPr>
        <w:t xml:space="preserve">full view of the quality of the products </w:t>
      </w:r>
      <w:r w:rsidR="00C50673" w:rsidRPr="007A1A67">
        <w:rPr>
          <w:rFonts w:asciiTheme="minorHAnsi" w:hAnsiTheme="minorHAnsi" w:cstheme="minorHAnsi"/>
        </w:rPr>
        <w:t xml:space="preserve">ensuring there are no future complaints. </w:t>
      </w:r>
    </w:p>
    <w:p w14:paraId="72600024" w14:textId="77777777" w:rsidR="00D26B77" w:rsidRDefault="00D26B77" w:rsidP="00144F14">
      <w:pPr>
        <w:tabs>
          <w:tab w:val="left" w:pos="1656"/>
        </w:tabs>
        <w:jc w:val="both"/>
        <w:rPr>
          <w:rFonts w:asciiTheme="majorHAnsi" w:hAnsiTheme="majorHAnsi" w:cstheme="majorHAnsi"/>
          <w:b/>
          <w:bCs/>
          <w:sz w:val="22"/>
          <w:szCs w:val="22"/>
          <w:u w:val="single"/>
        </w:rPr>
      </w:pPr>
    </w:p>
    <w:p w14:paraId="59FBE347" w14:textId="18FE7BFF" w:rsidR="00D26B77" w:rsidRDefault="00D26B77" w:rsidP="00144F14">
      <w:pPr>
        <w:tabs>
          <w:tab w:val="left" w:pos="1656"/>
        </w:tabs>
        <w:jc w:val="both"/>
        <w:rPr>
          <w:rFonts w:asciiTheme="majorHAnsi" w:hAnsiTheme="majorHAnsi" w:cstheme="majorHAnsi"/>
          <w:b/>
          <w:bCs/>
          <w:sz w:val="22"/>
          <w:szCs w:val="22"/>
          <w:u w:val="single"/>
        </w:rPr>
      </w:pPr>
    </w:p>
    <w:p w14:paraId="75E79537" w14:textId="505445EE" w:rsidR="00667F54" w:rsidRDefault="00667F54" w:rsidP="00144F14">
      <w:pPr>
        <w:tabs>
          <w:tab w:val="left" w:pos="1656"/>
        </w:tabs>
        <w:jc w:val="both"/>
        <w:rPr>
          <w:rFonts w:asciiTheme="majorHAnsi" w:hAnsiTheme="majorHAnsi" w:cstheme="majorHAnsi"/>
          <w:b/>
          <w:bCs/>
          <w:sz w:val="22"/>
          <w:szCs w:val="22"/>
          <w:u w:val="single"/>
        </w:rPr>
      </w:pPr>
    </w:p>
    <w:p w14:paraId="4C0BAB7A" w14:textId="76BE565C" w:rsidR="00667F54" w:rsidRDefault="00667F54" w:rsidP="00144F14">
      <w:pPr>
        <w:tabs>
          <w:tab w:val="left" w:pos="1656"/>
        </w:tabs>
        <w:jc w:val="both"/>
        <w:rPr>
          <w:rFonts w:asciiTheme="majorHAnsi" w:hAnsiTheme="majorHAnsi" w:cstheme="majorHAnsi"/>
          <w:b/>
          <w:bCs/>
          <w:sz w:val="22"/>
          <w:szCs w:val="22"/>
          <w:u w:val="single"/>
        </w:rPr>
      </w:pPr>
    </w:p>
    <w:p w14:paraId="7F040EF7" w14:textId="59BF0A32" w:rsidR="00667F54" w:rsidRDefault="00667F54" w:rsidP="00144F14">
      <w:pPr>
        <w:tabs>
          <w:tab w:val="left" w:pos="1656"/>
        </w:tabs>
        <w:jc w:val="both"/>
        <w:rPr>
          <w:rFonts w:asciiTheme="majorHAnsi" w:hAnsiTheme="majorHAnsi" w:cstheme="majorHAnsi"/>
          <w:b/>
          <w:bCs/>
          <w:sz w:val="22"/>
          <w:szCs w:val="22"/>
          <w:u w:val="single"/>
        </w:rPr>
      </w:pPr>
    </w:p>
    <w:p w14:paraId="10F712BC" w14:textId="71965F5B" w:rsidR="00667F54" w:rsidRDefault="00667F54" w:rsidP="00144F14">
      <w:pPr>
        <w:tabs>
          <w:tab w:val="left" w:pos="1656"/>
        </w:tabs>
        <w:jc w:val="both"/>
        <w:rPr>
          <w:rFonts w:asciiTheme="majorHAnsi" w:hAnsiTheme="majorHAnsi" w:cstheme="majorHAnsi"/>
          <w:b/>
          <w:bCs/>
          <w:sz w:val="22"/>
          <w:szCs w:val="22"/>
          <w:u w:val="single"/>
        </w:rPr>
      </w:pPr>
    </w:p>
    <w:p w14:paraId="30D51494" w14:textId="7983489B" w:rsidR="00667F54" w:rsidRDefault="00667F54" w:rsidP="00144F14">
      <w:pPr>
        <w:tabs>
          <w:tab w:val="left" w:pos="1656"/>
        </w:tabs>
        <w:jc w:val="both"/>
        <w:rPr>
          <w:rFonts w:asciiTheme="majorHAnsi" w:hAnsiTheme="majorHAnsi" w:cstheme="majorHAnsi"/>
          <w:b/>
          <w:bCs/>
          <w:sz w:val="22"/>
          <w:szCs w:val="22"/>
          <w:u w:val="single"/>
        </w:rPr>
      </w:pPr>
    </w:p>
    <w:p w14:paraId="3C855027" w14:textId="6160CD18" w:rsidR="00667F54" w:rsidRDefault="00667F54" w:rsidP="00144F14">
      <w:pPr>
        <w:tabs>
          <w:tab w:val="left" w:pos="1656"/>
        </w:tabs>
        <w:jc w:val="both"/>
        <w:rPr>
          <w:rFonts w:asciiTheme="majorHAnsi" w:hAnsiTheme="majorHAnsi" w:cstheme="majorHAnsi"/>
          <w:b/>
          <w:bCs/>
          <w:sz w:val="22"/>
          <w:szCs w:val="22"/>
          <w:u w:val="single"/>
        </w:rPr>
      </w:pPr>
    </w:p>
    <w:p w14:paraId="59A90542" w14:textId="443B9243" w:rsidR="00667F54" w:rsidRDefault="00667F54" w:rsidP="00144F14">
      <w:pPr>
        <w:tabs>
          <w:tab w:val="left" w:pos="1656"/>
        </w:tabs>
        <w:jc w:val="both"/>
        <w:rPr>
          <w:rFonts w:asciiTheme="majorHAnsi" w:hAnsiTheme="majorHAnsi" w:cstheme="majorHAnsi"/>
          <w:b/>
          <w:bCs/>
          <w:sz w:val="22"/>
          <w:szCs w:val="22"/>
          <w:u w:val="single"/>
        </w:rPr>
      </w:pPr>
    </w:p>
    <w:p w14:paraId="3C66F3A6" w14:textId="549E02F1" w:rsidR="00667F54" w:rsidRDefault="00667F54" w:rsidP="00144F14">
      <w:pPr>
        <w:tabs>
          <w:tab w:val="left" w:pos="1656"/>
        </w:tabs>
        <w:jc w:val="both"/>
        <w:rPr>
          <w:rFonts w:asciiTheme="majorHAnsi" w:hAnsiTheme="majorHAnsi" w:cstheme="majorHAnsi"/>
          <w:b/>
          <w:bCs/>
          <w:sz w:val="22"/>
          <w:szCs w:val="22"/>
          <w:u w:val="single"/>
        </w:rPr>
      </w:pPr>
    </w:p>
    <w:p w14:paraId="4CE3B702" w14:textId="56F0B14D" w:rsidR="00667F54" w:rsidRDefault="00667F54" w:rsidP="00144F14">
      <w:pPr>
        <w:tabs>
          <w:tab w:val="left" w:pos="1656"/>
        </w:tabs>
        <w:jc w:val="both"/>
        <w:rPr>
          <w:rFonts w:asciiTheme="majorHAnsi" w:hAnsiTheme="majorHAnsi" w:cstheme="majorHAnsi"/>
          <w:b/>
          <w:bCs/>
          <w:sz w:val="22"/>
          <w:szCs w:val="22"/>
          <w:u w:val="single"/>
        </w:rPr>
      </w:pPr>
    </w:p>
    <w:p w14:paraId="6ACEAE30" w14:textId="15FD51C3" w:rsidR="00667F54" w:rsidRDefault="00667F54" w:rsidP="00144F14">
      <w:pPr>
        <w:tabs>
          <w:tab w:val="left" w:pos="1656"/>
        </w:tabs>
        <w:jc w:val="both"/>
        <w:rPr>
          <w:rFonts w:asciiTheme="majorHAnsi" w:hAnsiTheme="majorHAnsi" w:cstheme="majorHAnsi"/>
          <w:b/>
          <w:bCs/>
          <w:sz w:val="22"/>
          <w:szCs w:val="22"/>
          <w:u w:val="single"/>
        </w:rPr>
      </w:pPr>
    </w:p>
    <w:p w14:paraId="32367617" w14:textId="6E5D186F" w:rsidR="00667F54" w:rsidRDefault="00667F54" w:rsidP="00144F14">
      <w:pPr>
        <w:tabs>
          <w:tab w:val="left" w:pos="1656"/>
        </w:tabs>
        <w:jc w:val="both"/>
        <w:rPr>
          <w:rFonts w:asciiTheme="majorHAnsi" w:hAnsiTheme="majorHAnsi" w:cstheme="majorHAnsi"/>
          <w:b/>
          <w:bCs/>
          <w:sz w:val="22"/>
          <w:szCs w:val="22"/>
          <w:u w:val="single"/>
        </w:rPr>
      </w:pPr>
    </w:p>
    <w:p w14:paraId="047F507D" w14:textId="233F901F" w:rsidR="00667F54" w:rsidRDefault="00667F54" w:rsidP="00144F14">
      <w:pPr>
        <w:tabs>
          <w:tab w:val="left" w:pos="1656"/>
        </w:tabs>
        <w:jc w:val="both"/>
        <w:rPr>
          <w:rFonts w:asciiTheme="majorHAnsi" w:hAnsiTheme="majorHAnsi" w:cstheme="majorHAnsi"/>
          <w:b/>
          <w:bCs/>
          <w:sz w:val="22"/>
          <w:szCs w:val="22"/>
          <w:u w:val="single"/>
        </w:rPr>
      </w:pPr>
    </w:p>
    <w:p w14:paraId="5888BE64" w14:textId="10FCE6F6" w:rsidR="00667F54" w:rsidRDefault="00667F54" w:rsidP="00144F14">
      <w:pPr>
        <w:tabs>
          <w:tab w:val="left" w:pos="1656"/>
        </w:tabs>
        <w:jc w:val="both"/>
        <w:rPr>
          <w:rFonts w:asciiTheme="majorHAnsi" w:hAnsiTheme="majorHAnsi" w:cstheme="majorHAnsi"/>
          <w:b/>
          <w:bCs/>
          <w:sz w:val="22"/>
          <w:szCs w:val="22"/>
          <w:u w:val="single"/>
        </w:rPr>
      </w:pPr>
    </w:p>
    <w:p w14:paraId="51351CAB" w14:textId="7D99B9E3" w:rsidR="00667F54" w:rsidRDefault="00667F54" w:rsidP="00144F14">
      <w:pPr>
        <w:tabs>
          <w:tab w:val="left" w:pos="1656"/>
        </w:tabs>
        <w:jc w:val="both"/>
        <w:rPr>
          <w:rFonts w:asciiTheme="majorHAnsi" w:hAnsiTheme="majorHAnsi" w:cstheme="majorHAnsi"/>
          <w:b/>
          <w:bCs/>
          <w:sz w:val="22"/>
          <w:szCs w:val="22"/>
          <w:u w:val="single"/>
        </w:rPr>
      </w:pPr>
    </w:p>
    <w:p w14:paraId="0D7D3DA4" w14:textId="18B27FF1" w:rsidR="00667F54" w:rsidRDefault="00667F54" w:rsidP="00144F14">
      <w:pPr>
        <w:tabs>
          <w:tab w:val="left" w:pos="1656"/>
        </w:tabs>
        <w:jc w:val="both"/>
        <w:rPr>
          <w:rFonts w:asciiTheme="majorHAnsi" w:hAnsiTheme="majorHAnsi" w:cstheme="majorHAnsi"/>
          <w:b/>
          <w:bCs/>
          <w:sz w:val="22"/>
          <w:szCs w:val="22"/>
          <w:u w:val="single"/>
        </w:rPr>
      </w:pPr>
    </w:p>
    <w:p w14:paraId="12E2FF58" w14:textId="296A8EB0" w:rsidR="00667F54" w:rsidRDefault="00667F54" w:rsidP="00144F14">
      <w:pPr>
        <w:tabs>
          <w:tab w:val="left" w:pos="1656"/>
        </w:tabs>
        <w:jc w:val="both"/>
        <w:rPr>
          <w:rFonts w:asciiTheme="majorHAnsi" w:hAnsiTheme="majorHAnsi" w:cstheme="majorHAnsi"/>
          <w:b/>
          <w:bCs/>
          <w:sz w:val="22"/>
          <w:szCs w:val="22"/>
          <w:u w:val="single"/>
        </w:rPr>
      </w:pPr>
    </w:p>
    <w:p w14:paraId="54C75F9A" w14:textId="3EC873A2" w:rsidR="00D26B77" w:rsidRDefault="00D26B77" w:rsidP="00144F14">
      <w:pPr>
        <w:tabs>
          <w:tab w:val="left" w:pos="1656"/>
        </w:tabs>
        <w:jc w:val="both"/>
        <w:rPr>
          <w:rFonts w:asciiTheme="majorHAnsi" w:hAnsiTheme="majorHAnsi" w:cstheme="majorHAnsi"/>
          <w:b/>
          <w:bCs/>
          <w:sz w:val="22"/>
          <w:szCs w:val="22"/>
          <w:u w:val="single"/>
        </w:rPr>
      </w:pPr>
      <w:r w:rsidRPr="00B45879">
        <w:rPr>
          <w:rFonts w:asciiTheme="majorHAnsi" w:hAnsiTheme="majorHAnsi" w:cstheme="majorHAnsi"/>
          <w:b/>
          <w:bCs/>
          <w:noProof/>
          <w:sz w:val="22"/>
          <w:szCs w:val="22"/>
          <w:u w:val="single"/>
        </w:rPr>
        <mc:AlternateContent>
          <mc:Choice Requires="wps">
            <w:drawing>
              <wp:anchor distT="45720" distB="45720" distL="114300" distR="114300" simplePos="0" relativeHeight="251755521" behindDoc="0" locked="0" layoutInCell="1" allowOverlap="1" wp14:anchorId="521814A6" wp14:editId="162D64CC">
                <wp:simplePos x="0" y="0"/>
                <wp:positionH relativeFrom="column">
                  <wp:posOffset>4709160</wp:posOffset>
                </wp:positionH>
                <wp:positionV relativeFrom="paragraph">
                  <wp:posOffset>134620</wp:posOffset>
                </wp:positionV>
                <wp:extent cx="838200" cy="441960"/>
                <wp:effectExtent l="0" t="0" r="19050" b="15240"/>
                <wp:wrapSquare wrapText="bothSides"/>
                <wp:docPr id="2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441960"/>
                        </a:xfrm>
                        <a:prstGeom prst="roundRect">
                          <a:avLst/>
                        </a:prstGeom>
                        <a:solidFill>
                          <a:schemeClr val="accent4">
                            <a:lumMod val="40000"/>
                            <a:lumOff val="60000"/>
                          </a:schemeClr>
                        </a:solidFill>
                        <a:ln w="9525">
                          <a:solidFill>
                            <a:srgbClr val="000000"/>
                          </a:solidFill>
                          <a:miter lim="800000"/>
                          <a:headEnd/>
                          <a:tailEnd/>
                        </a:ln>
                      </wps:spPr>
                      <wps:txbx>
                        <w:txbxContent>
                          <w:p w14:paraId="70E1D20A" w14:textId="77777777" w:rsidR="00D26B77" w:rsidRPr="00DD3A3B" w:rsidRDefault="00D26B77" w:rsidP="00D26B77">
                            <w:pPr>
                              <w:jc w:val="center"/>
                              <w:rPr>
                                <w:sz w:val="22"/>
                                <w:szCs w:val="22"/>
                                <w:lang w:val="en-US"/>
                              </w:rPr>
                            </w:pPr>
                            <w:r w:rsidRPr="00DD3A3B">
                              <w:rPr>
                                <w:sz w:val="22"/>
                                <w:szCs w:val="22"/>
                                <w:lang w:val="en-US"/>
                              </w:rPr>
                              <w:t>Clerk of Works</w:t>
                            </w:r>
                          </w:p>
                          <w:p w14:paraId="2243C0EC" w14:textId="77777777" w:rsidR="00D26B77" w:rsidRPr="00A529F0" w:rsidRDefault="00D26B77" w:rsidP="00D26B77">
                            <w:pPr>
                              <w:jc w:val="center"/>
                              <w:rPr>
                                <w:sz w:val="20"/>
                                <w:szCs w:val="20"/>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521814A6" id="Text Box 2" o:spid="_x0000_s1026" style="position:absolute;left:0;text-align:left;margin-left:370.8pt;margin-top:10.6pt;width:66pt;height:34.8pt;z-index:25175552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" fillcolor="#ffe599 [1303]">
                <v:stroke joinstyle="miter"/>
                <v:textbox>
                  <w:txbxContent>
                    <w:p w14:paraId="70E1D20A" w14:textId="77777777" w:rsidR="00D26B77" w:rsidRPr="00DD3A3B" w:rsidRDefault="00D26B77" w:rsidP="00D26B77">
                      <w:pPr>
                        <w:jc w:val="center"/>
                        <w:rPr>
                          <w:sz w:val="22"/>
                          <w:szCs w:val="22"/>
                          <w:lang w:val="en-US"/>
                        </w:rPr>
                      </w:pPr>
                      <w:r w:rsidRPr="00DD3A3B">
                        <w:rPr>
                          <w:sz w:val="22"/>
                          <w:szCs w:val="22"/>
                          <w:lang w:val="en-US"/>
                        </w:rPr>
                        <w:t>Clerk of Works</w:t>
                      </w:r>
                    </w:p>
                    <w:p w14:paraId="2243C0EC" w14:textId="77777777" w:rsidR="00D26B77" w:rsidRPr="00A529F0" w:rsidRDefault="00D26B77" w:rsidP="00D26B77">
                      <w:pPr>
                        <w:jc w:val="center"/>
                        <w:rPr>
                          <w:sz w:val="20"/>
                          <w:szCs w:val="20"/>
                          <w:lang w:val="en-US"/>
                        </w:rPr>
                      </w:pPr>
                    </w:p>
                  </w:txbxContent>
                </v:textbox>
                <w10:wrap type="square"/>
              </v:roundrect>
            </w:pict>
          </mc:Fallback>
        </mc:AlternateContent>
      </w:r>
      <w:r>
        <w:rPr>
          <w:rFonts w:asciiTheme="majorHAnsi" w:hAnsiTheme="majorHAnsi" w:cstheme="majorHAnsi"/>
          <w:b/>
          <w:bCs/>
          <w:sz w:val="22"/>
          <w:szCs w:val="22"/>
          <w:u w:val="single"/>
        </w:rPr>
        <w:t xml:space="preserve">Appendix 1 </w:t>
      </w:r>
    </w:p>
    <w:p w14:paraId="7FAB8024" w14:textId="6619DD60" w:rsidR="00D26B77" w:rsidRDefault="00D26B77" w:rsidP="00144F14">
      <w:pPr>
        <w:tabs>
          <w:tab w:val="left" w:pos="1656"/>
        </w:tabs>
        <w:jc w:val="both"/>
        <w:rPr>
          <w:rFonts w:asciiTheme="majorHAnsi" w:hAnsiTheme="majorHAnsi" w:cstheme="majorHAnsi"/>
          <w:b/>
          <w:bCs/>
          <w:sz w:val="22"/>
          <w:szCs w:val="22"/>
          <w:u w:val="single"/>
        </w:rPr>
      </w:pPr>
      <w:r>
        <w:rPr>
          <w:rFonts w:asciiTheme="majorHAnsi" w:hAnsiTheme="majorHAnsi" w:cstheme="majorHAnsi"/>
          <w:b/>
          <w:bCs/>
          <w:noProof/>
          <w:sz w:val="22"/>
          <w:szCs w:val="22"/>
          <w:u w:val="single"/>
        </w:rPr>
        <mc:AlternateContent>
          <mc:Choice Requires="wps">
            <w:drawing>
              <wp:anchor distT="0" distB="0" distL="114300" distR="114300" simplePos="0" relativeHeight="251749377" behindDoc="0" locked="0" layoutInCell="1" allowOverlap="1" wp14:anchorId="74D46882" wp14:editId="13BA2AA1">
                <wp:simplePos x="0" y="0"/>
                <wp:positionH relativeFrom="column">
                  <wp:posOffset>3589020</wp:posOffset>
                </wp:positionH>
                <wp:positionV relativeFrom="paragraph">
                  <wp:posOffset>163830</wp:posOffset>
                </wp:positionV>
                <wp:extent cx="1211580" cy="182880"/>
                <wp:effectExtent l="0" t="0" r="26670" b="26670"/>
                <wp:wrapNone/>
                <wp:docPr id="17" name="Straight Connector 17"/>
                <wp:cNvGraphicFramePr/>
                <a:graphic xmlns:a="http://schemas.openxmlformats.org/drawingml/2006/main">
                  <a:graphicData uri="http://schemas.microsoft.com/office/word/2010/wordprocessingShape">
                    <wps:wsp>
                      <wps:cNvCnPr/>
                      <wps:spPr>
                        <a:xfrm flipV="1">
                          <a:off x="0" y="0"/>
                          <a:ext cx="1211580" cy="18288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F6BD5EA" id="Straight Connector 17" o:spid="_x0000_s1026" style="position:absolute;flip:y;z-index:251749377;visibility:visible;mso-wrap-style:square;mso-wrap-distance-left:9pt;mso-wrap-distance-top:0;mso-wrap-distance-right:9pt;mso-wrap-distance-bottom:0;mso-position-horizontal:absolute;mso-position-horizontal-relative:text;mso-position-vertical:absolute;mso-position-vertical-relative:text" from="282.6pt,12.9pt" to="378pt,2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" strokecolor="#4472c4 [3204]" strokeweight=".5pt">
                <v:stroke joinstyle="miter"/>
              </v:line>
            </w:pict>
          </mc:Fallback>
        </mc:AlternateContent>
      </w:r>
      <w:r w:rsidRPr="00B45879">
        <w:rPr>
          <w:rFonts w:asciiTheme="majorHAnsi" w:hAnsiTheme="majorHAnsi" w:cstheme="majorHAnsi"/>
          <w:b/>
          <w:bCs/>
          <w:noProof/>
          <w:sz w:val="22"/>
          <w:szCs w:val="22"/>
          <w:u w:val="single"/>
        </w:rPr>
        <mc:AlternateContent>
          <mc:Choice Requires="wps">
            <w:drawing>
              <wp:anchor distT="45720" distB="45720" distL="114300" distR="114300" simplePos="0" relativeHeight="251724801" behindDoc="0" locked="0" layoutInCell="1" allowOverlap="1" wp14:anchorId="68022F70" wp14:editId="36E2CA6F">
                <wp:simplePos x="0" y="0"/>
                <wp:positionH relativeFrom="column">
                  <wp:posOffset>2903220</wp:posOffset>
                </wp:positionH>
                <wp:positionV relativeFrom="paragraph">
                  <wp:posOffset>160655</wp:posOffset>
                </wp:positionV>
                <wp:extent cx="685800" cy="381000"/>
                <wp:effectExtent l="0" t="0" r="19050" b="19050"/>
                <wp:wrapSquare wrapText="bothSides"/>
                <wp:docPr id="1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81000"/>
                        </a:xfrm>
                        <a:prstGeom prst="roundRect">
                          <a:avLst/>
                        </a:prstGeom>
                        <a:solidFill>
                          <a:schemeClr val="accent1">
                            <a:lumMod val="60000"/>
                            <a:lumOff val="40000"/>
                          </a:schemeClr>
                        </a:solidFill>
                        <a:ln w="9525">
                          <a:solidFill>
                            <a:srgbClr val="000000"/>
                          </a:solidFill>
                          <a:miter lim="800000"/>
                          <a:headEnd/>
                          <a:tailEnd/>
                        </a:ln>
                      </wps:spPr>
                      <wps:txbx>
                        <w:txbxContent>
                          <w:p w14:paraId="6B234945" w14:textId="77777777" w:rsidR="00D26B77" w:rsidRDefault="00D26B77" w:rsidP="00D26B77">
                            <w:pPr>
                              <w:jc w:val="center"/>
                              <w:rPr>
                                <w:lang w:val="en-US"/>
                              </w:rPr>
                            </w:pPr>
                            <w:r>
                              <w:rPr>
                                <w:lang w:val="en-US"/>
                              </w:rPr>
                              <w:t>Client</w:t>
                            </w:r>
                          </w:p>
                          <w:p w14:paraId="43BEC1E5" w14:textId="77777777" w:rsidR="00D26B77" w:rsidRPr="002C731B" w:rsidRDefault="00D26B77" w:rsidP="00D26B77">
                            <w:pPr>
                              <w:jc w:val="cente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68022F70" id="_x0000_s1027" style="position:absolute;left:0;text-align:left;margin-left:228.6pt;margin-top:12.65pt;width:54pt;height:30pt;z-index:25172480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" fillcolor="#8eaadb [1940]">
                <v:stroke joinstyle="miter"/>
                <v:textbox>
                  <w:txbxContent>
                    <w:p w14:paraId="6B234945" w14:textId="77777777" w:rsidR="00D26B77" w:rsidRDefault="00D26B77" w:rsidP="00D26B77">
                      <w:pPr>
                        <w:jc w:val="center"/>
                        <w:rPr>
                          <w:lang w:val="en-US"/>
                        </w:rPr>
                      </w:pPr>
                      <w:r>
                        <w:rPr>
                          <w:lang w:val="en-US"/>
                        </w:rPr>
                        <w:t>Client</w:t>
                      </w:r>
                    </w:p>
                    <w:p w14:paraId="43BEC1E5" w14:textId="77777777" w:rsidR="00D26B77" w:rsidRPr="002C731B" w:rsidRDefault="00D26B77" w:rsidP="00D26B77">
                      <w:pPr>
                        <w:jc w:val="center"/>
                        <w:rPr>
                          <w:lang w:val="en-US"/>
                        </w:rPr>
                      </w:pPr>
                    </w:p>
                  </w:txbxContent>
                </v:textbox>
                <w10:wrap type="square"/>
              </v:roundrect>
            </w:pict>
          </mc:Fallback>
        </mc:AlternateContent>
      </w:r>
    </w:p>
    <w:p w14:paraId="715FE62D" w14:textId="1E0CA4C5" w:rsidR="00D26B77" w:rsidRDefault="00936A26" w:rsidP="00144F14">
      <w:pPr>
        <w:tabs>
          <w:tab w:val="left" w:pos="1656"/>
        </w:tabs>
        <w:jc w:val="both"/>
        <w:rPr>
          <w:rFonts w:asciiTheme="majorHAnsi" w:hAnsiTheme="majorHAnsi" w:cstheme="majorHAnsi"/>
          <w:b/>
          <w:bCs/>
          <w:sz w:val="22"/>
          <w:szCs w:val="22"/>
          <w:u w:val="single"/>
        </w:rPr>
      </w:pPr>
      <w:r>
        <w:rPr>
          <w:rFonts w:asciiTheme="majorHAnsi" w:hAnsiTheme="majorHAnsi" w:cstheme="majorHAnsi"/>
          <w:b/>
          <w:bCs/>
          <w:noProof/>
          <w:sz w:val="22"/>
          <w:szCs w:val="22"/>
          <w:u w:val="single"/>
        </w:rPr>
        <mc:AlternateContent>
          <mc:Choice Requires="wps">
            <w:drawing>
              <wp:anchor distT="0" distB="0" distL="114300" distR="114300" simplePos="0" relativeHeight="251753473" behindDoc="0" locked="0" layoutInCell="1" allowOverlap="1" wp14:anchorId="357CC9A2" wp14:editId="4DF7F786">
                <wp:simplePos x="0" y="0"/>
                <wp:positionH relativeFrom="column">
                  <wp:posOffset>3589020</wp:posOffset>
                </wp:positionH>
                <wp:positionV relativeFrom="paragraph">
                  <wp:posOffset>168910</wp:posOffset>
                </wp:positionV>
                <wp:extent cx="1211580" cy="342900"/>
                <wp:effectExtent l="0" t="0" r="26670" b="19050"/>
                <wp:wrapNone/>
                <wp:docPr id="200" name="Straight Connector 200"/>
                <wp:cNvGraphicFramePr/>
                <a:graphic xmlns:a="http://schemas.openxmlformats.org/drawingml/2006/main">
                  <a:graphicData uri="http://schemas.microsoft.com/office/word/2010/wordprocessingShape">
                    <wps:wsp>
                      <wps:cNvCnPr/>
                      <wps:spPr>
                        <a:xfrm flipH="1" flipV="1">
                          <a:off x="0" y="0"/>
                          <a:ext cx="1211580" cy="342900"/>
                        </a:xfrm>
                        <a:prstGeom prst="line">
                          <a:avLst/>
                        </a:prstGeom>
                        <a:ln w="9525" cap="flat" cmpd="sng" algn="ctr">
                          <a:solidFill>
                            <a:srgbClr val="FF0000"/>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8A66DBA" id="Straight Connector 200" o:spid="_x0000_s1026" style="position:absolute;flip:x y;z-index:25175347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2.6pt,13.3pt" to="378pt,4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" strokecolor="red">
                <v:stroke dashstyle="dash"/>
              </v:line>
            </w:pict>
          </mc:Fallback>
        </mc:AlternateContent>
      </w:r>
    </w:p>
    <w:p w14:paraId="070E4B5B" w14:textId="2FF6F5B9" w:rsidR="00D26B77" w:rsidRDefault="00D26B77" w:rsidP="00144F14">
      <w:pPr>
        <w:tabs>
          <w:tab w:val="left" w:pos="1656"/>
        </w:tabs>
        <w:jc w:val="both"/>
        <w:rPr>
          <w:rFonts w:asciiTheme="majorHAnsi" w:hAnsiTheme="majorHAnsi" w:cstheme="majorHAnsi"/>
          <w:b/>
          <w:bCs/>
          <w:sz w:val="22"/>
          <w:szCs w:val="22"/>
          <w:u w:val="single"/>
        </w:rPr>
      </w:pPr>
      <w:r>
        <w:rPr>
          <w:rFonts w:asciiTheme="majorHAnsi" w:hAnsiTheme="majorHAnsi" w:cstheme="majorHAnsi"/>
          <w:b/>
          <w:bCs/>
          <w:noProof/>
          <w:sz w:val="22"/>
          <w:szCs w:val="22"/>
          <w:u w:val="single"/>
        </w:rPr>
        <mc:AlternateContent>
          <mc:Choice Requires="wps">
            <w:drawing>
              <wp:anchor distT="0" distB="0" distL="114300" distR="114300" simplePos="0" relativeHeight="251751425" behindDoc="0" locked="0" layoutInCell="1" allowOverlap="1" wp14:anchorId="10DCA7D0" wp14:editId="657C2540">
                <wp:simplePos x="0" y="0"/>
                <wp:positionH relativeFrom="column">
                  <wp:posOffset>3589020</wp:posOffset>
                </wp:positionH>
                <wp:positionV relativeFrom="paragraph">
                  <wp:posOffset>5715</wp:posOffset>
                </wp:positionV>
                <wp:extent cx="1112520" cy="0"/>
                <wp:effectExtent l="0" t="0" r="0" b="0"/>
                <wp:wrapNone/>
                <wp:docPr id="201" name="Straight Connector 201"/>
                <wp:cNvGraphicFramePr/>
                <a:graphic xmlns:a="http://schemas.openxmlformats.org/drawingml/2006/main">
                  <a:graphicData uri="http://schemas.microsoft.com/office/word/2010/wordprocessingShape">
                    <wps:wsp>
                      <wps:cNvCnPr/>
                      <wps:spPr>
                        <a:xfrm flipH="1">
                          <a:off x="0" y="0"/>
                          <a:ext cx="1112520" cy="0"/>
                        </a:xfrm>
                        <a:prstGeom prst="line">
                          <a:avLst/>
                        </a:prstGeom>
                        <a:ln w="9525" cap="flat" cmpd="sng" algn="ctr">
                          <a:solidFill>
                            <a:srgbClr val="FF0000"/>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C614EF5" id="Straight Connector 201" o:spid="_x0000_s1026" style="position:absolute;flip:x;z-index:25175142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2.6pt,.45pt" to="370.2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" strokecolor="red">
                <v:stroke dashstyle="dash"/>
              </v:line>
            </w:pict>
          </mc:Fallback>
        </mc:AlternateContent>
      </w:r>
      <w:r>
        <w:rPr>
          <w:rFonts w:asciiTheme="majorHAnsi" w:hAnsiTheme="majorHAnsi" w:cstheme="majorHAnsi"/>
          <w:b/>
          <w:bCs/>
          <w:noProof/>
          <w:sz w:val="22"/>
          <w:szCs w:val="22"/>
          <w:u w:val="single"/>
        </w:rPr>
        <mc:AlternateContent>
          <mc:Choice Requires="wps">
            <w:drawing>
              <wp:anchor distT="0" distB="0" distL="114300" distR="114300" simplePos="0" relativeHeight="251750401" behindDoc="0" locked="0" layoutInCell="1" allowOverlap="1" wp14:anchorId="3AC211E2" wp14:editId="4234DD99">
                <wp:simplePos x="0" y="0"/>
                <wp:positionH relativeFrom="column">
                  <wp:posOffset>4838700</wp:posOffset>
                </wp:positionH>
                <wp:positionV relativeFrom="paragraph">
                  <wp:posOffset>43815</wp:posOffset>
                </wp:positionV>
                <wp:extent cx="304800" cy="304800"/>
                <wp:effectExtent l="0" t="0" r="19050" b="19050"/>
                <wp:wrapNone/>
                <wp:docPr id="202" name="Straight Connector 202"/>
                <wp:cNvGraphicFramePr/>
                <a:graphic xmlns:a="http://schemas.openxmlformats.org/drawingml/2006/main">
                  <a:graphicData uri="http://schemas.microsoft.com/office/word/2010/wordprocessingShape">
                    <wps:wsp>
                      <wps:cNvCnPr/>
                      <wps:spPr>
                        <a:xfrm flipV="1">
                          <a:off x="0" y="0"/>
                          <a:ext cx="304800" cy="3048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5AF4AE3" id="Straight Connector 202" o:spid="_x0000_s1026" style="position:absolute;flip:y;z-index:25175040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1pt,3.45pt" to="405pt,2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" strokecolor="#4472c4 [3204]" strokeweight=".5pt">
                <v:stroke joinstyle="miter"/>
              </v:line>
            </w:pict>
          </mc:Fallback>
        </mc:AlternateContent>
      </w:r>
    </w:p>
    <w:p w14:paraId="4A6D910A" w14:textId="1CDD7738" w:rsidR="00D26B77" w:rsidRDefault="00D26B77" w:rsidP="00144F14">
      <w:pPr>
        <w:tabs>
          <w:tab w:val="left" w:pos="1656"/>
        </w:tabs>
        <w:jc w:val="both"/>
        <w:rPr>
          <w:rFonts w:asciiTheme="majorHAnsi" w:hAnsiTheme="majorHAnsi" w:cstheme="majorHAnsi"/>
          <w:b/>
          <w:bCs/>
          <w:sz w:val="22"/>
          <w:szCs w:val="22"/>
          <w:u w:val="single"/>
        </w:rPr>
      </w:pPr>
      <w:r>
        <w:rPr>
          <w:rFonts w:asciiTheme="majorHAnsi" w:hAnsiTheme="majorHAnsi" w:cstheme="majorHAnsi"/>
          <w:b/>
          <w:bCs/>
          <w:noProof/>
          <w:sz w:val="22"/>
          <w:szCs w:val="22"/>
          <w:u w:val="single"/>
        </w:rPr>
        <mc:AlternateContent>
          <mc:Choice Requires="wps">
            <w:drawing>
              <wp:anchor distT="0" distB="0" distL="114300" distR="114300" simplePos="0" relativeHeight="251728897" behindDoc="0" locked="0" layoutInCell="1" allowOverlap="1" wp14:anchorId="01260FE7" wp14:editId="2C3CB1D0">
                <wp:simplePos x="0" y="0"/>
                <wp:positionH relativeFrom="column">
                  <wp:posOffset>2461260</wp:posOffset>
                </wp:positionH>
                <wp:positionV relativeFrom="paragraph">
                  <wp:posOffset>14605</wp:posOffset>
                </wp:positionV>
                <wp:extent cx="800100" cy="335280"/>
                <wp:effectExtent l="0" t="0" r="19050" b="26670"/>
                <wp:wrapNone/>
                <wp:docPr id="203" name="Connector: Elbow 203"/>
                <wp:cNvGraphicFramePr/>
                <a:graphic xmlns:a="http://schemas.openxmlformats.org/drawingml/2006/main">
                  <a:graphicData uri="http://schemas.microsoft.com/office/word/2010/wordprocessingShape">
                    <wps:wsp>
                      <wps:cNvCnPr/>
                      <wps:spPr>
                        <a:xfrm flipH="1">
                          <a:off x="0" y="0"/>
                          <a:ext cx="800100" cy="335280"/>
                        </a:xfrm>
                        <a:prstGeom prst="bentConnector3">
                          <a:avLst>
                            <a:gd name="adj1" fmla="val 164"/>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87E5CF1"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203" o:spid="_x0000_s1026" type="#_x0000_t34" style="position:absolute;margin-left:193.8pt;margin-top:1.15pt;width:63pt;height:26.4pt;flip:x;z-index:25172889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" adj="35" strokecolor="#4472c4 [3204]" strokeweight=".5pt"/>
            </w:pict>
          </mc:Fallback>
        </mc:AlternateContent>
      </w:r>
      <w:r>
        <w:rPr>
          <w:rFonts w:asciiTheme="majorHAnsi" w:hAnsiTheme="majorHAnsi" w:cstheme="majorHAnsi"/>
          <w:b/>
          <w:bCs/>
          <w:noProof/>
          <w:sz w:val="22"/>
          <w:szCs w:val="22"/>
          <w:u w:val="single"/>
        </w:rPr>
        <mc:AlternateContent>
          <mc:Choice Requires="wps">
            <w:drawing>
              <wp:anchor distT="0" distB="0" distL="114300" distR="114300" simplePos="0" relativeHeight="251725825" behindDoc="0" locked="0" layoutInCell="1" allowOverlap="1" wp14:anchorId="2F7E4870" wp14:editId="1AADC7CB">
                <wp:simplePos x="0" y="0"/>
                <wp:positionH relativeFrom="column">
                  <wp:posOffset>3261360</wp:posOffset>
                </wp:positionH>
                <wp:positionV relativeFrom="paragraph">
                  <wp:posOffset>29845</wp:posOffset>
                </wp:positionV>
                <wp:extent cx="1539240" cy="320040"/>
                <wp:effectExtent l="0" t="0" r="22860" b="22860"/>
                <wp:wrapNone/>
                <wp:docPr id="204" name="Connector: Elbow 204"/>
                <wp:cNvGraphicFramePr/>
                <a:graphic xmlns:a="http://schemas.openxmlformats.org/drawingml/2006/main">
                  <a:graphicData uri="http://schemas.microsoft.com/office/word/2010/wordprocessingShape">
                    <wps:wsp>
                      <wps:cNvCnPr/>
                      <wps:spPr>
                        <a:xfrm>
                          <a:off x="0" y="0"/>
                          <a:ext cx="1539240" cy="320040"/>
                        </a:xfrm>
                        <a:prstGeom prst="bentConnector3">
                          <a:avLst>
                            <a:gd name="adj1" fmla="val 164"/>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4FC1A6B" id="Connector: Elbow 204" o:spid="_x0000_s1026" type="#_x0000_t34" style="position:absolute;margin-left:256.8pt;margin-top:2.35pt;width:121.2pt;height:25.2pt;z-index:25172582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" adj="35" strokecolor="#4472c4 [3204]" strokeweight=".5pt"/>
            </w:pict>
          </mc:Fallback>
        </mc:AlternateContent>
      </w:r>
    </w:p>
    <w:p w14:paraId="68620233" w14:textId="77777777" w:rsidR="00D26B77" w:rsidRDefault="00D26B77" w:rsidP="00144F14">
      <w:pPr>
        <w:tabs>
          <w:tab w:val="left" w:pos="1656"/>
        </w:tabs>
        <w:jc w:val="both"/>
        <w:rPr>
          <w:rFonts w:asciiTheme="majorHAnsi" w:hAnsiTheme="majorHAnsi" w:cstheme="majorHAnsi"/>
          <w:b/>
          <w:bCs/>
          <w:sz w:val="22"/>
          <w:szCs w:val="22"/>
          <w:u w:val="single"/>
        </w:rPr>
      </w:pPr>
      <w:r w:rsidRPr="00B45879">
        <w:rPr>
          <w:rFonts w:asciiTheme="majorHAnsi" w:hAnsiTheme="majorHAnsi" w:cstheme="majorHAnsi"/>
          <w:b/>
          <w:bCs/>
          <w:noProof/>
          <w:sz w:val="22"/>
          <w:szCs w:val="22"/>
          <w:u w:val="single"/>
        </w:rPr>
        <mc:AlternateContent>
          <mc:Choice Requires="wps">
            <w:drawing>
              <wp:anchor distT="45720" distB="45720" distL="114300" distR="114300" simplePos="0" relativeHeight="251727873" behindDoc="0" locked="0" layoutInCell="1" allowOverlap="1" wp14:anchorId="17D68370" wp14:editId="1B7D22DD">
                <wp:simplePos x="0" y="0"/>
                <wp:positionH relativeFrom="column">
                  <wp:posOffset>929640</wp:posOffset>
                </wp:positionH>
                <wp:positionV relativeFrom="paragraph">
                  <wp:posOffset>3810</wp:posOffset>
                </wp:positionV>
                <wp:extent cx="1531620" cy="381000"/>
                <wp:effectExtent l="0" t="0" r="11430" b="19050"/>
                <wp:wrapSquare wrapText="bothSides"/>
                <wp:docPr id="2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1620" cy="381000"/>
                        </a:xfrm>
                        <a:prstGeom prst="roundRect">
                          <a:avLst/>
                        </a:prstGeom>
                        <a:solidFill>
                          <a:schemeClr val="accent2">
                            <a:lumMod val="20000"/>
                            <a:lumOff val="80000"/>
                          </a:schemeClr>
                        </a:solidFill>
                        <a:ln w="9525">
                          <a:solidFill>
                            <a:srgbClr val="000000"/>
                          </a:solidFill>
                          <a:miter lim="800000"/>
                          <a:headEnd/>
                          <a:tailEnd/>
                        </a:ln>
                      </wps:spPr>
                      <wps:txbx>
                        <w:txbxContent>
                          <w:p w14:paraId="7EFAB667" w14:textId="77777777" w:rsidR="00D26B77" w:rsidRDefault="00D26B77" w:rsidP="00D26B77">
                            <w:pPr>
                              <w:jc w:val="center"/>
                              <w:rPr>
                                <w:lang w:val="en-US"/>
                              </w:rPr>
                            </w:pPr>
                            <w:r>
                              <w:rPr>
                                <w:lang w:val="en-US"/>
                              </w:rPr>
                              <w:t>Consultants</w:t>
                            </w:r>
                          </w:p>
                          <w:p w14:paraId="73349376" w14:textId="77777777" w:rsidR="00D26B77" w:rsidRPr="002C731B" w:rsidRDefault="00D26B77" w:rsidP="00D26B77">
                            <w:pPr>
                              <w:jc w:val="cente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17D68370" id="_x0000_s1028" style="position:absolute;left:0;text-align:left;margin-left:73.2pt;margin-top:.3pt;width:120.6pt;height:30pt;z-index:25172787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" fillcolor="#fbe4d5 [661]">
                <v:stroke joinstyle="miter"/>
                <v:textbox>
                  <w:txbxContent>
                    <w:p w14:paraId="7EFAB667" w14:textId="77777777" w:rsidR="00D26B77" w:rsidRDefault="00D26B77" w:rsidP="00D26B77">
                      <w:pPr>
                        <w:jc w:val="center"/>
                        <w:rPr>
                          <w:lang w:val="en-US"/>
                        </w:rPr>
                      </w:pPr>
                      <w:r>
                        <w:rPr>
                          <w:lang w:val="en-US"/>
                        </w:rPr>
                        <w:t>Consultants</w:t>
                      </w:r>
                    </w:p>
                    <w:p w14:paraId="73349376" w14:textId="77777777" w:rsidR="00D26B77" w:rsidRPr="002C731B" w:rsidRDefault="00D26B77" w:rsidP="00D26B77">
                      <w:pPr>
                        <w:jc w:val="center"/>
                        <w:rPr>
                          <w:lang w:val="en-US"/>
                        </w:rPr>
                      </w:pPr>
                    </w:p>
                  </w:txbxContent>
                </v:textbox>
                <w10:wrap type="square"/>
              </v:roundrect>
            </w:pict>
          </mc:Fallback>
        </mc:AlternateContent>
      </w:r>
      <w:r w:rsidRPr="00B45879">
        <w:rPr>
          <w:rFonts w:asciiTheme="majorHAnsi" w:hAnsiTheme="majorHAnsi" w:cstheme="majorHAnsi"/>
          <w:b/>
          <w:bCs/>
          <w:noProof/>
          <w:sz w:val="22"/>
          <w:szCs w:val="22"/>
          <w:u w:val="single"/>
        </w:rPr>
        <mc:AlternateContent>
          <mc:Choice Requires="wps">
            <w:drawing>
              <wp:anchor distT="45720" distB="45720" distL="114300" distR="114300" simplePos="0" relativeHeight="251726849" behindDoc="0" locked="0" layoutInCell="1" allowOverlap="1" wp14:anchorId="2AAF38D6" wp14:editId="1F2442F2">
                <wp:simplePos x="0" y="0"/>
                <wp:positionH relativeFrom="column">
                  <wp:posOffset>4084320</wp:posOffset>
                </wp:positionH>
                <wp:positionV relativeFrom="paragraph">
                  <wp:posOffset>3810</wp:posOffset>
                </wp:positionV>
                <wp:extent cx="1531620" cy="381000"/>
                <wp:effectExtent l="0" t="0" r="11430" b="19050"/>
                <wp:wrapSquare wrapText="bothSides"/>
                <wp:docPr id="2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1620" cy="381000"/>
                        </a:xfrm>
                        <a:prstGeom prst="roundRect">
                          <a:avLst/>
                        </a:prstGeom>
                        <a:solidFill>
                          <a:schemeClr val="accent6">
                            <a:lumMod val="40000"/>
                            <a:lumOff val="60000"/>
                          </a:schemeClr>
                        </a:solidFill>
                        <a:ln w="9525">
                          <a:solidFill>
                            <a:srgbClr val="000000"/>
                          </a:solidFill>
                          <a:miter lim="800000"/>
                          <a:headEnd/>
                          <a:tailEnd/>
                        </a:ln>
                      </wps:spPr>
                      <wps:txbx>
                        <w:txbxContent>
                          <w:p w14:paraId="74BE4521" w14:textId="77777777" w:rsidR="00D26B77" w:rsidRDefault="00D26B77" w:rsidP="00D26B77">
                            <w:pPr>
                              <w:jc w:val="center"/>
                              <w:rPr>
                                <w:lang w:val="en-US"/>
                              </w:rPr>
                            </w:pPr>
                            <w:r>
                              <w:rPr>
                                <w:lang w:val="en-US"/>
                              </w:rPr>
                              <w:t>Principle contractor</w:t>
                            </w:r>
                          </w:p>
                          <w:p w14:paraId="426EF148" w14:textId="77777777" w:rsidR="00D26B77" w:rsidRPr="002C731B" w:rsidRDefault="00D26B77" w:rsidP="00D26B77">
                            <w:pPr>
                              <w:jc w:val="cente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2AAF38D6" id="_x0000_s1029" style="position:absolute;left:0;text-align:left;margin-left:321.6pt;margin-top:.3pt;width:120.6pt;height:30pt;z-index:25172684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" fillcolor="#c5e0b3 [1305]">
                <v:stroke joinstyle="miter"/>
                <v:textbox>
                  <w:txbxContent>
                    <w:p w14:paraId="74BE4521" w14:textId="77777777" w:rsidR="00D26B77" w:rsidRDefault="00D26B77" w:rsidP="00D26B77">
                      <w:pPr>
                        <w:jc w:val="center"/>
                        <w:rPr>
                          <w:lang w:val="en-US"/>
                        </w:rPr>
                      </w:pPr>
                      <w:r>
                        <w:rPr>
                          <w:lang w:val="en-US"/>
                        </w:rPr>
                        <w:t>Principle contractor</w:t>
                      </w:r>
                    </w:p>
                    <w:p w14:paraId="426EF148" w14:textId="77777777" w:rsidR="00D26B77" w:rsidRPr="002C731B" w:rsidRDefault="00D26B77" w:rsidP="00D26B77">
                      <w:pPr>
                        <w:jc w:val="center"/>
                        <w:rPr>
                          <w:lang w:val="en-US"/>
                        </w:rPr>
                      </w:pPr>
                    </w:p>
                  </w:txbxContent>
                </v:textbox>
                <w10:wrap type="square"/>
              </v:roundrect>
            </w:pict>
          </mc:Fallback>
        </mc:AlternateContent>
      </w:r>
    </w:p>
    <w:p w14:paraId="12FB4901" w14:textId="72F2C23F" w:rsidR="00D26B77" w:rsidRDefault="00D26B77" w:rsidP="00144F14">
      <w:pPr>
        <w:tabs>
          <w:tab w:val="left" w:pos="1656"/>
        </w:tabs>
        <w:jc w:val="both"/>
        <w:rPr>
          <w:rFonts w:asciiTheme="majorHAnsi" w:hAnsiTheme="majorHAnsi" w:cstheme="majorHAnsi"/>
          <w:b/>
          <w:bCs/>
          <w:sz w:val="22"/>
          <w:szCs w:val="22"/>
          <w:u w:val="single"/>
        </w:rPr>
      </w:pPr>
      <w:r>
        <w:rPr>
          <w:rFonts w:asciiTheme="majorHAnsi" w:hAnsiTheme="majorHAnsi" w:cstheme="majorHAnsi"/>
          <w:b/>
          <w:bCs/>
          <w:noProof/>
          <w:sz w:val="22"/>
          <w:szCs w:val="22"/>
          <w:u w:val="single"/>
        </w:rPr>
        <mc:AlternateContent>
          <mc:Choice Requires="wps">
            <w:drawing>
              <wp:anchor distT="0" distB="0" distL="114300" distR="114300" simplePos="0" relativeHeight="251748353" behindDoc="0" locked="0" layoutInCell="1" allowOverlap="1" wp14:anchorId="4D290DE6" wp14:editId="7C9E3C72">
                <wp:simplePos x="0" y="0"/>
                <wp:positionH relativeFrom="column">
                  <wp:posOffset>2461260</wp:posOffset>
                </wp:positionH>
                <wp:positionV relativeFrom="paragraph">
                  <wp:posOffset>111125</wp:posOffset>
                </wp:positionV>
                <wp:extent cx="1623060" cy="0"/>
                <wp:effectExtent l="0" t="0" r="0" b="0"/>
                <wp:wrapNone/>
                <wp:docPr id="207" name="Straight Connector 207"/>
                <wp:cNvGraphicFramePr/>
                <a:graphic xmlns:a="http://schemas.openxmlformats.org/drawingml/2006/main">
                  <a:graphicData uri="http://schemas.microsoft.com/office/word/2010/wordprocessingShape">
                    <wps:wsp>
                      <wps:cNvCnPr/>
                      <wps:spPr>
                        <a:xfrm flipH="1">
                          <a:off x="0" y="0"/>
                          <a:ext cx="1623060" cy="0"/>
                        </a:xfrm>
                        <a:prstGeom prst="line">
                          <a:avLst/>
                        </a:prstGeom>
                        <a:ln w="9525" cap="flat" cmpd="sng" algn="ctr">
                          <a:solidFill>
                            <a:srgbClr val="FF0000"/>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695F69A" id="Straight Connector 207" o:spid="_x0000_s1026" style="position:absolute;flip:x;z-index:2517483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3.8pt,8.75pt" to="321.6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" strokecolor="red">
                <v:stroke dashstyle="dash"/>
              </v:line>
            </w:pict>
          </mc:Fallback>
        </mc:AlternateContent>
      </w:r>
    </w:p>
    <w:p w14:paraId="4D2C631C" w14:textId="77777777" w:rsidR="00D26B77" w:rsidRDefault="00D26B77" w:rsidP="00144F14">
      <w:pPr>
        <w:tabs>
          <w:tab w:val="left" w:pos="1656"/>
        </w:tabs>
        <w:jc w:val="both"/>
        <w:rPr>
          <w:rFonts w:asciiTheme="majorHAnsi" w:hAnsiTheme="majorHAnsi" w:cstheme="majorHAnsi"/>
          <w:b/>
          <w:bCs/>
          <w:sz w:val="22"/>
          <w:szCs w:val="22"/>
          <w:u w:val="single"/>
        </w:rPr>
      </w:pPr>
      <w:r>
        <w:rPr>
          <w:rFonts w:asciiTheme="majorHAnsi" w:hAnsiTheme="majorHAnsi" w:cstheme="majorHAnsi"/>
          <w:b/>
          <w:bCs/>
          <w:noProof/>
          <w:sz w:val="22"/>
          <w:szCs w:val="22"/>
          <w:u w:val="single"/>
        </w:rPr>
        <mc:AlternateContent>
          <mc:Choice Requires="wps">
            <w:drawing>
              <wp:anchor distT="0" distB="0" distL="114300" distR="114300" simplePos="0" relativeHeight="251739137" behindDoc="0" locked="0" layoutInCell="1" allowOverlap="1" wp14:anchorId="1A754BD4" wp14:editId="20EAB7A5">
                <wp:simplePos x="0" y="0"/>
                <wp:positionH relativeFrom="column">
                  <wp:posOffset>4838700</wp:posOffset>
                </wp:positionH>
                <wp:positionV relativeFrom="paragraph">
                  <wp:posOffset>43815</wp:posOffset>
                </wp:positionV>
                <wp:extent cx="0" cy="472440"/>
                <wp:effectExtent l="0" t="0" r="38100" b="22860"/>
                <wp:wrapNone/>
                <wp:docPr id="208" name="Straight Connector 208"/>
                <wp:cNvGraphicFramePr/>
                <a:graphic xmlns:a="http://schemas.openxmlformats.org/drawingml/2006/main">
                  <a:graphicData uri="http://schemas.microsoft.com/office/word/2010/wordprocessingShape">
                    <wps:wsp>
                      <wps:cNvCnPr/>
                      <wps:spPr>
                        <a:xfrm>
                          <a:off x="0" y="0"/>
                          <a:ext cx="0" cy="4724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11230C6" id="Straight Connector 208" o:spid="_x0000_s1026" style="position:absolute;z-index:25173913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1pt,3.45pt" to="381pt,4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" strokecolor="#4472c4 [3204]" strokeweight=".5pt">
                <v:stroke joinstyle="miter"/>
              </v:line>
            </w:pict>
          </mc:Fallback>
        </mc:AlternateContent>
      </w:r>
      <w:r>
        <w:rPr>
          <w:rFonts w:asciiTheme="majorHAnsi" w:hAnsiTheme="majorHAnsi" w:cstheme="majorHAnsi"/>
          <w:b/>
          <w:bCs/>
          <w:noProof/>
          <w:sz w:val="22"/>
          <w:szCs w:val="22"/>
          <w:u w:val="single"/>
        </w:rPr>
        <mc:AlternateContent>
          <mc:Choice Requires="wps">
            <w:drawing>
              <wp:anchor distT="0" distB="0" distL="114300" distR="114300" simplePos="0" relativeHeight="251737089" behindDoc="0" locked="0" layoutInCell="1" allowOverlap="1" wp14:anchorId="6793EE2F" wp14:editId="31257896">
                <wp:simplePos x="0" y="0"/>
                <wp:positionH relativeFrom="column">
                  <wp:posOffset>1676400</wp:posOffset>
                </wp:positionH>
                <wp:positionV relativeFrom="paragraph">
                  <wp:posOffset>43815</wp:posOffset>
                </wp:positionV>
                <wp:extent cx="1363980" cy="472440"/>
                <wp:effectExtent l="0" t="0" r="26670" b="22860"/>
                <wp:wrapNone/>
                <wp:docPr id="209" name="Straight Connector 209"/>
                <wp:cNvGraphicFramePr/>
                <a:graphic xmlns:a="http://schemas.openxmlformats.org/drawingml/2006/main">
                  <a:graphicData uri="http://schemas.microsoft.com/office/word/2010/wordprocessingShape">
                    <wps:wsp>
                      <wps:cNvCnPr/>
                      <wps:spPr>
                        <a:xfrm>
                          <a:off x="0" y="0"/>
                          <a:ext cx="1363980" cy="4724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F030920" id="Straight Connector 209" o:spid="_x0000_s1026" style="position:absolute;z-index:2517370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2pt,3.45pt" to="239.4pt,4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" strokecolor="#4472c4 [3204]" strokeweight=".5pt">
                <v:stroke joinstyle="miter"/>
              </v:line>
            </w:pict>
          </mc:Fallback>
        </mc:AlternateContent>
      </w:r>
      <w:r>
        <w:rPr>
          <w:rFonts w:asciiTheme="majorHAnsi" w:hAnsiTheme="majorHAnsi" w:cstheme="majorHAnsi"/>
          <w:b/>
          <w:bCs/>
          <w:noProof/>
          <w:sz w:val="22"/>
          <w:szCs w:val="22"/>
          <w:u w:val="single"/>
        </w:rPr>
        <mc:AlternateContent>
          <mc:Choice Requires="wps">
            <w:drawing>
              <wp:anchor distT="0" distB="0" distL="114300" distR="114300" simplePos="0" relativeHeight="251736065" behindDoc="0" locked="0" layoutInCell="1" allowOverlap="1" wp14:anchorId="058FE178" wp14:editId="7BC97D4D">
                <wp:simplePos x="0" y="0"/>
                <wp:positionH relativeFrom="column">
                  <wp:posOffset>1676400</wp:posOffset>
                </wp:positionH>
                <wp:positionV relativeFrom="paragraph">
                  <wp:posOffset>43815</wp:posOffset>
                </wp:positionV>
                <wp:extent cx="358140" cy="510540"/>
                <wp:effectExtent l="0" t="0" r="22860" b="22860"/>
                <wp:wrapNone/>
                <wp:docPr id="210" name="Straight Connector 210"/>
                <wp:cNvGraphicFramePr/>
                <a:graphic xmlns:a="http://schemas.openxmlformats.org/drawingml/2006/main">
                  <a:graphicData uri="http://schemas.microsoft.com/office/word/2010/wordprocessingShape">
                    <wps:wsp>
                      <wps:cNvCnPr/>
                      <wps:spPr>
                        <a:xfrm>
                          <a:off x="0" y="0"/>
                          <a:ext cx="358140" cy="5105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C1570FD" id="Straight Connector 210" o:spid="_x0000_s1026" style="position:absolute;z-index:2517360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2pt,3.45pt" to="160.2pt,4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" strokecolor="#4472c4 [3204]" strokeweight=".5pt">
                <v:stroke joinstyle="miter"/>
              </v:line>
            </w:pict>
          </mc:Fallback>
        </mc:AlternateContent>
      </w:r>
      <w:r>
        <w:rPr>
          <w:rFonts w:asciiTheme="majorHAnsi" w:hAnsiTheme="majorHAnsi" w:cstheme="majorHAnsi"/>
          <w:b/>
          <w:bCs/>
          <w:noProof/>
          <w:sz w:val="22"/>
          <w:szCs w:val="22"/>
          <w:u w:val="single"/>
        </w:rPr>
        <mc:AlternateContent>
          <mc:Choice Requires="wps">
            <w:drawing>
              <wp:anchor distT="0" distB="0" distL="114300" distR="114300" simplePos="0" relativeHeight="251735041" behindDoc="0" locked="0" layoutInCell="1" allowOverlap="1" wp14:anchorId="7BD8E276" wp14:editId="4A74D3DC">
                <wp:simplePos x="0" y="0"/>
                <wp:positionH relativeFrom="column">
                  <wp:posOffset>1059180</wp:posOffset>
                </wp:positionH>
                <wp:positionV relativeFrom="paragraph">
                  <wp:posOffset>43815</wp:posOffset>
                </wp:positionV>
                <wp:extent cx="617220" cy="472440"/>
                <wp:effectExtent l="0" t="0" r="30480" b="22860"/>
                <wp:wrapNone/>
                <wp:docPr id="211" name="Straight Connector 211"/>
                <wp:cNvGraphicFramePr/>
                <a:graphic xmlns:a="http://schemas.openxmlformats.org/drawingml/2006/main">
                  <a:graphicData uri="http://schemas.microsoft.com/office/word/2010/wordprocessingShape">
                    <wps:wsp>
                      <wps:cNvCnPr/>
                      <wps:spPr>
                        <a:xfrm flipH="1">
                          <a:off x="0" y="0"/>
                          <a:ext cx="617220" cy="4724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CA9D990" id="Straight Connector 211" o:spid="_x0000_s1026" style="position:absolute;flip:x;z-index:2517350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3.4pt,3.45pt" to="132pt,4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" strokecolor="#4472c4 [3204]" strokeweight=".5pt">
                <v:stroke joinstyle="miter"/>
              </v:line>
            </w:pict>
          </mc:Fallback>
        </mc:AlternateContent>
      </w:r>
      <w:r>
        <w:rPr>
          <w:rFonts w:asciiTheme="majorHAnsi" w:hAnsiTheme="majorHAnsi" w:cstheme="majorHAnsi"/>
          <w:b/>
          <w:bCs/>
          <w:noProof/>
          <w:sz w:val="22"/>
          <w:szCs w:val="22"/>
          <w:u w:val="single"/>
        </w:rPr>
        <mc:AlternateContent>
          <mc:Choice Requires="wps">
            <w:drawing>
              <wp:anchor distT="0" distB="0" distL="114300" distR="114300" simplePos="0" relativeHeight="251734017" behindDoc="0" locked="0" layoutInCell="1" allowOverlap="1" wp14:anchorId="7EF076A9" wp14:editId="6A052621">
                <wp:simplePos x="0" y="0"/>
                <wp:positionH relativeFrom="column">
                  <wp:posOffset>30480</wp:posOffset>
                </wp:positionH>
                <wp:positionV relativeFrom="paragraph">
                  <wp:posOffset>43815</wp:posOffset>
                </wp:positionV>
                <wp:extent cx="1645920" cy="533400"/>
                <wp:effectExtent l="0" t="0" r="30480" b="19050"/>
                <wp:wrapNone/>
                <wp:docPr id="212" name="Straight Connector 212"/>
                <wp:cNvGraphicFramePr/>
                <a:graphic xmlns:a="http://schemas.openxmlformats.org/drawingml/2006/main">
                  <a:graphicData uri="http://schemas.microsoft.com/office/word/2010/wordprocessingShape">
                    <wps:wsp>
                      <wps:cNvCnPr/>
                      <wps:spPr>
                        <a:xfrm flipH="1">
                          <a:off x="0" y="0"/>
                          <a:ext cx="1645920" cy="5334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F8F14B3" id="Straight Connector 212" o:spid="_x0000_s1026" style="position:absolute;flip:x;z-index:251734017;visibility:visible;mso-wrap-style:square;mso-wrap-distance-left:9pt;mso-wrap-distance-top:0;mso-wrap-distance-right:9pt;mso-wrap-distance-bottom:0;mso-position-horizontal:absolute;mso-position-horizontal-relative:text;mso-position-vertical:absolute;mso-position-vertical-relative:text" from="2.4pt,3.45pt" to="132pt,4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" strokecolor="#4472c4 [3204]" strokeweight=".5pt">
                <v:stroke joinstyle="miter"/>
              </v:line>
            </w:pict>
          </mc:Fallback>
        </mc:AlternateContent>
      </w:r>
    </w:p>
    <w:p w14:paraId="3AE30868" w14:textId="33536138" w:rsidR="00D26B77" w:rsidRDefault="00D26B77" w:rsidP="00144F14">
      <w:pPr>
        <w:tabs>
          <w:tab w:val="left" w:pos="1656"/>
        </w:tabs>
        <w:jc w:val="both"/>
        <w:rPr>
          <w:rFonts w:asciiTheme="majorHAnsi" w:hAnsiTheme="majorHAnsi" w:cstheme="majorHAnsi"/>
          <w:b/>
          <w:bCs/>
          <w:sz w:val="22"/>
          <w:szCs w:val="22"/>
          <w:u w:val="single"/>
        </w:rPr>
      </w:pPr>
    </w:p>
    <w:p w14:paraId="32C65274" w14:textId="58BD7C4D" w:rsidR="00D26B77" w:rsidRDefault="00D26B77" w:rsidP="00144F14">
      <w:pPr>
        <w:tabs>
          <w:tab w:val="left" w:pos="1656"/>
        </w:tabs>
        <w:jc w:val="both"/>
        <w:rPr>
          <w:rFonts w:asciiTheme="majorHAnsi" w:hAnsiTheme="majorHAnsi" w:cstheme="majorHAnsi"/>
          <w:b/>
          <w:bCs/>
          <w:sz w:val="22"/>
          <w:szCs w:val="22"/>
          <w:u w:val="single"/>
        </w:rPr>
      </w:pPr>
      <w:r w:rsidRPr="00B45879">
        <w:rPr>
          <w:rFonts w:asciiTheme="majorHAnsi" w:hAnsiTheme="majorHAnsi" w:cstheme="majorHAnsi"/>
          <w:b/>
          <w:bCs/>
          <w:noProof/>
          <w:sz w:val="22"/>
          <w:szCs w:val="22"/>
          <w:u w:val="single"/>
        </w:rPr>
        <mc:AlternateContent>
          <mc:Choice Requires="wps">
            <w:drawing>
              <wp:anchor distT="45720" distB="45720" distL="114300" distR="114300" simplePos="0" relativeHeight="251738113" behindDoc="0" locked="0" layoutInCell="1" allowOverlap="1" wp14:anchorId="6294C030" wp14:editId="29FD6E5A">
                <wp:simplePos x="0" y="0"/>
                <wp:positionH relativeFrom="column">
                  <wp:posOffset>4419600</wp:posOffset>
                </wp:positionH>
                <wp:positionV relativeFrom="paragraph">
                  <wp:posOffset>156210</wp:posOffset>
                </wp:positionV>
                <wp:extent cx="922020" cy="441960"/>
                <wp:effectExtent l="0" t="0" r="11430" b="15240"/>
                <wp:wrapSquare wrapText="bothSides"/>
                <wp:docPr id="2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2020" cy="441960"/>
                        </a:xfrm>
                        <a:prstGeom prst="roundRect">
                          <a:avLst/>
                        </a:prstGeom>
                        <a:solidFill>
                          <a:schemeClr val="accent6">
                            <a:lumMod val="40000"/>
                            <a:lumOff val="60000"/>
                          </a:schemeClr>
                        </a:solidFill>
                        <a:ln w="9525">
                          <a:solidFill>
                            <a:srgbClr val="000000"/>
                          </a:solidFill>
                          <a:miter lim="800000"/>
                          <a:headEnd/>
                          <a:tailEnd/>
                        </a:ln>
                      </wps:spPr>
                      <wps:txbx>
                        <w:txbxContent>
                          <w:p w14:paraId="572B5F7A" w14:textId="77777777" w:rsidR="00D26B77" w:rsidRPr="00DD3A3B" w:rsidRDefault="00D26B77" w:rsidP="00D26B77">
                            <w:pPr>
                              <w:jc w:val="center"/>
                              <w:rPr>
                                <w:sz w:val="22"/>
                                <w:szCs w:val="22"/>
                                <w:lang w:val="en-US"/>
                              </w:rPr>
                            </w:pPr>
                            <w:r w:rsidRPr="00DD3A3B">
                              <w:rPr>
                                <w:sz w:val="22"/>
                                <w:szCs w:val="22"/>
                                <w:lang w:val="en-US"/>
                              </w:rPr>
                              <w:t>Sub - Contractors</w:t>
                            </w:r>
                          </w:p>
                          <w:p w14:paraId="35FAB319" w14:textId="77777777" w:rsidR="00D26B77" w:rsidRPr="00A529F0" w:rsidRDefault="00D26B77" w:rsidP="00D26B77">
                            <w:pPr>
                              <w:jc w:val="center"/>
                              <w:rPr>
                                <w:sz w:val="20"/>
                                <w:szCs w:val="20"/>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6294C030" id="_x0000_s1030" style="position:absolute;left:0;text-align:left;margin-left:348pt;margin-top:12.3pt;width:72.6pt;height:34.8pt;z-index:25173811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" fillcolor="#c5e0b3 [1305]">
                <v:stroke joinstyle="miter"/>
                <v:textbox>
                  <w:txbxContent>
                    <w:p w14:paraId="572B5F7A" w14:textId="77777777" w:rsidR="00D26B77" w:rsidRPr="00DD3A3B" w:rsidRDefault="00D26B77" w:rsidP="00D26B77">
                      <w:pPr>
                        <w:jc w:val="center"/>
                        <w:rPr>
                          <w:sz w:val="22"/>
                          <w:szCs w:val="22"/>
                          <w:lang w:val="en-US"/>
                        </w:rPr>
                      </w:pPr>
                      <w:r w:rsidRPr="00DD3A3B">
                        <w:rPr>
                          <w:sz w:val="22"/>
                          <w:szCs w:val="22"/>
                          <w:lang w:val="en-US"/>
                        </w:rPr>
                        <w:t>Sub - Contractors</w:t>
                      </w:r>
                    </w:p>
                    <w:p w14:paraId="35FAB319" w14:textId="77777777" w:rsidR="00D26B77" w:rsidRPr="00A529F0" w:rsidRDefault="00D26B77" w:rsidP="00D26B77">
                      <w:pPr>
                        <w:jc w:val="center"/>
                        <w:rPr>
                          <w:sz w:val="20"/>
                          <w:szCs w:val="20"/>
                          <w:lang w:val="en-US"/>
                        </w:rPr>
                      </w:pPr>
                    </w:p>
                  </w:txbxContent>
                </v:textbox>
                <w10:wrap type="square"/>
              </v:roundrect>
            </w:pict>
          </mc:Fallback>
        </mc:AlternateContent>
      </w:r>
      <w:r w:rsidRPr="00B45879">
        <w:rPr>
          <w:rFonts w:asciiTheme="majorHAnsi" w:hAnsiTheme="majorHAnsi" w:cstheme="majorHAnsi"/>
          <w:b/>
          <w:bCs/>
          <w:noProof/>
          <w:sz w:val="22"/>
          <w:szCs w:val="22"/>
          <w:u w:val="single"/>
        </w:rPr>
        <mc:AlternateContent>
          <mc:Choice Requires="wps">
            <w:drawing>
              <wp:anchor distT="45720" distB="45720" distL="114300" distR="114300" simplePos="0" relativeHeight="251729921" behindDoc="0" locked="0" layoutInCell="1" allowOverlap="1" wp14:anchorId="6812A058" wp14:editId="2D9E44A2">
                <wp:simplePos x="0" y="0"/>
                <wp:positionH relativeFrom="column">
                  <wp:posOffset>-373380</wp:posOffset>
                </wp:positionH>
                <wp:positionV relativeFrom="paragraph">
                  <wp:posOffset>236220</wp:posOffset>
                </wp:positionV>
                <wp:extent cx="914400" cy="381000"/>
                <wp:effectExtent l="0" t="0" r="19050" b="19050"/>
                <wp:wrapSquare wrapText="bothSides"/>
                <wp:docPr id="2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81000"/>
                        </a:xfrm>
                        <a:prstGeom prst="roundRect">
                          <a:avLst/>
                        </a:prstGeom>
                        <a:solidFill>
                          <a:schemeClr val="accent2">
                            <a:lumMod val="20000"/>
                            <a:lumOff val="80000"/>
                          </a:schemeClr>
                        </a:solidFill>
                        <a:ln w="9525">
                          <a:solidFill>
                            <a:srgbClr val="000000"/>
                          </a:solidFill>
                          <a:miter lim="800000"/>
                          <a:headEnd/>
                          <a:tailEnd/>
                        </a:ln>
                      </wps:spPr>
                      <wps:txbx>
                        <w:txbxContent>
                          <w:p w14:paraId="694F6EBA" w14:textId="77777777" w:rsidR="00D26B77" w:rsidRPr="00DD3A3B" w:rsidRDefault="00D26B77" w:rsidP="00D26B77">
                            <w:pPr>
                              <w:jc w:val="center"/>
                              <w:rPr>
                                <w:sz w:val="18"/>
                                <w:szCs w:val="18"/>
                                <w:lang w:val="en-US"/>
                              </w:rPr>
                            </w:pPr>
                            <w:r w:rsidRPr="00DD3A3B">
                              <w:rPr>
                                <w:sz w:val="18"/>
                                <w:szCs w:val="18"/>
                                <w:lang w:val="en-US"/>
                              </w:rPr>
                              <w:t>Architects</w:t>
                            </w:r>
                          </w:p>
                          <w:p w14:paraId="2757C331" w14:textId="77777777" w:rsidR="00D26B77" w:rsidRPr="002C731B" w:rsidRDefault="00D26B77" w:rsidP="00D26B77">
                            <w:pPr>
                              <w:jc w:val="cente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6812A058" id="_x0000_s1031" style="position:absolute;left:0;text-align:left;margin-left:-29.4pt;margin-top:18.6pt;width:1in;height:30pt;z-index:25172992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" fillcolor="#fbe4d5 [661]">
                <v:stroke joinstyle="miter"/>
                <v:textbox>
                  <w:txbxContent>
                    <w:p w14:paraId="694F6EBA" w14:textId="77777777" w:rsidR="00D26B77" w:rsidRPr="00DD3A3B" w:rsidRDefault="00D26B77" w:rsidP="00D26B77">
                      <w:pPr>
                        <w:jc w:val="center"/>
                        <w:rPr>
                          <w:sz w:val="18"/>
                          <w:szCs w:val="18"/>
                          <w:lang w:val="en-US"/>
                        </w:rPr>
                      </w:pPr>
                      <w:r w:rsidRPr="00DD3A3B">
                        <w:rPr>
                          <w:sz w:val="18"/>
                          <w:szCs w:val="18"/>
                          <w:lang w:val="en-US"/>
                        </w:rPr>
                        <w:t>Architects</w:t>
                      </w:r>
                    </w:p>
                    <w:p w14:paraId="2757C331" w14:textId="77777777" w:rsidR="00D26B77" w:rsidRPr="002C731B" w:rsidRDefault="00D26B77" w:rsidP="00D26B77">
                      <w:pPr>
                        <w:jc w:val="center"/>
                        <w:rPr>
                          <w:lang w:val="en-US"/>
                        </w:rPr>
                      </w:pPr>
                    </w:p>
                  </w:txbxContent>
                </v:textbox>
                <w10:wrap type="square"/>
              </v:roundrect>
            </w:pict>
          </mc:Fallback>
        </mc:AlternateContent>
      </w:r>
    </w:p>
    <w:p w14:paraId="7D55E95B" w14:textId="567252F6" w:rsidR="00D26B77" w:rsidRDefault="00D26B77" w:rsidP="00144F14">
      <w:pPr>
        <w:tabs>
          <w:tab w:val="left" w:pos="1656"/>
        </w:tabs>
        <w:jc w:val="both"/>
        <w:rPr>
          <w:rFonts w:asciiTheme="majorHAnsi" w:hAnsiTheme="majorHAnsi" w:cstheme="majorHAnsi"/>
          <w:b/>
          <w:bCs/>
          <w:sz w:val="22"/>
          <w:szCs w:val="22"/>
          <w:u w:val="single"/>
        </w:rPr>
      </w:pPr>
      <w:r w:rsidRPr="00B45879">
        <w:rPr>
          <w:rFonts w:asciiTheme="majorHAnsi" w:hAnsiTheme="majorHAnsi" w:cstheme="majorHAnsi"/>
          <w:b/>
          <w:bCs/>
          <w:noProof/>
          <w:sz w:val="22"/>
          <w:szCs w:val="22"/>
          <w:u w:val="single"/>
        </w:rPr>
        <mc:AlternateContent>
          <mc:Choice Requires="wps">
            <w:drawing>
              <wp:anchor distT="45720" distB="45720" distL="114300" distR="114300" simplePos="0" relativeHeight="251731969" behindDoc="0" locked="0" layoutInCell="1" allowOverlap="1" wp14:anchorId="2BBBCD93" wp14:editId="5263D6DF">
                <wp:simplePos x="0" y="0"/>
                <wp:positionH relativeFrom="column">
                  <wp:posOffset>1546860</wp:posOffset>
                </wp:positionH>
                <wp:positionV relativeFrom="paragraph">
                  <wp:posOffset>43180</wp:posOffset>
                </wp:positionV>
                <wp:extent cx="914400" cy="381000"/>
                <wp:effectExtent l="0" t="0" r="19050" b="19050"/>
                <wp:wrapSquare wrapText="bothSides"/>
                <wp:docPr id="2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81000"/>
                        </a:xfrm>
                        <a:prstGeom prst="roundRect">
                          <a:avLst/>
                        </a:prstGeom>
                        <a:solidFill>
                          <a:schemeClr val="accent2">
                            <a:lumMod val="20000"/>
                            <a:lumOff val="80000"/>
                          </a:schemeClr>
                        </a:solidFill>
                        <a:ln w="9525">
                          <a:solidFill>
                            <a:srgbClr val="000000"/>
                          </a:solidFill>
                          <a:miter lim="800000"/>
                          <a:headEnd/>
                          <a:tailEnd/>
                        </a:ln>
                      </wps:spPr>
                      <wps:txbx>
                        <w:txbxContent>
                          <w:p w14:paraId="1B21FE74" w14:textId="77777777" w:rsidR="00D26B77" w:rsidRPr="00DD3A3B" w:rsidRDefault="00D26B77" w:rsidP="00D26B77">
                            <w:pPr>
                              <w:jc w:val="center"/>
                              <w:rPr>
                                <w:sz w:val="20"/>
                                <w:szCs w:val="20"/>
                                <w:lang w:val="en-US"/>
                              </w:rPr>
                            </w:pPr>
                            <w:r w:rsidRPr="00DD3A3B">
                              <w:rPr>
                                <w:sz w:val="20"/>
                                <w:szCs w:val="20"/>
                                <w:lang w:val="en-US"/>
                              </w:rPr>
                              <w:t>Engineers</w:t>
                            </w:r>
                          </w:p>
                          <w:p w14:paraId="022B6643" w14:textId="77777777" w:rsidR="00D26B77" w:rsidRPr="002C731B" w:rsidRDefault="00D26B77" w:rsidP="00D26B77">
                            <w:pPr>
                              <w:jc w:val="cente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2BBBCD93" id="_x0000_s1032" style="position:absolute;left:0;text-align:left;margin-left:121.8pt;margin-top:3.4pt;width:1in;height:30pt;z-index:25173196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" fillcolor="#fbe4d5 [661]">
                <v:stroke joinstyle="miter"/>
                <v:textbox>
                  <w:txbxContent>
                    <w:p w14:paraId="1B21FE74" w14:textId="77777777" w:rsidR="00D26B77" w:rsidRPr="00DD3A3B" w:rsidRDefault="00D26B77" w:rsidP="00D26B77">
                      <w:pPr>
                        <w:jc w:val="center"/>
                        <w:rPr>
                          <w:sz w:val="20"/>
                          <w:szCs w:val="20"/>
                          <w:lang w:val="en-US"/>
                        </w:rPr>
                      </w:pPr>
                      <w:r w:rsidRPr="00DD3A3B">
                        <w:rPr>
                          <w:sz w:val="20"/>
                          <w:szCs w:val="20"/>
                          <w:lang w:val="en-US"/>
                        </w:rPr>
                        <w:t>Engineers</w:t>
                      </w:r>
                    </w:p>
                    <w:p w14:paraId="022B6643" w14:textId="77777777" w:rsidR="00D26B77" w:rsidRPr="002C731B" w:rsidRDefault="00D26B77" w:rsidP="00D26B77">
                      <w:pPr>
                        <w:jc w:val="center"/>
                        <w:rPr>
                          <w:lang w:val="en-US"/>
                        </w:rPr>
                      </w:pPr>
                    </w:p>
                  </w:txbxContent>
                </v:textbox>
                <w10:wrap type="square"/>
              </v:roundrect>
            </w:pict>
          </mc:Fallback>
        </mc:AlternateContent>
      </w:r>
      <w:r w:rsidRPr="00B45879">
        <w:rPr>
          <w:rFonts w:asciiTheme="majorHAnsi" w:hAnsiTheme="majorHAnsi" w:cstheme="majorHAnsi"/>
          <w:b/>
          <w:bCs/>
          <w:noProof/>
          <w:sz w:val="22"/>
          <w:szCs w:val="22"/>
          <w:u w:val="single"/>
        </w:rPr>
        <mc:AlternateContent>
          <mc:Choice Requires="wps">
            <w:drawing>
              <wp:anchor distT="45720" distB="45720" distL="114300" distR="114300" simplePos="0" relativeHeight="251732993" behindDoc="0" locked="0" layoutInCell="1" allowOverlap="1" wp14:anchorId="1142ED3D" wp14:editId="4F93E7CB">
                <wp:simplePos x="0" y="0"/>
                <wp:positionH relativeFrom="column">
                  <wp:posOffset>2575560</wp:posOffset>
                </wp:positionH>
                <wp:positionV relativeFrom="paragraph">
                  <wp:posOffset>5080</wp:posOffset>
                </wp:positionV>
                <wp:extent cx="838200" cy="441960"/>
                <wp:effectExtent l="0" t="0" r="19050" b="15240"/>
                <wp:wrapSquare wrapText="bothSides"/>
                <wp:docPr id="2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441960"/>
                        </a:xfrm>
                        <a:prstGeom prst="roundRect">
                          <a:avLst/>
                        </a:prstGeom>
                        <a:solidFill>
                          <a:schemeClr val="accent2">
                            <a:lumMod val="20000"/>
                            <a:lumOff val="80000"/>
                          </a:schemeClr>
                        </a:solidFill>
                        <a:ln w="9525">
                          <a:solidFill>
                            <a:srgbClr val="000000"/>
                          </a:solidFill>
                          <a:miter lim="800000"/>
                          <a:headEnd/>
                          <a:tailEnd/>
                        </a:ln>
                      </wps:spPr>
                      <wps:txbx>
                        <w:txbxContent>
                          <w:p w14:paraId="2873DE68" w14:textId="77777777" w:rsidR="00D26B77" w:rsidRPr="00A529F0" w:rsidRDefault="00D26B77" w:rsidP="00D26B77">
                            <w:pPr>
                              <w:jc w:val="center"/>
                              <w:rPr>
                                <w:sz w:val="20"/>
                                <w:szCs w:val="20"/>
                                <w:lang w:val="en-US"/>
                              </w:rPr>
                            </w:pPr>
                            <w:r w:rsidRPr="00A529F0">
                              <w:rPr>
                                <w:sz w:val="20"/>
                                <w:szCs w:val="20"/>
                                <w:lang w:val="en-US"/>
                              </w:rPr>
                              <w:t>Other consultants</w:t>
                            </w:r>
                          </w:p>
                          <w:p w14:paraId="0028097C" w14:textId="77777777" w:rsidR="00D26B77" w:rsidRPr="00A529F0" w:rsidRDefault="00D26B77" w:rsidP="00D26B77">
                            <w:pPr>
                              <w:jc w:val="center"/>
                              <w:rPr>
                                <w:sz w:val="20"/>
                                <w:szCs w:val="20"/>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1142ED3D" id="_x0000_s1033" style="position:absolute;left:0;text-align:left;margin-left:202.8pt;margin-top:.4pt;width:66pt;height:34.8pt;z-index:25173299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" fillcolor="#fbe4d5 [661]">
                <v:stroke joinstyle="miter"/>
                <v:textbox>
                  <w:txbxContent>
                    <w:p w14:paraId="2873DE68" w14:textId="77777777" w:rsidR="00D26B77" w:rsidRPr="00A529F0" w:rsidRDefault="00D26B77" w:rsidP="00D26B77">
                      <w:pPr>
                        <w:jc w:val="center"/>
                        <w:rPr>
                          <w:sz w:val="20"/>
                          <w:szCs w:val="20"/>
                          <w:lang w:val="en-US"/>
                        </w:rPr>
                      </w:pPr>
                      <w:r w:rsidRPr="00A529F0">
                        <w:rPr>
                          <w:sz w:val="20"/>
                          <w:szCs w:val="20"/>
                          <w:lang w:val="en-US"/>
                        </w:rPr>
                        <w:t>Other consultants</w:t>
                      </w:r>
                    </w:p>
                    <w:p w14:paraId="0028097C" w14:textId="77777777" w:rsidR="00D26B77" w:rsidRPr="00A529F0" w:rsidRDefault="00D26B77" w:rsidP="00D26B77">
                      <w:pPr>
                        <w:jc w:val="center"/>
                        <w:rPr>
                          <w:sz w:val="20"/>
                          <w:szCs w:val="20"/>
                          <w:lang w:val="en-US"/>
                        </w:rPr>
                      </w:pPr>
                    </w:p>
                  </w:txbxContent>
                </v:textbox>
                <w10:wrap type="square"/>
              </v:roundrect>
            </w:pict>
          </mc:Fallback>
        </mc:AlternateContent>
      </w:r>
      <w:r w:rsidRPr="00B45879">
        <w:rPr>
          <w:rFonts w:asciiTheme="majorHAnsi" w:hAnsiTheme="majorHAnsi" w:cstheme="majorHAnsi"/>
          <w:b/>
          <w:bCs/>
          <w:noProof/>
          <w:sz w:val="22"/>
          <w:szCs w:val="22"/>
          <w:u w:val="single"/>
        </w:rPr>
        <mc:AlternateContent>
          <mc:Choice Requires="wps">
            <w:drawing>
              <wp:anchor distT="45720" distB="45720" distL="114300" distR="114300" simplePos="0" relativeHeight="251730945" behindDoc="0" locked="0" layoutInCell="1" allowOverlap="1" wp14:anchorId="78303E25" wp14:editId="6DCD04C1">
                <wp:simplePos x="0" y="0"/>
                <wp:positionH relativeFrom="column">
                  <wp:posOffset>647700</wp:posOffset>
                </wp:positionH>
                <wp:positionV relativeFrom="paragraph">
                  <wp:posOffset>5080</wp:posOffset>
                </wp:positionV>
                <wp:extent cx="784860" cy="502920"/>
                <wp:effectExtent l="0" t="0" r="15240" b="11430"/>
                <wp:wrapSquare wrapText="bothSides"/>
                <wp:docPr id="2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4860" cy="502920"/>
                        </a:xfrm>
                        <a:prstGeom prst="roundRect">
                          <a:avLst/>
                        </a:prstGeom>
                        <a:solidFill>
                          <a:schemeClr val="accent2">
                            <a:lumMod val="20000"/>
                            <a:lumOff val="80000"/>
                          </a:schemeClr>
                        </a:solidFill>
                        <a:ln w="9525">
                          <a:solidFill>
                            <a:srgbClr val="000000"/>
                          </a:solidFill>
                          <a:miter lim="800000"/>
                          <a:headEnd/>
                          <a:tailEnd/>
                        </a:ln>
                      </wps:spPr>
                      <wps:txbx>
                        <w:txbxContent>
                          <w:p w14:paraId="0155E76F" w14:textId="77777777" w:rsidR="00D26B77" w:rsidRPr="00DD3A3B" w:rsidRDefault="00D26B77" w:rsidP="00D26B77">
                            <w:pPr>
                              <w:jc w:val="center"/>
                              <w:rPr>
                                <w:sz w:val="20"/>
                                <w:szCs w:val="20"/>
                                <w:lang w:val="en-US"/>
                              </w:rPr>
                            </w:pPr>
                            <w:r w:rsidRPr="00DD3A3B">
                              <w:rPr>
                                <w:sz w:val="20"/>
                                <w:szCs w:val="20"/>
                                <w:lang w:val="en-US"/>
                              </w:rPr>
                              <w:t>Quantity surveyor</w:t>
                            </w:r>
                          </w:p>
                          <w:p w14:paraId="579C2D3E" w14:textId="77777777" w:rsidR="00D26B77" w:rsidRPr="001E7600" w:rsidRDefault="00D26B77" w:rsidP="00D26B77">
                            <w:pPr>
                              <w:jc w:val="center"/>
                              <w:rPr>
                                <w:sz w:val="32"/>
                                <w:szCs w:val="32"/>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78303E25" id="_x0000_s1034" style="position:absolute;left:0;text-align:left;margin-left:51pt;margin-top:.4pt;width:61.8pt;height:39.6pt;z-index:25173094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" fillcolor="#fbe4d5 [661]">
                <v:stroke joinstyle="miter"/>
                <v:textbox>
                  <w:txbxContent>
                    <w:p w14:paraId="0155E76F" w14:textId="77777777" w:rsidR="00D26B77" w:rsidRPr="00DD3A3B" w:rsidRDefault="00D26B77" w:rsidP="00D26B77">
                      <w:pPr>
                        <w:jc w:val="center"/>
                        <w:rPr>
                          <w:sz w:val="20"/>
                          <w:szCs w:val="20"/>
                          <w:lang w:val="en-US"/>
                        </w:rPr>
                      </w:pPr>
                      <w:r w:rsidRPr="00DD3A3B">
                        <w:rPr>
                          <w:sz w:val="20"/>
                          <w:szCs w:val="20"/>
                          <w:lang w:val="en-US"/>
                        </w:rPr>
                        <w:t>Quantity surveyor</w:t>
                      </w:r>
                    </w:p>
                    <w:p w14:paraId="579C2D3E" w14:textId="77777777" w:rsidR="00D26B77" w:rsidRPr="001E7600" w:rsidRDefault="00D26B77" w:rsidP="00D26B77">
                      <w:pPr>
                        <w:jc w:val="center"/>
                        <w:rPr>
                          <w:sz w:val="32"/>
                          <w:szCs w:val="32"/>
                          <w:lang w:val="en-US"/>
                        </w:rPr>
                      </w:pPr>
                    </w:p>
                  </w:txbxContent>
                </v:textbox>
                <w10:wrap type="square"/>
              </v:roundrect>
            </w:pict>
          </mc:Fallback>
        </mc:AlternateContent>
      </w:r>
    </w:p>
    <w:p w14:paraId="63E63142" w14:textId="77777777" w:rsidR="00D26B77" w:rsidRDefault="00D26B77" w:rsidP="00144F14">
      <w:pPr>
        <w:tabs>
          <w:tab w:val="left" w:pos="1656"/>
        </w:tabs>
        <w:jc w:val="both"/>
        <w:rPr>
          <w:rFonts w:asciiTheme="majorHAnsi" w:hAnsiTheme="majorHAnsi" w:cstheme="majorHAnsi"/>
          <w:b/>
          <w:bCs/>
          <w:sz w:val="22"/>
          <w:szCs w:val="22"/>
          <w:u w:val="single"/>
        </w:rPr>
      </w:pPr>
    </w:p>
    <w:p w14:paraId="10FC8BB8" w14:textId="77777777" w:rsidR="00D26B77" w:rsidRDefault="00D26B77" w:rsidP="00144F14">
      <w:pPr>
        <w:tabs>
          <w:tab w:val="left" w:pos="1656"/>
        </w:tabs>
        <w:jc w:val="both"/>
        <w:rPr>
          <w:rFonts w:asciiTheme="majorHAnsi" w:hAnsiTheme="majorHAnsi" w:cstheme="majorHAnsi"/>
          <w:b/>
          <w:bCs/>
          <w:sz w:val="22"/>
          <w:szCs w:val="22"/>
          <w:u w:val="single"/>
        </w:rPr>
      </w:pPr>
      <w:r>
        <w:rPr>
          <w:rFonts w:asciiTheme="majorHAnsi" w:hAnsiTheme="majorHAnsi" w:cstheme="majorHAnsi"/>
          <w:b/>
          <w:bCs/>
          <w:noProof/>
          <w:sz w:val="22"/>
          <w:szCs w:val="22"/>
          <w:u w:val="single"/>
        </w:rPr>
        <mc:AlternateContent>
          <mc:Choice Requires="wps">
            <w:drawing>
              <wp:anchor distT="0" distB="0" distL="114300" distR="114300" simplePos="0" relativeHeight="251747329" behindDoc="0" locked="0" layoutInCell="1" allowOverlap="1" wp14:anchorId="6D3C4EEE" wp14:editId="3DACF32D">
                <wp:simplePos x="0" y="0"/>
                <wp:positionH relativeFrom="column">
                  <wp:posOffset>4876800</wp:posOffset>
                </wp:positionH>
                <wp:positionV relativeFrom="paragraph">
                  <wp:posOffset>86360</wp:posOffset>
                </wp:positionV>
                <wp:extent cx="1280160" cy="441960"/>
                <wp:effectExtent l="0" t="0" r="34290" b="34290"/>
                <wp:wrapNone/>
                <wp:docPr id="219" name="Straight Connector 219"/>
                <wp:cNvGraphicFramePr/>
                <a:graphic xmlns:a="http://schemas.openxmlformats.org/drawingml/2006/main">
                  <a:graphicData uri="http://schemas.microsoft.com/office/word/2010/wordprocessingShape">
                    <wps:wsp>
                      <wps:cNvCnPr/>
                      <wps:spPr>
                        <a:xfrm>
                          <a:off x="0" y="0"/>
                          <a:ext cx="1280160" cy="4419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33BE4F3" id="Straight Connector 219" o:spid="_x0000_s1026" style="position:absolute;z-index:25174732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4pt,6.8pt" to="484.8pt,4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" strokecolor="#4472c4 [3204]" strokeweight=".5pt">
                <v:stroke joinstyle="miter"/>
              </v:line>
            </w:pict>
          </mc:Fallback>
        </mc:AlternateContent>
      </w:r>
      <w:r>
        <w:rPr>
          <w:rFonts w:asciiTheme="majorHAnsi" w:hAnsiTheme="majorHAnsi" w:cstheme="majorHAnsi"/>
          <w:b/>
          <w:bCs/>
          <w:noProof/>
          <w:sz w:val="22"/>
          <w:szCs w:val="22"/>
          <w:u w:val="single"/>
        </w:rPr>
        <mc:AlternateContent>
          <mc:Choice Requires="wps">
            <w:drawing>
              <wp:anchor distT="0" distB="0" distL="114300" distR="114300" simplePos="0" relativeHeight="251746305" behindDoc="0" locked="0" layoutInCell="1" allowOverlap="1" wp14:anchorId="2EF9E2C9" wp14:editId="437DFFE7">
                <wp:simplePos x="0" y="0"/>
                <wp:positionH relativeFrom="column">
                  <wp:posOffset>4838700</wp:posOffset>
                </wp:positionH>
                <wp:positionV relativeFrom="paragraph">
                  <wp:posOffset>86360</wp:posOffset>
                </wp:positionV>
                <wp:extent cx="381000" cy="441960"/>
                <wp:effectExtent l="0" t="0" r="19050" b="34290"/>
                <wp:wrapNone/>
                <wp:docPr id="220" name="Straight Connector 220"/>
                <wp:cNvGraphicFramePr/>
                <a:graphic xmlns:a="http://schemas.openxmlformats.org/drawingml/2006/main">
                  <a:graphicData uri="http://schemas.microsoft.com/office/word/2010/wordprocessingShape">
                    <wps:wsp>
                      <wps:cNvCnPr/>
                      <wps:spPr>
                        <a:xfrm>
                          <a:off x="0" y="0"/>
                          <a:ext cx="381000" cy="4419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4A01B7A" id="Straight Connector 220" o:spid="_x0000_s1026" style="position:absolute;z-index:25174630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1pt,6.8pt" to="411pt,4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" strokecolor="#4472c4 [3204]" strokeweight=".5pt">
                <v:stroke joinstyle="miter"/>
              </v:line>
            </w:pict>
          </mc:Fallback>
        </mc:AlternateContent>
      </w:r>
      <w:r>
        <w:rPr>
          <w:rFonts w:asciiTheme="majorHAnsi" w:hAnsiTheme="majorHAnsi" w:cstheme="majorHAnsi"/>
          <w:b/>
          <w:bCs/>
          <w:noProof/>
          <w:sz w:val="22"/>
          <w:szCs w:val="22"/>
          <w:u w:val="single"/>
        </w:rPr>
        <mc:AlternateContent>
          <mc:Choice Requires="wps">
            <w:drawing>
              <wp:anchor distT="0" distB="0" distL="114300" distR="114300" simplePos="0" relativeHeight="251745281" behindDoc="0" locked="0" layoutInCell="1" allowOverlap="1" wp14:anchorId="53CF1450" wp14:editId="4A4B2145">
                <wp:simplePos x="0" y="0"/>
                <wp:positionH relativeFrom="column">
                  <wp:posOffset>4419600</wp:posOffset>
                </wp:positionH>
                <wp:positionV relativeFrom="paragraph">
                  <wp:posOffset>86360</wp:posOffset>
                </wp:positionV>
                <wp:extent cx="457200" cy="434340"/>
                <wp:effectExtent l="0" t="0" r="19050" b="22860"/>
                <wp:wrapNone/>
                <wp:docPr id="221" name="Straight Connector 221"/>
                <wp:cNvGraphicFramePr/>
                <a:graphic xmlns:a="http://schemas.openxmlformats.org/drawingml/2006/main">
                  <a:graphicData uri="http://schemas.microsoft.com/office/word/2010/wordprocessingShape">
                    <wps:wsp>
                      <wps:cNvCnPr/>
                      <wps:spPr>
                        <a:xfrm flipH="1">
                          <a:off x="0" y="0"/>
                          <a:ext cx="457200" cy="4343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F93EB97" id="Straight Connector 221" o:spid="_x0000_s1026" style="position:absolute;flip:x;z-index:25174528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8pt,6.8pt" to="384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" strokecolor="#4472c4 [3204]" strokeweight=".5pt">
                <v:stroke joinstyle="miter"/>
              </v:line>
            </w:pict>
          </mc:Fallback>
        </mc:AlternateContent>
      </w:r>
      <w:r>
        <w:rPr>
          <w:rFonts w:asciiTheme="majorHAnsi" w:hAnsiTheme="majorHAnsi" w:cstheme="majorHAnsi"/>
          <w:b/>
          <w:bCs/>
          <w:noProof/>
          <w:sz w:val="22"/>
          <w:szCs w:val="22"/>
          <w:u w:val="single"/>
        </w:rPr>
        <mc:AlternateContent>
          <mc:Choice Requires="wps">
            <w:drawing>
              <wp:anchor distT="0" distB="0" distL="114300" distR="114300" simplePos="0" relativeHeight="251744257" behindDoc="0" locked="0" layoutInCell="1" allowOverlap="1" wp14:anchorId="3F483699" wp14:editId="50635FF3">
                <wp:simplePos x="0" y="0"/>
                <wp:positionH relativeFrom="column">
                  <wp:posOffset>3413760</wp:posOffset>
                </wp:positionH>
                <wp:positionV relativeFrom="paragraph">
                  <wp:posOffset>86360</wp:posOffset>
                </wp:positionV>
                <wp:extent cx="1501140" cy="434340"/>
                <wp:effectExtent l="0" t="0" r="22860" b="22860"/>
                <wp:wrapNone/>
                <wp:docPr id="222" name="Straight Connector 222"/>
                <wp:cNvGraphicFramePr/>
                <a:graphic xmlns:a="http://schemas.openxmlformats.org/drawingml/2006/main">
                  <a:graphicData uri="http://schemas.microsoft.com/office/word/2010/wordprocessingShape">
                    <wps:wsp>
                      <wps:cNvCnPr/>
                      <wps:spPr>
                        <a:xfrm flipH="1">
                          <a:off x="0" y="0"/>
                          <a:ext cx="1501140" cy="4343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AE781A0" id="Straight Connector 222" o:spid="_x0000_s1026" style="position:absolute;flip:x;z-index:251744257;visibility:visible;mso-wrap-style:square;mso-wrap-distance-left:9pt;mso-wrap-distance-top:0;mso-wrap-distance-right:9pt;mso-wrap-distance-bottom:0;mso-position-horizontal:absolute;mso-position-horizontal-relative:text;mso-position-vertical:absolute;mso-position-vertical-relative:text" from="268.8pt,6.8pt" to="387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" strokecolor="#4472c4 [3204]" strokeweight=".5pt">
                <v:stroke joinstyle="miter"/>
              </v:line>
            </w:pict>
          </mc:Fallback>
        </mc:AlternateContent>
      </w:r>
    </w:p>
    <w:p w14:paraId="4388C40C" w14:textId="77777777" w:rsidR="00D26B77" w:rsidRDefault="00D26B77" w:rsidP="00144F14">
      <w:pPr>
        <w:tabs>
          <w:tab w:val="left" w:pos="1656"/>
        </w:tabs>
        <w:jc w:val="both"/>
        <w:rPr>
          <w:rFonts w:asciiTheme="majorHAnsi" w:hAnsiTheme="majorHAnsi" w:cstheme="majorHAnsi"/>
          <w:b/>
          <w:bCs/>
          <w:sz w:val="22"/>
          <w:szCs w:val="22"/>
          <w:u w:val="single"/>
        </w:rPr>
      </w:pPr>
    </w:p>
    <w:p w14:paraId="70D5CEA8" w14:textId="024DA1CC" w:rsidR="00D26B77" w:rsidRDefault="00D26B77" w:rsidP="00144F14">
      <w:pPr>
        <w:tabs>
          <w:tab w:val="left" w:pos="1656"/>
        </w:tabs>
        <w:jc w:val="both"/>
        <w:rPr>
          <w:rFonts w:asciiTheme="majorHAnsi" w:hAnsiTheme="majorHAnsi" w:cstheme="majorHAnsi"/>
          <w:sz w:val="22"/>
          <w:szCs w:val="22"/>
        </w:rPr>
      </w:pPr>
      <w:r w:rsidRPr="009C29AF">
        <w:rPr>
          <w:rFonts w:asciiTheme="majorHAnsi" w:hAnsiTheme="majorHAnsi" w:cstheme="majorHAnsi"/>
          <w:color w:val="FF0000"/>
          <w:sz w:val="22"/>
          <w:szCs w:val="22"/>
        </w:rPr>
        <w:t>- -</w:t>
      </w:r>
      <w:r>
        <w:rPr>
          <w:rFonts w:asciiTheme="majorHAnsi" w:hAnsiTheme="majorHAnsi" w:cstheme="majorHAnsi"/>
          <w:color w:val="FF0000"/>
          <w:sz w:val="22"/>
          <w:szCs w:val="22"/>
        </w:rPr>
        <w:t xml:space="preserve"> - </w:t>
      </w:r>
      <w:r>
        <w:rPr>
          <w:rFonts w:asciiTheme="majorHAnsi" w:hAnsiTheme="majorHAnsi" w:cstheme="majorHAnsi"/>
          <w:sz w:val="22"/>
          <w:szCs w:val="22"/>
        </w:rPr>
        <w:t>Indirect contact upon review</w:t>
      </w:r>
    </w:p>
    <w:p w14:paraId="5565FC1D" w14:textId="7744C73A" w:rsidR="00D26B77" w:rsidRPr="00F820C7" w:rsidRDefault="00D26B77" w:rsidP="00144F14">
      <w:pPr>
        <w:tabs>
          <w:tab w:val="left" w:pos="1656"/>
        </w:tabs>
        <w:jc w:val="both"/>
        <w:rPr>
          <w:rFonts w:asciiTheme="majorHAnsi" w:hAnsiTheme="majorHAnsi" w:cstheme="majorHAnsi"/>
          <w:sz w:val="22"/>
          <w:szCs w:val="22"/>
        </w:rPr>
      </w:pPr>
      <w:r>
        <w:rPr>
          <w:rFonts w:asciiTheme="majorHAnsi" w:hAnsiTheme="majorHAnsi" w:cstheme="majorHAnsi"/>
          <w:b/>
          <w:bCs/>
          <w:noProof/>
          <w:sz w:val="22"/>
          <w:szCs w:val="22"/>
          <w:u w:val="single"/>
        </w:rPr>
        <mc:AlternateContent>
          <mc:Choice Requires="wps">
            <w:drawing>
              <wp:anchor distT="0" distB="0" distL="114300" distR="114300" simplePos="0" relativeHeight="251752449" behindDoc="0" locked="0" layoutInCell="1" allowOverlap="1" wp14:anchorId="0F64DB5A" wp14:editId="2B3FB8A7">
                <wp:simplePos x="0" y="0"/>
                <wp:positionH relativeFrom="column">
                  <wp:posOffset>-15240</wp:posOffset>
                </wp:positionH>
                <wp:positionV relativeFrom="paragraph">
                  <wp:posOffset>85090</wp:posOffset>
                </wp:positionV>
                <wp:extent cx="228600" cy="0"/>
                <wp:effectExtent l="0" t="0" r="0" b="0"/>
                <wp:wrapNone/>
                <wp:docPr id="223" name="Straight Connector 223"/>
                <wp:cNvGraphicFramePr/>
                <a:graphic xmlns:a="http://schemas.openxmlformats.org/drawingml/2006/main">
                  <a:graphicData uri="http://schemas.microsoft.com/office/word/2010/wordprocessingShape">
                    <wps:wsp>
                      <wps:cNvCnPr/>
                      <wps:spPr>
                        <a:xfrm flipH="1" flipV="1">
                          <a:off x="0" y="0"/>
                          <a:ext cx="2286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85E1F92" id="Straight Connector 223" o:spid="_x0000_s1026" style="position:absolute;flip:x y;z-index:2517524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pt,6.7pt" to="16.8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" strokecolor="#4472c4 [3204]" strokeweight=".5pt">
                <v:stroke joinstyle="miter"/>
              </v:line>
            </w:pict>
          </mc:Fallback>
        </mc:AlternateContent>
      </w:r>
      <w:r w:rsidRPr="00B45879">
        <w:rPr>
          <w:rFonts w:asciiTheme="majorHAnsi" w:hAnsiTheme="majorHAnsi" w:cstheme="majorHAnsi"/>
          <w:b/>
          <w:bCs/>
          <w:noProof/>
          <w:sz w:val="22"/>
          <w:szCs w:val="22"/>
          <w:u w:val="single"/>
        </w:rPr>
        <mc:AlternateContent>
          <mc:Choice Requires="wps">
            <w:drawing>
              <wp:anchor distT="45720" distB="45720" distL="114300" distR="114300" simplePos="0" relativeHeight="251743233" behindDoc="0" locked="0" layoutInCell="1" allowOverlap="1" wp14:anchorId="469BB7E8" wp14:editId="5EEB25EE">
                <wp:simplePos x="0" y="0"/>
                <wp:positionH relativeFrom="column">
                  <wp:posOffset>5547360</wp:posOffset>
                </wp:positionH>
                <wp:positionV relativeFrom="paragraph">
                  <wp:posOffset>16510</wp:posOffset>
                </wp:positionV>
                <wp:extent cx="1257300" cy="281940"/>
                <wp:effectExtent l="0" t="0" r="19050" b="22860"/>
                <wp:wrapSquare wrapText="bothSides"/>
                <wp:docPr id="2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281940"/>
                        </a:xfrm>
                        <a:prstGeom prst="roundRect">
                          <a:avLst/>
                        </a:prstGeom>
                        <a:solidFill>
                          <a:schemeClr val="accent6">
                            <a:lumMod val="40000"/>
                            <a:lumOff val="60000"/>
                          </a:schemeClr>
                        </a:solidFill>
                        <a:ln w="9525">
                          <a:solidFill>
                            <a:srgbClr val="000000"/>
                          </a:solidFill>
                          <a:miter lim="800000"/>
                          <a:headEnd/>
                          <a:tailEnd/>
                        </a:ln>
                      </wps:spPr>
                      <wps:txbx>
                        <w:txbxContent>
                          <w:p w14:paraId="6783DCD4" w14:textId="77777777" w:rsidR="00D26B77" w:rsidRPr="00CC2E71" w:rsidRDefault="00D26B77" w:rsidP="00D26B77">
                            <w:pPr>
                              <w:jc w:val="center"/>
                              <w:rPr>
                                <w:sz w:val="20"/>
                                <w:szCs w:val="20"/>
                                <w:lang w:val="en-US"/>
                              </w:rPr>
                            </w:pPr>
                            <w:r w:rsidRPr="00CC2E71">
                              <w:rPr>
                                <w:sz w:val="20"/>
                                <w:szCs w:val="20"/>
                                <w:lang w:val="en-US"/>
                              </w:rPr>
                              <w:t>All other specialists</w:t>
                            </w:r>
                          </w:p>
                          <w:p w14:paraId="48BBAEE5" w14:textId="77777777" w:rsidR="00D26B77" w:rsidRPr="00CC2E71" w:rsidRDefault="00D26B77" w:rsidP="00D26B77">
                            <w:pPr>
                              <w:jc w:val="cente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469BB7E8" id="_x0000_s1035" style="position:absolute;left:0;text-align:left;margin-left:436.8pt;margin-top:1.3pt;width:99pt;height:22.2pt;z-index:25174323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" fillcolor="#c5e0b3 [1305]">
                <v:stroke joinstyle="miter"/>
                <v:textbox>
                  <w:txbxContent>
                    <w:p w14:paraId="6783DCD4" w14:textId="77777777" w:rsidR="00D26B77" w:rsidRPr="00CC2E71" w:rsidRDefault="00D26B77" w:rsidP="00D26B77">
                      <w:pPr>
                        <w:jc w:val="center"/>
                        <w:rPr>
                          <w:sz w:val="20"/>
                          <w:szCs w:val="20"/>
                          <w:lang w:val="en-US"/>
                        </w:rPr>
                      </w:pPr>
                      <w:r w:rsidRPr="00CC2E71">
                        <w:rPr>
                          <w:sz w:val="20"/>
                          <w:szCs w:val="20"/>
                          <w:lang w:val="en-US"/>
                        </w:rPr>
                        <w:t>All other specialists</w:t>
                      </w:r>
                    </w:p>
                    <w:p w14:paraId="48BBAEE5" w14:textId="77777777" w:rsidR="00D26B77" w:rsidRPr="00CC2E71" w:rsidRDefault="00D26B77" w:rsidP="00D26B77">
                      <w:pPr>
                        <w:jc w:val="center"/>
                        <w:rPr>
                          <w:lang w:val="en-US"/>
                        </w:rPr>
                      </w:pPr>
                    </w:p>
                  </w:txbxContent>
                </v:textbox>
                <w10:wrap type="square"/>
              </v:roundrect>
            </w:pict>
          </mc:Fallback>
        </mc:AlternateContent>
      </w:r>
      <w:r w:rsidRPr="00B45879">
        <w:rPr>
          <w:rFonts w:asciiTheme="majorHAnsi" w:hAnsiTheme="majorHAnsi" w:cstheme="majorHAnsi"/>
          <w:b/>
          <w:bCs/>
          <w:noProof/>
          <w:sz w:val="22"/>
          <w:szCs w:val="22"/>
          <w:u w:val="single"/>
        </w:rPr>
        <mc:AlternateContent>
          <mc:Choice Requires="wps">
            <w:drawing>
              <wp:anchor distT="45720" distB="45720" distL="114300" distR="114300" simplePos="0" relativeHeight="251742209" behindDoc="0" locked="0" layoutInCell="1" allowOverlap="1" wp14:anchorId="7E1B15D1" wp14:editId="7020E484">
                <wp:simplePos x="0" y="0"/>
                <wp:positionH relativeFrom="column">
                  <wp:posOffset>4914900</wp:posOffset>
                </wp:positionH>
                <wp:positionV relativeFrom="paragraph">
                  <wp:posOffset>16510</wp:posOffset>
                </wp:positionV>
                <wp:extent cx="541020" cy="281940"/>
                <wp:effectExtent l="0" t="0" r="11430" b="22860"/>
                <wp:wrapSquare wrapText="bothSides"/>
                <wp:docPr id="2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020" cy="281940"/>
                        </a:xfrm>
                        <a:prstGeom prst="roundRect">
                          <a:avLst/>
                        </a:prstGeom>
                        <a:solidFill>
                          <a:schemeClr val="accent6">
                            <a:lumMod val="40000"/>
                            <a:lumOff val="60000"/>
                          </a:schemeClr>
                        </a:solidFill>
                        <a:ln w="9525">
                          <a:solidFill>
                            <a:srgbClr val="000000"/>
                          </a:solidFill>
                          <a:miter lim="800000"/>
                          <a:headEnd/>
                          <a:tailEnd/>
                        </a:ln>
                      </wps:spPr>
                      <wps:txbx>
                        <w:txbxContent>
                          <w:p w14:paraId="794A373B" w14:textId="77777777" w:rsidR="00D26B77" w:rsidRPr="00A529F0" w:rsidRDefault="00D26B77" w:rsidP="00D26B77">
                            <w:pPr>
                              <w:jc w:val="center"/>
                              <w:rPr>
                                <w:sz w:val="20"/>
                                <w:szCs w:val="20"/>
                                <w:lang w:val="en-US"/>
                              </w:rPr>
                            </w:pPr>
                            <w:r>
                              <w:rPr>
                                <w:sz w:val="20"/>
                                <w:szCs w:val="20"/>
                                <w:lang w:val="en-US"/>
                              </w:rPr>
                              <w:t>M&amp;E</w:t>
                            </w:r>
                          </w:p>
                          <w:p w14:paraId="2F35BB69" w14:textId="77777777" w:rsidR="00D26B77" w:rsidRPr="00A529F0" w:rsidRDefault="00D26B77" w:rsidP="00D26B77">
                            <w:pPr>
                              <w:jc w:val="center"/>
                              <w:rPr>
                                <w:sz w:val="20"/>
                                <w:szCs w:val="20"/>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7E1B15D1" id="_x0000_s1036" style="position:absolute;left:0;text-align:left;margin-left:387pt;margin-top:1.3pt;width:42.6pt;height:22.2pt;z-index:25174220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" fillcolor="#c5e0b3 [1305]">
                <v:stroke joinstyle="miter"/>
                <v:textbox>
                  <w:txbxContent>
                    <w:p w14:paraId="794A373B" w14:textId="77777777" w:rsidR="00D26B77" w:rsidRPr="00A529F0" w:rsidRDefault="00D26B77" w:rsidP="00D26B77">
                      <w:pPr>
                        <w:jc w:val="center"/>
                        <w:rPr>
                          <w:sz w:val="20"/>
                          <w:szCs w:val="20"/>
                          <w:lang w:val="en-US"/>
                        </w:rPr>
                      </w:pPr>
                      <w:r>
                        <w:rPr>
                          <w:sz w:val="20"/>
                          <w:szCs w:val="20"/>
                          <w:lang w:val="en-US"/>
                        </w:rPr>
                        <w:t>M&amp;E</w:t>
                      </w:r>
                    </w:p>
                    <w:p w14:paraId="2F35BB69" w14:textId="77777777" w:rsidR="00D26B77" w:rsidRPr="00A529F0" w:rsidRDefault="00D26B77" w:rsidP="00D26B77">
                      <w:pPr>
                        <w:jc w:val="center"/>
                        <w:rPr>
                          <w:sz w:val="20"/>
                          <w:szCs w:val="20"/>
                          <w:lang w:val="en-US"/>
                        </w:rPr>
                      </w:pPr>
                    </w:p>
                  </w:txbxContent>
                </v:textbox>
                <w10:wrap type="square"/>
              </v:roundrect>
            </w:pict>
          </mc:Fallback>
        </mc:AlternateContent>
      </w:r>
      <w:r w:rsidRPr="00B45879">
        <w:rPr>
          <w:rFonts w:asciiTheme="majorHAnsi" w:hAnsiTheme="majorHAnsi" w:cstheme="majorHAnsi"/>
          <w:b/>
          <w:bCs/>
          <w:noProof/>
          <w:sz w:val="22"/>
          <w:szCs w:val="22"/>
          <w:u w:val="single"/>
        </w:rPr>
        <mc:AlternateContent>
          <mc:Choice Requires="wps">
            <w:drawing>
              <wp:anchor distT="45720" distB="45720" distL="114300" distR="114300" simplePos="0" relativeHeight="251741185" behindDoc="0" locked="0" layoutInCell="1" allowOverlap="1" wp14:anchorId="38EB83E1" wp14:editId="3E2F262E">
                <wp:simplePos x="0" y="0"/>
                <wp:positionH relativeFrom="column">
                  <wp:posOffset>4023360</wp:posOffset>
                </wp:positionH>
                <wp:positionV relativeFrom="paragraph">
                  <wp:posOffset>8890</wp:posOffset>
                </wp:positionV>
                <wp:extent cx="777240" cy="281940"/>
                <wp:effectExtent l="0" t="0" r="22860" b="22860"/>
                <wp:wrapSquare wrapText="bothSides"/>
                <wp:docPr id="2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7240" cy="281940"/>
                        </a:xfrm>
                        <a:prstGeom prst="roundRect">
                          <a:avLst/>
                        </a:prstGeom>
                        <a:solidFill>
                          <a:schemeClr val="accent6">
                            <a:lumMod val="40000"/>
                            <a:lumOff val="60000"/>
                          </a:schemeClr>
                        </a:solidFill>
                        <a:ln w="9525">
                          <a:solidFill>
                            <a:srgbClr val="000000"/>
                          </a:solidFill>
                          <a:miter lim="800000"/>
                          <a:headEnd/>
                          <a:tailEnd/>
                        </a:ln>
                      </wps:spPr>
                      <wps:txbx>
                        <w:txbxContent>
                          <w:p w14:paraId="70F4EB9E" w14:textId="77777777" w:rsidR="00D26B77" w:rsidRPr="00A529F0" w:rsidRDefault="00D26B77" w:rsidP="00D26B77">
                            <w:pPr>
                              <w:jc w:val="center"/>
                              <w:rPr>
                                <w:sz w:val="20"/>
                                <w:szCs w:val="20"/>
                                <w:lang w:val="en-US"/>
                              </w:rPr>
                            </w:pPr>
                            <w:r>
                              <w:rPr>
                                <w:sz w:val="20"/>
                                <w:szCs w:val="20"/>
                                <w:lang w:val="en-US"/>
                              </w:rPr>
                              <w:t>Carpenters</w:t>
                            </w:r>
                          </w:p>
                          <w:p w14:paraId="7EFFFBD0" w14:textId="77777777" w:rsidR="00D26B77" w:rsidRPr="00A529F0" w:rsidRDefault="00D26B77" w:rsidP="00D26B77">
                            <w:pPr>
                              <w:jc w:val="center"/>
                              <w:rPr>
                                <w:sz w:val="20"/>
                                <w:szCs w:val="20"/>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38EB83E1" id="_x0000_s1037" style="position:absolute;left:0;text-align:left;margin-left:316.8pt;margin-top:.7pt;width:61.2pt;height:22.2pt;z-index:25174118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" fillcolor="#c5e0b3 [1305]">
                <v:stroke joinstyle="miter"/>
                <v:textbox>
                  <w:txbxContent>
                    <w:p w14:paraId="70F4EB9E" w14:textId="77777777" w:rsidR="00D26B77" w:rsidRPr="00A529F0" w:rsidRDefault="00D26B77" w:rsidP="00D26B77">
                      <w:pPr>
                        <w:jc w:val="center"/>
                        <w:rPr>
                          <w:sz w:val="20"/>
                          <w:szCs w:val="20"/>
                          <w:lang w:val="en-US"/>
                        </w:rPr>
                      </w:pPr>
                      <w:r>
                        <w:rPr>
                          <w:sz w:val="20"/>
                          <w:szCs w:val="20"/>
                          <w:lang w:val="en-US"/>
                        </w:rPr>
                        <w:t>Carpenters</w:t>
                      </w:r>
                    </w:p>
                    <w:p w14:paraId="7EFFFBD0" w14:textId="77777777" w:rsidR="00D26B77" w:rsidRPr="00A529F0" w:rsidRDefault="00D26B77" w:rsidP="00D26B77">
                      <w:pPr>
                        <w:jc w:val="center"/>
                        <w:rPr>
                          <w:sz w:val="20"/>
                          <w:szCs w:val="20"/>
                          <w:lang w:val="en-US"/>
                        </w:rPr>
                      </w:pPr>
                    </w:p>
                  </w:txbxContent>
                </v:textbox>
                <w10:wrap type="square"/>
              </v:roundrect>
            </w:pict>
          </mc:Fallback>
        </mc:AlternateContent>
      </w:r>
      <w:r w:rsidRPr="00B45879">
        <w:rPr>
          <w:rFonts w:asciiTheme="majorHAnsi" w:hAnsiTheme="majorHAnsi" w:cstheme="majorHAnsi"/>
          <w:b/>
          <w:bCs/>
          <w:noProof/>
          <w:sz w:val="22"/>
          <w:szCs w:val="22"/>
          <w:u w:val="single"/>
        </w:rPr>
        <mc:AlternateContent>
          <mc:Choice Requires="wps">
            <w:drawing>
              <wp:anchor distT="45720" distB="45720" distL="114300" distR="114300" simplePos="0" relativeHeight="251740161" behindDoc="0" locked="0" layoutInCell="1" allowOverlap="1" wp14:anchorId="31D88B94" wp14:editId="5B6F7093">
                <wp:simplePos x="0" y="0"/>
                <wp:positionH relativeFrom="column">
                  <wp:posOffset>2964180</wp:posOffset>
                </wp:positionH>
                <wp:positionV relativeFrom="paragraph">
                  <wp:posOffset>8890</wp:posOffset>
                </wp:positionV>
                <wp:extent cx="952500" cy="281940"/>
                <wp:effectExtent l="0" t="0" r="19050" b="22860"/>
                <wp:wrapSquare wrapText="bothSides"/>
                <wp:docPr id="2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0" cy="281940"/>
                        </a:xfrm>
                        <a:prstGeom prst="roundRect">
                          <a:avLst/>
                        </a:prstGeom>
                        <a:solidFill>
                          <a:schemeClr val="accent6">
                            <a:lumMod val="40000"/>
                            <a:lumOff val="60000"/>
                          </a:schemeClr>
                        </a:solidFill>
                        <a:ln w="9525">
                          <a:solidFill>
                            <a:srgbClr val="000000"/>
                          </a:solidFill>
                          <a:miter lim="800000"/>
                          <a:headEnd/>
                          <a:tailEnd/>
                        </a:ln>
                      </wps:spPr>
                      <wps:txbx>
                        <w:txbxContent>
                          <w:p w14:paraId="01785C3B" w14:textId="77777777" w:rsidR="00D26B77" w:rsidRPr="00A529F0" w:rsidRDefault="00D26B77" w:rsidP="00D26B77">
                            <w:pPr>
                              <w:jc w:val="center"/>
                              <w:rPr>
                                <w:sz w:val="20"/>
                                <w:szCs w:val="20"/>
                                <w:lang w:val="en-US"/>
                              </w:rPr>
                            </w:pPr>
                            <w:r>
                              <w:rPr>
                                <w:sz w:val="20"/>
                                <w:szCs w:val="20"/>
                                <w:lang w:val="en-US"/>
                              </w:rPr>
                              <w:t>Groundworks</w:t>
                            </w:r>
                          </w:p>
                          <w:p w14:paraId="0176E6F4" w14:textId="77777777" w:rsidR="00D26B77" w:rsidRPr="00A529F0" w:rsidRDefault="00D26B77" w:rsidP="00D26B77">
                            <w:pPr>
                              <w:jc w:val="center"/>
                              <w:rPr>
                                <w:sz w:val="20"/>
                                <w:szCs w:val="20"/>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31D88B94" id="_x0000_s1038" style="position:absolute;left:0;text-align:left;margin-left:233.4pt;margin-top:.7pt;width:75pt;height:22.2pt;z-index:25174016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" fillcolor="#c5e0b3 [1305]">
                <v:stroke joinstyle="miter"/>
                <v:textbox>
                  <w:txbxContent>
                    <w:p w14:paraId="01785C3B" w14:textId="77777777" w:rsidR="00D26B77" w:rsidRPr="00A529F0" w:rsidRDefault="00D26B77" w:rsidP="00D26B77">
                      <w:pPr>
                        <w:jc w:val="center"/>
                        <w:rPr>
                          <w:sz w:val="20"/>
                          <w:szCs w:val="20"/>
                          <w:lang w:val="en-US"/>
                        </w:rPr>
                      </w:pPr>
                      <w:r>
                        <w:rPr>
                          <w:sz w:val="20"/>
                          <w:szCs w:val="20"/>
                          <w:lang w:val="en-US"/>
                        </w:rPr>
                        <w:t>Groundworks</w:t>
                      </w:r>
                    </w:p>
                    <w:p w14:paraId="0176E6F4" w14:textId="77777777" w:rsidR="00D26B77" w:rsidRPr="00A529F0" w:rsidRDefault="00D26B77" w:rsidP="00D26B77">
                      <w:pPr>
                        <w:jc w:val="center"/>
                        <w:rPr>
                          <w:sz w:val="20"/>
                          <w:szCs w:val="20"/>
                          <w:lang w:val="en-US"/>
                        </w:rPr>
                      </w:pPr>
                    </w:p>
                  </w:txbxContent>
                </v:textbox>
                <w10:wrap type="square"/>
              </v:roundrect>
            </w:pict>
          </mc:Fallback>
        </mc:AlternateContent>
      </w:r>
      <w:r>
        <w:rPr>
          <w:rFonts w:asciiTheme="majorHAnsi" w:hAnsiTheme="majorHAnsi" w:cstheme="majorHAnsi"/>
          <w:sz w:val="22"/>
          <w:szCs w:val="22"/>
        </w:rPr>
        <w:t xml:space="preserve">        Direct contact </w:t>
      </w:r>
    </w:p>
    <w:p w14:paraId="4485D2C1" w14:textId="77777777" w:rsidR="00D26B77" w:rsidRDefault="00D26B77" w:rsidP="00144F14">
      <w:pPr>
        <w:tabs>
          <w:tab w:val="left" w:pos="1656"/>
        </w:tabs>
        <w:jc w:val="both"/>
        <w:rPr>
          <w:rFonts w:asciiTheme="majorHAnsi" w:hAnsiTheme="majorHAnsi" w:cstheme="majorHAnsi"/>
          <w:b/>
          <w:bCs/>
          <w:sz w:val="22"/>
          <w:szCs w:val="22"/>
          <w:u w:val="single"/>
        </w:rPr>
      </w:pPr>
    </w:p>
    <w:p w14:paraId="5CF3175E" w14:textId="15CB9F02" w:rsidR="00D26B77" w:rsidRDefault="00D26B77" w:rsidP="00144F14">
      <w:pPr>
        <w:tabs>
          <w:tab w:val="left" w:pos="1656"/>
        </w:tabs>
        <w:jc w:val="both"/>
        <w:rPr>
          <w:rFonts w:asciiTheme="majorHAnsi" w:hAnsiTheme="majorHAnsi" w:cstheme="majorHAnsi"/>
          <w:b/>
          <w:bCs/>
          <w:sz w:val="22"/>
          <w:szCs w:val="22"/>
          <w:u w:val="single"/>
        </w:rPr>
      </w:pPr>
    </w:p>
    <w:p w14:paraId="1C319645" w14:textId="7185F73D" w:rsidR="00D007AE" w:rsidRDefault="008F74B5" w:rsidP="008F74B5">
      <w:pPr>
        <w:tabs>
          <w:tab w:val="left" w:pos="900"/>
        </w:tabs>
        <w:jc w:val="both"/>
      </w:pPr>
      <w:r>
        <w:tab/>
      </w:r>
    </w:p>
    <w:p w14:paraId="24F36A46" w14:textId="50BAA55C" w:rsidR="00B33398" w:rsidRPr="00B33398" w:rsidRDefault="00B33398" w:rsidP="00144F14">
      <w:pPr>
        <w:jc w:val="both"/>
      </w:pPr>
    </w:p>
    <w:p w14:paraId="2366928A" w14:textId="311082FD" w:rsidR="00B33398" w:rsidRPr="00B33398" w:rsidRDefault="00B33398" w:rsidP="00144F14">
      <w:pPr>
        <w:jc w:val="both"/>
      </w:pPr>
    </w:p>
    <w:p w14:paraId="617DE8FE" w14:textId="3660443F" w:rsidR="00B33398" w:rsidRPr="00B33398" w:rsidRDefault="00B33398" w:rsidP="00144F14">
      <w:pPr>
        <w:jc w:val="both"/>
      </w:pPr>
    </w:p>
    <w:p w14:paraId="2626F4E9" w14:textId="3F8E682F" w:rsidR="00B33398" w:rsidRDefault="00B33398" w:rsidP="00144F14">
      <w:pPr>
        <w:jc w:val="both"/>
      </w:pPr>
    </w:p>
    <w:p w14:paraId="76735EFB" w14:textId="77777777" w:rsidR="00B33398" w:rsidRDefault="00B33398" w:rsidP="00144F14">
      <w:pPr>
        <w:jc w:val="both"/>
      </w:pPr>
    </w:p>
    <w:p w14:paraId="4DEFE856" w14:textId="77777777" w:rsidR="00B33398" w:rsidRDefault="00B33398" w:rsidP="00144F14">
      <w:pPr>
        <w:jc w:val="both"/>
      </w:pPr>
    </w:p>
    <w:p w14:paraId="2D5EE554" w14:textId="77777777" w:rsidR="00B33398" w:rsidRDefault="00B33398" w:rsidP="00144F14">
      <w:pPr>
        <w:jc w:val="both"/>
      </w:pPr>
    </w:p>
    <w:p w14:paraId="40C4F1AD" w14:textId="77777777" w:rsidR="00B33398" w:rsidRDefault="00B33398" w:rsidP="00144F14">
      <w:pPr>
        <w:jc w:val="both"/>
      </w:pPr>
    </w:p>
    <w:p w14:paraId="466F184B" w14:textId="77777777" w:rsidR="00B33398" w:rsidRDefault="00B33398" w:rsidP="00144F14">
      <w:pPr>
        <w:jc w:val="both"/>
      </w:pPr>
    </w:p>
    <w:p w14:paraId="41EF9C5C" w14:textId="77777777" w:rsidR="00B33398" w:rsidRDefault="00B33398" w:rsidP="00144F14">
      <w:pPr>
        <w:jc w:val="both"/>
      </w:pPr>
    </w:p>
    <w:p w14:paraId="77F8A6DC" w14:textId="77777777" w:rsidR="00B33398" w:rsidRDefault="00B33398" w:rsidP="00144F14">
      <w:pPr>
        <w:jc w:val="both"/>
      </w:pPr>
    </w:p>
    <w:p w14:paraId="6DA1DCAE" w14:textId="5305BDEA" w:rsidR="00B33398" w:rsidRDefault="00B33398" w:rsidP="00144F14">
      <w:pPr>
        <w:jc w:val="both"/>
      </w:pPr>
    </w:p>
    <w:p w14:paraId="7BC50149" w14:textId="77777777" w:rsidR="00B33398" w:rsidRDefault="00B33398" w:rsidP="00144F14">
      <w:pPr>
        <w:jc w:val="both"/>
      </w:pPr>
    </w:p>
    <w:p w14:paraId="5CBD9CC8" w14:textId="77777777" w:rsidR="00B33398" w:rsidRDefault="00B33398" w:rsidP="00144F14">
      <w:pPr>
        <w:jc w:val="both"/>
      </w:pPr>
    </w:p>
    <w:p w14:paraId="1939C3E0" w14:textId="77777777" w:rsidR="00B33398" w:rsidRDefault="00B33398" w:rsidP="00144F14">
      <w:pPr>
        <w:jc w:val="both"/>
      </w:pPr>
    </w:p>
    <w:p w14:paraId="4B6214FA" w14:textId="77777777" w:rsidR="00B33398" w:rsidRDefault="00B33398" w:rsidP="00144F14">
      <w:pPr>
        <w:jc w:val="both"/>
      </w:pPr>
    </w:p>
    <w:p w14:paraId="78ED8ABF" w14:textId="77777777" w:rsidR="00B33398" w:rsidRDefault="00B33398" w:rsidP="00144F14">
      <w:pPr>
        <w:jc w:val="both"/>
      </w:pPr>
    </w:p>
    <w:p w14:paraId="6AB61843" w14:textId="77777777" w:rsidR="00B33398" w:rsidRDefault="00B33398" w:rsidP="00144F14">
      <w:pPr>
        <w:jc w:val="both"/>
      </w:pPr>
    </w:p>
    <w:p w14:paraId="7DAD4BAD" w14:textId="77777777" w:rsidR="00B33398" w:rsidRDefault="00B33398" w:rsidP="00144F14">
      <w:pPr>
        <w:jc w:val="both"/>
      </w:pPr>
    </w:p>
    <w:p w14:paraId="4F37BE45" w14:textId="77777777" w:rsidR="00B33398" w:rsidRDefault="00B33398" w:rsidP="00144F14">
      <w:pPr>
        <w:jc w:val="both"/>
      </w:pPr>
    </w:p>
    <w:p w14:paraId="7EA6C0E2" w14:textId="77777777" w:rsidR="00B33398" w:rsidRDefault="00B33398" w:rsidP="00144F14">
      <w:pPr>
        <w:jc w:val="both"/>
      </w:pPr>
    </w:p>
    <w:p w14:paraId="3B3339EE" w14:textId="77777777" w:rsidR="00B33398" w:rsidRDefault="00B33398" w:rsidP="00144F14">
      <w:pPr>
        <w:jc w:val="both"/>
      </w:pPr>
    </w:p>
    <w:p w14:paraId="528D3618" w14:textId="0347AC78" w:rsidR="00B33398" w:rsidRDefault="00B33398" w:rsidP="00144F14">
      <w:pPr>
        <w:jc w:val="both"/>
      </w:pPr>
    </w:p>
    <w:p w14:paraId="6FB01749" w14:textId="517A455B" w:rsidR="00441826" w:rsidRDefault="00441826" w:rsidP="00144F14">
      <w:pPr>
        <w:jc w:val="both"/>
      </w:pPr>
    </w:p>
    <w:p w14:paraId="5AC38BF3" w14:textId="1ADCC597" w:rsidR="00441826" w:rsidRDefault="00441826" w:rsidP="00144F14">
      <w:pPr>
        <w:jc w:val="both"/>
      </w:pPr>
    </w:p>
    <w:p w14:paraId="1FF8268A" w14:textId="77777777" w:rsidR="00B33398" w:rsidRDefault="00B33398" w:rsidP="00144F14">
      <w:pPr>
        <w:jc w:val="both"/>
      </w:pPr>
    </w:p>
    <w:p w14:paraId="553FAF3C" w14:textId="3CD59CDC" w:rsidR="00B33398" w:rsidRPr="00907E39" w:rsidRDefault="00B33398" w:rsidP="00144F14">
      <w:pPr>
        <w:jc w:val="both"/>
        <w:rPr>
          <w:rFonts w:asciiTheme="majorHAnsi" w:hAnsiTheme="majorHAnsi" w:cstheme="majorHAnsi"/>
          <w:b/>
          <w:bCs/>
          <w:sz w:val="28"/>
          <w:szCs w:val="28"/>
          <w:u w:val="single"/>
        </w:rPr>
      </w:pPr>
      <w:r w:rsidRPr="00907E39">
        <w:rPr>
          <w:rFonts w:asciiTheme="majorHAnsi" w:hAnsiTheme="majorHAnsi" w:cstheme="majorHAnsi"/>
          <w:b/>
          <w:bCs/>
          <w:sz w:val="28"/>
          <w:szCs w:val="28"/>
          <w:u w:val="single"/>
        </w:rPr>
        <w:t>Appendix 2</w:t>
      </w:r>
    </w:p>
    <w:p w14:paraId="3416E945" w14:textId="6ED7BE75" w:rsidR="00667F54" w:rsidRPr="00907E39" w:rsidRDefault="00907E39" w:rsidP="00144F14">
      <w:pPr>
        <w:jc w:val="both"/>
        <w:rPr>
          <w:sz w:val="26"/>
          <w:szCs w:val="26"/>
        </w:rPr>
      </w:pPr>
      <w:r>
        <w:rPr>
          <w:noProof/>
        </w:rPr>
        <w:drawing>
          <wp:anchor distT="0" distB="0" distL="114300" distR="114300" simplePos="0" relativeHeight="251763713" behindDoc="1" locked="0" layoutInCell="1" allowOverlap="1" wp14:anchorId="47AEEB71" wp14:editId="0907244F">
            <wp:simplePos x="0" y="0"/>
            <wp:positionH relativeFrom="margin">
              <wp:posOffset>0</wp:posOffset>
            </wp:positionH>
            <wp:positionV relativeFrom="paragraph">
              <wp:posOffset>288290</wp:posOffset>
            </wp:positionV>
            <wp:extent cx="6646545" cy="5542915"/>
            <wp:effectExtent l="0" t="0" r="1905" b="635"/>
            <wp:wrapTight wrapText="bothSides">
              <wp:wrapPolygon edited="0">
                <wp:start x="0" y="0"/>
                <wp:lineTo x="0" y="21528"/>
                <wp:lineTo x="21544" y="21528"/>
                <wp:lineTo x="21544"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46545" cy="5542915"/>
                    </a:xfrm>
                    <a:prstGeom prst="rect">
                      <a:avLst/>
                    </a:prstGeom>
                    <a:noFill/>
                    <a:ln>
                      <a:noFill/>
                    </a:ln>
                  </pic:spPr>
                </pic:pic>
              </a:graphicData>
            </a:graphic>
          </wp:anchor>
        </w:drawing>
      </w:r>
      <w:r>
        <w:rPr>
          <w:rFonts w:asciiTheme="majorHAnsi" w:hAnsiTheme="majorHAnsi" w:cstheme="majorHAnsi"/>
          <w:u w:val="single"/>
        </w:rPr>
        <w:t>Co</w:t>
      </w:r>
      <w:r w:rsidRPr="00907E39">
        <w:rPr>
          <w:rFonts w:asciiTheme="majorHAnsi" w:hAnsiTheme="majorHAnsi" w:cstheme="majorHAnsi"/>
          <w:sz w:val="26"/>
          <w:szCs w:val="26"/>
          <w:u w:val="single"/>
        </w:rPr>
        <w:t xml:space="preserve">mpany Process Map </w:t>
      </w:r>
    </w:p>
    <w:p w14:paraId="1F16D696" w14:textId="02CA1418" w:rsidR="00667F54" w:rsidRDefault="00667F54" w:rsidP="00144F14">
      <w:pPr>
        <w:jc w:val="both"/>
      </w:pPr>
    </w:p>
    <w:p w14:paraId="2BD93D73" w14:textId="4817316E" w:rsidR="00667F54" w:rsidRDefault="00667F54" w:rsidP="00144F14">
      <w:pPr>
        <w:jc w:val="both"/>
      </w:pPr>
    </w:p>
    <w:p w14:paraId="22272D1E" w14:textId="32BE3464" w:rsidR="00667F54" w:rsidRPr="0091286E" w:rsidRDefault="00DB6477" w:rsidP="00144F14">
      <w:pPr>
        <w:tabs>
          <w:tab w:val="left" w:pos="1248"/>
          <w:tab w:val="left" w:pos="2820"/>
          <w:tab w:val="left" w:pos="4632"/>
        </w:tabs>
        <w:jc w:val="both"/>
        <w:rPr>
          <w:rFonts w:asciiTheme="minorHAnsi" w:hAnsiTheme="minorHAnsi" w:cstheme="minorHAnsi"/>
        </w:rPr>
      </w:pPr>
      <w:r w:rsidRPr="0091286E">
        <w:rPr>
          <w:rFonts w:asciiTheme="minorHAnsi" w:hAnsiTheme="minorHAnsi" w:cstheme="minorHAnsi"/>
          <w:noProof/>
        </w:rPr>
        <mc:AlternateContent>
          <mc:Choice Requires="wps">
            <w:drawing>
              <wp:anchor distT="0" distB="0" distL="114300" distR="114300" simplePos="0" relativeHeight="251759617" behindDoc="0" locked="0" layoutInCell="1" allowOverlap="1" wp14:anchorId="6D5C4898" wp14:editId="0090B22F">
                <wp:simplePos x="0" y="0"/>
                <wp:positionH relativeFrom="column">
                  <wp:posOffset>495300</wp:posOffset>
                </wp:positionH>
                <wp:positionV relativeFrom="paragraph">
                  <wp:posOffset>8255</wp:posOffset>
                </wp:positionV>
                <wp:extent cx="274320" cy="167640"/>
                <wp:effectExtent l="0" t="0" r="11430" b="22860"/>
                <wp:wrapNone/>
                <wp:docPr id="5" name="Rectangle 5"/>
                <wp:cNvGraphicFramePr/>
                <a:graphic xmlns:a="http://schemas.openxmlformats.org/drawingml/2006/main">
                  <a:graphicData uri="http://schemas.microsoft.com/office/word/2010/wordprocessingShape">
                    <wps:wsp>
                      <wps:cNvSpPr/>
                      <wps:spPr>
                        <a:xfrm>
                          <a:off x="0" y="0"/>
                          <a:ext cx="274320" cy="16764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264EA8" id="Rectangle 5" o:spid="_x0000_s1026" style="position:absolute;margin-left:39pt;margin-top:.65pt;width:21.6pt;height:13.2pt;z-index:251759617;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" filled="f" strokecolor="windowText" strokeweight="1pt"/>
            </w:pict>
          </mc:Fallback>
        </mc:AlternateContent>
      </w:r>
      <w:r w:rsidRPr="0091286E">
        <w:rPr>
          <w:rFonts w:asciiTheme="minorHAnsi" w:hAnsiTheme="minorHAnsi" w:cstheme="minorHAnsi"/>
          <w:noProof/>
        </w:rPr>
        <mc:AlternateContent>
          <mc:Choice Requires="wps">
            <w:drawing>
              <wp:anchor distT="0" distB="0" distL="114300" distR="114300" simplePos="0" relativeHeight="251760641" behindDoc="0" locked="0" layoutInCell="1" allowOverlap="1" wp14:anchorId="50F1FC10" wp14:editId="4431EF80">
                <wp:simplePos x="0" y="0"/>
                <wp:positionH relativeFrom="column">
                  <wp:posOffset>1470660</wp:posOffset>
                </wp:positionH>
                <wp:positionV relativeFrom="paragraph">
                  <wp:posOffset>46355</wp:posOffset>
                </wp:positionV>
                <wp:extent cx="259080" cy="129540"/>
                <wp:effectExtent l="0" t="0" r="26670" b="22860"/>
                <wp:wrapNone/>
                <wp:docPr id="6" name="Rectangle: Rounded Corners 6"/>
                <wp:cNvGraphicFramePr/>
                <a:graphic xmlns:a="http://schemas.openxmlformats.org/drawingml/2006/main">
                  <a:graphicData uri="http://schemas.microsoft.com/office/word/2010/wordprocessingShape">
                    <wps:wsp>
                      <wps:cNvSpPr/>
                      <wps:spPr>
                        <a:xfrm>
                          <a:off x="0" y="0"/>
                          <a:ext cx="259080" cy="129540"/>
                        </a:xfrm>
                        <a:prstGeom prst="round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70DCC5B" id="Rectangle: Rounded Corners 6" o:spid="_x0000_s1026" style="position:absolute;margin-left:115.8pt;margin-top:3.65pt;width:20.4pt;height:10.2pt;z-index:251760641;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" filled="f" strokecolor="windowText" strokeweight="1pt">
                <v:stroke joinstyle="miter"/>
              </v:roundrect>
            </w:pict>
          </mc:Fallback>
        </mc:AlternateContent>
      </w:r>
      <w:r w:rsidR="00667F54" w:rsidRPr="0091286E">
        <w:rPr>
          <w:rFonts w:asciiTheme="minorHAnsi" w:hAnsiTheme="minorHAnsi" w:cstheme="minorHAnsi"/>
          <w:noProof/>
        </w:rPr>
        <mc:AlternateContent>
          <mc:Choice Requires="wps">
            <w:drawing>
              <wp:anchor distT="0" distB="0" distL="114300" distR="114300" simplePos="0" relativeHeight="251761665" behindDoc="0" locked="0" layoutInCell="1" allowOverlap="1" wp14:anchorId="0EE572EE" wp14:editId="5055FB01">
                <wp:simplePos x="0" y="0"/>
                <wp:positionH relativeFrom="column">
                  <wp:posOffset>2827020</wp:posOffset>
                </wp:positionH>
                <wp:positionV relativeFrom="paragraph">
                  <wp:posOffset>111125</wp:posOffset>
                </wp:positionV>
                <wp:extent cx="213360" cy="0"/>
                <wp:effectExtent l="0" t="19050" r="34290" b="19050"/>
                <wp:wrapNone/>
                <wp:docPr id="15" name="Straight Connector 15"/>
                <wp:cNvGraphicFramePr/>
                <a:graphic xmlns:a="http://schemas.openxmlformats.org/drawingml/2006/main">
                  <a:graphicData uri="http://schemas.microsoft.com/office/word/2010/wordprocessingShape">
                    <wps:wsp>
                      <wps:cNvCnPr/>
                      <wps:spPr>
                        <a:xfrm>
                          <a:off x="0" y="0"/>
                          <a:ext cx="213360" cy="0"/>
                        </a:xfrm>
                        <a:prstGeom prst="line">
                          <a:avLst/>
                        </a:prstGeom>
                        <a:noFill/>
                        <a:ln w="28575" cap="flat" cmpd="sng" algn="ctr">
                          <a:solidFill>
                            <a:sysClr val="windowText" lastClr="000000"/>
                          </a:solidFill>
                          <a:prstDash val="solid"/>
                          <a:miter lim="800000"/>
                        </a:ln>
                        <a:effectLst/>
                      </wps:spPr>
                      <wps:bodyPr/>
                    </wps:wsp>
                  </a:graphicData>
                </a:graphic>
              </wp:anchor>
            </w:drawing>
          </mc:Choice>
          <mc:Fallback>
            <w:pict>
              <v:line w14:anchorId="73C319BA" id="Straight Connector 15" o:spid="_x0000_s1026" style="position:absolute;z-index:251761665;visibility:visible;mso-wrap-style:square;mso-wrap-distance-left:9pt;mso-wrap-distance-top:0;mso-wrap-distance-right:9pt;mso-wrap-distance-bottom:0;mso-position-horizontal:absolute;mso-position-horizontal-relative:text;mso-position-vertical:absolute;mso-position-vertical-relative:text" from="222.6pt,8.75pt" to="239.4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" strokecolor="windowText" strokeweight="2.25pt">
                <v:stroke joinstyle="miter"/>
              </v:line>
            </w:pict>
          </mc:Fallback>
        </mc:AlternateContent>
      </w:r>
      <w:r w:rsidR="00667F54" w:rsidRPr="0091286E">
        <w:rPr>
          <w:rFonts w:asciiTheme="minorHAnsi" w:hAnsiTheme="minorHAnsi" w:cstheme="minorHAnsi"/>
        </w:rPr>
        <w:t xml:space="preserve">Key: </w:t>
      </w:r>
      <w:r w:rsidR="00667F54" w:rsidRPr="0091286E">
        <w:rPr>
          <w:rFonts w:asciiTheme="minorHAnsi" w:hAnsiTheme="minorHAnsi" w:cstheme="minorHAnsi"/>
        </w:rPr>
        <w:tab/>
        <w:t xml:space="preserve">= Process      </w:t>
      </w:r>
      <w:r w:rsidR="00667F54" w:rsidRPr="0091286E">
        <w:rPr>
          <w:rFonts w:asciiTheme="minorHAnsi" w:hAnsiTheme="minorHAnsi" w:cstheme="minorHAnsi"/>
        </w:rPr>
        <w:tab/>
        <w:t xml:space="preserve">= Start/Finish              = Direct      - - - - = Indirect </w:t>
      </w:r>
    </w:p>
    <w:p w14:paraId="53FAA274" w14:textId="101303B4" w:rsidR="00667F54" w:rsidRPr="0091286E" w:rsidRDefault="00667F54" w:rsidP="00144F14">
      <w:pPr>
        <w:tabs>
          <w:tab w:val="left" w:pos="1248"/>
          <w:tab w:val="left" w:pos="2820"/>
          <w:tab w:val="left" w:pos="4632"/>
        </w:tabs>
        <w:jc w:val="both"/>
        <w:rPr>
          <w:rFonts w:asciiTheme="minorHAnsi" w:hAnsiTheme="minorHAnsi" w:cstheme="minorHAnsi"/>
        </w:rPr>
      </w:pPr>
    </w:p>
    <w:p w14:paraId="4481D087" w14:textId="54458F0B" w:rsidR="000C1E6E" w:rsidRPr="0091286E" w:rsidRDefault="000C1E6E" w:rsidP="00144F14">
      <w:pPr>
        <w:tabs>
          <w:tab w:val="left" w:pos="1248"/>
          <w:tab w:val="left" w:pos="2820"/>
          <w:tab w:val="left" w:pos="4632"/>
        </w:tabs>
        <w:jc w:val="both"/>
        <w:rPr>
          <w:rFonts w:asciiTheme="minorHAnsi" w:hAnsiTheme="minorHAnsi" w:cstheme="minorHAnsi"/>
        </w:rPr>
      </w:pPr>
      <w:r w:rsidRPr="0091286E">
        <w:rPr>
          <w:rFonts w:asciiTheme="minorHAnsi" w:hAnsiTheme="minorHAnsi" w:cstheme="minorHAnsi"/>
        </w:rPr>
        <w:t xml:space="preserve">Red = continuous </w:t>
      </w:r>
      <w:r w:rsidR="00623E56" w:rsidRPr="0091286E">
        <w:rPr>
          <w:rFonts w:asciiTheme="minorHAnsi" w:hAnsiTheme="minorHAnsi" w:cstheme="minorHAnsi"/>
        </w:rPr>
        <w:t xml:space="preserve">review             </w:t>
      </w:r>
    </w:p>
    <w:p w14:paraId="327023B4" w14:textId="1D3790F7" w:rsidR="000C1E6E" w:rsidRPr="0091286E" w:rsidRDefault="00623E56" w:rsidP="00144F14">
      <w:pPr>
        <w:tabs>
          <w:tab w:val="left" w:pos="1248"/>
          <w:tab w:val="left" w:pos="2820"/>
          <w:tab w:val="left" w:pos="4632"/>
        </w:tabs>
        <w:jc w:val="both"/>
        <w:rPr>
          <w:rFonts w:asciiTheme="minorHAnsi" w:hAnsiTheme="minorHAnsi" w:cstheme="minorHAnsi"/>
        </w:rPr>
      </w:pPr>
      <w:r w:rsidRPr="0091286E">
        <w:rPr>
          <w:rFonts w:asciiTheme="minorHAnsi" w:hAnsiTheme="minorHAnsi" w:cstheme="minorHAnsi"/>
        </w:rPr>
        <w:t>Yellow = Pre-i</w:t>
      </w:r>
      <w:r w:rsidR="00907E39" w:rsidRPr="0091286E">
        <w:rPr>
          <w:rFonts w:asciiTheme="minorHAnsi" w:hAnsiTheme="minorHAnsi" w:cstheme="minorHAnsi"/>
        </w:rPr>
        <w:t xml:space="preserve">dentified processes </w:t>
      </w:r>
    </w:p>
    <w:p w14:paraId="77C12852" w14:textId="09A81A84" w:rsidR="00907E39" w:rsidRPr="0091286E" w:rsidRDefault="00907E39" w:rsidP="00144F14">
      <w:pPr>
        <w:tabs>
          <w:tab w:val="left" w:pos="1248"/>
          <w:tab w:val="left" w:pos="2820"/>
          <w:tab w:val="left" w:pos="4632"/>
        </w:tabs>
        <w:jc w:val="both"/>
        <w:rPr>
          <w:rFonts w:asciiTheme="minorHAnsi" w:hAnsiTheme="minorHAnsi" w:cstheme="minorHAnsi"/>
        </w:rPr>
      </w:pPr>
      <w:r w:rsidRPr="0091286E">
        <w:rPr>
          <w:rFonts w:asciiTheme="minorHAnsi" w:hAnsiTheme="minorHAnsi" w:cstheme="minorHAnsi"/>
        </w:rPr>
        <w:t xml:space="preserve">Green = Quality Management systems </w:t>
      </w:r>
    </w:p>
    <w:p w14:paraId="110DE231" w14:textId="41D4B91F" w:rsidR="00907E39" w:rsidRPr="0091286E" w:rsidRDefault="00907E39" w:rsidP="00144F14">
      <w:pPr>
        <w:tabs>
          <w:tab w:val="left" w:pos="1248"/>
          <w:tab w:val="left" w:pos="2820"/>
          <w:tab w:val="left" w:pos="4632"/>
        </w:tabs>
        <w:jc w:val="both"/>
        <w:rPr>
          <w:rFonts w:asciiTheme="minorHAnsi" w:hAnsiTheme="minorHAnsi" w:cstheme="minorHAnsi"/>
        </w:rPr>
      </w:pPr>
      <w:r w:rsidRPr="0091286E">
        <w:rPr>
          <w:rFonts w:asciiTheme="minorHAnsi" w:hAnsiTheme="minorHAnsi" w:cstheme="minorHAnsi"/>
        </w:rPr>
        <w:t>White = Main Process route</w:t>
      </w:r>
    </w:p>
    <w:p w14:paraId="5F01B64C" w14:textId="77777777" w:rsidR="000C1E6E" w:rsidRPr="0091286E" w:rsidRDefault="000C1E6E" w:rsidP="00144F14">
      <w:pPr>
        <w:tabs>
          <w:tab w:val="left" w:pos="1248"/>
          <w:tab w:val="left" w:pos="2820"/>
          <w:tab w:val="left" w:pos="4632"/>
        </w:tabs>
        <w:jc w:val="both"/>
        <w:rPr>
          <w:rFonts w:asciiTheme="minorHAnsi" w:hAnsiTheme="minorHAnsi" w:cstheme="minorHAnsi"/>
        </w:rPr>
      </w:pPr>
    </w:p>
    <w:p w14:paraId="3CD01BD5" w14:textId="48E5D82E" w:rsidR="00667F54" w:rsidRDefault="00667F54" w:rsidP="00144F14">
      <w:pPr>
        <w:ind w:firstLine="720"/>
        <w:jc w:val="both"/>
      </w:pPr>
    </w:p>
    <w:p w14:paraId="34A343D0" w14:textId="766D5A00" w:rsidR="009F3C8E" w:rsidRDefault="009F3C8E" w:rsidP="00144F14">
      <w:pPr>
        <w:ind w:firstLine="720"/>
        <w:jc w:val="both"/>
      </w:pPr>
    </w:p>
    <w:p w14:paraId="5C22B13A" w14:textId="39F5E865" w:rsidR="009F3C8E" w:rsidRDefault="009F3C8E" w:rsidP="00144F14">
      <w:pPr>
        <w:ind w:firstLine="720"/>
        <w:jc w:val="both"/>
      </w:pPr>
    </w:p>
    <w:p w14:paraId="29E13ADE" w14:textId="409C17C3" w:rsidR="009F3C8E" w:rsidRDefault="009F3C8E" w:rsidP="00144F14">
      <w:pPr>
        <w:ind w:firstLine="720"/>
        <w:jc w:val="both"/>
      </w:pPr>
    </w:p>
    <w:p w14:paraId="3F4867C3" w14:textId="57C16819" w:rsidR="009F3C8E" w:rsidRDefault="009F3C8E" w:rsidP="00144F14">
      <w:pPr>
        <w:ind w:firstLine="720"/>
        <w:jc w:val="both"/>
      </w:pPr>
    </w:p>
    <w:p w14:paraId="31C37321" w14:textId="32248FFB" w:rsidR="009F3C8E" w:rsidRDefault="009F3C8E" w:rsidP="00144F14">
      <w:pPr>
        <w:ind w:firstLine="720"/>
        <w:jc w:val="both"/>
      </w:pPr>
    </w:p>
    <w:p w14:paraId="3FB4659A" w14:textId="76EC68BC" w:rsidR="009F3C8E" w:rsidRDefault="009F3C8E" w:rsidP="00144F14">
      <w:pPr>
        <w:jc w:val="both"/>
      </w:pPr>
    </w:p>
    <w:p w14:paraId="667AEAE8" w14:textId="77777777" w:rsidR="00B074E5" w:rsidRDefault="00B074E5" w:rsidP="00144F14">
      <w:pPr>
        <w:jc w:val="both"/>
      </w:pPr>
    </w:p>
    <w:p w14:paraId="5B01D209" w14:textId="6FE381C0" w:rsidR="009F3C8E" w:rsidRDefault="009F3C8E" w:rsidP="00144F14">
      <w:pPr>
        <w:ind w:firstLine="720"/>
        <w:jc w:val="both"/>
      </w:pPr>
    </w:p>
    <w:p w14:paraId="05F5A4D4" w14:textId="309D6453" w:rsidR="009F3C8E" w:rsidRDefault="009F3C8E" w:rsidP="00144F14">
      <w:pPr>
        <w:ind w:firstLine="720"/>
        <w:jc w:val="both"/>
        <w:rPr>
          <w:rFonts w:asciiTheme="majorHAnsi" w:hAnsiTheme="majorHAnsi" w:cstheme="majorHAnsi"/>
          <w:b/>
          <w:bCs/>
          <w:sz w:val="28"/>
          <w:szCs w:val="28"/>
          <w:u w:val="single"/>
        </w:rPr>
      </w:pPr>
      <w:r w:rsidRPr="00907E39">
        <w:rPr>
          <w:rFonts w:asciiTheme="majorHAnsi" w:hAnsiTheme="majorHAnsi" w:cstheme="majorHAnsi"/>
          <w:b/>
          <w:bCs/>
          <w:sz w:val="28"/>
          <w:szCs w:val="28"/>
          <w:u w:val="single"/>
        </w:rPr>
        <w:t xml:space="preserve">Appendix 3.0 </w:t>
      </w:r>
    </w:p>
    <w:p w14:paraId="211E8412" w14:textId="31808B79" w:rsidR="00907E39" w:rsidRPr="00907E39" w:rsidRDefault="0091286E" w:rsidP="00144F14">
      <w:pPr>
        <w:ind w:firstLine="720"/>
        <w:jc w:val="both"/>
        <w:rPr>
          <w:rFonts w:asciiTheme="majorHAnsi" w:hAnsiTheme="majorHAnsi" w:cstheme="majorHAnsi"/>
          <w:sz w:val="26"/>
          <w:szCs w:val="26"/>
          <w:u w:val="single"/>
        </w:rPr>
      </w:pPr>
      <w:r>
        <w:rPr>
          <w:rFonts w:asciiTheme="majorHAnsi" w:hAnsiTheme="majorHAnsi" w:cstheme="majorHAnsi"/>
          <w:sz w:val="26"/>
          <w:szCs w:val="26"/>
          <w:u w:val="single"/>
        </w:rPr>
        <w:t xml:space="preserve">Aftersales flowchart </w:t>
      </w:r>
    </w:p>
    <w:p w14:paraId="54C350F1" w14:textId="42B9F0C4" w:rsidR="009F3C8E" w:rsidRDefault="000C308F" w:rsidP="00144F14">
      <w:pPr>
        <w:ind w:firstLine="720"/>
        <w:jc w:val="both"/>
      </w:pPr>
      <w:r>
        <w:rPr>
          <w:noProof/>
        </w:rPr>
        <w:drawing>
          <wp:anchor distT="0" distB="0" distL="114300" distR="114300" simplePos="0" relativeHeight="251762689" behindDoc="1" locked="0" layoutInCell="1" allowOverlap="1" wp14:anchorId="0CAF4E8F" wp14:editId="79EB86F0">
            <wp:simplePos x="0" y="0"/>
            <wp:positionH relativeFrom="margin">
              <wp:align>right</wp:align>
            </wp:positionH>
            <wp:positionV relativeFrom="paragraph">
              <wp:posOffset>290195</wp:posOffset>
            </wp:positionV>
            <wp:extent cx="6646545" cy="3987800"/>
            <wp:effectExtent l="0" t="0" r="1905" b="0"/>
            <wp:wrapTight wrapText="bothSides">
              <wp:wrapPolygon edited="0">
                <wp:start x="0" y="0"/>
                <wp:lineTo x="0" y="21462"/>
                <wp:lineTo x="21544" y="21462"/>
                <wp:lineTo x="21544"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46545" cy="3987800"/>
                    </a:xfrm>
                    <a:prstGeom prst="rect">
                      <a:avLst/>
                    </a:prstGeom>
                    <a:noFill/>
                    <a:ln>
                      <a:noFill/>
                    </a:ln>
                  </pic:spPr>
                </pic:pic>
              </a:graphicData>
            </a:graphic>
          </wp:anchor>
        </w:drawing>
      </w:r>
    </w:p>
    <w:p w14:paraId="2EFF4441" w14:textId="29960480" w:rsidR="009F3C8E" w:rsidRDefault="0022389C" w:rsidP="001371DB">
      <w:pPr>
        <w:tabs>
          <w:tab w:val="left" w:pos="2160"/>
          <w:tab w:val="left" w:pos="3900"/>
          <w:tab w:val="left" w:pos="4716"/>
          <w:tab w:val="left" w:pos="7548"/>
        </w:tabs>
        <w:ind w:firstLine="720"/>
        <w:jc w:val="both"/>
      </w:pPr>
      <w:r>
        <w:rPr>
          <w:rFonts w:asciiTheme="minorHAnsi" w:hAnsiTheme="minorHAnsi" w:cstheme="minorHAnsi"/>
          <w:noProof/>
        </w:rPr>
        <mc:AlternateContent>
          <mc:Choice Requires="wps">
            <w:drawing>
              <wp:anchor distT="0" distB="0" distL="114300" distR="114300" simplePos="0" relativeHeight="251768833" behindDoc="0" locked="0" layoutInCell="1" allowOverlap="1" wp14:anchorId="75053CD1" wp14:editId="25B7A1E7">
                <wp:simplePos x="0" y="0"/>
                <wp:positionH relativeFrom="column">
                  <wp:posOffset>4335780</wp:posOffset>
                </wp:positionH>
                <wp:positionV relativeFrom="paragraph">
                  <wp:posOffset>4247515</wp:posOffset>
                </wp:positionV>
                <wp:extent cx="335280" cy="220980"/>
                <wp:effectExtent l="0" t="0" r="26670" b="26670"/>
                <wp:wrapNone/>
                <wp:docPr id="10" name="Flowchart: Multidocument 10"/>
                <wp:cNvGraphicFramePr/>
                <a:graphic xmlns:a="http://schemas.openxmlformats.org/drawingml/2006/main">
                  <a:graphicData uri="http://schemas.microsoft.com/office/word/2010/wordprocessingShape">
                    <wps:wsp>
                      <wps:cNvSpPr/>
                      <wps:spPr>
                        <a:xfrm>
                          <a:off x="0" y="0"/>
                          <a:ext cx="335280" cy="220980"/>
                        </a:xfrm>
                        <a:prstGeom prst="flowChartMultidocumen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0DE3EEA"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Flowchart: Multidocument 10" o:spid="_x0000_s1026" type="#_x0000_t115" style="position:absolute;margin-left:341.4pt;margin-top:334.45pt;width:26.4pt;height:17.4pt;z-index:251768833;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" filled="f" strokecolor="black [3213]" strokeweight="1pt"/>
            </w:pict>
          </mc:Fallback>
        </mc:AlternateContent>
      </w:r>
      <w:r w:rsidR="00DB6477" w:rsidRPr="0091286E">
        <w:rPr>
          <w:rFonts w:asciiTheme="minorHAnsi" w:hAnsiTheme="minorHAnsi" w:cstheme="minorHAnsi"/>
          <w:noProof/>
        </w:rPr>
        <mc:AlternateContent>
          <mc:Choice Requires="wps">
            <w:drawing>
              <wp:anchor distT="0" distB="0" distL="114300" distR="114300" simplePos="0" relativeHeight="251767809" behindDoc="0" locked="0" layoutInCell="1" allowOverlap="1" wp14:anchorId="290FCC4A" wp14:editId="146B28D8">
                <wp:simplePos x="0" y="0"/>
                <wp:positionH relativeFrom="column">
                  <wp:posOffset>2644140</wp:posOffset>
                </wp:positionH>
                <wp:positionV relativeFrom="paragraph">
                  <wp:posOffset>4243705</wp:posOffset>
                </wp:positionV>
                <wp:extent cx="259080" cy="129540"/>
                <wp:effectExtent l="0" t="0" r="26670" b="22860"/>
                <wp:wrapNone/>
                <wp:docPr id="9" name="Rectangle: Rounded Corners 9"/>
                <wp:cNvGraphicFramePr/>
                <a:graphic xmlns:a="http://schemas.openxmlformats.org/drawingml/2006/main">
                  <a:graphicData uri="http://schemas.microsoft.com/office/word/2010/wordprocessingShape">
                    <wps:wsp>
                      <wps:cNvSpPr/>
                      <wps:spPr>
                        <a:xfrm>
                          <a:off x="0" y="0"/>
                          <a:ext cx="259080" cy="129540"/>
                        </a:xfrm>
                        <a:prstGeom prst="round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83753DC" id="Rectangle: Rounded Corners 9" o:spid="_x0000_s1026" style="position:absolute;margin-left:208.2pt;margin-top:334.15pt;width:20.4pt;height:10.2pt;z-index:251767809;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" filled="f" strokecolor="windowText" strokeweight="1pt">
                <v:stroke joinstyle="miter"/>
              </v:roundrect>
            </w:pict>
          </mc:Fallback>
        </mc:AlternateContent>
      </w:r>
      <w:r w:rsidR="00DB6477" w:rsidRPr="0091286E">
        <w:rPr>
          <w:rFonts w:asciiTheme="minorHAnsi" w:hAnsiTheme="minorHAnsi" w:cstheme="minorHAnsi"/>
          <w:noProof/>
        </w:rPr>
        <mc:AlternateContent>
          <mc:Choice Requires="wps">
            <w:drawing>
              <wp:anchor distT="0" distB="0" distL="114300" distR="114300" simplePos="0" relativeHeight="251765761" behindDoc="0" locked="0" layoutInCell="1" allowOverlap="1" wp14:anchorId="7554D8C4" wp14:editId="03797D6C">
                <wp:simplePos x="0" y="0"/>
                <wp:positionH relativeFrom="column">
                  <wp:posOffset>998220</wp:posOffset>
                </wp:positionH>
                <wp:positionV relativeFrom="paragraph">
                  <wp:posOffset>4205605</wp:posOffset>
                </wp:positionV>
                <wp:extent cx="274320" cy="167640"/>
                <wp:effectExtent l="0" t="0" r="11430" b="22860"/>
                <wp:wrapNone/>
                <wp:docPr id="8" name="Rectangle 8"/>
                <wp:cNvGraphicFramePr/>
                <a:graphic xmlns:a="http://schemas.openxmlformats.org/drawingml/2006/main">
                  <a:graphicData uri="http://schemas.microsoft.com/office/word/2010/wordprocessingShape">
                    <wps:wsp>
                      <wps:cNvSpPr/>
                      <wps:spPr>
                        <a:xfrm>
                          <a:off x="0" y="0"/>
                          <a:ext cx="274320" cy="16764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12CDAF8" id="Rectangle 8" o:spid="_x0000_s1026" style="position:absolute;margin-left:78.6pt;margin-top:331.15pt;width:21.6pt;height:13.2pt;z-index:25176576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" filled="f" strokecolor="windowText" strokeweight="1pt"/>
            </w:pict>
          </mc:Fallback>
        </mc:AlternateContent>
      </w:r>
      <w:r w:rsidR="0091286E">
        <w:t xml:space="preserve">Key - </w:t>
      </w:r>
      <w:r w:rsidR="00DB6477">
        <w:tab/>
        <w:t xml:space="preserve">= Process    </w:t>
      </w:r>
      <w:r w:rsidR="00DB6477">
        <w:tab/>
      </w:r>
      <w:r w:rsidR="00DB6477">
        <w:tab/>
        <w:t xml:space="preserve">= Start / Finish </w:t>
      </w:r>
      <w:r>
        <w:tab/>
        <w:t xml:space="preserve">= Documents </w:t>
      </w:r>
    </w:p>
    <w:p w14:paraId="7B376CC0" w14:textId="1854022E" w:rsidR="001371DB" w:rsidRPr="001371DB" w:rsidRDefault="001371DB" w:rsidP="001371DB"/>
    <w:p w14:paraId="69E45F12" w14:textId="792036DD" w:rsidR="001371DB" w:rsidRPr="001371DB" w:rsidRDefault="001371DB" w:rsidP="001371DB"/>
    <w:p w14:paraId="63E5A9C1" w14:textId="7CAE397C" w:rsidR="001371DB" w:rsidRPr="001371DB" w:rsidRDefault="001371DB" w:rsidP="001371DB"/>
    <w:p w14:paraId="42E04B39" w14:textId="31B2A93E" w:rsidR="001371DB" w:rsidRPr="001371DB" w:rsidRDefault="001371DB" w:rsidP="001371DB"/>
    <w:p w14:paraId="2E1379B4" w14:textId="3C30C17D" w:rsidR="001371DB" w:rsidRPr="001371DB" w:rsidRDefault="001371DB" w:rsidP="001371DB"/>
    <w:p w14:paraId="357B9CBF" w14:textId="62391809" w:rsidR="001371DB" w:rsidRPr="001371DB" w:rsidRDefault="001371DB" w:rsidP="001371DB"/>
    <w:p w14:paraId="435C0A81" w14:textId="3D0BCCA8" w:rsidR="001371DB" w:rsidRPr="001371DB" w:rsidRDefault="001371DB" w:rsidP="001371DB"/>
    <w:p w14:paraId="08B7220D" w14:textId="74A1F81A" w:rsidR="001371DB" w:rsidRPr="001371DB" w:rsidRDefault="001371DB" w:rsidP="001371DB"/>
    <w:p w14:paraId="04B8042C" w14:textId="2284AFE1" w:rsidR="001371DB" w:rsidRPr="001371DB" w:rsidRDefault="001371DB" w:rsidP="001371DB"/>
    <w:p w14:paraId="575BFE70" w14:textId="7F3CF543" w:rsidR="001371DB" w:rsidRPr="001371DB" w:rsidRDefault="001371DB" w:rsidP="001371DB"/>
    <w:p w14:paraId="6099FEBA" w14:textId="0ECE1B49" w:rsidR="001371DB" w:rsidRPr="001371DB" w:rsidRDefault="001371DB" w:rsidP="001371DB"/>
    <w:p w14:paraId="13F980B6" w14:textId="65CB7AA4" w:rsidR="001371DB" w:rsidRPr="001371DB" w:rsidRDefault="001371DB" w:rsidP="001371DB"/>
    <w:p w14:paraId="4A2CCC14" w14:textId="339E07B0" w:rsidR="001371DB" w:rsidRPr="001371DB" w:rsidRDefault="001371DB" w:rsidP="001371DB"/>
    <w:p w14:paraId="5099BE68" w14:textId="352A82F5" w:rsidR="001371DB" w:rsidRPr="001371DB" w:rsidRDefault="001371DB" w:rsidP="001371DB"/>
    <w:p w14:paraId="3AEECF6A" w14:textId="7697EA40" w:rsidR="001371DB" w:rsidRPr="001371DB" w:rsidRDefault="001371DB" w:rsidP="001371DB"/>
    <w:p w14:paraId="3D0283CC" w14:textId="24870E57" w:rsidR="001371DB" w:rsidRDefault="001371DB" w:rsidP="001371DB"/>
    <w:p w14:paraId="6C3DE24A" w14:textId="4EB6C13E" w:rsidR="001371DB" w:rsidRDefault="001371DB" w:rsidP="001371DB">
      <w:pPr>
        <w:tabs>
          <w:tab w:val="left" w:pos="1116"/>
        </w:tabs>
      </w:pPr>
      <w:r>
        <w:tab/>
      </w:r>
    </w:p>
    <w:p w14:paraId="54203C0B" w14:textId="73AC47A3" w:rsidR="001371DB" w:rsidRDefault="001371DB" w:rsidP="001371DB">
      <w:pPr>
        <w:tabs>
          <w:tab w:val="left" w:pos="1116"/>
        </w:tabs>
      </w:pPr>
    </w:p>
    <w:p w14:paraId="334529A8" w14:textId="7F5BEC2B" w:rsidR="001371DB" w:rsidRDefault="001371DB" w:rsidP="001371DB">
      <w:pPr>
        <w:tabs>
          <w:tab w:val="left" w:pos="1116"/>
        </w:tabs>
      </w:pPr>
    </w:p>
    <w:p w14:paraId="04801B2C" w14:textId="419F09AD" w:rsidR="001371DB" w:rsidRDefault="001371DB" w:rsidP="001371DB">
      <w:pPr>
        <w:tabs>
          <w:tab w:val="left" w:pos="1116"/>
        </w:tabs>
      </w:pPr>
    </w:p>
    <w:p w14:paraId="0D430F83" w14:textId="60B6CA03" w:rsidR="001371DB" w:rsidRDefault="001371DB" w:rsidP="001371DB">
      <w:pPr>
        <w:tabs>
          <w:tab w:val="left" w:pos="1116"/>
        </w:tabs>
      </w:pPr>
    </w:p>
    <w:p w14:paraId="5F70C27C" w14:textId="03E1F062" w:rsidR="001371DB" w:rsidRDefault="001371DB" w:rsidP="001371DB">
      <w:pPr>
        <w:tabs>
          <w:tab w:val="left" w:pos="1116"/>
        </w:tabs>
      </w:pPr>
    </w:p>
    <w:p w14:paraId="0DCF9135" w14:textId="6F025B2B" w:rsidR="001371DB" w:rsidRDefault="001371DB" w:rsidP="001371DB">
      <w:pPr>
        <w:tabs>
          <w:tab w:val="left" w:pos="1116"/>
        </w:tabs>
      </w:pPr>
    </w:p>
    <w:sdt>
      <w:sdtPr>
        <w:id w:val="1326479404"/>
        <w:docPartObj>
          <w:docPartGallery w:val="Bibliographies"/>
          <w:docPartUnique/>
        </w:docPartObj>
      </w:sdtPr>
      <w:sdtEndPr>
        <w:rPr>
          <w:rFonts w:ascii="Times New Roman" w:hAnsi="Times New Roman" w:cs="Times New Roman"/>
          <w:b w:val="0"/>
          <w:bCs w:val="0"/>
          <w:noProof w:val="0"/>
          <w:color w:val="auto"/>
          <w:sz w:val="24"/>
          <w:szCs w:val="24"/>
          <w:lang w:eastAsia="en-GB"/>
        </w:rPr>
      </w:sdtEndPr>
      <w:sdtContent>
        <w:p w14:paraId="75BF7B96" w14:textId="662B55D4" w:rsidR="005953CC" w:rsidRDefault="005953CC">
          <w:pPr>
            <w:pStyle w:val="Heading1"/>
          </w:pPr>
          <w:r>
            <w:t>Bibliography</w:t>
          </w:r>
        </w:p>
        <w:sdt>
          <w:sdtPr>
            <w:id w:val="111145805"/>
            <w:bibliography/>
          </w:sdtPr>
          <w:sdtContent>
            <w:p w14:paraId="3EB2C6F9" w14:textId="288C640E" w:rsidR="005953CC" w:rsidRDefault="00C27EE2" w:rsidP="005953CC">
              <w:pPr>
                <w:pStyle w:val="Bibliography"/>
                <w:rPr>
                  <w:noProof/>
                </w:rPr>
              </w:pPr>
              <w:r>
                <w:t xml:space="preserve">1. </w:t>
              </w:r>
              <w:r w:rsidR="005953CC">
                <w:fldChar w:fldCharType="begin"/>
              </w:r>
              <w:r w:rsidR="005953CC">
                <w:instrText xml:space="preserve"> BIBLIOGRAPHY </w:instrText>
              </w:r>
              <w:r w:rsidR="005953CC">
                <w:fldChar w:fldCharType="separate"/>
              </w:r>
              <w:r w:rsidR="005953CC">
                <w:rPr>
                  <w:noProof/>
                </w:rPr>
                <w:t xml:space="preserve">ASQ, n.d. </w:t>
              </w:r>
              <w:r w:rsidR="005953CC">
                <w:rPr>
                  <w:i/>
                  <w:iCs/>
                  <w:noProof/>
                </w:rPr>
                <w:t xml:space="preserve">What is a Quality Management System (QMS). </w:t>
              </w:r>
              <w:r w:rsidR="005953CC">
                <w:rPr>
                  <w:noProof/>
                </w:rPr>
                <w:t xml:space="preserve">[Online] </w:t>
              </w:r>
              <w:r w:rsidR="005953CC">
                <w:rPr>
                  <w:noProof/>
                </w:rPr>
                <w:br/>
                <w:t xml:space="preserve">Available at: </w:t>
              </w:r>
              <w:r w:rsidR="005953CC">
                <w:rPr>
                  <w:noProof/>
                  <w:u w:val="single"/>
                </w:rPr>
                <w:t>https://asq.org/quality-resources/quality-management-system</w:t>
              </w:r>
              <w:r w:rsidR="005953CC">
                <w:rPr>
                  <w:noProof/>
                </w:rPr>
                <w:br/>
                <w:t>[Accessed 12 January 2021].</w:t>
              </w:r>
            </w:p>
            <w:p w14:paraId="2CE73EFC" w14:textId="77777777" w:rsidR="00C27EE2" w:rsidRPr="00C27EE2" w:rsidRDefault="00C27EE2" w:rsidP="00C27EE2"/>
            <w:p w14:paraId="6B88027D" w14:textId="26CB96B9" w:rsidR="005953CC" w:rsidRDefault="00C27EE2" w:rsidP="005953CC">
              <w:pPr>
                <w:pStyle w:val="Bibliography"/>
                <w:rPr>
                  <w:noProof/>
                </w:rPr>
              </w:pPr>
              <w:r>
                <w:rPr>
                  <w:noProof/>
                </w:rPr>
                <w:t xml:space="preserve">2. </w:t>
              </w:r>
              <w:r w:rsidR="005953CC">
                <w:rPr>
                  <w:noProof/>
                </w:rPr>
                <w:t xml:space="preserve">ASQ, n.d. </w:t>
              </w:r>
              <w:r w:rsidR="005953CC">
                <w:rPr>
                  <w:i/>
                  <w:iCs/>
                  <w:noProof/>
                </w:rPr>
                <w:t xml:space="preserve">What is the ISO 9000 standard series?. </w:t>
              </w:r>
              <w:r w:rsidR="005953CC">
                <w:rPr>
                  <w:noProof/>
                </w:rPr>
                <w:t xml:space="preserve">[Online] </w:t>
              </w:r>
              <w:r w:rsidR="005953CC">
                <w:rPr>
                  <w:noProof/>
                </w:rPr>
                <w:br/>
                <w:t xml:space="preserve">Available at: </w:t>
              </w:r>
              <w:r w:rsidR="005953CC">
                <w:rPr>
                  <w:noProof/>
                  <w:u w:val="single"/>
                </w:rPr>
                <w:t>https://asq.org/quality-resources/iso-9000#:~:text=ISO%209000%20is%20defined%20as,to%20organizations%20of%20any%20size</w:t>
              </w:r>
              <w:r w:rsidR="005953CC">
                <w:rPr>
                  <w:noProof/>
                </w:rPr>
                <w:br/>
                <w:t>[Accessed 14 January 2021].</w:t>
              </w:r>
            </w:p>
            <w:p w14:paraId="3692F505" w14:textId="77777777" w:rsidR="00C27EE2" w:rsidRPr="00C27EE2" w:rsidRDefault="00C27EE2" w:rsidP="00C27EE2"/>
            <w:p w14:paraId="5BD472EA" w14:textId="0B1762B0" w:rsidR="005953CC" w:rsidRDefault="00C27EE2" w:rsidP="005953CC">
              <w:pPr>
                <w:pStyle w:val="Bibliography"/>
                <w:rPr>
                  <w:noProof/>
                </w:rPr>
              </w:pPr>
              <w:r>
                <w:rPr>
                  <w:noProof/>
                </w:rPr>
                <w:t xml:space="preserve">3. </w:t>
              </w:r>
              <w:r w:rsidR="005953CC">
                <w:rPr>
                  <w:noProof/>
                </w:rPr>
                <w:t xml:space="preserve">Innovation, C. C., 2008 June. </w:t>
              </w:r>
              <w:r w:rsidR="005953CC">
                <w:rPr>
                  <w:i/>
                  <w:iCs/>
                  <w:noProof/>
                </w:rPr>
                <w:t xml:space="preserve">Building Procurement methods, </w:t>
              </w:r>
              <w:r w:rsidR="005953CC">
                <w:rPr>
                  <w:noProof/>
                </w:rPr>
                <w:t>Brisbane: Construction Innovation.</w:t>
              </w:r>
            </w:p>
            <w:p w14:paraId="00495E71" w14:textId="3ECE8800" w:rsidR="005953CC" w:rsidRDefault="005953CC" w:rsidP="005953CC">
              <w:pPr>
                <w:pStyle w:val="Bibliography"/>
                <w:rPr>
                  <w:noProof/>
                </w:rPr>
              </w:pPr>
              <w:r>
                <w:rPr>
                  <w:noProof/>
                </w:rPr>
                <w:t xml:space="preserve">ISO update, 2020. </w:t>
              </w:r>
              <w:r>
                <w:rPr>
                  <w:i/>
                  <w:iCs/>
                  <w:noProof/>
                </w:rPr>
                <w:t xml:space="preserve">Best ISO certifictaes to help the construction industry. </w:t>
              </w:r>
              <w:r>
                <w:rPr>
                  <w:noProof/>
                </w:rPr>
                <w:t xml:space="preserve">[Online] </w:t>
              </w:r>
              <w:r>
                <w:rPr>
                  <w:noProof/>
                </w:rPr>
                <w:br/>
                <w:t xml:space="preserve">Available at: </w:t>
              </w:r>
              <w:r>
                <w:rPr>
                  <w:noProof/>
                  <w:u w:val="single"/>
                </w:rPr>
                <w:t>https://isoupdate.com/general/3-best-iso-certifications-to-help-the-construction-industry/#:~:text=ISO%20Certifications%20ideal%20for%20the,Occupational%20Health%20and%20Safety%20Management</w:t>
              </w:r>
              <w:r>
                <w:rPr>
                  <w:noProof/>
                </w:rPr>
                <w:br/>
                <w:t>[Accessed 16 January 2021].</w:t>
              </w:r>
            </w:p>
            <w:p w14:paraId="144430E9" w14:textId="77777777" w:rsidR="00C27EE2" w:rsidRPr="00C27EE2" w:rsidRDefault="00C27EE2" w:rsidP="00C27EE2"/>
            <w:p w14:paraId="19B8C9F4" w14:textId="5C74A611" w:rsidR="005953CC" w:rsidRDefault="00C27EE2" w:rsidP="005953CC">
              <w:pPr>
                <w:pStyle w:val="Bibliography"/>
                <w:rPr>
                  <w:noProof/>
                </w:rPr>
              </w:pPr>
              <w:r>
                <w:rPr>
                  <w:noProof/>
                </w:rPr>
                <w:t>4.</w:t>
              </w:r>
              <w:r w:rsidR="005953CC">
                <w:rPr>
                  <w:noProof/>
                </w:rPr>
                <w:t>Manghani, K., 2011. Quality assurance: Importance of systems and standard operating procedures. 2 January , pp. 34-37.</w:t>
              </w:r>
            </w:p>
            <w:p w14:paraId="1C477E65" w14:textId="77777777" w:rsidR="00C27EE2" w:rsidRPr="00C27EE2" w:rsidRDefault="00C27EE2" w:rsidP="00C27EE2"/>
            <w:p w14:paraId="61285242" w14:textId="0F76CD8A" w:rsidR="005953CC" w:rsidRDefault="00C27EE2" w:rsidP="005953CC">
              <w:pPr>
                <w:pStyle w:val="Bibliography"/>
                <w:rPr>
                  <w:noProof/>
                </w:rPr>
              </w:pPr>
              <w:r>
                <w:rPr>
                  <w:noProof/>
                </w:rPr>
                <w:t xml:space="preserve">5. </w:t>
              </w:r>
              <w:r w:rsidR="005953CC">
                <w:rPr>
                  <w:noProof/>
                </w:rPr>
                <w:t xml:space="preserve">Oxford Learner's Dcittionaries , n.d. </w:t>
              </w:r>
              <w:r w:rsidR="005953CC">
                <w:rPr>
                  <w:i/>
                  <w:iCs/>
                  <w:noProof/>
                </w:rPr>
                <w:t xml:space="preserve">Quality Assurance. </w:t>
              </w:r>
              <w:r w:rsidR="005953CC">
                <w:rPr>
                  <w:noProof/>
                </w:rPr>
                <w:t xml:space="preserve">[Online] </w:t>
              </w:r>
              <w:r w:rsidR="005953CC">
                <w:rPr>
                  <w:noProof/>
                </w:rPr>
                <w:br/>
                <w:t xml:space="preserve">Available at: </w:t>
              </w:r>
              <w:r w:rsidR="005953CC">
                <w:rPr>
                  <w:noProof/>
                  <w:u w:val="single"/>
                </w:rPr>
                <w:t>https://www.oxfordlearnersdictionaries.com/definition/english/quality-assurance?q=quality+assurance</w:t>
              </w:r>
              <w:r w:rsidR="005953CC">
                <w:rPr>
                  <w:noProof/>
                </w:rPr>
                <w:br/>
                <w:t>[Accessed 15 January 2021].</w:t>
              </w:r>
            </w:p>
            <w:p w14:paraId="62E89429" w14:textId="328E069C" w:rsidR="005953CC" w:rsidRDefault="005953CC" w:rsidP="005953CC">
              <w:pPr>
                <w:pStyle w:val="Bibliography"/>
                <w:rPr>
                  <w:noProof/>
                </w:rPr>
              </w:pPr>
            </w:p>
            <w:p w14:paraId="0F88C150" w14:textId="7756404D" w:rsidR="005953CC" w:rsidRDefault="00C27EE2" w:rsidP="005953CC">
              <w:pPr>
                <w:pStyle w:val="Bibliography"/>
                <w:rPr>
                  <w:noProof/>
                </w:rPr>
              </w:pPr>
              <w:r>
                <w:rPr>
                  <w:noProof/>
                </w:rPr>
                <w:t xml:space="preserve">6. </w:t>
              </w:r>
              <w:r w:rsidR="005953CC">
                <w:rPr>
                  <w:noProof/>
                </w:rPr>
                <w:t xml:space="preserve">P.E.D Love, M. &amp;. G., 1998. Selecting a suitable procurement method for a building project. </w:t>
              </w:r>
            </w:p>
            <w:p w14:paraId="0C6CDA6E" w14:textId="77777777" w:rsidR="005953CC" w:rsidRDefault="005953CC" w:rsidP="005953CC">
              <w:pPr>
                <w:pStyle w:val="Bibliography"/>
                <w:rPr>
                  <w:noProof/>
                </w:rPr>
              </w:pPr>
              <w:r>
                <w:rPr>
                  <w:noProof/>
                </w:rPr>
                <w:t xml:space="preserve">Sarahan, s. a. F. A., 2013. </w:t>
              </w:r>
              <w:r>
                <w:rPr>
                  <w:i/>
                  <w:iCs/>
                  <w:noProof/>
                </w:rPr>
                <w:t xml:space="preserve">Barriers to Implenting Lean Construction in the UK construction Industry , </w:t>
              </w:r>
              <w:r>
                <w:rPr>
                  <w:noProof/>
                </w:rPr>
                <w:t>Plymouth: Faculty of Science and Technology, University of Plymouth, UK .</w:t>
              </w:r>
            </w:p>
            <w:p w14:paraId="4DF51BFB" w14:textId="2CE4F22C" w:rsidR="005953CC" w:rsidRDefault="005953CC" w:rsidP="005953CC">
              <w:r>
                <w:rPr>
                  <w:b/>
                  <w:bCs/>
                  <w:noProof/>
                </w:rPr>
                <w:fldChar w:fldCharType="end"/>
              </w:r>
            </w:p>
          </w:sdtContent>
        </w:sdt>
      </w:sdtContent>
    </w:sdt>
    <w:p w14:paraId="4870744F" w14:textId="77777777" w:rsidR="001371DB" w:rsidRPr="001371DB" w:rsidRDefault="001371DB" w:rsidP="001371DB">
      <w:pPr>
        <w:tabs>
          <w:tab w:val="left" w:pos="1116"/>
        </w:tabs>
      </w:pPr>
    </w:p>
    <w:sectPr w:rsidR="001371DB" w:rsidRPr="001371DB" w:rsidSect="00144F14">
      <w:headerReference w:type="default" r:id="rId14"/>
      <w:footerReference w:type="default" r:id="rId15"/>
      <w:type w:val="continuous"/>
      <w:pgSz w:w="11907" w:h="16840" w:code="9"/>
      <w:pgMar w:top="720" w:right="720" w:bottom="720" w:left="720" w:header="510"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A68EC9" w14:textId="77777777" w:rsidR="00FE757A" w:rsidRDefault="00FE757A" w:rsidP="00291DCB">
      <w:r>
        <w:separator/>
      </w:r>
    </w:p>
    <w:p w14:paraId="34C0B12D" w14:textId="77777777" w:rsidR="00FE757A" w:rsidRDefault="00FE757A" w:rsidP="00291DCB"/>
    <w:p w14:paraId="5F59E470" w14:textId="77777777" w:rsidR="00FE757A" w:rsidRDefault="00FE757A" w:rsidP="00291DCB"/>
    <w:p w14:paraId="169D7568" w14:textId="77777777" w:rsidR="00FE757A" w:rsidRDefault="00FE757A" w:rsidP="00291DCB"/>
  </w:endnote>
  <w:endnote w:type="continuationSeparator" w:id="0">
    <w:p w14:paraId="73911382" w14:textId="77777777" w:rsidR="00FE757A" w:rsidRDefault="00FE757A" w:rsidP="00291DCB">
      <w:r>
        <w:continuationSeparator/>
      </w:r>
    </w:p>
    <w:p w14:paraId="1FA65133" w14:textId="77777777" w:rsidR="00FE757A" w:rsidRDefault="00FE757A" w:rsidP="00291DCB"/>
    <w:p w14:paraId="4A85C574" w14:textId="77777777" w:rsidR="00FE757A" w:rsidRDefault="00FE757A" w:rsidP="00291DCB"/>
    <w:p w14:paraId="08F4C843" w14:textId="77777777" w:rsidR="00FE757A" w:rsidRDefault="00FE757A" w:rsidP="00291DCB"/>
  </w:endnote>
  <w:endnote w:type="continuationNotice" w:id="1">
    <w:p w14:paraId="4C4FBDD6" w14:textId="77777777" w:rsidR="00FE757A" w:rsidRDefault="00FE757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000" w:type="pct"/>
      <w:jc w:val="center"/>
      <w:tblCellSpacing w:w="11" w:type="dxa"/>
      <w:tblLook w:val="01E0" w:firstRow="1" w:lastRow="1" w:firstColumn="1" w:lastColumn="1" w:noHBand="0" w:noVBand="0"/>
    </w:tblPr>
    <w:tblGrid>
      <w:gridCol w:w="4921"/>
      <w:gridCol w:w="2561"/>
      <w:gridCol w:w="2985"/>
    </w:tblGrid>
    <w:tr w:rsidR="00EC2BEB" w:rsidRPr="002731D6" w14:paraId="280DF7C8" w14:textId="77777777" w:rsidTr="00D71791">
      <w:trPr>
        <w:cantSplit/>
        <w:tblCellSpacing w:w="11" w:type="dxa"/>
        <w:jc w:val="center"/>
      </w:trPr>
      <w:tc>
        <w:tcPr>
          <w:tcW w:w="3555" w:type="pct"/>
          <w:gridSpan w:val="2"/>
          <w:shd w:val="clear" w:color="auto" w:fill="auto"/>
        </w:tcPr>
        <w:p w14:paraId="0FD96D2F" w14:textId="16A1B7A7" w:rsidR="00EC2BEB" w:rsidRPr="002731D6" w:rsidRDefault="00EC2BEB" w:rsidP="002731D6">
          <w:pPr>
            <w:tabs>
              <w:tab w:val="center" w:pos="0"/>
              <w:tab w:val="center" w:pos="4320"/>
              <w:tab w:val="right" w:pos="8640"/>
              <w:tab w:val="right" w:pos="9027"/>
            </w:tabs>
            <w:rPr>
              <w:rFonts w:ascii="Microsoft Sans Serif" w:hAnsi="Microsoft Sans Serif" w:cs="Microsoft Sans Serif"/>
            </w:rPr>
          </w:pPr>
        </w:p>
      </w:tc>
      <w:tc>
        <w:tcPr>
          <w:tcW w:w="1413" w:type="pct"/>
          <w:shd w:val="clear" w:color="auto" w:fill="auto"/>
        </w:tcPr>
        <w:p w14:paraId="233E4C9D" w14:textId="77777777" w:rsidR="00EC2BEB" w:rsidRPr="002731D6" w:rsidRDefault="00EC2BEB" w:rsidP="002731D6">
          <w:pPr>
            <w:tabs>
              <w:tab w:val="center" w:pos="0"/>
              <w:tab w:val="center" w:pos="4320"/>
              <w:tab w:val="right" w:pos="8640"/>
              <w:tab w:val="right" w:pos="9027"/>
            </w:tabs>
            <w:jc w:val="right"/>
            <w:rPr>
              <w:rFonts w:ascii="Microsoft Sans Serif" w:hAnsi="Microsoft Sans Serif" w:cs="Microsoft Sans Serif"/>
            </w:rPr>
          </w:pPr>
          <w:r w:rsidRPr="002731D6">
            <w:rPr>
              <w:rFonts w:ascii="Microsoft Sans Serif" w:hAnsi="Microsoft Sans Serif" w:cs="Microsoft Sans Serif"/>
            </w:rPr>
            <w:t xml:space="preserve">Page </w:t>
          </w:r>
          <w:r w:rsidRPr="002731D6">
            <w:rPr>
              <w:rFonts w:ascii="Microsoft Sans Serif" w:hAnsi="Microsoft Sans Serif" w:cs="Microsoft Sans Serif"/>
            </w:rPr>
            <w:fldChar w:fldCharType="begin"/>
          </w:r>
          <w:r w:rsidRPr="002731D6">
            <w:rPr>
              <w:rFonts w:ascii="Microsoft Sans Serif" w:hAnsi="Microsoft Sans Serif" w:cs="Microsoft Sans Serif"/>
            </w:rPr>
            <w:instrText xml:space="preserve"> PAGE </w:instrText>
          </w:r>
          <w:r w:rsidRPr="002731D6">
            <w:rPr>
              <w:rFonts w:ascii="Microsoft Sans Serif" w:hAnsi="Microsoft Sans Serif" w:cs="Microsoft Sans Serif"/>
            </w:rPr>
            <w:fldChar w:fldCharType="separate"/>
          </w:r>
          <w:r w:rsidRPr="002731D6">
            <w:rPr>
              <w:rFonts w:ascii="Microsoft Sans Serif" w:hAnsi="Microsoft Sans Serif" w:cs="Microsoft Sans Serif"/>
              <w:noProof/>
            </w:rPr>
            <w:t>8</w:t>
          </w:r>
          <w:r w:rsidRPr="002731D6">
            <w:rPr>
              <w:rFonts w:ascii="Microsoft Sans Serif" w:hAnsi="Microsoft Sans Serif" w:cs="Microsoft Sans Serif"/>
            </w:rPr>
            <w:fldChar w:fldCharType="end"/>
          </w:r>
          <w:r w:rsidRPr="002731D6">
            <w:rPr>
              <w:rFonts w:ascii="Microsoft Sans Serif" w:hAnsi="Microsoft Sans Serif" w:cs="Microsoft Sans Serif"/>
            </w:rPr>
            <w:t xml:space="preserve"> of </w:t>
          </w:r>
          <w:r w:rsidRPr="002731D6">
            <w:rPr>
              <w:rFonts w:ascii="Microsoft Sans Serif" w:hAnsi="Microsoft Sans Serif" w:cs="Microsoft Sans Serif"/>
            </w:rPr>
            <w:fldChar w:fldCharType="begin"/>
          </w:r>
          <w:r w:rsidRPr="002731D6">
            <w:rPr>
              <w:rFonts w:ascii="Microsoft Sans Serif" w:hAnsi="Microsoft Sans Serif" w:cs="Microsoft Sans Serif"/>
            </w:rPr>
            <w:instrText xml:space="preserve"> NUMPAGES </w:instrText>
          </w:r>
          <w:r w:rsidRPr="002731D6">
            <w:rPr>
              <w:rFonts w:ascii="Microsoft Sans Serif" w:hAnsi="Microsoft Sans Serif" w:cs="Microsoft Sans Serif"/>
            </w:rPr>
            <w:fldChar w:fldCharType="separate"/>
          </w:r>
          <w:r w:rsidRPr="002731D6">
            <w:rPr>
              <w:rFonts w:ascii="Microsoft Sans Serif" w:hAnsi="Microsoft Sans Serif" w:cs="Microsoft Sans Serif"/>
              <w:noProof/>
            </w:rPr>
            <w:t>21</w:t>
          </w:r>
          <w:r w:rsidRPr="002731D6">
            <w:rPr>
              <w:rFonts w:ascii="Microsoft Sans Serif" w:hAnsi="Microsoft Sans Serif" w:cs="Microsoft Sans Serif"/>
            </w:rPr>
            <w:fldChar w:fldCharType="end"/>
          </w:r>
        </w:p>
      </w:tc>
    </w:tr>
    <w:tr w:rsidR="00D71791" w:rsidRPr="002731D6" w14:paraId="3DC4AC7B" w14:textId="77777777" w:rsidTr="00D71791">
      <w:trPr>
        <w:gridAfter w:val="1"/>
        <w:wAfter w:w="1413" w:type="pct"/>
        <w:cantSplit/>
        <w:tblCellSpacing w:w="11" w:type="dxa"/>
        <w:jc w:val="center"/>
      </w:trPr>
      <w:tc>
        <w:tcPr>
          <w:tcW w:w="2340" w:type="pct"/>
          <w:shd w:val="clear" w:color="auto" w:fill="auto"/>
        </w:tcPr>
        <w:p w14:paraId="3AE777D7" w14:textId="5C499DF1" w:rsidR="00D71791" w:rsidRPr="002731D6" w:rsidRDefault="00D71791" w:rsidP="0072536C">
          <w:pPr>
            <w:tabs>
              <w:tab w:val="center" w:pos="4320"/>
              <w:tab w:val="right" w:pos="8640"/>
              <w:tab w:val="right" w:pos="9027"/>
            </w:tabs>
            <w:rPr>
              <w:rFonts w:ascii="Microsoft Sans Serif" w:hAnsi="Microsoft Sans Serif" w:cs="Microsoft Sans Serif"/>
            </w:rPr>
          </w:pPr>
          <w:r w:rsidRPr="002731D6">
            <w:rPr>
              <w:rFonts w:ascii="Microsoft Sans Serif" w:hAnsi="Microsoft Sans Serif" w:cs="Microsoft Sans Serif"/>
            </w:rPr>
            <w:t>Version: 01</w:t>
          </w:r>
          <w:r w:rsidR="0072536C">
            <w:rPr>
              <w:rFonts w:ascii="Microsoft Sans Serif" w:hAnsi="Microsoft Sans Serif" w:cs="Microsoft Sans Serif"/>
            </w:rPr>
            <w:t xml:space="preserve">                                                                                  </w:t>
          </w:r>
        </w:p>
      </w:tc>
      <w:tc>
        <w:tcPr>
          <w:tcW w:w="1205" w:type="pct"/>
          <w:shd w:val="clear" w:color="auto" w:fill="auto"/>
        </w:tcPr>
        <w:p w14:paraId="5CED582F" w14:textId="77777777" w:rsidR="00D71791" w:rsidRPr="002731D6" w:rsidRDefault="00D71791" w:rsidP="002731D6">
          <w:pPr>
            <w:tabs>
              <w:tab w:val="center" w:pos="4320"/>
              <w:tab w:val="right" w:pos="8640"/>
              <w:tab w:val="right" w:pos="9027"/>
            </w:tabs>
            <w:jc w:val="right"/>
            <w:rPr>
              <w:rFonts w:ascii="Microsoft Sans Serif" w:hAnsi="Microsoft Sans Serif" w:cs="Microsoft Sans Serif"/>
            </w:rPr>
          </w:pPr>
        </w:p>
      </w:tc>
    </w:tr>
    <w:tr w:rsidR="00D71791" w:rsidRPr="002731D6" w14:paraId="53F51D02" w14:textId="77777777" w:rsidTr="00D71791">
      <w:trPr>
        <w:gridAfter w:val="2"/>
        <w:wAfter w:w="2628" w:type="pct"/>
        <w:cantSplit/>
        <w:tblCellSpacing w:w="11" w:type="dxa"/>
        <w:jc w:val="center"/>
      </w:trPr>
      <w:tc>
        <w:tcPr>
          <w:tcW w:w="2340" w:type="pct"/>
          <w:shd w:val="clear" w:color="auto" w:fill="auto"/>
        </w:tcPr>
        <w:p w14:paraId="3D19CABE" w14:textId="5A48855D" w:rsidR="00D71791" w:rsidRPr="002731D6" w:rsidRDefault="00D71791" w:rsidP="002731D6">
          <w:pPr>
            <w:tabs>
              <w:tab w:val="center" w:pos="4320"/>
              <w:tab w:val="right" w:pos="8640"/>
              <w:tab w:val="right" w:pos="9027"/>
            </w:tabs>
            <w:rPr>
              <w:rFonts w:ascii="Microsoft Sans Serif" w:hAnsi="Microsoft Sans Serif" w:cs="Microsoft Sans Serif"/>
            </w:rPr>
          </w:pPr>
          <w:r w:rsidRPr="002731D6">
            <w:rPr>
              <w:rFonts w:ascii="Microsoft Sans Serif" w:hAnsi="Microsoft Sans Serif" w:cs="Microsoft Sans Serif"/>
            </w:rPr>
            <w:t xml:space="preserve">Issue Date: </w:t>
          </w:r>
          <w:r w:rsidR="0072536C">
            <w:rPr>
              <w:rFonts w:ascii="Microsoft Sans Serif" w:hAnsi="Microsoft Sans Serif" w:cs="Microsoft Sans Serif"/>
            </w:rPr>
            <w:t>21/01/21</w:t>
          </w:r>
        </w:p>
      </w:tc>
    </w:tr>
  </w:tbl>
  <w:p w14:paraId="7D66C30B" w14:textId="77777777" w:rsidR="00EC2BEB" w:rsidRDefault="00EC2BEB" w:rsidP="002731D6">
    <w:pPr>
      <w:pStyle w:val="Footer"/>
      <w:spacing w:before="0" w:after="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DC0BA1" w14:textId="77777777" w:rsidR="00FE757A" w:rsidRDefault="00FE757A" w:rsidP="00291DCB">
      <w:r>
        <w:separator/>
      </w:r>
    </w:p>
    <w:p w14:paraId="59B6E864" w14:textId="77777777" w:rsidR="00FE757A" w:rsidRDefault="00FE757A" w:rsidP="00291DCB"/>
    <w:p w14:paraId="58FE3A6A" w14:textId="77777777" w:rsidR="00FE757A" w:rsidRDefault="00FE757A" w:rsidP="00291DCB"/>
    <w:p w14:paraId="2C13D88A" w14:textId="77777777" w:rsidR="00FE757A" w:rsidRDefault="00FE757A" w:rsidP="00291DCB"/>
  </w:footnote>
  <w:footnote w:type="continuationSeparator" w:id="0">
    <w:p w14:paraId="578886E2" w14:textId="77777777" w:rsidR="00FE757A" w:rsidRDefault="00FE757A" w:rsidP="00291DCB">
      <w:r>
        <w:continuationSeparator/>
      </w:r>
    </w:p>
    <w:p w14:paraId="2BAB66EB" w14:textId="77777777" w:rsidR="00FE757A" w:rsidRDefault="00FE757A" w:rsidP="00291DCB"/>
    <w:p w14:paraId="6997FE8A" w14:textId="77777777" w:rsidR="00FE757A" w:rsidRDefault="00FE757A" w:rsidP="00291DCB"/>
    <w:p w14:paraId="070CE4AE" w14:textId="77777777" w:rsidR="00FE757A" w:rsidRDefault="00FE757A" w:rsidP="00291DCB"/>
  </w:footnote>
  <w:footnote w:type="continuationNotice" w:id="1">
    <w:p w14:paraId="62116F3F" w14:textId="77777777" w:rsidR="00FE757A" w:rsidRDefault="00FE757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1E8F35" w14:textId="2B7E82A0" w:rsidR="00CF2D53" w:rsidRDefault="00CF2D53" w:rsidP="00271A32">
    <w:pPr>
      <w:pStyle w:val="Header"/>
      <w:jc w:val="right"/>
    </w:pPr>
    <w:r w:rsidRPr="00FC2026">
      <w:rPr>
        <w:b/>
        <w:bCs/>
        <w:noProof/>
        <w:u w:val="single"/>
      </w:rPr>
      <w:drawing>
        <wp:anchor distT="0" distB="0" distL="114300" distR="114300" simplePos="0" relativeHeight="251696640" behindDoc="1" locked="0" layoutInCell="1" allowOverlap="1" wp14:anchorId="2CD8FD42" wp14:editId="4A180A97">
          <wp:simplePos x="0" y="0"/>
          <wp:positionH relativeFrom="column">
            <wp:posOffset>-373380</wp:posOffset>
          </wp:positionH>
          <wp:positionV relativeFrom="paragraph">
            <wp:posOffset>-384810</wp:posOffset>
          </wp:positionV>
          <wp:extent cx="1264920" cy="843280"/>
          <wp:effectExtent l="0" t="0" r="0" b="0"/>
          <wp:wrapTight wrapText="bothSides">
            <wp:wrapPolygon edited="0">
              <wp:start x="0" y="0"/>
              <wp:lineTo x="0" y="20982"/>
              <wp:lineTo x="21145" y="20982"/>
              <wp:lineTo x="21145" y="0"/>
              <wp:lineTo x="0" y="0"/>
            </wp:wrapPolygon>
          </wp:wrapTight>
          <wp:docPr id="2" name="Picture 2" descr="The University of Wales Trinity Saint David (UWTSD) | 4the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University of Wales Trinity Saint David (UWTSD) | 4theRegion"/>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64920" cy="843280"/>
                  </a:xfrm>
                  <a:prstGeom prst="rect">
                    <a:avLst/>
                  </a:prstGeom>
                  <a:noFill/>
                  <a:ln>
                    <a:noFill/>
                  </a:ln>
                </pic:spPr>
              </pic:pic>
            </a:graphicData>
          </a:graphic>
          <wp14:sizeRelH relativeFrom="margin">
            <wp14:pctWidth>0</wp14:pctWidth>
          </wp14:sizeRelH>
          <wp14:sizeRelV relativeFrom="margin">
            <wp14:pctHeight>0</wp14:pctHeight>
          </wp14:sizeRelV>
        </wp:anchor>
      </w:drawing>
    </w:r>
    <w:r>
      <w:t>Greg Thompson</w:t>
    </w:r>
    <w:r w:rsidR="00271A32">
      <w:t xml:space="preserve"> (1705753)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EF0BCE"/>
    <w:multiLevelType w:val="hybridMultilevel"/>
    <w:tmpl w:val="212A9B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D20669"/>
    <w:multiLevelType w:val="hybridMultilevel"/>
    <w:tmpl w:val="12A0D1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3C3C67"/>
    <w:multiLevelType w:val="hybridMultilevel"/>
    <w:tmpl w:val="5D12F018"/>
    <w:lvl w:ilvl="0" w:tplc="DBEEE7E8">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3E80A32"/>
    <w:multiLevelType w:val="hybridMultilevel"/>
    <w:tmpl w:val="A43040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6E93EC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09D2011C"/>
    <w:multiLevelType w:val="hybridMultilevel"/>
    <w:tmpl w:val="7A743A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E6D2622"/>
    <w:multiLevelType w:val="hybridMultilevel"/>
    <w:tmpl w:val="60147128"/>
    <w:lvl w:ilvl="0" w:tplc="962EE4E6">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Times New Roman"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Times New Roman"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Times New Roman" w:hint="default"/>
      </w:rPr>
    </w:lvl>
    <w:lvl w:ilvl="8" w:tplc="04090005">
      <w:start w:val="1"/>
      <w:numFmt w:val="bullet"/>
      <w:lvlText w:val=""/>
      <w:lvlJc w:val="left"/>
      <w:pPr>
        <w:ind w:left="7200" w:hanging="360"/>
      </w:pPr>
      <w:rPr>
        <w:rFonts w:ascii="Wingdings" w:hAnsi="Wingdings" w:hint="default"/>
      </w:rPr>
    </w:lvl>
  </w:abstractNum>
  <w:abstractNum w:abstractNumId="7" w15:restartNumberingAfterBreak="0">
    <w:nsid w:val="12FE3C41"/>
    <w:multiLevelType w:val="hybridMultilevel"/>
    <w:tmpl w:val="7742AE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3474E2E"/>
    <w:multiLevelType w:val="hybridMultilevel"/>
    <w:tmpl w:val="53FEB770"/>
    <w:lvl w:ilvl="0" w:tplc="842CEA14">
      <w:start w:val="1"/>
      <w:numFmt w:val="bullet"/>
      <w:lvlText w:val=""/>
      <w:lvlJc w:val="left"/>
      <w:pPr>
        <w:ind w:left="360" w:hanging="360"/>
      </w:pPr>
      <w:rPr>
        <w:rFonts w:ascii="Symbol" w:hAnsi="Symbol" w:hint="default"/>
        <w:sz w:val="18"/>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751417"/>
    <w:multiLevelType w:val="hybridMultilevel"/>
    <w:tmpl w:val="FA5C43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D1C7AAA"/>
    <w:multiLevelType w:val="hybridMultilevel"/>
    <w:tmpl w:val="FDE2775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C700EA"/>
    <w:multiLevelType w:val="hybridMultilevel"/>
    <w:tmpl w:val="85ACB7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0A76951"/>
    <w:multiLevelType w:val="hybridMultilevel"/>
    <w:tmpl w:val="52969B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44820B4"/>
    <w:multiLevelType w:val="hybridMultilevel"/>
    <w:tmpl w:val="EC3C40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6555005"/>
    <w:multiLevelType w:val="hybridMultilevel"/>
    <w:tmpl w:val="18B434C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87A7D48"/>
    <w:multiLevelType w:val="hybridMultilevel"/>
    <w:tmpl w:val="8BCA59D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ADF617F"/>
    <w:multiLevelType w:val="hybridMultilevel"/>
    <w:tmpl w:val="FAF8BF48"/>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7" w15:restartNumberingAfterBreak="0">
    <w:nsid w:val="2FB730FB"/>
    <w:multiLevelType w:val="hybridMultilevel"/>
    <w:tmpl w:val="7A160E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0BC55EE"/>
    <w:multiLevelType w:val="hybridMultilevel"/>
    <w:tmpl w:val="5AD86F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0C82F83"/>
    <w:multiLevelType w:val="hybridMultilevel"/>
    <w:tmpl w:val="017E858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3AF9295D"/>
    <w:multiLevelType w:val="hybridMultilevel"/>
    <w:tmpl w:val="A11E93A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3C9F4E02"/>
    <w:multiLevelType w:val="hybridMultilevel"/>
    <w:tmpl w:val="C4F8F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F887491"/>
    <w:multiLevelType w:val="hybridMultilevel"/>
    <w:tmpl w:val="73829B1E"/>
    <w:lvl w:ilvl="0" w:tplc="842CEA14">
      <w:start w:val="1"/>
      <w:numFmt w:val="bullet"/>
      <w:lvlText w:val=""/>
      <w:lvlJc w:val="left"/>
      <w:pPr>
        <w:ind w:left="360" w:hanging="360"/>
      </w:pPr>
      <w:rPr>
        <w:rFonts w:ascii="Symbol" w:hAnsi="Symbol" w:hint="default"/>
        <w:sz w:val="18"/>
        <w:szCs w:val="1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A655AB3"/>
    <w:multiLevelType w:val="hybridMultilevel"/>
    <w:tmpl w:val="AF8649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D7C444B"/>
    <w:multiLevelType w:val="hybridMultilevel"/>
    <w:tmpl w:val="4B9642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E2763BB"/>
    <w:multiLevelType w:val="hybridMultilevel"/>
    <w:tmpl w:val="B21EE1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3723BD"/>
    <w:multiLevelType w:val="hybridMultilevel"/>
    <w:tmpl w:val="96CC9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1822492"/>
    <w:multiLevelType w:val="hybridMultilevel"/>
    <w:tmpl w:val="BAE6AC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2AD74F0"/>
    <w:multiLevelType w:val="hybridMultilevel"/>
    <w:tmpl w:val="E40C2020"/>
    <w:lvl w:ilvl="0" w:tplc="9EEC54B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15:restartNumberingAfterBreak="0">
    <w:nsid w:val="54EB7BE4"/>
    <w:multiLevelType w:val="hybridMultilevel"/>
    <w:tmpl w:val="57C6A4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5BB407E"/>
    <w:multiLevelType w:val="hybridMultilevel"/>
    <w:tmpl w:val="E49E43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73F5233"/>
    <w:multiLevelType w:val="hybridMultilevel"/>
    <w:tmpl w:val="5170D090"/>
    <w:lvl w:ilvl="0" w:tplc="842CEA14">
      <w:start w:val="1"/>
      <w:numFmt w:val="bullet"/>
      <w:lvlText w:val=""/>
      <w:lvlJc w:val="left"/>
      <w:pPr>
        <w:ind w:left="360" w:hanging="360"/>
      </w:pPr>
      <w:rPr>
        <w:rFonts w:ascii="Symbol" w:hAnsi="Symbol" w:hint="default"/>
        <w:sz w:val="18"/>
        <w:szCs w:val="1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5DDB69C0"/>
    <w:multiLevelType w:val="hybridMultilevel"/>
    <w:tmpl w:val="96A22C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F4E0B4E"/>
    <w:multiLevelType w:val="hybridMultilevel"/>
    <w:tmpl w:val="AC8CEB86"/>
    <w:lvl w:ilvl="0" w:tplc="842CEA14">
      <w:start w:val="1"/>
      <w:numFmt w:val="bullet"/>
      <w:lvlText w:val=""/>
      <w:lvlJc w:val="left"/>
      <w:pPr>
        <w:ind w:left="360" w:hanging="360"/>
      </w:pPr>
      <w:rPr>
        <w:rFonts w:ascii="Symbol" w:hAnsi="Symbol" w:hint="default"/>
        <w:sz w:val="18"/>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0F2022F"/>
    <w:multiLevelType w:val="hybridMultilevel"/>
    <w:tmpl w:val="0F882B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5CE635F"/>
    <w:multiLevelType w:val="hybridMultilevel"/>
    <w:tmpl w:val="78C6B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9995DF8"/>
    <w:multiLevelType w:val="hybridMultilevel"/>
    <w:tmpl w:val="8772A22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6A580D0B"/>
    <w:multiLevelType w:val="hybridMultilevel"/>
    <w:tmpl w:val="03A299B4"/>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38" w15:restartNumberingAfterBreak="0">
    <w:nsid w:val="6C594EA0"/>
    <w:multiLevelType w:val="hybridMultilevel"/>
    <w:tmpl w:val="318AD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D157C42"/>
    <w:multiLevelType w:val="hybridMultilevel"/>
    <w:tmpl w:val="5EAEADE2"/>
    <w:lvl w:ilvl="0" w:tplc="842CEA14">
      <w:start w:val="1"/>
      <w:numFmt w:val="bullet"/>
      <w:lvlText w:val=""/>
      <w:lvlJc w:val="left"/>
      <w:pPr>
        <w:ind w:left="360" w:hanging="360"/>
      </w:pPr>
      <w:rPr>
        <w:rFonts w:ascii="Symbol" w:hAnsi="Symbol" w:hint="default"/>
        <w:sz w:val="18"/>
        <w:szCs w:val="1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70C45A10"/>
    <w:multiLevelType w:val="hybridMultilevel"/>
    <w:tmpl w:val="AFF01F3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1" w15:restartNumberingAfterBreak="0">
    <w:nsid w:val="71A064A1"/>
    <w:multiLevelType w:val="hybridMultilevel"/>
    <w:tmpl w:val="9B243C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26E2F4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78DF43A9"/>
    <w:multiLevelType w:val="hybridMultilevel"/>
    <w:tmpl w:val="DD48B6EA"/>
    <w:lvl w:ilvl="0" w:tplc="C8CA90DC">
      <w:start w:val="1"/>
      <w:numFmt w:val="bullet"/>
      <w:lvlText w:val="•"/>
      <w:lvlJc w:val="left"/>
      <w:pPr>
        <w:tabs>
          <w:tab w:val="num" w:pos="720"/>
        </w:tabs>
        <w:ind w:left="720" w:hanging="360"/>
      </w:pPr>
      <w:rPr>
        <w:rFonts w:ascii="Arial" w:hAnsi="Arial" w:hint="default"/>
      </w:rPr>
    </w:lvl>
    <w:lvl w:ilvl="1" w:tplc="D866589C">
      <w:start w:val="1"/>
      <w:numFmt w:val="bullet"/>
      <w:lvlText w:val="•"/>
      <w:lvlJc w:val="left"/>
      <w:pPr>
        <w:tabs>
          <w:tab w:val="num" w:pos="1440"/>
        </w:tabs>
        <w:ind w:left="1440" w:hanging="360"/>
      </w:pPr>
      <w:rPr>
        <w:rFonts w:ascii="Arial" w:hAnsi="Arial" w:hint="default"/>
      </w:rPr>
    </w:lvl>
    <w:lvl w:ilvl="2" w:tplc="D07E16A4">
      <w:numFmt w:val="bullet"/>
      <w:lvlText w:val="•"/>
      <w:lvlJc w:val="left"/>
      <w:pPr>
        <w:tabs>
          <w:tab w:val="num" w:pos="2160"/>
        </w:tabs>
        <w:ind w:left="2160" w:hanging="360"/>
      </w:pPr>
      <w:rPr>
        <w:rFonts w:ascii="Arial" w:hAnsi="Arial" w:hint="default"/>
      </w:rPr>
    </w:lvl>
    <w:lvl w:ilvl="3" w:tplc="F1C005E2" w:tentative="1">
      <w:start w:val="1"/>
      <w:numFmt w:val="bullet"/>
      <w:lvlText w:val="•"/>
      <w:lvlJc w:val="left"/>
      <w:pPr>
        <w:tabs>
          <w:tab w:val="num" w:pos="2880"/>
        </w:tabs>
        <w:ind w:left="2880" w:hanging="360"/>
      </w:pPr>
      <w:rPr>
        <w:rFonts w:ascii="Arial" w:hAnsi="Arial" w:hint="default"/>
      </w:rPr>
    </w:lvl>
    <w:lvl w:ilvl="4" w:tplc="10946844" w:tentative="1">
      <w:start w:val="1"/>
      <w:numFmt w:val="bullet"/>
      <w:lvlText w:val="•"/>
      <w:lvlJc w:val="left"/>
      <w:pPr>
        <w:tabs>
          <w:tab w:val="num" w:pos="3600"/>
        </w:tabs>
        <w:ind w:left="3600" w:hanging="360"/>
      </w:pPr>
      <w:rPr>
        <w:rFonts w:ascii="Arial" w:hAnsi="Arial" w:hint="default"/>
      </w:rPr>
    </w:lvl>
    <w:lvl w:ilvl="5" w:tplc="6520F452" w:tentative="1">
      <w:start w:val="1"/>
      <w:numFmt w:val="bullet"/>
      <w:lvlText w:val="•"/>
      <w:lvlJc w:val="left"/>
      <w:pPr>
        <w:tabs>
          <w:tab w:val="num" w:pos="4320"/>
        </w:tabs>
        <w:ind w:left="4320" w:hanging="360"/>
      </w:pPr>
      <w:rPr>
        <w:rFonts w:ascii="Arial" w:hAnsi="Arial" w:hint="default"/>
      </w:rPr>
    </w:lvl>
    <w:lvl w:ilvl="6" w:tplc="88303624" w:tentative="1">
      <w:start w:val="1"/>
      <w:numFmt w:val="bullet"/>
      <w:lvlText w:val="•"/>
      <w:lvlJc w:val="left"/>
      <w:pPr>
        <w:tabs>
          <w:tab w:val="num" w:pos="5040"/>
        </w:tabs>
        <w:ind w:left="5040" w:hanging="360"/>
      </w:pPr>
      <w:rPr>
        <w:rFonts w:ascii="Arial" w:hAnsi="Arial" w:hint="default"/>
      </w:rPr>
    </w:lvl>
    <w:lvl w:ilvl="7" w:tplc="4F6AFAE0" w:tentative="1">
      <w:start w:val="1"/>
      <w:numFmt w:val="bullet"/>
      <w:lvlText w:val="•"/>
      <w:lvlJc w:val="left"/>
      <w:pPr>
        <w:tabs>
          <w:tab w:val="num" w:pos="5760"/>
        </w:tabs>
        <w:ind w:left="5760" w:hanging="360"/>
      </w:pPr>
      <w:rPr>
        <w:rFonts w:ascii="Arial" w:hAnsi="Arial" w:hint="default"/>
      </w:rPr>
    </w:lvl>
    <w:lvl w:ilvl="8" w:tplc="E590653E" w:tentative="1">
      <w:start w:val="1"/>
      <w:numFmt w:val="bullet"/>
      <w:lvlText w:val="•"/>
      <w:lvlJc w:val="left"/>
      <w:pPr>
        <w:tabs>
          <w:tab w:val="num" w:pos="6480"/>
        </w:tabs>
        <w:ind w:left="6480" w:hanging="360"/>
      </w:pPr>
      <w:rPr>
        <w:rFonts w:ascii="Arial" w:hAnsi="Arial" w:hint="default"/>
      </w:rPr>
    </w:lvl>
  </w:abstractNum>
  <w:abstractNum w:abstractNumId="44" w15:restartNumberingAfterBreak="0">
    <w:nsid w:val="7A002314"/>
    <w:multiLevelType w:val="hybridMultilevel"/>
    <w:tmpl w:val="E9E22D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D8B0F09"/>
    <w:multiLevelType w:val="hybridMultilevel"/>
    <w:tmpl w:val="10C233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E5C58E6"/>
    <w:multiLevelType w:val="hybridMultilevel"/>
    <w:tmpl w:val="4198F470"/>
    <w:lvl w:ilvl="0" w:tplc="DFB26B8E">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38"/>
  </w:num>
  <w:num w:numId="2">
    <w:abstractNumId w:val="20"/>
  </w:num>
  <w:num w:numId="3">
    <w:abstractNumId w:val="26"/>
  </w:num>
  <w:num w:numId="4">
    <w:abstractNumId w:val="18"/>
  </w:num>
  <w:num w:numId="5">
    <w:abstractNumId w:val="22"/>
  </w:num>
  <w:num w:numId="6">
    <w:abstractNumId w:val="31"/>
  </w:num>
  <w:num w:numId="7">
    <w:abstractNumId w:val="39"/>
  </w:num>
  <w:num w:numId="8">
    <w:abstractNumId w:val="3"/>
  </w:num>
  <w:num w:numId="9">
    <w:abstractNumId w:val="8"/>
  </w:num>
  <w:num w:numId="10">
    <w:abstractNumId w:val="33"/>
  </w:num>
  <w:num w:numId="11">
    <w:abstractNumId w:val="28"/>
  </w:num>
  <w:num w:numId="12">
    <w:abstractNumId w:val="35"/>
  </w:num>
  <w:num w:numId="13">
    <w:abstractNumId w:val="0"/>
  </w:num>
  <w:num w:numId="14">
    <w:abstractNumId w:val="6"/>
  </w:num>
  <w:num w:numId="15">
    <w:abstractNumId w:val="10"/>
  </w:num>
  <w:num w:numId="16">
    <w:abstractNumId w:val="7"/>
  </w:num>
  <w:num w:numId="17">
    <w:abstractNumId w:val="12"/>
  </w:num>
  <w:num w:numId="18">
    <w:abstractNumId w:val="16"/>
  </w:num>
  <w:num w:numId="19">
    <w:abstractNumId w:val="11"/>
  </w:num>
  <w:num w:numId="20">
    <w:abstractNumId w:val="17"/>
  </w:num>
  <w:num w:numId="21">
    <w:abstractNumId w:val="5"/>
  </w:num>
  <w:num w:numId="22">
    <w:abstractNumId w:val="30"/>
  </w:num>
  <w:num w:numId="23">
    <w:abstractNumId w:val="19"/>
  </w:num>
  <w:num w:numId="24">
    <w:abstractNumId w:val="32"/>
  </w:num>
  <w:num w:numId="25">
    <w:abstractNumId w:val="37"/>
  </w:num>
  <w:num w:numId="26">
    <w:abstractNumId w:val="9"/>
  </w:num>
  <w:num w:numId="27">
    <w:abstractNumId w:val="45"/>
  </w:num>
  <w:num w:numId="28">
    <w:abstractNumId w:val="40"/>
  </w:num>
  <w:num w:numId="29">
    <w:abstractNumId w:val="1"/>
  </w:num>
  <w:num w:numId="30">
    <w:abstractNumId w:val="13"/>
  </w:num>
  <w:num w:numId="31">
    <w:abstractNumId w:val="25"/>
  </w:num>
  <w:num w:numId="32">
    <w:abstractNumId w:val="24"/>
  </w:num>
  <w:num w:numId="33">
    <w:abstractNumId w:val="4"/>
  </w:num>
  <w:num w:numId="34">
    <w:abstractNumId w:val="29"/>
  </w:num>
  <w:num w:numId="35">
    <w:abstractNumId w:val="44"/>
  </w:num>
  <w:num w:numId="36">
    <w:abstractNumId w:val="27"/>
  </w:num>
  <w:num w:numId="37">
    <w:abstractNumId w:val="23"/>
  </w:num>
  <w:num w:numId="38">
    <w:abstractNumId w:val="41"/>
  </w:num>
  <w:num w:numId="39">
    <w:abstractNumId w:val="34"/>
  </w:num>
  <w:num w:numId="40">
    <w:abstractNumId w:val="46"/>
  </w:num>
  <w:num w:numId="41">
    <w:abstractNumId w:val="2"/>
  </w:num>
  <w:num w:numId="42">
    <w:abstractNumId w:val="43"/>
  </w:num>
  <w:num w:numId="43">
    <w:abstractNumId w:val="21"/>
  </w:num>
  <w:num w:numId="44">
    <w:abstractNumId w:val="36"/>
  </w:num>
  <w:num w:numId="45">
    <w:abstractNumId w:val="15"/>
  </w:num>
  <w:num w:numId="46">
    <w:abstractNumId w:val="14"/>
  </w:num>
  <w:num w:numId="47">
    <w:abstractNumId w:val="4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6295"/>
    <w:rsid w:val="000000C3"/>
    <w:rsid w:val="00001DAF"/>
    <w:rsid w:val="00002629"/>
    <w:rsid w:val="00003A43"/>
    <w:rsid w:val="00007ACC"/>
    <w:rsid w:val="00007BF4"/>
    <w:rsid w:val="00010385"/>
    <w:rsid w:val="0001135D"/>
    <w:rsid w:val="00013A12"/>
    <w:rsid w:val="00013C79"/>
    <w:rsid w:val="00013FF4"/>
    <w:rsid w:val="00014237"/>
    <w:rsid w:val="0001474C"/>
    <w:rsid w:val="000213DE"/>
    <w:rsid w:val="00021BB7"/>
    <w:rsid w:val="000236D5"/>
    <w:rsid w:val="000240B6"/>
    <w:rsid w:val="00026226"/>
    <w:rsid w:val="00031B91"/>
    <w:rsid w:val="00031F59"/>
    <w:rsid w:val="00034443"/>
    <w:rsid w:val="000349D0"/>
    <w:rsid w:val="0004021F"/>
    <w:rsid w:val="0004128E"/>
    <w:rsid w:val="00042057"/>
    <w:rsid w:val="00042AC8"/>
    <w:rsid w:val="000452C1"/>
    <w:rsid w:val="0005047F"/>
    <w:rsid w:val="0005330C"/>
    <w:rsid w:val="00054521"/>
    <w:rsid w:val="00054907"/>
    <w:rsid w:val="000557EF"/>
    <w:rsid w:val="00060240"/>
    <w:rsid w:val="00061992"/>
    <w:rsid w:val="00063D3F"/>
    <w:rsid w:val="00065DCA"/>
    <w:rsid w:val="00065FDD"/>
    <w:rsid w:val="000666F5"/>
    <w:rsid w:val="00072890"/>
    <w:rsid w:val="00081D85"/>
    <w:rsid w:val="00084E2D"/>
    <w:rsid w:val="000919A1"/>
    <w:rsid w:val="0009343B"/>
    <w:rsid w:val="00095C24"/>
    <w:rsid w:val="000A1202"/>
    <w:rsid w:val="000A29F0"/>
    <w:rsid w:val="000A61C4"/>
    <w:rsid w:val="000A6EFB"/>
    <w:rsid w:val="000A77E2"/>
    <w:rsid w:val="000B20D0"/>
    <w:rsid w:val="000B3413"/>
    <w:rsid w:val="000B440F"/>
    <w:rsid w:val="000B577D"/>
    <w:rsid w:val="000B63DE"/>
    <w:rsid w:val="000B785F"/>
    <w:rsid w:val="000C0BCD"/>
    <w:rsid w:val="000C1300"/>
    <w:rsid w:val="000C1519"/>
    <w:rsid w:val="000C1E6E"/>
    <w:rsid w:val="000C308F"/>
    <w:rsid w:val="000C3F71"/>
    <w:rsid w:val="000C59BC"/>
    <w:rsid w:val="000D0441"/>
    <w:rsid w:val="000D10A3"/>
    <w:rsid w:val="000D31D9"/>
    <w:rsid w:val="000D36AF"/>
    <w:rsid w:val="000D6529"/>
    <w:rsid w:val="000D7AF8"/>
    <w:rsid w:val="000D7ECE"/>
    <w:rsid w:val="000E2DCC"/>
    <w:rsid w:val="000F24E5"/>
    <w:rsid w:val="000F6DAD"/>
    <w:rsid w:val="000F70EA"/>
    <w:rsid w:val="00104C89"/>
    <w:rsid w:val="001071D5"/>
    <w:rsid w:val="00107ADA"/>
    <w:rsid w:val="001155C8"/>
    <w:rsid w:val="001159DB"/>
    <w:rsid w:val="0011639D"/>
    <w:rsid w:val="00116847"/>
    <w:rsid w:val="00116EE9"/>
    <w:rsid w:val="00117B99"/>
    <w:rsid w:val="0012009A"/>
    <w:rsid w:val="00121121"/>
    <w:rsid w:val="001238DC"/>
    <w:rsid w:val="001300A8"/>
    <w:rsid w:val="00131F39"/>
    <w:rsid w:val="001325A3"/>
    <w:rsid w:val="00135991"/>
    <w:rsid w:val="00135D69"/>
    <w:rsid w:val="001371DB"/>
    <w:rsid w:val="0014203A"/>
    <w:rsid w:val="001434B4"/>
    <w:rsid w:val="00144F14"/>
    <w:rsid w:val="00145D3A"/>
    <w:rsid w:val="00146C24"/>
    <w:rsid w:val="00146EE8"/>
    <w:rsid w:val="0015122B"/>
    <w:rsid w:val="0015303F"/>
    <w:rsid w:val="00154AD4"/>
    <w:rsid w:val="00156826"/>
    <w:rsid w:val="00161582"/>
    <w:rsid w:val="00162219"/>
    <w:rsid w:val="00162297"/>
    <w:rsid w:val="00162A18"/>
    <w:rsid w:val="00162B12"/>
    <w:rsid w:val="00162C96"/>
    <w:rsid w:val="001637BB"/>
    <w:rsid w:val="00164CB0"/>
    <w:rsid w:val="00164DE1"/>
    <w:rsid w:val="0016585E"/>
    <w:rsid w:val="00166E47"/>
    <w:rsid w:val="0016765E"/>
    <w:rsid w:val="0016779B"/>
    <w:rsid w:val="00170951"/>
    <w:rsid w:val="001710DA"/>
    <w:rsid w:val="00173D29"/>
    <w:rsid w:val="00174CB0"/>
    <w:rsid w:val="001760FE"/>
    <w:rsid w:val="00180EE4"/>
    <w:rsid w:val="00182A08"/>
    <w:rsid w:val="00183C97"/>
    <w:rsid w:val="001870CF"/>
    <w:rsid w:val="00190656"/>
    <w:rsid w:val="00191791"/>
    <w:rsid w:val="00193A44"/>
    <w:rsid w:val="001949F7"/>
    <w:rsid w:val="001A0D68"/>
    <w:rsid w:val="001A1B7C"/>
    <w:rsid w:val="001A27A9"/>
    <w:rsid w:val="001A4F8A"/>
    <w:rsid w:val="001B0235"/>
    <w:rsid w:val="001B1ADB"/>
    <w:rsid w:val="001B2D61"/>
    <w:rsid w:val="001B331F"/>
    <w:rsid w:val="001B49D4"/>
    <w:rsid w:val="001B4B51"/>
    <w:rsid w:val="001B5F6E"/>
    <w:rsid w:val="001B6912"/>
    <w:rsid w:val="001B72E4"/>
    <w:rsid w:val="001C3280"/>
    <w:rsid w:val="001C4838"/>
    <w:rsid w:val="001D11EB"/>
    <w:rsid w:val="001D2FDB"/>
    <w:rsid w:val="001D56B0"/>
    <w:rsid w:val="001D7D97"/>
    <w:rsid w:val="001E09D8"/>
    <w:rsid w:val="001E3798"/>
    <w:rsid w:val="001E4F07"/>
    <w:rsid w:val="001E5010"/>
    <w:rsid w:val="001E7600"/>
    <w:rsid w:val="001F799F"/>
    <w:rsid w:val="002019CF"/>
    <w:rsid w:val="00202F08"/>
    <w:rsid w:val="00205519"/>
    <w:rsid w:val="00210C8B"/>
    <w:rsid w:val="00211743"/>
    <w:rsid w:val="002127CD"/>
    <w:rsid w:val="00212808"/>
    <w:rsid w:val="00214266"/>
    <w:rsid w:val="00215A03"/>
    <w:rsid w:val="00216091"/>
    <w:rsid w:val="0022389C"/>
    <w:rsid w:val="00223A7B"/>
    <w:rsid w:val="00224152"/>
    <w:rsid w:val="00225160"/>
    <w:rsid w:val="00225BB4"/>
    <w:rsid w:val="00225D6C"/>
    <w:rsid w:val="002301B8"/>
    <w:rsid w:val="00233D43"/>
    <w:rsid w:val="002407CB"/>
    <w:rsid w:val="00241B83"/>
    <w:rsid w:val="00244AC5"/>
    <w:rsid w:val="00246A6E"/>
    <w:rsid w:val="00246F38"/>
    <w:rsid w:val="00247FDA"/>
    <w:rsid w:val="00252CF7"/>
    <w:rsid w:val="00253683"/>
    <w:rsid w:val="00253CB1"/>
    <w:rsid w:val="002541DE"/>
    <w:rsid w:val="0025710E"/>
    <w:rsid w:val="00257539"/>
    <w:rsid w:val="002577CC"/>
    <w:rsid w:val="0026138A"/>
    <w:rsid w:val="00262ADF"/>
    <w:rsid w:val="00263472"/>
    <w:rsid w:val="0026353C"/>
    <w:rsid w:val="00264BD3"/>
    <w:rsid w:val="00266E19"/>
    <w:rsid w:val="0026748F"/>
    <w:rsid w:val="0027162B"/>
    <w:rsid w:val="00271A32"/>
    <w:rsid w:val="002727C1"/>
    <w:rsid w:val="002731D6"/>
    <w:rsid w:val="0027652C"/>
    <w:rsid w:val="00276C02"/>
    <w:rsid w:val="00277779"/>
    <w:rsid w:val="00282883"/>
    <w:rsid w:val="00285D34"/>
    <w:rsid w:val="00285E9C"/>
    <w:rsid w:val="00286A55"/>
    <w:rsid w:val="002870CB"/>
    <w:rsid w:val="00291DCB"/>
    <w:rsid w:val="00295331"/>
    <w:rsid w:val="002A12D4"/>
    <w:rsid w:val="002A29E5"/>
    <w:rsid w:val="002A2A9D"/>
    <w:rsid w:val="002A6500"/>
    <w:rsid w:val="002A7321"/>
    <w:rsid w:val="002A7F9A"/>
    <w:rsid w:val="002B0219"/>
    <w:rsid w:val="002B1A34"/>
    <w:rsid w:val="002B3119"/>
    <w:rsid w:val="002B3EA6"/>
    <w:rsid w:val="002B44CB"/>
    <w:rsid w:val="002B5397"/>
    <w:rsid w:val="002B660B"/>
    <w:rsid w:val="002C0333"/>
    <w:rsid w:val="002C4105"/>
    <w:rsid w:val="002C4306"/>
    <w:rsid w:val="002C731B"/>
    <w:rsid w:val="002D16EF"/>
    <w:rsid w:val="002D1D45"/>
    <w:rsid w:val="002D2738"/>
    <w:rsid w:val="002D282F"/>
    <w:rsid w:val="002D5527"/>
    <w:rsid w:val="002D6A07"/>
    <w:rsid w:val="002D7086"/>
    <w:rsid w:val="002D7E00"/>
    <w:rsid w:val="002E06AD"/>
    <w:rsid w:val="002E309B"/>
    <w:rsid w:val="002E5DEC"/>
    <w:rsid w:val="002E6C2A"/>
    <w:rsid w:val="002E76B1"/>
    <w:rsid w:val="002F0EFC"/>
    <w:rsid w:val="002F1C9F"/>
    <w:rsid w:val="002F3518"/>
    <w:rsid w:val="002F3B57"/>
    <w:rsid w:val="002F51C1"/>
    <w:rsid w:val="002F7446"/>
    <w:rsid w:val="00300F35"/>
    <w:rsid w:val="0030208C"/>
    <w:rsid w:val="00302234"/>
    <w:rsid w:val="00303647"/>
    <w:rsid w:val="00307A94"/>
    <w:rsid w:val="00311272"/>
    <w:rsid w:val="00313FDA"/>
    <w:rsid w:val="00314541"/>
    <w:rsid w:val="00314F68"/>
    <w:rsid w:val="00317B21"/>
    <w:rsid w:val="0032016C"/>
    <w:rsid w:val="003246CF"/>
    <w:rsid w:val="00324B9B"/>
    <w:rsid w:val="003251BC"/>
    <w:rsid w:val="003266F9"/>
    <w:rsid w:val="00330F3B"/>
    <w:rsid w:val="00333A18"/>
    <w:rsid w:val="00333ECB"/>
    <w:rsid w:val="00335233"/>
    <w:rsid w:val="00336DA8"/>
    <w:rsid w:val="00347B91"/>
    <w:rsid w:val="0035219F"/>
    <w:rsid w:val="0035249D"/>
    <w:rsid w:val="00352B6A"/>
    <w:rsid w:val="00353699"/>
    <w:rsid w:val="00355A12"/>
    <w:rsid w:val="003606FE"/>
    <w:rsid w:val="003626D7"/>
    <w:rsid w:val="00362AD2"/>
    <w:rsid w:val="00363186"/>
    <w:rsid w:val="003645F3"/>
    <w:rsid w:val="003648D3"/>
    <w:rsid w:val="00365742"/>
    <w:rsid w:val="00366B76"/>
    <w:rsid w:val="00373FFF"/>
    <w:rsid w:val="00376F79"/>
    <w:rsid w:val="00382404"/>
    <w:rsid w:val="003835B5"/>
    <w:rsid w:val="003907AB"/>
    <w:rsid w:val="00392677"/>
    <w:rsid w:val="00392950"/>
    <w:rsid w:val="00392FE7"/>
    <w:rsid w:val="0039344A"/>
    <w:rsid w:val="00395FD6"/>
    <w:rsid w:val="00395FF6"/>
    <w:rsid w:val="00396B31"/>
    <w:rsid w:val="00396CF2"/>
    <w:rsid w:val="003A01D7"/>
    <w:rsid w:val="003A10A0"/>
    <w:rsid w:val="003A1292"/>
    <w:rsid w:val="003A1FAF"/>
    <w:rsid w:val="003A6295"/>
    <w:rsid w:val="003A690D"/>
    <w:rsid w:val="003A698D"/>
    <w:rsid w:val="003A6AC1"/>
    <w:rsid w:val="003B3EB2"/>
    <w:rsid w:val="003C225F"/>
    <w:rsid w:val="003C5525"/>
    <w:rsid w:val="003C5941"/>
    <w:rsid w:val="003D00E1"/>
    <w:rsid w:val="003D010C"/>
    <w:rsid w:val="003D4534"/>
    <w:rsid w:val="003D5475"/>
    <w:rsid w:val="003D6121"/>
    <w:rsid w:val="003E0906"/>
    <w:rsid w:val="003E13D3"/>
    <w:rsid w:val="003E4B20"/>
    <w:rsid w:val="003E629A"/>
    <w:rsid w:val="003F0E33"/>
    <w:rsid w:val="003F36CE"/>
    <w:rsid w:val="003F5B8F"/>
    <w:rsid w:val="003F6202"/>
    <w:rsid w:val="003F73A4"/>
    <w:rsid w:val="003F7D44"/>
    <w:rsid w:val="00401493"/>
    <w:rsid w:val="00402146"/>
    <w:rsid w:val="0040288A"/>
    <w:rsid w:val="00405819"/>
    <w:rsid w:val="00405DCD"/>
    <w:rsid w:val="00405F09"/>
    <w:rsid w:val="00406441"/>
    <w:rsid w:val="00407E0F"/>
    <w:rsid w:val="00412E7E"/>
    <w:rsid w:val="00413D1A"/>
    <w:rsid w:val="00417096"/>
    <w:rsid w:val="00417CB4"/>
    <w:rsid w:val="00424F7B"/>
    <w:rsid w:val="004252BF"/>
    <w:rsid w:val="0043006C"/>
    <w:rsid w:val="004325A4"/>
    <w:rsid w:val="00432FEA"/>
    <w:rsid w:val="004338D3"/>
    <w:rsid w:val="00434218"/>
    <w:rsid w:val="00437007"/>
    <w:rsid w:val="00440F2D"/>
    <w:rsid w:val="00441502"/>
    <w:rsid w:val="00441826"/>
    <w:rsid w:val="00443F1A"/>
    <w:rsid w:val="00444C50"/>
    <w:rsid w:val="00450A7E"/>
    <w:rsid w:val="00452C7A"/>
    <w:rsid w:val="004541AB"/>
    <w:rsid w:val="004569F7"/>
    <w:rsid w:val="00456C73"/>
    <w:rsid w:val="00456E2C"/>
    <w:rsid w:val="004603FC"/>
    <w:rsid w:val="00460D35"/>
    <w:rsid w:val="00461651"/>
    <w:rsid w:val="00461CB5"/>
    <w:rsid w:val="00462547"/>
    <w:rsid w:val="00462D62"/>
    <w:rsid w:val="00462E94"/>
    <w:rsid w:val="004664C1"/>
    <w:rsid w:val="004712F3"/>
    <w:rsid w:val="00471326"/>
    <w:rsid w:val="004719A5"/>
    <w:rsid w:val="0047329A"/>
    <w:rsid w:val="00474B02"/>
    <w:rsid w:val="00476585"/>
    <w:rsid w:val="004765BE"/>
    <w:rsid w:val="00477A4D"/>
    <w:rsid w:val="00481A52"/>
    <w:rsid w:val="00482E69"/>
    <w:rsid w:val="0048350C"/>
    <w:rsid w:val="00485499"/>
    <w:rsid w:val="0048575B"/>
    <w:rsid w:val="00485F69"/>
    <w:rsid w:val="004867EF"/>
    <w:rsid w:val="00490937"/>
    <w:rsid w:val="00490B63"/>
    <w:rsid w:val="00492EA8"/>
    <w:rsid w:val="004930D2"/>
    <w:rsid w:val="00493291"/>
    <w:rsid w:val="00494C23"/>
    <w:rsid w:val="0049646F"/>
    <w:rsid w:val="004976C7"/>
    <w:rsid w:val="004A1EE7"/>
    <w:rsid w:val="004A6AB9"/>
    <w:rsid w:val="004B3448"/>
    <w:rsid w:val="004B3578"/>
    <w:rsid w:val="004B365F"/>
    <w:rsid w:val="004B42CA"/>
    <w:rsid w:val="004B4CCB"/>
    <w:rsid w:val="004B5760"/>
    <w:rsid w:val="004B60B8"/>
    <w:rsid w:val="004B6FB0"/>
    <w:rsid w:val="004C1450"/>
    <w:rsid w:val="004C235E"/>
    <w:rsid w:val="004C3DBF"/>
    <w:rsid w:val="004C59C5"/>
    <w:rsid w:val="004C6D20"/>
    <w:rsid w:val="004D2690"/>
    <w:rsid w:val="004D5600"/>
    <w:rsid w:val="004D67AF"/>
    <w:rsid w:val="004E0483"/>
    <w:rsid w:val="004E1700"/>
    <w:rsid w:val="004E1EED"/>
    <w:rsid w:val="004E26F1"/>
    <w:rsid w:val="004E36A6"/>
    <w:rsid w:val="004E652E"/>
    <w:rsid w:val="004E7AF1"/>
    <w:rsid w:val="004F1641"/>
    <w:rsid w:val="004F327C"/>
    <w:rsid w:val="004F646B"/>
    <w:rsid w:val="00500F70"/>
    <w:rsid w:val="005013A3"/>
    <w:rsid w:val="00502D08"/>
    <w:rsid w:val="0050686A"/>
    <w:rsid w:val="005156B1"/>
    <w:rsid w:val="00516201"/>
    <w:rsid w:val="00516B9C"/>
    <w:rsid w:val="005170A3"/>
    <w:rsid w:val="00524CA0"/>
    <w:rsid w:val="00526E1C"/>
    <w:rsid w:val="00530B7B"/>
    <w:rsid w:val="00531C40"/>
    <w:rsid w:val="00533A06"/>
    <w:rsid w:val="00533D0E"/>
    <w:rsid w:val="0053594E"/>
    <w:rsid w:val="00536A1E"/>
    <w:rsid w:val="00542573"/>
    <w:rsid w:val="00542D86"/>
    <w:rsid w:val="00545D33"/>
    <w:rsid w:val="00547F75"/>
    <w:rsid w:val="00547FCE"/>
    <w:rsid w:val="005514F0"/>
    <w:rsid w:val="00551FCB"/>
    <w:rsid w:val="0055604A"/>
    <w:rsid w:val="00557538"/>
    <w:rsid w:val="005601C0"/>
    <w:rsid w:val="0056123B"/>
    <w:rsid w:val="005613A5"/>
    <w:rsid w:val="0056411B"/>
    <w:rsid w:val="00565AC0"/>
    <w:rsid w:val="00565BC6"/>
    <w:rsid w:val="00572B4B"/>
    <w:rsid w:val="00574328"/>
    <w:rsid w:val="00576374"/>
    <w:rsid w:val="005771C2"/>
    <w:rsid w:val="00590A88"/>
    <w:rsid w:val="00591E28"/>
    <w:rsid w:val="005953CC"/>
    <w:rsid w:val="00596888"/>
    <w:rsid w:val="0059730A"/>
    <w:rsid w:val="005A1B2A"/>
    <w:rsid w:val="005A1B6A"/>
    <w:rsid w:val="005A2B75"/>
    <w:rsid w:val="005A5A60"/>
    <w:rsid w:val="005A6462"/>
    <w:rsid w:val="005A6875"/>
    <w:rsid w:val="005A75CE"/>
    <w:rsid w:val="005A782D"/>
    <w:rsid w:val="005B0A3E"/>
    <w:rsid w:val="005B1907"/>
    <w:rsid w:val="005B391F"/>
    <w:rsid w:val="005C1A0D"/>
    <w:rsid w:val="005C2D00"/>
    <w:rsid w:val="005C2D16"/>
    <w:rsid w:val="005C2E36"/>
    <w:rsid w:val="005C3DFF"/>
    <w:rsid w:val="005C3F1E"/>
    <w:rsid w:val="005C3F63"/>
    <w:rsid w:val="005C420D"/>
    <w:rsid w:val="005D0D67"/>
    <w:rsid w:val="005D39C5"/>
    <w:rsid w:val="005D4C2F"/>
    <w:rsid w:val="005D4CE5"/>
    <w:rsid w:val="005D4F84"/>
    <w:rsid w:val="005D584C"/>
    <w:rsid w:val="005D7919"/>
    <w:rsid w:val="005E230B"/>
    <w:rsid w:val="005E3D9A"/>
    <w:rsid w:val="005E625C"/>
    <w:rsid w:val="005E69C0"/>
    <w:rsid w:val="005F009D"/>
    <w:rsid w:val="005F0153"/>
    <w:rsid w:val="005F0E88"/>
    <w:rsid w:val="005F17E5"/>
    <w:rsid w:val="005F6754"/>
    <w:rsid w:val="005F787A"/>
    <w:rsid w:val="00601C6C"/>
    <w:rsid w:val="006022D9"/>
    <w:rsid w:val="006034AD"/>
    <w:rsid w:val="00604F9B"/>
    <w:rsid w:val="00606FCC"/>
    <w:rsid w:val="006072E3"/>
    <w:rsid w:val="00607677"/>
    <w:rsid w:val="00607BA3"/>
    <w:rsid w:val="006112B2"/>
    <w:rsid w:val="00611C45"/>
    <w:rsid w:val="00611F33"/>
    <w:rsid w:val="006173AC"/>
    <w:rsid w:val="00620079"/>
    <w:rsid w:val="00621E87"/>
    <w:rsid w:val="00623E56"/>
    <w:rsid w:val="006251FF"/>
    <w:rsid w:val="006258C2"/>
    <w:rsid w:val="00627E16"/>
    <w:rsid w:val="006300C5"/>
    <w:rsid w:val="00635221"/>
    <w:rsid w:val="0063766E"/>
    <w:rsid w:val="006405F1"/>
    <w:rsid w:val="006412C6"/>
    <w:rsid w:val="006432D7"/>
    <w:rsid w:val="00643615"/>
    <w:rsid w:val="00643E1F"/>
    <w:rsid w:val="00646C43"/>
    <w:rsid w:val="00650B57"/>
    <w:rsid w:val="006559F8"/>
    <w:rsid w:val="0066221B"/>
    <w:rsid w:val="006655EF"/>
    <w:rsid w:val="00665BF0"/>
    <w:rsid w:val="00666F9C"/>
    <w:rsid w:val="00667F54"/>
    <w:rsid w:val="00677F8A"/>
    <w:rsid w:val="00682BFF"/>
    <w:rsid w:val="00683A51"/>
    <w:rsid w:val="00684761"/>
    <w:rsid w:val="006858AE"/>
    <w:rsid w:val="00686E84"/>
    <w:rsid w:val="00687AEC"/>
    <w:rsid w:val="00687FCC"/>
    <w:rsid w:val="0069010D"/>
    <w:rsid w:val="006928E7"/>
    <w:rsid w:val="00693C6B"/>
    <w:rsid w:val="006975AE"/>
    <w:rsid w:val="006A213E"/>
    <w:rsid w:val="006A3084"/>
    <w:rsid w:val="006A55D3"/>
    <w:rsid w:val="006A5EAE"/>
    <w:rsid w:val="006B2C21"/>
    <w:rsid w:val="006B3B3D"/>
    <w:rsid w:val="006B4D09"/>
    <w:rsid w:val="006C1B0F"/>
    <w:rsid w:val="006C2EC7"/>
    <w:rsid w:val="006C3C93"/>
    <w:rsid w:val="006C4D7C"/>
    <w:rsid w:val="006C5AB5"/>
    <w:rsid w:val="006C70C7"/>
    <w:rsid w:val="006C7561"/>
    <w:rsid w:val="006D232D"/>
    <w:rsid w:val="006D260B"/>
    <w:rsid w:val="006D4ACF"/>
    <w:rsid w:val="006D5024"/>
    <w:rsid w:val="006D5711"/>
    <w:rsid w:val="006D5AA8"/>
    <w:rsid w:val="006D5BEF"/>
    <w:rsid w:val="006D77F2"/>
    <w:rsid w:val="006E227A"/>
    <w:rsid w:val="006E2999"/>
    <w:rsid w:val="006E29A8"/>
    <w:rsid w:val="006E358E"/>
    <w:rsid w:val="006E3978"/>
    <w:rsid w:val="006E5D1F"/>
    <w:rsid w:val="006E7EDA"/>
    <w:rsid w:val="006F021A"/>
    <w:rsid w:val="006F192C"/>
    <w:rsid w:val="006F6B01"/>
    <w:rsid w:val="006F7605"/>
    <w:rsid w:val="00700C0E"/>
    <w:rsid w:val="00701627"/>
    <w:rsid w:val="00702C9D"/>
    <w:rsid w:val="00704926"/>
    <w:rsid w:val="00706ACD"/>
    <w:rsid w:val="007130A7"/>
    <w:rsid w:val="007137C6"/>
    <w:rsid w:val="0071698C"/>
    <w:rsid w:val="00722729"/>
    <w:rsid w:val="00722E75"/>
    <w:rsid w:val="00722F93"/>
    <w:rsid w:val="00724B4D"/>
    <w:rsid w:val="0072536C"/>
    <w:rsid w:val="00725CF1"/>
    <w:rsid w:val="00725F34"/>
    <w:rsid w:val="007269C4"/>
    <w:rsid w:val="00731258"/>
    <w:rsid w:val="00733B3E"/>
    <w:rsid w:val="007341C3"/>
    <w:rsid w:val="00740BB1"/>
    <w:rsid w:val="00743E28"/>
    <w:rsid w:val="0074430B"/>
    <w:rsid w:val="00746195"/>
    <w:rsid w:val="007521D1"/>
    <w:rsid w:val="00752334"/>
    <w:rsid w:val="0075621F"/>
    <w:rsid w:val="00756A6B"/>
    <w:rsid w:val="00761B18"/>
    <w:rsid w:val="00761F6A"/>
    <w:rsid w:val="00763131"/>
    <w:rsid w:val="00766C13"/>
    <w:rsid w:val="0077028A"/>
    <w:rsid w:val="00770AF1"/>
    <w:rsid w:val="00770F93"/>
    <w:rsid w:val="007724ED"/>
    <w:rsid w:val="00773058"/>
    <w:rsid w:val="007746E3"/>
    <w:rsid w:val="007753E6"/>
    <w:rsid w:val="007763EA"/>
    <w:rsid w:val="0077660D"/>
    <w:rsid w:val="00777094"/>
    <w:rsid w:val="00777D5F"/>
    <w:rsid w:val="00777DB4"/>
    <w:rsid w:val="007801B3"/>
    <w:rsid w:val="00782433"/>
    <w:rsid w:val="00782492"/>
    <w:rsid w:val="00783BE0"/>
    <w:rsid w:val="00786B63"/>
    <w:rsid w:val="0079007E"/>
    <w:rsid w:val="007902E9"/>
    <w:rsid w:val="007927B3"/>
    <w:rsid w:val="007927FA"/>
    <w:rsid w:val="00792B8B"/>
    <w:rsid w:val="00793635"/>
    <w:rsid w:val="0079631D"/>
    <w:rsid w:val="0079700E"/>
    <w:rsid w:val="007A1A67"/>
    <w:rsid w:val="007A490D"/>
    <w:rsid w:val="007A59AA"/>
    <w:rsid w:val="007A688E"/>
    <w:rsid w:val="007A696E"/>
    <w:rsid w:val="007A6E00"/>
    <w:rsid w:val="007A7785"/>
    <w:rsid w:val="007B0BCE"/>
    <w:rsid w:val="007B1301"/>
    <w:rsid w:val="007B231E"/>
    <w:rsid w:val="007B2335"/>
    <w:rsid w:val="007B2F0D"/>
    <w:rsid w:val="007B30FD"/>
    <w:rsid w:val="007B410E"/>
    <w:rsid w:val="007B486C"/>
    <w:rsid w:val="007C154B"/>
    <w:rsid w:val="007C230B"/>
    <w:rsid w:val="007C2DA1"/>
    <w:rsid w:val="007C348C"/>
    <w:rsid w:val="007D1634"/>
    <w:rsid w:val="007D1CCC"/>
    <w:rsid w:val="007D483F"/>
    <w:rsid w:val="007D609A"/>
    <w:rsid w:val="007E0C65"/>
    <w:rsid w:val="007E0FB3"/>
    <w:rsid w:val="007E2196"/>
    <w:rsid w:val="007E2D6A"/>
    <w:rsid w:val="007F140F"/>
    <w:rsid w:val="007F1DED"/>
    <w:rsid w:val="007F2EE4"/>
    <w:rsid w:val="007F4842"/>
    <w:rsid w:val="007F6000"/>
    <w:rsid w:val="007F7E7B"/>
    <w:rsid w:val="00800AA2"/>
    <w:rsid w:val="00803EB6"/>
    <w:rsid w:val="00804742"/>
    <w:rsid w:val="008055A2"/>
    <w:rsid w:val="00806124"/>
    <w:rsid w:val="00806502"/>
    <w:rsid w:val="00807862"/>
    <w:rsid w:val="00811775"/>
    <w:rsid w:val="00823BD9"/>
    <w:rsid w:val="00825E0C"/>
    <w:rsid w:val="00826E2D"/>
    <w:rsid w:val="0083049D"/>
    <w:rsid w:val="00831949"/>
    <w:rsid w:val="008329BB"/>
    <w:rsid w:val="00834692"/>
    <w:rsid w:val="0083563F"/>
    <w:rsid w:val="00836082"/>
    <w:rsid w:val="00837C69"/>
    <w:rsid w:val="00840043"/>
    <w:rsid w:val="008412C7"/>
    <w:rsid w:val="00843CC6"/>
    <w:rsid w:val="0084587C"/>
    <w:rsid w:val="00851C7C"/>
    <w:rsid w:val="0085255E"/>
    <w:rsid w:val="0085262A"/>
    <w:rsid w:val="00852E94"/>
    <w:rsid w:val="008545DF"/>
    <w:rsid w:val="008577D2"/>
    <w:rsid w:val="00857E4A"/>
    <w:rsid w:val="008613D6"/>
    <w:rsid w:val="00864729"/>
    <w:rsid w:val="00865DC9"/>
    <w:rsid w:val="0086638A"/>
    <w:rsid w:val="00871FF7"/>
    <w:rsid w:val="00874180"/>
    <w:rsid w:val="00874D71"/>
    <w:rsid w:val="00874DD2"/>
    <w:rsid w:val="00876B91"/>
    <w:rsid w:val="00877087"/>
    <w:rsid w:val="008771D1"/>
    <w:rsid w:val="00877BE7"/>
    <w:rsid w:val="00881224"/>
    <w:rsid w:val="00884634"/>
    <w:rsid w:val="00884C25"/>
    <w:rsid w:val="00886EDD"/>
    <w:rsid w:val="008904DA"/>
    <w:rsid w:val="008929B3"/>
    <w:rsid w:val="008944B5"/>
    <w:rsid w:val="00896941"/>
    <w:rsid w:val="008973A6"/>
    <w:rsid w:val="008A412E"/>
    <w:rsid w:val="008A4226"/>
    <w:rsid w:val="008A4C76"/>
    <w:rsid w:val="008A6237"/>
    <w:rsid w:val="008A7C2D"/>
    <w:rsid w:val="008B21C4"/>
    <w:rsid w:val="008B33A0"/>
    <w:rsid w:val="008B38A5"/>
    <w:rsid w:val="008B5069"/>
    <w:rsid w:val="008C200F"/>
    <w:rsid w:val="008C6882"/>
    <w:rsid w:val="008D014C"/>
    <w:rsid w:val="008D15CA"/>
    <w:rsid w:val="008D70AB"/>
    <w:rsid w:val="008D72E8"/>
    <w:rsid w:val="008E0DEF"/>
    <w:rsid w:val="008E2D4C"/>
    <w:rsid w:val="008E4884"/>
    <w:rsid w:val="008E4A53"/>
    <w:rsid w:val="008E56AC"/>
    <w:rsid w:val="008E5C5B"/>
    <w:rsid w:val="008E6C84"/>
    <w:rsid w:val="008F608A"/>
    <w:rsid w:val="008F74B5"/>
    <w:rsid w:val="0090193D"/>
    <w:rsid w:val="00902299"/>
    <w:rsid w:val="0090473B"/>
    <w:rsid w:val="0090484E"/>
    <w:rsid w:val="00907E39"/>
    <w:rsid w:val="00910167"/>
    <w:rsid w:val="00911179"/>
    <w:rsid w:val="0091158B"/>
    <w:rsid w:val="00911CCA"/>
    <w:rsid w:val="0091286E"/>
    <w:rsid w:val="00912C6C"/>
    <w:rsid w:val="009175FA"/>
    <w:rsid w:val="00920025"/>
    <w:rsid w:val="00921FB0"/>
    <w:rsid w:val="00922ADE"/>
    <w:rsid w:val="009232FC"/>
    <w:rsid w:val="00924B13"/>
    <w:rsid w:val="00926250"/>
    <w:rsid w:val="009269D0"/>
    <w:rsid w:val="0093283F"/>
    <w:rsid w:val="0093285D"/>
    <w:rsid w:val="00936A26"/>
    <w:rsid w:val="009420E7"/>
    <w:rsid w:val="00942349"/>
    <w:rsid w:val="00944E89"/>
    <w:rsid w:val="00945EE8"/>
    <w:rsid w:val="00946655"/>
    <w:rsid w:val="0094744A"/>
    <w:rsid w:val="00950807"/>
    <w:rsid w:val="00950EB0"/>
    <w:rsid w:val="00951609"/>
    <w:rsid w:val="009542A2"/>
    <w:rsid w:val="009556A4"/>
    <w:rsid w:val="009566BB"/>
    <w:rsid w:val="0095697E"/>
    <w:rsid w:val="00961983"/>
    <w:rsid w:val="00964439"/>
    <w:rsid w:val="0096468B"/>
    <w:rsid w:val="00964A8D"/>
    <w:rsid w:val="00984B8A"/>
    <w:rsid w:val="00985CE1"/>
    <w:rsid w:val="0098647E"/>
    <w:rsid w:val="00986595"/>
    <w:rsid w:val="00986EFF"/>
    <w:rsid w:val="0098703C"/>
    <w:rsid w:val="009902EC"/>
    <w:rsid w:val="00992878"/>
    <w:rsid w:val="00992B32"/>
    <w:rsid w:val="00992D20"/>
    <w:rsid w:val="009936FF"/>
    <w:rsid w:val="00993B02"/>
    <w:rsid w:val="00994300"/>
    <w:rsid w:val="009953FD"/>
    <w:rsid w:val="00997048"/>
    <w:rsid w:val="009A2190"/>
    <w:rsid w:val="009A2231"/>
    <w:rsid w:val="009A35DC"/>
    <w:rsid w:val="009A3A44"/>
    <w:rsid w:val="009A3B2B"/>
    <w:rsid w:val="009A65AB"/>
    <w:rsid w:val="009B4980"/>
    <w:rsid w:val="009C0911"/>
    <w:rsid w:val="009C2411"/>
    <w:rsid w:val="009C2465"/>
    <w:rsid w:val="009C2977"/>
    <w:rsid w:val="009C29AF"/>
    <w:rsid w:val="009C31A2"/>
    <w:rsid w:val="009C44F6"/>
    <w:rsid w:val="009D0503"/>
    <w:rsid w:val="009D0D50"/>
    <w:rsid w:val="009D28C2"/>
    <w:rsid w:val="009D3B14"/>
    <w:rsid w:val="009D6ADA"/>
    <w:rsid w:val="009D79A3"/>
    <w:rsid w:val="009E4C21"/>
    <w:rsid w:val="009E59F4"/>
    <w:rsid w:val="009E62C9"/>
    <w:rsid w:val="009E6EF7"/>
    <w:rsid w:val="009F215F"/>
    <w:rsid w:val="009F3C8E"/>
    <w:rsid w:val="009F77A5"/>
    <w:rsid w:val="00A00A85"/>
    <w:rsid w:val="00A04EE4"/>
    <w:rsid w:val="00A050C1"/>
    <w:rsid w:val="00A05126"/>
    <w:rsid w:val="00A0682A"/>
    <w:rsid w:val="00A13014"/>
    <w:rsid w:val="00A13A26"/>
    <w:rsid w:val="00A161A0"/>
    <w:rsid w:val="00A23B11"/>
    <w:rsid w:val="00A31800"/>
    <w:rsid w:val="00A34D83"/>
    <w:rsid w:val="00A37ECA"/>
    <w:rsid w:val="00A41305"/>
    <w:rsid w:val="00A41D34"/>
    <w:rsid w:val="00A4438A"/>
    <w:rsid w:val="00A45600"/>
    <w:rsid w:val="00A50DDF"/>
    <w:rsid w:val="00A516B5"/>
    <w:rsid w:val="00A51C27"/>
    <w:rsid w:val="00A529F0"/>
    <w:rsid w:val="00A57E6E"/>
    <w:rsid w:val="00A57F5F"/>
    <w:rsid w:val="00A61835"/>
    <w:rsid w:val="00A61E00"/>
    <w:rsid w:val="00A6246F"/>
    <w:rsid w:val="00A671DD"/>
    <w:rsid w:val="00A701FD"/>
    <w:rsid w:val="00A706D6"/>
    <w:rsid w:val="00A7242B"/>
    <w:rsid w:val="00A72453"/>
    <w:rsid w:val="00A73749"/>
    <w:rsid w:val="00A73F8E"/>
    <w:rsid w:val="00A74262"/>
    <w:rsid w:val="00A74757"/>
    <w:rsid w:val="00A74AAD"/>
    <w:rsid w:val="00A80EA7"/>
    <w:rsid w:val="00A81A7F"/>
    <w:rsid w:val="00A82603"/>
    <w:rsid w:val="00A84D0E"/>
    <w:rsid w:val="00A86811"/>
    <w:rsid w:val="00A90A29"/>
    <w:rsid w:val="00A956E9"/>
    <w:rsid w:val="00AA48FA"/>
    <w:rsid w:val="00AA64ED"/>
    <w:rsid w:val="00AB1A53"/>
    <w:rsid w:val="00AB38C5"/>
    <w:rsid w:val="00AB5117"/>
    <w:rsid w:val="00AB6678"/>
    <w:rsid w:val="00AC1D1F"/>
    <w:rsid w:val="00AC2156"/>
    <w:rsid w:val="00AC2644"/>
    <w:rsid w:val="00AC5D55"/>
    <w:rsid w:val="00AD1432"/>
    <w:rsid w:val="00AD15A1"/>
    <w:rsid w:val="00AD319B"/>
    <w:rsid w:val="00AD5A60"/>
    <w:rsid w:val="00AD6D59"/>
    <w:rsid w:val="00AD7F1A"/>
    <w:rsid w:val="00AE12DF"/>
    <w:rsid w:val="00AF4360"/>
    <w:rsid w:val="00AF4B29"/>
    <w:rsid w:val="00AF4BB4"/>
    <w:rsid w:val="00AF5B6F"/>
    <w:rsid w:val="00AF6DD2"/>
    <w:rsid w:val="00B00FFE"/>
    <w:rsid w:val="00B029D8"/>
    <w:rsid w:val="00B074E5"/>
    <w:rsid w:val="00B07597"/>
    <w:rsid w:val="00B10DB9"/>
    <w:rsid w:val="00B1382A"/>
    <w:rsid w:val="00B13D80"/>
    <w:rsid w:val="00B16E8E"/>
    <w:rsid w:val="00B21BEC"/>
    <w:rsid w:val="00B23AA4"/>
    <w:rsid w:val="00B2414E"/>
    <w:rsid w:val="00B25B84"/>
    <w:rsid w:val="00B27329"/>
    <w:rsid w:val="00B308D5"/>
    <w:rsid w:val="00B3193C"/>
    <w:rsid w:val="00B32405"/>
    <w:rsid w:val="00B32FF5"/>
    <w:rsid w:val="00B33398"/>
    <w:rsid w:val="00B34664"/>
    <w:rsid w:val="00B36747"/>
    <w:rsid w:val="00B36988"/>
    <w:rsid w:val="00B369BF"/>
    <w:rsid w:val="00B36B0E"/>
    <w:rsid w:val="00B37A16"/>
    <w:rsid w:val="00B40049"/>
    <w:rsid w:val="00B414D3"/>
    <w:rsid w:val="00B41A99"/>
    <w:rsid w:val="00B42058"/>
    <w:rsid w:val="00B45879"/>
    <w:rsid w:val="00B46AFD"/>
    <w:rsid w:val="00B47228"/>
    <w:rsid w:val="00B47248"/>
    <w:rsid w:val="00B47810"/>
    <w:rsid w:val="00B51CFA"/>
    <w:rsid w:val="00B547D1"/>
    <w:rsid w:val="00B5575F"/>
    <w:rsid w:val="00B60A66"/>
    <w:rsid w:val="00B647DA"/>
    <w:rsid w:val="00B65112"/>
    <w:rsid w:val="00B65EB5"/>
    <w:rsid w:val="00B66928"/>
    <w:rsid w:val="00B67939"/>
    <w:rsid w:val="00B70510"/>
    <w:rsid w:val="00B70E5A"/>
    <w:rsid w:val="00B70E82"/>
    <w:rsid w:val="00B71F8C"/>
    <w:rsid w:val="00B727E7"/>
    <w:rsid w:val="00B744C9"/>
    <w:rsid w:val="00B74E4F"/>
    <w:rsid w:val="00B753F5"/>
    <w:rsid w:val="00B77425"/>
    <w:rsid w:val="00B83CD4"/>
    <w:rsid w:val="00B854AC"/>
    <w:rsid w:val="00B87DFA"/>
    <w:rsid w:val="00B90131"/>
    <w:rsid w:val="00B91B16"/>
    <w:rsid w:val="00B91DAC"/>
    <w:rsid w:val="00B926F0"/>
    <w:rsid w:val="00B92968"/>
    <w:rsid w:val="00B92CDF"/>
    <w:rsid w:val="00B96D62"/>
    <w:rsid w:val="00B974B1"/>
    <w:rsid w:val="00B97E74"/>
    <w:rsid w:val="00BA2FF1"/>
    <w:rsid w:val="00BA5084"/>
    <w:rsid w:val="00BA519E"/>
    <w:rsid w:val="00BB5495"/>
    <w:rsid w:val="00BB58E5"/>
    <w:rsid w:val="00BC0CF3"/>
    <w:rsid w:val="00BC2A78"/>
    <w:rsid w:val="00BC361B"/>
    <w:rsid w:val="00BC5CD1"/>
    <w:rsid w:val="00BD2131"/>
    <w:rsid w:val="00BD3B46"/>
    <w:rsid w:val="00BD46C1"/>
    <w:rsid w:val="00BD724A"/>
    <w:rsid w:val="00BE08AE"/>
    <w:rsid w:val="00BE2E9A"/>
    <w:rsid w:val="00BE31CB"/>
    <w:rsid w:val="00BE4C05"/>
    <w:rsid w:val="00BE5005"/>
    <w:rsid w:val="00BE70B2"/>
    <w:rsid w:val="00BF1B1C"/>
    <w:rsid w:val="00BF6323"/>
    <w:rsid w:val="00C00563"/>
    <w:rsid w:val="00C00900"/>
    <w:rsid w:val="00C009BD"/>
    <w:rsid w:val="00C01A23"/>
    <w:rsid w:val="00C03304"/>
    <w:rsid w:val="00C03DF7"/>
    <w:rsid w:val="00C07E7C"/>
    <w:rsid w:val="00C107C8"/>
    <w:rsid w:val="00C11BBB"/>
    <w:rsid w:val="00C135B5"/>
    <w:rsid w:val="00C13C38"/>
    <w:rsid w:val="00C14C70"/>
    <w:rsid w:val="00C1514F"/>
    <w:rsid w:val="00C15BCA"/>
    <w:rsid w:val="00C16E68"/>
    <w:rsid w:val="00C178C0"/>
    <w:rsid w:val="00C2010B"/>
    <w:rsid w:val="00C23C1E"/>
    <w:rsid w:val="00C24385"/>
    <w:rsid w:val="00C24A5F"/>
    <w:rsid w:val="00C25F79"/>
    <w:rsid w:val="00C26174"/>
    <w:rsid w:val="00C27EE2"/>
    <w:rsid w:val="00C332E0"/>
    <w:rsid w:val="00C3373F"/>
    <w:rsid w:val="00C41E7C"/>
    <w:rsid w:val="00C421FD"/>
    <w:rsid w:val="00C45151"/>
    <w:rsid w:val="00C50673"/>
    <w:rsid w:val="00C5099F"/>
    <w:rsid w:val="00C50A59"/>
    <w:rsid w:val="00C52368"/>
    <w:rsid w:val="00C52550"/>
    <w:rsid w:val="00C52AA1"/>
    <w:rsid w:val="00C54B3B"/>
    <w:rsid w:val="00C60B20"/>
    <w:rsid w:val="00C63463"/>
    <w:rsid w:val="00C642B7"/>
    <w:rsid w:val="00C64725"/>
    <w:rsid w:val="00C66E4C"/>
    <w:rsid w:val="00C6743B"/>
    <w:rsid w:val="00C719E8"/>
    <w:rsid w:val="00C726AB"/>
    <w:rsid w:val="00C75AA1"/>
    <w:rsid w:val="00C75BC7"/>
    <w:rsid w:val="00C77BB9"/>
    <w:rsid w:val="00C80228"/>
    <w:rsid w:val="00C81026"/>
    <w:rsid w:val="00C83629"/>
    <w:rsid w:val="00C85604"/>
    <w:rsid w:val="00C872DD"/>
    <w:rsid w:val="00C87D51"/>
    <w:rsid w:val="00C930FA"/>
    <w:rsid w:val="00C9559D"/>
    <w:rsid w:val="00C97265"/>
    <w:rsid w:val="00CA0CE7"/>
    <w:rsid w:val="00CA7335"/>
    <w:rsid w:val="00CA784C"/>
    <w:rsid w:val="00CA7903"/>
    <w:rsid w:val="00CA7D05"/>
    <w:rsid w:val="00CB0C64"/>
    <w:rsid w:val="00CB47A5"/>
    <w:rsid w:val="00CB6FFA"/>
    <w:rsid w:val="00CB7BEE"/>
    <w:rsid w:val="00CC04FF"/>
    <w:rsid w:val="00CC2E71"/>
    <w:rsid w:val="00CC328F"/>
    <w:rsid w:val="00CC3D6D"/>
    <w:rsid w:val="00CC61FD"/>
    <w:rsid w:val="00CD093A"/>
    <w:rsid w:val="00CD111D"/>
    <w:rsid w:val="00CD2E32"/>
    <w:rsid w:val="00CD3593"/>
    <w:rsid w:val="00CD37D2"/>
    <w:rsid w:val="00CD37FF"/>
    <w:rsid w:val="00CD3F2E"/>
    <w:rsid w:val="00CD6080"/>
    <w:rsid w:val="00CE086E"/>
    <w:rsid w:val="00CE53B3"/>
    <w:rsid w:val="00CE6052"/>
    <w:rsid w:val="00CE615E"/>
    <w:rsid w:val="00CE679D"/>
    <w:rsid w:val="00CF0916"/>
    <w:rsid w:val="00CF2D53"/>
    <w:rsid w:val="00CF5B49"/>
    <w:rsid w:val="00D007AE"/>
    <w:rsid w:val="00D049B3"/>
    <w:rsid w:val="00D0550B"/>
    <w:rsid w:val="00D06499"/>
    <w:rsid w:val="00D0730E"/>
    <w:rsid w:val="00D134AA"/>
    <w:rsid w:val="00D16624"/>
    <w:rsid w:val="00D16AB6"/>
    <w:rsid w:val="00D17143"/>
    <w:rsid w:val="00D174A6"/>
    <w:rsid w:val="00D17B77"/>
    <w:rsid w:val="00D26A0F"/>
    <w:rsid w:val="00D26B77"/>
    <w:rsid w:val="00D26D78"/>
    <w:rsid w:val="00D27315"/>
    <w:rsid w:val="00D31275"/>
    <w:rsid w:val="00D3337F"/>
    <w:rsid w:val="00D33E87"/>
    <w:rsid w:val="00D3485B"/>
    <w:rsid w:val="00D35A65"/>
    <w:rsid w:val="00D43B21"/>
    <w:rsid w:val="00D45D26"/>
    <w:rsid w:val="00D47B83"/>
    <w:rsid w:val="00D50BA9"/>
    <w:rsid w:val="00D50FA7"/>
    <w:rsid w:val="00D526F0"/>
    <w:rsid w:val="00D53372"/>
    <w:rsid w:val="00D558BA"/>
    <w:rsid w:val="00D55C35"/>
    <w:rsid w:val="00D5603E"/>
    <w:rsid w:val="00D57DA1"/>
    <w:rsid w:val="00D61739"/>
    <w:rsid w:val="00D6282D"/>
    <w:rsid w:val="00D66CA1"/>
    <w:rsid w:val="00D67771"/>
    <w:rsid w:val="00D70A9B"/>
    <w:rsid w:val="00D71596"/>
    <w:rsid w:val="00D71791"/>
    <w:rsid w:val="00D71D71"/>
    <w:rsid w:val="00D7311B"/>
    <w:rsid w:val="00D73216"/>
    <w:rsid w:val="00D734AD"/>
    <w:rsid w:val="00D73D04"/>
    <w:rsid w:val="00D745A2"/>
    <w:rsid w:val="00D758A5"/>
    <w:rsid w:val="00D763E4"/>
    <w:rsid w:val="00D807DA"/>
    <w:rsid w:val="00D80DDB"/>
    <w:rsid w:val="00D80EFC"/>
    <w:rsid w:val="00D81AB2"/>
    <w:rsid w:val="00D84AE4"/>
    <w:rsid w:val="00D8772A"/>
    <w:rsid w:val="00D92268"/>
    <w:rsid w:val="00D93EFB"/>
    <w:rsid w:val="00D94A78"/>
    <w:rsid w:val="00D97A44"/>
    <w:rsid w:val="00DA03D6"/>
    <w:rsid w:val="00DA0F1A"/>
    <w:rsid w:val="00DA57A0"/>
    <w:rsid w:val="00DA74E9"/>
    <w:rsid w:val="00DB1560"/>
    <w:rsid w:val="00DB2959"/>
    <w:rsid w:val="00DB41CF"/>
    <w:rsid w:val="00DB59CD"/>
    <w:rsid w:val="00DB5D1E"/>
    <w:rsid w:val="00DB6477"/>
    <w:rsid w:val="00DB7009"/>
    <w:rsid w:val="00DB7D74"/>
    <w:rsid w:val="00DC1D16"/>
    <w:rsid w:val="00DC45DB"/>
    <w:rsid w:val="00DD0AC8"/>
    <w:rsid w:val="00DD34AD"/>
    <w:rsid w:val="00DD3A3B"/>
    <w:rsid w:val="00DD3E0B"/>
    <w:rsid w:val="00DD70C1"/>
    <w:rsid w:val="00DD76C0"/>
    <w:rsid w:val="00DE04F0"/>
    <w:rsid w:val="00DE366D"/>
    <w:rsid w:val="00DE4285"/>
    <w:rsid w:val="00DE4D7C"/>
    <w:rsid w:val="00DE7F1F"/>
    <w:rsid w:val="00DF05E8"/>
    <w:rsid w:val="00DF2165"/>
    <w:rsid w:val="00DF47B2"/>
    <w:rsid w:val="00DF49CA"/>
    <w:rsid w:val="00DF6122"/>
    <w:rsid w:val="00DF7AC0"/>
    <w:rsid w:val="00E03793"/>
    <w:rsid w:val="00E0434E"/>
    <w:rsid w:val="00E065CE"/>
    <w:rsid w:val="00E0697F"/>
    <w:rsid w:val="00E1002A"/>
    <w:rsid w:val="00E111C5"/>
    <w:rsid w:val="00E13490"/>
    <w:rsid w:val="00E13EFF"/>
    <w:rsid w:val="00E168C9"/>
    <w:rsid w:val="00E229A6"/>
    <w:rsid w:val="00E2448A"/>
    <w:rsid w:val="00E26C3F"/>
    <w:rsid w:val="00E2779A"/>
    <w:rsid w:val="00E31889"/>
    <w:rsid w:val="00E320CA"/>
    <w:rsid w:val="00E32B09"/>
    <w:rsid w:val="00E343CF"/>
    <w:rsid w:val="00E36C77"/>
    <w:rsid w:val="00E36CC2"/>
    <w:rsid w:val="00E40922"/>
    <w:rsid w:val="00E41DED"/>
    <w:rsid w:val="00E41EE1"/>
    <w:rsid w:val="00E42CB5"/>
    <w:rsid w:val="00E4405D"/>
    <w:rsid w:val="00E44837"/>
    <w:rsid w:val="00E46AEF"/>
    <w:rsid w:val="00E4783D"/>
    <w:rsid w:val="00E47E34"/>
    <w:rsid w:val="00E507A7"/>
    <w:rsid w:val="00E508CA"/>
    <w:rsid w:val="00E51DBE"/>
    <w:rsid w:val="00E539BC"/>
    <w:rsid w:val="00E55890"/>
    <w:rsid w:val="00E558A6"/>
    <w:rsid w:val="00E5668F"/>
    <w:rsid w:val="00E63507"/>
    <w:rsid w:val="00E64D2A"/>
    <w:rsid w:val="00E65B85"/>
    <w:rsid w:val="00E77ED2"/>
    <w:rsid w:val="00E82220"/>
    <w:rsid w:val="00E850AD"/>
    <w:rsid w:val="00E863BD"/>
    <w:rsid w:val="00E869BE"/>
    <w:rsid w:val="00E87CCB"/>
    <w:rsid w:val="00E90AD6"/>
    <w:rsid w:val="00E94EB0"/>
    <w:rsid w:val="00E955DD"/>
    <w:rsid w:val="00E96FDB"/>
    <w:rsid w:val="00EA2575"/>
    <w:rsid w:val="00EB0B81"/>
    <w:rsid w:val="00EB0D81"/>
    <w:rsid w:val="00EB2E69"/>
    <w:rsid w:val="00EB3652"/>
    <w:rsid w:val="00EB3FAE"/>
    <w:rsid w:val="00EB55D1"/>
    <w:rsid w:val="00EB70DF"/>
    <w:rsid w:val="00EB736D"/>
    <w:rsid w:val="00EB7B11"/>
    <w:rsid w:val="00EC028D"/>
    <w:rsid w:val="00EC1653"/>
    <w:rsid w:val="00EC2BEB"/>
    <w:rsid w:val="00ED384E"/>
    <w:rsid w:val="00ED52B4"/>
    <w:rsid w:val="00ED5ECC"/>
    <w:rsid w:val="00ED6BA2"/>
    <w:rsid w:val="00ED7AE6"/>
    <w:rsid w:val="00EE198E"/>
    <w:rsid w:val="00EE2958"/>
    <w:rsid w:val="00EE49B0"/>
    <w:rsid w:val="00EE53FD"/>
    <w:rsid w:val="00EF1F73"/>
    <w:rsid w:val="00EF3587"/>
    <w:rsid w:val="00EF3822"/>
    <w:rsid w:val="00EF3C4B"/>
    <w:rsid w:val="00EF40B1"/>
    <w:rsid w:val="00EF4CD2"/>
    <w:rsid w:val="00EF56B5"/>
    <w:rsid w:val="00F00570"/>
    <w:rsid w:val="00F01D38"/>
    <w:rsid w:val="00F01F8F"/>
    <w:rsid w:val="00F033DD"/>
    <w:rsid w:val="00F073E6"/>
    <w:rsid w:val="00F10DE7"/>
    <w:rsid w:val="00F11210"/>
    <w:rsid w:val="00F13224"/>
    <w:rsid w:val="00F1497A"/>
    <w:rsid w:val="00F20F71"/>
    <w:rsid w:val="00F229A3"/>
    <w:rsid w:val="00F26A1B"/>
    <w:rsid w:val="00F26C89"/>
    <w:rsid w:val="00F34432"/>
    <w:rsid w:val="00F34937"/>
    <w:rsid w:val="00F3556F"/>
    <w:rsid w:val="00F4123F"/>
    <w:rsid w:val="00F435E7"/>
    <w:rsid w:val="00F437E6"/>
    <w:rsid w:val="00F43A5F"/>
    <w:rsid w:val="00F45EA6"/>
    <w:rsid w:val="00F478DA"/>
    <w:rsid w:val="00F47FCA"/>
    <w:rsid w:val="00F50E8B"/>
    <w:rsid w:val="00F52233"/>
    <w:rsid w:val="00F54A64"/>
    <w:rsid w:val="00F561CC"/>
    <w:rsid w:val="00F61953"/>
    <w:rsid w:val="00F62475"/>
    <w:rsid w:val="00F62A2E"/>
    <w:rsid w:val="00F63D65"/>
    <w:rsid w:val="00F66B3F"/>
    <w:rsid w:val="00F752B6"/>
    <w:rsid w:val="00F77D19"/>
    <w:rsid w:val="00F80028"/>
    <w:rsid w:val="00F81118"/>
    <w:rsid w:val="00F81532"/>
    <w:rsid w:val="00F820C7"/>
    <w:rsid w:val="00F83EE8"/>
    <w:rsid w:val="00F8407A"/>
    <w:rsid w:val="00F8458A"/>
    <w:rsid w:val="00F84D0F"/>
    <w:rsid w:val="00F85C00"/>
    <w:rsid w:val="00F87435"/>
    <w:rsid w:val="00F8785B"/>
    <w:rsid w:val="00F878E6"/>
    <w:rsid w:val="00F87FEA"/>
    <w:rsid w:val="00F9084C"/>
    <w:rsid w:val="00F92A8C"/>
    <w:rsid w:val="00F96196"/>
    <w:rsid w:val="00F97626"/>
    <w:rsid w:val="00FA09DB"/>
    <w:rsid w:val="00FA11E7"/>
    <w:rsid w:val="00FA14A6"/>
    <w:rsid w:val="00FA165E"/>
    <w:rsid w:val="00FA269A"/>
    <w:rsid w:val="00FA50D7"/>
    <w:rsid w:val="00FA5FB0"/>
    <w:rsid w:val="00FA7262"/>
    <w:rsid w:val="00FA75CF"/>
    <w:rsid w:val="00FB1228"/>
    <w:rsid w:val="00FB18F8"/>
    <w:rsid w:val="00FB1A7E"/>
    <w:rsid w:val="00FB3A84"/>
    <w:rsid w:val="00FB40FC"/>
    <w:rsid w:val="00FB6DC4"/>
    <w:rsid w:val="00FC2026"/>
    <w:rsid w:val="00FC2393"/>
    <w:rsid w:val="00FC3B73"/>
    <w:rsid w:val="00FC3B96"/>
    <w:rsid w:val="00FC4A24"/>
    <w:rsid w:val="00FC5D77"/>
    <w:rsid w:val="00FD177D"/>
    <w:rsid w:val="00FD2251"/>
    <w:rsid w:val="00FD2B67"/>
    <w:rsid w:val="00FD2BB5"/>
    <w:rsid w:val="00FD2BFE"/>
    <w:rsid w:val="00FD59DD"/>
    <w:rsid w:val="00FD5E7A"/>
    <w:rsid w:val="00FD75FA"/>
    <w:rsid w:val="00FE002C"/>
    <w:rsid w:val="00FE011F"/>
    <w:rsid w:val="00FE12B4"/>
    <w:rsid w:val="00FE19F6"/>
    <w:rsid w:val="00FE42C4"/>
    <w:rsid w:val="00FE47FB"/>
    <w:rsid w:val="00FE757A"/>
    <w:rsid w:val="00FF1E49"/>
    <w:rsid w:val="00FF1F17"/>
    <w:rsid w:val="00FF2208"/>
    <w:rsid w:val="00FF3531"/>
    <w:rsid w:val="00FF55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1D8D01F"/>
  <w15:chartTrackingRefBased/>
  <w15:docId w15:val="{BBC9E114-B016-CC42-9E89-C27979B05C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Vari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870CF"/>
    <w:rPr>
      <w:sz w:val="24"/>
      <w:szCs w:val="24"/>
    </w:rPr>
  </w:style>
  <w:style w:type="paragraph" w:styleId="Heading1">
    <w:name w:val="heading 1"/>
    <w:basedOn w:val="Normal"/>
    <w:next w:val="Normal"/>
    <w:link w:val="Heading1Char"/>
    <w:uiPriority w:val="9"/>
    <w:qFormat/>
    <w:rsid w:val="003D5475"/>
    <w:pPr>
      <w:spacing w:before="240" w:after="120"/>
      <w:outlineLvl w:val="0"/>
    </w:pPr>
    <w:rPr>
      <w:rFonts w:ascii="Arial" w:hAnsi="Arial" w:cs="Arial"/>
      <w:b/>
      <w:bCs/>
      <w:noProof/>
      <w:color w:val="C00000"/>
      <w:sz w:val="32"/>
      <w:szCs w:val="32"/>
      <w:lang w:eastAsia="en-US"/>
    </w:rPr>
  </w:style>
  <w:style w:type="paragraph" w:styleId="Heading2">
    <w:name w:val="heading 2"/>
    <w:basedOn w:val="TOC1"/>
    <w:next w:val="Normal"/>
    <w:qFormat/>
    <w:rsid w:val="00225D6C"/>
    <w:pPr>
      <w:spacing w:before="240" w:after="120"/>
      <w:outlineLvl w:val="1"/>
    </w:pPr>
    <w:rPr>
      <w:rFonts w:cs="Arial"/>
      <w:i w:val="0"/>
      <w:iCs w:val="0"/>
      <w:color w:val="C00000"/>
    </w:rPr>
  </w:style>
  <w:style w:type="paragraph" w:styleId="Heading3">
    <w:name w:val="heading 3"/>
    <w:basedOn w:val="Normal"/>
    <w:next w:val="Normal"/>
    <w:link w:val="Heading3Char"/>
    <w:qFormat/>
    <w:rsid w:val="008B21C4"/>
    <w:pPr>
      <w:keepNext/>
      <w:spacing w:before="120" w:after="240"/>
      <w:jc w:val="both"/>
      <w:outlineLvl w:val="2"/>
    </w:pPr>
    <w:rPr>
      <w:rFonts w:ascii="Arial" w:hAnsi="Arial"/>
      <w:b/>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spacing w:before="120" w:after="240"/>
      <w:jc w:val="both"/>
    </w:pPr>
    <w:rPr>
      <w:rFonts w:ascii="Arial" w:hAnsi="Arial"/>
      <w:sz w:val="20"/>
      <w:szCs w:val="20"/>
      <w:lang w:eastAsia="en-US"/>
    </w:rPr>
  </w:style>
  <w:style w:type="paragraph" w:styleId="Footer">
    <w:name w:val="footer"/>
    <w:basedOn w:val="Normal"/>
    <w:link w:val="FooterChar"/>
    <w:pPr>
      <w:tabs>
        <w:tab w:val="center" w:pos="4153"/>
        <w:tab w:val="right" w:pos="8306"/>
      </w:tabs>
      <w:spacing w:before="120" w:after="240"/>
      <w:jc w:val="both"/>
    </w:pPr>
    <w:rPr>
      <w:rFonts w:ascii="Arial" w:hAnsi="Arial"/>
      <w:sz w:val="20"/>
      <w:szCs w:val="20"/>
      <w:lang w:eastAsia="en-US"/>
    </w:rPr>
  </w:style>
  <w:style w:type="paragraph" w:styleId="BodyText">
    <w:name w:val="Body Text"/>
    <w:basedOn w:val="Normal"/>
    <w:link w:val="BodyTextChar"/>
    <w:pPr>
      <w:spacing w:before="120" w:after="240"/>
      <w:jc w:val="both"/>
    </w:pPr>
    <w:rPr>
      <w:rFonts w:ascii="Arial" w:hAnsi="Arial"/>
      <w:sz w:val="22"/>
      <w:szCs w:val="20"/>
      <w:lang w:eastAsia="en-US"/>
    </w:rPr>
  </w:style>
  <w:style w:type="paragraph" w:styleId="BodyText2">
    <w:name w:val="Body Text 2"/>
    <w:basedOn w:val="Normal"/>
    <w:pPr>
      <w:spacing w:before="120" w:after="240"/>
      <w:jc w:val="both"/>
    </w:pPr>
    <w:rPr>
      <w:rFonts w:ascii="Arial" w:hAnsi="Arial"/>
      <w:szCs w:val="20"/>
      <w:lang w:eastAsia="en-US"/>
    </w:rPr>
  </w:style>
  <w:style w:type="paragraph" w:styleId="BodyTextIndent">
    <w:name w:val="Body Text Indent"/>
    <w:basedOn w:val="Normal"/>
    <w:pPr>
      <w:spacing w:before="120" w:after="240"/>
      <w:ind w:left="705"/>
      <w:jc w:val="both"/>
    </w:pPr>
    <w:rPr>
      <w:rFonts w:ascii="Arial" w:hAnsi="Arial"/>
      <w:szCs w:val="20"/>
      <w:lang w:eastAsia="en-US"/>
    </w:rPr>
  </w:style>
  <w:style w:type="paragraph" w:styleId="BodyText3">
    <w:name w:val="Body Text 3"/>
    <w:basedOn w:val="Normal"/>
    <w:link w:val="BodyText3Char"/>
    <w:pPr>
      <w:spacing w:before="120" w:after="240"/>
      <w:jc w:val="center"/>
    </w:pPr>
    <w:rPr>
      <w:rFonts w:ascii="Arial" w:hAnsi="Arial"/>
      <w:i/>
      <w:sz w:val="20"/>
      <w:szCs w:val="20"/>
      <w:lang w:eastAsia="en-US"/>
    </w:rPr>
  </w:style>
  <w:style w:type="paragraph" w:styleId="BodyTextIndent2">
    <w:name w:val="Body Text Indent 2"/>
    <w:basedOn w:val="Normal"/>
    <w:pPr>
      <w:spacing w:before="120" w:after="240"/>
      <w:ind w:left="709"/>
      <w:jc w:val="both"/>
    </w:pPr>
    <w:rPr>
      <w:rFonts w:ascii="Arial" w:hAnsi="Arial"/>
      <w:szCs w:val="20"/>
      <w:lang w:eastAsia="en-US"/>
    </w:rPr>
  </w:style>
  <w:style w:type="character" w:customStyle="1" w:styleId="Heading3Char">
    <w:name w:val="Heading 3 Char"/>
    <w:basedOn w:val="DefaultParagraphFont"/>
    <w:link w:val="Heading3"/>
    <w:rsid w:val="008B21C4"/>
    <w:rPr>
      <w:rFonts w:ascii="Arial" w:hAnsi="Arial"/>
      <w:b/>
      <w:sz w:val="24"/>
      <w:lang w:eastAsia="en-US"/>
    </w:rPr>
  </w:style>
  <w:style w:type="character" w:customStyle="1" w:styleId="BodyTextChar">
    <w:name w:val="Body Text Char"/>
    <w:basedOn w:val="DefaultParagraphFont"/>
    <w:link w:val="BodyText"/>
    <w:rsid w:val="00D84AE4"/>
    <w:rPr>
      <w:rFonts w:ascii="Arial" w:hAnsi="Arial"/>
      <w:sz w:val="22"/>
      <w:lang w:eastAsia="en-US"/>
    </w:rPr>
  </w:style>
  <w:style w:type="character" w:customStyle="1" w:styleId="BodyText3Char">
    <w:name w:val="Body Text 3 Char"/>
    <w:basedOn w:val="DefaultParagraphFont"/>
    <w:link w:val="BodyText3"/>
    <w:rsid w:val="00D84AE4"/>
    <w:rPr>
      <w:rFonts w:ascii="Arial" w:hAnsi="Arial"/>
      <w:i/>
      <w:lang w:eastAsia="en-US"/>
    </w:rPr>
  </w:style>
  <w:style w:type="character" w:styleId="PageNumber">
    <w:name w:val="page number"/>
    <w:basedOn w:val="DefaultParagraphFont"/>
    <w:rsid w:val="00CD3593"/>
  </w:style>
  <w:style w:type="table" w:styleId="TableGrid">
    <w:name w:val="Table Grid"/>
    <w:basedOn w:val="TableNormal"/>
    <w:uiPriority w:val="59"/>
    <w:rsid w:val="00E558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E55890"/>
    <w:pPr>
      <w:spacing w:before="120" w:after="240"/>
      <w:ind w:left="720"/>
      <w:contextualSpacing/>
      <w:jc w:val="both"/>
    </w:pPr>
    <w:rPr>
      <w:rFonts w:ascii="Arial" w:hAnsi="Arial"/>
      <w:sz w:val="20"/>
      <w:szCs w:val="20"/>
      <w:lang w:eastAsia="en-US"/>
    </w:rPr>
  </w:style>
  <w:style w:type="paragraph" w:styleId="NoSpacing">
    <w:name w:val="No Spacing"/>
    <w:link w:val="NoSpacingChar"/>
    <w:uiPriority w:val="1"/>
    <w:qFormat/>
    <w:rsid w:val="005D4C2F"/>
    <w:rPr>
      <w:rFonts w:asciiTheme="minorHAnsi" w:eastAsiaTheme="minorEastAsia" w:hAnsiTheme="minorHAnsi" w:cstheme="minorBidi"/>
      <w:sz w:val="22"/>
      <w:szCs w:val="22"/>
      <w:lang w:val="en-US" w:eastAsia="zh-CN"/>
    </w:rPr>
  </w:style>
  <w:style w:type="character" w:customStyle="1" w:styleId="NoSpacingChar">
    <w:name w:val="No Spacing Char"/>
    <w:basedOn w:val="DefaultParagraphFont"/>
    <w:link w:val="NoSpacing"/>
    <w:uiPriority w:val="1"/>
    <w:rsid w:val="005D4C2F"/>
    <w:rPr>
      <w:rFonts w:asciiTheme="minorHAnsi" w:eastAsiaTheme="minorEastAsia" w:hAnsiTheme="minorHAnsi" w:cstheme="minorBidi"/>
      <w:sz w:val="22"/>
      <w:szCs w:val="22"/>
      <w:lang w:val="en-US" w:eastAsia="zh-CN"/>
    </w:rPr>
  </w:style>
  <w:style w:type="paragraph" w:styleId="TOCHeading">
    <w:name w:val="TOC Heading"/>
    <w:basedOn w:val="Heading1"/>
    <w:next w:val="Normal"/>
    <w:uiPriority w:val="39"/>
    <w:unhideWhenUsed/>
    <w:qFormat/>
    <w:rsid w:val="00291DCB"/>
  </w:style>
  <w:style w:type="paragraph" w:styleId="TOC1">
    <w:name w:val="toc 1"/>
    <w:basedOn w:val="Normal"/>
    <w:next w:val="Normal"/>
    <w:autoRedefine/>
    <w:uiPriority w:val="39"/>
    <w:rsid w:val="00F81532"/>
    <w:pPr>
      <w:spacing w:before="120"/>
    </w:pPr>
    <w:rPr>
      <w:rFonts w:asciiTheme="minorHAnsi" w:hAnsiTheme="minorHAnsi" w:cstheme="minorHAnsi"/>
      <w:b/>
      <w:bCs/>
      <w:i/>
      <w:iCs/>
      <w:lang w:eastAsia="en-US"/>
    </w:rPr>
  </w:style>
  <w:style w:type="paragraph" w:styleId="TOC2">
    <w:name w:val="toc 2"/>
    <w:basedOn w:val="Normal"/>
    <w:next w:val="Normal"/>
    <w:autoRedefine/>
    <w:uiPriority w:val="39"/>
    <w:rsid w:val="005D4C2F"/>
    <w:pPr>
      <w:spacing w:before="120"/>
      <w:ind w:left="200"/>
    </w:pPr>
    <w:rPr>
      <w:rFonts w:asciiTheme="minorHAnsi" w:hAnsiTheme="minorHAnsi" w:cstheme="minorHAnsi"/>
      <w:b/>
      <w:bCs/>
      <w:sz w:val="22"/>
      <w:szCs w:val="22"/>
      <w:lang w:eastAsia="en-US"/>
    </w:rPr>
  </w:style>
  <w:style w:type="paragraph" w:styleId="TOC3">
    <w:name w:val="toc 3"/>
    <w:basedOn w:val="Normal"/>
    <w:next w:val="Normal"/>
    <w:autoRedefine/>
    <w:uiPriority w:val="39"/>
    <w:rsid w:val="005D4C2F"/>
    <w:pPr>
      <w:ind w:left="400"/>
    </w:pPr>
    <w:rPr>
      <w:rFonts w:asciiTheme="minorHAnsi" w:hAnsiTheme="minorHAnsi" w:cstheme="minorHAnsi"/>
      <w:sz w:val="20"/>
      <w:szCs w:val="20"/>
      <w:lang w:eastAsia="en-US"/>
    </w:rPr>
  </w:style>
  <w:style w:type="paragraph" w:styleId="TOC4">
    <w:name w:val="toc 4"/>
    <w:basedOn w:val="Normal"/>
    <w:next w:val="Normal"/>
    <w:autoRedefine/>
    <w:rsid w:val="005D4C2F"/>
    <w:pPr>
      <w:ind w:left="600"/>
    </w:pPr>
    <w:rPr>
      <w:rFonts w:asciiTheme="minorHAnsi" w:hAnsiTheme="minorHAnsi" w:cstheme="minorHAnsi"/>
      <w:sz w:val="20"/>
      <w:szCs w:val="20"/>
      <w:lang w:eastAsia="en-US"/>
    </w:rPr>
  </w:style>
  <w:style w:type="paragraph" w:styleId="TOC5">
    <w:name w:val="toc 5"/>
    <w:basedOn w:val="Normal"/>
    <w:next w:val="Normal"/>
    <w:autoRedefine/>
    <w:rsid w:val="005D4C2F"/>
    <w:pPr>
      <w:ind w:left="800"/>
    </w:pPr>
    <w:rPr>
      <w:rFonts w:asciiTheme="minorHAnsi" w:hAnsiTheme="minorHAnsi" w:cstheme="minorHAnsi"/>
      <w:sz w:val="20"/>
      <w:szCs w:val="20"/>
      <w:lang w:eastAsia="en-US"/>
    </w:rPr>
  </w:style>
  <w:style w:type="paragraph" w:styleId="TOC6">
    <w:name w:val="toc 6"/>
    <w:basedOn w:val="Normal"/>
    <w:next w:val="Normal"/>
    <w:autoRedefine/>
    <w:rsid w:val="005D4C2F"/>
    <w:pPr>
      <w:ind w:left="1000"/>
    </w:pPr>
    <w:rPr>
      <w:rFonts w:asciiTheme="minorHAnsi" w:hAnsiTheme="minorHAnsi" w:cstheme="minorHAnsi"/>
      <w:sz w:val="20"/>
      <w:szCs w:val="20"/>
      <w:lang w:eastAsia="en-US"/>
    </w:rPr>
  </w:style>
  <w:style w:type="paragraph" w:styleId="TOC7">
    <w:name w:val="toc 7"/>
    <w:basedOn w:val="Normal"/>
    <w:next w:val="Normal"/>
    <w:autoRedefine/>
    <w:rsid w:val="005D4C2F"/>
    <w:pPr>
      <w:ind w:left="1200"/>
    </w:pPr>
    <w:rPr>
      <w:rFonts w:asciiTheme="minorHAnsi" w:hAnsiTheme="minorHAnsi" w:cstheme="minorHAnsi"/>
      <w:sz w:val="20"/>
      <w:szCs w:val="20"/>
      <w:lang w:eastAsia="en-US"/>
    </w:rPr>
  </w:style>
  <w:style w:type="paragraph" w:styleId="TOC8">
    <w:name w:val="toc 8"/>
    <w:basedOn w:val="Normal"/>
    <w:next w:val="Normal"/>
    <w:autoRedefine/>
    <w:rsid w:val="005D4C2F"/>
    <w:pPr>
      <w:ind w:left="1400"/>
    </w:pPr>
    <w:rPr>
      <w:rFonts w:asciiTheme="minorHAnsi" w:hAnsiTheme="minorHAnsi" w:cstheme="minorHAnsi"/>
      <w:sz w:val="20"/>
      <w:szCs w:val="20"/>
      <w:lang w:eastAsia="en-US"/>
    </w:rPr>
  </w:style>
  <w:style w:type="paragraph" w:styleId="TOC9">
    <w:name w:val="toc 9"/>
    <w:basedOn w:val="Normal"/>
    <w:next w:val="Normal"/>
    <w:autoRedefine/>
    <w:rsid w:val="005D4C2F"/>
    <w:pPr>
      <w:ind w:left="1600"/>
    </w:pPr>
    <w:rPr>
      <w:rFonts w:asciiTheme="minorHAnsi" w:hAnsiTheme="minorHAnsi" w:cstheme="minorHAnsi"/>
      <w:sz w:val="20"/>
      <w:szCs w:val="20"/>
      <w:lang w:eastAsia="en-US"/>
    </w:rPr>
  </w:style>
  <w:style w:type="character" w:styleId="Hyperlink">
    <w:name w:val="Hyperlink"/>
    <w:basedOn w:val="DefaultParagraphFont"/>
    <w:uiPriority w:val="99"/>
    <w:unhideWhenUsed/>
    <w:rsid w:val="005D4C2F"/>
    <w:rPr>
      <w:color w:val="0563C1" w:themeColor="hyperlink"/>
      <w:u w:val="single"/>
    </w:rPr>
  </w:style>
  <w:style w:type="table" w:styleId="TableGridLight">
    <w:name w:val="Grid Table Light"/>
    <w:basedOn w:val="TableNormal"/>
    <w:uiPriority w:val="40"/>
    <w:rsid w:val="00E03793"/>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ListParagraphChar">
    <w:name w:val="List Paragraph Char"/>
    <w:basedOn w:val="DefaultParagraphFont"/>
    <w:link w:val="ListParagraph"/>
    <w:uiPriority w:val="34"/>
    <w:rsid w:val="00FA75CF"/>
    <w:rPr>
      <w:rFonts w:ascii="Arial" w:hAnsi="Arial"/>
      <w:lang w:eastAsia="en-US"/>
    </w:rPr>
  </w:style>
  <w:style w:type="paragraph" w:styleId="BalloonText">
    <w:name w:val="Balloon Text"/>
    <w:basedOn w:val="Normal"/>
    <w:link w:val="BalloonTextChar"/>
    <w:rsid w:val="005C2D16"/>
    <w:pPr>
      <w:jc w:val="both"/>
    </w:pPr>
    <w:rPr>
      <w:sz w:val="18"/>
      <w:szCs w:val="18"/>
      <w:lang w:eastAsia="en-US"/>
    </w:rPr>
  </w:style>
  <w:style w:type="character" w:customStyle="1" w:styleId="BalloonTextChar">
    <w:name w:val="Balloon Text Char"/>
    <w:basedOn w:val="DefaultParagraphFont"/>
    <w:link w:val="BalloonText"/>
    <w:rsid w:val="005C2D16"/>
    <w:rPr>
      <w:sz w:val="18"/>
      <w:szCs w:val="18"/>
      <w:lang w:eastAsia="en-US"/>
    </w:rPr>
  </w:style>
  <w:style w:type="paragraph" w:styleId="NormalWeb">
    <w:name w:val="Normal (Web)"/>
    <w:basedOn w:val="Normal"/>
    <w:uiPriority w:val="99"/>
    <w:unhideWhenUsed/>
    <w:rsid w:val="00A23B11"/>
    <w:pPr>
      <w:spacing w:before="100" w:beforeAutospacing="1" w:after="100" w:afterAutospacing="1"/>
    </w:pPr>
  </w:style>
  <w:style w:type="character" w:customStyle="1" w:styleId="FooterChar">
    <w:name w:val="Footer Char"/>
    <w:basedOn w:val="DefaultParagraphFont"/>
    <w:link w:val="Footer"/>
    <w:rsid w:val="00FE002C"/>
    <w:rPr>
      <w:rFonts w:ascii="Arial" w:hAnsi="Arial"/>
      <w:lang w:eastAsia="en-US"/>
    </w:rPr>
  </w:style>
  <w:style w:type="character" w:customStyle="1" w:styleId="HeaderChar">
    <w:name w:val="Header Char"/>
    <w:basedOn w:val="DefaultParagraphFont"/>
    <w:link w:val="Header"/>
    <w:uiPriority w:val="99"/>
    <w:rsid w:val="00291DCB"/>
    <w:rPr>
      <w:rFonts w:ascii="Arial" w:hAnsi="Arial"/>
      <w:lang w:eastAsia="en-US"/>
    </w:rPr>
  </w:style>
  <w:style w:type="paragraph" w:customStyle="1" w:styleId="SectionTitle">
    <w:name w:val="Section Title"/>
    <w:basedOn w:val="Normal"/>
    <w:next w:val="Normal"/>
    <w:rsid w:val="00291DCB"/>
    <w:pPr>
      <w:widowControl w:val="0"/>
      <w:spacing w:before="240" w:after="240"/>
      <w:jc w:val="center"/>
    </w:pPr>
    <w:rPr>
      <w:rFonts w:ascii="Microsoft Sans Serif" w:hAnsi="Microsoft Sans Serif"/>
      <w:b/>
      <w:caps/>
      <w:snapToGrid w:val="0"/>
      <w:sz w:val="32"/>
      <w:szCs w:val="40"/>
      <w:lang w:eastAsia="en-US"/>
    </w:rPr>
  </w:style>
  <w:style w:type="paragraph" w:styleId="Title">
    <w:name w:val="Title"/>
    <w:basedOn w:val="Normal"/>
    <w:next w:val="Normal"/>
    <w:link w:val="TitleChar"/>
    <w:qFormat/>
    <w:rsid w:val="00291DCB"/>
    <w:pPr>
      <w:spacing w:before="120" w:after="240"/>
    </w:pPr>
    <w:rPr>
      <w:rFonts w:ascii="Arial" w:hAnsi="Arial"/>
      <w:b/>
      <w:bCs/>
      <w:sz w:val="52"/>
      <w:szCs w:val="52"/>
      <w:lang w:eastAsia="en-US"/>
    </w:rPr>
  </w:style>
  <w:style w:type="character" w:customStyle="1" w:styleId="TitleChar">
    <w:name w:val="Title Char"/>
    <w:basedOn w:val="DefaultParagraphFont"/>
    <w:link w:val="Title"/>
    <w:rsid w:val="00291DCB"/>
    <w:rPr>
      <w:rFonts w:ascii="Arial" w:hAnsi="Arial"/>
      <w:b/>
      <w:bCs/>
      <w:sz w:val="52"/>
      <w:szCs w:val="52"/>
      <w:lang w:eastAsia="en-US"/>
    </w:rPr>
  </w:style>
  <w:style w:type="paragraph" w:styleId="Subtitle">
    <w:name w:val="Subtitle"/>
    <w:basedOn w:val="Normal"/>
    <w:next w:val="Normal"/>
    <w:link w:val="SubtitleChar"/>
    <w:qFormat/>
    <w:rsid w:val="00291DCB"/>
    <w:pPr>
      <w:spacing w:before="120" w:after="240"/>
    </w:pPr>
    <w:rPr>
      <w:rFonts w:ascii="Arial" w:hAnsi="Arial"/>
      <w:b/>
      <w:bCs/>
      <w:color w:val="C00000"/>
      <w:sz w:val="32"/>
      <w:szCs w:val="32"/>
      <w:lang w:eastAsia="en-US"/>
    </w:rPr>
  </w:style>
  <w:style w:type="character" w:customStyle="1" w:styleId="SubtitleChar">
    <w:name w:val="Subtitle Char"/>
    <w:basedOn w:val="DefaultParagraphFont"/>
    <w:link w:val="Subtitle"/>
    <w:rsid w:val="00291DCB"/>
    <w:rPr>
      <w:rFonts w:ascii="Arial" w:hAnsi="Arial"/>
      <w:b/>
      <w:bCs/>
      <w:color w:val="C00000"/>
      <w:sz w:val="32"/>
      <w:szCs w:val="32"/>
      <w:lang w:eastAsia="en-US"/>
    </w:rPr>
  </w:style>
  <w:style w:type="character" w:customStyle="1" w:styleId="apple-converted-space">
    <w:name w:val="apple-converted-space"/>
    <w:basedOn w:val="DefaultParagraphFont"/>
    <w:rsid w:val="00C16E68"/>
  </w:style>
  <w:style w:type="character" w:styleId="CommentReference">
    <w:name w:val="annotation reference"/>
    <w:basedOn w:val="DefaultParagraphFont"/>
    <w:rsid w:val="00295331"/>
    <w:rPr>
      <w:sz w:val="16"/>
      <w:szCs w:val="16"/>
    </w:rPr>
  </w:style>
  <w:style w:type="paragraph" w:styleId="CommentText">
    <w:name w:val="annotation text"/>
    <w:basedOn w:val="Normal"/>
    <w:link w:val="CommentTextChar"/>
    <w:rsid w:val="00295331"/>
    <w:pPr>
      <w:spacing w:before="120" w:after="240"/>
      <w:jc w:val="both"/>
    </w:pPr>
    <w:rPr>
      <w:rFonts w:ascii="Arial" w:hAnsi="Arial"/>
      <w:sz w:val="20"/>
      <w:szCs w:val="20"/>
      <w:lang w:eastAsia="en-US"/>
    </w:rPr>
  </w:style>
  <w:style w:type="character" w:customStyle="1" w:styleId="CommentTextChar">
    <w:name w:val="Comment Text Char"/>
    <w:basedOn w:val="DefaultParagraphFont"/>
    <w:link w:val="CommentText"/>
    <w:rsid w:val="00295331"/>
    <w:rPr>
      <w:rFonts w:ascii="Arial" w:hAnsi="Arial"/>
      <w:lang w:eastAsia="en-US"/>
    </w:rPr>
  </w:style>
  <w:style w:type="paragraph" w:styleId="CommentSubject">
    <w:name w:val="annotation subject"/>
    <w:basedOn w:val="CommentText"/>
    <w:next w:val="CommentText"/>
    <w:link w:val="CommentSubjectChar"/>
    <w:rsid w:val="00295331"/>
    <w:rPr>
      <w:b/>
      <w:bCs/>
    </w:rPr>
  </w:style>
  <w:style w:type="character" w:customStyle="1" w:styleId="CommentSubjectChar">
    <w:name w:val="Comment Subject Char"/>
    <w:basedOn w:val="CommentTextChar"/>
    <w:link w:val="CommentSubject"/>
    <w:rsid w:val="00295331"/>
    <w:rPr>
      <w:rFonts w:ascii="Arial" w:hAnsi="Arial"/>
      <w:b/>
      <w:bCs/>
      <w:lang w:eastAsia="en-US"/>
    </w:rPr>
  </w:style>
  <w:style w:type="paragraph" w:customStyle="1" w:styleId="Default">
    <w:name w:val="Default"/>
    <w:rsid w:val="00D35A65"/>
    <w:pPr>
      <w:autoSpaceDE w:val="0"/>
      <w:autoSpaceDN w:val="0"/>
      <w:adjustRightInd w:val="0"/>
    </w:pPr>
    <w:rPr>
      <w:rFonts w:ascii="Arial" w:hAnsi="Arial" w:cs="Arial"/>
      <w:color w:val="000000"/>
      <w:sz w:val="24"/>
      <w:szCs w:val="24"/>
    </w:rPr>
  </w:style>
  <w:style w:type="paragraph" w:customStyle="1" w:styleId="paragraph">
    <w:name w:val="paragraph"/>
    <w:basedOn w:val="Normal"/>
    <w:rsid w:val="00777094"/>
    <w:pPr>
      <w:spacing w:before="100" w:beforeAutospacing="1" w:after="100" w:afterAutospacing="1"/>
    </w:pPr>
  </w:style>
  <w:style w:type="character" w:customStyle="1" w:styleId="eop">
    <w:name w:val="eop"/>
    <w:basedOn w:val="DefaultParagraphFont"/>
    <w:rsid w:val="00777094"/>
  </w:style>
  <w:style w:type="character" w:styleId="UnresolvedMention">
    <w:name w:val="Unresolved Mention"/>
    <w:basedOn w:val="DefaultParagraphFont"/>
    <w:uiPriority w:val="99"/>
    <w:semiHidden/>
    <w:unhideWhenUsed/>
    <w:rsid w:val="00702C9D"/>
    <w:rPr>
      <w:color w:val="605E5C"/>
      <w:shd w:val="clear" w:color="auto" w:fill="E1DFDD"/>
    </w:rPr>
  </w:style>
  <w:style w:type="character" w:styleId="FollowedHyperlink">
    <w:name w:val="FollowedHyperlink"/>
    <w:basedOn w:val="DefaultParagraphFont"/>
    <w:rsid w:val="00837C69"/>
    <w:rPr>
      <w:color w:val="954F72" w:themeColor="followedHyperlink"/>
      <w:u w:val="single"/>
    </w:rPr>
  </w:style>
  <w:style w:type="character" w:customStyle="1" w:styleId="Heading1Char">
    <w:name w:val="Heading 1 Char"/>
    <w:basedOn w:val="DefaultParagraphFont"/>
    <w:link w:val="Heading1"/>
    <w:uiPriority w:val="9"/>
    <w:rsid w:val="00B27329"/>
    <w:rPr>
      <w:rFonts w:ascii="Arial" w:hAnsi="Arial" w:cs="Arial"/>
      <w:b/>
      <w:bCs/>
      <w:noProof/>
      <w:color w:val="C00000"/>
      <w:sz w:val="32"/>
      <w:szCs w:val="32"/>
      <w:lang w:eastAsia="en-US"/>
    </w:rPr>
  </w:style>
  <w:style w:type="paragraph" w:styleId="Bibliography">
    <w:name w:val="Bibliography"/>
    <w:basedOn w:val="Normal"/>
    <w:next w:val="Normal"/>
    <w:uiPriority w:val="37"/>
    <w:unhideWhenUsed/>
    <w:rsid w:val="00B273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508034">
      <w:bodyDiv w:val="1"/>
      <w:marLeft w:val="0"/>
      <w:marRight w:val="0"/>
      <w:marTop w:val="0"/>
      <w:marBottom w:val="0"/>
      <w:divBdr>
        <w:top w:val="none" w:sz="0" w:space="0" w:color="auto"/>
        <w:left w:val="none" w:sz="0" w:space="0" w:color="auto"/>
        <w:bottom w:val="none" w:sz="0" w:space="0" w:color="auto"/>
        <w:right w:val="none" w:sz="0" w:space="0" w:color="auto"/>
      </w:divBdr>
      <w:divsChild>
        <w:div w:id="2013219566">
          <w:marLeft w:val="1267"/>
          <w:marRight w:val="0"/>
          <w:marTop w:val="0"/>
          <w:marBottom w:val="120"/>
          <w:divBdr>
            <w:top w:val="none" w:sz="0" w:space="0" w:color="auto"/>
            <w:left w:val="none" w:sz="0" w:space="0" w:color="auto"/>
            <w:bottom w:val="none" w:sz="0" w:space="0" w:color="auto"/>
            <w:right w:val="none" w:sz="0" w:space="0" w:color="auto"/>
          </w:divBdr>
        </w:div>
        <w:div w:id="418185325">
          <w:marLeft w:val="1987"/>
          <w:marRight w:val="0"/>
          <w:marTop w:val="0"/>
          <w:marBottom w:val="120"/>
          <w:divBdr>
            <w:top w:val="none" w:sz="0" w:space="0" w:color="auto"/>
            <w:left w:val="none" w:sz="0" w:space="0" w:color="auto"/>
            <w:bottom w:val="none" w:sz="0" w:space="0" w:color="auto"/>
            <w:right w:val="none" w:sz="0" w:space="0" w:color="auto"/>
          </w:divBdr>
        </w:div>
        <w:div w:id="1864589627">
          <w:marLeft w:val="1987"/>
          <w:marRight w:val="0"/>
          <w:marTop w:val="0"/>
          <w:marBottom w:val="120"/>
          <w:divBdr>
            <w:top w:val="none" w:sz="0" w:space="0" w:color="auto"/>
            <w:left w:val="none" w:sz="0" w:space="0" w:color="auto"/>
            <w:bottom w:val="none" w:sz="0" w:space="0" w:color="auto"/>
            <w:right w:val="none" w:sz="0" w:space="0" w:color="auto"/>
          </w:divBdr>
        </w:div>
        <w:div w:id="1218738355">
          <w:marLeft w:val="1987"/>
          <w:marRight w:val="0"/>
          <w:marTop w:val="0"/>
          <w:marBottom w:val="120"/>
          <w:divBdr>
            <w:top w:val="none" w:sz="0" w:space="0" w:color="auto"/>
            <w:left w:val="none" w:sz="0" w:space="0" w:color="auto"/>
            <w:bottom w:val="none" w:sz="0" w:space="0" w:color="auto"/>
            <w:right w:val="none" w:sz="0" w:space="0" w:color="auto"/>
          </w:divBdr>
        </w:div>
        <w:div w:id="1720934537">
          <w:marLeft w:val="1987"/>
          <w:marRight w:val="0"/>
          <w:marTop w:val="0"/>
          <w:marBottom w:val="120"/>
          <w:divBdr>
            <w:top w:val="none" w:sz="0" w:space="0" w:color="auto"/>
            <w:left w:val="none" w:sz="0" w:space="0" w:color="auto"/>
            <w:bottom w:val="none" w:sz="0" w:space="0" w:color="auto"/>
            <w:right w:val="none" w:sz="0" w:space="0" w:color="auto"/>
          </w:divBdr>
        </w:div>
        <w:div w:id="1574731725">
          <w:marLeft w:val="1987"/>
          <w:marRight w:val="0"/>
          <w:marTop w:val="0"/>
          <w:marBottom w:val="120"/>
          <w:divBdr>
            <w:top w:val="none" w:sz="0" w:space="0" w:color="auto"/>
            <w:left w:val="none" w:sz="0" w:space="0" w:color="auto"/>
            <w:bottom w:val="none" w:sz="0" w:space="0" w:color="auto"/>
            <w:right w:val="none" w:sz="0" w:space="0" w:color="auto"/>
          </w:divBdr>
        </w:div>
        <w:div w:id="343558726">
          <w:marLeft w:val="1987"/>
          <w:marRight w:val="0"/>
          <w:marTop w:val="0"/>
          <w:marBottom w:val="120"/>
          <w:divBdr>
            <w:top w:val="none" w:sz="0" w:space="0" w:color="auto"/>
            <w:left w:val="none" w:sz="0" w:space="0" w:color="auto"/>
            <w:bottom w:val="none" w:sz="0" w:space="0" w:color="auto"/>
            <w:right w:val="none" w:sz="0" w:space="0" w:color="auto"/>
          </w:divBdr>
        </w:div>
      </w:divsChild>
    </w:div>
    <w:div w:id="75438909">
      <w:bodyDiv w:val="1"/>
      <w:marLeft w:val="0"/>
      <w:marRight w:val="0"/>
      <w:marTop w:val="0"/>
      <w:marBottom w:val="0"/>
      <w:divBdr>
        <w:top w:val="none" w:sz="0" w:space="0" w:color="auto"/>
        <w:left w:val="none" w:sz="0" w:space="0" w:color="auto"/>
        <w:bottom w:val="none" w:sz="0" w:space="0" w:color="auto"/>
        <w:right w:val="none" w:sz="0" w:space="0" w:color="auto"/>
      </w:divBdr>
    </w:div>
    <w:div w:id="178008535">
      <w:bodyDiv w:val="1"/>
      <w:marLeft w:val="0"/>
      <w:marRight w:val="0"/>
      <w:marTop w:val="0"/>
      <w:marBottom w:val="0"/>
      <w:divBdr>
        <w:top w:val="none" w:sz="0" w:space="0" w:color="auto"/>
        <w:left w:val="none" w:sz="0" w:space="0" w:color="auto"/>
        <w:bottom w:val="none" w:sz="0" w:space="0" w:color="auto"/>
        <w:right w:val="none" w:sz="0" w:space="0" w:color="auto"/>
      </w:divBdr>
    </w:div>
    <w:div w:id="367727001">
      <w:bodyDiv w:val="1"/>
      <w:marLeft w:val="0"/>
      <w:marRight w:val="0"/>
      <w:marTop w:val="0"/>
      <w:marBottom w:val="0"/>
      <w:divBdr>
        <w:top w:val="none" w:sz="0" w:space="0" w:color="auto"/>
        <w:left w:val="none" w:sz="0" w:space="0" w:color="auto"/>
        <w:bottom w:val="none" w:sz="0" w:space="0" w:color="auto"/>
        <w:right w:val="none" w:sz="0" w:space="0" w:color="auto"/>
      </w:divBdr>
    </w:div>
    <w:div w:id="488256810">
      <w:bodyDiv w:val="1"/>
      <w:marLeft w:val="0"/>
      <w:marRight w:val="0"/>
      <w:marTop w:val="0"/>
      <w:marBottom w:val="0"/>
      <w:divBdr>
        <w:top w:val="none" w:sz="0" w:space="0" w:color="auto"/>
        <w:left w:val="none" w:sz="0" w:space="0" w:color="auto"/>
        <w:bottom w:val="none" w:sz="0" w:space="0" w:color="auto"/>
        <w:right w:val="none" w:sz="0" w:space="0" w:color="auto"/>
      </w:divBdr>
    </w:div>
    <w:div w:id="495458659">
      <w:bodyDiv w:val="1"/>
      <w:marLeft w:val="0"/>
      <w:marRight w:val="0"/>
      <w:marTop w:val="0"/>
      <w:marBottom w:val="0"/>
      <w:divBdr>
        <w:top w:val="none" w:sz="0" w:space="0" w:color="auto"/>
        <w:left w:val="none" w:sz="0" w:space="0" w:color="auto"/>
        <w:bottom w:val="none" w:sz="0" w:space="0" w:color="auto"/>
        <w:right w:val="none" w:sz="0" w:space="0" w:color="auto"/>
      </w:divBdr>
    </w:div>
    <w:div w:id="652107147">
      <w:bodyDiv w:val="1"/>
      <w:marLeft w:val="0"/>
      <w:marRight w:val="0"/>
      <w:marTop w:val="0"/>
      <w:marBottom w:val="0"/>
      <w:divBdr>
        <w:top w:val="none" w:sz="0" w:space="0" w:color="auto"/>
        <w:left w:val="none" w:sz="0" w:space="0" w:color="auto"/>
        <w:bottom w:val="none" w:sz="0" w:space="0" w:color="auto"/>
        <w:right w:val="none" w:sz="0" w:space="0" w:color="auto"/>
      </w:divBdr>
    </w:div>
    <w:div w:id="778141204">
      <w:bodyDiv w:val="1"/>
      <w:marLeft w:val="0"/>
      <w:marRight w:val="0"/>
      <w:marTop w:val="0"/>
      <w:marBottom w:val="0"/>
      <w:divBdr>
        <w:top w:val="none" w:sz="0" w:space="0" w:color="auto"/>
        <w:left w:val="none" w:sz="0" w:space="0" w:color="auto"/>
        <w:bottom w:val="none" w:sz="0" w:space="0" w:color="auto"/>
        <w:right w:val="none" w:sz="0" w:space="0" w:color="auto"/>
      </w:divBdr>
    </w:div>
    <w:div w:id="1030030386">
      <w:bodyDiv w:val="1"/>
      <w:marLeft w:val="0"/>
      <w:marRight w:val="0"/>
      <w:marTop w:val="0"/>
      <w:marBottom w:val="0"/>
      <w:divBdr>
        <w:top w:val="none" w:sz="0" w:space="0" w:color="auto"/>
        <w:left w:val="none" w:sz="0" w:space="0" w:color="auto"/>
        <w:bottom w:val="none" w:sz="0" w:space="0" w:color="auto"/>
        <w:right w:val="none" w:sz="0" w:space="0" w:color="auto"/>
      </w:divBdr>
    </w:div>
    <w:div w:id="1085692435">
      <w:bodyDiv w:val="1"/>
      <w:marLeft w:val="0"/>
      <w:marRight w:val="0"/>
      <w:marTop w:val="0"/>
      <w:marBottom w:val="0"/>
      <w:divBdr>
        <w:top w:val="none" w:sz="0" w:space="0" w:color="auto"/>
        <w:left w:val="none" w:sz="0" w:space="0" w:color="auto"/>
        <w:bottom w:val="none" w:sz="0" w:space="0" w:color="auto"/>
        <w:right w:val="none" w:sz="0" w:space="0" w:color="auto"/>
      </w:divBdr>
    </w:div>
    <w:div w:id="1172794552">
      <w:bodyDiv w:val="1"/>
      <w:marLeft w:val="0"/>
      <w:marRight w:val="0"/>
      <w:marTop w:val="0"/>
      <w:marBottom w:val="0"/>
      <w:divBdr>
        <w:top w:val="none" w:sz="0" w:space="0" w:color="auto"/>
        <w:left w:val="none" w:sz="0" w:space="0" w:color="auto"/>
        <w:bottom w:val="none" w:sz="0" w:space="0" w:color="auto"/>
        <w:right w:val="none" w:sz="0" w:space="0" w:color="auto"/>
      </w:divBdr>
    </w:div>
    <w:div w:id="1329482899">
      <w:bodyDiv w:val="1"/>
      <w:marLeft w:val="0"/>
      <w:marRight w:val="0"/>
      <w:marTop w:val="0"/>
      <w:marBottom w:val="0"/>
      <w:divBdr>
        <w:top w:val="none" w:sz="0" w:space="0" w:color="auto"/>
        <w:left w:val="none" w:sz="0" w:space="0" w:color="auto"/>
        <w:bottom w:val="none" w:sz="0" w:space="0" w:color="auto"/>
        <w:right w:val="none" w:sz="0" w:space="0" w:color="auto"/>
      </w:divBdr>
    </w:div>
    <w:div w:id="1347252105">
      <w:bodyDiv w:val="1"/>
      <w:marLeft w:val="0"/>
      <w:marRight w:val="0"/>
      <w:marTop w:val="0"/>
      <w:marBottom w:val="0"/>
      <w:divBdr>
        <w:top w:val="none" w:sz="0" w:space="0" w:color="auto"/>
        <w:left w:val="none" w:sz="0" w:space="0" w:color="auto"/>
        <w:bottom w:val="none" w:sz="0" w:space="0" w:color="auto"/>
        <w:right w:val="none" w:sz="0" w:space="0" w:color="auto"/>
      </w:divBdr>
    </w:div>
    <w:div w:id="1518228392">
      <w:bodyDiv w:val="1"/>
      <w:marLeft w:val="0"/>
      <w:marRight w:val="0"/>
      <w:marTop w:val="0"/>
      <w:marBottom w:val="0"/>
      <w:divBdr>
        <w:top w:val="none" w:sz="0" w:space="0" w:color="auto"/>
        <w:left w:val="none" w:sz="0" w:space="0" w:color="auto"/>
        <w:bottom w:val="none" w:sz="0" w:space="0" w:color="auto"/>
        <w:right w:val="none" w:sz="0" w:space="0" w:color="auto"/>
      </w:divBdr>
    </w:div>
    <w:div w:id="1528447475">
      <w:bodyDiv w:val="1"/>
      <w:marLeft w:val="0"/>
      <w:marRight w:val="0"/>
      <w:marTop w:val="0"/>
      <w:marBottom w:val="0"/>
      <w:divBdr>
        <w:top w:val="none" w:sz="0" w:space="0" w:color="auto"/>
        <w:left w:val="none" w:sz="0" w:space="0" w:color="auto"/>
        <w:bottom w:val="none" w:sz="0" w:space="0" w:color="auto"/>
        <w:right w:val="none" w:sz="0" w:space="0" w:color="auto"/>
      </w:divBdr>
    </w:div>
    <w:div w:id="1610628547">
      <w:bodyDiv w:val="1"/>
      <w:marLeft w:val="0"/>
      <w:marRight w:val="0"/>
      <w:marTop w:val="0"/>
      <w:marBottom w:val="0"/>
      <w:divBdr>
        <w:top w:val="none" w:sz="0" w:space="0" w:color="auto"/>
        <w:left w:val="none" w:sz="0" w:space="0" w:color="auto"/>
        <w:bottom w:val="none" w:sz="0" w:space="0" w:color="auto"/>
        <w:right w:val="none" w:sz="0" w:space="0" w:color="auto"/>
      </w:divBdr>
    </w:div>
    <w:div w:id="1697804502">
      <w:bodyDiv w:val="1"/>
      <w:marLeft w:val="0"/>
      <w:marRight w:val="0"/>
      <w:marTop w:val="0"/>
      <w:marBottom w:val="0"/>
      <w:divBdr>
        <w:top w:val="none" w:sz="0" w:space="0" w:color="auto"/>
        <w:left w:val="none" w:sz="0" w:space="0" w:color="auto"/>
        <w:bottom w:val="none" w:sz="0" w:space="0" w:color="auto"/>
        <w:right w:val="none" w:sz="0" w:space="0" w:color="auto"/>
      </w:divBdr>
    </w:div>
    <w:div w:id="1779713325">
      <w:bodyDiv w:val="1"/>
      <w:marLeft w:val="0"/>
      <w:marRight w:val="0"/>
      <w:marTop w:val="0"/>
      <w:marBottom w:val="0"/>
      <w:divBdr>
        <w:top w:val="none" w:sz="0" w:space="0" w:color="auto"/>
        <w:left w:val="none" w:sz="0" w:space="0" w:color="auto"/>
        <w:bottom w:val="none" w:sz="0" w:space="0" w:color="auto"/>
        <w:right w:val="none" w:sz="0" w:space="0" w:color="auto"/>
      </w:divBdr>
    </w:div>
    <w:div w:id="1900945310">
      <w:bodyDiv w:val="1"/>
      <w:marLeft w:val="0"/>
      <w:marRight w:val="0"/>
      <w:marTop w:val="0"/>
      <w:marBottom w:val="0"/>
      <w:divBdr>
        <w:top w:val="none" w:sz="0" w:space="0" w:color="auto"/>
        <w:left w:val="none" w:sz="0" w:space="0" w:color="auto"/>
        <w:bottom w:val="none" w:sz="0" w:space="0" w:color="auto"/>
        <w:right w:val="none" w:sz="0" w:space="0" w:color="auto"/>
      </w:divBdr>
    </w:div>
    <w:div w:id="1905098139">
      <w:bodyDiv w:val="1"/>
      <w:marLeft w:val="0"/>
      <w:marRight w:val="0"/>
      <w:marTop w:val="0"/>
      <w:marBottom w:val="0"/>
      <w:divBdr>
        <w:top w:val="none" w:sz="0" w:space="0" w:color="auto"/>
        <w:left w:val="none" w:sz="0" w:space="0" w:color="auto"/>
        <w:bottom w:val="none" w:sz="0" w:space="0" w:color="auto"/>
        <w:right w:val="none" w:sz="0" w:space="0" w:color="auto"/>
      </w:divBdr>
      <w:divsChild>
        <w:div w:id="641080812">
          <w:marLeft w:val="0"/>
          <w:marRight w:val="0"/>
          <w:marTop w:val="0"/>
          <w:marBottom w:val="0"/>
          <w:divBdr>
            <w:top w:val="none" w:sz="0" w:space="0" w:color="auto"/>
            <w:left w:val="none" w:sz="0" w:space="0" w:color="auto"/>
            <w:bottom w:val="none" w:sz="0" w:space="0" w:color="auto"/>
            <w:right w:val="none" w:sz="0" w:space="0" w:color="auto"/>
          </w:divBdr>
          <w:divsChild>
            <w:div w:id="432016536">
              <w:marLeft w:val="0"/>
              <w:marRight w:val="0"/>
              <w:marTop w:val="0"/>
              <w:marBottom w:val="0"/>
              <w:divBdr>
                <w:top w:val="none" w:sz="0" w:space="0" w:color="auto"/>
                <w:left w:val="none" w:sz="0" w:space="0" w:color="auto"/>
                <w:bottom w:val="none" w:sz="0" w:space="0" w:color="auto"/>
                <w:right w:val="none" w:sz="0" w:space="0" w:color="auto"/>
              </w:divBdr>
              <w:divsChild>
                <w:div w:id="1940482796">
                  <w:marLeft w:val="0"/>
                  <w:marRight w:val="0"/>
                  <w:marTop w:val="0"/>
                  <w:marBottom w:val="0"/>
                  <w:divBdr>
                    <w:top w:val="none" w:sz="0" w:space="0" w:color="auto"/>
                    <w:left w:val="none" w:sz="0" w:space="0" w:color="auto"/>
                    <w:bottom w:val="none" w:sz="0" w:space="0" w:color="auto"/>
                    <w:right w:val="none" w:sz="0" w:space="0" w:color="auto"/>
                  </w:divBdr>
                  <w:divsChild>
                    <w:div w:id="294990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8460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9CECDD59D9E6D4B81485D89FEFA6244" ma:contentTypeVersion="13" ma:contentTypeDescription="Create a new document." ma:contentTypeScope="" ma:versionID="0d53133f9470b7747e790711edb9d4c9">
  <xsd:schema xmlns:xsd="http://www.w3.org/2001/XMLSchema" xmlns:xs="http://www.w3.org/2001/XMLSchema" xmlns:p="http://schemas.microsoft.com/office/2006/metadata/properties" xmlns:ns2="9b6342a3-4424-4bdc-a128-b7566fbfe5d0" xmlns:ns3="72a8cbe1-0014-4cfe-8e8a-48cc3ef304f5" targetNamespace="http://schemas.microsoft.com/office/2006/metadata/properties" ma:root="true" ma:fieldsID="d8819ecc2f0b7b5dfc11e72256e2d139" ns2:_="" ns3:_="">
    <xsd:import namespace="9b6342a3-4424-4bdc-a128-b7566fbfe5d0"/>
    <xsd:import namespace="72a8cbe1-0014-4cfe-8e8a-48cc3ef304f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_x007a_uy1"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6342a3-4424-4bdc-a128-b7566fbfe5d0"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2a8cbe1-0014-4cfe-8e8a-48cc3ef304f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_x007a_uy1" ma:index="16" nillable="true" ma:displayName="Person or Group" ma:list="UserInfo" ma:internalName="_x007a_uy1">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x007a_uy1 xmlns="72a8cbe1-0014-4cfe-8e8a-48cc3ef304f5">
      <UserInfo>
        <DisplayName/>
        <AccountId xsi:nil="true"/>
        <AccountType/>
      </UserInfo>
    </_x007a_uy1>
    <SharedWithUsers xmlns="9b6342a3-4424-4bdc-a128-b7566fbfe5d0">
      <UserInfo>
        <DisplayName>Peredur</DisplayName>
        <AccountId>155</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Innne</b:Tag>
    <b:SourceType>Report</b:SourceType>
    <b:Guid>{56809A32-A54C-46D1-B52B-3DF5808E9742}</b:Guid>
    <b:Title>Building Procurement methods</b:Title>
    <b:Year>2008 June</b:Year>
    <b:URL>http://www.construction-innovation.info/images/pdfs/Research_library/ResearchLibraryC/2006-034-C/reports/Report_-_Building_Procurement_Methods.pdf</b:URL>
    <b:Author>
      <b:Author>
        <b:NameList>
          <b:Person>
            <b:Last>Innovation</b:Last>
            <b:First>CRC</b:First>
            <b:Middle>Construction</b:Middle>
          </b:Person>
        </b:NameList>
      </b:Author>
    </b:Author>
    <b:Publisher>Construction Innovation</b:Publisher>
    <b:City>Brisbane</b:City>
    <b:RefOrder>2</b:RefOrder>
  </b:Source>
  <b:Source>
    <b:Tag>Sar13</b:Tag>
    <b:SourceType>Report</b:SourceType>
    <b:Guid>{314BC2AF-6823-43BC-A92B-A87965CCFE4C}</b:Guid>
    <b:Author>
      <b:Author>
        <b:NameList>
          <b:Person>
            <b:Last>Sarahan</b:Last>
            <b:First>s.</b:First>
            <b:Middle>and Fox, A.</b:Middle>
          </b:Person>
        </b:NameList>
      </b:Author>
    </b:Author>
    <b:Title>Barriers to Implenting Lean Construction in the UK construction Industry </b:Title>
    <b:Year>2013</b:Year>
    <b:Publisher>Faculty of Science and Technology, University of Plymouth, UK </b:Publisher>
    <b:City>Plymouth</b:City>
    <b:RefOrder>3</b:RefOrder>
  </b:Source>
  <b:Source>
    <b:Tag>PED98</b:Tag>
    <b:SourceType>JournalArticle</b:SourceType>
    <b:Guid>{FD629E24-F3AA-44A0-97A7-75CD64E4874F}</b:Guid>
    <b:Author>
      <b:Author>
        <b:NameList>
          <b:Person>
            <b:Last>P.E.D Love</b:Last>
            <b:First>M.Skitmore</b:First>
            <b:Middle>&amp; G.Earl</b:Middle>
          </b:Person>
        </b:NameList>
      </b:Author>
    </b:Author>
    <b:Title>Selecting a suitable procurement method for a building project </b:Title>
    <b:Year>1998</b:Year>
    <b:RefOrder>1</b:RefOrder>
  </b:Source>
  <b:Source>
    <b:Tag>ASQ21</b:Tag>
    <b:SourceType>InternetSite</b:SourceType>
    <b:Guid>{770FEACD-516B-48EE-B37E-058F5591F2CB}</b:Guid>
    <b:Title>What is a Quality Management System (QMS)</b:Title>
    <b:Author>
      <b:Author>
        <b:Corporate>ASQ</b:Corporate>
      </b:Author>
    </b:Author>
    <b:YearAccessed>2021</b:YearAccessed>
    <b:MonthAccessed>January</b:MonthAccessed>
    <b:DayAccessed>12</b:DayAccessed>
    <b:URL>https://asq.org/quality-resources/quality-management-system</b:URL>
    <b:RefOrder>4</b:RefOrder>
  </b:Source>
  <b:Source>
    <b:Tag>ASQ211</b:Tag>
    <b:SourceType>InternetSite</b:SourceType>
    <b:Guid>{7D7B103C-CE45-47FB-8673-3F536C391795}</b:Guid>
    <b:Author>
      <b:Author>
        <b:Corporate>ASQ</b:Corporate>
      </b:Author>
    </b:Author>
    <b:Title>What is the ISO 9000 standard series? </b:Title>
    <b:YearAccessed>2021</b:YearAccessed>
    <b:MonthAccessed>January </b:MonthAccessed>
    <b:DayAccessed>14</b:DayAccessed>
    <b:URL>https://asq.org/quality-resources/iso-9000#:~:text=ISO%209000%20is%20defined%20as,to%20organizations%20of%20any%20size</b:URL>
    <b:RefOrder>5</b:RefOrder>
  </b:Source>
  <b:Source>
    <b:Tag>ISO20</b:Tag>
    <b:SourceType>InternetSite</b:SourceType>
    <b:Guid>{80405168-22AD-434A-A7B0-76DA8FFFA62B}</b:Guid>
    <b:Author>
      <b:Author>
        <b:Corporate>ISO update</b:Corporate>
      </b:Author>
    </b:Author>
    <b:Title>Best ISO certifictaes to help the construction industry </b:Title>
    <b:Year>2020</b:Year>
    <b:YearAccessed>2021</b:YearAccessed>
    <b:MonthAccessed>January </b:MonthAccessed>
    <b:DayAccessed>16</b:DayAccessed>
    <b:URL>https://isoupdate.com/general/3-best-iso-certifications-to-help-the-construction-industry/#:~:text=ISO%20Certifications%20ideal%20for%20the,Occupational%20Health%20and%20Safety%20Management</b:URL>
    <b:RefOrder>6</b:RefOrder>
  </b:Source>
  <b:Source>
    <b:Tag>Man11</b:Tag>
    <b:SourceType>ArticleInAPeriodical</b:SourceType>
    <b:Guid>{CD1AF202-2DB4-4AC4-9C10-BAD228C0B1B3}</b:Guid>
    <b:Title>Quality assurance: Importance of systems and standard operating procedures</b:Title>
    <b:Year>2011</b:Year>
    <b:Author>
      <b:Author>
        <b:NameList>
          <b:Person>
            <b:Last>Manghani</b:Last>
            <b:First>Kishi</b:First>
          </b:Person>
        </b:NameList>
      </b:Author>
    </b:Author>
    <b:Pages>34-37</b:Pages>
    <b:Month>January </b:Month>
    <b:Day>2</b:Day>
    <b:RefOrder>7</b:RefOrder>
  </b:Source>
  <b:Source>
    <b:Tag>Oxf21</b:Tag>
    <b:SourceType>InternetSite</b:SourceType>
    <b:Guid>{9BE48EB7-D2B4-49FB-BCBB-7DBC0A193EF9}</b:Guid>
    <b:Title>Quality Assurance </b:Title>
    <b:Author>
      <b:Author>
        <b:Corporate>Oxford Learner's Dcittionaries </b:Corporate>
      </b:Author>
    </b:Author>
    <b:YearAccessed>2021</b:YearAccessed>
    <b:MonthAccessed>January </b:MonthAccessed>
    <b:DayAccessed>15</b:DayAccessed>
    <b:URL>https://www.oxfordlearnersdictionaries.com/definition/english/quality-assurance?q=quality+assurance</b:URL>
    <b:RefOrder>9</b:RefOrder>
  </b:Source>
  <b:Source>
    <b:Tag>Oxf211</b:Tag>
    <b:SourceType>InternetSite</b:SourceType>
    <b:Guid>{7238C547-CE7D-4246-8FF9-B4104379E394}</b:Guid>
    <b:Author>
      <b:Author>
        <b:Corporate>Oxford Learner's Dictionaries </b:Corporate>
      </b:Author>
    </b:Author>
    <b:Title>Quality Assurance </b:Title>
    <b:YearAccessed>2021</b:YearAccessed>
    <b:MonthAccessed>January </b:MonthAccessed>
    <b:DayAccessed>15</b:DayAccessed>
    <b:URL>https://www.oxfordlearnersdictionaries.com/definition/english/quality-assurance?q=quality+assurance</b:URL>
    <b:RefOrder>8</b:RefOrder>
  </b:Source>
</b:Sources>
</file>

<file path=customXml/itemProps1.xml><?xml version="1.0" encoding="utf-8"?>
<ds:datastoreItem xmlns:ds="http://schemas.openxmlformats.org/officeDocument/2006/customXml" ds:itemID="{27497E56-D63D-4BB6-9C8A-91A0FEB4C7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6342a3-4424-4bdc-a128-b7566fbfe5d0"/>
    <ds:schemaRef ds:uri="72a8cbe1-0014-4cfe-8e8a-48cc3ef304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A80FE13-BF0A-4845-BAED-334A01DA10F1}">
  <ds:schemaRefs>
    <ds:schemaRef ds:uri="http://schemas.microsoft.com/office/2006/metadata/properties"/>
    <ds:schemaRef ds:uri="http://schemas.microsoft.com/office/infopath/2007/PartnerControls"/>
    <ds:schemaRef ds:uri="72a8cbe1-0014-4cfe-8e8a-48cc3ef304f5"/>
    <ds:schemaRef ds:uri="9b6342a3-4424-4bdc-a128-b7566fbfe5d0"/>
  </ds:schemaRefs>
</ds:datastoreItem>
</file>

<file path=customXml/itemProps3.xml><?xml version="1.0" encoding="utf-8"?>
<ds:datastoreItem xmlns:ds="http://schemas.openxmlformats.org/officeDocument/2006/customXml" ds:itemID="{BD41914C-A3E2-4B8E-A752-7BCD57625A84}">
  <ds:schemaRefs>
    <ds:schemaRef ds:uri="http://schemas.microsoft.com/sharepoint/v3/contenttype/forms"/>
  </ds:schemaRefs>
</ds:datastoreItem>
</file>

<file path=customXml/itemProps4.xml><?xml version="1.0" encoding="utf-8"?>
<ds:datastoreItem xmlns:ds="http://schemas.openxmlformats.org/officeDocument/2006/customXml" ds:itemID="{33DCEB26-F2CE-44B1-BC14-336758E291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10</Pages>
  <Words>2283</Words>
  <Characters>13240</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vt:lpstr>
    </vt:vector>
  </TitlesOfParts>
  <Company>Group Lotus Ltd.</Company>
  <LinksUpToDate>false</LinksUpToDate>
  <CharactersWithSpaces>15493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da31432</dc:creator>
  <cp:keywords/>
  <dc:description/>
  <cp:lastModifiedBy>Greg</cp:lastModifiedBy>
  <cp:revision>18</cp:revision>
  <cp:lastPrinted>2020-01-06T20:48:00Z</cp:lastPrinted>
  <dcterms:created xsi:type="dcterms:W3CDTF">2021-01-21T19:02:00Z</dcterms:created>
  <dcterms:modified xsi:type="dcterms:W3CDTF">2021-01-21T19:42:00Z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0x01010059CECDD59D9E6D4B81485D89FEFA6244</vt:lpwstr>
  </property>
</Properties>
</file>