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AD9" w:rsidRDefault="001E6C4B" w:rsidP="001E6C4B">
      <w:pPr>
        <w:autoSpaceDE w:val="0"/>
        <w:autoSpaceDN w:val="0"/>
        <w:adjustRightInd w:val="0"/>
        <w:spacing w:after="0" w:line="240" w:lineRule="auto"/>
        <w:rPr>
          <w:rFonts w:ascii="Times New Roman" w:hAnsi="Times New Roman" w:cs="Times New Roman"/>
          <w:sz w:val="36"/>
          <w:szCs w:val="36"/>
        </w:rPr>
      </w:pPr>
      <w:r w:rsidRPr="001E6C4B">
        <w:rPr>
          <w:rFonts w:ascii="Times New Roman" w:hAnsi="Times New Roman" w:cs="Times New Roman"/>
          <w:sz w:val="36"/>
          <w:szCs w:val="36"/>
        </w:rPr>
        <w:t>To what extent was</w:t>
      </w:r>
      <w:r>
        <w:rPr>
          <w:rFonts w:ascii="Times New Roman" w:hAnsi="Times New Roman" w:cs="Times New Roman"/>
          <w:sz w:val="36"/>
          <w:szCs w:val="36"/>
        </w:rPr>
        <w:t xml:space="preserve"> Sh</w:t>
      </w:r>
      <w:r w:rsidR="00DE6AD9">
        <w:rPr>
          <w:rFonts w:ascii="Times New Roman" w:hAnsi="Times New Roman" w:cs="Times New Roman"/>
          <w:sz w:val="36"/>
          <w:szCs w:val="36"/>
        </w:rPr>
        <w:t>akespeare’s use of</w:t>
      </w:r>
    </w:p>
    <w:p w:rsidR="00DE6AD9" w:rsidRDefault="00DE6AD9" w:rsidP="001E6C4B">
      <w:pPr>
        <w:autoSpaceDE w:val="0"/>
        <w:autoSpaceDN w:val="0"/>
        <w:adjustRightInd w:val="0"/>
        <w:spacing w:after="0" w:line="240" w:lineRule="auto"/>
        <w:rPr>
          <w:rFonts w:ascii="Times New Roman" w:hAnsi="Times New Roman" w:cs="Times New Roman"/>
          <w:sz w:val="36"/>
          <w:szCs w:val="36"/>
        </w:rPr>
      </w:pPr>
      <w:r>
        <w:rPr>
          <w:rFonts w:ascii="Times New Roman" w:hAnsi="Times New Roman" w:cs="Times New Roman"/>
          <w:sz w:val="36"/>
          <w:szCs w:val="36"/>
        </w:rPr>
        <w:t xml:space="preserve">astrology, </w:t>
      </w:r>
      <w:r w:rsidR="001E6C4B" w:rsidRPr="001E6C4B">
        <w:rPr>
          <w:rFonts w:ascii="Times New Roman" w:hAnsi="Times New Roman" w:cs="Times New Roman"/>
          <w:sz w:val="36"/>
          <w:szCs w:val="36"/>
        </w:rPr>
        <w:t xml:space="preserve">astronomy and the occult a reflection of </w:t>
      </w:r>
    </w:p>
    <w:p w:rsidR="001E6C4B" w:rsidRPr="001E6C4B" w:rsidRDefault="001E6C4B" w:rsidP="001E6C4B">
      <w:pPr>
        <w:autoSpaceDE w:val="0"/>
        <w:autoSpaceDN w:val="0"/>
        <w:adjustRightInd w:val="0"/>
        <w:spacing w:after="0" w:line="240" w:lineRule="auto"/>
        <w:rPr>
          <w:rFonts w:ascii="Times New Roman" w:hAnsi="Times New Roman" w:cs="Times New Roman"/>
          <w:sz w:val="36"/>
          <w:szCs w:val="36"/>
        </w:rPr>
      </w:pPr>
      <w:r w:rsidRPr="001E6C4B">
        <w:rPr>
          <w:rFonts w:ascii="Times New Roman" w:hAnsi="Times New Roman" w:cs="Times New Roman"/>
          <w:sz w:val="36"/>
          <w:szCs w:val="36"/>
        </w:rPr>
        <w:t>Renaissance thought ?</w:t>
      </w: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4E7512" w:rsidRDefault="004E7512"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r>
        <w:rPr>
          <w:rFonts w:ascii="Times New Roman" w:hAnsi="Times New Roman" w:cs="Times New Roman"/>
          <w:sz w:val="36"/>
          <w:szCs w:val="36"/>
        </w:rPr>
        <w:t xml:space="preserve"> MA in Cultural Astronomy and Astrology</w:t>
      </w:r>
    </w:p>
    <w:p w:rsidR="00984DE7" w:rsidRDefault="00984DE7" w:rsidP="00984DE7">
      <w:pPr>
        <w:autoSpaceDE w:val="0"/>
        <w:autoSpaceDN w:val="0"/>
        <w:adjustRightInd w:val="0"/>
        <w:spacing w:after="0" w:line="240" w:lineRule="auto"/>
        <w:rPr>
          <w:rFonts w:ascii="Times New Roman" w:hAnsi="Times New Roman" w:cs="Times New Roman"/>
          <w:sz w:val="36"/>
          <w:szCs w:val="36"/>
        </w:rPr>
      </w:pPr>
      <w:r>
        <w:rPr>
          <w:rFonts w:ascii="Times New Roman" w:hAnsi="Times New Roman" w:cs="Times New Roman"/>
          <w:sz w:val="36"/>
          <w:szCs w:val="36"/>
        </w:rPr>
        <w:t>University of Trinity St Davids</w:t>
      </w: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1E6C4B" w:rsidRDefault="001E6C4B"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984DE7">
      <w:pPr>
        <w:autoSpaceDE w:val="0"/>
        <w:autoSpaceDN w:val="0"/>
        <w:adjustRightInd w:val="0"/>
        <w:spacing w:after="0" w:line="240" w:lineRule="auto"/>
        <w:rPr>
          <w:rFonts w:ascii="Times New Roman" w:hAnsi="Times New Roman" w:cs="Times New Roman"/>
          <w:sz w:val="36"/>
          <w:szCs w:val="36"/>
        </w:rPr>
      </w:pPr>
      <w:r>
        <w:rPr>
          <w:rFonts w:ascii="Times New Roman" w:hAnsi="Times New Roman" w:cs="Times New Roman"/>
          <w:sz w:val="36"/>
          <w:szCs w:val="36"/>
        </w:rPr>
        <w:t xml:space="preserve">Jarlath E. S. Fenton </w:t>
      </w:r>
    </w:p>
    <w:p w:rsidR="00984DE7" w:rsidRDefault="00984DE7" w:rsidP="00984DE7">
      <w:pPr>
        <w:autoSpaceDE w:val="0"/>
        <w:autoSpaceDN w:val="0"/>
        <w:adjustRightInd w:val="0"/>
        <w:spacing w:after="0" w:line="240" w:lineRule="auto"/>
        <w:rPr>
          <w:rFonts w:ascii="Times New Roman" w:hAnsi="Times New Roman" w:cs="Times New Roman"/>
          <w:sz w:val="36"/>
          <w:szCs w:val="36"/>
        </w:rPr>
      </w:pPr>
    </w:p>
    <w:p w:rsidR="00984DE7" w:rsidRDefault="00984DE7" w:rsidP="001E6C4B">
      <w:pPr>
        <w:autoSpaceDE w:val="0"/>
        <w:autoSpaceDN w:val="0"/>
        <w:adjustRightInd w:val="0"/>
        <w:spacing w:after="0" w:line="240" w:lineRule="auto"/>
        <w:rPr>
          <w:rFonts w:ascii="Times New Roman" w:hAnsi="Times New Roman" w:cs="Times New Roman"/>
          <w:sz w:val="36"/>
          <w:szCs w:val="36"/>
        </w:rPr>
      </w:pPr>
      <w:r>
        <w:rPr>
          <w:rFonts w:ascii="Times New Roman" w:hAnsi="Times New Roman" w:cs="Times New Roman"/>
          <w:sz w:val="36"/>
          <w:szCs w:val="36"/>
        </w:rPr>
        <w:t>Student Number 30001087</w:t>
      </w:r>
    </w:p>
    <w:p w:rsidR="001E6C4B" w:rsidRDefault="001E6C4B" w:rsidP="001E6C4B">
      <w:pPr>
        <w:autoSpaceDE w:val="0"/>
        <w:autoSpaceDN w:val="0"/>
        <w:adjustRightInd w:val="0"/>
        <w:spacing w:after="0" w:line="240" w:lineRule="auto"/>
        <w:rPr>
          <w:rFonts w:ascii="Times New Roman" w:hAnsi="Times New Roman" w:cs="Times New Roman"/>
          <w:sz w:val="36"/>
          <w:szCs w:val="36"/>
        </w:rPr>
      </w:pPr>
    </w:p>
    <w:p w:rsidR="001E6C4B" w:rsidRDefault="001E6C4B" w:rsidP="001E6C4B">
      <w:pPr>
        <w:autoSpaceDE w:val="0"/>
        <w:autoSpaceDN w:val="0"/>
        <w:adjustRightInd w:val="0"/>
        <w:spacing w:after="0" w:line="240" w:lineRule="auto"/>
        <w:rPr>
          <w:rFonts w:ascii="Times New Roman" w:hAnsi="Times New Roman" w:cs="Times New Roman"/>
          <w:sz w:val="36"/>
          <w:szCs w:val="36"/>
        </w:rPr>
      </w:pPr>
    </w:p>
    <w:p w:rsidR="00984DE7" w:rsidRPr="001E6C4B" w:rsidRDefault="001E6C4B" w:rsidP="001E6C4B">
      <w:pPr>
        <w:rPr>
          <w:rFonts w:ascii="Times New Roman" w:hAnsi="Times New Roman" w:cs="Times New Roman"/>
          <w:sz w:val="36"/>
          <w:szCs w:val="36"/>
        </w:rPr>
      </w:pPr>
      <w:r>
        <w:rPr>
          <w:rFonts w:ascii="Times New Roman" w:hAnsi="Times New Roman" w:cs="Times New Roman"/>
          <w:sz w:val="36"/>
          <w:szCs w:val="36"/>
        </w:rPr>
        <w:t>Submitted 26 - 02 - 2015</w:t>
      </w:r>
    </w:p>
    <w:p w:rsidR="005D5CC7" w:rsidRDefault="005D5CC7" w:rsidP="007A3A43">
      <w:pPr>
        <w:rPr>
          <w:rFonts w:ascii="Times New Roman" w:hAnsi="Times New Roman" w:cs="Times New Roman"/>
          <w:b/>
          <w:sz w:val="24"/>
          <w:szCs w:val="24"/>
        </w:rPr>
      </w:pPr>
      <w:r>
        <w:rPr>
          <w:rFonts w:ascii="Times New Roman" w:hAnsi="Times New Roman" w:cs="Times New Roman"/>
          <w:b/>
          <w:sz w:val="24"/>
          <w:szCs w:val="24"/>
        </w:rPr>
        <w:lastRenderedPageBreak/>
        <w:t xml:space="preserve">                                                                                                                                                 (ii)</w:t>
      </w:r>
    </w:p>
    <w:p w:rsidR="005D5CC7" w:rsidRDefault="005D5CC7" w:rsidP="007A3A43">
      <w:pPr>
        <w:rPr>
          <w:rFonts w:ascii="Times New Roman" w:hAnsi="Times New Roman" w:cs="Times New Roman"/>
          <w:b/>
          <w:sz w:val="24"/>
          <w:szCs w:val="24"/>
        </w:rPr>
      </w:pPr>
    </w:p>
    <w:p w:rsidR="007A3A43" w:rsidRDefault="007A3A43" w:rsidP="007A3A43">
      <w:pPr>
        <w:rPr>
          <w:rFonts w:ascii="Times New Roman" w:hAnsi="Times New Roman" w:cs="Times New Roman"/>
          <w:b/>
          <w:sz w:val="24"/>
          <w:szCs w:val="24"/>
        </w:rPr>
      </w:pPr>
      <w:r>
        <w:rPr>
          <w:rFonts w:ascii="Times New Roman" w:hAnsi="Times New Roman" w:cs="Times New Roman"/>
          <w:b/>
          <w:sz w:val="24"/>
          <w:szCs w:val="24"/>
        </w:rPr>
        <w:t xml:space="preserve">Abstract                                                                                                      </w:t>
      </w:r>
    </w:p>
    <w:p w:rsidR="007A3A43" w:rsidRDefault="006C68E1" w:rsidP="007A3A43">
      <w:pPr>
        <w:spacing w:line="240" w:lineRule="auto"/>
        <w:rPr>
          <w:rFonts w:ascii="Times New Roman" w:hAnsi="Times New Roman"/>
          <w:iCs/>
          <w:sz w:val="24"/>
          <w:szCs w:val="24"/>
        </w:rPr>
      </w:pPr>
      <w:r>
        <w:rPr>
          <w:rFonts w:ascii="Times New Roman" w:hAnsi="Times New Roman"/>
          <w:iCs/>
          <w:sz w:val="24"/>
          <w:szCs w:val="24"/>
        </w:rPr>
        <w:t>Martin</w:t>
      </w:r>
      <w:r w:rsidR="007A3A43">
        <w:rPr>
          <w:rFonts w:ascii="Times New Roman" w:hAnsi="Times New Roman"/>
          <w:iCs/>
          <w:sz w:val="24"/>
          <w:szCs w:val="24"/>
        </w:rPr>
        <w:t xml:space="preserve"> Luther nailed his 95 theses to the church door in Wittenberg in 1517. </w:t>
      </w:r>
      <w:r w:rsidR="00485B1B">
        <w:rPr>
          <w:rFonts w:ascii="Times New Roman" w:hAnsi="Times New Roman"/>
          <w:iCs/>
          <w:sz w:val="24"/>
          <w:szCs w:val="24"/>
        </w:rPr>
        <w:t xml:space="preserve">This act was to produce great tension not only in religious circles but also in all spheres of life. Religious attitudes to anything which questioned the power of God </w:t>
      </w:r>
      <w:r w:rsidR="000C5117">
        <w:rPr>
          <w:rFonts w:ascii="Times New Roman" w:hAnsi="Times New Roman"/>
          <w:iCs/>
          <w:sz w:val="24"/>
          <w:szCs w:val="24"/>
        </w:rPr>
        <w:t xml:space="preserve">hardened. </w:t>
      </w:r>
      <w:r w:rsidR="007A3A43">
        <w:rPr>
          <w:rFonts w:ascii="Times New Roman" w:hAnsi="Times New Roman"/>
          <w:iCs/>
          <w:sz w:val="24"/>
          <w:szCs w:val="24"/>
        </w:rPr>
        <w:t>William Shakespeare (1564-1616) lived during the times when there was still</w:t>
      </w:r>
      <w:r w:rsidR="000C5117">
        <w:rPr>
          <w:rFonts w:ascii="Times New Roman" w:hAnsi="Times New Roman"/>
          <w:iCs/>
          <w:sz w:val="24"/>
          <w:szCs w:val="24"/>
        </w:rPr>
        <w:t xml:space="preserve"> conflict between </w:t>
      </w:r>
      <w:r w:rsidR="007A3A43">
        <w:rPr>
          <w:rFonts w:ascii="Times New Roman" w:hAnsi="Times New Roman"/>
          <w:iCs/>
          <w:sz w:val="24"/>
          <w:szCs w:val="24"/>
        </w:rPr>
        <w:t xml:space="preserve">Catholicism and Protestantism. </w:t>
      </w:r>
      <w:r w:rsidR="000C5117">
        <w:rPr>
          <w:rFonts w:ascii="Times New Roman" w:hAnsi="Times New Roman"/>
          <w:iCs/>
          <w:sz w:val="24"/>
          <w:szCs w:val="24"/>
        </w:rPr>
        <w:t xml:space="preserve">There was an inconsistency in the attitudes to astrology and occult matters from all hues of religious beliefs. </w:t>
      </w:r>
      <w:r w:rsidR="007A3A43">
        <w:rPr>
          <w:rFonts w:ascii="Times New Roman" w:hAnsi="Times New Roman"/>
          <w:iCs/>
          <w:sz w:val="24"/>
          <w:szCs w:val="24"/>
        </w:rPr>
        <w:t>This dissertation will analyse</w:t>
      </w:r>
      <w:r w:rsidR="007A3A43" w:rsidRPr="004D0B9A">
        <w:rPr>
          <w:rFonts w:ascii="Times New Roman" w:hAnsi="Times New Roman"/>
          <w:iCs/>
          <w:sz w:val="24"/>
          <w:szCs w:val="24"/>
        </w:rPr>
        <w:t xml:space="preserve"> the use of astronomy</w:t>
      </w:r>
      <w:r w:rsidR="007A3A43">
        <w:rPr>
          <w:rFonts w:ascii="Times New Roman" w:hAnsi="Times New Roman"/>
          <w:iCs/>
          <w:sz w:val="24"/>
          <w:szCs w:val="24"/>
        </w:rPr>
        <w:t xml:space="preserve">, astrology, and the occultin the works of </w:t>
      </w:r>
      <w:r w:rsidR="007A3A43" w:rsidRPr="004D0B9A">
        <w:rPr>
          <w:rFonts w:ascii="Times New Roman" w:hAnsi="Times New Roman"/>
          <w:iCs/>
          <w:sz w:val="24"/>
          <w:szCs w:val="24"/>
        </w:rPr>
        <w:t>William Shakespeare</w:t>
      </w:r>
      <w:r w:rsidR="007A3A43">
        <w:rPr>
          <w:rFonts w:ascii="Times New Roman" w:hAnsi="Times New Roman"/>
          <w:iCs/>
          <w:sz w:val="24"/>
          <w:szCs w:val="24"/>
        </w:rPr>
        <w:t xml:space="preserve">. It will analyse how his subject matter relates to the past and to his own time. Shakespeare’s knowledge of astronomy was derived from Ptolemy’s Almagest or commentaries thereon. Mostly he adhered to a Ptolemaic model of the cosmos with only one possible allusion to Nicholas Copernicus’ </w:t>
      </w:r>
      <w:r w:rsidR="007A3A43" w:rsidRPr="007A3A43">
        <w:rPr>
          <w:rFonts w:ascii="Times New Roman" w:hAnsi="Times New Roman"/>
          <w:i/>
          <w:iCs/>
          <w:sz w:val="24"/>
          <w:szCs w:val="24"/>
        </w:rPr>
        <w:t>de Revolutionibus</w:t>
      </w:r>
      <w:r w:rsidR="007A3A43">
        <w:rPr>
          <w:rFonts w:ascii="Times New Roman" w:hAnsi="Times New Roman"/>
          <w:iCs/>
          <w:sz w:val="24"/>
          <w:szCs w:val="24"/>
        </w:rPr>
        <w:t xml:space="preserve">. His astrology, like most astrology practitioners of the time, was also based on Ptolemy’s </w:t>
      </w:r>
      <w:r w:rsidR="007A3A43" w:rsidRPr="007A3A43">
        <w:rPr>
          <w:rFonts w:ascii="Times New Roman" w:hAnsi="Times New Roman"/>
          <w:i/>
          <w:iCs/>
          <w:sz w:val="24"/>
          <w:szCs w:val="24"/>
        </w:rPr>
        <w:t>Tetrabiblos</w:t>
      </w:r>
      <w:r w:rsidR="007A3A43">
        <w:rPr>
          <w:rFonts w:ascii="Times New Roman" w:hAnsi="Times New Roman"/>
          <w:iCs/>
          <w:sz w:val="24"/>
          <w:szCs w:val="24"/>
        </w:rPr>
        <w:t>. Natural astrology was less subject to approbation unlike the fatalistic judicial astrology. Hermeticism</w:t>
      </w:r>
      <w:r w:rsidR="000C5117">
        <w:rPr>
          <w:rFonts w:ascii="Times New Roman" w:hAnsi="Times New Roman"/>
          <w:iCs/>
          <w:sz w:val="24"/>
          <w:szCs w:val="24"/>
        </w:rPr>
        <w:t xml:space="preserve">in England, in particular, centred around the work of John Dee and the writings of Henry Cornelius Agrippa. </w:t>
      </w:r>
      <w:r w:rsidR="007A3A43">
        <w:rPr>
          <w:rFonts w:ascii="Times New Roman" w:hAnsi="Times New Roman"/>
          <w:iCs/>
          <w:sz w:val="24"/>
          <w:szCs w:val="24"/>
        </w:rPr>
        <w:t>This dissertation propose</w:t>
      </w:r>
      <w:r w:rsidR="000C5117">
        <w:rPr>
          <w:rFonts w:ascii="Times New Roman" w:hAnsi="Times New Roman"/>
          <w:iCs/>
          <w:sz w:val="24"/>
          <w:szCs w:val="24"/>
        </w:rPr>
        <w:t>s</w:t>
      </w:r>
      <w:r w:rsidR="007A3A43">
        <w:rPr>
          <w:rFonts w:ascii="Times New Roman" w:hAnsi="Times New Roman"/>
          <w:iCs/>
          <w:sz w:val="24"/>
          <w:szCs w:val="24"/>
        </w:rPr>
        <w:t xml:space="preserve"> that Shakespeare was a vect</w:t>
      </w:r>
      <w:r w:rsidR="000C5117">
        <w:rPr>
          <w:rFonts w:ascii="Times New Roman" w:hAnsi="Times New Roman"/>
          <w:iCs/>
          <w:sz w:val="24"/>
          <w:szCs w:val="24"/>
        </w:rPr>
        <w:t>or for the transmission of Renaissance thought.</w:t>
      </w:r>
    </w:p>
    <w:p w:rsidR="007A3A43" w:rsidRDefault="007A3A43" w:rsidP="007A3A43">
      <w:pPr>
        <w:rPr>
          <w:rFonts w:ascii="Times New Roman" w:hAnsi="Times New Roman" w:cs="Times New Roman"/>
          <w:b/>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7A3A43" w:rsidRDefault="007A3A43" w:rsidP="00984DE7">
      <w:pPr>
        <w:autoSpaceDE w:val="0"/>
        <w:autoSpaceDN w:val="0"/>
        <w:adjustRightInd w:val="0"/>
        <w:spacing w:after="0" w:line="240" w:lineRule="auto"/>
        <w:rPr>
          <w:rFonts w:ascii="Times New Roman" w:hAnsi="Times New Roman" w:cs="Times New Roman"/>
          <w:b/>
          <w:bCs/>
          <w:sz w:val="24"/>
          <w:szCs w:val="24"/>
        </w:rPr>
      </w:pPr>
    </w:p>
    <w:p w:rsidR="000C5117" w:rsidRDefault="000C5117" w:rsidP="00984DE7">
      <w:pPr>
        <w:autoSpaceDE w:val="0"/>
        <w:autoSpaceDN w:val="0"/>
        <w:adjustRightInd w:val="0"/>
        <w:spacing w:after="0" w:line="240" w:lineRule="auto"/>
        <w:rPr>
          <w:rFonts w:ascii="Times New Roman" w:hAnsi="Times New Roman" w:cs="Times New Roman"/>
          <w:b/>
          <w:bCs/>
          <w:sz w:val="24"/>
          <w:szCs w:val="24"/>
        </w:rPr>
      </w:pPr>
    </w:p>
    <w:p w:rsidR="00927C9F" w:rsidRDefault="00927C9F" w:rsidP="00984DE7">
      <w:pPr>
        <w:autoSpaceDE w:val="0"/>
        <w:autoSpaceDN w:val="0"/>
        <w:adjustRightInd w:val="0"/>
        <w:spacing w:after="0" w:line="240" w:lineRule="auto"/>
        <w:rPr>
          <w:rFonts w:ascii="Times New Roman" w:hAnsi="Times New Roman" w:cs="Times New Roman"/>
          <w:b/>
          <w:bCs/>
          <w:sz w:val="24"/>
          <w:szCs w:val="24"/>
        </w:rPr>
      </w:pPr>
    </w:p>
    <w:p w:rsidR="00927C9F" w:rsidRDefault="00927C9F" w:rsidP="00984DE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(iii)</w:t>
      </w:r>
    </w:p>
    <w:p w:rsidR="00927C9F" w:rsidRDefault="00927C9F" w:rsidP="00984DE7">
      <w:pPr>
        <w:autoSpaceDE w:val="0"/>
        <w:autoSpaceDN w:val="0"/>
        <w:adjustRightInd w:val="0"/>
        <w:spacing w:after="0" w:line="240" w:lineRule="auto"/>
        <w:rPr>
          <w:rFonts w:ascii="Times New Roman" w:hAnsi="Times New Roman" w:cs="Times New Roman"/>
          <w:b/>
          <w:bCs/>
          <w:sz w:val="24"/>
          <w:szCs w:val="24"/>
        </w:rPr>
      </w:pPr>
    </w:p>
    <w:p w:rsidR="00984DE7" w:rsidRDefault="00984DE7" w:rsidP="00984DE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Acknowledgements</w:t>
      </w:r>
    </w:p>
    <w:p w:rsidR="00984DE7" w:rsidRDefault="00984DE7" w:rsidP="00984DE7">
      <w:pPr>
        <w:autoSpaceDE w:val="0"/>
        <w:autoSpaceDN w:val="0"/>
        <w:adjustRightInd w:val="0"/>
        <w:spacing w:after="0" w:line="240" w:lineRule="auto"/>
        <w:rPr>
          <w:rFonts w:ascii="Times New Roman" w:hAnsi="Times New Roman" w:cs="Times New Roman"/>
          <w:sz w:val="24"/>
          <w:szCs w:val="24"/>
        </w:rPr>
      </w:pPr>
    </w:p>
    <w:p w:rsidR="00984DE7" w:rsidRDefault="00984DE7" w:rsidP="00984DE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would like to thank Dr. Nicholas Campion and all of the other tutors for their support and guidance throughout the MA in Cultural Astronomy and Astrology.</w:t>
      </w:r>
    </w:p>
    <w:p w:rsidR="00984DE7" w:rsidRDefault="00984DE7" w:rsidP="00984DE7">
      <w:pPr>
        <w:autoSpaceDE w:val="0"/>
        <w:autoSpaceDN w:val="0"/>
        <w:adjustRightInd w:val="0"/>
        <w:spacing w:after="0" w:line="240" w:lineRule="auto"/>
        <w:rPr>
          <w:rFonts w:ascii="Times New Roman" w:hAnsi="Times New Roman" w:cs="Times New Roman"/>
          <w:b/>
          <w:bCs/>
          <w:sz w:val="24"/>
          <w:szCs w:val="24"/>
        </w:rPr>
      </w:pPr>
    </w:p>
    <w:p w:rsidR="00984DE7" w:rsidRDefault="00984DE7" w:rsidP="00984DE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Statement of Originality</w:t>
      </w:r>
    </w:p>
    <w:p w:rsidR="00984DE7" w:rsidRDefault="00984DE7" w:rsidP="00984DE7">
      <w:pPr>
        <w:autoSpaceDE w:val="0"/>
        <w:autoSpaceDN w:val="0"/>
        <w:adjustRightInd w:val="0"/>
        <w:spacing w:after="0" w:line="240" w:lineRule="auto"/>
        <w:rPr>
          <w:rFonts w:ascii="Times New Roman" w:hAnsi="Times New Roman" w:cs="Times New Roman"/>
          <w:sz w:val="24"/>
          <w:szCs w:val="24"/>
        </w:rPr>
      </w:pPr>
    </w:p>
    <w:p w:rsidR="00984DE7" w:rsidRDefault="00984DE7" w:rsidP="00984DE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declare that this dissertation represents my own work, except where due acknowledgement</w:t>
      </w:r>
    </w:p>
    <w:p w:rsidR="00984DE7" w:rsidRDefault="00984DE7" w:rsidP="00984DE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 made, and that it has not previously been included in a thesis, dissertation, or report</w:t>
      </w:r>
    </w:p>
    <w:p w:rsidR="00984DE7" w:rsidRDefault="00984DE7" w:rsidP="00984DE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submitted to the University of Trinity St Davids or to any other institution for a degree, diploma, or other qualification.</w:t>
      </w:r>
    </w:p>
    <w:p w:rsidR="00984DE7" w:rsidRDefault="00984DE7" w:rsidP="00984DE7">
      <w:pPr>
        <w:autoSpaceDE w:val="0"/>
        <w:autoSpaceDN w:val="0"/>
        <w:adjustRightInd w:val="0"/>
        <w:spacing w:after="0" w:line="240" w:lineRule="auto"/>
        <w:rPr>
          <w:rFonts w:ascii="Times New Roman" w:hAnsi="Times New Roman" w:cs="Times New Roman"/>
          <w:sz w:val="24"/>
          <w:szCs w:val="24"/>
        </w:rPr>
      </w:pPr>
    </w:p>
    <w:p w:rsidR="00C0642B" w:rsidRDefault="00984DE7" w:rsidP="00C0642B">
      <w:pPr>
        <w:rPr>
          <w:rFonts w:ascii="Times New Roman" w:hAnsi="Times New Roman" w:cs="Times New Roman"/>
          <w:sz w:val="24"/>
          <w:szCs w:val="24"/>
        </w:rPr>
      </w:pPr>
      <w:r>
        <w:rPr>
          <w:rFonts w:ascii="Times New Roman" w:hAnsi="Times New Roman" w:cs="Times New Roman"/>
          <w:sz w:val="24"/>
          <w:szCs w:val="24"/>
        </w:rPr>
        <w:t xml:space="preserve">Word Count: </w:t>
      </w:r>
      <w:r w:rsidR="004A5568">
        <w:rPr>
          <w:rFonts w:ascii="Times New Roman" w:hAnsi="Times New Roman" w:cs="Times New Roman"/>
          <w:sz w:val="24"/>
          <w:szCs w:val="24"/>
        </w:rPr>
        <w:t>15032</w:t>
      </w:r>
      <w:r>
        <w:rPr>
          <w:rFonts w:ascii="Times New Roman" w:hAnsi="Times New Roman" w:cs="Times New Roman"/>
          <w:sz w:val="24"/>
          <w:szCs w:val="24"/>
        </w:rPr>
        <w:t xml:space="preserve"> words including quotations.</w:t>
      </w:r>
    </w:p>
    <w:p w:rsidR="00747C02" w:rsidRPr="00747C02" w:rsidRDefault="00747C02" w:rsidP="00C0642B">
      <w:pPr>
        <w:rPr>
          <w:rFonts w:ascii="Times New Roman" w:hAnsi="Times New Roman" w:cs="Times New Roman"/>
          <w:sz w:val="24"/>
          <w:szCs w:val="24"/>
        </w:rPr>
      </w:pPr>
      <w:r w:rsidRPr="00747C02">
        <w:rPr>
          <w:rFonts w:ascii="Times New Roman" w:hAnsi="Times New Roman" w:cs="Times New Roman"/>
          <w:sz w:val="24"/>
          <w:szCs w:val="24"/>
        </w:rPr>
        <w:t>Quotations</w:t>
      </w: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984DE7" w:rsidRDefault="00984DE7" w:rsidP="00984DE7">
      <w:pPr>
        <w:rPr>
          <w:rFonts w:ascii="Times New Roman" w:hAnsi="Times New Roman" w:cs="Times New Roman"/>
          <w:sz w:val="24"/>
          <w:szCs w:val="24"/>
        </w:rPr>
      </w:pPr>
    </w:p>
    <w:p w:rsidR="00453885" w:rsidRDefault="00453885" w:rsidP="00984DE7">
      <w:pPr>
        <w:rPr>
          <w:rFonts w:ascii="Times New Roman" w:hAnsi="Times New Roman" w:cs="Times New Roman"/>
          <w:b/>
          <w:sz w:val="24"/>
          <w:szCs w:val="24"/>
        </w:rPr>
      </w:pPr>
    </w:p>
    <w:p w:rsidR="00453885" w:rsidRDefault="00453885" w:rsidP="00984DE7">
      <w:pPr>
        <w:rPr>
          <w:rFonts w:ascii="Times New Roman" w:hAnsi="Times New Roman" w:cs="Times New Roman"/>
          <w:b/>
          <w:sz w:val="24"/>
          <w:szCs w:val="24"/>
        </w:rPr>
      </w:pPr>
    </w:p>
    <w:p w:rsidR="00453885" w:rsidRDefault="00453885" w:rsidP="00984DE7">
      <w:pPr>
        <w:rPr>
          <w:rFonts w:ascii="Times New Roman" w:hAnsi="Times New Roman" w:cs="Times New Roman"/>
          <w:b/>
          <w:sz w:val="24"/>
          <w:szCs w:val="24"/>
        </w:rPr>
      </w:pPr>
    </w:p>
    <w:p w:rsidR="00453885" w:rsidRDefault="00453885" w:rsidP="00984DE7">
      <w:pPr>
        <w:rPr>
          <w:rFonts w:ascii="Times New Roman" w:hAnsi="Times New Roman" w:cs="Times New Roman"/>
          <w:b/>
          <w:sz w:val="24"/>
          <w:szCs w:val="24"/>
        </w:rPr>
      </w:pPr>
    </w:p>
    <w:p w:rsidR="00453885" w:rsidRDefault="00453885" w:rsidP="00984DE7">
      <w:pPr>
        <w:rPr>
          <w:rFonts w:ascii="Times New Roman" w:hAnsi="Times New Roman" w:cs="Times New Roman"/>
          <w:b/>
          <w:sz w:val="24"/>
          <w:szCs w:val="24"/>
        </w:rPr>
      </w:pPr>
    </w:p>
    <w:p w:rsidR="007A3A43" w:rsidRDefault="007A3A43" w:rsidP="00984DE7">
      <w:pPr>
        <w:rPr>
          <w:rFonts w:ascii="Times New Roman" w:hAnsi="Times New Roman" w:cs="Times New Roman"/>
          <w:b/>
          <w:sz w:val="24"/>
          <w:szCs w:val="24"/>
        </w:rPr>
      </w:pPr>
    </w:p>
    <w:p w:rsidR="002466D6" w:rsidRDefault="002466D6" w:rsidP="00984DE7">
      <w:pPr>
        <w:rPr>
          <w:rFonts w:ascii="Times New Roman" w:hAnsi="Times New Roman" w:cs="Times New Roman"/>
          <w:b/>
          <w:sz w:val="24"/>
          <w:szCs w:val="24"/>
        </w:rPr>
      </w:pPr>
    </w:p>
    <w:p w:rsidR="00242485" w:rsidRDefault="00242485" w:rsidP="00984DE7">
      <w:pPr>
        <w:rPr>
          <w:rFonts w:ascii="Times New Roman" w:hAnsi="Times New Roman" w:cs="Times New Roman"/>
          <w:b/>
          <w:sz w:val="24"/>
          <w:szCs w:val="24"/>
        </w:rPr>
      </w:pPr>
    </w:p>
    <w:p w:rsidR="00453885" w:rsidRDefault="005D5CC7" w:rsidP="00984DE7">
      <w:pPr>
        <w:rPr>
          <w:rFonts w:ascii="Times New Roman" w:hAnsi="Times New Roman" w:cs="Times New Roman"/>
          <w:b/>
          <w:sz w:val="24"/>
          <w:szCs w:val="24"/>
        </w:rPr>
      </w:pPr>
      <w:r>
        <w:rPr>
          <w:rFonts w:ascii="Times New Roman" w:hAnsi="Times New Roman" w:cs="Times New Roman"/>
          <w:b/>
          <w:sz w:val="24"/>
          <w:szCs w:val="24"/>
        </w:rPr>
        <w:lastRenderedPageBreak/>
        <w:t xml:space="preserve">                                                                                                                                                (iv)</w:t>
      </w:r>
    </w:p>
    <w:p w:rsidR="005D5CC7" w:rsidRDefault="005D5CC7" w:rsidP="00984DE7">
      <w:pPr>
        <w:rPr>
          <w:rFonts w:ascii="Times New Roman" w:hAnsi="Times New Roman" w:cs="Times New Roman"/>
          <w:b/>
          <w:sz w:val="24"/>
          <w:szCs w:val="24"/>
        </w:rPr>
      </w:pPr>
    </w:p>
    <w:p w:rsidR="007A3A43" w:rsidRDefault="00984DE7" w:rsidP="00984DE7">
      <w:pPr>
        <w:rPr>
          <w:rFonts w:ascii="Times New Roman" w:hAnsi="Times New Roman" w:cs="Times New Roman"/>
          <w:sz w:val="24"/>
          <w:szCs w:val="24"/>
        </w:rPr>
      </w:pPr>
      <w:r w:rsidRPr="00984DE7">
        <w:rPr>
          <w:rFonts w:ascii="Times New Roman" w:hAnsi="Times New Roman" w:cs="Times New Roman"/>
          <w:b/>
          <w:sz w:val="24"/>
          <w:szCs w:val="24"/>
        </w:rPr>
        <w:t>Table of Contents</w:t>
      </w:r>
    </w:p>
    <w:p w:rsidR="00242485" w:rsidRDefault="00242485" w:rsidP="00984DE7">
      <w:pPr>
        <w:rPr>
          <w:rFonts w:ascii="Times New Roman" w:hAnsi="Times New Roman" w:cs="Times New Roman"/>
          <w:sz w:val="24"/>
          <w:szCs w:val="24"/>
        </w:rPr>
      </w:pPr>
    </w:p>
    <w:p w:rsidR="00984DE7" w:rsidRDefault="004A144B" w:rsidP="00984DE7">
      <w:pPr>
        <w:rPr>
          <w:rFonts w:ascii="Times New Roman" w:hAnsi="Times New Roman" w:cs="Times New Roman"/>
          <w:sz w:val="24"/>
          <w:szCs w:val="24"/>
        </w:rPr>
      </w:pPr>
      <w:r w:rsidRPr="004A144B">
        <w:rPr>
          <w:rFonts w:ascii="Times New Roman" w:hAnsi="Times New Roman" w:cs="Times New Roman"/>
          <w:sz w:val="24"/>
          <w:szCs w:val="24"/>
        </w:rPr>
        <w:t>Abstract</w:t>
      </w:r>
      <w:r w:rsidR="00242485">
        <w:rPr>
          <w:rFonts w:ascii="Times New Roman" w:hAnsi="Times New Roman" w:cs="Times New Roman"/>
          <w:sz w:val="24"/>
          <w:szCs w:val="24"/>
        </w:rPr>
        <w:t xml:space="preserve">                                                                                                                             (ii)</w:t>
      </w:r>
    </w:p>
    <w:p w:rsidR="004A144B" w:rsidRDefault="004A144B" w:rsidP="00984DE7">
      <w:pPr>
        <w:rPr>
          <w:rFonts w:ascii="Times New Roman" w:hAnsi="Times New Roman" w:cs="Times New Roman"/>
          <w:sz w:val="24"/>
          <w:szCs w:val="24"/>
        </w:rPr>
      </w:pPr>
      <w:r>
        <w:rPr>
          <w:rFonts w:ascii="Times New Roman" w:hAnsi="Times New Roman" w:cs="Times New Roman"/>
          <w:sz w:val="24"/>
          <w:szCs w:val="24"/>
        </w:rPr>
        <w:t>Introduction</w:t>
      </w:r>
      <w:r w:rsidR="00242485">
        <w:rPr>
          <w:rFonts w:ascii="Times New Roman" w:hAnsi="Times New Roman" w:cs="Times New Roman"/>
          <w:sz w:val="24"/>
          <w:szCs w:val="24"/>
        </w:rPr>
        <w:t>…………………………………………………………………………….1.</w:t>
      </w:r>
    </w:p>
    <w:p w:rsidR="004A144B" w:rsidRDefault="004A144B" w:rsidP="00984DE7">
      <w:pPr>
        <w:rPr>
          <w:rFonts w:ascii="Times New Roman" w:hAnsi="Times New Roman" w:cs="Times New Roman"/>
          <w:sz w:val="24"/>
          <w:szCs w:val="24"/>
        </w:rPr>
      </w:pPr>
      <w:r>
        <w:rPr>
          <w:rFonts w:ascii="Times New Roman" w:hAnsi="Times New Roman" w:cs="Times New Roman"/>
          <w:sz w:val="24"/>
          <w:szCs w:val="24"/>
        </w:rPr>
        <w:t>Methodology</w:t>
      </w:r>
      <w:r w:rsidR="00242485">
        <w:rPr>
          <w:rFonts w:ascii="Times New Roman" w:hAnsi="Times New Roman" w:cs="Times New Roman"/>
          <w:sz w:val="24"/>
          <w:szCs w:val="24"/>
        </w:rPr>
        <w:t xml:space="preserve"> ……………………………………………………………………………2.</w:t>
      </w:r>
    </w:p>
    <w:p w:rsidR="004A144B" w:rsidRPr="004A144B" w:rsidRDefault="004A144B" w:rsidP="00984DE7">
      <w:pPr>
        <w:rPr>
          <w:rFonts w:ascii="Times New Roman" w:hAnsi="Times New Roman" w:cs="Times New Roman"/>
          <w:sz w:val="24"/>
          <w:szCs w:val="24"/>
        </w:rPr>
      </w:pPr>
      <w:r>
        <w:rPr>
          <w:rFonts w:ascii="Times New Roman" w:hAnsi="Times New Roman" w:cs="Times New Roman"/>
          <w:sz w:val="24"/>
          <w:szCs w:val="24"/>
        </w:rPr>
        <w:t>Literature Review</w:t>
      </w:r>
      <w:r w:rsidR="00242485">
        <w:rPr>
          <w:rFonts w:ascii="Times New Roman" w:hAnsi="Times New Roman" w:cs="Times New Roman"/>
          <w:sz w:val="24"/>
          <w:szCs w:val="24"/>
        </w:rPr>
        <w:t xml:space="preserve">  ………………………………………………………………………       3.</w:t>
      </w:r>
    </w:p>
    <w:p w:rsidR="00CB4503" w:rsidRPr="00CB4503" w:rsidRDefault="00CB4503" w:rsidP="00984DE7">
      <w:pPr>
        <w:rPr>
          <w:rFonts w:ascii="Times New Roman" w:hAnsi="Times New Roman" w:cs="Times New Roman"/>
          <w:sz w:val="24"/>
          <w:szCs w:val="24"/>
        </w:rPr>
      </w:pPr>
      <w:r w:rsidRPr="00CB4503">
        <w:rPr>
          <w:rFonts w:ascii="Times New Roman" w:hAnsi="Times New Roman" w:cs="Times New Roman"/>
          <w:sz w:val="24"/>
          <w:szCs w:val="24"/>
        </w:rPr>
        <w:t>Shakespeare and Astronomy</w:t>
      </w:r>
      <w:r w:rsidR="00242485">
        <w:rPr>
          <w:rFonts w:ascii="Times New Roman" w:hAnsi="Times New Roman" w:cs="Times New Roman"/>
          <w:sz w:val="24"/>
          <w:szCs w:val="24"/>
        </w:rPr>
        <w:t xml:space="preserve">  …………………………………………………………..</w:t>
      </w:r>
      <w:r w:rsidR="00925B22">
        <w:rPr>
          <w:rFonts w:ascii="Times New Roman" w:hAnsi="Times New Roman" w:cs="Times New Roman"/>
          <w:sz w:val="24"/>
          <w:szCs w:val="24"/>
        </w:rPr>
        <w:t xml:space="preserve">  6.</w:t>
      </w:r>
    </w:p>
    <w:p w:rsidR="00CB4503" w:rsidRPr="00CB4503" w:rsidRDefault="00CB4503" w:rsidP="00984DE7">
      <w:pPr>
        <w:rPr>
          <w:rFonts w:ascii="Times New Roman" w:hAnsi="Times New Roman" w:cs="Times New Roman"/>
          <w:sz w:val="24"/>
          <w:szCs w:val="24"/>
        </w:rPr>
      </w:pPr>
      <w:r w:rsidRPr="00CB4503">
        <w:rPr>
          <w:rFonts w:ascii="Times New Roman" w:hAnsi="Times New Roman" w:cs="Times New Roman"/>
          <w:sz w:val="24"/>
          <w:szCs w:val="24"/>
        </w:rPr>
        <w:t>Shakespeare and Astrology</w:t>
      </w:r>
      <w:r w:rsidR="002466D6">
        <w:rPr>
          <w:rFonts w:ascii="Times New Roman" w:hAnsi="Times New Roman" w:cs="Times New Roman"/>
          <w:sz w:val="24"/>
          <w:szCs w:val="24"/>
        </w:rPr>
        <w:t xml:space="preserve"> .</w:t>
      </w:r>
      <w:r w:rsidR="00242485">
        <w:rPr>
          <w:rFonts w:ascii="Times New Roman" w:hAnsi="Times New Roman" w:cs="Times New Roman"/>
          <w:sz w:val="24"/>
          <w:szCs w:val="24"/>
        </w:rPr>
        <w:t>……………………………………………………………</w:t>
      </w:r>
      <w:r w:rsidR="002466D6">
        <w:rPr>
          <w:rFonts w:ascii="Times New Roman" w:hAnsi="Times New Roman" w:cs="Times New Roman"/>
          <w:sz w:val="24"/>
          <w:szCs w:val="24"/>
        </w:rPr>
        <w:t>14</w:t>
      </w:r>
      <w:r w:rsidR="00485B1B">
        <w:rPr>
          <w:rFonts w:ascii="Times New Roman" w:hAnsi="Times New Roman" w:cs="Times New Roman"/>
          <w:sz w:val="24"/>
          <w:szCs w:val="24"/>
        </w:rPr>
        <w:t>.</w:t>
      </w:r>
    </w:p>
    <w:p w:rsidR="00CB4503" w:rsidRPr="00CB4503" w:rsidRDefault="00CB4503" w:rsidP="00984DE7">
      <w:pPr>
        <w:rPr>
          <w:rFonts w:ascii="Times New Roman" w:hAnsi="Times New Roman" w:cs="Times New Roman"/>
          <w:sz w:val="24"/>
          <w:szCs w:val="24"/>
        </w:rPr>
      </w:pPr>
      <w:r w:rsidRPr="00CB4503">
        <w:rPr>
          <w:rFonts w:ascii="Times New Roman" w:hAnsi="Times New Roman" w:cs="Times New Roman"/>
          <w:sz w:val="24"/>
          <w:szCs w:val="24"/>
        </w:rPr>
        <w:t>Shakespeare and the Occult</w:t>
      </w:r>
      <w:r w:rsidR="00242485">
        <w:rPr>
          <w:rFonts w:ascii="Times New Roman" w:hAnsi="Times New Roman" w:cs="Times New Roman"/>
          <w:sz w:val="24"/>
          <w:szCs w:val="24"/>
        </w:rPr>
        <w:t>……………………………………………………………</w:t>
      </w:r>
      <w:r w:rsidR="002466D6">
        <w:rPr>
          <w:rFonts w:ascii="Times New Roman" w:hAnsi="Times New Roman" w:cs="Times New Roman"/>
          <w:sz w:val="24"/>
          <w:szCs w:val="24"/>
        </w:rPr>
        <w:t>26</w:t>
      </w:r>
      <w:r w:rsidR="00485B1B">
        <w:rPr>
          <w:rFonts w:ascii="Times New Roman" w:hAnsi="Times New Roman" w:cs="Times New Roman"/>
          <w:sz w:val="24"/>
          <w:szCs w:val="24"/>
        </w:rPr>
        <w:t>.</w:t>
      </w:r>
    </w:p>
    <w:p w:rsidR="00CB4503" w:rsidRDefault="00CB4503" w:rsidP="00984DE7">
      <w:pPr>
        <w:rPr>
          <w:rFonts w:ascii="Times New Roman" w:hAnsi="Times New Roman"/>
          <w:sz w:val="24"/>
          <w:szCs w:val="24"/>
        </w:rPr>
      </w:pPr>
      <w:r w:rsidRPr="00CB4503">
        <w:rPr>
          <w:rFonts w:ascii="Times New Roman" w:hAnsi="Times New Roman" w:cs="Times New Roman"/>
          <w:sz w:val="24"/>
          <w:szCs w:val="24"/>
        </w:rPr>
        <w:t>Shakespeare</w:t>
      </w:r>
      <w:r>
        <w:rPr>
          <w:rFonts w:ascii="Times New Roman" w:hAnsi="Times New Roman"/>
          <w:sz w:val="24"/>
          <w:szCs w:val="24"/>
        </w:rPr>
        <w:t xml:space="preserve">: Fate, Fortune, Stoicism </w:t>
      </w:r>
      <w:r w:rsidRPr="004E7512">
        <w:rPr>
          <w:rFonts w:ascii="Times New Roman" w:hAnsi="Times New Roman"/>
          <w:sz w:val="24"/>
          <w:szCs w:val="24"/>
        </w:rPr>
        <w:t xml:space="preserve">and Free Will </w:t>
      </w:r>
      <w:r w:rsidR="00242485">
        <w:rPr>
          <w:rFonts w:ascii="Times New Roman" w:hAnsi="Times New Roman"/>
          <w:sz w:val="24"/>
          <w:szCs w:val="24"/>
        </w:rPr>
        <w:t>…………………………………..</w:t>
      </w:r>
      <w:r w:rsidR="002466D6">
        <w:rPr>
          <w:rFonts w:ascii="Times New Roman" w:hAnsi="Times New Roman"/>
          <w:sz w:val="24"/>
          <w:szCs w:val="24"/>
        </w:rPr>
        <w:t>34</w:t>
      </w:r>
      <w:r w:rsidR="00485B1B">
        <w:rPr>
          <w:rFonts w:ascii="Times New Roman" w:hAnsi="Times New Roman"/>
          <w:sz w:val="24"/>
          <w:szCs w:val="24"/>
        </w:rPr>
        <w:t>.</w:t>
      </w:r>
    </w:p>
    <w:p w:rsidR="0043793A" w:rsidRDefault="0043793A" w:rsidP="00984DE7">
      <w:pPr>
        <w:rPr>
          <w:rFonts w:ascii="Times New Roman" w:hAnsi="Times New Roman"/>
          <w:sz w:val="24"/>
          <w:szCs w:val="24"/>
        </w:rPr>
      </w:pPr>
      <w:r>
        <w:rPr>
          <w:rFonts w:ascii="Times New Roman" w:hAnsi="Times New Roman"/>
          <w:sz w:val="24"/>
          <w:szCs w:val="24"/>
        </w:rPr>
        <w:t>Conclusion</w:t>
      </w:r>
      <w:r w:rsidR="00242485">
        <w:rPr>
          <w:rFonts w:ascii="Times New Roman" w:hAnsi="Times New Roman"/>
          <w:sz w:val="24"/>
          <w:szCs w:val="24"/>
        </w:rPr>
        <w:t xml:space="preserve">  ……………………………………………………………………………..</w:t>
      </w:r>
      <w:r w:rsidR="002466D6">
        <w:rPr>
          <w:rFonts w:ascii="Times New Roman" w:hAnsi="Times New Roman"/>
          <w:sz w:val="24"/>
          <w:szCs w:val="24"/>
        </w:rPr>
        <w:t>40</w:t>
      </w:r>
      <w:r w:rsidR="00485B1B">
        <w:rPr>
          <w:rFonts w:ascii="Times New Roman" w:hAnsi="Times New Roman"/>
          <w:sz w:val="24"/>
          <w:szCs w:val="24"/>
        </w:rPr>
        <w:t>.</w:t>
      </w:r>
    </w:p>
    <w:p w:rsidR="00485B1B" w:rsidRDefault="00485B1B" w:rsidP="00485B1B">
      <w:pPr>
        <w:rPr>
          <w:rFonts w:ascii="Times New Roman" w:hAnsi="Times New Roman"/>
          <w:sz w:val="24"/>
          <w:szCs w:val="24"/>
        </w:rPr>
      </w:pPr>
      <w:r>
        <w:rPr>
          <w:rFonts w:ascii="Times New Roman" w:hAnsi="Times New Roman"/>
          <w:sz w:val="24"/>
          <w:szCs w:val="24"/>
        </w:rPr>
        <w:t xml:space="preserve">Appendices  ……………………………………………………………………………..    </w:t>
      </w:r>
      <w:r w:rsidR="002466D6">
        <w:rPr>
          <w:rFonts w:ascii="Times New Roman" w:hAnsi="Times New Roman"/>
          <w:sz w:val="24"/>
          <w:szCs w:val="24"/>
        </w:rPr>
        <w:t xml:space="preserve"> 43</w:t>
      </w:r>
      <w:r>
        <w:rPr>
          <w:rFonts w:ascii="Times New Roman" w:hAnsi="Times New Roman"/>
          <w:sz w:val="24"/>
          <w:szCs w:val="24"/>
        </w:rPr>
        <w:t>.</w:t>
      </w:r>
    </w:p>
    <w:p w:rsidR="0043793A" w:rsidRDefault="0043793A" w:rsidP="00984DE7">
      <w:pPr>
        <w:rPr>
          <w:rFonts w:ascii="Times New Roman" w:hAnsi="Times New Roman"/>
          <w:sz w:val="24"/>
          <w:szCs w:val="24"/>
        </w:rPr>
      </w:pPr>
      <w:r>
        <w:rPr>
          <w:rFonts w:ascii="Times New Roman" w:hAnsi="Times New Roman"/>
          <w:sz w:val="24"/>
          <w:szCs w:val="24"/>
        </w:rPr>
        <w:t>Bibliography</w:t>
      </w:r>
      <w:r w:rsidR="00242485">
        <w:rPr>
          <w:rFonts w:ascii="Times New Roman" w:hAnsi="Times New Roman"/>
          <w:sz w:val="24"/>
          <w:szCs w:val="24"/>
        </w:rPr>
        <w:t xml:space="preserve">  ……………………………………………………………………………</w:t>
      </w:r>
      <w:r w:rsidR="002466D6">
        <w:rPr>
          <w:rFonts w:ascii="Times New Roman" w:hAnsi="Times New Roman"/>
          <w:sz w:val="24"/>
          <w:szCs w:val="24"/>
        </w:rPr>
        <w:t xml:space="preserve"> 46</w:t>
      </w:r>
      <w:r w:rsidR="00485B1B">
        <w:rPr>
          <w:rFonts w:ascii="Times New Roman" w:hAnsi="Times New Roman"/>
          <w:sz w:val="24"/>
          <w:szCs w:val="24"/>
        </w:rPr>
        <w:t>.</w:t>
      </w:r>
    </w:p>
    <w:p w:rsidR="00153160" w:rsidRDefault="00153160" w:rsidP="00984DE7">
      <w:pPr>
        <w:rPr>
          <w:rFonts w:ascii="Times New Roman" w:hAnsi="Times New Roman" w:cs="Times New Roman"/>
          <w:b/>
          <w:bCs/>
          <w:sz w:val="24"/>
          <w:szCs w:val="24"/>
        </w:rPr>
      </w:pPr>
    </w:p>
    <w:p w:rsidR="00242485" w:rsidRDefault="00242485" w:rsidP="00984DE7">
      <w:pPr>
        <w:rPr>
          <w:rFonts w:ascii="Times New Roman" w:hAnsi="Times New Roman" w:cs="Times New Roman"/>
          <w:b/>
          <w:bCs/>
          <w:sz w:val="24"/>
          <w:szCs w:val="24"/>
        </w:rPr>
      </w:pPr>
    </w:p>
    <w:p w:rsidR="00153160" w:rsidRDefault="00153160" w:rsidP="00984DE7">
      <w:pPr>
        <w:rPr>
          <w:rFonts w:ascii="Times New Roman" w:hAnsi="Times New Roman" w:cs="Times New Roman"/>
          <w:b/>
          <w:bCs/>
          <w:sz w:val="24"/>
          <w:szCs w:val="24"/>
        </w:rPr>
      </w:pPr>
    </w:p>
    <w:p w:rsidR="00153160" w:rsidRDefault="00153160" w:rsidP="00984DE7">
      <w:pPr>
        <w:rPr>
          <w:rFonts w:ascii="Times New Roman" w:hAnsi="Times New Roman" w:cs="Times New Roman"/>
          <w:b/>
          <w:bCs/>
          <w:sz w:val="24"/>
          <w:szCs w:val="24"/>
        </w:rPr>
      </w:pPr>
    </w:p>
    <w:p w:rsidR="00716C3D" w:rsidRDefault="00716C3D" w:rsidP="00984DE7">
      <w:pPr>
        <w:rPr>
          <w:rFonts w:ascii="Times New Roman" w:hAnsi="Times New Roman" w:cs="Times New Roman"/>
          <w:b/>
          <w:bCs/>
          <w:sz w:val="24"/>
          <w:szCs w:val="24"/>
        </w:rPr>
      </w:pPr>
    </w:p>
    <w:p w:rsidR="00153160" w:rsidRDefault="00153160" w:rsidP="00984DE7">
      <w:pPr>
        <w:rPr>
          <w:rFonts w:ascii="Times New Roman" w:hAnsi="Times New Roman" w:cs="Times New Roman"/>
          <w:b/>
          <w:bCs/>
          <w:sz w:val="24"/>
          <w:szCs w:val="24"/>
        </w:rPr>
      </w:pPr>
    </w:p>
    <w:p w:rsidR="00453885" w:rsidRDefault="00453885" w:rsidP="00984DE7">
      <w:pPr>
        <w:rPr>
          <w:rFonts w:ascii="Times New Roman" w:hAnsi="Times New Roman" w:cs="Times New Roman"/>
          <w:b/>
          <w:bCs/>
          <w:sz w:val="24"/>
          <w:szCs w:val="24"/>
        </w:rPr>
      </w:pPr>
    </w:p>
    <w:p w:rsidR="00453885" w:rsidRDefault="00453885" w:rsidP="00984DE7">
      <w:pPr>
        <w:rPr>
          <w:rFonts w:ascii="Times New Roman" w:hAnsi="Times New Roman" w:cs="Times New Roman"/>
          <w:b/>
          <w:bCs/>
          <w:sz w:val="24"/>
          <w:szCs w:val="24"/>
        </w:rPr>
      </w:pPr>
    </w:p>
    <w:p w:rsidR="00453885" w:rsidRDefault="00453885" w:rsidP="00984DE7">
      <w:pPr>
        <w:rPr>
          <w:rFonts w:ascii="Times New Roman" w:hAnsi="Times New Roman" w:cs="Times New Roman"/>
          <w:b/>
          <w:bCs/>
          <w:sz w:val="24"/>
          <w:szCs w:val="24"/>
        </w:rPr>
      </w:pPr>
    </w:p>
    <w:p w:rsidR="00881896" w:rsidRDefault="00881896" w:rsidP="00984DE7">
      <w:pPr>
        <w:rPr>
          <w:rFonts w:ascii="Times New Roman" w:hAnsi="Times New Roman" w:cs="Times New Roman"/>
          <w:b/>
          <w:bCs/>
          <w:sz w:val="24"/>
          <w:szCs w:val="24"/>
        </w:rPr>
      </w:pPr>
    </w:p>
    <w:p w:rsidR="002466D6" w:rsidRDefault="002466D6" w:rsidP="00984DE7">
      <w:pPr>
        <w:rPr>
          <w:rFonts w:ascii="Times New Roman" w:hAnsi="Times New Roman" w:cs="Times New Roman"/>
          <w:b/>
          <w:bCs/>
          <w:sz w:val="24"/>
          <w:szCs w:val="24"/>
        </w:rPr>
      </w:pPr>
    </w:p>
    <w:p w:rsidR="002466D6" w:rsidRDefault="002466D6" w:rsidP="00984DE7">
      <w:pPr>
        <w:rPr>
          <w:rFonts w:ascii="Times New Roman" w:hAnsi="Times New Roman" w:cs="Times New Roman"/>
          <w:b/>
          <w:bCs/>
          <w:sz w:val="24"/>
          <w:szCs w:val="24"/>
        </w:rPr>
      </w:pPr>
    </w:p>
    <w:p w:rsidR="005D5CC7" w:rsidRDefault="005D5CC7" w:rsidP="00984DE7">
      <w:pPr>
        <w:rPr>
          <w:rFonts w:ascii="Times New Roman" w:hAnsi="Times New Roman" w:cs="Times New Roman"/>
          <w:b/>
          <w:bCs/>
          <w:sz w:val="24"/>
          <w:szCs w:val="24"/>
        </w:rPr>
      </w:pPr>
      <w:r>
        <w:rPr>
          <w:rFonts w:ascii="Times New Roman" w:hAnsi="Times New Roman" w:cs="Times New Roman"/>
          <w:b/>
          <w:bCs/>
          <w:sz w:val="24"/>
          <w:szCs w:val="24"/>
        </w:rPr>
        <w:lastRenderedPageBreak/>
        <w:t>1</w:t>
      </w:r>
      <w:r w:rsidR="00F65290">
        <w:rPr>
          <w:rFonts w:ascii="Times New Roman" w:hAnsi="Times New Roman" w:cs="Times New Roman"/>
          <w:b/>
          <w:bCs/>
          <w:sz w:val="24"/>
          <w:szCs w:val="24"/>
        </w:rPr>
        <w:t>.</w:t>
      </w:r>
    </w:p>
    <w:p w:rsidR="00984DE7" w:rsidRDefault="007A3A43" w:rsidP="00984DE7">
      <w:pPr>
        <w:rPr>
          <w:rFonts w:ascii="Times New Roman" w:hAnsi="Times New Roman" w:cs="Times New Roman"/>
          <w:b/>
          <w:bCs/>
          <w:sz w:val="24"/>
          <w:szCs w:val="24"/>
        </w:rPr>
      </w:pPr>
      <w:r>
        <w:rPr>
          <w:rFonts w:ascii="Times New Roman" w:hAnsi="Times New Roman" w:cs="Times New Roman"/>
          <w:b/>
          <w:bCs/>
          <w:sz w:val="24"/>
          <w:szCs w:val="24"/>
        </w:rPr>
        <w:t xml:space="preserve">Chapter 1    </w:t>
      </w:r>
      <w:r w:rsidR="00984DE7">
        <w:rPr>
          <w:rFonts w:ascii="Times New Roman" w:hAnsi="Times New Roman" w:cs="Times New Roman"/>
          <w:b/>
          <w:bCs/>
          <w:sz w:val="24"/>
          <w:szCs w:val="24"/>
        </w:rPr>
        <w:t xml:space="preserve">Introduction </w:t>
      </w:r>
    </w:p>
    <w:p w:rsidR="00C566AA" w:rsidRPr="009C579E" w:rsidRDefault="009C579E" w:rsidP="00C56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Pr>
          <w:rFonts w:ascii="Times New Roman" w:hAnsi="Times New Roman"/>
          <w:sz w:val="24"/>
          <w:szCs w:val="24"/>
        </w:rPr>
        <w:t xml:space="preserve">In Shakespeare’s time the old universal orders were increasingly challenged. The new Copernican cosmology was seen as an attack on the accepted Ptolemaic cosmos. The  mindset of the times was changing not only in the cosmos but also in the lives of individuals. Changes in cosmology were taking place against the backdrop of the Reformation, which had huge implications for all spheres of life.  </w:t>
      </w:r>
      <w:r w:rsidR="004E7512" w:rsidRPr="002D3B55">
        <w:rPr>
          <w:rFonts w:ascii="Times New Roman" w:hAnsi="Times New Roman"/>
          <w:sz w:val="24"/>
          <w:szCs w:val="24"/>
        </w:rPr>
        <w:t>Shakespeare’</w:t>
      </w:r>
      <w:r w:rsidR="004E7512">
        <w:rPr>
          <w:rFonts w:ascii="Times New Roman" w:hAnsi="Times New Roman"/>
          <w:sz w:val="24"/>
          <w:szCs w:val="24"/>
        </w:rPr>
        <w:t xml:space="preserve">s first play, </w:t>
      </w:r>
      <w:r w:rsidR="004E7512" w:rsidRPr="002D3B55">
        <w:rPr>
          <w:rFonts w:ascii="Times New Roman" w:hAnsi="Times New Roman"/>
          <w:i/>
          <w:sz w:val="24"/>
          <w:szCs w:val="24"/>
        </w:rPr>
        <w:t>Henry VI, Part II</w:t>
      </w:r>
      <w:r w:rsidR="004E7512">
        <w:rPr>
          <w:rFonts w:ascii="Times New Roman" w:hAnsi="Times New Roman"/>
          <w:sz w:val="24"/>
          <w:szCs w:val="24"/>
        </w:rPr>
        <w:t xml:space="preserve"> was first performed between 1590-91, his last play, </w:t>
      </w:r>
      <w:r w:rsidR="004E7512" w:rsidRPr="002D3B55">
        <w:rPr>
          <w:rFonts w:ascii="Times New Roman" w:hAnsi="Times New Roman"/>
          <w:i/>
          <w:sz w:val="24"/>
          <w:szCs w:val="24"/>
        </w:rPr>
        <w:t>The Two Noble Kinsman</w:t>
      </w:r>
      <w:r w:rsidR="004E7512">
        <w:rPr>
          <w:rFonts w:ascii="Times New Roman" w:hAnsi="Times New Roman"/>
          <w:sz w:val="24"/>
          <w:szCs w:val="24"/>
        </w:rPr>
        <w:t xml:space="preserve"> , written in collaboration with John Fletcher, was performed between 1612-13. Between these times Shakespeare produced a huge variety of work encompassing in them many references to astron</w:t>
      </w:r>
      <w:r w:rsidR="003B058B">
        <w:rPr>
          <w:rFonts w:ascii="Times New Roman" w:hAnsi="Times New Roman"/>
          <w:sz w:val="24"/>
          <w:szCs w:val="24"/>
        </w:rPr>
        <w:t>omy, astrology and the occult.</w:t>
      </w:r>
      <w:r w:rsidR="00316630">
        <w:rPr>
          <w:rFonts w:ascii="Times New Roman" w:hAnsi="Times New Roman" w:cs="Times New Roman"/>
          <w:sz w:val="24"/>
          <w:szCs w:val="24"/>
        </w:rPr>
        <w:t xml:space="preserve">Whether it was </w:t>
      </w:r>
      <w:r w:rsidR="00C566AA">
        <w:rPr>
          <w:rFonts w:ascii="Times New Roman" w:hAnsi="Times New Roman" w:cs="Times New Roman"/>
          <w:sz w:val="24"/>
          <w:szCs w:val="24"/>
        </w:rPr>
        <w:t>past</w:t>
      </w:r>
      <w:r>
        <w:rPr>
          <w:rFonts w:ascii="Times New Roman" w:hAnsi="Times New Roman" w:cs="Times New Roman"/>
          <w:sz w:val="24"/>
          <w:szCs w:val="24"/>
        </w:rPr>
        <w:t xml:space="preserve"> knowledge or new knowledge</w:t>
      </w:r>
      <w:r w:rsidR="00C566AA">
        <w:rPr>
          <w:rFonts w:ascii="Times New Roman" w:hAnsi="Times New Roman" w:cs="Times New Roman"/>
          <w:sz w:val="24"/>
          <w:szCs w:val="24"/>
        </w:rPr>
        <w:t>, or whether it was the changing cultural milieu during his life time, past and present influences can be found in Shakespeare’s works. To ascertain Shakespeare’s actual beliefs is not possible but h</w:t>
      </w:r>
      <w:r w:rsidR="00B9553D">
        <w:rPr>
          <w:rFonts w:ascii="Times New Roman" w:hAnsi="Times New Roman" w:cs="Times New Roman"/>
          <w:sz w:val="24"/>
          <w:szCs w:val="24"/>
        </w:rPr>
        <w:t xml:space="preserve">ow he used astronomy, astrology, </w:t>
      </w:r>
      <w:r w:rsidR="00C566AA">
        <w:rPr>
          <w:rFonts w:ascii="Times New Roman" w:hAnsi="Times New Roman" w:cs="Times New Roman"/>
          <w:sz w:val="24"/>
          <w:szCs w:val="24"/>
        </w:rPr>
        <w:t xml:space="preserve">and the occult </w:t>
      </w:r>
      <w:r w:rsidR="0057736F">
        <w:rPr>
          <w:rFonts w:ascii="Times New Roman" w:hAnsi="Times New Roman" w:cs="Times New Roman"/>
          <w:sz w:val="24"/>
          <w:szCs w:val="24"/>
        </w:rPr>
        <w:t xml:space="preserve">in his works </w:t>
      </w:r>
      <w:r w:rsidR="00C566AA">
        <w:rPr>
          <w:rFonts w:ascii="Times New Roman" w:hAnsi="Times New Roman" w:cs="Times New Roman"/>
          <w:sz w:val="24"/>
          <w:szCs w:val="24"/>
        </w:rPr>
        <w:t>is the focus of this dissertation.</w:t>
      </w: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BD1316" w:rsidRDefault="00BD1316" w:rsidP="00984DE7">
      <w:pPr>
        <w:rPr>
          <w:rFonts w:ascii="Times New Roman" w:hAnsi="Times New Roman" w:cs="Times New Roman"/>
          <w:b/>
          <w:bCs/>
          <w:sz w:val="24"/>
          <w:szCs w:val="24"/>
        </w:rPr>
      </w:pPr>
    </w:p>
    <w:p w:rsidR="009C579E" w:rsidRDefault="009C579E" w:rsidP="00984DE7">
      <w:pPr>
        <w:rPr>
          <w:rFonts w:ascii="Times New Roman" w:hAnsi="Times New Roman" w:cs="Times New Roman"/>
          <w:b/>
          <w:bCs/>
          <w:sz w:val="24"/>
          <w:szCs w:val="24"/>
        </w:rPr>
      </w:pPr>
    </w:p>
    <w:p w:rsidR="007A3A43" w:rsidRDefault="007A3A43" w:rsidP="00984DE7">
      <w:pPr>
        <w:rPr>
          <w:rFonts w:ascii="Times New Roman" w:hAnsi="Times New Roman" w:cs="Times New Roman"/>
          <w:b/>
          <w:bCs/>
          <w:sz w:val="24"/>
          <w:szCs w:val="24"/>
        </w:rPr>
      </w:pPr>
    </w:p>
    <w:p w:rsidR="00E925B4" w:rsidRDefault="00E925B4" w:rsidP="00984DE7">
      <w:pPr>
        <w:rPr>
          <w:rFonts w:ascii="Times New Roman" w:hAnsi="Times New Roman" w:cs="Times New Roman"/>
          <w:b/>
          <w:bCs/>
          <w:sz w:val="24"/>
          <w:szCs w:val="24"/>
        </w:rPr>
      </w:pPr>
    </w:p>
    <w:p w:rsidR="007A3A43" w:rsidRDefault="005D5CC7" w:rsidP="00984DE7">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2.</w:t>
      </w:r>
    </w:p>
    <w:p w:rsidR="00984DE7" w:rsidRDefault="007A3A43" w:rsidP="005C7E4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2    </w:t>
      </w:r>
      <w:r w:rsidR="00984DE7">
        <w:rPr>
          <w:rFonts w:ascii="Times New Roman" w:hAnsi="Times New Roman" w:cs="Times New Roman"/>
          <w:b/>
          <w:bCs/>
          <w:sz w:val="24"/>
          <w:szCs w:val="24"/>
        </w:rPr>
        <w:t xml:space="preserve">Methodology </w:t>
      </w:r>
    </w:p>
    <w:p w:rsidR="00316630" w:rsidRDefault="004E7512"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000000"/>
          <w:sz w:val="24"/>
          <w:szCs w:val="24"/>
        </w:rPr>
      </w:pPr>
      <w:r w:rsidRPr="004E7512">
        <w:rPr>
          <w:rFonts w:ascii="Times New Roman" w:hAnsi="Times New Roman" w:cs="Times New Roman"/>
          <w:bCs/>
          <w:sz w:val="24"/>
          <w:szCs w:val="24"/>
        </w:rPr>
        <w:t>The methodology for the writ</w:t>
      </w:r>
      <w:r w:rsidR="00782A34">
        <w:rPr>
          <w:rFonts w:ascii="Times New Roman" w:hAnsi="Times New Roman" w:cs="Times New Roman"/>
          <w:bCs/>
          <w:sz w:val="24"/>
          <w:szCs w:val="24"/>
        </w:rPr>
        <w:t>ing of this dissertation was to</w:t>
      </w:r>
      <w:r w:rsidR="00782A34">
        <w:rPr>
          <w:rFonts w:ascii="Times New Roman" w:hAnsi="Times New Roman" w:cs="Times New Roman"/>
          <w:color w:val="000000"/>
          <w:sz w:val="24"/>
          <w:szCs w:val="24"/>
        </w:rPr>
        <w:t xml:space="preserve"> thoroughly excavate materials </w:t>
      </w:r>
      <w:r w:rsidR="00C566AA">
        <w:rPr>
          <w:rFonts w:ascii="Times New Roman" w:hAnsi="Times New Roman" w:cs="Times New Roman"/>
          <w:color w:val="000000"/>
          <w:sz w:val="24"/>
          <w:szCs w:val="24"/>
        </w:rPr>
        <w:t xml:space="preserve">delineating Shakespeare’s knowledge and use </w:t>
      </w:r>
      <w:r w:rsidR="00BA3524">
        <w:rPr>
          <w:rFonts w:ascii="Times New Roman" w:hAnsi="Times New Roman" w:cs="Times New Roman"/>
          <w:color w:val="000000"/>
          <w:sz w:val="24"/>
          <w:szCs w:val="24"/>
        </w:rPr>
        <w:t xml:space="preserve">of astrology, astronomy, fate, fortune and the </w:t>
      </w:r>
      <w:r w:rsidR="00C566AA">
        <w:rPr>
          <w:rFonts w:ascii="Times New Roman" w:hAnsi="Times New Roman" w:cs="Times New Roman"/>
          <w:color w:val="000000"/>
          <w:sz w:val="24"/>
          <w:szCs w:val="24"/>
        </w:rPr>
        <w:t>occult. The materials encompass a wide variety of sources</w:t>
      </w:r>
      <w:r w:rsidR="00782A34">
        <w:rPr>
          <w:rFonts w:ascii="Times New Roman" w:hAnsi="Times New Roman" w:cs="Times New Roman"/>
          <w:color w:val="000000"/>
          <w:sz w:val="24"/>
          <w:szCs w:val="24"/>
        </w:rPr>
        <w:t xml:space="preserve"> ranging from the Cultural Astronomy and Astrology MA course materials, to</w:t>
      </w:r>
      <w:r w:rsidR="00316630">
        <w:rPr>
          <w:rFonts w:ascii="Times New Roman" w:hAnsi="Times New Roman" w:cs="Times New Roman"/>
          <w:color w:val="000000"/>
          <w:sz w:val="24"/>
          <w:szCs w:val="24"/>
        </w:rPr>
        <w:t xml:space="preserve"> books and</w:t>
      </w:r>
      <w:r w:rsidR="00782A34">
        <w:rPr>
          <w:rFonts w:ascii="Times New Roman" w:hAnsi="Times New Roman" w:cs="Times New Roman"/>
          <w:color w:val="000000"/>
          <w:sz w:val="24"/>
          <w:szCs w:val="24"/>
        </w:rPr>
        <w:t xml:space="preserve"> other printed materials and to materials on the internet.</w:t>
      </w: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F253E2" w:rsidRDefault="00F253E2"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BA674B" w:rsidRDefault="00BA674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485B1B" w:rsidRDefault="00485B1B"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EE1005" w:rsidRDefault="00EE1005"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b/>
          <w:sz w:val="24"/>
          <w:szCs w:val="24"/>
        </w:rPr>
      </w:pPr>
    </w:p>
    <w:p w:rsidR="007A3A43" w:rsidRDefault="005D5CC7" w:rsidP="00BE3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b/>
          <w:sz w:val="24"/>
          <w:szCs w:val="24"/>
        </w:rPr>
      </w:pPr>
      <w:r>
        <w:rPr>
          <w:rFonts w:ascii="Times New Roman" w:hAnsi="Times New Roman"/>
          <w:b/>
          <w:sz w:val="24"/>
          <w:szCs w:val="24"/>
        </w:rPr>
        <w:lastRenderedPageBreak/>
        <w:t xml:space="preserve">                                                                                                                                                3.</w:t>
      </w:r>
    </w:p>
    <w:p w:rsidR="004E7512" w:rsidRPr="00211AA4" w:rsidRDefault="007A3A43" w:rsidP="00BE3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sz w:val="24"/>
          <w:szCs w:val="24"/>
        </w:rPr>
      </w:pPr>
      <w:r>
        <w:rPr>
          <w:rFonts w:ascii="Times New Roman" w:hAnsi="Times New Roman"/>
          <w:b/>
          <w:sz w:val="24"/>
          <w:szCs w:val="24"/>
        </w:rPr>
        <w:t xml:space="preserve">Chapter 3   </w:t>
      </w:r>
      <w:r w:rsidR="004E7512" w:rsidRPr="00B62F4C">
        <w:rPr>
          <w:rFonts w:ascii="Times New Roman" w:hAnsi="Times New Roman"/>
          <w:b/>
          <w:sz w:val="24"/>
          <w:szCs w:val="24"/>
        </w:rPr>
        <w:t>Literature Review</w:t>
      </w:r>
    </w:p>
    <w:p w:rsidR="00B82987" w:rsidRDefault="00782A34" w:rsidP="00B8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en-GB"/>
        </w:rPr>
      </w:pPr>
      <w:r>
        <w:rPr>
          <w:rFonts w:ascii="Times New Roman" w:hAnsi="Times New Roman"/>
          <w:sz w:val="24"/>
          <w:szCs w:val="24"/>
        </w:rPr>
        <w:t>Most literary critics ignore Shakespeare’s use of astronomy, as</w:t>
      </w:r>
      <w:r w:rsidR="00FE554A">
        <w:rPr>
          <w:rFonts w:ascii="Times New Roman" w:hAnsi="Times New Roman"/>
          <w:sz w:val="24"/>
          <w:szCs w:val="24"/>
        </w:rPr>
        <w:t xml:space="preserve">trology and the occult in their </w:t>
      </w:r>
      <w:r>
        <w:rPr>
          <w:rFonts w:ascii="Times New Roman" w:hAnsi="Times New Roman"/>
          <w:sz w:val="24"/>
          <w:szCs w:val="24"/>
        </w:rPr>
        <w:t>works.</w:t>
      </w:r>
      <w:r>
        <w:rPr>
          <w:rStyle w:val="FootnoteReference"/>
          <w:rFonts w:ascii="Times New Roman" w:hAnsi="Times New Roman"/>
          <w:sz w:val="24"/>
          <w:szCs w:val="24"/>
        </w:rPr>
        <w:footnoteReference w:id="1"/>
      </w:r>
      <w:r>
        <w:rPr>
          <w:rFonts w:ascii="Times New Roman" w:hAnsi="Times New Roman"/>
          <w:sz w:val="24"/>
          <w:szCs w:val="24"/>
        </w:rPr>
        <w:t xml:space="preserve">A.C. Bradley, the notable Shakespearean critic, </w:t>
      </w:r>
      <w:r w:rsidR="00FE554A">
        <w:rPr>
          <w:rFonts w:ascii="Times New Roman" w:hAnsi="Times New Roman"/>
          <w:sz w:val="24"/>
          <w:szCs w:val="24"/>
        </w:rPr>
        <w:t xml:space="preserve">considered just four of </w:t>
      </w:r>
      <w:r>
        <w:rPr>
          <w:rFonts w:ascii="Times New Roman" w:hAnsi="Times New Roman"/>
          <w:sz w:val="24"/>
          <w:szCs w:val="24"/>
        </w:rPr>
        <w:t xml:space="preserve">Shakespeare’s plays </w:t>
      </w:r>
      <w:r w:rsidR="002A0078">
        <w:rPr>
          <w:rFonts w:ascii="Times New Roman" w:hAnsi="Times New Roman"/>
          <w:sz w:val="24"/>
          <w:szCs w:val="24"/>
        </w:rPr>
        <w:t xml:space="preserve">as meriting the title of a tragedy, and </w:t>
      </w:r>
      <w:r w:rsidR="00F94977">
        <w:rPr>
          <w:rFonts w:ascii="Times New Roman" w:hAnsi="Times New Roman"/>
          <w:sz w:val="24"/>
          <w:szCs w:val="24"/>
        </w:rPr>
        <w:t>adopts a purely literary criticism approach.</w:t>
      </w:r>
      <w:r w:rsidR="002A0078">
        <w:rPr>
          <w:rFonts w:ascii="Times New Roman" w:hAnsi="Times New Roman"/>
          <w:sz w:val="24"/>
          <w:szCs w:val="24"/>
        </w:rPr>
        <w:t xml:space="preserve"> Aristotle has a different opinion to Bradley on the ques</w:t>
      </w:r>
      <w:r w:rsidR="00D3334F">
        <w:rPr>
          <w:rFonts w:ascii="Times New Roman" w:hAnsi="Times New Roman"/>
          <w:sz w:val="24"/>
          <w:szCs w:val="24"/>
        </w:rPr>
        <w:t>tion of what cons</w:t>
      </w:r>
      <w:r w:rsidR="002A0078">
        <w:rPr>
          <w:rFonts w:ascii="Times New Roman" w:hAnsi="Times New Roman"/>
          <w:sz w:val="24"/>
          <w:szCs w:val="24"/>
        </w:rPr>
        <w:t>tit</w:t>
      </w:r>
      <w:r w:rsidR="00D3334F">
        <w:rPr>
          <w:rFonts w:ascii="Times New Roman" w:hAnsi="Times New Roman"/>
          <w:sz w:val="24"/>
          <w:szCs w:val="24"/>
        </w:rPr>
        <w:t>ut</w:t>
      </w:r>
      <w:r w:rsidR="002A0078">
        <w:rPr>
          <w:rFonts w:ascii="Times New Roman" w:hAnsi="Times New Roman"/>
          <w:sz w:val="24"/>
          <w:szCs w:val="24"/>
        </w:rPr>
        <w:t xml:space="preserve">es a </w:t>
      </w:r>
      <w:r w:rsidR="0057736F">
        <w:rPr>
          <w:rFonts w:ascii="Times New Roman" w:hAnsi="Times New Roman"/>
          <w:sz w:val="24"/>
          <w:szCs w:val="24"/>
        </w:rPr>
        <w:t>tragedy.</w:t>
      </w:r>
      <w:r w:rsidR="002A0078">
        <w:rPr>
          <w:rStyle w:val="FootnoteReference"/>
          <w:rFonts w:ascii="Times New Roman" w:hAnsi="Times New Roman"/>
          <w:sz w:val="24"/>
          <w:szCs w:val="24"/>
        </w:rPr>
        <w:footnoteReference w:id="2"/>
      </w:r>
      <w:r w:rsidR="004E7512">
        <w:rPr>
          <w:rFonts w:ascii="Times New Roman" w:hAnsi="Times New Roman"/>
          <w:sz w:val="24"/>
          <w:szCs w:val="24"/>
        </w:rPr>
        <w:t xml:space="preserve">In England, prior to about 1650, knowledge of Nicholas Copernicus's </w:t>
      </w:r>
      <w:r w:rsidR="004E7512" w:rsidRPr="003449C1">
        <w:rPr>
          <w:rFonts w:ascii="Times New Roman" w:hAnsi="Times New Roman"/>
          <w:i/>
          <w:sz w:val="24"/>
          <w:szCs w:val="24"/>
        </w:rPr>
        <w:t>de Revolutionibus</w:t>
      </w:r>
      <w:r w:rsidR="004E7512" w:rsidRPr="003449C1">
        <w:rPr>
          <w:rFonts w:ascii="Times New Roman" w:hAnsi="Times New Roman"/>
          <w:sz w:val="24"/>
          <w:szCs w:val="24"/>
        </w:rPr>
        <w:t>(</w:t>
      </w:r>
      <w:r w:rsidR="004E7512">
        <w:rPr>
          <w:rFonts w:ascii="Times New Roman" w:hAnsi="Times New Roman"/>
          <w:sz w:val="24"/>
          <w:szCs w:val="24"/>
        </w:rPr>
        <w:t>1543</w:t>
      </w:r>
      <w:r w:rsidR="004E7512" w:rsidRPr="003449C1">
        <w:rPr>
          <w:rFonts w:ascii="Times New Roman" w:hAnsi="Times New Roman"/>
          <w:sz w:val="24"/>
          <w:szCs w:val="24"/>
        </w:rPr>
        <w:t>)</w:t>
      </w:r>
      <w:r w:rsidR="004E7512">
        <w:rPr>
          <w:rFonts w:ascii="Times New Roman" w:hAnsi="Times New Roman"/>
          <w:sz w:val="24"/>
          <w:szCs w:val="24"/>
        </w:rPr>
        <w:t>was not widespread. In 1556, Robert Recorde published</w:t>
      </w:r>
      <w:r w:rsidR="0057736F">
        <w:rPr>
          <w:rFonts w:ascii="Times New Roman" w:hAnsi="Times New Roman"/>
          <w:sz w:val="24"/>
          <w:szCs w:val="24"/>
        </w:rPr>
        <w:t xml:space="preserve"> the </w:t>
      </w:r>
      <w:r w:rsidR="004E7512">
        <w:rPr>
          <w:rFonts w:ascii="Times New Roman" w:hAnsi="Times New Roman"/>
          <w:i/>
          <w:sz w:val="24"/>
          <w:szCs w:val="24"/>
        </w:rPr>
        <w:t>Castle of Knowledge</w:t>
      </w:r>
      <w:r w:rsidR="004D6379">
        <w:rPr>
          <w:rFonts w:ascii="Times New Roman" w:hAnsi="Times New Roman"/>
          <w:sz w:val="24"/>
          <w:szCs w:val="24"/>
        </w:rPr>
        <w:t xml:space="preserve">, an astronomical textbook </w:t>
      </w:r>
      <w:r w:rsidR="004E7512">
        <w:rPr>
          <w:rFonts w:ascii="Times New Roman" w:hAnsi="Times New Roman"/>
          <w:sz w:val="24"/>
          <w:szCs w:val="24"/>
        </w:rPr>
        <w:t>that was not only a treatise on Ptolemaic cosmology, but also includ</w:t>
      </w:r>
      <w:r w:rsidR="0057736F">
        <w:rPr>
          <w:rFonts w:ascii="Times New Roman" w:hAnsi="Times New Roman"/>
          <w:sz w:val="24"/>
          <w:szCs w:val="24"/>
        </w:rPr>
        <w:t xml:space="preserve">ed a </w:t>
      </w:r>
      <w:r w:rsidR="00BA674B">
        <w:rPr>
          <w:rFonts w:ascii="Times New Roman" w:hAnsi="Times New Roman"/>
          <w:sz w:val="24"/>
          <w:szCs w:val="24"/>
        </w:rPr>
        <w:t xml:space="preserve">scant </w:t>
      </w:r>
      <w:r w:rsidR="0057736F">
        <w:rPr>
          <w:rFonts w:ascii="Times New Roman" w:hAnsi="Times New Roman"/>
          <w:sz w:val="24"/>
          <w:szCs w:val="24"/>
        </w:rPr>
        <w:t>reference to Copernicanism.</w:t>
      </w:r>
      <w:r w:rsidR="004E7512">
        <w:rPr>
          <w:rStyle w:val="FootnoteReference"/>
          <w:sz w:val="24"/>
          <w:szCs w:val="24"/>
        </w:rPr>
        <w:footnoteReference w:id="3"/>
      </w:r>
      <w:r w:rsidR="004E7512">
        <w:rPr>
          <w:rFonts w:ascii="Times New Roman" w:hAnsi="Times New Roman"/>
        </w:rPr>
        <w:t xml:space="preserve">Some writers </w:t>
      </w:r>
      <w:r w:rsidR="004E7512">
        <w:rPr>
          <w:rFonts w:ascii="Times New Roman" w:hAnsi="Times New Roman"/>
          <w:sz w:val="24"/>
          <w:szCs w:val="24"/>
        </w:rPr>
        <w:t xml:space="preserve">like Cumberland </w:t>
      </w:r>
      <w:r w:rsidR="004E7512">
        <w:rPr>
          <w:rFonts w:ascii="Times New Roman" w:hAnsi="Times New Roman"/>
          <w:sz w:val="24"/>
          <w:szCs w:val="24"/>
          <w:lang w:eastAsia="en-GB"/>
        </w:rPr>
        <w:t xml:space="preserve">Clark </w:t>
      </w:r>
      <w:r w:rsidR="004E7512">
        <w:rPr>
          <w:rFonts w:ascii="Times New Roman" w:hAnsi="Times New Roman"/>
          <w:sz w:val="24"/>
          <w:szCs w:val="24"/>
        </w:rPr>
        <w:t>portray Shakespeare as a disciple of Ptolemaic cosmology</w:t>
      </w:r>
      <w:r w:rsidR="002120AD">
        <w:rPr>
          <w:rFonts w:ascii="Times New Roman" w:hAnsi="Times New Roman"/>
          <w:sz w:val="24"/>
          <w:szCs w:val="24"/>
        </w:rPr>
        <w:t>w</w:t>
      </w:r>
      <w:r w:rsidR="00B82987">
        <w:rPr>
          <w:rFonts w:ascii="Times New Roman" w:hAnsi="Times New Roman"/>
          <w:sz w:val="24"/>
          <w:szCs w:val="24"/>
        </w:rPr>
        <w:t xml:space="preserve">hereas </w:t>
      </w:r>
      <w:r w:rsidR="004E7512">
        <w:rPr>
          <w:rFonts w:ascii="Times New Roman" w:hAnsi="Times New Roman" w:cs="Times New Roman"/>
          <w:sz w:val="24"/>
          <w:szCs w:val="24"/>
        </w:rPr>
        <w:t xml:space="preserve">writers like Peter Usher </w:t>
      </w:r>
      <w:r w:rsidR="00B82987">
        <w:rPr>
          <w:rFonts w:ascii="Times New Roman" w:hAnsi="Times New Roman" w:cs="Times New Roman"/>
          <w:sz w:val="24"/>
          <w:szCs w:val="24"/>
        </w:rPr>
        <w:t xml:space="preserve">also </w:t>
      </w:r>
      <w:r w:rsidR="004E7512">
        <w:rPr>
          <w:rFonts w:ascii="Times New Roman" w:hAnsi="Times New Roman" w:cs="Times New Roman"/>
          <w:sz w:val="24"/>
          <w:szCs w:val="24"/>
        </w:rPr>
        <w:t>see Shakespeare as a Copernican.</w:t>
      </w:r>
      <w:r w:rsidR="004E7512">
        <w:rPr>
          <w:rStyle w:val="FootnoteReference"/>
          <w:rFonts w:ascii="Times New Roman" w:hAnsi="Times New Roman" w:cs="Times New Roman"/>
          <w:sz w:val="24"/>
          <w:szCs w:val="24"/>
        </w:rPr>
        <w:footnoteReference w:id="4"/>
      </w:r>
      <w:r w:rsidR="004E7512">
        <w:rPr>
          <w:rFonts w:ascii="Times New Roman" w:hAnsi="Times New Roman" w:cs="Times New Roman"/>
          <w:sz w:val="24"/>
          <w:szCs w:val="24"/>
        </w:rPr>
        <w:t xml:space="preserve"> Reflecting Shakespeare’sknowledge and writings, </w:t>
      </w:r>
      <w:r w:rsidR="004E7512" w:rsidRPr="00647305">
        <w:rPr>
          <w:rFonts w:ascii="Times New Roman" w:hAnsi="Times New Roman" w:cs="Times New Roman"/>
          <w:sz w:val="24"/>
          <w:szCs w:val="24"/>
        </w:rPr>
        <w:t xml:space="preserve">Theodor Spencer in </w:t>
      </w:r>
      <w:r w:rsidR="004E7512" w:rsidRPr="00647305">
        <w:rPr>
          <w:rFonts w:ascii="Times New Roman" w:hAnsi="Times New Roman" w:cs="Times New Roman"/>
          <w:i/>
          <w:sz w:val="24"/>
          <w:szCs w:val="24"/>
        </w:rPr>
        <w:t xml:space="preserve">Shakespeare and the Nature of Man </w:t>
      </w:r>
      <w:r w:rsidR="004E7512">
        <w:rPr>
          <w:rFonts w:ascii="Times New Roman" w:hAnsi="Times New Roman"/>
          <w:iCs/>
          <w:sz w:val="24"/>
          <w:szCs w:val="24"/>
        </w:rPr>
        <w:t>wrote that Shakespeare ‘</w:t>
      </w:r>
      <w:r w:rsidR="004E7512" w:rsidRPr="00771C1D">
        <w:rPr>
          <w:rFonts w:ascii="Times New Roman" w:hAnsi="Times New Roman"/>
          <w:i/>
          <w:iCs/>
          <w:sz w:val="24"/>
          <w:szCs w:val="24"/>
        </w:rPr>
        <w:t>was in touch with something more than his age</w:t>
      </w:r>
      <w:r w:rsidR="004E7512">
        <w:rPr>
          <w:rFonts w:ascii="Times New Roman" w:hAnsi="Times New Roman"/>
          <w:iCs/>
          <w:sz w:val="24"/>
          <w:szCs w:val="24"/>
        </w:rPr>
        <w:t>’.</w:t>
      </w:r>
      <w:r w:rsidR="004E7512">
        <w:rPr>
          <w:rStyle w:val="FootnoteReference"/>
          <w:rFonts w:ascii="Times New Roman" w:hAnsi="Times New Roman"/>
          <w:iCs/>
          <w:sz w:val="24"/>
          <w:szCs w:val="24"/>
        </w:rPr>
        <w:footnoteReference w:id="5"/>
      </w:r>
      <w:r w:rsidR="00331CF1">
        <w:rPr>
          <w:rFonts w:ascii="Times New Roman" w:hAnsi="Times New Roman" w:cs="Times New Roman"/>
          <w:sz w:val="24"/>
          <w:szCs w:val="24"/>
        </w:rPr>
        <w:t>The writer B. J. Sokol speculates on the kind of knowled</w:t>
      </w:r>
      <w:r w:rsidR="00FE554A">
        <w:rPr>
          <w:rFonts w:ascii="Times New Roman" w:hAnsi="Times New Roman" w:cs="Times New Roman"/>
          <w:sz w:val="24"/>
          <w:szCs w:val="24"/>
        </w:rPr>
        <w:t xml:space="preserve">ge Shakespeare had, and how he </w:t>
      </w:r>
      <w:r w:rsidR="00331CF1">
        <w:rPr>
          <w:rFonts w:ascii="Times New Roman" w:hAnsi="Times New Roman" w:cs="Times New Roman"/>
          <w:sz w:val="24"/>
          <w:szCs w:val="24"/>
        </w:rPr>
        <w:t>acquired it, stating :</w:t>
      </w:r>
      <w:r w:rsidR="00331CF1" w:rsidRPr="009855D4">
        <w:rPr>
          <w:rFonts w:ascii="Times New Roman" w:hAnsi="Times New Roman" w:cs="Times New Roman"/>
          <w:i/>
          <w:sz w:val="24"/>
          <w:szCs w:val="24"/>
        </w:rPr>
        <w:t>‘… excavating the origins of Shakespeare’s creative thinking is</w:t>
      </w:r>
      <w:r w:rsidR="00BE3EB7">
        <w:rPr>
          <w:rFonts w:ascii="Times New Roman" w:hAnsi="Times New Roman" w:cs="Times New Roman"/>
          <w:i/>
          <w:sz w:val="24"/>
          <w:szCs w:val="24"/>
        </w:rPr>
        <w:t xml:space="preserve"> a doomed </w:t>
      </w:r>
      <w:r w:rsidR="00331CF1">
        <w:rPr>
          <w:rFonts w:ascii="Times New Roman" w:hAnsi="Times New Roman" w:cs="Times New Roman"/>
          <w:i/>
          <w:sz w:val="24"/>
          <w:szCs w:val="24"/>
        </w:rPr>
        <w:t>and impossible task.’</w:t>
      </w:r>
      <w:r w:rsidR="00331CF1">
        <w:rPr>
          <w:rStyle w:val="FootnoteReference"/>
          <w:rFonts w:ascii="Times New Roman" w:hAnsi="Times New Roman" w:cs="Times New Roman"/>
          <w:i/>
          <w:sz w:val="24"/>
          <w:szCs w:val="24"/>
        </w:rPr>
        <w:footnoteReference w:id="6"/>
      </w:r>
      <w:r w:rsidR="00F94977">
        <w:rPr>
          <w:rFonts w:ascii="Times New Roman" w:hAnsi="Times New Roman"/>
          <w:sz w:val="24"/>
          <w:szCs w:val="24"/>
          <w:lang w:eastAsia="en-GB"/>
        </w:rPr>
        <w:t xml:space="preserve">Shakespeare wrote </w:t>
      </w:r>
      <w:r w:rsidR="00453885">
        <w:rPr>
          <w:rFonts w:ascii="Times New Roman" w:hAnsi="Times New Roman"/>
          <w:sz w:val="24"/>
          <w:szCs w:val="24"/>
          <w:lang w:eastAsia="en-GB"/>
        </w:rPr>
        <w:t xml:space="preserve">optimistically and pessimistically </w:t>
      </w:r>
      <w:r w:rsidR="00FE554A">
        <w:rPr>
          <w:rFonts w:ascii="Times New Roman" w:hAnsi="Times New Roman"/>
          <w:sz w:val="24"/>
          <w:szCs w:val="24"/>
          <w:lang w:eastAsia="en-GB"/>
        </w:rPr>
        <w:t xml:space="preserve">about the nature </w:t>
      </w:r>
      <w:r w:rsidR="00F94977">
        <w:rPr>
          <w:rFonts w:ascii="Times New Roman" w:hAnsi="Times New Roman"/>
          <w:sz w:val="24"/>
          <w:szCs w:val="24"/>
          <w:lang w:eastAsia="en-GB"/>
        </w:rPr>
        <w:t xml:space="preserve">of mankind in his plays and he used </w:t>
      </w:r>
      <w:r w:rsidR="00394DE6">
        <w:rPr>
          <w:rFonts w:ascii="Times New Roman" w:hAnsi="Times New Roman"/>
          <w:sz w:val="24"/>
          <w:szCs w:val="24"/>
          <w:lang w:eastAsia="en-GB"/>
        </w:rPr>
        <w:t xml:space="preserve">different ideas to </w:t>
      </w:r>
      <w:r w:rsidR="00F94977">
        <w:rPr>
          <w:rFonts w:ascii="Times New Roman" w:hAnsi="Times New Roman"/>
          <w:sz w:val="24"/>
          <w:szCs w:val="24"/>
          <w:lang w:eastAsia="en-GB"/>
        </w:rPr>
        <w:t xml:space="preserve">delineate characterisation in his plays.  </w:t>
      </w:r>
    </w:p>
    <w:p w:rsidR="00EE1005" w:rsidRDefault="00211AA4" w:rsidP="00B8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rPr>
      </w:pPr>
      <w:r>
        <w:rPr>
          <w:rFonts w:ascii="Times New Roman" w:hAnsi="Times New Roman"/>
          <w:sz w:val="24"/>
          <w:szCs w:val="24"/>
        </w:rPr>
        <w:t xml:space="preserve">The hierarchical universe was </w:t>
      </w:r>
      <w:r w:rsidR="004E7512">
        <w:rPr>
          <w:rFonts w:ascii="Times New Roman" w:hAnsi="Times New Roman"/>
          <w:sz w:val="24"/>
          <w:szCs w:val="24"/>
        </w:rPr>
        <w:t xml:space="preserve">a theme which Shakespeare wrote about in many of his plays such as </w:t>
      </w:r>
      <w:r w:rsidR="004E7512" w:rsidRPr="00C9000E">
        <w:rPr>
          <w:rFonts w:ascii="Times New Roman" w:hAnsi="Times New Roman"/>
          <w:i/>
          <w:sz w:val="24"/>
          <w:szCs w:val="24"/>
        </w:rPr>
        <w:t xml:space="preserve">Ulysses </w:t>
      </w:r>
      <w:r w:rsidR="004E7512">
        <w:rPr>
          <w:rFonts w:ascii="Times New Roman" w:hAnsi="Times New Roman"/>
          <w:sz w:val="24"/>
          <w:szCs w:val="24"/>
        </w:rPr>
        <w:t xml:space="preserve">and </w:t>
      </w:r>
      <w:r w:rsidR="004E7512" w:rsidRPr="00C9000E">
        <w:rPr>
          <w:rFonts w:ascii="Times New Roman" w:hAnsi="Times New Roman"/>
          <w:i/>
          <w:sz w:val="24"/>
          <w:szCs w:val="24"/>
        </w:rPr>
        <w:t>Troilus and Cressida</w:t>
      </w:r>
      <w:r w:rsidR="004E7512">
        <w:rPr>
          <w:rFonts w:ascii="Times New Roman" w:hAnsi="Times New Roman"/>
          <w:sz w:val="24"/>
          <w:szCs w:val="24"/>
        </w:rPr>
        <w:t xml:space="preserve">. In </w:t>
      </w:r>
      <w:r w:rsidR="004E7512" w:rsidRPr="00612B14">
        <w:rPr>
          <w:rFonts w:ascii="Times New Roman" w:hAnsi="Times New Roman"/>
          <w:i/>
          <w:sz w:val="24"/>
          <w:szCs w:val="24"/>
        </w:rPr>
        <w:t>Shakespeare’s Last Plays</w:t>
      </w:r>
      <w:r w:rsidR="004E7512">
        <w:rPr>
          <w:rFonts w:ascii="Times New Roman" w:hAnsi="Times New Roman"/>
          <w:sz w:val="24"/>
          <w:szCs w:val="24"/>
        </w:rPr>
        <w:t xml:space="preserve"> Frances Y</w:t>
      </w:r>
      <w:r w:rsidR="00C566AA">
        <w:rPr>
          <w:rFonts w:ascii="Times New Roman" w:hAnsi="Times New Roman"/>
          <w:sz w:val="24"/>
          <w:szCs w:val="24"/>
        </w:rPr>
        <w:t xml:space="preserve">ates considers </w:t>
      </w:r>
      <w:r w:rsidR="004E7512">
        <w:rPr>
          <w:rFonts w:ascii="Times New Roman" w:hAnsi="Times New Roman"/>
          <w:sz w:val="24"/>
          <w:szCs w:val="24"/>
        </w:rPr>
        <w:t>that Shakespeare’s view of life on earth and the divine right of kings to rule was</w:t>
      </w:r>
      <w:r w:rsidR="00C566AA">
        <w:rPr>
          <w:rFonts w:ascii="Times New Roman" w:hAnsi="Times New Roman"/>
          <w:sz w:val="24"/>
          <w:szCs w:val="24"/>
        </w:rPr>
        <w:t xml:space="preserve"> in </w:t>
      </w:r>
    </w:p>
    <w:p w:rsidR="00EE1005" w:rsidRDefault="00E925B4" w:rsidP="00B8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rPr>
      </w:pPr>
      <w:r>
        <w:rPr>
          <w:rFonts w:ascii="Times New Roman" w:hAnsi="Times New Roman" w:cs="Times New Roman"/>
          <w:b/>
          <w:sz w:val="24"/>
          <w:szCs w:val="24"/>
        </w:rPr>
        <w:lastRenderedPageBreak/>
        <w:t>4</w:t>
      </w:r>
      <w:r w:rsidR="00EE1005" w:rsidRPr="0060341B">
        <w:rPr>
          <w:rFonts w:ascii="Times New Roman" w:hAnsi="Times New Roman" w:cs="Times New Roman"/>
          <w:b/>
          <w:sz w:val="24"/>
          <w:szCs w:val="24"/>
        </w:rPr>
        <w:t>.</w:t>
      </w:r>
    </w:p>
    <w:p w:rsidR="004E7512" w:rsidRPr="00B82987" w:rsidRDefault="00C566AA" w:rsidP="00B8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rPr>
      </w:pPr>
      <w:r>
        <w:rPr>
          <w:rFonts w:ascii="Times New Roman" w:hAnsi="Times New Roman"/>
          <w:sz w:val="24"/>
          <w:szCs w:val="24"/>
        </w:rPr>
        <w:t>accord with this cosmic hierarchy</w:t>
      </w:r>
      <w:r w:rsidR="009800C1">
        <w:rPr>
          <w:rFonts w:ascii="Times New Roman" w:hAnsi="Times New Roman"/>
          <w:sz w:val="24"/>
          <w:szCs w:val="24"/>
        </w:rPr>
        <w:t xml:space="preserve">. </w:t>
      </w:r>
      <w:r w:rsidR="004E7512">
        <w:rPr>
          <w:rFonts w:ascii="Times New Roman" w:hAnsi="Times New Roman"/>
          <w:sz w:val="24"/>
          <w:szCs w:val="24"/>
        </w:rPr>
        <w:t>Chaos</w:t>
      </w:r>
      <w:r w:rsidR="004E7512" w:rsidRPr="00074E17">
        <w:rPr>
          <w:rFonts w:ascii="Times New Roman" w:hAnsi="Times New Roman"/>
          <w:sz w:val="24"/>
          <w:szCs w:val="24"/>
        </w:rPr>
        <w:t>ensued in heaven and earth when</w:t>
      </w:r>
      <w:r w:rsidR="004E7512" w:rsidRPr="00D86E63">
        <w:rPr>
          <w:rFonts w:ascii="Times New Roman" w:hAnsi="Times New Roman"/>
          <w:i/>
          <w:color w:val="000000"/>
          <w:sz w:val="24"/>
          <w:szCs w:val="24"/>
        </w:rPr>
        <w:t>Julius Caesar</w:t>
      </w:r>
      <w:r w:rsidR="004E7512">
        <w:rPr>
          <w:rFonts w:ascii="Times New Roman" w:hAnsi="Times New Roman"/>
          <w:color w:val="000000"/>
          <w:sz w:val="24"/>
          <w:szCs w:val="24"/>
        </w:rPr>
        <w:t xml:space="preserve"> was </w:t>
      </w:r>
      <w:r w:rsidR="004E7512" w:rsidRPr="00074E17">
        <w:rPr>
          <w:rFonts w:ascii="Times New Roman" w:hAnsi="Times New Roman"/>
          <w:color w:val="000000"/>
          <w:sz w:val="24"/>
          <w:szCs w:val="24"/>
        </w:rPr>
        <w:t>assassinated</w:t>
      </w:r>
      <w:r w:rsidR="004E7512">
        <w:rPr>
          <w:rFonts w:ascii="Times New Roman" w:hAnsi="Times New Roman"/>
          <w:color w:val="000000"/>
          <w:sz w:val="24"/>
          <w:szCs w:val="24"/>
        </w:rPr>
        <w:t xml:space="preserve">. In </w:t>
      </w:r>
      <w:r w:rsidR="004E7512" w:rsidRPr="00D86E63">
        <w:rPr>
          <w:rFonts w:ascii="Times New Roman" w:hAnsi="Times New Roman"/>
          <w:i/>
          <w:color w:val="000000"/>
          <w:sz w:val="24"/>
          <w:szCs w:val="24"/>
        </w:rPr>
        <w:t>Macbeth</w:t>
      </w:r>
      <w:r w:rsidR="004E7512">
        <w:rPr>
          <w:rFonts w:ascii="Times New Roman" w:hAnsi="Times New Roman"/>
          <w:color w:val="000000"/>
          <w:sz w:val="24"/>
          <w:szCs w:val="24"/>
        </w:rPr>
        <w:t xml:space="preserve">, after Duncan’s murder, stability was only restored </w:t>
      </w:r>
      <w:r w:rsidR="004E7512" w:rsidRPr="00F54538">
        <w:rPr>
          <w:rFonts w:ascii="Times New Roman" w:hAnsi="Times New Roman"/>
          <w:color w:val="000000"/>
          <w:sz w:val="24"/>
          <w:szCs w:val="24"/>
        </w:rPr>
        <w:t xml:space="preserve">when Malcolm was crowned king. </w:t>
      </w:r>
      <w:r w:rsidR="004E7512">
        <w:rPr>
          <w:rFonts w:ascii="Times New Roman" w:hAnsi="Times New Roman" w:cs="Times New Roman"/>
          <w:sz w:val="24"/>
          <w:szCs w:val="24"/>
        </w:rPr>
        <w:t xml:space="preserve">E. M. W. </w:t>
      </w:r>
      <w:r w:rsidR="004E7512" w:rsidRPr="00F54538">
        <w:rPr>
          <w:rFonts w:ascii="Times New Roman" w:hAnsi="Times New Roman" w:cs="Times New Roman"/>
          <w:sz w:val="24"/>
          <w:szCs w:val="24"/>
        </w:rPr>
        <w:t>Tillyard</w:t>
      </w:r>
      <w:r w:rsidR="004E7512">
        <w:rPr>
          <w:rFonts w:ascii="Times New Roman" w:hAnsi="Times New Roman" w:cs="Times New Roman"/>
          <w:sz w:val="24"/>
          <w:szCs w:val="24"/>
        </w:rPr>
        <w:t xml:space="preserve"> in </w:t>
      </w:r>
      <w:r w:rsidR="004E7512" w:rsidRPr="00F54538">
        <w:rPr>
          <w:rFonts w:ascii="Times New Roman" w:hAnsi="Times New Roman" w:cs="Times New Roman"/>
          <w:i/>
          <w:sz w:val="24"/>
          <w:szCs w:val="24"/>
        </w:rPr>
        <w:t>The Elizabethan World Picture</w:t>
      </w:r>
      <w:r w:rsidR="004E7512">
        <w:rPr>
          <w:rFonts w:ascii="Times New Roman" w:hAnsi="Times New Roman" w:cs="Times New Roman"/>
          <w:sz w:val="24"/>
          <w:szCs w:val="24"/>
        </w:rPr>
        <w:t>gives an account of Elizabethan</w:t>
      </w:r>
      <w:r w:rsidR="00394DE6">
        <w:rPr>
          <w:rFonts w:ascii="Times New Roman" w:hAnsi="Times New Roman" w:cs="Times New Roman"/>
          <w:sz w:val="24"/>
          <w:szCs w:val="24"/>
        </w:rPr>
        <w:t xml:space="preserve">belief in hierarchy </w:t>
      </w:r>
      <w:r w:rsidR="004E7512">
        <w:rPr>
          <w:rFonts w:ascii="Times New Roman" w:hAnsi="Times New Roman" w:cs="Times New Roman"/>
          <w:sz w:val="24"/>
          <w:szCs w:val="24"/>
        </w:rPr>
        <w:t xml:space="preserve">which had God at the pinnacle. </w:t>
      </w:r>
      <w:r w:rsidR="00BE3EB7">
        <w:rPr>
          <w:rFonts w:ascii="Times New Roman" w:hAnsi="Times New Roman" w:cs="Times New Roman"/>
          <w:sz w:val="24"/>
          <w:szCs w:val="24"/>
        </w:rPr>
        <w:t xml:space="preserve">This hierarchy was mirrored </w:t>
      </w:r>
      <w:r w:rsidR="004E7512" w:rsidRPr="00F54538">
        <w:rPr>
          <w:rFonts w:ascii="Times New Roman" w:hAnsi="Times New Roman" w:cs="Times New Roman"/>
          <w:sz w:val="24"/>
          <w:szCs w:val="24"/>
        </w:rPr>
        <w:t>on earth where God had appointed kings</w:t>
      </w:r>
      <w:r w:rsidR="004E7512">
        <w:rPr>
          <w:rFonts w:ascii="Times New Roman" w:hAnsi="Times New Roman" w:cs="Times New Roman"/>
          <w:sz w:val="24"/>
          <w:szCs w:val="24"/>
        </w:rPr>
        <w:t xml:space="preserve"> and princes to serve them</w:t>
      </w:r>
      <w:r w:rsidR="004E7512" w:rsidRPr="00F54538">
        <w:rPr>
          <w:rFonts w:ascii="Times New Roman" w:hAnsi="Times New Roman" w:cs="Times New Roman"/>
          <w:sz w:val="24"/>
          <w:szCs w:val="24"/>
        </w:rPr>
        <w:t xml:space="preserve">. </w:t>
      </w:r>
      <w:r w:rsidR="004E7512">
        <w:rPr>
          <w:rFonts w:ascii="Times New Roman" w:hAnsi="Times New Roman" w:cs="Times New Roman"/>
          <w:sz w:val="24"/>
          <w:szCs w:val="24"/>
        </w:rPr>
        <w:t>Tillyard states :</w:t>
      </w:r>
    </w:p>
    <w:p w:rsidR="007B2967" w:rsidRDefault="004E7512" w:rsidP="007B2967">
      <w:pPr>
        <w:spacing w:line="240" w:lineRule="auto"/>
        <w:rPr>
          <w:rFonts w:ascii="Times New Roman" w:hAnsi="Times New Roman" w:cs="Times New Roman"/>
          <w:sz w:val="24"/>
          <w:szCs w:val="24"/>
        </w:rPr>
      </w:pPr>
      <w:r w:rsidRPr="00B149A4">
        <w:rPr>
          <w:rFonts w:ascii="Times New Roman" w:hAnsi="Times New Roman" w:cs="Times New Roman"/>
          <w:i/>
          <w:sz w:val="24"/>
          <w:szCs w:val="24"/>
        </w:rPr>
        <w:t>‘I also found that the order I was describing was much more than political order, or, if political, was always a part of a larger cosmic order.</w:t>
      </w:r>
      <w:r w:rsidR="00CA5A4D">
        <w:rPr>
          <w:rFonts w:ascii="Times New Roman" w:hAnsi="Times New Roman" w:cs="Times New Roman"/>
          <w:i/>
          <w:sz w:val="24"/>
          <w:szCs w:val="24"/>
        </w:rPr>
        <w: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p>
    <w:p w:rsidR="007B2967" w:rsidRPr="00DF3AE4" w:rsidRDefault="004E7512" w:rsidP="00DF3AE4">
      <w:pPr>
        <w:spacing w:line="360" w:lineRule="auto"/>
        <w:rPr>
          <w:rFonts w:ascii="Times New Roman" w:hAnsi="Times New Roman"/>
          <w:i/>
          <w:sz w:val="24"/>
          <w:szCs w:val="24"/>
          <w:lang/>
        </w:rPr>
      </w:pPr>
      <w:r w:rsidRPr="00F54538">
        <w:rPr>
          <w:rFonts w:ascii="Times New Roman" w:hAnsi="Times New Roman" w:cs="Times New Roman"/>
          <w:sz w:val="24"/>
          <w:szCs w:val="24"/>
          <w:lang/>
        </w:rPr>
        <w:t xml:space="preserve">Tillyard considered that all educated Elizabethans were familiar with the </w:t>
      </w:r>
      <w:r w:rsidRPr="00F54538">
        <w:rPr>
          <w:rFonts w:ascii="Times New Roman" w:hAnsi="Times New Roman" w:cs="Times New Roman"/>
          <w:i/>
          <w:sz w:val="24"/>
          <w:szCs w:val="24"/>
          <w:lang/>
        </w:rPr>
        <w:t xml:space="preserve">Great </w:t>
      </w:r>
      <w:r w:rsidR="00BE3EB7">
        <w:rPr>
          <w:rFonts w:ascii="Times New Roman" w:hAnsi="Times New Roman"/>
          <w:i/>
          <w:sz w:val="24"/>
          <w:szCs w:val="24"/>
          <w:lang/>
        </w:rPr>
        <w:t xml:space="preserve">Chain of </w:t>
      </w:r>
      <w:r>
        <w:rPr>
          <w:rFonts w:ascii="Times New Roman" w:hAnsi="Times New Roman"/>
          <w:i/>
          <w:sz w:val="24"/>
          <w:szCs w:val="24"/>
          <w:lang/>
        </w:rPr>
        <w:t>Being</w:t>
      </w:r>
      <w:r>
        <w:rPr>
          <w:rFonts w:ascii="Times New Roman" w:hAnsi="Times New Roman"/>
          <w:sz w:val="24"/>
          <w:szCs w:val="24"/>
          <w:lang/>
        </w:rPr>
        <w:t xml:space="preserve"> which was the blueprint for the cosmos. </w:t>
      </w:r>
      <w:r>
        <w:rPr>
          <w:rFonts w:ascii="Times New Roman" w:hAnsi="Times New Roman"/>
          <w:sz w:val="24"/>
          <w:szCs w:val="24"/>
        </w:rPr>
        <w:t xml:space="preserve">Shakespeare's histories reflected this </w:t>
      </w:r>
      <w:r w:rsidR="00E2785E">
        <w:rPr>
          <w:rFonts w:ascii="Times New Roman" w:hAnsi="Times New Roman"/>
          <w:sz w:val="24"/>
          <w:szCs w:val="24"/>
        </w:rPr>
        <w:t xml:space="preserve">in </w:t>
      </w:r>
      <w:r w:rsidR="007B2967">
        <w:rPr>
          <w:rFonts w:ascii="Times New Roman" w:hAnsi="Times New Roman"/>
          <w:sz w:val="24"/>
          <w:szCs w:val="24"/>
        </w:rPr>
        <w:t>i</w:t>
      </w:r>
      <w:r w:rsidR="00E2785E">
        <w:rPr>
          <w:rFonts w:ascii="Times New Roman" w:hAnsi="Times New Roman"/>
          <w:sz w:val="24"/>
          <w:szCs w:val="24"/>
        </w:rPr>
        <w:t>ts</w:t>
      </w:r>
      <w:r w:rsidR="00316630">
        <w:rPr>
          <w:rFonts w:ascii="Times New Roman" w:hAnsi="Times New Roman"/>
          <w:sz w:val="24"/>
          <w:szCs w:val="24"/>
        </w:rPr>
        <w:t>j</w:t>
      </w:r>
      <w:r w:rsidR="00E2785E">
        <w:rPr>
          <w:rFonts w:ascii="Times New Roman" w:hAnsi="Times New Roman"/>
          <w:sz w:val="24"/>
          <w:szCs w:val="24"/>
        </w:rPr>
        <w:t xml:space="preserve">ustification of </w:t>
      </w:r>
      <w:r>
        <w:rPr>
          <w:rFonts w:ascii="Times New Roman" w:hAnsi="Times New Roman"/>
          <w:sz w:val="24"/>
          <w:szCs w:val="24"/>
        </w:rPr>
        <w:t>heavenly</w:t>
      </w:r>
      <w:r w:rsidR="00E2785E">
        <w:rPr>
          <w:rFonts w:ascii="Times New Roman" w:hAnsi="Times New Roman"/>
          <w:sz w:val="24"/>
          <w:szCs w:val="24"/>
        </w:rPr>
        <w:t xml:space="preserve"> ordained rulers on earth. Tom </w:t>
      </w:r>
      <w:r w:rsidR="00CE14DA">
        <w:rPr>
          <w:rFonts w:ascii="Times New Roman" w:hAnsi="Times New Roman"/>
          <w:color w:val="000000" w:themeColor="text1"/>
          <w:sz w:val="24"/>
          <w:szCs w:val="24"/>
        </w:rPr>
        <w:t>McAlindon</w:t>
      </w:r>
      <w:r>
        <w:rPr>
          <w:rFonts w:ascii="TimesNewRoman" w:hAnsi="TimesNewRoman" w:cs="TimesNewRoman"/>
          <w:sz w:val="24"/>
          <w:szCs w:val="24"/>
        </w:rPr>
        <w:t>considers the accepted view of cosmology as exemplified by writers such as Tillyard as lacking another dimension. McAlindon accepted the hierarchical view of the cosmos but added to this what he called,</w:t>
      </w:r>
      <w:r w:rsidR="00E2785E">
        <w:rPr>
          <w:rFonts w:ascii="TimesNewRoman" w:hAnsi="TimesNewRoman" w:cs="TimesNewRoman"/>
          <w:sz w:val="24"/>
          <w:szCs w:val="24"/>
        </w:rPr>
        <w:t xml:space="preserve"> ‘</w:t>
      </w:r>
      <w:r w:rsidRPr="003365D8">
        <w:rPr>
          <w:rFonts w:ascii="TimesNewRoman" w:hAnsi="TimesNewRoman" w:cs="TimesNewRoman"/>
          <w:i/>
          <w:sz w:val="24"/>
          <w:szCs w:val="24"/>
        </w:rPr>
        <w:t>interacting</w:t>
      </w:r>
      <w:r w:rsidR="0018519B">
        <w:rPr>
          <w:rFonts w:ascii="TimesNewRoman" w:hAnsi="TimesNewRoman" w:cs="TimesNewRoman"/>
          <w:i/>
          <w:sz w:val="24"/>
          <w:szCs w:val="24"/>
        </w:rPr>
        <w:t>, independent</w:t>
      </w:r>
      <w:r w:rsidRPr="003365D8">
        <w:rPr>
          <w:rFonts w:ascii="TimesNewRoman" w:hAnsi="TimesNewRoman" w:cs="TimesNewRoman"/>
          <w:i/>
          <w:sz w:val="24"/>
          <w:szCs w:val="24"/>
        </w:rPr>
        <w:t xml:space="preserve"> opposites</w:t>
      </w:r>
      <w:r>
        <w:rPr>
          <w:rFonts w:ascii="TimesNewRoman" w:hAnsi="TimesNewRoman" w:cs="TimesNewRoman"/>
          <w:sz w:val="24"/>
          <w:szCs w:val="24"/>
        </w:rPr>
        <w:t>.’</w:t>
      </w:r>
      <w:r>
        <w:rPr>
          <w:rStyle w:val="FootnoteReference"/>
          <w:rFonts w:ascii="TimesNewRoman" w:hAnsi="TimesNewRoman" w:cs="TimesNewRoman"/>
          <w:sz w:val="24"/>
          <w:szCs w:val="24"/>
        </w:rPr>
        <w:footnoteReference w:id="8"/>
      </w:r>
      <w:r>
        <w:rPr>
          <w:rFonts w:ascii="Times New Roman" w:hAnsi="Times New Roman" w:cs="Times New Roman"/>
          <w:sz w:val="24"/>
          <w:szCs w:val="24"/>
        </w:rPr>
        <w:t>This resonates with Empedocles’ material world which wa</w:t>
      </w:r>
      <w:r w:rsidRPr="0009281A">
        <w:rPr>
          <w:rFonts w:ascii="Times New Roman" w:hAnsi="Times New Roman" w:cs="Times New Roman"/>
          <w:sz w:val="24"/>
          <w:szCs w:val="24"/>
        </w:rPr>
        <w:t>s comp</w:t>
      </w:r>
      <w:r>
        <w:rPr>
          <w:rFonts w:ascii="Times New Roman" w:hAnsi="Times New Roman" w:cs="Times New Roman"/>
          <w:sz w:val="24"/>
          <w:szCs w:val="24"/>
        </w:rPr>
        <w:t xml:space="preserve">osed of </w:t>
      </w:r>
      <w:r w:rsidR="00CE14DA">
        <w:rPr>
          <w:rFonts w:ascii="Times New Roman" w:hAnsi="Times New Roman" w:cs="Times New Roman"/>
          <w:sz w:val="24"/>
          <w:szCs w:val="24"/>
        </w:rPr>
        <w:t xml:space="preserve">the </w:t>
      </w:r>
      <w:r>
        <w:rPr>
          <w:rFonts w:ascii="Times New Roman" w:hAnsi="Times New Roman" w:cs="Times New Roman"/>
          <w:sz w:val="24"/>
          <w:szCs w:val="24"/>
        </w:rPr>
        <w:t>four elements : fire, air, water and earth :</w:t>
      </w:r>
    </w:p>
    <w:p w:rsidR="007B2967" w:rsidRPr="007B2967" w:rsidRDefault="004E7512" w:rsidP="007B2967">
      <w:pPr>
        <w:spacing w:line="240" w:lineRule="auto"/>
        <w:rPr>
          <w:rFonts w:ascii="Times New Roman" w:hAnsi="Times New Roman" w:cs="Times New Roman"/>
          <w:sz w:val="24"/>
          <w:szCs w:val="24"/>
        </w:rPr>
      </w:pPr>
      <w:r w:rsidRPr="00E40D55">
        <w:rPr>
          <w:rFonts w:ascii="Times New Roman" w:hAnsi="Times New Roman" w:cs="Times New Roman"/>
          <w:i/>
          <w:sz w:val="24"/>
          <w:szCs w:val="24"/>
        </w:rPr>
        <w:t>‘ …so-called generation is merely the ‘mixing’ of the elements in various proportions, while destruction is the ‘separation’ of the various compoun</w:t>
      </w:r>
      <w:r>
        <w:rPr>
          <w:rFonts w:ascii="Times New Roman" w:hAnsi="Times New Roman" w:cs="Times New Roman"/>
          <w:i/>
          <w:sz w:val="24"/>
          <w:szCs w:val="24"/>
        </w:rPr>
        <w:t>ds into their original elements.’</w:t>
      </w:r>
      <w:r>
        <w:rPr>
          <w:rStyle w:val="FootnoteReference"/>
          <w:rFonts w:ascii="Times New Roman" w:hAnsi="Times New Roman" w:cs="Times New Roman"/>
          <w:i/>
          <w:sz w:val="24"/>
          <w:szCs w:val="24"/>
        </w:rPr>
        <w:footnoteReference w:id="9"/>
      </w:r>
    </w:p>
    <w:p w:rsidR="00DF3AE4" w:rsidRDefault="004E7512" w:rsidP="00E749BE">
      <w:pPr>
        <w:shd w:val="clear" w:color="auto" w:fill="FFFFFF"/>
        <w:spacing w:after="300" w:line="360" w:lineRule="atLeast"/>
        <w:rPr>
          <w:rFonts w:ascii="Times New Roman" w:hAnsi="Times New Roman" w:cs="Times New Roman"/>
          <w:b/>
          <w:sz w:val="24"/>
          <w:szCs w:val="24"/>
        </w:rPr>
      </w:pPr>
      <w:r w:rsidRPr="00BA3BA7">
        <w:rPr>
          <w:rFonts w:ascii="Times New Roman" w:hAnsi="Times New Roman" w:cs="Times New Roman"/>
          <w:sz w:val="24"/>
          <w:szCs w:val="24"/>
        </w:rPr>
        <w:t xml:space="preserve">The French philosopher Michel de </w:t>
      </w:r>
      <w:r w:rsidR="00C566AA" w:rsidRPr="00BA3BA7">
        <w:rPr>
          <w:rFonts w:ascii="Times New Roman" w:hAnsi="Times New Roman" w:cs="Times New Roman"/>
          <w:sz w:val="24"/>
          <w:szCs w:val="24"/>
        </w:rPr>
        <w:t xml:space="preserve">Montaigne </w:t>
      </w:r>
      <w:r w:rsidRPr="00BA3BA7">
        <w:rPr>
          <w:rFonts w:ascii="Times New Roman" w:hAnsi="Times New Roman" w:cs="Times New Roman"/>
          <w:sz w:val="24"/>
          <w:szCs w:val="24"/>
        </w:rPr>
        <w:t xml:space="preserve">in </w:t>
      </w:r>
      <w:r w:rsidR="00C566AA" w:rsidRPr="00BA3BA7">
        <w:rPr>
          <w:rFonts w:ascii="Times New Roman" w:hAnsi="Times New Roman" w:cs="Times New Roman"/>
          <w:sz w:val="24"/>
          <w:szCs w:val="24"/>
        </w:rPr>
        <w:t xml:space="preserve">his heavily pessimistic essay, </w:t>
      </w:r>
      <w:r w:rsidRPr="00BA3BA7">
        <w:rPr>
          <w:rFonts w:ascii="Times New Roman" w:hAnsi="Times New Roman" w:cs="Times New Roman"/>
          <w:i/>
          <w:sz w:val="24"/>
          <w:szCs w:val="24"/>
        </w:rPr>
        <w:t xml:space="preserve">Man's presumption and Littleness, </w:t>
      </w:r>
      <w:r w:rsidRPr="00BA3BA7">
        <w:rPr>
          <w:rFonts w:ascii="Times New Roman" w:hAnsi="Times New Roman" w:cs="Times New Roman"/>
          <w:sz w:val="24"/>
          <w:szCs w:val="24"/>
        </w:rPr>
        <w:t>saw mankind as misera</w:t>
      </w:r>
      <w:r w:rsidR="00C566AA" w:rsidRPr="00BA3BA7">
        <w:rPr>
          <w:rFonts w:ascii="Times New Roman" w:hAnsi="Times New Roman" w:cs="Times New Roman"/>
          <w:sz w:val="24"/>
          <w:szCs w:val="24"/>
        </w:rPr>
        <w:t xml:space="preserve">ble creatures who presumed too </w:t>
      </w:r>
      <w:r w:rsidRPr="00BA3BA7">
        <w:rPr>
          <w:rFonts w:ascii="Times New Roman" w:hAnsi="Times New Roman" w:cs="Times New Roman"/>
          <w:sz w:val="24"/>
          <w:szCs w:val="24"/>
        </w:rPr>
        <w:t>much about their greatness. Montaigne</w:t>
      </w:r>
      <w:r w:rsidR="00EB1F5E" w:rsidRPr="00BA3BA7">
        <w:rPr>
          <w:rFonts w:ascii="Times New Roman" w:hAnsi="Times New Roman" w:cs="Times New Roman"/>
          <w:sz w:val="24"/>
          <w:szCs w:val="24"/>
        </w:rPr>
        <w:t>’s</w:t>
      </w:r>
      <w:r w:rsidRPr="00BA3BA7">
        <w:rPr>
          <w:rFonts w:ascii="Times New Roman" w:hAnsi="Times New Roman" w:cs="Times New Roman"/>
          <w:sz w:val="24"/>
          <w:szCs w:val="24"/>
        </w:rPr>
        <w:t>views were contrary to Pico dellaMira</w:t>
      </w:r>
      <w:r w:rsidR="00BE3EB7" w:rsidRPr="00BA3BA7">
        <w:rPr>
          <w:rFonts w:ascii="Times New Roman" w:hAnsi="Times New Roman" w:cs="Times New Roman"/>
          <w:sz w:val="24"/>
          <w:szCs w:val="24"/>
        </w:rPr>
        <w:t>ndola’s exalted view of mankind</w:t>
      </w:r>
      <w:r w:rsidRPr="00BA3BA7">
        <w:rPr>
          <w:rFonts w:ascii="Times New Roman" w:hAnsi="Times New Roman" w:cs="Times New Roman"/>
          <w:sz w:val="24"/>
          <w:szCs w:val="24"/>
        </w:rPr>
        <w:t xml:space="preserve">expressed in his </w:t>
      </w:r>
      <w:r w:rsidRPr="00BA3BA7">
        <w:rPr>
          <w:rFonts w:ascii="Times New Roman" w:hAnsi="Times New Roman" w:cs="Times New Roman"/>
          <w:i/>
          <w:sz w:val="24"/>
          <w:szCs w:val="24"/>
        </w:rPr>
        <w:t>Oration on the Dignity of Man</w:t>
      </w:r>
      <w:r w:rsidRPr="00BA3BA7">
        <w:rPr>
          <w:rFonts w:ascii="Times New Roman" w:hAnsi="Times New Roman" w:cs="Times New Roman"/>
          <w:sz w:val="24"/>
          <w:szCs w:val="24"/>
        </w:rPr>
        <w:t xml:space="preserve">. </w:t>
      </w:r>
      <w:r w:rsidRPr="00BA3BA7">
        <w:rPr>
          <w:rFonts w:ascii="Times New Roman" w:hAnsi="Times New Roman" w:cs="Times New Roman"/>
          <w:bCs/>
          <w:sz w:val="24"/>
          <w:szCs w:val="24"/>
        </w:rPr>
        <w:t xml:space="preserve">In the </w:t>
      </w:r>
      <w:r w:rsidRPr="00BA3BA7">
        <w:rPr>
          <w:rFonts w:ascii="Times New Roman" w:hAnsi="Times New Roman" w:cs="Times New Roman"/>
          <w:bCs/>
          <w:i/>
          <w:sz w:val="24"/>
          <w:szCs w:val="24"/>
        </w:rPr>
        <w:t>Oration</w:t>
      </w:r>
      <w:r w:rsidRPr="00BA3BA7">
        <w:rPr>
          <w:rFonts w:ascii="Times New Roman" w:hAnsi="Times New Roman" w:cs="Times New Roman"/>
          <w:bCs/>
          <w:sz w:val="24"/>
          <w:szCs w:val="24"/>
        </w:rPr>
        <w:t>, dellaMirandola</w:t>
      </w:r>
      <w:r w:rsidR="00BE3EB7" w:rsidRPr="00BA3BA7">
        <w:rPr>
          <w:rFonts w:ascii="Times New Roman" w:hAnsi="Times New Roman" w:cs="Times New Roman"/>
          <w:sz w:val="24"/>
          <w:szCs w:val="24"/>
        </w:rPr>
        <w:t xml:space="preserve">quotes a </w:t>
      </w:r>
      <w:r w:rsidRPr="00BA3BA7">
        <w:rPr>
          <w:rFonts w:ascii="Times New Roman" w:hAnsi="Times New Roman" w:cs="Times New Roman"/>
          <w:sz w:val="24"/>
          <w:szCs w:val="24"/>
        </w:rPr>
        <w:t xml:space="preserve">passage from Hermes about the dangerous idea of man becoming a God. It is more than likely that Shakespeare used the </w:t>
      </w:r>
      <w:r w:rsidRPr="00BA3BA7">
        <w:rPr>
          <w:rFonts w:ascii="Times New Roman" w:hAnsi="Times New Roman" w:cs="Times New Roman"/>
          <w:i/>
          <w:sz w:val="24"/>
          <w:szCs w:val="24"/>
        </w:rPr>
        <w:t>Oration</w:t>
      </w:r>
      <w:r w:rsidRPr="00BA3BA7">
        <w:rPr>
          <w:rFonts w:ascii="Times New Roman" w:hAnsi="Times New Roman" w:cs="Times New Roman"/>
          <w:sz w:val="24"/>
          <w:szCs w:val="24"/>
        </w:rPr>
        <w:t xml:space="preserve"> in Hamlet.</w:t>
      </w:r>
      <w:r w:rsidRPr="00BA3BA7">
        <w:rPr>
          <w:rFonts w:ascii="Times New Roman" w:hAnsi="Times New Roman" w:cs="Times New Roman"/>
          <w:color w:val="000000"/>
          <w:sz w:val="24"/>
          <w:szCs w:val="24"/>
          <w:lang/>
        </w:rPr>
        <w:t xml:space="preserve">In </w:t>
      </w:r>
      <w:r w:rsidRPr="00BA3BA7">
        <w:rPr>
          <w:rFonts w:ascii="Times New Roman" w:hAnsi="Times New Roman" w:cs="Times New Roman"/>
          <w:i/>
          <w:color w:val="000000"/>
          <w:sz w:val="24"/>
          <w:szCs w:val="24"/>
          <w:lang/>
        </w:rPr>
        <w:t>Queen Elizabeth as Astraea</w:t>
      </w:r>
      <w:r w:rsidRPr="00BA3BA7">
        <w:rPr>
          <w:rFonts w:ascii="Times New Roman" w:hAnsi="Times New Roman" w:cs="Times New Roman"/>
          <w:color w:val="000000"/>
          <w:sz w:val="24"/>
          <w:szCs w:val="24"/>
          <w:lang/>
        </w:rPr>
        <w:t xml:space="preserve">, Yates considers Queen Elizabeth as being elevated into a goddess, again confirming Shakespeare’s view of the divine right of kings and queens. Shakespeare also illustrated this </w:t>
      </w:r>
      <w:r w:rsidRPr="00BA3BA7">
        <w:rPr>
          <w:rFonts w:ascii="Times New Roman" w:hAnsi="Times New Roman" w:cs="Times New Roman"/>
          <w:color w:val="000000" w:themeColor="text1"/>
          <w:sz w:val="24"/>
          <w:szCs w:val="24"/>
        </w:rPr>
        <w:t xml:space="preserve">in </w:t>
      </w:r>
      <w:r w:rsidR="00BA3BA7">
        <w:rPr>
          <w:rFonts w:ascii="Times New Roman" w:hAnsi="Times New Roman" w:cs="Times New Roman"/>
          <w:i/>
          <w:color w:val="000000" w:themeColor="text1"/>
          <w:sz w:val="24"/>
          <w:szCs w:val="24"/>
        </w:rPr>
        <w:t>Richard II</w:t>
      </w:r>
      <w:r w:rsidRPr="00BA3BA7">
        <w:rPr>
          <w:rFonts w:ascii="Times New Roman" w:hAnsi="Times New Roman" w:cs="Times New Roman"/>
          <w:color w:val="000000" w:themeColor="text1"/>
          <w:sz w:val="24"/>
          <w:szCs w:val="24"/>
        </w:rPr>
        <w:t xml:space="preserve"> where any crime against the king was </w:t>
      </w:r>
      <w:r w:rsidR="00824086" w:rsidRPr="00BA3BA7">
        <w:rPr>
          <w:rFonts w:ascii="Times New Roman" w:hAnsi="Times New Roman" w:cs="Times New Roman"/>
          <w:color w:val="000000" w:themeColor="text1"/>
          <w:sz w:val="24"/>
          <w:szCs w:val="24"/>
        </w:rPr>
        <w:t xml:space="preserve">viewed as </w:t>
      </w:r>
      <w:r w:rsidRPr="00BA3BA7">
        <w:rPr>
          <w:rFonts w:ascii="Times New Roman" w:hAnsi="Times New Roman" w:cs="Times New Roman"/>
          <w:color w:val="000000" w:themeColor="text1"/>
          <w:sz w:val="24"/>
          <w:szCs w:val="24"/>
        </w:rPr>
        <w:t>a crime</w:t>
      </w:r>
      <w:r w:rsidR="00A51B86" w:rsidRPr="00BA3BA7">
        <w:rPr>
          <w:rFonts w:ascii="Times New Roman" w:hAnsi="Times New Roman" w:cs="Times New Roman"/>
          <w:color w:val="000000" w:themeColor="text1"/>
          <w:sz w:val="24"/>
          <w:szCs w:val="24"/>
        </w:rPr>
        <w:t xml:space="preserve"> against god.</w:t>
      </w:r>
      <w:r w:rsidR="00DF3AE4" w:rsidRPr="00E749BE">
        <w:rPr>
          <w:rFonts w:ascii="Times New Roman" w:hAnsi="Times New Roman" w:cs="Times New Roman"/>
          <w:i/>
          <w:color w:val="000000" w:themeColor="text1"/>
          <w:sz w:val="24"/>
          <w:szCs w:val="24"/>
        </w:rPr>
        <w:t>Titus Andronicus</w:t>
      </w:r>
      <w:r w:rsidR="00DF3AE4" w:rsidRPr="00E749BE">
        <w:rPr>
          <w:rFonts w:ascii="Times New Roman" w:hAnsi="Times New Roman" w:cs="Times New Roman"/>
          <w:color w:val="000000" w:themeColor="text1"/>
          <w:sz w:val="24"/>
          <w:szCs w:val="24"/>
        </w:rPr>
        <w:t xml:space="preserve"> is a vehicle for Shakespeare to show how mankind can descend into the depths of depravity. </w:t>
      </w:r>
      <w:r w:rsidR="00DF3AE4" w:rsidRPr="00E749BE">
        <w:rPr>
          <w:rFonts w:ascii="Times New Roman" w:hAnsi="Times New Roman" w:cs="Times New Roman"/>
          <w:color w:val="000000" w:themeColor="text1"/>
          <w:sz w:val="24"/>
          <w:szCs w:val="24"/>
          <w:lang/>
        </w:rPr>
        <w:t xml:space="preserve">The Roman general, Titus Andronicus, returns from war </w:t>
      </w:r>
      <w:r w:rsidR="00DF3AE4">
        <w:rPr>
          <w:rFonts w:ascii="Times New Roman" w:hAnsi="Times New Roman" w:cs="Times New Roman"/>
          <w:color w:val="000000" w:themeColor="text1"/>
          <w:sz w:val="24"/>
          <w:szCs w:val="24"/>
          <w:lang/>
        </w:rPr>
        <w:t xml:space="preserve">having lost twenty one sons leaving him with four sons alive. </w:t>
      </w:r>
      <w:r w:rsidR="00DF3AE4" w:rsidRPr="00E749BE">
        <w:rPr>
          <w:rFonts w:ascii="Times New Roman" w:hAnsi="Times New Roman" w:cs="Times New Roman"/>
          <w:color w:val="000000" w:themeColor="text1"/>
          <w:sz w:val="24"/>
          <w:szCs w:val="24"/>
          <w:lang/>
        </w:rPr>
        <w:t>He has captured Tamora, Queen of the Goths, and her three sons. He pays homage to his dead sons, making a traditional Roman sacrifice to the gods of Tamora’s eldest son. The death of her son inspires in Tamora a deep hatred of Andronicus and a desire for proportionate revenge.</w:t>
      </w:r>
    </w:p>
    <w:p w:rsidR="00824086" w:rsidRPr="00DF3AE4" w:rsidRDefault="00DF3AE4" w:rsidP="00DF3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Style w:val="Strong"/>
          <w:rFonts w:cstheme="minorBidi"/>
          <w:b w:val="0"/>
          <w:bCs w:val="0"/>
          <w:sz w:val="24"/>
          <w:szCs w:val="24"/>
        </w:rPr>
      </w:pPr>
      <w:r>
        <w:rPr>
          <w:rFonts w:ascii="Times New Roman" w:hAnsi="Times New Roman" w:cs="Times New Roman"/>
          <w:b/>
          <w:sz w:val="24"/>
          <w:szCs w:val="24"/>
        </w:rPr>
        <w:lastRenderedPageBreak/>
        <w:t xml:space="preserve">                                                                                                                                                   5</w:t>
      </w:r>
      <w:r w:rsidRPr="0060341B">
        <w:rPr>
          <w:rFonts w:ascii="Times New Roman" w:hAnsi="Times New Roman" w:cs="Times New Roman"/>
          <w:b/>
          <w:sz w:val="24"/>
          <w:szCs w:val="24"/>
        </w:rPr>
        <w:t>.</w:t>
      </w:r>
      <w:r w:rsidR="004E7512" w:rsidRPr="00E749BE">
        <w:rPr>
          <w:rFonts w:ascii="Times New Roman" w:hAnsi="Times New Roman" w:cs="Times New Roman"/>
          <w:bCs/>
          <w:sz w:val="24"/>
          <w:szCs w:val="24"/>
        </w:rPr>
        <w:t xml:space="preserve">Shakespeare also mentions </w:t>
      </w:r>
      <w:r w:rsidR="004E7512" w:rsidRPr="00E749BE">
        <w:rPr>
          <w:rFonts w:ascii="Times New Roman" w:hAnsi="Times New Roman" w:cs="Times New Roman"/>
          <w:bCs/>
          <w:i/>
          <w:sz w:val="24"/>
          <w:szCs w:val="24"/>
        </w:rPr>
        <w:t>Astraea</w:t>
      </w:r>
      <w:r w:rsidR="004E7512" w:rsidRPr="00E749BE">
        <w:rPr>
          <w:rFonts w:ascii="Times New Roman" w:hAnsi="Times New Roman" w:cs="Times New Roman"/>
          <w:bCs/>
          <w:sz w:val="24"/>
          <w:szCs w:val="24"/>
        </w:rPr>
        <w:t xml:space="preserve"> in</w:t>
      </w:r>
      <w:r w:rsidR="00F94977" w:rsidRPr="00E749BE">
        <w:rPr>
          <w:rFonts w:ascii="Times New Roman" w:hAnsi="Times New Roman" w:cs="Times New Roman"/>
          <w:bCs/>
          <w:i/>
          <w:sz w:val="24"/>
          <w:szCs w:val="24"/>
        </w:rPr>
        <w:t>Titus Andronicus</w:t>
      </w:r>
      <w:r w:rsidR="004E7512" w:rsidRPr="00E749BE">
        <w:rPr>
          <w:rStyle w:val="Strong"/>
          <w:b w:val="0"/>
          <w:color w:val="000000" w:themeColor="text1"/>
          <w:sz w:val="24"/>
          <w:szCs w:val="24"/>
        </w:rPr>
        <w:t>when</w:t>
      </w:r>
      <w:r w:rsidR="004E7512" w:rsidRPr="00E749BE">
        <w:rPr>
          <w:rStyle w:val="Strong"/>
          <w:color w:val="000000" w:themeColor="text1"/>
          <w:sz w:val="24"/>
          <w:szCs w:val="24"/>
        </w:rPr>
        <w:t xml:space="preserve">, </w:t>
      </w:r>
      <w:r w:rsidR="004E7512" w:rsidRPr="00E749BE">
        <w:rPr>
          <w:rFonts w:ascii="Times New Roman" w:hAnsi="Times New Roman" w:cs="Times New Roman"/>
          <w:bCs/>
          <w:color w:val="000000" w:themeColor="text1"/>
          <w:sz w:val="24"/>
          <w:szCs w:val="24"/>
        </w:rPr>
        <w:t xml:space="preserve">after the terrible events in the play, </w:t>
      </w:r>
      <w:r w:rsidR="004E7512" w:rsidRPr="00E749BE">
        <w:rPr>
          <w:rFonts w:ascii="Times New Roman" w:hAnsi="Times New Roman" w:cs="Times New Roman"/>
          <w:sz w:val="24"/>
          <w:szCs w:val="24"/>
        </w:rPr>
        <w:t>Titus</w:t>
      </w:r>
      <w:r w:rsidR="00BE3EB7" w:rsidRPr="00E749BE">
        <w:rPr>
          <w:rFonts w:ascii="Times New Roman" w:hAnsi="Times New Roman" w:cs="Times New Roman"/>
          <w:sz w:val="24"/>
          <w:szCs w:val="24"/>
        </w:rPr>
        <w:t xml:space="preserve"> and </w:t>
      </w:r>
      <w:r w:rsidR="004E7512" w:rsidRPr="00E749BE">
        <w:rPr>
          <w:rFonts w:ascii="Times New Roman" w:hAnsi="Times New Roman" w:cs="Times New Roman"/>
          <w:sz w:val="24"/>
          <w:szCs w:val="24"/>
        </w:rPr>
        <w:t>members of his family shoot arrows into the sky carrying message</w:t>
      </w:r>
      <w:r w:rsidR="00BE3EB7" w:rsidRPr="00E749BE">
        <w:rPr>
          <w:rFonts w:ascii="Times New Roman" w:hAnsi="Times New Roman" w:cs="Times New Roman"/>
          <w:sz w:val="24"/>
          <w:szCs w:val="24"/>
        </w:rPr>
        <w:t xml:space="preserve">s to the gods to seek </w:t>
      </w:r>
      <w:r w:rsidR="004E7512" w:rsidRPr="00E749BE">
        <w:rPr>
          <w:rFonts w:ascii="Times New Roman" w:hAnsi="Times New Roman" w:cs="Times New Roman"/>
          <w:sz w:val="24"/>
          <w:szCs w:val="24"/>
        </w:rPr>
        <w:t xml:space="preserve">justice. </w:t>
      </w:r>
      <w:r w:rsidR="004E7512" w:rsidRPr="00E749BE">
        <w:rPr>
          <w:rStyle w:val="Strong"/>
          <w:b w:val="0"/>
          <w:sz w:val="24"/>
          <w:szCs w:val="24"/>
        </w:rPr>
        <w:t>Titus states to Marcus</w:t>
      </w:r>
      <w:r w:rsidR="004E7512" w:rsidRPr="00E749BE">
        <w:rPr>
          <w:rStyle w:val="Strong"/>
          <w:sz w:val="24"/>
          <w:szCs w:val="24"/>
        </w:rPr>
        <w:t xml:space="preserve"> :</w:t>
      </w:r>
    </w:p>
    <w:p w:rsidR="00824086" w:rsidRDefault="00CA5A4D" w:rsidP="00824086">
      <w:pPr>
        <w:pStyle w:val="NormalWeb"/>
        <w:shd w:val="clear" w:color="auto" w:fill="FFFFFF"/>
        <w:rPr>
          <w:b/>
          <w:bCs/>
        </w:rPr>
      </w:pPr>
      <w:r>
        <w:rPr>
          <w:i/>
        </w:rPr>
        <w:t>‘</w:t>
      </w:r>
      <w:r w:rsidR="00465286" w:rsidRPr="009729A0">
        <w:rPr>
          <w:i/>
        </w:rPr>
        <w:t>Sir boy, now let me see your archery; Look ye draw home enough, and 'tis there</w:t>
      </w:r>
      <w:r w:rsidR="00494E33">
        <w:rPr>
          <w:i/>
        </w:rPr>
        <w:t xml:space="preserve"> straight. </w:t>
      </w:r>
      <w:r w:rsidR="00465286" w:rsidRPr="009729A0">
        <w:rPr>
          <w:i/>
        </w:rPr>
        <w:t>Terras Astraea reliquit: Be you remember'd, Marcus, she's gone, she's fled.’</w:t>
      </w:r>
      <w:r w:rsidR="00465286" w:rsidRPr="005129F8">
        <w:t>(4.3.</w:t>
      </w:r>
      <w:r w:rsidR="00465286">
        <w:t>1885-1890</w:t>
      </w:r>
      <w:r w:rsidR="00465286" w:rsidRPr="005129F8">
        <w:t>)</w:t>
      </w:r>
    </w:p>
    <w:p w:rsidR="00824086" w:rsidRPr="00102DF3" w:rsidRDefault="00D72702" w:rsidP="004231B4">
      <w:pPr>
        <w:pStyle w:val="NormalWeb"/>
        <w:shd w:val="clear" w:color="auto" w:fill="FFFFFF"/>
        <w:spacing w:line="360" w:lineRule="auto"/>
        <w:rPr>
          <w:b/>
        </w:rPr>
      </w:pPr>
      <w:r>
        <w:t xml:space="preserve">This quote demonstrates that Shakespeare had read Ovid’s </w:t>
      </w:r>
      <w:r w:rsidRPr="00D72702">
        <w:rPr>
          <w:i/>
        </w:rPr>
        <w:t>Metamorphoses</w:t>
      </w:r>
      <w:r>
        <w:t>.</w:t>
      </w:r>
      <w:r w:rsidR="004E7512">
        <w:rPr>
          <w:rStyle w:val="FootnoteReference"/>
        </w:rPr>
        <w:footnoteReference w:id="10"/>
      </w:r>
      <w:r w:rsidR="00824086">
        <w:t>In the play, justice did not come from the heavens it was meted out on earth</w:t>
      </w:r>
    </w:p>
    <w:p w:rsidR="00465286" w:rsidRPr="00E749BE" w:rsidRDefault="00F94977" w:rsidP="00824086">
      <w:pPr>
        <w:pStyle w:val="NormalWeb"/>
        <w:shd w:val="clear" w:color="auto" w:fill="FFFFFF"/>
        <w:spacing w:line="360" w:lineRule="auto"/>
      </w:pPr>
      <w:r>
        <w:t xml:space="preserve">Shakespeare’s knowledge of the occult might be derived from the </w:t>
      </w:r>
      <w:r w:rsidR="004C5351">
        <w:t>w</w:t>
      </w:r>
      <w:r>
        <w:t>ritings of HenryC</w:t>
      </w:r>
      <w:r w:rsidR="004C5351">
        <w:t>o</w:t>
      </w:r>
      <w:r>
        <w:t xml:space="preserve">rnelius </w:t>
      </w:r>
      <w:r w:rsidR="006C1F34">
        <w:t xml:space="preserve">Agrippa who </w:t>
      </w:r>
      <w:r>
        <w:t xml:space="preserve">describes all kinds of </w:t>
      </w:r>
      <w:r w:rsidR="004671AC" w:rsidRPr="00316630">
        <w:rPr>
          <w:i/>
        </w:rPr>
        <w:t>H</w:t>
      </w:r>
      <w:r w:rsidRPr="00316630">
        <w:rPr>
          <w:i/>
        </w:rPr>
        <w:t>ermeticism</w:t>
      </w:r>
      <w:r w:rsidR="00A51B86">
        <w:t xml:space="preserve"> in his </w:t>
      </w:r>
      <w:r w:rsidR="00A51B86">
        <w:rPr>
          <w:i/>
        </w:rPr>
        <w:t>de O</w:t>
      </w:r>
      <w:r w:rsidR="00A51B86" w:rsidRPr="004671AC">
        <w:rPr>
          <w:i/>
        </w:rPr>
        <w:t>ccultaP</w:t>
      </w:r>
      <w:r w:rsidR="00A51B86">
        <w:rPr>
          <w:i/>
        </w:rPr>
        <w:t>hilosophi</w:t>
      </w:r>
      <w:r w:rsidR="00A51B86" w:rsidRPr="004671AC">
        <w:rPr>
          <w:i/>
        </w:rPr>
        <w:t>a</w:t>
      </w:r>
      <w:r>
        <w:t xml:space="preserve">. </w:t>
      </w:r>
      <w:r w:rsidR="004231B4">
        <w:t>Both John Dee and Giordano Bruno were</w:t>
      </w:r>
      <w:r>
        <w:t xml:space="preserve"> influenced by Agrippa’s works and Shakespeare may </w:t>
      </w:r>
      <w:r w:rsidR="00453885">
        <w:t xml:space="preserve">have </w:t>
      </w:r>
      <w:r>
        <w:t xml:space="preserve">had access to Bruno’s writings. Shakespeare’s knowledge of fate and fortune may have </w:t>
      </w:r>
      <w:r w:rsidR="004C5351">
        <w:t xml:space="preserve">been </w:t>
      </w:r>
      <w:r>
        <w:t xml:space="preserve">derived from </w:t>
      </w:r>
      <w:r w:rsidR="004C5351">
        <w:t xml:space="preserve">Boethius’ </w:t>
      </w:r>
      <w:r w:rsidR="004C5351" w:rsidRPr="00EB1F5E">
        <w:rPr>
          <w:i/>
        </w:rPr>
        <w:t>T</w:t>
      </w:r>
      <w:r w:rsidRPr="00EB1F5E">
        <w:rPr>
          <w:i/>
        </w:rPr>
        <w:t>he Consolation of Ph</w:t>
      </w:r>
      <w:r w:rsidR="004C5351" w:rsidRPr="00EB1F5E">
        <w:rPr>
          <w:i/>
        </w:rPr>
        <w:t>ilosophy</w:t>
      </w:r>
      <w:r w:rsidR="004C5351">
        <w:t>, which was translated by Elizabeth1</w:t>
      </w:r>
      <w:r w:rsidR="00EB1F5E">
        <w:t>.</w:t>
      </w:r>
      <w:r w:rsidR="007B2967">
        <w:t xml:space="preserve">Christopher Marlowe, a </w:t>
      </w:r>
      <w:r w:rsidR="00453885">
        <w:t xml:space="preserve">contemporary of Shakespeare, wrote </w:t>
      </w:r>
      <w:r w:rsidR="00453885" w:rsidRPr="00453885">
        <w:rPr>
          <w:i/>
        </w:rPr>
        <w:t>Dr Faustus</w:t>
      </w:r>
      <w:r w:rsidR="00453885">
        <w:t xml:space="preserve"> and </w:t>
      </w:r>
      <w:r w:rsidR="00453885" w:rsidRPr="00453885">
        <w:rPr>
          <w:i/>
        </w:rPr>
        <w:t>Tamburlaine the Great</w:t>
      </w:r>
      <w:r w:rsidR="007B2967">
        <w:t xml:space="preserve">, works which </w:t>
      </w:r>
      <w:r w:rsidR="00453885">
        <w:t xml:space="preserve">Shakespeare may have read. </w:t>
      </w:r>
      <w:r w:rsidR="004C5351">
        <w:t xml:space="preserve">Frances Yates wrote works on </w:t>
      </w:r>
      <w:r w:rsidR="001B4A41">
        <w:t>H</w:t>
      </w:r>
      <w:r w:rsidR="004C5351">
        <w:t>ermeticism in the Renaissance and these contain</w:t>
      </w:r>
      <w:r w:rsidR="00453885">
        <w:t>ed</w:t>
      </w:r>
      <w:r w:rsidR="004C5351">
        <w:t xml:space="preserve"> valuable information on the occult.</w:t>
      </w:r>
      <w:r w:rsidR="004C5351">
        <w:rPr>
          <w:rStyle w:val="FootnoteReference"/>
        </w:rPr>
        <w:footnoteReference w:id="11"/>
      </w:r>
      <w:r w:rsidR="001B4A41">
        <w:t xml:space="preserve">Her </w:t>
      </w:r>
      <w:r w:rsidR="00EB1F5E">
        <w:t>theses</w:t>
      </w:r>
      <w:r w:rsidR="004C5351">
        <w:t xml:space="preserve"> that occult matters were the foundation of much </w:t>
      </w:r>
      <w:r w:rsidR="001B4A41">
        <w:t>R</w:t>
      </w:r>
      <w:r w:rsidR="004C5351">
        <w:t>enaissance philosophy</w:t>
      </w:r>
      <w:r w:rsidR="00755E1F">
        <w:t xml:space="preserve"> are sometimes overstated and it is difficult to see any practical affects or applications of Hermetic magic in many developments in science or in philosophy in general.Her thesis that Hermetic philosophy directly led to developments in science is contentious. Kepler was interested in astrology but it did not aid his scientific discoveries. Newton was interested in both astrology and alchemy but this was an adjunct to his intensely mathematical works. Writers such as </w:t>
      </w:r>
      <w:r w:rsidR="001B4A41">
        <w:t>WouterH</w:t>
      </w:r>
      <w:r w:rsidR="00394DE6">
        <w:t>anegraaf praised</w:t>
      </w:r>
      <w:r w:rsidR="00755E1F">
        <w:t xml:space="preserve"> many of Yates’ contributions in disseminating Hermetic writings but disagreed with much of her arguments.</w:t>
      </w:r>
      <w:r w:rsidR="001B4A41">
        <w:rPr>
          <w:rStyle w:val="FootnoteReference"/>
        </w:rPr>
        <w:footnoteReference w:id="12"/>
      </w:r>
      <w:r w:rsidR="00F65290">
        <w:t xml:space="preserve"> Shakespeare’s works reveal he was familia</w:t>
      </w:r>
      <w:r w:rsidR="00970449">
        <w:t xml:space="preserve">r with many Renaissance </w:t>
      </w:r>
      <w:r w:rsidR="00755E1F">
        <w:t xml:space="preserve">concerns and </w:t>
      </w:r>
      <w:r w:rsidR="00970449">
        <w:t>concepts</w:t>
      </w:r>
      <w:r w:rsidR="00F65290">
        <w:t xml:space="preserve"> and man</w:t>
      </w:r>
      <w:r w:rsidR="00970449">
        <w:t>y of his characters epitomised these.</w:t>
      </w:r>
    </w:p>
    <w:p w:rsidR="00CA5A4D" w:rsidRDefault="00CA5A4D" w:rsidP="00B82987">
      <w:pPr>
        <w:pStyle w:val="NoSpacing"/>
        <w:spacing w:line="360" w:lineRule="auto"/>
        <w:rPr>
          <w:rFonts w:ascii="Times New Roman" w:hAnsi="Times New Roman"/>
          <w:b/>
          <w:sz w:val="24"/>
          <w:szCs w:val="24"/>
        </w:rPr>
      </w:pPr>
    </w:p>
    <w:p w:rsidR="005D5CC7" w:rsidRPr="009B0AA1" w:rsidRDefault="00E925B4" w:rsidP="009B0AA1">
      <w:pPr>
        <w:shd w:val="clear" w:color="auto" w:fill="FFFFFF"/>
        <w:spacing w:before="100" w:beforeAutospacing="1" w:after="360" w:line="240" w:lineRule="auto"/>
        <w:rPr>
          <w:rFonts w:ascii="Times New Roman" w:hAnsi="Times New Roman"/>
          <w:sz w:val="24"/>
          <w:szCs w:val="24"/>
          <w:lang w:eastAsia="en-GB"/>
        </w:rPr>
      </w:pPr>
      <w:r>
        <w:rPr>
          <w:rFonts w:ascii="Times New Roman" w:hAnsi="Times New Roman" w:cs="Times New Roman"/>
          <w:b/>
          <w:sz w:val="24"/>
          <w:szCs w:val="24"/>
        </w:rPr>
        <w:lastRenderedPageBreak/>
        <w:t>6</w:t>
      </w:r>
      <w:r w:rsidR="008044CE" w:rsidRPr="0060341B">
        <w:rPr>
          <w:rFonts w:ascii="Times New Roman" w:hAnsi="Times New Roman" w:cs="Times New Roman"/>
          <w:b/>
          <w:sz w:val="24"/>
          <w:szCs w:val="24"/>
        </w:rPr>
        <w:t>.</w:t>
      </w:r>
      <w:r w:rsidR="00927C9F">
        <w:rPr>
          <w:rFonts w:ascii="Times New Roman" w:hAnsi="Times New Roman"/>
          <w:b/>
          <w:sz w:val="24"/>
          <w:szCs w:val="24"/>
        </w:rPr>
        <w:t xml:space="preserve">Chapter 1   </w:t>
      </w:r>
      <w:r w:rsidR="004A144B" w:rsidRPr="005D5CC7">
        <w:rPr>
          <w:rFonts w:ascii="Times New Roman" w:hAnsi="Times New Roman"/>
          <w:b/>
          <w:sz w:val="24"/>
          <w:szCs w:val="24"/>
        </w:rPr>
        <w:t xml:space="preserve">Shakespeare and Astronomy </w:t>
      </w:r>
    </w:p>
    <w:p w:rsidR="001B4A41" w:rsidRPr="007B2967" w:rsidRDefault="006F0B43" w:rsidP="00090441">
      <w:pPr>
        <w:spacing w:line="360" w:lineRule="auto"/>
        <w:rPr>
          <w:rFonts w:ascii="Times New Roman" w:hAnsi="Times New Roman" w:cs="Times New Roman"/>
          <w:sz w:val="24"/>
          <w:szCs w:val="24"/>
        </w:rPr>
      </w:pPr>
      <w:r>
        <w:rPr>
          <w:rFonts w:ascii="Times New Roman" w:eastAsia="Calibri" w:hAnsi="Times New Roman" w:cs="Times New Roman"/>
          <w:color w:val="000000"/>
          <w:sz w:val="24"/>
          <w:szCs w:val="24"/>
        </w:rPr>
        <w:t>There were two reformations, the religious reformation was precipitated by Martin Luther’s (</w:t>
      </w:r>
      <w:r>
        <w:rPr>
          <w:rFonts w:ascii="Times New Roman" w:eastAsia="Calibri" w:hAnsi="Times New Roman" w:cs="Times New Roman"/>
          <w:sz w:val="24"/>
          <w:szCs w:val="24"/>
          <w:lang/>
        </w:rPr>
        <w:t xml:space="preserve">1483-1546) </w:t>
      </w:r>
      <w:r>
        <w:rPr>
          <w:rFonts w:ascii="Times New Roman" w:eastAsia="Calibri" w:hAnsi="Times New Roman" w:cs="Times New Roman"/>
          <w:color w:val="000000"/>
          <w:sz w:val="24"/>
          <w:szCs w:val="24"/>
        </w:rPr>
        <w:t xml:space="preserve">protests against what </w:t>
      </w:r>
      <w:r w:rsidR="001B4A41">
        <w:rPr>
          <w:rFonts w:ascii="Times New Roman" w:eastAsia="Calibri" w:hAnsi="Times New Roman" w:cs="Times New Roman"/>
          <w:color w:val="000000"/>
          <w:sz w:val="24"/>
          <w:szCs w:val="24"/>
        </w:rPr>
        <w:t>he saw as the corrupt Catholic C</w:t>
      </w:r>
      <w:r>
        <w:rPr>
          <w:rFonts w:ascii="Times New Roman" w:eastAsia="Calibri" w:hAnsi="Times New Roman" w:cs="Times New Roman"/>
          <w:color w:val="000000"/>
          <w:sz w:val="24"/>
          <w:szCs w:val="24"/>
        </w:rPr>
        <w:t>hurch, and the scientific reformation was greatly influenced by Nicholas Copernicus (</w:t>
      </w:r>
      <w:r>
        <w:rPr>
          <w:rFonts w:ascii="Times New Roman" w:eastAsia="Calibri" w:hAnsi="Times New Roman" w:cs="Times New Roman"/>
          <w:sz w:val="24"/>
          <w:szCs w:val="24"/>
          <w:lang/>
        </w:rPr>
        <w:t>1473-1543</w:t>
      </w:r>
      <w:r>
        <w:rPr>
          <w:rFonts w:ascii="Times New Roman" w:eastAsia="Calibri" w:hAnsi="Times New Roman" w:cs="Times New Roman"/>
          <w:color w:val="000000"/>
          <w:sz w:val="24"/>
          <w:szCs w:val="24"/>
        </w:rPr>
        <w:t xml:space="preserve">), though Copernicus’ work was condemned by many. </w:t>
      </w:r>
      <w:r w:rsidR="00D33FB4">
        <w:rPr>
          <w:rFonts w:ascii="Times New Roman" w:eastAsia="Calibri" w:hAnsi="Times New Roman" w:cs="Times New Roman"/>
          <w:color w:val="000000"/>
          <w:sz w:val="24"/>
          <w:szCs w:val="24"/>
        </w:rPr>
        <w:t>Criticism was often based on religious grounds where the coherent cosmos that had served mankind so well for hundreds of years</w:t>
      </w:r>
      <w:r w:rsidR="00717233">
        <w:rPr>
          <w:rFonts w:ascii="Times New Roman" w:eastAsia="Calibri" w:hAnsi="Times New Roman" w:cs="Times New Roman"/>
          <w:color w:val="000000"/>
          <w:sz w:val="24"/>
          <w:szCs w:val="24"/>
        </w:rPr>
        <w:t xml:space="preserve"> became the focus of protection. The old cosmic hierarchy was seen as something that worked and why replace it. </w:t>
      </w:r>
      <w:r>
        <w:rPr>
          <w:rFonts w:ascii="Times New Roman" w:eastAsia="Calibri" w:hAnsi="Times New Roman" w:cs="Times New Roman"/>
          <w:bCs/>
          <w:sz w:val="24"/>
          <w:szCs w:val="24"/>
        </w:rPr>
        <w:t xml:space="preserve">The attitude of the Protestant theologian, Philip Melanchthon </w:t>
      </w:r>
      <w:r>
        <w:rPr>
          <w:rFonts w:ascii="Times New Roman" w:eastAsia="Times New Roman" w:hAnsi="Times New Roman" w:cs="Times New Roman"/>
          <w:color w:val="000000"/>
          <w:sz w:val="24"/>
          <w:szCs w:val="24"/>
          <w:lang w:eastAsia="en-GB"/>
        </w:rPr>
        <w:t xml:space="preserve">(1497-1560) </w:t>
      </w:r>
      <w:r>
        <w:rPr>
          <w:rFonts w:ascii="Times New Roman" w:eastAsia="Calibri" w:hAnsi="Times New Roman" w:cs="Times New Roman"/>
          <w:bCs/>
          <w:sz w:val="24"/>
          <w:szCs w:val="24"/>
        </w:rPr>
        <w:t xml:space="preserve">to Copernicus’ </w:t>
      </w:r>
      <w:r w:rsidR="008044CE">
        <w:rPr>
          <w:rFonts w:ascii="Times New Roman" w:eastAsia="Calibri" w:hAnsi="Times New Roman" w:cs="Times New Roman"/>
          <w:bCs/>
          <w:i/>
          <w:sz w:val="24"/>
          <w:szCs w:val="24"/>
        </w:rPr>
        <w:t>d</w:t>
      </w:r>
      <w:r>
        <w:rPr>
          <w:rFonts w:ascii="Times New Roman" w:eastAsia="Calibri" w:hAnsi="Times New Roman" w:cs="Times New Roman"/>
          <w:bCs/>
          <w:i/>
          <w:sz w:val="24"/>
          <w:szCs w:val="24"/>
        </w:rPr>
        <w:t>e Revolutionibus</w:t>
      </w:r>
      <w:r>
        <w:rPr>
          <w:rFonts w:ascii="Times New Roman" w:eastAsia="Calibri" w:hAnsi="Times New Roman" w:cs="Times New Roman"/>
          <w:bCs/>
          <w:sz w:val="24"/>
          <w:szCs w:val="24"/>
        </w:rPr>
        <w:t xml:space="preserve"> showed that condemnation of the new astronomy was not universal even amongst reformed Christians.</w:t>
      </w:r>
      <w:r>
        <w:rPr>
          <w:rStyle w:val="FootnoteReference"/>
          <w:rFonts w:eastAsia="Calibri"/>
          <w:bCs/>
          <w:sz w:val="24"/>
          <w:szCs w:val="24"/>
        </w:rPr>
        <w:footnoteReference w:id="13"/>
      </w:r>
      <w:r>
        <w:rPr>
          <w:rFonts w:ascii="Times New Roman" w:hAnsi="Times New Roman"/>
          <w:sz w:val="24"/>
          <w:szCs w:val="24"/>
        </w:rPr>
        <w:t>Advances in astronomy challenged the exis</w:t>
      </w:r>
      <w:r w:rsidR="00941436">
        <w:rPr>
          <w:rFonts w:ascii="Times New Roman" w:hAnsi="Times New Roman"/>
          <w:sz w:val="24"/>
          <w:szCs w:val="24"/>
        </w:rPr>
        <w:t xml:space="preserve">ting scientific orthodoxy </w:t>
      </w:r>
      <w:r w:rsidR="003365D8">
        <w:rPr>
          <w:rFonts w:ascii="Times New Roman" w:hAnsi="Times New Roman"/>
          <w:sz w:val="24"/>
          <w:szCs w:val="24"/>
        </w:rPr>
        <w:t>when Copernicus’</w:t>
      </w:r>
      <w:r w:rsidR="008044CE">
        <w:rPr>
          <w:rFonts w:ascii="Times New Roman" w:eastAsia="Times New Roman" w:hAnsi="Times New Roman"/>
          <w:i/>
          <w:sz w:val="24"/>
          <w:szCs w:val="24"/>
          <w:lang w:eastAsia="en-GB"/>
        </w:rPr>
        <w:t>d</w:t>
      </w:r>
      <w:r>
        <w:rPr>
          <w:rFonts w:ascii="Times New Roman" w:eastAsia="Times New Roman" w:hAnsi="Times New Roman"/>
          <w:i/>
          <w:sz w:val="24"/>
          <w:szCs w:val="24"/>
          <w:lang w:eastAsia="en-GB"/>
        </w:rPr>
        <w:t>e revolutionibusorbiumcoelestium</w:t>
      </w:r>
      <w:r>
        <w:rPr>
          <w:rFonts w:ascii="Times New Roman" w:eastAsia="Times New Roman" w:hAnsi="Times New Roman"/>
          <w:sz w:val="24"/>
          <w:szCs w:val="24"/>
          <w:lang w:eastAsia="en-GB"/>
        </w:rPr>
        <w:t>, was first printed in 1543. The heliocentric universe model was a huge change in the cosmic paradigm and the work was hugely influential in</w:t>
      </w:r>
      <w:r w:rsidR="002A5E29">
        <w:rPr>
          <w:rFonts w:ascii="Times New Roman" w:eastAsia="Times New Roman" w:hAnsi="Times New Roman"/>
          <w:sz w:val="24"/>
          <w:szCs w:val="24"/>
          <w:lang w:eastAsia="en-GB"/>
        </w:rPr>
        <w:t xml:space="preserve"> the development of astronomy. </w:t>
      </w:r>
      <w:r w:rsidR="00941436">
        <w:rPr>
          <w:rFonts w:ascii="Times New Roman" w:eastAsia="Times New Roman" w:hAnsi="Times New Roman"/>
          <w:sz w:val="24"/>
          <w:szCs w:val="24"/>
          <w:lang w:eastAsia="en-GB"/>
        </w:rPr>
        <w:t xml:space="preserve">New developments in astronomy also impacted on astrology. Ptolemy’s </w:t>
      </w:r>
      <w:r w:rsidR="00941436" w:rsidRPr="00941436">
        <w:rPr>
          <w:rFonts w:ascii="Times New Roman" w:eastAsia="Times New Roman" w:hAnsi="Times New Roman"/>
          <w:i/>
          <w:sz w:val="24"/>
          <w:szCs w:val="24"/>
          <w:lang w:eastAsia="en-GB"/>
        </w:rPr>
        <w:t>Almagest</w:t>
      </w:r>
      <w:r w:rsidR="00941436">
        <w:rPr>
          <w:rFonts w:ascii="Times New Roman" w:eastAsia="Times New Roman" w:hAnsi="Times New Roman"/>
          <w:sz w:val="24"/>
          <w:szCs w:val="24"/>
          <w:lang w:eastAsia="en-GB"/>
        </w:rPr>
        <w:t xml:space="preserve"> provided the physics of the motion of celestial bodies and the </w:t>
      </w:r>
      <w:r w:rsidR="00941436" w:rsidRPr="00941436">
        <w:rPr>
          <w:rFonts w:ascii="Times New Roman" w:eastAsia="Times New Roman" w:hAnsi="Times New Roman"/>
          <w:i/>
          <w:sz w:val="24"/>
          <w:szCs w:val="24"/>
          <w:lang w:eastAsia="en-GB"/>
        </w:rPr>
        <w:t>Tetrabiblos</w:t>
      </w:r>
      <w:r w:rsidR="00941436">
        <w:rPr>
          <w:rFonts w:ascii="Times New Roman" w:eastAsia="Times New Roman" w:hAnsi="Times New Roman"/>
          <w:sz w:val="24"/>
          <w:szCs w:val="24"/>
          <w:lang w:eastAsia="en-GB"/>
        </w:rPr>
        <w:t xml:space="preserve"> provided the astrological </w:t>
      </w:r>
      <w:r w:rsidR="00BA3524">
        <w:rPr>
          <w:rFonts w:ascii="Times New Roman" w:eastAsia="Times New Roman" w:hAnsi="Times New Roman"/>
          <w:sz w:val="24"/>
          <w:szCs w:val="24"/>
          <w:lang w:eastAsia="en-GB"/>
        </w:rPr>
        <w:t xml:space="preserve">theory and </w:t>
      </w:r>
      <w:r w:rsidR="005E6D57">
        <w:rPr>
          <w:rFonts w:ascii="Times New Roman" w:eastAsia="Times New Roman" w:hAnsi="Times New Roman"/>
          <w:sz w:val="24"/>
          <w:szCs w:val="24"/>
          <w:lang w:eastAsia="en-GB"/>
        </w:rPr>
        <w:t xml:space="preserve">applications. Moving the earth away from the centre </w:t>
      </w:r>
      <w:r w:rsidR="00BA3524">
        <w:rPr>
          <w:rFonts w:ascii="Times New Roman" w:eastAsia="Times New Roman" w:hAnsi="Times New Roman"/>
          <w:sz w:val="24"/>
          <w:szCs w:val="24"/>
          <w:lang w:eastAsia="en-GB"/>
        </w:rPr>
        <w:t xml:space="preserve">of the cosmos </w:t>
      </w:r>
      <w:r w:rsidR="005E6D57">
        <w:rPr>
          <w:rFonts w:ascii="Times New Roman" w:eastAsia="Times New Roman" w:hAnsi="Times New Roman"/>
          <w:sz w:val="24"/>
          <w:szCs w:val="24"/>
          <w:lang w:eastAsia="en-GB"/>
        </w:rPr>
        <w:t xml:space="preserve">also meant a psychological translocation for mankind. </w:t>
      </w:r>
      <w:r w:rsidR="00BA3524">
        <w:rPr>
          <w:rFonts w:ascii="Times New Roman" w:eastAsia="Times New Roman" w:hAnsi="Times New Roman"/>
          <w:sz w:val="24"/>
          <w:szCs w:val="24"/>
          <w:lang w:eastAsia="en-GB"/>
        </w:rPr>
        <w:t>Prior to the work of Copernicus the accepted Ptolemaic model of the cosmos had already been subject to criticism</w:t>
      </w:r>
      <w:r w:rsidR="00832265">
        <w:rPr>
          <w:rFonts w:ascii="Times New Roman" w:eastAsia="Times New Roman" w:hAnsi="Times New Roman"/>
          <w:sz w:val="24"/>
          <w:szCs w:val="24"/>
          <w:lang w:eastAsia="en-GB"/>
        </w:rPr>
        <w:t xml:space="preserve"> and debate</w:t>
      </w:r>
      <w:r w:rsidR="00BA3524">
        <w:rPr>
          <w:rFonts w:ascii="Times New Roman" w:eastAsia="Times New Roman" w:hAnsi="Times New Roman"/>
          <w:sz w:val="24"/>
          <w:szCs w:val="24"/>
          <w:lang w:eastAsia="en-GB"/>
        </w:rPr>
        <w:t>.</w:t>
      </w:r>
      <w:r w:rsidR="003B7802">
        <w:rPr>
          <w:rFonts w:ascii="Times New Roman" w:eastAsia="Times New Roman" w:hAnsi="Times New Roman"/>
          <w:sz w:val="24"/>
          <w:szCs w:val="24"/>
          <w:lang w:eastAsia="en-GB"/>
        </w:rPr>
        <w:t xml:space="preserve">The old Ptolemaic model of the cosmos was not capable of explaining </w:t>
      </w:r>
      <w:r w:rsidR="00394DE6">
        <w:rPr>
          <w:rFonts w:ascii="Times New Roman" w:eastAsia="Times New Roman" w:hAnsi="Times New Roman"/>
          <w:sz w:val="24"/>
          <w:szCs w:val="24"/>
          <w:lang w:eastAsia="en-GB"/>
        </w:rPr>
        <w:t xml:space="preserve">the strange motions of planets like Mars. It was clear that it needed some modifications to improve it. This proved impossible and it was eventually discarded. </w:t>
      </w:r>
      <w:r w:rsidR="00832265">
        <w:rPr>
          <w:rFonts w:ascii="Times New Roman" w:eastAsia="Times New Roman" w:hAnsi="Times New Roman"/>
          <w:sz w:val="24"/>
          <w:szCs w:val="24"/>
          <w:lang w:eastAsia="en-GB"/>
        </w:rPr>
        <w:t xml:space="preserve">The Catholic </w:t>
      </w:r>
      <w:r>
        <w:rPr>
          <w:rFonts w:ascii="Times New Roman" w:hAnsi="Times New Roman"/>
          <w:sz w:val="24"/>
          <w:szCs w:val="24"/>
        </w:rPr>
        <w:t>Nicolaus Cusanus (1401-1464)</w:t>
      </w:r>
      <w:r w:rsidR="002A5E29">
        <w:rPr>
          <w:rFonts w:ascii="Times New Roman" w:hAnsi="Times New Roman"/>
          <w:sz w:val="24"/>
          <w:szCs w:val="24"/>
        </w:rPr>
        <w:t xml:space="preserve">might well be described as a pre-Copernican when </w:t>
      </w:r>
      <w:r w:rsidR="00231149">
        <w:rPr>
          <w:rFonts w:ascii="Times New Roman" w:hAnsi="Times New Roman"/>
          <w:sz w:val="24"/>
          <w:szCs w:val="24"/>
        </w:rPr>
        <w:t xml:space="preserve">he </w:t>
      </w:r>
      <w:r w:rsidR="003365D8">
        <w:rPr>
          <w:rFonts w:ascii="Times New Roman" w:hAnsi="Times New Roman"/>
          <w:sz w:val="24"/>
          <w:szCs w:val="24"/>
        </w:rPr>
        <w:t xml:space="preserve">considered that the cosmos was </w:t>
      </w:r>
      <w:r>
        <w:rPr>
          <w:rFonts w:ascii="Times New Roman" w:eastAsia="Times New Roman" w:hAnsi="Times New Roman"/>
          <w:sz w:val="24"/>
          <w:szCs w:val="24"/>
          <w:lang w:eastAsia="en-GB"/>
        </w:rPr>
        <w:t xml:space="preserve">not bounded by </w:t>
      </w:r>
      <w:r w:rsidRPr="00A717B2">
        <w:rPr>
          <w:rFonts w:ascii="Times New Roman" w:eastAsia="Times New Roman" w:hAnsi="Times New Roman" w:cs="Times New Roman"/>
          <w:sz w:val="24"/>
          <w:szCs w:val="24"/>
          <w:lang w:eastAsia="en-GB"/>
        </w:rPr>
        <w:t>a celestial sphere and does not have the earth, or the sun, at its centre</w:t>
      </w:r>
      <w:r w:rsidR="00A717B2" w:rsidRPr="00A717B2">
        <w:rPr>
          <w:rFonts w:ascii="Times New Roman" w:eastAsia="Times New Roman" w:hAnsi="Times New Roman" w:cs="Times New Roman"/>
          <w:sz w:val="24"/>
          <w:szCs w:val="24"/>
          <w:lang w:eastAsia="en-GB"/>
        </w:rPr>
        <w:t>.</w:t>
      </w:r>
      <w:r w:rsidR="00BA3524">
        <w:rPr>
          <w:rFonts w:ascii="Times New Roman" w:eastAsia="Times New Roman" w:hAnsi="Times New Roman" w:cs="Times New Roman"/>
          <w:sz w:val="24"/>
          <w:szCs w:val="24"/>
          <w:lang w:eastAsia="en-GB"/>
        </w:rPr>
        <w:t xml:space="preserve">Cusanus was prepared to shift the centre because he considered that it was of no consequence as god already occupied the centre anyway. </w:t>
      </w:r>
      <w:r w:rsidR="00832265">
        <w:rPr>
          <w:rFonts w:ascii="Times New Roman" w:hAnsi="Times New Roman" w:cs="Times New Roman"/>
          <w:sz w:val="24"/>
          <w:szCs w:val="24"/>
        </w:rPr>
        <w:t>Cusan</w:t>
      </w:r>
      <w:r w:rsidRPr="00A717B2">
        <w:rPr>
          <w:rFonts w:ascii="Times New Roman" w:hAnsi="Times New Roman" w:cs="Times New Roman"/>
          <w:sz w:val="24"/>
          <w:szCs w:val="24"/>
        </w:rPr>
        <w:t>us</w:t>
      </w:r>
      <w:r w:rsidR="00BA3524">
        <w:rPr>
          <w:rFonts w:ascii="Times New Roman" w:hAnsi="Times New Roman" w:cs="Times New Roman"/>
          <w:sz w:val="24"/>
          <w:szCs w:val="24"/>
        </w:rPr>
        <w:t xml:space="preserve">also </w:t>
      </w:r>
      <w:r w:rsidRPr="00A717B2">
        <w:rPr>
          <w:rFonts w:ascii="Times New Roman" w:hAnsi="Times New Roman" w:cs="Times New Roman"/>
          <w:sz w:val="24"/>
          <w:szCs w:val="24"/>
        </w:rPr>
        <w:t>viewed the unive</w:t>
      </w:r>
      <w:r w:rsidR="00BA3524">
        <w:rPr>
          <w:rFonts w:ascii="Times New Roman" w:hAnsi="Times New Roman" w:cs="Times New Roman"/>
          <w:sz w:val="24"/>
          <w:szCs w:val="24"/>
        </w:rPr>
        <w:t xml:space="preserve">rse as infinite, </w:t>
      </w:r>
      <w:r w:rsidR="00717233">
        <w:rPr>
          <w:rFonts w:ascii="Times New Roman" w:hAnsi="Times New Roman" w:cs="Times New Roman"/>
          <w:sz w:val="24"/>
          <w:szCs w:val="24"/>
        </w:rPr>
        <w:t xml:space="preserve">an old concept from earlier </w:t>
      </w:r>
      <w:r w:rsidR="00BA3524">
        <w:rPr>
          <w:rFonts w:ascii="Times New Roman" w:hAnsi="Times New Roman" w:cs="Times New Roman"/>
          <w:sz w:val="24"/>
          <w:szCs w:val="24"/>
        </w:rPr>
        <w:t>time</w:t>
      </w:r>
      <w:r w:rsidR="00717233">
        <w:rPr>
          <w:rFonts w:ascii="Times New Roman" w:hAnsi="Times New Roman" w:cs="Times New Roman"/>
          <w:sz w:val="24"/>
          <w:szCs w:val="24"/>
        </w:rPr>
        <w:t>s</w:t>
      </w:r>
      <w:r w:rsidR="00BA3524">
        <w:rPr>
          <w:rFonts w:ascii="Times New Roman" w:hAnsi="Times New Roman" w:cs="Times New Roman"/>
          <w:sz w:val="24"/>
          <w:szCs w:val="24"/>
        </w:rPr>
        <w:t>.</w:t>
      </w:r>
      <w:r w:rsidRPr="00A717B2">
        <w:rPr>
          <w:rFonts w:ascii="Times New Roman" w:hAnsi="Times New Roman" w:cs="Times New Roman"/>
          <w:sz w:val="24"/>
          <w:szCs w:val="24"/>
        </w:rPr>
        <w:t xml:space="preserve"> In </w:t>
      </w:r>
      <w:r w:rsidRPr="00A717B2">
        <w:rPr>
          <w:rFonts w:ascii="Times New Roman" w:hAnsi="Times New Roman" w:cs="Times New Roman"/>
          <w:i/>
          <w:sz w:val="24"/>
          <w:szCs w:val="24"/>
        </w:rPr>
        <w:t>De doctaignorantia</w:t>
      </w:r>
      <w:r w:rsidR="00832265">
        <w:rPr>
          <w:rFonts w:ascii="Times New Roman" w:hAnsi="Times New Roman" w:cs="Times New Roman"/>
          <w:sz w:val="24"/>
          <w:szCs w:val="24"/>
        </w:rPr>
        <w:t>Cusanus used</w:t>
      </w:r>
      <w:r w:rsidRPr="00A717B2">
        <w:rPr>
          <w:rFonts w:ascii="Times New Roman" w:hAnsi="Times New Roman" w:cs="Times New Roman"/>
          <w:sz w:val="24"/>
          <w:szCs w:val="24"/>
        </w:rPr>
        <w:t xml:space="preserve"> the metaphor of enfolding and unfol</w:t>
      </w:r>
      <w:r w:rsidR="002A5E29" w:rsidRPr="00A717B2">
        <w:rPr>
          <w:rFonts w:ascii="Times New Roman" w:hAnsi="Times New Roman" w:cs="Times New Roman"/>
          <w:sz w:val="24"/>
          <w:szCs w:val="24"/>
        </w:rPr>
        <w:t xml:space="preserve">ding </w:t>
      </w:r>
      <w:r w:rsidRPr="00A717B2">
        <w:rPr>
          <w:rFonts w:ascii="Times New Roman" w:hAnsi="Times New Roman" w:cs="Times New Roman"/>
          <w:sz w:val="24"/>
          <w:szCs w:val="24"/>
        </w:rPr>
        <w:t>to expl</w:t>
      </w:r>
      <w:r w:rsidR="002A5E29" w:rsidRPr="00A717B2">
        <w:rPr>
          <w:rFonts w:ascii="Times New Roman" w:hAnsi="Times New Roman" w:cs="Times New Roman"/>
          <w:sz w:val="24"/>
          <w:szCs w:val="24"/>
        </w:rPr>
        <w:t xml:space="preserve">icate the relationship between </w:t>
      </w:r>
      <w:r w:rsidRPr="00A717B2">
        <w:rPr>
          <w:rFonts w:ascii="Times New Roman" w:hAnsi="Times New Roman" w:cs="Times New Roman"/>
          <w:sz w:val="24"/>
          <w:szCs w:val="24"/>
        </w:rPr>
        <w:t xml:space="preserve">God and lower creatures. </w:t>
      </w:r>
    </w:p>
    <w:p w:rsidR="001B4A41" w:rsidRPr="00862D70" w:rsidRDefault="006F0B43" w:rsidP="007B2967">
      <w:pPr>
        <w:spacing w:after="0" w:line="240" w:lineRule="auto"/>
        <w:rPr>
          <w:rFonts w:ascii="Times New Roman" w:hAnsi="Times New Roman" w:cs="Times New Roman"/>
          <w:i/>
          <w:iCs/>
          <w:sz w:val="24"/>
          <w:szCs w:val="24"/>
        </w:rPr>
      </w:pPr>
      <w:r w:rsidRPr="00862D70">
        <w:rPr>
          <w:rFonts w:ascii="Times New Roman" w:hAnsi="Times New Roman" w:cs="Times New Roman"/>
          <w:i/>
          <w:sz w:val="24"/>
          <w:szCs w:val="24"/>
        </w:rPr>
        <w:t>‘Therefore, God is the enfolding of all things in that all things are in Him; and He is the unfolding of all things in that He is in all things.’</w:t>
      </w:r>
      <w:r w:rsidRPr="00862D70">
        <w:rPr>
          <w:rStyle w:val="FootnoteReference"/>
          <w:rFonts w:ascii="Times New Roman" w:hAnsi="Times New Roman" w:cs="Times New Roman"/>
          <w:i/>
          <w:iCs/>
          <w:sz w:val="24"/>
          <w:szCs w:val="24"/>
        </w:rPr>
        <w:footnoteReference w:id="14"/>
      </w:r>
    </w:p>
    <w:p w:rsidR="00394DE6" w:rsidRDefault="00394DE6" w:rsidP="00D8304D">
      <w:pPr>
        <w:autoSpaceDE w:val="0"/>
        <w:autoSpaceDN w:val="0"/>
        <w:adjustRightInd w:val="0"/>
        <w:spacing w:after="0" w:line="360" w:lineRule="auto"/>
        <w:rPr>
          <w:rFonts w:ascii="Times New Roman" w:hAnsi="Times New Roman" w:cs="Times New Roman"/>
          <w:sz w:val="24"/>
          <w:szCs w:val="24"/>
        </w:rPr>
      </w:pPr>
    </w:p>
    <w:p w:rsidR="00394DE6" w:rsidRDefault="00394DE6" w:rsidP="00D8304D">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                                                                                                                                                   7</w:t>
      </w:r>
      <w:r w:rsidRPr="0060341B">
        <w:rPr>
          <w:rFonts w:ascii="Times New Roman" w:hAnsi="Times New Roman" w:cs="Times New Roman"/>
          <w:b/>
          <w:sz w:val="24"/>
          <w:szCs w:val="24"/>
        </w:rPr>
        <w:t>.</w:t>
      </w:r>
    </w:p>
    <w:p w:rsidR="00F2193F" w:rsidRDefault="00832265" w:rsidP="00D8304D">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To Cusanus</w:t>
      </w:r>
      <w:r w:rsidR="00BA3524">
        <w:rPr>
          <w:rFonts w:ascii="Times New Roman" w:hAnsi="Times New Roman" w:cs="Times New Roman"/>
          <w:sz w:val="24"/>
          <w:szCs w:val="24"/>
        </w:rPr>
        <w:t>the m</w:t>
      </w:r>
      <w:r w:rsidR="00BA3524" w:rsidRPr="00BA3524">
        <w:rPr>
          <w:rFonts w:ascii="Times New Roman" w:hAnsi="Times New Roman" w:cs="Times New Roman"/>
          <w:sz w:val="24"/>
          <w:szCs w:val="24"/>
        </w:rPr>
        <w:t>icrocosm</w:t>
      </w:r>
      <w:r w:rsidR="00BA3524">
        <w:rPr>
          <w:rFonts w:ascii="Times New Roman" w:hAnsi="Times New Roman" w:cs="Times New Roman"/>
          <w:sz w:val="24"/>
          <w:szCs w:val="24"/>
        </w:rPr>
        <w:t xml:space="preserve"> and the macrocosm were inextricably bound together. Each part </w:t>
      </w:r>
    </w:p>
    <w:p w:rsidR="00F2193F" w:rsidRDefault="00BA3524" w:rsidP="00D8304D">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reflected the </w:t>
      </w:r>
      <w:r w:rsidR="00F2193F">
        <w:rPr>
          <w:rFonts w:ascii="Times New Roman" w:hAnsi="Times New Roman" w:cs="Times New Roman"/>
          <w:sz w:val="24"/>
          <w:szCs w:val="24"/>
        </w:rPr>
        <w:t>whole.There was an unbroken ‘wholeness’ in every element in the universe.</w:t>
      </w:r>
      <w:r w:rsidR="00F2193F">
        <w:rPr>
          <w:rStyle w:val="FootnoteReference"/>
          <w:rFonts w:ascii="Times New Roman" w:hAnsi="Times New Roman" w:cs="Times New Roman"/>
          <w:sz w:val="24"/>
          <w:szCs w:val="24"/>
        </w:rPr>
        <w:footnoteReference w:id="15"/>
      </w:r>
    </w:p>
    <w:p w:rsidR="001C0198" w:rsidRDefault="007F53F7" w:rsidP="001C0198">
      <w:pPr>
        <w:autoSpaceDE w:val="0"/>
        <w:autoSpaceDN w:val="0"/>
        <w:adjustRightInd w:val="0"/>
        <w:spacing w:after="0" w:line="360" w:lineRule="auto"/>
        <w:rPr>
          <w:rFonts w:ascii="Times New Roman" w:hAnsi="Times New Roman"/>
          <w:color w:val="29303B"/>
          <w:sz w:val="24"/>
          <w:szCs w:val="24"/>
        </w:rPr>
      </w:pPr>
      <w:r>
        <w:rPr>
          <w:rFonts w:ascii="Times New Roman" w:hAnsi="Times New Roman" w:cs="Times New Roman"/>
          <w:sz w:val="24"/>
          <w:szCs w:val="24"/>
        </w:rPr>
        <w:t>Cusanus invented a new theory of the cosmos</w:t>
      </w:r>
      <w:r w:rsidR="00763138">
        <w:rPr>
          <w:rFonts w:ascii="Times New Roman" w:hAnsi="Times New Roman" w:cs="Times New Roman"/>
          <w:sz w:val="24"/>
          <w:szCs w:val="24"/>
        </w:rPr>
        <w:t xml:space="preserve">. </w:t>
      </w:r>
      <w:r>
        <w:rPr>
          <w:rFonts w:ascii="Times New Roman" w:hAnsi="Times New Roman" w:cs="Times New Roman"/>
          <w:sz w:val="24"/>
          <w:szCs w:val="24"/>
        </w:rPr>
        <w:t xml:space="preserve">He consideredthe earth was a sphere and could move but its motions could not be determined with any  great mathematical accuracy. That put paid to any reliably predictive astronomy. </w:t>
      </w:r>
      <w:r w:rsidR="00763138">
        <w:rPr>
          <w:rFonts w:ascii="Times New Roman" w:hAnsi="Times New Roman" w:cs="Times New Roman"/>
          <w:sz w:val="24"/>
          <w:szCs w:val="24"/>
        </w:rPr>
        <w:t xml:space="preserve">That meant that, unlike Copernicus, his cosmos was forever only a mental construct and it did not add anything to the new empirical approach in the science of astronomy. </w:t>
      </w:r>
      <w:r w:rsidR="006F0B43">
        <w:rPr>
          <w:rFonts w:ascii="Times New Roman" w:hAnsi="Times New Roman" w:cs="Times New Roman"/>
          <w:sz w:val="24"/>
          <w:szCs w:val="24"/>
        </w:rPr>
        <w:t>There are no expli</w:t>
      </w:r>
      <w:r w:rsidR="002A5E29">
        <w:rPr>
          <w:rFonts w:ascii="Times New Roman" w:hAnsi="Times New Roman" w:cs="Times New Roman"/>
          <w:sz w:val="24"/>
          <w:szCs w:val="24"/>
        </w:rPr>
        <w:t>cit references to Copernicanism</w:t>
      </w:r>
      <w:r w:rsidR="006F0B43">
        <w:rPr>
          <w:rFonts w:ascii="Times New Roman" w:hAnsi="Times New Roman" w:cs="Times New Roman"/>
          <w:sz w:val="24"/>
          <w:szCs w:val="24"/>
        </w:rPr>
        <w:t>in any of Sh</w:t>
      </w:r>
      <w:r w:rsidR="00F2193F">
        <w:rPr>
          <w:rFonts w:ascii="Times New Roman" w:hAnsi="Times New Roman" w:cs="Times New Roman"/>
          <w:sz w:val="24"/>
          <w:szCs w:val="24"/>
        </w:rPr>
        <w:t>akespeare’s works, though there might, at a stretch, be one possible allusion</w:t>
      </w:r>
      <w:r w:rsidR="006F0B43">
        <w:rPr>
          <w:rFonts w:ascii="Times New Roman" w:hAnsi="Times New Roman" w:cs="Times New Roman"/>
          <w:sz w:val="24"/>
          <w:szCs w:val="24"/>
        </w:rPr>
        <w:t xml:space="preserve">. Even if Shakespeare had access to an original copy of </w:t>
      </w:r>
      <w:r w:rsidR="008044CE">
        <w:rPr>
          <w:rFonts w:ascii="Times New Roman" w:hAnsi="Times New Roman" w:cs="Times New Roman"/>
          <w:i/>
          <w:sz w:val="24"/>
          <w:szCs w:val="24"/>
        </w:rPr>
        <w:t>d</w:t>
      </w:r>
      <w:r w:rsidR="006F0B43">
        <w:rPr>
          <w:rFonts w:ascii="Times New Roman" w:hAnsi="Times New Roman" w:cs="Times New Roman"/>
          <w:i/>
          <w:sz w:val="24"/>
          <w:szCs w:val="24"/>
        </w:rPr>
        <w:t>e Revolutionibus</w:t>
      </w:r>
      <w:r w:rsidR="006F0B43">
        <w:rPr>
          <w:rFonts w:ascii="Times New Roman" w:hAnsi="Times New Roman" w:cs="Times New Roman"/>
          <w:sz w:val="24"/>
          <w:szCs w:val="24"/>
        </w:rPr>
        <w:t>, it is extremely unlikely his Latin expertise</w:t>
      </w:r>
      <w:r w:rsidR="005E6D57">
        <w:rPr>
          <w:rFonts w:ascii="Times New Roman" w:hAnsi="Times New Roman" w:cs="Times New Roman"/>
          <w:sz w:val="24"/>
          <w:szCs w:val="24"/>
        </w:rPr>
        <w:t xml:space="preserve">, based on his grammar school education, </w:t>
      </w:r>
      <w:r w:rsidR="006F0B43">
        <w:rPr>
          <w:rFonts w:ascii="Times New Roman" w:hAnsi="Times New Roman" w:cs="Times New Roman"/>
          <w:sz w:val="24"/>
          <w:szCs w:val="24"/>
        </w:rPr>
        <w:t xml:space="preserve">would </w:t>
      </w:r>
      <w:r w:rsidR="00A717B2">
        <w:rPr>
          <w:rFonts w:ascii="Times New Roman" w:hAnsi="Times New Roman" w:cs="Times New Roman"/>
          <w:sz w:val="24"/>
          <w:szCs w:val="24"/>
        </w:rPr>
        <w:t>allow him to understand</w:t>
      </w:r>
      <w:r w:rsidR="005D5CC7">
        <w:rPr>
          <w:rFonts w:ascii="Times New Roman" w:hAnsi="Times New Roman" w:cs="Times New Roman"/>
          <w:sz w:val="24"/>
          <w:szCs w:val="24"/>
        </w:rPr>
        <w:t xml:space="preserve"> the </w:t>
      </w:r>
      <w:r w:rsidR="006F0B43">
        <w:rPr>
          <w:rFonts w:ascii="Times New Roman" w:hAnsi="Times New Roman" w:cs="Times New Roman"/>
          <w:sz w:val="24"/>
          <w:szCs w:val="24"/>
        </w:rPr>
        <w:t>highly technical context. It is possible that Shakespeare was aware of the</w:t>
      </w:r>
      <w:r w:rsidR="00927C9F">
        <w:rPr>
          <w:rFonts w:ascii="Times New Roman" w:hAnsi="Times New Roman" w:cs="Times New Roman"/>
          <w:sz w:val="24"/>
          <w:szCs w:val="24"/>
        </w:rPr>
        <w:t xml:space="preserve"> English</w:t>
      </w:r>
      <w:r w:rsidR="006F0B43">
        <w:rPr>
          <w:rFonts w:ascii="Times New Roman" w:hAnsi="Times New Roman" w:cs="Times New Roman"/>
          <w:sz w:val="24"/>
          <w:szCs w:val="24"/>
        </w:rPr>
        <w:t xml:space="preserve">translationof chapters 9 to 11 of Book 1 by Thomas Digges </w:t>
      </w:r>
      <w:r w:rsidR="006F0B43">
        <w:rPr>
          <w:rFonts w:ascii="Times New Roman" w:hAnsi="Times New Roman" w:cs="Times New Roman"/>
          <w:color w:val="000000"/>
          <w:sz w:val="24"/>
          <w:szCs w:val="24"/>
        </w:rPr>
        <w:t>(c.1546-1595)</w:t>
      </w:r>
      <w:r w:rsidR="006F0B43">
        <w:rPr>
          <w:rFonts w:ascii="Times New Roman" w:hAnsi="Times New Roman" w:cs="Times New Roman"/>
          <w:sz w:val="24"/>
          <w:szCs w:val="24"/>
        </w:rPr>
        <w:t>.</w:t>
      </w:r>
      <w:r w:rsidR="006F0B43">
        <w:rPr>
          <w:rStyle w:val="FootnoteReference"/>
          <w:rFonts w:ascii="Times New Roman" w:hAnsi="Times New Roman" w:cs="Times New Roman"/>
          <w:sz w:val="24"/>
          <w:szCs w:val="24"/>
        </w:rPr>
        <w:footnoteReference w:id="16"/>
      </w:r>
      <w:r w:rsidR="006F0B43">
        <w:rPr>
          <w:rFonts w:ascii="Times New Roman" w:hAnsi="Times New Roman" w:cs="Times New Roman"/>
          <w:sz w:val="24"/>
          <w:szCs w:val="24"/>
        </w:rPr>
        <w:t xml:space="preserve"> Digges was </w:t>
      </w:r>
      <w:r w:rsidR="006F0B43">
        <w:rPr>
          <w:rFonts w:ascii="Times New Roman" w:hAnsi="Times New Roman" w:cs="Times New Roman"/>
          <w:bCs/>
          <w:color w:val="000000"/>
          <w:sz w:val="24"/>
          <w:szCs w:val="24"/>
        </w:rPr>
        <w:t xml:space="preserve">an </w:t>
      </w:r>
      <w:r w:rsidR="006F0B43">
        <w:rPr>
          <w:rFonts w:ascii="Times New Roman" w:hAnsi="Times New Roman" w:cs="Times New Roman"/>
          <w:color w:val="000000"/>
          <w:sz w:val="24"/>
          <w:szCs w:val="24"/>
        </w:rPr>
        <w:t xml:space="preserve">astronomer and mathematician and studied under John Dee. In 1576 he edited a new edition of his deceased father's almanac, </w:t>
      </w:r>
      <w:r w:rsidR="006F0B43">
        <w:rPr>
          <w:rFonts w:ascii="Times New Roman" w:hAnsi="Times New Roman" w:cs="Times New Roman"/>
          <w:i/>
          <w:iCs/>
          <w:color w:val="000000"/>
          <w:sz w:val="24"/>
          <w:szCs w:val="24"/>
        </w:rPr>
        <w:t>A Prognostication everlasting</w:t>
      </w:r>
      <w:r w:rsidR="006F0B43">
        <w:rPr>
          <w:rFonts w:ascii="Times New Roman" w:hAnsi="Times New Roman" w:cs="Times New Roman"/>
          <w:color w:val="000000"/>
          <w:sz w:val="24"/>
          <w:szCs w:val="24"/>
        </w:rPr>
        <w:t xml:space="preserve">, </w:t>
      </w:r>
      <w:r w:rsidR="00832265">
        <w:rPr>
          <w:rFonts w:ascii="Times New Roman" w:hAnsi="Times New Roman" w:cs="Times New Roman"/>
          <w:color w:val="000000"/>
          <w:sz w:val="24"/>
          <w:szCs w:val="24"/>
        </w:rPr>
        <w:t xml:space="preserve">praising </w:t>
      </w:r>
      <w:r w:rsidR="006F0B43">
        <w:rPr>
          <w:rFonts w:ascii="Times New Roman" w:hAnsi="Times New Roman" w:cs="Times New Roman"/>
          <w:color w:val="000000"/>
          <w:sz w:val="24"/>
          <w:szCs w:val="24"/>
        </w:rPr>
        <w:t>the Copernican theory an</w:t>
      </w:r>
      <w:r w:rsidR="00832265">
        <w:rPr>
          <w:rFonts w:ascii="Times New Roman" w:hAnsi="Times New Roman" w:cs="Times New Roman"/>
          <w:color w:val="000000"/>
          <w:sz w:val="24"/>
          <w:szCs w:val="24"/>
        </w:rPr>
        <w:t>d outlining</w:t>
      </w:r>
      <w:r w:rsidR="002A5E29">
        <w:rPr>
          <w:rFonts w:ascii="Times New Roman" w:hAnsi="Times New Roman" w:cs="Times New Roman"/>
          <w:color w:val="000000"/>
          <w:sz w:val="24"/>
          <w:szCs w:val="24"/>
        </w:rPr>
        <w:t xml:space="preserve"> his own particular </w:t>
      </w:r>
      <w:r w:rsidR="006F0B43">
        <w:rPr>
          <w:rFonts w:ascii="Times New Roman" w:hAnsi="Times New Roman" w:cs="Times New Roman"/>
          <w:i/>
          <w:color w:val="000000"/>
          <w:sz w:val="24"/>
          <w:szCs w:val="24"/>
        </w:rPr>
        <w:t>Modill of the world</w:t>
      </w:r>
      <w:r w:rsidR="002A5E29">
        <w:rPr>
          <w:rFonts w:ascii="Times New Roman" w:hAnsi="Times New Roman" w:cs="Times New Roman"/>
          <w:color w:val="000000"/>
          <w:sz w:val="24"/>
          <w:szCs w:val="24"/>
        </w:rPr>
        <w:t xml:space="preserve">, </w:t>
      </w:r>
      <w:r w:rsidR="006F0B43">
        <w:rPr>
          <w:rFonts w:ascii="Times New Roman" w:hAnsi="Times New Roman" w:cs="Times New Roman"/>
          <w:i/>
          <w:iCs/>
          <w:sz w:val="24"/>
          <w:szCs w:val="24"/>
        </w:rPr>
        <w:t>A Perfit Description</w:t>
      </w:r>
      <w:r w:rsidR="002A5E29">
        <w:rPr>
          <w:rFonts w:ascii="Times New Roman" w:hAnsi="Times New Roman" w:cs="Times New Roman"/>
          <w:iCs/>
          <w:sz w:val="24"/>
          <w:szCs w:val="24"/>
        </w:rPr>
        <w:t>.</w:t>
      </w:r>
      <w:r w:rsidR="0095210A">
        <w:rPr>
          <w:rStyle w:val="FootnoteReference"/>
          <w:rFonts w:ascii="Times New Roman" w:hAnsi="Times New Roman" w:cs="Times New Roman"/>
          <w:iCs/>
          <w:sz w:val="24"/>
          <w:szCs w:val="24"/>
        </w:rPr>
        <w:footnoteReference w:id="17"/>
      </w:r>
      <w:r w:rsidR="002A5E29" w:rsidRPr="002A5E29">
        <w:rPr>
          <w:rFonts w:ascii="Times New Roman" w:hAnsi="Times New Roman" w:cs="Times New Roman"/>
          <w:iCs/>
          <w:sz w:val="24"/>
          <w:szCs w:val="24"/>
        </w:rPr>
        <w:t>This</w:t>
      </w:r>
      <w:r w:rsidR="006F0B43">
        <w:rPr>
          <w:rFonts w:ascii="Times New Roman" w:hAnsi="Times New Roman" w:cs="Times New Roman"/>
          <w:sz w:val="24"/>
          <w:szCs w:val="24"/>
        </w:rPr>
        <w:t xml:space="preserve">was based heavily on </w:t>
      </w:r>
      <w:r w:rsidR="000C5C98">
        <w:rPr>
          <w:rFonts w:ascii="Times New Roman" w:hAnsi="Times New Roman" w:cs="Times New Roman"/>
          <w:i/>
          <w:iCs/>
          <w:sz w:val="24"/>
          <w:szCs w:val="24"/>
        </w:rPr>
        <w:t>d</w:t>
      </w:r>
      <w:r w:rsidR="006F0B43">
        <w:rPr>
          <w:rFonts w:ascii="Times New Roman" w:hAnsi="Times New Roman" w:cs="Times New Roman"/>
          <w:i/>
          <w:iCs/>
          <w:sz w:val="24"/>
          <w:szCs w:val="24"/>
        </w:rPr>
        <w:t>e Revolutionibus</w:t>
      </w:r>
      <w:r w:rsidR="00832265">
        <w:rPr>
          <w:rFonts w:ascii="Times New Roman" w:hAnsi="Times New Roman" w:cs="Times New Roman"/>
          <w:sz w:val="24"/>
          <w:szCs w:val="24"/>
        </w:rPr>
        <w:t xml:space="preserve"> and Digges</w:t>
      </w:r>
      <w:r w:rsidR="005E6D57">
        <w:rPr>
          <w:rFonts w:ascii="Times New Roman" w:hAnsi="Times New Roman" w:cs="Times New Roman"/>
          <w:sz w:val="24"/>
          <w:szCs w:val="24"/>
        </w:rPr>
        <w:t xml:space="preserve"> does not introduce any new concepts of his own. </w:t>
      </w:r>
      <w:r w:rsidR="00E4660D">
        <w:rPr>
          <w:rFonts w:ascii="Times New Roman" w:eastAsia="Times New Roman" w:hAnsi="Times New Roman"/>
          <w:color w:val="000000" w:themeColor="text1"/>
          <w:sz w:val="24"/>
          <w:szCs w:val="24"/>
          <w:lang w:eastAsia="en-GB"/>
        </w:rPr>
        <w:t xml:space="preserve">Shakespeare may </w:t>
      </w:r>
      <w:r w:rsidR="00231149">
        <w:rPr>
          <w:rFonts w:ascii="Times New Roman" w:eastAsia="Times New Roman" w:hAnsi="Times New Roman"/>
          <w:color w:val="000000" w:themeColor="text1"/>
          <w:sz w:val="24"/>
          <w:szCs w:val="24"/>
          <w:lang w:eastAsia="en-GB"/>
        </w:rPr>
        <w:t xml:space="preserve">also </w:t>
      </w:r>
      <w:r w:rsidR="00E4660D">
        <w:rPr>
          <w:rFonts w:ascii="Times New Roman" w:eastAsia="Times New Roman" w:hAnsi="Times New Roman"/>
          <w:color w:val="000000" w:themeColor="text1"/>
          <w:sz w:val="24"/>
          <w:szCs w:val="24"/>
          <w:lang w:eastAsia="en-GB"/>
        </w:rPr>
        <w:t>have derived information</w:t>
      </w:r>
      <w:r w:rsidR="00231149">
        <w:rPr>
          <w:rFonts w:ascii="Times New Roman" w:eastAsia="Times New Roman" w:hAnsi="Times New Roman"/>
          <w:color w:val="000000" w:themeColor="text1"/>
          <w:sz w:val="24"/>
          <w:szCs w:val="24"/>
          <w:lang w:eastAsia="en-GB"/>
        </w:rPr>
        <w:t xml:space="preserve"> from almanacs and books such as</w:t>
      </w:r>
      <w:r w:rsidR="00E4660D">
        <w:rPr>
          <w:rFonts w:ascii="Times New Roman" w:eastAsia="Times New Roman" w:hAnsi="Times New Roman"/>
          <w:color w:val="000000" w:themeColor="text1"/>
          <w:sz w:val="24"/>
          <w:szCs w:val="24"/>
          <w:lang w:eastAsia="en-GB"/>
        </w:rPr>
        <w:t xml:space="preserve"> Robert Recorde’s</w:t>
      </w:r>
      <w:r w:rsidR="00E4660D" w:rsidRPr="000C7C4E">
        <w:rPr>
          <w:rFonts w:ascii="Times New Roman" w:eastAsia="Times New Roman" w:hAnsi="Times New Roman"/>
          <w:i/>
          <w:color w:val="000000" w:themeColor="text1"/>
          <w:sz w:val="24"/>
          <w:szCs w:val="24"/>
          <w:lang w:eastAsia="en-GB"/>
        </w:rPr>
        <w:t>The Castle of Knowledge</w:t>
      </w:r>
      <w:r w:rsidR="00E4660D">
        <w:rPr>
          <w:rFonts w:ascii="Times New Roman" w:eastAsia="Times New Roman" w:hAnsi="Times New Roman"/>
          <w:color w:val="000000" w:themeColor="text1"/>
          <w:sz w:val="24"/>
          <w:szCs w:val="24"/>
          <w:lang w:eastAsia="en-GB"/>
        </w:rPr>
        <w:t xml:space="preserve"> (1556)</w:t>
      </w:r>
      <w:r w:rsidR="00F17500">
        <w:rPr>
          <w:rFonts w:ascii="Times New Roman" w:eastAsia="Times New Roman" w:hAnsi="Times New Roman"/>
          <w:color w:val="000000" w:themeColor="text1"/>
          <w:sz w:val="24"/>
          <w:szCs w:val="24"/>
          <w:lang w:eastAsia="en-GB"/>
        </w:rPr>
        <w:t xml:space="preserve">. </w:t>
      </w:r>
      <w:r w:rsidR="00E4660D">
        <w:rPr>
          <w:rFonts w:ascii="Times New Roman" w:hAnsi="Times New Roman"/>
          <w:color w:val="29303B"/>
          <w:sz w:val="24"/>
          <w:szCs w:val="24"/>
        </w:rPr>
        <w:t>It is surprising that Recorde does not mention Copernicus</w:t>
      </w:r>
      <w:r w:rsidR="00FE554A">
        <w:rPr>
          <w:rFonts w:ascii="Times New Roman" w:hAnsi="Times New Roman"/>
          <w:color w:val="29303B"/>
          <w:sz w:val="24"/>
          <w:szCs w:val="24"/>
        </w:rPr>
        <w:t xml:space="preserve">’s heliocentric cosmos and only </w:t>
      </w:r>
      <w:r w:rsidR="00E4660D">
        <w:rPr>
          <w:rFonts w:ascii="Times New Roman" w:hAnsi="Times New Roman"/>
          <w:color w:val="29303B"/>
          <w:sz w:val="24"/>
          <w:szCs w:val="24"/>
        </w:rPr>
        <w:t>refers to ancient cosmological ideas, perhaps the reason bei</w:t>
      </w:r>
      <w:r w:rsidR="00D914E5">
        <w:rPr>
          <w:rFonts w:ascii="Times New Roman" w:hAnsi="Times New Roman"/>
          <w:color w:val="29303B"/>
          <w:sz w:val="24"/>
          <w:szCs w:val="24"/>
        </w:rPr>
        <w:t xml:space="preserve">ng that </w:t>
      </w:r>
      <w:r w:rsidR="00E4660D">
        <w:rPr>
          <w:rFonts w:ascii="Times New Roman" w:hAnsi="Times New Roman"/>
          <w:color w:val="29303B"/>
          <w:sz w:val="24"/>
          <w:szCs w:val="24"/>
        </w:rPr>
        <w:t>Recorde</w:t>
      </w:r>
      <w:r w:rsidR="00D914E5">
        <w:rPr>
          <w:rFonts w:ascii="Times New Roman" w:hAnsi="Times New Roman"/>
          <w:color w:val="29303B"/>
          <w:sz w:val="24"/>
          <w:szCs w:val="24"/>
        </w:rPr>
        <w:t xml:space="preserve"> wa</w:t>
      </w:r>
      <w:r w:rsidR="00E4660D">
        <w:rPr>
          <w:rFonts w:ascii="Times New Roman" w:hAnsi="Times New Roman"/>
          <w:color w:val="29303B"/>
          <w:sz w:val="24"/>
          <w:szCs w:val="24"/>
        </w:rPr>
        <w:t xml:space="preserve">s </w:t>
      </w:r>
      <w:r w:rsidR="000B5C08">
        <w:rPr>
          <w:rFonts w:ascii="Times New Roman" w:hAnsi="Times New Roman"/>
          <w:color w:val="29303B"/>
          <w:sz w:val="24"/>
          <w:szCs w:val="24"/>
        </w:rPr>
        <w:t xml:space="preserve">a disciple of </w:t>
      </w:r>
      <w:r w:rsidR="00832265">
        <w:rPr>
          <w:rFonts w:ascii="Times New Roman" w:hAnsi="Times New Roman"/>
          <w:color w:val="29303B"/>
          <w:sz w:val="24"/>
          <w:szCs w:val="24"/>
        </w:rPr>
        <w:t>Ptolemy, or he simply did not have knowledge of it.</w:t>
      </w:r>
      <w:r w:rsidR="0063496C">
        <w:rPr>
          <w:rStyle w:val="FootnoteReference"/>
          <w:rFonts w:ascii="Times New Roman" w:hAnsi="Times New Roman"/>
          <w:color w:val="29303B"/>
          <w:sz w:val="24"/>
          <w:szCs w:val="24"/>
        </w:rPr>
        <w:footnoteReference w:id="18"/>
      </w:r>
    </w:p>
    <w:p w:rsidR="001C0198" w:rsidRDefault="001C0198" w:rsidP="001C0198">
      <w:pPr>
        <w:autoSpaceDE w:val="0"/>
        <w:autoSpaceDN w:val="0"/>
        <w:adjustRightInd w:val="0"/>
        <w:spacing w:after="0" w:line="360" w:lineRule="auto"/>
        <w:rPr>
          <w:rFonts w:ascii="Times New Roman" w:hAnsi="Times New Roman"/>
          <w:color w:val="29303B"/>
          <w:sz w:val="24"/>
          <w:szCs w:val="24"/>
        </w:rPr>
      </w:pPr>
    </w:p>
    <w:p w:rsidR="00B9553D" w:rsidRDefault="00B9553D" w:rsidP="00A44C9F">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Shakespearean critics fall largely on the side of literary criticism. </w:t>
      </w:r>
      <w:r w:rsidR="006F0B43">
        <w:rPr>
          <w:rFonts w:ascii="Times New Roman" w:hAnsi="Times New Roman"/>
          <w:sz w:val="24"/>
          <w:szCs w:val="24"/>
        </w:rPr>
        <w:t>There are</w:t>
      </w:r>
      <w:r>
        <w:rPr>
          <w:rFonts w:ascii="Times New Roman" w:hAnsi="Times New Roman"/>
          <w:sz w:val="24"/>
          <w:szCs w:val="24"/>
        </w:rPr>
        <w:t xml:space="preserve"> fewer critics </w:t>
      </w:r>
      <w:r w:rsidR="006F0B43">
        <w:rPr>
          <w:rFonts w:ascii="Times New Roman" w:hAnsi="Times New Roman"/>
          <w:sz w:val="24"/>
          <w:szCs w:val="24"/>
        </w:rPr>
        <w:t>who approach Shakespeare’s work</w:t>
      </w:r>
      <w:r>
        <w:rPr>
          <w:rFonts w:ascii="Times New Roman" w:hAnsi="Times New Roman"/>
          <w:sz w:val="24"/>
          <w:szCs w:val="24"/>
        </w:rPr>
        <w:t xml:space="preserve"> from the point of view of his use of astrology, astronomy and the occult. Some critics approach Shakespeare </w:t>
      </w:r>
      <w:r w:rsidR="006F0B43">
        <w:rPr>
          <w:rFonts w:ascii="Times New Roman" w:hAnsi="Times New Roman"/>
          <w:sz w:val="24"/>
          <w:szCs w:val="24"/>
        </w:rPr>
        <w:t xml:space="preserve">through a scientific lens interpreting him as a </w:t>
      </w:r>
    </w:p>
    <w:p w:rsidR="00B9553D" w:rsidRPr="00B9553D" w:rsidRDefault="00B9553D" w:rsidP="00B9553D">
      <w:pPr>
        <w:spacing w:after="0" w:line="240" w:lineRule="auto"/>
        <w:ind w:right="99"/>
        <w:rPr>
          <w:rFonts w:ascii="Times New Roman" w:hAnsi="Times New Roman"/>
          <w:b/>
          <w:sz w:val="24"/>
          <w:szCs w:val="24"/>
        </w:rPr>
      </w:pPr>
      <w:r>
        <w:rPr>
          <w:rFonts w:ascii="Times New Roman" w:hAnsi="Times New Roman"/>
          <w:b/>
          <w:sz w:val="24"/>
          <w:szCs w:val="24"/>
        </w:rPr>
        <w:t xml:space="preserve">                                                                                                                                                 8</w:t>
      </w:r>
      <w:r w:rsidRPr="0060341B">
        <w:rPr>
          <w:rFonts w:ascii="Times New Roman" w:hAnsi="Times New Roman"/>
          <w:b/>
          <w:sz w:val="24"/>
          <w:szCs w:val="24"/>
        </w:rPr>
        <w:t>.</w:t>
      </w:r>
    </w:p>
    <w:p w:rsidR="001C0198" w:rsidRPr="00A44C9F" w:rsidRDefault="006F0B43" w:rsidP="00A44C9F">
      <w:pPr>
        <w:autoSpaceDE w:val="0"/>
        <w:autoSpaceDN w:val="0"/>
        <w:adjustRightInd w:val="0"/>
        <w:spacing w:after="0" w:line="360" w:lineRule="auto"/>
        <w:rPr>
          <w:rFonts w:ascii="Times New Roman" w:hAnsi="Times New Roman"/>
          <w:sz w:val="24"/>
          <w:szCs w:val="24"/>
          <w:lang w:eastAsia="en-GB"/>
        </w:rPr>
      </w:pPr>
      <w:r>
        <w:rPr>
          <w:rFonts w:ascii="Times New Roman" w:hAnsi="Times New Roman"/>
          <w:sz w:val="24"/>
          <w:szCs w:val="24"/>
        </w:rPr>
        <w:lastRenderedPageBreak/>
        <w:t xml:space="preserve">commentator on Copernicanism. </w:t>
      </w:r>
      <w:r w:rsidR="00B9553D">
        <w:rPr>
          <w:rFonts w:ascii="Times New Roman" w:hAnsi="Times New Roman"/>
          <w:sz w:val="24"/>
          <w:szCs w:val="24"/>
        </w:rPr>
        <w:t xml:space="preserve">Writers such as </w:t>
      </w:r>
      <w:r>
        <w:rPr>
          <w:rFonts w:ascii="Times New Roman" w:hAnsi="Times New Roman"/>
          <w:sz w:val="24"/>
          <w:szCs w:val="24"/>
        </w:rPr>
        <w:t xml:space="preserve">Cumberland </w:t>
      </w:r>
      <w:r w:rsidR="00B9553D">
        <w:rPr>
          <w:rFonts w:ascii="Times New Roman" w:hAnsi="Times New Roman"/>
          <w:sz w:val="24"/>
          <w:szCs w:val="24"/>
          <w:lang w:eastAsia="en-GB"/>
        </w:rPr>
        <w:t>Clark maintain</w:t>
      </w:r>
      <w:r w:rsidR="00FE554A">
        <w:rPr>
          <w:rFonts w:ascii="Times New Roman" w:hAnsi="Times New Roman"/>
          <w:sz w:val="24"/>
          <w:szCs w:val="24"/>
          <w:lang w:eastAsia="en-GB"/>
        </w:rPr>
        <w:t xml:space="preserve"> that </w:t>
      </w:r>
      <w:r>
        <w:rPr>
          <w:rFonts w:ascii="Times New Roman" w:hAnsi="Times New Roman"/>
          <w:sz w:val="24"/>
          <w:szCs w:val="24"/>
          <w:lang w:eastAsia="en-GB"/>
        </w:rPr>
        <w:t>Shakespea</w:t>
      </w:r>
      <w:r w:rsidR="00012AAA">
        <w:rPr>
          <w:rFonts w:ascii="Times New Roman" w:hAnsi="Times New Roman"/>
          <w:sz w:val="24"/>
          <w:szCs w:val="24"/>
          <w:lang w:eastAsia="en-GB"/>
        </w:rPr>
        <w:t xml:space="preserve">re held mostly to </w:t>
      </w:r>
      <w:r>
        <w:rPr>
          <w:rFonts w:ascii="Times New Roman" w:hAnsi="Times New Roman"/>
          <w:sz w:val="24"/>
          <w:szCs w:val="24"/>
          <w:lang w:eastAsia="en-GB"/>
        </w:rPr>
        <w:t xml:space="preserve">Ptolemaic </w:t>
      </w:r>
      <w:r w:rsidR="00012AAA">
        <w:rPr>
          <w:rFonts w:ascii="Times New Roman" w:hAnsi="Times New Roman"/>
          <w:sz w:val="24"/>
          <w:szCs w:val="24"/>
          <w:lang w:eastAsia="en-GB"/>
        </w:rPr>
        <w:t>astronomy and that</w:t>
      </w:r>
      <w:r w:rsidR="00B9553D">
        <w:rPr>
          <w:rFonts w:ascii="Times New Roman" w:hAnsi="Times New Roman"/>
          <w:sz w:val="24"/>
          <w:szCs w:val="24"/>
          <w:lang w:eastAsia="en-GB"/>
        </w:rPr>
        <w:t xml:space="preserve"> he</w:t>
      </w:r>
      <w:r w:rsidR="00F2193F">
        <w:rPr>
          <w:rFonts w:ascii="Times New Roman" w:hAnsi="Times New Roman"/>
          <w:sz w:val="24"/>
          <w:szCs w:val="24"/>
          <w:lang w:eastAsia="en-GB"/>
        </w:rPr>
        <w:t xml:space="preserve"> used scientific</w:t>
      </w:r>
      <w:r w:rsidR="004C7C02">
        <w:rPr>
          <w:rFonts w:ascii="Times New Roman" w:hAnsi="Times New Roman"/>
          <w:sz w:val="24"/>
          <w:szCs w:val="24"/>
          <w:lang w:eastAsia="en-GB"/>
        </w:rPr>
        <w:t xml:space="preserve"> ideas </w:t>
      </w:r>
    </w:p>
    <w:p w:rsidR="00CE4E9C" w:rsidRPr="001C0198" w:rsidRDefault="004C7C02" w:rsidP="001C0198">
      <w:pPr>
        <w:autoSpaceDE w:val="0"/>
        <w:autoSpaceDN w:val="0"/>
        <w:adjustRightInd w:val="0"/>
        <w:spacing w:after="0" w:line="360" w:lineRule="auto"/>
        <w:rPr>
          <w:rFonts w:ascii="Times New Roman" w:eastAsia="Times New Roman" w:hAnsi="Times New Roman"/>
          <w:sz w:val="24"/>
          <w:szCs w:val="24"/>
          <w:lang w:eastAsia="en-GB"/>
        </w:rPr>
      </w:pPr>
      <w:r>
        <w:rPr>
          <w:rFonts w:ascii="Times New Roman" w:hAnsi="Times New Roman"/>
          <w:sz w:val="24"/>
          <w:szCs w:val="24"/>
          <w:lang w:eastAsia="en-GB"/>
        </w:rPr>
        <w:t>as a poet</w:t>
      </w:r>
      <w:r w:rsidR="00F2193F">
        <w:rPr>
          <w:rFonts w:ascii="Times New Roman" w:hAnsi="Times New Roman"/>
          <w:sz w:val="24"/>
          <w:szCs w:val="24"/>
          <w:lang w:eastAsia="en-GB"/>
        </w:rPr>
        <w:t xml:space="preserve"> might</w:t>
      </w:r>
      <w:r>
        <w:rPr>
          <w:rFonts w:ascii="Times New Roman" w:hAnsi="Times New Roman"/>
          <w:sz w:val="24"/>
          <w:szCs w:val="24"/>
          <w:lang w:eastAsia="en-GB"/>
        </w:rPr>
        <w:t>.</w:t>
      </w:r>
      <w:r w:rsidR="006F0B43">
        <w:rPr>
          <w:rStyle w:val="FootnoteReference"/>
          <w:i/>
          <w:sz w:val="24"/>
          <w:szCs w:val="24"/>
          <w:lang w:eastAsia="en-GB"/>
        </w:rPr>
        <w:footnoteReference w:id="19"/>
      </w:r>
      <w:r w:rsidR="00F2193F" w:rsidRPr="00F2193F">
        <w:rPr>
          <w:rFonts w:ascii="Times New Roman" w:eastAsia="Times New Roman" w:hAnsi="Times New Roman"/>
          <w:color w:val="000000" w:themeColor="text1"/>
          <w:sz w:val="24"/>
          <w:szCs w:val="24"/>
          <w:lang w:eastAsia="en-GB"/>
        </w:rPr>
        <w:t xml:space="preserve">Shakespeare </w:t>
      </w:r>
      <w:r w:rsidR="006F0B43" w:rsidRPr="00F2193F">
        <w:rPr>
          <w:rFonts w:ascii="Times New Roman" w:hAnsi="Times New Roman"/>
          <w:color w:val="000000" w:themeColor="text1"/>
          <w:sz w:val="24"/>
          <w:szCs w:val="24"/>
        </w:rPr>
        <w:t>was not a scientist, so</w:t>
      </w:r>
      <w:r w:rsidR="00F2193F">
        <w:rPr>
          <w:rFonts w:ascii="Times New Roman" w:hAnsi="Times New Roman"/>
          <w:color w:val="000000" w:themeColor="text1"/>
          <w:sz w:val="24"/>
          <w:szCs w:val="24"/>
        </w:rPr>
        <w:t xml:space="preserve"> he </w:t>
      </w:r>
      <w:r w:rsidR="006F0B43" w:rsidRPr="00F2193F">
        <w:rPr>
          <w:rFonts w:ascii="Times New Roman" w:hAnsi="Times New Roman"/>
          <w:color w:val="000000" w:themeColor="text1"/>
          <w:sz w:val="24"/>
          <w:szCs w:val="24"/>
        </w:rPr>
        <w:t xml:space="preserve">would have this approach by default. </w:t>
      </w:r>
      <w:r w:rsidR="002A5E29" w:rsidRPr="00F2193F">
        <w:rPr>
          <w:rFonts w:ascii="Times New Roman" w:hAnsi="Times New Roman"/>
          <w:color w:val="000000" w:themeColor="text1"/>
          <w:sz w:val="24"/>
          <w:szCs w:val="24"/>
        </w:rPr>
        <w:t>Pe</w:t>
      </w:r>
      <w:r w:rsidR="002A5E29">
        <w:rPr>
          <w:rFonts w:ascii="Times New Roman" w:hAnsi="Times New Roman"/>
          <w:sz w:val="24"/>
          <w:szCs w:val="24"/>
        </w:rPr>
        <w:t>ter Usher</w:t>
      </w:r>
      <w:r w:rsidR="00FE554A">
        <w:rPr>
          <w:rFonts w:ascii="Times New Roman" w:hAnsi="Times New Roman"/>
          <w:sz w:val="24"/>
          <w:szCs w:val="24"/>
        </w:rPr>
        <w:t xml:space="preserve">, a </w:t>
      </w:r>
      <w:r w:rsidR="009F50CB">
        <w:rPr>
          <w:rFonts w:ascii="Times New Roman" w:hAnsi="Times New Roman"/>
          <w:sz w:val="24"/>
          <w:szCs w:val="24"/>
        </w:rPr>
        <w:t xml:space="preserve">scientist, </w:t>
      </w:r>
      <w:r w:rsidR="002A5E29">
        <w:rPr>
          <w:rFonts w:ascii="Times New Roman" w:hAnsi="Times New Roman"/>
          <w:sz w:val="24"/>
          <w:szCs w:val="24"/>
        </w:rPr>
        <w:t xml:space="preserve">has </w:t>
      </w:r>
      <w:r w:rsidR="003B4B15">
        <w:rPr>
          <w:rFonts w:ascii="Times New Roman" w:hAnsi="Times New Roman"/>
          <w:sz w:val="24"/>
          <w:szCs w:val="24"/>
        </w:rPr>
        <w:t>written extensively on Shakespeare and astronomy.</w:t>
      </w:r>
      <w:r w:rsidR="00B9553D">
        <w:rPr>
          <w:rFonts w:ascii="Times New Roman" w:hAnsi="Times New Roman"/>
          <w:sz w:val="24"/>
          <w:szCs w:val="24"/>
        </w:rPr>
        <w:t xml:space="preserve">                 He makes many claims that Shakespeare knew of Copernicanism and used it in his works.  </w:t>
      </w:r>
      <w:r w:rsidR="002A5E29">
        <w:rPr>
          <w:rFonts w:ascii="Times New Roman" w:hAnsi="Times New Roman"/>
          <w:sz w:val="24"/>
          <w:szCs w:val="24"/>
        </w:rPr>
        <w:t>Usher asserts that Hamlet</w:t>
      </w:r>
      <w:r w:rsidR="008044CE">
        <w:rPr>
          <w:rFonts w:ascii="Times New Roman" w:hAnsi="Times New Roman"/>
          <w:sz w:val="24"/>
          <w:szCs w:val="24"/>
        </w:rPr>
        <w:t xml:space="preserve"> was </w:t>
      </w:r>
      <w:r w:rsidR="00B9553D">
        <w:rPr>
          <w:rFonts w:ascii="Times New Roman" w:hAnsi="Times New Roman"/>
          <w:sz w:val="24"/>
          <w:szCs w:val="24"/>
        </w:rPr>
        <w:t>portraying</w:t>
      </w:r>
      <w:r w:rsidR="008044CE">
        <w:rPr>
          <w:rFonts w:ascii="Times New Roman" w:hAnsi="Times New Roman"/>
          <w:sz w:val="24"/>
          <w:szCs w:val="24"/>
        </w:rPr>
        <w:t xml:space="preserve"> the ‘scientific’ methodology contained in Thomas Digges</w:t>
      </w:r>
      <w:r w:rsidR="00941436">
        <w:rPr>
          <w:rFonts w:ascii="Times New Roman" w:hAnsi="Times New Roman"/>
          <w:sz w:val="24"/>
          <w:szCs w:val="24"/>
        </w:rPr>
        <w:t xml:space="preserve">’ </w:t>
      </w:r>
      <w:r w:rsidR="00941436" w:rsidRPr="00941436">
        <w:rPr>
          <w:rFonts w:ascii="Times New Roman" w:hAnsi="Times New Roman"/>
          <w:i/>
          <w:sz w:val="24"/>
          <w:szCs w:val="24"/>
        </w:rPr>
        <w:t>A Perfit</w:t>
      </w:r>
      <w:r w:rsidR="00941436">
        <w:rPr>
          <w:rFonts w:ascii="Times New Roman" w:hAnsi="Times New Roman"/>
          <w:i/>
          <w:sz w:val="24"/>
          <w:szCs w:val="24"/>
        </w:rPr>
        <w:t>Description</w:t>
      </w:r>
      <w:r w:rsidR="000C5C98">
        <w:rPr>
          <w:rFonts w:ascii="Times New Roman" w:hAnsi="Times New Roman"/>
          <w:i/>
          <w:iCs/>
          <w:sz w:val="24"/>
          <w:szCs w:val="24"/>
        </w:rPr>
        <w:t>.</w:t>
      </w:r>
      <w:r w:rsidR="003B4B15">
        <w:rPr>
          <w:rStyle w:val="FootnoteReference"/>
          <w:rFonts w:ascii="Times New Roman" w:hAnsi="Times New Roman"/>
          <w:sz w:val="24"/>
          <w:szCs w:val="24"/>
        </w:rPr>
        <w:footnoteReference w:id="20"/>
      </w:r>
      <w:r w:rsidR="003B4B15">
        <w:rPr>
          <w:rFonts w:ascii="Times New Roman" w:hAnsi="Times New Roman"/>
          <w:sz w:val="24"/>
          <w:szCs w:val="24"/>
        </w:rPr>
        <w:t>Shakespeare was not an empiricist and this asserti</w:t>
      </w:r>
      <w:r w:rsidR="002A5E29">
        <w:rPr>
          <w:rFonts w:ascii="Times New Roman" w:hAnsi="Times New Roman"/>
          <w:sz w:val="24"/>
          <w:szCs w:val="24"/>
        </w:rPr>
        <w:t xml:space="preserve">on is very unlikely. </w:t>
      </w:r>
      <w:r w:rsidR="00941436">
        <w:rPr>
          <w:rFonts w:ascii="Times New Roman" w:hAnsi="Times New Roman"/>
          <w:sz w:val="24"/>
          <w:szCs w:val="24"/>
        </w:rPr>
        <w:t>Usher</w:t>
      </w:r>
      <w:r w:rsidR="003B4B15">
        <w:rPr>
          <w:rFonts w:ascii="Times New Roman" w:hAnsi="Times New Roman"/>
          <w:sz w:val="24"/>
          <w:szCs w:val="24"/>
        </w:rPr>
        <w:t>also</w:t>
      </w:r>
      <w:r w:rsidR="002A5E29">
        <w:rPr>
          <w:rFonts w:ascii="Times New Roman" w:hAnsi="Times New Roman"/>
          <w:sz w:val="24"/>
          <w:szCs w:val="24"/>
        </w:rPr>
        <w:t xml:space="preserve"> claims that Shakespeare coded </w:t>
      </w:r>
      <w:r w:rsidR="003B4B15">
        <w:rPr>
          <w:rFonts w:ascii="Times New Roman" w:hAnsi="Times New Roman"/>
          <w:sz w:val="24"/>
          <w:szCs w:val="24"/>
        </w:rPr>
        <w:t xml:space="preserve">the new </w:t>
      </w:r>
      <w:r w:rsidR="003B4B15" w:rsidRPr="009020E1">
        <w:rPr>
          <w:rFonts w:ascii="Times New Roman" w:hAnsi="Times New Roman" w:cs="Times New Roman"/>
          <w:sz w:val="24"/>
          <w:szCs w:val="24"/>
        </w:rPr>
        <w:t>discoveries in the form of all</w:t>
      </w:r>
      <w:r w:rsidR="00F2193F">
        <w:rPr>
          <w:rFonts w:ascii="Times New Roman" w:hAnsi="Times New Roman" w:cs="Times New Roman"/>
          <w:sz w:val="24"/>
          <w:szCs w:val="24"/>
        </w:rPr>
        <w:t xml:space="preserve">egories </w:t>
      </w:r>
      <w:r w:rsidR="002A5E29" w:rsidRPr="009020E1">
        <w:rPr>
          <w:rFonts w:ascii="Times New Roman" w:hAnsi="Times New Roman" w:cs="Times New Roman"/>
          <w:sz w:val="24"/>
          <w:szCs w:val="24"/>
        </w:rPr>
        <w:t xml:space="preserve">in plays such as </w:t>
      </w:r>
      <w:r w:rsidR="002A5E29" w:rsidRPr="00E0570D">
        <w:rPr>
          <w:rFonts w:ascii="Times New Roman" w:hAnsi="Times New Roman" w:cs="Times New Roman"/>
          <w:i/>
          <w:sz w:val="24"/>
          <w:szCs w:val="24"/>
        </w:rPr>
        <w:t>Hamlet</w:t>
      </w:r>
      <w:r w:rsidR="002A5E29" w:rsidRPr="009020E1">
        <w:rPr>
          <w:rFonts w:ascii="Times New Roman" w:hAnsi="Times New Roman" w:cs="Times New Roman"/>
          <w:sz w:val="24"/>
          <w:szCs w:val="24"/>
        </w:rPr>
        <w:t xml:space="preserve">. </w:t>
      </w:r>
      <w:r w:rsidR="00E0570D">
        <w:rPr>
          <w:rFonts w:ascii="Times New Roman" w:hAnsi="Times New Roman" w:cs="Times New Roman"/>
          <w:sz w:val="24"/>
          <w:szCs w:val="24"/>
        </w:rPr>
        <w:t xml:space="preserve">In </w:t>
      </w:r>
      <w:r w:rsidR="00E0570D" w:rsidRPr="00E0570D">
        <w:rPr>
          <w:rFonts w:ascii="Times New Roman" w:hAnsi="Times New Roman" w:cs="Times New Roman"/>
          <w:i/>
          <w:sz w:val="24"/>
          <w:szCs w:val="24"/>
        </w:rPr>
        <w:t>Hamlet</w:t>
      </w:r>
      <w:r w:rsidR="00E0570D">
        <w:rPr>
          <w:rFonts w:ascii="Times New Roman" w:hAnsi="Times New Roman" w:cs="Times New Roman"/>
          <w:sz w:val="24"/>
          <w:szCs w:val="24"/>
        </w:rPr>
        <w:t xml:space="preserve">, </w:t>
      </w:r>
      <w:r w:rsidR="00E0570D">
        <w:rPr>
          <w:rFonts w:ascii="Times New Roman" w:eastAsia="Times New Roman" w:hAnsi="Times New Roman" w:cs="Times New Roman"/>
          <w:sz w:val="24"/>
          <w:szCs w:val="24"/>
          <w:lang w:eastAsia="en-GB"/>
        </w:rPr>
        <w:t>t</w:t>
      </w:r>
      <w:r w:rsidR="00030A11">
        <w:rPr>
          <w:rFonts w:ascii="Times New Roman" w:eastAsia="Times New Roman" w:hAnsi="Times New Roman" w:cs="Times New Roman"/>
          <w:sz w:val="24"/>
          <w:szCs w:val="24"/>
          <w:lang w:eastAsia="en-GB"/>
        </w:rPr>
        <w:t>he old King of Denmark</w:t>
      </w:r>
      <w:r w:rsidR="008105A8">
        <w:rPr>
          <w:rFonts w:ascii="Times New Roman" w:eastAsia="Times New Roman" w:hAnsi="Times New Roman" w:cs="Times New Roman"/>
          <w:sz w:val="24"/>
          <w:szCs w:val="24"/>
          <w:lang w:eastAsia="en-GB"/>
        </w:rPr>
        <w:t xml:space="preserve">is dead and his ghost appears to Hamlet telling him he was killed by Claudius. Hamlet </w:t>
      </w:r>
      <w:r w:rsidR="005E6D57">
        <w:rPr>
          <w:rFonts w:ascii="Times New Roman" w:eastAsia="Times New Roman" w:hAnsi="Times New Roman" w:cs="Times New Roman"/>
          <w:sz w:val="24"/>
          <w:szCs w:val="24"/>
          <w:lang w:eastAsia="en-GB"/>
        </w:rPr>
        <w:t xml:space="preserve">vows revenge is wounded </w:t>
      </w:r>
      <w:r w:rsidR="008105A8">
        <w:rPr>
          <w:rFonts w:ascii="Times New Roman" w:eastAsia="Times New Roman" w:hAnsi="Times New Roman" w:cs="Times New Roman"/>
          <w:sz w:val="24"/>
          <w:szCs w:val="24"/>
          <w:lang w:eastAsia="en-GB"/>
        </w:rPr>
        <w:t>by a</w:t>
      </w:r>
      <w:r w:rsidR="00030A11" w:rsidRPr="00ED556C">
        <w:rPr>
          <w:rFonts w:ascii="Times New Roman" w:eastAsia="Times New Roman" w:hAnsi="Times New Roman" w:cs="Times New Roman"/>
          <w:sz w:val="24"/>
          <w:szCs w:val="24"/>
          <w:lang w:eastAsia="en-GB"/>
        </w:rPr>
        <w:t xml:space="preserve"> poisoned sword, </w:t>
      </w:r>
      <w:r w:rsidR="00F2193F">
        <w:rPr>
          <w:rFonts w:ascii="Times New Roman" w:eastAsia="Times New Roman" w:hAnsi="Times New Roman" w:cs="Times New Roman"/>
          <w:sz w:val="24"/>
          <w:szCs w:val="24"/>
          <w:lang w:eastAsia="en-GB"/>
        </w:rPr>
        <w:t xml:space="preserve">but kills </w:t>
      </w:r>
      <w:r w:rsidR="005E6D57">
        <w:rPr>
          <w:rFonts w:ascii="Times New Roman" w:eastAsia="Times New Roman" w:hAnsi="Times New Roman" w:cs="Times New Roman"/>
          <w:sz w:val="24"/>
          <w:szCs w:val="24"/>
          <w:lang w:eastAsia="en-GB"/>
        </w:rPr>
        <w:t>Claudius</w:t>
      </w:r>
      <w:r w:rsidR="00030A11">
        <w:rPr>
          <w:rFonts w:ascii="Times New Roman" w:eastAsia="Times New Roman" w:hAnsi="Times New Roman" w:cs="Times New Roman"/>
          <w:sz w:val="24"/>
          <w:szCs w:val="24"/>
          <w:lang w:eastAsia="en-GB"/>
        </w:rPr>
        <w:t xml:space="preserve"> before he, too, dies. </w:t>
      </w:r>
      <w:r w:rsidR="00E0570D">
        <w:rPr>
          <w:rFonts w:ascii="Times New Roman" w:eastAsia="Times New Roman" w:hAnsi="Times New Roman" w:cs="Times New Roman"/>
          <w:sz w:val="24"/>
          <w:szCs w:val="24"/>
          <w:lang w:eastAsia="en-GB"/>
        </w:rPr>
        <w:t xml:space="preserve">It is difficult to see how this play of power and revenge fits into planetary orbits in any way other than metaphor.  Copernicanism was revolutionary but it was not that subversive a theory, so there was no need to hide it as some kind of arcane knowledge. </w:t>
      </w:r>
      <w:r w:rsidR="005E6D57" w:rsidRPr="005E6D57">
        <w:rPr>
          <w:rFonts w:ascii="Times New Roman" w:hAnsi="Times New Roman" w:cs="Times New Roman"/>
          <w:sz w:val="24"/>
          <w:szCs w:val="24"/>
        </w:rPr>
        <w:t>Cicero stated</w:t>
      </w:r>
      <w:r w:rsidR="005E6D57">
        <w:rPr>
          <w:rFonts w:ascii="Times New Roman" w:hAnsi="Times New Roman" w:cs="Times New Roman"/>
          <w:i/>
          <w:sz w:val="24"/>
          <w:szCs w:val="24"/>
        </w:rPr>
        <w:t xml:space="preserve"> :</w:t>
      </w:r>
    </w:p>
    <w:p w:rsidR="009020E1" w:rsidRPr="00081EB3" w:rsidRDefault="009020E1" w:rsidP="00081EB3">
      <w:pPr>
        <w:spacing w:line="240" w:lineRule="auto"/>
        <w:rPr>
          <w:rFonts w:ascii="Times New Roman" w:hAnsi="Times New Roman"/>
          <w:b/>
          <w:sz w:val="24"/>
          <w:szCs w:val="24"/>
        </w:rPr>
      </w:pPr>
      <w:r w:rsidRPr="00030A11">
        <w:rPr>
          <w:rFonts w:ascii="Times New Roman" w:hAnsi="Times New Roman" w:cs="Times New Roman"/>
          <w:i/>
          <w:sz w:val="24"/>
          <w:szCs w:val="24"/>
        </w:rPr>
        <w:t>‘There are many things in philosophy, my dear Brutus, which ar</w:t>
      </w:r>
      <w:r w:rsidR="00832265">
        <w:rPr>
          <w:rFonts w:ascii="Times New Roman" w:hAnsi="Times New Roman" w:cs="Times New Roman"/>
          <w:i/>
          <w:sz w:val="24"/>
          <w:szCs w:val="24"/>
        </w:rPr>
        <w:t>e not as yet fully explained to</w:t>
      </w:r>
      <w:r w:rsidRPr="00030A11">
        <w:rPr>
          <w:rFonts w:ascii="Times New Roman" w:hAnsi="Times New Roman" w:cs="Times New Roman"/>
          <w:i/>
          <w:sz w:val="24"/>
          <w:szCs w:val="24"/>
        </w:rPr>
        <w:t>us …’.</w:t>
      </w:r>
      <w:r w:rsidRPr="00030A11">
        <w:rPr>
          <w:rStyle w:val="FootnoteReference"/>
          <w:rFonts w:ascii="Times New Roman" w:hAnsi="Times New Roman" w:cs="Times New Roman"/>
          <w:i/>
          <w:sz w:val="24"/>
          <w:szCs w:val="24"/>
        </w:rPr>
        <w:footnoteReference w:id="21"/>
      </w:r>
    </w:p>
    <w:p w:rsidR="009020E1" w:rsidRPr="009020E1" w:rsidRDefault="005E6D57" w:rsidP="00BE3EB7">
      <w:pPr>
        <w:pStyle w:val="Default"/>
        <w:spacing w:line="480" w:lineRule="auto"/>
      </w:pPr>
      <w:r>
        <w:t>Shakespeare knew his classics and t</w:t>
      </w:r>
      <w:r w:rsidR="009020E1" w:rsidRPr="009020E1">
        <w:t xml:space="preserve">his </w:t>
      </w:r>
      <w:r>
        <w:t xml:space="preserve">phrase </w:t>
      </w:r>
      <w:r w:rsidR="009020E1" w:rsidRPr="009020E1">
        <w:t>is echoed in Hamlet’s comment to Horatio :</w:t>
      </w:r>
    </w:p>
    <w:p w:rsidR="00030A11" w:rsidRDefault="009020E1" w:rsidP="00090441">
      <w:pPr>
        <w:pStyle w:val="Default"/>
      </w:pPr>
      <w:r w:rsidRPr="009020E1">
        <w:rPr>
          <w:i/>
        </w:rPr>
        <w:t xml:space="preserve">‘There are more things in heaven and earth, Horatio, than are dreamt of in your philosophy.’ </w:t>
      </w:r>
      <w:r w:rsidRPr="009020E1">
        <w:t>(1.5.167-8)</w:t>
      </w:r>
    </w:p>
    <w:p w:rsidR="00090441" w:rsidRDefault="00090441" w:rsidP="00090441">
      <w:pPr>
        <w:pStyle w:val="Default"/>
      </w:pPr>
    </w:p>
    <w:p w:rsidR="003B4B15" w:rsidRPr="009020E1" w:rsidRDefault="009020E1" w:rsidP="00090441">
      <w:pPr>
        <w:spacing w:line="360" w:lineRule="auto"/>
        <w:rPr>
          <w:rFonts w:ascii="Times New Roman" w:hAnsi="Times New Roman" w:cs="Times New Roman"/>
          <w:sz w:val="24"/>
          <w:szCs w:val="24"/>
        </w:rPr>
      </w:pPr>
      <w:r w:rsidRPr="009020E1">
        <w:rPr>
          <w:rFonts w:ascii="Times New Roman" w:hAnsi="Times New Roman" w:cs="Times New Roman"/>
          <w:sz w:val="24"/>
          <w:szCs w:val="24"/>
        </w:rPr>
        <w:t xml:space="preserve">Usher, </w:t>
      </w:r>
      <w:r w:rsidR="00F2193F">
        <w:rPr>
          <w:rFonts w:ascii="Times New Roman" w:hAnsi="Times New Roman" w:cs="Times New Roman"/>
          <w:sz w:val="24"/>
          <w:szCs w:val="24"/>
        </w:rPr>
        <w:t xml:space="preserve">again </w:t>
      </w:r>
      <w:r w:rsidRPr="009020E1">
        <w:rPr>
          <w:rFonts w:ascii="Times New Roman" w:hAnsi="Times New Roman" w:cs="Times New Roman"/>
          <w:sz w:val="24"/>
          <w:szCs w:val="24"/>
        </w:rPr>
        <w:t xml:space="preserve">interprets the words of </w:t>
      </w:r>
      <w:r>
        <w:rPr>
          <w:rFonts w:ascii="Times New Roman" w:hAnsi="Times New Roman" w:cs="Times New Roman"/>
          <w:sz w:val="24"/>
          <w:szCs w:val="24"/>
        </w:rPr>
        <w:t xml:space="preserve">Hamlet, as proof of </w:t>
      </w:r>
      <w:r w:rsidR="00B82987">
        <w:rPr>
          <w:rFonts w:ascii="Times New Roman" w:hAnsi="Times New Roman" w:cs="Times New Roman"/>
          <w:sz w:val="24"/>
          <w:szCs w:val="24"/>
        </w:rPr>
        <w:t xml:space="preserve">how Shakespeare hid </w:t>
      </w:r>
      <w:r w:rsidR="00F2193F">
        <w:rPr>
          <w:rFonts w:ascii="Times New Roman" w:hAnsi="Times New Roman" w:cs="Times New Roman"/>
          <w:sz w:val="24"/>
          <w:szCs w:val="24"/>
        </w:rPr>
        <w:t xml:space="preserve">the </w:t>
      </w:r>
      <w:r>
        <w:rPr>
          <w:rFonts w:ascii="Times New Roman" w:hAnsi="Times New Roman" w:cs="Times New Roman"/>
          <w:sz w:val="24"/>
          <w:szCs w:val="24"/>
        </w:rPr>
        <w:t>knowledge</w:t>
      </w:r>
      <w:r w:rsidR="008105A8">
        <w:rPr>
          <w:rFonts w:ascii="Times New Roman" w:hAnsi="Times New Roman" w:cs="Times New Roman"/>
          <w:sz w:val="24"/>
          <w:szCs w:val="24"/>
        </w:rPr>
        <w:t xml:space="preserve"> of Copernicanism</w:t>
      </w:r>
      <w:r w:rsidR="005E6D57">
        <w:rPr>
          <w:rFonts w:ascii="Times New Roman" w:hAnsi="Times New Roman" w:cs="Times New Roman"/>
          <w:sz w:val="24"/>
          <w:szCs w:val="24"/>
        </w:rPr>
        <w:t>.</w:t>
      </w:r>
      <w:r w:rsidR="003B4B15" w:rsidRPr="009020E1">
        <w:rPr>
          <w:rFonts w:ascii="Times New Roman" w:hAnsi="Times New Roman" w:cs="Times New Roman"/>
          <w:sz w:val="24"/>
          <w:szCs w:val="24"/>
        </w:rPr>
        <w:t xml:space="preserve">Nicholas Campion considers that, </w:t>
      </w:r>
      <w:r w:rsidR="003B4B15">
        <w:rPr>
          <w:rFonts w:ascii="Times New Roman" w:hAnsi="Times New Roman"/>
          <w:sz w:val="24"/>
          <w:szCs w:val="24"/>
        </w:rPr>
        <w:t>Usher :</w:t>
      </w:r>
    </w:p>
    <w:p w:rsidR="00090441" w:rsidRDefault="003B4B15" w:rsidP="008105A8">
      <w:pPr>
        <w:spacing w:line="240" w:lineRule="auto"/>
        <w:rPr>
          <w:rFonts w:ascii="Times New Roman" w:hAnsi="Times New Roman"/>
          <w:sz w:val="24"/>
          <w:szCs w:val="24"/>
        </w:rPr>
      </w:pPr>
      <w:r w:rsidRPr="00A07596">
        <w:rPr>
          <w:rFonts w:ascii="Times New Roman" w:hAnsi="Times New Roman"/>
          <w:sz w:val="24"/>
          <w:szCs w:val="24"/>
        </w:rPr>
        <w:t xml:space="preserve">‘ </w:t>
      </w:r>
      <w:r w:rsidRPr="00A07596">
        <w:rPr>
          <w:rFonts w:ascii="Times New Roman" w:hAnsi="Times New Roman"/>
          <w:i/>
          <w:sz w:val="24"/>
          <w:szCs w:val="24"/>
        </w:rPr>
        <w:t>… over-interprets Shakespeare’s words in order to reveal a supposedly hidden astronomical code.</w:t>
      </w:r>
      <w:r w:rsidRPr="00A07596">
        <w:rPr>
          <w:rFonts w:ascii="Times New Roman" w:hAnsi="Times New Roman"/>
          <w:sz w:val="24"/>
          <w:szCs w:val="24"/>
        </w:rPr>
        <w:t>’</w:t>
      </w:r>
      <w:r>
        <w:rPr>
          <w:rStyle w:val="FootnoteReference"/>
          <w:rFonts w:ascii="Times New Roman" w:hAnsi="Times New Roman"/>
          <w:sz w:val="24"/>
          <w:szCs w:val="24"/>
        </w:rPr>
        <w:footnoteReference w:id="22"/>
      </w:r>
    </w:p>
    <w:p w:rsidR="00E0570D" w:rsidRDefault="008D796B" w:rsidP="00E0570D">
      <w:pPr>
        <w:spacing w:line="360" w:lineRule="auto"/>
        <w:rPr>
          <w:rFonts w:ascii="Times New Roman" w:hAnsi="Times New Roman"/>
          <w:sz w:val="24"/>
          <w:szCs w:val="24"/>
        </w:rPr>
      </w:pPr>
      <w:r>
        <w:rPr>
          <w:rFonts w:ascii="Times New Roman" w:hAnsi="Times New Roman"/>
          <w:sz w:val="24"/>
          <w:szCs w:val="24"/>
        </w:rPr>
        <w:t xml:space="preserve">Hamlet’s comment really reflects Cicero’s view of the then current philosophical problems or concerns. Shakespeare uses it in this sense and it is not appropriate to interpret it in terms of developments in astronomy. </w:t>
      </w:r>
      <w:r w:rsidR="00C16976">
        <w:rPr>
          <w:rFonts w:ascii="Times New Roman" w:hAnsi="Times New Roman"/>
          <w:sz w:val="24"/>
          <w:szCs w:val="24"/>
        </w:rPr>
        <w:t xml:space="preserve">Usher </w:t>
      </w:r>
      <w:r w:rsidR="003B4B15">
        <w:rPr>
          <w:rFonts w:ascii="Times New Roman" w:hAnsi="Times New Roman"/>
          <w:sz w:val="24"/>
          <w:szCs w:val="24"/>
        </w:rPr>
        <w:t>argues that Shakespeare derived some of his astronomical</w:t>
      </w:r>
    </w:p>
    <w:p w:rsidR="00E0570D" w:rsidRDefault="00E0570D" w:rsidP="00E0570D">
      <w:pPr>
        <w:spacing w:line="360" w:lineRule="auto"/>
        <w:rPr>
          <w:rFonts w:ascii="Times New Roman" w:hAnsi="Times New Roman"/>
          <w:sz w:val="24"/>
          <w:szCs w:val="24"/>
        </w:rPr>
      </w:pPr>
    </w:p>
    <w:p w:rsidR="00E0570D" w:rsidRDefault="00E0570D" w:rsidP="00E0570D">
      <w:pPr>
        <w:spacing w:before="100" w:beforeAutospacing="1" w:after="100" w:afterAutospacing="1" w:line="240" w:lineRule="auto"/>
        <w:rPr>
          <w:rFonts w:ascii="Times New Roman" w:hAnsi="Times New Roman"/>
          <w:i/>
          <w:sz w:val="24"/>
          <w:szCs w:val="24"/>
        </w:rPr>
      </w:pPr>
    </w:p>
    <w:p w:rsidR="00E0570D" w:rsidRDefault="00E0570D" w:rsidP="00E0570D">
      <w:pPr>
        <w:spacing w:line="360" w:lineRule="auto"/>
        <w:rPr>
          <w:rFonts w:ascii="Times New Roman" w:hAnsi="Times New Roman"/>
          <w:sz w:val="24"/>
          <w:szCs w:val="24"/>
        </w:rPr>
      </w:pPr>
      <w:r>
        <w:rPr>
          <w:rFonts w:ascii="Times New Roman" w:hAnsi="Times New Roman" w:cs="Times New Roman"/>
          <w:b/>
          <w:sz w:val="24"/>
          <w:szCs w:val="24"/>
        </w:rPr>
        <w:lastRenderedPageBreak/>
        <w:t xml:space="preserve">                                                                                                                                                   9</w:t>
      </w:r>
      <w:r w:rsidRPr="0060341B">
        <w:rPr>
          <w:rFonts w:ascii="Times New Roman" w:hAnsi="Times New Roman" w:cs="Times New Roman"/>
          <w:b/>
          <w:sz w:val="24"/>
          <w:szCs w:val="24"/>
        </w:rPr>
        <w:t>.</w:t>
      </w:r>
    </w:p>
    <w:p w:rsidR="00A717B2" w:rsidRPr="00E0570D" w:rsidRDefault="00E0570D" w:rsidP="00E0570D">
      <w:pPr>
        <w:spacing w:line="360" w:lineRule="auto"/>
        <w:rPr>
          <w:rFonts w:ascii="Times New Roman" w:hAnsi="Times New Roman"/>
          <w:sz w:val="24"/>
          <w:szCs w:val="24"/>
        </w:rPr>
      </w:pPr>
      <w:r>
        <w:rPr>
          <w:rFonts w:ascii="Times New Roman" w:hAnsi="Times New Roman"/>
          <w:sz w:val="24"/>
          <w:szCs w:val="24"/>
        </w:rPr>
        <w:t>knowledge from observations made by Leonard and Thomas Digges using the ‘perspective trunk’..</w:t>
      </w:r>
      <w:r>
        <w:rPr>
          <w:rStyle w:val="FootnoteReference"/>
          <w:rFonts w:ascii="Times New Roman" w:hAnsi="Times New Roman"/>
          <w:bCs/>
          <w:color w:val="000000"/>
          <w:sz w:val="24"/>
          <w:szCs w:val="24"/>
        </w:rPr>
        <w:footnoteReference w:id="23"/>
      </w:r>
      <w:r w:rsidR="00D3785D">
        <w:rPr>
          <w:rFonts w:ascii="Times New Roman" w:eastAsia="Times New Roman" w:hAnsi="Times New Roman" w:cs="Times New Roman"/>
          <w:color w:val="000000"/>
          <w:sz w:val="24"/>
          <w:szCs w:val="24"/>
          <w:lang w:eastAsia="en-GB"/>
        </w:rPr>
        <w:t xml:space="preserve">The </w:t>
      </w:r>
      <w:r w:rsidR="00A717B2">
        <w:rPr>
          <w:rFonts w:ascii="Times New Roman" w:eastAsia="Times New Roman" w:hAnsi="Times New Roman" w:cs="Times New Roman"/>
          <w:color w:val="000000"/>
          <w:sz w:val="24"/>
          <w:szCs w:val="24"/>
          <w:lang w:eastAsia="en-GB"/>
        </w:rPr>
        <w:t>‘persp</w:t>
      </w:r>
      <w:r w:rsidR="00D3785D">
        <w:rPr>
          <w:rFonts w:ascii="Times New Roman" w:eastAsia="Times New Roman" w:hAnsi="Times New Roman" w:cs="Times New Roman"/>
          <w:color w:val="000000"/>
          <w:sz w:val="24"/>
          <w:szCs w:val="24"/>
          <w:lang w:eastAsia="en-GB"/>
        </w:rPr>
        <w:t xml:space="preserve">ective trunk’ </w:t>
      </w:r>
      <w:r w:rsidR="00A717B2">
        <w:rPr>
          <w:rFonts w:ascii="Times New Roman" w:eastAsia="Times New Roman" w:hAnsi="Times New Roman" w:cs="Times New Roman"/>
          <w:color w:val="000000"/>
          <w:sz w:val="24"/>
          <w:szCs w:val="24"/>
          <w:lang w:eastAsia="en-GB"/>
        </w:rPr>
        <w:t>is</w:t>
      </w:r>
      <w:r w:rsidR="00D3785D">
        <w:rPr>
          <w:rFonts w:ascii="Times New Roman" w:eastAsia="Times New Roman" w:hAnsi="Times New Roman" w:cs="Times New Roman"/>
          <w:color w:val="000000"/>
          <w:sz w:val="24"/>
          <w:szCs w:val="24"/>
          <w:lang w:eastAsia="en-GB"/>
        </w:rPr>
        <w:t xml:space="preserve"> assumed by Usher to be the first recorded use of a </w:t>
      </w:r>
      <w:r w:rsidR="008105A8">
        <w:rPr>
          <w:rFonts w:ascii="Times New Roman" w:eastAsia="Times New Roman" w:hAnsi="Times New Roman" w:cs="Times New Roman"/>
          <w:color w:val="000000"/>
          <w:sz w:val="24"/>
          <w:szCs w:val="24"/>
          <w:lang w:eastAsia="en-GB"/>
        </w:rPr>
        <w:t xml:space="preserve">telescope and </w:t>
      </w:r>
      <w:r w:rsidR="00D3785D">
        <w:rPr>
          <w:rFonts w:ascii="Times New Roman" w:eastAsia="Times New Roman" w:hAnsi="Times New Roman" w:cs="Times New Roman"/>
          <w:color w:val="000000"/>
          <w:sz w:val="24"/>
          <w:szCs w:val="24"/>
          <w:lang w:eastAsia="en-GB"/>
        </w:rPr>
        <w:t xml:space="preserve">he also </w:t>
      </w:r>
      <w:r w:rsidR="00A717B2">
        <w:rPr>
          <w:rFonts w:ascii="Times New Roman" w:eastAsia="Times New Roman" w:hAnsi="Times New Roman" w:cs="Times New Roman"/>
          <w:color w:val="000000"/>
          <w:sz w:val="24"/>
          <w:szCs w:val="24"/>
          <w:lang w:eastAsia="en-GB"/>
        </w:rPr>
        <w:t>considers th</w:t>
      </w:r>
      <w:r w:rsidR="00D3785D">
        <w:rPr>
          <w:rFonts w:ascii="Times New Roman" w:eastAsia="Times New Roman" w:hAnsi="Times New Roman" w:cs="Times New Roman"/>
          <w:color w:val="000000"/>
          <w:sz w:val="24"/>
          <w:szCs w:val="24"/>
          <w:lang w:eastAsia="en-GB"/>
        </w:rPr>
        <w:t>at Shakespeare was aware of it because</w:t>
      </w:r>
      <w:r w:rsidR="00D8304D">
        <w:rPr>
          <w:rFonts w:ascii="Times New Roman" w:eastAsia="Times New Roman" w:hAnsi="Times New Roman" w:cs="Times New Roman"/>
          <w:color w:val="000000"/>
          <w:sz w:val="24"/>
          <w:szCs w:val="24"/>
          <w:lang w:eastAsia="en-GB"/>
        </w:rPr>
        <w:t xml:space="preserve"> he used knowledge of the solar system in Hamlet that</w:t>
      </w:r>
      <w:r w:rsidR="00D3785D">
        <w:rPr>
          <w:rFonts w:ascii="Times New Roman" w:eastAsia="Times New Roman" w:hAnsi="Times New Roman" w:cs="Times New Roman"/>
          <w:color w:val="000000"/>
          <w:sz w:val="24"/>
          <w:szCs w:val="24"/>
          <w:lang w:eastAsia="en-GB"/>
        </w:rPr>
        <w:t xml:space="preserve"> :</w:t>
      </w:r>
      <w:r w:rsidR="00D8304D">
        <w:rPr>
          <w:rFonts w:ascii="Times New Roman" w:hAnsi="Times New Roman"/>
          <w:i/>
          <w:sz w:val="24"/>
          <w:szCs w:val="24"/>
        </w:rPr>
        <w:t xml:space="preserve">‘ … </w:t>
      </w:r>
      <w:r w:rsidR="00C81D36">
        <w:rPr>
          <w:rFonts w:ascii="Times New Roman" w:hAnsi="Times New Roman"/>
          <w:i/>
          <w:sz w:val="24"/>
          <w:szCs w:val="24"/>
        </w:rPr>
        <w:t>could not</w:t>
      </w:r>
      <w:r w:rsidR="00A717B2">
        <w:rPr>
          <w:rFonts w:ascii="Times New Roman" w:hAnsi="Times New Roman"/>
          <w:i/>
          <w:sz w:val="24"/>
          <w:szCs w:val="24"/>
        </w:rPr>
        <w:t xml:space="preserve"> have been gleaned without optical aid’. </w:t>
      </w:r>
      <w:r w:rsidR="00A717B2">
        <w:rPr>
          <w:rStyle w:val="FootnoteReference"/>
          <w:i/>
          <w:sz w:val="24"/>
          <w:szCs w:val="24"/>
        </w:rPr>
        <w:footnoteReference w:id="24"/>
      </w:r>
    </w:p>
    <w:p w:rsidR="001A66A4" w:rsidRPr="00D76389" w:rsidRDefault="00412E92" w:rsidP="00802FCE">
      <w:pPr>
        <w:spacing w:line="360" w:lineRule="auto"/>
        <w:rPr>
          <w:rFonts w:ascii="Times New Roman" w:hAnsi="Times New Roman"/>
          <w:sz w:val="24"/>
          <w:szCs w:val="24"/>
        </w:rPr>
      </w:pPr>
      <w:r>
        <w:rPr>
          <w:rFonts w:ascii="Times New Roman" w:hAnsi="Times New Roman"/>
          <w:sz w:val="24"/>
          <w:szCs w:val="24"/>
        </w:rPr>
        <w:t xml:space="preserve">This is a very contentious claim. Leonard and Thomas Digges were certainly adept in scientific investigations and it </w:t>
      </w:r>
      <w:r w:rsidR="00F2193F">
        <w:rPr>
          <w:rFonts w:ascii="Times New Roman" w:hAnsi="Times New Roman"/>
          <w:sz w:val="24"/>
          <w:szCs w:val="24"/>
        </w:rPr>
        <w:t xml:space="preserve">is </w:t>
      </w:r>
      <w:r>
        <w:rPr>
          <w:rFonts w:ascii="Times New Roman" w:hAnsi="Times New Roman"/>
          <w:sz w:val="24"/>
          <w:szCs w:val="24"/>
        </w:rPr>
        <w:t xml:space="preserve">possible that their work was known in scientific and other circles. </w:t>
      </w:r>
      <w:r w:rsidR="00C16976">
        <w:rPr>
          <w:rFonts w:ascii="Times New Roman" w:hAnsi="Times New Roman"/>
          <w:sz w:val="24"/>
          <w:szCs w:val="24"/>
        </w:rPr>
        <w:t xml:space="preserve">Usher also claims that </w:t>
      </w:r>
      <w:r w:rsidR="00C16976" w:rsidRPr="00F408AC">
        <w:rPr>
          <w:rFonts w:ascii="Times New Roman" w:hAnsi="Times New Roman" w:cs="Times New Roman"/>
          <w:sz w:val="24"/>
          <w:szCs w:val="24"/>
        </w:rPr>
        <w:t>Shakespeare</w:t>
      </w:r>
      <w:r w:rsidR="00C16976">
        <w:rPr>
          <w:rFonts w:ascii="Times New Roman" w:hAnsi="Times New Roman" w:cs="Times New Roman"/>
          <w:sz w:val="24"/>
          <w:szCs w:val="24"/>
        </w:rPr>
        <w:t xml:space="preserve"> had knowledge of Jupiter’s </w:t>
      </w:r>
      <w:r w:rsidR="001C0198">
        <w:rPr>
          <w:rFonts w:ascii="Times New Roman" w:hAnsi="Times New Roman" w:cs="Times New Roman"/>
          <w:sz w:val="24"/>
          <w:szCs w:val="24"/>
        </w:rPr>
        <w:t xml:space="preserve">Red Spot. </w:t>
      </w:r>
      <w:r w:rsidR="00C16976">
        <w:rPr>
          <w:rFonts w:ascii="Times New Roman" w:hAnsi="Times New Roman" w:cs="Times New Roman"/>
          <w:sz w:val="24"/>
          <w:szCs w:val="24"/>
        </w:rPr>
        <w:t xml:space="preserve">A telescope with moderately powerful optics would be required to discern this but there was not such an instrument at that time which could resolve such detail. </w:t>
      </w:r>
      <w:r w:rsidR="003B4B15">
        <w:rPr>
          <w:rFonts w:ascii="Times New Roman" w:hAnsi="Times New Roman"/>
          <w:sz w:val="24"/>
          <w:szCs w:val="24"/>
        </w:rPr>
        <w:t xml:space="preserve">Science historians like Professor Simon Schaeffer </w:t>
      </w:r>
      <w:r w:rsidR="00F67B0D">
        <w:rPr>
          <w:rFonts w:ascii="Times New Roman" w:hAnsi="Times New Roman"/>
          <w:sz w:val="24"/>
          <w:szCs w:val="24"/>
        </w:rPr>
        <w:t xml:space="preserve">question whether </w:t>
      </w:r>
      <w:r w:rsidR="00970449">
        <w:rPr>
          <w:rFonts w:ascii="Times New Roman" w:hAnsi="Times New Roman"/>
          <w:sz w:val="24"/>
          <w:szCs w:val="24"/>
        </w:rPr>
        <w:t>t</w:t>
      </w:r>
      <w:r w:rsidR="00927C9F">
        <w:rPr>
          <w:rFonts w:ascii="Times New Roman" w:hAnsi="Times New Roman"/>
          <w:sz w:val="24"/>
          <w:szCs w:val="24"/>
        </w:rPr>
        <w:t xml:space="preserve">he </w:t>
      </w:r>
      <w:r w:rsidR="003B4B15">
        <w:rPr>
          <w:rFonts w:ascii="Times New Roman" w:hAnsi="Times New Roman"/>
          <w:sz w:val="24"/>
          <w:szCs w:val="24"/>
        </w:rPr>
        <w:t>Digges’ instrument was an actual telescope capable of</w:t>
      </w:r>
      <w:r w:rsidR="007B2967">
        <w:rPr>
          <w:rFonts w:ascii="Times New Roman" w:hAnsi="Times New Roman"/>
          <w:sz w:val="24"/>
          <w:szCs w:val="24"/>
        </w:rPr>
        <w:t xml:space="preserve"> resolving details of the solar </w:t>
      </w:r>
      <w:r w:rsidR="003B4B15">
        <w:rPr>
          <w:rFonts w:ascii="Times New Roman" w:hAnsi="Times New Roman"/>
          <w:sz w:val="24"/>
          <w:szCs w:val="24"/>
        </w:rPr>
        <w:t>system.</w:t>
      </w:r>
      <w:r w:rsidR="003B4B15">
        <w:rPr>
          <w:rStyle w:val="FootnoteReference"/>
          <w:rFonts w:ascii="Times New Roman" w:hAnsi="Times New Roman"/>
          <w:sz w:val="24"/>
          <w:szCs w:val="24"/>
        </w:rPr>
        <w:footnoteReference w:id="25"/>
      </w:r>
      <w:r w:rsidR="00F17500" w:rsidRPr="00241708">
        <w:rPr>
          <w:rFonts w:ascii="Times New Roman" w:hAnsi="Times New Roman"/>
          <w:sz w:val="24"/>
          <w:szCs w:val="24"/>
        </w:rPr>
        <w:t xml:space="preserve">In 1608, the approximate date that Shakespeare wrote King Lear, </w:t>
      </w:r>
      <w:r w:rsidR="00802FCE">
        <w:rPr>
          <w:rFonts w:ascii="Times New Roman" w:hAnsi="Times New Roman"/>
          <w:sz w:val="24"/>
          <w:szCs w:val="24"/>
        </w:rPr>
        <w:t>Johannes Kepler, using da</w:t>
      </w:r>
      <w:r w:rsidR="00A61712">
        <w:rPr>
          <w:rFonts w:ascii="Times New Roman" w:hAnsi="Times New Roman"/>
          <w:sz w:val="24"/>
          <w:szCs w:val="24"/>
        </w:rPr>
        <w:t xml:space="preserve">ta from the work of Tycho Brahe, </w:t>
      </w:r>
      <w:r w:rsidR="00802FCE">
        <w:rPr>
          <w:rFonts w:ascii="Times New Roman" w:hAnsi="Times New Roman"/>
          <w:sz w:val="24"/>
          <w:szCs w:val="24"/>
        </w:rPr>
        <w:t xml:space="preserve">wrote his three laws of planetary motion. </w:t>
      </w:r>
      <w:r w:rsidR="00A61712">
        <w:rPr>
          <w:rFonts w:ascii="Times New Roman" w:hAnsi="Times New Roman"/>
          <w:sz w:val="24"/>
          <w:szCs w:val="24"/>
        </w:rPr>
        <w:t>Even though Kepler</w:t>
      </w:r>
      <w:r w:rsidR="00C16976">
        <w:rPr>
          <w:rFonts w:ascii="Times New Roman" w:hAnsi="Times New Roman"/>
          <w:sz w:val="24"/>
          <w:szCs w:val="24"/>
        </w:rPr>
        <w:t xml:space="preserve"> developed</w:t>
      </w:r>
      <w:r w:rsidR="001C0198">
        <w:rPr>
          <w:rFonts w:ascii="Times New Roman" w:hAnsi="Times New Roman"/>
          <w:sz w:val="24"/>
          <w:szCs w:val="24"/>
        </w:rPr>
        <w:t xml:space="preserve"> mathematical theories which were to aid Isaac Newton in the development of his work in physics he was not prepared to completely condemn astrology. </w:t>
      </w:r>
      <w:r w:rsidR="001C0198" w:rsidRPr="00241708">
        <w:rPr>
          <w:rFonts w:ascii="Times New Roman" w:hAnsi="Times New Roman"/>
          <w:sz w:val="24"/>
          <w:szCs w:val="24"/>
        </w:rPr>
        <w:t xml:space="preserve">Brahe </w:t>
      </w:r>
      <w:r w:rsidR="001C0198">
        <w:rPr>
          <w:rFonts w:ascii="Times New Roman" w:hAnsi="Times New Roman"/>
          <w:sz w:val="24"/>
          <w:szCs w:val="24"/>
        </w:rPr>
        <w:t xml:space="preserve">had </w:t>
      </w:r>
      <w:r w:rsidR="001C0198" w:rsidRPr="00241708">
        <w:rPr>
          <w:rFonts w:ascii="Times New Roman" w:hAnsi="Times New Roman"/>
          <w:sz w:val="24"/>
          <w:szCs w:val="24"/>
        </w:rPr>
        <w:t xml:space="preserve">commissioned portraits of his great grandparents Erik </w:t>
      </w:r>
      <w:r w:rsidR="001C0198">
        <w:rPr>
          <w:rFonts w:ascii="Times New Roman" w:hAnsi="Times New Roman"/>
          <w:sz w:val="24"/>
          <w:szCs w:val="24"/>
        </w:rPr>
        <w:t>Rosenc</w:t>
      </w:r>
      <w:r w:rsidR="001C0198" w:rsidRPr="00241708">
        <w:rPr>
          <w:rFonts w:ascii="Times New Roman" w:hAnsi="Times New Roman"/>
          <w:sz w:val="24"/>
          <w:szCs w:val="24"/>
        </w:rPr>
        <w:t xml:space="preserve">rantz and </w:t>
      </w:r>
      <w:r w:rsidR="001C0198">
        <w:rPr>
          <w:rFonts w:ascii="Times New Roman" w:hAnsi="Times New Roman"/>
          <w:sz w:val="24"/>
          <w:szCs w:val="24"/>
        </w:rPr>
        <w:t xml:space="preserve">Sophie Guildenstern and </w:t>
      </w:r>
      <w:r w:rsidR="001C0198" w:rsidRPr="00241708">
        <w:rPr>
          <w:rFonts w:ascii="Times New Roman" w:hAnsi="Times New Roman"/>
          <w:sz w:val="24"/>
          <w:szCs w:val="24"/>
        </w:rPr>
        <w:t>Usher argues that Shakespeare knew of these portraits</w:t>
      </w:r>
      <w:r w:rsidR="001C0198">
        <w:rPr>
          <w:rFonts w:ascii="Times New Roman" w:hAnsi="Times New Roman"/>
          <w:sz w:val="24"/>
          <w:szCs w:val="24"/>
        </w:rPr>
        <w:t xml:space="preserve"> through Thomas </w:t>
      </w:r>
      <w:r w:rsidR="001C0198" w:rsidRPr="00241708">
        <w:rPr>
          <w:rFonts w:ascii="Times New Roman" w:hAnsi="Times New Roman"/>
          <w:sz w:val="24"/>
          <w:szCs w:val="24"/>
        </w:rPr>
        <w:t>Digges. Usher then claims</w:t>
      </w:r>
      <w:r w:rsidR="001C0198">
        <w:rPr>
          <w:rFonts w:ascii="Times New Roman" w:hAnsi="Times New Roman"/>
          <w:sz w:val="24"/>
          <w:szCs w:val="24"/>
        </w:rPr>
        <w:t>, very improbably,</w:t>
      </w:r>
      <w:r w:rsidR="001C0198" w:rsidRPr="00241708">
        <w:rPr>
          <w:rFonts w:ascii="Times New Roman" w:hAnsi="Times New Roman"/>
          <w:sz w:val="24"/>
          <w:szCs w:val="24"/>
        </w:rPr>
        <w:t xml:space="preserve"> that Shakespeare used Rosencrantz and </w:t>
      </w:r>
      <w:r w:rsidR="001C0198" w:rsidRPr="00241708">
        <w:rPr>
          <w:rFonts w:ascii="Times New Roman" w:hAnsi="Times New Roman"/>
          <w:color w:val="000000" w:themeColor="text1"/>
          <w:sz w:val="24"/>
          <w:szCs w:val="24"/>
        </w:rPr>
        <w:t xml:space="preserve">Guildenstern in </w:t>
      </w:r>
      <w:r w:rsidR="001C0198" w:rsidRPr="00241708">
        <w:rPr>
          <w:rFonts w:ascii="Times New Roman" w:hAnsi="Times New Roman"/>
          <w:i/>
          <w:iCs/>
          <w:color w:val="000000" w:themeColor="text1"/>
          <w:sz w:val="24"/>
          <w:szCs w:val="24"/>
        </w:rPr>
        <w:t>Hamlet</w:t>
      </w:r>
      <w:r w:rsidR="001C0198" w:rsidRPr="00241708">
        <w:rPr>
          <w:rFonts w:ascii="Times New Roman" w:hAnsi="Times New Roman"/>
          <w:color w:val="000000" w:themeColor="text1"/>
          <w:sz w:val="24"/>
          <w:szCs w:val="24"/>
        </w:rPr>
        <w:t xml:space="preserve"> as allegorical figures of Tycho Brahe and geocentricism</w:t>
      </w:r>
      <w:r w:rsidR="001C0198">
        <w:rPr>
          <w:rFonts w:ascii="Times New Roman" w:hAnsi="Times New Roman"/>
          <w:color w:val="000000" w:themeColor="text1"/>
          <w:sz w:val="24"/>
          <w:szCs w:val="24"/>
        </w:rPr>
        <w:t>.King Claudius, Usher adds, may</w:t>
      </w:r>
      <w:r w:rsidR="001C0198" w:rsidRPr="00241708">
        <w:rPr>
          <w:rFonts w:ascii="Times New Roman" w:hAnsi="Times New Roman"/>
          <w:color w:val="29303B"/>
          <w:sz w:val="24"/>
          <w:szCs w:val="24"/>
        </w:rPr>
        <w:t>allude to Claudius Ptolemy, a plausible contention. Hamlet’s intention was to go to Wittenberg</w:t>
      </w:r>
      <w:r w:rsidR="001C0198">
        <w:rPr>
          <w:rFonts w:ascii="Times New Roman" w:hAnsi="Times New Roman"/>
          <w:color w:val="29303B"/>
          <w:sz w:val="24"/>
          <w:szCs w:val="24"/>
        </w:rPr>
        <w:t xml:space="preserve"> but King Claudius tells Hamlet :</w:t>
      </w:r>
    </w:p>
    <w:p w:rsidR="00412E92" w:rsidRDefault="00F17500" w:rsidP="00802FCE">
      <w:pPr>
        <w:spacing w:line="360" w:lineRule="auto"/>
        <w:rPr>
          <w:rFonts w:ascii="Times New Roman" w:hAnsi="Times New Roman"/>
          <w:color w:val="29303B"/>
          <w:sz w:val="24"/>
          <w:szCs w:val="24"/>
        </w:rPr>
      </w:pPr>
      <w:r w:rsidRPr="00241708">
        <w:rPr>
          <w:rFonts w:ascii="Times New Roman" w:hAnsi="Times New Roman"/>
          <w:color w:val="29303B"/>
          <w:sz w:val="24"/>
          <w:szCs w:val="24"/>
        </w:rPr>
        <w:t>‘</w:t>
      </w:r>
      <w:r w:rsidRPr="00241708">
        <w:rPr>
          <w:rFonts w:ascii="Times New Roman" w:hAnsi="Times New Roman"/>
          <w:i/>
          <w:color w:val="29303B"/>
          <w:sz w:val="24"/>
          <w:szCs w:val="24"/>
        </w:rPr>
        <w:t>It is most retrograde to our desire</w:t>
      </w:r>
      <w:r>
        <w:rPr>
          <w:rFonts w:ascii="Times New Roman" w:hAnsi="Times New Roman"/>
          <w:color w:val="29303B"/>
          <w:sz w:val="24"/>
          <w:szCs w:val="24"/>
        </w:rPr>
        <w:t>,’</w:t>
      </w:r>
      <w:r w:rsidRPr="00241708">
        <w:rPr>
          <w:rFonts w:ascii="Times New Roman" w:hAnsi="Times New Roman"/>
          <w:color w:val="29303B"/>
          <w:sz w:val="24"/>
          <w:szCs w:val="24"/>
        </w:rPr>
        <w:t xml:space="preserve"> (1.2.114) </w:t>
      </w:r>
    </w:p>
    <w:p w:rsidR="00DE4192" w:rsidRDefault="00AC0297" w:rsidP="00802FCE">
      <w:pPr>
        <w:spacing w:line="360" w:lineRule="auto"/>
        <w:rPr>
          <w:rFonts w:ascii="Times New Roman" w:hAnsi="Times New Roman"/>
          <w:color w:val="29303B"/>
          <w:sz w:val="24"/>
          <w:szCs w:val="24"/>
        </w:rPr>
      </w:pPr>
      <w:r>
        <w:rPr>
          <w:rFonts w:ascii="Times New Roman" w:hAnsi="Times New Roman"/>
          <w:color w:val="29303B"/>
          <w:sz w:val="24"/>
          <w:szCs w:val="24"/>
        </w:rPr>
        <w:t xml:space="preserve">Retrograde motion of the planets was certainly something that occupied many observers for hundreds of years, though it is tenuous to use this motion for dramatic purposes. The word retrograde could just simply have the literary meaning. </w:t>
      </w:r>
      <w:r w:rsidR="00C16976">
        <w:rPr>
          <w:rFonts w:ascii="Times New Roman" w:hAnsi="Times New Roman"/>
          <w:color w:val="29303B"/>
          <w:sz w:val="24"/>
          <w:szCs w:val="24"/>
        </w:rPr>
        <w:t xml:space="preserve">It is stretching the point that this is an allusion to abandoning Copernicanism in favour of the older accepted Ptolemaic system. </w:t>
      </w:r>
      <w:r w:rsidR="00A61712">
        <w:rPr>
          <w:rFonts w:ascii="Times New Roman" w:hAnsi="Times New Roman"/>
          <w:color w:val="29303B"/>
          <w:sz w:val="24"/>
          <w:szCs w:val="24"/>
        </w:rPr>
        <w:t>The reference to Wittenberg may also be apt as it was here that Luther’s</w:t>
      </w:r>
      <w:r w:rsidR="00F2193F">
        <w:rPr>
          <w:rFonts w:ascii="Times New Roman" w:hAnsi="Times New Roman"/>
          <w:color w:val="29303B"/>
          <w:sz w:val="24"/>
          <w:szCs w:val="24"/>
        </w:rPr>
        <w:t xml:space="preserve"> theses were first made </w:t>
      </w:r>
    </w:p>
    <w:p w:rsidR="00E346F8" w:rsidRPr="00DE4192" w:rsidRDefault="00DE4192" w:rsidP="00802FCE">
      <w:pPr>
        <w:spacing w:line="360" w:lineRule="auto"/>
        <w:rPr>
          <w:rFonts w:ascii="Times New Roman" w:hAnsi="Times New Roman"/>
          <w:color w:val="29303B"/>
          <w:sz w:val="24"/>
          <w:szCs w:val="24"/>
        </w:rPr>
      </w:pPr>
      <w:r>
        <w:rPr>
          <w:rFonts w:ascii="Times New Roman" w:hAnsi="Times New Roman" w:cs="Times New Roman"/>
          <w:b/>
          <w:sz w:val="24"/>
          <w:szCs w:val="24"/>
        </w:rPr>
        <w:lastRenderedPageBreak/>
        <w:t xml:space="preserve">                                                                                                                                                 10</w:t>
      </w:r>
      <w:r w:rsidRPr="0060341B">
        <w:rPr>
          <w:rFonts w:ascii="Times New Roman" w:hAnsi="Times New Roman" w:cs="Times New Roman"/>
          <w:b/>
          <w:sz w:val="24"/>
          <w:szCs w:val="24"/>
        </w:rPr>
        <w:t>.</w:t>
      </w:r>
      <w:r w:rsidR="00F2193F">
        <w:rPr>
          <w:rFonts w:ascii="Times New Roman" w:hAnsi="Times New Roman"/>
          <w:color w:val="29303B"/>
          <w:sz w:val="24"/>
          <w:szCs w:val="24"/>
        </w:rPr>
        <w:t xml:space="preserve">public and led to the schism with Rome. </w:t>
      </w:r>
      <w:r w:rsidR="006F0B43">
        <w:rPr>
          <w:rFonts w:ascii="Times New Roman" w:hAnsi="Times New Roman"/>
          <w:color w:val="29303B"/>
          <w:sz w:val="24"/>
          <w:szCs w:val="24"/>
        </w:rPr>
        <w:t xml:space="preserve">Usher </w:t>
      </w:r>
      <w:r w:rsidR="00F17500">
        <w:rPr>
          <w:rFonts w:ascii="Times New Roman" w:hAnsi="Times New Roman"/>
          <w:color w:val="29303B"/>
          <w:sz w:val="24"/>
          <w:szCs w:val="24"/>
        </w:rPr>
        <w:t xml:space="preserve">also </w:t>
      </w:r>
      <w:r w:rsidR="00090441">
        <w:rPr>
          <w:rFonts w:ascii="Times New Roman" w:hAnsi="Times New Roman"/>
          <w:color w:val="29303B"/>
          <w:sz w:val="24"/>
          <w:szCs w:val="24"/>
        </w:rPr>
        <w:t xml:space="preserve">argues that </w:t>
      </w:r>
      <w:r w:rsidR="00AC0297">
        <w:rPr>
          <w:rFonts w:ascii="Times New Roman" w:hAnsi="Times New Roman"/>
          <w:color w:val="29303B"/>
          <w:sz w:val="24"/>
          <w:szCs w:val="24"/>
        </w:rPr>
        <w:t xml:space="preserve">the structure of Shakespeare’s </w:t>
      </w:r>
      <w:r w:rsidR="006F0B43" w:rsidRPr="00AC0297">
        <w:rPr>
          <w:rFonts w:ascii="Times New Roman" w:hAnsi="Times New Roman"/>
          <w:i/>
          <w:color w:val="29303B"/>
          <w:sz w:val="24"/>
          <w:szCs w:val="24"/>
        </w:rPr>
        <w:t>Hamlet</w:t>
      </w:r>
      <w:r w:rsidR="002A5E29">
        <w:rPr>
          <w:rFonts w:ascii="Times New Roman" w:hAnsi="Times New Roman"/>
          <w:color w:val="29303B"/>
          <w:sz w:val="24"/>
          <w:szCs w:val="24"/>
        </w:rPr>
        <w:t>wa</w:t>
      </w:r>
      <w:r w:rsidR="006F0B43">
        <w:rPr>
          <w:rFonts w:ascii="Times New Roman" w:hAnsi="Times New Roman"/>
          <w:color w:val="29303B"/>
          <w:sz w:val="24"/>
          <w:szCs w:val="24"/>
        </w:rPr>
        <w:t xml:space="preserve">s </w:t>
      </w:r>
      <w:r w:rsidR="00AC0297">
        <w:rPr>
          <w:rFonts w:ascii="Times New Roman" w:hAnsi="Times New Roman"/>
          <w:color w:val="29303B"/>
          <w:sz w:val="24"/>
          <w:szCs w:val="24"/>
        </w:rPr>
        <w:t xml:space="preserve">based on </w:t>
      </w:r>
      <w:r w:rsidR="006F0B43">
        <w:rPr>
          <w:rFonts w:ascii="Times New Roman" w:hAnsi="Times New Roman"/>
          <w:color w:val="29303B"/>
          <w:sz w:val="24"/>
          <w:szCs w:val="24"/>
        </w:rPr>
        <w:t xml:space="preserve">an allegorical competition between the cosmology of </w:t>
      </w:r>
      <w:r w:rsidR="002A5E29">
        <w:rPr>
          <w:rFonts w:ascii="Times New Roman" w:hAnsi="Times New Roman"/>
          <w:color w:val="29303B"/>
          <w:sz w:val="24"/>
          <w:szCs w:val="24"/>
        </w:rPr>
        <w:t>Ptolemy and that of Copernicus</w:t>
      </w:r>
      <w:r w:rsidR="00C16976">
        <w:rPr>
          <w:rFonts w:ascii="Times New Roman" w:hAnsi="Times New Roman"/>
          <w:color w:val="29303B"/>
          <w:sz w:val="24"/>
          <w:szCs w:val="24"/>
        </w:rPr>
        <w:t xml:space="preserve">. He </w:t>
      </w:r>
      <w:r w:rsidR="00AC0297">
        <w:rPr>
          <w:rFonts w:ascii="Times New Roman" w:hAnsi="Times New Roman"/>
          <w:color w:val="29303B"/>
          <w:sz w:val="24"/>
          <w:szCs w:val="24"/>
        </w:rPr>
        <w:t xml:space="preserve">further claims that </w:t>
      </w:r>
      <w:r w:rsidR="006F0B43">
        <w:rPr>
          <w:rFonts w:ascii="Times New Roman" w:hAnsi="Times New Roman"/>
          <w:sz w:val="24"/>
          <w:szCs w:val="24"/>
        </w:rPr>
        <w:t xml:space="preserve">the astronomical passages </w:t>
      </w:r>
      <w:r w:rsidR="006F0B43" w:rsidRPr="00E30DF1">
        <w:rPr>
          <w:rFonts w:ascii="Times New Roman" w:hAnsi="Times New Roman" w:cs="Times New Roman"/>
          <w:sz w:val="24"/>
          <w:szCs w:val="24"/>
        </w:rPr>
        <w:t>in Shakespeare’s plays prove</w:t>
      </w:r>
      <w:r w:rsidR="00AC0297">
        <w:rPr>
          <w:rFonts w:ascii="Times New Roman" w:hAnsi="Times New Roman" w:cs="Times New Roman"/>
          <w:sz w:val="24"/>
          <w:szCs w:val="24"/>
        </w:rPr>
        <w:t>d</w:t>
      </w:r>
      <w:r w:rsidR="006F0B43" w:rsidRPr="00E30DF1">
        <w:rPr>
          <w:rFonts w:ascii="Times New Roman" w:hAnsi="Times New Roman" w:cs="Times New Roman"/>
          <w:sz w:val="24"/>
          <w:szCs w:val="24"/>
        </w:rPr>
        <w:t xml:space="preserve"> that the </w:t>
      </w:r>
      <w:r w:rsidR="00AC0297">
        <w:rPr>
          <w:rFonts w:ascii="Times New Roman" w:hAnsi="Times New Roman" w:cs="Times New Roman"/>
          <w:sz w:val="24"/>
          <w:szCs w:val="24"/>
        </w:rPr>
        <w:t xml:space="preserve">theatre </w:t>
      </w:r>
      <w:r w:rsidR="006F0B43" w:rsidRPr="00E30DF1">
        <w:rPr>
          <w:rFonts w:ascii="Times New Roman" w:hAnsi="Times New Roman" w:cs="Times New Roman"/>
          <w:sz w:val="24"/>
          <w:szCs w:val="24"/>
        </w:rPr>
        <w:t>audience</w:t>
      </w:r>
      <w:r w:rsidR="00AC0297">
        <w:rPr>
          <w:rFonts w:ascii="Times New Roman" w:hAnsi="Times New Roman" w:cs="Times New Roman"/>
          <w:sz w:val="24"/>
          <w:szCs w:val="24"/>
        </w:rPr>
        <w:t xml:space="preserve"> of the day</w:t>
      </w:r>
      <w:r w:rsidR="006F0B43" w:rsidRPr="00E30DF1">
        <w:rPr>
          <w:rFonts w:ascii="Times New Roman" w:hAnsi="Times New Roman" w:cs="Times New Roman"/>
          <w:sz w:val="24"/>
          <w:szCs w:val="24"/>
        </w:rPr>
        <w:t xml:space="preserve"> understood the tenets of Copernican theory, before the theory was fully established. </w:t>
      </w:r>
      <w:r w:rsidR="00D32264" w:rsidRPr="00241708">
        <w:rPr>
          <w:rFonts w:ascii="Times New Roman" w:hAnsi="Times New Roman" w:cs="Times New Roman"/>
          <w:sz w:val="24"/>
          <w:szCs w:val="24"/>
        </w:rPr>
        <w:t>It is difficult to accept that an average Elizabethan audience would be knowledgeable</w:t>
      </w:r>
      <w:r w:rsidR="00D32264">
        <w:rPr>
          <w:rFonts w:ascii="Times New Roman" w:hAnsi="Times New Roman" w:cs="Times New Roman"/>
          <w:sz w:val="24"/>
          <w:szCs w:val="24"/>
        </w:rPr>
        <w:t xml:space="preserve"> about Copernicus and his </w:t>
      </w:r>
      <w:r w:rsidR="00AC0297">
        <w:rPr>
          <w:rFonts w:ascii="Times New Roman" w:hAnsi="Times New Roman" w:cs="Times New Roman"/>
          <w:sz w:val="24"/>
          <w:szCs w:val="24"/>
        </w:rPr>
        <w:t xml:space="preserve">highly detailed </w:t>
      </w:r>
      <w:r w:rsidR="00AC0297" w:rsidRPr="00AC0297">
        <w:rPr>
          <w:rFonts w:ascii="Times New Roman" w:hAnsi="Times New Roman" w:cs="Times New Roman"/>
          <w:i/>
          <w:sz w:val="24"/>
          <w:szCs w:val="24"/>
        </w:rPr>
        <w:t>de revolutionibus</w:t>
      </w:r>
      <w:r w:rsidR="00AC0297">
        <w:rPr>
          <w:rFonts w:ascii="Times New Roman" w:hAnsi="Times New Roman" w:cs="Times New Roman"/>
          <w:sz w:val="24"/>
          <w:szCs w:val="24"/>
        </w:rPr>
        <w:t xml:space="preserve">. </w:t>
      </w:r>
      <w:r w:rsidR="00412E92">
        <w:rPr>
          <w:rFonts w:ascii="Times New Roman" w:hAnsi="Times New Roman" w:cs="Times New Roman"/>
          <w:sz w:val="24"/>
          <w:szCs w:val="24"/>
        </w:rPr>
        <w:t xml:space="preserve">Their </w:t>
      </w:r>
      <w:r w:rsidR="00A61712">
        <w:rPr>
          <w:rFonts w:ascii="Times New Roman" w:hAnsi="Times New Roman" w:cs="Times New Roman"/>
          <w:sz w:val="24"/>
          <w:szCs w:val="24"/>
        </w:rPr>
        <w:t>knowledge of P</w:t>
      </w:r>
      <w:r w:rsidR="00F2193F">
        <w:rPr>
          <w:rFonts w:ascii="Times New Roman" w:hAnsi="Times New Roman" w:cs="Times New Roman"/>
          <w:sz w:val="24"/>
          <w:szCs w:val="24"/>
        </w:rPr>
        <w:t xml:space="preserve">tolemy would also be scant, </w:t>
      </w:r>
      <w:r w:rsidR="00412E92">
        <w:rPr>
          <w:rFonts w:ascii="Times New Roman" w:hAnsi="Times New Roman" w:cs="Times New Roman"/>
          <w:sz w:val="24"/>
          <w:szCs w:val="24"/>
        </w:rPr>
        <w:t xml:space="preserve">probably derived from </w:t>
      </w:r>
      <w:r w:rsidR="00A61712">
        <w:rPr>
          <w:rFonts w:ascii="Times New Roman" w:hAnsi="Times New Roman" w:cs="Times New Roman"/>
          <w:sz w:val="24"/>
          <w:szCs w:val="24"/>
        </w:rPr>
        <w:t xml:space="preserve">the ubiquitous almanacs. </w:t>
      </w:r>
      <w:r w:rsidR="00412E92">
        <w:rPr>
          <w:rFonts w:ascii="Times New Roman" w:hAnsi="Times New Roman" w:cs="Times New Roman"/>
          <w:sz w:val="24"/>
          <w:szCs w:val="24"/>
        </w:rPr>
        <w:t xml:space="preserve">The almanacs contained a wide spectrum of information on matters ranging from </w:t>
      </w:r>
      <w:r w:rsidR="00AC0297">
        <w:rPr>
          <w:rFonts w:ascii="Times New Roman" w:hAnsi="Times New Roman" w:cs="Times New Roman"/>
          <w:sz w:val="24"/>
          <w:szCs w:val="24"/>
        </w:rPr>
        <w:t xml:space="preserve">the weather prognostications, </w:t>
      </w:r>
      <w:r w:rsidR="00412E92">
        <w:rPr>
          <w:rFonts w:ascii="Times New Roman" w:hAnsi="Times New Roman" w:cs="Times New Roman"/>
          <w:sz w:val="24"/>
          <w:szCs w:val="24"/>
        </w:rPr>
        <w:t xml:space="preserve">and other subjects of interest. </w:t>
      </w:r>
      <w:r w:rsidR="00E346F8">
        <w:rPr>
          <w:rFonts w:ascii="Times New Roman" w:eastAsia="Times New Roman" w:hAnsi="Times New Roman" w:cs="Times New Roman"/>
          <w:bCs/>
          <w:sz w:val="24"/>
          <w:szCs w:val="24"/>
          <w:lang w:eastAsia="en-GB"/>
        </w:rPr>
        <w:t>Usher also states</w:t>
      </w:r>
      <w:r w:rsidR="005B0A25">
        <w:rPr>
          <w:rFonts w:ascii="Times New Roman" w:eastAsia="Times New Roman" w:hAnsi="Times New Roman" w:cs="Times New Roman"/>
          <w:bCs/>
          <w:sz w:val="24"/>
          <w:szCs w:val="24"/>
          <w:lang w:eastAsia="en-GB"/>
        </w:rPr>
        <w:t xml:space="preserve"> that Shakespeare</w:t>
      </w:r>
      <w:r w:rsidR="00E346F8">
        <w:rPr>
          <w:rFonts w:ascii="Times New Roman" w:eastAsia="Times New Roman" w:hAnsi="Times New Roman" w:cs="Times New Roman"/>
          <w:bCs/>
          <w:sz w:val="24"/>
          <w:szCs w:val="24"/>
          <w:lang w:eastAsia="en-GB"/>
        </w:rPr>
        <w:t xml:space="preserve"> : </w:t>
      </w:r>
    </w:p>
    <w:p w:rsidR="00E346F8" w:rsidRDefault="005B0A25" w:rsidP="00E346F8">
      <w:pPr>
        <w:spacing w:after="0" w:line="240" w:lineRule="auto"/>
        <w:rPr>
          <w:rFonts w:ascii="Times New Roman" w:hAnsi="Times New Roman" w:cs="Times New Roman"/>
          <w:i/>
          <w:sz w:val="24"/>
          <w:szCs w:val="24"/>
        </w:rPr>
      </w:pPr>
      <w:r>
        <w:rPr>
          <w:rFonts w:ascii="Times New Roman" w:hAnsi="Times New Roman" w:cs="Times New Roman"/>
          <w:i/>
          <w:sz w:val="24"/>
          <w:szCs w:val="24"/>
        </w:rPr>
        <w:t>‘…</w:t>
      </w:r>
      <w:r w:rsidR="00E346F8" w:rsidRPr="00F408AC">
        <w:rPr>
          <w:rFonts w:ascii="Times New Roman" w:hAnsi="Times New Roman" w:cs="Times New Roman"/>
          <w:i/>
          <w:sz w:val="24"/>
          <w:szCs w:val="24"/>
        </w:rPr>
        <w:t>coming down on the side of the Copernican Revolution and its Diggesian corollary, Shakespeare defines poetically the new universal order.</w:t>
      </w:r>
      <w:r w:rsidR="00E346F8">
        <w:rPr>
          <w:rFonts w:ascii="Times New Roman" w:hAnsi="Times New Roman" w:cs="Times New Roman"/>
          <w:i/>
          <w:sz w:val="24"/>
          <w:szCs w:val="24"/>
        </w:rPr>
        <w:t>’</w:t>
      </w:r>
      <w:r w:rsidR="00E346F8">
        <w:rPr>
          <w:rStyle w:val="FootnoteReference"/>
          <w:rFonts w:ascii="Times New Roman" w:hAnsi="Times New Roman" w:cs="Times New Roman"/>
          <w:i/>
          <w:sz w:val="24"/>
          <w:szCs w:val="24"/>
        </w:rPr>
        <w:footnoteReference w:id="26"/>
      </w:r>
    </w:p>
    <w:p w:rsidR="00E346F8" w:rsidRPr="00E346F8" w:rsidRDefault="00E346F8" w:rsidP="00E346F8">
      <w:pPr>
        <w:spacing w:after="0" w:line="240" w:lineRule="auto"/>
        <w:rPr>
          <w:rFonts w:ascii="Times New Roman" w:hAnsi="Times New Roman" w:cs="Times New Roman"/>
          <w:i/>
          <w:sz w:val="24"/>
          <w:szCs w:val="24"/>
        </w:rPr>
      </w:pPr>
    </w:p>
    <w:p w:rsidR="00C25F78" w:rsidRPr="00D76389" w:rsidRDefault="00412E92" w:rsidP="00C25F78">
      <w:pPr>
        <w:spacing w:line="360" w:lineRule="auto"/>
        <w:rPr>
          <w:rFonts w:ascii="Times New Roman" w:hAnsi="Times New Roman"/>
          <w:sz w:val="24"/>
          <w:szCs w:val="24"/>
        </w:rPr>
      </w:pPr>
      <w:r>
        <w:rPr>
          <w:rFonts w:ascii="Times New Roman" w:hAnsi="Times New Roman"/>
          <w:sz w:val="24"/>
          <w:szCs w:val="24"/>
        </w:rPr>
        <w:t xml:space="preserve">It is not known how much Shakespeare knew of the technicalities ofCopernicanism and he paid little attention to it in his works. </w:t>
      </w:r>
      <w:r w:rsidR="00E346F8">
        <w:rPr>
          <w:rFonts w:ascii="Times New Roman" w:hAnsi="Times New Roman"/>
          <w:sz w:val="24"/>
          <w:szCs w:val="24"/>
        </w:rPr>
        <w:t xml:space="preserve">The new </w:t>
      </w:r>
      <w:r w:rsidR="00AC0297">
        <w:rPr>
          <w:rFonts w:ascii="Times New Roman" w:hAnsi="Times New Roman"/>
          <w:sz w:val="24"/>
          <w:szCs w:val="24"/>
        </w:rPr>
        <w:t xml:space="preserve">cosmological </w:t>
      </w:r>
      <w:r w:rsidR="00E346F8">
        <w:rPr>
          <w:rFonts w:ascii="Times New Roman" w:hAnsi="Times New Roman"/>
          <w:sz w:val="24"/>
          <w:szCs w:val="24"/>
        </w:rPr>
        <w:t xml:space="preserve">order was not to everyone’s liking. </w:t>
      </w:r>
      <w:r w:rsidR="001B4066">
        <w:rPr>
          <w:rFonts w:ascii="Times New Roman" w:hAnsi="Times New Roman"/>
          <w:sz w:val="24"/>
          <w:szCs w:val="24"/>
        </w:rPr>
        <w:t xml:space="preserve">The old order was just that and it was entrenched in the psyche of mankind. </w:t>
      </w:r>
      <w:r w:rsidR="001113A1">
        <w:rPr>
          <w:rFonts w:ascii="Times New Roman" w:hAnsi="Times New Roman"/>
          <w:sz w:val="24"/>
          <w:szCs w:val="24"/>
        </w:rPr>
        <w:t>The old order had mankind occupying a set place in it. The population was considered en masse and ma</w:t>
      </w:r>
      <w:r w:rsidR="00F2193F">
        <w:rPr>
          <w:rFonts w:ascii="Times New Roman" w:hAnsi="Times New Roman"/>
          <w:sz w:val="24"/>
          <w:szCs w:val="24"/>
        </w:rPr>
        <w:t>n</w:t>
      </w:r>
      <w:r w:rsidR="001113A1">
        <w:rPr>
          <w:rFonts w:ascii="Times New Roman" w:hAnsi="Times New Roman"/>
          <w:sz w:val="24"/>
          <w:szCs w:val="24"/>
        </w:rPr>
        <w:t xml:space="preserve">kind had to accept the hierarchical order. </w:t>
      </w:r>
      <w:r w:rsidR="00C25F78">
        <w:rPr>
          <w:rFonts w:ascii="Times New Roman" w:hAnsi="Times New Roman"/>
          <w:sz w:val="24"/>
          <w:szCs w:val="24"/>
        </w:rPr>
        <w:t>How the individu</w:t>
      </w:r>
      <w:r w:rsidR="00AC0297">
        <w:rPr>
          <w:rFonts w:ascii="Times New Roman" w:hAnsi="Times New Roman"/>
          <w:sz w:val="24"/>
          <w:szCs w:val="24"/>
        </w:rPr>
        <w:t xml:space="preserve">al fitted into the cosmic order, </w:t>
      </w:r>
      <w:r w:rsidR="00C25F78">
        <w:rPr>
          <w:rFonts w:ascii="Times New Roman" w:hAnsi="Times New Roman"/>
          <w:sz w:val="24"/>
          <w:szCs w:val="24"/>
        </w:rPr>
        <w:t>was a major theme of Renaissance philosophy.</w:t>
      </w:r>
      <w:r w:rsidR="00C25F78">
        <w:rPr>
          <w:rStyle w:val="FootnoteReference"/>
          <w:rFonts w:ascii="Times New Roman" w:hAnsi="Times New Roman"/>
          <w:sz w:val="24"/>
          <w:szCs w:val="24"/>
        </w:rPr>
        <w:footnoteReference w:id="27"/>
      </w:r>
      <w:r w:rsidR="00C25F78" w:rsidRPr="00C25F78">
        <w:rPr>
          <w:rFonts w:ascii="Times New Roman" w:hAnsi="Times New Roman"/>
          <w:bCs/>
          <w:sz w:val="24"/>
          <w:szCs w:val="24"/>
        </w:rPr>
        <w:t xml:space="preserve">Theodore </w:t>
      </w:r>
      <w:r w:rsidR="00C25F78">
        <w:rPr>
          <w:rFonts w:ascii="Times New Roman" w:eastAsia="Times New Roman" w:hAnsi="Times New Roman" w:cs="Times New Roman"/>
          <w:color w:val="000000" w:themeColor="text1"/>
          <w:sz w:val="24"/>
          <w:szCs w:val="24"/>
          <w:lang w:val="en-US" w:eastAsia="en-GB"/>
        </w:rPr>
        <w:t xml:space="preserve">Spencer considered that : </w:t>
      </w:r>
    </w:p>
    <w:p w:rsidR="00D8304D" w:rsidRDefault="00C25F78" w:rsidP="00D8304D">
      <w:pPr>
        <w:spacing w:line="240" w:lineRule="auto"/>
        <w:rPr>
          <w:rFonts w:ascii="Times New Roman" w:eastAsia="Times New Roman" w:hAnsi="Times New Roman" w:cs="Times New Roman"/>
          <w:i/>
          <w:color w:val="000000" w:themeColor="text1"/>
          <w:sz w:val="24"/>
          <w:szCs w:val="24"/>
          <w:lang w:val="en-US" w:eastAsia="en-GB"/>
        </w:rPr>
      </w:pPr>
      <w:r w:rsidRPr="00C25F78">
        <w:rPr>
          <w:rFonts w:ascii="Times New Roman" w:eastAsia="Times New Roman" w:hAnsi="Times New Roman" w:cs="Times New Roman"/>
          <w:i/>
          <w:color w:val="000000" w:themeColor="text1"/>
          <w:sz w:val="24"/>
          <w:szCs w:val="24"/>
          <w:lang w:val="en-US" w:eastAsia="en-GB"/>
        </w:rPr>
        <w:t>‘ … Shakespeare’s world was breaking into chaos, while our age is trying to turn chaos into order.’</w:t>
      </w:r>
      <w:r w:rsidR="004C7C02">
        <w:rPr>
          <w:rStyle w:val="FootnoteReference"/>
          <w:rFonts w:ascii="Times New Roman" w:eastAsia="Times New Roman" w:hAnsi="Times New Roman" w:cs="Times New Roman"/>
          <w:i/>
          <w:color w:val="000000" w:themeColor="text1"/>
          <w:sz w:val="24"/>
          <w:szCs w:val="24"/>
          <w:lang w:val="en-US" w:eastAsia="en-GB"/>
        </w:rPr>
        <w:footnoteReference w:id="28"/>
      </w:r>
    </w:p>
    <w:p w:rsidR="00DE4192" w:rsidRDefault="00C25F78" w:rsidP="00802FCE">
      <w:pPr>
        <w:spacing w:line="360" w:lineRule="auto"/>
        <w:rPr>
          <w:rFonts w:ascii="Times New Roman" w:hAnsi="Times New Roman"/>
          <w:sz w:val="24"/>
          <w:szCs w:val="24"/>
        </w:rPr>
      </w:pPr>
      <w:r>
        <w:rPr>
          <w:rFonts w:ascii="Times New Roman" w:eastAsia="Times New Roman" w:hAnsi="Times New Roman" w:cs="Times New Roman"/>
          <w:color w:val="000000" w:themeColor="text1"/>
          <w:sz w:val="24"/>
          <w:szCs w:val="24"/>
          <w:lang w:val="en-US" w:eastAsia="en-GB"/>
        </w:rPr>
        <w:t>The coherent classical world was n</w:t>
      </w:r>
      <w:r w:rsidR="003A3B09">
        <w:rPr>
          <w:rFonts w:ascii="Times New Roman" w:eastAsia="Times New Roman" w:hAnsi="Times New Roman" w:cs="Times New Roman"/>
          <w:color w:val="000000" w:themeColor="text1"/>
          <w:sz w:val="24"/>
          <w:szCs w:val="24"/>
          <w:lang w:val="en-US" w:eastAsia="en-GB"/>
        </w:rPr>
        <w:t>o more, if that is what Spencer is referring to.</w:t>
      </w:r>
      <w:r w:rsidR="004C7C02">
        <w:rPr>
          <w:rFonts w:ascii="Times New Roman" w:eastAsia="Times New Roman" w:hAnsi="Times New Roman" w:cs="Times New Roman"/>
          <w:color w:val="000000" w:themeColor="text1"/>
          <w:sz w:val="24"/>
          <w:szCs w:val="24"/>
          <w:lang w:val="en-US" w:eastAsia="en-GB"/>
        </w:rPr>
        <w:t>He also considered</w:t>
      </w:r>
      <w:r w:rsidR="003A3B09">
        <w:rPr>
          <w:rFonts w:ascii="Times New Roman" w:eastAsia="Times New Roman" w:hAnsi="Times New Roman" w:cs="Times New Roman"/>
          <w:color w:val="000000" w:themeColor="text1"/>
          <w:sz w:val="24"/>
          <w:szCs w:val="24"/>
          <w:lang w:val="en-US" w:eastAsia="en-GB"/>
        </w:rPr>
        <w:t xml:space="preserve"> that</w:t>
      </w:r>
      <w:r w:rsidR="004C7C02">
        <w:rPr>
          <w:rFonts w:ascii="Times New Roman" w:eastAsia="Times New Roman" w:hAnsi="Times New Roman" w:cs="Times New Roman"/>
          <w:color w:val="000000" w:themeColor="text1"/>
          <w:sz w:val="24"/>
          <w:szCs w:val="24"/>
          <w:lang w:val="en-US" w:eastAsia="en-GB"/>
        </w:rPr>
        <w:t xml:space="preserve"> the triumvirate of orders, cosmology, nature and politics were being increasingly questioned. </w:t>
      </w:r>
      <w:r w:rsidRPr="00C25F78">
        <w:rPr>
          <w:rFonts w:ascii="Times New Roman" w:eastAsia="Times New Roman" w:hAnsi="Times New Roman" w:cs="Times New Roman"/>
          <w:color w:val="000000" w:themeColor="text1"/>
          <w:sz w:val="24"/>
          <w:szCs w:val="24"/>
          <w:lang w:val="en-US" w:eastAsia="en-GB"/>
        </w:rPr>
        <w:t>What existed in Elizabethan times was a combination of all three of these orders</w:t>
      </w:r>
      <w:r w:rsidR="00A61712">
        <w:rPr>
          <w:rFonts w:ascii="Times New Roman" w:eastAsia="Times New Roman" w:hAnsi="Times New Roman" w:cs="Times New Roman"/>
          <w:color w:val="000000" w:themeColor="text1"/>
          <w:sz w:val="24"/>
          <w:szCs w:val="24"/>
          <w:lang w:val="en-US" w:eastAsia="en-GB"/>
        </w:rPr>
        <w:t xml:space="preserve"> and they were all in a state of constant flux</w:t>
      </w:r>
      <w:r w:rsidRPr="00C25F78">
        <w:rPr>
          <w:rFonts w:ascii="Times New Roman" w:eastAsia="Times New Roman" w:hAnsi="Times New Roman" w:cs="Times New Roman"/>
          <w:color w:val="000000" w:themeColor="text1"/>
          <w:sz w:val="24"/>
          <w:szCs w:val="24"/>
          <w:lang w:val="en-US" w:eastAsia="en-GB"/>
        </w:rPr>
        <w:t>.</w:t>
      </w:r>
      <w:r w:rsidR="00E346F8">
        <w:rPr>
          <w:rFonts w:ascii="Times New Roman" w:hAnsi="Times New Roman" w:cs="Times New Roman"/>
          <w:color w:val="000000" w:themeColor="text1"/>
          <w:sz w:val="24"/>
          <w:szCs w:val="24"/>
        </w:rPr>
        <w:t xml:space="preserve">John Donne </w:t>
      </w:r>
      <w:r w:rsidR="003A3B09">
        <w:rPr>
          <w:rFonts w:ascii="Times New Roman" w:hAnsi="Times New Roman" w:cs="Times New Roman"/>
          <w:color w:val="000000" w:themeColor="text1"/>
          <w:sz w:val="24"/>
          <w:szCs w:val="24"/>
        </w:rPr>
        <w:t>showed</w:t>
      </w:r>
      <w:r w:rsidR="00E346F8">
        <w:rPr>
          <w:rFonts w:ascii="Times New Roman" w:hAnsi="Times New Roman" w:cs="Times New Roman"/>
          <w:color w:val="000000" w:themeColor="text1"/>
          <w:sz w:val="24"/>
          <w:szCs w:val="24"/>
        </w:rPr>
        <w:t xml:space="preserve"> that he realised</w:t>
      </w:r>
      <w:r w:rsidR="00E346F8" w:rsidRPr="009F55AB">
        <w:rPr>
          <w:rFonts w:ascii="Times New Roman" w:hAnsi="Times New Roman" w:cs="Times New Roman"/>
          <w:color w:val="000000" w:themeColor="text1"/>
          <w:sz w:val="24"/>
          <w:szCs w:val="24"/>
        </w:rPr>
        <w:t xml:space="preserve"> the significance of the new</w:t>
      </w:r>
      <w:r w:rsidR="00E346F8">
        <w:rPr>
          <w:rFonts w:ascii="Times New Roman" w:hAnsi="Times New Roman" w:cs="Times New Roman"/>
          <w:color w:val="000000" w:themeColor="text1"/>
          <w:sz w:val="24"/>
          <w:szCs w:val="24"/>
        </w:rPr>
        <w:t xml:space="preserve"> Copernican model when he wrote </w:t>
      </w:r>
      <w:r w:rsidR="00E346F8" w:rsidRPr="009F55AB">
        <w:rPr>
          <w:rFonts w:ascii="Times New Roman" w:hAnsi="Times New Roman" w:cs="Times New Roman"/>
          <w:i/>
          <w:iCs/>
          <w:color w:val="000000" w:themeColor="text1"/>
          <w:sz w:val="24"/>
          <w:szCs w:val="24"/>
        </w:rPr>
        <w:t>The First Anniversary, An Anatomy of the World</w:t>
      </w:r>
      <w:r w:rsidR="005B0A25">
        <w:rPr>
          <w:rFonts w:ascii="Times New Roman" w:hAnsi="Times New Roman" w:cs="Times New Roman"/>
          <w:color w:val="000000" w:themeColor="text1"/>
          <w:sz w:val="24"/>
          <w:szCs w:val="24"/>
        </w:rPr>
        <w:t xml:space="preserve"> (1611) in which he saw the death of coherence in the new model withtrepidation : </w:t>
      </w:r>
      <w:r w:rsidR="005B0A25" w:rsidRPr="003766D4">
        <w:rPr>
          <w:rFonts w:ascii="Times New Roman" w:hAnsi="Times New Roman" w:cs="Times New Roman"/>
          <w:i/>
          <w:color w:val="000000" w:themeColor="text1"/>
          <w:sz w:val="24"/>
          <w:szCs w:val="24"/>
        </w:rPr>
        <w:t>‘Tis all in pieces, all coherence gone .. .’</w:t>
      </w:r>
      <w:r w:rsidR="00E346F8">
        <w:rPr>
          <w:rStyle w:val="FootnoteReference"/>
          <w:rFonts w:ascii="Times New Roman" w:hAnsi="Times New Roman" w:cs="Times New Roman"/>
          <w:color w:val="000000" w:themeColor="text1"/>
          <w:sz w:val="24"/>
          <w:szCs w:val="24"/>
        </w:rPr>
        <w:footnoteReference w:id="29"/>
      </w:r>
      <w:r w:rsidR="00D8304D">
        <w:rPr>
          <w:rFonts w:ascii="Times New Roman" w:hAnsi="Times New Roman" w:cs="Times New Roman"/>
          <w:sz w:val="24"/>
          <w:szCs w:val="24"/>
        </w:rPr>
        <w:t>Thi</w:t>
      </w:r>
      <w:r w:rsidR="00D8304D" w:rsidRPr="00D8304D">
        <w:rPr>
          <w:rFonts w:ascii="Times New Roman" w:hAnsi="Times New Roman" w:cs="Times New Roman"/>
          <w:sz w:val="24"/>
          <w:szCs w:val="24"/>
        </w:rPr>
        <w:t>s coherent world w</w:t>
      </w:r>
      <w:r w:rsidR="00A46D8B">
        <w:rPr>
          <w:rFonts w:ascii="Times New Roman" w:hAnsi="Times New Roman" w:cs="Times New Roman"/>
          <w:sz w:val="24"/>
          <w:szCs w:val="24"/>
        </w:rPr>
        <w:t>as often portrayed by Shakespear</w:t>
      </w:r>
      <w:r w:rsidR="00D8304D" w:rsidRPr="00D8304D">
        <w:rPr>
          <w:rFonts w:ascii="Times New Roman" w:hAnsi="Times New Roman" w:cs="Times New Roman"/>
          <w:sz w:val="24"/>
          <w:szCs w:val="24"/>
        </w:rPr>
        <w:t>e as one that was liable to suffer cat</w:t>
      </w:r>
      <w:r w:rsidR="00A46D8B">
        <w:rPr>
          <w:rFonts w:ascii="Times New Roman" w:hAnsi="Times New Roman" w:cs="Times New Roman"/>
          <w:sz w:val="24"/>
          <w:szCs w:val="24"/>
        </w:rPr>
        <w:t xml:space="preserve">astrophes when the old order was questioned or broke down. </w:t>
      </w:r>
      <w:r w:rsidR="007A2567" w:rsidRPr="00D8304D">
        <w:rPr>
          <w:rFonts w:ascii="Times New Roman" w:hAnsi="Times New Roman"/>
          <w:sz w:val="24"/>
          <w:szCs w:val="24"/>
        </w:rPr>
        <w:t>In</w:t>
      </w:r>
      <w:r w:rsidR="007A2567">
        <w:rPr>
          <w:rFonts w:ascii="Times New Roman" w:hAnsi="Times New Roman"/>
          <w:sz w:val="24"/>
          <w:szCs w:val="24"/>
        </w:rPr>
        <w:t xml:space="preserve"> spite of living in an incoherent world mankind muddled along </w:t>
      </w:r>
    </w:p>
    <w:p w:rsidR="007A2567" w:rsidRPr="00DE4192" w:rsidRDefault="00DE4192" w:rsidP="00802FCE">
      <w:pPr>
        <w:spacing w:line="360" w:lineRule="auto"/>
        <w:rPr>
          <w:rFonts w:ascii="Times New Roman" w:hAnsi="Times New Roman"/>
          <w:sz w:val="24"/>
          <w:szCs w:val="24"/>
        </w:rPr>
      </w:pPr>
      <w:r>
        <w:rPr>
          <w:rFonts w:ascii="Times New Roman" w:hAnsi="Times New Roman" w:cs="Times New Roman"/>
          <w:b/>
          <w:sz w:val="24"/>
          <w:szCs w:val="24"/>
        </w:rPr>
        <w:lastRenderedPageBreak/>
        <w:t xml:space="preserve">                                                                                                                                                 11</w:t>
      </w:r>
      <w:r w:rsidRPr="0060341B">
        <w:rPr>
          <w:rFonts w:ascii="Times New Roman" w:hAnsi="Times New Roman" w:cs="Times New Roman"/>
          <w:b/>
          <w:sz w:val="24"/>
          <w:szCs w:val="24"/>
        </w:rPr>
        <w:t>.</w:t>
      </w:r>
      <w:r w:rsidR="007A2567">
        <w:rPr>
          <w:rFonts w:ascii="Times New Roman" w:hAnsi="Times New Roman"/>
          <w:sz w:val="24"/>
          <w:szCs w:val="24"/>
        </w:rPr>
        <w:t xml:space="preserve">with their personal concerns. Lofty ideas of </w:t>
      </w:r>
      <w:r w:rsidR="007A2567" w:rsidRPr="007A2567">
        <w:rPr>
          <w:rFonts w:ascii="Times New Roman" w:hAnsi="Times New Roman"/>
          <w:i/>
          <w:sz w:val="24"/>
          <w:szCs w:val="24"/>
        </w:rPr>
        <w:t>chains of being</w:t>
      </w:r>
      <w:r w:rsidR="007A2567">
        <w:rPr>
          <w:rFonts w:ascii="Times New Roman" w:hAnsi="Times New Roman"/>
          <w:sz w:val="24"/>
          <w:szCs w:val="24"/>
        </w:rPr>
        <w:t xml:space="preserve">, or other philosophical matters, were not much use to a peasant working in the fields. </w:t>
      </w:r>
      <w:r w:rsidR="001113A1">
        <w:rPr>
          <w:rFonts w:ascii="Times New Roman" w:hAnsi="Times New Roman"/>
          <w:sz w:val="24"/>
          <w:szCs w:val="24"/>
        </w:rPr>
        <w:t>Donne’s attitude personified the attitude of those schooled in the old classical world, w</w:t>
      </w:r>
      <w:r w:rsidR="00F2193F">
        <w:rPr>
          <w:rFonts w:ascii="Times New Roman" w:hAnsi="Times New Roman"/>
          <w:sz w:val="24"/>
          <w:szCs w:val="24"/>
        </w:rPr>
        <w:t>h</w:t>
      </w:r>
      <w:r w:rsidR="001113A1">
        <w:rPr>
          <w:rFonts w:ascii="Times New Roman" w:hAnsi="Times New Roman"/>
          <w:sz w:val="24"/>
          <w:szCs w:val="24"/>
        </w:rPr>
        <w:t>ere the Aristotelian cosmos ruled.</w:t>
      </w:r>
    </w:p>
    <w:p w:rsidR="008615A1" w:rsidRDefault="003A3B09" w:rsidP="008615A1">
      <w:pPr>
        <w:spacing w:line="360" w:lineRule="auto"/>
        <w:rPr>
          <w:rFonts w:ascii="Times New Roman" w:hAnsi="Times New Roman"/>
          <w:sz w:val="24"/>
          <w:szCs w:val="24"/>
        </w:rPr>
      </w:pPr>
      <w:r w:rsidRPr="00241708">
        <w:rPr>
          <w:rFonts w:ascii="Times New Roman" w:hAnsi="Times New Roman"/>
          <w:sz w:val="24"/>
          <w:szCs w:val="24"/>
        </w:rPr>
        <w:t>Near the end of Shakespeare's tragic</w:t>
      </w:r>
      <w:r>
        <w:rPr>
          <w:rFonts w:ascii="Times New Roman" w:hAnsi="Times New Roman"/>
          <w:sz w:val="24"/>
          <w:szCs w:val="24"/>
        </w:rPr>
        <w:t xml:space="preserve"> period, he composed </w:t>
      </w:r>
      <w:r w:rsidRPr="00BC7D86">
        <w:rPr>
          <w:rFonts w:ascii="Times New Roman" w:hAnsi="Times New Roman"/>
          <w:i/>
          <w:sz w:val="24"/>
          <w:szCs w:val="24"/>
        </w:rPr>
        <w:t>Coriolanus</w:t>
      </w:r>
      <w:r>
        <w:rPr>
          <w:rFonts w:ascii="Times New Roman" w:hAnsi="Times New Roman"/>
          <w:sz w:val="24"/>
          <w:szCs w:val="24"/>
        </w:rPr>
        <w:t xml:space="preserve"> which was written after Kep</w:t>
      </w:r>
      <w:r w:rsidR="00802FCE">
        <w:rPr>
          <w:rFonts w:ascii="Times New Roman" w:hAnsi="Times New Roman"/>
          <w:sz w:val="24"/>
          <w:szCs w:val="24"/>
        </w:rPr>
        <w:t>ler's work on planetary motion</w:t>
      </w:r>
      <w:r>
        <w:rPr>
          <w:rFonts w:ascii="Times New Roman" w:hAnsi="Times New Roman"/>
          <w:sz w:val="24"/>
          <w:szCs w:val="24"/>
        </w:rPr>
        <w:t xml:space="preserve">. </w:t>
      </w:r>
      <w:r w:rsidR="00964575">
        <w:rPr>
          <w:rFonts w:ascii="Times New Roman" w:hAnsi="Times New Roman"/>
          <w:sz w:val="24"/>
          <w:szCs w:val="24"/>
        </w:rPr>
        <w:t xml:space="preserve">The Roman aristocracy rules with god-given authority over the poor. There is a struggle for power between the rival factions in the ruling class. The senator, Menenius Agrippa, later titled Coriolanus, initially appears as the hero but he eventually falls due to his own arrogance. </w:t>
      </w:r>
      <w:r w:rsidR="00964575">
        <w:rPr>
          <w:rFonts w:ascii="Times New Roman" w:eastAsia="Times New Roman" w:hAnsi="Times New Roman" w:cs="Times New Roman"/>
          <w:color w:val="000000" w:themeColor="text1"/>
          <w:sz w:val="24"/>
          <w:szCs w:val="24"/>
          <w:lang w:val="en-US" w:eastAsia="en-GB"/>
        </w:rPr>
        <w:t xml:space="preserve">The people of </w:t>
      </w:r>
      <w:r w:rsidRPr="00E83A56">
        <w:rPr>
          <w:rFonts w:ascii="Times New Roman" w:eastAsia="Times New Roman" w:hAnsi="Times New Roman" w:cs="Times New Roman"/>
          <w:color w:val="000000" w:themeColor="text1"/>
          <w:sz w:val="24"/>
          <w:szCs w:val="24"/>
          <w:lang w:val="en-US" w:eastAsia="en-GB"/>
        </w:rPr>
        <w:t>Rome are protesting about their rulers’ incompe</w:t>
      </w:r>
      <w:r w:rsidR="00964575">
        <w:rPr>
          <w:rFonts w:ascii="Times New Roman" w:eastAsia="Times New Roman" w:hAnsi="Times New Roman" w:cs="Times New Roman"/>
          <w:color w:val="000000" w:themeColor="text1"/>
          <w:sz w:val="24"/>
          <w:szCs w:val="24"/>
          <w:lang w:val="en-US" w:eastAsia="en-GB"/>
        </w:rPr>
        <w:t xml:space="preserve">tence and the shortage of food. To forestall rebellion, Coriolanus </w:t>
      </w:r>
      <w:r w:rsidR="001113A1">
        <w:rPr>
          <w:rFonts w:ascii="Times New Roman" w:eastAsia="Times New Roman" w:hAnsi="Times New Roman" w:cs="Times New Roman"/>
          <w:color w:val="000000" w:themeColor="text1"/>
          <w:sz w:val="24"/>
          <w:szCs w:val="24"/>
          <w:lang w:val="en-US" w:eastAsia="en-GB"/>
        </w:rPr>
        <w:t xml:space="preserve">manages to placate them. He </w:t>
      </w:r>
      <w:r>
        <w:rPr>
          <w:rFonts w:ascii="Times New Roman" w:eastAsia="Times New Roman" w:hAnsi="Times New Roman" w:cs="Times New Roman"/>
          <w:color w:val="000000" w:themeColor="text1"/>
          <w:sz w:val="24"/>
          <w:szCs w:val="24"/>
          <w:lang w:val="en-US" w:eastAsia="en-GB"/>
        </w:rPr>
        <w:t xml:space="preserve">is eventually banished from Rome </w:t>
      </w:r>
      <w:r w:rsidR="001113A1">
        <w:rPr>
          <w:rFonts w:ascii="Times New Roman" w:eastAsia="Times New Roman" w:hAnsi="Times New Roman" w:cs="Times New Roman"/>
          <w:color w:val="000000" w:themeColor="text1"/>
          <w:sz w:val="24"/>
          <w:szCs w:val="24"/>
          <w:lang w:val="en-US" w:eastAsia="en-GB"/>
        </w:rPr>
        <w:t xml:space="preserve">as a result of political intrique. He goes in disguise to his former enemy Audifius but when he is recognised he is killed. </w:t>
      </w:r>
      <w:r w:rsidR="00F2193F">
        <w:rPr>
          <w:rFonts w:ascii="Times New Roman" w:hAnsi="Times New Roman"/>
          <w:sz w:val="24"/>
          <w:szCs w:val="24"/>
        </w:rPr>
        <w:t>Usher claimes</w:t>
      </w:r>
      <w:r>
        <w:rPr>
          <w:rFonts w:ascii="Times New Roman" w:hAnsi="Times New Roman"/>
          <w:sz w:val="24"/>
          <w:szCs w:val="24"/>
        </w:rPr>
        <w:t xml:space="preserve"> that Coriolanus was</w:t>
      </w:r>
      <w:r w:rsidR="004C7C02">
        <w:rPr>
          <w:rFonts w:ascii="Times New Roman" w:hAnsi="Times New Roman"/>
          <w:sz w:val="24"/>
          <w:szCs w:val="24"/>
        </w:rPr>
        <w:t xml:space="preserve"> associated with Mars and he  :</w:t>
      </w:r>
    </w:p>
    <w:p w:rsidR="00E346F8" w:rsidRPr="00964575" w:rsidRDefault="004C7C02" w:rsidP="008615A1">
      <w:pPr>
        <w:spacing w:line="240" w:lineRule="auto"/>
        <w:rPr>
          <w:rFonts w:ascii="Times New Roman" w:eastAsia="Times New Roman" w:hAnsi="Times New Roman" w:cs="Times New Roman"/>
          <w:color w:val="000000" w:themeColor="text1"/>
          <w:sz w:val="24"/>
          <w:szCs w:val="24"/>
          <w:lang w:eastAsia="en-GB"/>
        </w:rPr>
      </w:pPr>
      <w:r>
        <w:rPr>
          <w:rFonts w:ascii="Times New Roman" w:hAnsi="Times New Roman"/>
          <w:sz w:val="24"/>
          <w:szCs w:val="24"/>
        </w:rPr>
        <w:t>’ …</w:t>
      </w:r>
      <w:r w:rsidR="00802FCE">
        <w:rPr>
          <w:rFonts w:ascii="Times New Roman" w:hAnsi="Times New Roman"/>
          <w:i/>
          <w:sz w:val="24"/>
          <w:szCs w:val="24"/>
        </w:rPr>
        <w:t>moves through the play in a quasi-elliptical pattern;</w:t>
      </w:r>
      <w:r w:rsidR="00547CB1">
        <w:rPr>
          <w:rFonts w:ascii="Times New Roman" w:hAnsi="Times New Roman"/>
          <w:i/>
          <w:sz w:val="24"/>
          <w:szCs w:val="24"/>
        </w:rPr>
        <w:t xml:space="preserve"> … </w:t>
      </w:r>
      <w:r w:rsidR="00802FCE">
        <w:rPr>
          <w:rFonts w:ascii="Times New Roman" w:hAnsi="Times New Roman"/>
          <w:i/>
          <w:sz w:val="24"/>
          <w:szCs w:val="24"/>
        </w:rPr>
        <w:t>and his actions differ remarkably as he passes about either focus.’</w:t>
      </w:r>
      <w:r w:rsidR="00802FCE">
        <w:rPr>
          <w:rStyle w:val="FootnoteReference"/>
          <w:sz w:val="24"/>
          <w:szCs w:val="24"/>
        </w:rPr>
        <w:footnoteReference w:id="30"/>
      </w:r>
      <w:r w:rsidR="00E346F8" w:rsidRPr="003766D4">
        <w:rPr>
          <w:rFonts w:ascii="Georgia" w:eastAsia="Times New Roman" w:hAnsi="Georgia" w:cs="Arial"/>
          <w:vanish/>
          <w:color w:val="505050"/>
          <w:sz w:val="24"/>
          <w:szCs w:val="24"/>
          <w:lang w:eastAsia="en-GB"/>
        </w:rPr>
        <w:t xml:space="preserve">And new philosophy calls all in doubt, </w:t>
      </w:r>
    </w:p>
    <w:p w:rsidR="00CF27BF" w:rsidRDefault="00DE1B7D" w:rsidP="001B4066">
      <w:pPr>
        <w:spacing w:after="0" w:line="360" w:lineRule="auto"/>
        <w:rPr>
          <w:rFonts w:ascii="Times New Roman" w:hAnsi="Times New Roman"/>
          <w:sz w:val="24"/>
          <w:szCs w:val="24"/>
        </w:rPr>
      </w:pPr>
      <w:r>
        <w:rPr>
          <w:rFonts w:ascii="Times New Roman" w:hAnsi="Times New Roman"/>
          <w:sz w:val="24"/>
          <w:szCs w:val="24"/>
        </w:rPr>
        <w:t>This metaphorisation</w:t>
      </w:r>
      <w:r w:rsidR="006F0B43">
        <w:rPr>
          <w:rFonts w:ascii="Times New Roman" w:hAnsi="Times New Roman"/>
          <w:sz w:val="24"/>
          <w:szCs w:val="24"/>
        </w:rPr>
        <w:t>of Usher’s is stretching Shakespeare’s dr</w:t>
      </w:r>
      <w:r w:rsidR="00E30DF1">
        <w:rPr>
          <w:rFonts w:ascii="Times New Roman" w:hAnsi="Times New Roman"/>
          <w:sz w:val="24"/>
          <w:szCs w:val="24"/>
        </w:rPr>
        <w:t xml:space="preserve">amatic intentions to the point </w:t>
      </w:r>
      <w:r w:rsidR="006F0B43">
        <w:rPr>
          <w:rFonts w:ascii="Times New Roman" w:hAnsi="Times New Roman"/>
          <w:sz w:val="24"/>
          <w:szCs w:val="24"/>
        </w:rPr>
        <w:t>of incredulity. While Shakespeare mentions many astronomi</w:t>
      </w:r>
      <w:r w:rsidR="00090441">
        <w:rPr>
          <w:rFonts w:ascii="Times New Roman" w:hAnsi="Times New Roman"/>
          <w:sz w:val="24"/>
          <w:szCs w:val="24"/>
        </w:rPr>
        <w:t xml:space="preserve">cal bodies in Coriolanus, Mars </w:t>
      </w:r>
      <w:r w:rsidR="00F2193F">
        <w:rPr>
          <w:rFonts w:ascii="Times New Roman" w:hAnsi="Times New Roman"/>
          <w:sz w:val="24"/>
          <w:szCs w:val="24"/>
        </w:rPr>
        <w:t xml:space="preserve">is the dominant reference in the play. </w:t>
      </w:r>
      <w:r w:rsidR="009461DC">
        <w:rPr>
          <w:rFonts w:ascii="Times New Roman" w:hAnsi="Times New Roman"/>
          <w:sz w:val="24"/>
          <w:szCs w:val="24"/>
        </w:rPr>
        <w:t xml:space="preserve">Moon imagery was another </w:t>
      </w:r>
      <w:r w:rsidR="001B4066">
        <w:rPr>
          <w:rFonts w:ascii="Times New Roman" w:hAnsi="Times New Roman"/>
          <w:sz w:val="24"/>
          <w:szCs w:val="24"/>
        </w:rPr>
        <w:t xml:space="preserve">theme for Shakespeare and he  used the old </w:t>
      </w:r>
      <w:r w:rsidR="00F2193F">
        <w:rPr>
          <w:rFonts w:ascii="Times New Roman" w:hAnsi="Times New Roman"/>
          <w:sz w:val="24"/>
          <w:szCs w:val="24"/>
        </w:rPr>
        <w:t xml:space="preserve">classical </w:t>
      </w:r>
      <w:r w:rsidR="001B4066">
        <w:rPr>
          <w:rFonts w:ascii="Times New Roman" w:hAnsi="Times New Roman"/>
          <w:sz w:val="24"/>
          <w:szCs w:val="24"/>
        </w:rPr>
        <w:t>mythological ideas.</w:t>
      </w:r>
      <w:r w:rsidR="00E30DF1">
        <w:rPr>
          <w:rFonts w:ascii="Times New Roman" w:hAnsi="Times New Roman"/>
          <w:sz w:val="24"/>
          <w:szCs w:val="24"/>
        </w:rPr>
        <w:t xml:space="preserve"> He knew </w:t>
      </w:r>
      <w:r w:rsidR="009461DC">
        <w:rPr>
          <w:rFonts w:ascii="Times New Roman" w:hAnsi="Times New Roman"/>
          <w:sz w:val="24"/>
          <w:szCs w:val="24"/>
        </w:rPr>
        <w:t>about the motion</w:t>
      </w:r>
      <w:r w:rsidR="00F2193F">
        <w:rPr>
          <w:rFonts w:ascii="Times New Roman" w:hAnsi="Times New Roman"/>
          <w:sz w:val="24"/>
          <w:szCs w:val="24"/>
        </w:rPr>
        <w:t>s</w:t>
      </w:r>
      <w:r w:rsidR="009461DC">
        <w:rPr>
          <w:rFonts w:ascii="Times New Roman" w:hAnsi="Times New Roman"/>
          <w:sz w:val="24"/>
          <w:szCs w:val="24"/>
        </w:rPr>
        <w:t xml:space="preserve"> of the moon</w:t>
      </w:r>
      <w:r w:rsidR="008B1ACD">
        <w:rPr>
          <w:rFonts w:ascii="Times New Roman" w:hAnsi="Times New Roman"/>
          <w:sz w:val="24"/>
          <w:szCs w:val="24"/>
        </w:rPr>
        <w:t xml:space="preserve"> and th</w:t>
      </w:r>
      <w:r w:rsidR="00E30DF1">
        <w:rPr>
          <w:rFonts w:ascii="Times New Roman" w:hAnsi="Times New Roman"/>
          <w:sz w:val="24"/>
          <w:szCs w:val="24"/>
        </w:rPr>
        <w:t xml:space="preserve">e sun and was aware of eclipses. </w:t>
      </w:r>
      <w:r w:rsidR="000B5C08" w:rsidRPr="00241708">
        <w:rPr>
          <w:rFonts w:ascii="Times New Roman" w:hAnsi="Times New Roman"/>
          <w:bCs/>
          <w:vanish/>
          <w:color w:val="000000" w:themeColor="text1"/>
          <w:sz w:val="24"/>
          <w:szCs w:val="24"/>
        </w:rPr>
        <w:t>Got it</w:t>
      </w:r>
      <w:r w:rsidR="000B5C08" w:rsidRPr="00241708">
        <w:rPr>
          <w:vanish/>
          <w:color w:val="000000" w:themeColor="text1"/>
        </w:rPr>
        <w:t> </w:t>
      </w:r>
      <w:r w:rsidR="000B5C08" w:rsidRPr="00241708">
        <w:rPr>
          <w:vanish/>
          <w:color w:val="000000" w:themeColor="text1"/>
        </w:rPr>
        <w:br/>
        <w:t> </w:t>
      </w:r>
      <w:r w:rsidR="000B5C08" w:rsidRPr="00241708">
        <w:rPr>
          <w:vanish/>
          <w:color w:val="000000" w:themeColor="text1"/>
        </w:rPr>
        <w:br/>
      </w:r>
      <w:r w:rsidR="00D32264">
        <w:rPr>
          <w:rFonts w:ascii="Times New Roman" w:hAnsi="Times New Roman"/>
          <w:sz w:val="24"/>
          <w:szCs w:val="24"/>
        </w:rPr>
        <w:t xml:space="preserve">Eclipses of the moon were also perceived as portents </w:t>
      </w:r>
      <w:r w:rsidR="00927C9F">
        <w:rPr>
          <w:rFonts w:ascii="Times New Roman" w:hAnsi="Times New Roman"/>
          <w:sz w:val="24"/>
          <w:szCs w:val="24"/>
        </w:rPr>
        <w:t xml:space="preserve">of disaster. </w:t>
      </w:r>
    </w:p>
    <w:p w:rsidR="001B4066" w:rsidRPr="003C6F40" w:rsidRDefault="00CF27BF" w:rsidP="003C6F40">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theme of </w:t>
      </w:r>
      <w:r w:rsidRPr="003C6F40">
        <w:rPr>
          <w:rFonts w:ascii="Times New Roman" w:hAnsi="Times New Roman" w:cs="Times New Roman"/>
          <w:i/>
          <w:sz w:val="24"/>
          <w:szCs w:val="24"/>
          <w:lang w:eastAsia="en-GB"/>
        </w:rPr>
        <w:t>A</w:t>
      </w:r>
      <w:r w:rsidRPr="00CF27BF">
        <w:rPr>
          <w:rFonts w:ascii="Times New Roman" w:hAnsi="Times New Roman" w:cs="Times New Roman"/>
          <w:i/>
          <w:sz w:val="24"/>
          <w:szCs w:val="24"/>
          <w:lang w:eastAsia="en-GB"/>
        </w:rPr>
        <w:t>Midsummer Night's Dream</w:t>
      </w:r>
      <w:r w:rsidR="003C6F40">
        <w:rPr>
          <w:rFonts w:ascii="Times New Roman" w:hAnsi="Times New Roman" w:cs="Times New Roman"/>
          <w:sz w:val="24"/>
          <w:szCs w:val="24"/>
          <w:lang w:eastAsia="en-GB"/>
        </w:rPr>
        <w:t xml:space="preserve">is the universal one of love and unrequited love. Shakespeare uses ‘good’ magic to effect the play’s actions. The play is really a comical farce. The Duke of Athens is preparing for his wedding and he wants his daughter </w:t>
      </w:r>
      <w:r w:rsidR="00034315">
        <w:rPr>
          <w:rFonts w:ascii="Times New Roman" w:hAnsi="Times New Roman" w:cs="Times New Roman"/>
          <w:sz w:val="24"/>
          <w:szCs w:val="24"/>
          <w:lang w:eastAsia="en-GB"/>
        </w:rPr>
        <w:t xml:space="preserve">Hermia </w:t>
      </w:r>
      <w:r w:rsidR="003C6F40">
        <w:rPr>
          <w:rFonts w:ascii="Times New Roman" w:hAnsi="Times New Roman" w:cs="Times New Roman"/>
          <w:sz w:val="24"/>
          <w:szCs w:val="24"/>
          <w:lang w:eastAsia="en-GB"/>
        </w:rPr>
        <w:t>to marry the character Demetrius but she wants to marry Lysander. T</w:t>
      </w:r>
      <w:r w:rsidR="003C6F40" w:rsidRPr="003C6F40">
        <w:rPr>
          <w:rFonts w:ascii="Times New Roman" w:hAnsi="Times New Roman" w:cs="Times New Roman"/>
          <w:sz w:val="24"/>
          <w:szCs w:val="24"/>
          <w:lang w:eastAsia="en-GB"/>
        </w:rPr>
        <w:t>he story is complicated with two sets of lovers in</w:t>
      </w:r>
      <w:r w:rsidR="003C6F40">
        <w:rPr>
          <w:rFonts w:ascii="Times New Roman" w:hAnsi="Times New Roman" w:cs="Times New Roman"/>
          <w:sz w:val="24"/>
          <w:szCs w:val="24"/>
          <w:lang w:eastAsia="en-GB"/>
        </w:rPr>
        <w:t xml:space="preserve"> a </w:t>
      </w:r>
      <w:r w:rsidR="003C6F40" w:rsidRPr="003C6F40">
        <w:rPr>
          <w:rFonts w:ascii="Times New Roman" w:hAnsi="Times New Roman" w:cs="Times New Roman"/>
          <w:sz w:val="24"/>
          <w:szCs w:val="24"/>
          <w:lang w:eastAsia="en-GB"/>
        </w:rPr>
        <w:t>magical forest people by fairies</w:t>
      </w:r>
      <w:r w:rsidR="003C6F40">
        <w:rPr>
          <w:rFonts w:ascii="Times New Roman" w:hAnsi="Times New Roman" w:cs="Times New Roman"/>
          <w:sz w:val="24"/>
          <w:szCs w:val="24"/>
          <w:lang w:eastAsia="en-GB"/>
        </w:rPr>
        <w:t>.To escape her</w:t>
      </w:r>
      <w:r w:rsidR="003C6F40" w:rsidRPr="003C6F40">
        <w:rPr>
          <w:rFonts w:ascii="Times New Roman" w:hAnsi="Times New Roman" w:cs="Times New Roman"/>
          <w:sz w:val="24"/>
          <w:szCs w:val="24"/>
          <w:lang w:eastAsia="en-GB"/>
        </w:rPr>
        <w:t xml:space="preserve"> arranged marriage, she </w:t>
      </w:r>
      <w:r w:rsidR="003C6F40">
        <w:rPr>
          <w:rFonts w:ascii="Times New Roman" w:hAnsi="Times New Roman" w:cs="Times New Roman"/>
          <w:sz w:val="24"/>
          <w:szCs w:val="24"/>
          <w:lang w:eastAsia="en-GB"/>
        </w:rPr>
        <w:t>elopes into the forest with Lysander.</w:t>
      </w:r>
      <w:r w:rsidR="003C6F40" w:rsidRPr="003C6F40">
        <w:rPr>
          <w:rFonts w:ascii="Times New Roman" w:hAnsi="Times New Roman" w:cs="Times New Roman"/>
          <w:sz w:val="24"/>
          <w:szCs w:val="24"/>
          <w:lang w:eastAsia="en-GB"/>
        </w:rPr>
        <w:t xml:space="preserve"> Demetrius follows them, and he is pursued by Helena, who </w:t>
      </w:r>
      <w:r w:rsidR="003C6F40">
        <w:rPr>
          <w:rFonts w:ascii="Times New Roman" w:hAnsi="Times New Roman" w:cs="Times New Roman"/>
          <w:sz w:val="24"/>
          <w:szCs w:val="24"/>
          <w:lang w:eastAsia="en-GB"/>
        </w:rPr>
        <w:t xml:space="preserve">is in love with him </w:t>
      </w:r>
      <w:r w:rsidR="003C6F40" w:rsidRPr="003C6F40">
        <w:rPr>
          <w:rFonts w:ascii="Times New Roman" w:hAnsi="Times New Roman" w:cs="Times New Roman"/>
          <w:sz w:val="24"/>
          <w:szCs w:val="24"/>
          <w:lang w:eastAsia="en-GB"/>
        </w:rPr>
        <w:t xml:space="preserve">nurses an unrequited passion for him. </w:t>
      </w:r>
      <w:r w:rsidR="003C6F40">
        <w:rPr>
          <w:rFonts w:ascii="Times New Roman" w:hAnsi="Times New Roman" w:cs="Times New Roman"/>
          <w:sz w:val="24"/>
          <w:szCs w:val="24"/>
          <w:lang w:eastAsia="en-GB"/>
        </w:rPr>
        <w:t xml:space="preserve">Eventually the </w:t>
      </w:r>
      <w:r w:rsidR="003C6F40" w:rsidRPr="003C6F40">
        <w:rPr>
          <w:rFonts w:ascii="Times New Roman" w:hAnsi="Times New Roman" w:cs="Times New Roman"/>
          <w:sz w:val="24"/>
          <w:szCs w:val="24"/>
          <w:lang w:eastAsia="en-GB"/>
        </w:rPr>
        <w:t>mischievous Puckplays Cupid</w:t>
      </w:r>
      <w:r w:rsidR="003C6F40">
        <w:rPr>
          <w:rFonts w:ascii="Times New Roman" w:hAnsi="Times New Roman" w:cs="Times New Roman"/>
          <w:sz w:val="24"/>
          <w:szCs w:val="24"/>
          <w:lang w:eastAsia="en-GB"/>
        </w:rPr>
        <w:t xml:space="preserve"> and the king and queen of the fairies, </w:t>
      </w:r>
      <w:r w:rsidR="003C6F40" w:rsidRPr="003C6F40">
        <w:rPr>
          <w:rFonts w:ascii="Times New Roman" w:hAnsi="Times New Roman" w:cs="Times New Roman"/>
          <w:sz w:val="24"/>
          <w:szCs w:val="24"/>
          <w:lang w:eastAsia="en-GB"/>
        </w:rPr>
        <w:t>Oberon and Titania,</w:t>
      </w:r>
      <w:r w:rsidR="003C6F40">
        <w:rPr>
          <w:rFonts w:ascii="Times New Roman" w:hAnsi="Times New Roman" w:cs="Times New Roman"/>
          <w:sz w:val="24"/>
          <w:szCs w:val="24"/>
          <w:lang w:eastAsia="en-GB"/>
        </w:rPr>
        <w:t xml:space="preserve"> use their magic andLysa</w:t>
      </w:r>
      <w:r w:rsidR="00D76389">
        <w:rPr>
          <w:rFonts w:ascii="Times New Roman" w:hAnsi="Times New Roman" w:cs="Times New Roman"/>
          <w:sz w:val="24"/>
          <w:szCs w:val="24"/>
          <w:lang w:eastAsia="en-GB"/>
        </w:rPr>
        <w:t xml:space="preserve">nder marries </w:t>
      </w:r>
      <w:r w:rsidR="00034315">
        <w:rPr>
          <w:rFonts w:ascii="Times New Roman" w:hAnsi="Times New Roman" w:cs="Times New Roman"/>
          <w:sz w:val="24"/>
          <w:szCs w:val="24"/>
          <w:lang w:eastAsia="en-GB"/>
        </w:rPr>
        <w:t xml:space="preserve">Hermia. </w:t>
      </w:r>
      <w:r w:rsidR="001B4066" w:rsidRPr="003C6F40">
        <w:rPr>
          <w:rFonts w:ascii="Times New Roman" w:hAnsi="Times New Roman"/>
          <w:iCs/>
          <w:sz w:val="24"/>
          <w:szCs w:val="24"/>
        </w:rPr>
        <w:t>Shakespeare</w:t>
      </w:r>
      <w:r w:rsidR="001B4066">
        <w:rPr>
          <w:rFonts w:ascii="Times New Roman" w:hAnsi="Times New Roman"/>
          <w:iCs/>
          <w:sz w:val="24"/>
          <w:szCs w:val="24"/>
        </w:rPr>
        <w:t xml:space="preserve">references the mythology of the moon, </w:t>
      </w:r>
      <w:r w:rsidR="001B4066">
        <w:rPr>
          <w:rFonts w:ascii="Times New Roman" w:hAnsi="Times New Roman"/>
          <w:sz w:val="24"/>
          <w:szCs w:val="24"/>
        </w:rPr>
        <w:t>when questioned by Puck a fairy responds:</w:t>
      </w:r>
    </w:p>
    <w:p w:rsidR="00DE4192" w:rsidRDefault="00DE4192" w:rsidP="001B4066">
      <w:pPr>
        <w:spacing w:after="0" w:line="360" w:lineRule="auto"/>
        <w:rPr>
          <w:rFonts w:ascii="Times New Roman" w:hAnsi="Times New Roman"/>
          <w:i/>
          <w:iCs/>
          <w:sz w:val="24"/>
          <w:szCs w:val="24"/>
        </w:rPr>
      </w:pPr>
      <w:r>
        <w:rPr>
          <w:rFonts w:ascii="Times New Roman" w:hAnsi="Times New Roman" w:cs="Times New Roman"/>
          <w:b/>
          <w:sz w:val="24"/>
          <w:szCs w:val="24"/>
        </w:rPr>
        <w:lastRenderedPageBreak/>
        <w:t xml:space="preserve">                                                                                                                                                 12</w:t>
      </w:r>
      <w:r w:rsidRPr="0060341B">
        <w:rPr>
          <w:rFonts w:ascii="Times New Roman" w:hAnsi="Times New Roman" w:cs="Times New Roman"/>
          <w:b/>
          <w:sz w:val="24"/>
          <w:szCs w:val="24"/>
        </w:rPr>
        <w:t>.</w:t>
      </w:r>
    </w:p>
    <w:p w:rsidR="00884835" w:rsidRDefault="001B4066" w:rsidP="001B4066">
      <w:pPr>
        <w:spacing w:after="0" w:line="360" w:lineRule="auto"/>
        <w:rPr>
          <w:rFonts w:ascii="Times New Roman" w:hAnsi="Times New Roman"/>
          <w:sz w:val="24"/>
          <w:szCs w:val="24"/>
        </w:rPr>
      </w:pPr>
      <w:r>
        <w:rPr>
          <w:rFonts w:ascii="Times New Roman" w:hAnsi="Times New Roman"/>
          <w:i/>
          <w:iCs/>
          <w:sz w:val="24"/>
          <w:szCs w:val="24"/>
        </w:rPr>
        <w:t>‘I do wander everywhere,Swifter than the moon’s sphere;And I serve the Fairy Queen…’</w:t>
      </w:r>
      <w:r>
        <w:rPr>
          <w:rFonts w:ascii="Times New Roman" w:hAnsi="Times New Roman"/>
          <w:sz w:val="24"/>
          <w:szCs w:val="24"/>
        </w:rPr>
        <w:t xml:space="preserve">        (2.1.6-8)    </w:t>
      </w:r>
    </w:p>
    <w:p w:rsidR="001C0198" w:rsidRDefault="001B4066" w:rsidP="001C0198">
      <w:pPr>
        <w:spacing w:after="0" w:line="360" w:lineRule="auto"/>
        <w:ind w:right="99"/>
        <w:rPr>
          <w:rFonts w:ascii="Times New Roman" w:hAnsi="Times New Roman"/>
          <w:i/>
          <w:sz w:val="24"/>
          <w:szCs w:val="24"/>
        </w:rPr>
      </w:pPr>
      <w:r>
        <w:rPr>
          <w:rFonts w:ascii="Times New Roman" w:hAnsi="Times New Roman"/>
          <w:sz w:val="24"/>
          <w:szCs w:val="24"/>
        </w:rPr>
        <w:t xml:space="preserve">The ancient </w:t>
      </w:r>
      <w:r w:rsidR="00A46D8B">
        <w:rPr>
          <w:rFonts w:ascii="Times New Roman" w:hAnsi="Times New Roman"/>
          <w:sz w:val="24"/>
          <w:szCs w:val="24"/>
        </w:rPr>
        <w:t xml:space="preserve">spherical nested universe is </w:t>
      </w:r>
      <w:r w:rsidR="003C6F40">
        <w:rPr>
          <w:rFonts w:ascii="Times New Roman" w:hAnsi="Times New Roman"/>
          <w:sz w:val="24"/>
          <w:szCs w:val="24"/>
        </w:rPr>
        <w:t xml:space="preserve">referred to here and there is </w:t>
      </w:r>
      <w:r>
        <w:rPr>
          <w:rFonts w:ascii="Times New Roman" w:hAnsi="Times New Roman"/>
          <w:sz w:val="24"/>
          <w:szCs w:val="24"/>
        </w:rPr>
        <w:t xml:space="preserve">also an allusionto Spenser’s </w:t>
      </w:r>
      <w:r>
        <w:rPr>
          <w:rFonts w:ascii="Times New Roman" w:hAnsi="Times New Roman"/>
          <w:i/>
          <w:sz w:val="24"/>
          <w:szCs w:val="24"/>
        </w:rPr>
        <w:t>The Faerie Queene</w:t>
      </w:r>
      <w:r w:rsidR="00CF27BF">
        <w:rPr>
          <w:rFonts w:ascii="Times New Roman" w:hAnsi="Times New Roman"/>
          <w:i/>
          <w:sz w:val="24"/>
          <w:szCs w:val="24"/>
        </w:rPr>
        <w:t>.</w:t>
      </w:r>
      <w:r w:rsidR="003C6F40">
        <w:rPr>
          <w:rFonts w:ascii="Times New Roman" w:hAnsi="Times New Roman"/>
          <w:sz w:val="24"/>
          <w:szCs w:val="24"/>
        </w:rPr>
        <w:t xml:space="preserve"> T</w:t>
      </w:r>
      <w:r w:rsidRPr="00ED0D12">
        <w:rPr>
          <w:rFonts w:ascii="Times New Roman" w:hAnsi="Times New Roman"/>
          <w:sz w:val="24"/>
          <w:szCs w:val="24"/>
        </w:rPr>
        <w:t>he influence of the moon isagain referred to when</w:t>
      </w:r>
      <w:r>
        <w:rPr>
          <w:rFonts w:ascii="Times New Roman" w:hAnsi="Times New Roman"/>
          <w:sz w:val="24"/>
          <w:szCs w:val="24"/>
        </w:rPr>
        <w:t>Snout</w:t>
      </w:r>
      <w:r w:rsidR="003C6F40">
        <w:rPr>
          <w:rFonts w:ascii="Times New Roman" w:hAnsi="Times New Roman"/>
          <w:sz w:val="24"/>
          <w:szCs w:val="24"/>
        </w:rPr>
        <w:t xml:space="preserve">, in a play within a play, </w:t>
      </w:r>
      <w:r>
        <w:rPr>
          <w:rFonts w:ascii="Times New Roman" w:hAnsi="Times New Roman"/>
          <w:sz w:val="24"/>
          <w:szCs w:val="24"/>
        </w:rPr>
        <w:t xml:space="preserve">asks :                                                                                                        </w:t>
      </w:r>
      <w:r>
        <w:rPr>
          <w:rFonts w:ascii="Times New Roman" w:hAnsi="Times New Roman"/>
          <w:i/>
          <w:sz w:val="24"/>
          <w:szCs w:val="24"/>
        </w:rPr>
        <w:t>‘Doth the moon shine that night we play our play</w:t>
      </w:r>
      <w:r>
        <w:rPr>
          <w:rFonts w:ascii="Times New Roman" w:hAnsi="Times New Roman"/>
          <w:sz w:val="24"/>
          <w:szCs w:val="24"/>
        </w:rPr>
        <w:t xml:space="preserve">?’ (3.1.32)                                                                         Bottom, in response, calls for . . .  </w:t>
      </w:r>
      <w:r>
        <w:rPr>
          <w:rFonts w:ascii="Times New Roman" w:hAnsi="Times New Roman"/>
          <w:i/>
          <w:sz w:val="24"/>
          <w:szCs w:val="24"/>
        </w:rPr>
        <w:t>‘A calendar, a calendar</w:t>
      </w:r>
      <w:r w:rsidR="001C0198">
        <w:rPr>
          <w:rFonts w:ascii="Times New Roman" w:hAnsi="Times New Roman"/>
          <w:i/>
          <w:sz w:val="24"/>
          <w:szCs w:val="24"/>
        </w:rPr>
        <w:t>! Look in the almanac: find out</w:t>
      </w:r>
    </w:p>
    <w:p w:rsidR="00996495" w:rsidRDefault="001B4066" w:rsidP="00D81EA3">
      <w:pPr>
        <w:spacing w:after="0" w:line="360" w:lineRule="auto"/>
        <w:ind w:right="99"/>
        <w:rPr>
          <w:rFonts w:ascii="Times New Roman" w:hAnsi="Times New Roman"/>
          <w:sz w:val="24"/>
          <w:szCs w:val="24"/>
        </w:rPr>
      </w:pPr>
      <w:r>
        <w:rPr>
          <w:rFonts w:ascii="Times New Roman" w:hAnsi="Times New Roman"/>
          <w:i/>
          <w:sz w:val="24"/>
          <w:szCs w:val="24"/>
        </w:rPr>
        <w:t>moonshine, find out moonshine</w:t>
      </w:r>
      <w:r>
        <w:rPr>
          <w:rFonts w:ascii="Times New Roman" w:hAnsi="Times New Roman"/>
          <w:sz w:val="24"/>
          <w:szCs w:val="24"/>
        </w:rPr>
        <w:t>!’ (3.1.33-34)                                                                                     Quince, after consulting an astronomical almanac, then affirms :</w:t>
      </w:r>
      <w:r>
        <w:rPr>
          <w:rFonts w:ascii="Times New Roman" w:hAnsi="Times New Roman"/>
          <w:i/>
          <w:sz w:val="24"/>
          <w:szCs w:val="24"/>
        </w:rPr>
        <w:t>‘Yes it doth shine that night</w:t>
      </w:r>
      <w:r>
        <w:rPr>
          <w:rFonts w:ascii="Times New Roman" w:hAnsi="Times New Roman"/>
          <w:sz w:val="24"/>
          <w:szCs w:val="24"/>
        </w:rPr>
        <w:t xml:space="preserve">, (2.1.35)                                                                                                   </w:t>
      </w:r>
    </w:p>
    <w:p w:rsidR="006A5269" w:rsidRDefault="006A5269" w:rsidP="006A5269">
      <w:pPr>
        <w:spacing w:after="0" w:line="360" w:lineRule="auto"/>
        <w:rPr>
          <w:rFonts w:ascii="Times New Roman" w:hAnsi="Times New Roman"/>
          <w:sz w:val="24"/>
          <w:szCs w:val="24"/>
        </w:rPr>
      </w:pPr>
      <w:r>
        <w:rPr>
          <w:rFonts w:ascii="Times New Roman" w:hAnsi="Times New Roman"/>
          <w:sz w:val="24"/>
          <w:szCs w:val="24"/>
        </w:rPr>
        <w:t xml:space="preserve">Almanacs were a source of information on many matters during these times. They were </w:t>
      </w:r>
    </w:p>
    <w:p w:rsidR="006A5269" w:rsidRPr="00AB090A" w:rsidRDefault="006A5269" w:rsidP="006A5269">
      <w:pPr>
        <w:spacing w:after="0" w:line="360" w:lineRule="auto"/>
        <w:rPr>
          <w:rFonts w:ascii="Times New Roman" w:hAnsi="Times New Roman"/>
          <w:b/>
          <w:sz w:val="24"/>
          <w:szCs w:val="24"/>
        </w:rPr>
      </w:pPr>
      <w:r>
        <w:rPr>
          <w:rFonts w:ascii="Times New Roman" w:hAnsi="Times New Roman"/>
          <w:sz w:val="24"/>
          <w:szCs w:val="24"/>
        </w:rPr>
        <w:t>essentially the tabloid press of the day.</w:t>
      </w:r>
      <w:r>
        <w:rPr>
          <w:rStyle w:val="FootnoteReference"/>
          <w:rFonts w:ascii="Times New Roman" w:hAnsi="Times New Roman"/>
          <w:sz w:val="24"/>
          <w:szCs w:val="24"/>
        </w:rPr>
        <w:footnoteReference w:id="31"/>
      </w:r>
    </w:p>
    <w:p w:rsidR="001C0198" w:rsidRDefault="001C0198" w:rsidP="00D81EA3">
      <w:pPr>
        <w:spacing w:after="0" w:line="360" w:lineRule="auto"/>
        <w:ind w:right="99"/>
        <w:rPr>
          <w:rFonts w:ascii="Times New Roman" w:hAnsi="Times New Roman"/>
          <w:sz w:val="24"/>
          <w:szCs w:val="24"/>
        </w:rPr>
      </w:pPr>
    </w:p>
    <w:p w:rsidR="00D81EA3" w:rsidRPr="001113A1" w:rsidRDefault="00DD1532" w:rsidP="00D81EA3">
      <w:pPr>
        <w:spacing w:after="0" w:line="360" w:lineRule="auto"/>
        <w:ind w:right="99"/>
        <w:rPr>
          <w:rFonts w:ascii="Times New Roman" w:hAnsi="Times New Roman"/>
          <w:b/>
          <w:sz w:val="24"/>
          <w:szCs w:val="24"/>
        </w:rPr>
      </w:pPr>
      <w:r w:rsidRPr="007570E1">
        <w:rPr>
          <w:rFonts w:ascii="Times New Roman" w:hAnsi="Times New Roman"/>
          <w:sz w:val="24"/>
          <w:szCs w:val="24"/>
        </w:rPr>
        <w:t xml:space="preserve">In </w:t>
      </w:r>
      <w:r w:rsidRPr="007570E1">
        <w:rPr>
          <w:rFonts w:ascii="Times New Roman" w:hAnsi="Times New Roman"/>
          <w:i/>
          <w:sz w:val="24"/>
          <w:szCs w:val="24"/>
        </w:rPr>
        <w:t>The Tempest</w:t>
      </w:r>
      <w:r w:rsidRPr="007570E1">
        <w:rPr>
          <w:rFonts w:ascii="Times New Roman" w:hAnsi="Times New Roman"/>
          <w:sz w:val="24"/>
          <w:szCs w:val="24"/>
        </w:rPr>
        <w:t xml:space="preserve">, </w:t>
      </w:r>
      <w:r w:rsidRPr="007570E1">
        <w:rPr>
          <w:rFonts w:ascii="Times New Roman" w:hAnsi="Times New Roman" w:cs="Times New Roman"/>
          <w:color w:val="000000" w:themeColor="text1"/>
          <w:sz w:val="24"/>
          <w:szCs w:val="24"/>
          <w:lang w:val="en-US" w:eastAsia="en-GB"/>
        </w:rPr>
        <w:t xml:space="preserve">Prospero, the former Duke of Milan, and his fifteen </w:t>
      </w:r>
      <w:r w:rsidR="00E749BE">
        <w:rPr>
          <w:rFonts w:ascii="Times New Roman" w:hAnsi="Times New Roman" w:cs="Times New Roman"/>
          <w:color w:val="000000" w:themeColor="text1"/>
          <w:sz w:val="24"/>
          <w:szCs w:val="24"/>
        </w:rPr>
        <w:t xml:space="preserve">year-old daughter,  find </w:t>
      </w:r>
      <w:r w:rsidRPr="007570E1">
        <w:rPr>
          <w:rFonts w:ascii="Times New Roman" w:hAnsi="Times New Roman" w:cs="Times New Roman"/>
          <w:color w:val="000000" w:themeColor="text1"/>
          <w:sz w:val="24"/>
          <w:szCs w:val="24"/>
        </w:rPr>
        <w:t>themselves marooned on a</w:t>
      </w:r>
      <w:r w:rsidR="007570E1">
        <w:rPr>
          <w:rFonts w:ascii="Times New Roman" w:hAnsi="Times New Roman" w:cs="Times New Roman"/>
          <w:color w:val="000000" w:themeColor="text1"/>
          <w:sz w:val="24"/>
          <w:szCs w:val="24"/>
        </w:rPr>
        <w:t>n</w:t>
      </w:r>
      <w:r w:rsidRPr="007570E1">
        <w:rPr>
          <w:rFonts w:ascii="Times New Roman" w:hAnsi="Times New Roman" w:cs="Times New Roman"/>
          <w:color w:val="000000" w:themeColor="text1"/>
          <w:sz w:val="24"/>
          <w:szCs w:val="24"/>
        </w:rPr>
        <w:t xml:space="preserve"> island where Prospero, practitioner of magic, </w:t>
      </w:r>
      <w:r w:rsidRPr="007570E1">
        <w:rPr>
          <w:rFonts w:ascii="Times New Roman" w:hAnsi="Times New Roman" w:cs="Times New Roman"/>
          <w:color w:val="000000" w:themeColor="text1"/>
          <w:sz w:val="24"/>
          <w:szCs w:val="24"/>
          <w:lang w:val="en-US" w:eastAsia="en-GB"/>
        </w:rPr>
        <w:t>had turned the only inha</w:t>
      </w:r>
      <w:r w:rsidRPr="007570E1">
        <w:rPr>
          <w:rFonts w:ascii="Times New Roman" w:hAnsi="Times New Roman" w:cs="Times New Roman"/>
          <w:color w:val="000000" w:themeColor="text1"/>
          <w:sz w:val="24"/>
          <w:szCs w:val="24"/>
        </w:rPr>
        <w:t xml:space="preserve">bitant, Caliban, a </w:t>
      </w:r>
      <w:r w:rsidRPr="007570E1">
        <w:rPr>
          <w:rFonts w:ascii="Times New Roman" w:hAnsi="Times New Roman" w:cs="Times New Roman"/>
          <w:color w:val="000000" w:themeColor="text1"/>
          <w:sz w:val="24"/>
          <w:szCs w:val="24"/>
          <w:lang w:val="en-US" w:eastAsia="en-GB"/>
        </w:rPr>
        <w:t xml:space="preserve">savage creature, into his slave. There are also spirits on the island. One of them, Ariel, had been imprisoned in a tree trunk by Caliban’s mother, the witch, Sycorax, who had then died. </w:t>
      </w:r>
      <w:r w:rsidRPr="007570E1">
        <w:rPr>
          <w:rFonts w:ascii="Times New Roman" w:hAnsi="Times New Roman" w:cs="Times New Roman"/>
          <w:color w:val="000000" w:themeColor="text1"/>
          <w:sz w:val="24"/>
          <w:szCs w:val="24"/>
        </w:rPr>
        <w:t xml:space="preserve">Ariel demands his freedom from Prospero. </w:t>
      </w:r>
      <w:r w:rsidRPr="007570E1">
        <w:rPr>
          <w:rFonts w:ascii="Times New Roman" w:hAnsi="Times New Roman" w:cs="Times New Roman"/>
          <w:color w:val="000000" w:themeColor="text1"/>
          <w:sz w:val="24"/>
          <w:szCs w:val="24"/>
          <w:lang w:val="en-US" w:eastAsia="en-GB"/>
        </w:rPr>
        <w:t xml:space="preserve">Prospero </w:t>
      </w:r>
      <w:r w:rsidRPr="007570E1">
        <w:rPr>
          <w:rFonts w:ascii="Times New Roman" w:hAnsi="Times New Roman" w:cs="Times New Roman"/>
          <w:color w:val="000000" w:themeColor="text1"/>
          <w:sz w:val="24"/>
          <w:szCs w:val="24"/>
        </w:rPr>
        <w:t xml:space="preserve">eventually </w:t>
      </w:r>
      <w:r w:rsidRPr="007570E1">
        <w:rPr>
          <w:rFonts w:ascii="Times New Roman" w:hAnsi="Times New Roman" w:cs="Times New Roman"/>
          <w:color w:val="000000" w:themeColor="text1"/>
          <w:sz w:val="24"/>
          <w:szCs w:val="24"/>
          <w:lang w:val="en-US" w:eastAsia="en-GB"/>
        </w:rPr>
        <w:t>renou</w:t>
      </w:r>
      <w:r w:rsidRPr="007570E1">
        <w:rPr>
          <w:rFonts w:ascii="Times New Roman" w:hAnsi="Times New Roman" w:cs="Times New Roman"/>
          <w:color w:val="000000" w:themeColor="text1"/>
          <w:sz w:val="24"/>
          <w:szCs w:val="24"/>
        </w:rPr>
        <w:t xml:space="preserve">nces his magic and </w:t>
      </w:r>
      <w:r w:rsidRPr="007570E1">
        <w:rPr>
          <w:rFonts w:ascii="Times New Roman" w:hAnsi="Times New Roman" w:cs="Times New Roman"/>
          <w:color w:val="000000" w:themeColor="text1"/>
          <w:sz w:val="24"/>
          <w:szCs w:val="24"/>
          <w:lang w:val="en-US" w:eastAsia="en-GB"/>
        </w:rPr>
        <w:t xml:space="preserve">prepares to return to Milan to </w:t>
      </w:r>
      <w:r w:rsidRPr="007570E1">
        <w:rPr>
          <w:rFonts w:ascii="Times New Roman" w:hAnsi="Times New Roman" w:cs="Times New Roman"/>
          <w:color w:val="000000" w:themeColor="text1"/>
          <w:sz w:val="24"/>
          <w:szCs w:val="24"/>
        </w:rPr>
        <w:t xml:space="preserve">become Duke Prospero. </w:t>
      </w:r>
      <w:r w:rsidR="001113A1" w:rsidRPr="001113A1">
        <w:rPr>
          <w:rFonts w:ascii="Times New Roman" w:hAnsi="Times New Roman"/>
          <w:sz w:val="24"/>
          <w:szCs w:val="24"/>
        </w:rPr>
        <w:t xml:space="preserve">The </w:t>
      </w:r>
      <w:r w:rsidR="008D5D46" w:rsidRPr="007570E1">
        <w:rPr>
          <w:rFonts w:ascii="Times New Roman" w:hAnsi="Times New Roman"/>
          <w:sz w:val="24"/>
          <w:szCs w:val="24"/>
        </w:rPr>
        <w:t xml:space="preserve">Ptolemaic </w:t>
      </w:r>
      <w:r w:rsidR="000B5C08">
        <w:rPr>
          <w:rFonts w:ascii="Times New Roman" w:hAnsi="Times New Roman"/>
          <w:sz w:val="24"/>
          <w:szCs w:val="24"/>
        </w:rPr>
        <w:t>cosmos is referred to by Gonzalo, speaking to Sebastian and Antonio :</w:t>
      </w:r>
    </w:p>
    <w:p w:rsidR="00FB487F" w:rsidRDefault="00FB487F" w:rsidP="00D81EA3">
      <w:pPr>
        <w:spacing w:after="0" w:line="240" w:lineRule="auto"/>
        <w:ind w:right="99"/>
        <w:rPr>
          <w:rFonts w:ascii="Times New Roman" w:hAnsi="Times New Roman"/>
          <w:b/>
          <w:sz w:val="24"/>
          <w:szCs w:val="24"/>
        </w:rPr>
      </w:pPr>
    </w:p>
    <w:p w:rsidR="000B5C08" w:rsidRPr="00FB487F" w:rsidRDefault="000B1AA8" w:rsidP="00D81EA3">
      <w:pPr>
        <w:spacing w:after="0" w:line="240" w:lineRule="auto"/>
        <w:ind w:right="99"/>
        <w:rPr>
          <w:rFonts w:ascii="Times New Roman" w:hAnsi="Times New Roman"/>
          <w:i/>
          <w:iCs/>
          <w:sz w:val="24"/>
          <w:szCs w:val="24"/>
        </w:rPr>
      </w:pPr>
      <w:r>
        <w:rPr>
          <w:rFonts w:ascii="Times New Roman" w:hAnsi="Times New Roman"/>
          <w:i/>
          <w:iCs/>
          <w:sz w:val="24"/>
          <w:szCs w:val="24"/>
        </w:rPr>
        <w:t>‘</w:t>
      </w:r>
      <w:r w:rsidR="000B5C08">
        <w:rPr>
          <w:rFonts w:ascii="Times New Roman" w:hAnsi="Times New Roman"/>
          <w:i/>
          <w:iCs/>
          <w:sz w:val="24"/>
          <w:szCs w:val="24"/>
        </w:rPr>
        <w:t xml:space="preserve">You would lift the moon </w:t>
      </w:r>
      <w:r w:rsidR="005F5451">
        <w:rPr>
          <w:rFonts w:ascii="Times New Roman" w:hAnsi="Times New Roman"/>
          <w:i/>
          <w:iCs/>
          <w:sz w:val="24"/>
          <w:szCs w:val="24"/>
        </w:rPr>
        <w:t xml:space="preserve">out of her sphere, if she would </w:t>
      </w:r>
      <w:r w:rsidR="000B5C08">
        <w:rPr>
          <w:rFonts w:ascii="Times New Roman" w:hAnsi="Times New Roman"/>
          <w:i/>
          <w:iCs/>
          <w:sz w:val="24"/>
          <w:szCs w:val="24"/>
        </w:rPr>
        <w:t xml:space="preserve">continue in it five weeks without changing.’ </w:t>
      </w:r>
      <w:r w:rsidR="000B5C08">
        <w:rPr>
          <w:rFonts w:ascii="Times New Roman" w:hAnsi="Times New Roman"/>
          <w:sz w:val="24"/>
          <w:szCs w:val="24"/>
        </w:rPr>
        <w:t xml:space="preserve">(2.1.182-184) </w:t>
      </w:r>
    </w:p>
    <w:p w:rsidR="00E30DF1" w:rsidRPr="00E30DF1" w:rsidRDefault="00E30DF1" w:rsidP="00E30DF1">
      <w:pPr>
        <w:spacing w:after="0" w:line="240" w:lineRule="auto"/>
        <w:ind w:right="99"/>
        <w:rPr>
          <w:rFonts w:ascii="Times New Roman" w:hAnsi="Times New Roman" w:cs="Times New Roman"/>
          <w:color w:val="000000" w:themeColor="text1"/>
          <w:sz w:val="24"/>
          <w:szCs w:val="24"/>
          <w:lang w:val="en-US" w:eastAsia="en-GB"/>
        </w:rPr>
      </w:pPr>
    </w:p>
    <w:p w:rsidR="00A83631" w:rsidRDefault="00F17500" w:rsidP="00B735F1">
      <w:pPr>
        <w:spacing w:line="360" w:lineRule="auto"/>
        <w:rPr>
          <w:rFonts w:ascii="Times New Roman" w:hAnsi="Times New Roman"/>
          <w:sz w:val="24"/>
          <w:szCs w:val="24"/>
        </w:rPr>
      </w:pPr>
      <w:r>
        <w:rPr>
          <w:rFonts w:ascii="Times New Roman" w:hAnsi="Times New Roman"/>
          <w:sz w:val="24"/>
          <w:szCs w:val="24"/>
        </w:rPr>
        <w:t>The moon had physical and psyc</w:t>
      </w:r>
      <w:r w:rsidR="00E30DF1">
        <w:rPr>
          <w:rFonts w:ascii="Times New Roman" w:hAnsi="Times New Roman"/>
          <w:sz w:val="24"/>
          <w:szCs w:val="24"/>
        </w:rPr>
        <w:t xml:space="preserve">hological effects on the </w:t>
      </w:r>
      <w:r>
        <w:rPr>
          <w:rFonts w:ascii="Times New Roman" w:hAnsi="Times New Roman"/>
          <w:sz w:val="24"/>
          <w:szCs w:val="24"/>
        </w:rPr>
        <w:t xml:space="preserve">earth and its inhabitants. </w:t>
      </w:r>
      <w:r w:rsidR="00A83631">
        <w:rPr>
          <w:rFonts w:ascii="Times New Roman" w:hAnsi="Times New Roman"/>
          <w:sz w:val="24"/>
          <w:szCs w:val="24"/>
        </w:rPr>
        <w:t xml:space="preserve">Gonzalo’s Utopian speech was derived from Michel de Montaigne’s </w:t>
      </w:r>
      <w:r w:rsidR="00A83631" w:rsidRPr="00A83631">
        <w:rPr>
          <w:rFonts w:ascii="Times New Roman" w:hAnsi="Times New Roman"/>
          <w:i/>
          <w:sz w:val="24"/>
          <w:szCs w:val="24"/>
        </w:rPr>
        <w:t>On Cannibals</w:t>
      </w:r>
      <w:r w:rsidR="00A83631">
        <w:rPr>
          <w:rFonts w:ascii="Times New Roman" w:hAnsi="Times New Roman"/>
          <w:sz w:val="24"/>
          <w:szCs w:val="24"/>
        </w:rPr>
        <w:t>.</w:t>
      </w:r>
      <w:r w:rsidR="00A83631">
        <w:rPr>
          <w:rStyle w:val="FootnoteReference"/>
          <w:rFonts w:ascii="Times New Roman" w:hAnsi="Times New Roman"/>
          <w:sz w:val="24"/>
          <w:szCs w:val="24"/>
        </w:rPr>
        <w:footnoteReference w:id="32"/>
      </w:r>
      <w:r w:rsidR="00A83631">
        <w:rPr>
          <w:rFonts w:ascii="Times New Roman" w:hAnsi="Times New Roman"/>
          <w:sz w:val="24"/>
          <w:szCs w:val="24"/>
        </w:rPr>
        <w:t xml:space="preserve"> The speech probably reflects Elizabethan imperial ambitions and also Shakespeare’s own views on the hierarchical world where the rig</w:t>
      </w:r>
      <w:r w:rsidR="001B4066">
        <w:rPr>
          <w:rFonts w:ascii="Times New Roman" w:hAnsi="Times New Roman"/>
          <w:sz w:val="24"/>
          <w:szCs w:val="24"/>
        </w:rPr>
        <w:t>ht of kings to rule was the ordained by divine providence.</w:t>
      </w:r>
      <w:r w:rsidR="00A83631">
        <w:rPr>
          <w:rFonts w:ascii="Times New Roman" w:hAnsi="Times New Roman"/>
          <w:sz w:val="24"/>
          <w:szCs w:val="24"/>
        </w:rPr>
        <w:t>.</w:t>
      </w:r>
      <w:r w:rsidR="00EC2A49">
        <w:rPr>
          <w:rFonts w:ascii="Times New Roman" w:hAnsi="Times New Roman"/>
          <w:sz w:val="24"/>
          <w:szCs w:val="24"/>
        </w:rPr>
        <w:t xml:space="preserve"> The play more than likely influenced William Golding when he wrote </w:t>
      </w:r>
      <w:r w:rsidR="00EC2A49" w:rsidRPr="00EC2A49">
        <w:rPr>
          <w:rFonts w:ascii="Times New Roman" w:hAnsi="Times New Roman"/>
          <w:i/>
          <w:sz w:val="24"/>
          <w:szCs w:val="24"/>
        </w:rPr>
        <w:t>Lord of the Flies</w:t>
      </w:r>
      <w:r w:rsidR="00EC2A49">
        <w:rPr>
          <w:rFonts w:ascii="Times New Roman" w:hAnsi="Times New Roman"/>
          <w:sz w:val="24"/>
          <w:szCs w:val="24"/>
        </w:rPr>
        <w:t>. The play can be seen as an experiment by Shakespeare to compare and contrast his views of mankind, a mankind that is perhaps not too far away from the beast.</w:t>
      </w:r>
    </w:p>
    <w:p w:rsidR="003A3B09" w:rsidRDefault="00DE4192" w:rsidP="00802FCE">
      <w:pPr>
        <w:spacing w:line="360" w:lineRule="auto"/>
        <w:rPr>
          <w:rFonts w:ascii="Times New Roman" w:hAnsi="Times New Roman"/>
          <w:sz w:val="24"/>
          <w:szCs w:val="24"/>
        </w:rPr>
      </w:pPr>
      <w:r>
        <w:rPr>
          <w:rFonts w:ascii="Times New Roman" w:hAnsi="Times New Roman"/>
          <w:b/>
          <w:sz w:val="24"/>
          <w:szCs w:val="24"/>
        </w:rPr>
        <w:lastRenderedPageBreak/>
        <w:t xml:space="preserve">                                                                                                                                                 13</w:t>
      </w:r>
      <w:r w:rsidRPr="0060341B">
        <w:rPr>
          <w:rFonts w:ascii="Times New Roman" w:hAnsi="Times New Roman"/>
          <w:b/>
          <w:sz w:val="24"/>
          <w:szCs w:val="24"/>
        </w:rPr>
        <w:t>.</w:t>
      </w:r>
      <w:r w:rsidR="00D32264">
        <w:rPr>
          <w:rFonts w:ascii="Times New Roman" w:hAnsi="Times New Roman"/>
          <w:sz w:val="24"/>
          <w:szCs w:val="24"/>
        </w:rPr>
        <w:t xml:space="preserve">Cumberland Clark in </w:t>
      </w:r>
      <w:r w:rsidR="00D32264">
        <w:rPr>
          <w:rFonts w:ascii="Times New Roman" w:hAnsi="Times New Roman"/>
          <w:i/>
          <w:sz w:val="24"/>
          <w:szCs w:val="24"/>
        </w:rPr>
        <w:t>Shakespeare and Science</w:t>
      </w:r>
      <w:r w:rsidR="008B1ACD">
        <w:rPr>
          <w:rFonts w:ascii="Times New Roman" w:hAnsi="Times New Roman"/>
          <w:sz w:val="24"/>
          <w:szCs w:val="24"/>
        </w:rPr>
        <w:t xml:space="preserve">, </w:t>
      </w:r>
      <w:r w:rsidR="00D32264">
        <w:rPr>
          <w:rFonts w:ascii="Times New Roman" w:hAnsi="Times New Roman"/>
          <w:sz w:val="24"/>
          <w:szCs w:val="24"/>
        </w:rPr>
        <w:t>asserts that to Shakespeare, the constellations and planets :</w:t>
      </w:r>
    </w:p>
    <w:p w:rsidR="001113A1" w:rsidRDefault="001D255F" w:rsidP="00884835">
      <w:pPr>
        <w:spacing w:line="240" w:lineRule="auto"/>
        <w:rPr>
          <w:rFonts w:ascii="Times New Roman" w:hAnsi="Times New Roman"/>
          <w:sz w:val="24"/>
          <w:szCs w:val="24"/>
        </w:rPr>
      </w:pPr>
      <w:r>
        <w:rPr>
          <w:rFonts w:ascii="Times New Roman" w:hAnsi="Times New Roman"/>
          <w:i/>
          <w:sz w:val="24"/>
          <w:szCs w:val="24"/>
        </w:rPr>
        <w:t xml:space="preserve">‘ … </w:t>
      </w:r>
      <w:r w:rsidR="00D32264">
        <w:rPr>
          <w:rFonts w:ascii="Times New Roman" w:hAnsi="Times New Roman"/>
          <w:i/>
          <w:sz w:val="24"/>
          <w:szCs w:val="24"/>
        </w:rPr>
        <w:t>were personalities. [. . .] To the inhabitants of the celestial universe he assigned the attributes of their n</w:t>
      </w:r>
      <w:r>
        <w:rPr>
          <w:rFonts w:ascii="Times New Roman" w:hAnsi="Times New Roman"/>
          <w:i/>
          <w:sz w:val="24"/>
          <w:szCs w:val="24"/>
        </w:rPr>
        <w:t>amesakes in classical mythology’</w:t>
      </w:r>
      <w:r w:rsidR="00D32264">
        <w:rPr>
          <w:rFonts w:ascii="Times New Roman" w:hAnsi="Times New Roman"/>
          <w:sz w:val="24"/>
          <w:szCs w:val="24"/>
        </w:rPr>
        <w:t>.</w:t>
      </w:r>
      <w:r w:rsidR="00D32264">
        <w:rPr>
          <w:rStyle w:val="FootnoteReference"/>
          <w:sz w:val="24"/>
          <w:szCs w:val="24"/>
        </w:rPr>
        <w:footnoteReference w:id="33"/>
      </w:r>
    </w:p>
    <w:p w:rsidR="001C0198" w:rsidRDefault="00F17500" w:rsidP="00547CB1">
      <w:pPr>
        <w:spacing w:after="0" w:line="360" w:lineRule="auto"/>
        <w:rPr>
          <w:rFonts w:ascii="Times New Roman" w:eastAsia="Times New Roman" w:hAnsi="Times New Roman"/>
          <w:i/>
          <w:color w:val="000000"/>
          <w:sz w:val="24"/>
          <w:szCs w:val="24"/>
          <w:lang w:eastAsia="en-GB"/>
        </w:rPr>
      </w:pPr>
      <w:r>
        <w:rPr>
          <w:rFonts w:ascii="Times New Roman" w:hAnsi="Times New Roman"/>
          <w:sz w:val="24"/>
          <w:szCs w:val="24"/>
          <w:lang w:eastAsia="en-GB"/>
        </w:rPr>
        <w:t>This was a means that mankind used to locate, and understand, their place in the cosmos</w:t>
      </w:r>
      <w:r w:rsidR="00547CB1">
        <w:rPr>
          <w:rFonts w:ascii="Times New Roman" w:hAnsi="Times New Roman"/>
          <w:sz w:val="24"/>
          <w:szCs w:val="24"/>
          <w:lang w:eastAsia="en-GB"/>
        </w:rPr>
        <w:t xml:space="preserve">. </w:t>
      </w:r>
      <w:r w:rsidR="00547CB1">
        <w:rPr>
          <w:rFonts w:ascii="Times New Roman" w:eastAsia="Times New Roman" w:hAnsi="Times New Roman"/>
          <w:color w:val="000000"/>
          <w:sz w:val="24"/>
          <w:szCs w:val="24"/>
          <w:lang w:eastAsia="en-GB"/>
        </w:rPr>
        <w:t>Parr considers that :</w:t>
      </w:r>
    </w:p>
    <w:p w:rsidR="004C7C02" w:rsidRDefault="0057246D" w:rsidP="00547CB1">
      <w:pPr>
        <w:spacing w:after="0" w:line="360" w:lineRule="auto"/>
        <w:rPr>
          <w:rFonts w:ascii="Times New Roman" w:hAnsi="Times New Roman" w:cs="Times New Roman"/>
          <w:sz w:val="24"/>
          <w:szCs w:val="24"/>
          <w:lang/>
        </w:rPr>
      </w:pPr>
      <w:r>
        <w:rPr>
          <w:rFonts w:ascii="Times New Roman" w:eastAsia="Times New Roman" w:hAnsi="Times New Roman"/>
          <w:i/>
          <w:color w:val="000000"/>
          <w:sz w:val="24"/>
          <w:szCs w:val="24"/>
          <w:lang w:eastAsia="en-GB"/>
        </w:rPr>
        <w:t>‘</w:t>
      </w:r>
      <w:r w:rsidR="000B5C08">
        <w:rPr>
          <w:rFonts w:ascii="Times New Roman" w:eastAsia="Times New Roman" w:hAnsi="Times New Roman"/>
          <w:i/>
          <w:color w:val="000000"/>
          <w:sz w:val="24"/>
          <w:szCs w:val="24"/>
          <w:lang w:eastAsia="en-GB"/>
        </w:rPr>
        <w:t>Shakespeare was merely holding an artistically reflecting mirror up to life’.</w:t>
      </w:r>
      <w:r w:rsidR="000B5C08">
        <w:rPr>
          <w:rStyle w:val="FootnoteReference"/>
          <w:rFonts w:eastAsia="Times New Roman"/>
          <w:color w:val="000000"/>
          <w:sz w:val="24"/>
          <w:szCs w:val="24"/>
          <w:lang w:eastAsia="en-GB"/>
        </w:rPr>
        <w:footnoteReference w:id="34"/>
      </w:r>
      <w:r w:rsidR="008B1ACD">
        <w:rPr>
          <w:rFonts w:ascii="Times New Roman" w:hAnsi="Times New Roman" w:cs="Times New Roman"/>
          <w:sz w:val="24"/>
          <w:szCs w:val="24"/>
          <w:lang/>
        </w:rPr>
        <w:t xml:space="preserve">This phrase does not do justice to </w:t>
      </w:r>
      <w:r w:rsidR="005F5451">
        <w:rPr>
          <w:rFonts w:ascii="Times New Roman" w:hAnsi="Times New Roman" w:cs="Times New Roman"/>
          <w:sz w:val="24"/>
          <w:szCs w:val="24"/>
          <w:lang/>
        </w:rPr>
        <w:t xml:space="preserve">Shakespeare in its use of ‘merely’. </w:t>
      </w:r>
      <w:r w:rsidR="009B21E8" w:rsidRPr="00B02A3E">
        <w:rPr>
          <w:rFonts w:ascii="Times New Roman" w:hAnsi="Times New Roman" w:cs="Times New Roman"/>
          <w:sz w:val="24"/>
          <w:szCs w:val="24"/>
          <w:lang/>
        </w:rPr>
        <w:t xml:space="preserve">Shakespeare's works were more than </w:t>
      </w:r>
      <w:r w:rsidR="009B21E8">
        <w:rPr>
          <w:rFonts w:ascii="Times New Roman" w:hAnsi="Times New Roman" w:cs="Times New Roman"/>
          <w:sz w:val="24"/>
          <w:szCs w:val="24"/>
          <w:lang/>
        </w:rPr>
        <w:t>m</w:t>
      </w:r>
      <w:r w:rsidR="004B7AAB">
        <w:rPr>
          <w:rFonts w:ascii="Times New Roman" w:hAnsi="Times New Roman" w:cs="Times New Roman"/>
          <w:sz w:val="24"/>
          <w:szCs w:val="24"/>
          <w:lang/>
        </w:rPr>
        <w:t xml:space="preserve">irrors for Renaissance thought, </w:t>
      </w:r>
      <w:r w:rsidR="009B21E8">
        <w:rPr>
          <w:rFonts w:ascii="Times New Roman" w:hAnsi="Times New Roman" w:cs="Times New Roman"/>
          <w:sz w:val="24"/>
          <w:szCs w:val="24"/>
          <w:lang/>
        </w:rPr>
        <w:t>he refrac</w:t>
      </w:r>
      <w:r w:rsidR="004B7AAB">
        <w:rPr>
          <w:rFonts w:ascii="Times New Roman" w:hAnsi="Times New Roman" w:cs="Times New Roman"/>
          <w:sz w:val="24"/>
          <w:szCs w:val="24"/>
          <w:lang/>
        </w:rPr>
        <w:t xml:space="preserve">ted ideas as well as </w:t>
      </w:r>
      <w:r w:rsidR="00E30DF1">
        <w:rPr>
          <w:rFonts w:ascii="Times New Roman" w:hAnsi="Times New Roman" w:cs="Times New Roman"/>
          <w:sz w:val="24"/>
          <w:szCs w:val="24"/>
          <w:lang/>
        </w:rPr>
        <w:t xml:space="preserve">reflecting </w:t>
      </w:r>
      <w:r w:rsidR="009B21E8">
        <w:rPr>
          <w:rFonts w:ascii="Times New Roman" w:hAnsi="Times New Roman" w:cs="Times New Roman"/>
          <w:sz w:val="24"/>
          <w:szCs w:val="24"/>
          <w:lang/>
        </w:rPr>
        <w:t xml:space="preserve">them. </w:t>
      </w:r>
    </w:p>
    <w:p w:rsidR="00EE1005" w:rsidRPr="00034315" w:rsidRDefault="000B5C08" w:rsidP="00547CB1">
      <w:pPr>
        <w:spacing w:after="0" w:line="360" w:lineRule="auto"/>
        <w:rPr>
          <w:rFonts w:ascii="Times New Roman" w:hAnsi="Times New Roman"/>
          <w:b/>
          <w:color w:val="29303B"/>
          <w:sz w:val="24"/>
          <w:szCs w:val="24"/>
        </w:rPr>
      </w:pPr>
      <w:r>
        <w:rPr>
          <w:rFonts w:ascii="Times New Roman" w:eastAsia="Times New Roman" w:hAnsi="Times New Roman"/>
          <w:color w:val="000000"/>
          <w:sz w:val="24"/>
          <w:szCs w:val="24"/>
          <w:lang w:eastAsia="en-GB"/>
        </w:rPr>
        <w:t>Parr also includes a comprehensive bibliography of abou</w:t>
      </w:r>
      <w:r w:rsidR="00927C9F">
        <w:rPr>
          <w:rFonts w:ascii="Times New Roman" w:eastAsia="Times New Roman" w:hAnsi="Times New Roman"/>
          <w:color w:val="000000"/>
          <w:sz w:val="24"/>
          <w:szCs w:val="24"/>
          <w:lang w:eastAsia="en-GB"/>
        </w:rPr>
        <w:t xml:space="preserve">t </w:t>
      </w:r>
      <w:r w:rsidR="004B7AAB">
        <w:rPr>
          <w:rFonts w:ascii="Times New Roman" w:eastAsia="Times New Roman" w:hAnsi="Times New Roman"/>
          <w:color w:val="000000"/>
          <w:sz w:val="24"/>
          <w:szCs w:val="24"/>
          <w:lang w:eastAsia="en-GB"/>
        </w:rPr>
        <w:t xml:space="preserve">500 foreign works, 35 works </w:t>
      </w:r>
      <w:r w:rsidR="00927C9F">
        <w:rPr>
          <w:rFonts w:ascii="Times New Roman" w:eastAsia="Times New Roman" w:hAnsi="Times New Roman"/>
          <w:color w:val="000000"/>
          <w:sz w:val="24"/>
          <w:szCs w:val="24"/>
          <w:lang w:eastAsia="en-GB"/>
        </w:rPr>
        <w:t xml:space="preserve">in </w:t>
      </w:r>
      <w:r w:rsidR="00B66521">
        <w:rPr>
          <w:rFonts w:ascii="Times New Roman" w:eastAsia="Times New Roman" w:hAnsi="Times New Roman"/>
          <w:color w:val="000000"/>
          <w:sz w:val="24"/>
          <w:szCs w:val="24"/>
          <w:lang w:eastAsia="en-GB"/>
        </w:rPr>
        <w:t xml:space="preserve">English, </w:t>
      </w:r>
      <w:r>
        <w:rPr>
          <w:rFonts w:ascii="Times New Roman" w:eastAsia="Times New Roman" w:hAnsi="Times New Roman"/>
          <w:color w:val="000000"/>
          <w:sz w:val="24"/>
          <w:szCs w:val="24"/>
          <w:lang w:eastAsia="en-GB"/>
        </w:rPr>
        <w:t xml:space="preserve">which might have available to Shakespeare.  </w:t>
      </w:r>
      <w:bookmarkStart w:id="0" w:name="n3"/>
      <w:bookmarkStart w:id="1" w:name="link2HCH0026"/>
      <w:bookmarkStart w:id="2" w:name="n2"/>
      <w:bookmarkEnd w:id="0"/>
      <w:bookmarkEnd w:id="1"/>
      <w:bookmarkEnd w:id="2"/>
      <w:r w:rsidR="00E0465F">
        <w:rPr>
          <w:rFonts w:ascii="Times New Roman" w:hAnsi="Times New Roman"/>
          <w:sz w:val="24"/>
          <w:szCs w:val="24"/>
        </w:rPr>
        <w:t xml:space="preserve">Shakespeare’s cosmos was the </w:t>
      </w:r>
      <w:r w:rsidR="002562EE">
        <w:rPr>
          <w:rFonts w:ascii="Times New Roman" w:hAnsi="Times New Roman"/>
          <w:sz w:val="24"/>
          <w:szCs w:val="24"/>
        </w:rPr>
        <w:t xml:space="preserve">cosmos of Ptolemy. </w:t>
      </w:r>
      <w:r w:rsidR="00E0465F">
        <w:rPr>
          <w:rFonts w:ascii="Times New Roman" w:hAnsi="Times New Roman"/>
          <w:sz w:val="24"/>
          <w:szCs w:val="24"/>
        </w:rPr>
        <w:t xml:space="preserve">Ptolemy’s cosmos and everything in it were subjected to the influence of </w:t>
      </w:r>
      <w:r w:rsidR="002562EE">
        <w:rPr>
          <w:rFonts w:ascii="Times New Roman" w:hAnsi="Times New Roman"/>
          <w:sz w:val="24"/>
          <w:szCs w:val="24"/>
        </w:rPr>
        <w:t>all the celestial o</w:t>
      </w:r>
      <w:r w:rsidR="00E0465F">
        <w:rPr>
          <w:rFonts w:ascii="Times New Roman" w:hAnsi="Times New Roman"/>
          <w:sz w:val="24"/>
          <w:szCs w:val="24"/>
        </w:rPr>
        <w:t>bjects. Ptolemy’s astronomy and astrology were inextricable linked and it</w:t>
      </w:r>
      <w:r w:rsidR="001C0198">
        <w:rPr>
          <w:rFonts w:ascii="Times New Roman" w:hAnsi="Times New Roman"/>
          <w:sz w:val="24"/>
          <w:szCs w:val="24"/>
        </w:rPr>
        <w:t xml:space="preserve"> took</w:t>
      </w:r>
      <w:r w:rsidR="00E0465F">
        <w:rPr>
          <w:rFonts w:ascii="Times New Roman" w:hAnsi="Times New Roman"/>
          <w:sz w:val="24"/>
          <w:szCs w:val="24"/>
        </w:rPr>
        <w:t xml:space="preserve">Copernicanism to break the link. Astronomy was developing more as an empirical </w:t>
      </w:r>
      <w:r w:rsidR="002562EE">
        <w:rPr>
          <w:rFonts w:ascii="Times New Roman" w:hAnsi="Times New Roman"/>
          <w:sz w:val="24"/>
          <w:szCs w:val="24"/>
        </w:rPr>
        <w:t xml:space="preserve">science </w:t>
      </w:r>
      <w:r w:rsidR="00E0465F">
        <w:rPr>
          <w:rFonts w:ascii="Times New Roman" w:hAnsi="Times New Roman"/>
          <w:sz w:val="24"/>
          <w:szCs w:val="24"/>
        </w:rPr>
        <w:t>and against this change in the cosmological para</w:t>
      </w:r>
      <w:r w:rsidR="00BD1316">
        <w:rPr>
          <w:rFonts w:ascii="Times New Roman" w:hAnsi="Times New Roman"/>
          <w:sz w:val="24"/>
          <w:szCs w:val="24"/>
        </w:rPr>
        <w:t>digm astrology still managed to</w:t>
      </w:r>
    </w:p>
    <w:p w:rsidR="00FB487F" w:rsidRDefault="002562EE" w:rsidP="00FB487F">
      <w:pPr>
        <w:spacing w:line="360" w:lineRule="auto"/>
        <w:rPr>
          <w:rFonts w:ascii="Times New Roman" w:hAnsi="Times New Roman"/>
          <w:b/>
          <w:color w:val="29303B"/>
          <w:sz w:val="24"/>
          <w:szCs w:val="24"/>
        </w:rPr>
      </w:pPr>
      <w:r>
        <w:rPr>
          <w:rFonts w:ascii="Times New Roman" w:hAnsi="Times New Roman"/>
          <w:sz w:val="24"/>
          <w:szCs w:val="24"/>
        </w:rPr>
        <w:t xml:space="preserve">survive as an </w:t>
      </w:r>
      <w:r w:rsidR="00E0465F">
        <w:rPr>
          <w:rFonts w:ascii="Times New Roman" w:hAnsi="Times New Roman"/>
          <w:sz w:val="24"/>
          <w:szCs w:val="24"/>
        </w:rPr>
        <w:t xml:space="preserve">important factor in Renaissance thought. </w:t>
      </w:r>
      <w:r w:rsidR="00E346F8">
        <w:rPr>
          <w:rFonts w:ascii="Times New Roman" w:hAnsi="Times New Roman"/>
          <w:sz w:val="24"/>
          <w:szCs w:val="24"/>
        </w:rPr>
        <w:t xml:space="preserve">The nature of mankind and their </w:t>
      </w:r>
      <w:r w:rsidR="00E0465F">
        <w:rPr>
          <w:rFonts w:ascii="Times New Roman" w:hAnsi="Times New Roman"/>
          <w:sz w:val="24"/>
          <w:szCs w:val="24"/>
        </w:rPr>
        <w:t>perceptions of their plac</w:t>
      </w:r>
      <w:r w:rsidR="00BD1316">
        <w:rPr>
          <w:rFonts w:ascii="Times New Roman" w:hAnsi="Times New Roman"/>
          <w:sz w:val="24"/>
          <w:szCs w:val="24"/>
        </w:rPr>
        <w:t>e in the cosmos changed forever</w:t>
      </w:r>
      <w:r w:rsidR="0073779F">
        <w:rPr>
          <w:rFonts w:ascii="Times New Roman" w:hAnsi="Times New Roman"/>
          <w:b/>
          <w:color w:val="29303B"/>
          <w:sz w:val="24"/>
          <w:szCs w:val="24"/>
        </w:rPr>
        <w:t>.</w:t>
      </w:r>
    </w:p>
    <w:p w:rsidR="00A46D8B" w:rsidRDefault="00A46D8B" w:rsidP="00FB487F">
      <w:pPr>
        <w:spacing w:line="360" w:lineRule="auto"/>
        <w:rPr>
          <w:rFonts w:ascii="Times New Roman" w:hAnsi="Times New Roman"/>
          <w:b/>
          <w:color w:val="29303B"/>
          <w:sz w:val="24"/>
          <w:szCs w:val="24"/>
        </w:rPr>
      </w:pPr>
    </w:p>
    <w:p w:rsidR="00A46D8B" w:rsidRDefault="00A46D8B" w:rsidP="00FB487F">
      <w:pPr>
        <w:spacing w:line="360" w:lineRule="auto"/>
        <w:rPr>
          <w:rFonts w:ascii="Times New Roman" w:hAnsi="Times New Roman"/>
          <w:b/>
          <w:color w:val="29303B"/>
          <w:sz w:val="24"/>
          <w:szCs w:val="24"/>
        </w:rPr>
      </w:pPr>
    </w:p>
    <w:p w:rsidR="00AC0297" w:rsidRDefault="00AC0297" w:rsidP="00FB487F">
      <w:pPr>
        <w:spacing w:line="360" w:lineRule="auto"/>
        <w:rPr>
          <w:rFonts w:ascii="Times New Roman" w:hAnsi="Times New Roman"/>
          <w:b/>
          <w:color w:val="29303B"/>
          <w:sz w:val="24"/>
          <w:szCs w:val="24"/>
        </w:rPr>
      </w:pPr>
    </w:p>
    <w:p w:rsidR="00034315" w:rsidRDefault="00034315" w:rsidP="00FB487F">
      <w:pPr>
        <w:spacing w:line="360" w:lineRule="auto"/>
        <w:rPr>
          <w:rFonts w:ascii="Times New Roman" w:hAnsi="Times New Roman"/>
          <w:b/>
          <w:color w:val="29303B"/>
          <w:sz w:val="24"/>
          <w:szCs w:val="24"/>
        </w:rPr>
      </w:pPr>
    </w:p>
    <w:p w:rsidR="00034315" w:rsidRDefault="00034315" w:rsidP="00FB487F">
      <w:pPr>
        <w:spacing w:line="360" w:lineRule="auto"/>
        <w:rPr>
          <w:rFonts w:ascii="Times New Roman" w:hAnsi="Times New Roman"/>
          <w:b/>
          <w:color w:val="29303B"/>
          <w:sz w:val="24"/>
          <w:szCs w:val="24"/>
        </w:rPr>
      </w:pPr>
    </w:p>
    <w:p w:rsidR="00034315" w:rsidRDefault="00034315" w:rsidP="00FB487F">
      <w:pPr>
        <w:spacing w:line="360" w:lineRule="auto"/>
        <w:rPr>
          <w:rFonts w:ascii="Times New Roman" w:hAnsi="Times New Roman"/>
          <w:b/>
          <w:color w:val="29303B"/>
          <w:sz w:val="24"/>
          <w:szCs w:val="24"/>
        </w:rPr>
      </w:pPr>
    </w:p>
    <w:p w:rsidR="002466D6" w:rsidRDefault="002466D6" w:rsidP="00FB487F">
      <w:pPr>
        <w:spacing w:line="360" w:lineRule="auto"/>
        <w:rPr>
          <w:rFonts w:ascii="Times New Roman" w:hAnsi="Times New Roman"/>
          <w:b/>
          <w:color w:val="29303B"/>
          <w:sz w:val="24"/>
          <w:szCs w:val="24"/>
        </w:rPr>
      </w:pPr>
    </w:p>
    <w:p w:rsidR="00AA6C7E" w:rsidRPr="00034315" w:rsidRDefault="00034315" w:rsidP="00FB487F">
      <w:pPr>
        <w:spacing w:line="360" w:lineRule="auto"/>
        <w:rPr>
          <w:rFonts w:ascii="Times New Roman" w:hAnsi="Times New Roman"/>
          <w:b/>
          <w:color w:val="000000"/>
          <w:sz w:val="24"/>
          <w:szCs w:val="24"/>
        </w:rPr>
      </w:pPr>
      <w:r>
        <w:rPr>
          <w:rFonts w:ascii="Times New Roman" w:hAnsi="Times New Roman"/>
          <w:b/>
          <w:sz w:val="24"/>
          <w:szCs w:val="24"/>
        </w:rPr>
        <w:lastRenderedPageBreak/>
        <w:t xml:space="preserve">                                                                                                                                                 14</w:t>
      </w:r>
      <w:r w:rsidRPr="0060341B">
        <w:rPr>
          <w:rFonts w:ascii="Times New Roman" w:hAnsi="Times New Roman"/>
          <w:b/>
          <w:sz w:val="24"/>
          <w:szCs w:val="24"/>
        </w:rPr>
        <w:t>.</w:t>
      </w:r>
      <w:r w:rsidR="004A144B">
        <w:rPr>
          <w:rFonts w:ascii="Times New Roman" w:hAnsi="Times New Roman"/>
          <w:b/>
          <w:color w:val="000000"/>
          <w:sz w:val="24"/>
          <w:szCs w:val="24"/>
        </w:rPr>
        <w:t>Chapter 2</w:t>
      </w:r>
      <w:r w:rsidR="004A144B" w:rsidRPr="005D5CC7">
        <w:rPr>
          <w:rFonts w:ascii="Times New Roman" w:hAnsi="Times New Roman"/>
          <w:b/>
          <w:color w:val="000000"/>
          <w:sz w:val="24"/>
          <w:szCs w:val="24"/>
        </w:rPr>
        <w:t>Shakespeare and Astrology</w:t>
      </w:r>
    </w:p>
    <w:p w:rsidR="009904AB" w:rsidRPr="006A5269" w:rsidRDefault="009904AB" w:rsidP="006A5269">
      <w:pPr>
        <w:autoSpaceDE w:val="0"/>
        <w:autoSpaceDN w:val="0"/>
        <w:adjustRightInd w:val="0"/>
        <w:spacing w:line="360" w:lineRule="auto"/>
        <w:rPr>
          <w:rFonts w:ascii="Times New Roman" w:hAnsi="Times New Roman"/>
          <w:sz w:val="24"/>
          <w:szCs w:val="24"/>
          <w:lang w:eastAsia="en-GB"/>
        </w:rPr>
      </w:pPr>
      <w:r>
        <w:rPr>
          <w:rFonts w:ascii="Times New Roman" w:hAnsi="Times New Roman"/>
          <w:sz w:val="24"/>
          <w:szCs w:val="24"/>
        </w:rPr>
        <w:t>The use of astrology in drama presupposes an audience familiar with its basic tenets.</w:t>
      </w:r>
      <w:r w:rsidR="00E30DF1">
        <w:rPr>
          <w:rFonts w:ascii="Times New Roman" w:hAnsi="Times New Roman"/>
          <w:sz w:val="24"/>
          <w:szCs w:val="24"/>
          <w:lang w:eastAsia="en-GB"/>
        </w:rPr>
        <w:t xml:space="preserve">The idea </w:t>
      </w:r>
      <w:r>
        <w:rPr>
          <w:rFonts w:ascii="Times New Roman" w:hAnsi="Times New Roman"/>
          <w:sz w:val="24"/>
          <w:szCs w:val="24"/>
          <w:lang w:eastAsia="en-GB"/>
        </w:rPr>
        <w:t xml:space="preserve">that the stars and planets affected all life on earth was axiomatic. </w:t>
      </w:r>
      <w:r>
        <w:rPr>
          <w:rFonts w:ascii="Times New Roman" w:hAnsi="Times New Roman" w:cs="Times New Roman"/>
          <w:sz w:val="24"/>
          <w:szCs w:val="24"/>
        </w:rPr>
        <w:t xml:space="preserve">Ancient attitudes to astrology reverberated down the ages. To Seneca the stars were </w:t>
      </w:r>
      <w:r w:rsidR="00802FCE">
        <w:rPr>
          <w:rFonts w:ascii="Times New Roman" w:hAnsi="Times New Roman" w:cs="Times New Roman"/>
          <w:sz w:val="24"/>
          <w:szCs w:val="24"/>
        </w:rPr>
        <w:t>not mere signs</w:t>
      </w:r>
      <w:r w:rsidR="0085407C">
        <w:rPr>
          <w:rFonts w:ascii="Times New Roman" w:hAnsi="Times New Roman" w:cs="Times New Roman"/>
          <w:sz w:val="24"/>
          <w:szCs w:val="24"/>
        </w:rPr>
        <w:t xml:space="preserve"> they : </w:t>
      </w:r>
      <w:r w:rsidR="005B0A25">
        <w:rPr>
          <w:rFonts w:ascii="Times New Roman" w:hAnsi="Times New Roman" w:cs="Times New Roman"/>
          <w:i/>
          <w:sz w:val="24"/>
          <w:szCs w:val="24"/>
        </w:rPr>
        <w:t>‘…</w:t>
      </w:r>
      <w:r>
        <w:rPr>
          <w:rFonts w:ascii="Times New Roman" w:hAnsi="Times New Roman" w:cs="Times New Roman"/>
          <w:i/>
          <w:sz w:val="24"/>
          <w:szCs w:val="24"/>
        </w:rPr>
        <w:t>announce what is to occur’.</w:t>
      </w:r>
      <w:r>
        <w:rPr>
          <w:rStyle w:val="FootnoteReference"/>
          <w:rFonts w:ascii="Times New Roman" w:hAnsi="Times New Roman" w:cs="Times New Roman"/>
          <w:i/>
          <w:sz w:val="24"/>
          <w:szCs w:val="24"/>
        </w:rPr>
        <w:footnoteReference w:id="35"/>
      </w:r>
    </w:p>
    <w:p w:rsidR="00E30DF1" w:rsidRDefault="00F8217A" w:rsidP="00D81EA3">
      <w:pPr>
        <w:spacing w:line="360" w:lineRule="auto"/>
        <w:rPr>
          <w:rFonts w:ascii="Times New Roman" w:hAnsi="Times New Roman"/>
          <w:sz w:val="24"/>
          <w:szCs w:val="24"/>
        </w:rPr>
      </w:pPr>
      <w:r>
        <w:rPr>
          <w:rFonts w:ascii="Times New Roman" w:hAnsi="Times New Roman"/>
          <w:sz w:val="24"/>
          <w:szCs w:val="24"/>
        </w:rPr>
        <w:t xml:space="preserve">Astrology was divided into </w:t>
      </w:r>
      <w:r>
        <w:rPr>
          <w:rFonts w:ascii="Times New Roman" w:hAnsi="Times New Roman"/>
          <w:i/>
          <w:iCs/>
          <w:sz w:val="24"/>
          <w:szCs w:val="24"/>
        </w:rPr>
        <w:t>astrologianaturalis</w:t>
      </w:r>
      <w:r>
        <w:rPr>
          <w:rFonts w:ascii="Times New Roman" w:hAnsi="Times New Roman"/>
          <w:sz w:val="24"/>
          <w:szCs w:val="24"/>
        </w:rPr>
        <w:t xml:space="preserve">(natural astrology) and </w:t>
      </w:r>
      <w:r>
        <w:rPr>
          <w:rFonts w:ascii="Times New Roman" w:hAnsi="Times New Roman"/>
          <w:i/>
          <w:iCs/>
          <w:sz w:val="24"/>
          <w:szCs w:val="24"/>
        </w:rPr>
        <w:t>astrologiajudicialis</w:t>
      </w:r>
      <w:r>
        <w:rPr>
          <w:rFonts w:ascii="Times New Roman" w:hAnsi="Times New Roman"/>
          <w:sz w:val="24"/>
          <w:szCs w:val="24"/>
        </w:rPr>
        <w:t xml:space="preserve">(judicial astrology). Judicial astrology was the theory and practice of prophecy in relation to the planets on human destiny, which was a fatalistic doctrine. </w:t>
      </w:r>
      <w:r>
        <w:rPr>
          <w:rFonts w:ascii="Times New Roman" w:hAnsi="Times New Roman" w:cs="Times New Roman"/>
          <w:sz w:val="24"/>
          <w:szCs w:val="24"/>
        </w:rPr>
        <w:t>Anything which conflicted with the accepted religious orthodoxy was therefore suspect.</w:t>
      </w:r>
      <w:r>
        <w:rPr>
          <w:rStyle w:val="FootnoteReference"/>
          <w:rFonts w:ascii="Times New Roman" w:hAnsi="Times New Roman" w:cs="Times New Roman"/>
          <w:sz w:val="24"/>
          <w:szCs w:val="24"/>
        </w:rPr>
        <w:footnoteReference w:id="36"/>
      </w:r>
      <w:r>
        <w:rPr>
          <w:rFonts w:ascii="Times New Roman" w:hAnsi="Times New Roman"/>
          <w:sz w:val="24"/>
          <w:szCs w:val="24"/>
        </w:rPr>
        <w:t xml:space="preserve">Natural astrology was thetheory </w:t>
      </w:r>
      <w:r w:rsidR="00263FBB">
        <w:rPr>
          <w:rFonts w:ascii="Times New Roman" w:hAnsi="Times New Roman"/>
          <w:sz w:val="24"/>
          <w:szCs w:val="24"/>
        </w:rPr>
        <w:t xml:space="preserve">and </w:t>
      </w:r>
      <w:r>
        <w:rPr>
          <w:rFonts w:ascii="Times New Roman" w:hAnsi="Times New Roman"/>
          <w:sz w:val="24"/>
          <w:szCs w:val="24"/>
        </w:rPr>
        <w:t>practice of calculating and predicting natural phenomena; the influence of theplanets, including the sun and the moon, on weather, the t</w:t>
      </w:r>
      <w:r w:rsidR="00802FCE">
        <w:rPr>
          <w:rFonts w:ascii="Times New Roman" w:hAnsi="Times New Roman"/>
          <w:sz w:val="24"/>
          <w:szCs w:val="24"/>
        </w:rPr>
        <w:t xml:space="preserve">ides, and on all living things and </w:t>
      </w:r>
      <w:r>
        <w:rPr>
          <w:rFonts w:ascii="Times New Roman" w:hAnsi="Times New Roman"/>
          <w:sz w:val="24"/>
          <w:szCs w:val="24"/>
        </w:rPr>
        <w:t xml:space="preserve">was an acceptable feature of life. </w:t>
      </w:r>
      <w:r w:rsidR="001D255F">
        <w:rPr>
          <w:rFonts w:ascii="Times New Roman" w:hAnsi="Times New Roman"/>
          <w:sz w:val="24"/>
          <w:szCs w:val="24"/>
        </w:rPr>
        <w:t xml:space="preserve">That Shakespeare shared the contemporary belief in natural astrology seems to be indicated by sonnet XV: </w:t>
      </w:r>
    </w:p>
    <w:p w:rsidR="002562EE" w:rsidRPr="00E30DF1" w:rsidRDefault="00335314" w:rsidP="00E30DF1">
      <w:pPr>
        <w:spacing w:line="240" w:lineRule="auto"/>
        <w:rPr>
          <w:rFonts w:ascii="Times New Roman" w:hAnsi="Times New Roman"/>
          <w:i/>
          <w:iCs/>
          <w:sz w:val="24"/>
          <w:szCs w:val="24"/>
        </w:rPr>
      </w:pPr>
      <w:r>
        <w:rPr>
          <w:rFonts w:ascii="Times New Roman" w:hAnsi="Times New Roman"/>
          <w:i/>
          <w:sz w:val="24"/>
          <w:szCs w:val="24"/>
        </w:rPr>
        <w:t>‘</w:t>
      </w:r>
      <w:r w:rsidR="001D255F">
        <w:rPr>
          <w:rFonts w:ascii="Times New Roman" w:hAnsi="Times New Roman"/>
          <w:i/>
          <w:sz w:val="24"/>
          <w:szCs w:val="24"/>
        </w:rPr>
        <w:t>Whereon the stars in secret influence comment; When I perceive that men as plants increase, Cheer'd and check'd even by the self-same sky’.</w:t>
      </w:r>
    </w:p>
    <w:p w:rsidR="00F8217A" w:rsidRPr="00CE4E9C" w:rsidRDefault="00E0465F" w:rsidP="00CE4E9C">
      <w:pPr>
        <w:pStyle w:val="NoSpacing"/>
        <w:spacing w:line="360" w:lineRule="auto"/>
        <w:rPr>
          <w:rFonts w:ascii="Times New Roman" w:eastAsia="Times New Roman" w:hAnsi="Times New Roman"/>
          <w:color w:val="000000"/>
          <w:sz w:val="24"/>
          <w:szCs w:val="24"/>
          <w:lang w:val="en-US" w:eastAsia="en-GB"/>
        </w:rPr>
      </w:pPr>
      <w:r>
        <w:rPr>
          <w:rFonts w:ascii="Times New Roman" w:hAnsi="Times New Roman"/>
          <w:sz w:val="24"/>
          <w:szCs w:val="24"/>
        </w:rPr>
        <w:t>Shakespeare may have understood the basic tenets</w:t>
      </w:r>
      <w:r w:rsidR="00E30DF1">
        <w:rPr>
          <w:rFonts w:ascii="Times New Roman" w:hAnsi="Times New Roman"/>
          <w:sz w:val="24"/>
          <w:szCs w:val="24"/>
        </w:rPr>
        <w:t xml:space="preserve"> of astrology but his personal </w:t>
      </w:r>
      <w:r>
        <w:rPr>
          <w:rFonts w:ascii="Times New Roman" w:hAnsi="Times New Roman"/>
          <w:sz w:val="24"/>
          <w:szCs w:val="24"/>
        </w:rPr>
        <w:t>opinion on astrology is only subject to conjecture</w:t>
      </w:r>
      <w:r w:rsidR="005B0A25">
        <w:rPr>
          <w:rFonts w:ascii="Times New Roman" w:hAnsi="Times New Roman"/>
          <w:sz w:val="24"/>
          <w:szCs w:val="24"/>
        </w:rPr>
        <w:t xml:space="preserve">. </w:t>
      </w:r>
      <w:r>
        <w:rPr>
          <w:rFonts w:ascii="Times New Roman" w:eastAsia="Times New Roman" w:hAnsi="Times New Roman"/>
          <w:color w:val="000000"/>
          <w:sz w:val="24"/>
          <w:szCs w:val="24"/>
          <w:lang w:val="en-US" w:eastAsia="en-GB"/>
        </w:rPr>
        <w:t>Whatever his actual beliefs Shakespeare’s knowledge covere</w:t>
      </w:r>
      <w:r w:rsidR="00E30DF1">
        <w:rPr>
          <w:rFonts w:ascii="Times New Roman" w:eastAsia="Times New Roman" w:hAnsi="Times New Roman"/>
          <w:color w:val="000000"/>
          <w:sz w:val="24"/>
          <w:szCs w:val="24"/>
          <w:lang w:val="en-US" w:eastAsia="en-GB"/>
        </w:rPr>
        <w:t xml:space="preserve">d a wide spectrum of materials </w:t>
      </w:r>
      <w:r>
        <w:rPr>
          <w:rFonts w:ascii="Times New Roman" w:eastAsia="Times New Roman" w:hAnsi="Times New Roman"/>
          <w:color w:val="000000"/>
          <w:sz w:val="24"/>
          <w:szCs w:val="24"/>
          <w:lang w:val="en-US" w:eastAsia="en-GB"/>
        </w:rPr>
        <w:t>from ancient sources through to Renaissance sources.</w:t>
      </w:r>
      <w:r>
        <w:rPr>
          <w:rStyle w:val="FootnoteReference"/>
          <w:rFonts w:ascii="Times New Roman" w:eastAsia="Times New Roman" w:hAnsi="Times New Roman"/>
          <w:color w:val="000000"/>
          <w:sz w:val="24"/>
          <w:szCs w:val="24"/>
          <w:lang w:val="en-US" w:eastAsia="en-GB"/>
        </w:rPr>
        <w:footnoteReference w:id="37"/>
      </w:r>
      <w:r w:rsidR="001D255F">
        <w:rPr>
          <w:rFonts w:ascii="Times New Roman" w:hAnsi="Times New Roman"/>
          <w:sz w:val="24"/>
          <w:szCs w:val="24"/>
        </w:rPr>
        <w:t>Astrolo</w:t>
      </w:r>
      <w:r w:rsidR="00E30DF1">
        <w:rPr>
          <w:rFonts w:ascii="Times New Roman" w:hAnsi="Times New Roman"/>
          <w:sz w:val="24"/>
          <w:szCs w:val="24"/>
        </w:rPr>
        <w:t>gy was an integral part of life</w:t>
      </w:r>
      <w:r w:rsidR="001D255F">
        <w:rPr>
          <w:rFonts w:ascii="Times New Roman" w:hAnsi="Times New Roman"/>
          <w:sz w:val="24"/>
          <w:szCs w:val="24"/>
        </w:rPr>
        <w:t>in Elizabethan times</w:t>
      </w:r>
      <w:r w:rsidR="00CE4E9C">
        <w:rPr>
          <w:rFonts w:ascii="Times New Roman" w:hAnsi="Times New Roman"/>
          <w:sz w:val="24"/>
          <w:szCs w:val="24"/>
        </w:rPr>
        <w:t xml:space="preserve"> affecting all facets of life, but it’s influence was waning. </w:t>
      </w:r>
      <w:r w:rsidR="00F8217A">
        <w:rPr>
          <w:rFonts w:ascii="Times New Roman" w:hAnsi="Times New Roman"/>
          <w:sz w:val="24"/>
          <w:szCs w:val="24"/>
        </w:rPr>
        <w:t>Shakespeare (1564-1616) lived during the reign of Queen Elizabeth I (</w:t>
      </w:r>
      <w:r w:rsidR="00F8217A">
        <w:rPr>
          <w:rFonts w:ascii="Times New Roman" w:hAnsi="Times New Roman"/>
          <w:color w:val="222222"/>
          <w:sz w:val="24"/>
          <w:szCs w:val="24"/>
        </w:rPr>
        <w:t>1533-1603)</w:t>
      </w:r>
      <w:r w:rsidR="009904AB">
        <w:rPr>
          <w:rFonts w:ascii="Times New Roman" w:hAnsi="Times New Roman"/>
          <w:sz w:val="24"/>
          <w:szCs w:val="24"/>
        </w:rPr>
        <w:t xml:space="preserve"> which </w:t>
      </w:r>
      <w:r w:rsidR="00F8217A">
        <w:rPr>
          <w:rFonts w:ascii="Times New Roman" w:hAnsi="Times New Roman"/>
          <w:sz w:val="24"/>
          <w:szCs w:val="24"/>
        </w:rPr>
        <w:t xml:space="preserve">was the height of the English renaissance where ancient ideas on the cosmos still held precedence. </w:t>
      </w:r>
      <w:r w:rsidR="00F8217A">
        <w:rPr>
          <w:rFonts w:ascii="Times New Roman" w:hAnsi="Times New Roman"/>
          <w:sz w:val="24"/>
          <w:szCs w:val="24"/>
          <w:lang w:eastAsia="en-GB"/>
        </w:rPr>
        <w:t>Translations of astrological and writings meant that they were accessible to a wider audience and they acted as a psychological fillip. As Richard Tarnas states</w:t>
      </w:r>
      <w:r w:rsidR="00547CB1">
        <w:rPr>
          <w:rFonts w:ascii="Times New Roman" w:hAnsi="Times New Roman"/>
          <w:sz w:val="24"/>
          <w:szCs w:val="24"/>
          <w:lang w:eastAsia="en-GB"/>
        </w:rPr>
        <w:t xml:space="preserve"> of astrology</w:t>
      </w:r>
      <w:r w:rsidR="00F8217A">
        <w:rPr>
          <w:rFonts w:ascii="Times New Roman" w:hAnsi="Times New Roman"/>
          <w:sz w:val="24"/>
          <w:szCs w:val="24"/>
          <w:lang w:eastAsia="en-GB"/>
        </w:rPr>
        <w:t xml:space="preserve"> :</w:t>
      </w:r>
    </w:p>
    <w:p w:rsidR="00F8217A" w:rsidRPr="005B0A25" w:rsidRDefault="0074532D" w:rsidP="005B0A25">
      <w:pPr>
        <w:spacing w:line="240" w:lineRule="auto"/>
        <w:rPr>
          <w:rFonts w:ascii="Times New Roman" w:hAnsi="Times New Roman"/>
          <w:sz w:val="24"/>
          <w:szCs w:val="24"/>
        </w:rPr>
      </w:pPr>
      <w:r>
        <w:rPr>
          <w:rFonts w:ascii="Times New Roman" w:hAnsi="Times New Roman"/>
          <w:bCs/>
          <w:i/>
          <w:color w:val="000000"/>
          <w:sz w:val="24"/>
          <w:szCs w:val="24"/>
        </w:rPr>
        <w:t>‘ …</w:t>
      </w:r>
      <w:r w:rsidR="00F8217A">
        <w:rPr>
          <w:rFonts w:ascii="Times New Roman" w:hAnsi="Times New Roman"/>
          <w:bCs/>
          <w:i/>
          <w:color w:val="000000"/>
          <w:sz w:val="24"/>
          <w:szCs w:val="24"/>
        </w:rPr>
        <w:t>Through such knowledge it was thought man could understand his fate and act with a new sense of cosmic security’.</w:t>
      </w:r>
      <w:r w:rsidR="00F8217A">
        <w:rPr>
          <w:rStyle w:val="FootnoteReference"/>
          <w:rFonts w:ascii="Times New Roman" w:hAnsi="Times New Roman"/>
          <w:bCs/>
          <w:i/>
          <w:color w:val="000000"/>
          <w:sz w:val="24"/>
          <w:szCs w:val="24"/>
        </w:rPr>
        <w:footnoteReference w:id="38"/>
      </w:r>
    </w:p>
    <w:p w:rsidR="00CE4E9C" w:rsidRDefault="00CE4E9C" w:rsidP="005B0A25">
      <w:pPr>
        <w:spacing w:line="360" w:lineRule="auto"/>
        <w:rPr>
          <w:rFonts w:ascii="Times New Roman" w:hAnsi="Times New Roman"/>
          <w:sz w:val="24"/>
          <w:szCs w:val="24"/>
        </w:rPr>
      </w:pPr>
    </w:p>
    <w:p w:rsidR="00CE4E9C" w:rsidRPr="00CE4E9C" w:rsidRDefault="00034315" w:rsidP="00CE4E9C">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15</w:t>
      </w:r>
      <w:r w:rsidR="00CE4E9C" w:rsidRPr="0060341B">
        <w:rPr>
          <w:rFonts w:ascii="Times New Roman" w:hAnsi="Times New Roman"/>
          <w:b/>
          <w:sz w:val="24"/>
          <w:szCs w:val="24"/>
        </w:rPr>
        <w:t>.</w:t>
      </w:r>
    </w:p>
    <w:p w:rsidR="009D5B27" w:rsidRPr="005B0A25" w:rsidRDefault="00F8217A" w:rsidP="005B0A25">
      <w:pPr>
        <w:spacing w:line="360" w:lineRule="auto"/>
        <w:rPr>
          <w:rFonts w:ascii="Times New Roman" w:hAnsi="Times New Roman"/>
          <w:sz w:val="24"/>
          <w:szCs w:val="24"/>
        </w:rPr>
      </w:pPr>
      <w:r>
        <w:rPr>
          <w:rFonts w:ascii="Times New Roman" w:hAnsi="Times New Roman"/>
          <w:sz w:val="24"/>
          <w:szCs w:val="24"/>
        </w:rPr>
        <w:t>In Shakespeare’s time there was a belief in the power of the stars as evidenced in the almanacs and prognostications of the time, which were po</w:t>
      </w:r>
      <w:r w:rsidR="00802FCE">
        <w:rPr>
          <w:rFonts w:ascii="Times New Roman" w:hAnsi="Times New Roman"/>
          <w:sz w:val="24"/>
          <w:szCs w:val="24"/>
        </w:rPr>
        <w:t>pular with the general public. Queen Elizabeth I and John Dee are credited with the popularisation of judicial astrology during her reign.</w:t>
      </w:r>
      <w:r w:rsidR="00C16976">
        <w:rPr>
          <w:rFonts w:ascii="Times New Roman" w:hAnsi="Times New Roman"/>
          <w:color w:val="000000"/>
          <w:sz w:val="24"/>
          <w:szCs w:val="24"/>
        </w:rPr>
        <w:t xml:space="preserve">This changed with King James I who was against judicial astrology. </w:t>
      </w:r>
      <w:r w:rsidR="00802FCE">
        <w:rPr>
          <w:rFonts w:ascii="Times New Roman" w:hAnsi="Times New Roman"/>
          <w:sz w:val="24"/>
          <w:szCs w:val="24"/>
        </w:rPr>
        <w:t>I</w:t>
      </w:r>
      <w:r>
        <w:rPr>
          <w:rFonts w:ascii="Times New Roman" w:hAnsi="Times New Roman"/>
          <w:sz w:val="24"/>
          <w:szCs w:val="24"/>
        </w:rPr>
        <w:t>n</w:t>
      </w:r>
      <w:r w:rsidR="00C16976">
        <w:rPr>
          <w:rFonts w:ascii="Times New Roman" w:hAnsi="Times New Roman"/>
          <w:sz w:val="24"/>
          <w:szCs w:val="24"/>
        </w:rPr>
        <w:t xml:space="preserve"> his1597 work, </w:t>
      </w:r>
      <w:r>
        <w:rPr>
          <w:rFonts w:ascii="Times New Roman" w:eastAsia="Times New Roman" w:hAnsi="Times New Roman"/>
          <w:i/>
          <w:iCs/>
          <w:color w:val="000000"/>
          <w:sz w:val="24"/>
          <w:szCs w:val="24"/>
          <w:bdr w:val="none" w:sz="0" w:space="0" w:color="auto" w:frame="1"/>
          <w:lang w:eastAsia="en-GB"/>
        </w:rPr>
        <w:t>Daemonol</w:t>
      </w:r>
      <w:r w:rsidR="00C16976">
        <w:rPr>
          <w:rFonts w:ascii="Times New Roman" w:eastAsia="Times New Roman" w:hAnsi="Times New Roman"/>
          <w:i/>
          <w:iCs/>
          <w:color w:val="000000"/>
          <w:sz w:val="24"/>
          <w:szCs w:val="24"/>
          <w:bdr w:val="none" w:sz="0" w:space="0" w:color="auto" w:frame="1"/>
          <w:lang w:eastAsia="en-GB"/>
        </w:rPr>
        <w:t xml:space="preserve">ogies, in Forme of ane Dialogue, </w:t>
      </w:r>
      <w:r w:rsidR="00B60142">
        <w:rPr>
          <w:rFonts w:ascii="Times New Roman" w:eastAsia="Times New Roman" w:hAnsi="Times New Roman"/>
          <w:bCs/>
          <w:color w:val="000000" w:themeColor="text1"/>
          <w:sz w:val="24"/>
          <w:szCs w:val="24"/>
          <w:lang w:eastAsia="en-GB"/>
        </w:rPr>
        <w:t xml:space="preserve">he </w:t>
      </w:r>
      <w:r>
        <w:rPr>
          <w:rFonts w:ascii="Times New Roman" w:eastAsia="Times New Roman" w:hAnsi="Times New Roman"/>
          <w:bCs/>
          <w:color w:val="000000" w:themeColor="text1"/>
          <w:sz w:val="24"/>
          <w:szCs w:val="24"/>
          <w:lang w:eastAsia="en-GB"/>
        </w:rPr>
        <w:t xml:space="preserve">clearly viewed </w:t>
      </w:r>
      <w:r>
        <w:rPr>
          <w:rFonts w:ascii="Times New Roman" w:eastAsia="Times New Roman" w:hAnsi="Times New Roman"/>
          <w:iCs/>
          <w:color w:val="000000"/>
          <w:sz w:val="24"/>
          <w:szCs w:val="24"/>
          <w:bdr w:val="none" w:sz="0" w:space="0" w:color="auto" w:frame="1"/>
          <w:lang w:eastAsia="en-GB"/>
        </w:rPr>
        <w:t xml:space="preserve">judicial astrology as </w:t>
      </w:r>
      <w:r w:rsidRPr="009A405E">
        <w:rPr>
          <w:rFonts w:ascii="Times New Roman" w:eastAsia="Times New Roman" w:hAnsi="Times New Roman"/>
          <w:iCs/>
          <w:color w:val="000000"/>
          <w:sz w:val="24"/>
          <w:szCs w:val="24"/>
          <w:bdr w:val="none" w:sz="0" w:space="0" w:color="auto" w:frame="1"/>
          <w:lang w:eastAsia="en-GB"/>
        </w:rPr>
        <w:t xml:space="preserve">demonic. </w:t>
      </w:r>
      <w:r>
        <w:rPr>
          <w:rFonts w:ascii="Times New Roman" w:hAnsi="Times New Roman"/>
          <w:color w:val="000000" w:themeColor="text1"/>
          <w:sz w:val="24"/>
          <w:szCs w:val="24"/>
          <w:lang/>
        </w:rPr>
        <w:t>With the onset of the Reformation</w:t>
      </w:r>
      <w:r w:rsidR="006B567A">
        <w:rPr>
          <w:rFonts w:ascii="Times New Roman" w:hAnsi="Times New Roman"/>
          <w:color w:val="000000" w:themeColor="text1"/>
          <w:sz w:val="24"/>
          <w:szCs w:val="24"/>
          <w:lang/>
        </w:rPr>
        <w:t>,</w:t>
      </w:r>
      <w:r>
        <w:rPr>
          <w:rFonts w:ascii="Times New Roman" w:hAnsi="Times New Roman"/>
          <w:color w:val="000000" w:themeColor="text1"/>
          <w:sz w:val="24"/>
          <w:szCs w:val="24"/>
          <w:lang/>
        </w:rPr>
        <w:t xml:space="preserve"> attitudes towards any kind of occult or magical practices that challenged the omnipotence of God hardened. </w:t>
      </w:r>
      <w:r w:rsidR="009D5B27">
        <w:rPr>
          <w:rFonts w:ascii="Times New Roman" w:hAnsi="Times New Roman"/>
          <w:color w:val="000000" w:themeColor="text1"/>
          <w:sz w:val="24"/>
          <w:szCs w:val="24"/>
          <w:lang/>
        </w:rPr>
        <w:t xml:space="preserve">Such religious opposition, particularly </w:t>
      </w:r>
      <w:r w:rsidR="00B60142">
        <w:rPr>
          <w:rFonts w:ascii="Times New Roman" w:hAnsi="Times New Roman"/>
          <w:color w:val="000000" w:themeColor="text1"/>
          <w:sz w:val="24"/>
          <w:szCs w:val="24"/>
          <w:lang/>
        </w:rPr>
        <w:t xml:space="preserve">with regard </w:t>
      </w:r>
      <w:r w:rsidR="009D5B27">
        <w:rPr>
          <w:rFonts w:ascii="Times New Roman" w:hAnsi="Times New Roman"/>
          <w:color w:val="000000" w:themeColor="text1"/>
          <w:sz w:val="24"/>
          <w:szCs w:val="24"/>
          <w:lang/>
        </w:rPr>
        <w:t xml:space="preserve">to judicial astrology, was not new. The </w:t>
      </w:r>
      <w:r w:rsidR="00AC5159">
        <w:rPr>
          <w:rFonts w:ascii="Times New Roman" w:hAnsi="Times New Roman"/>
          <w:sz w:val="24"/>
          <w:szCs w:val="24"/>
        </w:rPr>
        <w:t xml:space="preserve">Catholic polymath </w:t>
      </w:r>
      <w:r w:rsidR="00AC5159">
        <w:rPr>
          <w:rFonts w:ascii="Times New Roman" w:hAnsi="Times New Roman" w:cs="Times New Roman"/>
          <w:sz w:val="24"/>
          <w:szCs w:val="24"/>
        </w:rPr>
        <w:t>Nicole Oresme (c.1320-1382) was opposed to astrology on religious an</w:t>
      </w:r>
      <w:r w:rsidR="00802FCE">
        <w:rPr>
          <w:rFonts w:ascii="Times New Roman" w:hAnsi="Times New Roman" w:cs="Times New Roman"/>
          <w:sz w:val="24"/>
          <w:szCs w:val="24"/>
        </w:rPr>
        <w:t xml:space="preserve">d scientific groundsand he considered that </w:t>
      </w:r>
      <w:r w:rsidR="00AC5159">
        <w:rPr>
          <w:rFonts w:ascii="Times New Roman" w:hAnsi="Times New Roman" w:cs="Times New Roman"/>
          <w:sz w:val="24"/>
          <w:szCs w:val="24"/>
        </w:rPr>
        <w:t>any sign of the occult had to be expunged</w:t>
      </w:r>
      <w:r w:rsidR="00802FCE">
        <w:rPr>
          <w:rFonts w:ascii="Times New Roman" w:hAnsi="Times New Roman" w:cs="Times New Roman"/>
          <w:sz w:val="24"/>
          <w:szCs w:val="24"/>
        </w:rPr>
        <w:t>. A</w:t>
      </w:r>
      <w:r w:rsidR="00AC5159">
        <w:rPr>
          <w:rFonts w:ascii="Times New Roman" w:hAnsi="Times New Roman" w:cs="Times New Roman"/>
          <w:sz w:val="24"/>
          <w:szCs w:val="24"/>
        </w:rPr>
        <w:t xml:space="preserve">lthough he was against the idea of the fatal influence of the stars he accepted astrology if God intended the stars as indicators. </w:t>
      </w:r>
      <w:r w:rsidR="00AC5159">
        <w:rPr>
          <w:rFonts w:ascii="Times New Roman" w:hAnsi="Times New Roman"/>
          <w:sz w:val="24"/>
          <w:szCs w:val="24"/>
          <w:lang w:eastAsia="en-GB"/>
        </w:rPr>
        <w:t xml:space="preserve">In his </w:t>
      </w:r>
      <w:r w:rsidR="00AC5159">
        <w:rPr>
          <w:rFonts w:ascii="Times New Roman" w:hAnsi="Times New Roman"/>
          <w:i/>
          <w:iCs/>
          <w:sz w:val="24"/>
          <w:szCs w:val="24"/>
          <w:lang w:eastAsia="en-GB"/>
        </w:rPr>
        <w:t>Livre de divinacions</w:t>
      </w:r>
      <w:r w:rsidR="00AC5159">
        <w:rPr>
          <w:rFonts w:ascii="Times New Roman" w:hAnsi="Times New Roman"/>
          <w:sz w:val="24"/>
          <w:szCs w:val="24"/>
          <w:lang w:eastAsia="en-GB"/>
        </w:rPr>
        <w:t xml:space="preserve"> and his </w:t>
      </w:r>
      <w:r w:rsidR="00AC5159">
        <w:rPr>
          <w:rFonts w:ascii="Times New Roman" w:hAnsi="Times New Roman"/>
          <w:i/>
          <w:iCs/>
          <w:sz w:val="24"/>
          <w:szCs w:val="24"/>
          <w:lang w:eastAsia="en-GB"/>
        </w:rPr>
        <w:t>Tractatus contra astronomos</w:t>
      </w:r>
      <w:r w:rsidR="00AC5159">
        <w:rPr>
          <w:rFonts w:ascii="Times New Roman" w:hAnsi="Times New Roman"/>
          <w:sz w:val="24"/>
          <w:szCs w:val="24"/>
          <w:lang w:eastAsia="en-GB"/>
        </w:rPr>
        <w:t xml:space="preserve">Oresme states: </w:t>
      </w:r>
      <w:r w:rsidR="00AC5159">
        <w:rPr>
          <w:rFonts w:ascii="Times New Roman" w:hAnsi="Times New Roman"/>
          <w:bCs/>
          <w:i/>
          <w:sz w:val="24"/>
          <w:szCs w:val="24"/>
        </w:rPr>
        <w:t>‘ … what is to happen in the future is not written in the sky …’</w:t>
      </w:r>
      <w:r w:rsidR="00AC5159">
        <w:rPr>
          <w:rFonts w:ascii="Times New Roman" w:hAnsi="Times New Roman"/>
          <w:bCs/>
          <w:sz w:val="24"/>
          <w:szCs w:val="24"/>
        </w:rPr>
        <w:t>,</w:t>
      </w:r>
      <w:r w:rsidR="00AC5159">
        <w:rPr>
          <w:rStyle w:val="FootnoteReference"/>
          <w:rFonts w:ascii="Times New Roman" w:hAnsi="Times New Roman"/>
          <w:bCs/>
          <w:sz w:val="24"/>
          <w:szCs w:val="24"/>
        </w:rPr>
        <w:footnoteReference w:id="39"/>
      </w:r>
    </w:p>
    <w:p w:rsidR="00547CB1" w:rsidRPr="009B0AA1" w:rsidRDefault="00F8217A" w:rsidP="00D81EA3">
      <w:pPr>
        <w:autoSpaceDE w:val="0"/>
        <w:autoSpaceDN w:val="0"/>
        <w:adjustRightInd w:val="0"/>
        <w:spacing w:line="360" w:lineRule="auto"/>
        <w:rPr>
          <w:rFonts w:ascii="Times New Roman" w:hAnsi="Times New Roman"/>
          <w:i/>
          <w:iCs/>
          <w:color w:val="000000" w:themeColor="text1"/>
          <w:sz w:val="24"/>
          <w:szCs w:val="24"/>
          <w:lang/>
        </w:rPr>
      </w:pPr>
      <w:r w:rsidRPr="00C16F9D">
        <w:rPr>
          <w:rFonts w:ascii="Times New Roman" w:hAnsi="Times New Roman"/>
          <w:color w:val="000000" w:themeColor="text1"/>
          <w:sz w:val="24"/>
          <w:szCs w:val="24"/>
          <w:lang/>
        </w:rPr>
        <w:t xml:space="preserve">The polarised attitude towards astrology in Elizabethan times </w:t>
      </w:r>
      <w:r w:rsidR="006B567A">
        <w:rPr>
          <w:rFonts w:ascii="Times New Roman" w:hAnsi="Times New Roman"/>
          <w:color w:val="000000" w:themeColor="text1"/>
          <w:sz w:val="24"/>
          <w:szCs w:val="24"/>
          <w:lang/>
        </w:rPr>
        <w:t xml:space="preserve">is exemplified by the views of </w:t>
      </w:r>
      <w:r w:rsidRPr="00C16F9D">
        <w:rPr>
          <w:rFonts w:ascii="Times New Roman" w:hAnsi="Times New Roman"/>
          <w:color w:val="000000" w:themeColor="text1"/>
          <w:sz w:val="24"/>
          <w:szCs w:val="24"/>
          <w:lang/>
        </w:rPr>
        <w:t xml:space="preserve">John Chamber who wrote </w:t>
      </w:r>
      <w:r w:rsidRPr="00C16F9D">
        <w:rPr>
          <w:rFonts w:ascii="Times New Roman" w:hAnsi="Times New Roman"/>
          <w:i/>
          <w:sz w:val="24"/>
          <w:szCs w:val="24"/>
        </w:rPr>
        <w:t>A Treatise Against Judicial Astrology</w:t>
      </w:r>
      <w:r w:rsidRPr="00C16F9D">
        <w:rPr>
          <w:rFonts w:ascii="Times New Roman" w:hAnsi="Times New Roman"/>
          <w:sz w:val="24"/>
          <w:szCs w:val="24"/>
        </w:rPr>
        <w:t xml:space="preserve">, (1601) </w:t>
      </w:r>
      <w:r w:rsidRPr="00C16F9D">
        <w:rPr>
          <w:rFonts w:ascii="Times New Roman" w:hAnsi="Times New Roman"/>
          <w:color w:val="000000" w:themeColor="text1"/>
          <w:sz w:val="24"/>
          <w:szCs w:val="24"/>
          <w:lang/>
        </w:rPr>
        <w:t>and Sir Christopher Heydon</w:t>
      </w:r>
      <w:r w:rsidRPr="00C16F9D">
        <w:rPr>
          <w:rFonts w:ascii="Times New Roman" w:hAnsi="Times New Roman"/>
          <w:sz w:val="24"/>
          <w:szCs w:val="24"/>
          <w:lang/>
        </w:rPr>
        <w:t>(1561-1623) who wrote</w:t>
      </w:r>
      <w:r w:rsidRPr="00C16F9D">
        <w:rPr>
          <w:rFonts w:ascii="Times New Roman" w:hAnsi="Times New Roman"/>
          <w:i/>
          <w:iCs/>
          <w:color w:val="000000" w:themeColor="text1"/>
          <w:sz w:val="24"/>
          <w:szCs w:val="24"/>
          <w:lang/>
        </w:rPr>
        <w:t>A Defence of JudiciallAstrologie,</w:t>
      </w:r>
      <w:r w:rsidRPr="00C16F9D">
        <w:rPr>
          <w:rFonts w:ascii="Times New Roman" w:hAnsi="Times New Roman"/>
          <w:color w:val="000000" w:themeColor="text1"/>
          <w:sz w:val="24"/>
          <w:szCs w:val="24"/>
          <w:lang/>
        </w:rPr>
        <w:t xml:space="preserve"> (1603) as </w:t>
      </w:r>
      <w:r w:rsidRPr="00C16F9D">
        <w:rPr>
          <w:rFonts w:ascii="Times New Roman" w:hAnsi="Times New Roman"/>
          <w:sz w:val="24"/>
          <w:szCs w:val="24"/>
          <w:lang/>
        </w:rPr>
        <w:t>a rebuttal of Chamber’s views.</w:t>
      </w:r>
      <w:r w:rsidR="009E01C0">
        <w:rPr>
          <w:rFonts w:ascii="Times New Roman" w:hAnsi="Times New Roman"/>
          <w:color w:val="000000" w:themeColor="text1"/>
          <w:sz w:val="24"/>
          <w:szCs w:val="24"/>
          <w:lang/>
        </w:rPr>
        <w:t xml:space="preserve">Heydon argued that astrology was a valid science, </w:t>
      </w:r>
      <w:r w:rsidR="00B60142">
        <w:rPr>
          <w:rFonts w:ascii="Times New Roman" w:hAnsi="Times New Roman"/>
          <w:color w:val="000000" w:themeColor="text1"/>
          <w:sz w:val="24"/>
          <w:szCs w:val="24"/>
          <w:lang/>
        </w:rPr>
        <w:t xml:space="preserve">which was </w:t>
      </w:r>
      <w:r w:rsidR="009E01C0">
        <w:rPr>
          <w:rFonts w:ascii="Times New Roman" w:hAnsi="Times New Roman"/>
          <w:color w:val="000000" w:themeColor="text1"/>
          <w:sz w:val="24"/>
          <w:szCs w:val="24"/>
          <w:lang/>
        </w:rPr>
        <w:t xml:space="preserve">compatible with </w:t>
      </w:r>
      <w:r w:rsidR="00547CB1">
        <w:rPr>
          <w:rFonts w:ascii="Times New Roman" w:hAnsi="Times New Roman"/>
          <w:color w:val="000000" w:themeColor="text1"/>
          <w:sz w:val="24"/>
          <w:szCs w:val="24"/>
          <w:lang/>
        </w:rPr>
        <w:t>Christianity.</w:t>
      </w:r>
      <w:r w:rsidR="00547CB1">
        <w:rPr>
          <w:rStyle w:val="FootnoteReference"/>
          <w:rFonts w:ascii="Times New Roman" w:hAnsi="Times New Roman"/>
          <w:color w:val="000000" w:themeColor="text1"/>
          <w:sz w:val="24"/>
          <w:szCs w:val="24"/>
          <w:lang/>
        </w:rPr>
        <w:footnoteReference w:id="40"/>
      </w:r>
      <w:r w:rsidR="00547CB1">
        <w:rPr>
          <w:rFonts w:ascii="Times New Roman" w:hAnsi="Times New Roman"/>
          <w:color w:val="000000" w:themeColor="text1"/>
          <w:sz w:val="24"/>
          <w:szCs w:val="24"/>
          <w:lang/>
        </w:rPr>
        <w:t xml:space="preserve"> Chamber attacked judicial astrology in his </w:t>
      </w:r>
      <w:r w:rsidR="00547CB1">
        <w:rPr>
          <w:rFonts w:ascii="Times New Roman" w:hAnsi="Times New Roman"/>
          <w:i/>
          <w:iCs/>
          <w:color w:val="000000" w:themeColor="text1"/>
          <w:sz w:val="24"/>
          <w:szCs w:val="24"/>
          <w:lang/>
        </w:rPr>
        <w:t>Treatise Against JudiciallAstrologie</w:t>
      </w:r>
      <w:r w:rsidR="00547CB1">
        <w:rPr>
          <w:rFonts w:ascii="Times New Roman" w:hAnsi="Times New Roman"/>
          <w:color w:val="000000" w:themeColor="text1"/>
          <w:sz w:val="24"/>
          <w:szCs w:val="24"/>
          <w:lang/>
        </w:rPr>
        <w:t xml:space="preserve"> (1601), while he said nothing about </w:t>
      </w:r>
      <w:hyperlink r:id="rId8" w:tooltip="Natural astrology" w:history="1">
        <w:r w:rsidR="00547CB1">
          <w:rPr>
            <w:rStyle w:val="Hyperlink"/>
            <w:color w:val="000000" w:themeColor="text1"/>
            <w:sz w:val="24"/>
            <w:szCs w:val="24"/>
            <w:u w:val="none"/>
            <w:lang/>
          </w:rPr>
          <w:t>natural astrology</w:t>
        </w:r>
      </w:hyperlink>
      <w:r w:rsidR="00547CB1">
        <w:rPr>
          <w:rFonts w:ascii="Times New Roman" w:hAnsi="Times New Roman"/>
          <w:color w:val="000000" w:themeColor="text1"/>
          <w:sz w:val="24"/>
          <w:szCs w:val="24"/>
          <w:lang/>
        </w:rPr>
        <w:t xml:space="preserve">. He called for parliament tooutlaw it, in favour of astronomy, which he described as : </w:t>
      </w:r>
    </w:p>
    <w:p w:rsidR="00D81EA3" w:rsidRDefault="00F8217A" w:rsidP="00D81EA3">
      <w:pPr>
        <w:autoSpaceDE w:val="0"/>
        <w:autoSpaceDN w:val="0"/>
        <w:adjustRightInd w:val="0"/>
        <w:spacing w:line="360" w:lineRule="auto"/>
        <w:rPr>
          <w:rFonts w:ascii="Times New Roman" w:eastAsia="Times New Roman" w:hAnsi="Times New Roman"/>
          <w:i/>
          <w:sz w:val="24"/>
          <w:szCs w:val="24"/>
          <w:lang w:eastAsia="en-GB"/>
        </w:rPr>
      </w:pPr>
      <w:r>
        <w:rPr>
          <w:rFonts w:ascii="Times New Roman" w:eastAsia="Times New Roman" w:hAnsi="Times New Roman"/>
          <w:sz w:val="24"/>
          <w:szCs w:val="24"/>
          <w:lang w:eastAsia="en-GB"/>
        </w:rPr>
        <w:t>‘</w:t>
      </w:r>
      <w:r>
        <w:rPr>
          <w:rFonts w:ascii="Times New Roman" w:eastAsia="Times New Roman" w:hAnsi="Times New Roman"/>
          <w:i/>
          <w:sz w:val="24"/>
          <w:szCs w:val="24"/>
          <w:lang w:eastAsia="en-GB"/>
        </w:rPr>
        <w:t>… the mistress and monarch of all Arts and sciences …’.</w:t>
      </w:r>
      <w:r>
        <w:rPr>
          <w:rStyle w:val="FootnoteReference"/>
          <w:rFonts w:ascii="Times New Roman" w:eastAsia="Times New Roman" w:hAnsi="Times New Roman"/>
          <w:i/>
          <w:sz w:val="24"/>
          <w:szCs w:val="24"/>
          <w:lang w:eastAsia="en-GB"/>
        </w:rPr>
        <w:footnoteReference w:id="41"/>
      </w:r>
    </w:p>
    <w:p w:rsidR="006A5B5B" w:rsidRDefault="009E01C0" w:rsidP="005B0A25">
      <w:pPr>
        <w:autoSpaceDE w:val="0"/>
        <w:autoSpaceDN w:val="0"/>
        <w:adjustRightInd w:val="0"/>
        <w:spacing w:line="360" w:lineRule="auto"/>
        <w:rPr>
          <w:rFonts w:ascii="Times New Roman" w:hAnsi="Times New Roman"/>
          <w:sz w:val="24"/>
          <w:szCs w:val="24"/>
        </w:rPr>
      </w:pPr>
      <w:r>
        <w:rPr>
          <w:rFonts w:ascii="Times New Roman" w:hAnsi="Times New Roman"/>
          <w:bCs/>
          <w:color w:val="000000"/>
          <w:sz w:val="24"/>
          <w:szCs w:val="24"/>
        </w:rPr>
        <w:t>Sir Francis Bacon (</w:t>
      </w:r>
      <w:r>
        <w:rPr>
          <w:rStyle w:val="kno-fv-vq"/>
          <w:rFonts w:ascii="Times New Roman" w:hAnsi="Times New Roman"/>
          <w:color w:val="222222"/>
          <w:sz w:val="24"/>
          <w:szCs w:val="24"/>
        </w:rPr>
        <w:t xml:space="preserve">1561-1626) was also scornful of astrology </w:t>
      </w:r>
      <w:r w:rsidR="000E368A">
        <w:rPr>
          <w:rStyle w:val="kno-fv-vq"/>
          <w:rFonts w:ascii="Times New Roman" w:hAnsi="Times New Roman"/>
          <w:color w:val="222222"/>
          <w:sz w:val="24"/>
          <w:szCs w:val="24"/>
        </w:rPr>
        <w:t xml:space="preserve">considering it full of suspicion </w:t>
      </w:r>
      <w:r>
        <w:rPr>
          <w:rStyle w:val="kno-fv-vq"/>
          <w:rFonts w:ascii="Times New Roman" w:hAnsi="Times New Roman"/>
          <w:color w:val="222222"/>
          <w:sz w:val="24"/>
          <w:szCs w:val="24"/>
        </w:rPr>
        <w:t>but even he was not p</w:t>
      </w:r>
      <w:r w:rsidR="000E368A">
        <w:rPr>
          <w:rStyle w:val="kno-fv-vq"/>
          <w:rFonts w:ascii="Times New Roman" w:hAnsi="Times New Roman"/>
          <w:color w:val="222222"/>
          <w:sz w:val="24"/>
          <w:szCs w:val="24"/>
        </w:rPr>
        <w:t>repared to discard it entirely</w:t>
      </w:r>
      <w:r>
        <w:rPr>
          <w:rFonts w:ascii="Times New Roman" w:hAnsi="Times New Roman"/>
          <w:i/>
          <w:color w:val="000000"/>
          <w:sz w:val="24"/>
          <w:szCs w:val="24"/>
        </w:rPr>
        <w:t>.</w:t>
      </w:r>
      <w:r>
        <w:rPr>
          <w:rStyle w:val="FootnoteReference"/>
          <w:rFonts w:ascii="Times New Roman" w:hAnsi="Times New Roman"/>
          <w:i/>
          <w:color w:val="000000"/>
          <w:sz w:val="24"/>
          <w:szCs w:val="24"/>
        </w:rPr>
        <w:footnoteReference w:id="42"/>
      </w:r>
      <w:r w:rsidR="002562EE">
        <w:rPr>
          <w:rFonts w:ascii="Times New Roman" w:hAnsi="Times New Roman"/>
          <w:sz w:val="24"/>
          <w:szCs w:val="24"/>
        </w:rPr>
        <w:t>Bacon wanted a ‘sane’</w:t>
      </w:r>
      <w:r>
        <w:rPr>
          <w:rFonts w:ascii="Times New Roman" w:hAnsi="Times New Roman"/>
          <w:sz w:val="24"/>
          <w:szCs w:val="24"/>
        </w:rPr>
        <w:t xml:space="preserve"> astrology which was concerned only</w:t>
      </w:r>
      <w:r w:rsidR="00802FCE">
        <w:rPr>
          <w:rFonts w:ascii="Times New Roman" w:hAnsi="Times New Roman"/>
          <w:sz w:val="24"/>
          <w:szCs w:val="24"/>
        </w:rPr>
        <w:t xml:space="preserve"> with nature an</w:t>
      </w:r>
      <w:r w:rsidR="0061557C">
        <w:rPr>
          <w:rFonts w:ascii="Times New Roman" w:hAnsi="Times New Roman"/>
          <w:sz w:val="24"/>
          <w:szCs w:val="24"/>
        </w:rPr>
        <w:t>d human history and he agreed with the dictum that the stars inclined but did not compel.</w:t>
      </w:r>
      <w:r w:rsidR="001113A1">
        <w:rPr>
          <w:rFonts w:ascii="Times New Roman" w:hAnsi="Times New Roman"/>
          <w:sz w:val="24"/>
          <w:szCs w:val="24"/>
        </w:rPr>
        <w:t xml:space="preserve">The problem of the stars dictating events on earth was one </w:t>
      </w:r>
    </w:p>
    <w:p w:rsidR="006A5B5B" w:rsidRPr="00CE4E9C" w:rsidRDefault="006A5B5B" w:rsidP="006A5B5B">
      <w:pPr>
        <w:tabs>
          <w:tab w:val="right" w:pos="8927"/>
        </w:tabs>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16</w:t>
      </w:r>
      <w:r w:rsidRPr="0060341B">
        <w:rPr>
          <w:rFonts w:ascii="Times New Roman" w:hAnsi="Times New Roman"/>
          <w:b/>
          <w:sz w:val="24"/>
          <w:szCs w:val="24"/>
        </w:rPr>
        <w:t>.</w:t>
      </w:r>
      <w:r>
        <w:rPr>
          <w:rFonts w:ascii="Times New Roman" w:hAnsi="Times New Roman"/>
          <w:b/>
          <w:sz w:val="24"/>
          <w:szCs w:val="24"/>
        </w:rPr>
        <w:tab/>
      </w:r>
    </w:p>
    <w:p w:rsidR="004621BB" w:rsidRPr="00FB487F" w:rsidRDefault="001113A1" w:rsidP="005B0A25">
      <w:pPr>
        <w:autoSpaceDE w:val="0"/>
        <w:autoSpaceDN w:val="0"/>
        <w:adjustRightInd w:val="0"/>
        <w:spacing w:line="360" w:lineRule="auto"/>
        <w:rPr>
          <w:rFonts w:ascii="Times New Roman" w:hAnsi="Times New Roman"/>
          <w:sz w:val="24"/>
          <w:szCs w:val="24"/>
        </w:rPr>
      </w:pPr>
      <w:r>
        <w:rPr>
          <w:rFonts w:ascii="Times New Roman" w:hAnsi="Times New Roman"/>
          <w:sz w:val="24"/>
          <w:szCs w:val="24"/>
        </w:rPr>
        <w:t xml:space="preserve">that had ancient resonances. </w:t>
      </w:r>
      <w:r w:rsidR="00F8217A">
        <w:rPr>
          <w:rFonts w:ascii="Times New Roman" w:hAnsi="Times New Roman"/>
          <w:sz w:val="24"/>
          <w:szCs w:val="24"/>
        </w:rPr>
        <w:t xml:space="preserve">The problem of free will </w:t>
      </w:r>
      <w:r w:rsidR="00F8217A" w:rsidRPr="003077E0">
        <w:rPr>
          <w:rFonts w:ascii="Times New Roman" w:hAnsi="Times New Roman"/>
          <w:sz w:val="24"/>
          <w:szCs w:val="24"/>
        </w:rPr>
        <w:t>vers</w:t>
      </w:r>
      <w:r w:rsidR="00F8217A">
        <w:rPr>
          <w:rFonts w:ascii="Times New Roman" w:hAnsi="Times New Roman"/>
          <w:sz w:val="24"/>
          <w:szCs w:val="24"/>
        </w:rPr>
        <w:t>us astrological determinism was the focus of attack</w:t>
      </w:r>
      <w:r w:rsidR="007502BC">
        <w:rPr>
          <w:rFonts w:ascii="Times New Roman" w:hAnsi="Times New Roman"/>
          <w:sz w:val="24"/>
          <w:szCs w:val="24"/>
        </w:rPr>
        <w:t xml:space="preserve">, </w:t>
      </w:r>
      <w:r w:rsidR="00F8217A" w:rsidRPr="003077E0">
        <w:rPr>
          <w:rFonts w:ascii="Times New Roman" w:hAnsi="Times New Roman"/>
          <w:sz w:val="24"/>
          <w:szCs w:val="24"/>
        </w:rPr>
        <w:t>lar</w:t>
      </w:r>
      <w:r w:rsidR="0032225F">
        <w:rPr>
          <w:rFonts w:ascii="Times New Roman" w:hAnsi="Times New Roman"/>
          <w:sz w:val="24"/>
          <w:szCs w:val="24"/>
        </w:rPr>
        <w:t xml:space="preserve">gely by </w:t>
      </w:r>
      <w:r w:rsidR="00F8217A">
        <w:rPr>
          <w:rFonts w:ascii="Times New Roman" w:hAnsi="Times New Roman"/>
          <w:sz w:val="24"/>
          <w:szCs w:val="24"/>
        </w:rPr>
        <w:t xml:space="preserve">Protestant theologians who </w:t>
      </w:r>
      <w:r w:rsidR="0061557C">
        <w:rPr>
          <w:rFonts w:ascii="Times New Roman" w:hAnsi="Times New Roman"/>
          <w:sz w:val="24"/>
          <w:szCs w:val="24"/>
        </w:rPr>
        <w:t xml:space="preserve">also </w:t>
      </w:r>
      <w:r w:rsidR="00F8217A">
        <w:rPr>
          <w:rFonts w:ascii="Times New Roman" w:hAnsi="Times New Roman"/>
          <w:sz w:val="24"/>
          <w:szCs w:val="24"/>
        </w:rPr>
        <w:t xml:space="preserve">saw </w:t>
      </w:r>
      <w:r w:rsidR="00F8217A" w:rsidRPr="003077E0">
        <w:rPr>
          <w:rFonts w:ascii="Times New Roman" w:hAnsi="Times New Roman"/>
          <w:sz w:val="24"/>
          <w:szCs w:val="24"/>
        </w:rPr>
        <w:t xml:space="preserve">the stars as indicators and not causes of phenomena. </w:t>
      </w:r>
      <w:r>
        <w:rPr>
          <w:rFonts w:ascii="Times New Roman" w:hAnsi="Times New Roman"/>
          <w:sz w:val="24"/>
          <w:szCs w:val="24"/>
        </w:rPr>
        <w:t xml:space="preserve">The stars acting without the sanction of divine providence was not to be tolerated. </w:t>
      </w:r>
      <w:r w:rsidR="0032225F">
        <w:rPr>
          <w:rFonts w:ascii="Times New Roman" w:hAnsi="Times New Roman"/>
          <w:bCs/>
          <w:sz w:val="24"/>
          <w:szCs w:val="24"/>
        </w:rPr>
        <w:t>Pico</w:t>
      </w:r>
      <w:r w:rsidR="006E5D65">
        <w:rPr>
          <w:rFonts w:ascii="Times New Roman" w:hAnsi="Times New Roman"/>
          <w:bCs/>
          <w:sz w:val="24"/>
          <w:szCs w:val="24"/>
        </w:rPr>
        <w:t>dellaMirandola</w:t>
      </w:r>
      <w:r w:rsidR="006E5D65">
        <w:rPr>
          <w:rFonts w:ascii="Times New Roman" w:hAnsi="Times New Roman"/>
          <w:sz w:val="24"/>
          <w:szCs w:val="24"/>
        </w:rPr>
        <w:t>(1463-1494)</w:t>
      </w:r>
      <w:r w:rsidR="006E5D65">
        <w:rPr>
          <w:rFonts w:ascii="Times New Roman" w:hAnsi="Times New Roman"/>
          <w:bCs/>
          <w:sz w:val="24"/>
          <w:szCs w:val="24"/>
        </w:rPr>
        <w:t xml:space="preserve">influenced humanist attitudes to astrology with his </w:t>
      </w:r>
      <w:r w:rsidR="006E5D65">
        <w:rPr>
          <w:rFonts w:ascii="Times New Roman" w:hAnsi="Times New Roman"/>
          <w:i/>
          <w:sz w:val="24"/>
          <w:szCs w:val="24"/>
          <w:lang w:eastAsia="en-GB"/>
        </w:rPr>
        <w:t>Oration on the Dignity of Man</w:t>
      </w:r>
      <w:r w:rsidR="006E5D65">
        <w:rPr>
          <w:rFonts w:ascii="Times New Roman" w:hAnsi="Times New Roman"/>
          <w:sz w:val="24"/>
          <w:szCs w:val="24"/>
          <w:lang w:eastAsia="en-GB"/>
        </w:rPr>
        <w:t>, where he quotes a passage from Hermes</w:t>
      </w:r>
      <w:r w:rsidR="000E368A">
        <w:rPr>
          <w:rFonts w:ascii="Times New Roman" w:hAnsi="Times New Roman"/>
          <w:sz w:val="24"/>
          <w:szCs w:val="24"/>
          <w:lang w:eastAsia="en-GB"/>
        </w:rPr>
        <w:t xml:space="preserve"> about the nature of man. </w:t>
      </w:r>
      <w:r w:rsidR="006E5D65">
        <w:rPr>
          <w:rFonts w:ascii="Times New Roman" w:hAnsi="Times New Roman"/>
          <w:sz w:val="24"/>
          <w:szCs w:val="24"/>
          <w:lang w:eastAsia="en-GB"/>
        </w:rPr>
        <w:t xml:space="preserve">It is not beyond belief that the </w:t>
      </w:r>
      <w:r w:rsidR="006E5D65">
        <w:rPr>
          <w:rFonts w:ascii="Times New Roman" w:hAnsi="Times New Roman"/>
          <w:i/>
          <w:sz w:val="24"/>
          <w:szCs w:val="24"/>
          <w:lang w:eastAsia="en-GB"/>
        </w:rPr>
        <w:t>Oration</w:t>
      </w:r>
      <w:r w:rsidR="006E5D65">
        <w:rPr>
          <w:rFonts w:ascii="Times New Roman" w:hAnsi="Times New Roman"/>
          <w:sz w:val="24"/>
          <w:szCs w:val="24"/>
          <w:lang w:eastAsia="en-GB"/>
        </w:rPr>
        <w:t xml:space="preserve"> was read by Shakespeare, and wr</w:t>
      </w:r>
      <w:r w:rsidR="00D81EA3">
        <w:rPr>
          <w:rFonts w:ascii="Times New Roman" w:hAnsi="Times New Roman"/>
          <w:sz w:val="24"/>
          <w:szCs w:val="24"/>
          <w:lang w:eastAsia="en-GB"/>
        </w:rPr>
        <w:t xml:space="preserve">itten in </w:t>
      </w:r>
      <w:r w:rsidR="00CB7964">
        <w:rPr>
          <w:rFonts w:ascii="Times New Roman" w:hAnsi="Times New Roman"/>
          <w:sz w:val="24"/>
          <w:szCs w:val="24"/>
          <w:lang w:eastAsia="en-GB"/>
        </w:rPr>
        <w:t>Hamlet as  :</w:t>
      </w:r>
    </w:p>
    <w:p w:rsidR="008E1FAB" w:rsidRPr="00D81EA3" w:rsidRDefault="006E5D65" w:rsidP="00D81EA3">
      <w:pPr>
        <w:spacing w:line="240" w:lineRule="auto"/>
        <w:rPr>
          <w:rFonts w:ascii="Times New Roman" w:hAnsi="Times New Roman"/>
          <w:b/>
          <w:color w:val="29303B"/>
          <w:sz w:val="24"/>
          <w:szCs w:val="24"/>
        </w:rPr>
      </w:pPr>
      <w:r>
        <w:rPr>
          <w:rFonts w:ascii="Times New Roman" w:hAnsi="Times New Roman"/>
          <w:sz w:val="24"/>
          <w:szCs w:val="24"/>
          <w:lang w:eastAsia="en-GB"/>
        </w:rPr>
        <w:t>‘</w:t>
      </w:r>
      <w:r>
        <w:rPr>
          <w:rFonts w:ascii="Times New Roman" w:hAnsi="Times New Roman"/>
          <w:i/>
          <w:sz w:val="24"/>
          <w:szCs w:val="24"/>
          <w:lang w:eastAsia="en-GB"/>
        </w:rPr>
        <w:t xml:space="preserve">What a piece of work is a man! </w:t>
      </w:r>
      <w:r w:rsidR="00547CB1">
        <w:rPr>
          <w:rFonts w:ascii="Times New Roman" w:hAnsi="Times New Roman"/>
          <w:i/>
          <w:sz w:val="24"/>
          <w:szCs w:val="24"/>
          <w:lang w:eastAsia="en-GB"/>
        </w:rPr>
        <w:t xml:space="preserve">… </w:t>
      </w:r>
      <w:r>
        <w:rPr>
          <w:rFonts w:ascii="Times New Roman" w:hAnsi="Times New Roman"/>
          <w:i/>
          <w:sz w:val="24"/>
          <w:szCs w:val="24"/>
          <w:lang w:eastAsia="en-GB"/>
        </w:rPr>
        <w:t xml:space="preserve">The beauty of the world, the paragon of animals – and yet, to me, what is this quintessence?’ </w:t>
      </w:r>
      <w:r>
        <w:rPr>
          <w:rFonts w:ascii="Times New Roman" w:hAnsi="Times New Roman"/>
          <w:sz w:val="24"/>
          <w:szCs w:val="24"/>
          <w:lang w:eastAsia="en-GB"/>
        </w:rPr>
        <w:t>(2,2.284-287</w:t>
      </w:r>
      <w:r w:rsidR="00CB7964">
        <w:rPr>
          <w:rFonts w:ascii="Times New Roman" w:hAnsi="Times New Roman"/>
          <w:sz w:val="24"/>
          <w:szCs w:val="24"/>
          <w:lang w:eastAsia="en-GB"/>
        </w:rPr>
        <w:t>)</w:t>
      </w:r>
      <w:r w:rsidR="009D5B27">
        <w:rPr>
          <w:rStyle w:val="FootnoteReference"/>
          <w:rFonts w:ascii="Times New Roman" w:hAnsi="Times New Roman"/>
          <w:sz w:val="24"/>
          <w:szCs w:val="24"/>
          <w:lang w:eastAsia="en-GB"/>
        </w:rPr>
        <w:footnoteReference w:id="43"/>
      </w:r>
    </w:p>
    <w:p w:rsidR="00C6455A" w:rsidRPr="00547CB1" w:rsidRDefault="008E1FAB" w:rsidP="00D81EA3">
      <w:pPr>
        <w:spacing w:line="360" w:lineRule="auto"/>
        <w:rPr>
          <w:rFonts w:ascii="Times New Roman" w:hAnsi="Times New Roman"/>
          <w:sz w:val="24"/>
          <w:szCs w:val="24"/>
        </w:rPr>
      </w:pPr>
      <w:r w:rsidRPr="00B02A3E">
        <w:rPr>
          <w:rFonts w:ascii="Times New Roman" w:hAnsi="Times New Roman" w:cs="Times New Roman"/>
          <w:sz w:val="24"/>
          <w:szCs w:val="24"/>
        </w:rPr>
        <w:t xml:space="preserve">Hamlet </w:t>
      </w:r>
      <w:r>
        <w:rPr>
          <w:rFonts w:ascii="Times New Roman" w:hAnsi="Times New Roman" w:cs="Times New Roman"/>
          <w:sz w:val="24"/>
          <w:szCs w:val="24"/>
        </w:rPr>
        <w:t xml:space="preserve">is undecided about the nature of mankind, he </w:t>
      </w:r>
      <w:r>
        <w:rPr>
          <w:rFonts w:ascii="Times New Roman" w:hAnsi="Times New Roman"/>
          <w:sz w:val="24"/>
          <w:szCs w:val="24"/>
        </w:rPr>
        <w:t>first s</w:t>
      </w:r>
      <w:r w:rsidR="004B6395">
        <w:rPr>
          <w:rFonts w:ascii="Times New Roman" w:hAnsi="Times New Roman"/>
          <w:sz w:val="24"/>
          <w:szCs w:val="24"/>
        </w:rPr>
        <w:t xml:space="preserve">alutes mankind’s greatness and </w:t>
      </w:r>
      <w:r>
        <w:rPr>
          <w:rFonts w:ascii="Times New Roman" w:hAnsi="Times New Roman"/>
          <w:sz w:val="24"/>
          <w:szCs w:val="24"/>
        </w:rPr>
        <w:t xml:space="preserve">then, echoing Montaigne, suggests that mankind were of no </w:t>
      </w:r>
      <w:r w:rsidR="004B6395">
        <w:rPr>
          <w:rFonts w:ascii="Times New Roman" w:hAnsi="Times New Roman"/>
          <w:sz w:val="24"/>
          <w:szCs w:val="24"/>
        </w:rPr>
        <w:t xml:space="preserve">real consequence in the scheme </w:t>
      </w:r>
      <w:r>
        <w:rPr>
          <w:rFonts w:ascii="Times New Roman" w:hAnsi="Times New Roman"/>
          <w:sz w:val="24"/>
          <w:szCs w:val="24"/>
        </w:rPr>
        <w:t xml:space="preserve">of things. </w:t>
      </w:r>
      <w:r w:rsidR="00C6455A" w:rsidRPr="00ED556C">
        <w:rPr>
          <w:rFonts w:ascii="Times New Roman" w:eastAsia="Times New Roman" w:hAnsi="Times New Roman" w:cs="Times New Roman"/>
          <w:color w:val="000000" w:themeColor="text1"/>
          <w:sz w:val="24"/>
          <w:szCs w:val="24"/>
          <w:lang w:val="en-US" w:eastAsia="en-GB"/>
        </w:rPr>
        <w:t xml:space="preserve">The Earl of Gloucester introduces his illegitimate son, Edmund, to the Earl of Kent at court. </w:t>
      </w:r>
      <w:r w:rsidR="00C6455A" w:rsidRPr="00C6455A">
        <w:rPr>
          <w:rFonts w:ascii="Times New Roman" w:eastAsia="Times New Roman" w:hAnsi="Times New Roman" w:cs="Times New Roman"/>
          <w:color w:val="000000" w:themeColor="text1"/>
          <w:sz w:val="24"/>
          <w:szCs w:val="24"/>
          <w:lang w:val="en-US" w:eastAsia="en-GB"/>
        </w:rPr>
        <w:t xml:space="preserve">King Lear </w:t>
      </w:r>
      <w:r w:rsidR="00C6455A" w:rsidRPr="00ED556C">
        <w:rPr>
          <w:rFonts w:ascii="Times New Roman" w:eastAsia="Times New Roman" w:hAnsi="Times New Roman" w:cs="Times New Roman"/>
          <w:color w:val="000000" w:themeColor="text1"/>
          <w:sz w:val="24"/>
          <w:szCs w:val="24"/>
          <w:lang w:val="en-US" w:eastAsia="en-GB"/>
        </w:rPr>
        <w:t>has decided to abdicate, retire, and divide his kingdom between his t</w:t>
      </w:r>
      <w:r w:rsidR="00C6455A" w:rsidRPr="00C6455A">
        <w:rPr>
          <w:rFonts w:ascii="Times New Roman" w:eastAsia="Times New Roman" w:hAnsi="Times New Roman" w:cs="Times New Roman"/>
          <w:color w:val="000000" w:themeColor="text1"/>
          <w:sz w:val="24"/>
          <w:szCs w:val="24"/>
          <w:lang w:val="en-US" w:eastAsia="en-GB"/>
        </w:rPr>
        <w:t xml:space="preserve">hree daughters. </w:t>
      </w:r>
      <w:r w:rsidR="00C6455A" w:rsidRPr="00ED556C">
        <w:rPr>
          <w:rFonts w:ascii="Times New Roman" w:eastAsia="Times New Roman" w:hAnsi="Times New Roman" w:cs="Times New Roman"/>
          <w:color w:val="000000" w:themeColor="text1"/>
          <w:sz w:val="24"/>
          <w:szCs w:val="24"/>
          <w:lang w:val="en-US" w:eastAsia="en-GB"/>
        </w:rPr>
        <w:t>Edmund is de</w:t>
      </w:r>
      <w:r w:rsidR="00C6455A">
        <w:rPr>
          <w:rFonts w:ascii="Times New Roman" w:eastAsia="Times New Roman" w:hAnsi="Times New Roman" w:cs="Times New Roman"/>
          <w:color w:val="000000" w:themeColor="text1"/>
          <w:sz w:val="24"/>
          <w:szCs w:val="24"/>
          <w:lang w:val="en-US" w:eastAsia="en-GB"/>
        </w:rPr>
        <w:t>termined to be recognised as the</w:t>
      </w:r>
      <w:r w:rsidR="00C6455A" w:rsidRPr="00ED556C">
        <w:rPr>
          <w:rFonts w:ascii="Times New Roman" w:eastAsia="Times New Roman" w:hAnsi="Times New Roman" w:cs="Times New Roman"/>
          <w:color w:val="000000" w:themeColor="text1"/>
          <w:sz w:val="24"/>
          <w:szCs w:val="24"/>
          <w:lang w:val="en-US" w:eastAsia="en-GB"/>
        </w:rPr>
        <w:t xml:space="preserve"> rightful son of Gloucester and persuades his father that his legitimate brother, Edgar, is plo</w:t>
      </w:r>
      <w:r w:rsidR="00C6455A" w:rsidRPr="00C6455A">
        <w:rPr>
          <w:rFonts w:ascii="Times New Roman" w:eastAsia="Times New Roman" w:hAnsi="Times New Roman" w:cs="Times New Roman"/>
          <w:color w:val="000000" w:themeColor="text1"/>
          <w:sz w:val="24"/>
          <w:szCs w:val="24"/>
          <w:lang w:val="en-US" w:eastAsia="en-GB"/>
        </w:rPr>
        <w:t xml:space="preserve">tting against Gloucester’s life.Lear eventually goes mad. Edgar </w:t>
      </w:r>
      <w:r w:rsidR="00C6455A" w:rsidRPr="00ED556C">
        <w:rPr>
          <w:rFonts w:ascii="Times New Roman" w:eastAsia="Times New Roman" w:hAnsi="Times New Roman" w:cs="Times New Roman"/>
          <w:color w:val="000000" w:themeColor="text1"/>
          <w:sz w:val="24"/>
          <w:szCs w:val="24"/>
          <w:lang w:val="en-US" w:eastAsia="en-GB"/>
        </w:rPr>
        <w:t xml:space="preserve">challenges Edmund to a duel and </w:t>
      </w:r>
      <w:r w:rsidR="00C6455A" w:rsidRPr="00C6455A">
        <w:rPr>
          <w:rFonts w:ascii="Times New Roman" w:eastAsia="Times New Roman" w:hAnsi="Times New Roman" w:cs="Times New Roman"/>
          <w:color w:val="000000" w:themeColor="text1"/>
          <w:sz w:val="24"/>
          <w:szCs w:val="24"/>
          <w:lang w:val="en-US" w:eastAsia="en-GB"/>
        </w:rPr>
        <w:t xml:space="preserve">kills him. </w:t>
      </w:r>
      <w:r w:rsidR="00C6455A">
        <w:rPr>
          <w:rFonts w:ascii="Times New Roman" w:eastAsia="Times New Roman" w:hAnsi="Times New Roman"/>
          <w:sz w:val="24"/>
          <w:szCs w:val="24"/>
          <w:lang w:eastAsia="en-GB"/>
        </w:rPr>
        <w:t xml:space="preserve">Edmund believes that people were responsible for their own actions :                                                                                                                                   </w:t>
      </w:r>
    </w:p>
    <w:p w:rsidR="00C6455A" w:rsidRDefault="00C6455A" w:rsidP="004B6395">
      <w:pPr>
        <w:spacing w:line="240" w:lineRule="auto"/>
        <w:rPr>
          <w:rFonts w:ascii="Times New Roman" w:eastAsia="Times New Roman" w:hAnsi="Times New Roman"/>
          <w:i/>
          <w:sz w:val="24"/>
          <w:szCs w:val="24"/>
          <w:lang w:eastAsia="en-GB"/>
        </w:rPr>
      </w:pPr>
      <w:r>
        <w:rPr>
          <w:rFonts w:ascii="Times New Roman" w:eastAsia="Times New Roman" w:hAnsi="Times New Roman"/>
          <w:i/>
          <w:sz w:val="24"/>
          <w:szCs w:val="24"/>
          <w:lang w:eastAsia="en-GB"/>
        </w:rPr>
        <w:t>‘This is the excellent foppery of the world that when we are sick in fortune – often the surfeit of our own behaviour - we make guilty of our disasters the sun, the moon, and the stars …’.</w:t>
      </w:r>
      <w:r>
        <w:rPr>
          <w:rFonts w:ascii="Times New Roman" w:eastAsia="Times New Roman" w:hAnsi="Times New Roman"/>
          <w:sz w:val="24"/>
          <w:szCs w:val="24"/>
          <w:lang w:eastAsia="en-GB"/>
        </w:rPr>
        <w:t xml:space="preserve"> (1.2.93-95)</w:t>
      </w:r>
    </w:p>
    <w:p w:rsidR="00DE233C" w:rsidRPr="000E368A" w:rsidRDefault="007570E1" w:rsidP="000E368A">
      <w:pPr>
        <w:spacing w:line="360" w:lineRule="auto"/>
        <w:rPr>
          <w:rFonts w:ascii="Times New Roman" w:hAnsi="Times New Roman"/>
          <w:bCs/>
          <w:sz w:val="24"/>
          <w:szCs w:val="24"/>
        </w:rPr>
      </w:pPr>
      <w:r w:rsidRPr="00522BFE">
        <w:rPr>
          <w:rFonts w:ascii="Times New Roman" w:hAnsi="Times New Roman"/>
          <w:bCs/>
          <w:i/>
          <w:sz w:val="24"/>
          <w:szCs w:val="24"/>
        </w:rPr>
        <w:t>All's Well that Ends Well</w:t>
      </w:r>
      <w:r>
        <w:rPr>
          <w:rFonts w:ascii="Times New Roman" w:hAnsi="Times New Roman"/>
          <w:bCs/>
          <w:sz w:val="24"/>
          <w:szCs w:val="24"/>
        </w:rPr>
        <w:t xml:space="preserve"> is described as a ‘problem’ play, </w:t>
      </w:r>
      <w:r w:rsidR="004B6395">
        <w:rPr>
          <w:rFonts w:ascii="Times New Roman" w:hAnsi="Times New Roman"/>
          <w:bCs/>
          <w:sz w:val="24"/>
          <w:szCs w:val="24"/>
        </w:rPr>
        <w:t xml:space="preserve">not a comedy not a tragedy but </w:t>
      </w:r>
      <w:r>
        <w:rPr>
          <w:rFonts w:ascii="Times New Roman" w:hAnsi="Times New Roman"/>
          <w:bCs/>
          <w:sz w:val="24"/>
          <w:szCs w:val="24"/>
        </w:rPr>
        <w:t xml:space="preserve">somewhere in between. </w:t>
      </w:r>
      <w:r w:rsidR="00A61B7E">
        <w:rPr>
          <w:rFonts w:ascii="Times New Roman" w:hAnsi="Times New Roman" w:cs="Times New Roman"/>
          <w:sz w:val="24"/>
          <w:szCs w:val="24"/>
          <w:lang/>
        </w:rPr>
        <w:t>Helena, the daughter is the</w:t>
      </w:r>
      <w:r w:rsidR="005904FA">
        <w:rPr>
          <w:rFonts w:ascii="Times New Roman" w:hAnsi="Times New Roman" w:cs="Times New Roman"/>
          <w:sz w:val="24"/>
          <w:szCs w:val="24"/>
          <w:lang/>
        </w:rPr>
        <w:t xml:space="preserve"> ward of a Spanish countess, </w:t>
      </w:r>
      <w:r w:rsidR="00A61B7E" w:rsidRPr="004B2B9D">
        <w:rPr>
          <w:rFonts w:ascii="Times New Roman" w:hAnsi="Times New Roman" w:cs="Times New Roman"/>
          <w:sz w:val="24"/>
          <w:szCs w:val="24"/>
          <w:lang/>
        </w:rPr>
        <w:t>is in love with the countess’s son Bertram, who</w:t>
      </w:r>
      <w:r w:rsidR="00A61B7E">
        <w:rPr>
          <w:rFonts w:ascii="Times New Roman" w:hAnsi="Times New Roman" w:cs="Times New Roman"/>
          <w:sz w:val="24"/>
          <w:szCs w:val="24"/>
          <w:lang/>
        </w:rPr>
        <w:t xml:space="preserve"> does not feel the same towards her. </w:t>
      </w:r>
      <w:r w:rsidR="005904FA">
        <w:rPr>
          <w:rFonts w:ascii="Times New Roman" w:hAnsi="Times New Roman" w:cs="Times New Roman"/>
          <w:sz w:val="24"/>
          <w:szCs w:val="24"/>
          <w:lang/>
        </w:rPr>
        <w:t>As a result of Helena’s scheming she eventually marries</w:t>
      </w:r>
      <w:r w:rsidR="00A61B7E" w:rsidRPr="004B2B9D">
        <w:rPr>
          <w:rFonts w:ascii="Times New Roman" w:hAnsi="Times New Roman" w:cs="Times New Roman"/>
          <w:sz w:val="24"/>
          <w:szCs w:val="24"/>
          <w:lang/>
        </w:rPr>
        <w:t>Bertram</w:t>
      </w:r>
      <w:r w:rsidR="005904FA">
        <w:rPr>
          <w:rFonts w:ascii="Times New Roman" w:hAnsi="Times New Roman" w:cs="Times New Roman"/>
          <w:sz w:val="24"/>
          <w:szCs w:val="24"/>
          <w:lang/>
        </w:rPr>
        <w:t xml:space="preserve">. Helena had actually faked her death. Bertram </w:t>
      </w:r>
      <w:r w:rsidR="00A61B7E">
        <w:rPr>
          <w:rFonts w:ascii="Times New Roman" w:hAnsi="Times New Roman" w:cs="Times New Roman"/>
          <w:sz w:val="24"/>
          <w:szCs w:val="24"/>
          <w:lang/>
        </w:rPr>
        <w:t xml:space="preserve">comes home andwhen he discovers what she has done declares his love for her.  </w:t>
      </w:r>
      <w:r w:rsidR="004C7C02">
        <w:rPr>
          <w:rFonts w:ascii="Times New Roman" w:hAnsi="Times New Roman" w:cs="Times New Roman"/>
          <w:sz w:val="24"/>
          <w:szCs w:val="24"/>
          <w:lang w:eastAsia="en-GB"/>
        </w:rPr>
        <w:t xml:space="preserve">Helena and Parolles have a </w:t>
      </w:r>
      <w:r w:rsidR="001B4066">
        <w:rPr>
          <w:rFonts w:ascii="Times New Roman" w:hAnsi="Times New Roman" w:cs="Times New Roman"/>
          <w:sz w:val="24"/>
          <w:szCs w:val="24"/>
          <w:lang w:eastAsia="en-GB"/>
        </w:rPr>
        <w:t>conversation in the first scene of the pl</w:t>
      </w:r>
      <w:r w:rsidR="00494E33">
        <w:rPr>
          <w:rFonts w:ascii="Times New Roman" w:hAnsi="Times New Roman" w:cs="Times New Roman"/>
          <w:sz w:val="24"/>
          <w:szCs w:val="24"/>
          <w:lang w:eastAsia="en-GB"/>
        </w:rPr>
        <w:t>a</w:t>
      </w:r>
      <w:r w:rsidR="001B4066">
        <w:rPr>
          <w:rFonts w:ascii="Times New Roman" w:hAnsi="Times New Roman" w:cs="Times New Roman"/>
          <w:sz w:val="24"/>
          <w:szCs w:val="24"/>
          <w:lang w:eastAsia="en-GB"/>
        </w:rPr>
        <w:t xml:space="preserve">y where they demonstrate a knowledge of astrology and the aberrant motion of Mars. </w:t>
      </w:r>
      <w:r w:rsidR="00DE233C">
        <w:rPr>
          <w:rFonts w:ascii="Times New Roman" w:hAnsi="Times New Roman"/>
          <w:bCs/>
          <w:sz w:val="24"/>
          <w:szCs w:val="24"/>
        </w:rPr>
        <w:t xml:space="preserve">Later in the play, </w:t>
      </w:r>
      <w:r w:rsidR="00A61B7E">
        <w:rPr>
          <w:rFonts w:ascii="Times New Roman" w:hAnsi="Times New Roman"/>
          <w:bCs/>
          <w:sz w:val="24"/>
          <w:szCs w:val="24"/>
        </w:rPr>
        <w:t>Helen</w:t>
      </w:r>
      <w:r w:rsidR="005904FA">
        <w:rPr>
          <w:rFonts w:ascii="Times New Roman" w:hAnsi="Times New Roman"/>
          <w:bCs/>
          <w:sz w:val="24"/>
          <w:szCs w:val="24"/>
        </w:rPr>
        <w:t>a</w:t>
      </w:r>
      <w:r w:rsidR="000B3282">
        <w:rPr>
          <w:rFonts w:ascii="Times New Roman" w:hAnsi="Times New Roman"/>
          <w:bCs/>
          <w:sz w:val="24"/>
          <w:szCs w:val="24"/>
        </w:rPr>
        <w:t xml:space="preserve">says : </w:t>
      </w:r>
    </w:p>
    <w:p w:rsidR="000B3282" w:rsidRDefault="000B3282" w:rsidP="004B6395">
      <w:pPr>
        <w:spacing w:line="240" w:lineRule="auto"/>
        <w:rPr>
          <w:rFonts w:ascii="Times New Roman" w:hAnsi="Times New Roman"/>
          <w:bCs/>
          <w:sz w:val="24"/>
          <w:szCs w:val="24"/>
        </w:rPr>
      </w:pPr>
      <w:r>
        <w:rPr>
          <w:rFonts w:ascii="Times New Roman" w:hAnsi="Times New Roman"/>
          <w:bCs/>
          <w:i/>
          <w:sz w:val="24"/>
          <w:szCs w:val="24"/>
        </w:rPr>
        <w:t xml:space="preserve">‘Our remedies oft in ourselves do lie, Which we ascribe to heaven. The fated sky Gives us free scope, only doth backward pull Our slow designs when we ourselves are dull’. </w:t>
      </w:r>
      <w:r w:rsidR="00623B37">
        <w:rPr>
          <w:rFonts w:ascii="Times New Roman" w:hAnsi="Times New Roman"/>
          <w:bCs/>
          <w:sz w:val="24"/>
          <w:szCs w:val="24"/>
        </w:rPr>
        <w:t>(1.1.217-221</w:t>
      </w:r>
      <w:r>
        <w:rPr>
          <w:rFonts w:ascii="Times New Roman" w:hAnsi="Times New Roman"/>
          <w:bCs/>
          <w:sz w:val="24"/>
          <w:szCs w:val="24"/>
        </w:rPr>
        <w:t>)</w:t>
      </w:r>
    </w:p>
    <w:p w:rsidR="006A5B5B" w:rsidRDefault="006A5B5B" w:rsidP="00D81EA3">
      <w:pPr>
        <w:spacing w:line="360" w:lineRule="auto"/>
        <w:rPr>
          <w:rFonts w:ascii="Times New Roman" w:hAnsi="Times New Roman"/>
          <w:sz w:val="24"/>
          <w:szCs w:val="24"/>
        </w:rPr>
      </w:pPr>
    </w:p>
    <w:p w:rsidR="006A5B5B" w:rsidRPr="006A5B5B" w:rsidRDefault="006A5B5B" w:rsidP="006A5B5B">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17</w:t>
      </w:r>
      <w:r w:rsidRPr="0060341B">
        <w:rPr>
          <w:rFonts w:ascii="Times New Roman" w:hAnsi="Times New Roman"/>
          <w:b/>
          <w:sz w:val="24"/>
          <w:szCs w:val="24"/>
        </w:rPr>
        <w:t>.</w:t>
      </w:r>
    </w:p>
    <w:p w:rsidR="00121C3C" w:rsidRPr="006A5B5B" w:rsidRDefault="006E5D65" w:rsidP="00D81EA3">
      <w:pPr>
        <w:spacing w:line="360" w:lineRule="auto"/>
        <w:rPr>
          <w:rFonts w:ascii="Times New Roman" w:hAnsi="Times New Roman" w:cs="Times New Roman"/>
          <w:color w:val="000000" w:themeColor="text1"/>
          <w:sz w:val="24"/>
          <w:szCs w:val="24"/>
          <w:lang/>
        </w:rPr>
      </w:pPr>
      <w:r>
        <w:rPr>
          <w:rFonts w:ascii="Times New Roman" w:hAnsi="Times New Roman"/>
          <w:sz w:val="24"/>
          <w:szCs w:val="24"/>
        </w:rPr>
        <w:t>Mankind had to take responsibility for their own actions a</w:t>
      </w:r>
      <w:r w:rsidR="004B6395">
        <w:rPr>
          <w:rFonts w:ascii="Times New Roman" w:hAnsi="Times New Roman"/>
          <w:sz w:val="24"/>
          <w:szCs w:val="24"/>
        </w:rPr>
        <w:t>nd not blame external factors.</w:t>
      </w:r>
      <w:r w:rsidR="000C6282" w:rsidRPr="000C6282">
        <w:rPr>
          <w:rFonts w:ascii="Times New Roman" w:hAnsi="Times New Roman" w:cs="Times New Roman"/>
          <w:i/>
          <w:iCs/>
          <w:color w:val="000000" w:themeColor="text1"/>
          <w:sz w:val="24"/>
          <w:szCs w:val="24"/>
          <w:lang/>
        </w:rPr>
        <w:t>King Lear</w:t>
      </w:r>
      <w:r w:rsidR="000C6282">
        <w:rPr>
          <w:rFonts w:ascii="Times New Roman" w:hAnsi="Times New Roman" w:cs="Times New Roman"/>
          <w:color w:val="000000" w:themeColor="text1"/>
          <w:sz w:val="24"/>
          <w:szCs w:val="24"/>
          <w:lang/>
        </w:rPr>
        <w:t xml:space="preserve">is one of Shakespeare’s greatest tragedies with a succession </w:t>
      </w:r>
      <w:r w:rsidR="000C6282" w:rsidRPr="000C6282">
        <w:rPr>
          <w:rFonts w:ascii="Times New Roman" w:hAnsi="Times New Roman" w:cs="Times New Roman"/>
          <w:color w:val="000000" w:themeColor="text1"/>
          <w:sz w:val="24"/>
          <w:szCs w:val="24"/>
          <w:lang/>
        </w:rPr>
        <w:t xml:space="preserve">of terrible events </w:t>
      </w:r>
      <w:r w:rsidR="000C6282">
        <w:rPr>
          <w:rFonts w:ascii="Times New Roman" w:hAnsi="Times New Roman" w:cs="Times New Roman"/>
          <w:color w:val="000000" w:themeColor="text1"/>
          <w:sz w:val="24"/>
          <w:szCs w:val="24"/>
          <w:lang/>
        </w:rPr>
        <w:t xml:space="preserve">which question the idea of whether justice exists in the world. Bad human characteristics are blamed either on human behaviour or on the accident of birth as dictated by the stars. </w:t>
      </w:r>
      <w:r>
        <w:rPr>
          <w:rFonts w:ascii="Times New Roman" w:hAnsi="Times New Roman"/>
          <w:sz w:val="24"/>
          <w:szCs w:val="24"/>
        </w:rPr>
        <w:t xml:space="preserve">Edmund does not accept his father’s bad character was due to being conceived </w:t>
      </w:r>
      <w:r w:rsidR="005C7E46">
        <w:rPr>
          <w:rFonts w:ascii="Times New Roman" w:hAnsi="Times New Roman"/>
          <w:sz w:val="24"/>
          <w:szCs w:val="24"/>
        </w:rPr>
        <w:t xml:space="preserve">under a </w:t>
      </w:r>
      <w:r>
        <w:rPr>
          <w:rFonts w:ascii="Times New Roman" w:hAnsi="Times New Roman"/>
          <w:sz w:val="24"/>
          <w:szCs w:val="24"/>
        </w:rPr>
        <w:t>dragon’s tail and born under U</w:t>
      </w:r>
      <w:r w:rsidR="006B567A">
        <w:rPr>
          <w:rFonts w:ascii="Times New Roman" w:hAnsi="Times New Roman"/>
          <w:sz w:val="24"/>
          <w:szCs w:val="24"/>
        </w:rPr>
        <w:t xml:space="preserve">rsa Major. </w:t>
      </w:r>
      <w:r>
        <w:rPr>
          <w:rFonts w:ascii="Times New Roman" w:hAnsi="Times New Roman"/>
          <w:sz w:val="24"/>
          <w:szCs w:val="24"/>
        </w:rPr>
        <w:t xml:space="preserve">He </w:t>
      </w:r>
      <w:r w:rsidR="006B567A">
        <w:rPr>
          <w:rFonts w:ascii="Times New Roman" w:hAnsi="Times New Roman"/>
          <w:sz w:val="24"/>
          <w:szCs w:val="24"/>
        </w:rPr>
        <w:t xml:space="preserve">states that it was the illicit </w:t>
      </w:r>
      <w:r>
        <w:rPr>
          <w:rFonts w:ascii="Times New Roman" w:hAnsi="Times New Roman"/>
          <w:sz w:val="24"/>
          <w:szCs w:val="24"/>
        </w:rPr>
        <w:t xml:space="preserve">affair between his mother and father that formed his character. </w:t>
      </w:r>
      <w:r>
        <w:rPr>
          <w:rFonts w:ascii="Times New Roman" w:eastAsia="Times New Roman" w:hAnsi="Times New Roman"/>
          <w:color w:val="000000"/>
          <w:sz w:val="24"/>
          <w:szCs w:val="24"/>
          <w:lang w:eastAsia="en-GB"/>
        </w:rPr>
        <w:t>Gloucester also makes the point that ‘</w:t>
      </w:r>
      <w:r>
        <w:rPr>
          <w:rFonts w:ascii="Times New Roman" w:eastAsia="Times New Roman" w:hAnsi="Times New Roman"/>
          <w:i/>
          <w:color w:val="000000"/>
          <w:sz w:val="24"/>
          <w:szCs w:val="24"/>
          <w:lang w:eastAsia="en-GB"/>
        </w:rPr>
        <w:t>the stars incline, they do not compel</w:t>
      </w:r>
      <w:r>
        <w:rPr>
          <w:rFonts w:ascii="Times New Roman" w:eastAsia="Times New Roman" w:hAnsi="Times New Roman"/>
          <w:color w:val="000000"/>
          <w:sz w:val="24"/>
          <w:szCs w:val="24"/>
          <w:lang w:eastAsia="en-GB"/>
        </w:rPr>
        <w:t xml:space="preserve">’. He then refers to both the time of his conception and the time of his birth as being astrologically significant. </w:t>
      </w:r>
      <w:r w:rsidR="006B567A">
        <w:rPr>
          <w:rFonts w:ascii="Times New Roman" w:hAnsi="Times New Roman"/>
          <w:sz w:val="24"/>
          <w:szCs w:val="24"/>
        </w:rPr>
        <w:t xml:space="preserve">Edmund implies he </w:t>
      </w:r>
      <w:r>
        <w:rPr>
          <w:rFonts w:ascii="Times New Roman" w:hAnsi="Times New Roman"/>
          <w:sz w:val="24"/>
          <w:szCs w:val="24"/>
        </w:rPr>
        <w:t>was subject to evil astrological influence. He states that</w:t>
      </w:r>
      <w:r w:rsidR="006B567A">
        <w:rPr>
          <w:rFonts w:ascii="Times New Roman" w:hAnsi="Times New Roman"/>
          <w:sz w:val="24"/>
          <w:szCs w:val="24"/>
        </w:rPr>
        <w:t xml:space="preserve"> he was born under Ursa Major, </w:t>
      </w:r>
      <w:r w:rsidR="00547CB1">
        <w:rPr>
          <w:rFonts w:ascii="Times New Roman" w:hAnsi="Times New Roman"/>
          <w:sz w:val="24"/>
          <w:szCs w:val="24"/>
        </w:rPr>
        <w:t>an impossibility because</w:t>
      </w:r>
      <w:r>
        <w:rPr>
          <w:rFonts w:ascii="Times New Roman" w:hAnsi="Times New Roman"/>
          <w:sz w:val="24"/>
          <w:szCs w:val="24"/>
        </w:rPr>
        <w:t>Ursa Major is not a Zodiacal constellation.</w:t>
      </w:r>
      <w:r>
        <w:rPr>
          <w:rStyle w:val="FootnoteReference"/>
          <w:rFonts w:ascii="Times New Roman" w:hAnsi="Times New Roman"/>
          <w:sz w:val="24"/>
          <w:szCs w:val="24"/>
        </w:rPr>
        <w:footnoteReference w:id="44"/>
      </w:r>
      <w:r w:rsidR="00BB7EEB">
        <w:rPr>
          <w:rFonts w:ascii="Times New Roman" w:eastAsia="Times New Roman" w:hAnsi="Times New Roman"/>
          <w:color w:val="000000"/>
          <w:sz w:val="24"/>
          <w:szCs w:val="24"/>
          <w:lang w:eastAsia="en-GB"/>
        </w:rPr>
        <w:t xml:space="preserve">Shakespeare may have derived his knowledge of the signs of the zodiac from the </w:t>
      </w:r>
      <w:r w:rsidR="00BB7EEB" w:rsidRPr="00E3732C">
        <w:rPr>
          <w:rFonts w:ascii="Times New Roman" w:hAnsi="Times New Roman" w:cs="Times New Roman"/>
          <w:i/>
          <w:iCs/>
          <w:sz w:val="24"/>
          <w:szCs w:val="24"/>
          <w:lang/>
        </w:rPr>
        <w:t>Zodiacus vitae</w:t>
      </w:r>
      <w:r w:rsidR="00BB7EEB">
        <w:rPr>
          <w:i/>
          <w:iCs/>
          <w:lang/>
        </w:rPr>
        <w:t>,</w:t>
      </w:r>
      <w:r w:rsidR="00BB7EEB">
        <w:rPr>
          <w:rFonts w:ascii="Times New Roman" w:eastAsia="Times New Roman" w:hAnsi="Times New Roman"/>
          <w:color w:val="000000"/>
          <w:sz w:val="24"/>
          <w:szCs w:val="24"/>
          <w:lang w:eastAsia="en-GB"/>
        </w:rPr>
        <w:t xml:space="preserve"> written by </w:t>
      </w:r>
      <w:r w:rsidR="00BB7EEB" w:rsidRPr="00E3732C">
        <w:rPr>
          <w:rFonts w:ascii="Times New Roman" w:hAnsi="Times New Roman" w:cs="Times New Roman"/>
          <w:bCs/>
          <w:sz w:val="24"/>
          <w:szCs w:val="24"/>
          <w:lang/>
        </w:rPr>
        <w:t>Marcellus PalingeniusStellatus</w:t>
      </w:r>
      <w:r w:rsidR="00BB7EEB" w:rsidRPr="00E3732C">
        <w:rPr>
          <w:rFonts w:ascii="Times New Roman" w:hAnsi="Times New Roman" w:cs="Times New Roman"/>
          <w:sz w:val="24"/>
          <w:szCs w:val="24"/>
          <w:lang/>
        </w:rPr>
        <w:t xml:space="preserve"> (c. 1500 - died before 1551</w:t>
      </w:r>
      <w:r w:rsidR="00BB7EEB">
        <w:rPr>
          <w:rFonts w:ascii="Times New Roman" w:hAnsi="Times New Roman" w:cs="Times New Roman"/>
          <w:sz w:val="24"/>
          <w:szCs w:val="24"/>
          <w:lang/>
        </w:rPr>
        <w:t xml:space="preserve">). The book was available in English </w:t>
      </w:r>
      <w:r w:rsidR="00BB7EEB">
        <w:rPr>
          <w:rFonts w:ascii="Times New Roman" w:eastAsia="Times New Roman" w:hAnsi="Times New Roman"/>
          <w:color w:val="000000"/>
          <w:sz w:val="24"/>
          <w:szCs w:val="24"/>
          <w:lang w:eastAsia="en-GB"/>
        </w:rPr>
        <w:t>schools in Shakespeare’s time.</w:t>
      </w:r>
      <w:r w:rsidR="00BB7EEB">
        <w:rPr>
          <w:rStyle w:val="FootnoteReference"/>
          <w:rFonts w:ascii="Times New Roman" w:eastAsia="Times New Roman" w:hAnsi="Times New Roman"/>
          <w:color w:val="000000"/>
          <w:sz w:val="24"/>
          <w:szCs w:val="24"/>
          <w:lang w:eastAsia="en-GB"/>
        </w:rPr>
        <w:footnoteReference w:id="45"/>
      </w:r>
      <w:r w:rsidR="006B567A">
        <w:rPr>
          <w:rFonts w:ascii="Times New Roman" w:hAnsi="Times New Roman"/>
          <w:sz w:val="24"/>
          <w:szCs w:val="24"/>
        </w:rPr>
        <w:t xml:space="preserve">Shakespeare shows </w:t>
      </w:r>
      <w:r>
        <w:rPr>
          <w:rFonts w:ascii="Times New Roman" w:hAnsi="Times New Roman"/>
          <w:sz w:val="24"/>
          <w:szCs w:val="24"/>
        </w:rPr>
        <w:t>Edmund as a character who had, at best, a poor understandin</w:t>
      </w:r>
      <w:r w:rsidR="006B567A">
        <w:rPr>
          <w:rFonts w:ascii="Times New Roman" w:hAnsi="Times New Roman"/>
          <w:sz w:val="24"/>
          <w:szCs w:val="24"/>
        </w:rPr>
        <w:t xml:space="preserve">g of astrology. Astrology does </w:t>
      </w:r>
      <w:r>
        <w:rPr>
          <w:rFonts w:ascii="Times New Roman" w:hAnsi="Times New Roman"/>
          <w:sz w:val="24"/>
          <w:szCs w:val="24"/>
        </w:rPr>
        <w:t>not use the moment of conception to delineate character, only the time of birt</w:t>
      </w:r>
      <w:r w:rsidR="005C7E46">
        <w:rPr>
          <w:rFonts w:ascii="Times New Roman" w:hAnsi="Times New Roman"/>
          <w:sz w:val="24"/>
          <w:szCs w:val="24"/>
        </w:rPr>
        <w:t>h.</w:t>
      </w:r>
      <w:r>
        <w:rPr>
          <w:rStyle w:val="FootnoteReference"/>
          <w:rFonts w:ascii="Times New Roman" w:hAnsi="Times New Roman"/>
          <w:sz w:val="24"/>
          <w:szCs w:val="24"/>
        </w:rPr>
        <w:footnoteReference w:id="46"/>
      </w:r>
      <w:r>
        <w:rPr>
          <w:rFonts w:ascii="Times New Roman" w:hAnsi="Times New Roman"/>
          <w:sz w:val="24"/>
          <w:szCs w:val="24"/>
        </w:rPr>
        <w:t xml:space="preserve"> The opposing views of Edmund and his father reflect the Renaissance controversy over the validity of judicial astrology. Edmund's diatribe against astrology has more to do with his reactions against his fate rather than astrology per se. </w:t>
      </w:r>
      <w:r>
        <w:rPr>
          <w:rFonts w:ascii="Times New Roman" w:eastAsia="Times New Roman" w:hAnsi="Times New Roman"/>
          <w:color w:val="000000"/>
          <w:sz w:val="24"/>
          <w:szCs w:val="24"/>
          <w:lang w:eastAsia="en-GB"/>
        </w:rPr>
        <w:t>Kent agrees with Lear about the influence of the stars when he states :</w:t>
      </w:r>
    </w:p>
    <w:p w:rsidR="009B0AA1" w:rsidRPr="005B0A25" w:rsidRDefault="00816ED4" w:rsidP="005B0A25">
      <w:pPr>
        <w:spacing w:after="240" w:line="240" w:lineRule="auto"/>
        <w:rPr>
          <w:rFonts w:ascii="Times New Roman" w:eastAsia="Times New Roman" w:hAnsi="Times New Roman"/>
          <w:i/>
          <w:color w:val="000000"/>
          <w:sz w:val="24"/>
          <w:szCs w:val="24"/>
          <w:lang w:eastAsia="en-GB"/>
        </w:rPr>
      </w:pPr>
      <w:r>
        <w:rPr>
          <w:rFonts w:ascii="Times New Roman" w:eastAsia="Times New Roman" w:hAnsi="Times New Roman"/>
          <w:i/>
          <w:color w:val="000000"/>
          <w:sz w:val="24"/>
          <w:szCs w:val="24"/>
          <w:lang w:eastAsia="en-GB"/>
        </w:rPr>
        <w:t>‘</w:t>
      </w:r>
      <w:r w:rsidR="006E5D65">
        <w:rPr>
          <w:rFonts w:ascii="Times New Roman" w:eastAsia="Times New Roman" w:hAnsi="Times New Roman"/>
          <w:i/>
          <w:color w:val="000000"/>
          <w:sz w:val="24"/>
          <w:szCs w:val="24"/>
          <w:lang w:eastAsia="en-GB"/>
        </w:rPr>
        <w:t>It is the stars, The stars above us, govern our conditions,Else one self mate and make could not beget Such different issues [as the three sisters]</w:t>
      </w:r>
      <w:r>
        <w:rPr>
          <w:rFonts w:ascii="Times New Roman" w:eastAsia="Times New Roman" w:hAnsi="Times New Roman"/>
          <w:i/>
          <w:color w:val="000000"/>
          <w:sz w:val="24"/>
          <w:szCs w:val="24"/>
          <w:lang w:eastAsia="en-GB"/>
        </w:rPr>
        <w:t>’</w:t>
      </w:r>
      <w:r w:rsidR="006E5D65">
        <w:rPr>
          <w:rFonts w:ascii="Times New Roman" w:eastAsia="Times New Roman" w:hAnsi="Times New Roman"/>
          <w:i/>
          <w:color w:val="000000"/>
          <w:sz w:val="24"/>
          <w:szCs w:val="24"/>
          <w:lang w:eastAsia="en-GB"/>
        </w:rPr>
        <w:t xml:space="preserve">. </w:t>
      </w:r>
      <w:r w:rsidR="006E5D65">
        <w:rPr>
          <w:rFonts w:ascii="Times New Roman" w:hAnsi="Times New Roman"/>
          <w:sz w:val="24"/>
          <w:szCs w:val="24"/>
        </w:rPr>
        <w:t>(4.3.33-36)</w:t>
      </w:r>
    </w:p>
    <w:p w:rsidR="00BB7EEB" w:rsidRDefault="006E5D65" w:rsidP="00BB7EEB">
      <w:pPr>
        <w:spacing w:line="240" w:lineRule="auto"/>
        <w:rPr>
          <w:rFonts w:ascii="Times New Roman" w:hAnsi="Times New Roman"/>
          <w:sz w:val="24"/>
          <w:szCs w:val="24"/>
        </w:rPr>
      </w:pPr>
      <w:r>
        <w:rPr>
          <w:rFonts w:ascii="Times New Roman" w:hAnsi="Times New Roman"/>
          <w:sz w:val="24"/>
          <w:szCs w:val="24"/>
        </w:rPr>
        <w:t xml:space="preserve">The fact that a strong character displays knowledge and belief in astrology and a villainous </w:t>
      </w:r>
    </w:p>
    <w:p w:rsidR="00BB7EEB" w:rsidRDefault="006E5D65" w:rsidP="00BB7EEB">
      <w:pPr>
        <w:spacing w:line="240" w:lineRule="auto"/>
        <w:rPr>
          <w:rFonts w:ascii="Times New Roman" w:hAnsi="Times New Roman"/>
          <w:sz w:val="24"/>
          <w:szCs w:val="24"/>
        </w:rPr>
      </w:pPr>
      <w:r>
        <w:rPr>
          <w:rFonts w:ascii="Times New Roman" w:hAnsi="Times New Roman"/>
          <w:sz w:val="24"/>
          <w:szCs w:val="24"/>
        </w:rPr>
        <w:t>c</w:t>
      </w:r>
      <w:r w:rsidR="000B3282">
        <w:rPr>
          <w:rFonts w:ascii="Times New Roman" w:hAnsi="Times New Roman"/>
          <w:sz w:val="24"/>
          <w:szCs w:val="24"/>
        </w:rPr>
        <w:t xml:space="preserve">haracter displays ignorance of </w:t>
      </w:r>
      <w:r>
        <w:rPr>
          <w:rFonts w:ascii="Times New Roman" w:hAnsi="Times New Roman"/>
          <w:sz w:val="24"/>
          <w:szCs w:val="24"/>
        </w:rPr>
        <w:t xml:space="preserve">astrology does not allow us to deduce which character </w:t>
      </w:r>
    </w:p>
    <w:p w:rsidR="00BB7EEB" w:rsidRDefault="006E5D65" w:rsidP="00BB7EEB">
      <w:pPr>
        <w:spacing w:line="240" w:lineRule="auto"/>
        <w:rPr>
          <w:rFonts w:ascii="Times New Roman" w:hAnsi="Times New Roman"/>
          <w:sz w:val="24"/>
          <w:szCs w:val="24"/>
        </w:rPr>
      </w:pPr>
      <w:r>
        <w:rPr>
          <w:rFonts w:ascii="Times New Roman" w:hAnsi="Times New Roman"/>
          <w:sz w:val="24"/>
          <w:szCs w:val="24"/>
        </w:rPr>
        <w:t xml:space="preserve">Shakespeare was more sympathetic to. </w:t>
      </w:r>
      <w:r w:rsidR="00B461E6" w:rsidRPr="003077E0">
        <w:rPr>
          <w:rFonts w:ascii="Times New Roman" w:hAnsi="Times New Roman"/>
          <w:sz w:val="24"/>
          <w:szCs w:val="24"/>
        </w:rPr>
        <w:t xml:space="preserve">Carroll </w:t>
      </w:r>
      <w:r w:rsidR="00B461E6">
        <w:rPr>
          <w:rFonts w:ascii="Times New Roman" w:hAnsi="Times New Roman"/>
          <w:sz w:val="24"/>
          <w:szCs w:val="24"/>
        </w:rPr>
        <w:t xml:space="preserve">Camden </w:t>
      </w:r>
      <w:r w:rsidR="004B7AAB">
        <w:rPr>
          <w:rFonts w:ascii="Times New Roman" w:hAnsi="Times New Roman"/>
          <w:sz w:val="24"/>
          <w:szCs w:val="24"/>
        </w:rPr>
        <w:t xml:space="preserve">states it is impossible </w:t>
      </w:r>
      <w:r w:rsidR="00B461E6" w:rsidRPr="003077E0">
        <w:rPr>
          <w:rFonts w:ascii="Times New Roman" w:hAnsi="Times New Roman"/>
          <w:sz w:val="24"/>
          <w:szCs w:val="24"/>
        </w:rPr>
        <w:t xml:space="preserve">to judge </w:t>
      </w:r>
    </w:p>
    <w:p w:rsidR="00BB7EEB" w:rsidRDefault="00B461E6" w:rsidP="00BB7EEB">
      <w:pPr>
        <w:spacing w:line="240" w:lineRule="auto"/>
        <w:rPr>
          <w:rFonts w:ascii="Times New Roman" w:hAnsi="Times New Roman"/>
          <w:sz w:val="24"/>
          <w:szCs w:val="24"/>
        </w:rPr>
      </w:pPr>
      <w:r w:rsidRPr="003077E0">
        <w:rPr>
          <w:rFonts w:ascii="Times New Roman" w:hAnsi="Times New Roman"/>
          <w:sz w:val="24"/>
          <w:szCs w:val="24"/>
        </w:rPr>
        <w:t xml:space="preserve">Shakespeare’s opinion of astrology because characters in his plays sometimes support it and </w:t>
      </w:r>
    </w:p>
    <w:p w:rsidR="006C71CD" w:rsidRDefault="006C71CD" w:rsidP="00BB7EEB">
      <w:pPr>
        <w:spacing w:line="240" w:lineRule="auto"/>
        <w:rPr>
          <w:rFonts w:ascii="Times New Roman" w:hAnsi="Times New Roman"/>
          <w:sz w:val="24"/>
          <w:szCs w:val="24"/>
        </w:rPr>
      </w:pPr>
    </w:p>
    <w:p w:rsidR="006C71CD" w:rsidRDefault="006C71CD" w:rsidP="00BB7EEB">
      <w:pPr>
        <w:spacing w:line="240" w:lineRule="auto"/>
        <w:rPr>
          <w:rFonts w:ascii="Times New Roman" w:hAnsi="Times New Roman"/>
          <w:sz w:val="24"/>
          <w:szCs w:val="24"/>
        </w:rPr>
      </w:pPr>
    </w:p>
    <w:p w:rsidR="006C71CD" w:rsidRPr="006C71CD" w:rsidRDefault="006C71CD" w:rsidP="006C71CD">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18</w:t>
      </w:r>
      <w:r w:rsidRPr="0060341B">
        <w:rPr>
          <w:rFonts w:ascii="Times New Roman" w:hAnsi="Times New Roman"/>
          <w:b/>
          <w:sz w:val="24"/>
          <w:szCs w:val="24"/>
        </w:rPr>
        <w:t>.</w:t>
      </w:r>
    </w:p>
    <w:p w:rsidR="00BB7EEB" w:rsidRDefault="00B461E6" w:rsidP="00BB7EEB">
      <w:pPr>
        <w:spacing w:line="240" w:lineRule="auto"/>
        <w:rPr>
          <w:rFonts w:ascii="Times New Roman" w:hAnsi="Times New Roman"/>
          <w:color w:val="000000"/>
          <w:sz w:val="24"/>
          <w:szCs w:val="24"/>
        </w:rPr>
      </w:pPr>
      <w:r w:rsidRPr="003077E0">
        <w:rPr>
          <w:rFonts w:ascii="Times New Roman" w:hAnsi="Times New Roman"/>
          <w:sz w:val="24"/>
          <w:szCs w:val="24"/>
        </w:rPr>
        <w:t>sometimes oppose it.</w:t>
      </w:r>
      <w:r>
        <w:rPr>
          <w:rStyle w:val="FootnoteReference"/>
          <w:rFonts w:ascii="Times New Roman" w:hAnsi="Times New Roman"/>
          <w:sz w:val="24"/>
          <w:szCs w:val="24"/>
        </w:rPr>
        <w:footnoteReference w:id="47"/>
      </w:r>
      <w:r w:rsidR="006E5D65">
        <w:rPr>
          <w:rFonts w:ascii="Times New Roman" w:hAnsi="Times New Roman"/>
          <w:color w:val="000000"/>
          <w:sz w:val="24"/>
          <w:szCs w:val="24"/>
        </w:rPr>
        <w:t xml:space="preserve">Edmund’s mockery of astrology reflected the views of many in </w:t>
      </w:r>
    </w:p>
    <w:p w:rsidR="00BB7EEB" w:rsidRDefault="006E5D65" w:rsidP="00BB7EEB">
      <w:pPr>
        <w:spacing w:line="240" w:lineRule="auto"/>
        <w:rPr>
          <w:rFonts w:ascii="Times New Roman" w:hAnsi="Times New Roman"/>
          <w:color w:val="000000"/>
          <w:sz w:val="24"/>
          <w:szCs w:val="24"/>
        </w:rPr>
      </w:pPr>
      <w:r>
        <w:rPr>
          <w:rFonts w:ascii="Times New Roman" w:hAnsi="Times New Roman"/>
          <w:color w:val="000000"/>
          <w:sz w:val="24"/>
          <w:szCs w:val="24"/>
        </w:rPr>
        <w:t>Shakespeare’s time. This might wel</w:t>
      </w:r>
      <w:r w:rsidR="004E24DE">
        <w:rPr>
          <w:rFonts w:ascii="Times New Roman" w:hAnsi="Times New Roman"/>
          <w:color w:val="000000"/>
          <w:sz w:val="24"/>
          <w:szCs w:val="24"/>
        </w:rPr>
        <w:t xml:space="preserve">l be due to charlatans such as </w:t>
      </w:r>
      <w:r>
        <w:rPr>
          <w:rFonts w:ascii="Times New Roman" w:hAnsi="Times New Roman"/>
          <w:color w:val="000000"/>
          <w:sz w:val="24"/>
          <w:szCs w:val="24"/>
        </w:rPr>
        <w:t xml:space="preserve">the physician and </w:t>
      </w:r>
    </w:p>
    <w:p w:rsidR="00E869DF" w:rsidRDefault="006E5D65" w:rsidP="00BB7EEB">
      <w:pPr>
        <w:spacing w:line="240" w:lineRule="auto"/>
        <w:rPr>
          <w:rFonts w:ascii="Times New Roman" w:hAnsi="Times New Roman"/>
          <w:color w:val="000000"/>
          <w:sz w:val="24"/>
          <w:szCs w:val="24"/>
        </w:rPr>
      </w:pPr>
      <w:r>
        <w:rPr>
          <w:rFonts w:ascii="Times New Roman" w:hAnsi="Times New Roman"/>
          <w:color w:val="000000"/>
          <w:sz w:val="24"/>
          <w:szCs w:val="24"/>
        </w:rPr>
        <w:t xml:space="preserve">astrologer, Simon Forman and others. </w:t>
      </w:r>
      <w:r w:rsidR="00FA339C">
        <w:rPr>
          <w:rFonts w:ascii="Times New Roman" w:hAnsi="Times New Roman"/>
          <w:color w:val="000000"/>
          <w:sz w:val="24"/>
          <w:szCs w:val="24"/>
        </w:rPr>
        <w:t>Forman was typical of some astrologers at that</w:t>
      </w:r>
    </w:p>
    <w:p w:rsidR="00BB7EEB" w:rsidRDefault="00FA339C" w:rsidP="00BB7EEB">
      <w:pPr>
        <w:spacing w:line="240" w:lineRule="auto"/>
        <w:rPr>
          <w:rFonts w:ascii="Times New Roman" w:hAnsi="Times New Roman"/>
          <w:color w:val="000000"/>
          <w:sz w:val="24"/>
          <w:szCs w:val="24"/>
        </w:rPr>
      </w:pPr>
      <w:r>
        <w:rPr>
          <w:rFonts w:ascii="Times New Roman" w:hAnsi="Times New Roman"/>
          <w:color w:val="000000"/>
          <w:sz w:val="24"/>
          <w:szCs w:val="24"/>
        </w:rPr>
        <w:t xml:space="preserve">time who used astrology as a living and </w:t>
      </w:r>
      <w:r w:rsidR="004E24DE">
        <w:rPr>
          <w:rFonts w:ascii="Times New Roman" w:hAnsi="Times New Roman"/>
          <w:color w:val="000000"/>
          <w:sz w:val="24"/>
          <w:szCs w:val="24"/>
        </w:rPr>
        <w:t xml:space="preserve">sometimes adopted </w:t>
      </w:r>
      <w:r>
        <w:rPr>
          <w:rFonts w:ascii="Times New Roman" w:hAnsi="Times New Roman"/>
          <w:color w:val="000000"/>
          <w:sz w:val="24"/>
          <w:szCs w:val="24"/>
        </w:rPr>
        <w:t xml:space="preserve">questionable practices. </w:t>
      </w:r>
      <w:r w:rsidR="006E5D65">
        <w:rPr>
          <w:rFonts w:ascii="Times New Roman" w:hAnsi="Times New Roman"/>
          <w:color w:val="000000"/>
          <w:sz w:val="24"/>
          <w:szCs w:val="24"/>
        </w:rPr>
        <w:t xml:space="preserve">The </w:t>
      </w:r>
    </w:p>
    <w:p w:rsidR="00BB7EEB" w:rsidRDefault="006E5D65" w:rsidP="00BB7EEB">
      <w:pPr>
        <w:spacing w:line="240" w:lineRule="auto"/>
        <w:rPr>
          <w:rFonts w:ascii="Times New Roman" w:hAnsi="Times New Roman"/>
          <w:color w:val="000000"/>
          <w:sz w:val="24"/>
          <w:szCs w:val="24"/>
        </w:rPr>
      </w:pPr>
      <w:r>
        <w:rPr>
          <w:rFonts w:ascii="Times New Roman" w:hAnsi="Times New Roman"/>
          <w:color w:val="000000"/>
          <w:sz w:val="24"/>
          <w:szCs w:val="24"/>
        </w:rPr>
        <w:t xml:space="preserve">contentious argument about astrological determinism was countered by writers such as </w:t>
      </w:r>
    </w:p>
    <w:p w:rsidR="00BB7EEB" w:rsidRDefault="006E5D65" w:rsidP="00BB7EEB">
      <w:pPr>
        <w:spacing w:line="240" w:lineRule="auto"/>
        <w:rPr>
          <w:rFonts w:ascii="Times New Roman" w:hAnsi="Times New Roman"/>
          <w:sz w:val="24"/>
          <w:szCs w:val="24"/>
          <w:lang w:eastAsia="en-GB"/>
        </w:rPr>
      </w:pPr>
      <w:r>
        <w:rPr>
          <w:rFonts w:ascii="Times New Roman" w:hAnsi="Times New Roman"/>
          <w:sz w:val="24"/>
          <w:szCs w:val="24"/>
          <w:lang w:eastAsia="en-GB"/>
        </w:rPr>
        <w:t xml:space="preserve">Robert Burton  (1577-1640) who </w:t>
      </w:r>
      <w:r w:rsidR="001B4066">
        <w:rPr>
          <w:rFonts w:ascii="Times New Roman" w:hAnsi="Times New Roman"/>
          <w:sz w:val="24"/>
          <w:szCs w:val="24"/>
          <w:lang w:eastAsia="en-GB"/>
        </w:rPr>
        <w:t xml:space="preserve">was of the opinion that god ruled the stars which might </w:t>
      </w:r>
    </w:p>
    <w:p w:rsidR="00BB7EEB" w:rsidRDefault="001B4066" w:rsidP="00BB7EEB">
      <w:pPr>
        <w:spacing w:line="240" w:lineRule="auto"/>
        <w:rPr>
          <w:rFonts w:ascii="Times New Roman" w:hAnsi="Times New Roman"/>
          <w:i/>
          <w:iCs/>
          <w:sz w:val="24"/>
          <w:szCs w:val="24"/>
        </w:rPr>
      </w:pPr>
      <w:r>
        <w:rPr>
          <w:rFonts w:ascii="Times New Roman" w:hAnsi="Times New Roman"/>
          <w:sz w:val="24"/>
          <w:szCs w:val="24"/>
          <w:lang w:eastAsia="en-GB"/>
        </w:rPr>
        <w:t>incline but did not compel.</w:t>
      </w:r>
      <w:r w:rsidR="006E5D65">
        <w:rPr>
          <w:rFonts w:ascii="Times New Roman" w:hAnsi="Times New Roman"/>
          <w:sz w:val="24"/>
          <w:szCs w:val="24"/>
        </w:rPr>
        <w:t xml:space="preserve">Shakespeare </w:t>
      </w:r>
      <w:r w:rsidR="0061557C">
        <w:rPr>
          <w:rFonts w:ascii="Times New Roman" w:hAnsi="Times New Roman"/>
          <w:sz w:val="24"/>
          <w:szCs w:val="24"/>
        </w:rPr>
        <w:t>wasn’t averse to using</w:t>
      </w:r>
      <w:r w:rsidR="006E5D65">
        <w:rPr>
          <w:rFonts w:ascii="Times New Roman" w:hAnsi="Times New Roman"/>
          <w:sz w:val="24"/>
          <w:szCs w:val="24"/>
        </w:rPr>
        <w:t xml:space="preserve"> judicial astrology in </w:t>
      </w:r>
      <w:r w:rsidR="006E5D65">
        <w:rPr>
          <w:rFonts w:ascii="Times New Roman" w:hAnsi="Times New Roman"/>
          <w:i/>
          <w:iCs/>
          <w:sz w:val="24"/>
          <w:szCs w:val="24"/>
        </w:rPr>
        <w:t xml:space="preserve">King </w:t>
      </w:r>
    </w:p>
    <w:p w:rsidR="00BB7EEB" w:rsidRDefault="006E5D65" w:rsidP="00BB7EEB">
      <w:pPr>
        <w:spacing w:line="240" w:lineRule="auto"/>
        <w:rPr>
          <w:rFonts w:ascii="Times New Roman" w:hAnsi="Times New Roman"/>
          <w:sz w:val="24"/>
          <w:szCs w:val="24"/>
        </w:rPr>
      </w:pPr>
      <w:r>
        <w:rPr>
          <w:rFonts w:ascii="Times New Roman" w:hAnsi="Times New Roman"/>
          <w:i/>
          <w:iCs/>
          <w:sz w:val="24"/>
          <w:szCs w:val="24"/>
        </w:rPr>
        <w:t>Lear</w:t>
      </w:r>
      <w:r>
        <w:rPr>
          <w:rFonts w:ascii="Times New Roman" w:hAnsi="Times New Roman"/>
          <w:sz w:val="24"/>
          <w:szCs w:val="24"/>
        </w:rPr>
        <w:t xml:space="preserve">, to demonstrate Kent’s belief that rank </w:t>
      </w:r>
      <w:r w:rsidR="009D5B27">
        <w:rPr>
          <w:rFonts w:ascii="Times New Roman" w:hAnsi="Times New Roman"/>
          <w:sz w:val="24"/>
          <w:szCs w:val="24"/>
        </w:rPr>
        <w:t xml:space="preserve">was </w:t>
      </w:r>
      <w:r w:rsidR="00E12E3A">
        <w:rPr>
          <w:rFonts w:ascii="Times New Roman" w:hAnsi="Times New Roman"/>
          <w:sz w:val="24"/>
          <w:szCs w:val="24"/>
        </w:rPr>
        <w:t xml:space="preserve">destined :                                                                                                                                           </w:t>
      </w:r>
    </w:p>
    <w:p w:rsidR="00BB7EEB" w:rsidRDefault="00E12E3A" w:rsidP="00BB7EEB">
      <w:pPr>
        <w:spacing w:line="240" w:lineRule="auto"/>
        <w:rPr>
          <w:rFonts w:ascii="Times New Roman" w:hAnsi="Times New Roman"/>
          <w:i/>
          <w:iCs/>
          <w:sz w:val="24"/>
          <w:szCs w:val="24"/>
        </w:rPr>
      </w:pPr>
      <w:r>
        <w:rPr>
          <w:rFonts w:ascii="Times New Roman" w:hAnsi="Times New Roman"/>
          <w:sz w:val="24"/>
          <w:szCs w:val="24"/>
        </w:rPr>
        <w:t>‘</w:t>
      </w:r>
      <w:r w:rsidR="006E5D65">
        <w:rPr>
          <w:rFonts w:ascii="Times New Roman" w:hAnsi="Times New Roman"/>
          <w:i/>
          <w:iCs/>
          <w:sz w:val="24"/>
          <w:szCs w:val="24"/>
        </w:rPr>
        <w:t xml:space="preserve">as who have not that their great stars / Thron’d and set high, servants…’ </w:t>
      </w:r>
      <w:r w:rsidR="006E5D65">
        <w:rPr>
          <w:rFonts w:ascii="Times New Roman" w:hAnsi="Times New Roman"/>
          <w:sz w:val="24"/>
          <w:szCs w:val="24"/>
        </w:rPr>
        <w:t>(3.1.22-3)</w:t>
      </w:r>
    </w:p>
    <w:p w:rsidR="00BB7EEB" w:rsidRDefault="00606CF9" w:rsidP="00BB7EEB">
      <w:pPr>
        <w:spacing w:line="240" w:lineRule="auto"/>
        <w:rPr>
          <w:rFonts w:ascii="Times New Roman" w:eastAsia="Calibri" w:hAnsi="Times New Roman" w:cs="Times New Roman"/>
          <w:sz w:val="24"/>
          <w:szCs w:val="24"/>
        </w:rPr>
      </w:pPr>
      <w:r w:rsidRPr="00E12E3A">
        <w:rPr>
          <w:rFonts w:ascii="Times New Roman" w:eastAsia="Calibri" w:hAnsi="Times New Roman" w:cs="Times New Roman"/>
          <w:sz w:val="24"/>
          <w:szCs w:val="24"/>
        </w:rPr>
        <w:t xml:space="preserve">Frances </w:t>
      </w:r>
      <w:r w:rsidR="006E5D65" w:rsidRPr="00E12E3A">
        <w:rPr>
          <w:rFonts w:ascii="Times New Roman" w:eastAsia="Calibri" w:hAnsi="Times New Roman" w:cs="Times New Roman"/>
          <w:sz w:val="24"/>
          <w:szCs w:val="24"/>
        </w:rPr>
        <w:t xml:space="preserve">Yates states that Shakespeare’s view of life on earth and the divine right of kings to </w:t>
      </w:r>
    </w:p>
    <w:p w:rsidR="00BB7EEB" w:rsidRDefault="006E5D65" w:rsidP="00BB7EEB">
      <w:pPr>
        <w:spacing w:line="240" w:lineRule="auto"/>
        <w:rPr>
          <w:rFonts w:ascii="Times New Roman" w:hAnsi="Times New Roman"/>
          <w:b/>
          <w:sz w:val="24"/>
          <w:szCs w:val="24"/>
        </w:rPr>
      </w:pPr>
      <w:r w:rsidRPr="00E12E3A">
        <w:rPr>
          <w:rFonts w:ascii="Times New Roman" w:eastAsia="Calibri" w:hAnsi="Times New Roman" w:cs="Times New Roman"/>
          <w:sz w:val="24"/>
          <w:szCs w:val="24"/>
        </w:rPr>
        <w:t>rule was :</w:t>
      </w:r>
    </w:p>
    <w:p w:rsidR="006E5D65" w:rsidRPr="00BB7EEB" w:rsidRDefault="006E5D65" w:rsidP="00BB7EEB">
      <w:pPr>
        <w:spacing w:line="240" w:lineRule="auto"/>
        <w:rPr>
          <w:rFonts w:ascii="Times New Roman" w:hAnsi="Times New Roman"/>
          <w:b/>
          <w:sz w:val="24"/>
          <w:szCs w:val="24"/>
        </w:rPr>
      </w:pPr>
      <w:r w:rsidRPr="00E12E3A">
        <w:rPr>
          <w:rFonts w:eastAsia="Calibri"/>
          <w:sz w:val="24"/>
          <w:szCs w:val="24"/>
        </w:rPr>
        <w:t xml:space="preserve">‘… </w:t>
      </w:r>
      <w:r w:rsidRPr="00E12E3A">
        <w:rPr>
          <w:rFonts w:ascii="Times New Roman" w:eastAsia="Calibri" w:hAnsi="Times New Roman" w:cs="Times New Roman"/>
          <w:i/>
          <w:sz w:val="24"/>
          <w:szCs w:val="24"/>
        </w:rPr>
        <w:t>the divinely ordained channel for maintaining a just orde</w:t>
      </w:r>
      <w:r w:rsidR="00487A1F" w:rsidRPr="00E12E3A">
        <w:rPr>
          <w:rFonts w:ascii="Times New Roman" w:eastAsia="Calibri" w:hAnsi="Times New Roman" w:cs="Times New Roman"/>
          <w:i/>
          <w:sz w:val="24"/>
          <w:szCs w:val="24"/>
        </w:rPr>
        <w:t xml:space="preserve">r on earth corresponding to the </w:t>
      </w:r>
      <w:r w:rsidRPr="00E12E3A">
        <w:rPr>
          <w:rFonts w:ascii="Times New Roman" w:eastAsia="Calibri" w:hAnsi="Times New Roman" w:cs="Times New Roman"/>
          <w:i/>
          <w:sz w:val="24"/>
          <w:szCs w:val="24"/>
        </w:rPr>
        <w:t>divine rule of the cosmos</w:t>
      </w:r>
      <w:r w:rsidRPr="00E12E3A">
        <w:rPr>
          <w:rFonts w:ascii="Times New Roman" w:eastAsia="Calibri" w:hAnsi="Times New Roman" w:cs="Times New Roman"/>
          <w:sz w:val="24"/>
          <w:szCs w:val="24"/>
        </w:rPr>
        <w:t xml:space="preserve">’.  </w:t>
      </w:r>
      <w:r w:rsidRPr="00E12E3A">
        <w:rPr>
          <w:rStyle w:val="FootnoteReference"/>
          <w:rFonts w:ascii="Times New Roman" w:eastAsia="Calibri" w:hAnsi="Times New Roman" w:cs="Times New Roman"/>
          <w:sz w:val="24"/>
          <w:szCs w:val="24"/>
        </w:rPr>
        <w:footnoteReference w:id="48"/>
      </w:r>
    </w:p>
    <w:p w:rsidR="00413088" w:rsidRDefault="00770453" w:rsidP="00DE233C">
      <w:pPr>
        <w:spacing w:line="360" w:lineRule="auto"/>
        <w:rPr>
          <w:rFonts w:ascii="Times New Roman" w:hAnsi="Times New Roman"/>
          <w:sz w:val="24"/>
          <w:szCs w:val="24"/>
        </w:rPr>
      </w:pPr>
      <w:r>
        <w:rPr>
          <w:rFonts w:ascii="Times New Roman" w:hAnsi="Times New Roman"/>
          <w:sz w:val="24"/>
          <w:szCs w:val="24"/>
        </w:rPr>
        <w:t>If astrology could be used to bolster imperial claims then it was</w:t>
      </w:r>
      <w:r w:rsidR="00E12E3A">
        <w:rPr>
          <w:rFonts w:ascii="Times New Roman" w:hAnsi="Times New Roman"/>
          <w:sz w:val="24"/>
          <w:szCs w:val="24"/>
        </w:rPr>
        <w:t xml:space="preserve"> fair ga</w:t>
      </w:r>
      <w:r w:rsidR="00DE233C">
        <w:rPr>
          <w:rFonts w:ascii="Times New Roman" w:hAnsi="Times New Roman"/>
          <w:sz w:val="24"/>
          <w:szCs w:val="24"/>
        </w:rPr>
        <w:t>me to use it. As Yates writes :</w:t>
      </w:r>
    </w:p>
    <w:p w:rsidR="006E5D65" w:rsidRPr="00E12E3A" w:rsidRDefault="006E5D65" w:rsidP="00E12E3A">
      <w:pPr>
        <w:spacing w:line="240" w:lineRule="auto"/>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The Virgo of the Elizabethans is, however, so close</w:t>
      </w:r>
      <w:r w:rsidR="00E12E3A">
        <w:rPr>
          <w:rFonts w:ascii="Times New Roman" w:hAnsi="Times New Roman"/>
          <w:i/>
          <w:sz w:val="24"/>
          <w:szCs w:val="24"/>
        </w:rPr>
        <w:t xml:space="preserve">ly bound up with the Astraea of </w:t>
      </w:r>
      <w:r>
        <w:rPr>
          <w:rFonts w:ascii="Times New Roman" w:hAnsi="Times New Roman"/>
          <w:i/>
          <w:sz w:val="24"/>
          <w:szCs w:val="24"/>
        </w:rPr>
        <w:t>the Fourth Eclogue and her imperial connections, that they exten</w:t>
      </w:r>
      <w:r w:rsidR="000E368A">
        <w:rPr>
          <w:rFonts w:ascii="Times New Roman" w:hAnsi="Times New Roman"/>
          <w:i/>
          <w:sz w:val="24"/>
          <w:szCs w:val="24"/>
        </w:rPr>
        <w:t xml:space="preserve">d to the Virgo of the skies…’. </w:t>
      </w:r>
      <w:r w:rsidR="000E368A">
        <w:rPr>
          <w:rStyle w:val="FootnoteReference"/>
          <w:rFonts w:ascii="Times New Roman" w:hAnsi="Times New Roman"/>
          <w:i/>
          <w:sz w:val="24"/>
          <w:szCs w:val="24"/>
        </w:rPr>
        <w:footnoteReference w:id="49"/>
      </w:r>
    </w:p>
    <w:p w:rsidR="006E5D65" w:rsidRPr="00D81EA3" w:rsidRDefault="00390329" w:rsidP="00D81EA3">
      <w:pPr>
        <w:spacing w:line="360" w:lineRule="auto"/>
        <w:rPr>
          <w:rFonts w:ascii="Times New Roman" w:hAnsi="Times New Roman" w:cs="Times New Roman"/>
          <w:sz w:val="24"/>
          <w:szCs w:val="24"/>
        </w:rPr>
      </w:pPr>
      <w:r>
        <w:rPr>
          <w:rFonts w:ascii="Times New Roman" w:hAnsi="Times New Roman"/>
          <w:sz w:val="24"/>
          <w:szCs w:val="24"/>
        </w:rPr>
        <w:t xml:space="preserve">Yates </w:t>
      </w:r>
      <w:r w:rsidR="006E5D65">
        <w:rPr>
          <w:rFonts w:ascii="Times New Roman" w:hAnsi="Times New Roman"/>
          <w:sz w:val="24"/>
          <w:szCs w:val="24"/>
        </w:rPr>
        <w:t xml:space="preserve">was </w:t>
      </w:r>
      <w:r>
        <w:rPr>
          <w:rFonts w:ascii="Times New Roman" w:hAnsi="Times New Roman"/>
          <w:sz w:val="24"/>
          <w:szCs w:val="24"/>
        </w:rPr>
        <w:t xml:space="preserve">clearly </w:t>
      </w:r>
      <w:r w:rsidR="006E5D65">
        <w:rPr>
          <w:rFonts w:ascii="Times New Roman" w:hAnsi="Times New Roman"/>
          <w:sz w:val="24"/>
          <w:szCs w:val="24"/>
        </w:rPr>
        <w:t xml:space="preserve">influenced by Thomas Hughes </w:t>
      </w:r>
      <w:r w:rsidR="006E5D65" w:rsidRPr="00E72494">
        <w:rPr>
          <w:rFonts w:ascii="Times New Roman" w:hAnsi="Times New Roman" w:cs="Times New Roman"/>
          <w:i/>
          <w:sz w:val="24"/>
          <w:szCs w:val="24"/>
        </w:rPr>
        <w:t>The Misfortunes of Arthur</w:t>
      </w:r>
      <w:r w:rsidR="006E5D65" w:rsidRPr="00E72494">
        <w:rPr>
          <w:rFonts w:ascii="Times New Roman" w:hAnsi="Times New Roman" w:cs="Times New Roman"/>
          <w:sz w:val="24"/>
          <w:szCs w:val="24"/>
        </w:rPr>
        <w:t>where the character Gorlois</w:t>
      </w:r>
      <w:r w:rsidR="006E5D65">
        <w:rPr>
          <w:rFonts w:ascii="Times New Roman" w:hAnsi="Times New Roman" w:cs="Times New Roman"/>
          <w:sz w:val="24"/>
          <w:szCs w:val="24"/>
        </w:rPr>
        <w:t xml:space="preserve">- </w:t>
      </w:r>
      <w:r w:rsidR="006E5D65" w:rsidRPr="00E72494">
        <w:rPr>
          <w:rFonts w:ascii="Times New Roman" w:hAnsi="Times New Roman" w:cs="Times New Roman"/>
          <w:sz w:val="24"/>
          <w:szCs w:val="24"/>
        </w:rPr>
        <w:t xml:space="preserve">the Duke of Cornwall’s ghost </w:t>
      </w:r>
      <w:r w:rsidR="006E5D65">
        <w:rPr>
          <w:rFonts w:ascii="Times New Roman" w:hAnsi="Times New Roman" w:cs="Times New Roman"/>
          <w:sz w:val="24"/>
          <w:szCs w:val="24"/>
        </w:rPr>
        <w:t xml:space="preserve">- </w:t>
      </w:r>
      <w:r w:rsidR="006E5D65" w:rsidRPr="00E72494">
        <w:rPr>
          <w:rFonts w:ascii="Times New Roman" w:hAnsi="Times New Roman" w:cs="Times New Roman"/>
          <w:sz w:val="24"/>
          <w:szCs w:val="24"/>
        </w:rPr>
        <w:t>speaks the lines :</w:t>
      </w:r>
    </w:p>
    <w:p w:rsidR="00413088" w:rsidRPr="00413088" w:rsidRDefault="006E5D65" w:rsidP="00413088">
      <w:pPr>
        <w:spacing w:after="0" w:line="240" w:lineRule="auto"/>
        <w:rPr>
          <w:rFonts w:ascii="Times New Roman" w:hAnsi="Times New Roman"/>
          <w:i/>
          <w:sz w:val="24"/>
          <w:szCs w:val="24"/>
        </w:rPr>
      </w:pPr>
      <w:r>
        <w:rPr>
          <w:rFonts w:ascii="Times New Roman" w:hAnsi="Times New Roman"/>
          <w:i/>
          <w:sz w:val="24"/>
          <w:szCs w:val="24"/>
        </w:rPr>
        <w:t xml:space="preserve">‘Let Virgo come from Heaven, </w:t>
      </w:r>
      <w:r w:rsidR="004C7C02">
        <w:rPr>
          <w:rFonts w:ascii="Times New Roman" w:hAnsi="Times New Roman"/>
          <w:i/>
          <w:sz w:val="24"/>
          <w:szCs w:val="24"/>
        </w:rPr>
        <w:t>…</w:t>
      </w:r>
      <w:r w:rsidR="00413088">
        <w:rPr>
          <w:rFonts w:ascii="Times New Roman" w:hAnsi="Times New Roman"/>
          <w:i/>
          <w:sz w:val="24"/>
          <w:szCs w:val="24"/>
        </w:rPr>
        <w:t>That virtuous Virgo born for Britain's bliss …,</w:t>
      </w:r>
      <w:r w:rsidR="00413088">
        <w:rPr>
          <w:rStyle w:val="FootnoteReference"/>
          <w:rFonts w:ascii="Times New Roman" w:hAnsi="Times New Roman"/>
          <w:i/>
          <w:sz w:val="24"/>
          <w:szCs w:val="24"/>
        </w:rPr>
        <w:footnoteReference w:id="50"/>
      </w:r>
    </w:p>
    <w:p w:rsidR="00FA339C" w:rsidRPr="005B0A25" w:rsidRDefault="00FA339C" w:rsidP="00FA339C">
      <w:pPr>
        <w:spacing w:after="0" w:line="240" w:lineRule="auto"/>
        <w:rPr>
          <w:rFonts w:ascii="Times New Roman" w:hAnsi="Times New Roman"/>
          <w:i/>
          <w:sz w:val="24"/>
          <w:szCs w:val="24"/>
        </w:rPr>
      </w:pPr>
    </w:p>
    <w:p w:rsidR="006C71CD" w:rsidRDefault="007A2567" w:rsidP="005A5B6E">
      <w:pPr>
        <w:spacing w:after="0" w:line="360" w:lineRule="auto"/>
        <w:rPr>
          <w:rFonts w:ascii="Times New Roman" w:hAnsi="Times New Roman"/>
          <w:i/>
          <w:sz w:val="24"/>
          <w:szCs w:val="24"/>
        </w:rPr>
      </w:pPr>
      <w:r>
        <w:rPr>
          <w:rFonts w:ascii="Times New Roman" w:hAnsi="Times New Roman"/>
          <w:sz w:val="24"/>
          <w:szCs w:val="24"/>
        </w:rPr>
        <w:t xml:space="preserve">Shakespeare was </w:t>
      </w:r>
      <w:r w:rsidR="000160A6">
        <w:rPr>
          <w:rFonts w:ascii="Times New Roman" w:hAnsi="Times New Roman"/>
          <w:sz w:val="24"/>
          <w:szCs w:val="24"/>
        </w:rPr>
        <w:t xml:space="preserve">not </w:t>
      </w:r>
      <w:r>
        <w:rPr>
          <w:rFonts w:ascii="Times New Roman" w:hAnsi="Times New Roman"/>
          <w:sz w:val="24"/>
          <w:szCs w:val="24"/>
        </w:rPr>
        <w:t xml:space="preserve">the only Elizabethan dramatist. One important one was </w:t>
      </w:r>
      <w:r w:rsidR="006E5D65">
        <w:rPr>
          <w:rFonts w:ascii="Times New Roman" w:hAnsi="Times New Roman"/>
          <w:sz w:val="24"/>
          <w:szCs w:val="24"/>
        </w:rPr>
        <w:t xml:space="preserve">Christopher Marlowe (1564-1593) </w:t>
      </w:r>
      <w:r>
        <w:rPr>
          <w:rFonts w:ascii="Times New Roman" w:hAnsi="Times New Roman"/>
          <w:sz w:val="24"/>
          <w:szCs w:val="24"/>
        </w:rPr>
        <w:t xml:space="preserve">whose writings were </w:t>
      </w:r>
      <w:r w:rsidR="006E5D65">
        <w:rPr>
          <w:rFonts w:ascii="Times New Roman" w:hAnsi="Times New Roman"/>
          <w:sz w:val="24"/>
          <w:szCs w:val="24"/>
        </w:rPr>
        <w:t>influenced by astrology and the occult</w:t>
      </w:r>
      <w:r>
        <w:rPr>
          <w:rFonts w:ascii="Times New Roman" w:hAnsi="Times New Roman"/>
          <w:sz w:val="24"/>
          <w:szCs w:val="24"/>
        </w:rPr>
        <w:t xml:space="preserve">. Marlowe’s </w:t>
      </w:r>
      <w:r w:rsidR="0061557C">
        <w:rPr>
          <w:rFonts w:ascii="Times New Roman" w:hAnsi="Times New Roman"/>
          <w:i/>
          <w:sz w:val="24"/>
          <w:szCs w:val="24"/>
        </w:rPr>
        <w:t>D</w:t>
      </w:r>
      <w:r w:rsidR="00E12E3A">
        <w:rPr>
          <w:rFonts w:ascii="Times New Roman" w:hAnsi="Times New Roman"/>
          <w:i/>
          <w:sz w:val="24"/>
          <w:szCs w:val="24"/>
        </w:rPr>
        <w:t xml:space="preserve">r </w:t>
      </w:r>
      <w:r w:rsidR="006E5D65">
        <w:rPr>
          <w:rFonts w:ascii="Times New Roman" w:hAnsi="Times New Roman"/>
          <w:i/>
          <w:sz w:val="24"/>
          <w:szCs w:val="24"/>
        </w:rPr>
        <w:t>Faustus</w:t>
      </w:r>
      <w:r>
        <w:rPr>
          <w:rFonts w:ascii="Times New Roman" w:hAnsi="Times New Roman"/>
          <w:sz w:val="24"/>
          <w:szCs w:val="24"/>
        </w:rPr>
        <w:t xml:space="preserve"> was first performed in 1594, around the</w:t>
      </w:r>
      <w:r w:rsidR="006E5D65">
        <w:rPr>
          <w:rFonts w:ascii="Times New Roman" w:hAnsi="Times New Roman"/>
          <w:sz w:val="24"/>
          <w:szCs w:val="24"/>
        </w:rPr>
        <w:t xml:space="preserve"> time Shakespeare had written his </w:t>
      </w:r>
      <w:r w:rsidR="006E5D65">
        <w:rPr>
          <w:rFonts w:ascii="Times New Roman" w:hAnsi="Times New Roman"/>
          <w:i/>
          <w:sz w:val="24"/>
          <w:szCs w:val="24"/>
        </w:rPr>
        <w:t>Henry VI</w:t>
      </w:r>
      <w:r w:rsidR="006E5D65">
        <w:rPr>
          <w:rFonts w:ascii="Times New Roman" w:hAnsi="Times New Roman"/>
          <w:sz w:val="24"/>
          <w:szCs w:val="24"/>
        </w:rPr>
        <w:t xml:space="preserve"> plays up to the </w:t>
      </w:r>
      <w:r w:rsidR="006E5D65">
        <w:rPr>
          <w:rFonts w:ascii="Times New Roman" w:hAnsi="Times New Roman"/>
          <w:i/>
          <w:sz w:val="24"/>
          <w:szCs w:val="24"/>
        </w:rPr>
        <w:t>Two Gentlemen of Verona</w:t>
      </w:r>
      <w:r w:rsidR="006E5D65">
        <w:rPr>
          <w:rFonts w:ascii="Times New Roman" w:hAnsi="Times New Roman"/>
          <w:sz w:val="24"/>
          <w:szCs w:val="24"/>
        </w:rPr>
        <w:t xml:space="preserve">. </w:t>
      </w:r>
      <w:r w:rsidR="00FA339C">
        <w:rPr>
          <w:rFonts w:ascii="Times New Roman" w:hAnsi="Times New Roman"/>
          <w:sz w:val="24"/>
          <w:szCs w:val="24"/>
        </w:rPr>
        <w:t xml:space="preserve">Marlowe used his knowledge of magic and astrology to delineate the character of </w:t>
      </w:r>
      <w:r w:rsidR="00FA339C" w:rsidRPr="00FA339C">
        <w:rPr>
          <w:rFonts w:ascii="Times New Roman" w:hAnsi="Times New Roman"/>
          <w:i/>
          <w:sz w:val="24"/>
          <w:szCs w:val="24"/>
        </w:rPr>
        <w:t>Dr Faustus</w:t>
      </w:r>
      <w:r w:rsidR="00FA339C">
        <w:rPr>
          <w:rFonts w:ascii="Times New Roman" w:hAnsi="Times New Roman"/>
          <w:sz w:val="24"/>
          <w:szCs w:val="24"/>
        </w:rPr>
        <w:t xml:space="preserve">. </w:t>
      </w:r>
      <w:r w:rsidR="006E5D65">
        <w:rPr>
          <w:rFonts w:ascii="Times New Roman" w:hAnsi="Times New Roman"/>
          <w:sz w:val="24"/>
          <w:szCs w:val="24"/>
        </w:rPr>
        <w:t xml:space="preserve">The figure of Prospero in </w:t>
      </w:r>
      <w:r w:rsidR="006E5D65">
        <w:rPr>
          <w:rFonts w:ascii="Times New Roman" w:hAnsi="Times New Roman"/>
          <w:i/>
          <w:sz w:val="24"/>
          <w:szCs w:val="24"/>
        </w:rPr>
        <w:t xml:space="preserve">The </w:t>
      </w:r>
    </w:p>
    <w:p w:rsidR="006C71CD" w:rsidRDefault="006C71CD" w:rsidP="005A5B6E">
      <w:pPr>
        <w:spacing w:after="0" w:line="360" w:lineRule="auto"/>
        <w:rPr>
          <w:rFonts w:ascii="Times New Roman" w:hAnsi="Times New Roman"/>
          <w:i/>
          <w:sz w:val="24"/>
          <w:szCs w:val="24"/>
        </w:rPr>
      </w:pPr>
    </w:p>
    <w:p w:rsidR="006C71CD" w:rsidRPr="00E869DF" w:rsidRDefault="006C71CD" w:rsidP="006C71CD">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19</w:t>
      </w:r>
      <w:r w:rsidRPr="0060341B">
        <w:rPr>
          <w:rFonts w:ascii="Times New Roman" w:hAnsi="Times New Roman"/>
          <w:b/>
          <w:sz w:val="24"/>
          <w:szCs w:val="24"/>
        </w:rPr>
        <w:t>.</w:t>
      </w:r>
    </w:p>
    <w:p w:rsidR="0057246D" w:rsidRPr="005A5B6E" w:rsidRDefault="006E5D65" w:rsidP="005A5B6E">
      <w:pPr>
        <w:spacing w:after="0" w:line="360" w:lineRule="auto"/>
        <w:rPr>
          <w:rFonts w:ascii="Times New Roman" w:hAnsi="Times New Roman"/>
          <w:sz w:val="24"/>
          <w:szCs w:val="24"/>
        </w:rPr>
      </w:pPr>
      <w:r>
        <w:rPr>
          <w:rFonts w:ascii="Times New Roman" w:hAnsi="Times New Roman"/>
          <w:i/>
          <w:sz w:val="24"/>
          <w:szCs w:val="24"/>
        </w:rPr>
        <w:t>Tempest</w:t>
      </w:r>
      <w:r>
        <w:rPr>
          <w:rFonts w:ascii="Times New Roman" w:hAnsi="Times New Roman"/>
          <w:sz w:val="24"/>
          <w:szCs w:val="24"/>
        </w:rPr>
        <w:t xml:space="preserve"> is written as one who practised good magic unlike </w:t>
      </w:r>
      <w:r w:rsidRPr="0061557C">
        <w:rPr>
          <w:rFonts w:ascii="Times New Roman" w:hAnsi="Times New Roman"/>
          <w:i/>
          <w:sz w:val="24"/>
          <w:szCs w:val="24"/>
        </w:rPr>
        <w:t>Dr Faustus</w:t>
      </w:r>
      <w:r>
        <w:rPr>
          <w:rFonts w:ascii="Times New Roman" w:hAnsi="Times New Roman"/>
          <w:sz w:val="24"/>
          <w:szCs w:val="24"/>
        </w:rPr>
        <w:t xml:space="preserve"> who communed with the devil and sold his soul to gain power.</w:t>
      </w:r>
      <w:r w:rsidR="00C927D7">
        <w:rPr>
          <w:rFonts w:ascii="Times New Roman" w:hAnsi="Times New Roman"/>
          <w:sz w:val="24"/>
          <w:szCs w:val="24"/>
        </w:rPr>
        <w:t>T</w:t>
      </w:r>
      <w:r>
        <w:rPr>
          <w:rFonts w:ascii="Times New Roman" w:hAnsi="Times New Roman"/>
          <w:sz w:val="24"/>
          <w:szCs w:val="24"/>
        </w:rPr>
        <w:t xml:space="preserve">he character Cornelius tells Faustus : </w:t>
      </w:r>
    </w:p>
    <w:p w:rsidR="006E5D65" w:rsidRPr="00A94560" w:rsidRDefault="006E5D65" w:rsidP="00BD1316">
      <w:pPr>
        <w:spacing w:line="240" w:lineRule="auto"/>
        <w:rPr>
          <w:rFonts w:ascii="Times New Roman" w:hAnsi="Times New Roman"/>
          <w:sz w:val="24"/>
          <w:szCs w:val="24"/>
        </w:rPr>
      </w:pPr>
      <w:r>
        <w:rPr>
          <w:rFonts w:ascii="Times New Roman" w:hAnsi="Times New Roman"/>
          <w:i/>
          <w:sz w:val="24"/>
          <w:szCs w:val="24"/>
        </w:rPr>
        <w:t>‘He that is grounded in astrology … Hath all the prin</w:t>
      </w:r>
      <w:r w:rsidR="00B170B1">
        <w:rPr>
          <w:rFonts w:ascii="Times New Roman" w:hAnsi="Times New Roman"/>
          <w:i/>
          <w:sz w:val="24"/>
          <w:szCs w:val="24"/>
        </w:rPr>
        <w:t xml:space="preserve">ciples magic doth require … .’ </w:t>
      </w:r>
      <w:r w:rsidR="00C1511C" w:rsidRPr="00C1511C">
        <w:rPr>
          <w:rFonts w:ascii="Times New Roman" w:hAnsi="Times New Roman"/>
          <w:sz w:val="24"/>
          <w:szCs w:val="24"/>
        </w:rPr>
        <w:t>(</w:t>
      </w:r>
      <w:r w:rsidR="00C1511C">
        <w:rPr>
          <w:rFonts w:ascii="Times New Roman" w:hAnsi="Times New Roman"/>
          <w:sz w:val="24"/>
          <w:szCs w:val="24"/>
        </w:rPr>
        <w:t>Scene 1, 1ines139-</w:t>
      </w:r>
      <w:r>
        <w:rPr>
          <w:rFonts w:ascii="Times New Roman" w:hAnsi="Times New Roman"/>
          <w:sz w:val="24"/>
          <w:szCs w:val="24"/>
        </w:rPr>
        <w:t>141)</w:t>
      </w:r>
      <w:r>
        <w:rPr>
          <w:rStyle w:val="FootnoteReference"/>
          <w:rFonts w:ascii="Times New Roman" w:hAnsi="Times New Roman"/>
          <w:sz w:val="24"/>
          <w:szCs w:val="24"/>
        </w:rPr>
        <w:footnoteReference w:id="51"/>
      </w:r>
    </w:p>
    <w:p w:rsidR="00AB090A" w:rsidRDefault="00C927D7" w:rsidP="00AB090A">
      <w:pPr>
        <w:autoSpaceDE w:val="0"/>
        <w:autoSpaceDN w:val="0"/>
        <w:adjustRightInd w:val="0"/>
        <w:spacing w:line="240" w:lineRule="auto"/>
        <w:rPr>
          <w:rFonts w:ascii="Times New Roman" w:hAnsi="Times New Roman"/>
          <w:sz w:val="24"/>
          <w:szCs w:val="24"/>
        </w:rPr>
      </w:pPr>
      <w:r>
        <w:rPr>
          <w:rFonts w:ascii="Times New Roman" w:hAnsi="Times New Roman"/>
          <w:sz w:val="24"/>
          <w:szCs w:val="24"/>
        </w:rPr>
        <w:t xml:space="preserve">Throughout the play, Marlowe demonstrates that his </w:t>
      </w:r>
      <w:r w:rsidR="00E12E3A">
        <w:rPr>
          <w:rFonts w:ascii="Times New Roman" w:hAnsi="Times New Roman"/>
          <w:sz w:val="24"/>
          <w:szCs w:val="24"/>
        </w:rPr>
        <w:t xml:space="preserve">knowledge of astrology was not </w:t>
      </w:r>
    </w:p>
    <w:p w:rsidR="001C0198" w:rsidRDefault="009D5B27" w:rsidP="00AB090A">
      <w:pPr>
        <w:autoSpaceDE w:val="0"/>
        <w:autoSpaceDN w:val="0"/>
        <w:adjustRightInd w:val="0"/>
        <w:spacing w:line="240" w:lineRule="auto"/>
        <w:rPr>
          <w:rFonts w:ascii="Times New Roman" w:hAnsi="Times New Roman"/>
          <w:sz w:val="24"/>
          <w:szCs w:val="24"/>
        </w:rPr>
      </w:pPr>
      <w:r>
        <w:rPr>
          <w:rFonts w:ascii="Times New Roman" w:hAnsi="Times New Roman"/>
          <w:sz w:val="24"/>
          <w:szCs w:val="24"/>
        </w:rPr>
        <w:t>super</w:t>
      </w:r>
      <w:r w:rsidR="00C927D7">
        <w:rPr>
          <w:rFonts w:ascii="Times New Roman" w:hAnsi="Times New Roman"/>
          <w:sz w:val="24"/>
          <w:szCs w:val="24"/>
        </w:rPr>
        <w:t>ficial, mentioning aspects, conjunctions and other astrological technicalities.</w:t>
      </w:r>
    </w:p>
    <w:p w:rsidR="001C0198" w:rsidRDefault="004E24DE" w:rsidP="00AB090A">
      <w:pPr>
        <w:autoSpaceDE w:val="0"/>
        <w:autoSpaceDN w:val="0"/>
        <w:adjustRightInd w:val="0"/>
        <w:spacing w:line="240" w:lineRule="auto"/>
        <w:rPr>
          <w:rFonts w:ascii="Times New Roman" w:hAnsi="Times New Roman"/>
          <w:sz w:val="24"/>
          <w:szCs w:val="24"/>
        </w:rPr>
      </w:pPr>
      <w:r>
        <w:rPr>
          <w:rFonts w:ascii="Times New Roman" w:hAnsi="Times New Roman"/>
          <w:sz w:val="24"/>
          <w:szCs w:val="24"/>
        </w:rPr>
        <w:t>Marlowe’s</w:t>
      </w:r>
      <w:r w:rsidR="006E5D65">
        <w:rPr>
          <w:rFonts w:ascii="Times New Roman" w:hAnsi="Times New Roman"/>
          <w:i/>
          <w:sz w:val="24"/>
          <w:szCs w:val="24"/>
        </w:rPr>
        <w:t>Tamburlaine</w:t>
      </w:r>
      <w:r w:rsidR="006E5D65">
        <w:rPr>
          <w:rFonts w:ascii="Times New Roman" w:hAnsi="Times New Roman"/>
          <w:sz w:val="24"/>
          <w:szCs w:val="24"/>
        </w:rPr>
        <w:t xml:space="preserve"> was performed in 1587 and there is a possible allusionto Marlowe</w:t>
      </w:r>
    </w:p>
    <w:p w:rsidR="001266F8" w:rsidRPr="001C0198" w:rsidRDefault="004E24DE" w:rsidP="001266F8">
      <w:pPr>
        <w:autoSpaceDE w:val="0"/>
        <w:autoSpaceDN w:val="0"/>
        <w:adjustRightInd w:val="0"/>
        <w:spacing w:line="240" w:lineRule="auto"/>
        <w:rPr>
          <w:rFonts w:ascii="Times New Roman" w:hAnsi="Times New Roman"/>
          <w:b/>
          <w:sz w:val="24"/>
          <w:szCs w:val="24"/>
        </w:rPr>
      </w:pPr>
      <w:r>
        <w:rPr>
          <w:rFonts w:ascii="Times New Roman" w:hAnsi="Times New Roman"/>
          <w:sz w:val="24"/>
          <w:szCs w:val="24"/>
        </w:rPr>
        <w:t>in</w:t>
      </w:r>
      <w:r w:rsidR="006E5D65">
        <w:rPr>
          <w:rFonts w:ascii="Times New Roman" w:hAnsi="Times New Roman"/>
          <w:sz w:val="24"/>
          <w:szCs w:val="24"/>
        </w:rPr>
        <w:t xml:space="preserve"> Shakespeare’s Sonnet 86.</w:t>
      </w:r>
      <w:r w:rsidR="006E5D65">
        <w:rPr>
          <w:rStyle w:val="FootnoteReference"/>
          <w:rFonts w:ascii="Times New Roman" w:hAnsi="Times New Roman"/>
          <w:sz w:val="24"/>
          <w:szCs w:val="24"/>
        </w:rPr>
        <w:footnoteReference w:id="52"/>
      </w:r>
      <w:r w:rsidR="00FA339C">
        <w:rPr>
          <w:rFonts w:ascii="Times New Roman" w:hAnsi="Times New Roman"/>
          <w:bCs/>
          <w:color w:val="000000"/>
          <w:sz w:val="24"/>
          <w:szCs w:val="24"/>
        </w:rPr>
        <w:t xml:space="preserve">Marlowe’s </w:t>
      </w:r>
      <w:r w:rsidR="00FA339C" w:rsidRPr="00FA339C">
        <w:rPr>
          <w:rFonts w:ascii="Times New Roman" w:hAnsi="Times New Roman"/>
          <w:bCs/>
          <w:i/>
          <w:color w:val="000000"/>
          <w:sz w:val="24"/>
          <w:szCs w:val="24"/>
        </w:rPr>
        <w:t>Tamburlaine</w:t>
      </w:r>
      <w:r w:rsidR="006E5D65">
        <w:rPr>
          <w:rFonts w:ascii="Times New Roman" w:hAnsi="Times New Roman"/>
          <w:sz w:val="24"/>
          <w:szCs w:val="24"/>
        </w:rPr>
        <w:t xml:space="preserve">had the power to manipulate fate and </w:t>
      </w:r>
    </w:p>
    <w:p w:rsidR="004B7AAB" w:rsidRPr="00AB090A" w:rsidRDefault="006E5D65" w:rsidP="00AB090A">
      <w:pPr>
        <w:autoSpaceDE w:val="0"/>
        <w:autoSpaceDN w:val="0"/>
        <w:adjustRightInd w:val="0"/>
        <w:spacing w:line="240" w:lineRule="auto"/>
        <w:rPr>
          <w:rFonts w:ascii="Times New Roman" w:eastAsia="Times New Roman" w:hAnsi="Times New Roman"/>
          <w:color w:val="000000"/>
          <w:sz w:val="24"/>
          <w:szCs w:val="24"/>
          <w:lang w:eastAsia="en-GB"/>
        </w:rPr>
      </w:pPr>
      <w:r>
        <w:rPr>
          <w:rFonts w:ascii="Times New Roman" w:hAnsi="Times New Roman"/>
          <w:sz w:val="24"/>
          <w:szCs w:val="24"/>
        </w:rPr>
        <w:t>beco</w:t>
      </w:r>
      <w:r w:rsidR="00E12E3A">
        <w:rPr>
          <w:rFonts w:ascii="Times New Roman" w:hAnsi="Times New Roman"/>
          <w:sz w:val="24"/>
          <w:szCs w:val="24"/>
        </w:rPr>
        <w:t>me a master of his own destiny.</w:t>
      </w:r>
    </w:p>
    <w:p w:rsidR="006E5D65" w:rsidRPr="004E24DE" w:rsidRDefault="006E5D65" w:rsidP="004E24DE">
      <w:pPr>
        <w:spacing w:before="100" w:beforeAutospacing="1" w:after="100" w:afterAutospacing="1" w:line="360" w:lineRule="auto"/>
        <w:rPr>
          <w:rFonts w:ascii="Times New Roman" w:hAnsi="Times New Roman"/>
          <w:sz w:val="24"/>
          <w:szCs w:val="24"/>
        </w:rPr>
      </w:pPr>
      <w:r w:rsidRPr="00BE63BF">
        <w:rPr>
          <w:rFonts w:ascii="Times New Roman" w:hAnsi="Times New Roman" w:cs="Times New Roman"/>
          <w:sz w:val="24"/>
          <w:szCs w:val="24"/>
        </w:rPr>
        <w:t xml:space="preserve">There were negative reactions to astrology from religious reformers, such as the Puritan </w:t>
      </w:r>
      <w:r w:rsidRPr="00E12E3A">
        <w:rPr>
          <w:rFonts w:ascii="Times New Roman" w:hAnsi="Times New Roman" w:cs="Times New Roman"/>
          <w:sz w:val="24"/>
          <w:szCs w:val="24"/>
        </w:rPr>
        <w:t xml:space="preserve">William Fulke (1538-1589) </w:t>
      </w:r>
      <w:r w:rsidR="0061557C">
        <w:rPr>
          <w:rFonts w:ascii="Times New Roman" w:hAnsi="Times New Roman" w:cs="Times New Roman"/>
          <w:sz w:val="24"/>
          <w:szCs w:val="24"/>
        </w:rPr>
        <w:t xml:space="preserve">who stated : </w:t>
      </w:r>
      <w:r w:rsidRPr="0061557C">
        <w:rPr>
          <w:rFonts w:ascii="Times New Roman" w:hAnsi="Times New Roman" w:cs="Times New Roman"/>
          <w:sz w:val="24"/>
          <w:szCs w:val="24"/>
        </w:rPr>
        <w:t>‘</w:t>
      </w:r>
      <w:r w:rsidRPr="0061557C">
        <w:rPr>
          <w:rFonts w:ascii="Times New Roman" w:hAnsi="Times New Roman" w:cs="Times New Roman"/>
          <w:i/>
          <w:sz w:val="24"/>
          <w:szCs w:val="24"/>
        </w:rPr>
        <w:t>Sycknesse and health depend on dyvers causes, but nothing at all upon the course of the starres.</w:t>
      </w:r>
      <w:r w:rsidRPr="0061557C">
        <w:rPr>
          <w:rFonts w:ascii="Times New Roman" w:hAnsi="Times New Roman" w:cs="Times New Roman"/>
          <w:sz w:val="24"/>
          <w:szCs w:val="24"/>
        </w:rPr>
        <w:t>’</w:t>
      </w:r>
      <w:r w:rsidRPr="0061557C">
        <w:rPr>
          <w:rStyle w:val="FootnoteReference"/>
          <w:rFonts w:ascii="Times New Roman" w:eastAsiaTheme="majorEastAsia" w:hAnsi="Times New Roman" w:cs="Times New Roman"/>
          <w:sz w:val="24"/>
          <w:szCs w:val="24"/>
        </w:rPr>
        <w:footnoteReference w:id="53"/>
      </w:r>
    </w:p>
    <w:p w:rsidR="00C26D24" w:rsidRPr="00C26D24" w:rsidRDefault="006E5D65" w:rsidP="00C26D24">
      <w:pPr>
        <w:pStyle w:val="NormalWeb"/>
        <w:spacing w:line="360" w:lineRule="auto"/>
        <w:rPr>
          <w:color w:val="000000" w:themeColor="text1"/>
          <w:lang/>
        </w:rPr>
      </w:pPr>
      <w:r>
        <w:t>Nature was the determinant in such matters and not the moti</w:t>
      </w:r>
      <w:r w:rsidR="00E12E3A">
        <w:t xml:space="preserve">ons of stars. In spite of this </w:t>
      </w:r>
      <w:r>
        <w:t xml:space="preserve">statement Fulke published a </w:t>
      </w:r>
      <w:r w:rsidR="005C7E46">
        <w:t xml:space="preserve">popular </w:t>
      </w:r>
      <w:r>
        <w:t xml:space="preserve">board game which </w:t>
      </w:r>
      <w:r>
        <w:rPr>
          <w:bCs/>
        </w:rPr>
        <w:t>exempl</w:t>
      </w:r>
      <w:r w:rsidR="00C8792A">
        <w:rPr>
          <w:bCs/>
        </w:rPr>
        <w:t xml:space="preserve">ified astrological principles. </w:t>
      </w:r>
      <w:r>
        <w:rPr>
          <w:bCs/>
        </w:rPr>
        <w:t xml:space="preserve">Fulke's manual for the astronomers' game, </w:t>
      </w:r>
      <w:r>
        <w:rPr>
          <w:bCs/>
          <w:i/>
        </w:rPr>
        <w:t>Ourano-machia</w:t>
      </w:r>
      <w:r>
        <w:rPr>
          <w:bCs/>
        </w:rPr>
        <w:t xml:space="preserve"> (London, 1571, 1572), was in Latin, keeping it in the preserve of the more educated. </w:t>
      </w:r>
      <w:r w:rsidR="005C7E46">
        <w:rPr>
          <w:color w:val="000000" w:themeColor="text1"/>
          <w:lang/>
        </w:rPr>
        <w:t xml:space="preserve">The game was based on the </w:t>
      </w:r>
      <w:r>
        <w:rPr>
          <w:color w:val="000000" w:themeColor="text1"/>
          <w:lang/>
        </w:rPr>
        <w:t>astrological principles of Ptolemy.</w:t>
      </w:r>
      <w:r>
        <w:rPr>
          <w:bCs/>
        </w:rPr>
        <w:t>As Moyer points out :</w:t>
      </w:r>
    </w:p>
    <w:p w:rsidR="00494E33" w:rsidRPr="00C26D24" w:rsidRDefault="006E5D65" w:rsidP="00C26D24">
      <w:pPr>
        <w:pStyle w:val="NormalWeb"/>
      </w:pPr>
      <w:r w:rsidRPr="009B0AA1">
        <w:rPr>
          <w:bCs/>
        </w:rPr>
        <w:t>‘</w:t>
      </w:r>
      <w:r w:rsidRPr="009B0AA1">
        <w:rPr>
          <w:bCs/>
          <w:i/>
        </w:rPr>
        <w:t>The level of knowledge required by the game exceeded that of the most basic introductory texts of astronomy of the time</w:t>
      </w:r>
      <w:r w:rsidRPr="009B0AA1">
        <w:rPr>
          <w:bCs/>
        </w:rPr>
        <w:t xml:space="preserve">.’ </w:t>
      </w:r>
      <w:r w:rsidRPr="009B0AA1">
        <w:rPr>
          <w:rStyle w:val="FootnoteReference"/>
          <w:bCs/>
        </w:rPr>
        <w:footnoteReference w:id="54"/>
      </w:r>
    </w:p>
    <w:p w:rsidR="005A5B6E" w:rsidRPr="000B1AA8" w:rsidRDefault="006E5D65" w:rsidP="000B1AA8">
      <w:pPr>
        <w:pStyle w:val="NormalWeb"/>
      </w:pPr>
      <w:r>
        <w:t xml:space="preserve">In Sonnet XIV </w:t>
      </w:r>
      <w:r>
        <w:rPr>
          <w:color w:val="000000"/>
        </w:rPr>
        <w:t xml:space="preserve">Shakespeare wrote about </w:t>
      </w:r>
      <w:r w:rsidR="00B170B1">
        <w:rPr>
          <w:color w:val="000000"/>
        </w:rPr>
        <w:t xml:space="preserve">judicial </w:t>
      </w:r>
      <w:r>
        <w:rPr>
          <w:color w:val="000000"/>
        </w:rPr>
        <w:t xml:space="preserve">astrology : </w:t>
      </w:r>
    </w:p>
    <w:p w:rsidR="000B1AA8" w:rsidRDefault="006E5D65" w:rsidP="000B1AA8">
      <w:pPr>
        <w:spacing w:line="240" w:lineRule="auto"/>
        <w:rPr>
          <w:rFonts w:ascii="Times New Roman" w:eastAsia="Times New Roman" w:hAnsi="Times New Roman"/>
          <w:i/>
          <w:color w:val="000000"/>
          <w:sz w:val="24"/>
          <w:szCs w:val="24"/>
          <w:lang w:eastAsia="en-GB"/>
        </w:rPr>
      </w:pPr>
      <w:r>
        <w:rPr>
          <w:rFonts w:ascii="Times New Roman" w:eastAsia="Times New Roman" w:hAnsi="Times New Roman"/>
          <w:i/>
          <w:color w:val="000000"/>
          <w:sz w:val="24"/>
          <w:szCs w:val="24"/>
          <w:lang w:eastAsia="en-GB"/>
        </w:rPr>
        <w:t>‘Not from the stars do I my judgment pluck; And yet methinks I have astronomy,</w:t>
      </w:r>
      <w:r w:rsidR="000B1AA8">
        <w:rPr>
          <w:rFonts w:ascii="Times New Roman" w:eastAsia="Times New Roman" w:hAnsi="Times New Roman"/>
          <w:i/>
          <w:color w:val="000000"/>
          <w:sz w:val="24"/>
          <w:szCs w:val="24"/>
          <w:lang w:eastAsia="en-GB"/>
        </w:rPr>
        <w:t xml:space="preserve">…’                              </w:t>
      </w:r>
    </w:p>
    <w:p w:rsidR="00CB47B5" w:rsidRDefault="006E5D65" w:rsidP="00BB7EEB">
      <w:pPr>
        <w:spacing w:line="360" w:lineRule="auto"/>
        <w:rPr>
          <w:rFonts w:ascii="Times New Roman" w:eastAsia="Times New Roman" w:hAnsi="Times New Roman"/>
          <w:color w:val="000000"/>
          <w:sz w:val="24"/>
          <w:szCs w:val="24"/>
          <w:lang w:eastAsia="en-GB"/>
        </w:rPr>
      </w:pPr>
      <w:r>
        <w:rPr>
          <w:rFonts w:ascii="Times New Roman" w:hAnsi="Times New Roman"/>
          <w:sz w:val="24"/>
          <w:szCs w:val="24"/>
        </w:rPr>
        <w:t>Because Shakespeare uses no characters to deliver the sonnet’</w:t>
      </w:r>
      <w:r w:rsidR="00E12E3A">
        <w:rPr>
          <w:rFonts w:ascii="Times New Roman" w:hAnsi="Times New Roman"/>
          <w:sz w:val="24"/>
          <w:szCs w:val="24"/>
        </w:rPr>
        <w:t xml:space="preserve">s words, it might be plausible </w:t>
      </w:r>
      <w:r>
        <w:rPr>
          <w:rFonts w:ascii="Times New Roman" w:hAnsi="Times New Roman"/>
          <w:sz w:val="24"/>
          <w:szCs w:val="24"/>
        </w:rPr>
        <w:t>that the sonnet is an expression of Shakespe</w:t>
      </w:r>
      <w:r w:rsidR="009904AB">
        <w:rPr>
          <w:rFonts w:ascii="Times New Roman" w:hAnsi="Times New Roman"/>
          <w:sz w:val="24"/>
          <w:szCs w:val="24"/>
        </w:rPr>
        <w:t xml:space="preserve">are’s real opinion of </w:t>
      </w:r>
      <w:r w:rsidR="00B170B1">
        <w:rPr>
          <w:rFonts w:ascii="Times New Roman" w:hAnsi="Times New Roman"/>
          <w:sz w:val="24"/>
          <w:szCs w:val="24"/>
        </w:rPr>
        <w:t xml:space="preserve">judicial </w:t>
      </w:r>
      <w:r w:rsidR="009904AB">
        <w:rPr>
          <w:rFonts w:ascii="Times New Roman" w:hAnsi="Times New Roman"/>
          <w:sz w:val="24"/>
          <w:szCs w:val="24"/>
        </w:rPr>
        <w:t xml:space="preserve">astrology, though </w:t>
      </w:r>
      <w:r w:rsidR="00FF6C33">
        <w:rPr>
          <w:rFonts w:ascii="Times New Roman" w:hAnsi="Times New Roman"/>
          <w:sz w:val="24"/>
          <w:szCs w:val="24"/>
        </w:rPr>
        <w:t xml:space="preserve">the </w:t>
      </w:r>
      <w:r w:rsidR="00B170B1">
        <w:rPr>
          <w:rFonts w:ascii="Times New Roman" w:hAnsi="Times New Roman"/>
          <w:sz w:val="24"/>
          <w:szCs w:val="24"/>
        </w:rPr>
        <w:t xml:space="preserve">use of </w:t>
      </w:r>
      <w:r w:rsidR="009904AB">
        <w:rPr>
          <w:rFonts w:ascii="Times New Roman" w:hAnsi="Times New Roman"/>
          <w:sz w:val="24"/>
          <w:szCs w:val="24"/>
        </w:rPr>
        <w:t>metaphor is no proof of his real opinions.</w:t>
      </w:r>
      <w:r w:rsidR="009904AB">
        <w:rPr>
          <w:rFonts w:ascii="Times New Roman" w:eastAsia="Times New Roman" w:hAnsi="Times New Roman"/>
          <w:color w:val="000000"/>
          <w:sz w:val="24"/>
          <w:szCs w:val="24"/>
          <w:lang w:eastAsia="en-GB"/>
        </w:rPr>
        <w:t xml:space="preserve">The signs of the </w:t>
      </w:r>
      <w:r>
        <w:rPr>
          <w:rFonts w:ascii="Times New Roman" w:eastAsia="Times New Roman" w:hAnsi="Times New Roman"/>
          <w:color w:val="000000"/>
          <w:sz w:val="24"/>
          <w:szCs w:val="24"/>
          <w:lang w:eastAsia="en-GB"/>
        </w:rPr>
        <w:t xml:space="preserve">zodiac are mentioned in </w:t>
      </w:r>
    </w:p>
    <w:p w:rsidR="00CB47B5" w:rsidRPr="00E869DF"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t xml:space="preserve">                                                                                                                                               20</w:t>
      </w:r>
      <w:r w:rsidRPr="0060341B">
        <w:rPr>
          <w:rFonts w:ascii="Times New Roman" w:hAnsi="Times New Roman"/>
          <w:b/>
          <w:sz w:val="24"/>
          <w:szCs w:val="24"/>
        </w:rPr>
        <w:t>.</w:t>
      </w:r>
    </w:p>
    <w:p w:rsidR="00BB7EEB" w:rsidRDefault="006E5D65" w:rsidP="00BB7EEB">
      <w:pPr>
        <w:spacing w:line="360" w:lineRule="auto"/>
        <w:rPr>
          <w:rFonts w:ascii="Times New Roman" w:hAnsi="Times New Roman"/>
          <w:sz w:val="24"/>
          <w:szCs w:val="24"/>
        </w:rPr>
      </w:pPr>
      <w:r>
        <w:rPr>
          <w:rFonts w:ascii="Times New Roman" w:eastAsia="Times New Roman" w:hAnsi="Times New Roman"/>
          <w:color w:val="000000"/>
          <w:sz w:val="24"/>
          <w:szCs w:val="24"/>
          <w:lang w:eastAsia="en-GB"/>
        </w:rPr>
        <w:lastRenderedPageBreak/>
        <w:t>six of Shakespeare’s plays, though thei</w:t>
      </w:r>
      <w:r w:rsidR="009904AB">
        <w:rPr>
          <w:rFonts w:ascii="Times New Roman" w:eastAsia="Times New Roman" w:hAnsi="Times New Roman"/>
          <w:color w:val="000000"/>
          <w:sz w:val="24"/>
          <w:szCs w:val="24"/>
          <w:lang w:eastAsia="en-GB"/>
        </w:rPr>
        <w:t xml:space="preserve">r astrological significance is </w:t>
      </w:r>
      <w:r>
        <w:rPr>
          <w:rFonts w:ascii="Times New Roman" w:eastAsia="Times New Roman" w:hAnsi="Times New Roman"/>
          <w:color w:val="000000"/>
          <w:sz w:val="24"/>
          <w:szCs w:val="24"/>
          <w:lang w:eastAsia="en-GB"/>
        </w:rPr>
        <w:t xml:space="preserve">diluted in </w:t>
      </w:r>
      <w:r>
        <w:rPr>
          <w:rFonts w:ascii="Times New Roman" w:eastAsia="Times New Roman" w:hAnsi="Times New Roman"/>
          <w:i/>
          <w:color w:val="000000"/>
          <w:sz w:val="24"/>
          <w:szCs w:val="24"/>
          <w:lang w:eastAsia="en-GB"/>
        </w:rPr>
        <w:t>The Twelfth Night</w:t>
      </w:r>
      <w:r>
        <w:rPr>
          <w:rFonts w:ascii="Times New Roman" w:eastAsia="Times New Roman" w:hAnsi="Times New Roman"/>
          <w:color w:val="000000"/>
          <w:sz w:val="24"/>
          <w:szCs w:val="24"/>
          <w:lang w:eastAsia="en-GB"/>
        </w:rPr>
        <w:t xml:space="preserve"> when Sir Andrew Aguecheek and Sir Toby Belch </w:t>
      </w:r>
      <w:r>
        <w:rPr>
          <w:rFonts w:ascii="Times New Roman" w:hAnsi="Times New Roman"/>
          <w:sz w:val="24"/>
          <w:szCs w:val="24"/>
        </w:rPr>
        <w:t xml:space="preserve">wrongly refer to zodiacal signs and the parts of the body that </w:t>
      </w:r>
      <w:r w:rsidR="00FF6C33">
        <w:rPr>
          <w:rFonts w:ascii="Times New Roman" w:hAnsi="Times New Roman"/>
          <w:sz w:val="24"/>
          <w:szCs w:val="24"/>
        </w:rPr>
        <w:t>each sign ruled :</w:t>
      </w:r>
    </w:p>
    <w:p w:rsidR="006E5D65" w:rsidRDefault="006E5D65" w:rsidP="00BB7EEB">
      <w:pPr>
        <w:spacing w:line="240" w:lineRule="auto"/>
        <w:rPr>
          <w:rFonts w:ascii="Times New Roman" w:hAnsi="Times New Roman"/>
          <w:sz w:val="24"/>
          <w:szCs w:val="24"/>
        </w:rPr>
      </w:pPr>
      <w:r>
        <w:rPr>
          <w:rFonts w:ascii="Times New Roman" w:hAnsi="Times New Roman" w:cs="Times New Roman"/>
          <w:i/>
          <w:color w:val="000000"/>
          <w:sz w:val="24"/>
          <w:szCs w:val="24"/>
        </w:rPr>
        <w:t xml:space="preserve">‘Were we not born under Taurus? Sir And. Taurus? That’s sides and heart. Sir Toby. No sir, it’s legs and thighs.’   </w:t>
      </w:r>
      <w:r>
        <w:rPr>
          <w:rFonts w:ascii="Times New Roman" w:hAnsi="Times New Roman" w:cs="Times New Roman"/>
          <w:sz w:val="24"/>
          <w:szCs w:val="24"/>
        </w:rPr>
        <w:t>(1.3.)</w:t>
      </w:r>
    </w:p>
    <w:p w:rsidR="00DE233C" w:rsidRPr="00EE4C28" w:rsidRDefault="006E5D65" w:rsidP="00EE4C28">
      <w:pPr>
        <w:spacing w:line="360" w:lineRule="auto"/>
        <w:rPr>
          <w:rFonts w:ascii="Times New Roman" w:hAnsi="Times New Roman"/>
          <w:color w:val="000000"/>
          <w:sz w:val="24"/>
          <w:szCs w:val="24"/>
        </w:rPr>
      </w:pPr>
      <w:r>
        <w:rPr>
          <w:rFonts w:ascii="Times New Roman" w:hAnsi="Times New Roman"/>
          <w:color w:val="000000"/>
          <w:sz w:val="24"/>
          <w:szCs w:val="24"/>
        </w:rPr>
        <w:t>The correct parts of the body were the neck and thro</w:t>
      </w:r>
      <w:r w:rsidR="00E12E3A">
        <w:rPr>
          <w:rFonts w:ascii="Times New Roman" w:hAnsi="Times New Roman"/>
          <w:color w:val="000000"/>
          <w:sz w:val="24"/>
          <w:szCs w:val="24"/>
        </w:rPr>
        <w:t xml:space="preserve">at. The fact that two buffoons </w:t>
      </w:r>
      <w:r>
        <w:rPr>
          <w:rFonts w:ascii="Times New Roman" w:hAnsi="Times New Roman"/>
          <w:color w:val="000000"/>
          <w:sz w:val="24"/>
          <w:szCs w:val="24"/>
        </w:rPr>
        <w:t xml:space="preserve">demonstrate their ignorance of astrology does not necessarily imply </w:t>
      </w:r>
      <w:r w:rsidR="00E12E3A">
        <w:rPr>
          <w:rFonts w:ascii="Times New Roman" w:hAnsi="Times New Roman"/>
          <w:color w:val="000000"/>
          <w:sz w:val="24"/>
          <w:szCs w:val="24"/>
        </w:rPr>
        <w:t>that Shakespeare was</w:t>
      </w:r>
      <w:r w:rsidR="001266F8">
        <w:rPr>
          <w:rFonts w:ascii="Times New Roman" w:hAnsi="Times New Roman"/>
          <w:color w:val="000000"/>
          <w:sz w:val="24"/>
          <w:szCs w:val="24"/>
        </w:rPr>
        <w:t xml:space="preserve"> himself</w:t>
      </w:r>
      <w:r>
        <w:rPr>
          <w:rFonts w:ascii="Times New Roman" w:hAnsi="Times New Roman"/>
          <w:color w:val="000000"/>
          <w:sz w:val="24"/>
          <w:szCs w:val="24"/>
        </w:rPr>
        <w:t>ridiculing astrology. There are other instances i</w:t>
      </w:r>
      <w:r w:rsidR="00E12E3A">
        <w:rPr>
          <w:rFonts w:ascii="Times New Roman" w:hAnsi="Times New Roman"/>
          <w:color w:val="000000"/>
          <w:sz w:val="24"/>
          <w:szCs w:val="24"/>
        </w:rPr>
        <w:t xml:space="preserve">n the play where Shakespeare’s </w:t>
      </w:r>
      <w:r>
        <w:rPr>
          <w:rFonts w:ascii="Times New Roman" w:hAnsi="Times New Roman"/>
          <w:color w:val="000000"/>
          <w:sz w:val="24"/>
          <w:szCs w:val="24"/>
        </w:rPr>
        <w:t>characters illustrate different opinions about astrology such as Sebastian telling Antonio :</w:t>
      </w:r>
    </w:p>
    <w:p w:rsidR="005C7E46" w:rsidRDefault="006E5D65" w:rsidP="00E12E3A">
      <w:pPr>
        <w:spacing w:line="240" w:lineRule="auto"/>
        <w:rPr>
          <w:rFonts w:ascii="Times New Roman" w:hAnsi="Times New Roman"/>
          <w:sz w:val="24"/>
          <w:szCs w:val="24"/>
        </w:rPr>
      </w:pPr>
      <w:r>
        <w:rPr>
          <w:rFonts w:ascii="Times New Roman" w:hAnsi="Times New Roman"/>
          <w:i/>
          <w:sz w:val="24"/>
          <w:szCs w:val="24"/>
        </w:rPr>
        <w:t xml:space="preserve">‘My stars shine darkly over me: the malignancy of my fate might perhaps distemper yours.’     </w:t>
      </w:r>
      <w:r>
        <w:rPr>
          <w:rFonts w:ascii="Times New Roman" w:hAnsi="Times New Roman"/>
          <w:sz w:val="24"/>
          <w:szCs w:val="24"/>
        </w:rPr>
        <w:t xml:space="preserve">(2.1.3) </w:t>
      </w:r>
    </w:p>
    <w:p w:rsidR="008A6D99" w:rsidRPr="008A6D99" w:rsidRDefault="008A6D99" w:rsidP="008A6D99">
      <w:pPr>
        <w:spacing w:line="360" w:lineRule="auto"/>
        <w:rPr>
          <w:rFonts w:ascii="Times New Roman" w:hAnsi="Times New Roman" w:cs="Times New Roman"/>
          <w:iCs/>
          <w:color w:val="000000" w:themeColor="text1"/>
          <w:sz w:val="24"/>
          <w:szCs w:val="24"/>
          <w:lang/>
        </w:rPr>
      </w:pPr>
      <w:r>
        <w:rPr>
          <w:rFonts w:ascii="Times New Roman" w:hAnsi="Times New Roman" w:cs="Times New Roman"/>
          <w:iCs/>
          <w:color w:val="000000" w:themeColor="text1"/>
          <w:sz w:val="24"/>
          <w:szCs w:val="24"/>
          <w:lang/>
        </w:rPr>
        <w:t>The skeleton of</w:t>
      </w:r>
      <w:r>
        <w:rPr>
          <w:rFonts w:ascii="Times New Roman" w:hAnsi="Times New Roman" w:cs="Times New Roman"/>
          <w:i/>
          <w:iCs/>
          <w:color w:val="000000" w:themeColor="text1"/>
          <w:sz w:val="24"/>
          <w:szCs w:val="24"/>
          <w:lang/>
        </w:rPr>
        <w:t xml:space="preserve"> Romeo and Juliet </w:t>
      </w:r>
      <w:r>
        <w:rPr>
          <w:rFonts w:ascii="Times New Roman" w:hAnsi="Times New Roman" w:cs="Times New Roman"/>
          <w:iCs/>
          <w:color w:val="000000" w:themeColor="text1"/>
          <w:sz w:val="24"/>
          <w:szCs w:val="24"/>
          <w:lang/>
        </w:rPr>
        <w:t>is based on the theme of love</w:t>
      </w:r>
      <w:r>
        <w:rPr>
          <w:rFonts w:ascii="Times New Roman" w:hAnsi="Times New Roman" w:cs="Times New Roman"/>
          <w:i/>
          <w:iCs/>
          <w:color w:val="000000" w:themeColor="text1"/>
          <w:sz w:val="24"/>
          <w:szCs w:val="24"/>
          <w:lang/>
        </w:rPr>
        <w:t xml:space="preserve">. </w:t>
      </w:r>
      <w:r>
        <w:rPr>
          <w:rFonts w:ascii="Times New Roman" w:hAnsi="Times New Roman" w:cs="Times New Roman"/>
          <w:iCs/>
          <w:color w:val="000000" w:themeColor="text1"/>
          <w:sz w:val="24"/>
          <w:szCs w:val="24"/>
          <w:lang/>
        </w:rPr>
        <w:t xml:space="preserve">The two families the Capulets and Montagues have a long-lasting feud and it is against this background that Romeo and Juliet meet and fall in love. Surprisingly, their final fate is announced in the prologue. </w:t>
      </w:r>
    </w:p>
    <w:p w:rsidR="008A6D99" w:rsidRPr="005C7E46" w:rsidRDefault="008A6D99" w:rsidP="008A6D99">
      <w:pPr>
        <w:spacing w:line="240" w:lineRule="auto"/>
        <w:rPr>
          <w:rStyle w:val="Strong"/>
          <w:rFonts w:eastAsia="Times New Roman" w:cstheme="minorBidi"/>
          <w:b w:val="0"/>
          <w:bCs w:val="0"/>
          <w:color w:val="000000"/>
          <w:sz w:val="24"/>
          <w:szCs w:val="24"/>
          <w:lang w:eastAsia="en-GB"/>
        </w:rPr>
      </w:pPr>
      <w:r>
        <w:rPr>
          <w:rStyle w:val="Emphasis"/>
          <w:b w:val="0"/>
          <w:i/>
          <w:color w:val="000000"/>
          <w:sz w:val="24"/>
          <w:szCs w:val="24"/>
        </w:rPr>
        <w:t xml:space="preserve"> ‘Two households, both alike in dignity,In fair Verona, where we lay our scene,</w:t>
      </w:r>
      <w:r>
        <w:rPr>
          <w:rFonts w:ascii="Times New Roman" w:hAnsi="Times New Roman"/>
          <w:b/>
          <w:i/>
          <w:iCs/>
          <w:color w:val="000000"/>
          <w:sz w:val="24"/>
          <w:szCs w:val="24"/>
        </w:rPr>
        <w:br/>
      </w:r>
      <w:r>
        <w:rPr>
          <w:rStyle w:val="Strong"/>
          <w:b w:val="0"/>
          <w:i/>
          <w:iCs/>
          <w:color w:val="000000"/>
          <w:sz w:val="24"/>
          <w:szCs w:val="24"/>
        </w:rPr>
        <w:t>A pair of star-cross'd lovers take their life…’.</w:t>
      </w:r>
    </w:p>
    <w:p w:rsidR="006E5D65" w:rsidRPr="006A5269" w:rsidRDefault="008A6D99" w:rsidP="006A5269">
      <w:pPr>
        <w:spacing w:line="360" w:lineRule="auto"/>
        <w:rPr>
          <w:rFonts w:ascii="Times New Roman" w:hAnsi="Times New Roman" w:cs="Times New Roman"/>
          <w:iCs/>
          <w:color w:val="000000" w:themeColor="text1"/>
          <w:sz w:val="24"/>
          <w:szCs w:val="24"/>
          <w:lang/>
        </w:rPr>
      </w:pPr>
      <w:r>
        <w:rPr>
          <w:rFonts w:ascii="Times New Roman" w:hAnsi="Times New Roman" w:cs="Times New Roman"/>
          <w:iCs/>
          <w:color w:val="000000" w:themeColor="text1"/>
          <w:sz w:val="24"/>
          <w:szCs w:val="24"/>
          <w:lang/>
        </w:rPr>
        <w:t xml:space="preserve">Love as a powerful emotion transcends all. Shakespeare uses ideas of fate, fortune and the stars to suggest Romeo and Juliet could overcome what has been decreed.   </w:t>
      </w:r>
      <w:r w:rsidR="00E553F3" w:rsidRPr="001A5FDF">
        <w:rPr>
          <w:rFonts w:ascii="Times New Roman" w:eastAsia="Times New Roman" w:hAnsi="Times New Roman" w:cs="Times New Roman"/>
          <w:color w:val="000000" w:themeColor="text1"/>
          <w:sz w:val="24"/>
          <w:szCs w:val="24"/>
          <w:lang w:eastAsia="en-GB"/>
        </w:rPr>
        <w:t xml:space="preserve">However, before their wedding night Romeo kills Juliet's cousin in a duel, and in the morning </w:t>
      </w:r>
      <w:r w:rsidR="00E553F3">
        <w:rPr>
          <w:rFonts w:ascii="Times New Roman" w:eastAsia="Times New Roman" w:hAnsi="Times New Roman" w:cs="Times New Roman"/>
          <w:color w:val="000000" w:themeColor="text1"/>
          <w:sz w:val="24"/>
          <w:szCs w:val="24"/>
          <w:lang w:eastAsia="en-GB"/>
        </w:rPr>
        <w:t xml:space="preserve">he is forced to leave. </w:t>
      </w:r>
      <w:r w:rsidR="00E553F3" w:rsidRPr="001A5FDF">
        <w:rPr>
          <w:rFonts w:ascii="Times New Roman" w:eastAsia="Times New Roman" w:hAnsi="Times New Roman" w:cs="Times New Roman"/>
          <w:color w:val="000000" w:themeColor="text1"/>
          <w:sz w:val="24"/>
          <w:szCs w:val="24"/>
          <w:lang w:eastAsia="en-GB"/>
        </w:rPr>
        <w:t>Juliet is then told she must marry Paris, who has been chosen by her parents, who do not know she is already mar</w:t>
      </w:r>
      <w:r w:rsidR="00E553F3">
        <w:rPr>
          <w:rFonts w:ascii="Times New Roman" w:eastAsia="Times New Roman" w:hAnsi="Times New Roman" w:cs="Times New Roman"/>
          <w:color w:val="000000" w:themeColor="text1"/>
          <w:sz w:val="24"/>
          <w:szCs w:val="24"/>
          <w:lang w:eastAsia="en-GB"/>
        </w:rPr>
        <w:t xml:space="preserve">ried. She refuses because her plan is </w:t>
      </w:r>
      <w:r w:rsidR="00E553F3" w:rsidRPr="001A5FDF">
        <w:rPr>
          <w:rFonts w:ascii="Times New Roman" w:eastAsia="Times New Roman" w:hAnsi="Times New Roman" w:cs="Times New Roman"/>
          <w:color w:val="000000" w:themeColor="text1"/>
          <w:sz w:val="24"/>
          <w:szCs w:val="24"/>
          <w:lang w:eastAsia="en-GB"/>
        </w:rPr>
        <w:t xml:space="preserve">to fake her death and escape to be </w:t>
      </w:r>
      <w:r w:rsidR="00E553F3">
        <w:rPr>
          <w:rFonts w:ascii="Times New Roman" w:eastAsia="Times New Roman" w:hAnsi="Times New Roman" w:cs="Times New Roman"/>
          <w:color w:val="000000" w:themeColor="text1"/>
          <w:sz w:val="24"/>
          <w:szCs w:val="24"/>
          <w:lang w:eastAsia="en-GB"/>
        </w:rPr>
        <w:t xml:space="preserve">reunited </w:t>
      </w:r>
      <w:r w:rsidR="00E553F3" w:rsidRPr="001A5FDF">
        <w:rPr>
          <w:rFonts w:ascii="Times New Roman" w:eastAsia="Times New Roman" w:hAnsi="Times New Roman" w:cs="Times New Roman"/>
          <w:color w:val="000000" w:themeColor="text1"/>
          <w:sz w:val="24"/>
          <w:szCs w:val="24"/>
          <w:lang w:eastAsia="en-GB"/>
        </w:rPr>
        <w:t>with Romeo.</w:t>
      </w:r>
      <w:r w:rsidR="006E5D65">
        <w:rPr>
          <w:rFonts w:ascii="Times New Roman" w:hAnsi="Times New Roman"/>
          <w:color w:val="000000" w:themeColor="text1"/>
          <w:sz w:val="24"/>
          <w:szCs w:val="24"/>
          <w:lang w:eastAsia="en-GB"/>
        </w:rPr>
        <w:t xml:space="preserve">The play contains a mixture of ideas </w:t>
      </w:r>
      <w:r w:rsidR="006E5D65">
        <w:rPr>
          <w:rFonts w:ascii="Times New Roman" w:eastAsia="Times New Roman" w:hAnsi="Times New Roman"/>
          <w:color w:val="000000" w:themeColor="text1"/>
          <w:sz w:val="24"/>
          <w:szCs w:val="24"/>
          <w:lang w:eastAsia="en-GB"/>
        </w:rPr>
        <w:t xml:space="preserve">about fate, free will and cosmology which were current at the time. </w:t>
      </w:r>
      <w:r w:rsidR="006E5D65">
        <w:rPr>
          <w:rFonts w:ascii="Times New Roman" w:hAnsi="Times New Roman"/>
          <w:sz w:val="24"/>
          <w:szCs w:val="24"/>
        </w:rPr>
        <w:t>After Romeo leaves the r</w:t>
      </w:r>
      <w:r w:rsidR="009F3BEB">
        <w:rPr>
          <w:rFonts w:ascii="Times New Roman" w:hAnsi="Times New Roman"/>
          <w:sz w:val="24"/>
          <w:szCs w:val="24"/>
        </w:rPr>
        <w:t xml:space="preserve">oom Juliet </w:t>
      </w:r>
      <w:r w:rsidR="00DE233C">
        <w:rPr>
          <w:rFonts w:ascii="Times New Roman" w:hAnsi="Times New Roman"/>
          <w:sz w:val="24"/>
          <w:szCs w:val="24"/>
        </w:rPr>
        <w:t>recites to herself :</w:t>
      </w:r>
      <w:r w:rsidR="006E5D65">
        <w:rPr>
          <w:rFonts w:ascii="Times New Roman" w:hAnsi="Times New Roman"/>
          <w:i/>
          <w:sz w:val="24"/>
          <w:szCs w:val="24"/>
        </w:rPr>
        <w:t>‘O fortune, fortune! all</w:t>
      </w:r>
      <w:r w:rsidR="00C26D24">
        <w:rPr>
          <w:rFonts w:ascii="Times New Roman" w:hAnsi="Times New Roman"/>
          <w:i/>
          <w:sz w:val="24"/>
          <w:szCs w:val="24"/>
        </w:rPr>
        <w:t xml:space="preserve"> men call thee fickle … </w:t>
      </w:r>
      <w:r w:rsidR="006E5D65">
        <w:rPr>
          <w:rFonts w:ascii="Times New Roman" w:hAnsi="Times New Roman"/>
          <w:i/>
          <w:sz w:val="24"/>
          <w:szCs w:val="24"/>
        </w:rPr>
        <w:t>Be fi</w:t>
      </w:r>
      <w:r w:rsidR="00843272">
        <w:rPr>
          <w:rFonts w:ascii="Times New Roman" w:hAnsi="Times New Roman"/>
          <w:i/>
          <w:sz w:val="24"/>
          <w:szCs w:val="24"/>
        </w:rPr>
        <w:t xml:space="preserve">ckle, fortune; … </w:t>
      </w:r>
      <w:r w:rsidR="006E5D65">
        <w:rPr>
          <w:rFonts w:ascii="Times New Roman" w:hAnsi="Times New Roman"/>
          <w:i/>
          <w:sz w:val="24"/>
          <w:szCs w:val="24"/>
        </w:rPr>
        <w:t xml:space="preserve">But send him back.’  </w:t>
      </w:r>
      <w:r w:rsidR="006E5D65">
        <w:rPr>
          <w:rFonts w:ascii="Times New Roman" w:hAnsi="Times New Roman"/>
          <w:sz w:val="24"/>
          <w:szCs w:val="24"/>
        </w:rPr>
        <w:t>(3.5.59-63)</w:t>
      </w:r>
    </w:p>
    <w:p w:rsidR="006E5D65" w:rsidRPr="00E553F3" w:rsidRDefault="006E5D65" w:rsidP="005C7E46">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Romeo and Juliet see omens throughout the play, reinforcing their belief that they are powerless in the face of an unavoidable fate. </w:t>
      </w:r>
      <w:r>
        <w:rPr>
          <w:rFonts w:ascii="Times New Roman" w:hAnsi="Times New Roman"/>
          <w:color w:val="000000" w:themeColor="text1"/>
          <w:sz w:val="24"/>
          <w:szCs w:val="24"/>
          <w:lang w:eastAsia="en-GB"/>
        </w:rPr>
        <w:t xml:space="preserve">Romeo refers to </w:t>
      </w:r>
      <w:r w:rsidR="00C7513C">
        <w:rPr>
          <w:rFonts w:ascii="Times New Roman" w:hAnsi="Times New Roman"/>
          <w:color w:val="000000" w:themeColor="text1"/>
          <w:sz w:val="24"/>
          <w:szCs w:val="24"/>
          <w:lang w:eastAsia="en-GB"/>
        </w:rPr>
        <w:t xml:space="preserve">the </w:t>
      </w:r>
      <w:r>
        <w:rPr>
          <w:rFonts w:ascii="Times New Roman" w:hAnsi="Times New Roman"/>
          <w:color w:val="000000" w:themeColor="text1"/>
          <w:sz w:val="24"/>
          <w:szCs w:val="24"/>
          <w:lang w:eastAsia="en-GB"/>
        </w:rPr>
        <w:t>fate</w:t>
      </w:r>
      <w:r w:rsidR="00C7513C">
        <w:rPr>
          <w:rFonts w:ascii="Times New Roman" w:hAnsi="Times New Roman"/>
          <w:color w:val="000000" w:themeColor="text1"/>
          <w:sz w:val="24"/>
          <w:szCs w:val="24"/>
          <w:lang w:eastAsia="en-GB"/>
        </w:rPr>
        <w:t xml:space="preserve"> directed by the stars</w:t>
      </w:r>
      <w:r>
        <w:rPr>
          <w:rFonts w:ascii="Times New Roman" w:hAnsi="Times New Roman"/>
          <w:color w:val="000000" w:themeColor="text1"/>
          <w:sz w:val="24"/>
          <w:szCs w:val="24"/>
          <w:lang w:eastAsia="en-GB"/>
        </w:rPr>
        <w:t xml:space="preserve"> on his way to the Capulet feast :                                                                                                              </w:t>
      </w:r>
    </w:p>
    <w:p w:rsidR="00CB47B5" w:rsidRDefault="00CB47B5" w:rsidP="00CE4E9C">
      <w:pPr>
        <w:spacing w:line="240" w:lineRule="auto"/>
        <w:rPr>
          <w:rFonts w:ascii="Times New Roman" w:hAnsi="Times New Roman"/>
          <w:i/>
          <w:color w:val="000000"/>
          <w:sz w:val="24"/>
          <w:szCs w:val="24"/>
          <w:lang w:eastAsia="en-GB"/>
        </w:rPr>
      </w:pPr>
    </w:p>
    <w:p w:rsidR="00CB47B5" w:rsidRPr="00CB47B5"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t xml:space="preserve">                                                                                                                                               21</w:t>
      </w:r>
      <w:r w:rsidRPr="0060341B">
        <w:rPr>
          <w:rFonts w:ascii="Times New Roman" w:hAnsi="Times New Roman"/>
          <w:b/>
          <w:sz w:val="24"/>
          <w:szCs w:val="24"/>
        </w:rPr>
        <w:t>.</w:t>
      </w:r>
    </w:p>
    <w:p w:rsidR="00CE4E9C" w:rsidRDefault="0044209A" w:rsidP="00CE4E9C">
      <w:pPr>
        <w:spacing w:line="240" w:lineRule="auto"/>
        <w:rPr>
          <w:rFonts w:ascii="Times New Roman" w:hAnsi="Times New Roman"/>
          <w:color w:val="000000"/>
          <w:sz w:val="24"/>
          <w:szCs w:val="24"/>
          <w:lang w:eastAsia="en-GB"/>
        </w:rPr>
      </w:pPr>
      <w:r>
        <w:rPr>
          <w:rFonts w:ascii="Times New Roman" w:hAnsi="Times New Roman"/>
          <w:i/>
          <w:color w:val="000000"/>
          <w:sz w:val="24"/>
          <w:szCs w:val="24"/>
          <w:lang w:eastAsia="en-GB"/>
        </w:rPr>
        <w:lastRenderedPageBreak/>
        <w:t>‘</w:t>
      </w:r>
      <w:r w:rsidR="006E5D65">
        <w:rPr>
          <w:rFonts w:ascii="Times New Roman" w:hAnsi="Times New Roman"/>
          <w:i/>
          <w:color w:val="000000"/>
          <w:sz w:val="24"/>
          <w:szCs w:val="24"/>
          <w:lang w:eastAsia="en-GB"/>
        </w:rPr>
        <w:t>Some consequence yet hanging in the stars...by some vile forfeit of untimely death / But he that hath the steerage over my course / Direct my sail.</w:t>
      </w:r>
      <w:r>
        <w:rPr>
          <w:rFonts w:ascii="Times New Roman" w:hAnsi="Times New Roman"/>
          <w:i/>
          <w:color w:val="000000"/>
          <w:sz w:val="24"/>
          <w:szCs w:val="24"/>
          <w:lang w:eastAsia="en-GB"/>
        </w:rPr>
        <w:t>’</w:t>
      </w:r>
      <w:r w:rsidR="006E5D65">
        <w:rPr>
          <w:rFonts w:ascii="Times New Roman" w:hAnsi="Times New Roman"/>
          <w:color w:val="000000"/>
          <w:sz w:val="24"/>
          <w:szCs w:val="24"/>
          <w:lang w:eastAsia="en-GB"/>
        </w:rPr>
        <w:t xml:space="preserve"> (1.4.107-113)</w:t>
      </w:r>
    </w:p>
    <w:p w:rsidR="006E5D65" w:rsidRPr="00CE4E9C" w:rsidRDefault="006E5D65" w:rsidP="00CE4E9C">
      <w:pPr>
        <w:spacing w:line="360" w:lineRule="auto"/>
        <w:rPr>
          <w:rFonts w:ascii="Times New Roman" w:hAnsi="Times New Roman"/>
          <w:color w:val="000000"/>
          <w:sz w:val="24"/>
          <w:szCs w:val="24"/>
          <w:lang w:eastAsia="en-GB"/>
        </w:rPr>
      </w:pPr>
      <w:r>
        <w:rPr>
          <w:rFonts w:ascii="Times New Roman" w:hAnsi="Times New Roman"/>
          <w:sz w:val="24"/>
          <w:szCs w:val="24"/>
        </w:rPr>
        <w:t xml:space="preserve">Romeo claims that fate has brought on Mercutio’s death, and he killed Tybalt in revenge. After Tybalt’s death, Romeo realises what he has done, and exclaims that he :       </w:t>
      </w:r>
    </w:p>
    <w:p w:rsidR="006E5D65" w:rsidRPr="00B461E6" w:rsidRDefault="006E5D65" w:rsidP="005C7E46">
      <w:pPr>
        <w:spacing w:line="360" w:lineRule="auto"/>
        <w:rPr>
          <w:rFonts w:ascii="Times New Roman" w:hAnsi="Times New Roman"/>
          <w:sz w:val="24"/>
          <w:szCs w:val="24"/>
        </w:rPr>
      </w:pPr>
      <w:r>
        <w:rPr>
          <w:rFonts w:ascii="Times New Roman" w:hAnsi="Times New Roman"/>
          <w:i/>
          <w:sz w:val="24"/>
          <w:szCs w:val="24"/>
        </w:rPr>
        <w:t>‘ …is fortune’s fool.’</w:t>
      </w:r>
      <w:r>
        <w:rPr>
          <w:rFonts w:ascii="Times New Roman" w:hAnsi="Times New Roman"/>
          <w:sz w:val="24"/>
          <w:szCs w:val="24"/>
        </w:rPr>
        <w:t xml:space="preserve"> (3.1.135) </w:t>
      </w:r>
    </w:p>
    <w:p w:rsidR="00E553F3" w:rsidRDefault="00E553F3" w:rsidP="005C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outlineLvl w:val="3"/>
        <w:rPr>
          <w:rFonts w:ascii="Times New Roman" w:hAnsi="Times New Roman"/>
          <w:sz w:val="24"/>
          <w:szCs w:val="24"/>
        </w:rPr>
      </w:pPr>
      <w:r>
        <w:rPr>
          <w:rFonts w:ascii="Times New Roman" w:hAnsi="Times New Roman"/>
          <w:sz w:val="24"/>
          <w:szCs w:val="24"/>
        </w:rPr>
        <w:t xml:space="preserve">As Juliet waits for Romeo, she displays a sense of astral irony when she wants Romeo to       </w:t>
      </w:r>
    </w:p>
    <w:p w:rsidR="00E12E3A" w:rsidRDefault="00E553F3" w:rsidP="00E12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3"/>
        <w:rPr>
          <w:rFonts w:ascii="Times New Roman" w:eastAsia="Times New Roman" w:hAnsi="Times New Roman"/>
          <w:b/>
          <w:color w:val="000000"/>
          <w:sz w:val="24"/>
          <w:szCs w:val="24"/>
          <w:lang w:eastAsia="en-GB"/>
        </w:rPr>
      </w:pPr>
      <w:r>
        <w:rPr>
          <w:rFonts w:ascii="Times New Roman" w:hAnsi="Times New Roman"/>
          <w:sz w:val="24"/>
          <w:szCs w:val="24"/>
        </w:rPr>
        <w:t>become star-like :</w:t>
      </w:r>
    </w:p>
    <w:p w:rsidR="001C0198" w:rsidRDefault="001C0198" w:rsidP="00615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3"/>
        <w:rPr>
          <w:rFonts w:ascii="Times New Roman" w:eastAsia="Times New Roman" w:hAnsi="Times New Roman"/>
          <w:b/>
          <w:color w:val="000000"/>
          <w:sz w:val="24"/>
          <w:szCs w:val="24"/>
          <w:lang w:eastAsia="en-GB"/>
        </w:rPr>
      </w:pPr>
    </w:p>
    <w:p w:rsidR="003A3B09" w:rsidRDefault="00E553F3" w:rsidP="00615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3"/>
        <w:rPr>
          <w:rFonts w:ascii="Times New Roman" w:hAnsi="Times New Roman"/>
          <w:i/>
          <w:sz w:val="24"/>
          <w:szCs w:val="24"/>
        </w:rPr>
      </w:pPr>
      <w:r>
        <w:rPr>
          <w:rFonts w:ascii="Times New Roman" w:hAnsi="Times New Roman"/>
          <w:i/>
          <w:color w:val="000000"/>
          <w:sz w:val="24"/>
          <w:szCs w:val="24"/>
        </w:rPr>
        <w:t>‘Give me my Romeo, and when I shall die</w:t>
      </w:r>
      <w:r>
        <w:rPr>
          <w:rFonts w:ascii="Times New Roman" w:hAnsi="Times New Roman"/>
          <w:i/>
          <w:sz w:val="24"/>
          <w:szCs w:val="24"/>
        </w:rPr>
        <w:t xml:space="preserve">, Take him and cut him out in little stars, And                                     </w:t>
      </w:r>
    </w:p>
    <w:p w:rsidR="00E553F3" w:rsidRPr="0061557C" w:rsidRDefault="00E553F3" w:rsidP="0061557C">
      <w:pPr>
        <w:spacing w:line="240" w:lineRule="auto"/>
        <w:rPr>
          <w:rFonts w:ascii="Times New Roman" w:hAnsi="Times New Roman"/>
          <w:i/>
          <w:sz w:val="24"/>
          <w:szCs w:val="24"/>
        </w:rPr>
      </w:pPr>
      <w:r>
        <w:rPr>
          <w:rFonts w:ascii="Times New Roman" w:hAnsi="Times New Roman"/>
          <w:i/>
          <w:sz w:val="24"/>
          <w:szCs w:val="24"/>
        </w:rPr>
        <w:t xml:space="preserve">he will make the face </w:t>
      </w:r>
      <w:r w:rsidR="00C7513C">
        <w:rPr>
          <w:rFonts w:ascii="Times New Roman" w:hAnsi="Times New Roman"/>
          <w:i/>
          <w:sz w:val="24"/>
          <w:szCs w:val="24"/>
        </w:rPr>
        <w:t>of heaven so fine, …’.</w:t>
      </w:r>
      <w:r>
        <w:rPr>
          <w:rFonts w:ascii="Times New Roman" w:hAnsi="Times New Roman"/>
          <w:sz w:val="24"/>
          <w:szCs w:val="24"/>
        </w:rPr>
        <w:t>(3.2.23-</w:t>
      </w:r>
      <w:r w:rsidR="00C7513C">
        <w:rPr>
          <w:rFonts w:ascii="Times New Roman" w:hAnsi="Times New Roman"/>
          <w:sz w:val="24"/>
          <w:szCs w:val="24"/>
        </w:rPr>
        <w:t>25</w:t>
      </w:r>
      <w:r w:rsidR="0061557C">
        <w:rPr>
          <w:rFonts w:ascii="Times New Roman" w:hAnsi="Times New Roman"/>
          <w:sz w:val="24"/>
          <w:szCs w:val="24"/>
        </w:rPr>
        <w:t>)</w:t>
      </w:r>
    </w:p>
    <w:p w:rsidR="00DE233C" w:rsidRDefault="00E553F3" w:rsidP="00EE4C28">
      <w:pPr>
        <w:spacing w:line="360" w:lineRule="auto"/>
        <w:rPr>
          <w:rFonts w:ascii="Times New Roman" w:hAnsi="Times New Roman"/>
          <w:sz w:val="24"/>
          <w:szCs w:val="24"/>
        </w:rPr>
      </w:pPr>
      <w:r>
        <w:rPr>
          <w:rFonts w:ascii="Times New Roman" w:hAnsi="Times New Roman"/>
          <w:sz w:val="24"/>
          <w:szCs w:val="24"/>
        </w:rPr>
        <w:t xml:space="preserve">Early Egyptians believed that the dead were transformed into </w:t>
      </w:r>
      <w:r w:rsidR="00A94560">
        <w:rPr>
          <w:rFonts w:ascii="Times New Roman" w:hAnsi="Times New Roman"/>
          <w:sz w:val="24"/>
          <w:szCs w:val="24"/>
        </w:rPr>
        <w:t xml:space="preserve">eternal stars and this idea is </w:t>
      </w:r>
      <w:r>
        <w:rPr>
          <w:rFonts w:ascii="Times New Roman" w:hAnsi="Times New Roman"/>
          <w:sz w:val="24"/>
          <w:szCs w:val="24"/>
        </w:rPr>
        <w:t>illustrated in Romeo and Juliet. As Parr states :</w:t>
      </w:r>
    </w:p>
    <w:p w:rsidR="00E553F3" w:rsidRDefault="00E553F3" w:rsidP="00E12E3A">
      <w:pPr>
        <w:spacing w:line="240" w:lineRule="auto"/>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All Elizabethan’s therefore, possessed in their bodies an ingredient which might be characterised as virtually a piece of a star’.</w:t>
      </w:r>
      <w:r>
        <w:rPr>
          <w:rStyle w:val="FootnoteReference"/>
          <w:rFonts w:ascii="Times New Roman" w:hAnsi="Times New Roman"/>
          <w:i/>
          <w:sz w:val="24"/>
          <w:szCs w:val="24"/>
        </w:rPr>
        <w:footnoteReference w:id="55"/>
      </w:r>
    </w:p>
    <w:p w:rsidR="00E3732C" w:rsidRPr="00A27B37" w:rsidRDefault="00E553F3" w:rsidP="00A27B37">
      <w:pPr>
        <w:autoSpaceDE w:val="0"/>
        <w:autoSpaceDN w:val="0"/>
        <w:adjustRightInd w:val="0"/>
        <w:spacing w:line="360" w:lineRule="auto"/>
        <w:rPr>
          <w:rFonts w:ascii="Times New Roman" w:hAnsi="Times New Roman"/>
          <w:sz w:val="24"/>
          <w:szCs w:val="24"/>
        </w:rPr>
      </w:pPr>
      <w:r>
        <w:rPr>
          <w:rFonts w:ascii="Times New Roman" w:eastAsia="Times New Roman" w:hAnsi="Times New Roman"/>
          <w:color w:val="000000"/>
          <w:sz w:val="24"/>
          <w:szCs w:val="24"/>
          <w:lang w:eastAsia="en-GB"/>
        </w:rPr>
        <w:t xml:space="preserve">Speaking to Capulet, Friar Laurence </w:t>
      </w:r>
      <w:r>
        <w:rPr>
          <w:rFonts w:ascii="Times New Roman" w:hAnsi="Times New Roman"/>
          <w:sz w:val="24"/>
          <w:szCs w:val="24"/>
        </w:rPr>
        <w:t xml:space="preserve">blames astral influences for what has happened :                                                            </w:t>
      </w:r>
    </w:p>
    <w:p w:rsidR="00EE4C28" w:rsidRDefault="00E553F3" w:rsidP="00EE4C28">
      <w:pPr>
        <w:autoSpaceDE w:val="0"/>
        <w:autoSpaceDN w:val="0"/>
        <w:adjustRightInd w:val="0"/>
        <w:spacing w:line="240" w:lineRule="auto"/>
        <w:rPr>
          <w:rFonts w:ascii="Times New Roman" w:hAnsi="Times New Roman"/>
          <w:i/>
          <w:sz w:val="24"/>
          <w:szCs w:val="24"/>
        </w:rPr>
      </w:pPr>
      <w:r>
        <w:rPr>
          <w:rFonts w:ascii="Times New Roman" w:hAnsi="Times New Roman"/>
          <w:i/>
          <w:sz w:val="24"/>
          <w:szCs w:val="24"/>
        </w:rPr>
        <w:t xml:space="preserve">‘The heavens do lour upon you for some ill; Move them no more by crossing their high will.’ </w:t>
      </w:r>
      <w:r>
        <w:rPr>
          <w:rFonts w:ascii="Times New Roman" w:hAnsi="Times New Roman"/>
          <w:sz w:val="24"/>
          <w:szCs w:val="24"/>
        </w:rPr>
        <w:t>(4.4.128-129)</w:t>
      </w:r>
    </w:p>
    <w:p w:rsidR="00EE4C28" w:rsidRDefault="00E553F3" w:rsidP="00EE4C28">
      <w:pPr>
        <w:autoSpaceDE w:val="0"/>
        <w:autoSpaceDN w:val="0"/>
        <w:adjustRightInd w:val="0"/>
        <w:spacing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Friar Laurence had told Juliet the only way to avoid marriage</w:t>
      </w:r>
      <w:r w:rsidR="00E12E3A">
        <w:rPr>
          <w:rFonts w:ascii="Times New Roman" w:eastAsia="Times New Roman" w:hAnsi="Times New Roman"/>
          <w:color w:val="000000"/>
          <w:sz w:val="24"/>
          <w:szCs w:val="24"/>
          <w:lang w:eastAsia="en-GB"/>
        </w:rPr>
        <w:t xml:space="preserve"> to Paris was to take a potion </w:t>
      </w:r>
    </w:p>
    <w:p w:rsidR="00EE4C28" w:rsidRDefault="00E553F3" w:rsidP="00EE4C28">
      <w:pPr>
        <w:autoSpaceDE w:val="0"/>
        <w:autoSpaceDN w:val="0"/>
        <w:adjustRightInd w:val="0"/>
        <w:spacing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simulating death. When Romeo arrived at the burial cham</w:t>
      </w:r>
      <w:r w:rsidR="00E12E3A">
        <w:rPr>
          <w:rFonts w:ascii="Times New Roman" w:eastAsia="Times New Roman" w:hAnsi="Times New Roman"/>
          <w:color w:val="000000"/>
          <w:sz w:val="24"/>
          <w:szCs w:val="24"/>
          <w:lang w:eastAsia="en-GB"/>
        </w:rPr>
        <w:t xml:space="preserve">ber he saw the apparently dead </w:t>
      </w:r>
    </w:p>
    <w:p w:rsidR="00484605" w:rsidRPr="0074532D" w:rsidRDefault="00E553F3" w:rsidP="0074532D">
      <w:pPr>
        <w:autoSpaceDE w:val="0"/>
        <w:autoSpaceDN w:val="0"/>
        <w:adjustRightInd w:val="0"/>
        <w:spacing w:line="240" w:lineRule="auto"/>
        <w:rPr>
          <w:rStyle w:val="Strong"/>
          <w:rFonts w:eastAsia="Times New Roman" w:cstheme="minorBidi"/>
          <w:b w:val="0"/>
          <w:bCs w:val="0"/>
          <w:color w:val="000000"/>
          <w:sz w:val="24"/>
          <w:szCs w:val="24"/>
          <w:lang w:eastAsia="en-GB"/>
        </w:rPr>
      </w:pPr>
      <w:r>
        <w:rPr>
          <w:rFonts w:ascii="Times New Roman" w:eastAsia="Times New Roman" w:hAnsi="Times New Roman"/>
          <w:color w:val="000000"/>
          <w:sz w:val="24"/>
          <w:szCs w:val="24"/>
          <w:lang w:eastAsia="en-GB"/>
        </w:rPr>
        <w:t xml:space="preserve">Juliet and when he opened the coffin he protested against </w:t>
      </w:r>
      <w:r>
        <w:rPr>
          <w:rFonts w:ascii="Times New Roman" w:hAnsi="Times New Roman"/>
          <w:color w:val="000000"/>
          <w:sz w:val="24"/>
          <w:szCs w:val="24"/>
          <w:lang/>
        </w:rPr>
        <w:t xml:space="preserve">his destiny crying out :            </w:t>
      </w:r>
    </w:p>
    <w:p w:rsidR="00E553F3" w:rsidRPr="00484605" w:rsidRDefault="00E553F3" w:rsidP="00A94560">
      <w:pPr>
        <w:autoSpaceDE w:val="0"/>
        <w:autoSpaceDN w:val="0"/>
        <w:adjustRightInd w:val="0"/>
        <w:spacing w:line="360" w:lineRule="auto"/>
        <w:rPr>
          <w:rFonts w:ascii="Times New Roman" w:hAnsi="Times New Roman" w:cs="Times New Roman"/>
          <w:bCs/>
          <w:i/>
          <w:color w:val="000000"/>
          <w:sz w:val="24"/>
          <w:szCs w:val="24"/>
          <w:lang/>
        </w:rPr>
      </w:pPr>
      <w:r>
        <w:rPr>
          <w:rStyle w:val="Strong"/>
          <w:b w:val="0"/>
          <w:i/>
          <w:color w:val="000000"/>
          <w:sz w:val="24"/>
          <w:szCs w:val="24"/>
          <w:lang/>
        </w:rPr>
        <w:t>‘Then I deny you, stars</w:t>
      </w:r>
      <w:r>
        <w:rPr>
          <w:rFonts w:ascii="Times New Roman" w:hAnsi="Times New Roman"/>
          <w:color w:val="000000"/>
          <w:sz w:val="24"/>
          <w:szCs w:val="24"/>
          <w:lang/>
        </w:rPr>
        <w:t>, ‘. (5,1.24)</w:t>
      </w:r>
      <w:r>
        <w:rPr>
          <w:rStyle w:val="FootnoteReference"/>
          <w:rFonts w:ascii="Times New Roman" w:hAnsi="Times New Roman"/>
          <w:color w:val="000000"/>
          <w:sz w:val="24"/>
          <w:szCs w:val="24"/>
          <w:lang/>
        </w:rPr>
        <w:footnoteReference w:id="56"/>
      </w:r>
      <w:r>
        <w:rPr>
          <w:rFonts w:ascii="Times New Roman" w:eastAsia="Times New Roman" w:hAnsi="Times New Roman"/>
          <w:color w:val="000000"/>
          <w:sz w:val="24"/>
          <w:szCs w:val="24"/>
          <w:lang w:eastAsia="en-GB"/>
        </w:rPr>
        <w:t xml:space="preserve">Romeo’s defiance was too little and too late. Paris enters the scene and fights Romeo whom he believes is desecrating Juliet's grave. Paris dies and Romeo placed him beside Juliet. Romeo having resolved to kill himself, exclaims : </w:t>
      </w:r>
    </w:p>
    <w:p w:rsidR="00E553F3" w:rsidRPr="00FF4E0D" w:rsidRDefault="00E553F3" w:rsidP="00BD1316">
      <w:pPr>
        <w:autoSpaceDE w:val="0"/>
        <w:autoSpaceDN w:val="0"/>
        <w:adjustRightInd w:val="0"/>
        <w:spacing w:line="240" w:lineRule="auto"/>
        <w:rPr>
          <w:rFonts w:ascii="Times New Roman" w:hAnsi="Times New Roman"/>
          <w:color w:val="000000"/>
          <w:sz w:val="24"/>
          <w:szCs w:val="24"/>
          <w:lang/>
        </w:rPr>
      </w:pPr>
      <w:r>
        <w:rPr>
          <w:rFonts w:ascii="Times New Roman" w:eastAsia="Times New Roman" w:hAnsi="Times New Roman"/>
          <w:i/>
          <w:color w:val="000000"/>
          <w:sz w:val="24"/>
          <w:szCs w:val="24"/>
          <w:lang w:eastAsia="en-GB"/>
        </w:rPr>
        <w:t xml:space="preserve">‘O, here, Will I set up my everlasting rest, And shake the yoke of inauspicious stars From this world-wearied flesh.’ </w:t>
      </w:r>
      <w:r>
        <w:rPr>
          <w:rFonts w:ascii="Times New Roman" w:eastAsia="Times New Roman" w:hAnsi="Times New Roman"/>
          <w:color w:val="000000"/>
          <w:sz w:val="24"/>
          <w:szCs w:val="24"/>
          <w:lang w:eastAsia="en-GB"/>
        </w:rPr>
        <w:t>(5.3.113-117)</w:t>
      </w:r>
    </w:p>
    <w:p w:rsidR="00CB47B5" w:rsidRDefault="00E553F3" w:rsidP="005C7E46">
      <w:pPr>
        <w:spacing w:line="360" w:lineRule="auto"/>
        <w:rPr>
          <w:rFonts w:ascii="Times New Roman" w:hAnsi="Times New Roman" w:cs="Times New Roman"/>
          <w:b/>
          <w:sz w:val="24"/>
          <w:szCs w:val="24"/>
        </w:rPr>
      </w:pPr>
      <w:r>
        <w:rPr>
          <w:rFonts w:ascii="Times New Roman" w:hAnsi="Times New Roman"/>
          <w:sz w:val="24"/>
          <w:szCs w:val="24"/>
        </w:rPr>
        <w:t>Shakespeare’s play was tragic for Romeo and Juliet, who were victims of c</w:t>
      </w:r>
      <w:r w:rsidR="0032225F">
        <w:rPr>
          <w:rFonts w:ascii="Times New Roman" w:hAnsi="Times New Roman"/>
          <w:sz w:val="24"/>
          <w:szCs w:val="24"/>
        </w:rPr>
        <w:t xml:space="preserve">hance occurrences </w:t>
      </w:r>
      <w:r>
        <w:rPr>
          <w:rFonts w:ascii="Times New Roman" w:hAnsi="Times New Roman"/>
          <w:sz w:val="24"/>
          <w:szCs w:val="24"/>
        </w:rPr>
        <w:t xml:space="preserve">as well as fate.  </w:t>
      </w:r>
      <w:r>
        <w:rPr>
          <w:rFonts w:ascii="Times New Roman" w:hAnsi="Times New Roman"/>
          <w:color w:val="000000"/>
          <w:sz w:val="24"/>
          <w:szCs w:val="24"/>
          <w:lang w:eastAsia="en-GB"/>
        </w:rPr>
        <w:t>Romeo may refer to himself as fortune’s fool but he exercised free will.</w:t>
      </w:r>
      <w:r w:rsidR="00843272">
        <w:rPr>
          <w:rFonts w:ascii="Times New Roman" w:hAnsi="Times New Roman"/>
          <w:sz w:val="24"/>
          <w:szCs w:val="24"/>
        </w:rPr>
        <w:t xml:space="preserve"> S</w:t>
      </w:r>
      <w:r w:rsidR="006E5D65">
        <w:rPr>
          <w:rFonts w:ascii="Times New Roman" w:hAnsi="Times New Roman"/>
          <w:sz w:val="24"/>
          <w:szCs w:val="24"/>
        </w:rPr>
        <w:t xml:space="preserve">hakespeare </w:t>
      </w:r>
      <w:r w:rsidR="00C7513C">
        <w:rPr>
          <w:rFonts w:ascii="Times New Roman" w:hAnsi="Times New Roman"/>
          <w:sz w:val="24"/>
          <w:szCs w:val="24"/>
        </w:rPr>
        <w:t xml:space="preserve">also </w:t>
      </w:r>
      <w:r w:rsidR="006E5D65">
        <w:rPr>
          <w:rFonts w:ascii="Times New Roman" w:hAnsi="Times New Roman"/>
          <w:sz w:val="24"/>
          <w:szCs w:val="24"/>
        </w:rPr>
        <w:t>refers to the four humours, blood, yellow bil</w:t>
      </w:r>
      <w:r w:rsidR="00A94560">
        <w:rPr>
          <w:rFonts w:ascii="Times New Roman" w:hAnsi="Times New Roman"/>
          <w:sz w:val="24"/>
          <w:szCs w:val="24"/>
        </w:rPr>
        <w:t xml:space="preserve">e, black bile (melancholy) and </w:t>
      </w:r>
    </w:p>
    <w:p w:rsidR="00CB47B5" w:rsidRPr="00CB47B5"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t xml:space="preserve">                                                                                                                                               22</w:t>
      </w:r>
      <w:r w:rsidRPr="0060341B">
        <w:rPr>
          <w:rFonts w:ascii="Times New Roman" w:hAnsi="Times New Roman"/>
          <w:b/>
          <w:sz w:val="24"/>
          <w:szCs w:val="24"/>
        </w:rPr>
        <w:t>.</w:t>
      </w:r>
    </w:p>
    <w:p w:rsidR="00A94560" w:rsidRDefault="006E5D65" w:rsidP="005C7E46">
      <w:pPr>
        <w:spacing w:line="360" w:lineRule="auto"/>
        <w:rPr>
          <w:rFonts w:ascii="Times New Roman" w:hAnsi="Times New Roman"/>
          <w:sz w:val="24"/>
          <w:szCs w:val="24"/>
        </w:rPr>
      </w:pPr>
      <w:r>
        <w:rPr>
          <w:rFonts w:ascii="Times New Roman" w:hAnsi="Times New Roman"/>
          <w:sz w:val="24"/>
          <w:szCs w:val="24"/>
        </w:rPr>
        <w:lastRenderedPageBreak/>
        <w:t>phlegm. If the humours we</w:t>
      </w:r>
      <w:r w:rsidR="00FF6C33">
        <w:rPr>
          <w:rFonts w:ascii="Times New Roman" w:hAnsi="Times New Roman"/>
          <w:sz w:val="24"/>
          <w:szCs w:val="24"/>
        </w:rPr>
        <w:t xml:space="preserve">re out of balance then a </w:t>
      </w:r>
      <w:r>
        <w:rPr>
          <w:rFonts w:ascii="Times New Roman" w:hAnsi="Times New Roman"/>
          <w:sz w:val="24"/>
          <w:szCs w:val="24"/>
        </w:rPr>
        <w:t>pe</w:t>
      </w:r>
      <w:r w:rsidR="00FF6C33">
        <w:rPr>
          <w:rFonts w:ascii="Times New Roman" w:hAnsi="Times New Roman"/>
          <w:sz w:val="24"/>
          <w:szCs w:val="24"/>
        </w:rPr>
        <w:t xml:space="preserve">rson would have the attributes </w:t>
      </w:r>
      <w:r w:rsidR="009904AB">
        <w:rPr>
          <w:rFonts w:ascii="Times New Roman" w:hAnsi="Times New Roman"/>
          <w:sz w:val="24"/>
          <w:szCs w:val="24"/>
        </w:rPr>
        <w:t>of the excessive humour, as Draper states :</w:t>
      </w:r>
    </w:p>
    <w:p w:rsidR="004E24DE" w:rsidRPr="001C0198" w:rsidRDefault="006E5D65" w:rsidP="00A94560">
      <w:pPr>
        <w:spacing w:line="360" w:lineRule="auto"/>
        <w:rPr>
          <w:rFonts w:ascii="Times New Roman" w:hAnsi="Times New Roman" w:cs="Times New Roman"/>
          <w:b/>
          <w:bCs/>
          <w:color w:val="000000"/>
          <w:sz w:val="24"/>
          <w:szCs w:val="24"/>
        </w:rPr>
      </w:pPr>
      <w:r>
        <w:rPr>
          <w:rFonts w:ascii="Times New Roman" w:hAnsi="Times New Roman"/>
          <w:i/>
          <w:sz w:val="24"/>
          <w:szCs w:val="24"/>
        </w:rPr>
        <w:t>‘all of these surely make of Romeo and Juliet an astrological tragedy of humours’.</w:t>
      </w:r>
      <w:r>
        <w:rPr>
          <w:rStyle w:val="FootnoteReference"/>
          <w:rFonts w:ascii="Times New Roman" w:hAnsi="Times New Roman"/>
          <w:i/>
          <w:sz w:val="24"/>
          <w:szCs w:val="24"/>
        </w:rPr>
        <w:footnoteReference w:id="57"/>
      </w:r>
    </w:p>
    <w:p w:rsidR="00A44C9F" w:rsidRPr="009D7A15" w:rsidRDefault="00465F41" w:rsidP="009D7A15">
      <w:pPr>
        <w:spacing w:line="360" w:lineRule="auto"/>
        <w:rPr>
          <w:rFonts w:ascii="Times New Roman" w:hAnsi="Times New Roman" w:cs="Times New Roman"/>
          <w:b/>
          <w:bCs/>
          <w:color w:val="000000"/>
          <w:sz w:val="24"/>
          <w:szCs w:val="24"/>
        </w:rPr>
      </w:pPr>
      <w:r w:rsidRPr="00656D2C">
        <w:rPr>
          <w:rFonts w:ascii="Times New Roman" w:eastAsia="Times New Roman" w:hAnsi="Times New Roman"/>
          <w:color w:val="000000" w:themeColor="text1"/>
          <w:sz w:val="24"/>
          <w:szCs w:val="24"/>
          <w:lang w:eastAsia="en-GB"/>
        </w:rPr>
        <w:t>Neoplatonism, concerned with the cosmic order, viewed the plane</w:t>
      </w:r>
      <w:r w:rsidR="00A94560">
        <w:rPr>
          <w:rFonts w:ascii="Times New Roman" w:eastAsia="Times New Roman" w:hAnsi="Times New Roman"/>
          <w:color w:val="000000" w:themeColor="text1"/>
          <w:sz w:val="24"/>
          <w:szCs w:val="24"/>
          <w:lang w:eastAsia="en-GB"/>
        </w:rPr>
        <w:t xml:space="preserve">ts as affecting mankind’s </w:t>
      </w:r>
      <w:r>
        <w:rPr>
          <w:rFonts w:ascii="Times New Roman" w:eastAsia="Times New Roman" w:hAnsi="Times New Roman"/>
          <w:color w:val="000000" w:themeColor="text1"/>
          <w:sz w:val="24"/>
          <w:szCs w:val="24"/>
          <w:lang w:eastAsia="en-GB"/>
        </w:rPr>
        <w:t xml:space="preserve">fate and in this sense </w:t>
      </w:r>
      <w:r w:rsidRPr="00656D2C">
        <w:rPr>
          <w:rFonts w:ascii="Times New Roman" w:eastAsia="Times New Roman" w:hAnsi="Times New Roman"/>
          <w:color w:val="000000" w:themeColor="text1"/>
          <w:sz w:val="24"/>
          <w:szCs w:val="24"/>
          <w:lang w:eastAsia="en-GB"/>
        </w:rPr>
        <w:t>Romeo and Julietis perhaps more of a Neoplatonic love story.</w:t>
      </w:r>
      <w:r w:rsidR="00B461E6">
        <w:rPr>
          <w:rFonts w:ascii="Times New Roman" w:hAnsi="Times New Roman"/>
          <w:color w:val="000000"/>
          <w:sz w:val="24"/>
          <w:szCs w:val="24"/>
        </w:rPr>
        <w:t>Draper considers that :</w:t>
      </w:r>
    </w:p>
    <w:p w:rsidR="00EE4C28" w:rsidRDefault="00B461E6" w:rsidP="00EE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3"/>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i/>
          <w:color w:val="000000"/>
          <w:sz w:val="24"/>
          <w:szCs w:val="24"/>
        </w:rPr>
        <w:t>if Shakespeare meant what his characters seem to say, astral influence actually governs the lives of these ‘star-cross’d lovers’; and…they are the puppets of the stars and planets and of the days and times of day</w:t>
      </w:r>
      <w:r>
        <w:rPr>
          <w:rFonts w:ascii="Times New Roman" w:hAnsi="Times New Roman"/>
          <w:color w:val="000000"/>
          <w:sz w:val="24"/>
          <w:szCs w:val="24"/>
        </w:rPr>
        <w:t>’.</w:t>
      </w:r>
      <w:r>
        <w:rPr>
          <w:rStyle w:val="FootnoteReference"/>
          <w:rFonts w:ascii="Times New Roman" w:hAnsi="Times New Roman"/>
          <w:color w:val="000000"/>
          <w:sz w:val="24"/>
          <w:szCs w:val="24"/>
        </w:rPr>
        <w:footnoteReference w:id="58"/>
      </w:r>
    </w:p>
    <w:p w:rsidR="00DE233C" w:rsidRPr="00EE4C28" w:rsidRDefault="00DE233C" w:rsidP="00EE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3"/>
        <w:rPr>
          <w:rFonts w:ascii="Times New Roman" w:hAnsi="Times New Roman"/>
          <w:color w:val="000000"/>
          <w:sz w:val="24"/>
          <w:szCs w:val="24"/>
        </w:rPr>
      </w:pPr>
    </w:p>
    <w:p w:rsidR="00F72E37" w:rsidRDefault="00F72E37" w:rsidP="00A94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outlineLvl w:val="3"/>
        <w:rPr>
          <w:rFonts w:ascii="Times New Roman" w:hAnsi="Times New Roman"/>
          <w:color w:val="000000"/>
          <w:sz w:val="24"/>
          <w:szCs w:val="24"/>
        </w:rPr>
      </w:pPr>
      <w:r>
        <w:rPr>
          <w:rFonts w:ascii="Times New Roman" w:hAnsi="Times New Roman"/>
          <w:color w:val="000000"/>
          <w:sz w:val="24"/>
          <w:szCs w:val="24"/>
        </w:rPr>
        <w:t xml:space="preserve">Shakespeare wrote the words so presumably he meant what he wrote, but whether he </w:t>
      </w:r>
    </w:p>
    <w:p w:rsidR="001038F9" w:rsidRPr="00AB090A" w:rsidRDefault="00730340" w:rsidP="00A94560">
      <w:pPr>
        <w:spacing w:line="360" w:lineRule="auto"/>
        <w:rPr>
          <w:rFonts w:ascii="Times New Roman" w:eastAsia="Times New Roman" w:hAnsi="Times New Roman"/>
          <w:bCs/>
          <w:color w:val="000000" w:themeColor="text1"/>
          <w:sz w:val="24"/>
          <w:szCs w:val="24"/>
          <w:lang w:eastAsia="en-GB"/>
        </w:rPr>
      </w:pPr>
      <w:r>
        <w:rPr>
          <w:rFonts w:ascii="Times New Roman" w:hAnsi="Times New Roman"/>
          <w:color w:val="000000"/>
          <w:sz w:val="24"/>
          <w:szCs w:val="24"/>
        </w:rPr>
        <w:t xml:space="preserve">believed in </w:t>
      </w:r>
      <w:r w:rsidR="00F72E37">
        <w:rPr>
          <w:rFonts w:ascii="Times New Roman" w:hAnsi="Times New Roman"/>
          <w:color w:val="000000"/>
          <w:sz w:val="24"/>
          <w:szCs w:val="24"/>
        </w:rPr>
        <w:t xml:space="preserve">what he wrote is not possible to judge.  </w:t>
      </w:r>
      <w:r w:rsidR="001038F9">
        <w:rPr>
          <w:rFonts w:ascii="Times New Roman" w:eastAsia="Times New Roman" w:hAnsi="Times New Roman"/>
          <w:bCs/>
          <w:color w:val="000000" w:themeColor="text1"/>
          <w:sz w:val="24"/>
          <w:szCs w:val="24"/>
          <w:lang w:eastAsia="en-GB"/>
        </w:rPr>
        <w:t>The Globe th</w:t>
      </w:r>
      <w:r w:rsidR="00E12E3A">
        <w:rPr>
          <w:rFonts w:ascii="Times New Roman" w:eastAsia="Times New Roman" w:hAnsi="Times New Roman"/>
          <w:bCs/>
          <w:color w:val="000000" w:themeColor="text1"/>
          <w:sz w:val="24"/>
          <w:szCs w:val="24"/>
          <w:lang w:eastAsia="en-GB"/>
        </w:rPr>
        <w:t xml:space="preserve">eatre was so called because it </w:t>
      </w:r>
      <w:r w:rsidR="001038F9">
        <w:rPr>
          <w:rFonts w:ascii="Times New Roman" w:eastAsia="Times New Roman" w:hAnsi="Times New Roman"/>
          <w:bCs/>
          <w:color w:val="000000" w:themeColor="text1"/>
          <w:sz w:val="24"/>
          <w:szCs w:val="24"/>
          <w:lang w:eastAsia="en-GB"/>
        </w:rPr>
        <w:t>was meant to serve as a microcosm of the greater reality – ‘as above, so below’.</w:t>
      </w:r>
      <w:r w:rsidR="003860E9">
        <w:rPr>
          <w:rStyle w:val="FootnoteReference"/>
          <w:rFonts w:ascii="Times New Roman" w:eastAsia="Times New Roman" w:hAnsi="Times New Roman"/>
          <w:bCs/>
          <w:color w:val="000000" w:themeColor="text1"/>
          <w:sz w:val="24"/>
          <w:szCs w:val="24"/>
          <w:lang w:eastAsia="en-GB"/>
        </w:rPr>
        <w:footnoteReference w:id="59"/>
      </w:r>
      <w:r w:rsidR="001038F9">
        <w:rPr>
          <w:rFonts w:ascii="Times New Roman" w:eastAsia="Times New Roman" w:hAnsi="Times New Roman"/>
          <w:bCs/>
          <w:color w:val="000000" w:themeColor="text1"/>
          <w:sz w:val="24"/>
          <w:szCs w:val="24"/>
          <w:lang w:eastAsia="en-GB"/>
        </w:rPr>
        <w:t xml:space="preserve"> This co</w:t>
      </w:r>
      <w:r w:rsidR="00FF4E0D">
        <w:rPr>
          <w:rFonts w:ascii="Times New Roman" w:eastAsia="Times New Roman" w:hAnsi="Times New Roman"/>
          <w:bCs/>
          <w:color w:val="000000" w:themeColor="text1"/>
          <w:sz w:val="24"/>
          <w:szCs w:val="24"/>
          <w:lang w:eastAsia="en-GB"/>
        </w:rPr>
        <w:t xml:space="preserve">ncept </w:t>
      </w:r>
      <w:r w:rsidR="001038F9">
        <w:rPr>
          <w:rFonts w:ascii="Times New Roman" w:eastAsia="Times New Roman" w:hAnsi="Times New Roman"/>
          <w:bCs/>
          <w:color w:val="000000" w:themeColor="text1"/>
          <w:sz w:val="24"/>
          <w:szCs w:val="24"/>
          <w:lang w:eastAsia="en-GB"/>
        </w:rPr>
        <w:t xml:space="preserve">was often referred to in Shakespeare’s plays e.g. </w:t>
      </w:r>
      <w:r w:rsidR="001038F9">
        <w:rPr>
          <w:rFonts w:ascii="Times New Roman" w:hAnsi="Times New Roman" w:cs="Times New Roman"/>
          <w:sz w:val="24"/>
          <w:szCs w:val="24"/>
          <w:lang/>
        </w:rPr>
        <w:t>i</w:t>
      </w:r>
      <w:r w:rsidR="001038F9" w:rsidRPr="00B02A3E">
        <w:rPr>
          <w:rFonts w:ascii="Times New Roman" w:hAnsi="Times New Roman" w:cs="Times New Roman"/>
          <w:sz w:val="24"/>
          <w:szCs w:val="24"/>
          <w:lang/>
        </w:rPr>
        <w:t xml:space="preserve">n </w:t>
      </w:r>
      <w:r w:rsidR="001038F9" w:rsidRPr="00B02A3E">
        <w:rPr>
          <w:rFonts w:ascii="Times New Roman" w:hAnsi="Times New Roman" w:cs="Times New Roman"/>
          <w:i/>
          <w:sz w:val="24"/>
          <w:szCs w:val="24"/>
          <w:lang/>
        </w:rPr>
        <w:t>As You Like It</w:t>
      </w:r>
      <w:r w:rsidR="001038F9" w:rsidRPr="00B02A3E">
        <w:rPr>
          <w:rFonts w:ascii="Times New Roman" w:hAnsi="Times New Roman" w:cs="Times New Roman"/>
          <w:sz w:val="24"/>
          <w:szCs w:val="24"/>
          <w:lang/>
        </w:rPr>
        <w:t xml:space="preserve"> the character Jaques states : </w:t>
      </w:r>
    </w:p>
    <w:p w:rsidR="00A423C5" w:rsidRDefault="001038F9" w:rsidP="005C7E46">
      <w:pPr>
        <w:spacing w:line="360" w:lineRule="auto"/>
        <w:rPr>
          <w:rFonts w:ascii="Times New Roman" w:hAnsi="Times New Roman" w:cs="Times New Roman"/>
          <w:sz w:val="24"/>
          <w:szCs w:val="24"/>
          <w:lang/>
        </w:rPr>
      </w:pPr>
      <w:r w:rsidRPr="00B02A3E">
        <w:rPr>
          <w:rFonts w:ascii="Times New Roman" w:hAnsi="Times New Roman" w:cs="Times New Roman"/>
          <w:sz w:val="24"/>
          <w:szCs w:val="24"/>
          <w:lang/>
        </w:rPr>
        <w:t>‘</w:t>
      </w:r>
      <w:r w:rsidRPr="00B02A3E">
        <w:rPr>
          <w:rFonts w:ascii="Times New Roman" w:hAnsi="Times New Roman" w:cs="Times New Roman"/>
          <w:i/>
          <w:sz w:val="24"/>
          <w:szCs w:val="24"/>
          <w:lang/>
        </w:rPr>
        <w:t>All the world’s a stage, And all the men and women merely players.’</w:t>
      </w:r>
      <w:r w:rsidRPr="00B02A3E">
        <w:rPr>
          <w:rFonts w:ascii="Times New Roman" w:hAnsi="Times New Roman" w:cs="Times New Roman"/>
          <w:sz w:val="24"/>
          <w:szCs w:val="24"/>
          <w:lang/>
        </w:rPr>
        <w:t xml:space="preserve"> (2.7</w:t>
      </w:r>
      <w:r>
        <w:rPr>
          <w:rFonts w:ascii="Times New Roman" w:hAnsi="Times New Roman" w:cs="Times New Roman"/>
          <w:sz w:val="24"/>
          <w:szCs w:val="24"/>
          <w:lang/>
        </w:rPr>
        <w:t>.</w:t>
      </w:r>
      <w:r w:rsidRPr="00B02A3E">
        <w:rPr>
          <w:rFonts w:ascii="Times New Roman" w:hAnsi="Times New Roman" w:cs="Times New Roman"/>
          <w:sz w:val="24"/>
          <w:szCs w:val="24"/>
          <w:lang/>
        </w:rPr>
        <w:t>)</w:t>
      </w:r>
    </w:p>
    <w:p w:rsidR="0016112B" w:rsidRPr="005A5B6E" w:rsidRDefault="000160A6" w:rsidP="0016112B">
      <w:pPr>
        <w:spacing w:line="360" w:lineRule="auto"/>
        <w:rPr>
          <w:rFonts w:ascii="Times New Roman" w:hAnsi="Times New Roman" w:cs="Times New Roman"/>
          <w:color w:val="000000"/>
          <w:sz w:val="24"/>
          <w:szCs w:val="24"/>
          <w:bdr w:val="none" w:sz="0" w:space="0" w:color="auto" w:frame="1"/>
          <w:lang/>
        </w:rPr>
      </w:pPr>
      <w:r w:rsidRPr="000160A6">
        <w:rPr>
          <w:rFonts w:ascii="Times New Roman" w:hAnsi="Times New Roman" w:cs="Times New Roman"/>
          <w:color w:val="000000"/>
          <w:sz w:val="24"/>
          <w:szCs w:val="24"/>
          <w:bdr w:val="none" w:sz="0" w:space="0" w:color="auto" w:frame="1"/>
          <w:lang/>
        </w:rPr>
        <w:t>If Shakespeare considered the world as a stage then it not surprising that theatre design might also have astrologically inspired references in their architecture. Frances Yates postulates that the Globe theatre was designed with the signs of the zodiac and other astrological symbols.</w:t>
      </w:r>
      <w:r w:rsidRPr="000160A6">
        <w:rPr>
          <w:rStyle w:val="FootnoteReference"/>
          <w:rFonts w:ascii="Times New Roman" w:hAnsi="Times New Roman" w:cs="Times New Roman"/>
          <w:color w:val="000000"/>
          <w:sz w:val="24"/>
          <w:szCs w:val="24"/>
          <w:bdr w:val="none" w:sz="0" w:space="0" w:color="auto" w:frame="1"/>
          <w:lang/>
        </w:rPr>
        <w:footnoteReference w:id="60"/>
      </w:r>
      <w:r w:rsidR="001038F9" w:rsidRPr="00B02A3E">
        <w:rPr>
          <w:rFonts w:ascii="Times New Roman" w:hAnsi="Times New Roman" w:cs="Times New Roman"/>
          <w:sz w:val="24"/>
          <w:szCs w:val="24"/>
          <w:lang/>
        </w:rPr>
        <w:t xml:space="preserve">The notion that the fictional world that Shakespeare created was analogous to the real world </w:t>
      </w:r>
      <w:r w:rsidR="0061557C">
        <w:rPr>
          <w:rFonts w:ascii="Times New Roman" w:hAnsi="Times New Roman" w:cs="Times New Roman"/>
          <w:sz w:val="24"/>
          <w:szCs w:val="24"/>
          <w:lang/>
        </w:rPr>
        <w:t>reflects Aristot</w:t>
      </w:r>
      <w:r w:rsidR="001038F9">
        <w:rPr>
          <w:rFonts w:ascii="Times New Roman" w:hAnsi="Times New Roman" w:cs="Times New Roman"/>
          <w:sz w:val="24"/>
          <w:szCs w:val="24"/>
          <w:lang/>
        </w:rPr>
        <w:t xml:space="preserve">le’s concept of </w:t>
      </w:r>
      <w:r w:rsidR="001038F9" w:rsidRPr="005F5451">
        <w:rPr>
          <w:rFonts w:ascii="Times New Roman" w:hAnsi="Times New Roman" w:cs="Times New Roman"/>
          <w:i/>
          <w:sz w:val="24"/>
          <w:szCs w:val="24"/>
          <w:lang/>
        </w:rPr>
        <w:t>mimesis</w:t>
      </w:r>
      <w:r w:rsidR="001038F9">
        <w:rPr>
          <w:rFonts w:ascii="Times New Roman" w:hAnsi="Times New Roman" w:cs="Times New Roman"/>
          <w:sz w:val="24"/>
          <w:szCs w:val="24"/>
          <w:lang/>
        </w:rPr>
        <w:t xml:space="preserve"> whichconsidered that mankind were </w:t>
      </w:r>
      <w:r w:rsidR="001038F9" w:rsidRPr="009B21E8">
        <w:rPr>
          <w:rFonts w:ascii="Times New Roman" w:hAnsi="Times New Roman" w:cs="Times New Roman"/>
          <w:sz w:val="24"/>
          <w:szCs w:val="24"/>
          <w:lang/>
        </w:rPr>
        <w:t>mimetic beings,</w:t>
      </w:r>
      <w:r w:rsidR="001038F9">
        <w:rPr>
          <w:rFonts w:ascii="Times New Roman" w:hAnsi="Times New Roman" w:cs="Times New Roman"/>
          <w:sz w:val="24"/>
          <w:szCs w:val="24"/>
          <w:lang/>
        </w:rPr>
        <w:t xml:space="preserve"> who attempted to represent reality in art forms such as poetry and prose. </w:t>
      </w:r>
      <w:r w:rsidR="001038F9">
        <w:rPr>
          <w:rFonts w:ascii="Times New Roman" w:hAnsi="Times New Roman"/>
          <w:sz w:val="24"/>
          <w:szCs w:val="24"/>
        </w:rPr>
        <w:t xml:space="preserve">Paris makes the point that perhaps Shakespeare was no longer in charge of his invented characters lives when he states : </w:t>
      </w:r>
    </w:p>
    <w:p w:rsidR="00CB47B5" w:rsidRDefault="00CB47B5" w:rsidP="0016112B">
      <w:pPr>
        <w:spacing w:line="240" w:lineRule="auto"/>
        <w:rPr>
          <w:rFonts w:ascii="Times New Roman" w:hAnsi="Times New Roman"/>
          <w:color w:val="000000" w:themeColor="text1"/>
          <w:sz w:val="24"/>
          <w:szCs w:val="24"/>
        </w:rPr>
      </w:pPr>
    </w:p>
    <w:p w:rsidR="00CB47B5" w:rsidRDefault="00CB47B5" w:rsidP="0016112B">
      <w:pPr>
        <w:spacing w:line="240" w:lineRule="auto"/>
        <w:rPr>
          <w:rFonts w:ascii="Times New Roman" w:hAnsi="Times New Roman"/>
          <w:color w:val="000000" w:themeColor="text1"/>
          <w:sz w:val="24"/>
          <w:szCs w:val="24"/>
        </w:rPr>
      </w:pPr>
    </w:p>
    <w:p w:rsidR="00CB47B5" w:rsidRPr="00CB47B5"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t xml:space="preserve">                                                                                                                                               23</w:t>
      </w:r>
      <w:r w:rsidRPr="0060341B">
        <w:rPr>
          <w:rFonts w:ascii="Times New Roman" w:hAnsi="Times New Roman"/>
          <w:b/>
          <w:sz w:val="24"/>
          <w:szCs w:val="24"/>
        </w:rPr>
        <w:t>.</w:t>
      </w:r>
    </w:p>
    <w:p w:rsidR="001038F9" w:rsidRPr="0057246D" w:rsidRDefault="001038F9" w:rsidP="0016112B">
      <w:pPr>
        <w:spacing w:line="240" w:lineRule="auto"/>
        <w:rPr>
          <w:rFonts w:ascii="Times New Roman" w:hAnsi="Times New Roman" w:cs="Times New Roman"/>
          <w:sz w:val="24"/>
          <w:szCs w:val="24"/>
          <w:lang/>
        </w:rPr>
      </w:pPr>
      <w:r>
        <w:rPr>
          <w:rFonts w:ascii="Times New Roman" w:hAnsi="Times New Roman"/>
          <w:vanish/>
          <w:color w:val="000000" w:themeColor="text1"/>
          <w:sz w:val="24"/>
          <w:szCs w:val="24"/>
        </w:rPr>
        <w:lastRenderedPageBreak/>
        <w:t xml:space="preserve">You +1'd this publicly. </w:t>
      </w:r>
      <w:hyperlink r:id="rId9" w:history="1">
        <w:r>
          <w:rPr>
            <w:rStyle w:val="Hyperlink"/>
            <w:vanish/>
            <w:color w:val="000000" w:themeColor="text1"/>
            <w:u w:val="none"/>
          </w:rPr>
          <w:t>Undo</w:t>
        </w:r>
      </w:hyperlink>
      <w:r>
        <w:rPr>
          <w:rFonts w:ascii="Times New Roman" w:hAnsi="Times New Roman"/>
          <w:i/>
          <w:sz w:val="24"/>
          <w:szCs w:val="24"/>
        </w:rPr>
        <w:t>‘One of the features of mimetic characters is that they have a life independent of their author</w:t>
      </w:r>
      <w:r w:rsidR="00AB090A">
        <w:rPr>
          <w:rFonts w:ascii="Times New Roman" w:hAnsi="Times New Roman"/>
          <w:i/>
          <w:sz w:val="24"/>
          <w:szCs w:val="24"/>
        </w:rPr>
        <w:t xml:space="preserve"> …</w:t>
      </w:r>
      <w:r>
        <w:rPr>
          <w:rFonts w:ascii="Times New Roman" w:hAnsi="Times New Roman"/>
          <w:i/>
          <w:sz w:val="24"/>
          <w:szCs w:val="24"/>
        </w:rPr>
        <w:t>’.</w:t>
      </w:r>
      <w:r>
        <w:rPr>
          <w:rStyle w:val="FootnoteReference"/>
          <w:i/>
          <w:sz w:val="24"/>
          <w:szCs w:val="24"/>
        </w:rPr>
        <w:footnoteReference w:id="61"/>
      </w:r>
    </w:p>
    <w:p w:rsidR="004E24DE" w:rsidRPr="001A25F2" w:rsidRDefault="0061557C" w:rsidP="001A25F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makes it even more difficult to extract Shakespeare’s views from those of his characters. </w:t>
      </w:r>
      <w:r w:rsidR="00F97957" w:rsidRPr="00D609EB">
        <w:rPr>
          <w:rFonts w:ascii="Times New Roman" w:hAnsi="Times New Roman" w:cs="Times New Roman"/>
          <w:sz w:val="24"/>
          <w:szCs w:val="24"/>
        </w:rPr>
        <w:t>The wo</w:t>
      </w:r>
      <w:r w:rsidR="009710E0">
        <w:rPr>
          <w:rFonts w:ascii="Times New Roman" w:hAnsi="Times New Roman" w:cs="Times New Roman"/>
          <w:sz w:val="24"/>
          <w:szCs w:val="24"/>
        </w:rPr>
        <w:t xml:space="preserve">rd 'astrology' </w:t>
      </w:r>
      <w:r w:rsidR="00F97957">
        <w:rPr>
          <w:rFonts w:ascii="Times New Roman" w:hAnsi="Times New Roman" w:cs="Times New Roman"/>
          <w:sz w:val="24"/>
          <w:szCs w:val="24"/>
        </w:rPr>
        <w:t>do</w:t>
      </w:r>
      <w:r w:rsidR="009710E0">
        <w:rPr>
          <w:rFonts w:ascii="Times New Roman" w:hAnsi="Times New Roman" w:cs="Times New Roman"/>
          <w:sz w:val="24"/>
          <w:szCs w:val="24"/>
        </w:rPr>
        <w:t>es</w:t>
      </w:r>
      <w:r w:rsidR="00F97957">
        <w:rPr>
          <w:rFonts w:ascii="Times New Roman" w:hAnsi="Times New Roman" w:cs="Times New Roman"/>
          <w:sz w:val="24"/>
          <w:szCs w:val="24"/>
        </w:rPr>
        <w:t xml:space="preserve"> not occur in Sh</w:t>
      </w:r>
      <w:r w:rsidR="009710E0">
        <w:rPr>
          <w:rFonts w:ascii="Times New Roman" w:hAnsi="Times New Roman" w:cs="Times New Roman"/>
          <w:sz w:val="24"/>
          <w:szCs w:val="24"/>
        </w:rPr>
        <w:t>akespeare and Shakespeare used</w:t>
      </w:r>
      <w:r w:rsidR="004A3C77">
        <w:rPr>
          <w:rFonts w:ascii="Times New Roman" w:hAnsi="Times New Roman" w:cs="Times New Roman"/>
          <w:sz w:val="24"/>
          <w:szCs w:val="24"/>
        </w:rPr>
        <w:t xml:space="preserve"> the word</w:t>
      </w:r>
      <w:r w:rsidR="009710E0">
        <w:rPr>
          <w:rFonts w:ascii="Times New Roman" w:hAnsi="Times New Roman" w:cs="Times New Roman"/>
          <w:sz w:val="24"/>
          <w:szCs w:val="24"/>
        </w:rPr>
        <w:t xml:space="preserve">‘astronomy’ in </w:t>
      </w:r>
      <w:r w:rsidR="00F97957" w:rsidRPr="00D609EB">
        <w:rPr>
          <w:rFonts w:ascii="Times New Roman" w:hAnsi="Times New Roman" w:cs="Times New Roman"/>
          <w:sz w:val="24"/>
          <w:szCs w:val="24"/>
        </w:rPr>
        <w:t>sonnet</w:t>
      </w:r>
      <w:r w:rsidR="00F97957">
        <w:rPr>
          <w:rFonts w:ascii="Times New Roman" w:hAnsi="Times New Roman" w:cs="Times New Roman"/>
          <w:sz w:val="24"/>
          <w:szCs w:val="24"/>
        </w:rPr>
        <w:t xml:space="preserve"> XIV and also in </w:t>
      </w:r>
      <w:r w:rsidR="00F97957" w:rsidRPr="00522BFE">
        <w:rPr>
          <w:rFonts w:ascii="Times New Roman" w:hAnsi="Times New Roman" w:cs="Times New Roman"/>
          <w:i/>
          <w:sz w:val="24"/>
          <w:szCs w:val="24"/>
        </w:rPr>
        <w:t>Troilus and Cressida</w:t>
      </w:r>
      <w:r w:rsidR="009710E0">
        <w:rPr>
          <w:rFonts w:ascii="Times New Roman" w:hAnsi="Times New Roman" w:cs="Times New Roman"/>
          <w:sz w:val="24"/>
          <w:szCs w:val="24"/>
        </w:rPr>
        <w:t xml:space="preserve"> where</w:t>
      </w:r>
      <w:r w:rsidR="004A3C77">
        <w:rPr>
          <w:rFonts w:ascii="Times New Roman" w:hAnsi="Times New Roman" w:cs="Times New Roman"/>
          <w:sz w:val="24"/>
          <w:szCs w:val="24"/>
        </w:rPr>
        <w:t>, at the Greek camp,</w:t>
      </w:r>
      <w:r w:rsidR="00F97957">
        <w:rPr>
          <w:rFonts w:ascii="Times New Roman" w:hAnsi="Times New Roman" w:cs="Times New Roman"/>
          <w:sz w:val="24"/>
          <w:szCs w:val="24"/>
        </w:rPr>
        <w:t>Thersites</w:t>
      </w:r>
      <w:r w:rsidR="004F5C0D">
        <w:rPr>
          <w:rFonts w:ascii="Times New Roman" w:hAnsi="Times New Roman" w:cs="Times New Roman"/>
          <w:sz w:val="24"/>
          <w:szCs w:val="24"/>
        </w:rPr>
        <w:t xml:space="preserve"> directs a</w:t>
      </w:r>
      <w:r w:rsidR="004A3C77">
        <w:rPr>
          <w:rFonts w:ascii="Times New Roman" w:hAnsi="Times New Roman" w:cs="Times New Roman"/>
          <w:sz w:val="24"/>
          <w:szCs w:val="24"/>
        </w:rPr>
        <w:t xml:space="preserve"> vulgar diatribe to Patroclus about Diomed :</w:t>
      </w:r>
    </w:p>
    <w:p w:rsidR="004E24DE" w:rsidRPr="00CE4E9C" w:rsidRDefault="004E24DE" w:rsidP="004E24DE">
      <w:pPr>
        <w:spacing w:after="0" w:line="240" w:lineRule="auto"/>
        <w:ind w:right="99"/>
        <w:rPr>
          <w:rFonts w:ascii="Times New Roman" w:hAnsi="Times New Roman"/>
          <w:b/>
          <w:sz w:val="24"/>
          <w:szCs w:val="24"/>
        </w:rPr>
      </w:pPr>
    </w:p>
    <w:p w:rsidR="004E24DE" w:rsidRDefault="004A3C77" w:rsidP="004E24DE">
      <w:pPr>
        <w:autoSpaceDE w:val="0"/>
        <w:autoSpaceDN w:val="0"/>
        <w:adjustRightInd w:val="0"/>
        <w:spacing w:after="0" w:line="240" w:lineRule="auto"/>
        <w:rPr>
          <w:rFonts w:ascii="Times New Roman" w:hAnsi="Times New Roman" w:cs="Times New Roman"/>
          <w:i/>
          <w:sz w:val="24"/>
          <w:szCs w:val="24"/>
        </w:rPr>
      </w:pPr>
      <w:r>
        <w:rPr>
          <w:rFonts w:ascii="Times New Roman" w:hAnsi="Times New Roman" w:cs="Times New Roman"/>
          <w:i/>
          <w:sz w:val="24"/>
          <w:szCs w:val="24"/>
        </w:rPr>
        <w:t>‘</w:t>
      </w:r>
      <w:r w:rsidRPr="004A3C77">
        <w:rPr>
          <w:rFonts w:ascii="Times New Roman" w:hAnsi="Times New Roman" w:cs="Times New Roman"/>
          <w:i/>
          <w:sz w:val="24"/>
          <w:szCs w:val="24"/>
        </w:rPr>
        <w:t xml:space="preserve">I will no more trust him when he leersthan I will a serpent when he hisses: </w:t>
      </w:r>
      <w:r w:rsidR="00AB090A">
        <w:rPr>
          <w:rFonts w:ascii="Times New Roman" w:hAnsi="Times New Roman" w:cs="Times New Roman"/>
          <w:i/>
          <w:sz w:val="24"/>
          <w:szCs w:val="24"/>
        </w:rPr>
        <w:t xml:space="preserve">… </w:t>
      </w:r>
      <w:r w:rsidRPr="004A3C77">
        <w:rPr>
          <w:rFonts w:ascii="Times New Roman" w:hAnsi="Times New Roman" w:cs="Times New Roman"/>
          <w:i/>
          <w:sz w:val="24"/>
          <w:szCs w:val="24"/>
        </w:rPr>
        <w:t>but when he performs, astronomers foretell it;</w:t>
      </w:r>
      <w:r w:rsidR="00312E71">
        <w:rPr>
          <w:rFonts w:ascii="Times New Roman" w:hAnsi="Times New Roman" w:cs="Times New Roman"/>
          <w:i/>
          <w:sz w:val="24"/>
          <w:szCs w:val="24"/>
        </w:rPr>
        <w:t xml:space="preserve"> that</w:t>
      </w:r>
      <w:r w:rsidRPr="004A3C77">
        <w:rPr>
          <w:rFonts w:ascii="Times New Roman" w:hAnsi="Times New Roman" w:cs="Times New Roman"/>
          <w:i/>
          <w:sz w:val="24"/>
          <w:szCs w:val="24"/>
        </w:rPr>
        <w:t xml:space="preserve"> it</w:t>
      </w:r>
      <w:bookmarkStart w:id="3" w:name="102"/>
      <w:r w:rsidR="00C7513C">
        <w:rPr>
          <w:rFonts w:ascii="Times New Roman" w:hAnsi="Times New Roman" w:cs="Times New Roman"/>
          <w:i/>
          <w:sz w:val="24"/>
          <w:szCs w:val="24"/>
        </w:rPr>
        <w:t>is prodigious, …</w:t>
      </w:r>
      <w:r w:rsidRPr="004A3C77">
        <w:rPr>
          <w:rFonts w:ascii="Times New Roman" w:hAnsi="Times New Roman" w:cs="Times New Roman"/>
          <w:i/>
          <w:sz w:val="24"/>
          <w:szCs w:val="24"/>
        </w:rPr>
        <w:t>the sunborrows of the moon, when Diomed keeps his</w:t>
      </w:r>
      <w:bookmarkEnd w:id="3"/>
      <w:r w:rsidRPr="004A3C77">
        <w:rPr>
          <w:rFonts w:ascii="Times New Roman" w:hAnsi="Times New Roman" w:cs="Times New Roman"/>
          <w:i/>
          <w:sz w:val="24"/>
          <w:szCs w:val="24"/>
        </w:rPr>
        <w:t>word.</w:t>
      </w:r>
      <w:r>
        <w:rPr>
          <w:rFonts w:ascii="Times New Roman" w:hAnsi="Times New Roman" w:cs="Times New Roman"/>
          <w:i/>
          <w:sz w:val="24"/>
          <w:szCs w:val="24"/>
        </w:rPr>
        <w:t xml:space="preserve">’ </w:t>
      </w:r>
      <w:r w:rsidRPr="004A3C77">
        <w:rPr>
          <w:rFonts w:ascii="Times New Roman" w:hAnsi="Times New Roman" w:cs="Times New Roman"/>
          <w:sz w:val="24"/>
          <w:szCs w:val="24"/>
        </w:rPr>
        <w:t>(5.1.</w:t>
      </w:r>
      <w:r w:rsidR="00312E71">
        <w:rPr>
          <w:rFonts w:ascii="Times New Roman" w:hAnsi="Times New Roman" w:cs="Times New Roman"/>
          <w:sz w:val="24"/>
          <w:szCs w:val="24"/>
        </w:rPr>
        <w:t>78-82</w:t>
      </w:r>
      <w:r w:rsidRPr="004A3C77">
        <w:rPr>
          <w:rFonts w:ascii="Times New Roman" w:hAnsi="Times New Roman" w:cs="Times New Roman"/>
          <w:sz w:val="24"/>
          <w:szCs w:val="24"/>
        </w:rPr>
        <w:t>)</w:t>
      </w:r>
    </w:p>
    <w:p w:rsidR="004E24DE" w:rsidRPr="004E24DE" w:rsidRDefault="004E24DE" w:rsidP="004E24DE">
      <w:pPr>
        <w:autoSpaceDE w:val="0"/>
        <w:autoSpaceDN w:val="0"/>
        <w:adjustRightInd w:val="0"/>
        <w:spacing w:after="0" w:line="240" w:lineRule="auto"/>
        <w:rPr>
          <w:rFonts w:ascii="Times New Roman" w:hAnsi="Times New Roman" w:cs="Times New Roman"/>
          <w:i/>
          <w:sz w:val="24"/>
          <w:szCs w:val="24"/>
        </w:rPr>
      </w:pPr>
    </w:p>
    <w:p w:rsidR="00BB0E4A" w:rsidRDefault="004A3C77" w:rsidP="0061557C">
      <w:pPr>
        <w:shd w:val="clear" w:color="auto" w:fill="FFFFFF"/>
        <w:spacing w:after="300" w:line="360" w:lineRule="auto"/>
        <w:rPr>
          <w:rFonts w:ascii="Times New Roman" w:hAnsi="Times New Roman" w:cs="Times New Roman"/>
          <w:color w:val="000000" w:themeColor="text1"/>
          <w:sz w:val="24"/>
          <w:szCs w:val="24"/>
        </w:rPr>
      </w:pPr>
      <w:r w:rsidRPr="006D5E42">
        <w:rPr>
          <w:rFonts w:ascii="Times New Roman" w:hAnsi="Times New Roman" w:cs="Times New Roman"/>
          <w:color w:val="000000" w:themeColor="text1"/>
          <w:sz w:val="24"/>
          <w:szCs w:val="24"/>
        </w:rPr>
        <w:t>Thersites makes it abundantly clear that</w:t>
      </w:r>
      <w:r w:rsidR="00B461E6" w:rsidRPr="006D5E42">
        <w:rPr>
          <w:rFonts w:ascii="Times New Roman" w:hAnsi="Times New Roman" w:cs="Times New Roman"/>
          <w:color w:val="000000" w:themeColor="text1"/>
          <w:sz w:val="24"/>
          <w:szCs w:val="24"/>
        </w:rPr>
        <w:t xml:space="preserve">Diomed will not keep his word. </w:t>
      </w:r>
    </w:p>
    <w:p w:rsidR="0057246D" w:rsidRPr="00E3732C" w:rsidRDefault="0057246D" w:rsidP="0057246D">
      <w:pPr>
        <w:shd w:val="clear" w:color="auto" w:fill="FFFFFF"/>
        <w:spacing w:after="300" w:line="360" w:lineRule="auto"/>
        <w:rPr>
          <w:rFonts w:ascii="Times New Roman" w:hAnsi="Times New Roman"/>
          <w:color w:val="000000" w:themeColor="text1"/>
          <w:sz w:val="24"/>
          <w:szCs w:val="24"/>
        </w:rPr>
      </w:pPr>
      <w:r w:rsidRPr="0057246D">
        <w:rPr>
          <w:rFonts w:ascii="Times New Roman" w:hAnsi="Times New Roman" w:cs="Times New Roman"/>
          <w:sz w:val="24"/>
          <w:szCs w:val="24"/>
        </w:rPr>
        <w:t xml:space="preserve">Cymbeline, </w:t>
      </w:r>
      <w:r>
        <w:rPr>
          <w:rFonts w:ascii="Times New Roman" w:hAnsi="Times New Roman" w:cs="Times New Roman"/>
          <w:sz w:val="24"/>
          <w:szCs w:val="24"/>
        </w:rPr>
        <w:t xml:space="preserve">was the </w:t>
      </w:r>
      <w:r w:rsidRPr="0057246D">
        <w:rPr>
          <w:rFonts w:ascii="Times New Roman" w:hAnsi="Times New Roman" w:cs="Times New Roman"/>
          <w:sz w:val="24"/>
          <w:szCs w:val="24"/>
        </w:rPr>
        <w:t>King of Britain when Augustus Caesar was Emperor of Rome</w:t>
      </w:r>
      <w:r>
        <w:rPr>
          <w:rFonts w:ascii="Times New Roman" w:hAnsi="Times New Roman" w:cs="Times New Roman"/>
          <w:sz w:val="24"/>
          <w:szCs w:val="24"/>
        </w:rPr>
        <w:t xml:space="preserve">. He has a daughter, Imogen. </w:t>
      </w:r>
      <w:r w:rsidRPr="0057246D">
        <w:rPr>
          <w:rFonts w:ascii="Times New Roman" w:hAnsi="Times New Roman" w:cs="Times New Roman"/>
          <w:sz w:val="24"/>
          <w:szCs w:val="24"/>
        </w:rPr>
        <w:t>The queen, his second wife, has a son, C</w:t>
      </w:r>
      <w:r>
        <w:rPr>
          <w:rFonts w:ascii="Times New Roman" w:hAnsi="Times New Roman" w:cs="Times New Roman"/>
          <w:sz w:val="24"/>
          <w:szCs w:val="24"/>
        </w:rPr>
        <w:t>loten, whom Cymbeline wishes Imogen to marry.</w:t>
      </w:r>
      <w:r w:rsidRPr="006D5E42">
        <w:rPr>
          <w:rFonts w:ascii="Times New Roman" w:eastAsia="Times New Roman" w:hAnsi="Times New Roman"/>
          <w:color w:val="000000" w:themeColor="text1"/>
          <w:sz w:val="24"/>
          <w:szCs w:val="24"/>
          <w:lang w:eastAsia="en-GB"/>
        </w:rPr>
        <w:t xml:space="preserve">In </w:t>
      </w:r>
      <w:r w:rsidRPr="006D5E42">
        <w:rPr>
          <w:rFonts w:ascii="Times New Roman" w:eastAsia="Times New Roman" w:hAnsi="Times New Roman"/>
          <w:i/>
          <w:color w:val="000000" w:themeColor="text1"/>
          <w:sz w:val="24"/>
          <w:szCs w:val="24"/>
          <w:lang w:eastAsia="en-GB"/>
        </w:rPr>
        <w:t>Cymbeline</w:t>
      </w:r>
      <w:r>
        <w:rPr>
          <w:rFonts w:ascii="Times New Roman" w:eastAsia="Times New Roman" w:hAnsi="Times New Roman"/>
          <w:color w:val="000000" w:themeColor="text1"/>
          <w:sz w:val="24"/>
          <w:szCs w:val="24"/>
          <w:lang w:eastAsia="en-GB"/>
        </w:rPr>
        <w:t xml:space="preserve">, </w:t>
      </w:r>
      <w:r>
        <w:rPr>
          <w:rFonts w:ascii="Times New Roman" w:hAnsi="Times New Roman"/>
          <w:sz w:val="24"/>
          <w:szCs w:val="24"/>
          <w:lang/>
        </w:rPr>
        <w:t xml:space="preserve">Imogen had secretly married Postumus against her father’s wishes that she should marry his oafish son Cloten. </w:t>
      </w:r>
      <w:r>
        <w:rPr>
          <w:rFonts w:ascii="Times New Roman" w:eastAsia="Times New Roman" w:hAnsi="Times New Roman"/>
          <w:color w:val="000000" w:themeColor="text1"/>
          <w:sz w:val="24"/>
          <w:szCs w:val="24"/>
          <w:lang w:eastAsia="en-GB"/>
        </w:rPr>
        <w:t>T</w:t>
      </w:r>
      <w:r w:rsidRPr="006D5E42">
        <w:rPr>
          <w:rFonts w:ascii="Times New Roman" w:eastAsia="Times New Roman" w:hAnsi="Times New Roman"/>
          <w:color w:val="000000" w:themeColor="text1"/>
          <w:sz w:val="24"/>
          <w:szCs w:val="24"/>
          <w:lang w:eastAsia="en-GB"/>
        </w:rPr>
        <w:t xml:space="preserve">he character </w:t>
      </w:r>
      <w:r>
        <w:rPr>
          <w:rFonts w:ascii="Times New Roman" w:hAnsi="Times New Roman"/>
          <w:color w:val="000000" w:themeColor="text1"/>
          <w:sz w:val="24"/>
          <w:szCs w:val="24"/>
        </w:rPr>
        <w:t>Iachimo</w:t>
      </w:r>
      <w:r w:rsidRPr="006D5E42">
        <w:rPr>
          <w:rFonts w:ascii="Times New Roman" w:hAnsi="Times New Roman"/>
          <w:color w:val="000000" w:themeColor="text1"/>
          <w:sz w:val="24"/>
          <w:szCs w:val="24"/>
        </w:rPr>
        <w:t xml:space="preserve">makes a wager with Posthumus that he will be able to seduce Imogen. He failed in his initial attempt </w:t>
      </w:r>
      <w:r>
        <w:rPr>
          <w:rFonts w:ascii="Times New Roman" w:hAnsi="Times New Roman"/>
          <w:color w:val="000000" w:themeColor="text1"/>
          <w:sz w:val="24"/>
          <w:szCs w:val="24"/>
        </w:rPr>
        <w:t xml:space="preserve">but pretends to Posthumus that he was successful. </w:t>
      </w:r>
      <w:r w:rsidRPr="006D5E42">
        <w:rPr>
          <w:rFonts w:ascii="Times New Roman" w:hAnsi="Times New Roman"/>
          <w:color w:val="000000" w:themeColor="text1"/>
          <w:sz w:val="24"/>
          <w:szCs w:val="24"/>
        </w:rPr>
        <w:t xml:space="preserve">Posthumus, furious at being betrayed by his wife, sends a letter toBritain ordering his servant, Pisanio, to murder Imogen. But Pisanio believes in Imogen's innocence, and he convinces her to disguise herself as a boy and </w:t>
      </w:r>
      <w:r>
        <w:rPr>
          <w:rFonts w:ascii="Times New Roman" w:hAnsi="Times New Roman"/>
          <w:color w:val="000000" w:themeColor="text1"/>
          <w:sz w:val="24"/>
          <w:szCs w:val="24"/>
        </w:rPr>
        <w:t>go search for Posthumus</w:t>
      </w:r>
      <w:r w:rsidRPr="006D5E42">
        <w:rPr>
          <w:rFonts w:ascii="Times New Roman" w:hAnsi="Times New Roman"/>
          <w:color w:val="000000" w:themeColor="text1"/>
          <w:sz w:val="24"/>
          <w:szCs w:val="24"/>
        </w:rPr>
        <w:t>, while he reports to Posthumus that he</w:t>
      </w:r>
      <w:r>
        <w:rPr>
          <w:rFonts w:ascii="Times New Roman" w:hAnsi="Times New Roman"/>
          <w:color w:val="000000" w:themeColor="text1"/>
          <w:sz w:val="24"/>
          <w:szCs w:val="24"/>
        </w:rPr>
        <w:t xml:space="preserve"> has killed her. Cloten pursues Imogen and </w:t>
      </w:r>
      <w:r w:rsidRPr="006D5E42">
        <w:rPr>
          <w:rFonts w:ascii="Times New Roman" w:hAnsi="Times New Roman"/>
          <w:color w:val="000000" w:themeColor="text1"/>
          <w:sz w:val="24"/>
          <w:szCs w:val="24"/>
        </w:rPr>
        <w:t xml:space="preserve">fights a duel </w:t>
      </w:r>
      <w:r>
        <w:rPr>
          <w:rFonts w:ascii="Times New Roman" w:hAnsi="Times New Roman"/>
          <w:color w:val="000000" w:themeColor="text1"/>
          <w:sz w:val="24"/>
          <w:szCs w:val="24"/>
        </w:rPr>
        <w:t xml:space="preserve">in which he is killed. </w:t>
      </w:r>
      <w:r w:rsidRPr="00D609EB">
        <w:rPr>
          <w:rFonts w:ascii="Times New Roman" w:hAnsi="Times New Roman"/>
          <w:sz w:val="24"/>
          <w:szCs w:val="24"/>
        </w:rPr>
        <w:t>Imogen</w:t>
      </w:r>
      <w:r>
        <w:rPr>
          <w:rFonts w:ascii="Times New Roman" w:hAnsi="Times New Roman"/>
          <w:sz w:val="24"/>
          <w:szCs w:val="24"/>
        </w:rPr>
        <w:t xml:space="preserve"> says to Pisanio</w:t>
      </w:r>
      <w:r w:rsidRPr="00D609EB">
        <w:rPr>
          <w:rFonts w:ascii="Times New Roman" w:hAnsi="Times New Roman"/>
          <w:sz w:val="24"/>
          <w:szCs w:val="24"/>
        </w:rPr>
        <w:t xml:space="preserve">: </w:t>
      </w:r>
    </w:p>
    <w:p w:rsidR="0016112B" w:rsidRPr="001A53F9" w:rsidRDefault="0057246D" w:rsidP="001A53F9">
      <w:pPr>
        <w:autoSpaceDE w:val="0"/>
        <w:autoSpaceDN w:val="0"/>
        <w:adjustRightInd w:val="0"/>
        <w:spacing w:line="240" w:lineRule="auto"/>
        <w:rPr>
          <w:rFonts w:ascii="Times New Roman" w:eastAsia="Times New Roman" w:hAnsi="Times New Roman"/>
          <w:color w:val="000000"/>
          <w:sz w:val="24"/>
          <w:szCs w:val="24"/>
          <w:lang w:eastAsia="en-GB"/>
        </w:rPr>
      </w:pPr>
      <w:r>
        <w:rPr>
          <w:rFonts w:ascii="Times New Roman" w:hAnsi="Times New Roman" w:cs="Times New Roman"/>
          <w:sz w:val="24"/>
          <w:szCs w:val="24"/>
        </w:rPr>
        <w:t>‘</w:t>
      </w:r>
      <w:r>
        <w:rPr>
          <w:rFonts w:ascii="Times New Roman" w:hAnsi="Times New Roman" w:cs="Times New Roman"/>
          <w:i/>
          <w:sz w:val="24"/>
          <w:szCs w:val="24"/>
        </w:rPr>
        <w:t xml:space="preserve">O, learned indeed were that astronomer, That knew the stars as I his </w:t>
      </w:r>
      <w:r w:rsidRPr="00F97957">
        <w:rPr>
          <w:rFonts w:ascii="Times New Roman" w:hAnsi="Times New Roman" w:cs="Times New Roman"/>
          <w:i/>
          <w:sz w:val="24"/>
          <w:szCs w:val="24"/>
        </w:rPr>
        <w:t>charac</w:t>
      </w:r>
      <w:r>
        <w:rPr>
          <w:rFonts w:ascii="Times New Roman" w:hAnsi="Times New Roman" w:cs="Times New Roman"/>
          <w:i/>
          <w:sz w:val="24"/>
          <w:szCs w:val="24"/>
        </w:rPr>
        <w:t>ters …</w:t>
      </w:r>
      <w:r w:rsidRPr="00F97957">
        <w:rPr>
          <w:rFonts w:ascii="Times New Roman" w:hAnsi="Times New Roman" w:cs="Times New Roman"/>
          <w:i/>
          <w:sz w:val="24"/>
          <w:szCs w:val="24"/>
        </w:rPr>
        <w:t>He'd lay the future open...</w:t>
      </w:r>
      <w:r>
        <w:rPr>
          <w:rFonts w:ascii="Times New Roman" w:hAnsi="Times New Roman" w:cs="Times New Roman"/>
          <w:sz w:val="24"/>
          <w:szCs w:val="24"/>
        </w:rPr>
        <w:t>’.  (3.</w:t>
      </w:r>
      <w:r w:rsidRPr="00D609EB">
        <w:rPr>
          <w:rFonts w:ascii="Times New Roman" w:hAnsi="Times New Roman" w:cs="Times New Roman"/>
          <w:sz w:val="24"/>
          <w:szCs w:val="24"/>
        </w:rPr>
        <w:t>2</w:t>
      </w:r>
      <w:r>
        <w:rPr>
          <w:rFonts w:ascii="Times New Roman" w:hAnsi="Times New Roman" w:cs="Times New Roman"/>
          <w:sz w:val="24"/>
          <w:szCs w:val="24"/>
        </w:rPr>
        <w:t>.27-29</w:t>
      </w:r>
      <w:r w:rsidRPr="00D609EB">
        <w:rPr>
          <w:rFonts w:ascii="Times New Roman" w:hAnsi="Times New Roman" w:cs="Times New Roman"/>
          <w:sz w:val="24"/>
          <w:szCs w:val="24"/>
        </w:rPr>
        <w:t xml:space="preserve">) </w:t>
      </w:r>
    </w:p>
    <w:p w:rsidR="00BD1316" w:rsidRPr="0057246D" w:rsidRDefault="0057246D" w:rsidP="0057246D">
      <w:pPr>
        <w:shd w:val="clear" w:color="auto" w:fill="FFFFFF"/>
        <w:spacing w:after="300" w:line="360" w:lineRule="auto"/>
        <w:rPr>
          <w:rFonts w:ascii="Arial" w:hAnsi="Arial" w:cs="Arial"/>
          <w:sz w:val="20"/>
          <w:szCs w:val="20"/>
        </w:rPr>
      </w:pPr>
      <w:r w:rsidRPr="0057246D">
        <w:rPr>
          <w:rFonts w:ascii="Times New Roman" w:hAnsi="Times New Roman" w:cs="Times New Roman"/>
          <w:sz w:val="24"/>
          <w:szCs w:val="24"/>
          <w:lang/>
        </w:rPr>
        <w:t xml:space="preserve">She clearly considered her character analysis was superior to the predictions of an ‘astronomer’. </w:t>
      </w:r>
      <w:r w:rsidRPr="0057246D">
        <w:rPr>
          <w:rFonts w:ascii="Times New Roman" w:hAnsi="Times New Roman" w:cs="Times New Roman"/>
          <w:color w:val="000000" w:themeColor="text1"/>
          <w:sz w:val="24"/>
          <w:szCs w:val="24"/>
        </w:rPr>
        <w:t xml:space="preserve">Posthumus and Imogen are reunited, and they forgive a contrite Iachimo, who confesses his deception. </w:t>
      </w:r>
      <w:r w:rsidRPr="0057246D">
        <w:rPr>
          <w:rFonts w:ascii="Times New Roman" w:hAnsi="Times New Roman" w:cs="Times New Roman"/>
          <w:sz w:val="24"/>
          <w:szCs w:val="24"/>
          <w:lang w:eastAsia="en-GB"/>
        </w:rPr>
        <w:t>Imogen’s</w:t>
      </w:r>
      <w:r w:rsidRPr="0057246D">
        <w:rPr>
          <w:rFonts w:ascii="Times New Roman" w:hAnsi="Times New Roman" w:cs="Times New Roman"/>
          <w:bCs/>
          <w:sz w:val="24"/>
          <w:szCs w:val="24"/>
        </w:rPr>
        <w:t xml:space="preserve"> remedy was deceit, she wasn’t prepared to wait for the heavens to intervene. </w:t>
      </w:r>
    </w:p>
    <w:p w:rsidR="00CB47B5" w:rsidRDefault="0057246D" w:rsidP="00FD0DCA">
      <w:pPr>
        <w:spacing w:before="100" w:beforeAutospacing="1" w:after="100" w:afterAutospacing="1" w:line="360" w:lineRule="auto"/>
        <w:rPr>
          <w:rFonts w:ascii="Times New Roman" w:eastAsia="Times New Roman" w:hAnsi="Times New Roman" w:cs="Times New Roman"/>
          <w:color w:val="000000" w:themeColor="text1"/>
          <w:sz w:val="24"/>
          <w:szCs w:val="24"/>
          <w:lang w:val="en-US" w:eastAsia="en-GB"/>
        </w:rPr>
      </w:pPr>
      <w:r>
        <w:rPr>
          <w:rFonts w:ascii="Times New Roman" w:hAnsi="Times New Roman"/>
          <w:sz w:val="24"/>
          <w:szCs w:val="24"/>
        </w:rPr>
        <w:t>T</w:t>
      </w:r>
      <w:r w:rsidR="00BC7D86">
        <w:rPr>
          <w:rFonts w:ascii="Times New Roman" w:hAnsi="Times New Roman"/>
          <w:sz w:val="24"/>
          <w:szCs w:val="24"/>
        </w:rPr>
        <w:t xml:space="preserve">he play </w:t>
      </w:r>
      <w:r w:rsidR="00BC7D86" w:rsidRPr="00B13B4A">
        <w:rPr>
          <w:rFonts w:ascii="Times New Roman" w:hAnsi="Times New Roman"/>
          <w:i/>
          <w:sz w:val="24"/>
          <w:szCs w:val="24"/>
        </w:rPr>
        <w:t>Mark Anthony</w:t>
      </w:r>
      <w:r w:rsidR="00BC7D86">
        <w:rPr>
          <w:rFonts w:ascii="Times New Roman" w:hAnsi="Times New Roman"/>
          <w:sz w:val="24"/>
          <w:szCs w:val="24"/>
        </w:rPr>
        <w:t xml:space="preserve"> is about love and politics set against the backdrop of a turbulent Rome. </w:t>
      </w:r>
      <w:r w:rsidR="00C6455A" w:rsidRPr="00ED556C">
        <w:rPr>
          <w:rFonts w:ascii="Times New Roman" w:eastAsia="Times New Roman" w:hAnsi="Times New Roman" w:cs="Times New Roman"/>
          <w:color w:val="000000" w:themeColor="text1"/>
          <w:sz w:val="24"/>
          <w:szCs w:val="24"/>
          <w:lang w:val="en-US" w:eastAsia="en-GB"/>
        </w:rPr>
        <w:t xml:space="preserve">After defeating Brutus and Cassius, following the assassination of Julius Caesar, Mark </w:t>
      </w:r>
    </w:p>
    <w:p w:rsidR="00CB47B5" w:rsidRPr="00CB47B5"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24</w:t>
      </w:r>
      <w:r w:rsidRPr="0060341B">
        <w:rPr>
          <w:rFonts w:ascii="Times New Roman" w:hAnsi="Times New Roman"/>
          <w:b/>
          <w:sz w:val="24"/>
          <w:szCs w:val="24"/>
        </w:rPr>
        <w:t>.</w:t>
      </w:r>
    </w:p>
    <w:p w:rsidR="00A44C9F" w:rsidRDefault="00C6455A" w:rsidP="00FD0DCA">
      <w:pPr>
        <w:spacing w:before="100" w:beforeAutospacing="1" w:after="100" w:afterAutospacing="1" w:line="360" w:lineRule="auto"/>
        <w:rPr>
          <w:rFonts w:ascii="Times New Roman" w:hAnsi="Times New Roman"/>
          <w:sz w:val="24"/>
          <w:szCs w:val="24"/>
        </w:rPr>
      </w:pPr>
      <w:r w:rsidRPr="00ED556C">
        <w:rPr>
          <w:rFonts w:ascii="Times New Roman" w:eastAsia="Times New Roman" w:hAnsi="Times New Roman" w:cs="Times New Roman"/>
          <w:color w:val="000000" w:themeColor="text1"/>
          <w:sz w:val="24"/>
          <w:szCs w:val="24"/>
          <w:lang w:val="en-US" w:eastAsia="en-GB"/>
        </w:rPr>
        <w:t>Antony becomes one of the three rulers of the Roman Empire, together with Octavius Caesar and Lepidus, and is responsible for the eastern part of the empire. He falls in love with Cleopatra, the Queen</w:t>
      </w:r>
      <w:r w:rsidR="007B513E">
        <w:rPr>
          <w:rFonts w:ascii="Times New Roman" w:eastAsia="Times New Roman" w:hAnsi="Times New Roman" w:cs="Times New Roman"/>
          <w:color w:val="000000" w:themeColor="text1"/>
          <w:sz w:val="24"/>
          <w:szCs w:val="24"/>
          <w:lang w:val="en-US" w:eastAsia="en-GB"/>
        </w:rPr>
        <w:t xml:space="preserve"> of Egypt. </w:t>
      </w:r>
      <w:r w:rsidRPr="00ED556C">
        <w:rPr>
          <w:rFonts w:ascii="Times New Roman" w:eastAsia="Times New Roman" w:hAnsi="Times New Roman" w:cs="Times New Roman"/>
          <w:color w:val="000000" w:themeColor="text1"/>
          <w:sz w:val="24"/>
          <w:szCs w:val="24"/>
          <w:lang w:val="en-US" w:eastAsia="en-GB"/>
        </w:rPr>
        <w:t>Caesar is incensed</w:t>
      </w:r>
      <w:r w:rsidR="007B513E">
        <w:rPr>
          <w:rFonts w:ascii="Times New Roman" w:eastAsia="Times New Roman" w:hAnsi="Times New Roman" w:cs="Times New Roman"/>
          <w:color w:val="000000" w:themeColor="text1"/>
          <w:sz w:val="24"/>
          <w:szCs w:val="24"/>
          <w:lang w:val="en-US" w:eastAsia="en-GB"/>
        </w:rPr>
        <w:t xml:space="preserve"> with Antony’s behaviour and </w:t>
      </w:r>
      <w:r w:rsidRPr="00ED556C">
        <w:rPr>
          <w:rFonts w:ascii="Times New Roman" w:eastAsia="Times New Roman" w:hAnsi="Times New Roman" w:cs="Times New Roman"/>
          <w:color w:val="000000" w:themeColor="text1"/>
          <w:sz w:val="24"/>
          <w:szCs w:val="24"/>
          <w:lang w:val="en-US" w:eastAsia="en-GB"/>
        </w:rPr>
        <w:t>decl</w:t>
      </w:r>
      <w:r w:rsidRPr="00C6455A">
        <w:rPr>
          <w:rFonts w:ascii="Times New Roman" w:eastAsia="Times New Roman" w:hAnsi="Times New Roman" w:cs="Times New Roman"/>
          <w:color w:val="000000" w:themeColor="text1"/>
          <w:sz w:val="24"/>
          <w:szCs w:val="24"/>
          <w:lang w:val="en-US" w:eastAsia="en-GB"/>
        </w:rPr>
        <w:t>ares war on both Antony and Cleo</w:t>
      </w:r>
      <w:r w:rsidRPr="00ED556C">
        <w:rPr>
          <w:rFonts w:ascii="Times New Roman" w:eastAsia="Times New Roman" w:hAnsi="Times New Roman" w:cs="Times New Roman"/>
          <w:color w:val="000000" w:themeColor="text1"/>
          <w:sz w:val="24"/>
          <w:szCs w:val="24"/>
          <w:lang w:val="en-US" w:eastAsia="en-GB"/>
        </w:rPr>
        <w:t xml:space="preserve">patra. Caesar </w:t>
      </w:r>
      <w:r w:rsidR="007B513E" w:rsidRPr="00ED556C">
        <w:rPr>
          <w:rFonts w:ascii="Times New Roman" w:eastAsia="Times New Roman" w:hAnsi="Times New Roman" w:cs="Times New Roman"/>
          <w:color w:val="000000" w:themeColor="text1"/>
          <w:sz w:val="24"/>
          <w:szCs w:val="24"/>
          <w:lang w:val="en-US" w:eastAsia="en-GB"/>
        </w:rPr>
        <w:t>defeats him.Cleopatra goes to her tomb and sends a message to Antony that she is dead. Antony is devasta</w:t>
      </w:r>
      <w:r w:rsidR="007B513E" w:rsidRPr="00C6455A">
        <w:rPr>
          <w:rFonts w:ascii="Times New Roman" w:eastAsia="Times New Roman" w:hAnsi="Times New Roman" w:cs="Times New Roman"/>
          <w:color w:val="000000" w:themeColor="text1"/>
          <w:sz w:val="24"/>
          <w:szCs w:val="24"/>
          <w:lang w:val="en-US" w:eastAsia="en-GB"/>
        </w:rPr>
        <w:t xml:space="preserve">ted and decides to kill himself, but he only </w:t>
      </w:r>
      <w:r w:rsidR="007B513E" w:rsidRPr="00ED556C">
        <w:rPr>
          <w:rFonts w:ascii="Times New Roman" w:eastAsia="Times New Roman" w:hAnsi="Times New Roman" w:cs="Times New Roman"/>
          <w:color w:val="000000" w:themeColor="text1"/>
          <w:sz w:val="24"/>
          <w:szCs w:val="24"/>
          <w:lang w:val="en-US" w:eastAsia="en-GB"/>
        </w:rPr>
        <w:t>wounds himself</w:t>
      </w:r>
      <w:r w:rsidR="00BC7D86">
        <w:rPr>
          <w:rFonts w:ascii="Times New Roman" w:eastAsia="Times New Roman" w:hAnsi="Times New Roman" w:cs="Times New Roman"/>
          <w:color w:val="000000" w:themeColor="text1"/>
          <w:sz w:val="24"/>
          <w:szCs w:val="24"/>
          <w:lang w:val="en-US" w:eastAsia="en-GB"/>
        </w:rPr>
        <w:t xml:space="preserve">. He is taken to </w:t>
      </w:r>
      <w:r w:rsidR="007B513E" w:rsidRPr="00ED556C">
        <w:rPr>
          <w:rFonts w:ascii="Times New Roman" w:eastAsia="Times New Roman" w:hAnsi="Times New Roman" w:cs="Times New Roman"/>
          <w:color w:val="000000" w:themeColor="text1"/>
          <w:sz w:val="24"/>
          <w:szCs w:val="24"/>
          <w:lang w:val="en-US" w:eastAsia="en-GB"/>
        </w:rPr>
        <w:t>Cleopatra’s tomb, where he dies in her arms.Cleopatra</w:t>
      </w:r>
      <w:r w:rsidR="007B513E" w:rsidRPr="00C6455A">
        <w:rPr>
          <w:rFonts w:ascii="Times New Roman" w:eastAsia="Times New Roman" w:hAnsi="Times New Roman" w:cs="Times New Roman"/>
          <w:color w:val="000000" w:themeColor="text1"/>
          <w:sz w:val="24"/>
          <w:szCs w:val="24"/>
          <w:lang w:val="en-US" w:eastAsia="en-GB"/>
        </w:rPr>
        <w:t xml:space="preserve"> eventually commits suicide</w:t>
      </w:r>
      <w:r w:rsidR="007B513E">
        <w:rPr>
          <w:rFonts w:ascii="Times New Roman" w:eastAsia="Times New Roman" w:hAnsi="Times New Roman" w:cs="Times New Roman"/>
          <w:color w:val="000000" w:themeColor="text1"/>
          <w:sz w:val="24"/>
          <w:szCs w:val="24"/>
          <w:lang w:val="en-US" w:eastAsia="en-GB"/>
        </w:rPr>
        <w:t>.</w:t>
      </w:r>
      <w:r w:rsidR="00BC7D86">
        <w:rPr>
          <w:rFonts w:ascii="Times New Roman" w:hAnsi="Times New Roman"/>
          <w:sz w:val="24"/>
          <w:szCs w:val="24"/>
        </w:rPr>
        <w:t>Mark Anthony blames the eclipse of the moon for his misfortune</w:t>
      </w:r>
      <w:r w:rsidR="00BC7D86">
        <w:rPr>
          <w:rFonts w:ascii="Times New Roman" w:hAnsi="Times New Roman"/>
          <w:i/>
          <w:sz w:val="24"/>
          <w:szCs w:val="24"/>
        </w:rPr>
        <w:t xml:space="preserve">, </w:t>
      </w:r>
      <w:r w:rsidR="00BC7D86">
        <w:rPr>
          <w:rFonts w:ascii="Times New Roman" w:hAnsi="Times New Roman"/>
          <w:sz w:val="24"/>
          <w:szCs w:val="24"/>
        </w:rPr>
        <w:t>when he tells an impatient Cleopatra :</w:t>
      </w:r>
    </w:p>
    <w:p w:rsidR="00A9583E" w:rsidRPr="004E24DE" w:rsidRDefault="00BC7D86" w:rsidP="004E24DE">
      <w:pPr>
        <w:spacing w:after="0" w:line="240" w:lineRule="auto"/>
        <w:ind w:right="99"/>
        <w:rPr>
          <w:rFonts w:ascii="Times New Roman" w:hAnsi="Times New Roman"/>
          <w:b/>
          <w:sz w:val="24"/>
          <w:szCs w:val="24"/>
        </w:rPr>
      </w:pPr>
      <w:r>
        <w:rPr>
          <w:rFonts w:ascii="Times New Roman" w:hAnsi="Times New Roman"/>
          <w:i/>
          <w:sz w:val="24"/>
          <w:szCs w:val="24"/>
        </w:rPr>
        <w:t xml:space="preserve">‘Alack, our terrene moon is now eclipsed ; and it portends alone the Fall of Anthony.’     </w:t>
      </w:r>
      <w:r>
        <w:rPr>
          <w:rFonts w:ascii="Times New Roman" w:hAnsi="Times New Roman"/>
          <w:sz w:val="24"/>
          <w:szCs w:val="24"/>
        </w:rPr>
        <w:t>(13.13.Lines)</w:t>
      </w:r>
    </w:p>
    <w:p w:rsidR="002D2F86" w:rsidRPr="00C7513C" w:rsidRDefault="00BC7D86" w:rsidP="00FD0DCA">
      <w:pPr>
        <w:spacing w:before="100" w:beforeAutospacing="1" w:after="100" w:afterAutospacing="1" w:line="360" w:lineRule="auto"/>
        <w:rPr>
          <w:rFonts w:ascii="Times New Roman" w:eastAsia="Times New Roman" w:hAnsi="Times New Roman" w:cs="Times New Roman"/>
          <w:color w:val="000000" w:themeColor="text1"/>
          <w:sz w:val="24"/>
          <w:szCs w:val="24"/>
          <w:lang w:val="en-US" w:eastAsia="en-GB"/>
        </w:rPr>
      </w:pPr>
      <w:r>
        <w:rPr>
          <w:rFonts w:ascii="Times New Roman" w:hAnsi="Times New Roman"/>
          <w:sz w:val="24"/>
          <w:szCs w:val="24"/>
        </w:rPr>
        <w:t xml:space="preserve">Shakespeare often used the idea of mankind blaming the stars for any earthly occurrence.  </w:t>
      </w:r>
      <w:r w:rsidR="002D2F86">
        <w:rPr>
          <w:rFonts w:ascii="Times New Roman" w:eastAsia="Times New Roman" w:hAnsi="Times New Roman" w:cs="Times New Roman"/>
          <w:sz w:val="24"/>
          <w:szCs w:val="24"/>
        </w:rPr>
        <w:t xml:space="preserve">Johnstone Parr </w:t>
      </w:r>
      <w:r w:rsidR="002D2F86" w:rsidRPr="008770BD">
        <w:rPr>
          <w:rFonts w:ascii="Times New Roman" w:hAnsi="Times New Roman" w:cs="Times New Roman"/>
          <w:sz w:val="24"/>
          <w:szCs w:val="24"/>
        </w:rPr>
        <w:t xml:space="preserve">pointed </w:t>
      </w:r>
      <w:r w:rsidR="002D2F86">
        <w:rPr>
          <w:rFonts w:ascii="Times New Roman" w:eastAsia="Times New Roman" w:hAnsi="Times New Roman" w:cs="Times New Roman"/>
          <w:sz w:val="24"/>
          <w:szCs w:val="24"/>
        </w:rPr>
        <w:t xml:space="preserve">out that Shakespeare </w:t>
      </w:r>
      <w:r w:rsidR="002D2F86" w:rsidRPr="008770BD">
        <w:rPr>
          <w:rFonts w:ascii="Times New Roman" w:eastAsia="Times New Roman" w:hAnsi="Times New Roman" w:cs="Times New Roman"/>
          <w:sz w:val="24"/>
          <w:szCs w:val="24"/>
        </w:rPr>
        <w:t>‘</w:t>
      </w:r>
      <w:r w:rsidR="002D2F86" w:rsidRPr="008770BD">
        <w:rPr>
          <w:rFonts w:ascii="Times New Roman" w:eastAsia="Times New Roman" w:hAnsi="Times New Roman" w:cs="Times New Roman"/>
          <w:i/>
          <w:sz w:val="24"/>
          <w:szCs w:val="24"/>
        </w:rPr>
        <w:t>cast no horoscopes for any of his characters ….</w:t>
      </w:r>
      <w:r w:rsidR="002D2F86" w:rsidRPr="008770BD">
        <w:rPr>
          <w:rFonts w:ascii="Times New Roman" w:eastAsia="Times New Roman" w:hAnsi="Times New Roman" w:cs="Times New Roman"/>
          <w:sz w:val="24"/>
          <w:szCs w:val="24"/>
        </w:rPr>
        <w:t>’.</w:t>
      </w:r>
      <w:r w:rsidR="002D2F86" w:rsidRPr="008770BD">
        <w:rPr>
          <w:rStyle w:val="FootnoteReference"/>
          <w:rFonts w:ascii="Times New Roman" w:eastAsia="Times New Roman" w:hAnsi="Times New Roman" w:cs="Times New Roman"/>
          <w:sz w:val="24"/>
          <w:szCs w:val="24"/>
        </w:rPr>
        <w:footnoteReference w:id="62"/>
      </w:r>
      <w:r w:rsidR="002D2F86">
        <w:rPr>
          <w:rFonts w:ascii="Times New Roman" w:eastAsia="Times New Roman" w:hAnsi="Times New Roman"/>
          <w:color w:val="000000"/>
          <w:sz w:val="24"/>
          <w:szCs w:val="24"/>
          <w:lang w:eastAsia="en-GB"/>
        </w:rPr>
        <w:t>Commenting on Shakespeare’s knowledge of astrology, Parr states</w:t>
      </w:r>
      <w:r w:rsidR="00FD0DCA">
        <w:rPr>
          <w:rFonts w:ascii="Times New Roman" w:eastAsia="Times New Roman" w:hAnsi="Times New Roman"/>
          <w:color w:val="000000"/>
          <w:sz w:val="24"/>
          <w:szCs w:val="24"/>
          <w:lang w:eastAsia="en-GB"/>
        </w:rPr>
        <w:t xml:space="preserve"> that he did not use the  hyleg, acoden or algebuthar, however, the </w:t>
      </w:r>
      <w:r w:rsidR="002D2F86">
        <w:rPr>
          <w:rFonts w:ascii="Times New Roman" w:eastAsia="Times New Roman" w:hAnsi="Times New Roman"/>
          <w:color w:val="000000"/>
          <w:sz w:val="24"/>
          <w:szCs w:val="24"/>
          <w:lang w:eastAsia="en-GB"/>
        </w:rPr>
        <w:t>expertise required to use these concepts was onerous.</w:t>
      </w:r>
      <w:r w:rsidR="002D2F86">
        <w:rPr>
          <w:rStyle w:val="FootnoteReference"/>
          <w:rFonts w:ascii="Times New Roman" w:eastAsia="Times New Roman" w:hAnsi="Times New Roman"/>
          <w:color w:val="000000"/>
          <w:sz w:val="24"/>
          <w:szCs w:val="24"/>
          <w:lang w:eastAsia="en-GB"/>
        </w:rPr>
        <w:footnoteReference w:id="63"/>
      </w:r>
      <w:r w:rsidR="002D2F86">
        <w:rPr>
          <w:rFonts w:ascii="Times New Roman" w:hAnsi="Times New Roman"/>
          <w:sz w:val="24"/>
          <w:szCs w:val="24"/>
        </w:rPr>
        <w:t xml:space="preserve"> Even if Shakespeare was not an adept at technical astrology </w:t>
      </w:r>
      <w:r w:rsidR="002D2F86">
        <w:rPr>
          <w:rFonts w:ascii="Times New Roman" w:hAnsi="Times New Roman"/>
          <w:bCs/>
          <w:sz w:val="24"/>
          <w:szCs w:val="24"/>
        </w:rPr>
        <w:t xml:space="preserve">he used astrological events, forecasts and  metaphors in his works. </w:t>
      </w:r>
    </w:p>
    <w:p w:rsidR="00CB47B5" w:rsidRDefault="00617461" w:rsidP="00AB090A">
      <w:pPr>
        <w:spacing w:line="360" w:lineRule="auto"/>
        <w:rPr>
          <w:rFonts w:ascii="Times New Roman" w:hAnsi="Times New Roman"/>
          <w:bCs/>
          <w:color w:val="000000" w:themeColor="text1"/>
          <w:sz w:val="24"/>
          <w:szCs w:val="24"/>
        </w:rPr>
      </w:pPr>
      <w:r>
        <w:rPr>
          <w:rFonts w:ascii="Times New Roman" w:hAnsi="Times New Roman"/>
          <w:sz w:val="24"/>
          <w:szCs w:val="24"/>
          <w:lang w:eastAsia="en-GB"/>
        </w:rPr>
        <w:t>Geoffrey Chaucer (1343-1400) wrote a treatise, in English, on the astrolabe, for his son. He constructed his own astrolabe and the treatise clearly demonstrates his high level of astrological knowledge.</w:t>
      </w:r>
      <w:r>
        <w:rPr>
          <w:rStyle w:val="FootnoteReference"/>
          <w:rFonts w:ascii="Times New Roman" w:hAnsi="Times New Roman"/>
          <w:sz w:val="24"/>
          <w:szCs w:val="24"/>
          <w:lang w:eastAsia="en-GB"/>
        </w:rPr>
        <w:footnoteReference w:id="64"/>
      </w:r>
      <w:r w:rsidR="00A338C7">
        <w:rPr>
          <w:rFonts w:ascii="Times New Roman" w:hAnsi="Times New Roman"/>
          <w:sz w:val="24"/>
          <w:szCs w:val="24"/>
          <w:lang w:eastAsia="en-GB"/>
        </w:rPr>
        <w:t xml:space="preserve">It is possible that Chaucer’s works were a source of </w:t>
      </w:r>
      <w:r w:rsidR="00FD0DCA">
        <w:rPr>
          <w:rFonts w:ascii="Times New Roman" w:hAnsi="Times New Roman"/>
          <w:sz w:val="24"/>
          <w:szCs w:val="24"/>
          <w:lang w:eastAsia="en-GB"/>
        </w:rPr>
        <w:t xml:space="preserve">inspiration for </w:t>
      </w:r>
      <w:r w:rsidR="00A338C7">
        <w:rPr>
          <w:rFonts w:ascii="Times New Roman" w:hAnsi="Times New Roman"/>
          <w:sz w:val="24"/>
          <w:szCs w:val="24"/>
          <w:lang w:eastAsia="en-GB"/>
        </w:rPr>
        <w:t>Sha</w:t>
      </w:r>
      <w:r w:rsidR="00FD0DCA">
        <w:rPr>
          <w:rFonts w:ascii="Times New Roman" w:hAnsi="Times New Roman"/>
          <w:sz w:val="24"/>
          <w:szCs w:val="24"/>
          <w:lang w:eastAsia="en-GB"/>
        </w:rPr>
        <w:t xml:space="preserve">kespeare’s in terms of dramatic construction </w:t>
      </w:r>
      <w:r w:rsidR="00A338C7">
        <w:rPr>
          <w:rFonts w:ascii="Times New Roman" w:hAnsi="Times New Roman"/>
          <w:sz w:val="24"/>
          <w:szCs w:val="24"/>
          <w:lang w:eastAsia="en-GB"/>
        </w:rPr>
        <w:t xml:space="preserve">and </w:t>
      </w:r>
      <w:r w:rsidR="00FD0DCA">
        <w:rPr>
          <w:rFonts w:ascii="Times New Roman" w:hAnsi="Times New Roman"/>
          <w:sz w:val="24"/>
          <w:szCs w:val="24"/>
          <w:lang w:eastAsia="en-GB"/>
        </w:rPr>
        <w:t xml:space="preserve">his use of </w:t>
      </w:r>
      <w:r w:rsidR="00A338C7">
        <w:rPr>
          <w:rFonts w:ascii="Times New Roman" w:hAnsi="Times New Roman"/>
          <w:sz w:val="24"/>
          <w:szCs w:val="24"/>
          <w:lang w:eastAsia="en-GB"/>
        </w:rPr>
        <w:t>astrology</w:t>
      </w:r>
      <w:r w:rsidR="00FD0DCA">
        <w:rPr>
          <w:rFonts w:ascii="Times New Roman" w:hAnsi="Times New Roman"/>
          <w:sz w:val="24"/>
          <w:szCs w:val="24"/>
          <w:lang w:eastAsia="en-GB"/>
        </w:rPr>
        <w:t xml:space="preserve"> in his own works. </w:t>
      </w:r>
      <w:r>
        <w:rPr>
          <w:rFonts w:ascii="Times New Roman" w:hAnsi="Times New Roman"/>
          <w:sz w:val="24"/>
          <w:szCs w:val="24"/>
          <w:lang w:eastAsia="en-GB"/>
        </w:rPr>
        <w:t xml:space="preserve">Shakespeare borrowed the plot of Troilus and Cressida from Chaucer’s </w:t>
      </w:r>
      <w:r w:rsidRPr="00342413">
        <w:rPr>
          <w:rFonts w:ascii="Times New Roman" w:hAnsi="Times New Roman"/>
          <w:i/>
          <w:sz w:val="24"/>
          <w:szCs w:val="24"/>
          <w:lang w:eastAsia="en-GB"/>
        </w:rPr>
        <w:t>Troilus and Criseyde</w:t>
      </w:r>
      <w:r>
        <w:rPr>
          <w:rFonts w:ascii="Times New Roman" w:hAnsi="Times New Roman"/>
          <w:sz w:val="24"/>
          <w:szCs w:val="24"/>
          <w:lang w:eastAsia="en-GB"/>
        </w:rPr>
        <w:t xml:space="preserve"> which was written c.1380. A contemporary of Chaucer’s, John Gower (</w:t>
      </w:r>
      <w:r w:rsidRPr="0070752D">
        <w:rPr>
          <w:rFonts w:ascii="Times New Roman" w:hAnsi="Times New Roman"/>
          <w:color w:val="000000"/>
          <w:sz w:val="24"/>
          <w:szCs w:val="24"/>
        </w:rPr>
        <w:t>1325?-1403</w:t>
      </w:r>
      <w:r>
        <w:rPr>
          <w:rFonts w:ascii="Times New Roman" w:hAnsi="Times New Roman"/>
          <w:sz w:val="24"/>
          <w:szCs w:val="24"/>
          <w:lang w:eastAsia="en-GB"/>
        </w:rPr>
        <w:t xml:space="preserve">), wrote </w:t>
      </w:r>
      <w:r>
        <w:rPr>
          <w:rFonts w:ascii="Times New Roman" w:hAnsi="Times New Roman"/>
          <w:i/>
          <w:sz w:val="24"/>
          <w:szCs w:val="24"/>
          <w:lang w:eastAsia="en-GB"/>
        </w:rPr>
        <w:t>ConfessioAmantis</w:t>
      </w:r>
      <w:r>
        <w:rPr>
          <w:rFonts w:ascii="Times New Roman" w:hAnsi="Times New Roman"/>
          <w:sz w:val="24"/>
          <w:szCs w:val="24"/>
          <w:lang w:eastAsia="en-GB"/>
        </w:rPr>
        <w:t xml:space="preserve"> which contained chapters on astronomy the fifteen fixed stars.</w:t>
      </w:r>
      <w:r>
        <w:rPr>
          <w:rStyle w:val="FootnoteReference"/>
          <w:rFonts w:ascii="Times New Roman" w:hAnsi="Times New Roman"/>
          <w:sz w:val="24"/>
          <w:szCs w:val="24"/>
          <w:lang w:eastAsia="en-GB"/>
        </w:rPr>
        <w:footnoteReference w:id="65"/>
      </w:r>
      <w:r w:rsidRPr="0070752D">
        <w:rPr>
          <w:rFonts w:ascii="Times New Roman" w:hAnsi="Times New Roman"/>
          <w:bCs/>
          <w:color w:val="000000" w:themeColor="text1"/>
          <w:sz w:val="24"/>
          <w:szCs w:val="24"/>
        </w:rPr>
        <w:t xml:space="preserve">Shakespeare drew on his works, and Gower himself appears in the role of Chorus in </w:t>
      </w:r>
    </w:p>
    <w:p w:rsidR="00CB47B5" w:rsidRDefault="00CB47B5" w:rsidP="00AB090A">
      <w:pPr>
        <w:spacing w:line="360" w:lineRule="auto"/>
        <w:rPr>
          <w:rFonts w:ascii="Times New Roman" w:hAnsi="Times New Roman"/>
          <w:bCs/>
          <w:color w:val="000000" w:themeColor="text1"/>
          <w:sz w:val="24"/>
          <w:szCs w:val="24"/>
        </w:rPr>
      </w:pPr>
    </w:p>
    <w:p w:rsidR="00CB47B5" w:rsidRPr="009D7A15" w:rsidRDefault="00CB47B5" w:rsidP="00CB47B5">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25</w:t>
      </w:r>
      <w:r w:rsidRPr="0060341B">
        <w:rPr>
          <w:rFonts w:ascii="Times New Roman" w:hAnsi="Times New Roman"/>
          <w:b/>
          <w:sz w:val="24"/>
          <w:szCs w:val="24"/>
        </w:rPr>
        <w:t>.</w:t>
      </w:r>
    </w:p>
    <w:p w:rsidR="00FD0DCA" w:rsidRPr="00CB47B5" w:rsidRDefault="00617461" w:rsidP="00AB090A">
      <w:pPr>
        <w:spacing w:line="360" w:lineRule="auto"/>
        <w:rPr>
          <w:rFonts w:ascii="Times New Roman" w:hAnsi="Times New Roman"/>
          <w:sz w:val="24"/>
          <w:szCs w:val="24"/>
          <w:lang w:eastAsia="en-GB"/>
        </w:rPr>
      </w:pPr>
      <w:r w:rsidRPr="0070752D">
        <w:rPr>
          <w:rFonts w:ascii="Times New Roman" w:hAnsi="Times New Roman"/>
          <w:bCs/>
          <w:color w:val="000000" w:themeColor="text1"/>
          <w:sz w:val="24"/>
          <w:szCs w:val="24"/>
        </w:rPr>
        <w:t xml:space="preserve">Shakespeare's </w:t>
      </w:r>
      <w:r w:rsidRPr="0070752D">
        <w:rPr>
          <w:rFonts w:ascii="Times New Roman" w:hAnsi="Times New Roman"/>
          <w:bCs/>
          <w:i/>
          <w:iCs/>
          <w:color w:val="000000" w:themeColor="text1"/>
          <w:sz w:val="24"/>
          <w:szCs w:val="24"/>
        </w:rPr>
        <w:t>Pericles, Prince of Tyre</w:t>
      </w:r>
      <w:r w:rsidRPr="0070752D">
        <w:rPr>
          <w:rFonts w:ascii="Times New Roman" w:hAnsi="Times New Roman"/>
          <w:bCs/>
          <w:color w:val="000000" w:themeColor="text1"/>
          <w:sz w:val="24"/>
          <w:szCs w:val="24"/>
        </w:rPr>
        <w:t>.</w:t>
      </w:r>
      <w:r>
        <w:rPr>
          <w:rStyle w:val="FootnoteReference"/>
          <w:rFonts w:ascii="Times New Roman" w:hAnsi="Times New Roman"/>
          <w:bCs/>
          <w:color w:val="000000" w:themeColor="text1"/>
          <w:sz w:val="24"/>
          <w:szCs w:val="24"/>
        </w:rPr>
        <w:footnoteReference w:id="66"/>
      </w:r>
      <w:r w:rsidR="002D2F86">
        <w:rPr>
          <w:rFonts w:ascii="Times New Roman" w:hAnsi="Times New Roman" w:cs="Times New Roman"/>
          <w:sz w:val="24"/>
          <w:szCs w:val="24"/>
        </w:rPr>
        <w:t xml:space="preserve">Wherever he gained his knowledge, </w:t>
      </w:r>
      <w:r w:rsidR="002D2F86" w:rsidRPr="008770BD">
        <w:rPr>
          <w:rFonts w:ascii="Times New Roman" w:eastAsia="Times New Roman" w:hAnsi="Times New Roman" w:cs="Times New Roman"/>
          <w:sz w:val="24"/>
          <w:szCs w:val="24"/>
        </w:rPr>
        <w:t>Shakespeare used a lot of astrological terminology,</w:t>
      </w:r>
      <w:r w:rsidR="002D2F86" w:rsidRPr="008770BD">
        <w:rPr>
          <w:rFonts w:ascii="Times New Roman" w:eastAsia="Times New Roman" w:hAnsi="Times New Roman" w:cs="Times New Roman"/>
          <w:i/>
          <w:iCs/>
          <w:sz w:val="24"/>
          <w:szCs w:val="24"/>
        </w:rPr>
        <w:t xml:space="preserve">aspect, conjunction, constellation, eclipse, mean, meridian, mundane, orb, retrograde </w:t>
      </w:r>
      <w:r w:rsidR="0080165F">
        <w:rPr>
          <w:rFonts w:ascii="Times New Roman" w:eastAsia="Times New Roman" w:hAnsi="Times New Roman" w:cs="Times New Roman"/>
          <w:sz w:val="24"/>
          <w:szCs w:val="24"/>
        </w:rPr>
        <w:t>a</w:t>
      </w:r>
      <w:r w:rsidR="002D2F86" w:rsidRPr="008770BD">
        <w:rPr>
          <w:rFonts w:ascii="Times New Roman" w:eastAsia="Times New Roman" w:hAnsi="Times New Roman" w:cs="Times New Roman"/>
          <w:sz w:val="24"/>
          <w:szCs w:val="24"/>
        </w:rPr>
        <w:t>nd</w:t>
      </w:r>
      <w:r w:rsidR="002D2F86" w:rsidRPr="008770BD">
        <w:rPr>
          <w:rFonts w:ascii="Times New Roman" w:eastAsia="Times New Roman" w:hAnsi="Times New Roman" w:cs="Times New Roman"/>
          <w:i/>
          <w:iCs/>
          <w:sz w:val="24"/>
          <w:szCs w:val="24"/>
        </w:rPr>
        <w:t xml:space="preserve"> zenith.</w:t>
      </w:r>
      <w:r w:rsidR="002D2F86" w:rsidRPr="008770BD">
        <w:rPr>
          <w:rFonts w:ascii="Times New Roman" w:eastAsia="Times New Roman" w:hAnsi="Times New Roman" w:cs="Times New Roman"/>
          <w:sz w:val="24"/>
          <w:szCs w:val="24"/>
        </w:rPr>
        <w:t xml:space="preserve"> Mostly he used them in a very superficial way, but his use of </w:t>
      </w:r>
      <w:r w:rsidR="002D2F86" w:rsidRPr="008770BD">
        <w:rPr>
          <w:rFonts w:ascii="Times New Roman" w:eastAsia="Times New Roman" w:hAnsi="Times New Roman" w:cs="Times New Roman"/>
          <w:i/>
          <w:iCs/>
          <w:sz w:val="24"/>
          <w:szCs w:val="24"/>
        </w:rPr>
        <w:t>judgement</w:t>
      </w:r>
      <w:r w:rsidR="002D2F86" w:rsidRPr="008770BD">
        <w:rPr>
          <w:rFonts w:ascii="Times New Roman" w:eastAsia="Times New Roman" w:hAnsi="Times New Roman" w:cs="Times New Roman"/>
          <w:sz w:val="24"/>
          <w:szCs w:val="24"/>
        </w:rPr>
        <w:t xml:space="preserve"> and </w:t>
      </w:r>
      <w:r w:rsidR="002D2F86" w:rsidRPr="008770BD">
        <w:rPr>
          <w:rFonts w:ascii="Times New Roman" w:eastAsia="Times New Roman" w:hAnsi="Times New Roman" w:cs="Times New Roman"/>
          <w:i/>
          <w:iCs/>
          <w:sz w:val="24"/>
          <w:szCs w:val="24"/>
        </w:rPr>
        <w:t>minutes</w:t>
      </w:r>
      <w:r w:rsidR="002D2F86" w:rsidRPr="008770BD">
        <w:rPr>
          <w:rFonts w:ascii="Times New Roman" w:eastAsia="Times New Roman" w:hAnsi="Times New Roman" w:cs="Times New Roman"/>
          <w:sz w:val="24"/>
          <w:szCs w:val="24"/>
        </w:rPr>
        <w:t>, suggests a deeper knowledge.</w:t>
      </w:r>
      <w:r w:rsidR="002D2F86" w:rsidRPr="008770BD">
        <w:rPr>
          <w:rStyle w:val="FootnoteReference"/>
          <w:rFonts w:ascii="Times New Roman" w:eastAsia="Times New Roman" w:hAnsi="Times New Roman" w:cs="Times New Roman"/>
          <w:sz w:val="24"/>
          <w:szCs w:val="24"/>
        </w:rPr>
        <w:footnoteReference w:id="67"/>
      </w:r>
      <w:r w:rsidR="002D2F86">
        <w:rPr>
          <w:rFonts w:ascii="Times New Roman" w:eastAsia="Times New Roman" w:hAnsi="Times New Roman" w:cs="Times New Roman"/>
          <w:sz w:val="24"/>
          <w:szCs w:val="24"/>
        </w:rPr>
        <w:t>Paul Jorgesen argues that Shakespeare’s use of astrology in the history plays was a device of the setting, placing characters who still believed in astrology on stage, while the Elizabethan audience did not necessarily believe in astrology.</w:t>
      </w:r>
      <w:r w:rsidR="002D2F86">
        <w:rPr>
          <w:rStyle w:val="FootnoteReference"/>
          <w:rFonts w:ascii="Times New Roman" w:eastAsia="Times New Roman" w:hAnsi="Times New Roman" w:cs="Times New Roman"/>
          <w:sz w:val="24"/>
          <w:szCs w:val="24"/>
        </w:rPr>
        <w:footnoteReference w:id="68"/>
      </w:r>
      <w:r w:rsidR="002D2F86">
        <w:rPr>
          <w:rFonts w:ascii="Times New Roman" w:eastAsia="Times New Roman" w:hAnsi="Times New Roman" w:cs="Times New Roman"/>
          <w:sz w:val="24"/>
          <w:szCs w:val="24"/>
        </w:rPr>
        <w:t xml:space="preserve"> Shakespeare was a dramatist and it is no surprise that he used his knowledge of astrology for dramatic purposes in his works. He reflected current beliefs in the power and influence of astrology, but his beliefs in astr</w:t>
      </w:r>
      <w:r w:rsidR="00E3732C">
        <w:rPr>
          <w:rFonts w:ascii="Times New Roman" w:eastAsia="Times New Roman" w:hAnsi="Times New Roman" w:cs="Times New Roman"/>
          <w:sz w:val="24"/>
          <w:szCs w:val="24"/>
        </w:rPr>
        <w:t>ology are difficult to deduce.</w:t>
      </w:r>
    </w:p>
    <w:p w:rsidR="001266F8" w:rsidRDefault="001266F8" w:rsidP="00AB090A">
      <w:pPr>
        <w:spacing w:line="360" w:lineRule="auto"/>
        <w:rPr>
          <w:rFonts w:ascii="Times New Roman" w:eastAsia="Times New Roman" w:hAnsi="Times New Roman" w:cs="Times New Roman"/>
          <w:sz w:val="24"/>
          <w:szCs w:val="24"/>
        </w:rPr>
      </w:pPr>
    </w:p>
    <w:p w:rsidR="001266F8" w:rsidRDefault="001266F8" w:rsidP="00AB090A">
      <w:pPr>
        <w:spacing w:line="360" w:lineRule="auto"/>
        <w:rPr>
          <w:rFonts w:ascii="Times New Roman" w:eastAsia="Times New Roman" w:hAnsi="Times New Roman" w:cs="Times New Roman"/>
          <w:sz w:val="24"/>
          <w:szCs w:val="24"/>
        </w:rPr>
      </w:pPr>
    </w:p>
    <w:p w:rsidR="001266F8" w:rsidRDefault="001266F8" w:rsidP="00AB090A">
      <w:pPr>
        <w:spacing w:line="360" w:lineRule="auto"/>
        <w:rPr>
          <w:rFonts w:ascii="Times New Roman" w:eastAsia="Times New Roman" w:hAnsi="Times New Roman" w:cs="Times New Roman"/>
          <w:sz w:val="24"/>
          <w:szCs w:val="24"/>
        </w:rPr>
      </w:pPr>
    </w:p>
    <w:p w:rsidR="001266F8" w:rsidRDefault="001266F8" w:rsidP="00AB090A">
      <w:pPr>
        <w:spacing w:line="360" w:lineRule="auto"/>
        <w:rPr>
          <w:rFonts w:ascii="Times New Roman" w:eastAsia="Times New Roman" w:hAnsi="Times New Roman" w:cs="Times New Roman"/>
          <w:sz w:val="24"/>
          <w:szCs w:val="24"/>
        </w:rPr>
      </w:pPr>
    </w:p>
    <w:p w:rsidR="001266F8" w:rsidRDefault="001266F8" w:rsidP="00AB090A">
      <w:pPr>
        <w:spacing w:line="360" w:lineRule="auto"/>
        <w:rPr>
          <w:rFonts w:ascii="Times New Roman" w:hAnsi="Times New Roman"/>
          <w:sz w:val="24"/>
          <w:szCs w:val="24"/>
          <w:lang w:eastAsia="en-GB"/>
        </w:rPr>
      </w:pPr>
    </w:p>
    <w:p w:rsidR="00CE4E9C" w:rsidRDefault="00CE4E9C" w:rsidP="00AB090A">
      <w:pPr>
        <w:spacing w:line="360" w:lineRule="auto"/>
        <w:rPr>
          <w:rFonts w:ascii="Times New Roman" w:hAnsi="Times New Roman"/>
          <w:sz w:val="24"/>
          <w:szCs w:val="24"/>
          <w:lang w:eastAsia="en-GB"/>
        </w:rPr>
      </w:pPr>
    </w:p>
    <w:p w:rsidR="00DE4192" w:rsidRDefault="00DE4192" w:rsidP="00AB090A">
      <w:pPr>
        <w:spacing w:line="360" w:lineRule="auto"/>
        <w:rPr>
          <w:rFonts w:ascii="Times New Roman" w:hAnsi="Times New Roman"/>
          <w:sz w:val="24"/>
          <w:szCs w:val="24"/>
          <w:lang w:eastAsia="en-GB"/>
        </w:rPr>
      </w:pPr>
    </w:p>
    <w:p w:rsidR="00DE4192" w:rsidRDefault="00DE4192" w:rsidP="00AB090A">
      <w:pPr>
        <w:spacing w:line="360" w:lineRule="auto"/>
        <w:rPr>
          <w:rFonts w:ascii="Times New Roman" w:hAnsi="Times New Roman"/>
          <w:sz w:val="24"/>
          <w:szCs w:val="24"/>
          <w:lang w:eastAsia="en-GB"/>
        </w:rPr>
      </w:pPr>
    </w:p>
    <w:p w:rsidR="00DE4192" w:rsidRDefault="00DE4192" w:rsidP="00AB090A">
      <w:pPr>
        <w:spacing w:line="360" w:lineRule="auto"/>
        <w:rPr>
          <w:rFonts w:ascii="Times New Roman" w:hAnsi="Times New Roman"/>
          <w:sz w:val="24"/>
          <w:szCs w:val="24"/>
          <w:lang w:eastAsia="en-GB"/>
        </w:rPr>
      </w:pPr>
    </w:p>
    <w:p w:rsidR="00DE4192" w:rsidRDefault="00DE4192" w:rsidP="00AB090A">
      <w:pPr>
        <w:spacing w:line="360" w:lineRule="auto"/>
        <w:rPr>
          <w:rFonts w:ascii="Times New Roman" w:hAnsi="Times New Roman"/>
          <w:sz w:val="24"/>
          <w:szCs w:val="24"/>
          <w:lang w:eastAsia="en-GB"/>
        </w:rPr>
      </w:pPr>
    </w:p>
    <w:p w:rsidR="00DE4192" w:rsidRDefault="00DE4192" w:rsidP="00AB090A">
      <w:pPr>
        <w:spacing w:line="360" w:lineRule="auto"/>
        <w:rPr>
          <w:rFonts w:ascii="Times New Roman" w:hAnsi="Times New Roman"/>
          <w:sz w:val="24"/>
          <w:szCs w:val="24"/>
          <w:lang w:eastAsia="en-GB"/>
        </w:rPr>
      </w:pPr>
    </w:p>
    <w:p w:rsidR="00CE4E9C" w:rsidRDefault="00CE4E9C" w:rsidP="00AB090A">
      <w:pPr>
        <w:spacing w:line="360" w:lineRule="auto"/>
        <w:rPr>
          <w:rFonts w:ascii="Times New Roman" w:hAnsi="Times New Roman"/>
          <w:sz w:val="24"/>
          <w:szCs w:val="24"/>
          <w:lang w:eastAsia="en-GB"/>
        </w:rPr>
      </w:pPr>
    </w:p>
    <w:p w:rsidR="00A9583E" w:rsidRPr="00C7513C" w:rsidRDefault="00A9583E" w:rsidP="00AB090A">
      <w:pPr>
        <w:spacing w:line="360" w:lineRule="auto"/>
        <w:rPr>
          <w:rFonts w:ascii="Times New Roman" w:hAnsi="Times New Roman"/>
          <w:sz w:val="24"/>
          <w:szCs w:val="24"/>
          <w:lang w:eastAsia="en-GB"/>
        </w:rPr>
      </w:pPr>
    </w:p>
    <w:p w:rsidR="0016112B" w:rsidRDefault="00034315" w:rsidP="0016112B">
      <w:pPr>
        <w:pStyle w:val="NoSpacing"/>
        <w:rPr>
          <w:rFonts w:ascii="Times New Roman" w:hAnsi="Times New Roman"/>
          <w:b/>
          <w:sz w:val="24"/>
          <w:szCs w:val="24"/>
        </w:rPr>
      </w:pPr>
      <w:r>
        <w:rPr>
          <w:rFonts w:ascii="Times New Roman" w:hAnsi="Times New Roman"/>
          <w:b/>
          <w:sz w:val="24"/>
          <w:szCs w:val="24"/>
        </w:rPr>
        <w:lastRenderedPageBreak/>
        <w:t xml:space="preserve">                              26</w:t>
      </w:r>
      <w:r w:rsidR="00AB090A" w:rsidRPr="0060341B">
        <w:rPr>
          <w:rFonts w:ascii="Times New Roman" w:hAnsi="Times New Roman"/>
          <w:b/>
          <w:sz w:val="24"/>
          <w:szCs w:val="24"/>
        </w:rPr>
        <w:t>.</w:t>
      </w:r>
    </w:p>
    <w:p w:rsidR="0016112B" w:rsidRDefault="004A144B" w:rsidP="0016112B">
      <w:pPr>
        <w:pStyle w:val="NoSpacing"/>
        <w:rPr>
          <w:rFonts w:ascii="Times New Roman" w:eastAsia="Times New Roman" w:hAnsi="Times New Roman"/>
          <w:b/>
          <w:bCs/>
          <w:color w:val="000000" w:themeColor="text1"/>
          <w:sz w:val="24"/>
          <w:szCs w:val="24"/>
          <w:lang w:eastAsia="en-GB"/>
        </w:rPr>
      </w:pPr>
      <w:r>
        <w:rPr>
          <w:rFonts w:ascii="Times New Roman" w:hAnsi="Times New Roman"/>
          <w:b/>
          <w:color w:val="000000"/>
          <w:sz w:val="24"/>
          <w:szCs w:val="24"/>
        </w:rPr>
        <w:t>Chapter 4</w:t>
      </w:r>
      <w:r w:rsidRPr="00770453">
        <w:rPr>
          <w:rFonts w:ascii="Times New Roman" w:hAnsi="Times New Roman"/>
          <w:b/>
          <w:color w:val="000000"/>
          <w:sz w:val="24"/>
          <w:szCs w:val="24"/>
        </w:rPr>
        <w:t>Shakespeare and the Occult</w:t>
      </w:r>
    </w:p>
    <w:p w:rsidR="002A31F4" w:rsidRPr="0016112B" w:rsidRDefault="002A31F4" w:rsidP="0016112B">
      <w:pPr>
        <w:pStyle w:val="NoSpacing"/>
        <w:rPr>
          <w:rFonts w:ascii="Times New Roman" w:hAnsi="Times New Roman"/>
          <w:i/>
          <w:sz w:val="24"/>
          <w:szCs w:val="24"/>
        </w:rPr>
      </w:pPr>
    </w:p>
    <w:p w:rsidR="003A1967" w:rsidRPr="00D8304D" w:rsidRDefault="002B3C86" w:rsidP="00D8304D">
      <w:pPr>
        <w:spacing w:line="360" w:lineRule="auto"/>
        <w:rPr>
          <w:rFonts w:ascii="Times New Roman" w:eastAsia="Times New Roman" w:hAnsi="Times New Roman" w:cs="Times New Roman"/>
          <w:sz w:val="20"/>
          <w:szCs w:val="20"/>
          <w:lang w:eastAsia="en-GB"/>
        </w:rPr>
      </w:pPr>
      <w:r>
        <w:rPr>
          <w:rFonts w:ascii="Times New Roman" w:hAnsi="Times New Roman" w:cs="Times New Roman"/>
          <w:bCs/>
          <w:color w:val="000000" w:themeColor="text1"/>
          <w:sz w:val="24"/>
          <w:szCs w:val="24"/>
        </w:rPr>
        <w:t>In 1460 Cosimo de Medici acquired the complete Greek text of the Corpus Hermeticum. This contained writings on philosophy and magic thought to be written by the ancient Egyptian god Thoth who came to be called Hermes Trismegistus.</w:t>
      </w:r>
      <w:r>
        <w:rPr>
          <w:rStyle w:val="FootnoteReference"/>
          <w:rFonts w:ascii="Times New Roman" w:hAnsi="Times New Roman" w:cs="Times New Roman"/>
          <w:bCs/>
          <w:color w:val="000000" w:themeColor="text1"/>
          <w:sz w:val="24"/>
          <w:szCs w:val="24"/>
        </w:rPr>
        <w:footnoteReference w:id="69"/>
      </w:r>
      <w:r>
        <w:rPr>
          <w:rFonts w:ascii="Times New Roman" w:hAnsi="Times New Roman" w:cs="Times New Roman"/>
          <w:bCs/>
          <w:color w:val="000000" w:themeColor="text1"/>
          <w:sz w:val="24"/>
          <w:szCs w:val="24"/>
        </w:rPr>
        <w:t xml:space="preserve"> de Medici instructed MarsilioFicino (1433-1499) to translate it so that he could read it before he died.  The translated version was later published in 1471 and was to become part of the Western esoteric tradition. </w:t>
      </w:r>
      <w:r>
        <w:rPr>
          <w:rFonts w:ascii="Times New Roman" w:hAnsi="Times New Roman" w:cs="Times New Roman"/>
          <w:sz w:val="24"/>
          <w:szCs w:val="24"/>
        </w:rPr>
        <w:t xml:space="preserve">Hermeticism had considerable influence on Neoplatonism and was influential in Shakespeare’s day. </w:t>
      </w:r>
      <w:r w:rsidR="002A31F4" w:rsidRPr="00241708">
        <w:rPr>
          <w:rFonts w:ascii="Times New Roman" w:hAnsi="Times New Roman"/>
          <w:sz w:val="24"/>
          <w:szCs w:val="24"/>
        </w:rPr>
        <w:t xml:space="preserve">Renaissance magic was made up of various strands, including cabalism and hermeticism.  </w:t>
      </w:r>
      <w:r w:rsidR="003A1967">
        <w:rPr>
          <w:rFonts w:ascii="Times New Roman" w:eastAsia="Times New Roman" w:hAnsi="Times New Roman" w:cs="Times New Roman"/>
          <w:sz w:val="24"/>
          <w:szCs w:val="24"/>
          <w:lang w:eastAsia="en-GB"/>
        </w:rPr>
        <w:t xml:space="preserve">Attitudes towards any philosophy which did not show </w:t>
      </w:r>
      <w:r w:rsidR="00017D4F">
        <w:rPr>
          <w:rFonts w:ascii="Times New Roman" w:eastAsia="Times New Roman" w:hAnsi="Times New Roman" w:cs="Times New Roman"/>
          <w:sz w:val="24"/>
          <w:szCs w:val="24"/>
          <w:lang w:eastAsia="en-GB"/>
        </w:rPr>
        <w:t xml:space="preserve">subservience to God or the </w:t>
      </w:r>
      <w:r w:rsidR="003A1967">
        <w:rPr>
          <w:rFonts w:ascii="Times New Roman" w:eastAsia="Times New Roman" w:hAnsi="Times New Roman" w:cs="Times New Roman"/>
          <w:sz w:val="24"/>
          <w:szCs w:val="24"/>
          <w:lang w:eastAsia="en-GB"/>
        </w:rPr>
        <w:t>Protestant interpretation of the bible hardened</w:t>
      </w:r>
      <w:r w:rsidR="00D8304D">
        <w:rPr>
          <w:rFonts w:ascii="Times New Roman" w:eastAsia="Times New Roman" w:hAnsi="Times New Roman" w:cs="Times New Roman"/>
          <w:sz w:val="24"/>
          <w:szCs w:val="24"/>
          <w:lang w:eastAsia="en-GB"/>
        </w:rPr>
        <w:t>.</w:t>
      </w:r>
      <w:r>
        <w:rPr>
          <w:rFonts w:ascii="Times New Roman" w:hAnsi="Times New Roman" w:cs="Times New Roman"/>
          <w:sz w:val="24"/>
          <w:szCs w:val="24"/>
        </w:rPr>
        <w:t xml:space="preserve">Hermetic </w:t>
      </w:r>
      <w:r w:rsidR="003A1967">
        <w:rPr>
          <w:rFonts w:ascii="Times New Roman" w:hAnsi="Times New Roman" w:cs="Times New Roman"/>
          <w:sz w:val="24"/>
          <w:szCs w:val="24"/>
        </w:rPr>
        <w:t>writings may have been anathema to St. Augustin</w:t>
      </w:r>
      <w:r w:rsidR="00F24099">
        <w:rPr>
          <w:rFonts w:ascii="Times New Roman" w:hAnsi="Times New Roman" w:cs="Times New Roman"/>
          <w:sz w:val="24"/>
          <w:szCs w:val="24"/>
        </w:rPr>
        <w:t xml:space="preserve">e who saw the work of demons in </w:t>
      </w:r>
      <w:r w:rsidR="00D8304D">
        <w:rPr>
          <w:rFonts w:ascii="Times New Roman" w:hAnsi="Times New Roman" w:cs="Times New Roman"/>
          <w:sz w:val="24"/>
          <w:szCs w:val="24"/>
        </w:rPr>
        <w:t>them but Hermetic philosophy was to give a new lease of lie to astrology.</w:t>
      </w:r>
    </w:p>
    <w:p w:rsidR="002A31F4" w:rsidRPr="00241708" w:rsidRDefault="002A31F4" w:rsidP="00BE3EB7">
      <w:pPr>
        <w:spacing w:after="0" w:line="360" w:lineRule="auto"/>
        <w:rPr>
          <w:rFonts w:ascii="Times New Roman" w:hAnsi="Times New Roman"/>
          <w:sz w:val="24"/>
          <w:szCs w:val="24"/>
        </w:rPr>
      </w:pPr>
      <w:r w:rsidRPr="00241708">
        <w:rPr>
          <w:rFonts w:ascii="Times New Roman" w:hAnsi="Times New Roman"/>
          <w:sz w:val="24"/>
          <w:szCs w:val="24"/>
        </w:rPr>
        <w:t>The inherited Elizabethan belief was that the universe, the</w:t>
      </w:r>
      <w:r w:rsidR="00BB0E4A">
        <w:rPr>
          <w:rFonts w:ascii="Times New Roman" w:hAnsi="Times New Roman"/>
          <w:sz w:val="24"/>
          <w:szCs w:val="24"/>
        </w:rPr>
        <w:t xml:space="preserve"> ‘macrocosm’, is reflected and </w:t>
      </w:r>
    </w:p>
    <w:p w:rsidR="003A1967" w:rsidRPr="001407B9" w:rsidRDefault="002A31F4" w:rsidP="001407B9">
      <w:pPr>
        <w:spacing w:after="0" w:line="360" w:lineRule="auto"/>
        <w:rPr>
          <w:rFonts w:ascii="Times New Roman" w:hAnsi="Times New Roman"/>
          <w:sz w:val="24"/>
          <w:szCs w:val="24"/>
        </w:rPr>
      </w:pPr>
      <w:r w:rsidRPr="00241708">
        <w:rPr>
          <w:rFonts w:ascii="Times New Roman" w:hAnsi="Times New Roman"/>
          <w:sz w:val="24"/>
          <w:szCs w:val="24"/>
        </w:rPr>
        <w:t>affected by events in the world of man</w:t>
      </w:r>
      <w:r w:rsidR="001407B9">
        <w:rPr>
          <w:rFonts w:ascii="Times New Roman" w:hAnsi="Times New Roman"/>
          <w:sz w:val="24"/>
          <w:szCs w:val="24"/>
        </w:rPr>
        <w:t>kind</w:t>
      </w:r>
      <w:r w:rsidRPr="00241708">
        <w:rPr>
          <w:rFonts w:ascii="Times New Roman" w:hAnsi="Times New Roman"/>
          <w:sz w:val="24"/>
          <w:szCs w:val="24"/>
        </w:rPr>
        <w:t xml:space="preserve">, </w:t>
      </w:r>
      <w:r w:rsidR="001407B9">
        <w:rPr>
          <w:rFonts w:ascii="Times New Roman" w:hAnsi="Times New Roman"/>
          <w:sz w:val="24"/>
          <w:szCs w:val="24"/>
        </w:rPr>
        <w:t xml:space="preserve">the </w:t>
      </w:r>
      <w:r w:rsidRPr="00241708">
        <w:rPr>
          <w:rFonts w:ascii="Times New Roman" w:hAnsi="Times New Roman"/>
          <w:sz w:val="24"/>
          <w:szCs w:val="24"/>
        </w:rPr>
        <w:t xml:space="preserve">‘microcosm’. </w:t>
      </w:r>
      <w:r w:rsidR="003A1967">
        <w:rPr>
          <w:rFonts w:ascii="Times New Roman" w:hAnsi="Times New Roman" w:cs="Times New Roman"/>
          <w:sz w:val="24"/>
          <w:szCs w:val="24"/>
        </w:rPr>
        <w:t xml:space="preserve">Helena Blavatsky (1831-1891) gives one possible translation of the important Hermetic concept of microcosm/macrocosm. </w:t>
      </w:r>
    </w:p>
    <w:p w:rsidR="00925B22" w:rsidRPr="00BB0E4A" w:rsidRDefault="008C269A" w:rsidP="00BB0E4A">
      <w:pPr>
        <w:spacing w:line="240" w:lineRule="auto"/>
        <w:rPr>
          <w:rFonts w:ascii="Times New Roman" w:hAnsi="Times New Roman" w:cs="Times New Roman"/>
          <w:i/>
          <w:sz w:val="24"/>
          <w:szCs w:val="24"/>
        </w:rPr>
      </w:pPr>
      <w:r>
        <w:rPr>
          <w:rFonts w:ascii="Times New Roman" w:hAnsi="Times New Roman" w:cs="Times New Roman"/>
          <w:i/>
          <w:sz w:val="24"/>
          <w:szCs w:val="24"/>
        </w:rPr>
        <w:t>‘</w:t>
      </w:r>
      <w:r w:rsidR="003A1967">
        <w:rPr>
          <w:rFonts w:ascii="Times New Roman" w:hAnsi="Times New Roman" w:cs="Times New Roman"/>
          <w:i/>
          <w:sz w:val="24"/>
          <w:szCs w:val="24"/>
        </w:rPr>
        <w:t>What is below is like that which is above, and what is above is similar to that which is below to accomplish the wonders of the one thing</w:t>
      </w:r>
      <w:r>
        <w:rPr>
          <w:rFonts w:ascii="Times New Roman" w:hAnsi="Times New Roman" w:cs="Times New Roman"/>
          <w:i/>
          <w:sz w:val="24"/>
          <w:szCs w:val="24"/>
        </w:rPr>
        <w:t>.’</w:t>
      </w:r>
      <w:r w:rsidR="003A1967">
        <w:rPr>
          <w:rStyle w:val="FootnoteReference"/>
          <w:rFonts w:ascii="Times New Roman" w:hAnsi="Times New Roman" w:cs="Times New Roman"/>
          <w:i/>
          <w:sz w:val="24"/>
          <w:szCs w:val="24"/>
        </w:rPr>
        <w:footnoteReference w:id="70"/>
      </w:r>
    </w:p>
    <w:p w:rsidR="00C0642B" w:rsidRDefault="003A1967" w:rsidP="00BE3EB7">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the </w:t>
      </w:r>
      <w:r w:rsidR="002B3C86">
        <w:rPr>
          <w:rFonts w:ascii="Times New Roman" w:hAnsi="Times New Roman" w:cs="Times New Roman"/>
          <w:sz w:val="24"/>
          <w:szCs w:val="24"/>
        </w:rPr>
        <w:t xml:space="preserve">Renaissance philosopher Pietro </w:t>
      </w:r>
      <w:r>
        <w:rPr>
          <w:rFonts w:ascii="Times New Roman" w:hAnsi="Times New Roman" w:cs="Times New Roman"/>
          <w:sz w:val="24"/>
          <w:szCs w:val="24"/>
        </w:rPr>
        <w:t xml:space="preserve">Pomponazzi states in his discourse </w:t>
      </w:r>
      <w:r>
        <w:rPr>
          <w:rFonts w:ascii="Times New Roman" w:hAnsi="Times New Roman" w:cs="Times New Roman"/>
          <w:i/>
          <w:iCs/>
          <w:sz w:val="24"/>
          <w:szCs w:val="24"/>
        </w:rPr>
        <w:t>On Immortality</w:t>
      </w:r>
      <w:r w:rsidR="00BB0E4A">
        <w:rPr>
          <w:rFonts w:ascii="Times New Roman" w:hAnsi="Times New Roman" w:cs="Times New Roman"/>
          <w:sz w:val="24"/>
          <w:szCs w:val="24"/>
        </w:rPr>
        <w:t xml:space="preserve"> : </w:t>
      </w:r>
    </w:p>
    <w:p w:rsidR="0073779F" w:rsidRDefault="0073779F" w:rsidP="00F24099">
      <w:pPr>
        <w:autoSpaceDE w:val="0"/>
        <w:autoSpaceDN w:val="0"/>
        <w:adjustRightInd w:val="0"/>
        <w:spacing w:after="0" w:line="240" w:lineRule="auto"/>
        <w:rPr>
          <w:rFonts w:ascii="Times New Roman" w:hAnsi="Times New Roman" w:cs="Times New Roman"/>
          <w:i/>
          <w:sz w:val="24"/>
          <w:szCs w:val="24"/>
        </w:rPr>
      </w:pPr>
    </w:p>
    <w:p w:rsidR="00BB0E4A" w:rsidRDefault="003A1967" w:rsidP="00F2409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sz w:val="24"/>
          <w:szCs w:val="24"/>
        </w:rPr>
        <w:t>‘For there is nothing in the world which because of some property cannot agree with man himself; wherefore man is not undeservedly called a microcosm, or little world.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71"/>
      </w:r>
    </w:p>
    <w:p w:rsidR="00BB0E4A" w:rsidRDefault="00BB0E4A" w:rsidP="00BB0E4A">
      <w:pPr>
        <w:autoSpaceDE w:val="0"/>
        <w:autoSpaceDN w:val="0"/>
        <w:adjustRightInd w:val="0"/>
        <w:spacing w:after="0" w:line="240" w:lineRule="auto"/>
        <w:rPr>
          <w:rFonts w:ascii="Times New Roman" w:hAnsi="Times New Roman" w:cs="Times New Roman"/>
          <w:sz w:val="24"/>
          <w:szCs w:val="24"/>
        </w:rPr>
      </w:pPr>
    </w:p>
    <w:p w:rsidR="00BB0E4A" w:rsidRPr="00BB0E4A" w:rsidRDefault="003A1967" w:rsidP="00BB0E4A">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color w:val="333333"/>
          <w:sz w:val="24"/>
          <w:szCs w:val="24"/>
        </w:rPr>
        <w:t>As there was a correspondence between the microcosm and</w:t>
      </w:r>
      <w:r w:rsidR="00AB090A">
        <w:rPr>
          <w:rFonts w:ascii="Times New Roman" w:hAnsi="Times New Roman" w:cs="Times New Roman"/>
          <w:color w:val="333333"/>
          <w:sz w:val="24"/>
          <w:szCs w:val="24"/>
        </w:rPr>
        <w:t xml:space="preserve"> macrocosm, changes in one </w:t>
      </w:r>
    </w:p>
    <w:p w:rsidR="003A1967" w:rsidRPr="00AB090A" w:rsidRDefault="00AB090A" w:rsidP="00BB0E4A">
      <w:pPr>
        <w:shd w:val="clear" w:color="auto" w:fill="FFFFFF"/>
        <w:spacing w:after="0" w:line="360" w:lineRule="auto"/>
        <w:rPr>
          <w:rFonts w:ascii="Times New Roman" w:hAnsi="Times New Roman"/>
          <w:sz w:val="24"/>
          <w:szCs w:val="24"/>
        </w:rPr>
      </w:pPr>
      <w:r>
        <w:rPr>
          <w:rFonts w:ascii="Times New Roman" w:hAnsi="Times New Roman" w:cs="Times New Roman"/>
          <w:color w:val="333333"/>
          <w:sz w:val="24"/>
          <w:szCs w:val="24"/>
        </w:rPr>
        <w:t xml:space="preserve">could </w:t>
      </w:r>
      <w:r w:rsidR="003A1967">
        <w:rPr>
          <w:rFonts w:ascii="Times New Roman" w:hAnsi="Times New Roman" w:cs="Times New Roman"/>
          <w:color w:val="333333"/>
          <w:sz w:val="24"/>
          <w:szCs w:val="24"/>
        </w:rPr>
        <w:t xml:space="preserve">affect the other.  </w:t>
      </w:r>
      <w:r w:rsidR="003A1967">
        <w:rPr>
          <w:rFonts w:ascii="Times New Roman" w:hAnsi="Times New Roman"/>
          <w:sz w:val="24"/>
          <w:szCs w:val="24"/>
        </w:rPr>
        <w:t xml:space="preserve">In </w:t>
      </w:r>
      <w:r w:rsidR="003A1967">
        <w:rPr>
          <w:rFonts w:ascii="Times New Roman" w:hAnsi="Times New Roman"/>
          <w:i/>
          <w:sz w:val="24"/>
          <w:szCs w:val="24"/>
        </w:rPr>
        <w:t>Troilus and Cressida</w:t>
      </w:r>
      <w:r w:rsidR="002B3C86">
        <w:rPr>
          <w:rFonts w:ascii="Times New Roman" w:hAnsi="Times New Roman"/>
          <w:sz w:val="24"/>
          <w:szCs w:val="24"/>
        </w:rPr>
        <w:t xml:space="preserve">, </w:t>
      </w:r>
      <w:r w:rsidR="003A1967">
        <w:rPr>
          <w:rFonts w:ascii="Times New Roman" w:hAnsi="Times New Roman"/>
          <w:sz w:val="24"/>
          <w:szCs w:val="24"/>
        </w:rPr>
        <w:t xml:space="preserve">Ulysses bemoans </w:t>
      </w:r>
      <w:r>
        <w:rPr>
          <w:rFonts w:ascii="Times New Roman" w:hAnsi="Times New Roman"/>
          <w:sz w:val="24"/>
          <w:szCs w:val="24"/>
        </w:rPr>
        <w:t xml:space="preserve">the effect of the breakdown of </w:t>
      </w:r>
      <w:r w:rsidR="003A1967">
        <w:rPr>
          <w:rFonts w:ascii="Times New Roman" w:hAnsi="Times New Roman"/>
          <w:sz w:val="24"/>
          <w:szCs w:val="24"/>
        </w:rPr>
        <w:t>the stability of the planets when he speaks to Agamemnon :</w:t>
      </w:r>
    </w:p>
    <w:p w:rsidR="003A1967" w:rsidRDefault="003A1967" w:rsidP="00BB0E4A">
      <w:pPr>
        <w:spacing w:line="240" w:lineRule="auto"/>
        <w:rPr>
          <w:rFonts w:ascii="Times New Roman" w:hAnsi="Times New Roman" w:cs="Times New Roman"/>
          <w:i/>
          <w:sz w:val="24"/>
          <w:szCs w:val="24"/>
        </w:rPr>
      </w:pPr>
      <w:bookmarkStart w:id="4" w:name="95"/>
      <w:r>
        <w:rPr>
          <w:rFonts w:ascii="Times New Roman" w:hAnsi="Times New Roman" w:cs="Times New Roman"/>
          <w:i/>
          <w:sz w:val="24"/>
          <w:szCs w:val="24"/>
        </w:rPr>
        <w:t>‘ … but when the planets</w:t>
      </w:r>
      <w:bookmarkStart w:id="5" w:name="96"/>
      <w:bookmarkEnd w:id="4"/>
      <w:r w:rsidR="00522BFE">
        <w:rPr>
          <w:rFonts w:ascii="Times New Roman" w:hAnsi="Times New Roman" w:cs="Times New Roman"/>
          <w:i/>
          <w:sz w:val="24"/>
          <w:szCs w:val="24"/>
        </w:rPr>
        <w:t xml:space="preserve">, </w:t>
      </w:r>
      <w:r>
        <w:rPr>
          <w:rFonts w:ascii="Times New Roman" w:hAnsi="Times New Roman" w:cs="Times New Roman"/>
          <w:i/>
          <w:sz w:val="24"/>
          <w:szCs w:val="24"/>
        </w:rPr>
        <w:t>In evil mixture to disorder wander,</w:t>
      </w:r>
      <w:bookmarkStart w:id="6" w:name="97"/>
      <w:bookmarkEnd w:id="5"/>
      <w:r>
        <w:rPr>
          <w:rFonts w:ascii="Times New Roman" w:hAnsi="Times New Roman" w:cs="Times New Roman"/>
          <w:i/>
          <w:sz w:val="24"/>
          <w:szCs w:val="24"/>
        </w:rPr>
        <w:t>What plagues and what portents! what mutiny!</w:t>
      </w:r>
      <w:bookmarkStart w:id="7" w:name="98"/>
      <w:bookmarkEnd w:id="6"/>
      <w:r>
        <w:rPr>
          <w:rFonts w:ascii="Times New Roman" w:hAnsi="Times New Roman" w:cs="Times New Roman"/>
          <w:i/>
          <w:sz w:val="24"/>
          <w:szCs w:val="24"/>
        </w:rPr>
        <w:t>What raging of the sea! shaking of earth!</w:t>
      </w:r>
      <w:bookmarkStart w:id="8" w:name="99"/>
      <w:bookmarkEnd w:id="7"/>
      <w:r>
        <w:rPr>
          <w:rFonts w:ascii="Times New Roman" w:hAnsi="Times New Roman" w:cs="Times New Roman"/>
          <w:i/>
          <w:sz w:val="24"/>
          <w:szCs w:val="24"/>
        </w:rPr>
        <w:t>Commotion in the winds! frights, changes, horrors,</w:t>
      </w:r>
      <w:bookmarkStart w:id="9" w:name="100"/>
      <w:bookmarkStart w:id="10" w:name="101"/>
      <w:bookmarkEnd w:id="8"/>
      <w:bookmarkEnd w:id="9"/>
      <w:r w:rsidR="00BD1316">
        <w:rPr>
          <w:rFonts w:ascii="Times New Roman" w:hAnsi="Times New Roman" w:cs="Times New Roman"/>
          <w:i/>
          <w:sz w:val="24"/>
          <w:szCs w:val="24"/>
        </w:rPr>
        <w:t xml:space="preserve">… </w:t>
      </w:r>
      <w:r>
        <w:rPr>
          <w:rFonts w:ascii="Times New Roman" w:hAnsi="Times New Roman" w:cs="Times New Roman"/>
          <w:i/>
          <w:sz w:val="24"/>
          <w:szCs w:val="24"/>
        </w:rPr>
        <w:t>The unity and married calm of states</w:t>
      </w:r>
      <w:bookmarkEnd w:id="10"/>
      <w:r w:rsidR="00C0642B">
        <w:rPr>
          <w:rFonts w:ascii="Times New Roman" w:hAnsi="Times New Roman" w:cs="Times New Roman"/>
          <w:i/>
          <w:sz w:val="24"/>
          <w:szCs w:val="24"/>
        </w:rPr>
        <w:t xml:space="preserve">.... .’   </w:t>
      </w:r>
      <w:r w:rsidR="00017D4F">
        <w:rPr>
          <w:rFonts w:ascii="Times New Roman" w:hAnsi="Times New Roman" w:cs="Times New Roman"/>
          <w:sz w:val="24"/>
          <w:szCs w:val="24"/>
        </w:rPr>
        <w:t>(1.3.</w:t>
      </w:r>
      <w:r>
        <w:rPr>
          <w:rFonts w:ascii="Times New Roman" w:hAnsi="Times New Roman" w:cs="Times New Roman"/>
          <w:sz w:val="24"/>
          <w:szCs w:val="24"/>
        </w:rPr>
        <w:t>95-101)</w:t>
      </w:r>
    </w:p>
    <w:p w:rsidR="003A1967" w:rsidRPr="00BE5284" w:rsidRDefault="003A1967" w:rsidP="00BE3EB7">
      <w:pPr>
        <w:autoSpaceDE w:val="0"/>
        <w:autoSpaceDN w:val="0"/>
        <w:adjustRightInd w:val="0"/>
        <w:spacing w:after="0" w:line="360" w:lineRule="auto"/>
        <w:rPr>
          <w:rFonts w:ascii="Times New Roman" w:hAnsi="Times New Roman" w:cs="Times New Roman"/>
          <w:color w:val="000000" w:themeColor="text1"/>
          <w:sz w:val="24"/>
          <w:szCs w:val="24"/>
          <w:lang/>
        </w:rPr>
      </w:pPr>
      <w:r w:rsidRPr="00BE5284">
        <w:rPr>
          <w:rFonts w:ascii="Times New Roman" w:hAnsi="Times New Roman" w:cs="Times New Roman"/>
          <w:color w:val="000000" w:themeColor="text1"/>
          <w:sz w:val="24"/>
          <w:szCs w:val="24"/>
        </w:rPr>
        <w:t xml:space="preserve">Here the macrocosm was making its presence felt in the microcosm. </w:t>
      </w:r>
      <w:r w:rsidRPr="00BE5284">
        <w:rPr>
          <w:rFonts w:ascii="Times New Roman" w:hAnsi="Times New Roman" w:cs="Times New Roman"/>
          <w:color w:val="000000" w:themeColor="text1"/>
          <w:sz w:val="24"/>
          <w:szCs w:val="24"/>
          <w:lang/>
        </w:rPr>
        <w:t xml:space="preserve">In Shakespeare’s </w:t>
      </w:r>
    </w:p>
    <w:p w:rsidR="003A1967" w:rsidRPr="00BE5284" w:rsidRDefault="003A1967" w:rsidP="00BE3EB7">
      <w:pPr>
        <w:autoSpaceDE w:val="0"/>
        <w:autoSpaceDN w:val="0"/>
        <w:adjustRightInd w:val="0"/>
        <w:spacing w:after="0" w:line="360" w:lineRule="auto"/>
        <w:rPr>
          <w:rFonts w:ascii="Times New Roman" w:hAnsi="Times New Roman" w:cs="Times New Roman"/>
          <w:color w:val="000000" w:themeColor="text1"/>
          <w:sz w:val="24"/>
          <w:szCs w:val="24"/>
          <w:lang/>
        </w:rPr>
      </w:pPr>
      <w:r w:rsidRPr="00BE5284">
        <w:rPr>
          <w:rFonts w:ascii="Times New Roman" w:hAnsi="Times New Roman" w:cs="Times New Roman"/>
          <w:color w:val="000000" w:themeColor="text1"/>
          <w:sz w:val="24"/>
          <w:szCs w:val="24"/>
          <w:lang/>
        </w:rPr>
        <w:t>tragedies, supernatural occurrences often refl</w:t>
      </w:r>
      <w:r w:rsidR="002B3C86">
        <w:rPr>
          <w:rFonts w:ascii="Times New Roman" w:hAnsi="Times New Roman" w:cs="Times New Roman"/>
          <w:color w:val="000000" w:themeColor="text1"/>
          <w:sz w:val="24"/>
          <w:szCs w:val="24"/>
          <w:lang/>
        </w:rPr>
        <w:t>ected the malevolent behaviour</w:t>
      </w:r>
      <w:r w:rsidR="00BB0E4A">
        <w:rPr>
          <w:rFonts w:ascii="Times New Roman" w:hAnsi="Times New Roman" w:cs="Times New Roman"/>
          <w:color w:val="000000" w:themeColor="text1"/>
          <w:sz w:val="24"/>
          <w:szCs w:val="24"/>
          <w:lang/>
        </w:rPr>
        <w:t xml:space="preserve">of the </w:t>
      </w:r>
    </w:p>
    <w:p w:rsidR="0001040D" w:rsidRDefault="00034315" w:rsidP="00C7513C">
      <w:pPr>
        <w:spacing w:line="360" w:lineRule="auto"/>
        <w:rPr>
          <w:rFonts w:ascii="Times New Roman" w:hAnsi="Times New Roman" w:cs="Times New Roman"/>
          <w:color w:val="000000" w:themeColor="text1"/>
          <w:sz w:val="24"/>
          <w:szCs w:val="24"/>
          <w:lang/>
        </w:rPr>
      </w:pPr>
      <w:r>
        <w:rPr>
          <w:rFonts w:ascii="Times New Roman" w:hAnsi="Times New Roman" w:cs="Times New Roman"/>
          <w:b/>
          <w:sz w:val="24"/>
          <w:szCs w:val="24"/>
        </w:rPr>
        <w:lastRenderedPageBreak/>
        <w:t xml:space="preserve">                         27</w:t>
      </w:r>
      <w:r w:rsidR="00A9583E" w:rsidRPr="0060341B">
        <w:rPr>
          <w:rFonts w:ascii="Times New Roman" w:hAnsi="Times New Roman" w:cs="Times New Roman"/>
          <w:b/>
          <w:sz w:val="24"/>
          <w:szCs w:val="24"/>
        </w:rPr>
        <w:t>.</w:t>
      </w:r>
      <w:r w:rsidR="003A1967" w:rsidRPr="00BE5284">
        <w:rPr>
          <w:rFonts w:ascii="Times New Roman" w:hAnsi="Times New Roman" w:cs="Times New Roman"/>
          <w:color w:val="000000" w:themeColor="text1"/>
          <w:sz w:val="24"/>
          <w:szCs w:val="24"/>
          <w:lang/>
        </w:rPr>
        <w:t>characters and often led to tragic consequences for</w:t>
      </w:r>
      <w:r w:rsidR="006A5269">
        <w:rPr>
          <w:rFonts w:ascii="Times New Roman" w:hAnsi="Times New Roman" w:cs="Times New Roman"/>
          <w:color w:val="000000" w:themeColor="text1"/>
          <w:sz w:val="24"/>
          <w:szCs w:val="24"/>
          <w:lang/>
        </w:rPr>
        <w:t xml:space="preserve"> the characters and the state.  </w:t>
      </w:r>
    </w:p>
    <w:p w:rsidR="0001040D" w:rsidRPr="0001040D" w:rsidRDefault="0001040D" w:rsidP="0001040D">
      <w:p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Macbeth and Banquo</w:t>
      </w:r>
      <w:r w:rsidRPr="00C147C1">
        <w:rPr>
          <w:rFonts w:ascii="Times New Roman" w:eastAsia="Times New Roman" w:hAnsi="Times New Roman" w:cs="Times New Roman"/>
          <w:color w:val="000000" w:themeColor="text1"/>
          <w:sz w:val="24"/>
          <w:szCs w:val="24"/>
          <w:lang w:eastAsia="en-GB"/>
        </w:rPr>
        <w:t xml:space="preserve"> meet the ‘weird sisters’ – or witches. The</w:t>
      </w:r>
      <w:r>
        <w:rPr>
          <w:rFonts w:ascii="Times New Roman" w:eastAsia="Times New Roman" w:hAnsi="Times New Roman" w:cs="Times New Roman"/>
          <w:color w:val="000000" w:themeColor="text1"/>
          <w:sz w:val="24"/>
          <w:szCs w:val="24"/>
          <w:lang w:eastAsia="en-GB"/>
        </w:rPr>
        <w:t>y prophecy</w:t>
      </w:r>
      <w:r w:rsidRPr="00C147C1">
        <w:rPr>
          <w:rFonts w:ascii="Times New Roman" w:eastAsia="Times New Roman" w:hAnsi="Times New Roman" w:cs="Times New Roman"/>
          <w:color w:val="000000" w:themeColor="text1"/>
          <w:sz w:val="24"/>
          <w:szCs w:val="24"/>
          <w:lang w:eastAsia="en-GB"/>
        </w:rPr>
        <w:t xml:space="preserve"> that Macbeth will be named Thane of Cawdor and King of Scotland and that Banquo will be father to a long line of future kings of Scotland. After the old Thane of C</w:t>
      </w:r>
      <w:r>
        <w:rPr>
          <w:rFonts w:ascii="Times New Roman" w:eastAsia="Times New Roman" w:hAnsi="Times New Roman" w:cs="Times New Roman"/>
          <w:color w:val="000000" w:themeColor="text1"/>
          <w:sz w:val="24"/>
          <w:szCs w:val="24"/>
          <w:lang w:eastAsia="en-GB"/>
        </w:rPr>
        <w:t xml:space="preserve">awdor is killed Macbeth </w:t>
      </w:r>
      <w:r w:rsidRPr="00C147C1">
        <w:rPr>
          <w:rFonts w:ascii="Times New Roman" w:eastAsia="Times New Roman" w:hAnsi="Times New Roman" w:cs="Times New Roman"/>
          <w:color w:val="000000" w:themeColor="text1"/>
          <w:sz w:val="24"/>
          <w:szCs w:val="24"/>
          <w:lang w:eastAsia="en-GB"/>
        </w:rPr>
        <w:t>take</w:t>
      </w:r>
      <w:r>
        <w:rPr>
          <w:rFonts w:ascii="Times New Roman" w:eastAsia="Times New Roman" w:hAnsi="Times New Roman" w:cs="Times New Roman"/>
          <w:color w:val="000000" w:themeColor="text1"/>
          <w:sz w:val="24"/>
          <w:szCs w:val="24"/>
          <w:lang w:eastAsia="en-GB"/>
        </w:rPr>
        <w:t>s</w:t>
      </w:r>
      <w:r w:rsidRPr="00C147C1">
        <w:rPr>
          <w:rFonts w:ascii="Times New Roman" w:eastAsia="Times New Roman" w:hAnsi="Times New Roman" w:cs="Times New Roman"/>
          <w:color w:val="000000" w:themeColor="text1"/>
          <w:sz w:val="24"/>
          <w:szCs w:val="24"/>
          <w:lang w:eastAsia="en-GB"/>
        </w:rPr>
        <w:t xml:space="preserve"> his place as Thane of Cawdor, thus fulfilling the witch’s prophecy. His wife, Lady Macbeth, succeeds in persuading Macbeth to kill King Duncan when he visits their castle. Fearful for their lives King Duncan's sons, Donalban and Malcolm, leave Scotland to avoid the same fate. Macbeth now worries about the witch's prophecy that Banquo's heirs will be kings. He has Banquo killed, but Banquo’s son, Fleance, escapes. Macbeth visits the witches again and is g</w:t>
      </w:r>
      <w:r>
        <w:rPr>
          <w:rFonts w:ascii="Times New Roman" w:eastAsia="Times New Roman" w:hAnsi="Times New Roman" w:cs="Times New Roman"/>
          <w:color w:val="000000" w:themeColor="text1"/>
          <w:sz w:val="24"/>
          <w:szCs w:val="24"/>
          <w:lang w:eastAsia="en-GB"/>
        </w:rPr>
        <w:t>iven a prophecy in three parts : b</w:t>
      </w:r>
      <w:r w:rsidRPr="00C147C1">
        <w:rPr>
          <w:rFonts w:ascii="Times New Roman" w:eastAsia="Times New Roman" w:hAnsi="Times New Roman" w:cs="Times New Roman"/>
          <w:color w:val="000000" w:themeColor="text1"/>
          <w:sz w:val="24"/>
          <w:szCs w:val="24"/>
          <w:lang w:eastAsia="en-GB"/>
        </w:rPr>
        <w:t>eware of Macduff, no</w:t>
      </w:r>
      <w:r>
        <w:rPr>
          <w:rFonts w:ascii="Times New Roman" w:eastAsia="Times New Roman" w:hAnsi="Times New Roman" w:cs="Times New Roman"/>
          <w:color w:val="000000" w:themeColor="text1"/>
          <w:sz w:val="24"/>
          <w:szCs w:val="24"/>
          <w:lang w:eastAsia="en-GB"/>
        </w:rPr>
        <w:t xml:space="preserve"> man born of a woman can hurt you</w:t>
      </w:r>
      <w:r w:rsidRPr="00C147C1">
        <w:rPr>
          <w:rFonts w:ascii="Times New Roman" w:eastAsia="Times New Roman" w:hAnsi="Times New Roman" w:cs="Times New Roman"/>
          <w:color w:val="000000" w:themeColor="text1"/>
          <w:sz w:val="24"/>
          <w:szCs w:val="24"/>
          <w:lang w:eastAsia="en-GB"/>
        </w:rPr>
        <w:t>, don’t worry until Birnam Wood moves to Dunsinane. He kills Macduff and thinks he is free from the other impossible parts of the prophecy. Eventually Mac</w:t>
      </w:r>
      <w:r>
        <w:rPr>
          <w:rFonts w:ascii="Times New Roman" w:eastAsia="Times New Roman" w:hAnsi="Times New Roman" w:cs="Times New Roman"/>
          <w:color w:val="000000" w:themeColor="text1"/>
          <w:sz w:val="24"/>
          <w:szCs w:val="24"/>
          <w:lang w:eastAsia="en-GB"/>
        </w:rPr>
        <w:t xml:space="preserve">duff and Malcolm return </w:t>
      </w:r>
      <w:r w:rsidRPr="00C147C1">
        <w:rPr>
          <w:rFonts w:ascii="Times New Roman" w:eastAsia="Times New Roman" w:hAnsi="Times New Roman" w:cs="Times New Roman"/>
          <w:color w:val="000000" w:themeColor="text1"/>
          <w:sz w:val="24"/>
          <w:szCs w:val="24"/>
          <w:lang w:eastAsia="en-GB"/>
        </w:rPr>
        <w:t>and order their troops to cut the branches from the</w:t>
      </w:r>
      <w:r>
        <w:rPr>
          <w:rFonts w:ascii="Times New Roman" w:eastAsia="Times New Roman" w:hAnsi="Times New Roman" w:cs="Times New Roman"/>
          <w:color w:val="000000" w:themeColor="text1"/>
          <w:sz w:val="24"/>
          <w:szCs w:val="24"/>
          <w:lang w:eastAsia="en-GB"/>
        </w:rPr>
        <w:t xml:space="preserve"> trees in Birnam Wood to use as </w:t>
      </w:r>
      <w:r w:rsidRPr="00C147C1">
        <w:rPr>
          <w:rFonts w:ascii="Times New Roman" w:eastAsia="Times New Roman" w:hAnsi="Times New Roman" w:cs="Times New Roman"/>
          <w:color w:val="000000" w:themeColor="text1"/>
          <w:sz w:val="24"/>
          <w:szCs w:val="24"/>
          <w:lang w:eastAsia="en-GB"/>
        </w:rPr>
        <w:t xml:space="preserve">camouflage. </w:t>
      </w:r>
      <w:r w:rsidRPr="00C147C1">
        <w:rPr>
          <w:rFonts w:ascii="Times New Roman" w:hAnsi="Times New Roman" w:cs="Times New Roman"/>
          <w:color w:val="000000" w:themeColor="text1"/>
          <w:sz w:val="24"/>
          <w:szCs w:val="24"/>
        </w:rPr>
        <w:t xml:space="preserve">Macbeth's actions go against the microcosmic / macrocosmic order. </w:t>
      </w:r>
      <w:r w:rsidRPr="007053A2">
        <w:rPr>
          <w:rStyle w:val="Emphasis"/>
          <w:b w:val="0"/>
          <w:color w:val="000000" w:themeColor="text1"/>
          <w:sz w:val="24"/>
          <w:szCs w:val="24"/>
        </w:rPr>
        <w:t xml:space="preserve">Shakespeare uses many themes in Macbeth. </w:t>
      </w:r>
      <w:r>
        <w:rPr>
          <w:rFonts w:ascii="Times New Roman" w:hAnsi="Times New Roman" w:cs="Times New Roman"/>
          <w:sz w:val="24"/>
          <w:szCs w:val="24"/>
        </w:rPr>
        <w:t xml:space="preserve">Macbeth epitomises the idea of the divine right of kings to rule. It was his destiny. </w:t>
      </w:r>
      <w:r w:rsidRPr="007053A2">
        <w:rPr>
          <w:rFonts w:ascii="Times New Roman" w:hAnsi="Times New Roman" w:cs="Times New Roman"/>
          <w:color w:val="000000" w:themeColor="text1"/>
          <w:sz w:val="24"/>
          <w:szCs w:val="24"/>
          <w:lang/>
        </w:rPr>
        <w:t>By killing Duncan, Macbeth unleashes disaster on Scotland, the old ear</w:t>
      </w:r>
      <w:r>
        <w:rPr>
          <w:rFonts w:ascii="Times New Roman" w:hAnsi="Times New Roman" w:cs="Times New Roman"/>
          <w:color w:val="000000" w:themeColor="text1"/>
          <w:sz w:val="24"/>
          <w:szCs w:val="24"/>
          <w:lang/>
        </w:rPr>
        <w:t>thly order has been destroyed. There follows a conversation between the Old man and Ross :</w:t>
      </w:r>
    </w:p>
    <w:p w:rsidR="0001040D" w:rsidRPr="007053A2" w:rsidRDefault="0001040D" w:rsidP="0001040D">
      <w:pPr>
        <w:spacing w:after="150" w:line="240" w:lineRule="auto"/>
        <w:rPr>
          <w:rFonts w:ascii="Times New Roman" w:hAnsi="Times New Roman" w:cs="Times New Roman"/>
          <w:i/>
          <w:color w:val="000000" w:themeColor="text1"/>
          <w:sz w:val="24"/>
          <w:szCs w:val="24"/>
          <w:lang/>
        </w:rPr>
      </w:pPr>
      <w:r w:rsidRPr="007053A2">
        <w:rPr>
          <w:rFonts w:ascii="Times New Roman" w:hAnsi="Times New Roman" w:cs="Times New Roman"/>
          <w:i/>
          <w:color w:val="000000" w:themeColor="text1"/>
          <w:sz w:val="24"/>
          <w:szCs w:val="24"/>
          <w:lang/>
        </w:rPr>
        <w:t xml:space="preserve">Old man : ‘Hours dreadful and things strange : but this sore night Hath trifled former </w:t>
      </w:r>
    </w:p>
    <w:p w:rsidR="0001040D" w:rsidRPr="007053A2" w:rsidRDefault="0001040D" w:rsidP="0001040D">
      <w:pPr>
        <w:spacing w:after="150" w:line="240" w:lineRule="auto"/>
        <w:rPr>
          <w:rFonts w:ascii="Times New Roman" w:hAnsi="Times New Roman" w:cs="Times New Roman"/>
          <w:i/>
          <w:color w:val="000000" w:themeColor="text1"/>
          <w:sz w:val="24"/>
          <w:szCs w:val="24"/>
          <w:lang/>
        </w:rPr>
      </w:pPr>
      <w:r w:rsidRPr="007053A2">
        <w:rPr>
          <w:rFonts w:ascii="Times New Roman" w:hAnsi="Times New Roman" w:cs="Times New Roman"/>
          <w:i/>
          <w:color w:val="000000" w:themeColor="text1"/>
          <w:sz w:val="24"/>
          <w:szCs w:val="24"/>
          <w:lang/>
        </w:rPr>
        <w:t>knowings.’</w:t>
      </w:r>
    </w:p>
    <w:p w:rsidR="0001040D" w:rsidRDefault="0001040D" w:rsidP="0001040D">
      <w:pPr>
        <w:spacing w:line="360" w:lineRule="auto"/>
        <w:rPr>
          <w:rFonts w:ascii="Times New Roman" w:hAnsi="Times New Roman" w:cs="Times New Roman"/>
          <w:color w:val="000000" w:themeColor="text1"/>
          <w:sz w:val="24"/>
          <w:szCs w:val="24"/>
          <w:lang/>
        </w:rPr>
      </w:pPr>
      <w:r w:rsidRPr="007053A2">
        <w:rPr>
          <w:rFonts w:ascii="Times New Roman" w:hAnsi="Times New Roman" w:cs="Times New Roman"/>
          <w:i/>
          <w:color w:val="000000" w:themeColor="text1"/>
          <w:sz w:val="24"/>
          <w:szCs w:val="24"/>
          <w:lang/>
        </w:rPr>
        <w:t xml:space="preserve">Ross : ‘Ha, good father, Thou see’st the heavens, as troubled with man’s act. Threatens his bloody stage … .’    </w:t>
      </w:r>
      <w:r w:rsidRPr="007053A2">
        <w:rPr>
          <w:rFonts w:ascii="Times New Roman" w:hAnsi="Times New Roman" w:cs="Times New Roman"/>
          <w:color w:val="000000" w:themeColor="text1"/>
          <w:sz w:val="24"/>
          <w:szCs w:val="24"/>
        </w:rPr>
        <w:t>(2.4.1-23).</w:t>
      </w:r>
    </w:p>
    <w:p w:rsidR="0001040D" w:rsidRPr="001266F8" w:rsidRDefault="0001040D" w:rsidP="0001040D">
      <w:pPr>
        <w:spacing w:line="360" w:lineRule="auto"/>
        <w:rPr>
          <w:rFonts w:ascii="Times New Roman" w:hAnsi="Times New Roman" w:cs="Times New Roman"/>
          <w:color w:val="000000" w:themeColor="text1"/>
          <w:sz w:val="24"/>
          <w:szCs w:val="24"/>
        </w:rPr>
      </w:pPr>
      <w:r w:rsidRPr="007053A2">
        <w:rPr>
          <w:rFonts w:ascii="Times New Roman" w:hAnsi="Times New Roman" w:cs="Times New Roman"/>
          <w:color w:val="000000" w:themeColor="text1"/>
          <w:sz w:val="24"/>
          <w:szCs w:val="24"/>
          <w:lang/>
        </w:rPr>
        <w:t>If earthly Kings, or Queens, assume they have the divine right to rule, then they, acting as divine entities, are a reflection of the macrocosm in the microcosmic world</w:t>
      </w:r>
      <w:r>
        <w:rPr>
          <w:color w:val="000000" w:themeColor="text1"/>
          <w:lang/>
        </w:rPr>
        <w:t xml:space="preserve">. </w:t>
      </w:r>
      <w:r w:rsidRPr="007053A2">
        <w:rPr>
          <w:rStyle w:val="Emphasis"/>
          <w:b w:val="0"/>
          <w:color w:val="000000" w:themeColor="text1"/>
          <w:sz w:val="24"/>
          <w:szCs w:val="24"/>
        </w:rPr>
        <w:t>T</w:t>
      </w:r>
      <w:r>
        <w:rPr>
          <w:rFonts w:ascii="Times New Roman" w:hAnsi="Times New Roman" w:cs="Times New Roman"/>
          <w:color w:val="000000" w:themeColor="text1"/>
          <w:sz w:val="24"/>
          <w:szCs w:val="24"/>
        </w:rPr>
        <w:t xml:space="preserve">he appearance of the witches represent the external forces which are indicative of fortune’s wheel. Fate may be a compulsive force but free will can be exercised to overcome it. </w:t>
      </w:r>
    </w:p>
    <w:p w:rsidR="00A9583E" w:rsidRDefault="00557FA6" w:rsidP="00557FA6">
      <w:pPr>
        <w:pStyle w:val="NormalWeb"/>
        <w:spacing w:line="360" w:lineRule="auto"/>
        <w:rPr>
          <w:bCs/>
          <w:color w:val="000000" w:themeColor="text1"/>
        </w:rPr>
      </w:pPr>
      <w:r w:rsidRPr="00241708">
        <w:rPr>
          <w:color w:val="000000" w:themeColor="text1"/>
        </w:rPr>
        <w:t xml:space="preserve">Magic was a theme that Shakespeare used in an early play </w:t>
      </w:r>
      <w:r w:rsidRPr="00241708">
        <w:rPr>
          <w:bCs/>
          <w:i/>
          <w:iCs/>
          <w:color w:val="000000" w:themeColor="text1"/>
        </w:rPr>
        <w:t>Henry IV Part 1</w:t>
      </w:r>
      <w:r w:rsidRPr="00241708">
        <w:rPr>
          <w:color w:val="000000" w:themeColor="text1"/>
        </w:rPr>
        <w:t xml:space="preserve">. </w:t>
      </w:r>
      <w:r>
        <w:rPr>
          <w:bCs/>
          <w:color w:val="000000" w:themeColor="text1"/>
        </w:rPr>
        <w:t xml:space="preserve">Many of Shakespeare’s plays illustrate an in-depth knowledge of occult or Hermetic matters. One early reference to Hermetic ideas is in </w:t>
      </w:r>
      <w:r>
        <w:rPr>
          <w:bCs/>
          <w:i/>
          <w:iCs/>
          <w:color w:val="000000" w:themeColor="text1"/>
        </w:rPr>
        <w:t>Henry IV Part 1</w:t>
      </w:r>
      <w:r>
        <w:rPr>
          <w:bCs/>
          <w:color w:val="000000" w:themeColor="text1"/>
        </w:rPr>
        <w:t>, when Glendower states :                                                                     ‘</w:t>
      </w:r>
      <w:r>
        <w:rPr>
          <w:bCs/>
          <w:i/>
          <w:color w:val="000000" w:themeColor="text1"/>
        </w:rPr>
        <w:t>I can call spirits from the vasty deep</w:t>
      </w:r>
      <w:r>
        <w:rPr>
          <w:bCs/>
          <w:color w:val="000000" w:themeColor="text1"/>
        </w:rPr>
        <w:t xml:space="preserve">,’   (3.1.53)                                                                                 </w:t>
      </w:r>
    </w:p>
    <w:p w:rsidR="00557FA6" w:rsidRDefault="00DA5284" w:rsidP="00557FA6">
      <w:pPr>
        <w:pStyle w:val="NormalWeb"/>
        <w:spacing w:line="360" w:lineRule="auto"/>
        <w:rPr>
          <w:bCs/>
          <w:color w:val="000000" w:themeColor="text1"/>
        </w:rPr>
      </w:pPr>
      <w:r>
        <w:rPr>
          <w:b/>
        </w:rPr>
        <w:lastRenderedPageBreak/>
        <w:t>28</w:t>
      </w:r>
      <w:r w:rsidR="00A9583E" w:rsidRPr="0060341B">
        <w:rPr>
          <w:b/>
        </w:rPr>
        <w:t>.</w:t>
      </w:r>
      <w:r w:rsidR="00557FA6">
        <w:rPr>
          <w:bCs/>
          <w:color w:val="000000" w:themeColor="text1"/>
        </w:rPr>
        <w:t>Hotspur, in the same scene, replies,                                                                                                          ‘</w:t>
      </w:r>
      <w:r w:rsidR="00557FA6">
        <w:rPr>
          <w:bCs/>
          <w:i/>
          <w:color w:val="000000" w:themeColor="text1"/>
        </w:rPr>
        <w:t>But will they come when you do call for them</w:t>
      </w:r>
      <w:r w:rsidR="00557FA6">
        <w:rPr>
          <w:bCs/>
          <w:color w:val="000000" w:themeColor="text1"/>
        </w:rPr>
        <w:t xml:space="preserve">?’                                                                                                           </w:t>
      </w:r>
    </w:p>
    <w:p w:rsidR="009C6048" w:rsidRDefault="00102DF3" w:rsidP="009C6048">
      <w:pPr>
        <w:spacing w:line="360" w:lineRule="auto"/>
        <w:rPr>
          <w:bCs/>
          <w:color w:val="000000" w:themeColor="text1"/>
        </w:rPr>
      </w:pPr>
      <w:r>
        <w:rPr>
          <w:rFonts w:ascii="Times New Roman" w:eastAsia="Times New Roman" w:hAnsi="Times New Roman" w:cs="Times New Roman"/>
          <w:color w:val="000000" w:themeColor="text1"/>
          <w:sz w:val="24"/>
          <w:szCs w:val="24"/>
          <w:lang w:eastAsia="en-GB"/>
        </w:rPr>
        <w:t xml:space="preserve">Shakespeare invoked ghosts to dramatic effects in some of his plays. In </w:t>
      </w:r>
      <w:r>
        <w:rPr>
          <w:rFonts w:ascii="Times New Roman" w:eastAsia="Times New Roman" w:hAnsi="Times New Roman" w:cs="Times New Roman"/>
          <w:i/>
          <w:color w:val="000000" w:themeColor="text1"/>
          <w:sz w:val="24"/>
          <w:szCs w:val="24"/>
          <w:lang w:eastAsia="en-GB"/>
        </w:rPr>
        <w:t>Richard III</w:t>
      </w:r>
      <w:r>
        <w:rPr>
          <w:rFonts w:ascii="Times New Roman" w:eastAsia="Times New Roman" w:hAnsi="Times New Roman" w:cs="Times New Roman"/>
          <w:color w:val="000000" w:themeColor="text1"/>
          <w:sz w:val="24"/>
          <w:szCs w:val="24"/>
          <w:lang w:eastAsia="en-GB"/>
        </w:rPr>
        <w:t xml:space="preserve">, after a long civil war between the royal families of York and Lancaster, England is peaceful under the reign of the Yorkist King Edward IV. His younger brother, Richard, resents Edward’s power and plots to depose him. Conveniently, King Edward dies, and Richard murders his way to the throne. The Earl of Richmond acts to end </w:t>
      </w:r>
      <w:r w:rsidRPr="00BA3BA7">
        <w:rPr>
          <w:rFonts w:ascii="Times New Roman" w:eastAsia="Times New Roman" w:hAnsi="Times New Roman" w:cs="Times New Roman"/>
          <w:color w:val="000000" w:themeColor="text1"/>
          <w:sz w:val="24"/>
          <w:szCs w:val="24"/>
          <w:lang w:eastAsia="en-GB"/>
        </w:rPr>
        <w:t xml:space="preserve">Richard’s murderous reign of terror. </w:t>
      </w:r>
      <w:r>
        <w:rPr>
          <w:rFonts w:ascii="Times New Roman" w:eastAsia="Times New Roman" w:hAnsi="Times New Roman" w:cs="Times New Roman"/>
          <w:color w:val="000000" w:themeColor="text1"/>
          <w:sz w:val="24"/>
          <w:szCs w:val="24"/>
          <w:lang w:eastAsia="en-GB"/>
        </w:rPr>
        <w:t xml:space="preserve">Shakespeare uses Ghosts to deliver a message to Richard that he will die during the battle with Richmond. The prophecy is fulfilled. </w:t>
      </w:r>
      <w:r w:rsidRPr="00E749BE">
        <w:rPr>
          <w:rFonts w:ascii="Times New Roman" w:hAnsi="Times New Roman" w:cs="Times New Roman"/>
          <w:color w:val="000000" w:themeColor="text1"/>
          <w:sz w:val="24"/>
          <w:szCs w:val="24"/>
        </w:rPr>
        <w:t xml:space="preserve">Shakespeare’s </w:t>
      </w:r>
      <w:r w:rsidR="009C6048">
        <w:rPr>
          <w:rFonts w:ascii="Times New Roman" w:hAnsi="Times New Roman" w:cs="Times New Roman"/>
          <w:sz w:val="24"/>
          <w:szCs w:val="24"/>
          <w:lang w:val="en-US" w:eastAsia="en-GB"/>
        </w:rPr>
        <w:t xml:space="preserve">play </w:t>
      </w:r>
      <w:r w:rsidR="009C6048" w:rsidRPr="009C6048">
        <w:rPr>
          <w:rFonts w:ascii="Times New Roman" w:hAnsi="Times New Roman" w:cs="Times New Roman"/>
          <w:i/>
          <w:sz w:val="24"/>
          <w:szCs w:val="24"/>
          <w:lang w:val="en-US" w:eastAsia="en-GB"/>
        </w:rPr>
        <w:t>Hamlet</w:t>
      </w:r>
      <w:r w:rsidR="009C6048">
        <w:rPr>
          <w:rFonts w:ascii="Times New Roman" w:hAnsi="Times New Roman" w:cs="Times New Roman"/>
          <w:sz w:val="24"/>
          <w:szCs w:val="24"/>
          <w:lang w:val="en-US" w:eastAsia="en-GB"/>
        </w:rPr>
        <w:t xml:space="preserve"> is set in Denmark at Elsinore castle. Horatio, Prince Hamlet’s friend meets the castle guards late at night and they tell him of the appearance of a ghost that resembles the late King Hamlet. Hamlet’s uncle, Claudius, became king, and married Hamlet’s widowed mother, Gertrude. Hamlet hearing of the ghost from Horatio determines to see it for himself. The ghost of his father appears to Hamlet and tells him that he was murdered by Claudius. </w:t>
      </w:r>
      <w:r w:rsidR="009C6048" w:rsidRPr="009C6048">
        <w:rPr>
          <w:rFonts w:ascii="Times New Roman" w:hAnsi="Times New Roman" w:cs="Times New Roman"/>
          <w:sz w:val="24"/>
          <w:szCs w:val="24"/>
          <w:lang w:val="en-US" w:eastAsia="en-GB"/>
        </w:rPr>
        <w:t>T</w:t>
      </w:r>
      <w:r w:rsidR="009C6048" w:rsidRPr="009C6048">
        <w:rPr>
          <w:rFonts w:ascii="Times New Roman" w:hAnsi="Times New Roman" w:cs="Times New Roman"/>
          <w:bCs/>
          <w:color w:val="000000" w:themeColor="text1"/>
          <w:sz w:val="24"/>
          <w:szCs w:val="24"/>
        </w:rPr>
        <w:t>he rotten state of Denmark is signified by</w:t>
      </w:r>
      <w:r w:rsidR="009C6048">
        <w:rPr>
          <w:bCs/>
          <w:color w:val="000000" w:themeColor="text1"/>
        </w:rPr>
        <w:t xml:space="preserve"> :</w:t>
      </w:r>
    </w:p>
    <w:p w:rsidR="009C6048" w:rsidRDefault="009C6048" w:rsidP="009C6048">
      <w:pPr>
        <w:spacing w:line="360" w:lineRule="auto"/>
        <w:rPr>
          <w:rFonts w:ascii="Times New Roman" w:hAnsi="Times New Roman" w:cs="Times New Roman"/>
          <w:sz w:val="24"/>
          <w:szCs w:val="24"/>
          <w:lang w:val="en-US" w:eastAsia="en-GB"/>
        </w:rPr>
      </w:pPr>
      <w:r w:rsidRPr="009C6048">
        <w:rPr>
          <w:rFonts w:ascii="Times New Roman" w:hAnsi="Times New Roman" w:cs="Times New Roman"/>
          <w:bCs/>
          <w:color w:val="000000" w:themeColor="text1"/>
          <w:sz w:val="24"/>
          <w:szCs w:val="24"/>
        </w:rPr>
        <w:t xml:space="preserve">‘… </w:t>
      </w:r>
      <w:r w:rsidRPr="009C6048">
        <w:rPr>
          <w:rFonts w:ascii="Times New Roman" w:hAnsi="Times New Roman" w:cs="Times New Roman"/>
          <w:bCs/>
          <w:i/>
          <w:color w:val="000000" w:themeColor="text1"/>
          <w:sz w:val="24"/>
          <w:szCs w:val="24"/>
        </w:rPr>
        <w:t>stars with trains of fire, and dews of blood, disasters in the sun</w:t>
      </w:r>
      <w:r w:rsidRPr="009C6048">
        <w:rPr>
          <w:rFonts w:ascii="Times New Roman" w:hAnsi="Times New Roman" w:cs="Times New Roman"/>
          <w:bCs/>
          <w:color w:val="000000" w:themeColor="text1"/>
          <w:sz w:val="24"/>
          <w:szCs w:val="24"/>
        </w:rPr>
        <w:t>’</w:t>
      </w:r>
      <w:r>
        <w:rPr>
          <w:bCs/>
          <w:color w:val="000000" w:themeColor="text1"/>
        </w:rPr>
        <w:t>.</w:t>
      </w:r>
      <w:r>
        <w:rPr>
          <w:rStyle w:val="FootnoteReference"/>
          <w:bCs/>
          <w:color w:val="000000" w:themeColor="text1"/>
        </w:rPr>
        <w:footnoteReference w:id="72"/>
      </w:r>
    </w:p>
    <w:p w:rsidR="00557FA6" w:rsidRPr="009C6048" w:rsidRDefault="009C6048" w:rsidP="009C6048">
      <w:pPr>
        <w:spacing w:line="360" w:lineRule="auto"/>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Claudius arranges a fencing match between Laertes and Hamlet. Claudius gives Laertes a poisoned foil and a poisoned drink to give Hamlet. Gertrude drinks the poison instead and dies. Hamlet grabs the sword and kills Laertes but pricks himself with sword. Before he dies he manages to stab Claudius with the sword and force him to drink the poison. </w:t>
      </w:r>
    </w:p>
    <w:p w:rsidR="00557FA6" w:rsidRDefault="00557FA6" w:rsidP="00557FA6">
      <w:pPr>
        <w:spacing w:line="360" w:lineRule="auto"/>
        <w:rPr>
          <w:rFonts w:ascii="Times New Roman" w:hAnsi="Times New Roman" w:cs="Times New Roman"/>
          <w:color w:val="000000"/>
          <w:sz w:val="24"/>
          <w:szCs w:val="24"/>
        </w:rPr>
      </w:pPr>
      <w:r w:rsidRPr="007449CE">
        <w:rPr>
          <w:rFonts w:ascii="Times New Roman" w:hAnsi="Times New Roman" w:cs="Times New Roman"/>
          <w:sz w:val="24"/>
          <w:szCs w:val="24"/>
        </w:rPr>
        <w:t xml:space="preserve">Hamlet is overwhelmed by events, and appeals to the macrocosm : </w:t>
      </w:r>
      <w:r w:rsidRPr="007449CE">
        <w:rPr>
          <w:rFonts w:ascii="Times New Roman" w:hAnsi="Times New Roman" w:cs="Times New Roman"/>
          <w:i/>
          <w:color w:val="000000"/>
          <w:sz w:val="24"/>
          <w:szCs w:val="24"/>
        </w:rPr>
        <w:t>‘Oh, God, God, God, How weary, stale, flat, and unprofitable, Seem to me all the uses of    this world.’</w:t>
      </w:r>
      <w:r w:rsidRPr="007449CE">
        <w:rPr>
          <w:rFonts w:ascii="Times New Roman" w:hAnsi="Times New Roman" w:cs="Times New Roman"/>
          <w:color w:val="000000"/>
          <w:sz w:val="24"/>
          <w:szCs w:val="24"/>
        </w:rPr>
        <w:t xml:space="preserve">  (1.2.132-133)</w:t>
      </w:r>
    </w:p>
    <w:p w:rsidR="009C6048" w:rsidRDefault="00102DF3" w:rsidP="009C6048">
      <w:pPr>
        <w:spacing w:line="360" w:lineRule="auto"/>
        <w:rPr>
          <w:rFonts w:ascii="Times New Roman" w:hAnsi="Times New Roman" w:cs="Times New Roman"/>
          <w:b/>
          <w:sz w:val="24"/>
          <w:szCs w:val="24"/>
        </w:rPr>
      </w:pPr>
      <w:r>
        <w:rPr>
          <w:rFonts w:ascii="Times New Roman" w:hAnsi="Times New Roman" w:cs="Times New Roman"/>
          <w:sz w:val="24"/>
          <w:szCs w:val="24"/>
        </w:rPr>
        <w:t>He</w:t>
      </w:r>
      <w:r w:rsidR="00557FA6" w:rsidRPr="007449CE">
        <w:rPr>
          <w:rFonts w:ascii="Times New Roman" w:hAnsi="Times New Roman" w:cs="Times New Roman"/>
          <w:sz w:val="24"/>
          <w:szCs w:val="24"/>
        </w:rPr>
        <w:t xml:space="preserve"> then predicts doom in the microcosm :                                                                                            </w:t>
      </w:r>
      <w:r w:rsidR="00557FA6" w:rsidRPr="007449CE">
        <w:rPr>
          <w:rFonts w:ascii="Times New Roman" w:hAnsi="Times New Roman" w:cs="Times New Roman"/>
          <w:i/>
          <w:color w:val="000000"/>
          <w:sz w:val="24"/>
          <w:szCs w:val="24"/>
        </w:rPr>
        <w:t xml:space="preserve">‘ … foul deeds will rise, Though all the earth o’erwhelm them, to men’s eyes.’ </w:t>
      </w:r>
      <w:r w:rsidR="00557FA6" w:rsidRPr="007449CE">
        <w:rPr>
          <w:rFonts w:ascii="Times New Roman" w:hAnsi="Times New Roman" w:cs="Times New Roman"/>
          <w:color w:val="000000"/>
          <w:sz w:val="24"/>
          <w:szCs w:val="24"/>
        </w:rPr>
        <w:t xml:space="preserve">(1.2.270-1). </w:t>
      </w:r>
      <w:bookmarkStart w:id="11" w:name="page_350"/>
    </w:p>
    <w:p w:rsidR="00A44C9F" w:rsidRDefault="00B3492B" w:rsidP="00A44C9F">
      <w:pPr>
        <w:pStyle w:val="NormalWeb"/>
        <w:spacing w:line="360" w:lineRule="auto"/>
        <w:rPr>
          <w:color w:val="000000" w:themeColor="text1"/>
          <w:lang/>
        </w:rPr>
      </w:pPr>
      <w:r>
        <w:rPr>
          <w:color w:val="000000" w:themeColor="text1"/>
          <w:lang/>
        </w:rPr>
        <w:t xml:space="preserve">Shakespeare was clearly influenced by the writer </w:t>
      </w:r>
      <w:hyperlink r:id="rId10" w:tooltip="Thomas Kyd" w:history="1">
        <w:r>
          <w:rPr>
            <w:rStyle w:val="Hyperlink"/>
            <w:color w:val="000000" w:themeColor="text1"/>
            <w:u w:val="none"/>
            <w:lang/>
          </w:rPr>
          <w:t>Thomas Kyd</w:t>
        </w:r>
      </w:hyperlink>
      <w:r>
        <w:rPr>
          <w:color w:val="000000" w:themeColor="text1"/>
          <w:lang/>
        </w:rPr>
        <w:t xml:space="preserve"> (1558-1594). Kyd wrote </w:t>
      </w:r>
      <w:r>
        <w:rPr>
          <w:i/>
          <w:iCs/>
          <w:color w:val="000000" w:themeColor="text1"/>
          <w:lang/>
        </w:rPr>
        <w:t>The Spanish Tragedy</w:t>
      </w:r>
      <w:r>
        <w:rPr>
          <w:color w:val="000000" w:themeColor="text1"/>
          <w:lang/>
        </w:rPr>
        <w:t xml:space="preserve"> , a Senecan inspired work, which clearly had the theme of revenge. Some elements of </w:t>
      </w:r>
      <w:r>
        <w:rPr>
          <w:i/>
          <w:iCs/>
          <w:color w:val="000000" w:themeColor="text1"/>
          <w:lang/>
        </w:rPr>
        <w:t>The Spanish Tragedy,</w:t>
      </w:r>
      <w:r>
        <w:rPr>
          <w:color w:val="000000" w:themeColor="text1"/>
          <w:lang/>
        </w:rPr>
        <w:t xml:space="preserve"> the </w:t>
      </w:r>
      <w:hyperlink r:id="rId11" w:tooltip="Play-within-a-play" w:history="1">
        <w:r>
          <w:rPr>
            <w:rStyle w:val="Hyperlink"/>
            <w:color w:val="000000" w:themeColor="text1"/>
            <w:u w:val="none"/>
            <w:lang/>
          </w:rPr>
          <w:t>play-within-a-play</w:t>
        </w:r>
      </w:hyperlink>
      <w:r>
        <w:rPr>
          <w:color w:val="000000" w:themeColor="text1"/>
          <w:lang/>
        </w:rPr>
        <w:t xml:space="preserve"> and the appearance of ghosts appear </w:t>
      </w:r>
    </w:p>
    <w:p w:rsidR="00E925B4" w:rsidRPr="00A44C9F" w:rsidRDefault="00A44C9F" w:rsidP="00A44C9F">
      <w:pPr>
        <w:pStyle w:val="NormalWeb"/>
        <w:spacing w:line="360" w:lineRule="auto"/>
        <w:rPr>
          <w:color w:val="000000" w:themeColor="text1"/>
          <w:lang/>
        </w:rPr>
      </w:pPr>
      <w:r>
        <w:rPr>
          <w:b/>
        </w:rPr>
        <w:lastRenderedPageBreak/>
        <w:t xml:space="preserve">                                                                                                                                                 29</w:t>
      </w:r>
      <w:r w:rsidRPr="0060341B">
        <w:rPr>
          <w:b/>
        </w:rPr>
        <w:t>.</w:t>
      </w:r>
      <w:r w:rsidR="00B3492B">
        <w:rPr>
          <w:color w:val="000000" w:themeColor="text1"/>
          <w:lang/>
        </w:rPr>
        <w:t xml:space="preserve">in Shakespeare's </w:t>
      </w:r>
      <w:hyperlink r:id="rId12" w:tooltip="Hamlet" w:history="1">
        <w:r w:rsidR="00B3492B">
          <w:rPr>
            <w:rStyle w:val="Hyperlink"/>
            <w:i/>
            <w:iCs/>
            <w:color w:val="000000" w:themeColor="text1"/>
            <w:u w:val="none"/>
            <w:lang/>
          </w:rPr>
          <w:t>Hamlet</w:t>
        </w:r>
      </w:hyperlink>
      <w:r w:rsidR="00B3492B">
        <w:rPr>
          <w:i/>
          <w:iCs/>
          <w:color w:val="000000" w:themeColor="text1"/>
          <w:lang/>
        </w:rPr>
        <w:t>.</w:t>
      </w:r>
      <w:r w:rsidR="00B3492B">
        <w:rPr>
          <w:color w:val="000000" w:themeColor="text1"/>
          <w:lang/>
        </w:rPr>
        <w:t xml:space="preserve"> Kyd was thought to be the author of the </w:t>
      </w:r>
      <w:hyperlink r:id="rId13" w:tooltip="Ur-Hamlet" w:history="1">
        <w:r w:rsidR="00B3492B">
          <w:rPr>
            <w:rStyle w:val="Hyperlink"/>
            <w:i/>
            <w:iCs/>
            <w:color w:val="000000" w:themeColor="text1"/>
            <w:u w:val="none"/>
            <w:lang/>
          </w:rPr>
          <w:t>Ur-Hamlet</w:t>
        </w:r>
      </w:hyperlink>
      <w:r w:rsidR="00B3492B">
        <w:rPr>
          <w:color w:val="000000" w:themeColor="text1"/>
          <w:lang/>
        </w:rPr>
        <w:t xml:space="preserve"> which was likely one of the sources used by Shakespeare when he wrote </w:t>
      </w:r>
      <w:r w:rsidR="00B3492B">
        <w:rPr>
          <w:i/>
          <w:iCs/>
          <w:color w:val="000000" w:themeColor="text1"/>
          <w:lang/>
        </w:rPr>
        <w:t>Hamlet</w:t>
      </w:r>
      <w:r w:rsidR="00B3492B">
        <w:rPr>
          <w:color w:val="000000" w:themeColor="text1"/>
          <w:lang/>
        </w:rPr>
        <w:t>.</w:t>
      </w:r>
      <w:r w:rsidR="000160A6" w:rsidRPr="009C6048">
        <w:t xml:space="preserve">Two astrologers, Richard Bolingbroke, Thomas Southwell aided by the Duchess of Gloucester and the ‘witch of Eye’  - Margery Jourdemayne - cast the horoscope of King Henry VI which predicted he would die a violent death. In a trial in 1441 all were accused of plotting against the king and were found guilty. Bolingbroke was executed, Southwell died in prison and Jourdemayne was hanged and the Duchess was banished for life. Attempting to ascertain the fate of a king was seen as a treasonable act. The case was used by Shakespeare as a source for part 2 Henry VI in which he dramatised the prediction in terms of communion with the devil. </w:t>
      </w:r>
    </w:p>
    <w:p w:rsidR="002B3C86" w:rsidRPr="00A9583E" w:rsidRDefault="003A1967" w:rsidP="00BB0E4A">
      <w:pPr>
        <w:pStyle w:val="NormalWeb"/>
        <w:spacing w:line="360" w:lineRule="auto"/>
        <w:rPr>
          <w:bCs/>
          <w:color w:val="000000" w:themeColor="text1"/>
        </w:rPr>
      </w:pPr>
      <w:r>
        <w:rPr>
          <w:color w:val="000000"/>
          <w:bdr w:val="none" w:sz="0" w:space="0" w:color="auto" w:frame="1"/>
          <w:lang/>
        </w:rPr>
        <w:t>Renaissance humanists used the Hermetic</w:t>
      </w:r>
      <w:r w:rsidR="002B3C86">
        <w:rPr>
          <w:color w:val="000000"/>
          <w:bdr w:val="none" w:sz="0" w:space="0" w:color="auto" w:frame="1"/>
          <w:lang/>
        </w:rPr>
        <w:t xml:space="preserve"> texts to expound the idea of </w:t>
      </w:r>
      <w:r>
        <w:rPr>
          <w:color w:val="000000"/>
          <w:bdr w:val="none" w:sz="0" w:space="0" w:color="auto" w:frame="1"/>
          <w:lang/>
        </w:rPr>
        <w:t>Hermetic man</w:t>
      </w:r>
      <w:r w:rsidR="002B3C86">
        <w:rPr>
          <w:color w:val="000000"/>
          <w:bdr w:val="none" w:sz="0" w:space="0" w:color="auto" w:frame="1"/>
          <w:lang/>
        </w:rPr>
        <w:t xml:space="preserve">kindwho </w:t>
      </w:r>
      <w:r>
        <w:rPr>
          <w:color w:val="000000"/>
          <w:bdr w:val="none" w:sz="0" w:space="0" w:color="auto" w:frame="1"/>
          <w:lang/>
        </w:rPr>
        <w:t>could str</w:t>
      </w:r>
      <w:r w:rsidR="002B3C86">
        <w:rPr>
          <w:color w:val="000000"/>
          <w:bdr w:val="none" w:sz="0" w:space="0" w:color="auto" w:frame="1"/>
          <w:lang/>
        </w:rPr>
        <w:t>ive to reach the pinnacle of their</w:t>
      </w:r>
      <w:r>
        <w:rPr>
          <w:color w:val="000000"/>
          <w:bdr w:val="none" w:sz="0" w:space="0" w:color="auto" w:frame="1"/>
          <w:lang/>
        </w:rPr>
        <w:t xml:space="preserve"> potential</w:t>
      </w:r>
      <w:r w:rsidRPr="00B7125A">
        <w:rPr>
          <w:color w:val="000000"/>
          <w:bdr w:val="none" w:sz="0" w:space="0" w:color="auto" w:frame="1"/>
          <w:lang/>
        </w:rPr>
        <w:t xml:space="preserve">.  </w:t>
      </w:r>
      <w:r w:rsidRPr="00B7125A">
        <w:rPr>
          <w:bCs/>
          <w:color w:val="000000" w:themeColor="text1"/>
        </w:rPr>
        <w:t xml:space="preserve">The </w:t>
      </w:r>
      <w:r w:rsidRPr="00B7125A">
        <w:rPr>
          <w:bCs/>
          <w:i/>
          <w:color w:val="000000" w:themeColor="text1"/>
        </w:rPr>
        <w:t>Asclepius</w:t>
      </w:r>
      <w:r w:rsidRPr="00B7125A">
        <w:rPr>
          <w:bCs/>
          <w:color w:val="000000" w:themeColor="text1"/>
        </w:rPr>
        <w:t xml:space="preserve"> was a section of the </w:t>
      </w:r>
      <w:r w:rsidRPr="00B7125A">
        <w:rPr>
          <w:bCs/>
          <w:i/>
          <w:color w:val="000000" w:themeColor="text1"/>
        </w:rPr>
        <w:t>Corpus Hermetica</w:t>
      </w:r>
      <w:r w:rsidRPr="00B7125A">
        <w:rPr>
          <w:bCs/>
          <w:color w:val="000000" w:themeColor="text1"/>
        </w:rPr>
        <w:t xml:space="preserve"> that described ancient Egyptian magical practices – such as how to restore life to the dead, or turn statues into gods.</w:t>
      </w:r>
      <w:r w:rsidR="00223CD0">
        <w:rPr>
          <w:rStyle w:val="FootnoteReference"/>
          <w:bCs/>
          <w:color w:val="000000" w:themeColor="text1"/>
        </w:rPr>
        <w:footnoteReference w:id="73"/>
      </w:r>
      <w:r w:rsidR="00247D6B" w:rsidRPr="002A05BC">
        <w:rPr>
          <w:color w:val="000000" w:themeColor="text1"/>
        </w:rPr>
        <w:t xml:space="preserve">Shakespeare used the idea in </w:t>
      </w:r>
      <w:r w:rsidR="00247D6B" w:rsidRPr="002A05BC">
        <w:rPr>
          <w:i/>
          <w:color w:val="000000" w:themeColor="text1"/>
        </w:rPr>
        <w:t>The Winter’s Tale</w:t>
      </w:r>
      <w:r w:rsidR="00247D6B" w:rsidRPr="002A05BC">
        <w:rPr>
          <w:color w:val="000000" w:themeColor="text1"/>
        </w:rPr>
        <w:t xml:space="preserve"> where Paulina brings a </w:t>
      </w:r>
      <w:r w:rsidR="0083689C">
        <w:rPr>
          <w:color w:val="000000" w:themeColor="text1"/>
        </w:rPr>
        <w:t>statu</w:t>
      </w:r>
      <w:r w:rsidR="00247D6B" w:rsidRPr="002A05BC">
        <w:rPr>
          <w:color w:val="000000" w:themeColor="text1"/>
        </w:rPr>
        <w:t xml:space="preserve">e to life using </w:t>
      </w:r>
      <w:r w:rsidR="00247D6B" w:rsidRPr="007E3C1F">
        <w:rPr>
          <w:color w:val="000000" w:themeColor="text1"/>
        </w:rPr>
        <w:t xml:space="preserve">similar magic. The character Cerimon also brought the corpse of a Queen back to life in </w:t>
      </w:r>
      <w:r w:rsidR="00247D6B" w:rsidRPr="007E3C1F">
        <w:rPr>
          <w:i/>
          <w:color w:val="000000" w:themeColor="text1"/>
        </w:rPr>
        <w:t>Pericles</w:t>
      </w:r>
      <w:r w:rsidR="00247D6B" w:rsidRPr="007E3C1F">
        <w:rPr>
          <w:color w:val="000000" w:themeColor="text1"/>
        </w:rPr>
        <w:t xml:space="preserve">. </w:t>
      </w:r>
      <w:r w:rsidR="002B3C86">
        <w:t>The Italian philosopher Giordano Bruno</w:t>
      </w:r>
      <w:r w:rsidR="002B3C86">
        <w:rPr>
          <w:color w:val="000000"/>
        </w:rPr>
        <w:t xml:space="preserve"> (1548-1600) </w:t>
      </w:r>
      <w:r w:rsidR="002B3C86">
        <w:t>also considered that humankind could aspire to the levels of a deity.</w:t>
      </w:r>
    </w:p>
    <w:p w:rsidR="00EE1005" w:rsidRDefault="002B3C86" w:rsidP="00413088">
      <w:pPr>
        <w:spacing w:line="240" w:lineRule="auto"/>
        <w:rPr>
          <w:rFonts w:ascii="Times New Roman" w:hAnsi="Times New Roman" w:cs="Times New Roman"/>
          <w:b/>
          <w:sz w:val="24"/>
          <w:szCs w:val="24"/>
        </w:rPr>
      </w:pPr>
      <w:r>
        <w:rPr>
          <w:rFonts w:ascii="Times New Roman" w:eastAsia="Times New Roman" w:hAnsi="Times New Roman" w:cs="Times New Roman"/>
          <w:i/>
          <w:sz w:val="24"/>
          <w:szCs w:val="24"/>
          <w:lang w:eastAsia="en-GB"/>
        </w:rPr>
        <w:t xml:space="preserve">‘Unless you make yourself equal to </w:t>
      </w:r>
      <w:r w:rsidR="0078300E">
        <w:rPr>
          <w:rFonts w:ascii="Times New Roman" w:eastAsia="Times New Roman" w:hAnsi="Times New Roman" w:cs="Times New Roman"/>
          <w:i/>
          <w:sz w:val="24"/>
          <w:szCs w:val="24"/>
          <w:lang w:eastAsia="en-GB"/>
        </w:rPr>
        <w:t xml:space="preserve">God, you cannot understand God … </w:t>
      </w:r>
      <w:r>
        <w:rPr>
          <w:rFonts w:ascii="Times New Roman" w:eastAsia="Times New Roman" w:hAnsi="Times New Roman" w:cs="Times New Roman"/>
          <w:i/>
          <w:sz w:val="24"/>
          <w:szCs w:val="24"/>
          <w:lang w:eastAsia="en-GB"/>
        </w:rPr>
        <w:t xml:space="preserve">free yourself from the body; raise yourself above all time, become Eternity; then you will understand God. …’ </w:t>
      </w:r>
      <w:r>
        <w:rPr>
          <w:rStyle w:val="FootnoteReference"/>
          <w:rFonts w:ascii="Times New Roman" w:eastAsia="Times New Roman" w:hAnsi="Times New Roman" w:cs="Times New Roman"/>
          <w:i/>
          <w:sz w:val="24"/>
          <w:szCs w:val="24"/>
          <w:lang w:eastAsia="en-GB"/>
        </w:rPr>
        <w:footnoteReference w:id="74"/>
      </w:r>
      <w:bookmarkEnd w:id="11"/>
    </w:p>
    <w:p w:rsidR="00A44C9F" w:rsidRDefault="0081086A" w:rsidP="008A0EB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olor w:val="000000" w:themeColor="text1"/>
          <w:sz w:val="24"/>
          <w:szCs w:val="24"/>
          <w:lang/>
        </w:rPr>
        <w:t>I</w:t>
      </w:r>
      <w:r w:rsidR="00F978C7" w:rsidRPr="00241708">
        <w:rPr>
          <w:rFonts w:ascii="Times New Roman" w:hAnsi="Times New Roman"/>
          <w:color w:val="000000" w:themeColor="text1"/>
          <w:sz w:val="24"/>
          <w:szCs w:val="24"/>
          <w:lang/>
        </w:rPr>
        <w:t xml:space="preserve">n </w:t>
      </w:r>
      <w:r w:rsidR="00F978C7" w:rsidRPr="00241708">
        <w:rPr>
          <w:rFonts w:ascii="Times New Roman" w:hAnsi="Times New Roman"/>
          <w:i/>
          <w:color w:val="000000" w:themeColor="text1"/>
          <w:sz w:val="24"/>
          <w:szCs w:val="24"/>
          <w:lang/>
        </w:rPr>
        <w:t>The Occult Philosophy in the Elizabethan Age</w:t>
      </w:r>
      <w:r w:rsidR="00F978C7" w:rsidRPr="00241708">
        <w:rPr>
          <w:rFonts w:ascii="Times New Roman" w:hAnsi="Times New Roman"/>
          <w:color w:val="000000" w:themeColor="text1"/>
          <w:sz w:val="24"/>
          <w:szCs w:val="24"/>
          <w:lang/>
        </w:rPr>
        <w:t xml:space="preserve"> Frances A. Yates emphasised the role of </w:t>
      </w:r>
      <w:hyperlink r:id="rId14" w:tooltip="Hermeticism" w:history="1">
        <w:r w:rsidR="00F978C7" w:rsidRPr="00241708">
          <w:rPr>
            <w:rStyle w:val="Hyperlink"/>
            <w:color w:val="000000" w:themeColor="text1"/>
            <w:sz w:val="24"/>
            <w:szCs w:val="24"/>
            <w:u w:val="none"/>
            <w:lang/>
          </w:rPr>
          <w:t>Hermeticism</w:t>
        </w:r>
      </w:hyperlink>
      <w:r w:rsidR="00F978C7" w:rsidRPr="00241708">
        <w:rPr>
          <w:rFonts w:ascii="Times New Roman" w:hAnsi="Times New Roman"/>
          <w:color w:val="000000" w:themeColor="text1"/>
          <w:sz w:val="24"/>
          <w:szCs w:val="24"/>
          <w:lang/>
        </w:rPr>
        <w:t xml:space="preserve"> in Giordano Bruno's works, and the role that magic and mysticism played in</w:t>
      </w:r>
      <w:r w:rsidR="004124DA">
        <w:rPr>
          <w:rFonts w:ascii="Times New Roman" w:hAnsi="Times New Roman"/>
          <w:color w:val="000000" w:themeColor="text1"/>
          <w:sz w:val="24"/>
          <w:szCs w:val="24"/>
          <w:lang/>
        </w:rPr>
        <w:t>Renaissance thinking.</w:t>
      </w:r>
      <w:r w:rsidR="004124DA" w:rsidRPr="00241708">
        <w:rPr>
          <w:rStyle w:val="FootnoteReference"/>
          <w:rFonts w:ascii="Times New Roman" w:hAnsi="Times New Roman"/>
          <w:color w:val="000000" w:themeColor="text1"/>
          <w:sz w:val="24"/>
          <w:szCs w:val="24"/>
          <w:lang/>
        </w:rPr>
        <w:footnoteReference w:id="75"/>
      </w:r>
      <w:r w:rsidR="003A1967" w:rsidRPr="00953D69">
        <w:rPr>
          <w:rFonts w:ascii="Times New Roman" w:hAnsi="Times New Roman" w:cs="Times New Roman"/>
          <w:sz w:val="24"/>
          <w:szCs w:val="24"/>
        </w:rPr>
        <w:t>Giordano Bruno</w:t>
      </w:r>
      <w:r w:rsidR="00F978C7" w:rsidRPr="00953D69">
        <w:rPr>
          <w:rFonts w:ascii="Times New Roman" w:hAnsi="Times New Roman" w:cs="Times New Roman"/>
          <w:sz w:val="24"/>
          <w:szCs w:val="24"/>
        </w:rPr>
        <w:t xml:space="preserve"> visited </w:t>
      </w:r>
      <w:r w:rsidR="003A1967" w:rsidRPr="00953D69">
        <w:rPr>
          <w:rFonts w:ascii="Times New Roman" w:hAnsi="Times New Roman" w:cs="Times New Roman"/>
          <w:sz w:val="24"/>
          <w:szCs w:val="24"/>
        </w:rPr>
        <w:t>England between 1583 and 1586 and gave the first lecture on Copernicanism. Bruno’s aim wa</w:t>
      </w:r>
      <w:r w:rsidR="00644963" w:rsidRPr="00953D69">
        <w:rPr>
          <w:rFonts w:ascii="Times New Roman" w:hAnsi="Times New Roman" w:cs="Times New Roman"/>
          <w:sz w:val="24"/>
          <w:szCs w:val="24"/>
        </w:rPr>
        <w:t>s to persuade Elizabeth I to adopt</w:t>
      </w:r>
      <w:r w:rsidR="003A1967" w:rsidRPr="00953D69">
        <w:rPr>
          <w:rFonts w:ascii="Times New Roman" w:hAnsi="Times New Roman" w:cs="Times New Roman"/>
          <w:sz w:val="24"/>
          <w:szCs w:val="24"/>
        </w:rPr>
        <w:t xml:space="preserve"> Hermetic</w:t>
      </w:r>
      <w:r w:rsidR="00953D69" w:rsidRPr="00953D69">
        <w:rPr>
          <w:rFonts w:ascii="Times New Roman" w:hAnsi="Times New Roman" w:cs="Times New Roman"/>
          <w:sz w:val="24"/>
          <w:szCs w:val="24"/>
        </w:rPr>
        <w:t xml:space="preserve"> philosophy. </w:t>
      </w:r>
      <w:r w:rsidR="001407B9" w:rsidRPr="00953D69">
        <w:rPr>
          <w:rFonts w:ascii="Times New Roman" w:hAnsi="Times New Roman" w:cs="Times New Roman"/>
          <w:sz w:val="24"/>
          <w:szCs w:val="24"/>
        </w:rPr>
        <w:t xml:space="preserve">Bruno's esotericism was </w:t>
      </w:r>
      <w:r w:rsidR="003A1967" w:rsidRPr="00953D69">
        <w:rPr>
          <w:rFonts w:ascii="Times New Roman" w:hAnsi="Times New Roman" w:cs="Times New Roman"/>
          <w:sz w:val="24"/>
          <w:szCs w:val="24"/>
        </w:rPr>
        <w:t>accused of heretical acts which ev</w:t>
      </w:r>
      <w:r w:rsidR="00953D69" w:rsidRPr="00953D69">
        <w:rPr>
          <w:rFonts w:ascii="Times New Roman" w:hAnsi="Times New Roman" w:cs="Times New Roman"/>
          <w:sz w:val="24"/>
          <w:szCs w:val="24"/>
        </w:rPr>
        <w:t xml:space="preserve">entually led to his burning at the </w:t>
      </w:r>
      <w:r w:rsidR="00953D69">
        <w:rPr>
          <w:rFonts w:ascii="Times New Roman" w:hAnsi="Times New Roman" w:cs="Times New Roman"/>
          <w:sz w:val="24"/>
          <w:szCs w:val="24"/>
        </w:rPr>
        <w:t xml:space="preserve">stake in </w:t>
      </w:r>
      <w:r w:rsidR="00953D69" w:rsidRPr="00953D69">
        <w:rPr>
          <w:rFonts w:ascii="Times New Roman" w:hAnsi="Times New Roman" w:cs="Times New Roman"/>
          <w:sz w:val="24"/>
          <w:szCs w:val="24"/>
        </w:rPr>
        <w:t xml:space="preserve">stake in Rome </w:t>
      </w:r>
      <w:r w:rsidR="00953D69">
        <w:rPr>
          <w:rFonts w:ascii="Times New Roman" w:hAnsi="Times New Roman" w:cs="Times New Roman"/>
          <w:sz w:val="24"/>
          <w:szCs w:val="24"/>
        </w:rPr>
        <w:t xml:space="preserve">in 1600. As Guido delGiudice points out, Bruno </w:t>
      </w:r>
    </w:p>
    <w:p w:rsidR="00A44C9F" w:rsidRDefault="00A44C9F" w:rsidP="008A0EBF">
      <w:pPr>
        <w:spacing w:before="100" w:beforeAutospacing="1" w:after="100" w:afterAutospacing="1" w:line="360" w:lineRule="auto"/>
        <w:jc w:val="both"/>
        <w:rPr>
          <w:rFonts w:ascii="Times New Roman" w:hAnsi="Times New Roman" w:cs="Times New Roman"/>
          <w:sz w:val="24"/>
          <w:szCs w:val="24"/>
        </w:rPr>
      </w:pPr>
    </w:p>
    <w:p w:rsidR="00A44C9F" w:rsidRDefault="00A44C9F" w:rsidP="008A0EBF">
      <w:pPr>
        <w:spacing w:before="100" w:beforeAutospacing="1" w:after="100" w:afterAutospacing="1" w:line="360" w:lineRule="auto"/>
        <w:jc w:val="both"/>
        <w:rPr>
          <w:rFonts w:ascii="Times New Roman" w:hAnsi="Times New Roman" w:cs="Times New Roman"/>
          <w:sz w:val="24"/>
          <w:szCs w:val="24"/>
        </w:rPr>
      </w:pPr>
    </w:p>
    <w:p w:rsidR="00953D69" w:rsidRPr="00A44C9F" w:rsidRDefault="00A44C9F" w:rsidP="008A0EB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                                                                                                                                                 30</w:t>
      </w:r>
      <w:r w:rsidRPr="0060341B">
        <w:rPr>
          <w:rFonts w:ascii="Times New Roman" w:hAnsi="Times New Roman" w:cs="Times New Roman"/>
          <w:b/>
          <w:sz w:val="24"/>
          <w:szCs w:val="24"/>
        </w:rPr>
        <w:t>.</w:t>
      </w:r>
      <w:r w:rsidR="00953D69">
        <w:rPr>
          <w:rFonts w:ascii="Times New Roman" w:hAnsi="Times New Roman" w:cs="Times New Roman"/>
          <w:sz w:val="24"/>
          <w:szCs w:val="24"/>
        </w:rPr>
        <w:t xml:space="preserve">met both Queen Elizabeth and Sir Philip Sidney </w:t>
      </w:r>
      <w:r w:rsidR="00953D69" w:rsidRPr="001266F8">
        <w:rPr>
          <w:rFonts w:ascii="Times New Roman" w:hAnsi="Times New Roman" w:cs="Times New Roman"/>
          <w:color w:val="000000" w:themeColor="text1"/>
          <w:sz w:val="24"/>
          <w:szCs w:val="24"/>
        </w:rPr>
        <w:t xml:space="preserve">and dedicated his </w:t>
      </w:r>
      <w:r w:rsidR="00953D69" w:rsidRPr="001266F8">
        <w:rPr>
          <w:rFonts w:ascii="Times New Roman" w:hAnsi="Times New Roman" w:cs="Times New Roman"/>
          <w:i/>
          <w:sz w:val="24"/>
          <w:szCs w:val="24"/>
          <w:lang w:val="en-US"/>
        </w:rPr>
        <w:t>The Heroic Frenzies</w:t>
      </w:r>
      <w:r w:rsidR="00953D69" w:rsidRPr="001266F8">
        <w:rPr>
          <w:rFonts w:ascii="Times New Roman" w:hAnsi="Times New Roman" w:cs="Times New Roman"/>
          <w:sz w:val="24"/>
          <w:szCs w:val="24"/>
        </w:rPr>
        <w:t>to Sidney.</w:t>
      </w:r>
      <w:r w:rsidR="00953D69" w:rsidRPr="001266F8">
        <w:rPr>
          <w:rStyle w:val="FootnoteReference"/>
          <w:rFonts w:ascii="Times New Roman" w:hAnsi="Times New Roman" w:cs="Times New Roman"/>
          <w:sz w:val="24"/>
          <w:szCs w:val="24"/>
        </w:rPr>
        <w:footnoteReference w:id="76"/>
      </w:r>
    </w:p>
    <w:p w:rsidR="006A5269" w:rsidRPr="00192CA6" w:rsidRDefault="0008722A" w:rsidP="008A0EB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Whether </w:t>
      </w:r>
      <w:r w:rsidR="003A1967" w:rsidRPr="00C22375">
        <w:rPr>
          <w:rFonts w:ascii="Times New Roman" w:hAnsi="Times New Roman" w:cs="Times New Roman"/>
          <w:sz w:val="24"/>
          <w:szCs w:val="24"/>
        </w:rPr>
        <w:t xml:space="preserve">Shakespeare met Bruno is open to question, though Giudice speculates that the character Berowne in </w:t>
      </w:r>
      <w:r w:rsidR="003A1967" w:rsidRPr="00C22375">
        <w:rPr>
          <w:rFonts w:ascii="Times New Roman" w:hAnsi="Times New Roman" w:cs="Times New Roman"/>
          <w:i/>
          <w:sz w:val="24"/>
          <w:szCs w:val="24"/>
        </w:rPr>
        <w:t>Love's Labour's Lost</w:t>
      </w:r>
      <w:r w:rsidR="003A1967" w:rsidRPr="00C22375">
        <w:rPr>
          <w:rFonts w:ascii="Times New Roman" w:hAnsi="Times New Roman" w:cs="Times New Roman"/>
          <w:sz w:val="24"/>
          <w:szCs w:val="24"/>
        </w:rPr>
        <w:t xml:space="preserve"> was based on Bruno. Bruno had already met John Dee in England, in June 1583, when he had been in Oxford, a </w:t>
      </w:r>
      <w:r w:rsidR="003A1967" w:rsidRPr="00F253E2">
        <w:rPr>
          <w:rFonts w:ascii="Times New Roman" w:hAnsi="Times New Roman" w:cs="Times New Roman"/>
          <w:sz w:val="24"/>
          <w:szCs w:val="24"/>
        </w:rPr>
        <w:t xml:space="preserve">meeting arranged by Sidney. </w:t>
      </w:r>
      <w:r w:rsidR="003A1967" w:rsidRPr="00F253E2">
        <w:rPr>
          <w:rFonts w:ascii="Times New Roman" w:hAnsi="Times New Roman" w:cs="Times New Roman"/>
          <w:color w:val="000000" w:themeColor="text1"/>
          <w:sz w:val="24"/>
          <w:szCs w:val="24"/>
        </w:rPr>
        <w:t xml:space="preserve">Dee (1527-1609), an astrologer and Hermeticist was an influential figure in England. </w:t>
      </w:r>
      <w:r w:rsidR="003A1967" w:rsidRPr="00F253E2">
        <w:rPr>
          <w:rFonts w:ascii="Times New Roman" w:hAnsi="Times New Roman" w:cs="Times New Roman"/>
          <w:sz w:val="24"/>
          <w:szCs w:val="24"/>
        </w:rPr>
        <w:t xml:space="preserve">Dee believed he was able to conjure angels and was protected from demonic entities in the </w:t>
      </w:r>
      <w:r w:rsidR="003A1967" w:rsidRPr="008A0EBF">
        <w:rPr>
          <w:rFonts w:ascii="Times New Roman" w:hAnsi="Times New Roman" w:cs="Times New Roman"/>
          <w:sz w:val="24"/>
          <w:szCs w:val="24"/>
        </w:rPr>
        <w:t>process, though he was accused of conjuring devils. Dee had cast the horoscope for Elizabeth I after being called upon to decide the most auspicious day for her coronation. The fact that Queen Elizabeth I was interested in astrology made it seem respectable and an acceptable practice. F</w:t>
      </w:r>
      <w:r w:rsidR="00640AE6" w:rsidRPr="008A0EBF">
        <w:rPr>
          <w:rFonts w:ascii="Times New Roman" w:hAnsi="Times New Roman" w:cs="Times New Roman"/>
          <w:sz w:val="24"/>
          <w:szCs w:val="24"/>
        </w:rPr>
        <w:t xml:space="preserve">rances Yates says that Shakespeare </w:t>
      </w:r>
      <w:r w:rsidR="00640AE6" w:rsidRPr="008A0EBF">
        <w:rPr>
          <w:rFonts w:ascii="Times New Roman" w:hAnsi="Times New Roman" w:cs="Times New Roman"/>
          <w:color w:val="000000" w:themeColor="text1"/>
          <w:sz w:val="24"/>
          <w:szCs w:val="24"/>
        </w:rPr>
        <w:t xml:space="preserve">moulded John Dee into the character </w:t>
      </w:r>
      <w:r w:rsidR="00640AE6" w:rsidRPr="008A0EBF">
        <w:rPr>
          <w:rFonts w:ascii="Times New Roman" w:hAnsi="Times New Roman" w:cs="Times New Roman"/>
          <w:i/>
          <w:color w:val="000000" w:themeColor="text1"/>
          <w:sz w:val="24"/>
          <w:szCs w:val="24"/>
        </w:rPr>
        <w:t>Prospero</w:t>
      </w:r>
      <w:r w:rsidR="00640AE6" w:rsidRPr="008A0EBF">
        <w:rPr>
          <w:rFonts w:ascii="Times New Roman" w:hAnsi="Times New Roman" w:cs="Times New Roman"/>
          <w:color w:val="000000" w:themeColor="text1"/>
          <w:sz w:val="24"/>
          <w:szCs w:val="24"/>
        </w:rPr>
        <w:t xml:space="preserve"> in </w:t>
      </w:r>
      <w:r w:rsidR="00640AE6" w:rsidRPr="008A0EBF">
        <w:rPr>
          <w:rFonts w:ascii="Times New Roman" w:hAnsi="Times New Roman" w:cs="Times New Roman"/>
          <w:i/>
          <w:color w:val="000000" w:themeColor="text1"/>
          <w:sz w:val="24"/>
          <w:szCs w:val="24"/>
        </w:rPr>
        <w:t>The Tempest</w:t>
      </w:r>
      <w:r w:rsidR="008A0EBF">
        <w:rPr>
          <w:rFonts w:ascii="Times New Roman" w:hAnsi="Times New Roman" w:cs="Times New Roman"/>
          <w:color w:val="000000" w:themeColor="text1"/>
          <w:sz w:val="24"/>
          <w:szCs w:val="24"/>
        </w:rPr>
        <w:t xml:space="preserve"> and in so doing, </w:t>
      </w:r>
      <w:r w:rsidR="008A0EBF">
        <w:rPr>
          <w:rFonts w:ascii="Times New Roman" w:hAnsi="Times New Roman" w:cs="Times New Roman"/>
          <w:i/>
          <w:sz w:val="24"/>
          <w:szCs w:val="24"/>
        </w:rPr>
        <w:t>‘…</w:t>
      </w:r>
      <w:r w:rsidR="00640AE6" w:rsidRPr="008A0EBF">
        <w:rPr>
          <w:rFonts w:ascii="Times New Roman" w:hAnsi="Times New Roman" w:cs="Times New Roman"/>
          <w:i/>
          <w:sz w:val="24"/>
          <w:szCs w:val="24"/>
        </w:rPr>
        <w:t xml:space="preserve">vindicates the Dee science and the Dee conjuring’. </w:t>
      </w:r>
      <w:r w:rsidR="00640AE6" w:rsidRPr="008A0EBF">
        <w:rPr>
          <w:rStyle w:val="FootnoteReference"/>
          <w:rFonts w:ascii="Times New Roman" w:hAnsi="Times New Roman" w:cs="Times New Roman"/>
          <w:i/>
          <w:sz w:val="24"/>
          <w:szCs w:val="24"/>
        </w:rPr>
        <w:footnoteReference w:id="77"/>
      </w:r>
      <w:r w:rsidR="007D0789" w:rsidRPr="008A0EBF">
        <w:rPr>
          <w:rFonts w:ascii="Times New Roman" w:hAnsi="Times New Roman" w:cs="Times New Roman"/>
          <w:sz w:val="24"/>
          <w:szCs w:val="24"/>
        </w:rPr>
        <w:t xml:space="preserve">  This is rather a sweeping generalisation and it is doubtful if Shakespeare had that intention.</w:t>
      </w:r>
      <w:r w:rsidR="00B7125A" w:rsidRPr="008A0EBF">
        <w:rPr>
          <w:rFonts w:ascii="Times New Roman" w:hAnsi="Times New Roman" w:cs="Times New Roman"/>
          <w:sz w:val="24"/>
          <w:szCs w:val="24"/>
        </w:rPr>
        <w:t xml:space="preserve">Shakespeare might well have been inspired by Dee to exemplify the character of </w:t>
      </w:r>
      <w:r w:rsidR="0083689C" w:rsidRPr="008A0EBF">
        <w:rPr>
          <w:rFonts w:ascii="Times New Roman" w:hAnsi="Times New Roman" w:cs="Times New Roman"/>
          <w:sz w:val="24"/>
          <w:szCs w:val="24"/>
        </w:rPr>
        <w:t xml:space="preserve">Prospero, </w:t>
      </w:r>
      <w:r w:rsidR="00B7125A" w:rsidRPr="008A0EBF">
        <w:rPr>
          <w:rFonts w:ascii="Times New Roman" w:hAnsi="Times New Roman" w:cs="Times New Roman"/>
          <w:sz w:val="24"/>
          <w:szCs w:val="24"/>
        </w:rPr>
        <w:t xml:space="preserve">but it does not follow that Shakespeare believed in Dee’s philosophy. </w:t>
      </w:r>
      <w:r w:rsidR="00B7125A" w:rsidRPr="008A0EBF">
        <w:rPr>
          <w:rFonts w:ascii="Times New Roman" w:hAnsi="Times New Roman" w:cs="Times New Roman"/>
          <w:bCs/>
          <w:color w:val="000000"/>
          <w:sz w:val="24"/>
          <w:szCs w:val="24"/>
        </w:rPr>
        <w:t xml:space="preserve">Shakespeare might have had access to occult works such as </w:t>
      </w:r>
      <w:r w:rsidR="00B7125A" w:rsidRPr="008A0EBF">
        <w:rPr>
          <w:rFonts w:ascii="Times New Roman" w:hAnsi="Times New Roman" w:cs="Times New Roman"/>
          <w:sz w:val="24"/>
          <w:szCs w:val="24"/>
        </w:rPr>
        <w:t xml:space="preserve">Henry Cornelius </w:t>
      </w:r>
      <w:r w:rsidR="00B7125A" w:rsidRPr="008A0EBF">
        <w:rPr>
          <w:rFonts w:ascii="Times New Roman" w:hAnsi="Times New Roman" w:cs="Times New Roman"/>
          <w:bCs/>
          <w:color w:val="000000"/>
          <w:sz w:val="24"/>
          <w:szCs w:val="24"/>
        </w:rPr>
        <w:t xml:space="preserve">Agrippa’s </w:t>
      </w:r>
      <w:r w:rsidR="00B7125A" w:rsidRPr="008A0EBF">
        <w:rPr>
          <w:rFonts w:ascii="Times New Roman" w:hAnsi="Times New Roman" w:cs="Times New Roman"/>
          <w:bCs/>
          <w:i/>
          <w:color w:val="000000"/>
          <w:sz w:val="24"/>
          <w:szCs w:val="24"/>
        </w:rPr>
        <w:t>De occultaPhilosphia</w:t>
      </w:r>
      <w:r w:rsidR="00B7125A" w:rsidRPr="008A0EBF">
        <w:rPr>
          <w:rFonts w:ascii="Times New Roman" w:hAnsi="Times New Roman" w:cs="Times New Roman"/>
          <w:bCs/>
          <w:color w:val="000000"/>
          <w:sz w:val="24"/>
          <w:szCs w:val="24"/>
        </w:rPr>
        <w:t xml:space="preserve">(1533) several copies of which were in Dee’s library. The library was visited by many people including Dee’s pupil Sir Philip Sidney. </w:t>
      </w:r>
      <w:r w:rsidR="00B7125A" w:rsidRPr="008A0EBF">
        <w:rPr>
          <w:rFonts w:ascii="Times New Roman" w:hAnsi="Times New Roman" w:cs="Times New Roman"/>
          <w:color w:val="000000"/>
          <w:sz w:val="24"/>
          <w:szCs w:val="24"/>
          <w:lang w:val="en-US"/>
        </w:rPr>
        <w:t>Even though Dee was in London during Shakespeare’s time there is no mention of the nameShakespeare in his diaries.</w:t>
      </w:r>
      <w:r w:rsidR="00B7125A" w:rsidRPr="008A0EBF">
        <w:rPr>
          <w:rStyle w:val="FootnoteReference"/>
          <w:rFonts w:ascii="Times New Roman" w:hAnsi="Times New Roman" w:cs="Times New Roman"/>
          <w:color w:val="000000"/>
          <w:sz w:val="24"/>
          <w:szCs w:val="24"/>
          <w:lang w:val="en-US"/>
        </w:rPr>
        <w:footnoteReference w:id="78"/>
      </w:r>
    </w:p>
    <w:p w:rsidR="00F24099" w:rsidRPr="008A0EBF" w:rsidRDefault="00AD1D97" w:rsidP="007449CE">
      <w:pPr>
        <w:spacing w:line="360" w:lineRule="auto"/>
        <w:rPr>
          <w:rFonts w:ascii="Times New Roman" w:hAnsi="Times New Roman" w:cs="Times New Roman"/>
          <w:sz w:val="24"/>
          <w:szCs w:val="24"/>
        </w:rPr>
      </w:pPr>
      <w:r>
        <w:rPr>
          <w:rFonts w:ascii="Times New Roman" w:hAnsi="Times New Roman" w:cs="Times New Roman"/>
          <w:sz w:val="24"/>
          <w:szCs w:val="24"/>
          <w:lang w:eastAsia="en-GB"/>
        </w:rPr>
        <w:t xml:space="preserve">In </w:t>
      </w:r>
      <w:r>
        <w:rPr>
          <w:rFonts w:ascii="Times New Roman" w:hAnsi="Times New Roman" w:cs="Times New Roman"/>
          <w:i/>
          <w:iCs/>
          <w:sz w:val="24"/>
          <w:szCs w:val="24"/>
          <w:lang w:eastAsia="en-GB"/>
        </w:rPr>
        <w:t>The Tempest</w:t>
      </w:r>
      <w:r>
        <w:rPr>
          <w:rFonts w:ascii="Times New Roman" w:hAnsi="Times New Roman" w:cs="Times New Roman"/>
          <w:sz w:val="24"/>
          <w:szCs w:val="24"/>
          <w:lang w:eastAsia="en-GB"/>
        </w:rPr>
        <w:t xml:space="preserve"> Shakespeare uses the device of marooning his characters on an island cut off from civilisation with the bestial Caliban. One major theme is the idea of the difference between civilised and uncivilised mankind. Prospero has lost his throne and seeks to gain it back. The shipwreck that marooned them on the island didn’t actually occur and th</w:t>
      </w:r>
      <w:r w:rsidR="007449CE">
        <w:rPr>
          <w:rFonts w:ascii="Times New Roman" w:hAnsi="Times New Roman" w:cs="Times New Roman"/>
          <w:sz w:val="24"/>
          <w:szCs w:val="24"/>
          <w:lang w:eastAsia="en-GB"/>
        </w:rPr>
        <w:t xml:space="preserve">ey leave </w:t>
      </w:r>
      <w:r w:rsidR="007449CE" w:rsidRPr="007449CE">
        <w:rPr>
          <w:rFonts w:ascii="Times New Roman" w:hAnsi="Times New Roman" w:cs="Times New Roman"/>
          <w:sz w:val="24"/>
          <w:szCs w:val="24"/>
          <w:lang w:eastAsia="en-GB"/>
        </w:rPr>
        <w:t>the island in the end.</w:t>
      </w:r>
      <w:r w:rsidRPr="007449CE">
        <w:rPr>
          <w:rFonts w:ascii="Times New Roman" w:hAnsi="Times New Roman" w:cs="Times New Roman"/>
          <w:bCs/>
          <w:color w:val="000000" w:themeColor="text1"/>
          <w:sz w:val="24"/>
          <w:szCs w:val="24"/>
        </w:rPr>
        <w:t xml:space="preserve">In </w:t>
      </w:r>
      <w:r w:rsidRPr="007449CE">
        <w:rPr>
          <w:rFonts w:ascii="Times New Roman" w:hAnsi="Times New Roman" w:cs="Times New Roman"/>
          <w:bCs/>
          <w:i/>
          <w:color w:val="000000" w:themeColor="text1"/>
          <w:sz w:val="24"/>
          <w:szCs w:val="24"/>
        </w:rPr>
        <w:t>The Tempest</w:t>
      </w:r>
      <w:r w:rsidRPr="007449CE">
        <w:rPr>
          <w:rFonts w:ascii="Times New Roman" w:hAnsi="Times New Roman" w:cs="Times New Roman"/>
          <w:bCs/>
          <w:color w:val="000000" w:themeColor="text1"/>
          <w:sz w:val="24"/>
          <w:szCs w:val="24"/>
        </w:rPr>
        <w:t xml:space="preserve"> the character Prospero performs ‘white’ occult magic as opposed to the ‘black’ occult magic of Sycorax. </w:t>
      </w:r>
      <w:r w:rsidRPr="007449CE">
        <w:rPr>
          <w:rFonts w:ascii="Times New Roman" w:hAnsi="Times New Roman" w:cs="Times New Roman"/>
          <w:sz w:val="24"/>
          <w:szCs w:val="24"/>
        </w:rPr>
        <w:t xml:space="preserve">It is plausible that Shakespeare’s Prospero </w:t>
      </w:r>
      <w:r w:rsidRPr="007449CE">
        <w:rPr>
          <w:rFonts w:ascii="Times New Roman" w:hAnsi="Times New Roman" w:cs="Times New Roman"/>
          <w:sz w:val="24"/>
          <w:szCs w:val="24"/>
        </w:rPr>
        <w:lastRenderedPageBreak/>
        <w:t>was an amalgam of figures like John Dee and/or Henry Cornelius Agrippa.</w:t>
      </w:r>
      <w:r w:rsidR="00640AE6" w:rsidRPr="007449CE">
        <w:rPr>
          <w:rFonts w:ascii="Times New Roman" w:hAnsi="Times New Roman" w:cs="Times New Roman"/>
          <w:color w:val="000000"/>
          <w:sz w:val="24"/>
          <w:szCs w:val="24"/>
          <w:bdr w:val="none" w:sz="0" w:space="0" w:color="auto" w:frame="1"/>
          <w:lang/>
        </w:rPr>
        <w:t xml:space="preserve">Prospero thinks he can </w:t>
      </w:r>
      <w:r w:rsidR="003A1967" w:rsidRPr="007449CE">
        <w:rPr>
          <w:rFonts w:ascii="Times New Roman" w:hAnsi="Times New Roman" w:cs="Times New Roman"/>
          <w:color w:val="000000"/>
          <w:sz w:val="24"/>
          <w:szCs w:val="24"/>
          <w:bdr w:val="none" w:sz="0" w:space="0" w:color="auto" w:frame="1"/>
          <w:lang/>
        </w:rPr>
        <w:t>manipulate his world using Hermetic principles when he tells Miranda</w:t>
      </w:r>
      <w:r w:rsidR="008A0EBF">
        <w:rPr>
          <w:rFonts w:ascii="Times New Roman" w:hAnsi="Times New Roman" w:cs="Times New Roman"/>
          <w:color w:val="000000"/>
          <w:sz w:val="24"/>
          <w:szCs w:val="24"/>
          <w:bdr w:val="none" w:sz="0" w:space="0" w:color="auto" w:frame="1"/>
          <w:lang/>
        </w:rPr>
        <w:t xml:space="preserve"> that he was</w:t>
      </w:r>
      <w:r w:rsidR="003A1967" w:rsidRPr="007449CE">
        <w:rPr>
          <w:rFonts w:ascii="Times New Roman" w:hAnsi="Times New Roman" w:cs="Times New Roman"/>
          <w:color w:val="000000"/>
          <w:sz w:val="24"/>
          <w:szCs w:val="24"/>
          <w:bdr w:val="none" w:sz="0" w:space="0" w:color="auto" w:frame="1"/>
          <w:lang/>
        </w:rPr>
        <w:t xml:space="preserve"> :</w:t>
      </w:r>
    </w:p>
    <w:p w:rsidR="00A44C9F" w:rsidRDefault="00A44C9F" w:rsidP="00F24099">
      <w:pPr>
        <w:pStyle w:val="NormalWeb"/>
        <w:rPr>
          <w:bCs/>
          <w:i/>
          <w:color w:val="000000" w:themeColor="text1"/>
        </w:rPr>
      </w:pPr>
      <w:r>
        <w:rPr>
          <w:b/>
        </w:rPr>
        <w:t xml:space="preserve">                                                                                                                                                 31</w:t>
      </w:r>
      <w:r w:rsidRPr="0060341B">
        <w:rPr>
          <w:b/>
        </w:rPr>
        <w:t>.</w:t>
      </w:r>
    </w:p>
    <w:p w:rsidR="003A1967" w:rsidRPr="00F24099" w:rsidRDefault="008A0EBF" w:rsidP="00F24099">
      <w:pPr>
        <w:pStyle w:val="NormalWeb"/>
        <w:rPr>
          <w:b/>
        </w:rPr>
      </w:pPr>
      <w:r>
        <w:rPr>
          <w:bCs/>
          <w:i/>
          <w:color w:val="000000" w:themeColor="text1"/>
        </w:rPr>
        <w:t xml:space="preserve">’… </w:t>
      </w:r>
      <w:r w:rsidR="003A1967">
        <w:rPr>
          <w:bCs/>
          <w:i/>
          <w:color w:val="000000" w:themeColor="text1"/>
        </w:rPr>
        <w:t>rapt in secret studies....’.</w:t>
      </w:r>
      <w:r w:rsidR="00017D4F">
        <w:t>(1.2.</w:t>
      </w:r>
      <w:r w:rsidR="003A1967">
        <w:t xml:space="preserve">91) </w:t>
      </w:r>
    </w:p>
    <w:p w:rsidR="005118C9" w:rsidRDefault="003A1967" w:rsidP="005118C9">
      <w:pPr>
        <w:pStyle w:val="NormalWeb"/>
        <w:spacing w:line="360" w:lineRule="auto"/>
      </w:pPr>
      <w:r>
        <w:t xml:space="preserve">Prospero's phrase, ‘rapt in </w:t>
      </w:r>
      <w:r w:rsidR="00644963">
        <w:t>secret studies’, emphasises that oc</w:t>
      </w:r>
      <w:r w:rsidR="00F24099">
        <w:t xml:space="preserve">cult matters were only for the </w:t>
      </w:r>
      <w:r w:rsidR="003D3043">
        <w:t xml:space="preserve">select few and possibly also the fact that occult matters were subject to much suspicion. </w:t>
      </w:r>
      <w:r w:rsidR="00644963">
        <w:t xml:space="preserve">In the </w:t>
      </w:r>
      <w:r>
        <w:t>same scene</w:t>
      </w:r>
      <w:r w:rsidR="003D3043">
        <w:t>, Prospero</w:t>
      </w:r>
      <w:r>
        <w:t xml:space="preserve"> said he had the power to manipulating the winds and rains to </w:t>
      </w:r>
      <w:r w:rsidR="00644963">
        <w:t xml:space="preserve">bring bad </w:t>
      </w:r>
      <w:r>
        <w:t xml:space="preserve">weather. Eclipses of the sun were seen as portents of disaster. Prospero also </w:t>
      </w:r>
      <w:r w:rsidR="00644963">
        <w:t xml:space="preserve">heretically claims </w:t>
      </w:r>
      <w:r>
        <w:t>to have raised the dead. This is bad magic indeed. But then feeling he has ove</w:t>
      </w:r>
      <w:r w:rsidR="00A44C9F">
        <w:t xml:space="preserve">rstepped </w:t>
      </w:r>
      <w:r w:rsidR="00644963">
        <w:t xml:space="preserve">his </w:t>
      </w:r>
      <w:r w:rsidR="00DE4192">
        <w:t>mark he declares :</w:t>
      </w:r>
      <w:r>
        <w:rPr>
          <w:i/>
        </w:rPr>
        <w:t>‘But this rough magic I here abjure : …’.</w:t>
      </w:r>
      <w:r w:rsidR="00017D4F">
        <w:t xml:space="preserve"> (5.1.</w:t>
      </w:r>
      <w:r>
        <w:t xml:space="preserve">55-56)    </w:t>
      </w:r>
    </w:p>
    <w:p w:rsidR="005118C9" w:rsidRDefault="003A1967" w:rsidP="005118C9">
      <w:pPr>
        <w:pStyle w:val="NormalWeb"/>
      </w:pPr>
      <w:r>
        <w:t>Prospero</w:t>
      </w:r>
      <w:r w:rsidR="00C22375">
        <w:t>, speaking of Caliban, says :</w:t>
      </w:r>
    </w:p>
    <w:p w:rsidR="003A1967" w:rsidRPr="0008722A" w:rsidRDefault="003A1967" w:rsidP="005118C9">
      <w:pPr>
        <w:pStyle w:val="NormalWeb"/>
      </w:pPr>
      <w:r>
        <w:rPr>
          <w:i/>
          <w:iCs/>
        </w:rPr>
        <w:t>‘…His mother was a</w:t>
      </w:r>
      <w:r w:rsidR="00DE41CC">
        <w:rPr>
          <w:i/>
          <w:iCs/>
        </w:rPr>
        <w:t xml:space="preserve"> witch, and one so strong, </w:t>
      </w:r>
      <w:r>
        <w:rPr>
          <w:i/>
          <w:iCs/>
        </w:rPr>
        <w:t>That could control the moon, make flows a</w:t>
      </w:r>
      <w:r w:rsidR="00DE41CC">
        <w:rPr>
          <w:i/>
          <w:iCs/>
        </w:rPr>
        <w:t xml:space="preserve">nd ebbs, </w:t>
      </w:r>
      <w:r>
        <w:rPr>
          <w:i/>
          <w:iCs/>
        </w:rPr>
        <w:t xml:space="preserve">And deal in her command without her power : ….’   </w:t>
      </w:r>
      <w:r w:rsidR="00017D4F">
        <w:t>(5.1.</w:t>
      </w:r>
      <w:r>
        <w:t xml:space="preserve">303-305) </w:t>
      </w:r>
    </w:p>
    <w:p w:rsidR="006748BD" w:rsidRPr="00E925B4" w:rsidRDefault="003A1967" w:rsidP="00911D29">
      <w:pPr>
        <w:pStyle w:val="NormalWeb"/>
        <w:shd w:val="clear" w:color="auto" w:fill="FFFFFF"/>
        <w:spacing w:line="360" w:lineRule="auto"/>
        <w:rPr>
          <w:color w:val="424242"/>
          <w:lang/>
        </w:rPr>
      </w:pPr>
      <w:r>
        <w:t xml:space="preserve">Shakespeare believed that God was the architect of all on earth and this influenced his use of portents and omens in such plays as </w:t>
      </w:r>
      <w:r w:rsidRPr="00C8792A">
        <w:rPr>
          <w:i/>
        </w:rPr>
        <w:t>Julius Caesar</w:t>
      </w:r>
      <w:r>
        <w:t xml:space="preserve"> and </w:t>
      </w:r>
      <w:r w:rsidRPr="00C8792A">
        <w:rPr>
          <w:i/>
        </w:rPr>
        <w:t>Macbeth</w:t>
      </w:r>
      <w:r>
        <w:t xml:space="preserve">. </w:t>
      </w:r>
      <w:r w:rsidR="00E925B4">
        <w:rPr>
          <w:color w:val="000000" w:themeColor="text1"/>
          <w:lang/>
        </w:rPr>
        <w:t>Caesar has defeated the sons of the deceased Roman general Pompey and arrives triumphant in Rome. A sooth</w:t>
      </w:r>
      <w:r w:rsidR="00A338C7">
        <w:rPr>
          <w:color w:val="000000" w:themeColor="text1"/>
          <w:lang/>
        </w:rPr>
        <w:t xml:space="preserve">sayer calls out from the crowd to warn Caesar of the ides of March. </w:t>
      </w:r>
      <w:r w:rsidR="00E925B4">
        <w:rPr>
          <w:color w:val="000000" w:themeColor="text1"/>
          <w:lang/>
        </w:rPr>
        <w:t>Caesar ignores the warning</w:t>
      </w:r>
      <w:r w:rsidR="00A338C7">
        <w:rPr>
          <w:color w:val="000000" w:themeColor="text1"/>
          <w:lang/>
        </w:rPr>
        <w:t xml:space="preserve">s from the heavens, </w:t>
      </w:r>
      <w:r w:rsidR="00E925B4">
        <w:rPr>
          <w:color w:val="000000" w:themeColor="text1"/>
          <w:lang/>
        </w:rPr>
        <w:t xml:space="preserve">the soothsayer and his wife Calpurnia’s premonition and is eventually murdered by Brutus and his fellow conspirators. The recent storms in Rome also presaged what was about to happen. </w:t>
      </w:r>
    </w:p>
    <w:p w:rsidR="00413088" w:rsidRPr="008A0EBF" w:rsidRDefault="003A1967" w:rsidP="00531B0F">
      <w:pPr>
        <w:spacing w:line="36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Henry Cornelius Agrippa</w:t>
      </w:r>
      <w:r w:rsidR="00E925B4">
        <w:rPr>
          <w:rFonts w:ascii="Times New Roman" w:eastAsia="Times New Roman" w:hAnsi="Times New Roman"/>
          <w:sz w:val="24"/>
          <w:szCs w:val="24"/>
          <w:lang w:eastAsia="en-GB"/>
        </w:rPr>
        <w:t xml:space="preserve"> (</w:t>
      </w:r>
      <w:r w:rsidR="00E925B4">
        <w:rPr>
          <w:rFonts w:ascii="Times New Roman" w:hAnsi="Times New Roman"/>
          <w:sz w:val="24"/>
          <w:szCs w:val="24"/>
        </w:rPr>
        <w:t xml:space="preserve">1486-1535) </w:t>
      </w:r>
      <w:r w:rsidR="00E925B4">
        <w:rPr>
          <w:rFonts w:ascii="Times New Roman" w:eastAsia="Times New Roman" w:hAnsi="Times New Roman"/>
          <w:sz w:val="24"/>
          <w:szCs w:val="24"/>
          <w:lang w:eastAsia="en-GB"/>
        </w:rPr>
        <w:t xml:space="preserve">was a Renaissance humanist who saw the bible as the source of wisdom which could restore the good name of magic. Such knowledge was esoteric and was not to fall into the hands of the common people. </w:t>
      </w:r>
      <w:r w:rsidR="00E925B4">
        <w:rPr>
          <w:rFonts w:ascii="Times New Roman" w:hAnsi="Times New Roman"/>
          <w:sz w:val="24"/>
          <w:szCs w:val="24"/>
        </w:rPr>
        <w:t>Agrippa’s opinion of the influence of the stars is explicit :</w:t>
      </w:r>
    </w:p>
    <w:p w:rsidR="003A1967" w:rsidRDefault="003A1967" w:rsidP="00413088">
      <w:pPr>
        <w:spacing w:line="240" w:lineRule="auto"/>
        <w:rPr>
          <w:rFonts w:ascii="Times" w:eastAsia="Times New Roman" w:hAnsi="Times"/>
          <w:i/>
          <w:color w:val="000000"/>
          <w:sz w:val="24"/>
          <w:szCs w:val="24"/>
          <w:lang w:eastAsia="en-GB"/>
        </w:rPr>
      </w:pPr>
      <w:r>
        <w:rPr>
          <w:rFonts w:ascii="Times" w:eastAsia="Times New Roman" w:hAnsi="Times"/>
          <w:i/>
          <w:color w:val="000000"/>
          <w:sz w:val="24"/>
          <w:szCs w:val="24"/>
          <w:lang w:eastAsia="en-GB"/>
        </w:rPr>
        <w:t>‘Everything therefore hath its character pressed upon it by its s</w:t>
      </w:r>
      <w:r w:rsidR="00911D29">
        <w:rPr>
          <w:rFonts w:ascii="Times" w:eastAsia="Times New Roman" w:hAnsi="Times"/>
          <w:i/>
          <w:color w:val="000000"/>
          <w:sz w:val="24"/>
          <w:szCs w:val="24"/>
          <w:lang w:eastAsia="en-GB"/>
        </w:rPr>
        <w:t xml:space="preserve">tar … </w:t>
      </w:r>
      <w:r>
        <w:rPr>
          <w:rFonts w:ascii="Times" w:eastAsia="Times New Roman" w:hAnsi="Times"/>
          <w:i/>
          <w:color w:val="000000"/>
          <w:sz w:val="24"/>
          <w:szCs w:val="24"/>
          <w:lang w:eastAsia="en-GB"/>
        </w:rPr>
        <w:t>especially by that star which doth principally govern it.‘</w:t>
      </w:r>
      <w:r>
        <w:rPr>
          <w:rStyle w:val="FootnoteReference"/>
          <w:rFonts w:ascii="Times" w:eastAsia="Times New Roman" w:hAnsi="Times"/>
          <w:i/>
          <w:color w:val="000000"/>
          <w:sz w:val="24"/>
          <w:szCs w:val="24"/>
          <w:lang w:eastAsia="en-GB"/>
        </w:rPr>
        <w:footnoteReference w:id="79"/>
      </w:r>
    </w:p>
    <w:p w:rsidR="00A44C9F" w:rsidRDefault="003A1967" w:rsidP="001A53F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sz w:val="24"/>
          <w:szCs w:val="24"/>
        </w:rPr>
        <w:t xml:space="preserve">There was no escaping astral destiny in Agrippa’s universe. Agrippa’s </w:t>
      </w:r>
      <w:r>
        <w:rPr>
          <w:rFonts w:ascii="Times New Roman" w:hAnsi="Times New Roman" w:cs="Times New Roman"/>
          <w:i/>
          <w:iCs/>
          <w:sz w:val="24"/>
          <w:szCs w:val="24"/>
        </w:rPr>
        <w:t>De occultaphilosophia</w:t>
      </w:r>
      <w:r>
        <w:rPr>
          <w:rFonts w:ascii="Times New Roman" w:hAnsi="Times New Roman"/>
          <w:color w:val="000000" w:themeColor="text1"/>
          <w:sz w:val="24"/>
          <w:szCs w:val="24"/>
        </w:rPr>
        <w:t>is an encyclopaedic work of Renaissance magic.</w:t>
      </w:r>
      <w:r>
        <w:rPr>
          <w:rStyle w:val="FootnoteReference"/>
          <w:rFonts w:ascii="Times New Roman" w:hAnsi="Times New Roman"/>
          <w:color w:val="000000" w:themeColor="text1"/>
          <w:sz w:val="24"/>
          <w:szCs w:val="24"/>
        </w:rPr>
        <w:footnoteReference w:id="80"/>
      </w:r>
      <w:r w:rsidR="008221CE">
        <w:rPr>
          <w:rFonts w:ascii="Times New Roman" w:hAnsi="Times New Roman" w:cs="Times New Roman"/>
          <w:color w:val="000000" w:themeColor="text1"/>
          <w:sz w:val="24"/>
          <w:szCs w:val="24"/>
        </w:rPr>
        <w:t xml:space="preserve">In Book I </w:t>
      </w:r>
      <w:r>
        <w:rPr>
          <w:rFonts w:ascii="Times New Roman" w:hAnsi="Times New Roman" w:cs="Times New Roman"/>
          <w:sz w:val="24"/>
          <w:szCs w:val="24"/>
        </w:rPr>
        <w:t xml:space="preserve">Agrippa </w:t>
      </w:r>
      <w:r>
        <w:rPr>
          <w:rFonts w:ascii="Times New Roman" w:hAnsi="Times New Roman" w:cs="Times New Roman"/>
          <w:sz w:val="24"/>
          <w:szCs w:val="24"/>
        </w:rPr>
        <w:lastRenderedPageBreak/>
        <w:t>recognises that the practice of natural magic could easily lead to the</w:t>
      </w:r>
      <w:r w:rsidR="008221CE">
        <w:rPr>
          <w:rFonts w:ascii="Times New Roman" w:hAnsi="Times New Roman" w:cs="Times New Roman"/>
          <w:sz w:val="24"/>
          <w:szCs w:val="24"/>
        </w:rPr>
        <w:t xml:space="preserve"> summoning of demons but that  good magician would only summon good demons or angels.</w:t>
      </w:r>
    </w:p>
    <w:p w:rsidR="00A44C9F" w:rsidRPr="00A44C9F" w:rsidRDefault="00A44C9F" w:rsidP="00A44C9F">
      <w:pPr>
        <w:pStyle w:val="NormalWeb"/>
        <w:rPr>
          <w:i/>
          <w:iCs/>
        </w:rPr>
      </w:pPr>
      <w:r>
        <w:rPr>
          <w:b/>
        </w:rPr>
        <w:t xml:space="preserve">                                                                                                                                                 32</w:t>
      </w:r>
      <w:r w:rsidRPr="0060341B">
        <w:rPr>
          <w:b/>
        </w:rPr>
        <w:t>.</w:t>
      </w:r>
    </w:p>
    <w:p w:rsidR="001D4B0B" w:rsidRDefault="003A1967" w:rsidP="001A53F9">
      <w:pPr>
        <w:spacing w:before="100" w:beforeAutospacing="1" w:after="100" w:afterAutospacing="1" w:line="360" w:lineRule="auto"/>
        <w:jc w:val="both"/>
        <w:rPr>
          <w:rFonts w:ascii="Times New Roman" w:hAnsi="Times New Roman"/>
          <w:sz w:val="24"/>
          <w:szCs w:val="24"/>
        </w:rPr>
      </w:pPr>
      <w:r>
        <w:rPr>
          <w:rFonts w:ascii="Times New Roman" w:hAnsi="Times New Roman" w:cs="Times New Roman"/>
          <w:color w:val="292526"/>
          <w:sz w:val="24"/>
          <w:szCs w:val="24"/>
        </w:rPr>
        <w:t>Dee</w:t>
      </w:r>
      <w:r w:rsidR="002B3C86">
        <w:rPr>
          <w:rFonts w:ascii="Times New Roman" w:hAnsi="Times New Roman" w:cs="Times New Roman"/>
          <w:color w:val="292526"/>
          <w:sz w:val="24"/>
          <w:szCs w:val="24"/>
        </w:rPr>
        <w:t xml:space="preserve">, influenced by the fourth-century </w:t>
      </w:r>
      <w:r w:rsidR="002B3C86">
        <w:rPr>
          <w:rFonts w:ascii="Times New Roman" w:hAnsi="Times New Roman" w:cs="Times New Roman"/>
          <w:i/>
          <w:iCs/>
          <w:color w:val="292526"/>
          <w:sz w:val="24"/>
          <w:szCs w:val="24"/>
        </w:rPr>
        <w:t>SeferYetzirah</w:t>
      </w:r>
      <w:r w:rsidR="002B3C86">
        <w:rPr>
          <w:rFonts w:ascii="Times New Roman" w:hAnsi="Times New Roman" w:cs="Times New Roman"/>
          <w:color w:val="292526"/>
          <w:sz w:val="24"/>
          <w:szCs w:val="24"/>
        </w:rPr>
        <w:t xml:space="preserve"> wrote the </w:t>
      </w:r>
      <w:r>
        <w:rPr>
          <w:rFonts w:ascii="Times New Roman" w:hAnsi="Times New Roman" w:cs="Times New Roman"/>
          <w:i/>
          <w:iCs/>
          <w:color w:val="292526"/>
          <w:sz w:val="24"/>
          <w:szCs w:val="24"/>
        </w:rPr>
        <w:t>Monas Hieroglyphica</w:t>
      </w:r>
      <w:r>
        <w:rPr>
          <w:rFonts w:ascii="Times New Roman" w:hAnsi="Times New Roman" w:cs="Times New Roman"/>
          <w:sz w:val="24"/>
          <w:szCs w:val="24"/>
        </w:rPr>
        <w:t>(1564)</w:t>
      </w:r>
      <w:r w:rsidR="002B3C86">
        <w:rPr>
          <w:rFonts w:ascii="Times New Roman" w:hAnsi="Times New Roman" w:cs="Times New Roman"/>
          <w:color w:val="292526"/>
          <w:sz w:val="24"/>
          <w:szCs w:val="24"/>
        </w:rPr>
        <w:t xml:space="preserve"> in which </w:t>
      </w:r>
      <w:r w:rsidR="002B3C86">
        <w:rPr>
          <w:rFonts w:ascii="Times New Roman" w:hAnsi="Times New Roman" w:cs="Times New Roman"/>
          <w:sz w:val="24"/>
          <w:szCs w:val="24"/>
        </w:rPr>
        <w:t xml:space="preserve">he </w:t>
      </w:r>
      <w:r>
        <w:rPr>
          <w:rFonts w:ascii="Times New Roman" w:hAnsi="Times New Roman" w:cs="Times New Roman"/>
          <w:sz w:val="24"/>
          <w:szCs w:val="24"/>
        </w:rPr>
        <w:t>dismisses every field of endeavour toexplicate the workings of the universe.</w:t>
      </w:r>
      <w:r>
        <w:rPr>
          <w:rStyle w:val="FootnoteReference"/>
          <w:rFonts w:ascii="Times New Roman" w:hAnsi="Times New Roman" w:cs="Times New Roman"/>
          <w:sz w:val="24"/>
          <w:szCs w:val="24"/>
        </w:rPr>
        <w:footnoteReference w:id="81"/>
      </w:r>
      <w:r>
        <w:rPr>
          <w:rFonts w:ascii="Times New Roman" w:hAnsi="Times New Roman" w:cs="Times New Roman"/>
          <w:sz w:val="24"/>
          <w:szCs w:val="24"/>
        </w:rPr>
        <w:t xml:space="preserve"> Not one t</w:t>
      </w:r>
      <w:r w:rsidR="002A1196">
        <w:rPr>
          <w:rFonts w:ascii="Times New Roman" w:hAnsi="Times New Roman" w:cs="Times New Roman"/>
          <w:sz w:val="24"/>
          <w:szCs w:val="24"/>
        </w:rPr>
        <w:t>o display false modesty, Dee</w:t>
      </w:r>
      <w:r>
        <w:rPr>
          <w:rFonts w:ascii="Times New Roman" w:hAnsi="Times New Roman" w:cs="Times New Roman"/>
          <w:sz w:val="24"/>
          <w:szCs w:val="24"/>
        </w:rPr>
        <w:t xml:space="preserve"> clearly viewed the </w:t>
      </w:r>
      <w:r>
        <w:rPr>
          <w:rFonts w:ascii="Times New Roman" w:hAnsi="Times New Roman" w:cs="Times New Roman"/>
          <w:i/>
          <w:sz w:val="24"/>
          <w:szCs w:val="24"/>
        </w:rPr>
        <w:t>Monas</w:t>
      </w:r>
      <w:r>
        <w:rPr>
          <w:rFonts w:ascii="Times New Roman" w:hAnsi="Times New Roman" w:cs="Times New Roman"/>
          <w:sz w:val="24"/>
          <w:szCs w:val="24"/>
        </w:rPr>
        <w:t xml:space="preserve"> as an early Theory of Everything.</w:t>
      </w:r>
      <w:r>
        <w:rPr>
          <w:rFonts w:ascii="Times New Roman" w:hAnsi="Times New Roman"/>
          <w:sz w:val="24"/>
          <w:szCs w:val="24"/>
        </w:rPr>
        <w:t xml:space="preserve">Agrippa was on very dangerous grounds but his defence was that he relied on </w:t>
      </w:r>
    </w:p>
    <w:p w:rsidR="0078300E" w:rsidRPr="00192CA6" w:rsidRDefault="003A1967" w:rsidP="001A53F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sz w:val="24"/>
          <w:szCs w:val="24"/>
        </w:rPr>
        <w:t xml:space="preserve">God rather than on human power, on faith rather than on the products of </w:t>
      </w:r>
      <w:r w:rsidR="00F24099">
        <w:rPr>
          <w:rFonts w:ascii="Times New Roman" w:hAnsi="Times New Roman"/>
          <w:sz w:val="24"/>
          <w:szCs w:val="24"/>
        </w:rPr>
        <w:t>Aristotelian rationalism.</w:t>
      </w:r>
      <w:r w:rsidR="002B3C86" w:rsidRPr="00F24099">
        <w:rPr>
          <w:rFonts w:ascii="Times New Roman" w:hAnsi="Times New Roman" w:cs="Times New Roman"/>
          <w:sz w:val="24"/>
          <w:szCs w:val="24"/>
        </w:rPr>
        <w:t>Shakespeare may have been influenced in his use of magic by Christopher Marlowe (1564-</w:t>
      </w:r>
      <w:r w:rsidR="00F978C7" w:rsidRPr="00F24099">
        <w:rPr>
          <w:rFonts w:ascii="Times New Roman" w:hAnsi="Times New Roman" w:cs="Times New Roman"/>
          <w:sz w:val="24"/>
          <w:szCs w:val="24"/>
        </w:rPr>
        <w:t xml:space="preserve">1593). </w:t>
      </w:r>
      <w:r w:rsidR="002B3C86" w:rsidRPr="00F24099">
        <w:rPr>
          <w:rFonts w:ascii="Times New Roman" w:hAnsi="Times New Roman" w:cs="Times New Roman"/>
          <w:sz w:val="24"/>
          <w:szCs w:val="24"/>
        </w:rPr>
        <w:t xml:space="preserve">In Marlowe’s </w:t>
      </w:r>
      <w:r w:rsidR="002B3C86" w:rsidRPr="00F24099">
        <w:rPr>
          <w:rFonts w:ascii="Times New Roman" w:hAnsi="Times New Roman" w:cs="Times New Roman"/>
          <w:bCs/>
          <w:i/>
          <w:iCs/>
          <w:sz w:val="24"/>
          <w:szCs w:val="24"/>
        </w:rPr>
        <w:t>The Tragical History of Doctor Faustus</w:t>
      </w:r>
      <w:r w:rsidR="00024396" w:rsidRPr="00F24099">
        <w:rPr>
          <w:rFonts w:ascii="Times New Roman" w:hAnsi="Times New Roman" w:cs="Times New Roman"/>
          <w:bCs/>
          <w:i/>
          <w:iCs/>
          <w:sz w:val="24"/>
          <w:szCs w:val="24"/>
        </w:rPr>
        <w:t>,</w:t>
      </w:r>
      <w:r w:rsidR="002B3C86" w:rsidRPr="00F24099">
        <w:rPr>
          <w:rFonts w:ascii="Times New Roman" w:hAnsi="Times New Roman" w:cs="Times New Roman"/>
          <w:sz w:val="24"/>
          <w:szCs w:val="24"/>
        </w:rPr>
        <w:t>Marlowe was clearly knowledgeable about Agrippa’s</w:t>
      </w:r>
      <w:r w:rsidR="00C376A1" w:rsidRPr="00F24099">
        <w:rPr>
          <w:rFonts w:ascii="Times New Roman" w:hAnsi="Times New Roman" w:cs="Times New Roman"/>
          <w:sz w:val="24"/>
          <w:szCs w:val="24"/>
        </w:rPr>
        <w:t xml:space="preserve"> occult philosophy, he stated :</w:t>
      </w:r>
    </w:p>
    <w:p w:rsidR="00024396" w:rsidRDefault="002B3C86" w:rsidP="00F24099">
      <w:pPr>
        <w:pStyle w:val="NormalWeb"/>
      </w:pPr>
      <w:r>
        <w:t>‘</w:t>
      </w:r>
      <w:r>
        <w:rPr>
          <w:i/>
        </w:rPr>
        <w:t>Come, German Valdes, and Cornelius, … Know that your words have won me at the last                                                                                    To practise magic and concealed arts … .’</w:t>
      </w:r>
      <w:r w:rsidR="00024396">
        <w:rPr>
          <w:rStyle w:val="FootnoteReference"/>
          <w:bCs/>
          <w:i/>
          <w:iCs/>
        </w:rPr>
        <w:footnoteReference w:id="82"/>
      </w:r>
    </w:p>
    <w:p w:rsidR="003A1967" w:rsidRPr="00911D29" w:rsidRDefault="003A1967" w:rsidP="00911D29">
      <w:pPr>
        <w:pStyle w:val="NormalWeb"/>
        <w:spacing w:line="360" w:lineRule="auto"/>
      </w:pPr>
      <w:r>
        <w:t>Magical forces are used by Shakespeare in Othello, where Desdemona’s father, Brabanzio, accuses Othello of practising magic :</w:t>
      </w:r>
    </w:p>
    <w:p w:rsidR="003A1967" w:rsidRDefault="003A1967" w:rsidP="0027400A">
      <w:pPr>
        <w:spacing w:line="240" w:lineRule="auto"/>
        <w:rPr>
          <w:rFonts w:ascii="Times New Roman" w:hAnsi="Times New Roman"/>
          <w:sz w:val="24"/>
          <w:szCs w:val="24"/>
        </w:rPr>
      </w:pPr>
      <w:r>
        <w:rPr>
          <w:rFonts w:ascii="Times New Roman" w:hAnsi="Times New Roman"/>
          <w:i/>
          <w:sz w:val="24"/>
          <w:szCs w:val="24"/>
        </w:rPr>
        <w:t xml:space="preserve">‘O thou foul thief, …thou hast </w:t>
      </w:r>
      <w:r>
        <w:rPr>
          <w:rFonts w:ascii="Times New Roman" w:hAnsi="Times New Roman"/>
          <w:i/>
          <w:iCs/>
          <w:sz w:val="24"/>
          <w:szCs w:val="24"/>
        </w:rPr>
        <w:t>enchanted her</w:t>
      </w:r>
      <w:r>
        <w:rPr>
          <w:rFonts w:ascii="Times New Roman" w:hAnsi="Times New Roman"/>
          <w:i/>
          <w:sz w:val="24"/>
          <w:szCs w:val="24"/>
        </w:rPr>
        <w:t>,</w:t>
      </w:r>
      <w:r w:rsidR="00911D29">
        <w:rPr>
          <w:rFonts w:ascii="Times New Roman" w:hAnsi="Times New Roman"/>
          <w:i/>
          <w:sz w:val="24"/>
          <w:szCs w:val="24"/>
        </w:rPr>
        <w:t xml:space="preserve">… </w:t>
      </w:r>
      <w:r>
        <w:rPr>
          <w:rFonts w:ascii="Times New Roman" w:hAnsi="Times New Roman"/>
          <w:i/>
          <w:sz w:val="24"/>
          <w:szCs w:val="24"/>
        </w:rPr>
        <w:t xml:space="preserve">That thou hast practised on her with </w:t>
      </w:r>
      <w:r>
        <w:rPr>
          <w:rFonts w:ascii="Times New Roman" w:hAnsi="Times New Roman"/>
          <w:i/>
          <w:iCs/>
          <w:sz w:val="24"/>
          <w:szCs w:val="24"/>
        </w:rPr>
        <w:t>foul charms</w:t>
      </w:r>
      <w:r>
        <w:rPr>
          <w:rFonts w:ascii="Times New Roman" w:hAnsi="Times New Roman"/>
          <w:i/>
          <w:sz w:val="24"/>
          <w:szCs w:val="24"/>
        </w:rPr>
        <w:t>, …’</w:t>
      </w:r>
      <w:r w:rsidR="005C3B7D">
        <w:rPr>
          <w:rFonts w:ascii="Times New Roman" w:hAnsi="Times New Roman"/>
          <w:sz w:val="24"/>
          <w:szCs w:val="24"/>
        </w:rPr>
        <w:t xml:space="preserve"> (1.2.</w:t>
      </w:r>
      <w:r>
        <w:rPr>
          <w:rFonts w:ascii="Times New Roman" w:hAnsi="Times New Roman"/>
          <w:sz w:val="24"/>
          <w:szCs w:val="24"/>
        </w:rPr>
        <w:t>63-80)</w:t>
      </w:r>
    </w:p>
    <w:p w:rsidR="003A1967" w:rsidRDefault="003A1967" w:rsidP="00BE3EB7">
      <w:pPr>
        <w:autoSpaceDE w:val="0"/>
        <w:autoSpaceDN w:val="0"/>
        <w:adjustRightInd w:val="0"/>
        <w:spacing w:after="0" w:line="360" w:lineRule="auto"/>
        <w:rPr>
          <w:rFonts w:ascii="Times New Roman" w:hAnsi="Times New Roman"/>
          <w:sz w:val="24"/>
          <w:szCs w:val="24"/>
        </w:rPr>
      </w:pPr>
      <w:r>
        <w:rPr>
          <w:rFonts w:ascii="Times New Roman" w:hAnsi="Times New Roman"/>
          <w:bCs/>
          <w:sz w:val="24"/>
          <w:szCs w:val="24"/>
        </w:rPr>
        <w:t>Othello</w:t>
      </w:r>
      <w:r>
        <w:rPr>
          <w:rFonts w:ascii="Times New Roman" w:hAnsi="Times New Roman"/>
          <w:sz w:val="24"/>
          <w:szCs w:val="24"/>
        </w:rPr>
        <w:t xml:space="preserve"> does not deny he has practised magic, it was a means </w:t>
      </w:r>
      <w:r w:rsidR="0027400A">
        <w:rPr>
          <w:rFonts w:ascii="Times New Roman" w:hAnsi="Times New Roman"/>
          <w:sz w:val="24"/>
          <w:szCs w:val="24"/>
        </w:rPr>
        <w:t xml:space="preserve">to end, and so he considered it </w:t>
      </w:r>
      <w:r>
        <w:rPr>
          <w:rFonts w:ascii="Times New Roman" w:hAnsi="Times New Roman"/>
          <w:sz w:val="24"/>
          <w:szCs w:val="24"/>
        </w:rPr>
        <w:t>was good magic.</w:t>
      </w:r>
    </w:p>
    <w:p w:rsidR="003A1967" w:rsidRDefault="003A1967" w:rsidP="0027400A">
      <w:pPr>
        <w:autoSpaceDE w:val="0"/>
        <w:autoSpaceDN w:val="0"/>
        <w:adjustRightInd w:val="0"/>
        <w:spacing w:after="0" w:line="240" w:lineRule="auto"/>
        <w:rPr>
          <w:rFonts w:ascii="Times New Roman" w:hAnsi="Times New Roman"/>
          <w:i/>
          <w:sz w:val="24"/>
          <w:szCs w:val="24"/>
        </w:rPr>
      </w:pPr>
      <w:r>
        <w:rPr>
          <w:rFonts w:ascii="Times New Roman" w:hAnsi="Times New Roman"/>
          <w:i/>
          <w:sz w:val="24"/>
          <w:szCs w:val="24"/>
        </w:rPr>
        <w:t>‘</w:t>
      </w:r>
      <w:r>
        <w:rPr>
          <w:rFonts w:ascii="Times New Roman" w:hAnsi="Times New Roman"/>
          <w:i/>
          <w:iCs/>
          <w:sz w:val="24"/>
          <w:szCs w:val="24"/>
        </w:rPr>
        <w:t xml:space="preserve">What conjuration and what mighty magic </w:t>
      </w:r>
      <w:r w:rsidR="00522BFE">
        <w:rPr>
          <w:rFonts w:ascii="Times New Roman" w:hAnsi="Times New Roman"/>
          <w:i/>
          <w:sz w:val="24"/>
          <w:szCs w:val="24"/>
        </w:rPr>
        <w:t xml:space="preserve">… </w:t>
      </w:r>
      <w:r>
        <w:rPr>
          <w:rFonts w:ascii="Times New Roman" w:hAnsi="Times New Roman"/>
          <w:i/>
          <w:sz w:val="24"/>
          <w:szCs w:val="24"/>
        </w:rPr>
        <w:t>For such proce</w:t>
      </w:r>
      <w:r w:rsidR="00522BFE">
        <w:rPr>
          <w:rFonts w:ascii="Times New Roman" w:hAnsi="Times New Roman"/>
          <w:i/>
          <w:sz w:val="24"/>
          <w:szCs w:val="24"/>
        </w:rPr>
        <w:t>eding I am charged withal …</w:t>
      </w:r>
    </w:p>
    <w:p w:rsidR="003A1967" w:rsidRDefault="003A1967" w:rsidP="0027400A">
      <w:pPr>
        <w:autoSpaceDE w:val="0"/>
        <w:autoSpaceDN w:val="0"/>
        <w:adjustRightInd w:val="0"/>
        <w:spacing w:after="0" w:line="240" w:lineRule="auto"/>
        <w:rPr>
          <w:rFonts w:ascii="Times New Roman" w:hAnsi="Times New Roman"/>
          <w:i/>
          <w:sz w:val="24"/>
          <w:szCs w:val="24"/>
        </w:rPr>
      </w:pPr>
      <w:r>
        <w:rPr>
          <w:rFonts w:ascii="Times New Roman" w:hAnsi="Times New Roman"/>
          <w:i/>
          <w:iCs/>
          <w:sz w:val="24"/>
          <w:szCs w:val="24"/>
        </w:rPr>
        <w:t>I won his daughter</w:t>
      </w:r>
      <w:r>
        <w:rPr>
          <w:rFonts w:ascii="Times New Roman" w:hAnsi="Times New Roman"/>
          <w:i/>
          <w:sz w:val="24"/>
          <w:szCs w:val="24"/>
        </w:rPr>
        <w:t xml:space="preserve">.’ </w:t>
      </w:r>
      <w:r w:rsidR="005C3B7D">
        <w:rPr>
          <w:rFonts w:ascii="Times New Roman" w:hAnsi="Times New Roman"/>
          <w:sz w:val="24"/>
          <w:szCs w:val="24"/>
        </w:rPr>
        <w:t>(1.3.</w:t>
      </w:r>
      <w:r>
        <w:rPr>
          <w:rFonts w:ascii="Times New Roman" w:hAnsi="Times New Roman"/>
          <w:sz w:val="24"/>
          <w:szCs w:val="24"/>
        </w:rPr>
        <w:t>78-94)</w:t>
      </w:r>
    </w:p>
    <w:p w:rsidR="003A1967" w:rsidRDefault="003A1967" w:rsidP="0027400A">
      <w:pPr>
        <w:autoSpaceDE w:val="0"/>
        <w:autoSpaceDN w:val="0"/>
        <w:adjustRightInd w:val="0"/>
        <w:spacing w:after="0" w:line="240" w:lineRule="auto"/>
        <w:rPr>
          <w:rFonts w:ascii="Times New Roman" w:hAnsi="Times New Roman"/>
          <w:i/>
          <w:sz w:val="24"/>
          <w:szCs w:val="24"/>
        </w:rPr>
      </w:pPr>
    </w:p>
    <w:p w:rsidR="00FB1933" w:rsidRDefault="003A1967" w:rsidP="00C2237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Iago denies any magical p</w:t>
      </w:r>
      <w:r w:rsidR="0027400A">
        <w:rPr>
          <w:rFonts w:ascii="Times New Roman" w:hAnsi="Times New Roman"/>
          <w:sz w:val="24"/>
          <w:szCs w:val="24"/>
        </w:rPr>
        <w:t>ractice when says to Roderigo :</w:t>
      </w:r>
    </w:p>
    <w:p w:rsidR="0031169C" w:rsidRDefault="003A1967" w:rsidP="00C22375">
      <w:pPr>
        <w:autoSpaceDE w:val="0"/>
        <w:autoSpaceDN w:val="0"/>
        <w:adjustRightInd w:val="0"/>
        <w:spacing w:after="0" w:line="240" w:lineRule="auto"/>
        <w:rPr>
          <w:rFonts w:ascii="Times New Roman" w:hAnsi="Times New Roman"/>
          <w:i/>
          <w:sz w:val="24"/>
          <w:szCs w:val="24"/>
        </w:rPr>
      </w:pPr>
      <w:r>
        <w:rPr>
          <w:rFonts w:ascii="Times New Roman" w:hAnsi="Times New Roman"/>
          <w:sz w:val="24"/>
          <w:szCs w:val="24"/>
        </w:rPr>
        <w:t>‘</w:t>
      </w:r>
      <w:r>
        <w:rPr>
          <w:rFonts w:ascii="Times New Roman" w:hAnsi="Times New Roman"/>
          <w:i/>
          <w:sz w:val="24"/>
          <w:szCs w:val="24"/>
        </w:rPr>
        <w:t>T</w:t>
      </w:r>
      <w:r w:rsidR="00522BFE">
        <w:rPr>
          <w:rFonts w:ascii="Times New Roman" w:hAnsi="Times New Roman"/>
          <w:i/>
          <w:sz w:val="24"/>
          <w:szCs w:val="24"/>
        </w:rPr>
        <w:t xml:space="preserve">hou know’st we work by wit, and </w:t>
      </w:r>
      <w:r>
        <w:rPr>
          <w:rFonts w:ascii="Times New Roman" w:hAnsi="Times New Roman"/>
          <w:i/>
          <w:sz w:val="24"/>
          <w:szCs w:val="24"/>
        </w:rPr>
        <w:t>not by witchcraft</w:t>
      </w:r>
      <w:r w:rsidR="00017D4F">
        <w:rPr>
          <w:rFonts w:ascii="Times New Roman" w:hAnsi="Times New Roman"/>
          <w:sz w:val="24"/>
          <w:szCs w:val="24"/>
        </w:rPr>
        <w:t>’ (2.3.</w:t>
      </w:r>
      <w:r>
        <w:rPr>
          <w:rFonts w:ascii="Times New Roman" w:hAnsi="Times New Roman"/>
          <w:sz w:val="24"/>
          <w:szCs w:val="24"/>
        </w:rPr>
        <w:t>361)</w:t>
      </w:r>
    </w:p>
    <w:p w:rsidR="00C22375" w:rsidRDefault="0031169C" w:rsidP="00C223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occult philosophy was as Frances Yates describes :</w:t>
      </w:r>
    </w:p>
    <w:p w:rsidR="00A75AB5" w:rsidRPr="00FB7FF3" w:rsidRDefault="0031169C" w:rsidP="00C22375">
      <w:pPr>
        <w:autoSpaceDE w:val="0"/>
        <w:autoSpaceDN w:val="0"/>
        <w:adjustRightInd w:val="0"/>
        <w:spacing w:after="0" w:line="240" w:lineRule="auto"/>
        <w:rPr>
          <w:rFonts w:ascii="Times New Roman" w:eastAsia="Times New Roman" w:hAnsi="Times New Roman"/>
          <w:sz w:val="24"/>
          <w:szCs w:val="24"/>
          <w:lang w:eastAsia="en-GB"/>
        </w:rPr>
      </w:pPr>
      <w:r>
        <w:rPr>
          <w:rFonts w:ascii="Times New Roman" w:hAnsi="Times New Roman" w:cs="Times New Roman"/>
          <w:sz w:val="24"/>
          <w:szCs w:val="24"/>
        </w:rPr>
        <w:t>‘ …</w:t>
      </w:r>
      <w:r w:rsidRPr="0031169C">
        <w:rPr>
          <w:rFonts w:ascii="Times New Roman" w:hAnsi="Times New Roman" w:cs="Times New Roman"/>
          <w:i/>
          <w:sz w:val="24"/>
          <w:szCs w:val="24"/>
        </w:rPr>
        <w:t>the main philosophy of the age, stemming from John Dee and his movement</w:t>
      </w:r>
      <w:r w:rsidR="00A75AB5">
        <w:rPr>
          <w:rFonts w:ascii="Times New Roman" w:hAnsi="Times New Roman"/>
          <w:bCs/>
          <w:i/>
          <w:color w:val="000000"/>
          <w:sz w:val="24"/>
          <w:szCs w:val="24"/>
        </w:rPr>
        <w:t>.</w:t>
      </w:r>
      <w:r>
        <w:rPr>
          <w:rFonts w:ascii="Times New Roman" w:hAnsi="Times New Roman"/>
          <w:bCs/>
          <w:i/>
          <w:color w:val="000000"/>
          <w:sz w:val="24"/>
          <w:szCs w:val="24"/>
        </w:rPr>
        <w:t>’</w:t>
      </w:r>
      <w:r w:rsidR="00A75AB5">
        <w:rPr>
          <w:rStyle w:val="FootnoteReference"/>
          <w:rFonts w:ascii="Times New Roman" w:hAnsi="Times New Roman"/>
          <w:bCs/>
          <w:i/>
          <w:color w:val="000000"/>
          <w:sz w:val="24"/>
          <w:szCs w:val="24"/>
        </w:rPr>
        <w:footnoteReference w:id="83"/>
      </w:r>
    </w:p>
    <w:p w:rsidR="00A44C9F" w:rsidRDefault="00A75AB5"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lang w:val="en-US"/>
        </w:rPr>
      </w:pPr>
      <w:r>
        <w:rPr>
          <w:color w:val="000000" w:themeColor="text1"/>
          <w:lang/>
        </w:rPr>
        <w:t xml:space="preserve">The Yates hermetic ‘paradigm’ was one too far for writers such as </w:t>
      </w:r>
      <w:r w:rsidR="004C5225" w:rsidRPr="00241708">
        <w:rPr>
          <w:color w:val="000000" w:themeColor="text1"/>
          <w:lang/>
        </w:rPr>
        <w:t>Wo</w:t>
      </w:r>
      <w:r>
        <w:rPr>
          <w:color w:val="000000" w:themeColor="text1"/>
          <w:lang/>
        </w:rPr>
        <w:t xml:space="preserve">uterHanegraaff. </w:t>
      </w:r>
      <w:r w:rsidR="004C5225" w:rsidRPr="00241708">
        <w:rPr>
          <w:color w:val="000000" w:themeColor="text1"/>
          <w:lang w:val="en-US"/>
        </w:rPr>
        <w:t xml:space="preserve">In his </w:t>
      </w:r>
      <w:r w:rsidR="004C5225" w:rsidRPr="00241708">
        <w:rPr>
          <w:i/>
          <w:color w:val="000000" w:themeColor="text1"/>
          <w:lang w:val="en-US"/>
        </w:rPr>
        <w:t>Infinite Fire Webinar V</w:t>
      </w:r>
      <w:r w:rsidR="004C5225" w:rsidRPr="00241708">
        <w:rPr>
          <w:color w:val="000000" w:themeColor="text1"/>
          <w:lang w:val="en-US"/>
        </w:rPr>
        <w:t xml:space="preserve">, Hanegraaff argues that Frances Yates’ notion of the Renaissance </w:t>
      </w:r>
    </w:p>
    <w:p w:rsidR="008221CE" w:rsidRDefault="008221CE" w:rsidP="00A44C9F">
      <w:pPr>
        <w:pStyle w:val="NormalWeb"/>
        <w:rPr>
          <w:color w:val="000000" w:themeColor="text1"/>
          <w:lang w:val="en-US"/>
        </w:rPr>
      </w:pPr>
    </w:p>
    <w:p w:rsidR="008221CE" w:rsidRDefault="008221CE" w:rsidP="00A44C9F">
      <w:pPr>
        <w:pStyle w:val="NormalWeb"/>
        <w:rPr>
          <w:color w:val="000000" w:themeColor="text1"/>
          <w:lang w:val="en-US"/>
        </w:rPr>
      </w:pPr>
    </w:p>
    <w:p w:rsidR="00A44C9F" w:rsidRPr="00A44C9F" w:rsidRDefault="00A44C9F" w:rsidP="00A44C9F">
      <w:pPr>
        <w:pStyle w:val="NormalWeb"/>
        <w:rPr>
          <w:i/>
          <w:iCs/>
        </w:rPr>
      </w:pPr>
      <w:r>
        <w:rPr>
          <w:b/>
        </w:rPr>
        <w:t xml:space="preserve">                                                                                                                                                 33</w:t>
      </w:r>
      <w:r w:rsidRPr="0060341B">
        <w:rPr>
          <w:b/>
        </w:rPr>
        <w:t>.</w:t>
      </w:r>
    </w:p>
    <w:p w:rsidR="00F253E2" w:rsidRPr="001D4B0B" w:rsidRDefault="004C5225"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i/>
        </w:rPr>
      </w:pPr>
      <w:r w:rsidRPr="00241708">
        <w:rPr>
          <w:color w:val="000000" w:themeColor="text1"/>
          <w:lang w:val="en-US"/>
        </w:rPr>
        <w:t xml:space="preserve">Hermetic tradition had much less to do with the </w:t>
      </w:r>
      <w:r w:rsidRPr="00241708">
        <w:rPr>
          <w:i/>
          <w:iCs/>
          <w:color w:val="000000" w:themeColor="text1"/>
          <w:lang w:val="en-US"/>
        </w:rPr>
        <w:t>hermetica</w:t>
      </w:r>
      <w:r w:rsidRPr="00241708">
        <w:rPr>
          <w:color w:val="000000" w:themeColor="text1"/>
          <w:lang w:val="en-US"/>
        </w:rPr>
        <w:t xml:space="preserve"> than she claimed.</w:t>
      </w:r>
      <w:r w:rsidRPr="00241708">
        <w:rPr>
          <w:rStyle w:val="FootnoteReference"/>
          <w:color w:val="000000" w:themeColor="text1"/>
          <w:lang w:val="en-US"/>
        </w:rPr>
        <w:footnoteReference w:id="84"/>
      </w:r>
      <w:r w:rsidRPr="00241708">
        <w:rPr>
          <w:color w:val="000000" w:themeColor="text1"/>
          <w:lang w:val="en-US"/>
        </w:rPr>
        <w:t xml:space="preserve"> He considers that Yates marginalisedLodovicLazzarelli</w:t>
      </w:r>
      <w:r w:rsidRPr="00241708">
        <w:rPr>
          <w:lang w:val="en-US"/>
        </w:rPr>
        <w:t>(1447-1500)</w:t>
      </w:r>
      <w:r w:rsidRPr="00241708">
        <w:rPr>
          <w:color w:val="000000" w:themeColor="text1"/>
          <w:lang w:val="en-US"/>
        </w:rPr>
        <w:t xml:space="preserve">, who appears only in a few footnotes in her </w:t>
      </w:r>
      <w:r w:rsidRPr="00241708">
        <w:rPr>
          <w:i/>
          <w:color w:val="000000" w:themeColor="text1"/>
          <w:lang w:val="en-US"/>
        </w:rPr>
        <w:t>Giordano Bruno and the Hermetic Tradition</w:t>
      </w:r>
      <w:r w:rsidRPr="00241708">
        <w:rPr>
          <w:color w:val="000000" w:themeColor="text1"/>
          <w:lang w:val="en-US"/>
        </w:rPr>
        <w:t xml:space="preserve">. Hanegraaff sees </w:t>
      </w:r>
      <w:r w:rsidRPr="00241708">
        <w:rPr>
          <w:lang w:val="en-US"/>
        </w:rPr>
        <w:t xml:space="preserve">Lazzarelli as, ‘ </w:t>
      </w:r>
      <w:r w:rsidRPr="00241708">
        <w:rPr>
          <w:i/>
          <w:lang w:val="en-US"/>
        </w:rPr>
        <w:t>… the forgotten key figure of the Hermetic Tradition in the 15th century</w:t>
      </w:r>
      <w:r w:rsidRPr="00241708">
        <w:rPr>
          <w:lang w:val="en-US"/>
        </w:rPr>
        <w:t>.’</w:t>
      </w:r>
      <w:r w:rsidRPr="00241708">
        <w:rPr>
          <w:rStyle w:val="FootnoteReference"/>
          <w:lang w:val="en-US"/>
        </w:rPr>
        <w:footnoteReference w:id="85"/>
      </w:r>
      <w:r w:rsidRPr="00241708">
        <w:t xml:space="preserve">Hanegraaff rather disparagingly refers to Yates’ work on Hermeticism as a ‘grand narrative’ implying a lack of analysis, though he does consider that Yates’ </w:t>
      </w:r>
      <w:r w:rsidRPr="00241708">
        <w:rPr>
          <w:i/>
        </w:rPr>
        <w:t xml:space="preserve">Giordano Bruno and the Hermetic Tradition </w:t>
      </w:r>
      <w:r w:rsidRPr="00241708">
        <w:t>rightly emphasised the primary importance of Hermeticism in</w:t>
      </w:r>
      <w:r w:rsidR="001E1A28">
        <w:t xml:space="preserve"> the Renaissance</w:t>
      </w:r>
      <w:r w:rsidR="005D086E">
        <w:t>.</w:t>
      </w:r>
      <w:r w:rsidR="001E1A28">
        <w:t xml:space="preserve"> Brian Copenhaver also considers that Yates ov</w:t>
      </w:r>
      <w:r w:rsidR="0027400A">
        <w:t xml:space="preserve">eremphasised the importance of </w:t>
      </w:r>
      <w:r w:rsidR="001E1A28">
        <w:t xml:space="preserve">the </w:t>
      </w:r>
      <w:r w:rsidR="001E1A28" w:rsidRPr="005A10A8">
        <w:rPr>
          <w:i/>
        </w:rPr>
        <w:t>Hermetica</w:t>
      </w:r>
      <w:r w:rsidR="001E1A28">
        <w:t>because :</w:t>
      </w:r>
      <w:r w:rsidR="001E1A28" w:rsidRPr="0079764F">
        <w:rPr>
          <w:i/>
        </w:rPr>
        <w:t>‘ … the Hermetica say rather little about magic, Ficino’s topic’.</w:t>
      </w:r>
      <w:r w:rsidR="001E1A28">
        <w:rPr>
          <w:rStyle w:val="FootnoteReference"/>
          <w:i/>
        </w:rPr>
        <w:footnoteReference w:id="86"/>
      </w:r>
      <w:r w:rsidRPr="00241708">
        <w:t xml:space="preserve">Hermetic philosophy may not have been the driver for scientific development but it did change the mindset of the times. </w:t>
      </w:r>
      <w:r w:rsidR="003D3043">
        <w:t>Shakespeare used occult ideas but how he</w:t>
      </w:r>
      <w:r w:rsidR="0027400A">
        <w:t xml:space="preserve"> gained his </w:t>
      </w:r>
      <w:r w:rsidR="003D3043">
        <w:t>knowledge is uncertain. It is possible that he knew of John De</w:t>
      </w:r>
      <w:r w:rsidR="0027400A">
        <w:t xml:space="preserve">e and his writings through the </w:t>
      </w:r>
      <w:r w:rsidR="00941436">
        <w:t>s</w:t>
      </w:r>
      <w:r w:rsidR="003D3043">
        <w:t>o-called ‘Sidney circle’.</w:t>
      </w:r>
    </w:p>
    <w:p w:rsidR="005D086E" w:rsidRDefault="005D086E"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192CA6" w:rsidRDefault="00192CA6" w:rsidP="00480F5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7C2E4B" w:rsidRPr="002C17D4" w:rsidRDefault="00DA5284" w:rsidP="002C17D4">
      <w:pPr>
        <w:spacing w:line="240" w:lineRule="auto"/>
        <w:rPr>
          <w:rFonts w:ascii="Times New Roman" w:hAnsi="Times New Roman"/>
          <w:sz w:val="24"/>
          <w:szCs w:val="24"/>
        </w:rPr>
      </w:pPr>
      <w:r>
        <w:rPr>
          <w:rFonts w:ascii="Times New Roman" w:hAnsi="Times New Roman" w:cs="Times New Roman"/>
          <w:b/>
          <w:sz w:val="24"/>
          <w:szCs w:val="24"/>
        </w:rPr>
        <w:lastRenderedPageBreak/>
        <w:t>34</w:t>
      </w:r>
      <w:r w:rsidR="002C17D4">
        <w:rPr>
          <w:rFonts w:ascii="Times New Roman" w:hAnsi="Times New Roman" w:cs="Times New Roman"/>
          <w:b/>
          <w:sz w:val="24"/>
          <w:szCs w:val="24"/>
        </w:rPr>
        <w:t>.</w:t>
      </w:r>
      <w:r w:rsidR="004A144B">
        <w:rPr>
          <w:rFonts w:ascii="Times New Roman" w:eastAsia="Calibri" w:hAnsi="Times New Roman" w:cs="Times New Roman"/>
          <w:b/>
          <w:color w:val="000000"/>
          <w:sz w:val="24"/>
          <w:szCs w:val="24"/>
        </w:rPr>
        <w:t>Chapter 4</w:t>
      </w:r>
      <w:r w:rsidR="007502BC" w:rsidRPr="007502BC">
        <w:rPr>
          <w:rFonts w:ascii="Times New Roman" w:hAnsi="Times New Roman" w:cs="Times New Roman"/>
          <w:b/>
          <w:sz w:val="24"/>
          <w:szCs w:val="24"/>
        </w:rPr>
        <w:t xml:space="preserve">Shakespeare </w:t>
      </w:r>
      <w:r w:rsidR="007502BC" w:rsidRPr="007502BC">
        <w:rPr>
          <w:rFonts w:ascii="Times New Roman" w:hAnsi="Times New Roman"/>
          <w:b/>
          <w:sz w:val="24"/>
          <w:szCs w:val="24"/>
        </w:rPr>
        <w:t>:</w:t>
      </w:r>
      <w:r w:rsidR="004A144B" w:rsidRPr="00AE5090">
        <w:rPr>
          <w:rFonts w:ascii="Times New Roman" w:hAnsi="Times New Roman"/>
          <w:b/>
          <w:sz w:val="24"/>
          <w:szCs w:val="24"/>
        </w:rPr>
        <w:t>Fate, Fortune, Stoicism and Free Will</w:t>
      </w:r>
    </w:p>
    <w:p w:rsidR="004C1AB0" w:rsidRPr="00D76389" w:rsidRDefault="00FF6C33" w:rsidP="00D76389">
      <w:pPr>
        <w:shd w:val="clear" w:color="auto" w:fill="FFFFFF"/>
        <w:spacing w:after="300" w:line="360" w:lineRule="atLeast"/>
        <w:rPr>
          <w:rFonts w:ascii="Times New Roman" w:eastAsia="Times New Roman" w:hAnsi="Times New Roman" w:cs="Times New Roman"/>
          <w:color w:val="000000" w:themeColor="text1"/>
          <w:sz w:val="24"/>
          <w:szCs w:val="24"/>
          <w:lang w:eastAsia="en-GB"/>
        </w:rPr>
      </w:pPr>
      <w:r>
        <w:rPr>
          <w:rFonts w:ascii="Times New Roman" w:hAnsi="Times New Roman" w:cs="Times New Roman"/>
          <w:sz w:val="24"/>
          <w:szCs w:val="24"/>
        </w:rPr>
        <w:t xml:space="preserve">In Elizabethan times the stars were thought to dictate how everything under the moon changes. God's Providence ensured that the stars were not harmful but were beneficial to all on earth. The corollary to this was that mankind possessed free will and could overcome fate by choice, thus overcoming the influence of the stars. </w:t>
      </w:r>
      <w:r>
        <w:rPr>
          <w:rFonts w:ascii="Times New Roman" w:hAnsi="Times New Roman"/>
          <w:sz w:val="24"/>
          <w:szCs w:val="24"/>
          <w:lang/>
        </w:rPr>
        <w:t>The concept that an event in the heavens and an event on the Earth are manifestations of the same underlying cause and that the latter can be predicted by the former is the Stoic basis of astrology.</w:t>
      </w:r>
      <w:r w:rsidR="005755EE">
        <w:rPr>
          <w:rFonts w:ascii="Times New Roman" w:eastAsia="Times New Roman" w:hAnsi="Times New Roman" w:cs="Times New Roman"/>
          <w:color w:val="000000" w:themeColor="text1"/>
          <w:sz w:val="24"/>
          <w:szCs w:val="24"/>
          <w:lang w:eastAsia="en-GB"/>
        </w:rPr>
        <w:t xml:space="preserve">England was in the middle of a civil war and </w:t>
      </w:r>
      <w:r w:rsidR="005755EE" w:rsidRPr="00E03D81">
        <w:rPr>
          <w:rFonts w:ascii="Times New Roman" w:eastAsia="Times New Roman" w:hAnsi="Times New Roman" w:cs="Times New Roman"/>
          <w:color w:val="000000" w:themeColor="text1"/>
          <w:sz w:val="24"/>
          <w:szCs w:val="24"/>
          <w:lang w:eastAsia="en-GB"/>
        </w:rPr>
        <w:t xml:space="preserve">King Henry IV </w:t>
      </w:r>
      <w:r w:rsidR="005755EE">
        <w:rPr>
          <w:rFonts w:ascii="Times New Roman" w:eastAsia="Times New Roman" w:hAnsi="Times New Roman" w:cs="Times New Roman"/>
          <w:color w:val="000000" w:themeColor="text1"/>
          <w:sz w:val="24"/>
          <w:szCs w:val="24"/>
          <w:lang w:eastAsia="en-GB"/>
        </w:rPr>
        <w:t>is battling to keep his throne.  R</w:t>
      </w:r>
      <w:r w:rsidR="005755EE" w:rsidRPr="00E03D81">
        <w:rPr>
          <w:rFonts w:ascii="Times New Roman" w:eastAsia="Times New Roman" w:hAnsi="Times New Roman" w:cs="Times New Roman"/>
          <w:color w:val="000000" w:themeColor="text1"/>
          <w:sz w:val="24"/>
          <w:szCs w:val="24"/>
          <w:lang w:eastAsia="en-GB"/>
        </w:rPr>
        <w:t>ebel lead</w:t>
      </w:r>
      <w:r w:rsidR="005755EE">
        <w:rPr>
          <w:rFonts w:ascii="Times New Roman" w:eastAsia="Times New Roman" w:hAnsi="Times New Roman" w:cs="Times New Roman"/>
          <w:color w:val="000000" w:themeColor="text1"/>
          <w:sz w:val="24"/>
          <w:szCs w:val="24"/>
          <w:lang w:eastAsia="en-GB"/>
        </w:rPr>
        <w:t xml:space="preserve">ers, including </w:t>
      </w:r>
      <w:r w:rsidR="005755EE" w:rsidRPr="00E03D81">
        <w:rPr>
          <w:rFonts w:ascii="Times New Roman" w:eastAsia="Times New Roman" w:hAnsi="Times New Roman" w:cs="Times New Roman"/>
          <w:color w:val="000000" w:themeColor="text1"/>
          <w:sz w:val="24"/>
          <w:szCs w:val="24"/>
          <w:lang w:eastAsia="en-GB"/>
        </w:rPr>
        <w:t xml:space="preserve">Lord </w:t>
      </w:r>
      <w:r w:rsidR="005755EE">
        <w:rPr>
          <w:rFonts w:ascii="Times New Roman" w:eastAsia="Times New Roman" w:hAnsi="Times New Roman" w:cs="Times New Roman"/>
          <w:color w:val="000000" w:themeColor="text1"/>
          <w:sz w:val="24"/>
          <w:szCs w:val="24"/>
          <w:lang w:eastAsia="en-GB"/>
        </w:rPr>
        <w:t xml:space="preserve">Hastings and Lord Mowbray, </w:t>
      </w:r>
      <w:r w:rsidR="005755EE" w:rsidRPr="00E03D81">
        <w:rPr>
          <w:rFonts w:ascii="Times New Roman" w:eastAsia="Times New Roman" w:hAnsi="Times New Roman" w:cs="Times New Roman"/>
          <w:color w:val="000000" w:themeColor="text1"/>
          <w:sz w:val="24"/>
          <w:szCs w:val="24"/>
          <w:lang w:eastAsia="en-GB"/>
        </w:rPr>
        <w:t xml:space="preserve">continue to wage </w:t>
      </w:r>
      <w:r w:rsidR="005755EE">
        <w:rPr>
          <w:rFonts w:ascii="Times New Roman" w:eastAsia="Times New Roman" w:hAnsi="Times New Roman" w:cs="Times New Roman"/>
          <w:color w:val="000000" w:themeColor="text1"/>
          <w:sz w:val="24"/>
          <w:szCs w:val="24"/>
          <w:lang w:eastAsia="en-GB"/>
        </w:rPr>
        <w:t xml:space="preserve">war against the king. </w:t>
      </w:r>
      <w:r w:rsidR="005755EE" w:rsidRPr="00E03D81">
        <w:rPr>
          <w:rFonts w:ascii="Times New Roman" w:eastAsia="Times New Roman" w:hAnsi="Times New Roman" w:cs="Times New Roman"/>
          <w:color w:val="000000" w:themeColor="text1"/>
          <w:sz w:val="24"/>
          <w:szCs w:val="24"/>
          <w:lang w:eastAsia="en-GB"/>
        </w:rPr>
        <w:t xml:space="preserve">Prince John, the king's second son, leads </w:t>
      </w:r>
      <w:r w:rsidR="005755EE">
        <w:rPr>
          <w:rFonts w:ascii="Times New Roman" w:eastAsia="Times New Roman" w:hAnsi="Times New Roman" w:cs="Times New Roman"/>
          <w:color w:val="000000" w:themeColor="text1"/>
          <w:sz w:val="24"/>
          <w:szCs w:val="24"/>
          <w:lang w:eastAsia="en-GB"/>
        </w:rPr>
        <w:t xml:space="preserve">an army against the rebels and </w:t>
      </w:r>
      <w:r w:rsidR="005755EE" w:rsidRPr="00E03D81">
        <w:rPr>
          <w:rFonts w:ascii="Times New Roman" w:eastAsia="Times New Roman" w:hAnsi="Times New Roman" w:cs="Times New Roman"/>
          <w:color w:val="000000" w:themeColor="text1"/>
          <w:sz w:val="24"/>
          <w:szCs w:val="24"/>
          <w:lang w:eastAsia="en-GB"/>
        </w:rPr>
        <w:t xml:space="preserve">says he will agree to </w:t>
      </w:r>
      <w:r w:rsidR="005755EE">
        <w:rPr>
          <w:rFonts w:ascii="Times New Roman" w:eastAsia="Times New Roman" w:hAnsi="Times New Roman" w:cs="Times New Roman"/>
          <w:color w:val="000000" w:themeColor="text1"/>
          <w:sz w:val="24"/>
          <w:szCs w:val="24"/>
          <w:lang w:eastAsia="en-GB"/>
        </w:rPr>
        <w:t xml:space="preserve">their demands. He reneges on this and executes all of them. </w:t>
      </w:r>
      <w:r w:rsidR="004C1AB0">
        <w:rPr>
          <w:rFonts w:ascii="Times New Roman" w:hAnsi="Times New Roman"/>
          <w:color w:val="000000" w:themeColor="text1"/>
          <w:sz w:val="24"/>
          <w:szCs w:val="24"/>
          <w:lang/>
        </w:rPr>
        <w:t xml:space="preserve">The theme of immutable </w:t>
      </w:r>
      <w:r w:rsidR="000A119C">
        <w:rPr>
          <w:rFonts w:ascii="Times New Roman" w:hAnsi="Times New Roman"/>
          <w:color w:val="000000" w:themeColor="text1"/>
          <w:sz w:val="24"/>
          <w:szCs w:val="24"/>
          <w:lang/>
        </w:rPr>
        <w:t xml:space="preserve">fate </w:t>
      </w:r>
      <w:r w:rsidR="00D76389">
        <w:rPr>
          <w:rFonts w:ascii="Times New Roman" w:hAnsi="Times New Roman"/>
          <w:color w:val="000000" w:themeColor="text1"/>
          <w:sz w:val="24"/>
          <w:szCs w:val="24"/>
          <w:lang/>
        </w:rPr>
        <w:t xml:space="preserve">appears </w:t>
      </w:r>
      <w:r w:rsidR="004C1AB0">
        <w:rPr>
          <w:rFonts w:ascii="Times New Roman" w:hAnsi="Times New Roman"/>
          <w:color w:val="000000" w:themeColor="text1"/>
          <w:sz w:val="24"/>
          <w:szCs w:val="24"/>
        </w:rPr>
        <w:t xml:space="preserve">when </w:t>
      </w:r>
      <w:r w:rsidR="004C1AB0" w:rsidRPr="005C3B7D">
        <w:rPr>
          <w:rFonts w:ascii="Times New Roman" w:hAnsi="Times New Roman"/>
          <w:color w:val="000000" w:themeColor="text1"/>
          <w:sz w:val="24"/>
          <w:szCs w:val="24"/>
        </w:rPr>
        <w:t xml:space="preserve">the </w:t>
      </w:r>
      <w:r w:rsidR="004F5C0D">
        <w:rPr>
          <w:rFonts w:ascii="Times New Roman" w:hAnsi="Times New Roman"/>
          <w:color w:val="000000" w:themeColor="text1"/>
          <w:sz w:val="24"/>
          <w:szCs w:val="24"/>
        </w:rPr>
        <w:t xml:space="preserve">King declares to </w:t>
      </w:r>
      <w:r w:rsidR="004231B4">
        <w:rPr>
          <w:rFonts w:ascii="Times New Roman" w:hAnsi="Times New Roman"/>
          <w:color w:val="000000" w:themeColor="text1"/>
          <w:sz w:val="24"/>
          <w:szCs w:val="24"/>
        </w:rPr>
        <w:t xml:space="preserve">the Earl of </w:t>
      </w:r>
      <w:r w:rsidR="004C1AB0">
        <w:rPr>
          <w:rFonts w:ascii="Times New Roman" w:hAnsi="Times New Roman"/>
          <w:color w:val="000000" w:themeColor="text1"/>
          <w:sz w:val="24"/>
          <w:szCs w:val="24"/>
        </w:rPr>
        <w:t>Warwick :</w:t>
      </w:r>
    </w:p>
    <w:p w:rsidR="00816ED4" w:rsidRDefault="004C1AB0" w:rsidP="0027400A">
      <w:pPr>
        <w:spacing w:after="0" w:line="240" w:lineRule="auto"/>
        <w:ind w:right="99"/>
        <w:rPr>
          <w:rFonts w:ascii="Times New Roman" w:hAnsi="Times New Roman"/>
          <w:color w:val="000000" w:themeColor="text1"/>
          <w:sz w:val="24"/>
          <w:szCs w:val="24"/>
        </w:rPr>
      </w:pPr>
      <w:r>
        <w:rPr>
          <w:rFonts w:ascii="Times New Roman" w:hAnsi="Times New Roman"/>
          <w:i/>
          <w:color w:val="000000" w:themeColor="text1"/>
          <w:sz w:val="24"/>
          <w:szCs w:val="24"/>
        </w:rPr>
        <w:t xml:space="preserve">‘O God, </w:t>
      </w:r>
      <w:r w:rsidRPr="005C3B7D">
        <w:rPr>
          <w:rFonts w:ascii="Times New Roman" w:hAnsi="Times New Roman"/>
          <w:i/>
          <w:color w:val="000000" w:themeColor="text1"/>
          <w:sz w:val="24"/>
          <w:szCs w:val="24"/>
        </w:rPr>
        <w:t>that o</w:t>
      </w:r>
      <w:r>
        <w:rPr>
          <w:rFonts w:ascii="Times New Roman" w:hAnsi="Times New Roman"/>
          <w:i/>
          <w:color w:val="000000" w:themeColor="text1"/>
          <w:sz w:val="24"/>
          <w:szCs w:val="24"/>
        </w:rPr>
        <w:t xml:space="preserve">ne might read the book of fate, </w:t>
      </w:r>
      <w:r w:rsidRPr="005C3B7D">
        <w:rPr>
          <w:rFonts w:ascii="Times New Roman" w:hAnsi="Times New Roman"/>
          <w:i/>
          <w:color w:val="000000" w:themeColor="text1"/>
          <w:sz w:val="24"/>
          <w:szCs w:val="24"/>
        </w:rPr>
        <w:t xml:space="preserve">And see the revolution of the times … ‘.  </w:t>
      </w:r>
      <w:r w:rsidRPr="005C3B7D">
        <w:rPr>
          <w:rFonts w:ascii="Times New Roman" w:hAnsi="Times New Roman"/>
          <w:color w:val="000000" w:themeColor="text1"/>
          <w:sz w:val="24"/>
          <w:szCs w:val="24"/>
        </w:rPr>
        <w:t>(3.1.</w:t>
      </w:r>
      <w:r>
        <w:rPr>
          <w:rFonts w:ascii="Times New Roman" w:hAnsi="Times New Roman"/>
          <w:color w:val="000000" w:themeColor="text1"/>
          <w:sz w:val="24"/>
          <w:szCs w:val="24"/>
        </w:rPr>
        <w:t>45-</w:t>
      </w:r>
      <w:r w:rsidRPr="005C3B7D">
        <w:rPr>
          <w:rFonts w:ascii="Times New Roman" w:hAnsi="Times New Roman"/>
          <w:color w:val="000000" w:themeColor="text1"/>
          <w:sz w:val="24"/>
          <w:szCs w:val="24"/>
        </w:rPr>
        <w:t>46)</w:t>
      </w:r>
    </w:p>
    <w:p w:rsidR="00BB7EEB" w:rsidRDefault="00BB7EEB" w:rsidP="0027400A">
      <w:pPr>
        <w:spacing w:after="0" w:line="240" w:lineRule="auto"/>
        <w:ind w:right="99"/>
        <w:rPr>
          <w:rFonts w:ascii="Times New Roman" w:hAnsi="Times New Roman"/>
          <w:color w:val="000000" w:themeColor="text1"/>
          <w:sz w:val="24"/>
          <w:szCs w:val="24"/>
        </w:rPr>
      </w:pPr>
    </w:p>
    <w:p w:rsidR="005755EE" w:rsidRDefault="005755EE" w:rsidP="00BB7EEB">
      <w:pPr>
        <w:spacing w:after="0" w:line="360" w:lineRule="auto"/>
        <w:ind w:right="99"/>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King Henry IV dies and Prince Hal becomes king.</w:t>
      </w:r>
    </w:p>
    <w:p w:rsidR="00BB7EEB" w:rsidRPr="00BB7EEB" w:rsidRDefault="00BB7EEB" w:rsidP="00BB7EEB">
      <w:pPr>
        <w:spacing w:after="0" w:line="360" w:lineRule="auto"/>
        <w:ind w:right="99"/>
        <w:rPr>
          <w:rFonts w:ascii="Times New Roman" w:hAnsi="Times New Roman"/>
          <w:color w:val="000000" w:themeColor="text1"/>
          <w:sz w:val="24"/>
          <w:szCs w:val="24"/>
          <w:lang/>
        </w:rPr>
      </w:pPr>
    </w:p>
    <w:p w:rsidR="00AD3AE3" w:rsidRDefault="004D1914" w:rsidP="005D086E">
      <w:pPr>
        <w:spacing w:line="360" w:lineRule="auto"/>
        <w:rPr>
          <w:rStyle w:val="FootnoteReference"/>
          <w:rFonts w:ascii="Times New Roman" w:eastAsia="Times New Roman" w:hAnsi="Times New Roman"/>
          <w:color w:val="000000"/>
          <w:sz w:val="24"/>
          <w:szCs w:val="24"/>
          <w:bdr w:val="none" w:sz="0" w:space="0" w:color="auto" w:frame="1"/>
          <w:lang w:eastAsia="en-GB"/>
        </w:rPr>
      </w:pPr>
      <w:r>
        <w:rPr>
          <w:rFonts w:ascii="Times New Roman" w:hAnsi="Times New Roman" w:cs="Times New Roman"/>
          <w:sz w:val="24"/>
          <w:szCs w:val="24"/>
        </w:rPr>
        <w:t xml:space="preserve">Sophocles (496/7 B.C.-406/5 </w:t>
      </w:r>
      <w:r w:rsidRPr="00B64105">
        <w:rPr>
          <w:rFonts w:ascii="Times New Roman" w:hAnsi="Times New Roman" w:cs="Times New Roman"/>
          <w:sz w:val="24"/>
          <w:szCs w:val="24"/>
        </w:rPr>
        <w:t>B.C.</w:t>
      </w:r>
      <w:r>
        <w:rPr>
          <w:rFonts w:ascii="Times New Roman" w:hAnsi="Times New Roman" w:cs="Times New Roman"/>
          <w:sz w:val="24"/>
          <w:szCs w:val="24"/>
        </w:rPr>
        <w:t xml:space="preserve">) in </w:t>
      </w:r>
      <w:r w:rsidRPr="001334BB">
        <w:rPr>
          <w:rFonts w:ascii="Times New Roman" w:hAnsi="Times New Roman" w:cs="Times New Roman"/>
          <w:i/>
          <w:sz w:val="24"/>
          <w:szCs w:val="24"/>
        </w:rPr>
        <w:t>Oedipus Rex</w:t>
      </w:r>
      <w:r>
        <w:rPr>
          <w:rFonts w:ascii="Times New Roman" w:hAnsi="Times New Roman" w:cs="Times New Roman"/>
          <w:sz w:val="24"/>
          <w:szCs w:val="24"/>
        </w:rPr>
        <w:t xml:space="preserve"> considered how we can be truly free if we were created by an all knowing being. If God knows our destiny then our ability to change it is not possible. </w:t>
      </w:r>
      <w:r>
        <w:rPr>
          <w:rStyle w:val="apple-style-span"/>
          <w:rFonts w:ascii="Times New Roman" w:hAnsi="Times New Roman" w:cs="Times New Roman"/>
          <w:color w:val="000000"/>
          <w:sz w:val="24"/>
          <w:szCs w:val="24"/>
        </w:rPr>
        <w:t xml:space="preserve">Sophocles viewed people as totally subject to a fate that was non-negotiable. </w:t>
      </w:r>
      <w:r>
        <w:rPr>
          <w:rFonts w:ascii="Times New Roman" w:hAnsi="Times New Roman"/>
          <w:sz w:val="24"/>
          <w:szCs w:val="24"/>
        </w:rPr>
        <w:t>Oedipus’ fate was sealed; he was doomed to murder his father, L</w:t>
      </w:r>
      <w:r w:rsidR="001E1CC7">
        <w:rPr>
          <w:rFonts w:ascii="Times New Roman" w:hAnsi="Times New Roman"/>
          <w:sz w:val="24"/>
          <w:szCs w:val="24"/>
        </w:rPr>
        <w:t xml:space="preserve">aius, </w:t>
      </w:r>
      <w:r>
        <w:rPr>
          <w:rFonts w:ascii="Times New Roman" w:hAnsi="Times New Roman"/>
          <w:sz w:val="24"/>
          <w:szCs w:val="24"/>
        </w:rPr>
        <w:t xml:space="preserve">and marry his mother, Jocasta. </w:t>
      </w:r>
      <w:r w:rsidRPr="003F7613">
        <w:rPr>
          <w:rFonts w:ascii="Times New Roman" w:hAnsi="Times New Roman" w:cs="Times New Roman"/>
          <w:i/>
          <w:iCs/>
          <w:sz w:val="24"/>
          <w:szCs w:val="24"/>
        </w:rPr>
        <w:t>O</w:t>
      </w:r>
      <w:r w:rsidR="00580B40">
        <w:rPr>
          <w:rFonts w:ascii="Times New Roman" w:hAnsi="Times New Roman" w:cs="Times New Roman"/>
          <w:i/>
          <w:iCs/>
          <w:sz w:val="24"/>
          <w:szCs w:val="24"/>
        </w:rPr>
        <w:t xml:space="preserve">edipus </w:t>
      </w:r>
      <w:r w:rsidRPr="003F7613">
        <w:rPr>
          <w:rFonts w:ascii="Times New Roman" w:hAnsi="Times New Roman" w:cs="Times New Roman"/>
          <w:sz w:val="24"/>
          <w:szCs w:val="24"/>
        </w:rPr>
        <w:t xml:space="preserve">and </w:t>
      </w:r>
      <w:r w:rsidRPr="003F7613">
        <w:rPr>
          <w:rFonts w:ascii="Times New Roman" w:hAnsi="Times New Roman" w:cs="Times New Roman"/>
          <w:i/>
          <w:iCs/>
          <w:sz w:val="24"/>
          <w:szCs w:val="24"/>
        </w:rPr>
        <w:t xml:space="preserve">Macbeth </w:t>
      </w:r>
      <w:r w:rsidR="007C2E4B">
        <w:rPr>
          <w:rFonts w:ascii="Times New Roman" w:hAnsi="Times New Roman" w:cs="Times New Roman"/>
          <w:sz w:val="24"/>
          <w:szCs w:val="24"/>
        </w:rPr>
        <w:t>are subjec</w:t>
      </w:r>
      <w:r w:rsidR="00B310D9">
        <w:rPr>
          <w:rFonts w:ascii="Times New Roman" w:hAnsi="Times New Roman" w:cs="Times New Roman"/>
          <w:sz w:val="24"/>
          <w:szCs w:val="24"/>
        </w:rPr>
        <w:t xml:space="preserve">t to a fate they cannot avoid. </w:t>
      </w:r>
      <w:r w:rsidR="007C2E4B">
        <w:rPr>
          <w:rFonts w:ascii="Times New Roman" w:hAnsi="Times New Roman" w:cs="Times New Roman"/>
          <w:sz w:val="24"/>
          <w:szCs w:val="24"/>
        </w:rPr>
        <w:t xml:space="preserve">Shakespeare was also influenced by Aristotle’s idea of predetermined fate, hamartia, or fatal flaw. </w:t>
      </w:r>
      <w:r w:rsidR="007C2E4B">
        <w:rPr>
          <w:rFonts w:ascii="Times New Roman" w:eastAsia="Times New Roman" w:hAnsi="Times New Roman"/>
          <w:color w:val="000000"/>
          <w:sz w:val="24"/>
          <w:szCs w:val="24"/>
          <w:bdr w:val="none" w:sz="0" w:space="0" w:color="auto" w:frame="1"/>
          <w:lang w:eastAsia="en-GB"/>
        </w:rPr>
        <w:t>Hamlet, like Oedipus, understands he is a tragic character subject to fate and cursed his ‘outrageous fortune’. Hamlet was on Fortune’s wheel and there was little he could do about it.</w:t>
      </w:r>
    </w:p>
    <w:p w:rsidR="005D086E" w:rsidRDefault="007C2E4B" w:rsidP="005D086E">
      <w:pPr>
        <w:spacing w:line="360" w:lineRule="auto"/>
        <w:rPr>
          <w:rFonts w:ascii="Times New Roman" w:hAnsi="Times New Roman"/>
          <w:sz w:val="24"/>
          <w:szCs w:val="24"/>
        </w:rPr>
      </w:pPr>
      <w:r>
        <w:rPr>
          <w:rFonts w:ascii="Times New Roman" w:eastAsia="Times New Roman" w:hAnsi="Times New Roman"/>
          <w:vanish/>
          <w:color w:val="000000"/>
          <w:sz w:val="24"/>
          <w:szCs w:val="24"/>
          <w:lang w:eastAsia="en-GB"/>
        </w:rPr>
        <w:t xml:space="preserve">  </w:t>
      </w:r>
      <w:r>
        <w:rPr>
          <w:rFonts w:ascii="Times New Roman" w:eastAsia="Times New Roman" w:hAnsi="Times New Roman"/>
          <w:noProof/>
          <w:vanish/>
          <w:color w:val="000000"/>
          <w:sz w:val="24"/>
          <w:szCs w:val="24"/>
          <w:lang w:eastAsia="en-GB"/>
        </w:rPr>
        <w:drawing>
          <wp:inline distT="0" distB="0" distL="0" distR="0">
            <wp:extent cx="8610600" cy="11134725"/>
            <wp:effectExtent l="0" t="0" r="0" b="9525"/>
            <wp:docPr id="1" name="Picture 1" descr="http://htmlimg1.scribdassets.com/43fabcm79c37lmf7/images/32-5312397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tmlimg1.scribdassets.com/43fabcm79c37lmf7/images/32-5312397956.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10600" cy="11134725"/>
                    </a:xfrm>
                    <a:prstGeom prst="rect">
                      <a:avLst/>
                    </a:prstGeom>
                    <a:noFill/>
                    <a:ln>
                      <a:noFill/>
                    </a:ln>
                  </pic:spPr>
                </pic:pic>
              </a:graphicData>
            </a:graphic>
          </wp:inline>
        </w:drawing>
      </w:r>
      <w:r>
        <w:rPr>
          <w:rFonts w:ascii="Times New Roman" w:eastAsia="Times New Roman" w:hAnsi="Times New Roman"/>
          <w:vanish/>
          <w:color w:val="000000"/>
          <w:sz w:val="24"/>
          <w:szCs w:val="24"/>
          <w:lang w:eastAsia="en-GB"/>
        </w:rPr>
        <w:t> </w:t>
      </w:r>
      <w:r w:rsidR="0041574E">
        <w:rPr>
          <w:rFonts w:ascii="Times New Roman" w:hAnsi="Times New Roman"/>
          <w:sz w:val="24"/>
          <w:szCs w:val="24"/>
        </w:rPr>
        <w:t>To Niccolo Machiavelli (1469-1527) fortune was analogous to a river in flow, a fortune that reacted capriciously when it was opposed and his chauvinism is illustrated by the following phrase :</w:t>
      </w:r>
    </w:p>
    <w:p w:rsidR="0041574E" w:rsidRPr="00DD62BC" w:rsidRDefault="0041574E" w:rsidP="005D086E">
      <w:pPr>
        <w:spacing w:line="240" w:lineRule="auto"/>
        <w:rPr>
          <w:rFonts w:ascii="Times New Roman" w:hAnsi="Times New Roman"/>
          <w:sz w:val="24"/>
          <w:szCs w:val="24"/>
        </w:rPr>
      </w:pPr>
      <w:r>
        <w:rPr>
          <w:rFonts w:ascii="Times New Roman" w:hAnsi="Times New Roman"/>
          <w:i/>
          <w:sz w:val="24"/>
          <w:szCs w:val="24"/>
          <w:lang/>
        </w:rPr>
        <w:t>‘…fortune is a woman, and if you wish to keep her under it is necessary to beat and ill-u</w:t>
      </w:r>
      <w:r w:rsidR="00FB7FF3">
        <w:rPr>
          <w:rFonts w:ascii="Times New Roman" w:hAnsi="Times New Roman"/>
          <w:i/>
          <w:sz w:val="24"/>
          <w:szCs w:val="24"/>
          <w:lang/>
        </w:rPr>
        <w:t>se her …</w:t>
      </w:r>
      <w:r>
        <w:rPr>
          <w:rFonts w:ascii="Times New Roman" w:hAnsi="Times New Roman"/>
          <w:sz w:val="24"/>
          <w:szCs w:val="24"/>
          <w:lang/>
        </w:rPr>
        <w:t>’.</w:t>
      </w:r>
      <w:r>
        <w:rPr>
          <w:rStyle w:val="FootnoteReference"/>
          <w:rFonts w:ascii="Times New Roman" w:hAnsi="Times New Roman"/>
          <w:sz w:val="24"/>
          <w:szCs w:val="24"/>
          <w:lang/>
        </w:rPr>
        <w:footnoteReference w:id="87"/>
      </w:r>
    </w:p>
    <w:p w:rsidR="0041574E" w:rsidRPr="002C17D4" w:rsidRDefault="00DA5284" w:rsidP="00DA5284">
      <w:pPr>
        <w:spacing w:line="360" w:lineRule="auto"/>
        <w:rPr>
          <w:rFonts w:ascii="Times New Roman" w:hAnsi="Times New Roman"/>
          <w:sz w:val="24"/>
          <w:szCs w:val="24"/>
        </w:rPr>
      </w:pPr>
      <w:r>
        <w:rPr>
          <w:rFonts w:ascii="Times New Roman" w:hAnsi="Times New Roman" w:cs="Times New Roman"/>
          <w:b/>
          <w:sz w:val="24"/>
          <w:szCs w:val="24"/>
        </w:rPr>
        <w:t xml:space="preserve">                                                                                                                                                 35.                                                                                                                                           </w:t>
      </w:r>
      <w:r w:rsidR="0041574E">
        <w:rPr>
          <w:rFonts w:ascii="Times New Roman" w:hAnsi="Times New Roman"/>
          <w:sz w:val="24"/>
          <w:szCs w:val="24"/>
        </w:rPr>
        <w:t xml:space="preserve">In the words of Boethius: </w:t>
      </w:r>
    </w:p>
    <w:p w:rsidR="0041574E" w:rsidRPr="00582FBE" w:rsidRDefault="0041574E" w:rsidP="0027400A">
      <w:pPr>
        <w:spacing w:line="240" w:lineRule="auto"/>
        <w:rPr>
          <w:rFonts w:ascii="Times New Roman" w:hAnsi="Times New Roman"/>
          <w:color w:val="222222"/>
          <w:sz w:val="24"/>
          <w:szCs w:val="24"/>
        </w:rPr>
      </w:pPr>
      <w:r>
        <w:rPr>
          <w:rFonts w:ascii="Times New Roman" w:hAnsi="Times New Roman"/>
          <w:i/>
          <w:sz w:val="24"/>
          <w:szCs w:val="24"/>
        </w:rPr>
        <w:lastRenderedPageBreak/>
        <w:t>‘With domineering hand she moves the turning wheel, Like currents in a treac</w:t>
      </w:r>
      <w:r w:rsidR="00DD62BC">
        <w:rPr>
          <w:rFonts w:ascii="Times New Roman" w:hAnsi="Times New Roman"/>
          <w:i/>
          <w:sz w:val="24"/>
          <w:szCs w:val="24"/>
        </w:rPr>
        <w:t>herous bay swept to and fro.. ‘.</w:t>
      </w:r>
      <w:r w:rsidRPr="00DD62BC">
        <w:rPr>
          <w:rStyle w:val="FootnoteReference"/>
          <w:rFonts w:ascii="Times New Roman" w:hAnsi="Times New Roman"/>
          <w:sz w:val="24"/>
          <w:szCs w:val="24"/>
        </w:rPr>
        <w:footnoteReference w:id="88"/>
      </w:r>
      <w:r>
        <w:rPr>
          <w:rFonts w:ascii="Times New Roman" w:hAnsi="Times New Roman"/>
          <w:i/>
          <w:sz w:val="24"/>
          <w:szCs w:val="24"/>
        </w:rPr>
        <w:t>:</w:t>
      </w:r>
    </w:p>
    <w:p w:rsidR="00AE5090" w:rsidRPr="00A338C7" w:rsidRDefault="002B45FB" w:rsidP="00A338C7">
      <w:pPr>
        <w:spacing w:line="360" w:lineRule="auto"/>
        <w:rPr>
          <w:rFonts w:ascii="Times New Roman" w:hAnsi="Times New Roman" w:cs="Times New Roman"/>
          <w:i/>
          <w:color w:val="000000" w:themeColor="text1"/>
          <w:sz w:val="24"/>
          <w:szCs w:val="24"/>
        </w:rPr>
      </w:pPr>
      <w:r>
        <w:rPr>
          <w:rFonts w:ascii="Times New Roman" w:hAnsi="Times New Roman"/>
          <w:sz w:val="24"/>
          <w:szCs w:val="24"/>
        </w:rPr>
        <w:t xml:space="preserve">Boethius considered that </w:t>
      </w:r>
      <w:r w:rsidR="0041574E">
        <w:rPr>
          <w:rFonts w:ascii="Times New Roman" w:hAnsi="Times New Roman"/>
          <w:sz w:val="24"/>
          <w:szCs w:val="24"/>
        </w:rPr>
        <w:t>Fate and how it was dispensed was at the hands of P</w:t>
      </w:r>
      <w:r>
        <w:rPr>
          <w:rFonts w:ascii="Times New Roman" w:hAnsi="Times New Roman"/>
          <w:sz w:val="24"/>
          <w:szCs w:val="24"/>
        </w:rPr>
        <w:t xml:space="preserve">rovidence. </w:t>
      </w:r>
      <w:r w:rsidR="007C2E4B">
        <w:rPr>
          <w:rFonts w:ascii="Times New Roman" w:hAnsi="Times New Roman"/>
          <w:color w:val="222222"/>
          <w:sz w:val="24"/>
          <w:szCs w:val="24"/>
        </w:rPr>
        <w:t>The philosopher Anicius Man</w:t>
      </w:r>
      <w:r w:rsidR="0040366F">
        <w:rPr>
          <w:rFonts w:ascii="Times New Roman" w:hAnsi="Times New Roman"/>
          <w:color w:val="222222"/>
          <w:sz w:val="24"/>
          <w:szCs w:val="24"/>
        </w:rPr>
        <w:t xml:space="preserve">lius Severinus, or </w:t>
      </w:r>
      <w:r w:rsidR="007C2E4B">
        <w:rPr>
          <w:rFonts w:ascii="Times New Roman" w:hAnsi="Times New Roman"/>
          <w:color w:val="222222"/>
          <w:sz w:val="24"/>
          <w:szCs w:val="24"/>
        </w:rPr>
        <w:t xml:space="preserve">Boethius, was born in Rome </w:t>
      </w:r>
      <w:r w:rsidR="007C2E4B">
        <w:rPr>
          <w:rFonts w:ascii="Times New Roman" w:hAnsi="Times New Roman"/>
          <w:color w:val="000000"/>
          <w:sz w:val="24"/>
          <w:szCs w:val="24"/>
          <w:lang/>
        </w:rPr>
        <w:t xml:space="preserve">c. 475 </w:t>
      </w:r>
      <w:r w:rsidR="007C2E4B">
        <w:rPr>
          <w:rFonts w:ascii="Times New Roman" w:hAnsi="Times New Roman"/>
          <w:color w:val="222222"/>
          <w:sz w:val="24"/>
          <w:szCs w:val="24"/>
        </w:rPr>
        <w:t>A.D. His fate was to suffer a brutal execut</w:t>
      </w:r>
      <w:r w:rsidR="00580B40">
        <w:rPr>
          <w:rFonts w:ascii="Times New Roman" w:hAnsi="Times New Roman"/>
          <w:color w:val="222222"/>
          <w:sz w:val="24"/>
          <w:szCs w:val="24"/>
        </w:rPr>
        <w:t>ion in 524 A.D</w:t>
      </w:r>
      <w:r w:rsidR="0040366F">
        <w:rPr>
          <w:rFonts w:ascii="Times New Roman" w:hAnsi="Times New Roman"/>
          <w:color w:val="222222"/>
          <w:sz w:val="24"/>
          <w:szCs w:val="24"/>
        </w:rPr>
        <w:t xml:space="preserve">. </w:t>
      </w:r>
      <w:r w:rsidR="007C2E4B">
        <w:rPr>
          <w:rFonts w:ascii="Times New Roman" w:hAnsi="Times New Roman"/>
          <w:sz w:val="24"/>
          <w:szCs w:val="24"/>
        </w:rPr>
        <w:t xml:space="preserve">Boethius’ work, </w:t>
      </w:r>
      <w:r w:rsidR="007C2E4B">
        <w:rPr>
          <w:rFonts w:ascii="Times New Roman" w:hAnsi="Times New Roman"/>
          <w:i/>
          <w:iCs/>
          <w:sz w:val="24"/>
          <w:szCs w:val="24"/>
        </w:rPr>
        <w:t xml:space="preserve">The Consolation of Philosophy, </w:t>
      </w:r>
      <w:r w:rsidR="007C2E4B">
        <w:rPr>
          <w:rFonts w:ascii="Times New Roman" w:hAnsi="Times New Roman"/>
          <w:iCs/>
          <w:sz w:val="24"/>
          <w:szCs w:val="24"/>
        </w:rPr>
        <w:t xml:space="preserve">was written whilst he contemplated his fate. </w:t>
      </w:r>
      <w:r w:rsidR="007C2E4B">
        <w:rPr>
          <w:rFonts w:ascii="Times New Roman" w:hAnsi="Times New Roman"/>
          <w:sz w:val="24"/>
          <w:szCs w:val="24"/>
        </w:rPr>
        <w:t xml:space="preserve">Queen Elizabeth I translated the work and made it accessible to a wider English audience. Boethius did not invent the concept of the wheel of fortune but his work influenced many writers including Dante, Chaucer and Shakespeare. Lorenzo Di Valla’s </w:t>
      </w:r>
      <w:r w:rsidR="007C2E4B">
        <w:rPr>
          <w:rFonts w:ascii="Times New Roman" w:hAnsi="Times New Roman"/>
          <w:i/>
          <w:iCs/>
          <w:sz w:val="24"/>
          <w:szCs w:val="24"/>
        </w:rPr>
        <w:t xml:space="preserve">Dialogue on Free Will </w:t>
      </w:r>
      <w:r w:rsidR="007C2E4B">
        <w:rPr>
          <w:rFonts w:ascii="Times New Roman" w:hAnsi="Times New Roman"/>
          <w:sz w:val="24"/>
          <w:szCs w:val="24"/>
        </w:rPr>
        <w:t>follows the discussion of two friends, Antonio and Lorenzo, on the incommensurability between free will and God.</w:t>
      </w:r>
      <w:r w:rsidR="007C2E4B" w:rsidRPr="00A44920">
        <w:rPr>
          <w:rFonts w:ascii="Times New Roman" w:hAnsi="Times New Roman" w:cs="Times New Roman"/>
          <w:color w:val="000000" w:themeColor="text1"/>
          <w:sz w:val="24"/>
          <w:szCs w:val="24"/>
        </w:rPr>
        <w:t>Lorenzo Valla (1405-</w:t>
      </w:r>
      <w:r w:rsidR="00742D26">
        <w:rPr>
          <w:rFonts w:ascii="Times New Roman" w:hAnsi="Times New Roman" w:cs="Times New Roman"/>
          <w:color w:val="000000" w:themeColor="text1"/>
          <w:sz w:val="24"/>
          <w:szCs w:val="24"/>
        </w:rPr>
        <w:t xml:space="preserve">1457) criticised </w:t>
      </w:r>
      <w:r w:rsidR="007C2E4B" w:rsidRPr="00A44920">
        <w:rPr>
          <w:rFonts w:ascii="Times New Roman" w:hAnsi="Times New Roman" w:cs="Times New Roman"/>
          <w:color w:val="000000" w:themeColor="text1"/>
          <w:sz w:val="24"/>
          <w:szCs w:val="24"/>
        </w:rPr>
        <w:t xml:space="preserve">Boethius </w:t>
      </w:r>
      <w:r w:rsidR="00742D26">
        <w:rPr>
          <w:rFonts w:ascii="Times New Roman" w:hAnsi="Times New Roman" w:cs="Times New Roman"/>
          <w:color w:val="000000" w:themeColor="text1"/>
          <w:sz w:val="24"/>
          <w:szCs w:val="24"/>
        </w:rPr>
        <w:t xml:space="preserve">because he </w:t>
      </w:r>
      <w:r w:rsidR="007C2E4B" w:rsidRPr="00A44920">
        <w:rPr>
          <w:rFonts w:ascii="Times New Roman" w:hAnsi="Times New Roman" w:cs="Times New Roman"/>
          <w:color w:val="000000" w:themeColor="text1"/>
          <w:sz w:val="24"/>
          <w:szCs w:val="24"/>
        </w:rPr>
        <w:t>d</w:t>
      </w:r>
      <w:r w:rsidR="00742D26">
        <w:rPr>
          <w:rFonts w:ascii="Times New Roman" w:hAnsi="Times New Roman" w:cs="Times New Roman"/>
          <w:color w:val="000000" w:themeColor="text1"/>
          <w:sz w:val="24"/>
          <w:szCs w:val="24"/>
        </w:rPr>
        <w:t xml:space="preserve">id not include </w:t>
      </w:r>
      <w:r w:rsidR="007C2E4B" w:rsidRPr="00A44920">
        <w:rPr>
          <w:rFonts w:ascii="Times New Roman" w:hAnsi="Times New Roman" w:cs="Times New Roman"/>
          <w:color w:val="000000" w:themeColor="text1"/>
          <w:sz w:val="24"/>
          <w:szCs w:val="24"/>
        </w:rPr>
        <w:t xml:space="preserve">Christianity in his </w:t>
      </w:r>
      <w:r w:rsidR="007C2E4B" w:rsidRPr="00742D26">
        <w:rPr>
          <w:rFonts w:ascii="Times New Roman" w:hAnsi="Times New Roman" w:cs="Times New Roman"/>
          <w:i/>
          <w:color w:val="000000" w:themeColor="text1"/>
          <w:sz w:val="24"/>
          <w:szCs w:val="24"/>
        </w:rPr>
        <w:t>Consolation</w:t>
      </w:r>
      <w:r w:rsidR="00742D26">
        <w:rPr>
          <w:rFonts w:ascii="Times New Roman" w:hAnsi="Times New Roman" w:cs="Times New Roman"/>
          <w:color w:val="000000" w:themeColor="text1"/>
          <w:sz w:val="24"/>
          <w:szCs w:val="24"/>
        </w:rPr>
        <w:t xml:space="preserve">. </w:t>
      </w:r>
      <w:r w:rsidR="00742D26">
        <w:rPr>
          <w:rFonts w:ascii="Times New Roman" w:hAnsi="Times New Roman"/>
          <w:sz w:val="24"/>
          <w:szCs w:val="24"/>
        </w:rPr>
        <w:t>This might be true but, as Campion states :</w:t>
      </w:r>
    </w:p>
    <w:p w:rsidR="00742D26" w:rsidRDefault="00742D26" w:rsidP="0027400A">
      <w:pPr>
        <w:autoSpaceDE w:val="0"/>
        <w:autoSpaceDN w:val="0"/>
        <w:adjustRightInd w:val="0"/>
        <w:spacing w:after="0" w:line="240" w:lineRule="auto"/>
        <w:rPr>
          <w:rFonts w:ascii="Times New Roman" w:hAnsi="Times New Roman"/>
          <w:sz w:val="24"/>
          <w:szCs w:val="24"/>
        </w:rPr>
      </w:pPr>
      <w:r>
        <w:rPr>
          <w:rFonts w:ascii="Times New Roman" w:hAnsi="Times New Roman"/>
          <w:i/>
          <w:sz w:val="24"/>
          <w:szCs w:val="24"/>
        </w:rPr>
        <w:t>‘ … Boethius opened an alternative Christian attitude to astrology, neutralising Augustine’s angry denunciation of it.</w:t>
      </w:r>
      <w:r>
        <w:rPr>
          <w:rFonts w:ascii="Times New Roman" w:hAnsi="Times New Roman"/>
          <w:sz w:val="24"/>
          <w:szCs w:val="24"/>
        </w:rPr>
        <w:t>’</w:t>
      </w:r>
      <w:r>
        <w:rPr>
          <w:rStyle w:val="FootnoteReference"/>
          <w:rFonts w:ascii="Times New Roman" w:hAnsi="Times New Roman"/>
          <w:sz w:val="24"/>
          <w:szCs w:val="24"/>
        </w:rPr>
        <w:footnoteReference w:id="89"/>
      </w:r>
    </w:p>
    <w:p w:rsidR="00742D26" w:rsidRDefault="00742D26" w:rsidP="0027400A">
      <w:pPr>
        <w:autoSpaceDE w:val="0"/>
        <w:autoSpaceDN w:val="0"/>
        <w:adjustRightInd w:val="0"/>
        <w:spacing w:after="0" w:line="240" w:lineRule="auto"/>
        <w:rPr>
          <w:rFonts w:ascii="Times New Roman" w:hAnsi="Times New Roman"/>
          <w:sz w:val="24"/>
          <w:szCs w:val="24"/>
        </w:rPr>
      </w:pPr>
    </w:p>
    <w:p w:rsidR="007C2E4B" w:rsidRPr="002B45FB" w:rsidRDefault="00742D26" w:rsidP="002B45FB">
      <w:pPr>
        <w:spacing w:line="360" w:lineRule="auto"/>
        <w:rPr>
          <w:rFonts w:ascii="Times New Roman" w:hAnsi="Times New Roman"/>
          <w:sz w:val="24"/>
          <w:szCs w:val="24"/>
          <w:lang/>
        </w:rPr>
      </w:pPr>
      <w:r>
        <w:rPr>
          <w:rStyle w:val="reference-text"/>
          <w:rFonts w:ascii="Times New Roman" w:hAnsi="Times New Roman"/>
          <w:sz w:val="24"/>
          <w:szCs w:val="24"/>
          <w:lang/>
        </w:rPr>
        <w:t>If pagan philosophy could not be defeated on theological groun</w:t>
      </w:r>
      <w:r w:rsidR="0027400A">
        <w:rPr>
          <w:rStyle w:val="reference-text"/>
          <w:rFonts w:ascii="Times New Roman" w:hAnsi="Times New Roman"/>
          <w:sz w:val="24"/>
          <w:szCs w:val="24"/>
          <w:lang/>
        </w:rPr>
        <w:t xml:space="preserve">ds, the next best thing was to </w:t>
      </w:r>
      <w:r>
        <w:rPr>
          <w:rStyle w:val="reference-text"/>
          <w:rFonts w:ascii="Times New Roman" w:hAnsi="Times New Roman"/>
          <w:sz w:val="24"/>
          <w:szCs w:val="24"/>
          <w:lang/>
        </w:rPr>
        <w:t xml:space="preserve">subsume it into Christianity. </w:t>
      </w:r>
      <w:r w:rsidR="007C2E4B">
        <w:rPr>
          <w:rFonts w:ascii="Times New Roman" w:hAnsi="Times New Roman" w:cs="Times New Roman"/>
          <w:sz w:val="24"/>
          <w:szCs w:val="24"/>
          <w:lang w:val="en-US"/>
        </w:rPr>
        <w:t>The philosopher Plotinus (c.204/5-270) did not believe in fa</w:t>
      </w:r>
      <w:r w:rsidR="0027400A">
        <w:rPr>
          <w:rFonts w:ascii="Times New Roman" w:hAnsi="Times New Roman" w:cs="Times New Roman"/>
          <w:sz w:val="24"/>
          <w:szCs w:val="24"/>
          <w:lang w:val="en-US"/>
        </w:rPr>
        <w:t xml:space="preserve">te as he considered everything </w:t>
      </w:r>
      <w:r w:rsidR="007C2E4B">
        <w:rPr>
          <w:rFonts w:ascii="Times New Roman" w:hAnsi="Times New Roman" w:cs="Times New Roman"/>
          <w:sz w:val="24"/>
          <w:szCs w:val="24"/>
          <w:lang w:val="en-US"/>
        </w:rPr>
        <w:t xml:space="preserve">was within the power of humankind. </w:t>
      </w:r>
      <w:r w:rsidR="007C2E4B">
        <w:rPr>
          <w:rFonts w:ascii="Times New Roman" w:hAnsi="Times New Roman"/>
          <w:sz w:val="24"/>
          <w:szCs w:val="24"/>
        </w:rPr>
        <w:t>FirmicusMaternus (</w:t>
      </w:r>
      <w:r w:rsidR="007C2E4B">
        <w:rPr>
          <w:rFonts w:ascii="Times New Roman" w:hAnsi="Times New Roman"/>
          <w:sz w:val="24"/>
          <w:szCs w:val="24"/>
          <w:lang/>
        </w:rPr>
        <w:t xml:space="preserve">ca. 300–after 343 </w:t>
      </w:r>
      <w:r w:rsidR="007C2E4B">
        <w:rPr>
          <w:rStyle w:val="smallcaps2"/>
          <w:rFonts w:ascii="Times New Roman" w:hAnsi="Times New Roman"/>
          <w:sz w:val="24"/>
          <w:szCs w:val="24"/>
          <w:lang/>
        </w:rPr>
        <w:t>ce</w:t>
      </w:r>
      <w:r w:rsidR="007C2E4B">
        <w:rPr>
          <w:rFonts w:ascii="Times New Roman" w:hAnsi="Times New Roman"/>
          <w:sz w:val="24"/>
          <w:szCs w:val="24"/>
          <w:lang/>
        </w:rPr>
        <w:t xml:space="preserve">) </w:t>
      </w:r>
      <w:r w:rsidR="007C2E4B">
        <w:rPr>
          <w:rFonts w:ascii="Times New Roman" w:hAnsi="Times New Roman"/>
          <w:sz w:val="24"/>
          <w:szCs w:val="24"/>
        </w:rPr>
        <w:t xml:space="preserve">wrote </w:t>
      </w:r>
      <w:r w:rsidR="007C2E4B">
        <w:rPr>
          <w:rFonts w:ascii="Times New Roman" w:hAnsi="Times New Roman"/>
          <w:i/>
          <w:sz w:val="24"/>
          <w:szCs w:val="24"/>
        </w:rPr>
        <w:t>The Mathesis</w:t>
      </w:r>
      <w:r w:rsidR="007C2E4B">
        <w:rPr>
          <w:rFonts w:ascii="Times New Roman" w:hAnsi="Times New Roman"/>
          <w:sz w:val="24"/>
          <w:szCs w:val="24"/>
        </w:rPr>
        <w:t>, which was a treatise on Hellenistic astrology</w:t>
      </w:r>
      <w:r w:rsidR="007C2E4B">
        <w:rPr>
          <w:rFonts w:ascii="Times New Roman" w:hAnsi="Times New Roman" w:cs="Times New Roman"/>
          <w:sz w:val="24"/>
          <w:szCs w:val="24"/>
        </w:rPr>
        <w:t xml:space="preserve">.  </w:t>
      </w:r>
      <w:r w:rsidR="007C2E4B">
        <w:rPr>
          <w:rFonts w:ascii="Times New Roman" w:eastAsia="Times New Roman" w:hAnsi="Times New Roman"/>
          <w:sz w:val="24"/>
          <w:szCs w:val="24"/>
        </w:rPr>
        <w:t>On Plotinus, Maternusstates :</w:t>
      </w:r>
    </w:p>
    <w:p w:rsidR="007C2E4B" w:rsidRPr="00911D29" w:rsidRDefault="00911D29" w:rsidP="0027400A">
      <w:pPr>
        <w:spacing w:line="240" w:lineRule="auto"/>
        <w:rPr>
          <w:rFonts w:ascii="Times New Roman" w:hAnsi="Times New Roman"/>
          <w:i/>
          <w:sz w:val="24"/>
          <w:szCs w:val="24"/>
          <w:lang w:eastAsia="en-GB"/>
        </w:rPr>
      </w:pPr>
      <w:r>
        <w:rPr>
          <w:rFonts w:ascii="Times New Roman" w:hAnsi="Times New Roman"/>
          <w:i/>
          <w:sz w:val="24"/>
          <w:szCs w:val="24"/>
          <w:lang w:eastAsia="en-GB"/>
        </w:rPr>
        <w:t>‘</w:t>
      </w:r>
      <w:r w:rsidR="007C2E4B">
        <w:rPr>
          <w:rFonts w:ascii="Times New Roman" w:hAnsi="Times New Roman"/>
          <w:i/>
          <w:sz w:val="24"/>
          <w:szCs w:val="24"/>
          <w:lang w:eastAsia="en-GB"/>
        </w:rPr>
        <w:t>he claims that the control of our lives is entirely within our own power. He attributes nothing to the force of the stars, nothing</w:t>
      </w:r>
      <w:r>
        <w:rPr>
          <w:rFonts w:ascii="Times New Roman" w:hAnsi="Times New Roman"/>
          <w:i/>
          <w:sz w:val="24"/>
          <w:szCs w:val="24"/>
          <w:lang w:eastAsia="en-GB"/>
        </w:rPr>
        <w:t xml:space="preserve"> to the necessities of Fate, ..</w:t>
      </w:r>
      <w:r w:rsidR="007C2E4B">
        <w:rPr>
          <w:rFonts w:ascii="Times New Roman" w:hAnsi="Times New Roman"/>
          <w:i/>
          <w:sz w:val="24"/>
          <w:szCs w:val="24"/>
          <w:lang w:eastAsia="en-GB"/>
        </w:rPr>
        <w:t>.</w:t>
      </w:r>
      <w:r>
        <w:rPr>
          <w:rFonts w:ascii="Times New Roman" w:hAnsi="Times New Roman"/>
          <w:i/>
          <w:sz w:val="24"/>
          <w:szCs w:val="24"/>
          <w:lang w:eastAsia="en-GB"/>
        </w:rPr>
        <w:t>.</w:t>
      </w:r>
      <w:r w:rsidR="007C2E4B">
        <w:rPr>
          <w:rFonts w:ascii="Times New Roman" w:hAnsi="Times New Roman"/>
          <w:i/>
          <w:sz w:val="24"/>
          <w:szCs w:val="24"/>
          <w:lang w:eastAsia="en-GB"/>
        </w:rPr>
        <w:t>’</w:t>
      </w:r>
      <w:r w:rsidR="007C2E4B">
        <w:rPr>
          <w:rStyle w:val="FootnoteReference"/>
          <w:rFonts w:ascii="Times New Roman" w:hAnsi="Times New Roman"/>
          <w:i/>
          <w:sz w:val="24"/>
          <w:szCs w:val="24"/>
          <w:lang w:eastAsia="en-GB"/>
        </w:rPr>
        <w:footnoteReference w:id="90"/>
      </w:r>
    </w:p>
    <w:p w:rsidR="001A25F2" w:rsidRDefault="007C2E4B" w:rsidP="00572FA8">
      <w:pPr>
        <w:spacing w:line="360" w:lineRule="auto"/>
        <w:rPr>
          <w:rFonts w:ascii="Times New Roman" w:hAnsi="Times New Roman" w:cs="Times New Roman"/>
          <w:b/>
          <w:sz w:val="24"/>
          <w:szCs w:val="24"/>
        </w:rPr>
      </w:pPr>
      <w:r>
        <w:rPr>
          <w:rFonts w:ascii="Times New Roman" w:eastAsia="Times New Roman" w:hAnsi="Times New Roman" w:cs="Times New Roman"/>
          <w:color w:val="000000"/>
          <w:sz w:val="24"/>
          <w:szCs w:val="24"/>
          <w:lang w:eastAsia="en-GB"/>
        </w:rPr>
        <w:t>Plotinus’ actual opinion was that the stars could foretell the future but they were not causal.</w:t>
      </w:r>
      <w:r>
        <w:rPr>
          <w:rStyle w:val="FootnoteReference"/>
          <w:rFonts w:ascii="Times New Roman" w:eastAsia="Times New Roman" w:hAnsi="Times New Roman" w:cs="Times New Roman"/>
          <w:color w:val="000000"/>
          <w:sz w:val="24"/>
          <w:szCs w:val="24"/>
          <w:lang w:eastAsia="en-GB"/>
        </w:rPr>
        <w:footnoteReference w:id="91"/>
      </w:r>
      <w:r>
        <w:rPr>
          <w:rFonts w:ascii="Times New Roman" w:eastAsia="Times New Roman" w:hAnsi="Times New Roman" w:cs="Times New Roman"/>
          <w:color w:val="000000"/>
          <w:sz w:val="24"/>
          <w:szCs w:val="24"/>
          <w:lang w:eastAsia="en-GB"/>
        </w:rPr>
        <w:t>Maternus</w:t>
      </w:r>
      <w:r w:rsidRPr="00A1389D">
        <w:rPr>
          <w:rFonts w:ascii="Times New Roman" w:eastAsia="Times New Roman" w:hAnsi="Times New Roman" w:cs="Times New Roman"/>
          <w:color w:val="000000"/>
          <w:sz w:val="24"/>
          <w:szCs w:val="24"/>
          <w:lang w:eastAsia="en-GB"/>
        </w:rPr>
        <w:t xml:space="preserve"> was a Stoic and believed in determinism, he disagreed with the adage, '</w:t>
      </w:r>
      <w:r w:rsidRPr="00A1389D">
        <w:rPr>
          <w:rFonts w:ascii="Times New Roman" w:eastAsia="Times New Roman" w:hAnsi="Times New Roman" w:cs="Times New Roman"/>
          <w:i/>
          <w:iCs/>
          <w:color w:val="000000"/>
          <w:sz w:val="24"/>
          <w:szCs w:val="24"/>
          <w:lang w:eastAsia="en-GB"/>
        </w:rPr>
        <w:t>the stars incline, they do not compel</w:t>
      </w:r>
      <w:r w:rsidRPr="00A1389D">
        <w:rPr>
          <w:rFonts w:ascii="Times New Roman" w:eastAsia="Times New Roman" w:hAnsi="Times New Roman" w:cs="Times New Roman"/>
          <w:color w:val="000000"/>
          <w:sz w:val="24"/>
          <w:szCs w:val="24"/>
          <w:lang w:eastAsia="en-GB"/>
        </w:rPr>
        <w:t>'. Destiny was destiny and could not be thwarted.</w:t>
      </w:r>
      <w:r w:rsidR="00C945BC">
        <w:rPr>
          <w:rFonts w:ascii="Times New Roman" w:hAnsi="Times New Roman"/>
          <w:color w:val="000000"/>
          <w:sz w:val="24"/>
          <w:szCs w:val="24"/>
          <w:lang w:eastAsia="en-GB"/>
        </w:rPr>
        <w:t xml:space="preserve">Shakespeare used the concept of fortune throughout many of his plays to. </w:t>
      </w:r>
      <w:r>
        <w:rPr>
          <w:rFonts w:ascii="Times New Roman" w:hAnsi="Times New Roman"/>
          <w:color w:val="000000"/>
          <w:sz w:val="24"/>
          <w:szCs w:val="24"/>
          <w:lang w:eastAsia="en-GB"/>
        </w:rPr>
        <w:t xml:space="preserve">In </w:t>
      </w:r>
      <w:r>
        <w:rPr>
          <w:rFonts w:ascii="Times New Roman" w:hAnsi="Times New Roman"/>
          <w:i/>
          <w:color w:val="000000"/>
          <w:sz w:val="24"/>
          <w:szCs w:val="24"/>
          <w:lang w:eastAsia="en-GB"/>
        </w:rPr>
        <w:t>All’s Well That Ends Well</w:t>
      </w:r>
      <w:r>
        <w:rPr>
          <w:rFonts w:ascii="Times New Roman" w:hAnsi="Times New Roman"/>
          <w:color w:val="000000"/>
          <w:sz w:val="24"/>
          <w:szCs w:val="24"/>
          <w:lang w:eastAsia="en-GB"/>
        </w:rPr>
        <w:t>, t</w:t>
      </w:r>
      <w:r>
        <w:rPr>
          <w:rFonts w:ascii="Times New Roman" w:hAnsi="Times New Roman"/>
          <w:sz w:val="24"/>
          <w:szCs w:val="24"/>
        </w:rPr>
        <w:t>here was no blaming the stars for one’s fate as Helena states :</w:t>
      </w:r>
    </w:p>
    <w:p w:rsidR="002C17D4" w:rsidRPr="00572FA8" w:rsidRDefault="002C17D4" w:rsidP="00572FA8">
      <w:pPr>
        <w:spacing w:line="360" w:lineRule="auto"/>
        <w:rPr>
          <w:rFonts w:ascii="Times New Roman" w:eastAsia="Times New Roman" w:hAnsi="Times New Roman" w:cs="Times New Roman"/>
          <w:i/>
          <w:iCs/>
          <w:color w:val="000000"/>
          <w:sz w:val="24"/>
          <w:szCs w:val="24"/>
          <w:lang w:eastAsia="en-GB"/>
        </w:rPr>
      </w:pPr>
    </w:p>
    <w:p w:rsidR="00DA5284" w:rsidRDefault="00DA5284" w:rsidP="0027400A">
      <w:pPr>
        <w:spacing w:after="0" w:line="240" w:lineRule="auto"/>
        <w:ind w:right="99"/>
        <w:rPr>
          <w:rFonts w:ascii="Times New Roman" w:hAnsi="Times New Roman"/>
          <w:i/>
          <w:sz w:val="24"/>
          <w:szCs w:val="24"/>
        </w:rPr>
      </w:pPr>
      <w:r>
        <w:rPr>
          <w:rFonts w:ascii="Times New Roman" w:hAnsi="Times New Roman" w:cs="Times New Roman"/>
          <w:b/>
          <w:sz w:val="24"/>
          <w:szCs w:val="24"/>
        </w:rPr>
        <w:t xml:space="preserve">                                                                                                                                               36.    </w:t>
      </w:r>
    </w:p>
    <w:p w:rsidR="00DB70F1" w:rsidRDefault="007C2E4B" w:rsidP="0027400A">
      <w:pPr>
        <w:spacing w:after="0" w:line="240" w:lineRule="auto"/>
        <w:ind w:right="99"/>
        <w:rPr>
          <w:rFonts w:ascii="Times New Roman" w:hAnsi="Times New Roman"/>
          <w:sz w:val="24"/>
          <w:szCs w:val="24"/>
        </w:rPr>
      </w:pPr>
      <w:r>
        <w:rPr>
          <w:rFonts w:ascii="Times New Roman" w:hAnsi="Times New Roman"/>
          <w:i/>
          <w:sz w:val="24"/>
          <w:szCs w:val="24"/>
        </w:rPr>
        <w:lastRenderedPageBreak/>
        <w:t>‘Our re</w:t>
      </w:r>
      <w:r w:rsidR="00DE41CC">
        <w:rPr>
          <w:rFonts w:ascii="Times New Roman" w:hAnsi="Times New Roman"/>
          <w:i/>
          <w:sz w:val="24"/>
          <w:szCs w:val="24"/>
        </w:rPr>
        <w:t xml:space="preserve">medies oft in ourselves do lie, </w:t>
      </w:r>
      <w:r>
        <w:rPr>
          <w:rFonts w:ascii="Times New Roman" w:hAnsi="Times New Roman"/>
          <w:i/>
          <w:sz w:val="24"/>
          <w:szCs w:val="24"/>
        </w:rPr>
        <w:t>Which we a</w:t>
      </w:r>
      <w:r w:rsidR="00DE41CC">
        <w:rPr>
          <w:rFonts w:ascii="Times New Roman" w:hAnsi="Times New Roman"/>
          <w:i/>
          <w:sz w:val="24"/>
          <w:szCs w:val="24"/>
        </w:rPr>
        <w:t xml:space="preserve">scribe to heaven: the fated sky, </w:t>
      </w:r>
      <w:r>
        <w:rPr>
          <w:rFonts w:ascii="Times New Roman" w:hAnsi="Times New Roman"/>
          <w:i/>
          <w:sz w:val="24"/>
          <w:szCs w:val="24"/>
        </w:rPr>
        <w:t xml:space="preserve">Gives us free </w:t>
      </w:r>
      <w:r w:rsidR="00DE41CC">
        <w:rPr>
          <w:rFonts w:ascii="Times New Roman" w:hAnsi="Times New Roman"/>
          <w:i/>
          <w:sz w:val="24"/>
          <w:szCs w:val="24"/>
        </w:rPr>
        <w:t xml:space="preserve">scope, only doth backward pull, </w:t>
      </w:r>
      <w:r>
        <w:rPr>
          <w:rFonts w:ascii="Times New Roman" w:hAnsi="Times New Roman"/>
          <w:i/>
          <w:sz w:val="24"/>
          <w:szCs w:val="24"/>
        </w:rPr>
        <w:t>Our s</w:t>
      </w:r>
      <w:r w:rsidR="00DE41CC">
        <w:rPr>
          <w:rFonts w:ascii="Times New Roman" w:hAnsi="Times New Roman"/>
          <w:i/>
          <w:sz w:val="24"/>
          <w:szCs w:val="24"/>
        </w:rPr>
        <w:t xml:space="preserve">low designs when we </w:t>
      </w:r>
      <w:r>
        <w:rPr>
          <w:rFonts w:ascii="Times New Roman" w:hAnsi="Times New Roman"/>
          <w:i/>
          <w:sz w:val="24"/>
          <w:szCs w:val="24"/>
        </w:rPr>
        <w:t>ourselves are dull.’</w:t>
      </w:r>
      <w:r>
        <w:rPr>
          <w:rFonts w:ascii="Times New Roman" w:hAnsi="Times New Roman"/>
          <w:sz w:val="24"/>
          <w:szCs w:val="24"/>
        </w:rPr>
        <w:t xml:space="preserve">   (1.1.209)</w:t>
      </w:r>
    </w:p>
    <w:p w:rsidR="00DA5284" w:rsidRDefault="00DA5284" w:rsidP="00BE3EB7">
      <w:pPr>
        <w:spacing w:after="0" w:line="360" w:lineRule="auto"/>
        <w:ind w:right="99"/>
        <w:rPr>
          <w:rFonts w:ascii="Times New Roman" w:hAnsi="Times New Roman"/>
          <w:sz w:val="24"/>
          <w:szCs w:val="24"/>
        </w:rPr>
      </w:pPr>
    </w:p>
    <w:p w:rsidR="003D0AA8" w:rsidRDefault="007C2E4B" w:rsidP="00BE3EB7">
      <w:pPr>
        <w:spacing w:after="0" w:line="360" w:lineRule="auto"/>
        <w:ind w:right="99"/>
        <w:rPr>
          <w:rFonts w:ascii="Times New Roman" w:hAnsi="Times New Roman"/>
          <w:color w:val="000000" w:themeColor="text1"/>
          <w:sz w:val="24"/>
          <w:szCs w:val="24"/>
          <w:lang/>
        </w:rPr>
      </w:pPr>
      <w:r w:rsidRPr="005C3B7D">
        <w:rPr>
          <w:rFonts w:ascii="Times New Roman" w:hAnsi="Times New Roman"/>
          <w:color w:val="000000" w:themeColor="text1"/>
          <w:sz w:val="24"/>
          <w:szCs w:val="24"/>
        </w:rPr>
        <w:t xml:space="preserve">Exterior factors were not be used to excuse inner human failings. </w:t>
      </w:r>
      <w:r w:rsidR="002B45FB">
        <w:rPr>
          <w:rFonts w:ascii="Times New Roman" w:hAnsi="Times New Roman"/>
          <w:color w:val="000000" w:themeColor="text1"/>
          <w:sz w:val="24"/>
          <w:szCs w:val="24"/>
          <w:lang/>
        </w:rPr>
        <w:t>Hamlet cannot overcome fortune but he appeals to the gods to consign the whore to hell :</w:t>
      </w:r>
    </w:p>
    <w:p w:rsidR="003D0AA8" w:rsidRPr="003D0AA8" w:rsidRDefault="00FB7FF3" w:rsidP="0027400A">
      <w:pPr>
        <w:pStyle w:val="NoSpacing"/>
        <w:rPr>
          <w:rFonts w:ascii="Times New Roman" w:hAnsi="Times New Roman"/>
          <w:i/>
          <w:sz w:val="24"/>
          <w:szCs w:val="24"/>
        </w:rPr>
      </w:pPr>
      <w:r>
        <w:rPr>
          <w:rFonts w:ascii="Times New Roman" w:hAnsi="Times New Roman"/>
          <w:i/>
          <w:sz w:val="24"/>
          <w:szCs w:val="24"/>
        </w:rPr>
        <w:t>‘</w:t>
      </w:r>
      <w:r w:rsidR="003D0AA8" w:rsidRPr="003D0AA8">
        <w:rPr>
          <w:rFonts w:ascii="Times New Roman" w:hAnsi="Times New Roman"/>
          <w:i/>
          <w:sz w:val="24"/>
          <w:szCs w:val="24"/>
        </w:rPr>
        <w:t>Break all the spokes and fellies from her wheel, And bowl the round nave down the hill</w:t>
      </w:r>
    </w:p>
    <w:p w:rsidR="003D0AA8" w:rsidRPr="00AD3487" w:rsidRDefault="003D0AA8" w:rsidP="0027400A">
      <w:pPr>
        <w:pStyle w:val="NoSpacing"/>
        <w:rPr>
          <w:rFonts w:ascii="Times New Roman" w:hAnsi="Times New Roman"/>
          <w:sz w:val="24"/>
          <w:szCs w:val="24"/>
        </w:rPr>
      </w:pPr>
      <w:r w:rsidRPr="003D0AA8">
        <w:rPr>
          <w:rFonts w:ascii="Times New Roman" w:hAnsi="Times New Roman"/>
          <w:i/>
          <w:sz w:val="24"/>
          <w:szCs w:val="24"/>
        </w:rPr>
        <w:t>Of heaven, As low as to the fiends.’</w:t>
      </w:r>
      <w:r>
        <w:rPr>
          <w:rFonts w:ascii="Times New Roman" w:hAnsi="Times New Roman"/>
          <w:sz w:val="24"/>
          <w:szCs w:val="24"/>
        </w:rPr>
        <w:t xml:space="preserve"> (2.2.493-497)</w:t>
      </w:r>
    </w:p>
    <w:p w:rsidR="003D0AA8" w:rsidRDefault="003D0AA8" w:rsidP="0027400A">
      <w:pPr>
        <w:spacing w:after="0" w:line="240" w:lineRule="auto"/>
        <w:ind w:right="99"/>
        <w:rPr>
          <w:rFonts w:ascii="Times New Roman" w:hAnsi="Times New Roman"/>
          <w:color w:val="000000" w:themeColor="text1"/>
          <w:sz w:val="24"/>
          <w:szCs w:val="24"/>
          <w:lang/>
        </w:rPr>
      </w:pPr>
    </w:p>
    <w:p w:rsidR="000A119C" w:rsidRPr="00911D29" w:rsidRDefault="007C2E4B" w:rsidP="00BE3EB7">
      <w:pPr>
        <w:spacing w:line="360" w:lineRule="auto"/>
        <w:rPr>
          <w:rFonts w:ascii="Times New Roman" w:hAnsi="Times New Roman"/>
          <w:color w:val="000000" w:themeColor="text1"/>
          <w:sz w:val="24"/>
          <w:szCs w:val="24"/>
          <w:lang/>
        </w:rPr>
      </w:pPr>
      <w:r w:rsidRPr="005C3B7D">
        <w:rPr>
          <w:rFonts w:ascii="Times New Roman" w:hAnsi="Times New Roman"/>
          <w:color w:val="000000" w:themeColor="text1"/>
          <w:sz w:val="24"/>
          <w:szCs w:val="24"/>
          <w:lang/>
        </w:rPr>
        <w:t xml:space="preserve">In </w:t>
      </w:r>
      <w:hyperlink r:id="rId16" w:tooltip="Henry V (play)" w:history="1">
        <w:r w:rsidRPr="005C3B7D">
          <w:rPr>
            <w:rStyle w:val="Hyperlink"/>
            <w:color w:val="000000" w:themeColor="text1"/>
            <w:sz w:val="24"/>
            <w:szCs w:val="24"/>
            <w:u w:val="none"/>
            <w:lang/>
          </w:rPr>
          <w:t>Henry V</w:t>
        </w:r>
      </w:hyperlink>
      <w:r w:rsidR="009F20D7">
        <w:rPr>
          <w:rFonts w:ascii="Times New Roman" w:hAnsi="Times New Roman"/>
          <w:color w:val="000000" w:themeColor="text1"/>
          <w:sz w:val="24"/>
          <w:szCs w:val="24"/>
          <w:lang/>
        </w:rPr>
        <w:t xml:space="preserve">the characterBardolph is sentenced to death </w:t>
      </w:r>
      <w:r w:rsidR="007E49F7">
        <w:rPr>
          <w:rFonts w:ascii="Times New Roman" w:hAnsi="Times New Roman"/>
          <w:color w:val="000000" w:themeColor="text1"/>
          <w:sz w:val="24"/>
          <w:szCs w:val="24"/>
          <w:lang/>
        </w:rPr>
        <w:t>for theft from a church. Pistol</w:t>
      </w:r>
      <w:r w:rsidR="009F20D7">
        <w:rPr>
          <w:rFonts w:ascii="Times New Roman" w:hAnsi="Times New Roman"/>
          <w:color w:val="000000" w:themeColor="text1"/>
          <w:sz w:val="24"/>
          <w:szCs w:val="24"/>
          <w:lang/>
        </w:rPr>
        <w:t>blames</w:t>
      </w:r>
      <w:r w:rsidR="00C945BC">
        <w:rPr>
          <w:rFonts w:ascii="Times New Roman" w:hAnsi="Times New Roman"/>
          <w:color w:val="000000" w:themeColor="text1"/>
          <w:sz w:val="24"/>
          <w:szCs w:val="24"/>
          <w:lang/>
        </w:rPr>
        <w:t>Bardolph’s demise on</w:t>
      </w:r>
      <w:r w:rsidR="00911D29">
        <w:rPr>
          <w:rFonts w:ascii="Times New Roman" w:hAnsi="Times New Roman"/>
          <w:color w:val="000000" w:themeColor="text1"/>
          <w:sz w:val="24"/>
          <w:szCs w:val="24"/>
          <w:lang/>
        </w:rPr>
        <w:t xml:space="preserve"> fortune’s wheel  and</w:t>
      </w:r>
      <w:r w:rsidRPr="000A119C">
        <w:rPr>
          <w:rFonts w:ascii="Times New Roman" w:hAnsi="Times New Roman"/>
          <w:iCs/>
          <w:color w:val="000000" w:themeColor="text1"/>
          <w:sz w:val="24"/>
          <w:szCs w:val="24"/>
          <w:lang/>
        </w:rPr>
        <w:t>Fluell</w:t>
      </w:r>
      <w:r w:rsidR="00837294" w:rsidRPr="000A119C">
        <w:rPr>
          <w:rFonts w:ascii="Times New Roman" w:hAnsi="Times New Roman"/>
          <w:iCs/>
          <w:color w:val="000000" w:themeColor="text1"/>
          <w:sz w:val="24"/>
          <w:szCs w:val="24"/>
          <w:lang/>
        </w:rPr>
        <w:t>en tells Pistol that blind fortune cannot be defeated</w:t>
      </w:r>
      <w:r w:rsidRPr="005C3B7D">
        <w:rPr>
          <w:rFonts w:ascii="Times New Roman" w:hAnsi="Times New Roman"/>
          <w:b/>
          <w:iCs/>
          <w:color w:val="000000" w:themeColor="text1"/>
          <w:sz w:val="24"/>
          <w:szCs w:val="24"/>
          <w:lang/>
        </w:rPr>
        <w:t xml:space="preserve"> :</w:t>
      </w:r>
    </w:p>
    <w:p w:rsidR="007C2E4B" w:rsidRPr="000A119C" w:rsidRDefault="00FB7FF3" w:rsidP="0027400A">
      <w:pPr>
        <w:spacing w:line="240" w:lineRule="auto"/>
        <w:rPr>
          <w:rFonts w:ascii="Times New Roman" w:hAnsi="Times New Roman"/>
          <w:color w:val="000000" w:themeColor="text1"/>
          <w:sz w:val="24"/>
          <w:szCs w:val="24"/>
          <w:lang/>
        </w:rPr>
      </w:pPr>
      <w:r>
        <w:rPr>
          <w:rFonts w:ascii="Times New Roman" w:hAnsi="Times New Roman"/>
          <w:i/>
          <w:iCs/>
          <w:color w:val="000000" w:themeColor="text1"/>
          <w:sz w:val="24"/>
          <w:szCs w:val="24"/>
          <w:lang/>
        </w:rPr>
        <w:t>‘</w:t>
      </w:r>
      <w:r w:rsidR="007C2E4B" w:rsidRPr="000A119C">
        <w:rPr>
          <w:rFonts w:ascii="Times New Roman" w:hAnsi="Times New Roman"/>
          <w:i/>
          <w:iCs/>
          <w:color w:val="000000" w:themeColor="text1"/>
          <w:sz w:val="24"/>
          <w:szCs w:val="24"/>
          <w:lang/>
        </w:rPr>
        <w:t>she is depicted with a wheel to signify—this is the point—that she is turning and inconstant, and all about change and variation’.</w:t>
      </w:r>
      <w:r w:rsidR="009F20D7" w:rsidRPr="000A119C">
        <w:rPr>
          <w:rFonts w:ascii="Times New Roman" w:hAnsi="Times New Roman"/>
          <w:color w:val="000000" w:themeColor="text1"/>
          <w:sz w:val="24"/>
          <w:szCs w:val="24"/>
          <w:lang/>
        </w:rPr>
        <w:t xml:space="preserve"> (3.6.</w:t>
      </w:r>
      <w:r w:rsidR="007C2E4B" w:rsidRPr="000A119C">
        <w:rPr>
          <w:rFonts w:ascii="Times New Roman" w:hAnsi="Times New Roman"/>
          <w:color w:val="000000" w:themeColor="text1"/>
          <w:sz w:val="24"/>
          <w:szCs w:val="24"/>
          <w:lang/>
        </w:rPr>
        <w:t>)</w:t>
      </w:r>
    </w:p>
    <w:p w:rsidR="00656D2C" w:rsidRPr="00375EB6" w:rsidRDefault="00C945BC" w:rsidP="00BE3EB7">
      <w:pPr>
        <w:spacing w:line="360" w:lineRule="auto"/>
        <w:rPr>
          <w:rFonts w:ascii="Times New Roman" w:hAnsi="Times New Roman" w:cs="Times New Roman"/>
          <w:color w:val="000000" w:themeColor="text1"/>
          <w:sz w:val="24"/>
          <w:szCs w:val="24"/>
          <w:bdr w:val="none" w:sz="0" w:space="0" w:color="auto" w:frame="1"/>
          <w:lang/>
        </w:rPr>
      </w:pPr>
      <w:r>
        <w:rPr>
          <w:rFonts w:ascii="Times New Roman" w:hAnsi="Times New Roman" w:cs="Times New Roman"/>
          <w:color w:val="000000" w:themeColor="text1"/>
          <w:sz w:val="24"/>
          <w:szCs w:val="24"/>
          <w:bdr w:val="none" w:sz="0" w:space="0" w:color="auto" w:frame="1"/>
          <w:lang/>
        </w:rPr>
        <w:t xml:space="preserve">Fortune therefore was unpredictable. </w:t>
      </w:r>
      <w:r w:rsidR="00837294" w:rsidRPr="005C3B7D">
        <w:rPr>
          <w:rFonts w:ascii="Times New Roman" w:hAnsi="Times New Roman" w:cs="Times New Roman"/>
          <w:color w:val="000000" w:themeColor="text1"/>
          <w:sz w:val="24"/>
          <w:szCs w:val="24"/>
          <w:bdr w:val="none" w:sz="0" w:space="0" w:color="auto" w:frame="1"/>
          <w:lang/>
        </w:rPr>
        <w:t>Stoicism meant an acc</w:t>
      </w:r>
      <w:r w:rsidR="00375EB6">
        <w:rPr>
          <w:rFonts w:ascii="Times New Roman" w:hAnsi="Times New Roman" w:cs="Times New Roman"/>
          <w:color w:val="000000" w:themeColor="text1"/>
          <w:sz w:val="24"/>
          <w:szCs w:val="24"/>
          <w:bdr w:val="none" w:sz="0" w:space="0" w:color="auto" w:frame="1"/>
          <w:lang/>
        </w:rPr>
        <w:t xml:space="preserve">eptance of fate </w:t>
      </w:r>
      <w:r w:rsidR="00837294" w:rsidRPr="005C3B7D">
        <w:rPr>
          <w:rFonts w:ascii="Times New Roman" w:hAnsi="Times New Roman" w:cs="Times New Roman"/>
          <w:color w:val="000000" w:themeColor="text1"/>
          <w:sz w:val="24"/>
          <w:szCs w:val="24"/>
          <w:bdr w:val="none" w:sz="0" w:space="0" w:color="auto" w:frame="1"/>
          <w:lang/>
        </w:rPr>
        <w:t>which would lead to compl</w:t>
      </w:r>
      <w:r w:rsidR="00837294">
        <w:rPr>
          <w:rFonts w:ascii="Times New Roman" w:hAnsi="Times New Roman" w:cs="Times New Roman"/>
          <w:color w:val="000000" w:themeColor="text1"/>
          <w:sz w:val="24"/>
          <w:szCs w:val="24"/>
          <w:bdr w:val="none" w:sz="0" w:space="0" w:color="auto" w:frame="1"/>
          <w:lang/>
        </w:rPr>
        <w:t xml:space="preserve">ete freedom from the passions. </w:t>
      </w:r>
      <w:r w:rsidR="008923F8">
        <w:rPr>
          <w:rFonts w:ascii="Times New Roman" w:hAnsi="Times New Roman" w:cs="Times New Roman"/>
          <w:color w:val="000000" w:themeColor="text1"/>
          <w:sz w:val="24"/>
          <w:szCs w:val="24"/>
          <w:bdr w:val="none" w:sz="0" w:space="0" w:color="auto" w:frame="1"/>
          <w:lang/>
        </w:rPr>
        <w:t>According to Elton, t</w:t>
      </w:r>
      <w:r w:rsidR="00375EB6">
        <w:rPr>
          <w:rFonts w:ascii="Times New Roman" w:hAnsi="Times New Roman" w:cs="Times New Roman"/>
          <w:color w:val="000000" w:themeColor="text1"/>
          <w:sz w:val="24"/>
          <w:szCs w:val="24"/>
          <w:bdr w:val="none" w:sz="0" w:space="0" w:color="auto" w:frame="1"/>
          <w:lang/>
        </w:rPr>
        <w:t xml:space="preserve">he idea of Providence deciding </w:t>
      </w:r>
      <w:r w:rsidR="008923F8">
        <w:rPr>
          <w:rFonts w:ascii="Times New Roman" w:hAnsi="Times New Roman" w:cs="Times New Roman"/>
          <w:color w:val="000000" w:themeColor="text1"/>
          <w:sz w:val="24"/>
          <w:szCs w:val="24"/>
          <w:bdr w:val="none" w:sz="0" w:space="0" w:color="auto" w:frame="1"/>
          <w:lang/>
        </w:rPr>
        <w:t xml:space="preserve">mankind’s fate </w:t>
      </w:r>
      <w:r w:rsidR="00375EB6">
        <w:rPr>
          <w:rFonts w:ascii="Times New Roman" w:hAnsi="Times New Roman" w:cs="Times New Roman"/>
          <w:color w:val="000000" w:themeColor="text1"/>
          <w:sz w:val="24"/>
          <w:szCs w:val="24"/>
          <w:bdr w:val="none" w:sz="0" w:space="0" w:color="auto" w:frame="1"/>
          <w:lang/>
        </w:rPr>
        <w:t>was</w:t>
      </w:r>
      <w:r w:rsidR="008923F8">
        <w:rPr>
          <w:rFonts w:ascii="Times New Roman" w:hAnsi="Times New Roman" w:cs="Times New Roman"/>
          <w:color w:val="000000" w:themeColor="text1"/>
          <w:sz w:val="24"/>
          <w:szCs w:val="24"/>
          <w:bdr w:val="none" w:sz="0" w:space="0" w:color="auto" w:frame="1"/>
          <w:lang/>
        </w:rPr>
        <w:t xml:space="preserve"> something that was derived from Seneca who :</w:t>
      </w:r>
    </w:p>
    <w:p w:rsidR="00832C3C" w:rsidRPr="00531B0F" w:rsidRDefault="00656D2C" w:rsidP="00531B0F">
      <w:pPr>
        <w:spacing w:line="240" w:lineRule="auto"/>
        <w:rPr>
          <w:rFonts w:ascii="Times New Roman" w:hAnsi="Times New Roman"/>
          <w:sz w:val="24"/>
          <w:szCs w:val="24"/>
        </w:rPr>
      </w:pPr>
      <w:r w:rsidRPr="00175A3F">
        <w:rPr>
          <w:rFonts w:ascii="Times New Roman" w:hAnsi="Times New Roman"/>
          <w:sz w:val="24"/>
          <w:szCs w:val="24"/>
        </w:rPr>
        <w:t>‘</w:t>
      </w:r>
      <w:r w:rsidR="00375EB6">
        <w:rPr>
          <w:rFonts w:ascii="Times New Roman" w:hAnsi="Times New Roman"/>
          <w:i/>
          <w:sz w:val="24"/>
          <w:szCs w:val="24"/>
        </w:rPr>
        <w:t xml:space="preserve"> …</w:t>
      </w:r>
      <w:r w:rsidRPr="00301DE0">
        <w:rPr>
          <w:rFonts w:ascii="Times New Roman" w:hAnsi="Times New Roman"/>
          <w:i/>
          <w:sz w:val="24"/>
          <w:szCs w:val="24"/>
        </w:rPr>
        <w:t>bequeathed also to Renaissance drama a Stoic sense of fatalism which ran counter to the conception of providence.</w:t>
      </w:r>
      <w:r w:rsidRPr="00175A3F">
        <w:rPr>
          <w:rFonts w:ascii="Times New Roman" w:hAnsi="Times New Roman"/>
          <w:sz w:val="24"/>
          <w:szCs w:val="24"/>
        </w:rPr>
        <w:t>’</w:t>
      </w:r>
      <w:r>
        <w:rPr>
          <w:rStyle w:val="FootnoteReference"/>
          <w:rFonts w:ascii="Times New Roman" w:hAnsi="Times New Roman"/>
          <w:sz w:val="24"/>
          <w:szCs w:val="24"/>
        </w:rPr>
        <w:footnoteReference w:id="92"/>
      </w:r>
    </w:p>
    <w:p w:rsidR="00837294" w:rsidRPr="00C945BC" w:rsidRDefault="00837294" w:rsidP="00BE3EB7">
      <w:pPr>
        <w:spacing w:after="0" w:line="360" w:lineRule="auto"/>
        <w:outlineLvl w:val="3"/>
        <w:rPr>
          <w:rFonts w:ascii="Times New Roman" w:hAnsi="Times New Roman" w:cs="Times New Roman"/>
          <w:color w:val="000000" w:themeColor="text1"/>
          <w:sz w:val="24"/>
          <w:szCs w:val="24"/>
          <w:bdr w:val="none" w:sz="0" w:space="0" w:color="auto" w:frame="1"/>
          <w:lang/>
        </w:rPr>
      </w:pPr>
      <w:r>
        <w:rPr>
          <w:rFonts w:ascii="Times New Roman" w:eastAsia="Times New Roman" w:hAnsi="Times New Roman" w:cs="Times New Roman"/>
          <w:color w:val="000000"/>
          <w:sz w:val="24"/>
          <w:szCs w:val="24"/>
          <w:bdr w:val="none" w:sz="0" w:space="0" w:color="auto" w:frame="1"/>
          <w:lang w:eastAsia="en-GB"/>
        </w:rPr>
        <w:t xml:space="preserve">In </w:t>
      </w:r>
      <w:r w:rsidRPr="00837294">
        <w:rPr>
          <w:rFonts w:ascii="Times New Roman" w:eastAsia="Times New Roman" w:hAnsi="Times New Roman" w:cs="Times New Roman"/>
          <w:i/>
          <w:color w:val="000000"/>
          <w:sz w:val="24"/>
          <w:szCs w:val="24"/>
          <w:bdr w:val="none" w:sz="0" w:space="0" w:color="auto" w:frame="1"/>
          <w:lang w:eastAsia="en-GB"/>
        </w:rPr>
        <w:t>Julius Caesar</w:t>
      </w:r>
      <w:r>
        <w:rPr>
          <w:rFonts w:ascii="Times New Roman" w:eastAsia="Times New Roman" w:hAnsi="Times New Roman" w:cs="Times New Roman"/>
          <w:color w:val="000000"/>
          <w:sz w:val="24"/>
          <w:szCs w:val="24"/>
          <w:bdr w:val="none" w:sz="0" w:space="0" w:color="auto" w:frame="1"/>
          <w:lang w:eastAsia="en-GB"/>
        </w:rPr>
        <w:t>, d</w:t>
      </w:r>
      <w:r w:rsidR="00C945BC">
        <w:rPr>
          <w:rFonts w:ascii="Times New Roman" w:eastAsia="Times New Roman" w:hAnsi="Times New Roman" w:cs="Times New Roman"/>
          <w:color w:val="000000"/>
          <w:sz w:val="24"/>
          <w:szCs w:val="24"/>
          <w:bdr w:val="none" w:sz="0" w:space="0" w:color="auto" w:frame="1"/>
          <w:lang w:eastAsia="en-GB"/>
        </w:rPr>
        <w:t xml:space="preserve">uty, honor, betrayal and </w:t>
      </w:r>
      <w:r w:rsidRPr="008778DA">
        <w:rPr>
          <w:rFonts w:ascii="Times New Roman" w:eastAsia="Times New Roman" w:hAnsi="Times New Roman" w:cs="Times New Roman"/>
          <w:color w:val="000000"/>
          <w:sz w:val="24"/>
          <w:szCs w:val="24"/>
          <w:bdr w:val="none" w:sz="0" w:space="0" w:color="auto" w:frame="1"/>
          <w:lang w:eastAsia="en-GB"/>
        </w:rPr>
        <w:t>stoic</w:t>
      </w:r>
      <w:r w:rsidR="00C945BC">
        <w:rPr>
          <w:rFonts w:ascii="Times New Roman" w:eastAsia="Times New Roman" w:hAnsi="Times New Roman" w:cs="Times New Roman"/>
          <w:color w:val="000000"/>
          <w:sz w:val="24"/>
          <w:szCs w:val="24"/>
          <w:bdr w:val="none" w:sz="0" w:space="0" w:color="auto" w:frame="1"/>
          <w:lang w:eastAsia="en-GB"/>
        </w:rPr>
        <w:t xml:space="preserve">ism feature throughout.  </w:t>
      </w:r>
      <w:r>
        <w:rPr>
          <w:rFonts w:ascii="Times New Roman" w:hAnsi="Times New Roman" w:cs="Times New Roman"/>
          <w:color w:val="000000"/>
          <w:sz w:val="24"/>
          <w:szCs w:val="24"/>
        </w:rPr>
        <w:t xml:space="preserve">Mark Anthony </w:t>
      </w:r>
      <w:r w:rsidRPr="00BD307F">
        <w:rPr>
          <w:rFonts w:ascii="Times New Roman" w:hAnsi="Times New Roman" w:cs="Times New Roman"/>
          <w:iCs/>
          <w:color w:val="000000"/>
          <w:sz w:val="24"/>
          <w:szCs w:val="24"/>
        </w:rPr>
        <w:t xml:space="preserve">claimed that </w:t>
      </w:r>
      <w:r w:rsidRPr="00BD307F">
        <w:rPr>
          <w:rFonts w:ascii="Times New Roman" w:hAnsi="Times New Roman" w:cs="Times New Roman"/>
          <w:color w:val="000000"/>
          <w:sz w:val="24"/>
          <w:szCs w:val="24"/>
        </w:rPr>
        <w:t>t</w:t>
      </w:r>
      <w:r>
        <w:rPr>
          <w:rFonts w:ascii="Times New Roman" w:hAnsi="Times New Roman" w:cs="Times New Roman"/>
          <w:color w:val="000000"/>
          <w:sz w:val="24"/>
          <w:szCs w:val="24"/>
        </w:rPr>
        <w:t xml:space="preserve">he stars had forsaken him, and the eclipse of the moon led to his </w:t>
      </w:r>
      <w:r w:rsidRPr="00BD307F">
        <w:rPr>
          <w:rFonts w:ascii="Times New Roman" w:hAnsi="Times New Roman" w:cs="Times New Roman"/>
          <w:color w:val="000000"/>
          <w:sz w:val="24"/>
          <w:szCs w:val="24"/>
        </w:rPr>
        <w:t xml:space="preserve">demise. However, Cassius considers that destiny was </w:t>
      </w:r>
      <w:r w:rsidRPr="00BD307F">
        <w:rPr>
          <w:rFonts w:ascii="Times New Roman" w:hAnsi="Times New Roman" w:cs="Times New Roman"/>
          <w:sz w:val="24"/>
          <w:szCs w:val="24"/>
          <w:lang w:val="en-US"/>
        </w:rPr>
        <w:t>not controlled by the stars, as he says to Brutus :</w:t>
      </w:r>
    </w:p>
    <w:p w:rsidR="0027400A" w:rsidRDefault="00837294" w:rsidP="0027400A">
      <w:pPr>
        <w:spacing w:after="0" w:line="240" w:lineRule="auto"/>
        <w:rPr>
          <w:rFonts w:ascii="Times New Roman" w:hAnsi="Times New Roman" w:cs="Times New Roman"/>
          <w:sz w:val="24"/>
          <w:szCs w:val="24"/>
        </w:rPr>
      </w:pPr>
      <w:r w:rsidRPr="00BD307F">
        <w:rPr>
          <w:rFonts w:ascii="Times New Roman" w:hAnsi="Times New Roman" w:cs="Times New Roman"/>
          <w:i/>
          <w:color w:val="000000" w:themeColor="text1"/>
          <w:sz w:val="24"/>
          <w:szCs w:val="24"/>
        </w:rPr>
        <w:t>‘Men at some t</w:t>
      </w:r>
      <w:r>
        <w:rPr>
          <w:rFonts w:ascii="Times New Roman" w:hAnsi="Times New Roman" w:cs="Times New Roman"/>
          <w:i/>
          <w:color w:val="000000" w:themeColor="text1"/>
          <w:sz w:val="24"/>
          <w:szCs w:val="24"/>
        </w:rPr>
        <w:t xml:space="preserve">ime are masters of their fates: </w:t>
      </w:r>
      <w:r w:rsidRPr="00BD307F">
        <w:rPr>
          <w:rFonts w:ascii="Times New Roman" w:hAnsi="Times New Roman" w:cs="Times New Roman"/>
          <w:i/>
          <w:color w:val="000000" w:themeColor="text1"/>
          <w:sz w:val="24"/>
          <w:szCs w:val="24"/>
        </w:rPr>
        <w:t>The fault, dear Brutus, is not in our stars,</w:t>
      </w:r>
      <w:r w:rsidRPr="00BD307F">
        <w:rPr>
          <w:rFonts w:ascii="Times New Roman" w:hAnsi="Times New Roman" w:cs="Times New Roman"/>
          <w:i/>
          <w:color w:val="000000" w:themeColor="text1"/>
          <w:sz w:val="24"/>
          <w:szCs w:val="24"/>
        </w:rPr>
        <w:br/>
        <w:t>But in ourselves, that we are underlings.</w:t>
      </w:r>
      <w:r w:rsidRPr="00BD307F">
        <w:rPr>
          <w:rFonts w:ascii="Times New Roman" w:hAnsi="Times New Roman" w:cs="Times New Roman"/>
          <w:i/>
          <w:sz w:val="24"/>
          <w:szCs w:val="24"/>
        </w:rPr>
        <w:t>‘</w:t>
      </w:r>
      <w:r w:rsidRPr="00BD307F">
        <w:rPr>
          <w:rFonts w:ascii="Times New Roman" w:hAnsi="Times New Roman" w:cs="Times New Roman"/>
          <w:sz w:val="24"/>
          <w:szCs w:val="24"/>
        </w:rPr>
        <w:t xml:space="preserve"> (1.2.146)</w:t>
      </w:r>
    </w:p>
    <w:p w:rsidR="00531B0F" w:rsidRPr="002C17D4" w:rsidRDefault="00531B0F" w:rsidP="0027400A">
      <w:pPr>
        <w:spacing w:after="0" w:line="240" w:lineRule="auto"/>
        <w:rPr>
          <w:rFonts w:ascii="Times New Roman" w:hAnsi="Times New Roman" w:cs="Times New Roman"/>
          <w:i/>
          <w:color w:val="000000" w:themeColor="text1"/>
          <w:sz w:val="24"/>
          <w:szCs w:val="24"/>
        </w:rPr>
      </w:pPr>
    </w:p>
    <w:p w:rsidR="0027400A" w:rsidRDefault="007C2E4B" w:rsidP="0027400A">
      <w:pPr>
        <w:spacing w:after="0" w:line="240" w:lineRule="auto"/>
        <w:rPr>
          <w:rFonts w:ascii="Times New Roman" w:hAnsi="Times New Roman"/>
          <w:sz w:val="24"/>
          <w:szCs w:val="24"/>
          <w:lang w:eastAsia="en-GB"/>
        </w:rPr>
      </w:pPr>
      <w:r>
        <w:rPr>
          <w:rFonts w:ascii="Times New Roman" w:hAnsi="Times New Roman"/>
          <w:sz w:val="24"/>
          <w:szCs w:val="24"/>
          <w:lang w:eastAsia="en-GB"/>
        </w:rPr>
        <w:t>Brutus’s comments on fortune exhibit helplessness against an inexo</w:t>
      </w:r>
      <w:r w:rsidR="00911D29">
        <w:rPr>
          <w:rFonts w:ascii="Times New Roman" w:hAnsi="Times New Roman"/>
          <w:sz w:val="24"/>
          <w:szCs w:val="24"/>
          <w:lang w:eastAsia="en-GB"/>
        </w:rPr>
        <w:t xml:space="preserve">rable </w:t>
      </w:r>
      <w:r>
        <w:rPr>
          <w:rFonts w:ascii="Times New Roman" w:hAnsi="Times New Roman"/>
          <w:sz w:val="24"/>
          <w:szCs w:val="24"/>
          <w:lang w:eastAsia="en-GB"/>
        </w:rPr>
        <w:t>fate :</w:t>
      </w:r>
    </w:p>
    <w:p w:rsidR="0027400A" w:rsidRDefault="0027400A" w:rsidP="0027400A">
      <w:pPr>
        <w:spacing w:after="0" w:line="240" w:lineRule="auto"/>
        <w:rPr>
          <w:rFonts w:ascii="Times New Roman" w:hAnsi="Times New Roman"/>
          <w:sz w:val="24"/>
          <w:szCs w:val="24"/>
          <w:lang w:eastAsia="en-GB"/>
        </w:rPr>
      </w:pPr>
    </w:p>
    <w:p w:rsidR="0027400A" w:rsidRDefault="007C2E4B" w:rsidP="0027400A">
      <w:pPr>
        <w:spacing w:after="0" w:line="240" w:lineRule="auto"/>
        <w:rPr>
          <w:rFonts w:ascii="Times New Roman" w:hAnsi="Times New Roman"/>
          <w:sz w:val="24"/>
          <w:szCs w:val="24"/>
          <w:lang w:eastAsia="en-GB"/>
        </w:rPr>
      </w:pPr>
      <w:r>
        <w:rPr>
          <w:rFonts w:ascii="Times New Roman" w:hAnsi="Times New Roman"/>
          <w:i/>
          <w:iCs/>
          <w:sz w:val="24"/>
          <w:szCs w:val="24"/>
          <w:lang w:eastAsia="en-GB"/>
        </w:rPr>
        <w:t>‘There is a tide in the affairs of men, which, taken at the flood, leads on to fortune; On such a full sea are we now afloat, and we must take the current when it serves, or lose our ventures.’</w:t>
      </w:r>
      <w:r w:rsidR="00837294">
        <w:rPr>
          <w:rFonts w:ascii="Times New Roman" w:hAnsi="Times New Roman"/>
          <w:sz w:val="24"/>
          <w:szCs w:val="24"/>
          <w:lang w:eastAsia="en-GB"/>
        </w:rPr>
        <w:t xml:space="preserve"> (</w:t>
      </w:r>
      <w:r>
        <w:rPr>
          <w:rFonts w:ascii="Times New Roman" w:hAnsi="Times New Roman"/>
          <w:sz w:val="24"/>
          <w:szCs w:val="24"/>
          <w:lang w:eastAsia="en-GB"/>
        </w:rPr>
        <w:t>4.3.)</w:t>
      </w:r>
    </w:p>
    <w:p w:rsidR="0027400A" w:rsidRPr="0027400A" w:rsidRDefault="0027400A" w:rsidP="0027400A">
      <w:pPr>
        <w:spacing w:after="0" w:line="240" w:lineRule="auto"/>
        <w:rPr>
          <w:rFonts w:ascii="Times New Roman" w:hAnsi="Times New Roman"/>
          <w:sz w:val="24"/>
          <w:szCs w:val="24"/>
          <w:lang w:eastAsia="en-GB"/>
        </w:rPr>
      </w:pPr>
    </w:p>
    <w:p w:rsidR="007C2E4B" w:rsidRDefault="007C2E4B" w:rsidP="00BE3EB7">
      <w:pPr>
        <w:spacing w:after="0" w:line="360" w:lineRule="auto"/>
        <w:rPr>
          <w:rFonts w:ascii="Times New Roman" w:eastAsia="Times New Roman" w:hAnsi="Times New Roman" w:cs="Times New Roman"/>
          <w:color w:val="000000"/>
          <w:sz w:val="24"/>
          <w:szCs w:val="24"/>
          <w:bdr w:val="none" w:sz="0" w:space="0" w:color="auto" w:frame="1"/>
          <w:lang w:eastAsia="en-GB"/>
        </w:rPr>
      </w:pPr>
      <w:r>
        <w:rPr>
          <w:rFonts w:ascii="Times New Roman" w:eastAsia="Times New Roman" w:hAnsi="Times New Roman" w:cs="Times New Roman"/>
          <w:color w:val="000000"/>
          <w:sz w:val="24"/>
          <w:szCs w:val="24"/>
          <w:bdr w:val="none" w:sz="0" w:space="0" w:color="auto" w:frame="1"/>
          <w:lang w:eastAsia="en-GB"/>
        </w:rPr>
        <w:t>Cassius displays a stoic like attitude when he tells Casca :</w:t>
      </w:r>
    </w:p>
    <w:p w:rsidR="007C2E4B" w:rsidRPr="00DB50A5" w:rsidRDefault="007C2E4B" w:rsidP="0027400A">
      <w:pPr>
        <w:spacing w:after="0" w:line="240" w:lineRule="auto"/>
        <w:rPr>
          <w:rFonts w:ascii="Times New Roman" w:eastAsia="Times New Roman" w:hAnsi="Times New Roman" w:cs="Times New Roman"/>
          <w:i/>
          <w:color w:val="000000"/>
          <w:sz w:val="24"/>
          <w:szCs w:val="24"/>
          <w:bdr w:val="none" w:sz="0" w:space="0" w:color="auto" w:frame="1"/>
          <w:lang w:eastAsia="en-GB"/>
        </w:rPr>
      </w:pPr>
      <w:r w:rsidRPr="00DB50A5">
        <w:rPr>
          <w:rFonts w:ascii="Times New Roman" w:eastAsia="Times New Roman" w:hAnsi="Times New Roman" w:cs="Times New Roman"/>
          <w:i/>
          <w:color w:val="000000"/>
          <w:sz w:val="24"/>
          <w:szCs w:val="24"/>
          <w:bdr w:val="none" w:sz="0" w:space="0" w:color="auto" w:frame="1"/>
          <w:lang w:eastAsia="en-GB"/>
        </w:rPr>
        <w:t>‘I know where</w:t>
      </w:r>
      <w:r w:rsidR="00DE41CC">
        <w:rPr>
          <w:rFonts w:ascii="Times New Roman" w:eastAsia="Times New Roman" w:hAnsi="Times New Roman" w:cs="Times New Roman"/>
          <w:i/>
          <w:color w:val="000000"/>
          <w:sz w:val="24"/>
          <w:szCs w:val="24"/>
          <w:bdr w:val="none" w:sz="0" w:space="0" w:color="auto" w:frame="1"/>
          <w:lang w:eastAsia="en-GB"/>
        </w:rPr>
        <w:t xml:space="preserve"> I will wear this dagger then; </w:t>
      </w:r>
      <w:r w:rsidRPr="00DB50A5">
        <w:rPr>
          <w:rFonts w:ascii="Times New Roman" w:eastAsia="Times New Roman" w:hAnsi="Times New Roman" w:cs="Times New Roman"/>
          <w:i/>
          <w:color w:val="000000"/>
          <w:sz w:val="24"/>
          <w:szCs w:val="24"/>
          <w:bdr w:val="none" w:sz="0" w:space="0" w:color="auto" w:frame="1"/>
          <w:lang w:eastAsia="en-GB"/>
        </w:rPr>
        <w:t>Cassius from bondage will deliver Cassius</w:t>
      </w:r>
    </w:p>
    <w:p w:rsidR="007C2E4B" w:rsidRPr="00DE41CC" w:rsidRDefault="007C2E4B" w:rsidP="0027400A">
      <w:pPr>
        <w:spacing w:after="0" w:line="240" w:lineRule="auto"/>
        <w:rPr>
          <w:rFonts w:ascii="Times New Roman" w:eastAsia="Times New Roman" w:hAnsi="Times New Roman" w:cs="Times New Roman"/>
          <w:i/>
          <w:color w:val="000000"/>
          <w:sz w:val="24"/>
          <w:szCs w:val="24"/>
          <w:bdr w:val="none" w:sz="0" w:space="0" w:color="auto" w:frame="1"/>
          <w:lang w:eastAsia="en-GB"/>
        </w:rPr>
      </w:pPr>
      <w:r w:rsidRPr="00DB50A5">
        <w:rPr>
          <w:rFonts w:ascii="Times New Roman" w:eastAsia="Times New Roman" w:hAnsi="Times New Roman" w:cs="Times New Roman"/>
          <w:i/>
          <w:color w:val="000000"/>
          <w:sz w:val="24"/>
          <w:szCs w:val="24"/>
          <w:bdr w:val="none" w:sz="0" w:space="0" w:color="auto" w:frame="1"/>
          <w:lang w:eastAsia="en-GB"/>
        </w:rPr>
        <w:t>… That part of tyranny that I dobear</w:t>
      </w:r>
      <w:r w:rsidR="00DE41CC">
        <w:rPr>
          <w:rFonts w:ascii="Times New Roman" w:eastAsia="Times New Roman" w:hAnsi="Times New Roman" w:cs="Times New Roman"/>
          <w:i/>
          <w:color w:val="000000"/>
          <w:sz w:val="24"/>
          <w:szCs w:val="24"/>
          <w:bdr w:val="none" w:sz="0" w:space="0" w:color="auto" w:frame="1"/>
          <w:lang w:eastAsia="en-GB"/>
        </w:rPr>
        <w:t xml:space="preserve">, </w:t>
      </w:r>
      <w:r w:rsidRPr="00DB50A5">
        <w:rPr>
          <w:rFonts w:ascii="Times New Roman" w:eastAsia="Times New Roman" w:hAnsi="Times New Roman" w:cs="Times New Roman"/>
          <w:i/>
          <w:color w:val="000000"/>
          <w:sz w:val="24"/>
          <w:szCs w:val="24"/>
          <w:bdr w:val="none" w:sz="0" w:space="0" w:color="auto" w:frame="1"/>
          <w:lang w:eastAsia="en-GB"/>
        </w:rPr>
        <w:t>I can shake of at pleasure.’</w:t>
      </w:r>
      <w:r>
        <w:rPr>
          <w:rFonts w:ascii="Times New Roman" w:eastAsia="Times New Roman" w:hAnsi="Times New Roman" w:cs="Times New Roman"/>
          <w:color w:val="000000"/>
          <w:sz w:val="24"/>
          <w:szCs w:val="24"/>
          <w:bdr w:val="none" w:sz="0" w:space="0" w:color="auto" w:frame="1"/>
          <w:lang w:eastAsia="en-GB"/>
        </w:rPr>
        <w:t xml:space="preserve"> (1.3.89-99)</w:t>
      </w:r>
    </w:p>
    <w:p w:rsidR="007D0789" w:rsidRDefault="007D0789" w:rsidP="00BE3EB7">
      <w:pPr>
        <w:spacing w:after="0" w:line="360" w:lineRule="auto"/>
        <w:rPr>
          <w:rFonts w:ascii="Times New Roman" w:eastAsia="Times New Roman" w:hAnsi="Times New Roman" w:cs="Times New Roman"/>
          <w:b/>
          <w:color w:val="000000"/>
          <w:sz w:val="24"/>
          <w:szCs w:val="24"/>
          <w:bdr w:val="none" w:sz="0" w:space="0" w:color="auto" w:frame="1"/>
          <w:lang w:eastAsia="en-GB"/>
        </w:rPr>
      </w:pPr>
    </w:p>
    <w:p w:rsidR="00DA5284" w:rsidRDefault="00DA5284" w:rsidP="00BE3EB7">
      <w:pPr>
        <w:spacing w:after="0" w:line="360" w:lineRule="auto"/>
        <w:rPr>
          <w:rFonts w:ascii="Times New Roman" w:hAnsi="Times New Roman" w:cs="Times New Roman"/>
          <w:color w:val="222222"/>
          <w:sz w:val="24"/>
          <w:szCs w:val="24"/>
        </w:rPr>
      </w:pPr>
    </w:p>
    <w:p w:rsidR="00DA5284" w:rsidRDefault="00DA5284" w:rsidP="00BE3EB7">
      <w:pPr>
        <w:spacing w:after="0" w:line="360" w:lineRule="auto"/>
        <w:rPr>
          <w:rFonts w:ascii="Times New Roman" w:hAnsi="Times New Roman" w:cs="Times New Roman"/>
          <w:color w:val="222222"/>
          <w:sz w:val="24"/>
          <w:szCs w:val="24"/>
        </w:rPr>
      </w:pPr>
    </w:p>
    <w:p w:rsidR="00DA5284" w:rsidRDefault="00DA5284" w:rsidP="00DA5284">
      <w:pPr>
        <w:spacing w:after="0"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37</w:t>
      </w:r>
      <w:r w:rsidRPr="0060341B">
        <w:rPr>
          <w:rFonts w:ascii="Times New Roman" w:hAnsi="Times New Roman" w:cs="Times New Roman"/>
          <w:b/>
          <w:sz w:val="24"/>
          <w:szCs w:val="24"/>
        </w:rPr>
        <w:t>.</w:t>
      </w:r>
    </w:p>
    <w:p w:rsidR="00572FA8" w:rsidRDefault="00837294" w:rsidP="00BE3EB7">
      <w:pPr>
        <w:spacing w:after="0" w:line="360" w:lineRule="auto"/>
        <w:rPr>
          <w:rFonts w:ascii="Times New Roman" w:hAnsi="Times New Roman" w:cs="Times New Roman"/>
          <w:sz w:val="24"/>
          <w:szCs w:val="24"/>
        </w:rPr>
      </w:pPr>
      <w:r>
        <w:rPr>
          <w:rFonts w:ascii="Times New Roman" w:hAnsi="Times New Roman" w:cs="Times New Roman"/>
          <w:color w:val="222222"/>
          <w:sz w:val="24"/>
          <w:szCs w:val="24"/>
        </w:rPr>
        <w:t xml:space="preserve">Brutus reveals a stoic nature whereas Antony and Cassius represent the opposite. </w:t>
      </w:r>
      <w:r w:rsidR="007C2E4B">
        <w:rPr>
          <w:rFonts w:ascii="Times New Roman" w:eastAsia="Times New Roman" w:hAnsi="Times New Roman" w:cs="Times New Roman"/>
          <w:color w:val="000000"/>
          <w:sz w:val="24"/>
          <w:szCs w:val="24"/>
          <w:bdr w:val="none" w:sz="0" w:space="0" w:color="auto" w:frame="1"/>
          <w:lang w:eastAsia="en-GB"/>
        </w:rPr>
        <w:t>Cassius would rather sacrifice himself than see Caesar crowne</w:t>
      </w:r>
      <w:r w:rsidR="00C945BC">
        <w:rPr>
          <w:rFonts w:ascii="Times New Roman" w:eastAsia="Times New Roman" w:hAnsi="Times New Roman" w:cs="Times New Roman"/>
          <w:color w:val="000000"/>
          <w:sz w:val="24"/>
          <w:szCs w:val="24"/>
          <w:bdr w:val="none" w:sz="0" w:space="0" w:color="auto" w:frame="1"/>
          <w:lang w:eastAsia="en-GB"/>
        </w:rPr>
        <w:t xml:space="preserve">d king. </w:t>
      </w:r>
      <w:r w:rsidR="007C2E4B" w:rsidRPr="008778DA">
        <w:rPr>
          <w:rFonts w:ascii="Times New Roman" w:hAnsi="Times New Roman" w:cs="Times New Roman"/>
          <w:sz w:val="24"/>
          <w:szCs w:val="24"/>
        </w:rPr>
        <w:t xml:space="preserve">For the Stoics, the goal of life was to live in a state of internal serenity. Stoics believed that human inner nature was </w:t>
      </w:r>
    </w:p>
    <w:p w:rsidR="007C2E4B" w:rsidRPr="00C945BC" w:rsidRDefault="007C2E4B" w:rsidP="00BE3EB7">
      <w:pPr>
        <w:spacing w:after="0" w:line="360" w:lineRule="auto"/>
        <w:rPr>
          <w:rFonts w:ascii="Times New Roman" w:eastAsia="Times New Roman" w:hAnsi="Times New Roman" w:cs="Times New Roman"/>
          <w:color w:val="000000"/>
          <w:sz w:val="24"/>
          <w:szCs w:val="24"/>
          <w:bdr w:val="none" w:sz="0" w:space="0" w:color="auto" w:frame="1"/>
          <w:lang w:eastAsia="en-GB"/>
        </w:rPr>
      </w:pPr>
      <w:r w:rsidRPr="008778DA">
        <w:rPr>
          <w:rFonts w:ascii="Times New Roman" w:hAnsi="Times New Roman" w:cs="Times New Roman"/>
          <w:sz w:val="24"/>
          <w:szCs w:val="24"/>
        </w:rPr>
        <w:t>virtuous and could lead an individual</w:t>
      </w:r>
      <w:r w:rsidR="00C945BC">
        <w:rPr>
          <w:rFonts w:ascii="Times New Roman" w:hAnsi="Times New Roman" w:cs="Times New Roman"/>
          <w:sz w:val="24"/>
          <w:szCs w:val="24"/>
        </w:rPr>
        <w:t xml:space="preserve"> to have a harmonious soul. </w:t>
      </w:r>
      <w:r w:rsidRPr="008778DA">
        <w:rPr>
          <w:rFonts w:ascii="Times New Roman" w:eastAsia="Times New Roman" w:hAnsi="Times New Roman" w:cs="Times New Roman"/>
          <w:noProof/>
          <w:vanish/>
          <w:color w:val="000000"/>
          <w:sz w:val="24"/>
          <w:szCs w:val="24"/>
          <w:lang w:eastAsia="en-GB"/>
        </w:rPr>
        <w:drawing>
          <wp:inline distT="0" distB="0" distL="0" distR="0">
            <wp:extent cx="800100" cy="85725"/>
            <wp:effectExtent l="0" t="0" r="0" b="9525"/>
            <wp:docPr id="14" name="Picture 14" descr="Description: https://html1-f.scribdassets.com/8xb6ots35s2pdidy/images/2-fea0ca58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s://html1-f.scribdassets.com/8xb6ots35s2pdidy/images/2-fea0ca58d4.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100" cy="85725"/>
                    </a:xfrm>
                    <a:prstGeom prst="rect">
                      <a:avLst/>
                    </a:prstGeom>
                    <a:noFill/>
                    <a:ln>
                      <a:noFill/>
                    </a:ln>
                  </pic:spPr>
                </pic:pic>
              </a:graphicData>
            </a:graphic>
          </wp:inline>
        </w:drawing>
      </w:r>
      <w:r w:rsidRPr="008778DA">
        <w:rPr>
          <w:rFonts w:ascii="Times New Roman" w:eastAsia="Times New Roman" w:hAnsi="Times New Roman" w:cs="Times New Roman"/>
          <w:noProof/>
          <w:vanish/>
          <w:color w:val="000000"/>
          <w:sz w:val="24"/>
          <w:szCs w:val="24"/>
          <w:lang w:eastAsia="en-GB"/>
        </w:rPr>
        <w:drawing>
          <wp:inline distT="0" distB="0" distL="0" distR="0">
            <wp:extent cx="800100" cy="85725"/>
            <wp:effectExtent l="0" t="0" r="0" b="9525"/>
            <wp:docPr id="13" name="Picture 13" descr="Description: https://html1-f.scribdassets.com/8xb6ots35s2pdidy/images/2-fea0ca58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html1-f.scribdassets.com/8xb6ots35s2pdidy/images/2-fea0ca58d4.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100" cy="85725"/>
                    </a:xfrm>
                    <a:prstGeom prst="rect">
                      <a:avLst/>
                    </a:prstGeom>
                    <a:noFill/>
                    <a:ln>
                      <a:noFill/>
                    </a:ln>
                  </pic:spPr>
                </pic:pic>
              </a:graphicData>
            </a:graphic>
          </wp:inline>
        </w:drawing>
      </w:r>
      <w:r w:rsidRPr="008778DA">
        <w:rPr>
          <w:rFonts w:ascii="Times New Roman" w:eastAsia="Times New Roman" w:hAnsi="Times New Roman" w:cs="Times New Roman"/>
          <w:noProof/>
          <w:vanish/>
          <w:color w:val="000000"/>
          <w:sz w:val="24"/>
          <w:szCs w:val="24"/>
          <w:lang w:eastAsia="en-GB"/>
        </w:rPr>
        <w:drawing>
          <wp:inline distT="0" distB="0" distL="0" distR="0">
            <wp:extent cx="800100" cy="85725"/>
            <wp:effectExtent l="0" t="0" r="0" b="9525"/>
            <wp:docPr id="12" name="Picture 12" descr="Description: https://html1-f.scribdassets.com/8xb6ots35s2pdidy/images/2-fea0ca58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https://html1-f.scribdassets.com/8xb6ots35s2pdidy/images/2-fea0ca58d4.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100" cy="85725"/>
                    </a:xfrm>
                    <a:prstGeom prst="rect">
                      <a:avLst/>
                    </a:prstGeom>
                    <a:noFill/>
                    <a:ln>
                      <a:noFill/>
                    </a:ln>
                  </pic:spPr>
                </pic:pic>
              </a:graphicData>
            </a:graphic>
          </wp:inline>
        </w:drawing>
      </w:r>
      <w:r w:rsidRPr="008778DA">
        <w:rPr>
          <w:rFonts w:ascii="Times New Roman" w:eastAsia="Times New Roman" w:hAnsi="Times New Roman" w:cs="Times New Roman"/>
          <w:vanish/>
          <w:color w:val="000000"/>
          <w:sz w:val="24"/>
          <w:szCs w:val="24"/>
          <w:lang w:eastAsia="en-GB"/>
        </w:rPr>
        <w:t xml:space="preserve">  </w:t>
      </w:r>
      <w:r w:rsidRPr="008778DA">
        <w:rPr>
          <w:rFonts w:ascii="Times New Roman" w:eastAsia="Times New Roman" w:hAnsi="Times New Roman" w:cs="Times New Roman"/>
          <w:color w:val="000000"/>
          <w:sz w:val="24"/>
          <w:szCs w:val="24"/>
          <w:bdr w:val="none" w:sz="0" w:space="0" w:color="auto" w:frame="1"/>
          <w:lang w:eastAsia="en-GB"/>
        </w:rPr>
        <w:t xml:space="preserve">Though he employed a greatdeal of Stoicism in his own philosophy, Cicero expressed disdain for </w:t>
      </w:r>
      <w:r w:rsidR="00B60142">
        <w:rPr>
          <w:rFonts w:ascii="Times New Roman" w:eastAsia="Times New Roman" w:hAnsi="Times New Roman" w:cs="Times New Roman"/>
          <w:color w:val="000000"/>
          <w:sz w:val="24"/>
          <w:szCs w:val="24"/>
          <w:bdr w:val="none" w:sz="0" w:space="0" w:color="auto" w:frame="1"/>
          <w:lang w:eastAsia="en-GB"/>
        </w:rPr>
        <w:t xml:space="preserve">Stoic </w:t>
      </w:r>
      <w:r w:rsidRPr="008778DA">
        <w:rPr>
          <w:rFonts w:ascii="Times New Roman" w:eastAsia="Times New Roman" w:hAnsi="Times New Roman" w:cs="Times New Roman"/>
          <w:color w:val="000000"/>
          <w:sz w:val="24"/>
          <w:szCs w:val="24"/>
          <w:bdr w:val="none" w:sz="0" w:space="0" w:color="auto" w:frame="1"/>
          <w:lang w:eastAsia="en-GB"/>
        </w:rPr>
        <w:t>superstition.</w:t>
      </w:r>
      <w:r>
        <w:rPr>
          <w:rFonts w:ascii="Times New Roman" w:hAnsi="Times New Roman" w:cs="Times New Roman"/>
          <w:bCs/>
          <w:sz w:val="24"/>
          <w:szCs w:val="24"/>
          <w:lang w:eastAsia="en-GB"/>
        </w:rPr>
        <w:t>Shakespeare</w:t>
      </w:r>
      <w:r>
        <w:rPr>
          <w:rFonts w:ascii="Times New Roman" w:hAnsi="Times New Roman" w:cs="Times New Roman"/>
          <w:sz w:val="24"/>
          <w:szCs w:val="24"/>
          <w:lang w:eastAsia="en-GB"/>
        </w:rPr>
        <w:t xml:space="preserve"> in the </w:t>
      </w:r>
      <w:r w:rsidRPr="00BD307F">
        <w:rPr>
          <w:rFonts w:ascii="Times New Roman" w:hAnsi="Times New Roman" w:cs="Times New Roman"/>
          <w:i/>
          <w:color w:val="000000" w:themeColor="text1"/>
          <w:sz w:val="24"/>
          <w:szCs w:val="24"/>
        </w:rPr>
        <w:t xml:space="preserve">Taming of the Shrew </w:t>
      </w:r>
      <w:r w:rsidR="00B60142">
        <w:rPr>
          <w:rFonts w:ascii="Times New Roman" w:hAnsi="Times New Roman" w:cs="Times New Roman"/>
          <w:color w:val="000000" w:themeColor="text1"/>
          <w:sz w:val="24"/>
          <w:szCs w:val="24"/>
        </w:rPr>
        <w:t xml:space="preserve">uses </w:t>
      </w:r>
      <w:r>
        <w:rPr>
          <w:rFonts w:ascii="Times New Roman" w:hAnsi="Times New Roman" w:cs="Times New Roman"/>
          <w:color w:val="000000" w:themeColor="text1"/>
          <w:sz w:val="24"/>
          <w:szCs w:val="24"/>
        </w:rPr>
        <w:t xml:space="preserve">stoicism, Ovid and </w:t>
      </w:r>
      <w:r w:rsidR="00C945BC">
        <w:rPr>
          <w:rFonts w:ascii="Times New Roman" w:hAnsi="Times New Roman" w:cs="Times New Roman"/>
          <w:color w:val="000000" w:themeColor="text1"/>
          <w:sz w:val="24"/>
          <w:szCs w:val="24"/>
        </w:rPr>
        <w:t xml:space="preserve">Aristotle, </w:t>
      </w:r>
      <w:r w:rsidR="00B60142">
        <w:rPr>
          <w:rFonts w:ascii="Times New Roman" w:hAnsi="Times New Roman" w:cs="Times New Roman"/>
          <w:color w:val="000000" w:themeColor="text1"/>
          <w:sz w:val="24"/>
          <w:szCs w:val="24"/>
        </w:rPr>
        <w:t xml:space="preserve">when </w:t>
      </w:r>
      <w:r w:rsidR="00C945BC">
        <w:rPr>
          <w:rFonts w:ascii="Times New Roman" w:hAnsi="Times New Roman" w:cs="Times New Roman"/>
          <w:color w:val="000000" w:themeColor="text1"/>
          <w:sz w:val="24"/>
          <w:szCs w:val="24"/>
        </w:rPr>
        <w:t>the character Tranio</w:t>
      </w:r>
      <w:r w:rsidR="00B60142">
        <w:rPr>
          <w:rFonts w:ascii="Times New Roman" w:hAnsi="Times New Roman" w:cs="Times New Roman"/>
          <w:color w:val="000000" w:themeColor="text1"/>
          <w:sz w:val="24"/>
          <w:szCs w:val="24"/>
        </w:rPr>
        <w:t xml:space="preserve">says </w:t>
      </w:r>
      <w:r>
        <w:rPr>
          <w:rFonts w:ascii="Times New Roman" w:hAnsi="Times New Roman" w:cs="Times New Roman"/>
          <w:color w:val="000000" w:themeColor="text1"/>
          <w:sz w:val="24"/>
          <w:szCs w:val="24"/>
        </w:rPr>
        <w:t>to Lucentio :</w:t>
      </w:r>
    </w:p>
    <w:p w:rsidR="004D5058" w:rsidRDefault="007C2E4B" w:rsidP="0027400A">
      <w:pPr>
        <w:spacing w:line="240" w:lineRule="auto"/>
        <w:rPr>
          <w:rFonts w:ascii="Times New Roman" w:hAnsi="Times New Roman" w:cs="Times New Roman"/>
          <w:sz w:val="24"/>
          <w:szCs w:val="24"/>
        </w:rPr>
      </w:pPr>
      <w:r>
        <w:rPr>
          <w:rFonts w:ascii="Times New Roman" w:hAnsi="Times New Roman" w:cs="Times New Roman"/>
          <w:i/>
          <w:sz w:val="24"/>
          <w:szCs w:val="24"/>
        </w:rPr>
        <w:t>‘Only, good master, while we do a</w:t>
      </w:r>
      <w:r w:rsidR="00DE41CC">
        <w:rPr>
          <w:rFonts w:ascii="Times New Roman" w:hAnsi="Times New Roman" w:cs="Times New Roman"/>
          <w:i/>
          <w:sz w:val="24"/>
          <w:szCs w:val="24"/>
        </w:rPr>
        <w:t xml:space="preserve">dmire, </w:t>
      </w:r>
      <w:r>
        <w:rPr>
          <w:rFonts w:ascii="Times New Roman" w:hAnsi="Times New Roman" w:cs="Times New Roman"/>
          <w:i/>
          <w:sz w:val="24"/>
          <w:szCs w:val="24"/>
        </w:rPr>
        <w:t>This virtue and this moral d</w:t>
      </w:r>
      <w:r w:rsidR="00DE41CC">
        <w:rPr>
          <w:rFonts w:ascii="Times New Roman" w:hAnsi="Times New Roman" w:cs="Times New Roman"/>
          <w:i/>
          <w:sz w:val="24"/>
          <w:szCs w:val="24"/>
        </w:rPr>
        <w:t xml:space="preserve">iscipline, </w:t>
      </w:r>
      <w:r>
        <w:rPr>
          <w:rFonts w:ascii="Times New Roman" w:hAnsi="Times New Roman" w:cs="Times New Roman"/>
          <w:i/>
          <w:sz w:val="24"/>
          <w:szCs w:val="24"/>
        </w:rPr>
        <w:t>Let’s be no stoics nor no stocks, I pray,</w:t>
      </w:r>
      <w:r w:rsidR="0053084B">
        <w:rPr>
          <w:rFonts w:ascii="Times New Roman" w:hAnsi="Times New Roman" w:cs="Times New Roman"/>
          <w:i/>
          <w:sz w:val="24"/>
          <w:szCs w:val="24"/>
        </w:rPr>
        <w:t xml:space="preserve"> …’.</w:t>
      </w:r>
      <w:r>
        <w:rPr>
          <w:rFonts w:ascii="Times New Roman" w:hAnsi="Times New Roman" w:cs="Times New Roman"/>
          <w:sz w:val="24"/>
          <w:szCs w:val="24"/>
        </w:rPr>
        <w:t>(1.1.</w:t>
      </w:r>
      <w:r w:rsidRPr="0040596B">
        <w:rPr>
          <w:rFonts w:ascii="Times New Roman" w:hAnsi="Times New Roman" w:cs="Times New Roman"/>
          <w:sz w:val="24"/>
          <w:szCs w:val="24"/>
        </w:rPr>
        <w:t>Lines)</w:t>
      </w:r>
    </w:p>
    <w:p w:rsidR="007C2E4B" w:rsidRPr="00B60142" w:rsidRDefault="00B60142" w:rsidP="00B60142">
      <w:pPr>
        <w:pStyle w:val="NormalWeb"/>
        <w:spacing w:line="360" w:lineRule="auto"/>
        <w:rPr>
          <w:lang w:eastAsia="en-US"/>
        </w:rPr>
      </w:pPr>
      <w:r>
        <w:rPr>
          <w:color w:val="000000"/>
          <w:lang/>
        </w:rPr>
        <w:t xml:space="preserve">Let us express our passions and not be subjected to harsh Stoicism is the point Tranio is making. </w:t>
      </w:r>
      <w:r w:rsidRPr="008778DA">
        <w:rPr>
          <w:lang w:eastAsia="en-US"/>
        </w:rPr>
        <w:t xml:space="preserve">In </w:t>
      </w:r>
      <w:r w:rsidRPr="008778DA">
        <w:rPr>
          <w:i/>
          <w:lang w:eastAsia="en-US"/>
        </w:rPr>
        <w:t>Much Ado about Nothing</w:t>
      </w:r>
      <w:r w:rsidRPr="008778DA">
        <w:rPr>
          <w:lang w:eastAsia="en-US"/>
        </w:rPr>
        <w:t xml:space="preserve">, Leonato is distraught that the </w:t>
      </w:r>
      <w:r>
        <w:rPr>
          <w:lang w:eastAsia="en-US"/>
        </w:rPr>
        <w:t xml:space="preserve">honour of his daughter and his </w:t>
      </w:r>
      <w:r w:rsidRPr="008778DA">
        <w:rPr>
          <w:lang w:eastAsia="en-US"/>
        </w:rPr>
        <w:t>family name have been besmirched by Claudio's accusation</w:t>
      </w:r>
      <w:r>
        <w:rPr>
          <w:lang w:eastAsia="en-US"/>
        </w:rPr>
        <w:t xml:space="preserve"> of sexual infidelity. Leonato says:</w:t>
      </w:r>
      <w:r w:rsidR="007C2E4B" w:rsidRPr="008778DA">
        <w:rPr>
          <w:noProof/>
          <w:vanish/>
          <w:color w:val="000000"/>
        </w:rPr>
        <w:drawing>
          <wp:inline distT="0" distB="0" distL="0" distR="0">
            <wp:extent cx="1238250" cy="85725"/>
            <wp:effectExtent l="0" t="0" r="0" b="9525"/>
            <wp:docPr id="11" name="Picture 11" descr="Description: https://html2-f.scribdassets.com/8xb6ots35s2pdidy/images/3-a22654a2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https://html2-f.scribdassets.com/8xb6ots35s2pdidy/images/3-a22654a2dd.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85725"/>
                    </a:xfrm>
                    <a:prstGeom prst="rect">
                      <a:avLst/>
                    </a:prstGeom>
                    <a:noFill/>
                    <a:ln>
                      <a:noFill/>
                    </a:ln>
                  </pic:spPr>
                </pic:pic>
              </a:graphicData>
            </a:graphic>
          </wp:inline>
        </w:drawing>
      </w:r>
      <w:r w:rsidR="007C2E4B" w:rsidRPr="008778DA">
        <w:rPr>
          <w:noProof/>
          <w:vanish/>
          <w:color w:val="000000"/>
        </w:rPr>
        <w:drawing>
          <wp:inline distT="0" distB="0" distL="0" distR="0">
            <wp:extent cx="1238250" cy="85725"/>
            <wp:effectExtent l="0" t="0" r="0" b="9525"/>
            <wp:docPr id="10" name="Picture 10" descr="Description: https://html2-f.scribdassets.com/8xb6ots35s2pdidy/images/3-a22654a2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https://html2-f.scribdassets.com/8xb6ots35s2pdidy/images/3-a22654a2dd.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85725"/>
                    </a:xfrm>
                    <a:prstGeom prst="rect">
                      <a:avLst/>
                    </a:prstGeom>
                    <a:noFill/>
                    <a:ln>
                      <a:noFill/>
                    </a:ln>
                  </pic:spPr>
                </pic:pic>
              </a:graphicData>
            </a:graphic>
          </wp:inline>
        </w:drawing>
      </w:r>
      <w:r w:rsidR="007C2E4B" w:rsidRPr="008778DA">
        <w:rPr>
          <w:noProof/>
          <w:vanish/>
          <w:color w:val="000000"/>
        </w:rPr>
        <w:drawing>
          <wp:inline distT="0" distB="0" distL="0" distR="0">
            <wp:extent cx="1238250" cy="85725"/>
            <wp:effectExtent l="0" t="0" r="0" b="9525"/>
            <wp:docPr id="9" name="Picture 9" descr="Description: https://html2-f.scribdassets.com/8xb6ots35s2pdidy/images/3-a22654a2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s://html2-f.scribdassets.com/8xb6ots35s2pdidy/images/3-a22654a2dd.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85725"/>
                    </a:xfrm>
                    <a:prstGeom prst="rect">
                      <a:avLst/>
                    </a:prstGeom>
                    <a:noFill/>
                    <a:ln>
                      <a:noFill/>
                    </a:ln>
                  </pic:spPr>
                </pic:pic>
              </a:graphicData>
            </a:graphic>
          </wp:inline>
        </w:drawing>
      </w:r>
      <w:r w:rsidR="007C2E4B" w:rsidRPr="008778DA">
        <w:rPr>
          <w:vanish/>
          <w:color w:val="000000"/>
          <w:lang/>
        </w:rPr>
        <w:t xml:space="preserve">  </w:t>
      </w:r>
    </w:p>
    <w:p w:rsidR="007C2E4B" w:rsidRPr="008778DA" w:rsidRDefault="007C2E4B" w:rsidP="000C6282">
      <w:pPr>
        <w:spacing w:after="0" w:line="360" w:lineRule="auto"/>
        <w:rPr>
          <w:rFonts w:ascii="Times New Roman" w:eastAsia="Times New Roman" w:hAnsi="Times New Roman" w:cs="Times New Roman"/>
          <w:vanish/>
          <w:color w:val="000000"/>
          <w:sz w:val="24"/>
          <w:szCs w:val="24"/>
          <w:lang w:eastAsia="en-GB"/>
        </w:rPr>
      </w:pPr>
      <w:r w:rsidRPr="008778DA">
        <w:rPr>
          <w:rFonts w:ascii="Times New Roman" w:eastAsia="Times New Roman" w:hAnsi="Times New Roman" w:cs="Times New Roman"/>
          <w:vanish/>
          <w:color w:val="000000"/>
          <w:sz w:val="24"/>
          <w:szCs w:val="24"/>
          <w:lang w:eastAsia="en-GB"/>
        </w:rPr>
        <w:t xml:space="preserve">  </w:t>
      </w:r>
    </w:p>
    <w:p w:rsidR="007C2E4B" w:rsidRPr="008778DA" w:rsidRDefault="007C2E4B" w:rsidP="000C6282">
      <w:pPr>
        <w:spacing w:line="360" w:lineRule="auto"/>
        <w:rPr>
          <w:rFonts w:ascii="Times New Roman" w:eastAsia="Times New Roman" w:hAnsi="Times New Roman" w:cs="Times New Roman"/>
          <w:vanish/>
          <w:color w:val="000000"/>
          <w:sz w:val="24"/>
          <w:szCs w:val="24"/>
          <w:lang w:eastAsia="en-GB"/>
        </w:rPr>
      </w:pPr>
      <w:r w:rsidRPr="008778DA">
        <w:rPr>
          <w:rFonts w:ascii="Times New Roman" w:eastAsia="Times New Roman" w:hAnsi="Times New Roman" w:cs="Times New Roman"/>
          <w:noProof/>
          <w:vanish/>
          <w:color w:val="000000"/>
          <w:sz w:val="24"/>
          <w:szCs w:val="24"/>
          <w:lang w:eastAsia="en-GB"/>
        </w:rPr>
        <w:drawing>
          <wp:inline distT="0" distB="0" distL="0" distR="0">
            <wp:extent cx="1285875" cy="57150"/>
            <wp:effectExtent l="0" t="0" r="9525" b="0"/>
            <wp:docPr id="5" name="Picture 5" descr="Description: https://html2-f.scribdassets.com/8xb6ots35s2pdidy/images/5-7b31c101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s://html2-f.scribdassets.com/8xb6ots35s2pdidy/images/5-7b31c101c6.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57150"/>
                    </a:xfrm>
                    <a:prstGeom prst="rect">
                      <a:avLst/>
                    </a:prstGeom>
                    <a:noFill/>
                    <a:ln>
                      <a:noFill/>
                    </a:ln>
                  </pic:spPr>
                </pic:pic>
              </a:graphicData>
            </a:graphic>
          </wp:inline>
        </w:drawing>
      </w:r>
      <w:r w:rsidRPr="008778DA">
        <w:rPr>
          <w:rFonts w:ascii="Times New Roman" w:eastAsia="Times New Roman" w:hAnsi="Times New Roman" w:cs="Times New Roman"/>
          <w:noProof/>
          <w:vanish/>
          <w:color w:val="000000"/>
          <w:sz w:val="24"/>
          <w:szCs w:val="24"/>
          <w:lang w:eastAsia="en-GB"/>
        </w:rPr>
        <w:drawing>
          <wp:inline distT="0" distB="0" distL="0" distR="0">
            <wp:extent cx="1285875" cy="57150"/>
            <wp:effectExtent l="0" t="0" r="9525" b="0"/>
            <wp:docPr id="6" name="Picture 6" descr="Description: https://html2-f.scribdassets.com/8xb6ots35s2pdidy/images/5-7b31c101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html2-f.scribdassets.com/8xb6ots35s2pdidy/images/5-7b31c101c6.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57150"/>
                    </a:xfrm>
                    <a:prstGeom prst="rect">
                      <a:avLst/>
                    </a:prstGeom>
                    <a:noFill/>
                    <a:ln>
                      <a:noFill/>
                    </a:ln>
                  </pic:spPr>
                </pic:pic>
              </a:graphicData>
            </a:graphic>
          </wp:inline>
        </w:drawing>
      </w:r>
    </w:p>
    <w:p w:rsidR="007C2E4B" w:rsidRPr="002B45FB" w:rsidRDefault="007C2E4B" w:rsidP="002B45FB">
      <w:pPr>
        <w:pStyle w:val="NormalWeb"/>
        <w:rPr>
          <w:lang w:eastAsia="en-US"/>
        </w:rPr>
      </w:pPr>
      <w:r w:rsidRPr="00D0608B">
        <w:rPr>
          <w:i/>
          <w:lang/>
        </w:rPr>
        <w:t>‘I will be flesh and blood,/For there was never yet philosopher/That could endure the toothache patiently,/However they have writ the style of gods,/And made a push at chance and sufferance.’</w:t>
      </w:r>
      <w:r w:rsidRPr="00D0608B">
        <w:rPr>
          <w:i/>
          <w:iCs/>
          <w:color w:val="000000"/>
          <w:bdr w:val="none" w:sz="0" w:space="0" w:color="auto" w:frame="1"/>
          <w:lang/>
        </w:rPr>
        <w:t xml:space="preserve"> . </w:t>
      </w:r>
      <w:r>
        <w:rPr>
          <w:iCs/>
          <w:color w:val="000000"/>
          <w:bdr w:val="none" w:sz="0" w:space="0" w:color="auto" w:frame="1"/>
          <w:lang/>
        </w:rPr>
        <w:t>(5.1.</w:t>
      </w:r>
      <w:r w:rsidRPr="00D0608B">
        <w:rPr>
          <w:iCs/>
          <w:color w:val="000000"/>
          <w:bdr w:val="none" w:sz="0" w:space="0" w:color="auto" w:frame="1"/>
          <w:lang/>
        </w:rPr>
        <w:t>)</w:t>
      </w:r>
    </w:p>
    <w:p w:rsidR="00CB47B5" w:rsidRDefault="007C2E4B" w:rsidP="00CB47B5">
      <w:pPr>
        <w:spacing w:before="100" w:beforeAutospacing="1" w:after="100" w:afterAutospacing="1" w:line="360" w:lineRule="auto"/>
        <w:rPr>
          <w:rFonts w:ascii="Times New Roman" w:hAnsi="Times New Roman" w:cs="Times New Roman"/>
          <w:sz w:val="24"/>
          <w:szCs w:val="24"/>
        </w:rPr>
      </w:pPr>
      <w:r w:rsidRPr="00B60142">
        <w:rPr>
          <w:rFonts w:ascii="Times New Roman" w:hAnsi="Times New Roman" w:cs="Times New Roman"/>
          <w:color w:val="000000" w:themeColor="text1"/>
          <w:sz w:val="24"/>
          <w:szCs w:val="24"/>
          <w:lang/>
        </w:rPr>
        <w:t>This is a b</w:t>
      </w:r>
      <w:r w:rsidR="00B60142" w:rsidRPr="00B60142">
        <w:rPr>
          <w:rFonts w:ascii="Times New Roman" w:hAnsi="Times New Roman" w:cs="Times New Roman"/>
          <w:color w:val="000000" w:themeColor="text1"/>
          <w:sz w:val="24"/>
          <w:szCs w:val="24"/>
          <w:lang/>
        </w:rPr>
        <w:t>arbed comment against Stoicism,Leonato does not see any merit in enduring pain and suffering</w:t>
      </w:r>
      <w:r w:rsidR="00B60142">
        <w:rPr>
          <w:rFonts w:ascii="Times New Roman" w:hAnsi="Times New Roman" w:cs="Times New Roman"/>
          <w:color w:val="000000" w:themeColor="text1"/>
          <w:sz w:val="24"/>
          <w:szCs w:val="24"/>
          <w:lang/>
        </w:rPr>
        <w:t>. Shakespeare certainly used S</w:t>
      </w:r>
      <w:r w:rsidRPr="00B60142">
        <w:rPr>
          <w:rFonts w:ascii="Times New Roman" w:hAnsi="Times New Roman" w:cs="Times New Roman"/>
          <w:color w:val="000000" w:themeColor="text1"/>
          <w:sz w:val="24"/>
          <w:szCs w:val="24"/>
          <w:lang/>
        </w:rPr>
        <w:t xml:space="preserve">toic philosophy to delineate </w:t>
      </w:r>
      <w:r w:rsidR="00B60142" w:rsidRPr="00B60142">
        <w:rPr>
          <w:rFonts w:ascii="Times New Roman" w:hAnsi="Times New Roman" w:cs="Times New Roman"/>
          <w:color w:val="000000" w:themeColor="text1"/>
          <w:sz w:val="24"/>
          <w:szCs w:val="24"/>
          <w:lang/>
        </w:rPr>
        <w:t xml:space="preserve">characterisation in </w:t>
      </w:r>
      <w:r w:rsidRPr="00B60142">
        <w:rPr>
          <w:rFonts w:ascii="Times New Roman" w:hAnsi="Times New Roman" w:cs="Times New Roman"/>
          <w:i/>
          <w:iCs/>
          <w:color w:val="000000" w:themeColor="text1"/>
          <w:sz w:val="24"/>
          <w:szCs w:val="24"/>
          <w:lang/>
        </w:rPr>
        <w:t>Titus Andronicus</w:t>
      </w:r>
      <w:r w:rsidR="00B60142">
        <w:rPr>
          <w:rFonts w:ascii="Times New Roman" w:hAnsi="Times New Roman" w:cs="Times New Roman"/>
          <w:color w:val="000000" w:themeColor="text1"/>
          <w:sz w:val="24"/>
          <w:szCs w:val="24"/>
          <w:lang/>
        </w:rPr>
        <w:t xml:space="preserve">. The play </w:t>
      </w:r>
      <w:r w:rsidRPr="00B60142">
        <w:rPr>
          <w:rFonts w:ascii="Times New Roman" w:hAnsi="Times New Roman" w:cs="Times New Roman"/>
          <w:color w:val="000000" w:themeColor="text1"/>
          <w:sz w:val="24"/>
          <w:szCs w:val="24"/>
          <w:lang/>
        </w:rPr>
        <w:t>could be described as an early version of a Tarantinoesque blood and guts tale. The play’s characters have no self-discipline and they resort to almost</w:t>
      </w:r>
      <w:r w:rsidR="00B60142">
        <w:rPr>
          <w:rFonts w:ascii="Times New Roman" w:hAnsi="Times New Roman" w:cs="Times New Roman"/>
          <w:color w:val="000000" w:themeColor="text1"/>
          <w:sz w:val="24"/>
          <w:szCs w:val="24"/>
          <w:lang/>
        </w:rPr>
        <w:t xml:space="preserve"> indescribable acts of bestial behaviour</w:t>
      </w:r>
      <w:r w:rsidRPr="00B60142">
        <w:rPr>
          <w:rFonts w:ascii="Times New Roman" w:hAnsi="Times New Roman" w:cs="Times New Roman"/>
          <w:color w:val="000000" w:themeColor="text1"/>
          <w:sz w:val="24"/>
          <w:szCs w:val="24"/>
          <w:lang/>
        </w:rPr>
        <w:t xml:space="preserve">. </w:t>
      </w:r>
      <w:r w:rsidR="00B60142">
        <w:rPr>
          <w:rFonts w:ascii="Times New Roman" w:hAnsi="Times New Roman" w:cs="Times New Roman"/>
          <w:color w:val="000000" w:themeColor="text1"/>
          <w:sz w:val="24"/>
          <w:szCs w:val="24"/>
          <w:lang/>
        </w:rPr>
        <w:t>The brutality displayed in this play is almost indescribable</w:t>
      </w:r>
      <w:r w:rsidR="00AB4EE7">
        <w:rPr>
          <w:rFonts w:ascii="Times New Roman" w:hAnsi="Times New Roman" w:cs="Times New Roman"/>
          <w:color w:val="000000" w:themeColor="text1"/>
          <w:sz w:val="24"/>
          <w:szCs w:val="24"/>
          <w:lang/>
        </w:rPr>
        <w:t xml:space="preserve"> and </w:t>
      </w:r>
      <w:r w:rsidRPr="00B60142">
        <w:rPr>
          <w:rFonts w:ascii="Times New Roman" w:hAnsi="Times New Roman" w:cs="Times New Roman"/>
          <w:color w:val="000000" w:themeColor="text1"/>
          <w:sz w:val="24"/>
          <w:szCs w:val="24"/>
          <w:lang/>
        </w:rPr>
        <w:t xml:space="preserve">Stoicism was not </w:t>
      </w:r>
      <w:r w:rsidR="00AB4EE7">
        <w:rPr>
          <w:rFonts w:ascii="Times New Roman" w:hAnsi="Times New Roman" w:cs="Times New Roman"/>
          <w:color w:val="000000" w:themeColor="text1"/>
          <w:sz w:val="24"/>
          <w:szCs w:val="24"/>
          <w:lang/>
        </w:rPr>
        <w:t xml:space="preserve">much in evidence in it. The play’s themes were revenge and the desire for power. </w:t>
      </w:r>
      <w:r>
        <w:rPr>
          <w:rFonts w:ascii="Times New Roman" w:eastAsia="Times New Roman" w:hAnsi="Times New Roman" w:cs="Times New Roman"/>
          <w:color w:val="333333"/>
          <w:sz w:val="24"/>
          <w:szCs w:val="24"/>
          <w:lang w:eastAsia="en-GB"/>
        </w:rPr>
        <w:t xml:space="preserve">Founded by Zeno </w:t>
      </w:r>
      <w:r>
        <w:rPr>
          <w:rFonts w:ascii="Times New Roman" w:hAnsi="Times New Roman" w:cs="Times New Roman"/>
          <w:sz w:val="24"/>
          <w:szCs w:val="24"/>
          <w:lang w:eastAsia="en-GB"/>
        </w:rPr>
        <w:t>(333 B.C.-264 B.C.) t</w:t>
      </w:r>
      <w:r w:rsidRPr="008778DA">
        <w:rPr>
          <w:rFonts w:ascii="Times New Roman" w:hAnsi="Times New Roman" w:cs="Times New Roman"/>
          <w:sz w:val="24"/>
          <w:szCs w:val="24"/>
          <w:lang w:eastAsia="en-GB"/>
        </w:rPr>
        <w:t>he central beliefs of Stoicism were that the cosmos was a divine being, endowed with a soul that was made of a refined form of matter. Humans on earth were to live according to nature</w:t>
      </w:r>
      <w:r>
        <w:rPr>
          <w:rFonts w:ascii="Times New Roman" w:hAnsi="Times New Roman" w:cs="Times New Roman"/>
          <w:sz w:val="24"/>
          <w:szCs w:val="24"/>
          <w:lang w:eastAsia="en-GB"/>
        </w:rPr>
        <w:t xml:space="preserve"> and were to </w:t>
      </w:r>
      <w:r w:rsidR="00742D26">
        <w:rPr>
          <w:rFonts w:ascii="Times New Roman" w:hAnsi="Times New Roman" w:cs="Times New Roman"/>
          <w:sz w:val="24"/>
          <w:szCs w:val="24"/>
          <w:lang w:eastAsia="en-GB"/>
        </w:rPr>
        <w:t>accept</w:t>
      </w:r>
      <w:r>
        <w:rPr>
          <w:rFonts w:ascii="Times New Roman" w:hAnsi="Times New Roman" w:cs="Times New Roman"/>
          <w:sz w:val="24"/>
          <w:szCs w:val="24"/>
          <w:lang w:eastAsia="en-GB"/>
        </w:rPr>
        <w:t xml:space="preserve">their destinies </w:t>
      </w:r>
      <w:r w:rsidRPr="008778DA">
        <w:rPr>
          <w:rFonts w:ascii="Times New Roman" w:hAnsi="Times New Roman" w:cs="Times New Roman"/>
          <w:sz w:val="24"/>
          <w:szCs w:val="24"/>
          <w:lang w:eastAsia="en-GB"/>
        </w:rPr>
        <w:t>without question</w:t>
      </w:r>
      <w:r>
        <w:rPr>
          <w:rFonts w:ascii="Times New Roman" w:hAnsi="Times New Roman" w:cs="Times New Roman"/>
          <w:sz w:val="24"/>
          <w:szCs w:val="24"/>
          <w:lang w:eastAsia="en-GB"/>
        </w:rPr>
        <w:t xml:space="preserve"> and complaint. </w:t>
      </w:r>
      <w:r w:rsidR="002C17D4">
        <w:rPr>
          <w:rFonts w:ascii="Times New Roman" w:hAnsi="Times New Roman" w:cs="Times New Roman"/>
          <w:sz w:val="24"/>
          <w:szCs w:val="24"/>
          <w:lang w:eastAsia="en-GB"/>
        </w:rPr>
        <w:t>Vettius</w:t>
      </w:r>
      <w:r w:rsidR="00C0642B">
        <w:rPr>
          <w:rFonts w:ascii="Times New Roman" w:hAnsi="Times New Roman" w:cs="Times New Roman"/>
          <w:sz w:val="24"/>
          <w:szCs w:val="24"/>
          <w:lang w:eastAsia="en-GB"/>
        </w:rPr>
        <w:t xml:space="preserve">Valens (120a.d. - </w:t>
      </w:r>
      <w:r w:rsidRPr="005C3B7D">
        <w:rPr>
          <w:rFonts w:ascii="Times New Roman" w:hAnsi="Times New Roman" w:cs="Times New Roman"/>
          <w:sz w:val="24"/>
          <w:szCs w:val="24"/>
          <w:lang w:eastAsia="en-GB"/>
        </w:rPr>
        <w:t xml:space="preserve">c. 175a.d.) was a 2nd-century </w:t>
      </w:r>
      <w:hyperlink r:id="rId20" w:tooltip="Hellenistic astrology" w:history="1">
        <w:r w:rsidRPr="005C3B7D">
          <w:rPr>
            <w:rStyle w:val="Hyperlink"/>
            <w:rFonts w:eastAsia="Times New Roman"/>
            <w:color w:val="000000" w:themeColor="text1"/>
            <w:sz w:val="24"/>
            <w:szCs w:val="24"/>
            <w:u w:val="none"/>
            <w:lang w:eastAsia="en-GB"/>
          </w:rPr>
          <w:t>Hellenistic astrologer</w:t>
        </w:r>
      </w:hyperlink>
      <w:r w:rsidRPr="005C3B7D">
        <w:rPr>
          <w:rFonts w:ascii="Times New Roman" w:hAnsi="Times New Roman" w:cs="Times New Roman"/>
          <w:color w:val="000000" w:themeColor="text1"/>
          <w:sz w:val="24"/>
          <w:szCs w:val="24"/>
          <w:lang w:eastAsia="en-GB"/>
        </w:rPr>
        <w:t>.</w:t>
      </w:r>
      <w:r w:rsidRPr="005C3B7D">
        <w:rPr>
          <w:rFonts w:ascii="Times New Roman" w:hAnsi="Times New Roman" w:cs="Times New Roman"/>
          <w:sz w:val="24"/>
          <w:szCs w:val="24"/>
          <w:lang w:eastAsia="en-GB"/>
        </w:rPr>
        <w:t>Valens had a curio</w:t>
      </w:r>
      <w:r w:rsidR="00192CA6">
        <w:rPr>
          <w:rFonts w:ascii="Times New Roman" w:hAnsi="Times New Roman" w:cs="Times New Roman"/>
          <w:sz w:val="24"/>
          <w:szCs w:val="24"/>
          <w:lang w:eastAsia="en-GB"/>
        </w:rPr>
        <w:t>us solution to overcoming fate  when he thought that fate was subject to the actions of two gods, Hope and Fortune who assisted Fate in controlling mankind’s destiny.</w:t>
      </w:r>
      <w:r w:rsidRPr="00192CA6">
        <w:rPr>
          <w:rFonts w:ascii="Times New Roman" w:hAnsi="Times New Roman" w:cs="Times New Roman"/>
          <w:sz w:val="24"/>
          <w:szCs w:val="24"/>
        </w:rPr>
        <w:t xml:space="preserve">The Stoics believed in determinism but due to God’s providential governance of the universe in </w:t>
      </w:r>
      <w:r w:rsidR="0027400A" w:rsidRPr="00192CA6">
        <w:rPr>
          <w:rFonts w:ascii="Times New Roman" w:hAnsi="Times New Roman" w:cs="Times New Roman"/>
          <w:sz w:val="24"/>
          <w:szCs w:val="24"/>
        </w:rPr>
        <w:t>all its de</w:t>
      </w:r>
      <w:r w:rsidRPr="00192CA6">
        <w:rPr>
          <w:rFonts w:ascii="Times New Roman" w:hAnsi="Times New Roman" w:cs="Times New Roman"/>
          <w:sz w:val="24"/>
          <w:szCs w:val="24"/>
        </w:rPr>
        <w:t xml:space="preserve">tails, the causal network, called fate, is </w:t>
      </w:r>
    </w:p>
    <w:p w:rsidR="00D379B6" w:rsidRPr="00192CA6" w:rsidRDefault="00DA5284" w:rsidP="00CB47B5">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38</w:t>
      </w:r>
      <w:r w:rsidRPr="0060341B">
        <w:rPr>
          <w:rFonts w:ascii="Times New Roman" w:hAnsi="Times New Roman" w:cs="Times New Roman"/>
          <w:b/>
          <w:sz w:val="24"/>
          <w:szCs w:val="24"/>
        </w:rPr>
        <w:t>.</w:t>
      </w:r>
      <w:r w:rsidR="007C2E4B" w:rsidRPr="00192CA6">
        <w:rPr>
          <w:rFonts w:ascii="Times New Roman" w:hAnsi="Times New Roman" w:cs="Times New Roman"/>
          <w:sz w:val="24"/>
          <w:szCs w:val="24"/>
        </w:rPr>
        <w:t xml:space="preserve">fixed. </w:t>
      </w:r>
      <w:r w:rsidR="007C2E4B" w:rsidRPr="00192CA6">
        <w:rPr>
          <w:rFonts w:ascii="Times New Roman" w:eastAsia="Times New Roman" w:hAnsi="Times New Roman" w:cs="Times New Roman"/>
          <w:color w:val="000000" w:themeColor="text1"/>
          <w:sz w:val="24"/>
          <w:szCs w:val="24"/>
        </w:rPr>
        <w:t xml:space="preserve">Despite their determinism a Stoic life should be virtuous  which meant the overcoming of </w:t>
      </w:r>
      <w:hyperlink r:id="rId21" w:anchor="passion" w:history="1">
        <w:r w:rsidR="007C2E4B" w:rsidRPr="00192CA6">
          <w:rPr>
            <w:rStyle w:val="Hyperlink"/>
            <w:color w:val="000000" w:themeColor="text1"/>
            <w:sz w:val="24"/>
            <w:szCs w:val="24"/>
            <w:u w:val="none"/>
          </w:rPr>
          <w:t>passion</w:t>
        </w:r>
      </w:hyperlink>
      <w:r w:rsidR="007C2E4B" w:rsidRPr="00192CA6">
        <w:rPr>
          <w:rStyle w:val="Hyperlink"/>
          <w:color w:val="000000" w:themeColor="text1"/>
          <w:sz w:val="24"/>
          <w:szCs w:val="24"/>
          <w:u w:val="none"/>
        </w:rPr>
        <w:t xml:space="preserve">. </w:t>
      </w:r>
      <w:r w:rsidR="008A044D">
        <w:rPr>
          <w:rStyle w:val="Hyperlink"/>
          <w:color w:val="000000" w:themeColor="text1"/>
          <w:sz w:val="24"/>
          <w:szCs w:val="24"/>
          <w:u w:val="none"/>
        </w:rPr>
        <w:t>Chrysippus, Posidonius, Zeno and Boethius all decree that :</w:t>
      </w:r>
    </w:p>
    <w:p w:rsidR="008A0EBF" w:rsidRDefault="007C2E4B" w:rsidP="008A0EBF">
      <w:pPr>
        <w:spacing w:before="100" w:beforeAutospacing="1" w:after="100" w:afterAutospacing="1" w:line="240" w:lineRule="auto"/>
        <w:outlineLvl w:val="3"/>
        <w:rPr>
          <w:rFonts w:ascii="Times New Roman" w:eastAsia="Times New Roman" w:hAnsi="Times New Roman" w:cs="Times New Roman"/>
          <w:bCs/>
          <w:color w:val="000000"/>
          <w:sz w:val="24"/>
          <w:szCs w:val="24"/>
          <w:lang w:eastAsia="en-GB"/>
        </w:rPr>
      </w:pPr>
      <w:r w:rsidRPr="008778DA">
        <w:rPr>
          <w:rFonts w:ascii="Times New Roman" w:eastAsia="Times New Roman" w:hAnsi="Times New Roman" w:cs="Times New Roman"/>
          <w:color w:val="000000"/>
          <w:sz w:val="24"/>
          <w:szCs w:val="24"/>
          <w:lang w:eastAsia="en-GB"/>
        </w:rPr>
        <w:t>‘</w:t>
      </w:r>
      <w:r w:rsidRPr="008778DA">
        <w:rPr>
          <w:rFonts w:ascii="Times New Roman" w:eastAsia="Times New Roman" w:hAnsi="Times New Roman" w:cs="Times New Roman"/>
          <w:i/>
          <w:color w:val="000000"/>
          <w:sz w:val="24"/>
          <w:szCs w:val="24"/>
          <w:lang w:eastAsia="en-GB"/>
        </w:rPr>
        <w:t xml:space="preserve">... all things happen by fate ... Fate is defined as an endless chain of causation whereby things are, or as the reason [logos] or formula by which the world goes on. ...’. </w:t>
      </w:r>
      <w:bookmarkStart w:id="13" w:name="DiogLaerVII134"/>
      <w:r>
        <w:rPr>
          <w:rStyle w:val="FootnoteReference"/>
          <w:rFonts w:ascii="Times New Roman" w:eastAsia="Times New Roman" w:hAnsi="Times New Roman" w:cs="Times New Roman"/>
          <w:i/>
          <w:color w:val="000000"/>
          <w:sz w:val="24"/>
          <w:szCs w:val="24"/>
          <w:lang w:eastAsia="en-GB"/>
        </w:rPr>
        <w:footnoteReference w:id="93"/>
      </w:r>
      <w:bookmarkEnd w:id="13"/>
    </w:p>
    <w:p w:rsidR="008A0EBF" w:rsidRPr="00DF3AE4" w:rsidRDefault="00D379B6" w:rsidP="008A0EBF">
      <w:pPr>
        <w:spacing w:before="100" w:beforeAutospacing="1" w:after="100" w:afterAutospacing="1" w:line="360" w:lineRule="auto"/>
        <w:outlineLvl w:val="3"/>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It is open to conjecture whether </w:t>
      </w:r>
      <w:r w:rsidR="007C2E4B" w:rsidRPr="008778DA">
        <w:rPr>
          <w:rFonts w:ascii="Times New Roman" w:eastAsia="Times New Roman" w:hAnsi="Times New Roman" w:cs="Times New Roman"/>
          <w:color w:val="000000"/>
          <w:sz w:val="24"/>
          <w:szCs w:val="24"/>
          <w:lang w:eastAsia="en-GB"/>
        </w:rPr>
        <w:t xml:space="preserve">Shakespeare read Cicero’s </w:t>
      </w:r>
      <w:r w:rsidR="007C2E4B" w:rsidRPr="008778DA">
        <w:rPr>
          <w:rFonts w:ascii="Times New Roman" w:eastAsia="Times New Roman" w:hAnsi="Times New Roman" w:cs="Times New Roman"/>
          <w:i/>
          <w:iCs/>
          <w:color w:val="000000"/>
          <w:sz w:val="24"/>
          <w:szCs w:val="24"/>
          <w:lang w:eastAsia="en-GB"/>
        </w:rPr>
        <w:t>De Officiis</w:t>
      </w:r>
      <w:r w:rsidR="007C2E4B" w:rsidRPr="008778DA">
        <w:rPr>
          <w:rFonts w:ascii="Times New Roman" w:eastAsia="Times New Roman" w:hAnsi="Times New Roman" w:cs="Times New Roman"/>
          <w:color w:val="000000"/>
          <w:sz w:val="24"/>
          <w:szCs w:val="24"/>
          <w:lang w:eastAsia="en-GB"/>
        </w:rPr>
        <w:t xml:space="preserve"> or Seneca's </w:t>
      </w:r>
      <w:r w:rsidR="007C2E4B">
        <w:rPr>
          <w:rFonts w:ascii="Times New Roman" w:eastAsia="Times New Roman" w:hAnsi="Times New Roman" w:cs="Times New Roman"/>
          <w:i/>
          <w:iCs/>
          <w:color w:val="000000"/>
          <w:sz w:val="24"/>
          <w:szCs w:val="24"/>
          <w:lang w:eastAsia="en-GB"/>
        </w:rPr>
        <w:t>Essays</w:t>
      </w:r>
      <w:r>
        <w:rPr>
          <w:rFonts w:ascii="Times New Roman" w:eastAsia="Times New Roman" w:hAnsi="Times New Roman" w:cs="Times New Roman"/>
          <w:iCs/>
          <w:color w:val="000000"/>
          <w:sz w:val="24"/>
          <w:szCs w:val="24"/>
          <w:lang w:eastAsia="en-GB"/>
        </w:rPr>
        <w:t>.</w:t>
      </w:r>
      <w:r w:rsidR="007C2E4B" w:rsidRPr="008778DA">
        <w:rPr>
          <w:rFonts w:ascii="Times New Roman" w:eastAsia="Times New Roman" w:hAnsi="Times New Roman" w:cs="Times New Roman"/>
          <w:color w:val="000000"/>
          <w:sz w:val="24"/>
          <w:szCs w:val="24"/>
          <w:lang w:eastAsia="en-GB"/>
        </w:rPr>
        <w:t xml:space="preserve">He did read Plutarch's </w:t>
      </w:r>
      <w:r w:rsidR="007C2E4B" w:rsidRPr="008778DA">
        <w:rPr>
          <w:rFonts w:ascii="Times New Roman" w:eastAsia="Times New Roman" w:hAnsi="Times New Roman" w:cs="Times New Roman"/>
          <w:i/>
          <w:iCs/>
          <w:color w:val="000000"/>
          <w:sz w:val="24"/>
          <w:szCs w:val="24"/>
          <w:lang w:eastAsia="en-GB"/>
        </w:rPr>
        <w:t>Lives</w:t>
      </w:r>
      <w:r w:rsidR="007C2E4B" w:rsidRPr="008778DA">
        <w:rPr>
          <w:rFonts w:ascii="Times New Roman" w:eastAsia="Times New Roman" w:hAnsi="Times New Roman" w:cs="Times New Roman"/>
          <w:color w:val="000000"/>
          <w:sz w:val="24"/>
          <w:szCs w:val="24"/>
          <w:lang w:eastAsia="en-GB"/>
        </w:rPr>
        <w:t xml:space="preserve">, because it contained the historical background for </w:t>
      </w:r>
      <w:r w:rsidR="007C2E4B" w:rsidRPr="008778DA">
        <w:rPr>
          <w:rFonts w:ascii="Times New Roman" w:eastAsia="Times New Roman" w:hAnsi="Times New Roman" w:cs="Times New Roman"/>
          <w:i/>
          <w:iCs/>
          <w:color w:val="000000"/>
          <w:sz w:val="24"/>
          <w:szCs w:val="24"/>
          <w:lang w:eastAsia="en-GB"/>
        </w:rPr>
        <w:t>Julius Caesar</w:t>
      </w:r>
      <w:r w:rsidR="007C2E4B" w:rsidRPr="008778DA">
        <w:rPr>
          <w:rFonts w:ascii="Times New Roman" w:eastAsia="Times New Roman" w:hAnsi="Times New Roman" w:cs="Times New Roman"/>
          <w:color w:val="000000"/>
          <w:sz w:val="24"/>
          <w:szCs w:val="24"/>
          <w:lang w:eastAsia="en-GB"/>
        </w:rPr>
        <w:t xml:space="preserve">, </w:t>
      </w:r>
      <w:r w:rsidR="007C2E4B" w:rsidRPr="008778DA">
        <w:rPr>
          <w:rFonts w:ascii="Times New Roman" w:eastAsia="Times New Roman" w:hAnsi="Times New Roman" w:cs="Times New Roman"/>
          <w:i/>
          <w:iCs/>
          <w:color w:val="000000"/>
          <w:sz w:val="24"/>
          <w:szCs w:val="24"/>
          <w:lang w:eastAsia="en-GB"/>
        </w:rPr>
        <w:t>Anthony and Cleopatra</w:t>
      </w:r>
      <w:r w:rsidR="007C2E4B" w:rsidRPr="008778DA">
        <w:rPr>
          <w:rFonts w:ascii="Times New Roman" w:eastAsia="Times New Roman" w:hAnsi="Times New Roman" w:cs="Times New Roman"/>
          <w:color w:val="000000"/>
          <w:sz w:val="24"/>
          <w:szCs w:val="24"/>
          <w:lang w:eastAsia="en-GB"/>
        </w:rPr>
        <w:t xml:space="preserve"> and </w:t>
      </w:r>
      <w:r w:rsidR="007C2E4B" w:rsidRPr="008778DA">
        <w:rPr>
          <w:rFonts w:ascii="Times New Roman" w:eastAsia="Times New Roman" w:hAnsi="Times New Roman" w:cs="Times New Roman"/>
          <w:i/>
          <w:iCs/>
          <w:color w:val="000000"/>
          <w:sz w:val="24"/>
          <w:szCs w:val="24"/>
          <w:lang w:eastAsia="en-GB"/>
        </w:rPr>
        <w:t>Coriolanus</w:t>
      </w:r>
      <w:r w:rsidR="007C2E4B">
        <w:rPr>
          <w:rFonts w:ascii="Times New Roman" w:eastAsia="Times New Roman" w:hAnsi="Times New Roman" w:cs="Times New Roman"/>
          <w:color w:val="000000"/>
          <w:sz w:val="24"/>
          <w:szCs w:val="24"/>
          <w:lang w:eastAsia="en-GB"/>
        </w:rPr>
        <w:t xml:space="preserve">. </w:t>
      </w:r>
      <w:bookmarkStart w:id="14" w:name="WhyErasmus"/>
      <w:bookmarkStart w:id="15" w:name="WhyCastiglione"/>
      <w:bookmarkEnd w:id="14"/>
      <w:bookmarkEnd w:id="15"/>
      <w:r w:rsidR="007C2E4B" w:rsidRPr="008E3151">
        <w:rPr>
          <w:rFonts w:ascii="Times New Roman" w:eastAsia="Times New Roman" w:hAnsi="Times New Roman" w:cs="Times New Roman"/>
          <w:color w:val="000000"/>
          <w:sz w:val="24"/>
          <w:szCs w:val="24"/>
          <w:lang w:eastAsia="en-GB"/>
        </w:rPr>
        <w:t>Julius Caesar is full of omens and prophesies that come true, which would negate any idea of free will.</w:t>
      </w:r>
      <w:r w:rsidR="00A325F5" w:rsidRPr="00F27BBD">
        <w:rPr>
          <w:rFonts w:ascii="Times New Roman" w:hAnsi="Times New Roman"/>
          <w:sz w:val="24"/>
          <w:szCs w:val="24"/>
          <w:lang w:eastAsia="en-GB"/>
        </w:rPr>
        <w:t>The controversy about fate continued with the philosophe</w:t>
      </w:r>
      <w:r w:rsidR="00A325F5">
        <w:rPr>
          <w:rFonts w:ascii="Times New Roman" w:hAnsi="Times New Roman"/>
          <w:sz w:val="24"/>
          <w:szCs w:val="24"/>
          <w:lang w:eastAsia="en-GB"/>
        </w:rPr>
        <w:t xml:space="preserve">r Pietro Pomponazzi (1462-1525). In the Book on Fate, </w:t>
      </w:r>
      <w:r w:rsidR="00A325F5" w:rsidRPr="00F27BBD">
        <w:rPr>
          <w:rFonts w:ascii="Times New Roman" w:hAnsi="Times New Roman"/>
          <w:sz w:val="24"/>
          <w:szCs w:val="24"/>
          <w:lang w:eastAsia="en-GB"/>
        </w:rPr>
        <w:t>Pomponazzi raised the question of human freedom in relation to God</w:t>
      </w:r>
      <w:r w:rsidR="0027400A">
        <w:rPr>
          <w:rFonts w:ascii="Times New Roman" w:eastAsia="Times New Roman" w:hAnsi="Times New Roman" w:cs="Times New Roman"/>
          <w:color w:val="000000"/>
          <w:sz w:val="24"/>
          <w:szCs w:val="24"/>
          <w:lang w:eastAsia="en-GB"/>
        </w:rPr>
        <w:t xml:space="preserve">and </w:t>
      </w:r>
      <w:r w:rsidR="00DF3AE4">
        <w:rPr>
          <w:rFonts w:ascii="Times New Roman" w:eastAsia="Times New Roman" w:hAnsi="Times New Roman" w:cs="Times New Roman"/>
          <w:color w:val="000000"/>
          <w:sz w:val="24"/>
          <w:szCs w:val="24"/>
          <w:lang w:eastAsia="en-GB"/>
        </w:rPr>
        <w:t xml:space="preserve">the </w:t>
      </w:r>
      <w:r w:rsidR="0027400A">
        <w:rPr>
          <w:rFonts w:ascii="Times New Roman" w:eastAsia="Times New Roman" w:hAnsi="Times New Roman" w:cs="Times New Roman"/>
          <w:color w:val="000000"/>
          <w:sz w:val="24"/>
          <w:szCs w:val="24"/>
          <w:lang w:eastAsia="en-GB"/>
        </w:rPr>
        <w:t>universal order.</w:t>
      </w:r>
      <w:r w:rsidR="00DF3AE4" w:rsidRPr="00DF3AE4">
        <w:rPr>
          <w:rFonts w:ascii="Times New Roman" w:eastAsia="Times New Roman" w:hAnsi="Times New Roman" w:cs="Times New Roman"/>
          <w:color w:val="000000"/>
          <w:sz w:val="24"/>
          <w:szCs w:val="24"/>
          <w:lang w:eastAsia="en-GB"/>
        </w:rPr>
        <w:t xml:space="preserve">He </w:t>
      </w:r>
      <w:r w:rsidR="00763138">
        <w:rPr>
          <w:rFonts w:ascii="Times New Roman" w:eastAsia="Times New Roman" w:hAnsi="Times New Roman" w:cs="Times New Roman"/>
          <w:color w:val="000000"/>
          <w:sz w:val="24"/>
          <w:szCs w:val="24"/>
          <w:lang w:eastAsia="en-GB"/>
        </w:rPr>
        <w:t>was of the opinion that divine foreknowledge</w:t>
      </w:r>
      <w:r w:rsidR="003B7802">
        <w:rPr>
          <w:rFonts w:ascii="Times New Roman" w:eastAsia="Times New Roman" w:hAnsi="Times New Roman" w:cs="Times New Roman"/>
          <w:color w:val="000000"/>
          <w:sz w:val="24"/>
          <w:szCs w:val="24"/>
          <w:lang w:eastAsia="en-GB"/>
        </w:rPr>
        <w:t xml:space="preserve"> did not mean the end of mankind’s free will. </w:t>
      </w:r>
    </w:p>
    <w:p w:rsidR="005A59BC" w:rsidRPr="005F3157" w:rsidRDefault="003B7802" w:rsidP="005D086E">
      <w:pPr>
        <w:spacing w:before="100" w:beforeAutospacing="1" w:after="100" w:afterAutospacing="1"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Machiavelli considered that it was in order for a state to use any foul means to maintain its stranglehold over its citizens. Morality had no place in his scheme of things. </w:t>
      </w:r>
      <w:r w:rsidR="00742D26">
        <w:rPr>
          <w:rFonts w:ascii="Times New Roman" w:eastAsia="Times New Roman" w:hAnsi="Times New Roman"/>
          <w:color w:val="000000"/>
          <w:sz w:val="24"/>
          <w:szCs w:val="24"/>
          <w:lang w:eastAsia="en-GB"/>
        </w:rPr>
        <w:t xml:space="preserve">It </w:t>
      </w:r>
      <w:r w:rsidR="00194EA7">
        <w:rPr>
          <w:rFonts w:ascii="Times New Roman" w:hAnsi="Times New Roman"/>
          <w:sz w:val="24"/>
          <w:szCs w:val="24"/>
        </w:rPr>
        <w:t xml:space="preserve">is not known if </w:t>
      </w:r>
      <w:r w:rsidR="00D924EF">
        <w:rPr>
          <w:rFonts w:ascii="Times New Roman" w:eastAsia="Times New Roman" w:hAnsi="Times New Roman"/>
          <w:color w:val="000000"/>
          <w:sz w:val="24"/>
          <w:szCs w:val="24"/>
          <w:lang w:eastAsia="en-GB"/>
        </w:rPr>
        <w:t>Shakespeare read Machiavelli but some of his characters d</w:t>
      </w:r>
      <w:r w:rsidR="00194EA7">
        <w:rPr>
          <w:rFonts w:ascii="Times New Roman" w:eastAsia="Times New Roman" w:hAnsi="Times New Roman"/>
          <w:color w:val="000000"/>
          <w:sz w:val="24"/>
          <w:szCs w:val="24"/>
          <w:lang w:eastAsia="en-GB"/>
        </w:rPr>
        <w:t xml:space="preserve">isplay Machiavellian tendencies </w:t>
      </w:r>
      <w:r w:rsidR="00D924EF" w:rsidRPr="00F27BBD">
        <w:rPr>
          <w:rFonts w:ascii="Times New Roman" w:eastAsia="Times New Roman" w:hAnsi="Times New Roman"/>
          <w:color w:val="000000" w:themeColor="text1"/>
          <w:sz w:val="24"/>
          <w:szCs w:val="24"/>
          <w:lang w:eastAsia="en-GB"/>
        </w:rPr>
        <w:t>e.g. Fortinbras in Hamlet</w:t>
      </w:r>
      <w:r w:rsidR="00D924EF">
        <w:rPr>
          <w:rFonts w:ascii="Times New Roman" w:eastAsia="Times New Roman" w:hAnsi="Times New Roman"/>
          <w:color w:val="000000"/>
          <w:sz w:val="24"/>
          <w:szCs w:val="24"/>
          <w:lang w:eastAsia="en-GB"/>
        </w:rPr>
        <w:t xml:space="preserve">agitates against Denmark, </w:t>
      </w:r>
      <w:r>
        <w:rPr>
          <w:rFonts w:ascii="Times New Roman" w:eastAsia="Times New Roman" w:hAnsi="Times New Roman"/>
          <w:color w:val="000000"/>
          <w:sz w:val="24"/>
          <w:szCs w:val="24"/>
          <w:lang w:eastAsia="en-GB"/>
        </w:rPr>
        <w:t xml:space="preserve">but </w:t>
      </w:r>
      <w:r w:rsidR="00D924EF">
        <w:rPr>
          <w:rFonts w:ascii="Times New Roman" w:eastAsia="Times New Roman" w:hAnsi="Times New Roman"/>
          <w:color w:val="000000"/>
          <w:sz w:val="24"/>
          <w:szCs w:val="24"/>
          <w:lang w:eastAsia="en-GB"/>
        </w:rPr>
        <w:t>is thwarted by Claudius' political manoeuvring. When Richard II is depose</w:t>
      </w:r>
      <w:r w:rsidR="008A0EBF">
        <w:rPr>
          <w:rFonts w:ascii="Times New Roman" w:eastAsia="Times New Roman" w:hAnsi="Times New Roman"/>
          <w:color w:val="000000"/>
          <w:sz w:val="24"/>
          <w:szCs w:val="24"/>
          <w:lang w:eastAsia="en-GB"/>
        </w:rPr>
        <w:t xml:space="preserve">d, he prophesies that those </w:t>
      </w:r>
      <w:r>
        <w:rPr>
          <w:rFonts w:ascii="Times New Roman" w:eastAsia="Times New Roman" w:hAnsi="Times New Roman"/>
          <w:color w:val="000000"/>
          <w:sz w:val="24"/>
          <w:szCs w:val="24"/>
          <w:lang w:eastAsia="en-GB"/>
        </w:rPr>
        <w:t>who deposed him will in turn be subject to the same fate.</w:t>
      </w:r>
    </w:p>
    <w:p w:rsidR="003510F8" w:rsidRPr="00DD0206" w:rsidRDefault="00DD0206" w:rsidP="00BE3EB7">
      <w:pPr>
        <w:pStyle w:val="NoSpacing"/>
        <w:spacing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Views of mankind’s place in the cosmos were changing, no longer were they to meekly accept their place in the old hierarchical order. </w:t>
      </w:r>
      <w:r w:rsidRPr="00DD0206">
        <w:rPr>
          <w:rFonts w:ascii="Times New Roman" w:eastAsiaTheme="minorHAnsi" w:hAnsi="Times New Roman"/>
          <w:sz w:val="24"/>
          <w:szCs w:val="24"/>
        </w:rPr>
        <w:t>As Ernst Cassirer states</w:t>
      </w:r>
      <w:r w:rsidR="008A0EBF">
        <w:rPr>
          <w:rFonts w:ascii="Times New Roman" w:eastAsiaTheme="minorHAnsi" w:hAnsi="Times New Roman"/>
          <w:sz w:val="24"/>
          <w:szCs w:val="24"/>
        </w:rPr>
        <w:t xml:space="preserve"> :</w:t>
      </w:r>
    </w:p>
    <w:p w:rsidR="00F431E6" w:rsidRPr="00F431E6" w:rsidRDefault="003510F8" w:rsidP="0027400A">
      <w:pPr>
        <w:autoSpaceDE w:val="0"/>
        <w:autoSpaceDN w:val="0"/>
        <w:adjustRightInd w:val="0"/>
        <w:spacing w:line="240" w:lineRule="auto"/>
        <w:rPr>
          <w:rFonts w:ascii="Times New Roman" w:hAnsi="Times New Roman" w:cs="Times New Roman"/>
          <w:i/>
          <w:sz w:val="24"/>
          <w:szCs w:val="24"/>
        </w:rPr>
      </w:pPr>
      <w:r w:rsidRPr="00F431E6">
        <w:rPr>
          <w:rFonts w:ascii="Times New Roman" w:hAnsi="Times New Roman" w:cs="Times New Roman"/>
          <w:i/>
          <w:sz w:val="24"/>
          <w:szCs w:val="24"/>
        </w:rPr>
        <w:t xml:space="preserve">‘What is required of man’s will and knowledge is that they be completely </w:t>
      </w:r>
      <w:r w:rsidRPr="00F431E6">
        <w:rPr>
          <w:rFonts w:ascii="Times New Roman" w:hAnsi="Times New Roman" w:cs="Times New Roman"/>
          <w:i/>
          <w:iCs/>
          <w:sz w:val="24"/>
          <w:szCs w:val="24"/>
        </w:rPr>
        <w:t xml:space="preserve">turned towards </w:t>
      </w:r>
      <w:r w:rsidRPr="00F431E6">
        <w:rPr>
          <w:rFonts w:ascii="Times New Roman" w:hAnsi="Times New Roman" w:cs="Times New Roman"/>
          <w:i/>
          <w:sz w:val="24"/>
          <w:szCs w:val="24"/>
        </w:rPr>
        <w:t xml:space="preserve">the world and yet completely </w:t>
      </w:r>
      <w:r w:rsidRPr="00F431E6">
        <w:rPr>
          <w:rFonts w:ascii="Times New Roman" w:hAnsi="Times New Roman" w:cs="Times New Roman"/>
          <w:i/>
          <w:iCs/>
          <w:sz w:val="24"/>
          <w:szCs w:val="24"/>
        </w:rPr>
        <w:t xml:space="preserve">distinguish </w:t>
      </w:r>
      <w:r w:rsidRPr="00F431E6">
        <w:rPr>
          <w:rFonts w:ascii="Times New Roman" w:hAnsi="Times New Roman" w:cs="Times New Roman"/>
          <w:i/>
          <w:sz w:val="24"/>
          <w:szCs w:val="24"/>
        </w:rPr>
        <w:t>themselves from it’.</w:t>
      </w:r>
      <w:r w:rsidR="007E49F7">
        <w:rPr>
          <w:rStyle w:val="FootnoteReference"/>
          <w:rFonts w:ascii="Times New Roman" w:hAnsi="Times New Roman" w:cs="Times New Roman"/>
          <w:i/>
          <w:sz w:val="24"/>
          <w:szCs w:val="24"/>
        </w:rPr>
        <w:footnoteReference w:id="94"/>
      </w:r>
    </w:p>
    <w:p w:rsidR="00E5243F" w:rsidRPr="00FB1933" w:rsidRDefault="00F431E6" w:rsidP="00BE3EB7">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The thrust of this statement is that mankind</w:t>
      </w:r>
      <w:r w:rsidRPr="003510F8">
        <w:rPr>
          <w:rFonts w:ascii="Times New Roman" w:hAnsi="Times New Roman" w:cs="Times New Roman"/>
          <w:sz w:val="24"/>
          <w:szCs w:val="24"/>
        </w:rPr>
        <w:t xml:space="preserve">’s perception of the physical world shapes the world. </w:t>
      </w:r>
      <w:r w:rsidR="007502BC">
        <w:rPr>
          <w:rFonts w:ascii="Times New Roman" w:hAnsi="Times New Roman"/>
          <w:sz w:val="24"/>
          <w:szCs w:val="24"/>
        </w:rPr>
        <w:t xml:space="preserve">This introduces a new psychological order into Renaissance philosophy. </w:t>
      </w:r>
      <w:r w:rsidR="00EB5C2E" w:rsidRPr="003510F8">
        <w:rPr>
          <w:rFonts w:ascii="Times New Roman" w:hAnsi="Times New Roman" w:cs="Times New Roman"/>
          <w:sz w:val="24"/>
          <w:szCs w:val="24"/>
        </w:rPr>
        <w:t xml:space="preserve">As the Renaissance philosopher Pietro Pomponazzi states in his discourse </w:t>
      </w:r>
      <w:r w:rsidR="00EB5C2E" w:rsidRPr="003510F8">
        <w:rPr>
          <w:rFonts w:ascii="Times New Roman" w:hAnsi="Times New Roman" w:cs="Times New Roman"/>
          <w:i/>
          <w:iCs/>
          <w:sz w:val="24"/>
          <w:szCs w:val="24"/>
        </w:rPr>
        <w:t>On Immortality</w:t>
      </w:r>
      <w:r w:rsidR="001A0973">
        <w:rPr>
          <w:rFonts w:ascii="Times New Roman" w:hAnsi="Times New Roman" w:cs="Times New Roman"/>
          <w:sz w:val="24"/>
          <w:szCs w:val="24"/>
        </w:rPr>
        <w:t xml:space="preserve">states </w:t>
      </w:r>
      <w:r w:rsidR="00FB1933">
        <w:rPr>
          <w:rFonts w:ascii="Times New Roman" w:hAnsi="Times New Roman" w:cs="Times New Roman"/>
          <w:sz w:val="24"/>
          <w:szCs w:val="24"/>
        </w:rPr>
        <w:t>:</w:t>
      </w:r>
    </w:p>
    <w:p w:rsidR="00503A73" w:rsidRDefault="003510F8" w:rsidP="00503A73">
      <w:pPr>
        <w:autoSpaceDE w:val="0"/>
        <w:autoSpaceDN w:val="0"/>
        <w:adjustRightInd w:val="0"/>
        <w:spacing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EB5C2E" w:rsidRPr="003510F8">
        <w:rPr>
          <w:rFonts w:ascii="Times New Roman" w:hAnsi="Times New Roman" w:cs="Times New Roman"/>
          <w:i/>
          <w:sz w:val="24"/>
          <w:szCs w:val="24"/>
        </w:rPr>
        <w:t>for there is nothing in the world which because of some property cannot agree with man himself; wherefore man is not undeservedly call</w:t>
      </w:r>
      <w:r>
        <w:rPr>
          <w:rFonts w:ascii="Times New Roman" w:hAnsi="Times New Roman" w:cs="Times New Roman"/>
          <w:i/>
          <w:sz w:val="24"/>
          <w:szCs w:val="24"/>
        </w:rPr>
        <w:t>ed a microcosm, or little world’.</w:t>
      </w:r>
      <w:r w:rsidR="007E49F7">
        <w:rPr>
          <w:rStyle w:val="FootnoteReference"/>
          <w:rFonts w:ascii="Times New Roman" w:hAnsi="Times New Roman" w:cs="Times New Roman"/>
          <w:sz w:val="24"/>
          <w:szCs w:val="24"/>
        </w:rPr>
        <w:footnoteReference w:id="95"/>
      </w:r>
    </w:p>
    <w:p w:rsidR="00A44C9F" w:rsidRDefault="00A44C9F" w:rsidP="00BE3EB7">
      <w:pPr>
        <w:pStyle w:val="NoSpacing"/>
        <w:spacing w:line="360" w:lineRule="auto"/>
        <w:rPr>
          <w:rFonts w:ascii="Times New Roman" w:hAnsi="Times New Roman"/>
          <w:sz w:val="24"/>
          <w:szCs w:val="24"/>
        </w:rPr>
      </w:pPr>
    </w:p>
    <w:p w:rsidR="00A44C9F" w:rsidRPr="00A44C9F" w:rsidRDefault="00A44C9F" w:rsidP="00A44C9F">
      <w:pPr>
        <w:pStyle w:val="NormalWeb"/>
        <w:rPr>
          <w:i/>
          <w:iCs/>
        </w:rPr>
      </w:pPr>
      <w:r>
        <w:rPr>
          <w:b/>
        </w:rPr>
        <w:lastRenderedPageBreak/>
        <w:t xml:space="preserve">                                                                                                                                                 39</w:t>
      </w:r>
      <w:r w:rsidRPr="0060341B">
        <w:rPr>
          <w:b/>
        </w:rPr>
        <w:t>.</w:t>
      </w:r>
    </w:p>
    <w:p w:rsidR="002A1196" w:rsidRDefault="003B7802" w:rsidP="00BE3EB7">
      <w:pPr>
        <w:pStyle w:val="NoSpacing"/>
        <w:spacing w:line="360" w:lineRule="auto"/>
        <w:rPr>
          <w:rFonts w:ascii="Times New Roman" w:hAnsi="Times New Roman"/>
          <w:sz w:val="24"/>
          <w:szCs w:val="24"/>
        </w:rPr>
      </w:pPr>
      <w:r>
        <w:rPr>
          <w:rFonts w:ascii="Times New Roman" w:hAnsi="Times New Roman"/>
          <w:sz w:val="24"/>
          <w:szCs w:val="24"/>
        </w:rPr>
        <w:t xml:space="preserve">This reflects the views of Cusanus who considered that the </w:t>
      </w:r>
      <w:r w:rsidR="00742E34">
        <w:rPr>
          <w:rFonts w:ascii="Times New Roman" w:hAnsi="Times New Roman"/>
          <w:sz w:val="24"/>
          <w:szCs w:val="24"/>
        </w:rPr>
        <w:t>the in</w:t>
      </w:r>
      <w:r w:rsidR="003F1B3B">
        <w:rPr>
          <w:rFonts w:ascii="Times New Roman" w:hAnsi="Times New Roman"/>
          <w:sz w:val="24"/>
          <w:szCs w:val="24"/>
        </w:rPr>
        <w:t>dividual was not merely a puppet</w:t>
      </w:r>
      <w:r w:rsidR="00742E34">
        <w:rPr>
          <w:rFonts w:ascii="Times New Roman" w:hAnsi="Times New Roman"/>
          <w:sz w:val="24"/>
          <w:szCs w:val="24"/>
        </w:rPr>
        <w:t xml:space="preserve"> in the</w:t>
      </w:r>
      <w:r w:rsidR="003F1B3B">
        <w:rPr>
          <w:rFonts w:ascii="Times New Roman" w:hAnsi="Times New Roman"/>
          <w:sz w:val="24"/>
          <w:szCs w:val="24"/>
        </w:rPr>
        <w:t xml:space="preserve"> cosmic drama acting out a predestined part but he was integrally related to it. </w:t>
      </w:r>
      <w:r w:rsidR="00742E34">
        <w:rPr>
          <w:rFonts w:ascii="Times New Roman" w:hAnsi="Times New Roman"/>
          <w:sz w:val="24"/>
          <w:szCs w:val="24"/>
        </w:rPr>
        <w:t>Cusanus</w:t>
      </w:r>
      <w:r w:rsidR="00D260CE">
        <w:rPr>
          <w:rFonts w:ascii="Times New Roman" w:hAnsi="Times New Roman"/>
          <w:sz w:val="24"/>
          <w:szCs w:val="24"/>
        </w:rPr>
        <w:t>, influenced by his Christian beliefs,</w:t>
      </w:r>
      <w:r w:rsidR="00FB66D3">
        <w:rPr>
          <w:rFonts w:ascii="Times New Roman" w:hAnsi="Times New Roman"/>
          <w:sz w:val="24"/>
          <w:szCs w:val="24"/>
        </w:rPr>
        <w:t xml:space="preserve"> considered that </w:t>
      </w:r>
      <w:r w:rsidR="00FB7FF3">
        <w:rPr>
          <w:rFonts w:ascii="Times New Roman" w:hAnsi="Times New Roman"/>
          <w:sz w:val="24"/>
          <w:szCs w:val="24"/>
        </w:rPr>
        <w:t xml:space="preserve">because </w:t>
      </w:r>
      <w:r w:rsidR="00FB66D3">
        <w:rPr>
          <w:rFonts w:ascii="Times New Roman" w:hAnsi="Times New Roman"/>
          <w:sz w:val="24"/>
          <w:szCs w:val="24"/>
        </w:rPr>
        <w:t>man</w:t>
      </w:r>
      <w:r w:rsidR="00FB7FF3">
        <w:rPr>
          <w:rFonts w:ascii="Times New Roman" w:hAnsi="Times New Roman"/>
          <w:sz w:val="24"/>
          <w:szCs w:val="24"/>
        </w:rPr>
        <w:t>kind consisted of all of the elements of the cosmos he embodied its religion.</w:t>
      </w:r>
      <w:r w:rsidR="00742E34">
        <w:rPr>
          <w:rFonts w:ascii="Times New Roman" w:hAnsi="Times New Roman"/>
          <w:sz w:val="24"/>
          <w:szCs w:val="24"/>
        </w:rPr>
        <w:t>Man</w:t>
      </w:r>
      <w:r w:rsidR="00D33FB4">
        <w:rPr>
          <w:rFonts w:ascii="Times New Roman" w:hAnsi="Times New Roman"/>
          <w:sz w:val="24"/>
          <w:szCs w:val="24"/>
        </w:rPr>
        <w:t xml:space="preserve">kind could in essence </w:t>
      </w:r>
      <w:r w:rsidR="00742E34">
        <w:rPr>
          <w:rFonts w:ascii="Times New Roman" w:hAnsi="Times New Roman"/>
          <w:sz w:val="24"/>
          <w:szCs w:val="24"/>
        </w:rPr>
        <w:t xml:space="preserve">aspire </w:t>
      </w:r>
      <w:r w:rsidR="00D260CE">
        <w:rPr>
          <w:rFonts w:ascii="Times New Roman" w:hAnsi="Times New Roman"/>
          <w:sz w:val="24"/>
          <w:szCs w:val="24"/>
        </w:rPr>
        <w:t xml:space="preserve">to divinity. </w:t>
      </w:r>
      <w:r w:rsidR="00D33FB4">
        <w:rPr>
          <w:rFonts w:ascii="Times New Roman" w:hAnsi="Times New Roman"/>
          <w:sz w:val="24"/>
          <w:szCs w:val="24"/>
        </w:rPr>
        <w:t>Cusanus does not outline exactly how mank</w:t>
      </w:r>
      <w:r w:rsidR="00763138">
        <w:rPr>
          <w:rFonts w:ascii="Times New Roman" w:hAnsi="Times New Roman"/>
          <w:sz w:val="24"/>
          <w:szCs w:val="24"/>
        </w:rPr>
        <w:t xml:space="preserve">ind can do this but prayer and </w:t>
      </w:r>
      <w:r w:rsidR="00D33FB4">
        <w:rPr>
          <w:rFonts w:ascii="Times New Roman" w:hAnsi="Times New Roman"/>
          <w:sz w:val="24"/>
          <w:szCs w:val="24"/>
        </w:rPr>
        <w:t xml:space="preserve">devotion to god were presumably the mechanism for such aspiration. </w:t>
      </w:r>
      <w:r w:rsidR="00F431E6">
        <w:rPr>
          <w:rFonts w:ascii="Times New Roman" w:hAnsi="Times New Roman"/>
          <w:sz w:val="24"/>
          <w:szCs w:val="24"/>
        </w:rPr>
        <w:t>Shakespeare’s belief in the divine right of kings implies that only the select few can be e</w:t>
      </w:r>
      <w:r w:rsidR="00D260CE">
        <w:rPr>
          <w:rFonts w:ascii="Times New Roman" w:hAnsi="Times New Roman"/>
          <w:sz w:val="24"/>
          <w:szCs w:val="24"/>
        </w:rPr>
        <w:t xml:space="preserve">levated to the stature of a God. </w:t>
      </w:r>
      <w:r w:rsidR="00D33FB4">
        <w:rPr>
          <w:rFonts w:ascii="Times New Roman" w:hAnsi="Times New Roman"/>
          <w:sz w:val="24"/>
          <w:szCs w:val="24"/>
        </w:rPr>
        <w:t>Mankind might be part of the earthly microcosm but Shakespeare shows they might be subject to forces outwith their control.</w:t>
      </w:r>
    </w:p>
    <w:p w:rsidR="002A1196" w:rsidRDefault="002A1196" w:rsidP="00BE3EB7">
      <w:pPr>
        <w:pStyle w:val="NoSpacing"/>
        <w:spacing w:line="360" w:lineRule="auto"/>
        <w:rPr>
          <w:rFonts w:ascii="Times New Roman" w:hAnsi="Times New Roman"/>
          <w:sz w:val="24"/>
          <w:szCs w:val="24"/>
        </w:rPr>
      </w:pPr>
    </w:p>
    <w:p w:rsidR="00531B0F" w:rsidRDefault="00531B0F" w:rsidP="00BE3EB7">
      <w:pPr>
        <w:pStyle w:val="NoSpacing"/>
        <w:spacing w:line="360" w:lineRule="auto"/>
        <w:rPr>
          <w:rFonts w:ascii="Times New Roman" w:hAnsi="Times New Roman"/>
          <w:sz w:val="24"/>
          <w:szCs w:val="24"/>
        </w:rPr>
      </w:pPr>
    </w:p>
    <w:p w:rsidR="00531B0F" w:rsidRDefault="00531B0F" w:rsidP="00BE3EB7">
      <w:pPr>
        <w:pStyle w:val="NoSpacing"/>
        <w:spacing w:line="360" w:lineRule="auto"/>
        <w:rPr>
          <w:rFonts w:ascii="Times New Roman" w:hAnsi="Times New Roman"/>
          <w:sz w:val="24"/>
          <w:szCs w:val="24"/>
        </w:rPr>
      </w:pPr>
    </w:p>
    <w:p w:rsidR="00DA5284" w:rsidRDefault="00DA5284"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CB47B5" w:rsidRDefault="00CB47B5" w:rsidP="00572FA8">
      <w:pPr>
        <w:pStyle w:val="NoSpacing"/>
        <w:spacing w:line="360" w:lineRule="auto"/>
        <w:rPr>
          <w:rFonts w:ascii="Times New Roman" w:hAnsi="Times New Roman"/>
          <w:b/>
          <w:sz w:val="24"/>
          <w:szCs w:val="24"/>
        </w:rPr>
      </w:pPr>
    </w:p>
    <w:p w:rsidR="00ED4436" w:rsidRDefault="00ED4436" w:rsidP="00572FA8">
      <w:pPr>
        <w:pStyle w:val="NoSpacing"/>
        <w:spacing w:line="360" w:lineRule="auto"/>
        <w:rPr>
          <w:rFonts w:ascii="Times New Roman" w:hAnsi="Times New Roman"/>
          <w:b/>
          <w:sz w:val="24"/>
          <w:szCs w:val="24"/>
        </w:rPr>
      </w:pPr>
    </w:p>
    <w:p w:rsidR="00DA5284" w:rsidRDefault="00DA5284" w:rsidP="00572FA8">
      <w:pPr>
        <w:pStyle w:val="NoSpacing"/>
        <w:spacing w:line="360" w:lineRule="auto"/>
        <w:rPr>
          <w:rFonts w:ascii="Times New Roman" w:hAnsi="Times New Roman"/>
          <w:b/>
          <w:sz w:val="24"/>
          <w:szCs w:val="24"/>
        </w:rPr>
      </w:pPr>
      <w:r>
        <w:rPr>
          <w:rFonts w:ascii="Times New Roman" w:hAnsi="Times New Roman"/>
          <w:b/>
          <w:sz w:val="24"/>
          <w:szCs w:val="24"/>
        </w:rPr>
        <w:lastRenderedPageBreak/>
        <w:t xml:space="preserve">                                                                                                                                                 40</w:t>
      </w:r>
      <w:r w:rsidRPr="0060341B">
        <w:rPr>
          <w:rFonts w:ascii="Times New Roman" w:hAnsi="Times New Roman"/>
          <w:b/>
          <w:sz w:val="24"/>
          <w:szCs w:val="24"/>
        </w:rPr>
        <w:t>.</w:t>
      </w:r>
    </w:p>
    <w:p w:rsidR="00CB4503" w:rsidRPr="00572FA8" w:rsidRDefault="006D7CC2" w:rsidP="00572FA8">
      <w:pPr>
        <w:pStyle w:val="NoSpacing"/>
        <w:spacing w:line="360" w:lineRule="auto"/>
        <w:rPr>
          <w:rFonts w:ascii="Times New Roman" w:hAnsi="Times New Roman"/>
          <w:sz w:val="24"/>
          <w:szCs w:val="24"/>
        </w:rPr>
      </w:pPr>
      <w:r>
        <w:rPr>
          <w:rFonts w:ascii="Times New Roman" w:hAnsi="Times New Roman"/>
          <w:b/>
          <w:bCs/>
          <w:sz w:val="24"/>
          <w:szCs w:val="24"/>
        </w:rPr>
        <w:t>Conclusion</w:t>
      </w:r>
    </w:p>
    <w:p w:rsidR="000451CA" w:rsidRDefault="00154300" w:rsidP="00BE3EB7">
      <w:pPr>
        <w:spacing w:line="360" w:lineRule="auto"/>
        <w:rPr>
          <w:rFonts w:ascii="Times New Roman" w:hAnsi="Times New Roman" w:cs="Times New Roman"/>
          <w:sz w:val="24"/>
          <w:szCs w:val="24"/>
        </w:rPr>
      </w:pPr>
      <w:r>
        <w:rPr>
          <w:rFonts w:ascii="Times New Roman" w:hAnsi="Times New Roman" w:cs="Times New Roman"/>
          <w:sz w:val="24"/>
          <w:szCs w:val="24"/>
        </w:rPr>
        <w:t>Writing at a time when views of the cosmos and mankind’s place in it were increasingly to the fore, Shakespeare synthesised much Renaissance thought in many of his works. References to Pico dellaMirandola’s</w:t>
      </w:r>
      <w:r>
        <w:rPr>
          <w:rFonts w:ascii="Times New Roman" w:hAnsi="Times New Roman" w:cs="Times New Roman"/>
          <w:i/>
          <w:sz w:val="24"/>
          <w:szCs w:val="24"/>
        </w:rPr>
        <w:t>Oration on the Dignity of Man</w:t>
      </w:r>
      <w:r>
        <w:rPr>
          <w:rFonts w:ascii="Times New Roman" w:hAnsi="Times New Roman" w:cs="Times New Roman"/>
          <w:sz w:val="24"/>
          <w:szCs w:val="24"/>
        </w:rPr>
        <w:t xml:space="preserve"> and classical writers like Ovid and his </w:t>
      </w:r>
      <w:r>
        <w:rPr>
          <w:rFonts w:ascii="Times New Roman" w:hAnsi="Times New Roman" w:cs="Times New Roman"/>
          <w:i/>
          <w:sz w:val="24"/>
          <w:szCs w:val="24"/>
        </w:rPr>
        <w:t>Metamorphoses</w:t>
      </w:r>
      <w:r>
        <w:rPr>
          <w:rFonts w:ascii="Times New Roman" w:hAnsi="Times New Roman" w:cs="Times New Roman"/>
          <w:sz w:val="24"/>
          <w:szCs w:val="24"/>
        </w:rPr>
        <w:t xml:space="preserve"> are clear. </w:t>
      </w:r>
      <w:r w:rsidR="006C1A9D">
        <w:rPr>
          <w:rFonts w:ascii="Times New Roman" w:hAnsi="Times New Roman" w:cs="Times New Roman"/>
          <w:sz w:val="24"/>
          <w:szCs w:val="24"/>
        </w:rPr>
        <w:t xml:space="preserve">References to the place of mankind in the cosmos were generally related to Shakespeare’s views on the divine right of kings to rule. His nature of mankind was exemplified in many ways in his works with hints of the views of Montaigne. </w:t>
      </w:r>
      <w:r>
        <w:rPr>
          <w:rFonts w:ascii="Times New Roman" w:hAnsi="Times New Roman" w:cs="Times New Roman"/>
          <w:sz w:val="24"/>
          <w:szCs w:val="24"/>
        </w:rPr>
        <w:t>Classical education was to the fore in Renaissance times and Shakespeare, in spite of his lack of a University education, would have been exposed to the classics whilst at school. However, the sophistication he demonstrated in his language and concepts in his works suggest the gaining of knowledge in other ways, possibly from earlier writers like Geoffrey Chaucer or contemporary writers like Philip Marlowe.</w:t>
      </w:r>
      <w:r w:rsidR="0070330B">
        <w:rPr>
          <w:rFonts w:ascii="Times New Roman" w:hAnsi="Times New Roman" w:cs="Times New Roman"/>
          <w:sz w:val="24"/>
          <w:szCs w:val="24"/>
        </w:rPr>
        <w:t>Shakespeare</w:t>
      </w:r>
      <w:r w:rsidR="000451CA">
        <w:rPr>
          <w:rFonts w:ascii="Times New Roman" w:hAnsi="Times New Roman" w:cs="Times New Roman"/>
          <w:sz w:val="24"/>
          <w:szCs w:val="24"/>
        </w:rPr>
        <w:t xml:space="preserve"> strangely avoids religious commentary in any of his plays perhaps reflecting the view he was a Catholic and </w:t>
      </w:r>
      <w:r w:rsidR="006C1A9D">
        <w:rPr>
          <w:rFonts w:ascii="Times New Roman" w:hAnsi="Times New Roman" w:cs="Times New Roman"/>
          <w:sz w:val="24"/>
          <w:szCs w:val="24"/>
        </w:rPr>
        <w:t xml:space="preserve">that </w:t>
      </w:r>
      <w:r w:rsidR="000451CA">
        <w:rPr>
          <w:rFonts w:ascii="Times New Roman" w:hAnsi="Times New Roman" w:cs="Times New Roman"/>
          <w:sz w:val="24"/>
          <w:szCs w:val="24"/>
        </w:rPr>
        <w:t xml:space="preserve">the anti-Catholic feelings of his time were very strong. </w:t>
      </w:r>
    </w:p>
    <w:p w:rsidR="001D4B0B" w:rsidRDefault="00154300" w:rsidP="00BE3EB7">
      <w:pPr>
        <w:spacing w:line="360" w:lineRule="auto"/>
        <w:rPr>
          <w:rFonts w:ascii="Times New Roman" w:hAnsi="Times New Roman" w:cs="Times New Roman"/>
          <w:sz w:val="24"/>
          <w:szCs w:val="24"/>
        </w:rPr>
      </w:pPr>
      <w:r>
        <w:rPr>
          <w:rFonts w:ascii="Times New Roman" w:hAnsi="Times New Roman" w:cs="Times New Roman"/>
          <w:sz w:val="24"/>
          <w:szCs w:val="24"/>
        </w:rPr>
        <w:t>Shakespeare’s knowledge of astrology and astronomy was probably gained from Ptolemy, o</w:t>
      </w:r>
      <w:r w:rsidR="001664E1">
        <w:rPr>
          <w:rFonts w:ascii="Times New Roman" w:hAnsi="Times New Roman" w:cs="Times New Roman"/>
          <w:sz w:val="24"/>
          <w:szCs w:val="24"/>
        </w:rPr>
        <w:t>r from commentaries on</w:t>
      </w:r>
      <w:r w:rsidR="00635706">
        <w:rPr>
          <w:rFonts w:ascii="Times New Roman" w:hAnsi="Times New Roman" w:cs="Times New Roman"/>
          <w:sz w:val="24"/>
          <w:szCs w:val="24"/>
        </w:rPr>
        <w:t xml:space="preserve"> Ptolemy, or even from almanacs, or other publications.</w:t>
      </w:r>
      <w:r w:rsidR="006C1A9D">
        <w:rPr>
          <w:rFonts w:ascii="Times New Roman" w:hAnsi="Times New Roman" w:cs="Times New Roman"/>
          <w:sz w:val="24"/>
          <w:szCs w:val="24"/>
        </w:rPr>
        <w:t xml:space="preserve">He may have read </w:t>
      </w:r>
      <w:r>
        <w:rPr>
          <w:rFonts w:ascii="Times New Roman" w:hAnsi="Times New Roman" w:cs="Times New Roman"/>
          <w:sz w:val="24"/>
          <w:szCs w:val="24"/>
        </w:rPr>
        <w:t>Robert Recorde’s</w:t>
      </w:r>
      <w:r>
        <w:rPr>
          <w:rFonts w:ascii="Times New Roman" w:hAnsi="Times New Roman" w:cs="Times New Roman"/>
          <w:i/>
          <w:sz w:val="24"/>
          <w:szCs w:val="24"/>
        </w:rPr>
        <w:t>Castle of Knowledge</w:t>
      </w:r>
      <w:r>
        <w:rPr>
          <w:rFonts w:ascii="Times New Roman" w:hAnsi="Times New Roman" w:cs="Times New Roman"/>
          <w:sz w:val="24"/>
          <w:szCs w:val="24"/>
        </w:rPr>
        <w:t xml:space="preserve"> and Digges, </w:t>
      </w:r>
      <w:r>
        <w:rPr>
          <w:rFonts w:ascii="Times New Roman" w:hAnsi="Times New Roman" w:cs="Times New Roman"/>
          <w:i/>
          <w:sz w:val="24"/>
          <w:szCs w:val="24"/>
        </w:rPr>
        <w:t>A Perfit Description</w:t>
      </w:r>
      <w:r>
        <w:rPr>
          <w:rFonts w:ascii="Times New Roman" w:hAnsi="Times New Roman" w:cs="Times New Roman"/>
          <w:sz w:val="24"/>
          <w:szCs w:val="24"/>
        </w:rPr>
        <w:t xml:space="preserve">, </w:t>
      </w:r>
      <w:r w:rsidR="006C1A9D">
        <w:rPr>
          <w:rFonts w:ascii="Times New Roman" w:hAnsi="Times New Roman" w:cs="Times New Roman"/>
          <w:sz w:val="24"/>
          <w:szCs w:val="24"/>
        </w:rPr>
        <w:t xml:space="preserve">but they </w:t>
      </w:r>
      <w:r>
        <w:rPr>
          <w:rFonts w:ascii="Times New Roman" w:hAnsi="Times New Roman" w:cs="Times New Roman"/>
          <w:sz w:val="24"/>
          <w:szCs w:val="24"/>
        </w:rPr>
        <w:t xml:space="preserve">supplied little </w:t>
      </w:r>
      <w:r w:rsidR="001664E1">
        <w:rPr>
          <w:rFonts w:ascii="Times New Roman" w:hAnsi="Times New Roman" w:cs="Times New Roman"/>
          <w:sz w:val="24"/>
          <w:szCs w:val="24"/>
        </w:rPr>
        <w:t xml:space="preserve">detailed </w:t>
      </w:r>
      <w:r>
        <w:rPr>
          <w:rFonts w:ascii="Times New Roman" w:hAnsi="Times New Roman" w:cs="Times New Roman"/>
          <w:sz w:val="24"/>
          <w:szCs w:val="24"/>
        </w:rPr>
        <w:t>information on Copernicus’ work. Shakespeare generally adhered to the ancie</w:t>
      </w:r>
      <w:r w:rsidR="001664E1">
        <w:rPr>
          <w:rFonts w:ascii="Times New Roman" w:hAnsi="Times New Roman" w:cs="Times New Roman"/>
          <w:sz w:val="24"/>
          <w:szCs w:val="24"/>
        </w:rPr>
        <w:t>nt Ptolemaic view of the cosmos which was the accepted philosophy for hundreds of years.</w:t>
      </w:r>
      <w:r>
        <w:rPr>
          <w:rFonts w:ascii="Times New Roman" w:hAnsi="Times New Roman" w:cs="Times New Roman"/>
          <w:sz w:val="24"/>
          <w:szCs w:val="24"/>
        </w:rPr>
        <w:t xml:space="preserve"> His knowledge of Copernicanism is open to question with only one possible reference to it. It seems reasonable to conclude that Shakespeare was not a C</w:t>
      </w:r>
      <w:r w:rsidR="00635706">
        <w:rPr>
          <w:rFonts w:ascii="Times New Roman" w:hAnsi="Times New Roman" w:cs="Times New Roman"/>
          <w:sz w:val="24"/>
          <w:szCs w:val="24"/>
        </w:rPr>
        <w:t>opernican, but that does not mean he was not influenced by developments in astronomy.</w:t>
      </w:r>
      <w:r>
        <w:rPr>
          <w:rFonts w:ascii="Times New Roman" w:hAnsi="Times New Roman" w:cs="Times New Roman"/>
          <w:sz w:val="24"/>
          <w:szCs w:val="24"/>
        </w:rPr>
        <w:t xml:space="preserve">  Shakespeare used his knowledge of astronomy in many of his plays and some of his sonnets to illuminate the nature of mankind and how mankind was influenced by the motions of the celestial bodies. Astrology and astronomy were seen as synonymous in Renaissance times but Shakespeare used the physical motions of celestial bodies in both the astronomical and astrological senses.  Eclipses were seen as portents of effects which occurred on earth, and whet</w:t>
      </w:r>
      <w:r w:rsidR="00635706">
        <w:rPr>
          <w:rFonts w:ascii="Times New Roman" w:hAnsi="Times New Roman" w:cs="Times New Roman"/>
          <w:sz w:val="24"/>
          <w:szCs w:val="24"/>
        </w:rPr>
        <w:t xml:space="preserve">her these boded ill or well, this </w:t>
      </w:r>
      <w:r>
        <w:rPr>
          <w:rFonts w:ascii="Times New Roman" w:hAnsi="Times New Roman" w:cs="Times New Roman"/>
          <w:sz w:val="24"/>
          <w:szCs w:val="24"/>
        </w:rPr>
        <w:t>engender</w:t>
      </w:r>
      <w:r w:rsidR="00DF3AE4">
        <w:rPr>
          <w:rFonts w:ascii="Times New Roman" w:hAnsi="Times New Roman" w:cs="Times New Roman"/>
          <w:sz w:val="24"/>
          <w:szCs w:val="24"/>
        </w:rPr>
        <w:t>e</w:t>
      </w:r>
      <w:r w:rsidR="00635706">
        <w:rPr>
          <w:rFonts w:ascii="Times New Roman" w:hAnsi="Times New Roman" w:cs="Times New Roman"/>
          <w:sz w:val="24"/>
          <w:szCs w:val="24"/>
        </w:rPr>
        <w:t>d</w:t>
      </w:r>
      <w:r>
        <w:rPr>
          <w:rFonts w:ascii="Times New Roman" w:hAnsi="Times New Roman" w:cs="Times New Roman"/>
          <w:sz w:val="24"/>
          <w:szCs w:val="24"/>
        </w:rPr>
        <w:t xml:space="preserve"> a psychological tension in mankind. In a similar vein he considers the </w:t>
      </w:r>
      <w:r w:rsidR="00635706">
        <w:rPr>
          <w:rFonts w:ascii="Times New Roman" w:hAnsi="Times New Roman" w:cs="Times New Roman"/>
          <w:sz w:val="24"/>
          <w:szCs w:val="24"/>
        </w:rPr>
        <w:t xml:space="preserve">classical </w:t>
      </w:r>
      <w:r>
        <w:rPr>
          <w:rFonts w:ascii="Times New Roman" w:hAnsi="Times New Roman" w:cs="Times New Roman"/>
          <w:sz w:val="24"/>
          <w:szCs w:val="24"/>
        </w:rPr>
        <w:t>mythology associated with the moon and its associated effects.</w:t>
      </w:r>
      <w:r w:rsidR="00F27DA0">
        <w:rPr>
          <w:rFonts w:ascii="Times New Roman" w:hAnsi="Times New Roman" w:cs="Times New Roman"/>
          <w:sz w:val="24"/>
          <w:szCs w:val="24"/>
        </w:rPr>
        <w:t xml:space="preserve"> Shakespeare’s attitude toastrology was often ambivalent as mirrored in some of his characters</w:t>
      </w:r>
      <w:r w:rsidR="000451CA">
        <w:rPr>
          <w:rFonts w:ascii="Times New Roman" w:hAnsi="Times New Roman" w:cs="Times New Roman"/>
          <w:sz w:val="24"/>
          <w:szCs w:val="24"/>
        </w:rPr>
        <w:t xml:space="preserve">, </w:t>
      </w:r>
      <w:r w:rsidR="00F27DA0">
        <w:rPr>
          <w:rFonts w:ascii="Times New Roman" w:hAnsi="Times New Roman" w:cs="Times New Roman"/>
          <w:sz w:val="24"/>
          <w:szCs w:val="24"/>
        </w:rPr>
        <w:t xml:space="preserve">some of </w:t>
      </w:r>
    </w:p>
    <w:p w:rsidR="001D4B0B" w:rsidRDefault="001D4B0B" w:rsidP="00BE3EB7">
      <w:pPr>
        <w:spacing w:line="360" w:lineRule="auto"/>
        <w:rPr>
          <w:rFonts w:ascii="Times New Roman" w:hAnsi="Times New Roman" w:cs="Times New Roman"/>
          <w:sz w:val="24"/>
          <w:szCs w:val="24"/>
        </w:rPr>
      </w:pPr>
    </w:p>
    <w:p w:rsidR="001D4B0B" w:rsidRPr="00CE4E9C" w:rsidRDefault="001D4B0B" w:rsidP="001D4B0B">
      <w:pPr>
        <w:spacing w:after="0" w:line="240" w:lineRule="auto"/>
        <w:ind w:right="99"/>
        <w:rPr>
          <w:rFonts w:ascii="Times New Roman" w:hAnsi="Times New Roman"/>
          <w:b/>
          <w:sz w:val="24"/>
          <w:szCs w:val="24"/>
        </w:rPr>
      </w:pPr>
      <w:r>
        <w:rPr>
          <w:rFonts w:ascii="Times New Roman" w:hAnsi="Times New Roman"/>
          <w:b/>
          <w:sz w:val="24"/>
          <w:szCs w:val="24"/>
        </w:rPr>
        <w:lastRenderedPageBreak/>
        <w:t xml:space="preserve">                                                                                                                                               41.</w:t>
      </w:r>
    </w:p>
    <w:p w:rsidR="00154300" w:rsidRPr="001D4B0B" w:rsidRDefault="00F27DA0" w:rsidP="00BE3EB7">
      <w:pPr>
        <w:spacing w:line="360" w:lineRule="auto"/>
        <w:rPr>
          <w:rFonts w:ascii="Times New Roman" w:hAnsi="Times New Roman" w:cs="Times New Roman"/>
          <w:b/>
          <w:sz w:val="24"/>
          <w:szCs w:val="24"/>
        </w:rPr>
      </w:pPr>
      <w:r>
        <w:rPr>
          <w:rFonts w:ascii="Times New Roman" w:hAnsi="Times New Roman" w:cs="Times New Roman"/>
          <w:sz w:val="24"/>
          <w:szCs w:val="24"/>
        </w:rPr>
        <w:t>whom accept</w:t>
      </w:r>
      <w:r w:rsidR="00635706">
        <w:rPr>
          <w:rFonts w:ascii="Times New Roman" w:hAnsi="Times New Roman" w:cs="Times New Roman"/>
          <w:sz w:val="24"/>
          <w:szCs w:val="24"/>
        </w:rPr>
        <w:t>ed</w:t>
      </w:r>
      <w:r>
        <w:rPr>
          <w:rFonts w:ascii="Times New Roman" w:hAnsi="Times New Roman" w:cs="Times New Roman"/>
          <w:sz w:val="24"/>
          <w:szCs w:val="24"/>
        </w:rPr>
        <w:t xml:space="preserve"> astrology as an influential force and some who </w:t>
      </w:r>
      <w:r w:rsidR="0070330B">
        <w:rPr>
          <w:rFonts w:ascii="Times New Roman" w:hAnsi="Times New Roman" w:cs="Times New Roman"/>
          <w:sz w:val="24"/>
          <w:szCs w:val="24"/>
        </w:rPr>
        <w:t>reject</w:t>
      </w:r>
      <w:r w:rsidR="00635706">
        <w:rPr>
          <w:rFonts w:ascii="Times New Roman" w:hAnsi="Times New Roman" w:cs="Times New Roman"/>
          <w:sz w:val="24"/>
          <w:szCs w:val="24"/>
        </w:rPr>
        <w:t>ed</w:t>
      </w:r>
      <w:r w:rsidR="0070330B">
        <w:rPr>
          <w:rFonts w:ascii="Times New Roman" w:hAnsi="Times New Roman" w:cs="Times New Roman"/>
          <w:sz w:val="24"/>
          <w:szCs w:val="24"/>
        </w:rPr>
        <w:t xml:space="preserve"> it considering that mankind were entirely responsible for their own actions.</w:t>
      </w:r>
      <w:r w:rsidR="000451CA">
        <w:rPr>
          <w:rFonts w:ascii="Times New Roman" w:hAnsi="Times New Roman" w:cs="Times New Roman"/>
          <w:sz w:val="24"/>
          <w:szCs w:val="24"/>
        </w:rPr>
        <w:t xml:space="preserve"> This was reflected in the old controversy about free will and determinism. </w:t>
      </w:r>
      <w:r w:rsidR="007F1DB0">
        <w:rPr>
          <w:rFonts w:ascii="Times New Roman" w:hAnsi="Times New Roman" w:cs="Times New Roman"/>
          <w:sz w:val="24"/>
          <w:szCs w:val="24"/>
        </w:rPr>
        <w:t>Shakespeare’s use of astrol</w:t>
      </w:r>
      <w:r w:rsidR="006C1A9D">
        <w:rPr>
          <w:rFonts w:ascii="Times New Roman" w:hAnsi="Times New Roman" w:cs="Times New Roman"/>
          <w:sz w:val="24"/>
          <w:szCs w:val="24"/>
        </w:rPr>
        <w:t xml:space="preserve">ogy from </w:t>
      </w:r>
      <w:r w:rsidR="007F1DB0">
        <w:rPr>
          <w:rFonts w:ascii="Times New Roman" w:hAnsi="Times New Roman" w:cs="Times New Roman"/>
          <w:sz w:val="24"/>
          <w:szCs w:val="24"/>
        </w:rPr>
        <w:t xml:space="preserve">his earlier plays </w:t>
      </w:r>
      <w:r w:rsidR="00635706">
        <w:rPr>
          <w:rFonts w:ascii="Times New Roman" w:hAnsi="Times New Roman" w:cs="Times New Roman"/>
          <w:sz w:val="24"/>
          <w:szCs w:val="24"/>
        </w:rPr>
        <w:t xml:space="preserve">through to his later ones </w:t>
      </w:r>
      <w:r w:rsidR="007F1DB0">
        <w:rPr>
          <w:rFonts w:ascii="Times New Roman" w:hAnsi="Times New Roman" w:cs="Times New Roman"/>
          <w:sz w:val="24"/>
          <w:szCs w:val="24"/>
        </w:rPr>
        <w:t>did not appear to change as his works progressed</w:t>
      </w:r>
      <w:r w:rsidR="006C1A9D">
        <w:rPr>
          <w:rFonts w:ascii="Times New Roman" w:hAnsi="Times New Roman" w:cs="Times New Roman"/>
          <w:sz w:val="24"/>
          <w:szCs w:val="24"/>
        </w:rPr>
        <w:t xml:space="preserve">. </w:t>
      </w:r>
    </w:p>
    <w:p w:rsidR="000451CA" w:rsidRDefault="00635706" w:rsidP="00082EAE">
      <w:pPr>
        <w:spacing w:line="360" w:lineRule="auto"/>
        <w:rPr>
          <w:rFonts w:ascii="Times New Roman" w:hAnsi="Times New Roman" w:cs="Times New Roman"/>
          <w:sz w:val="24"/>
          <w:szCs w:val="24"/>
        </w:rPr>
      </w:pPr>
      <w:r>
        <w:rPr>
          <w:rFonts w:ascii="Times New Roman" w:hAnsi="Times New Roman" w:cs="Times New Roman"/>
          <w:sz w:val="24"/>
          <w:szCs w:val="24"/>
        </w:rPr>
        <w:t xml:space="preserve">Shakespeare would have been aware of witchcraft </w:t>
      </w:r>
      <w:r w:rsidR="00DF3AE4">
        <w:rPr>
          <w:rFonts w:ascii="Times New Roman" w:hAnsi="Times New Roman" w:cs="Times New Roman"/>
          <w:sz w:val="24"/>
          <w:szCs w:val="24"/>
        </w:rPr>
        <w:t>and its demonisation but he used</w:t>
      </w:r>
      <w:r>
        <w:rPr>
          <w:rFonts w:ascii="Times New Roman" w:hAnsi="Times New Roman" w:cs="Times New Roman"/>
          <w:sz w:val="24"/>
          <w:szCs w:val="24"/>
        </w:rPr>
        <w:t xml:space="preserve"> witches in some of his plays as harbingers. </w:t>
      </w:r>
      <w:r w:rsidR="0022668A">
        <w:rPr>
          <w:rFonts w:ascii="Times New Roman" w:hAnsi="Times New Roman" w:cs="Times New Roman"/>
          <w:sz w:val="24"/>
          <w:szCs w:val="24"/>
        </w:rPr>
        <w:t>Shakespeare</w:t>
      </w:r>
      <w:r>
        <w:rPr>
          <w:rFonts w:ascii="Times New Roman" w:hAnsi="Times New Roman" w:cs="Times New Roman"/>
          <w:sz w:val="24"/>
          <w:szCs w:val="24"/>
        </w:rPr>
        <w:t xml:space="preserve"> was knowledgeable about deeper </w:t>
      </w:r>
      <w:r w:rsidR="0022668A">
        <w:rPr>
          <w:rFonts w:ascii="Times New Roman" w:hAnsi="Times New Roman" w:cs="Times New Roman"/>
          <w:sz w:val="24"/>
          <w:szCs w:val="24"/>
        </w:rPr>
        <w:t xml:space="preserve">occult matters possibly derived from the writings of Henry Cornelius Agrippa and his English disciple, John Dee. </w:t>
      </w:r>
      <w:r>
        <w:rPr>
          <w:rFonts w:ascii="Times New Roman" w:hAnsi="Times New Roman" w:cs="Times New Roman"/>
          <w:sz w:val="24"/>
          <w:szCs w:val="24"/>
        </w:rPr>
        <w:t xml:space="preserve">In </w:t>
      </w:r>
      <w:r w:rsidRPr="00635706">
        <w:rPr>
          <w:rFonts w:ascii="Times New Roman" w:hAnsi="Times New Roman" w:cs="Times New Roman"/>
          <w:i/>
          <w:sz w:val="24"/>
          <w:szCs w:val="24"/>
        </w:rPr>
        <w:t>Dr Faustus</w:t>
      </w:r>
      <w:r>
        <w:rPr>
          <w:rFonts w:ascii="Times New Roman" w:hAnsi="Times New Roman" w:cs="Times New Roman"/>
          <w:sz w:val="24"/>
          <w:szCs w:val="24"/>
        </w:rPr>
        <w:t xml:space="preserve"> and </w:t>
      </w:r>
      <w:r w:rsidRPr="00635706">
        <w:rPr>
          <w:rFonts w:ascii="Times New Roman" w:hAnsi="Times New Roman" w:cs="Times New Roman"/>
          <w:i/>
          <w:sz w:val="24"/>
          <w:szCs w:val="24"/>
        </w:rPr>
        <w:t>Tamburlaine</w:t>
      </w:r>
      <w:r>
        <w:rPr>
          <w:rFonts w:ascii="Times New Roman" w:hAnsi="Times New Roman" w:cs="Times New Roman"/>
          <w:sz w:val="24"/>
          <w:szCs w:val="24"/>
        </w:rPr>
        <w:t>, Marlowe used astrology and the occult to great dramatic effect and these works were</w:t>
      </w:r>
      <w:r w:rsidR="00717233">
        <w:rPr>
          <w:rFonts w:ascii="Times New Roman" w:hAnsi="Times New Roman" w:cs="Times New Roman"/>
          <w:sz w:val="24"/>
          <w:szCs w:val="24"/>
        </w:rPr>
        <w:t xml:space="preserve"> popular </w:t>
      </w:r>
      <w:r>
        <w:rPr>
          <w:rFonts w:ascii="Times New Roman" w:hAnsi="Times New Roman" w:cs="Times New Roman"/>
          <w:sz w:val="24"/>
          <w:szCs w:val="24"/>
        </w:rPr>
        <w:t xml:space="preserve">in those times.It is certainly plausible that Shakespeare was influenced by them. </w:t>
      </w:r>
      <w:r w:rsidR="0022668A">
        <w:rPr>
          <w:rFonts w:ascii="Times New Roman" w:hAnsi="Times New Roman" w:cs="Times New Roman"/>
          <w:sz w:val="24"/>
          <w:szCs w:val="24"/>
        </w:rPr>
        <w:t xml:space="preserve">Dee was the paradigm for the Renaissance magus, though Shakespeare’s supposed transformation of Dee into the character Prospero is only conjecture. </w:t>
      </w:r>
      <w:r w:rsidR="00154300">
        <w:rPr>
          <w:rFonts w:ascii="Times New Roman" w:hAnsi="Times New Roman" w:cs="Times New Roman"/>
          <w:sz w:val="24"/>
          <w:szCs w:val="24"/>
        </w:rPr>
        <w:t>Occult matters feature less prom</w:t>
      </w:r>
      <w:r w:rsidR="000451CA">
        <w:rPr>
          <w:rFonts w:ascii="Times New Roman" w:hAnsi="Times New Roman" w:cs="Times New Roman"/>
          <w:sz w:val="24"/>
          <w:szCs w:val="24"/>
        </w:rPr>
        <w:t xml:space="preserve">inently in Shakespeare’s works, though he does use omens frequently, some based on astrology some based on the physical effects of the weather. </w:t>
      </w:r>
      <w:r w:rsidR="00154300">
        <w:rPr>
          <w:rFonts w:ascii="Times New Roman" w:hAnsi="Times New Roman" w:cs="Times New Roman"/>
          <w:sz w:val="24"/>
          <w:szCs w:val="24"/>
        </w:rPr>
        <w:t>Witches and ghosts appeared rarely, sometimes benign, sometimes mal</w:t>
      </w:r>
      <w:r w:rsidR="0022668A">
        <w:rPr>
          <w:rFonts w:ascii="Times New Roman" w:hAnsi="Times New Roman" w:cs="Times New Roman"/>
          <w:sz w:val="24"/>
          <w:szCs w:val="24"/>
        </w:rPr>
        <w:t xml:space="preserve">evolent. A good example is Macbeth where the prophecies of the witches come true. </w:t>
      </w:r>
      <w:r w:rsidR="0022668A" w:rsidRPr="0022668A">
        <w:rPr>
          <w:rFonts w:ascii="Times New Roman" w:hAnsi="Times New Roman" w:cs="Times New Roman"/>
          <w:i/>
          <w:sz w:val="24"/>
          <w:szCs w:val="24"/>
        </w:rPr>
        <w:t>Midsummer’s Night Dream</w:t>
      </w:r>
      <w:r w:rsidR="0022668A">
        <w:rPr>
          <w:rFonts w:ascii="Times New Roman" w:hAnsi="Times New Roman" w:cs="Times New Roman"/>
          <w:sz w:val="24"/>
          <w:szCs w:val="24"/>
        </w:rPr>
        <w:t xml:space="preserve"> treats magic in a lighter vein in comparison to </w:t>
      </w:r>
      <w:r w:rsidR="0022668A" w:rsidRPr="0022668A">
        <w:rPr>
          <w:rFonts w:ascii="Times New Roman" w:hAnsi="Times New Roman" w:cs="Times New Roman"/>
          <w:i/>
          <w:sz w:val="24"/>
          <w:szCs w:val="24"/>
        </w:rPr>
        <w:t>The Tempest</w:t>
      </w:r>
      <w:r w:rsidR="0022668A">
        <w:rPr>
          <w:rFonts w:ascii="Times New Roman" w:hAnsi="Times New Roman" w:cs="Times New Roman"/>
          <w:sz w:val="24"/>
          <w:szCs w:val="24"/>
        </w:rPr>
        <w:t xml:space="preserve">. </w:t>
      </w:r>
    </w:p>
    <w:p w:rsidR="000451CA" w:rsidRDefault="00154300" w:rsidP="00BE3EB7">
      <w:pPr>
        <w:pStyle w:val="NoSpacing"/>
        <w:spacing w:line="360" w:lineRule="auto"/>
        <w:rPr>
          <w:rFonts w:ascii="Times New Roman" w:hAnsi="Times New Roman"/>
          <w:sz w:val="24"/>
          <w:szCs w:val="24"/>
        </w:rPr>
      </w:pPr>
      <w:r>
        <w:rPr>
          <w:rFonts w:ascii="Times New Roman" w:hAnsi="Times New Roman"/>
          <w:sz w:val="24"/>
          <w:szCs w:val="24"/>
        </w:rPr>
        <w:t xml:space="preserve">Ancient concepts of fate, fortune, free will and Stoicism occur throughout Shakespeare’s plays. Shakespeare used these concepts, many obtained from classical writers like Boethius, to illustrate his conception of mankind’s character, and actions, in the face of adversity. Shakespeare considered how mankind could combat what was often seen as an inexorable fate.  Some of his characters were subject to fortune or misfortune, </w:t>
      </w:r>
      <w:r w:rsidR="00BB7EEB">
        <w:rPr>
          <w:rFonts w:ascii="Times New Roman" w:hAnsi="Times New Roman"/>
          <w:sz w:val="24"/>
          <w:szCs w:val="24"/>
        </w:rPr>
        <w:t xml:space="preserve">which was often through their own actions. They may have exercised free but their fate was often perceived as outwith their control. </w:t>
      </w:r>
      <w:r>
        <w:rPr>
          <w:rFonts w:ascii="Times New Roman" w:hAnsi="Times New Roman"/>
          <w:sz w:val="24"/>
          <w:szCs w:val="24"/>
        </w:rPr>
        <w:t>The concept of free will proved controversial if it was seen to act independe</w:t>
      </w:r>
      <w:r w:rsidR="00BB7EEB">
        <w:rPr>
          <w:rFonts w:ascii="Times New Roman" w:hAnsi="Times New Roman"/>
          <w:sz w:val="24"/>
          <w:szCs w:val="24"/>
        </w:rPr>
        <w:t xml:space="preserve">ntly of Providence. </w:t>
      </w:r>
      <w:r>
        <w:rPr>
          <w:rFonts w:ascii="Times New Roman" w:hAnsi="Times New Roman"/>
          <w:sz w:val="24"/>
          <w:szCs w:val="24"/>
        </w:rPr>
        <w:t>The high</w:t>
      </w:r>
      <w:r w:rsidR="000451CA">
        <w:rPr>
          <w:rFonts w:ascii="Times New Roman" w:hAnsi="Times New Roman"/>
          <w:sz w:val="24"/>
          <w:szCs w:val="24"/>
        </w:rPr>
        <w:t xml:space="preserve">, somewhat Utopian, </w:t>
      </w:r>
      <w:r>
        <w:rPr>
          <w:rFonts w:ascii="Times New Roman" w:hAnsi="Times New Roman"/>
          <w:sz w:val="24"/>
          <w:szCs w:val="24"/>
        </w:rPr>
        <w:t xml:space="preserve"> ideals of Stoicism were also invoked by Shakespeare as a response to mankind’s endurance of suffering and so becoming less subject to passion. </w:t>
      </w:r>
    </w:p>
    <w:p w:rsidR="000451CA" w:rsidRDefault="000451CA" w:rsidP="00BE3EB7">
      <w:pPr>
        <w:pStyle w:val="NoSpacing"/>
        <w:spacing w:line="360" w:lineRule="auto"/>
        <w:rPr>
          <w:rFonts w:ascii="Times New Roman" w:hAnsi="Times New Roman"/>
          <w:sz w:val="24"/>
          <w:szCs w:val="24"/>
        </w:rPr>
      </w:pPr>
    </w:p>
    <w:p w:rsidR="00A44C9F" w:rsidRDefault="00BB7EEB" w:rsidP="00D33FB4">
      <w:pPr>
        <w:pStyle w:val="NoSpacing"/>
        <w:spacing w:line="360" w:lineRule="auto"/>
        <w:rPr>
          <w:rFonts w:ascii="Times New Roman" w:hAnsi="Times New Roman"/>
          <w:sz w:val="24"/>
          <w:szCs w:val="24"/>
        </w:rPr>
      </w:pPr>
      <w:r>
        <w:rPr>
          <w:rFonts w:ascii="Times New Roman" w:hAnsi="Times New Roman"/>
          <w:sz w:val="24"/>
          <w:szCs w:val="24"/>
        </w:rPr>
        <w:t>Shakespeare was man of many ages. W</w:t>
      </w:r>
      <w:r w:rsidR="00154300">
        <w:rPr>
          <w:rFonts w:ascii="Times New Roman" w:hAnsi="Times New Roman"/>
          <w:sz w:val="24"/>
          <w:szCs w:val="24"/>
        </w:rPr>
        <w:t>hatever he wrote, Shakespeare and the natu</w:t>
      </w:r>
      <w:r w:rsidR="00CB7964">
        <w:rPr>
          <w:rFonts w:ascii="Times New Roman" w:hAnsi="Times New Roman"/>
          <w:sz w:val="24"/>
          <w:szCs w:val="24"/>
        </w:rPr>
        <w:t xml:space="preserve">re of man were never far apart. </w:t>
      </w:r>
      <w:r w:rsidR="00BA44A0">
        <w:rPr>
          <w:rFonts w:ascii="Times New Roman" w:hAnsi="Times New Roman"/>
          <w:sz w:val="24"/>
          <w:szCs w:val="24"/>
        </w:rPr>
        <w:t>Shakespeare was a vector for the dissemination of many ideas in his works.</w:t>
      </w:r>
      <w:r w:rsidR="00154300">
        <w:rPr>
          <w:rFonts w:ascii="Times New Roman" w:hAnsi="Times New Roman"/>
          <w:sz w:val="24"/>
          <w:szCs w:val="24"/>
        </w:rPr>
        <w:t xml:space="preserve">This dissertation was very ambitious in its broad aim to establish the influence of Renaissance thinking in Shakespeare’s works.  It was only partially successful in this aim and </w:t>
      </w:r>
    </w:p>
    <w:p w:rsidR="00A44C9F" w:rsidRPr="00A44C9F" w:rsidRDefault="00A44C9F" w:rsidP="00A44C9F">
      <w:pPr>
        <w:pStyle w:val="NormalWeb"/>
        <w:rPr>
          <w:i/>
          <w:iCs/>
        </w:rPr>
      </w:pPr>
      <w:r>
        <w:rPr>
          <w:b/>
        </w:rPr>
        <w:lastRenderedPageBreak/>
        <w:t xml:space="preserve">                                                                                                                                                 42</w:t>
      </w:r>
      <w:r w:rsidRPr="0060341B">
        <w:rPr>
          <w:b/>
        </w:rPr>
        <w:t>.</w:t>
      </w:r>
    </w:p>
    <w:p w:rsidR="00E8097F" w:rsidRPr="00D33FB4" w:rsidRDefault="00154300" w:rsidP="00D33FB4">
      <w:pPr>
        <w:pStyle w:val="NoSpacing"/>
        <w:spacing w:line="360" w:lineRule="auto"/>
        <w:rPr>
          <w:rFonts w:ascii="Times New Roman" w:hAnsi="Times New Roman"/>
          <w:sz w:val="24"/>
          <w:szCs w:val="24"/>
        </w:rPr>
      </w:pPr>
      <w:r>
        <w:rPr>
          <w:rFonts w:ascii="Times New Roman" w:hAnsi="Times New Roman"/>
          <w:sz w:val="24"/>
          <w:szCs w:val="24"/>
        </w:rPr>
        <w:t>fraught with the danger of retrofitting materials which Shakespeare may not have necessarily known. The main disadvantage encountered in the research process was the preponderance of works of literary</w:t>
      </w:r>
      <w:r w:rsidR="00D33FB4">
        <w:rPr>
          <w:rFonts w:ascii="Times New Roman" w:hAnsi="Times New Roman"/>
          <w:sz w:val="24"/>
          <w:szCs w:val="24"/>
        </w:rPr>
        <w:t xml:space="preserve"> criticism</w:t>
      </w:r>
      <w:r w:rsidR="001664E1">
        <w:rPr>
          <w:rFonts w:ascii="Times New Roman" w:hAnsi="Times New Roman"/>
          <w:sz w:val="24"/>
          <w:szCs w:val="24"/>
        </w:rPr>
        <w:t>in comparison to works on the themes used in this dissertation. It is clear that a</w:t>
      </w:r>
      <w:r w:rsidR="00DA5284">
        <w:rPr>
          <w:rFonts w:ascii="Times New Roman" w:hAnsi="Times New Roman"/>
          <w:sz w:val="24"/>
          <w:szCs w:val="24"/>
        </w:rPr>
        <w:t xml:space="preserve"> narrower</w:t>
      </w:r>
      <w:r>
        <w:rPr>
          <w:rFonts w:ascii="Times New Roman" w:hAnsi="Times New Roman"/>
          <w:sz w:val="24"/>
          <w:szCs w:val="24"/>
        </w:rPr>
        <w:t>focus, on say, the occult, would have been a more productive approach.</w:t>
      </w: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A85F89" w:rsidRDefault="00A85F89" w:rsidP="00A85F89">
      <w:pPr>
        <w:pStyle w:val="NoSpacing"/>
        <w:spacing w:line="480" w:lineRule="auto"/>
        <w:rPr>
          <w:rFonts w:ascii="Times New Roman" w:hAnsi="Times New Roman"/>
          <w:b/>
          <w:sz w:val="24"/>
          <w:szCs w:val="24"/>
        </w:rPr>
      </w:pPr>
    </w:p>
    <w:p w:rsidR="00DA5284" w:rsidRDefault="00DA5284" w:rsidP="00A85F89">
      <w:pPr>
        <w:pStyle w:val="NoSpacing"/>
        <w:spacing w:line="480" w:lineRule="auto"/>
        <w:rPr>
          <w:rFonts w:ascii="Times New Roman" w:hAnsi="Times New Roman"/>
          <w:b/>
          <w:sz w:val="24"/>
          <w:szCs w:val="24"/>
        </w:rPr>
      </w:pPr>
    </w:p>
    <w:p w:rsidR="002C17D4" w:rsidRPr="00A85F89" w:rsidRDefault="00DA5284" w:rsidP="00D260CE">
      <w:pPr>
        <w:pStyle w:val="NoSpacing"/>
        <w:spacing w:line="480" w:lineRule="auto"/>
        <w:rPr>
          <w:rFonts w:ascii="Times New Roman" w:hAnsi="Times New Roman"/>
          <w:b/>
          <w:sz w:val="24"/>
          <w:szCs w:val="24"/>
        </w:rPr>
      </w:pPr>
      <w:r>
        <w:rPr>
          <w:rFonts w:ascii="Times New Roman" w:hAnsi="Times New Roman"/>
          <w:b/>
          <w:sz w:val="24"/>
          <w:szCs w:val="24"/>
        </w:rPr>
        <w:lastRenderedPageBreak/>
        <w:t>43</w:t>
      </w:r>
      <w:r w:rsidR="00A85F89">
        <w:rPr>
          <w:rFonts w:ascii="Times New Roman" w:hAnsi="Times New Roman"/>
          <w:b/>
          <w:sz w:val="24"/>
          <w:szCs w:val="24"/>
        </w:rPr>
        <w:t>.</w:t>
      </w:r>
    </w:p>
    <w:p w:rsidR="00881E0E" w:rsidRPr="00D260CE" w:rsidRDefault="00D260CE" w:rsidP="00D260CE">
      <w:pPr>
        <w:pStyle w:val="NoSpacing"/>
        <w:spacing w:line="480" w:lineRule="auto"/>
        <w:rPr>
          <w:rFonts w:ascii="Times New Roman" w:hAnsi="Times New Roman"/>
          <w:b/>
          <w:sz w:val="24"/>
          <w:szCs w:val="24"/>
        </w:rPr>
      </w:pPr>
      <w:r>
        <w:rPr>
          <w:rFonts w:ascii="Times New Roman" w:hAnsi="Times New Roman"/>
          <w:b/>
          <w:sz w:val="24"/>
          <w:szCs w:val="24"/>
        </w:rPr>
        <w:t>Appendices</w:t>
      </w:r>
    </w:p>
    <w:p w:rsidR="00D260CE" w:rsidRDefault="004D5058" w:rsidP="00CB4503">
      <w:pPr>
        <w:spacing w:line="240" w:lineRule="auto"/>
        <w:rPr>
          <w:rFonts w:ascii="Times New Roman" w:hAnsi="Times New Roman"/>
          <w:sz w:val="24"/>
          <w:szCs w:val="24"/>
        </w:rPr>
      </w:pPr>
      <w:r>
        <w:rPr>
          <w:rFonts w:ascii="Times New Roman" w:hAnsi="Times New Roman"/>
          <w:sz w:val="24"/>
          <w:szCs w:val="24"/>
        </w:rPr>
        <w:t>1</w:t>
      </w:r>
      <w:r w:rsidR="00CB4503">
        <w:rPr>
          <w:rFonts w:ascii="Times New Roman" w:hAnsi="Times New Roman"/>
          <w:sz w:val="24"/>
          <w:szCs w:val="24"/>
        </w:rPr>
        <w:t xml:space="preserve">. </w:t>
      </w:r>
      <w:r w:rsidR="002075A1">
        <w:rPr>
          <w:rFonts w:ascii="Times New Roman" w:hAnsi="Times New Roman"/>
          <w:sz w:val="24"/>
          <w:szCs w:val="24"/>
        </w:rPr>
        <w:t>Private communication from Prof</w:t>
      </w:r>
      <w:r w:rsidR="00D260CE">
        <w:rPr>
          <w:rFonts w:ascii="Times New Roman" w:hAnsi="Times New Roman"/>
          <w:sz w:val="24"/>
          <w:szCs w:val="24"/>
        </w:rPr>
        <w:t>es</w:t>
      </w:r>
      <w:r w:rsidR="002075A1">
        <w:rPr>
          <w:rFonts w:ascii="Times New Roman" w:hAnsi="Times New Roman"/>
          <w:sz w:val="24"/>
          <w:szCs w:val="24"/>
        </w:rPr>
        <w:t>s</w:t>
      </w:r>
      <w:r w:rsidR="00D260CE">
        <w:rPr>
          <w:rFonts w:ascii="Times New Roman" w:hAnsi="Times New Roman"/>
          <w:sz w:val="24"/>
          <w:szCs w:val="24"/>
        </w:rPr>
        <w:t>or Simon Schaeffer</w:t>
      </w:r>
      <w:r w:rsidR="00944596">
        <w:rPr>
          <w:rFonts w:ascii="Times New Roman" w:hAnsi="Times New Roman"/>
          <w:sz w:val="24"/>
          <w:szCs w:val="24"/>
        </w:rPr>
        <w:t xml:space="preserve">, </w:t>
      </w:r>
      <w:r w:rsidR="00685F2F">
        <w:rPr>
          <w:rFonts w:ascii="Times New Roman" w:hAnsi="Times New Roman"/>
          <w:sz w:val="24"/>
          <w:szCs w:val="24"/>
        </w:rPr>
        <w:t xml:space="preserve">Department of History and Philosophy of Science, University of Cambridge. </w:t>
      </w:r>
      <w:r w:rsidR="00944596">
        <w:rPr>
          <w:rFonts w:ascii="Times New Roman" w:hAnsi="Times New Roman"/>
          <w:sz w:val="24"/>
          <w:szCs w:val="24"/>
        </w:rPr>
        <w:t>12-</w:t>
      </w:r>
      <w:r w:rsidR="00685F2F">
        <w:rPr>
          <w:rFonts w:ascii="Times New Roman" w:hAnsi="Times New Roman"/>
          <w:sz w:val="24"/>
          <w:szCs w:val="24"/>
        </w:rPr>
        <w:t>6-2014</w:t>
      </w:r>
    </w:p>
    <w:p w:rsidR="00CB4503" w:rsidRPr="00D260CE" w:rsidRDefault="00CB4503" w:rsidP="00CB4503">
      <w:pPr>
        <w:spacing w:line="240" w:lineRule="auto"/>
        <w:rPr>
          <w:rFonts w:ascii="Times New Roman" w:hAnsi="Times New Roman"/>
          <w:i/>
          <w:sz w:val="24"/>
          <w:szCs w:val="24"/>
        </w:rPr>
      </w:pPr>
      <w:r w:rsidRPr="00D260CE">
        <w:rPr>
          <w:rFonts w:ascii="Times New Roman" w:hAnsi="Times New Roman"/>
          <w:i/>
          <w:sz w:val="24"/>
          <w:szCs w:val="24"/>
        </w:rPr>
        <w:t>Hello Jarlath,</w:t>
      </w:r>
    </w:p>
    <w:p w:rsidR="00CB4503" w:rsidRPr="0032225F" w:rsidRDefault="00CB4503" w:rsidP="00CB4503">
      <w:pPr>
        <w:spacing w:line="240" w:lineRule="auto"/>
        <w:rPr>
          <w:rFonts w:ascii="Times New Roman" w:hAnsi="Times New Roman"/>
          <w:i/>
          <w:sz w:val="24"/>
          <w:szCs w:val="24"/>
        </w:rPr>
      </w:pPr>
      <w:r w:rsidRPr="00D260CE">
        <w:rPr>
          <w:rFonts w:ascii="Times New Roman" w:hAnsi="Times New Roman"/>
          <w:i/>
          <w:sz w:val="24"/>
          <w:szCs w:val="24"/>
        </w:rPr>
        <w:t>Thanks for your message about Shakespeare, Digges and the telescope. Galileo certainly did not invent the refracting telescope, but may well have been one of the first, if not the first, to turn such an instrument to the heavens, record what could be seen, and in 1610 to publish his reports.</w:t>
      </w:r>
      <w:r w:rsidRPr="00D260CE">
        <w:rPr>
          <w:rFonts w:ascii="Times New Roman" w:hAnsi="Times New Roman"/>
          <w:i/>
          <w:sz w:val="24"/>
          <w:szCs w:val="24"/>
        </w:rPr>
        <w:br/>
      </w:r>
      <w:r w:rsidRPr="00D260CE">
        <w:rPr>
          <w:rFonts w:ascii="Times New Roman" w:hAnsi="Times New Roman"/>
          <w:i/>
          <w:sz w:val="24"/>
          <w:szCs w:val="24"/>
        </w:rPr>
        <w:br/>
        <w:t>Most historians reckon such an instrument was first devised somewhat earlier, and only gradually developed through many different forms. The first unambiguous textual reference to the instrument comes from the Netherlands, especially the town of Middelburg around 1608.</w:t>
      </w:r>
      <w:r w:rsidRPr="00D260CE">
        <w:rPr>
          <w:rFonts w:ascii="Times New Roman" w:hAnsi="Times New Roman"/>
          <w:i/>
          <w:sz w:val="24"/>
          <w:szCs w:val="24"/>
        </w:rPr>
        <w:br/>
      </w:r>
      <w:r w:rsidRPr="00D260CE">
        <w:rPr>
          <w:rFonts w:ascii="Times New Roman" w:hAnsi="Times New Roman"/>
          <w:i/>
          <w:sz w:val="24"/>
          <w:szCs w:val="24"/>
        </w:rPr>
        <w:br/>
        <w:t>There have been some attempts to credit Thomas Digges and William Bourne in the 1590s with the invention: but these attempts have been dismissed by most scholars. A more promising connexion would be with Thomas Harriot, who certainly had a telescope that he used for astronomical purposes in London in 1609 and 1610.</w:t>
      </w:r>
      <w:r w:rsidRPr="00D260CE">
        <w:rPr>
          <w:rFonts w:ascii="Times New Roman" w:hAnsi="Times New Roman"/>
          <w:i/>
          <w:sz w:val="24"/>
          <w:szCs w:val="24"/>
        </w:rPr>
        <w:br/>
      </w:r>
      <w:r w:rsidRPr="00D260CE">
        <w:rPr>
          <w:rFonts w:ascii="Times New Roman" w:hAnsi="Times New Roman"/>
          <w:i/>
          <w:sz w:val="24"/>
          <w:szCs w:val="24"/>
        </w:rPr>
        <w:br/>
        <w:t>For the most reliable account of all the evidence, see Albert van Helden, 'Who invented the telescope?', Sky and Telescope 118 (2009), 64-69, which summarises all van Helden's research published in the long essay 'The invention of the telescope', Transactions of the American Philosophical Society, 1977, pp. 1-67, revised in 2008 with a new preface.</w:t>
      </w:r>
      <w:r w:rsidRPr="00D260CE">
        <w:rPr>
          <w:rFonts w:ascii="Times New Roman" w:hAnsi="Times New Roman"/>
          <w:i/>
          <w:sz w:val="24"/>
          <w:szCs w:val="24"/>
        </w:rPr>
        <w:br/>
        <w:t>The fight about Digges and Bourne between Colin Ronan (who thought there was an Elizabethan telescope) and Gerard Turner (who thought there wasn't) is in Bulletin of the Scientific Instrument Society 37 (1993), pp. 2-5.</w:t>
      </w:r>
      <w:r w:rsidRPr="00D260CE">
        <w:rPr>
          <w:rFonts w:ascii="Times New Roman" w:hAnsi="Times New Roman"/>
          <w:i/>
          <w:sz w:val="24"/>
          <w:szCs w:val="24"/>
        </w:rPr>
        <w:br/>
      </w:r>
      <w:r w:rsidRPr="00D260CE">
        <w:rPr>
          <w:rFonts w:ascii="Times New Roman" w:hAnsi="Times New Roman"/>
          <w:i/>
          <w:sz w:val="24"/>
          <w:szCs w:val="24"/>
        </w:rPr>
        <w:br/>
        <w:t xml:space="preserve">The most recent and, perhaps, helpful essay for you is an important chapter about the glass works of Digges and Bourne, which appeared in a collection of essays: Albert van Helden et al., eds. 'The origins of the telescope' (Amsterdam, 2010): the chapter is Sven Dupré, 'William Bourne's invention: projecting a telescope and optical speculation in Elizabethan England', on pp 129-48. Dupré confirms there was no telescope in late sixteenth century London; indicates that nevertheless there was widely distributed practical optical knowledge; and reinforces the argument that the Dutch had privileged access to a reliable tradition of making lenses. You can read this book online at: </w:t>
      </w:r>
    </w:p>
    <w:p w:rsidR="00CB4503" w:rsidRPr="00D260CE" w:rsidRDefault="005916E7" w:rsidP="00CB4503">
      <w:pPr>
        <w:spacing w:line="240" w:lineRule="auto"/>
        <w:rPr>
          <w:rFonts w:ascii="Times New Roman" w:hAnsi="Times New Roman"/>
          <w:i/>
          <w:sz w:val="24"/>
          <w:szCs w:val="24"/>
        </w:rPr>
      </w:pPr>
      <w:hyperlink r:id="rId22" w:history="1">
        <w:r w:rsidR="00CB4503" w:rsidRPr="00D260CE">
          <w:rPr>
            <w:rStyle w:val="Hyperlink"/>
            <w:i/>
            <w:color w:val="000000" w:themeColor="text1"/>
            <w:sz w:val="24"/>
            <w:szCs w:val="24"/>
            <w:u w:val="none"/>
          </w:rPr>
          <w:t>http://www.dwc.knaw.nl/wpcontent/HSSN/2011-12-Origins.pdf</w:t>
        </w:r>
      </w:hyperlink>
      <w:r w:rsidR="00CB4503" w:rsidRPr="00D260CE">
        <w:rPr>
          <w:rFonts w:ascii="Times New Roman" w:hAnsi="Times New Roman"/>
          <w:i/>
          <w:color w:val="000000" w:themeColor="text1"/>
          <w:sz w:val="24"/>
          <w:szCs w:val="24"/>
        </w:rPr>
        <w:br/>
      </w:r>
      <w:r w:rsidR="00CB4503" w:rsidRPr="00D260CE">
        <w:rPr>
          <w:rFonts w:ascii="Times New Roman" w:hAnsi="Times New Roman"/>
          <w:i/>
          <w:sz w:val="24"/>
          <w:szCs w:val="24"/>
        </w:rPr>
        <w:br/>
        <w:t>I hope this helps!</w:t>
      </w:r>
      <w:r w:rsidR="00CB4503" w:rsidRPr="00D260CE">
        <w:rPr>
          <w:rFonts w:ascii="Times New Roman" w:hAnsi="Times New Roman"/>
          <w:i/>
          <w:sz w:val="24"/>
          <w:szCs w:val="24"/>
        </w:rPr>
        <w:br/>
      </w:r>
      <w:r w:rsidR="00CB4503" w:rsidRPr="00D260CE">
        <w:rPr>
          <w:rFonts w:ascii="Times New Roman" w:hAnsi="Times New Roman"/>
          <w:i/>
          <w:sz w:val="24"/>
          <w:szCs w:val="24"/>
        </w:rPr>
        <w:br/>
        <w:t>best from Simon Schaffer</w:t>
      </w:r>
    </w:p>
    <w:p w:rsidR="0032225F" w:rsidRDefault="0032225F" w:rsidP="0032225F">
      <w:pPr>
        <w:pStyle w:val="NoSpacing"/>
        <w:rPr>
          <w:rFonts w:ascii="Times New Roman" w:hAnsi="Times New Roman"/>
        </w:rPr>
      </w:pPr>
    </w:p>
    <w:p w:rsidR="00F253E2" w:rsidRDefault="00F253E2" w:rsidP="0032225F">
      <w:pPr>
        <w:pStyle w:val="NoSpacing"/>
        <w:rPr>
          <w:rFonts w:ascii="Times New Roman" w:hAnsi="Times New Roman"/>
        </w:rPr>
      </w:pPr>
    </w:p>
    <w:p w:rsidR="00432A19" w:rsidRDefault="00432A19" w:rsidP="0032225F">
      <w:pPr>
        <w:pStyle w:val="NoSpacing"/>
        <w:rPr>
          <w:rFonts w:ascii="Times New Roman" w:hAnsi="Times New Roman"/>
        </w:rPr>
      </w:pPr>
    </w:p>
    <w:p w:rsidR="00261EEB" w:rsidRDefault="00261EEB" w:rsidP="0032225F">
      <w:pPr>
        <w:pStyle w:val="NoSpacing"/>
        <w:rPr>
          <w:rFonts w:ascii="Times New Roman" w:hAnsi="Times New Roman"/>
        </w:rPr>
      </w:pPr>
    </w:p>
    <w:p w:rsidR="00DE4192" w:rsidRDefault="00DE4192" w:rsidP="007B513E">
      <w:pPr>
        <w:pStyle w:val="NoSpacing"/>
        <w:spacing w:line="480" w:lineRule="auto"/>
        <w:rPr>
          <w:rFonts w:ascii="Times New Roman" w:hAnsi="Times New Roman"/>
        </w:rPr>
      </w:pPr>
    </w:p>
    <w:p w:rsidR="007B513E" w:rsidRDefault="00DA5284" w:rsidP="007B513E">
      <w:pPr>
        <w:pStyle w:val="NoSpacing"/>
        <w:spacing w:line="480" w:lineRule="auto"/>
        <w:rPr>
          <w:rFonts w:ascii="Times New Roman" w:hAnsi="Times New Roman"/>
          <w:b/>
          <w:sz w:val="24"/>
          <w:szCs w:val="24"/>
        </w:rPr>
      </w:pPr>
      <w:r>
        <w:rPr>
          <w:rFonts w:ascii="Times New Roman" w:hAnsi="Times New Roman"/>
          <w:b/>
          <w:sz w:val="24"/>
          <w:szCs w:val="24"/>
        </w:rPr>
        <w:lastRenderedPageBreak/>
        <w:t>44</w:t>
      </w:r>
      <w:r w:rsidR="007B513E">
        <w:rPr>
          <w:rFonts w:ascii="Times New Roman" w:hAnsi="Times New Roman"/>
          <w:b/>
          <w:sz w:val="24"/>
          <w:szCs w:val="24"/>
        </w:rPr>
        <w:t>.</w:t>
      </w:r>
    </w:p>
    <w:p w:rsidR="00432A19" w:rsidRPr="0073779F" w:rsidRDefault="00432A19" w:rsidP="00432A19">
      <w:pPr>
        <w:spacing w:after="2" w:line="480" w:lineRule="auto"/>
        <w:rPr>
          <w:rFonts w:ascii="Times New Roman" w:eastAsia="Times New Roman" w:hAnsi="Times New Roman"/>
          <w:color w:val="333333"/>
          <w:sz w:val="24"/>
          <w:szCs w:val="24"/>
          <w:lang w:eastAsia="en-GB"/>
        </w:rPr>
      </w:pPr>
      <w:r>
        <w:rPr>
          <w:rFonts w:ascii="Times New Roman" w:hAnsi="Times New Roman" w:cs="Times New Roman"/>
          <w:sz w:val="24"/>
          <w:szCs w:val="24"/>
        </w:rPr>
        <w:t xml:space="preserve">2. </w:t>
      </w:r>
      <w:r>
        <w:rPr>
          <w:rFonts w:ascii="Times New Roman" w:hAnsi="Times New Roman" w:cs="Times New Roman"/>
          <w:color w:val="000000" w:themeColor="text1"/>
          <w:sz w:val="24"/>
          <w:szCs w:val="24"/>
          <w:lang w:eastAsia="en-GB"/>
        </w:rPr>
        <w:t xml:space="preserve">Shakespeare’s Gonzalo’s speech in </w:t>
      </w:r>
      <w:r w:rsidRPr="004621BB">
        <w:rPr>
          <w:rFonts w:ascii="Times New Roman" w:hAnsi="Times New Roman" w:cs="Times New Roman"/>
          <w:i/>
          <w:color w:val="000000" w:themeColor="text1"/>
          <w:sz w:val="24"/>
          <w:szCs w:val="24"/>
          <w:lang w:eastAsia="en-GB"/>
        </w:rPr>
        <w:t>The Tempest</w:t>
      </w:r>
      <w:r>
        <w:rPr>
          <w:rFonts w:ascii="Times New Roman" w:hAnsi="Times New Roman" w:cs="Times New Roman"/>
          <w:color w:val="000000" w:themeColor="text1"/>
          <w:sz w:val="24"/>
          <w:szCs w:val="24"/>
          <w:lang w:eastAsia="en-GB"/>
        </w:rPr>
        <w:t>.</w:t>
      </w:r>
    </w:p>
    <w:p w:rsidR="00432A19" w:rsidRPr="0073779F" w:rsidRDefault="00432A19" w:rsidP="00432A19">
      <w:pPr>
        <w:rPr>
          <w:rFonts w:ascii="Times New Roman" w:hAnsi="Times New Roman" w:cs="Times New Roman"/>
          <w:i/>
          <w:iCs/>
          <w:color w:val="000000" w:themeColor="text1"/>
          <w:sz w:val="24"/>
          <w:szCs w:val="24"/>
          <w:lang w:eastAsia="en-GB"/>
        </w:rPr>
      </w:pPr>
      <w:r w:rsidRPr="00164649">
        <w:rPr>
          <w:rFonts w:ascii="Times New Roman" w:hAnsi="Times New Roman" w:cs="Times New Roman"/>
          <w:i/>
          <w:iCs/>
          <w:color w:val="000000" w:themeColor="text1"/>
          <w:sz w:val="24"/>
          <w:szCs w:val="24"/>
          <w:lang w:eastAsia="en-GB"/>
        </w:rPr>
        <w:t>I' th’ commonwealth I would by contraries</w:t>
      </w:r>
      <w:r w:rsidRPr="00164649">
        <w:rPr>
          <w:rFonts w:ascii="Times New Roman" w:hAnsi="Times New Roman" w:cs="Times New Roman"/>
          <w:i/>
          <w:iCs/>
          <w:color w:val="000000" w:themeColor="text1"/>
          <w:sz w:val="24"/>
          <w:szCs w:val="24"/>
          <w:lang w:eastAsia="en-GB"/>
        </w:rPr>
        <w:br/>
        <w:t>Execute all things: for no kind of traffic</w:t>
      </w:r>
      <w:r w:rsidRPr="00164649">
        <w:rPr>
          <w:rFonts w:ascii="Times New Roman" w:hAnsi="Times New Roman" w:cs="Times New Roman"/>
          <w:i/>
          <w:iCs/>
          <w:color w:val="000000" w:themeColor="text1"/>
          <w:sz w:val="24"/>
          <w:szCs w:val="24"/>
          <w:lang w:eastAsia="en-GB"/>
        </w:rPr>
        <w:br/>
        <w:t>Would I admit : no name of magistrate:</w:t>
      </w:r>
      <w:r w:rsidRPr="00164649">
        <w:rPr>
          <w:rFonts w:ascii="Times New Roman" w:hAnsi="Times New Roman" w:cs="Times New Roman"/>
          <w:i/>
          <w:iCs/>
          <w:color w:val="000000" w:themeColor="text1"/>
          <w:sz w:val="24"/>
          <w:szCs w:val="24"/>
          <w:lang w:eastAsia="en-GB"/>
        </w:rPr>
        <w:br/>
        <w:t>Letters should not be known :riches, poverty,</w:t>
      </w:r>
      <w:r w:rsidRPr="00164649">
        <w:rPr>
          <w:rFonts w:ascii="Times New Roman" w:hAnsi="Times New Roman" w:cs="Times New Roman"/>
          <w:i/>
          <w:iCs/>
          <w:color w:val="000000" w:themeColor="text1"/>
          <w:sz w:val="24"/>
          <w:szCs w:val="24"/>
          <w:lang w:eastAsia="en-GB"/>
        </w:rPr>
        <w:br/>
        <w:t>And use of service, none: contract, succession,</w:t>
      </w:r>
      <w:r w:rsidRPr="00164649">
        <w:rPr>
          <w:rFonts w:ascii="Times New Roman" w:hAnsi="Times New Roman" w:cs="Times New Roman"/>
          <w:i/>
          <w:iCs/>
          <w:color w:val="000000" w:themeColor="text1"/>
          <w:sz w:val="24"/>
          <w:szCs w:val="24"/>
          <w:lang w:eastAsia="en-GB"/>
        </w:rPr>
        <w:br/>
        <w:t>Bourn, bound of land, tilth, vineyard, none :</w:t>
      </w:r>
      <w:r w:rsidRPr="00164649">
        <w:rPr>
          <w:rFonts w:ascii="Times New Roman" w:hAnsi="Times New Roman" w:cs="Times New Roman"/>
          <w:i/>
          <w:iCs/>
          <w:color w:val="000000" w:themeColor="text1"/>
          <w:sz w:val="24"/>
          <w:szCs w:val="24"/>
          <w:lang w:eastAsia="en-GB"/>
        </w:rPr>
        <w:br/>
        <w:t>No use of metal, corn, or wine, or oil :</w:t>
      </w:r>
      <w:r w:rsidRPr="00164649">
        <w:rPr>
          <w:rFonts w:ascii="Times New Roman" w:hAnsi="Times New Roman" w:cs="Times New Roman"/>
          <w:i/>
          <w:iCs/>
          <w:color w:val="000000" w:themeColor="text1"/>
          <w:sz w:val="24"/>
          <w:szCs w:val="24"/>
          <w:lang w:eastAsia="en-GB"/>
        </w:rPr>
        <w:br/>
        <w:t>No occupation; all men idle, all:</w:t>
      </w:r>
      <w:r w:rsidRPr="00164649">
        <w:rPr>
          <w:rFonts w:ascii="Times New Roman" w:hAnsi="Times New Roman" w:cs="Times New Roman"/>
          <w:i/>
          <w:iCs/>
          <w:color w:val="000000" w:themeColor="text1"/>
          <w:sz w:val="24"/>
          <w:szCs w:val="24"/>
          <w:lang w:eastAsia="en-GB"/>
        </w:rPr>
        <w:br/>
        <w:t>And women too, but innocent and pure:</w:t>
      </w:r>
      <w:r w:rsidRPr="00164649">
        <w:rPr>
          <w:rFonts w:ascii="Times New Roman" w:hAnsi="Times New Roman" w:cs="Times New Roman"/>
          <w:i/>
          <w:iCs/>
          <w:color w:val="000000" w:themeColor="text1"/>
          <w:sz w:val="24"/>
          <w:szCs w:val="24"/>
          <w:lang w:eastAsia="en-GB"/>
        </w:rPr>
        <w:br/>
        <w:t xml:space="preserve">No sovereignty; </w:t>
      </w:r>
      <w:r w:rsidRPr="00164649">
        <w:rPr>
          <w:rFonts w:ascii="Times New Roman" w:hAnsi="Times New Roman" w:cs="Times New Roman"/>
          <w:iCs/>
          <w:color w:val="000000" w:themeColor="text1"/>
          <w:sz w:val="24"/>
          <w:szCs w:val="24"/>
          <w:lang w:eastAsia="en-GB"/>
        </w:rPr>
        <w:t>(</w:t>
      </w:r>
      <w:r w:rsidRPr="00164649">
        <w:rPr>
          <w:rFonts w:ascii="Times New Roman" w:hAnsi="Times New Roman" w:cs="Times New Roman"/>
          <w:color w:val="000000" w:themeColor="text1"/>
          <w:sz w:val="24"/>
          <w:szCs w:val="24"/>
          <w:lang w:eastAsia="en-GB"/>
        </w:rPr>
        <w:t>2,1,</w:t>
      </w:r>
      <w:r w:rsidRPr="00164649">
        <w:rPr>
          <w:rFonts w:ascii="Times New Roman" w:hAnsi="Times New Roman" w:cs="Times New Roman"/>
          <w:iCs/>
          <w:color w:val="000000" w:themeColor="text1"/>
          <w:sz w:val="24"/>
          <w:szCs w:val="24"/>
          <w:lang w:eastAsia="en-GB"/>
        </w:rPr>
        <w:t>136-145)</w:t>
      </w:r>
      <w:r w:rsidRPr="00164649">
        <w:rPr>
          <w:rFonts w:ascii="Times New Roman" w:hAnsi="Times New Roman" w:cs="Times New Roman"/>
          <w:i/>
          <w:iCs/>
          <w:color w:val="000000" w:themeColor="text1"/>
          <w:sz w:val="24"/>
          <w:szCs w:val="24"/>
          <w:lang w:eastAsia="en-GB"/>
        </w:rPr>
        <w:br/>
      </w:r>
    </w:p>
    <w:p w:rsidR="00432A19" w:rsidRPr="00A325F5" w:rsidRDefault="00432A19" w:rsidP="00432A19">
      <w:pPr>
        <w:spacing w:line="240" w:lineRule="auto"/>
        <w:rPr>
          <w:rFonts w:ascii="Times New Roman" w:hAnsi="Times New Roman" w:cs="Times New Roman"/>
          <w:b/>
          <w:iCs/>
          <w:color w:val="000000" w:themeColor="text1"/>
          <w:sz w:val="24"/>
          <w:szCs w:val="24"/>
          <w:lang w:eastAsia="en-GB"/>
        </w:rPr>
      </w:pPr>
      <w:r w:rsidRPr="00164649">
        <w:rPr>
          <w:rFonts w:ascii="Times New Roman" w:hAnsi="Times New Roman" w:cs="Times New Roman"/>
          <w:color w:val="000000" w:themeColor="text1"/>
          <w:sz w:val="24"/>
          <w:szCs w:val="24"/>
          <w:lang w:eastAsia="en-GB"/>
        </w:rPr>
        <w:t xml:space="preserve">Montaigne's </w:t>
      </w:r>
      <w:hyperlink r:id="rId23" w:tgtFrame="_blank" w:tooltip="Of Cannibals" w:history="1">
        <w:r w:rsidRPr="00164649">
          <w:rPr>
            <w:rStyle w:val="Hyperlink"/>
            <w:i/>
            <w:color w:val="000000" w:themeColor="text1"/>
            <w:sz w:val="24"/>
            <w:szCs w:val="24"/>
            <w:u w:val="none"/>
            <w:lang/>
          </w:rPr>
          <w:t>Of Cannibals</w:t>
        </w:r>
      </w:hyperlink>
      <w:r w:rsidRPr="00164649">
        <w:rPr>
          <w:rFonts w:ascii="Times New Roman" w:hAnsi="Times New Roman" w:cs="Times New Roman"/>
          <w:color w:val="000000" w:themeColor="text1"/>
          <w:sz w:val="24"/>
          <w:szCs w:val="24"/>
          <w:lang w:eastAsia="en-GB"/>
        </w:rPr>
        <w:t>.</w:t>
      </w:r>
    </w:p>
    <w:p w:rsidR="00432A19" w:rsidRPr="00164649" w:rsidRDefault="00432A19" w:rsidP="00432A19">
      <w:pPr>
        <w:rPr>
          <w:rFonts w:ascii="Times New Roman" w:hAnsi="Times New Roman" w:cs="Times New Roman"/>
          <w:color w:val="000000" w:themeColor="text1"/>
          <w:sz w:val="24"/>
          <w:szCs w:val="24"/>
          <w:lang w:eastAsia="en-GB"/>
        </w:rPr>
      </w:pPr>
      <w:r w:rsidRPr="00164649">
        <w:rPr>
          <w:rFonts w:ascii="Times New Roman" w:hAnsi="Times New Roman" w:cs="Times New Roman"/>
          <w:i/>
          <w:color w:val="000000" w:themeColor="text1"/>
          <w:sz w:val="24"/>
          <w:szCs w:val="24"/>
          <w:lang w:eastAsia="en-GB"/>
        </w:rPr>
        <w:t>‘I should tell Plato, that it is a nation wherein there is no manner of traffic, no knowledge of letters, no science of numbers, no name of magistrate or political superiority; no use of service, riches or poverty, no contracts, no successions, no dividends, no properties, no employments, but those of leisure, no respect of kindred, but common, no clothing, no agriculture, no metal, no use of corn or wine; the very words that signify lying, treachery, dissimulation, avarice, envy, detraction, pardon, never heard of.’</w:t>
      </w:r>
    </w:p>
    <w:p w:rsidR="00F253E2" w:rsidRDefault="00F253E2" w:rsidP="0032225F">
      <w:pPr>
        <w:pStyle w:val="NoSpacing"/>
        <w:rPr>
          <w:rFonts w:ascii="Times New Roman" w:hAnsi="Times New Roman"/>
        </w:rPr>
      </w:pPr>
    </w:p>
    <w:p w:rsidR="0032225F" w:rsidRDefault="00067543" w:rsidP="0032225F">
      <w:pPr>
        <w:pStyle w:val="NoSpacing"/>
        <w:rPr>
          <w:rFonts w:ascii="Times New Roman" w:hAnsi="Times New Roman"/>
          <w:bCs/>
          <w:color w:val="000000"/>
          <w:sz w:val="24"/>
          <w:szCs w:val="24"/>
        </w:rPr>
      </w:pPr>
      <w:r>
        <w:rPr>
          <w:rFonts w:ascii="Times New Roman" w:hAnsi="Times New Roman"/>
        </w:rPr>
        <w:t>3</w:t>
      </w:r>
      <w:r w:rsidR="0032225F" w:rsidRPr="00183924">
        <w:rPr>
          <w:rFonts w:ascii="Times New Roman" w:hAnsi="Times New Roman"/>
        </w:rPr>
        <w:t>.Pico dellaMirandola</w:t>
      </w:r>
      <w:r w:rsidR="0032225F">
        <w:rPr>
          <w:rFonts w:ascii="Times New Roman" w:hAnsi="Times New Roman"/>
        </w:rPr>
        <w:t xml:space="preserve">, </w:t>
      </w:r>
      <w:r w:rsidR="0032225F" w:rsidRPr="002075A1">
        <w:rPr>
          <w:rFonts w:ascii="Times New Roman" w:hAnsi="Times New Roman"/>
          <w:i/>
        </w:rPr>
        <w:t>Oration on the Dignity of Man</w:t>
      </w:r>
      <w:r w:rsidR="0032225F">
        <w:rPr>
          <w:rFonts w:ascii="Times New Roman" w:hAnsi="Times New Roman"/>
          <w:i/>
        </w:rPr>
        <w:t>.</w:t>
      </w:r>
    </w:p>
    <w:p w:rsidR="0032225F" w:rsidRDefault="0032225F" w:rsidP="0032225F">
      <w:pPr>
        <w:pStyle w:val="NoSpacing"/>
        <w:rPr>
          <w:rFonts w:ascii="Times New Roman" w:hAnsi="Times New Roman"/>
          <w:i/>
          <w:sz w:val="24"/>
          <w:szCs w:val="24"/>
        </w:rPr>
      </w:pPr>
    </w:p>
    <w:p w:rsidR="0032225F" w:rsidRPr="00C70D35" w:rsidRDefault="0032225F" w:rsidP="0032225F">
      <w:pPr>
        <w:pStyle w:val="NoSpacing"/>
        <w:rPr>
          <w:rFonts w:ascii="Times New Roman" w:hAnsi="Times New Roman"/>
          <w:sz w:val="24"/>
          <w:szCs w:val="24"/>
        </w:rPr>
      </w:pPr>
      <w:r w:rsidRPr="004414AB">
        <w:rPr>
          <w:rFonts w:ascii="Times New Roman" w:hAnsi="Times New Roman"/>
          <w:i/>
          <w:sz w:val="24"/>
          <w:szCs w:val="24"/>
        </w:rPr>
        <w:t>Most e</w:t>
      </w:r>
      <w:r>
        <w:rPr>
          <w:rFonts w:ascii="Times New Roman" w:hAnsi="Times New Roman"/>
          <w:i/>
          <w:sz w:val="24"/>
          <w:szCs w:val="24"/>
        </w:rPr>
        <w:t xml:space="preserve">steemed fathers, I have read in </w:t>
      </w:r>
      <w:r w:rsidRPr="004414AB">
        <w:rPr>
          <w:rFonts w:ascii="Times New Roman" w:hAnsi="Times New Roman"/>
          <w:i/>
          <w:sz w:val="24"/>
          <w:szCs w:val="24"/>
        </w:rPr>
        <w:t xml:space="preserve">the </w:t>
      </w:r>
      <w:r>
        <w:rPr>
          <w:rFonts w:ascii="Times New Roman" w:hAnsi="Times New Roman"/>
          <w:i/>
          <w:sz w:val="24"/>
          <w:szCs w:val="24"/>
        </w:rPr>
        <w:t xml:space="preserve">ancient writings </w:t>
      </w:r>
      <w:r w:rsidRPr="004414AB">
        <w:rPr>
          <w:rFonts w:ascii="Times New Roman" w:hAnsi="Times New Roman"/>
          <w:i/>
          <w:sz w:val="24"/>
          <w:szCs w:val="24"/>
        </w:rPr>
        <w:t>of the Arabians,</w:t>
      </w:r>
      <w:r>
        <w:rPr>
          <w:rFonts w:ascii="Times New Roman" w:hAnsi="Times New Roman"/>
          <w:i/>
          <w:sz w:val="24"/>
          <w:szCs w:val="24"/>
        </w:rPr>
        <w:t xml:space="preserve"> that Abdala the Saracen on being asked what, on this stage, so to say</w:t>
      </w:r>
      <w:r w:rsidRPr="004414AB">
        <w:rPr>
          <w:rFonts w:ascii="Times New Roman" w:hAnsi="Times New Roman"/>
          <w:i/>
          <w:sz w:val="24"/>
          <w:szCs w:val="24"/>
        </w:rPr>
        <w:t>,</w:t>
      </w:r>
      <w:r>
        <w:rPr>
          <w:rFonts w:ascii="Times New Roman" w:hAnsi="Times New Roman"/>
          <w:i/>
          <w:sz w:val="24"/>
          <w:szCs w:val="24"/>
        </w:rPr>
        <w:t xml:space="preserve"> of the world, seemed to him most evocative of wonder, replied that there was nothing to be seen more marvelous than man. And that celebrated exclamation of Hermes Trismegistus, ‘What a great miracle is man, Aclepius’, confirms this opinion. ……….  At long last, however, I feel that I have come to some understanding of why man is the most fortunate of living things and, consequently, deserving of all admiration; of what may be the condition in the hierarchy of beings assigned to him, which draws upon him the envy, not of the brutes alone, but of the astral beings and of the very intelligences which dwell beyond the confines of the world. … For it is on this ground that man is, with complete justice, considered and called a great miracle and a being worth of all admiration.’ </w:t>
      </w:r>
      <w:r>
        <w:rPr>
          <w:rFonts w:ascii="Times New Roman" w:hAnsi="Times New Roman"/>
          <w:sz w:val="24"/>
          <w:szCs w:val="24"/>
        </w:rPr>
        <w:t>pp. 3-5</w:t>
      </w:r>
    </w:p>
    <w:p w:rsidR="0032225F" w:rsidRDefault="0032225F" w:rsidP="0032225F">
      <w:pPr>
        <w:rPr>
          <w:rFonts w:ascii="Times New Roman" w:hAnsi="Times New Roman" w:cs="Times New Roman"/>
          <w:color w:val="000000" w:themeColor="text1"/>
          <w:sz w:val="24"/>
          <w:szCs w:val="24"/>
        </w:rPr>
      </w:pPr>
    </w:p>
    <w:p w:rsidR="0032225F" w:rsidRPr="00AA6C7E" w:rsidRDefault="00067543" w:rsidP="0032225F">
      <w:pPr>
        <w:rPr>
          <w:rStyle w:val="Emphasis"/>
          <w:b w:val="0"/>
          <w:color w:val="000000"/>
          <w:sz w:val="24"/>
          <w:szCs w:val="24"/>
          <w:lang/>
        </w:rPr>
      </w:pPr>
      <w:r>
        <w:rPr>
          <w:rFonts w:ascii="Times New Roman" w:hAnsi="Times New Roman" w:cs="Times New Roman"/>
          <w:color w:val="000000" w:themeColor="text1"/>
          <w:sz w:val="24"/>
          <w:szCs w:val="24"/>
        </w:rPr>
        <w:t>4</w:t>
      </w:r>
      <w:r w:rsidR="0032225F">
        <w:rPr>
          <w:rFonts w:ascii="Times New Roman" w:hAnsi="Times New Roman" w:cs="Times New Roman"/>
          <w:color w:val="000000" w:themeColor="text1"/>
          <w:sz w:val="24"/>
          <w:szCs w:val="24"/>
        </w:rPr>
        <w:t xml:space="preserve">. </w:t>
      </w:r>
      <w:r w:rsidR="0032225F" w:rsidRPr="00AA6C7E">
        <w:rPr>
          <w:rStyle w:val="Emphasis"/>
          <w:b w:val="0"/>
          <w:i/>
          <w:color w:val="000000"/>
          <w:sz w:val="24"/>
          <w:szCs w:val="24"/>
          <w:lang/>
        </w:rPr>
        <w:t>Sonnet 86</w:t>
      </w:r>
    </w:p>
    <w:p w:rsidR="007B513E" w:rsidRDefault="0032225F" w:rsidP="007B513E">
      <w:pPr>
        <w:pStyle w:val="NoSpacing"/>
        <w:rPr>
          <w:rStyle w:val="Emphasis"/>
          <w:b w:val="0"/>
          <w:i/>
          <w:color w:val="000000"/>
          <w:sz w:val="24"/>
          <w:szCs w:val="24"/>
          <w:lang/>
        </w:rPr>
      </w:pPr>
      <w:r>
        <w:rPr>
          <w:rStyle w:val="Emphasis"/>
          <w:b w:val="0"/>
          <w:i/>
          <w:color w:val="000000"/>
          <w:sz w:val="24"/>
          <w:szCs w:val="24"/>
          <w:lang/>
        </w:rPr>
        <w:t>‘</w:t>
      </w:r>
      <w:r w:rsidRPr="00AA6C7E">
        <w:rPr>
          <w:rStyle w:val="Emphasis"/>
          <w:b w:val="0"/>
          <w:i/>
          <w:color w:val="000000"/>
          <w:sz w:val="24"/>
          <w:szCs w:val="24"/>
          <w:lang/>
        </w:rPr>
        <w:t>Was it the proud full sail of his great verse,</w:t>
      </w:r>
      <w:r w:rsidRPr="00AA6C7E">
        <w:rPr>
          <w:rFonts w:ascii="Times New Roman" w:hAnsi="Times New Roman"/>
          <w:i/>
          <w:color w:val="000000"/>
          <w:sz w:val="24"/>
          <w:szCs w:val="24"/>
          <w:lang/>
        </w:rPr>
        <w:br/>
      </w:r>
      <w:r w:rsidRPr="00AA6C7E">
        <w:rPr>
          <w:rStyle w:val="Emphasis"/>
          <w:b w:val="0"/>
          <w:i/>
          <w:color w:val="000000"/>
          <w:sz w:val="24"/>
          <w:szCs w:val="24"/>
          <w:lang/>
        </w:rPr>
        <w:t>Bound for the prize of all too precious you,</w:t>
      </w:r>
      <w:r w:rsidRPr="00AA6C7E">
        <w:rPr>
          <w:rFonts w:ascii="Times New Roman" w:hAnsi="Times New Roman"/>
          <w:i/>
          <w:color w:val="000000"/>
          <w:sz w:val="24"/>
          <w:szCs w:val="24"/>
          <w:lang/>
        </w:rPr>
        <w:br/>
      </w:r>
      <w:r w:rsidRPr="00AA6C7E">
        <w:rPr>
          <w:rStyle w:val="Emphasis"/>
          <w:b w:val="0"/>
          <w:i/>
          <w:color w:val="000000"/>
          <w:sz w:val="24"/>
          <w:szCs w:val="24"/>
          <w:lang/>
        </w:rPr>
        <w:t>That did my ripe thoughts in my brain in hearse,</w:t>
      </w:r>
    </w:p>
    <w:p w:rsidR="00734116" w:rsidRDefault="00734116" w:rsidP="007B513E">
      <w:pPr>
        <w:pStyle w:val="NoSpacing"/>
        <w:rPr>
          <w:rStyle w:val="Emphasis"/>
          <w:b w:val="0"/>
          <w:i/>
          <w:color w:val="000000"/>
          <w:sz w:val="24"/>
          <w:szCs w:val="24"/>
          <w:lang/>
        </w:rPr>
      </w:pPr>
    </w:p>
    <w:p w:rsidR="00D2777A" w:rsidRDefault="00D2777A" w:rsidP="007B513E">
      <w:pPr>
        <w:pStyle w:val="NoSpacing"/>
        <w:rPr>
          <w:rStyle w:val="Emphasis"/>
          <w:b w:val="0"/>
          <w:i/>
          <w:color w:val="000000"/>
          <w:sz w:val="24"/>
          <w:szCs w:val="24"/>
          <w:lang/>
        </w:rPr>
      </w:pPr>
    </w:p>
    <w:p w:rsidR="007B513E" w:rsidRPr="007B513E" w:rsidRDefault="0032225F" w:rsidP="007B513E">
      <w:pPr>
        <w:pStyle w:val="NoSpacing"/>
        <w:rPr>
          <w:rStyle w:val="Emphasis"/>
          <w:b w:val="0"/>
          <w:i/>
          <w:color w:val="000000"/>
          <w:sz w:val="24"/>
          <w:szCs w:val="24"/>
          <w:lang/>
        </w:rPr>
      </w:pPr>
      <w:r w:rsidRPr="00AA6C7E">
        <w:rPr>
          <w:rFonts w:ascii="Times New Roman" w:hAnsi="Times New Roman"/>
          <w:i/>
          <w:color w:val="000000"/>
          <w:sz w:val="24"/>
          <w:szCs w:val="24"/>
          <w:lang/>
        </w:rPr>
        <w:lastRenderedPageBreak/>
        <w:br/>
      </w:r>
      <w:r w:rsidR="00DA5284">
        <w:rPr>
          <w:rFonts w:ascii="Times New Roman" w:hAnsi="Times New Roman"/>
          <w:b/>
          <w:sz w:val="24"/>
          <w:szCs w:val="24"/>
        </w:rPr>
        <w:t>45</w:t>
      </w:r>
      <w:r w:rsidR="007B513E">
        <w:rPr>
          <w:rFonts w:ascii="Times New Roman" w:hAnsi="Times New Roman"/>
          <w:b/>
          <w:sz w:val="24"/>
          <w:szCs w:val="24"/>
        </w:rPr>
        <w:t>.</w:t>
      </w:r>
    </w:p>
    <w:p w:rsidR="0032225F" w:rsidRPr="00AA6C7E" w:rsidRDefault="0032225F" w:rsidP="0032225F">
      <w:pPr>
        <w:rPr>
          <w:rStyle w:val="Emphasis"/>
          <w:b w:val="0"/>
          <w:i/>
          <w:color w:val="000000"/>
          <w:sz w:val="24"/>
          <w:szCs w:val="24"/>
          <w:lang/>
        </w:rPr>
      </w:pPr>
      <w:r w:rsidRPr="00AA6C7E">
        <w:rPr>
          <w:rStyle w:val="Emphasis"/>
          <w:b w:val="0"/>
          <w:i/>
          <w:color w:val="000000"/>
          <w:sz w:val="24"/>
          <w:szCs w:val="24"/>
          <w:lang/>
        </w:rPr>
        <w:t>Making their tomb the womb wherein they grew?</w:t>
      </w:r>
      <w:r w:rsidRPr="00AA6C7E">
        <w:rPr>
          <w:rFonts w:ascii="Times New Roman" w:hAnsi="Times New Roman" w:cs="Times New Roman"/>
          <w:i/>
          <w:color w:val="000000"/>
          <w:sz w:val="24"/>
          <w:szCs w:val="24"/>
          <w:lang/>
        </w:rPr>
        <w:br/>
      </w:r>
      <w:r w:rsidRPr="00AA6C7E">
        <w:rPr>
          <w:rStyle w:val="Emphasis"/>
          <w:b w:val="0"/>
          <w:i/>
          <w:color w:val="000000"/>
          <w:sz w:val="24"/>
          <w:szCs w:val="24"/>
          <w:lang/>
        </w:rPr>
        <w:t>Was it his spirit, by spirits taught to write</w:t>
      </w:r>
      <w:r w:rsidRPr="00AA6C7E">
        <w:rPr>
          <w:rFonts w:ascii="Times New Roman" w:hAnsi="Times New Roman" w:cs="Times New Roman"/>
          <w:i/>
          <w:color w:val="000000"/>
          <w:sz w:val="24"/>
          <w:szCs w:val="24"/>
          <w:lang/>
        </w:rPr>
        <w:br/>
      </w:r>
      <w:r w:rsidRPr="00AA6C7E">
        <w:rPr>
          <w:rStyle w:val="Emphasis"/>
          <w:b w:val="0"/>
          <w:i/>
          <w:color w:val="000000"/>
          <w:sz w:val="24"/>
          <w:szCs w:val="24"/>
          <w:lang/>
        </w:rPr>
        <w:t>Above a mortal pitch, that struck me dead?</w:t>
      </w:r>
      <w:r w:rsidRPr="00AA6C7E">
        <w:rPr>
          <w:rFonts w:ascii="Times New Roman" w:hAnsi="Times New Roman" w:cs="Times New Roman"/>
          <w:i/>
          <w:color w:val="000000"/>
          <w:sz w:val="24"/>
          <w:szCs w:val="24"/>
          <w:lang/>
        </w:rPr>
        <w:br/>
      </w:r>
      <w:r w:rsidRPr="00AA6C7E">
        <w:rPr>
          <w:rStyle w:val="Emphasis"/>
          <w:b w:val="0"/>
          <w:i/>
          <w:color w:val="000000"/>
          <w:sz w:val="24"/>
          <w:szCs w:val="24"/>
          <w:lang/>
        </w:rPr>
        <w:t>No, neither he, nor his compeers by night</w:t>
      </w:r>
      <w:r w:rsidRPr="00AA6C7E">
        <w:rPr>
          <w:rFonts w:ascii="Times New Roman" w:hAnsi="Times New Roman" w:cs="Times New Roman"/>
          <w:i/>
          <w:color w:val="000000"/>
          <w:sz w:val="24"/>
          <w:szCs w:val="24"/>
          <w:lang/>
        </w:rPr>
        <w:br/>
      </w:r>
      <w:r w:rsidRPr="00AA6C7E">
        <w:rPr>
          <w:rStyle w:val="Emphasis"/>
          <w:b w:val="0"/>
          <w:i/>
          <w:color w:val="000000"/>
          <w:sz w:val="24"/>
          <w:szCs w:val="24"/>
          <w:lang/>
        </w:rPr>
        <w:t>Giving him aid, my verse astonished.</w:t>
      </w:r>
      <w:r w:rsidRPr="00AA6C7E">
        <w:rPr>
          <w:rFonts w:ascii="Times New Roman" w:hAnsi="Times New Roman" w:cs="Times New Roman"/>
          <w:i/>
          <w:color w:val="000000"/>
          <w:sz w:val="24"/>
          <w:szCs w:val="24"/>
          <w:lang/>
        </w:rPr>
        <w:br/>
      </w:r>
      <w:r w:rsidRPr="00AA6C7E">
        <w:rPr>
          <w:rStyle w:val="Emphasis"/>
          <w:b w:val="0"/>
          <w:i/>
          <w:color w:val="000000"/>
          <w:sz w:val="24"/>
          <w:szCs w:val="24"/>
          <w:lang/>
        </w:rPr>
        <w:t>He, nor that affable familiar ghost</w:t>
      </w:r>
      <w:r w:rsidRPr="00AA6C7E">
        <w:rPr>
          <w:rFonts w:ascii="Times New Roman" w:hAnsi="Times New Roman" w:cs="Times New Roman"/>
          <w:i/>
          <w:color w:val="000000"/>
          <w:sz w:val="24"/>
          <w:szCs w:val="24"/>
          <w:lang/>
        </w:rPr>
        <w:br/>
      </w:r>
      <w:r w:rsidRPr="00AA6C7E">
        <w:rPr>
          <w:rStyle w:val="Emphasis"/>
          <w:b w:val="0"/>
          <w:i/>
          <w:color w:val="000000"/>
          <w:sz w:val="24"/>
          <w:szCs w:val="24"/>
          <w:lang/>
        </w:rPr>
        <w:t>Which nightly gulls him with intelligence,</w:t>
      </w:r>
      <w:r w:rsidRPr="00AA6C7E">
        <w:rPr>
          <w:rFonts w:ascii="Times New Roman" w:hAnsi="Times New Roman" w:cs="Times New Roman"/>
          <w:i/>
          <w:color w:val="000000"/>
          <w:sz w:val="24"/>
          <w:szCs w:val="24"/>
          <w:lang/>
        </w:rPr>
        <w:br/>
      </w:r>
      <w:r w:rsidRPr="00AA6C7E">
        <w:rPr>
          <w:rStyle w:val="Emphasis"/>
          <w:b w:val="0"/>
          <w:i/>
          <w:color w:val="000000"/>
          <w:sz w:val="24"/>
          <w:szCs w:val="24"/>
          <w:lang/>
        </w:rPr>
        <w:t>As victors of my silence cannot boast;</w:t>
      </w:r>
      <w:r w:rsidRPr="00AA6C7E">
        <w:rPr>
          <w:rFonts w:ascii="Times New Roman" w:hAnsi="Times New Roman" w:cs="Times New Roman"/>
          <w:i/>
          <w:color w:val="000000"/>
          <w:sz w:val="24"/>
          <w:szCs w:val="24"/>
          <w:lang/>
        </w:rPr>
        <w:br/>
      </w:r>
      <w:r w:rsidRPr="00AA6C7E">
        <w:rPr>
          <w:rStyle w:val="Emphasis"/>
          <w:b w:val="0"/>
          <w:i/>
          <w:color w:val="000000"/>
          <w:sz w:val="24"/>
          <w:szCs w:val="24"/>
          <w:lang/>
        </w:rPr>
        <w:t>I was not sick of any fear from thence:</w:t>
      </w:r>
      <w:r w:rsidRPr="00AA6C7E">
        <w:rPr>
          <w:rFonts w:ascii="Times New Roman" w:hAnsi="Times New Roman" w:cs="Times New Roman"/>
          <w:i/>
          <w:color w:val="000000"/>
          <w:sz w:val="24"/>
          <w:szCs w:val="24"/>
          <w:lang/>
        </w:rPr>
        <w:br/>
      </w:r>
      <w:r w:rsidRPr="00AA6C7E">
        <w:rPr>
          <w:rStyle w:val="Emphasis"/>
          <w:b w:val="0"/>
          <w:i/>
          <w:color w:val="000000"/>
          <w:sz w:val="24"/>
          <w:szCs w:val="24"/>
          <w:lang/>
        </w:rPr>
        <w:t>But when your countenance filled up his line,</w:t>
      </w:r>
      <w:r w:rsidRPr="00AA6C7E">
        <w:rPr>
          <w:rFonts w:ascii="Times New Roman" w:hAnsi="Times New Roman" w:cs="Times New Roman"/>
          <w:i/>
          <w:color w:val="000000"/>
          <w:sz w:val="24"/>
          <w:szCs w:val="24"/>
          <w:lang/>
        </w:rPr>
        <w:br/>
      </w:r>
      <w:r w:rsidRPr="00AA6C7E">
        <w:rPr>
          <w:rStyle w:val="Emphasis"/>
          <w:b w:val="0"/>
          <w:i/>
          <w:color w:val="000000"/>
          <w:sz w:val="24"/>
          <w:szCs w:val="24"/>
          <w:lang/>
        </w:rPr>
        <w:t>Then lacked I matter; that enfeebled mine.</w:t>
      </w:r>
      <w:r>
        <w:rPr>
          <w:rStyle w:val="Emphasis"/>
          <w:b w:val="0"/>
          <w:i/>
          <w:color w:val="000000"/>
          <w:sz w:val="24"/>
          <w:szCs w:val="24"/>
          <w:lang/>
        </w:rPr>
        <w:t>’</w:t>
      </w:r>
    </w:p>
    <w:p w:rsidR="00F70106" w:rsidRDefault="00F70106" w:rsidP="00223CD0">
      <w:pPr>
        <w:autoSpaceDE w:val="0"/>
        <w:autoSpaceDN w:val="0"/>
        <w:adjustRightInd w:val="0"/>
        <w:spacing w:after="0" w:line="240" w:lineRule="auto"/>
        <w:rPr>
          <w:rFonts w:ascii="Times New Roman" w:eastAsia="Times New Roman" w:hAnsi="Times New Roman" w:cs="Times New Roman"/>
          <w:i/>
          <w:iCs/>
          <w:sz w:val="24"/>
          <w:szCs w:val="24"/>
          <w:lang w:eastAsia="en-GB"/>
        </w:rPr>
      </w:pPr>
    </w:p>
    <w:p w:rsidR="00F70106" w:rsidRDefault="00F70106" w:rsidP="00223CD0">
      <w:pPr>
        <w:autoSpaceDE w:val="0"/>
        <w:autoSpaceDN w:val="0"/>
        <w:adjustRightInd w:val="0"/>
        <w:spacing w:after="0" w:line="240" w:lineRule="auto"/>
        <w:rPr>
          <w:rFonts w:ascii="Times New Roman" w:eastAsia="Times New Roman" w:hAnsi="Times New Roman" w:cs="Times New Roman"/>
          <w:i/>
          <w:iCs/>
          <w:sz w:val="24"/>
          <w:szCs w:val="24"/>
          <w:lang w:eastAsia="en-GB"/>
        </w:rPr>
      </w:pPr>
    </w:p>
    <w:p w:rsidR="00CB4503" w:rsidRDefault="00432A19" w:rsidP="00223CD0">
      <w:pPr>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iCs/>
          <w:sz w:val="24"/>
          <w:szCs w:val="24"/>
          <w:lang w:eastAsia="en-GB"/>
        </w:rPr>
        <w:t xml:space="preserve">5. </w:t>
      </w:r>
      <w:r w:rsidR="00223CD0">
        <w:rPr>
          <w:rFonts w:ascii="Times New Roman" w:eastAsia="Times New Roman" w:hAnsi="Times New Roman" w:cs="Times New Roman"/>
          <w:i/>
          <w:iCs/>
          <w:sz w:val="24"/>
          <w:szCs w:val="24"/>
          <w:lang w:eastAsia="en-GB"/>
        </w:rPr>
        <w:t xml:space="preserve">Hermes </w:t>
      </w:r>
      <w:r w:rsidR="00223CD0">
        <w:rPr>
          <w:rFonts w:ascii="Times New Roman" w:eastAsia="Times New Roman" w:hAnsi="Times New Roman" w:cs="Times New Roman"/>
          <w:iCs/>
          <w:sz w:val="24"/>
          <w:szCs w:val="24"/>
          <w:lang w:eastAsia="en-GB"/>
        </w:rPr>
        <w:t>:</w:t>
      </w:r>
      <w:r w:rsidR="00223CD0">
        <w:rPr>
          <w:rFonts w:ascii="Times New Roman" w:eastAsia="Times New Roman" w:hAnsi="Times New Roman" w:cs="Times New Roman"/>
          <w:i/>
          <w:sz w:val="24"/>
          <w:szCs w:val="24"/>
          <w:lang w:eastAsia="en-GB"/>
        </w:rPr>
        <w:t xml:space="preserve">[I mean their] statues, O Asclepius,—dost thou not see how much </w:t>
      </w:r>
      <w:r w:rsidR="00223CD0">
        <w:rPr>
          <w:rFonts w:ascii="Times New Roman" w:eastAsia="Times New Roman" w:hAnsi="Times New Roman" w:cs="Times New Roman"/>
          <w:i/>
          <w:iCs/>
          <w:sz w:val="24"/>
          <w:szCs w:val="24"/>
          <w:lang w:eastAsia="en-GB"/>
        </w:rPr>
        <w:t>thou</w:t>
      </w:r>
      <w:r w:rsidR="00223CD0">
        <w:rPr>
          <w:rFonts w:ascii="Times New Roman" w:eastAsia="Times New Roman" w:hAnsi="Times New Roman" w:cs="Times New Roman"/>
          <w:i/>
          <w:sz w:val="24"/>
          <w:szCs w:val="24"/>
          <w:lang w:eastAsia="en-GB"/>
        </w:rPr>
        <w:t xml:space="preserve"> even, doubtest?—statues, ensouled with sense, and filled with spirit, which work such mighty and such [strange] results,—statues which can foresee what is to come, and which perchance can prophesy, foretelling things by dreams and many other ways,—[statues] that take their strength away from men, or cure their sorrow, if they do so deserve.</w:t>
      </w:r>
    </w:p>
    <w:p w:rsidR="0040366F" w:rsidRDefault="0040366F" w:rsidP="00213003">
      <w:pPr>
        <w:autoSpaceDE w:val="0"/>
        <w:autoSpaceDN w:val="0"/>
        <w:adjustRightInd w:val="0"/>
        <w:spacing w:after="0" w:line="240" w:lineRule="auto"/>
        <w:rPr>
          <w:rFonts w:ascii="Times New Roman" w:hAnsi="Times New Roman" w:cs="Times New Roman"/>
          <w:sz w:val="24"/>
          <w:szCs w:val="24"/>
        </w:rPr>
      </w:pPr>
    </w:p>
    <w:p w:rsidR="0032225F" w:rsidRDefault="0032225F" w:rsidP="0032225F">
      <w:pPr>
        <w:pStyle w:val="NoSpacing"/>
        <w:rPr>
          <w:rFonts w:ascii="Times New Roman" w:hAnsi="Times New Roman"/>
          <w:bCs/>
          <w:color w:val="000000"/>
          <w:sz w:val="24"/>
          <w:szCs w:val="24"/>
        </w:rPr>
      </w:pPr>
    </w:p>
    <w:p w:rsidR="0032225F" w:rsidRDefault="00432A19" w:rsidP="0032225F">
      <w:pPr>
        <w:pStyle w:val="NoSpacing"/>
        <w:rPr>
          <w:rFonts w:ascii="Times New Roman" w:hAnsi="Times New Roman"/>
          <w:bCs/>
          <w:color w:val="000000"/>
          <w:sz w:val="24"/>
          <w:szCs w:val="24"/>
        </w:rPr>
      </w:pPr>
      <w:r>
        <w:rPr>
          <w:rFonts w:ascii="Times New Roman" w:hAnsi="Times New Roman"/>
          <w:bCs/>
          <w:color w:val="000000"/>
          <w:sz w:val="24"/>
          <w:szCs w:val="24"/>
        </w:rPr>
        <w:t>6</w:t>
      </w:r>
      <w:r w:rsidR="0032225F">
        <w:rPr>
          <w:rFonts w:ascii="Times New Roman" w:hAnsi="Times New Roman"/>
          <w:bCs/>
          <w:color w:val="000000"/>
          <w:sz w:val="24"/>
          <w:szCs w:val="24"/>
        </w:rPr>
        <w:t>. E</w:t>
      </w:r>
      <w:r w:rsidR="0032225F" w:rsidRPr="005A59BC">
        <w:rPr>
          <w:rFonts w:ascii="Times New Roman" w:hAnsi="Times New Roman"/>
          <w:bCs/>
          <w:color w:val="000000"/>
          <w:sz w:val="24"/>
          <w:szCs w:val="24"/>
        </w:rPr>
        <w:t>xtr</w:t>
      </w:r>
      <w:r w:rsidR="0032225F">
        <w:rPr>
          <w:rFonts w:ascii="Times New Roman" w:hAnsi="Times New Roman"/>
          <w:bCs/>
          <w:color w:val="000000"/>
          <w:sz w:val="24"/>
          <w:szCs w:val="24"/>
        </w:rPr>
        <w:t xml:space="preserve">acts from John Dee’s diary are shown </w:t>
      </w:r>
      <w:r w:rsidR="0032225F" w:rsidRPr="005A59BC">
        <w:rPr>
          <w:rFonts w:ascii="Times New Roman" w:hAnsi="Times New Roman"/>
          <w:bCs/>
          <w:color w:val="000000"/>
          <w:sz w:val="24"/>
          <w:szCs w:val="24"/>
        </w:rPr>
        <w:t xml:space="preserve">below.                                                                                                              </w:t>
      </w:r>
    </w:p>
    <w:p w:rsidR="0032225F" w:rsidRDefault="0032225F" w:rsidP="0032225F">
      <w:pPr>
        <w:pStyle w:val="NoSpacing"/>
        <w:rPr>
          <w:rFonts w:ascii="Times New Roman" w:hAnsi="Times New Roman"/>
          <w:bCs/>
          <w:color w:val="000000"/>
          <w:sz w:val="24"/>
          <w:szCs w:val="24"/>
        </w:rPr>
      </w:pPr>
    </w:p>
    <w:p w:rsidR="0032225F" w:rsidRDefault="0032225F" w:rsidP="0032225F">
      <w:pPr>
        <w:pStyle w:val="NoSpacing"/>
        <w:rPr>
          <w:rFonts w:ascii="Times New Roman" w:hAnsi="Times New Roman"/>
          <w:i/>
          <w:sz w:val="24"/>
          <w:szCs w:val="24"/>
        </w:rPr>
      </w:pPr>
      <w:r w:rsidRPr="005A59BC">
        <w:rPr>
          <w:rFonts w:ascii="Times New Roman" w:hAnsi="Times New Roman"/>
          <w:sz w:val="24"/>
          <w:szCs w:val="24"/>
        </w:rPr>
        <w:t>Jan. 16th, 1577,</w:t>
      </w:r>
      <w:r w:rsidRPr="005A59BC">
        <w:rPr>
          <w:rFonts w:ascii="Times New Roman" w:hAnsi="Times New Roman"/>
          <w:i/>
          <w:sz w:val="24"/>
          <w:szCs w:val="24"/>
        </w:rPr>
        <w:t xml:space="preserve"> ‘the Erle of Lecester, Mr. Phillip Sydney, Mr. Dyer, &amp; c., came to my howse’.                               </w:t>
      </w:r>
    </w:p>
    <w:p w:rsidR="0032225F" w:rsidRDefault="0032225F" w:rsidP="0032225F">
      <w:pPr>
        <w:pStyle w:val="NoSpacing"/>
        <w:rPr>
          <w:rFonts w:ascii="Times New Roman" w:hAnsi="Times New Roman"/>
          <w:sz w:val="24"/>
          <w:szCs w:val="24"/>
        </w:rPr>
      </w:pPr>
    </w:p>
    <w:p w:rsidR="0032225F" w:rsidRDefault="0032225F" w:rsidP="0032225F">
      <w:pPr>
        <w:pStyle w:val="NoSpacing"/>
        <w:rPr>
          <w:rFonts w:ascii="Times New Roman" w:hAnsi="Times New Roman"/>
          <w:bCs/>
          <w:color w:val="000000"/>
          <w:sz w:val="24"/>
          <w:szCs w:val="24"/>
        </w:rPr>
      </w:pPr>
      <w:r w:rsidRPr="005A59BC">
        <w:rPr>
          <w:rFonts w:ascii="Times New Roman" w:hAnsi="Times New Roman"/>
          <w:sz w:val="24"/>
          <w:szCs w:val="24"/>
        </w:rPr>
        <w:t>Sept. 25th, 1578,</w:t>
      </w:r>
      <w:r w:rsidRPr="005A59BC">
        <w:rPr>
          <w:rFonts w:ascii="Times New Roman" w:hAnsi="Times New Roman"/>
          <w:i/>
          <w:sz w:val="24"/>
          <w:szCs w:val="24"/>
        </w:rPr>
        <w:t xml:space="preserve"> ‘Her Majestiecam to Richemond from Grenwich.’</w:t>
      </w:r>
    </w:p>
    <w:p w:rsidR="0032225F" w:rsidRDefault="0032225F" w:rsidP="0032225F">
      <w:pPr>
        <w:pStyle w:val="NoSpacing"/>
        <w:rPr>
          <w:rFonts w:ascii="Times New Roman" w:hAnsi="Times New Roman"/>
          <w:bCs/>
          <w:color w:val="000000"/>
          <w:sz w:val="24"/>
          <w:szCs w:val="24"/>
        </w:rPr>
      </w:pPr>
    </w:p>
    <w:p w:rsidR="0032225F" w:rsidRPr="005A59BC" w:rsidRDefault="0032225F" w:rsidP="0032225F">
      <w:pPr>
        <w:pStyle w:val="NoSpacing"/>
        <w:rPr>
          <w:rFonts w:ascii="Times New Roman" w:hAnsi="Times New Roman"/>
          <w:sz w:val="24"/>
          <w:szCs w:val="24"/>
        </w:rPr>
      </w:pPr>
      <w:r w:rsidRPr="005A59BC">
        <w:rPr>
          <w:rFonts w:ascii="Times New Roman" w:hAnsi="Times New Roman"/>
          <w:sz w:val="24"/>
          <w:szCs w:val="24"/>
        </w:rPr>
        <w:t xml:space="preserve">The diary also contains a comprehensive catalogue </w:t>
      </w:r>
      <w:r>
        <w:rPr>
          <w:rFonts w:ascii="Times New Roman" w:hAnsi="Times New Roman"/>
          <w:sz w:val="24"/>
          <w:szCs w:val="24"/>
        </w:rPr>
        <w:t>of works that Dee had collected which could be accessed.</w:t>
      </w:r>
    </w:p>
    <w:p w:rsidR="0032225F" w:rsidRDefault="0032225F" w:rsidP="0032225F">
      <w:pPr>
        <w:spacing w:line="240" w:lineRule="auto"/>
        <w:rPr>
          <w:rFonts w:ascii="Times New Roman" w:hAnsi="Times New Roman"/>
          <w:sz w:val="24"/>
          <w:szCs w:val="24"/>
        </w:rPr>
      </w:pPr>
    </w:p>
    <w:p w:rsidR="008923F8" w:rsidRDefault="008923F8" w:rsidP="00CD00A4">
      <w:pPr>
        <w:rPr>
          <w:rFonts w:ascii="Times New Roman" w:hAnsi="Times New Roman"/>
          <w:b/>
          <w:sz w:val="24"/>
          <w:szCs w:val="24"/>
        </w:rPr>
      </w:pPr>
    </w:p>
    <w:p w:rsidR="00970449" w:rsidRDefault="00970449" w:rsidP="00CD00A4">
      <w:pPr>
        <w:rPr>
          <w:rFonts w:ascii="Times New Roman" w:hAnsi="Times New Roman"/>
          <w:b/>
          <w:sz w:val="24"/>
          <w:szCs w:val="24"/>
        </w:rPr>
      </w:pPr>
    </w:p>
    <w:p w:rsidR="00A325F5" w:rsidRDefault="00A325F5" w:rsidP="00CD00A4">
      <w:pPr>
        <w:rPr>
          <w:rFonts w:ascii="Times New Roman" w:hAnsi="Times New Roman"/>
          <w:b/>
          <w:sz w:val="24"/>
          <w:szCs w:val="24"/>
        </w:rPr>
      </w:pPr>
    </w:p>
    <w:p w:rsidR="007B513E" w:rsidRDefault="007B513E" w:rsidP="00CD00A4">
      <w:pPr>
        <w:rPr>
          <w:rFonts w:ascii="Times New Roman" w:hAnsi="Times New Roman"/>
          <w:b/>
          <w:sz w:val="24"/>
          <w:szCs w:val="24"/>
        </w:rPr>
      </w:pPr>
    </w:p>
    <w:p w:rsidR="007B513E" w:rsidRDefault="007B513E" w:rsidP="00CD00A4">
      <w:pPr>
        <w:rPr>
          <w:rFonts w:ascii="Times New Roman" w:hAnsi="Times New Roman"/>
          <w:b/>
          <w:sz w:val="24"/>
          <w:szCs w:val="24"/>
        </w:rPr>
      </w:pPr>
    </w:p>
    <w:p w:rsidR="007B513E" w:rsidRDefault="007B513E" w:rsidP="00CD00A4">
      <w:pPr>
        <w:rPr>
          <w:rFonts w:ascii="Times New Roman" w:hAnsi="Times New Roman"/>
          <w:b/>
          <w:sz w:val="24"/>
          <w:szCs w:val="24"/>
        </w:rPr>
      </w:pPr>
    </w:p>
    <w:p w:rsidR="002C17D4" w:rsidRDefault="002C17D4" w:rsidP="00CD00A4">
      <w:pPr>
        <w:rPr>
          <w:rFonts w:ascii="Times New Roman" w:hAnsi="Times New Roman"/>
          <w:b/>
          <w:sz w:val="24"/>
          <w:szCs w:val="24"/>
        </w:rPr>
      </w:pPr>
    </w:p>
    <w:p w:rsidR="005E1337" w:rsidRDefault="005E1337" w:rsidP="00CD00A4">
      <w:pPr>
        <w:rPr>
          <w:rFonts w:ascii="Times New Roman" w:hAnsi="Times New Roman"/>
          <w:b/>
          <w:sz w:val="24"/>
          <w:szCs w:val="24"/>
        </w:rPr>
      </w:pPr>
    </w:p>
    <w:p w:rsidR="00E5243F" w:rsidRDefault="00DA5284" w:rsidP="00CD00A4">
      <w:pPr>
        <w:rPr>
          <w:rFonts w:ascii="Times New Roman" w:hAnsi="Times New Roman"/>
          <w:b/>
          <w:sz w:val="24"/>
          <w:szCs w:val="24"/>
        </w:rPr>
      </w:pPr>
      <w:r>
        <w:rPr>
          <w:rFonts w:ascii="Times New Roman" w:hAnsi="Times New Roman"/>
          <w:b/>
          <w:sz w:val="24"/>
          <w:szCs w:val="24"/>
        </w:rPr>
        <w:lastRenderedPageBreak/>
        <w:t>46</w:t>
      </w:r>
      <w:r w:rsidR="00E5243F">
        <w:rPr>
          <w:rFonts w:ascii="Times New Roman" w:hAnsi="Times New Roman"/>
          <w:b/>
          <w:sz w:val="24"/>
          <w:szCs w:val="24"/>
        </w:rPr>
        <w:t>.</w:t>
      </w:r>
    </w:p>
    <w:p w:rsidR="00CD00A4" w:rsidRDefault="00CD00A4" w:rsidP="00CD00A4">
      <w:pPr>
        <w:rPr>
          <w:rFonts w:ascii="Times New Roman" w:hAnsi="Times New Roman"/>
          <w:b/>
          <w:sz w:val="24"/>
          <w:szCs w:val="24"/>
        </w:rPr>
      </w:pPr>
      <w:r>
        <w:rPr>
          <w:rFonts w:ascii="Times New Roman" w:hAnsi="Times New Roman"/>
          <w:b/>
          <w:sz w:val="24"/>
          <w:szCs w:val="24"/>
        </w:rPr>
        <w:t xml:space="preserve">Bibliography </w:t>
      </w:r>
    </w:p>
    <w:p w:rsidR="005E1337" w:rsidRDefault="005E1337" w:rsidP="00CD00A4">
      <w:pPr>
        <w:autoSpaceDE w:val="0"/>
        <w:autoSpaceDN w:val="0"/>
        <w:adjustRightInd w:val="0"/>
        <w:spacing w:after="0" w:line="240" w:lineRule="auto"/>
        <w:rPr>
          <w:rFonts w:ascii="Times New Roman" w:hAnsi="Times New Roman"/>
          <w:b/>
          <w:sz w:val="24"/>
          <w:szCs w:val="24"/>
        </w:rPr>
      </w:pPr>
    </w:p>
    <w:p w:rsidR="00CD00A4" w:rsidRDefault="00CD00A4" w:rsidP="00CD00A4">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Primary Sources</w:t>
      </w:r>
    </w:p>
    <w:p w:rsidR="00F17986" w:rsidRPr="00EB2B7C" w:rsidRDefault="00F17986" w:rsidP="00CD00A4">
      <w:pPr>
        <w:autoSpaceDE w:val="0"/>
        <w:autoSpaceDN w:val="0"/>
        <w:adjustRightInd w:val="0"/>
        <w:spacing w:after="0" w:line="240" w:lineRule="auto"/>
        <w:rPr>
          <w:rFonts w:ascii="Times New Roman" w:eastAsia="Times New Roman" w:hAnsi="Times New Roman"/>
          <w:i/>
          <w:iCs/>
          <w:color w:val="000000" w:themeColor="text1"/>
          <w:sz w:val="24"/>
          <w:szCs w:val="24"/>
          <w:lang w:eastAsia="en-GB"/>
        </w:rPr>
      </w:pPr>
    </w:p>
    <w:p w:rsidR="00CA0EEC" w:rsidRDefault="00CA0EEC" w:rsidP="00713051">
      <w:pPr>
        <w:pStyle w:val="NoSpacing"/>
        <w:rPr>
          <w:rFonts w:ascii="Times New Roman" w:hAnsi="Times New Roman"/>
          <w:sz w:val="24"/>
          <w:szCs w:val="24"/>
        </w:rPr>
      </w:pPr>
    </w:p>
    <w:p w:rsidR="00873E1E" w:rsidRPr="009A14D6" w:rsidRDefault="00873E1E" w:rsidP="00873E1E">
      <w:pPr>
        <w:pStyle w:val="NoSpacing"/>
        <w:rPr>
          <w:rFonts w:ascii="Times New Roman" w:hAnsi="Times New Roman"/>
          <w:sz w:val="24"/>
          <w:szCs w:val="24"/>
        </w:rPr>
      </w:pPr>
      <w:r>
        <w:rPr>
          <w:rFonts w:ascii="Times New Roman" w:hAnsi="Times New Roman"/>
          <w:sz w:val="24"/>
          <w:szCs w:val="24"/>
        </w:rPr>
        <w:t>Blavatsky, Helena, t</w:t>
      </w:r>
      <w:r w:rsidRPr="009A14D6">
        <w:rPr>
          <w:rFonts w:ascii="Times New Roman" w:hAnsi="Times New Roman"/>
          <w:sz w:val="24"/>
          <w:szCs w:val="24"/>
        </w:rPr>
        <w:t xml:space="preserve">rans., </w:t>
      </w:r>
      <w:r w:rsidRPr="009A14D6">
        <w:rPr>
          <w:rFonts w:ascii="Times New Roman" w:hAnsi="Times New Roman"/>
          <w:i/>
          <w:sz w:val="24"/>
          <w:szCs w:val="24"/>
        </w:rPr>
        <w:t>The Emerald Table of Hermes</w:t>
      </w:r>
      <w:r w:rsidRPr="009A14D6">
        <w:rPr>
          <w:rFonts w:ascii="Times New Roman" w:hAnsi="Times New Roman"/>
          <w:sz w:val="24"/>
          <w:szCs w:val="24"/>
        </w:rPr>
        <w:t xml:space="preserve">, Merchant Books, Lightning Source UK Ltd, Milton Keynes. </w:t>
      </w:r>
      <w:r>
        <w:rPr>
          <w:rFonts w:ascii="Times New Roman" w:hAnsi="Times New Roman"/>
          <w:sz w:val="24"/>
          <w:szCs w:val="24"/>
        </w:rPr>
        <w:t>2013.</w:t>
      </w:r>
    </w:p>
    <w:p w:rsidR="00873E1E" w:rsidRDefault="00873E1E" w:rsidP="00713051">
      <w:pPr>
        <w:pStyle w:val="NoSpacing"/>
        <w:rPr>
          <w:rFonts w:ascii="Times New Roman" w:hAnsi="Times New Roman"/>
          <w:sz w:val="24"/>
          <w:szCs w:val="24"/>
        </w:rPr>
      </w:pPr>
    </w:p>
    <w:p w:rsidR="00515DBF" w:rsidRPr="00002CA1" w:rsidRDefault="00515DBF" w:rsidP="00515DB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sz w:val="24"/>
          <w:szCs w:val="24"/>
        </w:rPr>
        <w:t>Bram, Jean Rhys, t</w:t>
      </w:r>
      <w:r w:rsidRPr="00002CA1">
        <w:rPr>
          <w:rFonts w:ascii="Times New Roman" w:hAnsi="Times New Roman"/>
          <w:sz w:val="24"/>
          <w:szCs w:val="24"/>
        </w:rPr>
        <w:t xml:space="preserve">rans., </w:t>
      </w:r>
      <w:r w:rsidRPr="00002CA1">
        <w:rPr>
          <w:rFonts w:ascii="Times New Roman" w:hAnsi="Times New Roman"/>
          <w:i/>
          <w:iCs/>
          <w:color w:val="000000"/>
          <w:sz w:val="24"/>
          <w:szCs w:val="24"/>
        </w:rPr>
        <w:t xml:space="preserve">MatheseosLibri VIII by </w:t>
      </w:r>
      <w:r w:rsidRPr="00002CA1">
        <w:rPr>
          <w:rFonts w:ascii="Times New Roman" w:hAnsi="Times New Roman"/>
          <w:bCs/>
          <w:sz w:val="24"/>
          <w:szCs w:val="24"/>
        </w:rPr>
        <w:t>FirmicusMaternus</w:t>
      </w:r>
      <w:r w:rsidRPr="00002CA1">
        <w:rPr>
          <w:rFonts w:ascii="Times New Roman" w:eastAsia="Times New Roman" w:hAnsi="Times New Roman"/>
          <w:i/>
          <w:iCs/>
          <w:color w:val="000000"/>
          <w:sz w:val="24"/>
          <w:szCs w:val="24"/>
          <w:lang w:eastAsia="en-GB"/>
        </w:rPr>
        <w:t>www.astrologiahumana.com/</w:t>
      </w:r>
      <w:r w:rsidRPr="00002CA1">
        <w:rPr>
          <w:rFonts w:ascii="Times New Roman" w:eastAsia="Times New Roman" w:hAnsi="Times New Roman"/>
          <w:bCs/>
          <w:i/>
          <w:iCs/>
          <w:color w:val="000000"/>
          <w:sz w:val="24"/>
          <w:szCs w:val="24"/>
          <w:lang w:eastAsia="en-GB"/>
        </w:rPr>
        <w:t>firmicusmaternus</w:t>
      </w:r>
      <w:r w:rsidRPr="00002CA1">
        <w:rPr>
          <w:rFonts w:ascii="Times New Roman" w:eastAsia="Times New Roman" w:hAnsi="Times New Roman"/>
          <w:i/>
          <w:iCs/>
          <w:color w:val="000000"/>
          <w:sz w:val="24"/>
          <w:szCs w:val="24"/>
          <w:lang w:eastAsia="en-GB"/>
        </w:rPr>
        <w:t>theoryandpractice.</w:t>
      </w:r>
      <w:r w:rsidRPr="00002CA1">
        <w:rPr>
          <w:rFonts w:ascii="Times New Roman" w:eastAsia="Times New Roman" w:hAnsi="Times New Roman"/>
          <w:bCs/>
          <w:i/>
          <w:iCs/>
          <w:color w:val="000000"/>
          <w:sz w:val="24"/>
          <w:szCs w:val="24"/>
          <w:lang w:eastAsia="en-GB"/>
        </w:rPr>
        <w:t>pdf</w:t>
      </w:r>
      <w:r w:rsidR="00FF6AD1">
        <w:rPr>
          <w:rFonts w:ascii="Times New Roman" w:eastAsia="Times New Roman" w:hAnsi="Times New Roman"/>
          <w:color w:val="000000"/>
          <w:sz w:val="24"/>
          <w:szCs w:val="24"/>
          <w:lang w:eastAsia="en-GB"/>
        </w:rPr>
        <w:t>‎</w:t>
      </w:r>
    </w:p>
    <w:p w:rsidR="00515DBF" w:rsidRDefault="00515DBF" w:rsidP="00713051">
      <w:pPr>
        <w:pStyle w:val="NoSpacing"/>
        <w:rPr>
          <w:rFonts w:ascii="Times New Roman" w:hAnsi="Times New Roman"/>
          <w:sz w:val="24"/>
          <w:szCs w:val="24"/>
        </w:rPr>
      </w:pPr>
    </w:p>
    <w:p w:rsidR="00515DBF" w:rsidRPr="00D92909" w:rsidRDefault="00515DBF" w:rsidP="00515DBF">
      <w:pPr>
        <w:pStyle w:val="NoSpacing"/>
        <w:rPr>
          <w:rFonts w:ascii="Times New Roman" w:hAnsi="Times New Roman"/>
          <w:color w:val="000000" w:themeColor="text1"/>
          <w:sz w:val="24"/>
          <w:szCs w:val="24"/>
          <w:lang/>
        </w:rPr>
      </w:pPr>
      <w:r>
        <w:rPr>
          <w:rFonts w:ascii="Times New Roman" w:hAnsi="Times New Roman"/>
          <w:sz w:val="24"/>
          <w:szCs w:val="24"/>
          <w:lang/>
        </w:rPr>
        <w:t>Butcher, S. H. t</w:t>
      </w:r>
      <w:r w:rsidRPr="00D92909">
        <w:rPr>
          <w:rFonts w:ascii="Times New Roman" w:hAnsi="Times New Roman"/>
          <w:sz w:val="24"/>
          <w:szCs w:val="24"/>
          <w:lang/>
        </w:rPr>
        <w:t xml:space="preserve">rans., </w:t>
      </w:r>
      <w:r w:rsidRPr="00D92909">
        <w:rPr>
          <w:rFonts w:ascii="Times New Roman" w:hAnsi="Times New Roman"/>
          <w:i/>
          <w:sz w:val="24"/>
          <w:szCs w:val="24"/>
          <w:lang/>
        </w:rPr>
        <w:t>The Poetics of Aristotle</w:t>
      </w:r>
      <w:r w:rsidR="00FF6AD1">
        <w:rPr>
          <w:rFonts w:ascii="Times New Roman" w:hAnsi="Times New Roman"/>
          <w:sz w:val="24"/>
          <w:szCs w:val="24"/>
          <w:lang/>
        </w:rPr>
        <w:t>,</w:t>
      </w:r>
      <w:r>
        <w:rPr>
          <w:rFonts w:ascii="Times New Roman" w:hAnsi="Times New Roman"/>
          <w:sz w:val="24"/>
          <w:szCs w:val="24"/>
          <w:lang/>
        </w:rPr>
        <w:t xml:space="preserve">1902. </w:t>
      </w:r>
      <w:hyperlink r:id="rId24" w:history="1">
        <w:r w:rsidRPr="00D92909">
          <w:rPr>
            <w:rStyle w:val="Hyperlink"/>
            <w:color w:val="000000" w:themeColor="text1"/>
            <w:sz w:val="24"/>
            <w:szCs w:val="24"/>
            <w:u w:val="none"/>
          </w:rPr>
          <w:t>https://archive.org/details/poeticsaristotl01butcgoog</w:t>
        </w:r>
      </w:hyperlink>
    </w:p>
    <w:p w:rsidR="00515DBF" w:rsidRDefault="00515DBF" w:rsidP="00713051">
      <w:pPr>
        <w:pStyle w:val="NoSpacing"/>
        <w:rPr>
          <w:rFonts w:ascii="Times New Roman" w:hAnsi="Times New Roman"/>
          <w:sz w:val="24"/>
          <w:szCs w:val="24"/>
        </w:rPr>
      </w:pPr>
    </w:p>
    <w:p w:rsidR="00F65290" w:rsidRPr="00F65290" w:rsidRDefault="00F65290" w:rsidP="00515DBF">
      <w:pPr>
        <w:rPr>
          <w:rFonts w:ascii="Times New Roman" w:hAnsi="Times New Roman"/>
          <w:sz w:val="24"/>
          <w:szCs w:val="24"/>
        </w:rPr>
      </w:pPr>
      <w:r w:rsidRPr="00F65290">
        <w:rPr>
          <w:rFonts w:ascii="Times New Roman" w:hAnsi="Times New Roman"/>
          <w:sz w:val="24"/>
          <w:szCs w:val="24"/>
        </w:rPr>
        <w:t xml:space="preserve">Caponigri, A. R., trans., </w:t>
      </w:r>
      <w:r w:rsidRPr="00F65290">
        <w:rPr>
          <w:rFonts w:ascii="Times New Roman" w:hAnsi="Times New Roman"/>
          <w:i/>
          <w:sz w:val="24"/>
          <w:szCs w:val="24"/>
        </w:rPr>
        <w:t>Pico dellaMirandola, Giovanni</w:t>
      </w:r>
      <w:r w:rsidRPr="00F65290">
        <w:rPr>
          <w:rFonts w:ascii="Times New Roman" w:hAnsi="Times New Roman"/>
          <w:sz w:val="24"/>
          <w:szCs w:val="24"/>
        </w:rPr>
        <w:t xml:space="preserve">, </w:t>
      </w:r>
      <w:r w:rsidRPr="00F65290">
        <w:rPr>
          <w:rFonts w:ascii="Times New Roman" w:hAnsi="Times New Roman"/>
          <w:i/>
          <w:sz w:val="24"/>
          <w:szCs w:val="24"/>
        </w:rPr>
        <w:t>Oration on the Dignity of Man</w:t>
      </w:r>
      <w:r w:rsidRPr="00F65290">
        <w:rPr>
          <w:rFonts w:ascii="Times New Roman" w:hAnsi="Times New Roman"/>
          <w:sz w:val="24"/>
          <w:szCs w:val="24"/>
        </w:rPr>
        <w:t>, Regnery Publishing Inc., Washington, 1996</w:t>
      </w:r>
    </w:p>
    <w:p w:rsidR="00AE34BE" w:rsidRPr="009815E6" w:rsidRDefault="00515DBF" w:rsidP="009815E6">
      <w:pPr>
        <w:rPr>
          <w:rFonts w:ascii="Times New Roman" w:hAnsi="Times New Roman"/>
          <w:sz w:val="24"/>
          <w:szCs w:val="24"/>
        </w:rPr>
      </w:pPr>
      <w:r>
        <w:rPr>
          <w:rFonts w:ascii="Times New Roman" w:hAnsi="Times New Roman"/>
          <w:color w:val="000000" w:themeColor="text1"/>
          <w:sz w:val="24"/>
          <w:szCs w:val="24"/>
          <w:lang/>
        </w:rPr>
        <w:t xml:space="preserve">Chamber, John, </w:t>
      </w:r>
      <w:r>
        <w:rPr>
          <w:rFonts w:ascii="Times New Roman" w:hAnsi="Times New Roman"/>
          <w:i/>
          <w:iCs/>
          <w:color w:val="000000" w:themeColor="text1"/>
          <w:sz w:val="24"/>
          <w:szCs w:val="24"/>
          <w:lang/>
        </w:rPr>
        <w:t>Treatise AgainstJudiciallAstrologie</w:t>
      </w:r>
      <w:r>
        <w:rPr>
          <w:rFonts w:ascii="Times New Roman" w:hAnsi="Times New Roman"/>
          <w:color w:val="000000" w:themeColor="text1"/>
          <w:sz w:val="24"/>
          <w:szCs w:val="24"/>
          <w:lang/>
        </w:rPr>
        <w:t>, London (1601). Early English Books Online.</w:t>
      </w:r>
    </w:p>
    <w:p w:rsidR="00AE34BE" w:rsidRPr="00BB19E4" w:rsidRDefault="00515DBF" w:rsidP="00BB19E4">
      <w:pPr>
        <w:rPr>
          <w:rFonts w:ascii="Times New Roman" w:hAnsi="Times New Roman"/>
          <w:sz w:val="24"/>
          <w:szCs w:val="24"/>
        </w:rPr>
      </w:pPr>
      <w:r>
        <w:rPr>
          <w:rFonts w:ascii="Times New Roman" w:hAnsi="Times New Roman"/>
          <w:sz w:val="24"/>
          <w:szCs w:val="24"/>
        </w:rPr>
        <w:t xml:space="preserve">Copeland, G. W., </w:t>
      </w:r>
      <w:r w:rsidRPr="00CA0EEC">
        <w:rPr>
          <w:rFonts w:ascii="Times New Roman" w:hAnsi="Times New Roman"/>
          <w:i/>
          <w:sz w:val="24"/>
          <w:szCs w:val="24"/>
        </w:rPr>
        <w:t>Nicole Oresme and the Astrologers : A Study of his Livre de Divinacions</w:t>
      </w:r>
      <w:r>
        <w:rPr>
          <w:rFonts w:ascii="Times New Roman" w:hAnsi="Times New Roman"/>
          <w:sz w:val="24"/>
          <w:szCs w:val="24"/>
        </w:rPr>
        <w:t>, Liverpool Un</w:t>
      </w:r>
      <w:r w:rsidR="00BB19E4">
        <w:rPr>
          <w:rFonts w:ascii="Times New Roman" w:hAnsi="Times New Roman"/>
          <w:sz w:val="24"/>
          <w:szCs w:val="24"/>
        </w:rPr>
        <w:t>iversity Press, Liverpool, 1952</w:t>
      </w:r>
    </w:p>
    <w:p w:rsidR="00515DBF" w:rsidRDefault="00515DBF" w:rsidP="00515DBF">
      <w:pPr>
        <w:pStyle w:val="NoSpacing"/>
        <w:rPr>
          <w:rFonts w:ascii="Times New Roman" w:hAnsi="Times New Roman"/>
          <w:sz w:val="24"/>
          <w:szCs w:val="24"/>
          <w:lang w:eastAsia="en-GB"/>
        </w:rPr>
      </w:pPr>
      <w:r>
        <w:rPr>
          <w:rFonts w:ascii="Times New Roman" w:hAnsi="Times New Roman"/>
          <w:sz w:val="24"/>
          <w:szCs w:val="24"/>
          <w:lang w:eastAsia="en-GB"/>
        </w:rPr>
        <w:t>Cotton, Charles, t</w:t>
      </w:r>
      <w:r w:rsidRPr="00D92909">
        <w:rPr>
          <w:rFonts w:ascii="Times New Roman" w:hAnsi="Times New Roman"/>
          <w:sz w:val="24"/>
          <w:szCs w:val="24"/>
          <w:lang w:eastAsia="en-GB"/>
        </w:rPr>
        <w:t xml:space="preserve">rans., Hazlitt William Carew, Ed., </w:t>
      </w:r>
      <w:r w:rsidRPr="00D92909">
        <w:rPr>
          <w:rFonts w:ascii="Times New Roman" w:hAnsi="Times New Roman"/>
          <w:i/>
          <w:sz w:val="24"/>
          <w:szCs w:val="24"/>
          <w:lang w:eastAsia="en-GB"/>
        </w:rPr>
        <w:t>Essays of Michel De Montaigne</w:t>
      </w:r>
      <w:r w:rsidRPr="00D92909">
        <w:rPr>
          <w:rFonts w:ascii="Times New Roman" w:hAnsi="Times New Roman"/>
          <w:sz w:val="24"/>
          <w:szCs w:val="24"/>
          <w:lang w:eastAsia="en-GB"/>
        </w:rPr>
        <w:t>, 1887 (2012).Chapter XII.</w:t>
      </w:r>
      <w:r>
        <w:rPr>
          <w:rFonts w:ascii="Times New Roman" w:hAnsi="Times New Roman"/>
          <w:sz w:val="24"/>
          <w:szCs w:val="24"/>
          <w:lang w:eastAsia="en-GB"/>
        </w:rPr>
        <w:t>http://www.gutenberg.o</w:t>
      </w:r>
      <w:r w:rsidR="00FF6AD1">
        <w:rPr>
          <w:rFonts w:ascii="Times New Roman" w:hAnsi="Times New Roman"/>
          <w:sz w:val="24"/>
          <w:szCs w:val="24"/>
          <w:lang w:eastAsia="en-GB"/>
        </w:rPr>
        <w:t>rg/files/3600/3600-h/3600-h-htm</w:t>
      </w:r>
    </w:p>
    <w:p w:rsidR="00515DBF" w:rsidRDefault="00515DBF" w:rsidP="00D92909">
      <w:pPr>
        <w:pStyle w:val="NoSpacing"/>
        <w:rPr>
          <w:rFonts w:ascii="Times New Roman" w:hAnsi="Times New Roman"/>
          <w:sz w:val="24"/>
          <w:szCs w:val="24"/>
        </w:rPr>
      </w:pPr>
    </w:p>
    <w:p w:rsidR="00D92909" w:rsidRPr="00D92909" w:rsidRDefault="00D92909" w:rsidP="00D92909">
      <w:pPr>
        <w:pStyle w:val="NoSpacing"/>
        <w:rPr>
          <w:rFonts w:ascii="Times New Roman" w:hAnsi="Times New Roman"/>
          <w:sz w:val="24"/>
          <w:szCs w:val="24"/>
        </w:rPr>
      </w:pPr>
      <w:r w:rsidRPr="00D92909">
        <w:rPr>
          <w:rFonts w:ascii="Times New Roman" w:hAnsi="Times New Roman"/>
          <w:sz w:val="24"/>
          <w:szCs w:val="24"/>
        </w:rPr>
        <w:t xml:space="preserve">Cusanus, Nicolaus, </w:t>
      </w:r>
      <w:r w:rsidRPr="00D92909">
        <w:rPr>
          <w:rFonts w:ascii="Times New Roman" w:hAnsi="Times New Roman"/>
          <w:i/>
          <w:iCs/>
          <w:sz w:val="24"/>
          <w:szCs w:val="24"/>
        </w:rPr>
        <w:t>De DoctaIgnorantia II</w:t>
      </w:r>
      <w:r w:rsidR="002732FE">
        <w:rPr>
          <w:rFonts w:ascii="Times New Roman" w:hAnsi="Times New Roman"/>
          <w:iCs/>
          <w:sz w:val="24"/>
          <w:szCs w:val="24"/>
        </w:rPr>
        <w:t>.</w:t>
      </w:r>
    </w:p>
    <w:p w:rsidR="00D92909" w:rsidRDefault="005916E7" w:rsidP="00685F2F">
      <w:pPr>
        <w:pStyle w:val="NoSpacing"/>
        <w:rPr>
          <w:rFonts w:ascii="Times New Roman" w:hAnsi="Times New Roman"/>
          <w:color w:val="000000" w:themeColor="text1"/>
          <w:sz w:val="24"/>
          <w:szCs w:val="24"/>
        </w:rPr>
      </w:pPr>
      <w:hyperlink r:id="rId25" w:history="1">
        <w:r w:rsidR="00D92909" w:rsidRPr="00D92909">
          <w:rPr>
            <w:rStyle w:val="Hyperlink"/>
            <w:color w:val="000000" w:themeColor="text1"/>
            <w:sz w:val="24"/>
            <w:szCs w:val="24"/>
            <w:u w:val="none"/>
          </w:rPr>
          <w:t>http://www1.umn.edu/ships/galileo/library/cusa.htm</w:t>
        </w:r>
      </w:hyperlink>
    </w:p>
    <w:p w:rsidR="001664E1" w:rsidRPr="00BB19E4" w:rsidRDefault="001664E1" w:rsidP="00BB19E4">
      <w:pPr>
        <w:pStyle w:val="NoSpacing"/>
        <w:rPr>
          <w:rFonts w:ascii="Times New Roman" w:hAnsi="Times New Roman"/>
          <w:b/>
          <w:sz w:val="24"/>
          <w:szCs w:val="24"/>
        </w:rPr>
      </w:pPr>
    </w:p>
    <w:p w:rsidR="00515DBF" w:rsidRDefault="00515DBF" w:rsidP="00515DBF">
      <w:pPr>
        <w:rPr>
          <w:rFonts w:ascii="Times New Roman" w:hAnsi="Times New Roman"/>
          <w:sz w:val="24"/>
          <w:szCs w:val="24"/>
        </w:rPr>
      </w:pPr>
      <w:r>
        <w:rPr>
          <w:rFonts w:ascii="Times New Roman" w:hAnsi="Times New Roman"/>
          <w:sz w:val="24"/>
          <w:szCs w:val="24"/>
        </w:rPr>
        <w:t xml:space="preserve">dellaMirandola,Giovanni Pico, </w:t>
      </w:r>
      <w:r>
        <w:rPr>
          <w:rFonts w:ascii="Times New Roman" w:hAnsi="Times New Roman"/>
          <w:i/>
          <w:sz w:val="24"/>
          <w:szCs w:val="24"/>
        </w:rPr>
        <w:t>Oration on the Dignity of Man</w:t>
      </w:r>
      <w:r>
        <w:rPr>
          <w:rFonts w:ascii="Times New Roman" w:hAnsi="Times New Roman"/>
          <w:sz w:val="24"/>
          <w:szCs w:val="24"/>
        </w:rPr>
        <w:t xml:space="preserve">, Regnery Publishing, Inc., Washington, 1996. </w:t>
      </w:r>
    </w:p>
    <w:p w:rsidR="00515DBF" w:rsidRDefault="00515DBF" w:rsidP="00515DBF">
      <w:pPr>
        <w:pStyle w:val="NoSpacing"/>
        <w:rPr>
          <w:rStyle w:val="Hyperlink"/>
          <w:rFonts w:eastAsiaTheme="majorEastAsia"/>
          <w:color w:val="000000" w:themeColor="text1"/>
          <w:sz w:val="24"/>
          <w:szCs w:val="24"/>
          <w:u w:val="none"/>
        </w:rPr>
      </w:pPr>
      <w:r>
        <w:rPr>
          <w:rFonts w:ascii="Times New Roman" w:hAnsi="Times New Roman"/>
          <w:sz w:val="24"/>
          <w:szCs w:val="24"/>
        </w:rPr>
        <w:t>De Laurence, L. W., e</w:t>
      </w:r>
      <w:r w:rsidRPr="00713051">
        <w:rPr>
          <w:rFonts w:ascii="Times New Roman" w:hAnsi="Times New Roman"/>
          <w:sz w:val="24"/>
          <w:szCs w:val="24"/>
        </w:rPr>
        <w:t xml:space="preserve">d., </w:t>
      </w:r>
      <w:r w:rsidRPr="00CA0EEC">
        <w:rPr>
          <w:rFonts w:ascii="Times New Roman" w:hAnsi="Times New Roman"/>
          <w:i/>
          <w:color w:val="000000" w:themeColor="text1"/>
          <w:sz w:val="24"/>
          <w:szCs w:val="24"/>
        </w:rPr>
        <w:t>Henry Cornelius Agrippa</w:t>
      </w:r>
      <w:r>
        <w:rPr>
          <w:rFonts w:ascii="Times New Roman" w:hAnsi="Times New Roman"/>
          <w:color w:val="000000" w:themeColor="text1"/>
          <w:sz w:val="24"/>
          <w:szCs w:val="24"/>
        </w:rPr>
        <w:t xml:space="preserve"> :</w:t>
      </w:r>
      <w:r w:rsidRPr="00713051">
        <w:rPr>
          <w:rFonts w:ascii="Times New Roman" w:hAnsi="Times New Roman"/>
          <w:i/>
          <w:iCs/>
          <w:color w:val="000000" w:themeColor="text1"/>
          <w:sz w:val="24"/>
          <w:szCs w:val="24"/>
        </w:rPr>
        <w:t>The Philosophy of Natural Magic</w:t>
      </w:r>
      <w:r>
        <w:rPr>
          <w:rFonts w:ascii="Times New Roman" w:hAnsi="Times New Roman"/>
          <w:color w:val="000000" w:themeColor="text1"/>
          <w:sz w:val="24"/>
          <w:szCs w:val="24"/>
        </w:rPr>
        <w:t xml:space="preserve">, </w:t>
      </w:r>
      <w:r w:rsidRPr="00713051">
        <w:rPr>
          <w:rFonts w:ascii="Times New Roman" w:hAnsi="Times New Roman"/>
          <w:color w:val="000000" w:themeColor="text1"/>
          <w:sz w:val="24"/>
          <w:szCs w:val="24"/>
        </w:rPr>
        <w:t xml:space="preserve">[1913], Chapter XXXIII. </w:t>
      </w:r>
      <w:hyperlink r:id="rId26" w:history="1">
        <w:r w:rsidRPr="00713051">
          <w:rPr>
            <w:rStyle w:val="Hyperlink"/>
            <w:rFonts w:eastAsiaTheme="majorEastAsia"/>
            <w:color w:val="000000" w:themeColor="text1"/>
            <w:sz w:val="24"/>
            <w:szCs w:val="24"/>
            <w:u w:val="none"/>
          </w:rPr>
          <w:t>http://sacred-texts.com/eso/pnm/index.htm</w:t>
        </w:r>
      </w:hyperlink>
      <w:r w:rsidR="00AE34BE">
        <w:rPr>
          <w:rStyle w:val="Hyperlink"/>
          <w:rFonts w:eastAsiaTheme="majorEastAsia"/>
          <w:color w:val="000000" w:themeColor="text1"/>
          <w:sz w:val="24"/>
          <w:szCs w:val="24"/>
          <w:u w:val="none"/>
        </w:rPr>
        <w:t xml:space="preserve">. </w:t>
      </w:r>
    </w:p>
    <w:p w:rsidR="00515DBF" w:rsidRDefault="00515DBF" w:rsidP="00515DBF">
      <w:pPr>
        <w:pStyle w:val="NoSpacing"/>
        <w:rPr>
          <w:rFonts w:ascii="Times New Roman" w:hAnsi="Times New Roman"/>
          <w:sz w:val="24"/>
          <w:szCs w:val="24"/>
        </w:rPr>
      </w:pPr>
    </w:p>
    <w:p w:rsidR="00F65290" w:rsidRPr="00F65290" w:rsidRDefault="00F65290" w:rsidP="00B93B89">
      <w:pPr>
        <w:spacing w:line="240" w:lineRule="auto"/>
        <w:rPr>
          <w:rFonts w:ascii="Times New Roman" w:hAnsi="Times New Roman"/>
          <w:sz w:val="24"/>
          <w:szCs w:val="24"/>
        </w:rPr>
      </w:pPr>
      <w:r w:rsidRPr="00F65290">
        <w:rPr>
          <w:rFonts w:ascii="Times New Roman" w:hAnsi="Times New Roman"/>
          <w:sz w:val="24"/>
          <w:szCs w:val="24"/>
        </w:rPr>
        <w:t xml:space="preserve">Freely, John, </w:t>
      </w:r>
      <w:r w:rsidRPr="00F65290">
        <w:rPr>
          <w:rFonts w:ascii="Times New Roman" w:hAnsi="Times New Roman"/>
          <w:i/>
          <w:sz w:val="24"/>
          <w:szCs w:val="24"/>
        </w:rPr>
        <w:t>Celestial Revolutionary: Copernicus, the Man and His Universe</w:t>
      </w:r>
      <w:r w:rsidRPr="00F65290">
        <w:rPr>
          <w:rFonts w:ascii="Times New Roman" w:hAnsi="Times New Roman"/>
          <w:sz w:val="24"/>
          <w:szCs w:val="24"/>
        </w:rPr>
        <w:t>, I.B. Tauris, London and New York, 2014</w:t>
      </w:r>
    </w:p>
    <w:p w:rsidR="00B93B89" w:rsidRDefault="00515DBF" w:rsidP="00B93B89">
      <w:pPr>
        <w:spacing w:line="240" w:lineRule="auto"/>
        <w:rPr>
          <w:rFonts w:ascii="Times New Roman" w:hAnsi="Times New Roman"/>
          <w:color w:val="000000" w:themeColor="text1"/>
          <w:sz w:val="24"/>
          <w:szCs w:val="24"/>
        </w:rPr>
      </w:pPr>
      <w:r w:rsidRPr="00987D94">
        <w:rPr>
          <w:rStyle w:val="value"/>
          <w:rFonts w:ascii="Times New Roman" w:hAnsi="Times New Roman"/>
          <w:color w:val="000000" w:themeColor="text1"/>
          <w:sz w:val="24"/>
          <w:szCs w:val="24"/>
        </w:rPr>
        <w:t>Gollancz, Israel, Sir</w:t>
      </w:r>
      <w:r>
        <w:rPr>
          <w:rFonts w:ascii="Times New Roman" w:hAnsi="Times New Roman"/>
          <w:bCs/>
          <w:iCs/>
          <w:color w:val="000000" w:themeColor="text1"/>
          <w:sz w:val="24"/>
          <w:szCs w:val="24"/>
        </w:rPr>
        <w:t xml:space="preserve">, ed., </w:t>
      </w:r>
      <w:r w:rsidRPr="00CA0EEC">
        <w:rPr>
          <w:rFonts w:ascii="Times New Roman" w:hAnsi="Times New Roman"/>
          <w:bCs/>
          <w:i/>
          <w:iCs/>
          <w:color w:val="000000" w:themeColor="text1"/>
          <w:sz w:val="24"/>
          <w:szCs w:val="24"/>
        </w:rPr>
        <w:t>Christopher Marlowe,</w:t>
      </w:r>
      <w:r w:rsidRPr="00987D94">
        <w:rPr>
          <w:rFonts w:ascii="Times New Roman" w:hAnsi="Times New Roman"/>
          <w:bCs/>
          <w:i/>
          <w:iCs/>
          <w:color w:val="000000" w:themeColor="text1"/>
          <w:sz w:val="24"/>
          <w:szCs w:val="24"/>
        </w:rPr>
        <w:t>TheTragical History of Doctor Faustus</w:t>
      </w:r>
      <w:r w:rsidRPr="00987D94">
        <w:rPr>
          <w:rFonts w:ascii="Times New Roman" w:hAnsi="Times New Roman"/>
          <w:color w:val="000000" w:themeColor="text1"/>
          <w:sz w:val="24"/>
          <w:szCs w:val="24"/>
        </w:rPr>
        <w:t xml:space="preserve">, </w:t>
      </w:r>
      <w:hyperlink r:id="rId27" w:history="1">
        <w:r w:rsidRPr="00987D94">
          <w:rPr>
            <w:rStyle w:val="Hyperlink"/>
            <w:color w:val="000000" w:themeColor="text1"/>
            <w:sz w:val="24"/>
            <w:szCs w:val="24"/>
            <w:u w:val="none"/>
          </w:rPr>
          <w:t>J. M. Dent</w:t>
        </w:r>
      </w:hyperlink>
      <w:r w:rsidRPr="00987D94">
        <w:rPr>
          <w:rStyle w:val="value"/>
          <w:rFonts w:ascii="Times New Roman" w:hAnsi="Times New Roman"/>
          <w:color w:val="000000" w:themeColor="text1"/>
          <w:sz w:val="24"/>
          <w:szCs w:val="24"/>
        </w:rPr>
        <w:t xml:space="preserve">, London, </w:t>
      </w:r>
      <w:hyperlink r:id="rId28" w:history="1">
        <w:r w:rsidRPr="00987D94">
          <w:rPr>
            <w:rStyle w:val="Hyperlink"/>
            <w:color w:val="000000" w:themeColor="text1"/>
            <w:sz w:val="24"/>
            <w:szCs w:val="24"/>
            <w:u w:val="none"/>
          </w:rPr>
          <w:t>1897</w:t>
        </w:r>
      </w:hyperlink>
      <w:r w:rsidRPr="00987D94">
        <w:rPr>
          <w:rStyle w:val="Hyperlink"/>
          <w:color w:val="000000" w:themeColor="text1"/>
          <w:sz w:val="24"/>
          <w:szCs w:val="24"/>
          <w:u w:val="none"/>
        </w:rPr>
        <w:t xml:space="preserve">. </w:t>
      </w:r>
      <w:r w:rsidRPr="00987D94">
        <w:rPr>
          <w:rFonts w:ascii="Times New Roman" w:hAnsi="Times New Roman"/>
          <w:color w:val="000000" w:themeColor="text1"/>
          <w:sz w:val="24"/>
          <w:szCs w:val="24"/>
        </w:rPr>
        <w:t xml:space="preserve">https://archive.org/details/tragicalhistoryofdoc00marluoft  </w:t>
      </w:r>
    </w:p>
    <w:p w:rsidR="00816DAF" w:rsidRPr="00816DAF" w:rsidRDefault="00816DAF" w:rsidP="00B93B89">
      <w:pPr>
        <w:spacing w:line="240" w:lineRule="auto"/>
        <w:rPr>
          <w:rFonts w:ascii="Times New Roman" w:hAnsi="Times New Roman"/>
          <w:sz w:val="24"/>
          <w:szCs w:val="24"/>
        </w:rPr>
      </w:pPr>
      <w:r>
        <w:rPr>
          <w:rFonts w:ascii="Times New Roman" w:hAnsi="Times New Roman"/>
          <w:sz w:val="24"/>
          <w:szCs w:val="24"/>
        </w:rPr>
        <w:t xml:space="preserve">Hopkins, J., trans., </w:t>
      </w:r>
      <w:r w:rsidRPr="00816DAF">
        <w:rPr>
          <w:rFonts w:ascii="Times New Roman" w:hAnsi="Times New Roman"/>
          <w:i/>
          <w:sz w:val="24"/>
          <w:szCs w:val="24"/>
        </w:rPr>
        <w:t>Cusanus, Nicholas, De DoctaIgnorantia II</w:t>
      </w:r>
      <w:r>
        <w:rPr>
          <w:rFonts w:ascii="Times New Roman" w:hAnsi="Times New Roman"/>
          <w:sz w:val="24"/>
          <w:szCs w:val="24"/>
        </w:rPr>
        <w:t xml:space="preserve">, 1990. </w:t>
      </w:r>
      <w:hyperlink r:id="rId29" w:history="1">
        <w:r w:rsidRPr="00816DAF">
          <w:rPr>
            <w:rStyle w:val="Hyperlink"/>
            <w:color w:val="000000" w:themeColor="text1"/>
            <w:sz w:val="24"/>
            <w:szCs w:val="24"/>
            <w:u w:val="none"/>
          </w:rPr>
          <w:t>http://www1.umn.edu/ships/galileo/library/cusa.htm</w:t>
        </w:r>
      </w:hyperlink>
      <w:r w:rsidRPr="00816DAF">
        <w:rPr>
          <w:rFonts w:ascii="Times New Roman" w:hAnsi="Times New Roman"/>
          <w:color w:val="000000" w:themeColor="text1"/>
          <w:sz w:val="24"/>
          <w:szCs w:val="24"/>
        </w:rPr>
        <w:t>.</w:t>
      </w:r>
    </w:p>
    <w:p w:rsidR="00B93B89" w:rsidRDefault="00515DBF" w:rsidP="00B93B89">
      <w:pPr>
        <w:spacing w:line="240" w:lineRule="auto"/>
        <w:rPr>
          <w:rFonts w:ascii="Times New Roman" w:hAnsi="Times New Roman"/>
          <w:sz w:val="24"/>
          <w:szCs w:val="24"/>
        </w:rPr>
      </w:pPr>
      <w:r w:rsidRPr="00002CA1">
        <w:rPr>
          <w:rFonts w:ascii="Times New Roman" w:hAnsi="Times New Roman"/>
          <w:sz w:val="24"/>
          <w:szCs w:val="24"/>
        </w:rPr>
        <w:t xml:space="preserve">Gower, John, </w:t>
      </w:r>
      <w:r w:rsidRPr="00002CA1">
        <w:rPr>
          <w:rFonts w:ascii="Times New Roman" w:hAnsi="Times New Roman"/>
          <w:i/>
          <w:sz w:val="24"/>
          <w:szCs w:val="24"/>
        </w:rPr>
        <w:t>ConfessioAmantis</w:t>
      </w:r>
      <w:r>
        <w:rPr>
          <w:rFonts w:ascii="Times New Roman" w:hAnsi="Times New Roman"/>
          <w:sz w:val="24"/>
          <w:szCs w:val="24"/>
        </w:rPr>
        <w:t xml:space="preserve">. </w:t>
      </w:r>
      <w:hyperlink r:id="rId30" w:history="1">
        <w:r w:rsidRPr="00002CA1">
          <w:rPr>
            <w:rStyle w:val="Hyperlink"/>
            <w:color w:val="000000" w:themeColor="text1"/>
            <w:sz w:val="24"/>
            <w:szCs w:val="24"/>
            <w:u w:val="none"/>
          </w:rPr>
          <w:t>www.renaissanceastrology.com/gowerfixedstars.html</w:t>
        </w:r>
      </w:hyperlink>
    </w:p>
    <w:p w:rsidR="00E5243F" w:rsidRPr="00AE34BE" w:rsidRDefault="00515DBF" w:rsidP="00B93B89">
      <w:pPr>
        <w:spacing w:line="240" w:lineRule="auto"/>
        <w:rPr>
          <w:rFonts w:ascii="Times New Roman" w:hAnsi="Times New Roman"/>
          <w:color w:val="000000" w:themeColor="text1"/>
          <w:sz w:val="24"/>
          <w:szCs w:val="24"/>
          <w:lang/>
        </w:rPr>
      </w:pPr>
      <w:r w:rsidRPr="00713051">
        <w:rPr>
          <w:rFonts w:ascii="Times New Roman" w:hAnsi="Times New Roman"/>
          <w:sz w:val="24"/>
          <w:szCs w:val="24"/>
        </w:rPr>
        <w:t xml:space="preserve">Halliwell, </w:t>
      </w:r>
      <w:r>
        <w:rPr>
          <w:rFonts w:ascii="Times New Roman" w:hAnsi="Times New Roman"/>
          <w:sz w:val="24"/>
          <w:szCs w:val="24"/>
        </w:rPr>
        <w:t>James, e</w:t>
      </w:r>
      <w:r w:rsidRPr="00713051">
        <w:rPr>
          <w:rFonts w:ascii="Times New Roman" w:hAnsi="Times New Roman"/>
          <w:sz w:val="24"/>
          <w:szCs w:val="24"/>
        </w:rPr>
        <w:t>d</w:t>
      </w:r>
      <w:r>
        <w:rPr>
          <w:rFonts w:ascii="Times New Roman" w:hAnsi="Times New Roman"/>
          <w:sz w:val="24"/>
          <w:szCs w:val="24"/>
        </w:rPr>
        <w:t>.,</w:t>
      </w:r>
      <w:r w:rsidRPr="00713051">
        <w:rPr>
          <w:rFonts w:ascii="Times New Roman" w:hAnsi="Times New Roman"/>
          <w:i/>
          <w:sz w:val="24"/>
          <w:szCs w:val="24"/>
        </w:rPr>
        <w:t xml:space="preserve"> The Private Diary of Dr John Dee</w:t>
      </w:r>
      <w:r>
        <w:rPr>
          <w:rFonts w:ascii="Times New Roman" w:hAnsi="Times New Roman"/>
          <w:sz w:val="24"/>
          <w:szCs w:val="24"/>
        </w:rPr>
        <w:t xml:space="preserve">, </w:t>
      </w:r>
      <w:r w:rsidRPr="00713051">
        <w:rPr>
          <w:rFonts w:ascii="Times New Roman" w:hAnsi="Times New Roman"/>
          <w:sz w:val="24"/>
          <w:szCs w:val="24"/>
        </w:rPr>
        <w:t xml:space="preserve">Camden Society, London, </w:t>
      </w:r>
      <w:r w:rsidR="00FF6AD1">
        <w:rPr>
          <w:rFonts w:ascii="Times New Roman" w:hAnsi="Times New Roman"/>
          <w:sz w:val="24"/>
          <w:szCs w:val="24"/>
        </w:rPr>
        <w:t xml:space="preserve">2006, </w:t>
      </w:r>
      <w:r w:rsidR="00FF6AD1">
        <w:rPr>
          <w:rFonts w:ascii="Times New Roman" w:eastAsia="Times New Roman" w:hAnsi="Times New Roman"/>
          <w:sz w:val="24"/>
          <w:szCs w:val="24"/>
          <w:lang w:eastAsia="en-GB"/>
        </w:rPr>
        <w:t>(1842</w:t>
      </w:r>
      <w:r w:rsidRPr="00713051">
        <w:rPr>
          <w:rFonts w:ascii="Times New Roman" w:eastAsia="Times New Roman" w:hAnsi="Times New Roman"/>
          <w:sz w:val="24"/>
          <w:szCs w:val="24"/>
          <w:lang w:eastAsia="en-GB"/>
        </w:rPr>
        <w:t xml:space="preserve">), </w:t>
      </w:r>
      <w:hyperlink r:id="rId31" w:history="1">
        <w:r w:rsidRPr="00713051">
          <w:rPr>
            <w:rStyle w:val="Hyperlink"/>
            <w:color w:val="000000" w:themeColor="text1"/>
            <w:sz w:val="24"/>
            <w:szCs w:val="24"/>
            <w:u w:val="none"/>
          </w:rPr>
          <w:t>http://www.gutenberg.org/ebooks/19553</w:t>
        </w:r>
      </w:hyperlink>
      <w:r>
        <w:rPr>
          <w:rStyle w:val="Hyperlink"/>
          <w:color w:val="000000" w:themeColor="text1"/>
          <w:sz w:val="24"/>
          <w:szCs w:val="24"/>
          <w:u w:val="none"/>
        </w:rPr>
        <w:t>.</w:t>
      </w:r>
    </w:p>
    <w:p w:rsidR="00D2777A" w:rsidRPr="00D2777A" w:rsidRDefault="00D2777A" w:rsidP="00D2777A">
      <w:pPr>
        <w:rPr>
          <w:rFonts w:ascii="Times New Roman" w:hAnsi="Times New Roman"/>
          <w:b/>
          <w:sz w:val="24"/>
          <w:szCs w:val="24"/>
        </w:rPr>
      </w:pPr>
      <w:r>
        <w:rPr>
          <w:rFonts w:ascii="Times New Roman" w:hAnsi="Times New Roman"/>
          <w:b/>
          <w:sz w:val="24"/>
          <w:szCs w:val="24"/>
        </w:rPr>
        <w:lastRenderedPageBreak/>
        <w:t xml:space="preserve">                                                                                                                                                 47.</w:t>
      </w:r>
    </w:p>
    <w:p w:rsidR="00515DBF" w:rsidRPr="00B93B89" w:rsidRDefault="00515DBF" w:rsidP="00B93B89">
      <w:pPr>
        <w:spacing w:line="240" w:lineRule="auto"/>
        <w:rPr>
          <w:rFonts w:ascii="Times New Roman" w:hAnsi="Times New Roman" w:cs="Times New Roman"/>
          <w:b/>
          <w:sz w:val="24"/>
          <w:szCs w:val="24"/>
        </w:rPr>
      </w:pPr>
      <w:r>
        <w:rPr>
          <w:rFonts w:ascii="Times New Roman" w:hAnsi="Times New Roman"/>
          <w:color w:val="000000" w:themeColor="text1"/>
          <w:sz w:val="24"/>
          <w:szCs w:val="24"/>
          <w:lang/>
        </w:rPr>
        <w:t>Heydon</w:t>
      </w:r>
      <w:r>
        <w:rPr>
          <w:rFonts w:ascii="Times New Roman" w:hAnsi="Times New Roman"/>
          <w:sz w:val="24"/>
          <w:szCs w:val="24"/>
          <w:lang/>
        </w:rPr>
        <w:t xml:space="preserve">, </w:t>
      </w:r>
      <w:r>
        <w:rPr>
          <w:rFonts w:ascii="Times New Roman" w:hAnsi="Times New Roman"/>
          <w:color w:val="000000" w:themeColor="text1"/>
          <w:sz w:val="24"/>
          <w:szCs w:val="24"/>
          <w:lang/>
        </w:rPr>
        <w:t>Sir Christopher,</w:t>
      </w:r>
      <w:r>
        <w:rPr>
          <w:rFonts w:ascii="Times New Roman" w:hAnsi="Times New Roman"/>
          <w:i/>
          <w:iCs/>
          <w:color w:val="000000" w:themeColor="text1"/>
          <w:sz w:val="24"/>
          <w:szCs w:val="24"/>
          <w:lang/>
        </w:rPr>
        <w:t>ADefence of JudiciallAstrologie</w:t>
      </w:r>
      <w:r>
        <w:rPr>
          <w:rFonts w:ascii="Times New Roman" w:hAnsi="Times New Roman"/>
          <w:color w:val="000000" w:themeColor="text1"/>
          <w:sz w:val="24"/>
          <w:szCs w:val="24"/>
          <w:lang/>
        </w:rPr>
        <w:t>, London (1603). Early E</w:t>
      </w:r>
      <w:r w:rsidR="00B93B89">
        <w:rPr>
          <w:rFonts w:ascii="Times New Roman" w:hAnsi="Times New Roman"/>
          <w:color w:val="000000" w:themeColor="text1"/>
          <w:sz w:val="24"/>
          <w:szCs w:val="24"/>
          <w:lang/>
        </w:rPr>
        <w:t xml:space="preserve">nglish </w:t>
      </w:r>
      <w:r>
        <w:rPr>
          <w:rFonts w:ascii="Times New Roman" w:hAnsi="Times New Roman"/>
          <w:color w:val="000000" w:themeColor="text1"/>
          <w:sz w:val="24"/>
          <w:szCs w:val="24"/>
          <w:lang/>
        </w:rPr>
        <w:t>Books Online.</w:t>
      </w:r>
    </w:p>
    <w:p w:rsidR="00E536ED" w:rsidRPr="00E536ED" w:rsidRDefault="00E536ED" w:rsidP="00B93B89">
      <w:pPr>
        <w:pStyle w:val="NoSpacing"/>
        <w:rPr>
          <w:rFonts w:ascii="Times New Roman" w:hAnsi="Times New Roman"/>
          <w:sz w:val="24"/>
          <w:szCs w:val="24"/>
          <w:lang w:eastAsia="en-GB"/>
        </w:rPr>
      </w:pPr>
      <w:r w:rsidRPr="00E536ED">
        <w:rPr>
          <w:rFonts w:ascii="Times New Roman" w:hAnsi="Times New Roman"/>
          <w:sz w:val="24"/>
          <w:szCs w:val="24"/>
          <w:lang w:eastAsia="en-GB"/>
        </w:rPr>
        <w:t xml:space="preserve">Hicks, R. D., trans., </w:t>
      </w:r>
      <w:r w:rsidRPr="00E536ED">
        <w:rPr>
          <w:rFonts w:ascii="Times New Roman" w:hAnsi="Times New Roman"/>
          <w:i/>
          <w:sz w:val="24"/>
          <w:szCs w:val="24"/>
          <w:lang w:eastAsia="en-GB"/>
        </w:rPr>
        <w:t>Diogenes Laertius</w:t>
      </w:r>
      <w:r w:rsidRPr="00E536ED">
        <w:rPr>
          <w:rFonts w:ascii="Times New Roman" w:hAnsi="Times New Roman"/>
          <w:sz w:val="24"/>
          <w:szCs w:val="24"/>
          <w:lang w:eastAsia="en-GB"/>
        </w:rPr>
        <w:t xml:space="preserve">, </w:t>
      </w:r>
      <w:r>
        <w:rPr>
          <w:rFonts w:ascii="Times New Roman" w:hAnsi="Times New Roman"/>
          <w:i/>
          <w:iCs/>
          <w:sz w:val="24"/>
          <w:szCs w:val="24"/>
          <w:lang w:eastAsia="en-GB"/>
        </w:rPr>
        <w:t>Lives of Eminent Philosophers,</w:t>
      </w:r>
      <w:r w:rsidRPr="00E536ED">
        <w:rPr>
          <w:rFonts w:ascii="Times New Roman" w:hAnsi="Times New Roman"/>
          <w:sz w:val="24"/>
          <w:szCs w:val="24"/>
          <w:lang w:eastAsia="en-GB"/>
        </w:rPr>
        <w:t xml:space="preserve">Loeb Classical Library, 1925, </w:t>
      </w:r>
    </w:p>
    <w:p w:rsidR="00E536ED" w:rsidRDefault="00E536ED" w:rsidP="00B93B89">
      <w:pPr>
        <w:pStyle w:val="NoSpacing"/>
        <w:rPr>
          <w:rFonts w:ascii="Times New Roman" w:hAnsi="Times New Roman"/>
          <w:sz w:val="20"/>
          <w:szCs w:val="20"/>
          <w:lang w:eastAsia="en-GB"/>
        </w:rPr>
      </w:pPr>
    </w:p>
    <w:p w:rsidR="00F65290" w:rsidRDefault="00F65290" w:rsidP="00B93B89">
      <w:pPr>
        <w:pStyle w:val="NoSpacing"/>
        <w:rPr>
          <w:rFonts w:ascii="Times New Roman" w:hAnsi="Times New Roman"/>
        </w:rPr>
      </w:pPr>
      <w:r>
        <w:rPr>
          <w:rFonts w:ascii="Times New Roman" w:hAnsi="Times New Roman"/>
        </w:rPr>
        <w:t>Hutchins, Robert, e</w:t>
      </w:r>
      <w:r w:rsidRPr="000E3707">
        <w:rPr>
          <w:rFonts w:ascii="Times New Roman" w:hAnsi="Times New Roman"/>
        </w:rPr>
        <w:t xml:space="preserve">d., </w:t>
      </w:r>
      <w:r w:rsidRPr="00742395">
        <w:rPr>
          <w:rFonts w:ascii="Times New Roman" w:hAnsi="Times New Roman"/>
          <w:i/>
        </w:rPr>
        <w:t>Great Books of the Western World</w:t>
      </w:r>
      <w:r>
        <w:rPr>
          <w:rFonts w:ascii="Times New Roman" w:hAnsi="Times New Roman"/>
        </w:rPr>
        <w:t>, Encyclopaedia Britannica Inc., University of Chicago, 1984</w:t>
      </w:r>
    </w:p>
    <w:p w:rsidR="00F65290" w:rsidRDefault="00F65290" w:rsidP="00B93B89">
      <w:pPr>
        <w:pStyle w:val="NoSpacing"/>
        <w:rPr>
          <w:rFonts w:ascii="Times New Roman" w:hAnsi="Times New Roman"/>
        </w:rPr>
      </w:pPr>
    </w:p>
    <w:p w:rsidR="00515DBF" w:rsidRDefault="00515DBF" w:rsidP="00B93B89">
      <w:pPr>
        <w:pStyle w:val="NoSpacing"/>
        <w:rPr>
          <w:rFonts w:ascii="Times New Roman" w:eastAsia="Times New Roman" w:hAnsi="Times New Roman"/>
          <w:iCs/>
          <w:color w:val="000000" w:themeColor="text1"/>
          <w:sz w:val="24"/>
          <w:szCs w:val="24"/>
          <w:lang w:eastAsia="en-GB"/>
        </w:rPr>
      </w:pPr>
      <w:r>
        <w:rPr>
          <w:rFonts w:ascii="Times New Roman" w:hAnsi="Times New Roman"/>
          <w:sz w:val="24"/>
          <w:szCs w:val="24"/>
        </w:rPr>
        <w:t>Kline, A. S., t</w:t>
      </w:r>
      <w:r w:rsidRPr="00D92909">
        <w:rPr>
          <w:rFonts w:ascii="Times New Roman" w:hAnsi="Times New Roman"/>
          <w:sz w:val="24"/>
          <w:szCs w:val="24"/>
        </w:rPr>
        <w:t xml:space="preserve">rans., </w:t>
      </w:r>
      <w:r w:rsidRPr="00D92909">
        <w:rPr>
          <w:rFonts w:ascii="Times New Roman" w:hAnsi="Times New Roman"/>
          <w:i/>
          <w:sz w:val="24"/>
          <w:szCs w:val="24"/>
        </w:rPr>
        <w:t>Ovid : The Metamorphoses</w:t>
      </w:r>
      <w:r>
        <w:rPr>
          <w:rFonts w:ascii="Times New Roman" w:hAnsi="Times New Roman"/>
          <w:sz w:val="24"/>
          <w:szCs w:val="24"/>
        </w:rPr>
        <w:t xml:space="preserve">, </w:t>
      </w:r>
      <w:r w:rsidRPr="00D92909">
        <w:rPr>
          <w:rFonts w:ascii="Times New Roman" w:hAnsi="Times New Roman"/>
          <w:i/>
          <w:sz w:val="24"/>
          <w:szCs w:val="24"/>
        </w:rPr>
        <w:t>Book 1</w:t>
      </w:r>
      <w:r>
        <w:rPr>
          <w:rFonts w:ascii="Times New Roman" w:hAnsi="Times New Roman"/>
          <w:sz w:val="24"/>
          <w:szCs w:val="24"/>
        </w:rPr>
        <w:t xml:space="preserve">, </w:t>
      </w:r>
      <w:r w:rsidRPr="00D92909">
        <w:rPr>
          <w:rFonts w:ascii="Times New Roman" w:hAnsi="Times New Roman"/>
          <w:sz w:val="24"/>
          <w:szCs w:val="24"/>
        </w:rPr>
        <w:t xml:space="preserve">University of Vermont, Vermont, 2000. </w:t>
      </w:r>
      <w:r w:rsidRPr="00D92909">
        <w:rPr>
          <w:rFonts w:ascii="Times New Roman" w:eastAsia="Times New Roman" w:hAnsi="Times New Roman"/>
          <w:i/>
          <w:iCs/>
          <w:color w:val="000000" w:themeColor="text1"/>
          <w:sz w:val="24"/>
          <w:szCs w:val="24"/>
          <w:lang w:eastAsia="en-GB"/>
        </w:rPr>
        <w:t>tikaboo.com/library/Ovid-Metamorphosis.pdf</w:t>
      </w:r>
    </w:p>
    <w:p w:rsidR="00515DBF" w:rsidRPr="00515DBF" w:rsidRDefault="00515DBF" w:rsidP="00B93B89">
      <w:pPr>
        <w:pStyle w:val="NoSpacing"/>
        <w:rPr>
          <w:rFonts w:ascii="Times New Roman" w:eastAsia="Times New Roman" w:hAnsi="Times New Roman"/>
          <w:color w:val="000000" w:themeColor="text1"/>
          <w:sz w:val="24"/>
          <w:szCs w:val="24"/>
          <w:lang w:eastAsia="en-GB"/>
        </w:rPr>
      </w:pPr>
    </w:p>
    <w:p w:rsidR="00B93B89" w:rsidRPr="00FF6AD1" w:rsidRDefault="00B93B89" w:rsidP="00B93B89">
      <w:pPr>
        <w:spacing w:line="240" w:lineRule="auto"/>
        <w:rPr>
          <w:rFonts w:ascii="Times New Roman" w:hAnsi="Times New Roman"/>
          <w:sz w:val="24"/>
          <w:szCs w:val="24"/>
        </w:rPr>
      </w:pPr>
      <w:r>
        <w:rPr>
          <w:rFonts w:ascii="Times New Roman" w:hAnsi="Times New Roman"/>
          <w:sz w:val="24"/>
          <w:szCs w:val="24"/>
        </w:rPr>
        <w:t>Marriot, W. K., t</w:t>
      </w:r>
      <w:r w:rsidRPr="00002CA1">
        <w:rPr>
          <w:rFonts w:ascii="Times New Roman" w:hAnsi="Times New Roman"/>
          <w:sz w:val="24"/>
          <w:szCs w:val="24"/>
        </w:rPr>
        <w:t xml:space="preserve">rans., </w:t>
      </w:r>
      <w:r w:rsidRPr="00002CA1">
        <w:rPr>
          <w:rFonts w:ascii="Times New Roman" w:hAnsi="Times New Roman"/>
          <w:i/>
          <w:sz w:val="24"/>
          <w:szCs w:val="24"/>
          <w:lang/>
        </w:rPr>
        <w:t>The Prince</w:t>
      </w:r>
      <w:r w:rsidRPr="00002CA1">
        <w:rPr>
          <w:rFonts w:ascii="Times New Roman" w:hAnsi="Times New Roman"/>
          <w:sz w:val="24"/>
          <w:szCs w:val="24"/>
          <w:lang/>
        </w:rPr>
        <w:t>, Nicolo Machiavelli</w:t>
      </w:r>
      <w:r>
        <w:rPr>
          <w:rFonts w:ascii="Times New Roman" w:hAnsi="Times New Roman"/>
          <w:sz w:val="24"/>
          <w:szCs w:val="24"/>
        </w:rPr>
        <w:t xml:space="preserve">, </w:t>
      </w:r>
      <w:r w:rsidRPr="00002CA1">
        <w:rPr>
          <w:rFonts w:ascii="Times New Roman" w:hAnsi="Times New Roman"/>
          <w:sz w:val="24"/>
          <w:szCs w:val="24"/>
        </w:rPr>
        <w:t>Collins Classi</w:t>
      </w:r>
      <w:r>
        <w:rPr>
          <w:rFonts w:ascii="Times New Roman" w:hAnsi="Times New Roman"/>
          <w:sz w:val="24"/>
          <w:szCs w:val="24"/>
        </w:rPr>
        <w:t xml:space="preserve">cs, Harper Press, </w:t>
      </w:r>
      <w:r w:rsidRPr="00002CA1">
        <w:rPr>
          <w:rFonts w:ascii="Times New Roman" w:hAnsi="Times New Roman"/>
          <w:sz w:val="24"/>
          <w:szCs w:val="24"/>
        </w:rPr>
        <w:t>London, 2011.</w:t>
      </w:r>
    </w:p>
    <w:p w:rsidR="00515DBF" w:rsidRDefault="00515DBF" w:rsidP="00B93B89">
      <w:pPr>
        <w:pStyle w:val="NoSpacing"/>
        <w:rPr>
          <w:rFonts w:ascii="Times New Roman" w:hAnsi="Times New Roman"/>
          <w:sz w:val="24"/>
          <w:szCs w:val="24"/>
        </w:rPr>
      </w:pPr>
      <w:r w:rsidRPr="009A14D6">
        <w:rPr>
          <w:rFonts w:ascii="Times New Roman" w:eastAsia="Times New Roman" w:hAnsi="Times New Roman"/>
          <w:sz w:val="24"/>
          <w:szCs w:val="24"/>
          <w:lang w:eastAsia="en-GB"/>
        </w:rPr>
        <w:t>Mead</w:t>
      </w:r>
      <w:r>
        <w:rPr>
          <w:rFonts w:ascii="Times New Roman" w:hAnsi="Times New Roman"/>
          <w:sz w:val="24"/>
          <w:szCs w:val="24"/>
        </w:rPr>
        <w:t>, G. R S. t</w:t>
      </w:r>
      <w:r w:rsidRPr="009A14D6">
        <w:rPr>
          <w:rFonts w:ascii="Times New Roman" w:hAnsi="Times New Roman"/>
          <w:sz w:val="24"/>
          <w:szCs w:val="24"/>
        </w:rPr>
        <w:t xml:space="preserve">rans., </w:t>
      </w:r>
      <w:r w:rsidRPr="002732FE">
        <w:rPr>
          <w:rFonts w:ascii="Times New Roman" w:hAnsi="Times New Roman"/>
          <w:i/>
          <w:sz w:val="24"/>
          <w:szCs w:val="24"/>
        </w:rPr>
        <w:t>The Corpus Hermeticum</w:t>
      </w:r>
      <w:r>
        <w:rPr>
          <w:rFonts w:ascii="Times New Roman" w:eastAsia="Times New Roman" w:hAnsi="Times New Roman"/>
          <w:sz w:val="24"/>
          <w:szCs w:val="24"/>
          <w:lang w:eastAsia="en-GB"/>
        </w:rPr>
        <w:t>, London, 1906</w:t>
      </w:r>
      <w:r w:rsidRPr="009A14D6">
        <w:rPr>
          <w:rFonts w:ascii="Times New Roman" w:eastAsia="Times New Roman" w:hAnsi="Times New Roman"/>
          <w:sz w:val="24"/>
          <w:szCs w:val="24"/>
          <w:lang w:eastAsia="en-GB"/>
        </w:rPr>
        <w:t xml:space="preserve">. </w:t>
      </w:r>
      <w:hyperlink r:id="rId32" w:history="1">
        <w:r w:rsidRPr="009A14D6">
          <w:rPr>
            <w:rStyle w:val="Hyperlink"/>
            <w:color w:val="000000" w:themeColor="text1"/>
            <w:sz w:val="24"/>
            <w:szCs w:val="24"/>
            <w:u w:val="none"/>
          </w:rPr>
          <w:t>http://hermetic.com/texts/hermetica/</w:t>
        </w:r>
      </w:hyperlink>
    </w:p>
    <w:p w:rsidR="00515DBF" w:rsidRDefault="00515DBF" w:rsidP="00B93B89">
      <w:pPr>
        <w:pStyle w:val="NoSpacing"/>
        <w:rPr>
          <w:rFonts w:ascii="Times New Roman" w:hAnsi="Times New Roman"/>
          <w:sz w:val="24"/>
          <w:szCs w:val="24"/>
        </w:rPr>
      </w:pPr>
    </w:p>
    <w:p w:rsidR="00AE34BE" w:rsidRPr="00D2777A" w:rsidRDefault="00CD00A4" w:rsidP="00D2777A">
      <w:pPr>
        <w:spacing w:line="240" w:lineRule="auto"/>
        <w:rPr>
          <w:rFonts w:ascii="Times New Roman" w:hAnsi="Times New Roman" w:cs="Times New Roman"/>
          <w:sz w:val="24"/>
          <w:szCs w:val="24"/>
        </w:rPr>
      </w:pPr>
      <w:r w:rsidRPr="00D92909">
        <w:rPr>
          <w:rFonts w:ascii="Times New Roman" w:hAnsi="Times New Roman" w:cs="Times New Roman"/>
          <w:sz w:val="24"/>
          <w:szCs w:val="24"/>
        </w:rPr>
        <w:t xml:space="preserve">Recorde, Robert, </w:t>
      </w:r>
      <w:r w:rsidRPr="00D92909">
        <w:rPr>
          <w:rFonts w:ascii="Times New Roman" w:hAnsi="Times New Roman" w:cs="Times New Roman"/>
          <w:i/>
          <w:sz w:val="24"/>
          <w:szCs w:val="24"/>
        </w:rPr>
        <w:t>The</w:t>
      </w:r>
      <w:r w:rsidRPr="00D92909">
        <w:rPr>
          <w:rFonts w:ascii="Times New Roman" w:hAnsi="Times New Roman" w:cs="Times New Roman"/>
          <w:i/>
          <w:iCs/>
          <w:sz w:val="24"/>
          <w:szCs w:val="24"/>
        </w:rPr>
        <w:t>Castle of Knowledge</w:t>
      </w:r>
      <w:r w:rsidRPr="00D92909">
        <w:rPr>
          <w:rFonts w:ascii="Times New Roman" w:hAnsi="Times New Roman" w:cs="Times New Roman"/>
          <w:iCs/>
          <w:sz w:val="24"/>
          <w:szCs w:val="24"/>
        </w:rPr>
        <w:t xml:space="preserve">, </w:t>
      </w:r>
      <w:r w:rsidR="0073349D">
        <w:rPr>
          <w:rFonts w:ascii="Times New Roman" w:hAnsi="Times New Roman" w:cs="Times New Roman"/>
          <w:iCs/>
          <w:sz w:val="24"/>
          <w:szCs w:val="24"/>
        </w:rPr>
        <w:t>Renascent Books, Derby, 2009 (1556)</w:t>
      </w:r>
    </w:p>
    <w:p w:rsidR="00CD00A4" w:rsidRDefault="00CD00A4" w:rsidP="00B93B89">
      <w:pPr>
        <w:spacing w:line="240" w:lineRule="auto"/>
        <w:rPr>
          <w:rFonts w:ascii="Times New Roman" w:hAnsi="Times New Roman"/>
          <w:sz w:val="24"/>
          <w:szCs w:val="24"/>
        </w:rPr>
      </w:pPr>
      <w:r w:rsidRPr="00987D94">
        <w:rPr>
          <w:rFonts w:ascii="Times New Roman" w:hAnsi="Times New Roman"/>
          <w:sz w:val="24"/>
          <w:szCs w:val="24"/>
        </w:rPr>
        <w:t>Robbins</w:t>
      </w:r>
      <w:r w:rsidR="006D7CC2">
        <w:rPr>
          <w:rFonts w:ascii="Times New Roman" w:hAnsi="Times New Roman"/>
          <w:sz w:val="24"/>
          <w:szCs w:val="24"/>
        </w:rPr>
        <w:t>, F. E. t</w:t>
      </w:r>
      <w:r>
        <w:rPr>
          <w:rFonts w:ascii="Times New Roman" w:hAnsi="Times New Roman"/>
          <w:sz w:val="24"/>
          <w:szCs w:val="24"/>
        </w:rPr>
        <w:t>rans.,</w:t>
      </w:r>
      <w:r w:rsidRPr="00987D94">
        <w:rPr>
          <w:rFonts w:ascii="Times New Roman" w:hAnsi="Times New Roman"/>
          <w:sz w:val="24"/>
          <w:szCs w:val="24"/>
        </w:rPr>
        <w:t xml:space="preserve">Ptolemy, </w:t>
      </w:r>
      <w:r w:rsidRPr="00987D94">
        <w:rPr>
          <w:rFonts w:ascii="Times New Roman" w:hAnsi="Times New Roman"/>
          <w:i/>
          <w:sz w:val="24"/>
          <w:szCs w:val="24"/>
        </w:rPr>
        <w:t>Tetrabiblos</w:t>
      </w:r>
      <w:r w:rsidR="00515DBF">
        <w:rPr>
          <w:rFonts w:ascii="Times New Roman" w:hAnsi="Times New Roman"/>
          <w:sz w:val="24"/>
          <w:szCs w:val="24"/>
        </w:rPr>
        <w:t>, Cambridge, Massachussets,</w:t>
      </w:r>
      <w:r>
        <w:rPr>
          <w:rFonts w:ascii="Times New Roman" w:hAnsi="Times New Roman"/>
          <w:sz w:val="24"/>
          <w:szCs w:val="24"/>
        </w:rPr>
        <w:t>1956</w:t>
      </w:r>
      <w:r w:rsidRPr="00987D94">
        <w:rPr>
          <w:rFonts w:ascii="Times New Roman" w:hAnsi="Times New Roman"/>
          <w:sz w:val="24"/>
          <w:szCs w:val="24"/>
        </w:rPr>
        <w:t xml:space="preserve">. </w:t>
      </w:r>
    </w:p>
    <w:p w:rsidR="00C70D35" w:rsidRPr="00515DBF" w:rsidRDefault="00CD00A4" w:rsidP="00B93B89">
      <w:pPr>
        <w:spacing w:before="100" w:beforeAutospacing="1" w:after="100" w:afterAutospacing="1" w:line="240" w:lineRule="auto"/>
        <w:outlineLvl w:val="1"/>
        <w:rPr>
          <w:color w:val="000000"/>
          <w:sz w:val="24"/>
          <w:szCs w:val="24"/>
        </w:rPr>
      </w:pPr>
      <w:r w:rsidRPr="00987D94">
        <w:rPr>
          <w:rFonts w:ascii="Times New Roman" w:hAnsi="Times New Roman"/>
          <w:color w:val="000000"/>
          <w:sz w:val="24"/>
          <w:szCs w:val="24"/>
        </w:rPr>
        <w:t>Spedding,</w:t>
      </w:r>
      <w:r w:rsidR="006D7CC2">
        <w:rPr>
          <w:rFonts w:ascii="Times New Roman" w:hAnsi="Times New Roman"/>
          <w:color w:val="000000"/>
          <w:sz w:val="24"/>
          <w:szCs w:val="24"/>
        </w:rPr>
        <w:t xml:space="preserve"> J. </w:t>
      </w:r>
      <w:r w:rsidRPr="00987D94">
        <w:rPr>
          <w:rFonts w:ascii="Times New Roman" w:hAnsi="Times New Roman"/>
          <w:color w:val="000000"/>
          <w:sz w:val="24"/>
          <w:szCs w:val="24"/>
        </w:rPr>
        <w:t>et al.</w:t>
      </w:r>
      <w:r w:rsidR="006D7CC2">
        <w:rPr>
          <w:rFonts w:ascii="Times New Roman" w:hAnsi="Times New Roman"/>
          <w:color w:val="000000"/>
          <w:sz w:val="24"/>
          <w:szCs w:val="24"/>
        </w:rPr>
        <w:t>, eds.</w:t>
      </w:r>
      <w:r w:rsidRPr="00987D94">
        <w:rPr>
          <w:rFonts w:ascii="Times New Roman" w:hAnsi="Times New Roman"/>
          <w:color w:val="000000"/>
          <w:sz w:val="24"/>
          <w:szCs w:val="24"/>
        </w:rPr>
        <w:t xml:space="preserve">, </w:t>
      </w:r>
      <w:r w:rsidRPr="00987D94">
        <w:rPr>
          <w:rFonts w:ascii="Times New Roman" w:hAnsi="Times New Roman"/>
          <w:i/>
          <w:color w:val="000000"/>
          <w:sz w:val="24"/>
          <w:szCs w:val="24"/>
        </w:rPr>
        <w:t>The Works of Francis Bacon</w:t>
      </w:r>
      <w:r w:rsidRPr="00987D94">
        <w:rPr>
          <w:rFonts w:ascii="Times New Roman" w:hAnsi="Times New Roman"/>
          <w:color w:val="000000"/>
          <w:sz w:val="24"/>
          <w:szCs w:val="24"/>
        </w:rPr>
        <w:t>, London, 1858</w:t>
      </w:r>
      <w:r w:rsidR="006D7CC2">
        <w:rPr>
          <w:rFonts w:ascii="Times New Roman" w:hAnsi="Times New Roman"/>
          <w:color w:val="000000"/>
          <w:sz w:val="24"/>
          <w:szCs w:val="24"/>
        </w:rPr>
        <w:t>.</w:t>
      </w:r>
      <w:hyperlink r:id="rId33" w:history="1">
        <w:r w:rsidRPr="00987D94">
          <w:rPr>
            <w:rStyle w:val="Hyperlink"/>
            <w:color w:val="000000" w:themeColor="text1"/>
            <w:sz w:val="24"/>
            <w:szCs w:val="24"/>
            <w:u w:val="none"/>
          </w:rPr>
          <w:t>http://www.archive.org/details/worksfrancisbac00heatgoog</w:t>
        </w:r>
      </w:hyperlink>
    </w:p>
    <w:p w:rsidR="005E1337" w:rsidRPr="00D2777A" w:rsidRDefault="00B93B89" w:rsidP="00D2777A">
      <w:pPr>
        <w:rPr>
          <w:rFonts w:ascii="Times New Roman" w:hAnsi="Times New Roman"/>
          <w:sz w:val="24"/>
          <w:szCs w:val="24"/>
        </w:rPr>
      </w:pPr>
      <w:r>
        <w:rPr>
          <w:rFonts w:ascii="Times New Roman" w:hAnsi="Times New Roman"/>
          <w:sz w:val="24"/>
          <w:szCs w:val="24"/>
        </w:rPr>
        <w:t xml:space="preserve">Watts, V. E. trans., </w:t>
      </w:r>
      <w:r w:rsidRPr="004E5593">
        <w:rPr>
          <w:rFonts w:ascii="Times New Roman" w:hAnsi="Times New Roman"/>
          <w:i/>
          <w:sz w:val="24"/>
          <w:szCs w:val="24"/>
        </w:rPr>
        <w:t>Boethius</w:t>
      </w:r>
      <w:r>
        <w:rPr>
          <w:rFonts w:ascii="Times New Roman" w:hAnsi="Times New Roman"/>
          <w:sz w:val="24"/>
          <w:szCs w:val="24"/>
        </w:rPr>
        <w:t xml:space="preserve">, </w:t>
      </w:r>
      <w:r>
        <w:rPr>
          <w:rFonts w:ascii="Times New Roman" w:hAnsi="Times New Roman"/>
          <w:i/>
          <w:iCs/>
          <w:sz w:val="24"/>
          <w:szCs w:val="24"/>
        </w:rPr>
        <w:t>The Consolation of Philosophy</w:t>
      </w:r>
      <w:r>
        <w:rPr>
          <w:rFonts w:ascii="Times New Roman" w:hAnsi="Times New Roman"/>
          <w:sz w:val="24"/>
          <w:szCs w:val="24"/>
        </w:rPr>
        <w:t>, Penguin</w:t>
      </w:r>
      <w:r w:rsidR="00D2777A">
        <w:rPr>
          <w:rFonts w:ascii="Times New Roman" w:hAnsi="Times New Roman"/>
          <w:sz w:val="24"/>
          <w:szCs w:val="24"/>
        </w:rPr>
        <w:t xml:space="preserve"> Books, London,1969</w:t>
      </w:r>
    </w:p>
    <w:p w:rsidR="005E1337" w:rsidRDefault="005E1337" w:rsidP="00AE34BE">
      <w:pPr>
        <w:spacing w:line="240" w:lineRule="auto"/>
        <w:rPr>
          <w:rFonts w:ascii="Times New Roman" w:hAnsi="Times New Roman" w:cs="Times New Roman"/>
          <w:b/>
          <w:sz w:val="24"/>
          <w:szCs w:val="24"/>
        </w:rPr>
      </w:pPr>
    </w:p>
    <w:p w:rsidR="005E1337" w:rsidRPr="005E1337" w:rsidRDefault="005E1337" w:rsidP="00AE34BE">
      <w:pPr>
        <w:spacing w:line="240" w:lineRule="auto"/>
        <w:rPr>
          <w:rFonts w:ascii="Times New Roman" w:hAnsi="Times New Roman" w:cs="Times New Roman"/>
          <w:b/>
          <w:sz w:val="24"/>
          <w:szCs w:val="24"/>
        </w:rPr>
      </w:pPr>
      <w:r w:rsidRPr="005E1337">
        <w:rPr>
          <w:rFonts w:ascii="Times New Roman" w:hAnsi="Times New Roman" w:cs="Times New Roman"/>
          <w:b/>
          <w:sz w:val="24"/>
          <w:szCs w:val="24"/>
        </w:rPr>
        <w:t>Websites</w:t>
      </w:r>
    </w:p>
    <w:p w:rsidR="00002CA1" w:rsidRPr="00AE34BE" w:rsidRDefault="005916E7" w:rsidP="00AE34BE">
      <w:pPr>
        <w:spacing w:line="240" w:lineRule="auto"/>
        <w:rPr>
          <w:rFonts w:ascii="Times New Roman" w:hAnsi="Times New Roman"/>
          <w:sz w:val="24"/>
          <w:szCs w:val="24"/>
        </w:rPr>
      </w:pPr>
      <w:hyperlink r:id="rId34" w:history="1">
        <w:r w:rsidR="00713051" w:rsidRPr="00713051">
          <w:rPr>
            <w:rStyle w:val="Hyperlink"/>
            <w:color w:val="000000" w:themeColor="text1"/>
            <w:sz w:val="24"/>
            <w:szCs w:val="24"/>
            <w:u w:val="none"/>
            <w:lang w:val="en-US"/>
          </w:rPr>
          <w:t>http://www.esotericarchives.com/agrippa/agrippa1.htm</w:t>
        </w:r>
      </w:hyperlink>
    </w:p>
    <w:p w:rsidR="00515DBF" w:rsidRPr="00713051" w:rsidRDefault="00515DBF" w:rsidP="00B93B89">
      <w:pPr>
        <w:pStyle w:val="FootnoteText"/>
        <w:rPr>
          <w:rFonts w:ascii="Times New Roman" w:hAnsi="Times New Roman"/>
          <w:sz w:val="24"/>
          <w:szCs w:val="24"/>
        </w:rPr>
      </w:pPr>
      <w:r w:rsidRPr="00515DBF">
        <w:rPr>
          <w:rFonts w:ascii="Times New Roman" w:hAnsi="Times New Roman" w:cs="Times New Roman"/>
          <w:sz w:val="24"/>
          <w:szCs w:val="24"/>
        </w:rPr>
        <w:t>http:/</w:t>
      </w:r>
      <w:r>
        <w:rPr>
          <w:rFonts w:ascii="Times New Roman" w:hAnsi="Times New Roman" w:cs="Times New Roman"/>
          <w:sz w:val="24"/>
          <w:szCs w:val="24"/>
        </w:rPr>
        <w:t>/</w:t>
      </w:r>
      <w:hyperlink r:id="rId35" w:history="1">
        <w:r w:rsidRPr="00713051">
          <w:rPr>
            <w:rStyle w:val="Hyperlink"/>
            <w:rFonts w:eastAsia="Times New Roman"/>
            <w:iCs/>
            <w:color w:val="000000" w:themeColor="text1"/>
            <w:sz w:val="24"/>
            <w:szCs w:val="24"/>
            <w:u w:val="none"/>
            <w:lang w:eastAsia="en-GB"/>
          </w:rPr>
          <w:t>www.satanicchapel.org/library/</w:t>
        </w:r>
        <w:r w:rsidRPr="00713051">
          <w:rPr>
            <w:rStyle w:val="Hyperlink"/>
            <w:rFonts w:eastAsia="Times New Roman"/>
            <w:bCs/>
            <w:iCs/>
            <w:color w:val="000000" w:themeColor="text1"/>
            <w:sz w:val="24"/>
            <w:szCs w:val="24"/>
            <w:u w:val="none"/>
            <w:lang w:eastAsia="en-GB"/>
          </w:rPr>
          <w:t>MonasHieroglyphica</w:t>
        </w:r>
        <w:r w:rsidRPr="00713051">
          <w:rPr>
            <w:rStyle w:val="Hyperlink"/>
            <w:rFonts w:eastAsia="Times New Roman"/>
            <w:iCs/>
            <w:color w:val="000000" w:themeColor="text1"/>
            <w:sz w:val="24"/>
            <w:szCs w:val="24"/>
            <w:u w:val="none"/>
            <w:lang w:eastAsia="en-GB"/>
          </w:rPr>
          <w:t>-</w:t>
        </w:r>
        <w:r w:rsidRPr="00713051">
          <w:rPr>
            <w:rStyle w:val="Hyperlink"/>
            <w:rFonts w:eastAsia="Times New Roman"/>
            <w:bCs/>
            <w:iCs/>
            <w:color w:val="000000" w:themeColor="text1"/>
            <w:sz w:val="24"/>
            <w:szCs w:val="24"/>
            <w:u w:val="none"/>
            <w:lang w:eastAsia="en-GB"/>
          </w:rPr>
          <w:t>English</w:t>
        </w:r>
        <w:r w:rsidRPr="00713051">
          <w:rPr>
            <w:rStyle w:val="Hyperlink"/>
            <w:rFonts w:eastAsia="Times New Roman"/>
            <w:iCs/>
            <w:color w:val="000000" w:themeColor="text1"/>
            <w:sz w:val="24"/>
            <w:szCs w:val="24"/>
            <w:u w:val="none"/>
            <w:lang w:eastAsia="en-GB"/>
          </w:rPr>
          <w:t>.</w:t>
        </w:r>
        <w:r w:rsidRPr="00713051">
          <w:rPr>
            <w:rStyle w:val="Hyperlink"/>
            <w:rFonts w:eastAsia="Times New Roman"/>
            <w:bCs/>
            <w:iCs/>
            <w:color w:val="000000" w:themeColor="text1"/>
            <w:sz w:val="24"/>
            <w:szCs w:val="24"/>
            <w:u w:val="none"/>
            <w:lang w:eastAsia="en-GB"/>
          </w:rPr>
          <w:t>pdf</w:t>
        </w:r>
      </w:hyperlink>
    </w:p>
    <w:p w:rsidR="00515DBF" w:rsidRDefault="00515DBF" w:rsidP="00B93B89">
      <w:pPr>
        <w:pStyle w:val="NoSpacing"/>
      </w:pPr>
    </w:p>
    <w:p w:rsidR="00515DBF" w:rsidRPr="00713051" w:rsidRDefault="005916E7" w:rsidP="00B93B89">
      <w:pPr>
        <w:pStyle w:val="NoSpacing"/>
        <w:rPr>
          <w:rFonts w:ascii="Times New Roman" w:hAnsi="Times New Roman"/>
          <w:sz w:val="24"/>
          <w:szCs w:val="24"/>
        </w:rPr>
      </w:pPr>
      <w:hyperlink r:id="rId36" w:history="1">
        <w:r w:rsidR="00515DBF" w:rsidRPr="00713051">
          <w:rPr>
            <w:rStyle w:val="Hyperlink"/>
            <w:color w:val="000000" w:themeColor="text1"/>
            <w:sz w:val="24"/>
            <w:szCs w:val="24"/>
            <w:u w:val="none"/>
          </w:rPr>
          <w:t>http://sites.fas.harvard.edu/~chaucer/special/authors/gower/</w:t>
        </w:r>
      </w:hyperlink>
    </w:p>
    <w:p w:rsidR="00515DBF" w:rsidRPr="00713051" w:rsidRDefault="00515DBF" w:rsidP="00B93B89">
      <w:pPr>
        <w:autoSpaceDE w:val="0"/>
        <w:autoSpaceDN w:val="0"/>
        <w:adjustRightInd w:val="0"/>
        <w:spacing w:after="0" w:line="240" w:lineRule="auto"/>
        <w:rPr>
          <w:rFonts w:ascii="Times New Roman" w:hAnsi="Times New Roman"/>
          <w:sz w:val="24"/>
          <w:szCs w:val="24"/>
        </w:rPr>
      </w:pPr>
    </w:p>
    <w:p w:rsidR="005E1337" w:rsidRDefault="005916E7" w:rsidP="005E1337">
      <w:pPr>
        <w:pStyle w:val="NoSpacing"/>
        <w:rPr>
          <w:rFonts w:ascii="Times New Roman" w:hAnsi="Times New Roman"/>
          <w:color w:val="000000" w:themeColor="text1"/>
          <w:sz w:val="24"/>
          <w:szCs w:val="24"/>
          <w:lang w:eastAsia="en-GB"/>
        </w:rPr>
      </w:pPr>
      <w:hyperlink r:id="rId37" w:history="1">
        <w:r w:rsidR="005E1337" w:rsidRPr="000761C2">
          <w:rPr>
            <w:rStyle w:val="Hyperlink"/>
            <w:color w:val="000000" w:themeColor="text1"/>
            <w:sz w:val="24"/>
            <w:szCs w:val="24"/>
            <w:u w:val="none"/>
            <w:lang/>
          </w:rPr>
          <w:t>https://archive.org/details/livesofeminentph02dioguoft</w:t>
        </w:r>
        <w:r w:rsidR="005E1337" w:rsidRPr="000761C2">
          <w:rPr>
            <w:rStyle w:val="Hyperlink"/>
            <w:color w:val="000000" w:themeColor="text1"/>
            <w:sz w:val="24"/>
            <w:szCs w:val="24"/>
            <w:u w:val="none"/>
            <w:lang w:eastAsia="en-GB"/>
          </w:rPr>
          <w:t>Diogenes</w:t>
        </w:r>
      </w:hyperlink>
    </w:p>
    <w:p w:rsidR="005E1337" w:rsidRDefault="005E1337" w:rsidP="005E1337">
      <w:pPr>
        <w:pStyle w:val="NoSpacing"/>
        <w:rPr>
          <w:rFonts w:ascii="Times New Roman" w:hAnsi="Times New Roman"/>
          <w:color w:val="000000" w:themeColor="text1"/>
          <w:sz w:val="24"/>
          <w:szCs w:val="24"/>
          <w:lang w:eastAsia="en-GB"/>
        </w:rPr>
      </w:pPr>
    </w:p>
    <w:p w:rsidR="005E1337" w:rsidRDefault="005916E7" w:rsidP="005E1337">
      <w:pPr>
        <w:pStyle w:val="NoSpacing"/>
        <w:rPr>
          <w:rFonts w:ascii="Times New Roman" w:hAnsi="Times New Roman"/>
          <w:color w:val="000000" w:themeColor="text1"/>
        </w:rPr>
      </w:pPr>
      <w:hyperlink r:id="rId38" w:history="1">
        <w:r w:rsidR="005E1337" w:rsidRPr="00EB2B7C">
          <w:rPr>
            <w:rStyle w:val="Hyperlink"/>
            <w:color w:val="000000" w:themeColor="text1"/>
            <w:sz w:val="24"/>
            <w:szCs w:val="24"/>
            <w:u w:val="none"/>
          </w:rPr>
          <w:t>http://classics.mit.edu/Plotinus/enneads.html</w:t>
        </w:r>
      </w:hyperlink>
    </w:p>
    <w:p w:rsidR="00DE4192" w:rsidRDefault="00DE4192" w:rsidP="00B93B89">
      <w:pPr>
        <w:autoSpaceDE w:val="0"/>
        <w:autoSpaceDN w:val="0"/>
        <w:adjustRightInd w:val="0"/>
        <w:spacing w:after="0" w:line="240" w:lineRule="auto"/>
      </w:pPr>
    </w:p>
    <w:p w:rsidR="00515DBF" w:rsidRDefault="005916E7" w:rsidP="00B93B89">
      <w:pPr>
        <w:autoSpaceDE w:val="0"/>
        <w:autoSpaceDN w:val="0"/>
        <w:adjustRightInd w:val="0"/>
        <w:spacing w:after="0" w:line="240" w:lineRule="auto"/>
        <w:rPr>
          <w:rFonts w:ascii="Times New Roman" w:hAnsi="Times New Roman"/>
          <w:color w:val="000000" w:themeColor="text1"/>
          <w:sz w:val="20"/>
          <w:szCs w:val="20"/>
        </w:rPr>
      </w:pPr>
      <w:hyperlink r:id="rId39" w:history="1">
        <w:r w:rsidR="00515DBF" w:rsidRPr="00F17986">
          <w:rPr>
            <w:rStyle w:val="Hyperlink"/>
            <w:color w:val="000000" w:themeColor="text1"/>
            <w:sz w:val="24"/>
            <w:szCs w:val="24"/>
            <w:u w:val="none"/>
          </w:rPr>
          <w:t>http://www.chirurgeon.org/files/Chaucer.pdf</w:t>
        </w:r>
      </w:hyperlink>
    </w:p>
    <w:p w:rsidR="00515DBF" w:rsidRDefault="00515DBF" w:rsidP="00B93B89">
      <w:pPr>
        <w:autoSpaceDE w:val="0"/>
        <w:autoSpaceDN w:val="0"/>
        <w:adjustRightInd w:val="0"/>
        <w:spacing w:after="0" w:line="240" w:lineRule="auto"/>
      </w:pPr>
    </w:p>
    <w:p w:rsidR="00816DAF" w:rsidRDefault="005916E7" w:rsidP="00F65290">
      <w:pPr>
        <w:autoSpaceDE w:val="0"/>
        <w:autoSpaceDN w:val="0"/>
        <w:adjustRightInd w:val="0"/>
        <w:spacing w:after="0" w:line="240" w:lineRule="auto"/>
        <w:rPr>
          <w:rFonts w:ascii="Times New Roman" w:hAnsi="Times New Roman" w:cs="Times New Roman"/>
          <w:color w:val="000000" w:themeColor="text1"/>
          <w:sz w:val="24"/>
          <w:szCs w:val="24"/>
        </w:rPr>
      </w:pPr>
      <w:hyperlink r:id="rId40" w:history="1">
        <w:r w:rsidR="00D92909" w:rsidRPr="00D92909">
          <w:rPr>
            <w:rStyle w:val="Hyperlink"/>
            <w:color w:val="000000" w:themeColor="text1"/>
            <w:sz w:val="24"/>
            <w:szCs w:val="24"/>
            <w:u w:val="none"/>
          </w:rPr>
          <w:t>http://www.philosophy.gr/presocratics/empedocles.htm</w:t>
        </w:r>
      </w:hyperlink>
    </w:p>
    <w:p w:rsidR="00D2777A" w:rsidRDefault="00D2777A" w:rsidP="00F65290">
      <w:pPr>
        <w:autoSpaceDE w:val="0"/>
        <w:autoSpaceDN w:val="0"/>
        <w:adjustRightInd w:val="0"/>
        <w:spacing w:after="0" w:line="240" w:lineRule="auto"/>
        <w:rPr>
          <w:rStyle w:val="HTMLCite"/>
          <w:i w:val="0"/>
          <w:color w:val="000000" w:themeColor="text1"/>
          <w:sz w:val="24"/>
          <w:szCs w:val="24"/>
        </w:rPr>
      </w:pPr>
    </w:p>
    <w:p w:rsidR="00816DAF" w:rsidRPr="00816DAF" w:rsidRDefault="00816DAF" w:rsidP="00F65290">
      <w:pPr>
        <w:autoSpaceDE w:val="0"/>
        <w:autoSpaceDN w:val="0"/>
        <w:adjustRightInd w:val="0"/>
        <w:spacing w:after="0" w:line="240" w:lineRule="auto"/>
        <w:rPr>
          <w:rFonts w:ascii="Times New Roman" w:hAnsi="Times New Roman" w:cs="Times New Roman"/>
          <w:i/>
          <w:color w:val="000000" w:themeColor="text1"/>
          <w:sz w:val="24"/>
          <w:szCs w:val="24"/>
        </w:rPr>
      </w:pPr>
      <w:r w:rsidRPr="00816DAF">
        <w:rPr>
          <w:rStyle w:val="HTMLCite"/>
          <w:i w:val="0"/>
          <w:color w:val="000000" w:themeColor="text1"/>
          <w:sz w:val="24"/>
          <w:szCs w:val="24"/>
        </w:rPr>
        <w:t>http://www.archive.org/stream/.../treatisescicero00ciceuoft_djvu.txt</w:t>
      </w:r>
      <w:r w:rsidRPr="00816DAF">
        <w:rPr>
          <w:rFonts w:ascii="Times New Roman" w:hAnsi="Times New Roman" w:cs="Times New Roman"/>
          <w:i/>
          <w:color w:val="000000" w:themeColor="text1"/>
          <w:sz w:val="24"/>
          <w:szCs w:val="24"/>
        </w:rPr>
        <w:t>.</w:t>
      </w:r>
    </w:p>
    <w:p w:rsidR="00F65290" w:rsidRPr="00F65290" w:rsidRDefault="00F65290" w:rsidP="00F65290">
      <w:pPr>
        <w:autoSpaceDE w:val="0"/>
        <w:autoSpaceDN w:val="0"/>
        <w:adjustRightInd w:val="0"/>
        <w:spacing w:after="0" w:line="240" w:lineRule="auto"/>
        <w:rPr>
          <w:rFonts w:ascii="Times New Roman" w:hAnsi="Times New Roman" w:cs="Times New Roman"/>
          <w:sz w:val="24"/>
          <w:szCs w:val="24"/>
        </w:rPr>
      </w:pPr>
    </w:p>
    <w:p w:rsidR="00F51853" w:rsidRDefault="005916E7" w:rsidP="00CD00A4">
      <w:pPr>
        <w:autoSpaceDE w:val="0"/>
        <w:autoSpaceDN w:val="0"/>
        <w:adjustRightInd w:val="0"/>
        <w:spacing w:after="0" w:line="240" w:lineRule="auto"/>
        <w:rPr>
          <w:rStyle w:val="Hyperlink"/>
          <w:color w:val="000000" w:themeColor="text1"/>
          <w:u w:val="none"/>
        </w:rPr>
      </w:pPr>
      <w:hyperlink r:id="rId41" w:history="1">
        <w:r w:rsidR="00F51853" w:rsidRPr="00E3732C">
          <w:rPr>
            <w:rStyle w:val="Hyperlink"/>
            <w:color w:val="000000" w:themeColor="text1"/>
            <w:u w:val="none"/>
          </w:rPr>
          <w:t>http://www.archive.org/stream/zodiacusvitaeofm00wats/zodiacusvitaeofm00wats_djvu.txt</w:t>
        </w:r>
      </w:hyperlink>
      <w:r w:rsidR="00F51853">
        <w:rPr>
          <w:rStyle w:val="Hyperlink"/>
          <w:color w:val="000000" w:themeColor="text1"/>
          <w:u w:val="none"/>
        </w:rPr>
        <w:t xml:space="preserve">. </w:t>
      </w:r>
    </w:p>
    <w:p w:rsidR="00F51853" w:rsidRDefault="00F51853" w:rsidP="00CD00A4">
      <w:pPr>
        <w:autoSpaceDE w:val="0"/>
        <w:autoSpaceDN w:val="0"/>
        <w:adjustRightInd w:val="0"/>
        <w:spacing w:after="0" w:line="240" w:lineRule="auto"/>
        <w:rPr>
          <w:rStyle w:val="Hyperlink"/>
          <w:color w:val="000000" w:themeColor="text1"/>
          <w:u w:val="none"/>
        </w:rPr>
      </w:pPr>
    </w:p>
    <w:p w:rsidR="00816DAF" w:rsidRDefault="005916E7" w:rsidP="00CD00A4">
      <w:pPr>
        <w:autoSpaceDE w:val="0"/>
        <w:autoSpaceDN w:val="0"/>
        <w:adjustRightInd w:val="0"/>
        <w:spacing w:after="0" w:line="240" w:lineRule="auto"/>
        <w:rPr>
          <w:rFonts w:ascii="Times New Roman" w:hAnsi="Times New Roman" w:cs="Times New Roman"/>
          <w:b/>
          <w:sz w:val="24"/>
          <w:szCs w:val="24"/>
        </w:rPr>
      </w:pPr>
      <w:hyperlink r:id="rId42" w:history="1">
        <w:r w:rsidR="00816DAF" w:rsidRPr="005A43E6">
          <w:rPr>
            <w:rStyle w:val="Hyperlink"/>
            <w:color w:val="000000" w:themeColor="text1"/>
            <w:u w:val="none"/>
          </w:rPr>
          <w:t>https://math.dartmouth.edu/~matc/Readers/renaissance.astro/5.1.Orbs.html</w:t>
        </w:r>
      </w:hyperlink>
    </w:p>
    <w:p w:rsidR="00D2777A" w:rsidRDefault="00D2777A" w:rsidP="00CD00A4">
      <w:pPr>
        <w:autoSpaceDE w:val="0"/>
        <w:autoSpaceDN w:val="0"/>
        <w:adjustRightInd w:val="0"/>
        <w:spacing w:after="0" w:line="240" w:lineRule="auto"/>
        <w:rPr>
          <w:rFonts w:ascii="Times New Roman" w:hAnsi="Times New Roman" w:cs="Times New Roman"/>
          <w:b/>
          <w:sz w:val="24"/>
          <w:szCs w:val="24"/>
        </w:rPr>
      </w:pPr>
    </w:p>
    <w:p w:rsidR="00D2777A" w:rsidRPr="00D2777A" w:rsidRDefault="00D2777A" w:rsidP="00D2777A">
      <w:pPr>
        <w:rPr>
          <w:rFonts w:ascii="Times New Roman" w:hAnsi="Times New Roman"/>
          <w:b/>
          <w:sz w:val="24"/>
          <w:szCs w:val="24"/>
        </w:rPr>
      </w:pPr>
      <w:r>
        <w:rPr>
          <w:rFonts w:ascii="Times New Roman" w:hAnsi="Times New Roman"/>
          <w:b/>
          <w:sz w:val="24"/>
          <w:szCs w:val="24"/>
        </w:rPr>
        <w:lastRenderedPageBreak/>
        <w:t xml:space="preserve">                                                                                                                                                 48.</w:t>
      </w:r>
    </w:p>
    <w:p w:rsidR="00CD00A4" w:rsidRPr="00002CA1" w:rsidRDefault="00CD00A4" w:rsidP="00CD00A4">
      <w:pPr>
        <w:autoSpaceDE w:val="0"/>
        <w:autoSpaceDN w:val="0"/>
        <w:adjustRightInd w:val="0"/>
        <w:spacing w:after="0" w:line="240" w:lineRule="auto"/>
        <w:rPr>
          <w:rFonts w:ascii="Times New Roman" w:hAnsi="Times New Roman" w:cs="Times New Roman"/>
          <w:b/>
          <w:sz w:val="24"/>
          <w:szCs w:val="24"/>
        </w:rPr>
      </w:pPr>
      <w:r w:rsidRPr="00002CA1">
        <w:rPr>
          <w:rFonts w:ascii="Times New Roman" w:hAnsi="Times New Roman" w:cs="Times New Roman"/>
          <w:b/>
          <w:sz w:val="24"/>
          <w:szCs w:val="24"/>
        </w:rPr>
        <w:t>Secondary Sources</w:t>
      </w:r>
    </w:p>
    <w:p w:rsidR="00CD00A4" w:rsidRDefault="00CD00A4" w:rsidP="00CD00A4">
      <w:pPr>
        <w:autoSpaceDE w:val="0"/>
        <w:autoSpaceDN w:val="0"/>
        <w:adjustRightInd w:val="0"/>
        <w:spacing w:after="0" w:line="240" w:lineRule="auto"/>
        <w:rPr>
          <w:rFonts w:ascii="Times New Roman" w:hAnsi="Times New Roman"/>
          <w:sz w:val="24"/>
          <w:szCs w:val="24"/>
        </w:rPr>
      </w:pPr>
    </w:p>
    <w:p w:rsidR="005E1337" w:rsidRDefault="005E1337" w:rsidP="00873E1E">
      <w:pPr>
        <w:pStyle w:val="NoSpacing"/>
        <w:rPr>
          <w:rFonts w:ascii="Times New Roman" w:hAnsi="Times New Roman"/>
          <w:sz w:val="24"/>
          <w:szCs w:val="24"/>
        </w:rPr>
      </w:pPr>
    </w:p>
    <w:p w:rsidR="00CA0EEC" w:rsidRDefault="00CA0EEC" w:rsidP="00873E1E">
      <w:pPr>
        <w:pStyle w:val="NoSpacing"/>
        <w:rPr>
          <w:rFonts w:ascii="Times New Roman" w:hAnsi="Times New Roman"/>
          <w:sz w:val="24"/>
          <w:szCs w:val="24"/>
        </w:rPr>
      </w:pPr>
      <w:r>
        <w:rPr>
          <w:rFonts w:ascii="Times New Roman" w:hAnsi="Times New Roman"/>
          <w:sz w:val="24"/>
          <w:szCs w:val="24"/>
        </w:rPr>
        <w:t xml:space="preserve">Bate, Jonathan and </w:t>
      </w:r>
      <w:r w:rsidRPr="00F17986">
        <w:rPr>
          <w:rFonts w:ascii="Times New Roman" w:hAnsi="Times New Roman"/>
          <w:sz w:val="24"/>
          <w:szCs w:val="24"/>
        </w:rPr>
        <w:t xml:space="preserve">Rasmussen, </w:t>
      </w:r>
      <w:r>
        <w:rPr>
          <w:rFonts w:ascii="Times New Roman" w:hAnsi="Times New Roman"/>
          <w:sz w:val="24"/>
          <w:szCs w:val="24"/>
        </w:rPr>
        <w:t>Eric, e</w:t>
      </w:r>
      <w:r w:rsidRPr="00F17986">
        <w:rPr>
          <w:rFonts w:ascii="Times New Roman" w:hAnsi="Times New Roman"/>
          <w:sz w:val="24"/>
          <w:szCs w:val="24"/>
        </w:rPr>
        <w:t xml:space="preserve">ds., </w:t>
      </w:r>
      <w:r w:rsidRPr="00F17986">
        <w:rPr>
          <w:rFonts w:ascii="Times New Roman" w:hAnsi="Times New Roman"/>
          <w:i/>
          <w:sz w:val="24"/>
          <w:szCs w:val="24"/>
        </w:rPr>
        <w:t>William Shakespeare, Complete Works</w:t>
      </w:r>
      <w:r w:rsidRPr="00F17986">
        <w:rPr>
          <w:rFonts w:ascii="Times New Roman" w:hAnsi="Times New Roman"/>
          <w:sz w:val="24"/>
          <w:szCs w:val="24"/>
        </w:rPr>
        <w:t>, MacMillan Publishers Ltd, Basingstoke, 2008.</w:t>
      </w:r>
    </w:p>
    <w:p w:rsidR="00873E1E" w:rsidRDefault="00873E1E" w:rsidP="00873E1E">
      <w:pPr>
        <w:pStyle w:val="NoSpacing"/>
        <w:rPr>
          <w:rFonts w:ascii="Times New Roman" w:hAnsi="Times New Roman"/>
          <w:sz w:val="24"/>
          <w:szCs w:val="24"/>
        </w:rPr>
      </w:pPr>
    </w:p>
    <w:p w:rsidR="007B3C3D" w:rsidRDefault="007B3C3D" w:rsidP="007B3C3D">
      <w:pPr>
        <w:pStyle w:val="NoSpacing"/>
        <w:rPr>
          <w:rFonts w:ascii="Times New Roman" w:eastAsia="Times New Roman" w:hAnsi="Times New Roman"/>
          <w:sz w:val="24"/>
          <w:szCs w:val="24"/>
          <w:lang w:val="en-US" w:eastAsia="en-GB"/>
        </w:rPr>
      </w:pPr>
      <w:r w:rsidRPr="00121C3C">
        <w:rPr>
          <w:rFonts w:ascii="Times New Roman" w:eastAsia="Times New Roman" w:hAnsi="Times New Roman"/>
          <w:sz w:val="24"/>
          <w:szCs w:val="24"/>
          <w:lang w:val="en-US" w:eastAsia="en-GB"/>
        </w:rPr>
        <w:t xml:space="preserve">Bohm, D, </w:t>
      </w:r>
      <w:r w:rsidRPr="00121C3C">
        <w:rPr>
          <w:rFonts w:ascii="Times New Roman" w:eastAsia="Times New Roman" w:hAnsi="Times New Roman"/>
          <w:i/>
          <w:sz w:val="24"/>
          <w:szCs w:val="24"/>
          <w:lang w:val="en-US" w:eastAsia="en-GB"/>
        </w:rPr>
        <w:t>Wholeness and the Implicate Order</w:t>
      </w:r>
      <w:r w:rsidR="00CA0EEC">
        <w:rPr>
          <w:rFonts w:ascii="Times New Roman" w:eastAsia="Times New Roman" w:hAnsi="Times New Roman"/>
          <w:sz w:val="24"/>
          <w:szCs w:val="24"/>
          <w:lang w:val="en-US" w:eastAsia="en-GB"/>
        </w:rPr>
        <w:t>, Routledge Classics</w:t>
      </w:r>
      <w:r w:rsidRPr="00121C3C">
        <w:rPr>
          <w:rFonts w:ascii="Times New Roman" w:eastAsia="Times New Roman" w:hAnsi="Times New Roman"/>
          <w:sz w:val="24"/>
          <w:szCs w:val="24"/>
          <w:lang w:val="en-US" w:eastAsia="en-GB"/>
        </w:rPr>
        <w:t>, London &amp; New York</w:t>
      </w:r>
      <w:r w:rsidR="00CA0EEC">
        <w:rPr>
          <w:rFonts w:ascii="Times New Roman" w:eastAsia="Times New Roman" w:hAnsi="Times New Roman"/>
          <w:sz w:val="24"/>
          <w:szCs w:val="24"/>
          <w:lang w:val="en-US" w:eastAsia="en-GB"/>
        </w:rPr>
        <w:t>, 1980</w:t>
      </w:r>
    </w:p>
    <w:p w:rsidR="007B3C3D" w:rsidRPr="00121C3C" w:rsidRDefault="007B3C3D" w:rsidP="007B3C3D">
      <w:pPr>
        <w:pStyle w:val="NoSpacing"/>
        <w:rPr>
          <w:rFonts w:ascii="Times New Roman" w:hAnsi="Times New Roman"/>
          <w:sz w:val="24"/>
          <w:szCs w:val="24"/>
          <w:lang w:eastAsia="en-GB"/>
        </w:rPr>
      </w:pPr>
    </w:p>
    <w:p w:rsidR="00CD00A4" w:rsidRDefault="006D7CC2" w:rsidP="00CD00A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Camden, Carroll</w:t>
      </w:r>
      <w:r w:rsidR="00CD00A4">
        <w:rPr>
          <w:rFonts w:ascii="Times New Roman" w:hAnsi="Times New Roman"/>
          <w:sz w:val="24"/>
          <w:szCs w:val="24"/>
        </w:rPr>
        <w:t xml:space="preserve">, </w:t>
      </w:r>
      <w:r w:rsidR="00CD00A4">
        <w:rPr>
          <w:rFonts w:ascii="Times New Roman" w:hAnsi="Times New Roman"/>
          <w:i/>
          <w:sz w:val="24"/>
          <w:szCs w:val="24"/>
        </w:rPr>
        <w:t>Astrology in Shakespeare’s Day</w:t>
      </w:r>
      <w:r w:rsidR="00CD00A4">
        <w:rPr>
          <w:rFonts w:ascii="Times New Roman" w:hAnsi="Times New Roman"/>
          <w:sz w:val="24"/>
          <w:szCs w:val="24"/>
        </w:rPr>
        <w:t xml:space="preserve">, </w:t>
      </w:r>
      <w:r w:rsidR="00CD00A4" w:rsidRPr="009A2CEF">
        <w:rPr>
          <w:rFonts w:ascii="Times New Roman" w:hAnsi="Times New Roman"/>
          <w:iCs/>
          <w:sz w:val="24"/>
          <w:szCs w:val="24"/>
        </w:rPr>
        <w:t>Isis</w:t>
      </w:r>
      <w:r w:rsidR="00CD00A4">
        <w:rPr>
          <w:rFonts w:ascii="Times New Roman" w:hAnsi="Times New Roman"/>
          <w:sz w:val="24"/>
          <w:szCs w:val="24"/>
        </w:rPr>
        <w:t xml:space="preserve">, Vol.19, No.1, </w:t>
      </w:r>
      <w:r w:rsidR="00F17986">
        <w:rPr>
          <w:rFonts w:ascii="Times New Roman" w:hAnsi="Times New Roman"/>
          <w:sz w:val="24"/>
          <w:szCs w:val="24"/>
        </w:rPr>
        <w:t>1933</w:t>
      </w:r>
      <w:r w:rsidR="007B3C3D">
        <w:rPr>
          <w:rFonts w:ascii="Times New Roman" w:hAnsi="Times New Roman"/>
          <w:sz w:val="24"/>
          <w:szCs w:val="24"/>
        </w:rPr>
        <w:t>.</w:t>
      </w:r>
    </w:p>
    <w:p w:rsidR="00CD00A4" w:rsidRPr="004C17D9" w:rsidRDefault="00CD00A4" w:rsidP="00CD00A4">
      <w:pPr>
        <w:autoSpaceDE w:val="0"/>
        <w:autoSpaceDN w:val="0"/>
        <w:adjustRightInd w:val="0"/>
        <w:spacing w:after="0" w:line="240" w:lineRule="auto"/>
        <w:rPr>
          <w:rFonts w:ascii="Times New Roman" w:hAnsi="Times New Roman" w:cs="Times New Roman"/>
          <w:sz w:val="24"/>
          <w:szCs w:val="24"/>
        </w:rPr>
      </w:pPr>
      <w:r>
        <w:rPr>
          <w:rFonts w:ascii="Times New Roman" w:hAnsi="Times New Roman"/>
          <w:sz w:val="24"/>
          <w:szCs w:val="24"/>
        </w:rPr>
        <w:t xml:space="preserve">The University of Chicago Press on behalf of The </w:t>
      </w:r>
      <w:r w:rsidR="004E5593">
        <w:rPr>
          <w:rFonts w:ascii="Times New Roman" w:hAnsi="Times New Roman"/>
          <w:sz w:val="24"/>
          <w:szCs w:val="24"/>
        </w:rPr>
        <w:t>History of Science Society.</w:t>
      </w:r>
      <w:r w:rsidR="004C17D9" w:rsidRPr="004C17D9">
        <w:rPr>
          <w:rFonts w:ascii="Times New Roman" w:hAnsi="Times New Roman" w:cs="Times New Roman"/>
          <w:szCs w:val="20"/>
        </w:rPr>
        <w:t>http</w:t>
      </w:r>
      <w:r w:rsidR="004C17D9">
        <w:rPr>
          <w:rFonts w:ascii="Times New Roman" w:hAnsi="Times New Roman" w:cs="Times New Roman"/>
          <w:szCs w:val="20"/>
        </w:rPr>
        <w:t>://www.jstor.org/stable/225186.</w:t>
      </w:r>
    </w:p>
    <w:p w:rsidR="00CD00A4" w:rsidRDefault="00CD00A4" w:rsidP="00CD00A4">
      <w:pPr>
        <w:autoSpaceDE w:val="0"/>
        <w:autoSpaceDN w:val="0"/>
        <w:adjustRightInd w:val="0"/>
        <w:spacing w:after="0" w:line="240" w:lineRule="auto"/>
        <w:rPr>
          <w:rFonts w:ascii="Times New Roman" w:hAnsi="Times New Roman"/>
          <w:sz w:val="24"/>
          <w:szCs w:val="24"/>
        </w:rPr>
      </w:pPr>
    </w:p>
    <w:p w:rsidR="00CD00A4" w:rsidRDefault="00CD00A4" w:rsidP="00CD00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rPr>
          <w:rFonts w:ascii="Times New Roman" w:eastAsia="Times New Roman" w:hAnsi="Times New Roman"/>
          <w:i/>
          <w:color w:val="000000"/>
          <w:sz w:val="24"/>
          <w:szCs w:val="24"/>
          <w:lang w:eastAsia="en-GB"/>
        </w:rPr>
      </w:pPr>
      <w:r>
        <w:rPr>
          <w:rFonts w:ascii="Times New Roman" w:eastAsia="Times New Roman" w:hAnsi="Times New Roman"/>
          <w:color w:val="000000"/>
          <w:sz w:val="24"/>
          <w:szCs w:val="24"/>
          <w:lang w:eastAsia="en-GB"/>
        </w:rPr>
        <w:t>Campion, N</w:t>
      </w:r>
      <w:r w:rsidR="00AD0E9A">
        <w:rPr>
          <w:rFonts w:ascii="Times New Roman" w:eastAsia="Times New Roman" w:hAnsi="Times New Roman"/>
          <w:color w:val="000000"/>
          <w:sz w:val="24"/>
          <w:szCs w:val="24"/>
          <w:lang w:eastAsia="en-GB"/>
        </w:rPr>
        <w:t>icholas,</w:t>
      </w:r>
      <w:r>
        <w:rPr>
          <w:rFonts w:ascii="Times New Roman" w:eastAsia="Times New Roman" w:hAnsi="Times New Roman"/>
          <w:i/>
          <w:color w:val="000000"/>
          <w:sz w:val="24"/>
          <w:szCs w:val="24"/>
          <w:lang w:eastAsia="en-GB"/>
        </w:rPr>
        <w:t xml:space="preserve">A History of Western Astrology, Vol. II, The Medieval and Modern Worlds, </w:t>
      </w:r>
      <w:r w:rsidRPr="009A2CEF">
        <w:rPr>
          <w:rFonts w:ascii="Times New Roman" w:eastAsia="Times New Roman" w:hAnsi="Times New Roman"/>
          <w:color w:val="000000"/>
          <w:sz w:val="24"/>
          <w:szCs w:val="24"/>
          <w:lang w:eastAsia="en-GB"/>
        </w:rPr>
        <w:t>Continuum, London, 2009</w:t>
      </w:r>
      <w:r w:rsidR="007B3C3D">
        <w:rPr>
          <w:rFonts w:ascii="Times New Roman" w:eastAsia="Times New Roman" w:hAnsi="Times New Roman"/>
          <w:color w:val="000000"/>
          <w:sz w:val="24"/>
          <w:szCs w:val="24"/>
          <w:lang w:eastAsia="en-GB"/>
        </w:rPr>
        <w:t>.</w:t>
      </w:r>
    </w:p>
    <w:p w:rsidR="00AD0E9A" w:rsidRPr="00121C3C" w:rsidRDefault="00AD0E9A" w:rsidP="00AD0E9A">
      <w:pPr>
        <w:pStyle w:val="NoSpacing"/>
        <w:rPr>
          <w:rFonts w:ascii="Times New Roman" w:hAnsi="Times New Roman"/>
          <w:sz w:val="24"/>
          <w:szCs w:val="24"/>
        </w:rPr>
      </w:pPr>
      <w:r w:rsidRPr="00121C3C">
        <w:rPr>
          <w:rFonts w:ascii="Times New Roman" w:hAnsi="Times New Roman"/>
          <w:sz w:val="24"/>
          <w:szCs w:val="24"/>
        </w:rPr>
        <w:t xml:space="preserve">Campion, Nicholas, </w:t>
      </w:r>
      <w:r w:rsidRPr="00121C3C">
        <w:rPr>
          <w:rFonts w:ascii="Times New Roman" w:hAnsi="Times New Roman"/>
          <w:i/>
          <w:sz w:val="24"/>
          <w:szCs w:val="24"/>
        </w:rPr>
        <w:t>The Legacy of Classical Cosmology in the Renaissance : Shakespeare and Astronomy</w:t>
      </w:r>
      <w:r w:rsidRPr="00121C3C">
        <w:rPr>
          <w:rFonts w:ascii="Times New Roman" w:hAnsi="Times New Roman"/>
          <w:sz w:val="24"/>
          <w:szCs w:val="24"/>
        </w:rPr>
        <w:t>, Mediterranean Archaeology and Archaeometry, Vol. 14, No. 3, 2014.</w:t>
      </w:r>
    </w:p>
    <w:p w:rsidR="00AD0E9A" w:rsidRDefault="00AD0E9A" w:rsidP="00AD0E9A">
      <w:pPr>
        <w:pStyle w:val="NoSpacing"/>
        <w:rPr>
          <w:rFonts w:ascii="Times New Roman" w:eastAsiaTheme="minorHAnsi" w:hAnsi="Times New Roman" w:cstheme="minorBidi"/>
          <w:sz w:val="24"/>
          <w:szCs w:val="24"/>
        </w:rPr>
      </w:pPr>
    </w:p>
    <w:p w:rsidR="00AD0E9A" w:rsidRDefault="00AD0E9A" w:rsidP="00AD0E9A">
      <w:pPr>
        <w:pStyle w:val="FootnoteText"/>
        <w:rPr>
          <w:rFonts w:ascii="Times New Roman" w:hAnsi="Times New Roman"/>
          <w:sz w:val="24"/>
          <w:szCs w:val="24"/>
        </w:rPr>
      </w:pPr>
      <w:r w:rsidRPr="00121C3C">
        <w:rPr>
          <w:rFonts w:ascii="Times New Roman" w:hAnsi="Times New Roman"/>
          <w:sz w:val="24"/>
          <w:szCs w:val="24"/>
        </w:rPr>
        <w:t xml:space="preserve">Cassirer, Ernst, </w:t>
      </w:r>
      <w:r w:rsidRPr="00121C3C">
        <w:rPr>
          <w:rFonts w:ascii="Times New Roman" w:hAnsi="Times New Roman"/>
          <w:i/>
          <w:sz w:val="24"/>
          <w:szCs w:val="24"/>
        </w:rPr>
        <w:t>The Individual and the Cosmos</w:t>
      </w:r>
      <w:r w:rsidRPr="00121C3C">
        <w:rPr>
          <w:rFonts w:ascii="Times New Roman" w:hAnsi="Times New Roman"/>
          <w:sz w:val="24"/>
          <w:szCs w:val="24"/>
        </w:rPr>
        <w:t>, Dover Publications, Inc., New York, 2000</w:t>
      </w:r>
      <w:r w:rsidR="007B3C3D">
        <w:rPr>
          <w:rFonts w:ascii="Times New Roman" w:hAnsi="Times New Roman"/>
          <w:sz w:val="24"/>
          <w:szCs w:val="24"/>
        </w:rPr>
        <w:t>.</w:t>
      </w:r>
    </w:p>
    <w:p w:rsidR="00AD0E9A" w:rsidRDefault="00AD0E9A" w:rsidP="00AD0E9A">
      <w:pPr>
        <w:pStyle w:val="FootnoteText"/>
        <w:rPr>
          <w:rFonts w:ascii="Times New Roman" w:hAnsi="Times New Roman"/>
          <w:sz w:val="24"/>
          <w:szCs w:val="24"/>
        </w:rPr>
      </w:pPr>
    </w:p>
    <w:p w:rsidR="001664E1" w:rsidRPr="0066449B" w:rsidRDefault="0066449B" w:rsidP="0066449B">
      <w:pPr>
        <w:pStyle w:val="FootnoteText"/>
        <w:rPr>
          <w:rFonts w:ascii="Times New Roman" w:hAnsi="Times New Roman"/>
          <w:sz w:val="24"/>
          <w:szCs w:val="24"/>
        </w:rPr>
      </w:pPr>
      <w:r w:rsidRPr="0066449B">
        <w:rPr>
          <w:rFonts w:ascii="Times New Roman" w:hAnsi="Times New Roman"/>
          <w:sz w:val="24"/>
          <w:szCs w:val="24"/>
        </w:rPr>
        <w:t xml:space="preserve">Cassirer. Ernst et al., eds., </w:t>
      </w:r>
      <w:r w:rsidRPr="0066449B">
        <w:rPr>
          <w:rFonts w:ascii="Times New Roman" w:hAnsi="Times New Roman"/>
          <w:i/>
          <w:sz w:val="24"/>
          <w:szCs w:val="24"/>
        </w:rPr>
        <w:t>The Renaissance Philosophy of Man</w:t>
      </w:r>
      <w:r w:rsidRPr="0066449B">
        <w:rPr>
          <w:rFonts w:ascii="Times New Roman" w:hAnsi="Times New Roman"/>
          <w:sz w:val="24"/>
          <w:szCs w:val="24"/>
        </w:rPr>
        <w:t>, The University of Chicago Press, Chicago and London, 1956</w:t>
      </w:r>
    </w:p>
    <w:p w:rsidR="0066449B" w:rsidRPr="0066449B" w:rsidRDefault="0066449B" w:rsidP="0066449B">
      <w:pPr>
        <w:pStyle w:val="FootnoteText"/>
        <w:rPr>
          <w:rFonts w:ascii="Times New Roman" w:eastAsia="Times New Roman" w:hAnsi="Times New Roman"/>
          <w:color w:val="000000" w:themeColor="text1"/>
          <w:sz w:val="24"/>
          <w:szCs w:val="24"/>
          <w:lang w:eastAsia="en-GB"/>
        </w:rPr>
      </w:pPr>
    </w:p>
    <w:p w:rsidR="009815E6" w:rsidRPr="00AE34BE" w:rsidRDefault="009815E6" w:rsidP="009815E6">
      <w:pPr>
        <w:pStyle w:val="FootnoteText"/>
        <w:rPr>
          <w:rFonts w:ascii="Times New Roman" w:hAnsi="Times New Roman" w:cs="Times New Roman"/>
          <w:sz w:val="24"/>
          <w:szCs w:val="24"/>
        </w:rPr>
      </w:pPr>
      <w:r w:rsidRPr="00AE34BE">
        <w:rPr>
          <w:rFonts w:ascii="Times New Roman" w:hAnsi="Times New Roman" w:cs="Times New Roman"/>
          <w:sz w:val="24"/>
          <w:szCs w:val="24"/>
        </w:rPr>
        <w:t xml:space="preserve">Clark. W.G. and Wright W.A., eds., </w:t>
      </w:r>
      <w:r w:rsidRPr="00AE34BE">
        <w:rPr>
          <w:rFonts w:ascii="Times New Roman" w:hAnsi="Times New Roman" w:cs="Times New Roman"/>
          <w:i/>
          <w:sz w:val="24"/>
          <w:szCs w:val="24"/>
        </w:rPr>
        <w:t>The Works of Shakespeare</w:t>
      </w:r>
      <w:r w:rsidRPr="00AE34BE">
        <w:rPr>
          <w:rFonts w:ascii="Times New Roman" w:hAnsi="Times New Roman" w:cs="Times New Roman"/>
          <w:sz w:val="24"/>
          <w:szCs w:val="24"/>
        </w:rPr>
        <w:t>, MacMillan and Co. London, 1924</w:t>
      </w:r>
    </w:p>
    <w:p w:rsidR="009815E6" w:rsidRDefault="009815E6" w:rsidP="00AD0E9A">
      <w:pPr>
        <w:pStyle w:val="NoSpacing"/>
        <w:rPr>
          <w:rFonts w:ascii="Times New Roman" w:eastAsia="Times New Roman" w:hAnsi="Times New Roman"/>
          <w:color w:val="000000" w:themeColor="text1"/>
          <w:sz w:val="24"/>
          <w:szCs w:val="24"/>
          <w:lang w:eastAsia="en-GB"/>
        </w:rPr>
      </w:pPr>
    </w:p>
    <w:p w:rsidR="00816DAF" w:rsidRPr="00816DAF" w:rsidRDefault="00816DAF" w:rsidP="00AD0E9A">
      <w:pPr>
        <w:pStyle w:val="NoSpacing"/>
        <w:rPr>
          <w:rFonts w:ascii="Times New Roman" w:hAnsi="Times New Roman"/>
          <w:sz w:val="24"/>
          <w:szCs w:val="24"/>
        </w:rPr>
      </w:pPr>
      <w:r w:rsidRPr="00816DAF">
        <w:rPr>
          <w:rFonts w:ascii="Times New Roman" w:hAnsi="Times New Roman"/>
          <w:sz w:val="24"/>
          <w:szCs w:val="24"/>
        </w:rPr>
        <w:t xml:space="preserve">Coopland, G. W. trans., </w:t>
      </w:r>
      <w:r w:rsidRPr="00816DAF">
        <w:rPr>
          <w:rFonts w:ascii="Times New Roman" w:hAnsi="Times New Roman"/>
          <w:i/>
          <w:sz w:val="24"/>
          <w:szCs w:val="24"/>
        </w:rPr>
        <w:t>Nicole Oresme and the Astrologers : A Study of his Livre De Divinacions</w:t>
      </w:r>
      <w:r w:rsidRPr="00816DAF">
        <w:rPr>
          <w:rFonts w:ascii="Times New Roman" w:hAnsi="Times New Roman"/>
          <w:sz w:val="24"/>
          <w:szCs w:val="24"/>
        </w:rPr>
        <w:t>, Liverpool University Press, Liverpool,</w:t>
      </w:r>
      <w:r w:rsidR="00D2777A">
        <w:rPr>
          <w:rFonts w:ascii="Times New Roman" w:hAnsi="Times New Roman"/>
          <w:sz w:val="24"/>
          <w:szCs w:val="24"/>
        </w:rPr>
        <w:t xml:space="preserve"> 1952</w:t>
      </w:r>
    </w:p>
    <w:p w:rsidR="00816DAF" w:rsidRDefault="00816DAF" w:rsidP="00AD0E9A">
      <w:pPr>
        <w:pStyle w:val="NoSpacing"/>
        <w:rPr>
          <w:rFonts w:ascii="Times New Roman" w:hAnsi="Times New Roman"/>
          <w:sz w:val="20"/>
          <w:szCs w:val="20"/>
        </w:rPr>
      </w:pPr>
    </w:p>
    <w:p w:rsidR="00DE4192" w:rsidRDefault="00AD0E9A" w:rsidP="00AD0E9A">
      <w:pPr>
        <w:pStyle w:val="NoSpacing"/>
        <w:rPr>
          <w:rFonts w:ascii="Times New Roman" w:eastAsia="Times New Roman" w:hAnsi="Times New Roman"/>
          <w:color w:val="000000" w:themeColor="text1"/>
          <w:sz w:val="24"/>
          <w:szCs w:val="24"/>
          <w:lang w:eastAsia="en-GB"/>
        </w:rPr>
      </w:pPr>
      <w:r w:rsidRPr="00002CA1">
        <w:rPr>
          <w:rFonts w:ascii="Times New Roman" w:eastAsia="Times New Roman" w:hAnsi="Times New Roman"/>
          <w:color w:val="000000" w:themeColor="text1"/>
          <w:sz w:val="24"/>
          <w:szCs w:val="24"/>
          <w:lang w:eastAsia="en-GB"/>
        </w:rPr>
        <w:t xml:space="preserve">Copenhaver, Brian, </w:t>
      </w:r>
      <w:r w:rsidRPr="00002CA1">
        <w:rPr>
          <w:rFonts w:ascii="Times New Roman" w:eastAsia="Times New Roman" w:hAnsi="Times New Roman"/>
          <w:i/>
          <w:color w:val="000000" w:themeColor="text1"/>
          <w:sz w:val="24"/>
          <w:szCs w:val="24"/>
          <w:lang w:eastAsia="en-GB"/>
        </w:rPr>
        <w:t>Hermes Trismegistus, Proclus, and the Question of a Philosophy of Magic in the Renaissance</w:t>
      </w:r>
      <w:r w:rsidRPr="00002CA1">
        <w:rPr>
          <w:rFonts w:ascii="Times New Roman" w:eastAsia="Times New Roman" w:hAnsi="Times New Roman"/>
          <w:color w:val="000000" w:themeColor="text1"/>
          <w:sz w:val="24"/>
          <w:szCs w:val="24"/>
          <w:lang w:eastAsia="en-GB"/>
        </w:rPr>
        <w:t xml:space="preserve">, in </w:t>
      </w:r>
      <w:r w:rsidRPr="00002CA1">
        <w:rPr>
          <w:rFonts w:ascii="Times New Roman" w:eastAsia="Times New Roman" w:hAnsi="Times New Roman"/>
          <w:i/>
          <w:iCs/>
          <w:color w:val="000000" w:themeColor="text1"/>
          <w:sz w:val="24"/>
          <w:szCs w:val="24"/>
          <w:lang w:eastAsia="en-GB"/>
        </w:rPr>
        <w:t>Hermeticism and the Renaissance: Intellectual History and the Occult in Early Modern Europe</w:t>
      </w:r>
      <w:r w:rsidR="00873E1E">
        <w:rPr>
          <w:rFonts w:ascii="Times New Roman" w:eastAsia="Times New Roman" w:hAnsi="Times New Roman"/>
          <w:color w:val="000000" w:themeColor="text1"/>
          <w:sz w:val="24"/>
          <w:szCs w:val="24"/>
          <w:lang w:eastAsia="en-GB"/>
        </w:rPr>
        <w:t>, Merkel, Ingrid and Allen G. Debus, Allen, G., e</w:t>
      </w:r>
      <w:r w:rsidRPr="00002CA1">
        <w:rPr>
          <w:rFonts w:ascii="Times New Roman" w:eastAsia="Times New Roman" w:hAnsi="Times New Roman"/>
          <w:color w:val="000000" w:themeColor="text1"/>
          <w:sz w:val="24"/>
          <w:szCs w:val="24"/>
          <w:lang w:eastAsia="en-GB"/>
        </w:rPr>
        <w:t xml:space="preserve">ds., Washington: Folger Shakespeare Library, 1988. </w:t>
      </w:r>
    </w:p>
    <w:p w:rsidR="00AE34BE" w:rsidRDefault="00AE34BE" w:rsidP="00AD0E9A">
      <w:pPr>
        <w:pStyle w:val="NoSpacing"/>
        <w:rPr>
          <w:rFonts w:ascii="Times New Roman" w:hAnsi="Times New Roman"/>
          <w:sz w:val="24"/>
          <w:szCs w:val="24"/>
        </w:rPr>
      </w:pPr>
    </w:p>
    <w:p w:rsidR="00873E1E" w:rsidRDefault="00873E1E" w:rsidP="00873E1E">
      <w:pPr>
        <w:pStyle w:val="NoSpacing"/>
        <w:rPr>
          <w:rFonts w:ascii="Times New Roman" w:hAnsi="Times New Roman"/>
          <w:sz w:val="24"/>
          <w:szCs w:val="24"/>
        </w:rPr>
      </w:pPr>
      <w:r w:rsidRPr="00713051">
        <w:rPr>
          <w:rFonts w:ascii="Times New Roman" w:hAnsi="Times New Roman"/>
          <w:sz w:val="24"/>
          <w:szCs w:val="24"/>
        </w:rPr>
        <w:t xml:space="preserve">delGiudice, Guido, </w:t>
      </w:r>
      <w:r w:rsidRPr="00713051">
        <w:rPr>
          <w:rFonts w:ascii="Times New Roman" w:hAnsi="Times New Roman"/>
          <w:i/>
          <w:sz w:val="24"/>
          <w:szCs w:val="24"/>
        </w:rPr>
        <w:t>Giordano Bruno, The Prophet Of Infinite Universe.</w:t>
      </w:r>
      <w:hyperlink r:id="rId43" w:history="1">
        <w:r w:rsidRPr="00713051">
          <w:rPr>
            <w:rStyle w:val="Hyperlink"/>
            <w:color w:val="000000" w:themeColor="text1"/>
            <w:sz w:val="24"/>
            <w:szCs w:val="24"/>
            <w:u w:val="none"/>
          </w:rPr>
          <w:t>https://archive.org/stream/GiordanoBrunoTheProphetOfInfiniteUniverse/TheProphetOfInfinite Universe_djvu.txt</w:t>
        </w:r>
      </w:hyperlink>
      <w:r>
        <w:rPr>
          <w:rFonts w:ascii="Times New Roman" w:hAnsi="Times New Roman"/>
          <w:sz w:val="24"/>
          <w:szCs w:val="24"/>
        </w:rPr>
        <w:t>.</w:t>
      </w:r>
    </w:p>
    <w:p w:rsidR="00873E1E" w:rsidRDefault="00873E1E" w:rsidP="00873E1E">
      <w:pPr>
        <w:pStyle w:val="NoSpacing"/>
        <w:rPr>
          <w:rFonts w:ascii="Times New Roman" w:hAnsi="Times New Roman"/>
          <w:sz w:val="24"/>
          <w:szCs w:val="24"/>
        </w:rPr>
      </w:pPr>
    </w:p>
    <w:p w:rsidR="00816DAF" w:rsidRDefault="00816DAF" w:rsidP="00AD0E9A">
      <w:pPr>
        <w:rPr>
          <w:rFonts w:ascii="Times New Roman" w:hAnsi="Times New Roman"/>
          <w:sz w:val="24"/>
          <w:szCs w:val="24"/>
        </w:rPr>
      </w:pPr>
      <w:r>
        <w:rPr>
          <w:rFonts w:ascii="Times New Roman" w:hAnsi="Times New Roman"/>
          <w:sz w:val="24"/>
          <w:szCs w:val="24"/>
        </w:rPr>
        <w:t xml:space="preserve">Clark, Cumberland, </w:t>
      </w:r>
      <w:r w:rsidRPr="00816DAF">
        <w:rPr>
          <w:rFonts w:ascii="Times New Roman" w:hAnsi="Times New Roman"/>
          <w:i/>
          <w:sz w:val="24"/>
          <w:szCs w:val="24"/>
        </w:rPr>
        <w:t>Shakespeare and Science</w:t>
      </w:r>
      <w:r>
        <w:rPr>
          <w:rFonts w:ascii="Times New Roman" w:hAnsi="Times New Roman"/>
          <w:sz w:val="24"/>
          <w:szCs w:val="24"/>
        </w:rPr>
        <w:t>, University Press</w:t>
      </w:r>
      <w:r w:rsidR="00F822F1">
        <w:rPr>
          <w:rFonts w:ascii="Times New Roman" w:hAnsi="Times New Roman"/>
          <w:sz w:val="24"/>
          <w:szCs w:val="24"/>
        </w:rPr>
        <w:t xml:space="preserve"> of the Pacific, Honolulu, 2005</w:t>
      </w:r>
    </w:p>
    <w:p w:rsidR="00F822F1" w:rsidRPr="00AD0E9A" w:rsidRDefault="00F822F1" w:rsidP="00F822F1">
      <w:pPr>
        <w:pStyle w:val="NoSpacing"/>
        <w:rPr>
          <w:rStyle w:val="citation"/>
          <w:rFonts w:ascii="Times New Roman" w:hAnsi="Times New Roman"/>
          <w:color w:val="000000" w:themeColor="text1"/>
          <w:sz w:val="24"/>
          <w:szCs w:val="24"/>
          <w:lang/>
        </w:rPr>
      </w:pPr>
      <w:r w:rsidRPr="00F17986">
        <w:rPr>
          <w:rStyle w:val="citation"/>
          <w:rFonts w:ascii="Times New Roman" w:hAnsi="Times New Roman"/>
          <w:sz w:val="24"/>
          <w:szCs w:val="24"/>
          <w:lang/>
        </w:rPr>
        <w:t xml:space="preserve">Draper, John W., </w:t>
      </w:r>
      <w:r w:rsidRPr="00F17986">
        <w:rPr>
          <w:rStyle w:val="citation"/>
          <w:rFonts w:ascii="Times New Roman" w:hAnsi="Times New Roman"/>
          <w:i/>
          <w:sz w:val="24"/>
          <w:szCs w:val="24"/>
          <w:lang/>
        </w:rPr>
        <w:t>Shakespeare's ‘Star-Crossed Lovers’</w:t>
      </w:r>
      <w:r>
        <w:rPr>
          <w:rStyle w:val="citation"/>
          <w:rFonts w:ascii="Times New Roman" w:hAnsi="Times New Roman"/>
          <w:sz w:val="24"/>
          <w:szCs w:val="24"/>
          <w:lang/>
        </w:rPr>
        <w:t>,</w:t>
      </w:r>
      <w:r w:rsidRPr="00F17986">
        <w:rPr>
          <w:rStyle w:val="citation"/>
          <w:rFonts w:ascii="Times New Roman" w:hAnsi="Times New Roman"/>
          <w:i/>
          <w:iCs/>
          <w:sz w:val="24"/>
          <w:szCs w:val="24"/>
          <w:lang/>
        </w:rPr>
        <w:t>Review of English Studies</w:t>
      </w:r>
      <w:r>
        <w:rPr>
          <w:rStyle w:val="citation"/>
          <w:rFonts w:ascii="Times New Roman" w:hAnsi="Times New Roman"/>
          <w:sz w:val="24"/>
          <w:szCs w:val="24"/>
          <w:lang/>
        </w:rPr>
        <w:t xml:space="preserve">.os-XV, 1939, </w:t>
      </w:r>
      <w:hyperlink r:id="rId44" w:history="1">
        <w:r w:rsidRPr="00AD0E9A">
          <w:rPr>
            <w:rStyle w:val="Hyperlink"/>
            <w:color w:val="000000" w:themeColor="text1"/>
            <w:sz w:val="24"/>
            <w:szCs w:val="24"/>
            <w:u w:val="none"/>
            <w:lang/>
          </w:rPr>
          <w:t>www.jstor.org/stable/509718</w:t>
        </w:r>
      </w:hyperlink>
    </w:p>
    <w:p w:rsidR="00F822F1" w:rsidRPr="00AD0E9A" w:rsidRDefault="00F822F1" w:rsidP="00F822F1">
      <w:pPr>
        <w:pStyle w:val="NoSpacing"/>
        <w:rPr>
          <w:rFonts w:ascii="Times New Roman" w:hAnsi="Times New Roman"/>
          <w:color w:val="000000" w:themeColor="text1"/>
          <w:sz w:val="24"/>
          <w:szCs w:val="24"/>
          <w:lang/>
        </w:rPr>
      </w:pPr>
    </w:p>
    <w:p w:rsidR="00873E1E" w:rsidRDefault="00AD0E9A" w:rsidP="00F822F1">
      <w:pPr>
        <w:rPr>
          <w:rFonts w:ascii="Times New Roman" w:hAnsi="Times New Roman"/>
          <w:sz w:val="24"/>
          <w:szCs w:val="24"/>
        </w:rPr>
      </w:pPr>
      <w:r>
        <w:rPr>
          <w:rFonts w:ascii="Times New Roman" w:hAnsi="Times New Roman"/>
          <w:sz w:val="24"/>
          <w:szCs w:val="24"/>
        </w:rPr>
        <w:t xml:space="preserve">Elton, W.R., </w:t>
      </w:r>
      <w:r w:rsidRPr="00D039A7">
        <w:rPr>
          <w:rFonts w:ascii="Times New Roman" w:hAnsi="Times New Roman"/>
          <w:i/>
          <w:sz w:val="24"/>
          <w:szCs w:val="24"/>
        </w:rPr>
        <w:t>King Lear and the Gods</w:t>
      </w:r>
      <w:r>
        <w:rPr>
          <w:rFonts w:ascii="Times New Roman" w:hAnsi="Times New Roman"/>
          <w:sz w:val="24"/>
          <w:szCs w:val="24"/>
        </w:rPr>
        <w:t>, Kentucky, The University</w:t>
      </w:r>
      <w:r w:rsidR="00F822F1">
        <w:rPr>
          <w:rFonts w:ascii="Times New Roman" w:hAnsi="Times New Roman"/>
          <w:sz w:val="24"/>
          <w:szCs w:val="24"/>
        </w:rPr>
        <w:t xml:space="preserve"> Press of Kentucky, 1988 (1966)</w:t>
      </w:r>
    </w:p>
    <w:p w:rsidR="00D2777A" w:rsidRPr="00F822F1" w:rsidRDefault="00D2777A" w:rsidP="00F822F1">
      <w:pPr>
        <w:rPr>
          <w:rFonts w:ascii="Times New Roman" w:hAnsi="Times New Roman"/>
          <w:sz w:val="24"/>
          <w:szCs w:val="24"/>
        </w:rPr>
      </w:pPr>
    </w:p>
    <w:p w:rsidR="00D2777A" w:rsidRDefault="00D2777A" w:rsidP="00D2777A">
      <w:pPr>
        <w:rPr>
          <w:rFonts w:ascii="Times New Roman" w:hAnsi="Times New Roman"/>
          <w:b/>
          <w:sz w:val="24"/>
          <w:szCs w:val="24"/>
        </w:rPr>
      </w:pPr>
      <w:r>
        <w:rPr>
          <w:rFonts w:ascii="Times New Roman" w:hAnsi="Times New Roman"/>
          <w:b/>
          <w:sz w:val="24"/>
          <w:szCs w:val="24"/>
        </w:rPr>
        <w:lastRenderedPageBreak/>
        <w:t xml:space="preserve">                                                                                                                                                 49.</w:t>
      </w:r>
    </w:p>
    <w:p w:rsidR="00F822F1" w:rsidRPr="00EB2B7C" w:rsidRDefault="00F822F1" w:rsidP="00F822F1">
      <w:pPr>
        <w:rPr>
          <w:rFonts w:ascii="Times New Roman" w:hAnsi="Times New Roman" w:cs="Times New Roman"/>
          <w:i/>
          <w:iCs/>
          <w:sz w:val="24"/>
          <w:szCs w:val="24"/>
        </w:rPr>
      </w:pPr>
      <w:r w:rsidRPr="00EB2B7C">
        <w:rPr>
          <w:rFonts w:ascii="Times New Roman" w:hAnsi="Times New Roman" w:cs="Times New Roman"/>
          <w:sz w:val="24"/>
          <w:szCs w:val="24"/>
        </w:rPr>
        <w:t>Halliwell, James O., ed.,</w:t>
      </w:r>
      <w:r w:rsidRPr="00EB2B7C">
        <w:rPr>
          <w:rFonts w:ascii="Times New Roman" w:hAnsi="Times New Roman" w:cs="Times New Roman"/>
          <w:i/>
          <w:sz w:val="24"/>
          <w:szCs w:val="24"/>
        </w:rPr>
        <w:t>The Private Diary of Dr John Dee</w:t>
      </w:r>
      <w:r w:rsidRPr="00EB2B7C">
        <w:rPr>
          <w:rFonts w:ascii="Times New Roman" w:hAnsi="Times New Roman" w:cs="Times New Roman"/>
          <w:sz w:val="24"/>
          <w:szCs w:val="24"/>
        </w:rPr>
        <w:t xml:space="preserve">, Camden Society, London, </w:t>
      </w:r>
      <w:r w:rsidRPr="00EB2B7C">
        <w:rPr>
          <w:rFonts w:ascii="Times New Roman" w:eastAsia="Times New Roman" w:hAnsi="Times New Roman" w:cs="Times New Roman"/>
          <w:sz w:val="24"/>
          <w:szCs w:val="24"/>
          <w:lang w:eastAsia="en-GB"/>
        </w:rPr>
        <w:t xml:space="preserve">1842. (2006), </w:t>
      </w:r>
      <w:hyperlink r:id="rId45" w:history="1">
        <w:r w:rsidRPr="00EB2B7C">
          <w:rPr>
            <w:rStyle w:val="Hyperlink"/>
            <w:color w:val="000000" w:themeColor="text1"/>
            <w:sz w:val="24"/>
            <w:szCs w:val="24"/>
            <w:u w:val="none"/>
          </w:rPr>
          <w:t>http://www.gutenberg.org/ebooks/19553</w:t>
        </w:r>
      </w:hyperlink>
    </w:p>
    <w:p w:rsidR="00873E1E" w:rsidRPr="00121C3C" w:rsidRDefault="00873E1E" w:rsidP="00873E1E">
      <w:pPr>
        <w:pStyle w:val="NoSpacing"/>
        <w:rPr>
          <w:rFonts w:ascii="Times New Roman" w:hAnsi="Times New Roman"/>
          <w:sz w:val="24"/>
          <w:szCs w:val="24"/>
        </w:rPr>
      </w:pPr>
      <w:r w:rsidRPr="00121C3C">
        <w:rPr>
          <w:rFonts w:ascii="Times New Roman" w:hAnsi="Times New Roman"/>
          <w:sz w:val="24"/>
          <w:szCs w:val="24"/>
          <w:lang w:eastAsia="en-GB"/>
        </w:rPr>
        <w:t>Hughes, Thomas,</w:t>
      </w:r>
      <w:r w:rsidRPr="00121C3C">
        <w:rPr>
          <w:rFonts w:ascii="Times New Roman" w:hAnsi="Times New Roman"/>
          <w:i/>
          <w:sz w:val="24"/>
          <w:szCs w:val="24"/>
        </w:rPr>
        <w:t>The Misfortunes of Arthur (1587)</w:t>
      </w:r>
      <w:r w:rsidRPr="00121C3C">
        <w:rPr>
          <w:rFonts w:ascii="Times New Roman" w:hAnsi="Times New Roman"/>
          <w:sz w:val="24"/>
          <w:szCs w:val="24"/>
          <w:lang w:eastAsia="en-GB"/>
        </w:rPr>
        <w:t>, SeptimusProwe</w:t>
      </w:r>
      <w:r>
        <w:rPr>
          <w:rFonts w:ascii="Times New Roman" w:hAnsi="Times New Roman"/>
          <w:sz w:val="24"/>
          <w:szCs w:val="24"/>
          <w:lang w:eastAsia="en-GB"/>
        </w:rPr>
        <w:t xml:space="preserve">tt, London, 1828. </w:t>
      </w:r>
    </w:p>
    <w:p w:rsidR="00873E1E" w:rsidRDefault="00873E1E" w:rsidP="00873E1E">
      <w:pPr>
        <w:pStyle w:val="NoSpacing"/>
        <w:rPr>
          <w:rFonts w:ascii="Times New Roman" w:hAnsi="Times New Roman"/>
          <w:sz w:val="24"/>
          <w:szCs w:val="24"/>
        </w:rPr>
      </w:pPr>
    </w:p>
    <w:p w:rsidR="00390046" w:rsidRDefault="00390046" w:rsidP="00390046">
      <w:pPr>
        <w:autoSpaceDE w:val="0"/>
        <w:autoSpaceDN w:val="0"/>
        <w:adjustRightInd w:val="0"/>
        <w:spacing w:after="0" w:line="240" w:lineRule="auto"/>
        <w:rPr>
          <w:rFonts w:ascii="Times New Roman" w:hAnsi="Times New Roman" w:cs="Times New Roman"/>
          <w:color w:val="000000"/>
          <w:sz w:val="24"/>
          <w:szCs w:val="24"/>
        </w:rPr>
      </w:pPr>
      <w:r w:rsidRPr="00390046">
        <w:rPr>
          <w:rFonts w:ascii="Times New Roman" w:hAnsi="Times New Roman" w:cs="Times New Roman"/>
          <w:color w:val="000000"/>
          <w:sz w:val="24"/>
          <w:szCs w:val="24"/>
        </w:rPr>
        <w:t>Jorgensen</w:t>
      </w:r>
      <w:r>
        <w:rPr>
          <w:rFonts w:ascii="Times New Roman" w:hAnsi="Times New Roman" w:cs="Times New Roman"/>
          <w:color w:val="000000"/>
          <w:sz w:val="24"/>
          <w:szCs w:val="24"/>
        </w:rPr>
        <w:t xml:space="preserve">, Paul, A., </w:t>
      </w:r>
      <w:r w:rsidRPr="00390046">
        <w:rPr>
          <w:rFonts w:ascii="Times New Roman" w:hAnsi="Times New Roman" w:cs="Times New Roman"/>
          <w:i/>
          <w:color w:val="000000"/>
          <w:sz w:val="24"/>
          <w:szCs w:val="24"/>
        </w:rPr>
        <w:t>A Formative Shakespearean Legacy: Elizabethan Views of God, Fortune, and War</w:t>
      </w:r>
      <w:r>
        <w:rPr>
          <w:rFonts w:ascii="Times New Roman" w:hAnsi="Times New Roman" w:cs="Times New Roman"/>
          <w:color w:val="000000"/>
          <w:sz w:val="24"/>
          <w:szCs w:val="24"/>
        </w:rPr>
        <w:t>, PMLA, Vol. 90, No. 2, 1975, pp. 222-233.</w:t>
      </w:r>
    </w:p>
    <w:p w:rsidR="00390046" w:rsidRDefault="00390046" w:rsidP="00390046">
      <w:pPr>
        <w:autoSpaceDE w:val="0"/>
        <w:autoSpaceDN w:val="0"/>
        <w:adjustRightInd w:val="0"/>
        <w:spacing w:after="0" w:line="240" w:lineRule="auto"/>
        <w:rPr>
          <w:rFonts w:ascii="Times New Roman" w:hAnsi="Times New Roman" w:cs="Times New Roman"/>
          <w:sz w:val="24"/>
          <w:szCs w:val="24"/>
        </w:rPr>
      </w:pPr>
    </w:p>
    <w:p w:rsidR="00F822F1" w:rsidRDefault="00873E1E" w:rsidP="00D2777A">
      <w:pPr>
        <w:rPr>
          <w:rFonts w:ascii="Times New Roman" w:hAnsi="Times New Roman"/>
          <w:sz w:val="24"/>
          <w:szCs w:val="24"/>
        </w:rPr>
      </w:pPr>
      <w:r w:rsidRPr="00F17986">
        <w:rPr>
          <w:rFonts w:ascii="Times New Roman" w:hAnsi="Times New Roman"/>
          <w:sz w:val="24"/>
          <w:szCs w:val="24"/>
        </w:rPr>
        <w:t xml:space="preserve">Moyer, Ann, </w:t>
      </w:r>
      <w:r w:rsidRPr="00F17986">
        <w:rPr>
          <w:rFonts w:ascii="Times New Roman" w:hAnsi="Times New Roman"/>
          <w:i/>
          <w:sz w:val="24"/>
          <w:szCs w:val="24"/>
        </w:rPr>
        <w:t>The Astronomers' Game: Astrology and University Culture in the Fifteenth and Sixteenth Centuries</w:t>
      </w:r>
      <w:r w:rsidRPr="00F17986">
        <w:rPr>
          <w:rFonts w:ascii="Times New Roman" w:hAnsi="Times New Roman"/>
          <w:sz w:val="24"/>
          <w:szCs w:val="24"/>
        </w:rPr>
        <w:t xml:space="preserve">, Early Science and Medicine, Vol. 4, No. 3,BRILL, 1999.   </w:t>
      </w:r>
      <w:r>
        <w:rPr>
          <w:rFonts w:ascii="Times New Roman" w:hAnsi="Times New Roman"/>
          <w:sz w:val="24"/>
          <w:szCs w:val="24"/>
        </w:rPr>
        <w:t>http</w:t>
      </w:r>
      <w:r w:rsidR="00FF6AD1">
        <w:rPr>
          <w:rFonts w:ascii="Times New Roman" w:hAnsi="Times New Roman"/>
          <w:sz w:val="24"/>
          <w:szCs w:val="24"/>
        </w:rPr>
        <w:t>://www.jstor.org/stable/4130362</w:t>
      </w:r>
    </w:p>
    <w:p w:rsidR="00F70106" w:rsidRDefault="00873E1E" w:rsidP="00873E1E">
      <w:pPr>
        <w:pStyle w:val="NoSpacing"/>
        <w:rPr>
          <w:rFonts w:ascii="Times New Roman" w:hAnsi="Times New Roman"/>
          <w:sz w:val="24"/>
          <w:szCs w:val="24"/>
        </w:rPr>
      </w:pPr>
      <w:r w:rsidRPr="00B015C3">
        <w:rPr>
          <w:rFonts w:ascii="Times New Roman" w:hAnsi="Times New Roman"/>
          <w:sz w:val="24"/>
          <w:szCs w:val="24"/>
        </w:rPr>
        <w:t xml:space="preserve">Papp, Bernard, </w:t>
      </w:r>
      <w:r w:rsidRPr="00B015C3">
        <w:rPr>
          <w:rFonts w:ascii="Times New Roman" w:hAnsi="Times New Roman"/>
          <w:i/>
          <w:sz w:val="24"/>
          <w:szCs w:val="24"/>
        </w:rPr>
        <w:t>Astrology and the Popular Press, English Almanacs : 1500-1800</w:t>
      </w:r>
      <w:r w:rsidRPr="00B015C3">
        <w:rPr>
          <w:rFonts w:ascii="Times New Roman" w:hAnsi="Times New Roman"/>
          <w:sz w:val="24"/>
          <w:szCs w:val="24"/>
        </w:rPr>
        <w:t xml:space="preserve">, Faber and </w:t>
      </w:r>
    </w:p>
    <w:p w:rsidR="00873E1E" w:rsidRDefault="00873E1E" w:rsidP="00873E1E">
      <w:pPr>
        <w:pStyle w:val="NoSpacing"/>
        <w:rPr>
          <w:rFonts w:ascii="Times New Roman" w:hAnsi="Times New Roman"/>
          <w:sz w:val="24"/>
          <w:szCs w:val="24"/>
        </w:rPr>
      </w:pPr>
      <w:r w:rsidRPr="00B015C3">
        <w:rPr>
          <w:rFonts w:ascii="Times New Roman" w:hAnsi="Times New Roman"/>
          <w:sz w:val="24"/>
          <w:szCs w:val="24"/>
        </w:rPr>
        <w:t>Faber, London &amp; Boston, 1979</w:t>
      </w:r>
    </w:p>
    <w:p w:rsidR="001664E1" w:rsidRPr="00987D94" w:rsidRDefault="007B3C3D" w:rsidP="007B3C3D">
      <w:pPr>
        <w:rPr>
          <w:rFonts w:ascii="Times New Roman" w:hAnsi="Times New Roman"/>
          <w:color w:val="000000" w:themeColor="text1"/>
          <w:sz w:val="24"/>
          <w:szCs w:val="24"/>
        </w:rPr>
      </w:pPr>
      <w:r w:rsidRPr="00987D94">
        <w:rPr>
          <w:rFonts w:ascii="Times New Roman" w:hAnsi="Times New Roman"/>
          <w:color w:val="000000" w:themeColor="text1"/>
          <w:sz w:val="24"/>
          <w:szCs w:val="24"/>
        </w:rPr>
        <w:t xml:space="preserve">Paris, Bernard J., </w:t>
      </w:r>
      <w:r w:rsidRPr="00987D94">
        <w:rPr>
          <w:rFonts w:ascii="Times New Roman" w:hAnsi="Times New Roman"/>
          <w:i/>
          <w:color w:val="000000" w:themeColor="text1"/>
          <w:sz w:val="24"/>
          <w:szCs w:val="24"/>
        </w:rPr>
        <w:t>Bargains with Fate : Psychological Crises and Conflicts in Shakespeare and his Plays</w:t>
      </w:r>
      <w:r w:rsidRPr="00987D94">
        <w:rPr>
          <w:rFonts w:ascii="Times New Roman" w:hAnsi="Times New Roman"/>
          <w:color w:val="000000" w:themeColor="text1"/>
          <w:sz w:val="24"/>
          <w:szCs w:val="24"/>
        </w:rPr>
        <w:t>, Transaction Publishers, New Jersey, 2009</w:t>
      </w:r>
    </w:p>
    <w:p w:rsidR="00892030" w:rsidRDefault="007B3C3D" w:rsidP="00AD0E9A">
      <w:pPr>
        <w:rPr>
          <w:rFonts w:ascii="Times New Roman" w:hAnsi="Times New Roman"/>
          <w:sz w:val="24"/>
          <w:szCs w:val="24"/>
        </w:rPr>
      </w:pPr>
      <w:r>
        <w:rPr>
          <w:rFonts w:ascii="Times New Roman" w:hAnsi="Times New Roman"/>
          <w:sz w:val="24"/>
          <w:szCs w:val="24"/>
        </w:rPr>
        <w:t>Parr, Johnstone,</w:t>
      </w:r>
      <w:r>
        <w:rPr>
          <w:rFonts w:ascii="Times New Roman" w:hAnsi="Times New Roman"/>
          <w:i/>
          <w:sz w:val="24"/>
          <w:szCs w:val="24"/>
        </w:rPr>
        <w:t xml:space="preserve"> Tamburlaine’s Malady and other essays on astrology in Elizabethan drama</w:t>
      </w:r>
      <w:r>
        <w:rPr>
          <w:rFonts w:ascii="Times New Roman" w:hAnsi="Times New Roman"/>
          <w:sz w:val="24"/>
          <w:szCs w:val="24"/>
        </w:rPr>
        <w:t xml:space="preserve">, University </w:t>
      </w:r>
      <w:r w:rsidR="000761C2">
        <w:rPr>
          <w:rFonts w:ascii="Times New Roman" w:hAnsi="Times New Roman"/>
          <w:sz w:val="24"/>
          <w:szCs w:val="24"/>
        </w:rPr>
        <w:t>of Alabama Press, Alabama, 1953</w:t>
      </w:r>
    </w:p>
    <w:p w:rsidR="00AD0E9A" w:rsidRDefault="00AD0E9A" w:rsidP="00AD0E9A">
      <w:pPr>
        <w:rPr>
          <w:rFonts w:ascii="Times New Roman" w:hAnsi="Times New Roman"/>
          <w:sz w:val="24"/>
          <w:szCs w:val="24"/>
        </w:rPr>
      </w:pPr>
      <w:r>
        <w:rPr>
          <w:rFonts w:ascii="Times New Roman" w:hAnsi="Times New Roman"/>
          <w:sz w:val="24"/>
          <w:szCs w:val="24"/>
        </w:rPr>
        <w:t>Rusche, Harry,</w:t>
      </w:r>
      <w:r>
        <w:rPr>
          <w:rFonts w:ascii="Times New Roman" w:hAnsi="Times New Roman"/>
          <w:i/>
          <w:sz w:val="24"/>
          <w:szCs w:val="24"/>
        </w:rPr>
        <w:t xml:space="preserve"> Edmund's Conception and Nativity in King Lear</w:t>
      </w:r>
      <w:r>
        <w:rPr>
          <w:rFonts w:ascii="Times New Roman" w:hAnsi="Times New Roman"/>
          <w:sz w:val="24"/>
          <w:szCs w:val="24"/>
        </w:rPr>
        <w:t>, Shakespeare Quarterly, Vol. 20, No. 2, 1969, Folger Shakespeare Library in association with George Washington University. http</w:t>
      </w:r>
      <w:r w:rsidR="00FF6AD1">
        <w:rPr>
          <w:rFonts w:ascii="Times New Roman" w:hAnsi="Times New Roman"/>
          <w:sz w:val="24"/>
          <w:szCs w:val="24"/>
        </w:rPr>
        <w:t>://www.jstor.org/stable/2869002</w:t>
      </w:r>
    </w:p>
    <w:p w:rsidR="00CD00A4" w:rsidRPr="004E5593" w:rsidRDefault="00CD00A4" w:rsidP="004E5593">
      <w:pPr>
        <w:rPr>
          <w:rFonts w:ascii="Times New Roman" w:hAnsi="Times New Roman"/>
          <w:sz w:val="24"/>
          <w:szCs w:val="24"/>
        </w:rPr>
      </w:pPr>
      <w:r>
        <w:rPr>
          <w:rFonts w:ascii="Times New Roman" w:hAnsi="Times New Roman"/>
          <w:sz w:val="24"/>
          <w:szCs w:val="24"/>
        </w:rPr>
        <w:t>Sokol, B.J.,</w:t>
      </w:r>
      <w:r>
        <w:rPr>
          <w:rFonts w:ascii="Times New Roman" w:hAnsi="Times New Roman"/>
          <w:i/>
          <w:sz w:val="24"/>
          <w:szCs w:val="24"/>
        </w:rPr>
        <w:t xml:space="preserve"> A Brave New World of Knowledge : Shakespeare’s The Tempest and Early Modern Epistemology</w:t>
      </w:r>
      <w:r>
        <w:rPr>
          <w:rFonts w:ascii="Times New Roman" w:hAnsi="Times New Roman"/>
          <w:sz w:val="24"/>
          <w:szCs w:val="24"/>
        </w:rPr>
        <w:t xml:space="preserve">, Fairleigh Dickinson University Press, New Jersey, 2003            </w:t>
      </w:r>
    </w:p>
    <w:p w:rsidR="00CD00A4" w:rsidRDefault="00013751" w:rsidP="00CD00A4">
      <w:pPr>
        <w:rPr>
          <w:rFonts w:ascii="Times New Roman" w:hAnsi="Times New Roman"/>
          <w:sz w:val="24"/>
          <w:szCs w:val="24"/>
        </w:rPr>
      </w:pPr>
      <w:r>
        <w:rPr>
          <w:rFonts w:ascii="Times New Roman" w:hAnsi="Times New Roman"/>
          <w:sz w:val="24"/>
          <w:szCs w:val="24"/>
        </w:rPr>
        <w:t>Sondheim, Moritz</w:t>
      </w:r>
      <w:r w:rsidR="00CD00A4">
        <w:rPr>
          <w:rFonts w:ascii="Times New Roman" w:hAnsi="Times New Roman"/>
          <w:sz w:val="24"/>
          <w:szCs w:val="24"/>
        </w:rPr>
        <w:t xml:space="preserve">, </w:t>
      </w:r>
      <w:r w:rsidR="00CD00A4" w:rsidRPr="00D039A7">
        <w:rPr>
          <w:rFonts w:ascii="Times New Roman" w:hAnsi="Times New Roman"/>
          <w:i/>
          <w:sz w:val="24"/>
          <w:szCs w:val="24"/>
        </w:rPr>
        <w:t>Shakespeare and the Astrology of His Time</w:t>
      </w:r>
      <w:r w:rsidR="00CD00A4">
        <w:rPr>
          <w:rFonts w:ascii="Times New Roman" w:hAnsi="Times New Roman"/>
          <w:sz w:val="24"/>
          <w:szCs w:val="24"/>
        </w:rPr>
        <w:t xml:space="preserve">, </w:t>
      </w:r>
      <w:r w:rsidR="00CD00A4" w:rsidRPr="00D039A7">
        <w:rPr>
          <w:rFonts w:ascii="Times New Roman" w:hAnsi="Times New Roman"/>
          <w:iCs/>
          <w:sz w:val="24"/>
          <w:szCs w:val="24"/>
        </w:rPr>
        <w:t>Journal of the Warburg Institute</w:t>
      </w:r>
      <w:r w:rsidR="007B3C3D">
        <w:rPr>
          <w:rFonts w:ascii="Times New Roman" w:hAnsi="Times New Roman"/>
          <w:sz w:val="24"/>
          <w:szCs w:val="24"/>
        </w:rPr>
        <w:t xml:space="preserve">, Vol.2, No.3, </w:t>
      </w:r>
      <w:r w:rsidR="00CD00A4">
        <w:rPr>
          <w:rFonts w:ascii="Times New Roman" w:hAnsi="Times New Roman"/>
          <w:sz w:val="24"/>
          <w:szCs w:val="24"/>
        </w:rPr>
        <w:t>The Warburg Institute</w:t>
      </w:r>
      <w:r w:rsidR="007B3C3D">
        <w:rPr>
          <w:rFonts w:ascii="Times New Roman" w:hAnsi="Times New Roman"/>
          <w:sz w:val="24"/>
          <w:szCs w:val="24"/>
        </w:rPr>
        <w:t>, 1939.</w:t>
      </w:r>
    </w:p>
    <w:p w:rsidR="007B3C3D" w:rsidRDefault="007B3C3D" w:rsidP="007B3C3D">
      <w:pPr>
        <w:pStyle w:val="NoSpacing"/>
        <w:rPr>
          <w:rFonts w:ascii="Times New Roman" w:hAnsi="Times New Roman"/>
          <w:sz w:val="24"/>
          <w:szCs w:val="24"/>
        </w:rPr>
      </w:pPr>
      <w:r w:rsidRPr="00D92909">
        <w:rPr>
          <w:rFonts w:ascii="Times New Roman" w:hAnsi="Times New Roman"/>
          <w:sz w:val="24"/>
          <w:szCs w:val="24"/>
        </w:rPr>
        <w:t xml:space="preserve">Spencer, Theodore, </w:t>
      </w:r>
      <w:r w:rsidRPr="00D92909">
        <w:rPr>
          <w:rFonts w:ascii="Times New Roman" w:hAnsi="Times New Roman"/>
          <w:i/>
          <w:sz w:val="24"/>
          <w:szCs w:val="24"/>
        </w:rPr>
        <w:t>Shakespeare and the Nature of Man</w:t>
      </w:r>
      <w:r w:rsidRPr="00D92909">
        <w:rPr>
          <w:rFonts w:ascii="Times New Roman" w:hAnsi="Times New Roman"/>
          <w:sz w:val="24"/>
          <w:szCs w:val="24"/>
        </w:rPr>
        <w:t>, The MacMillan Company, Ne</w:t>
      </w:r>
      <w:r>
        <w:rPr>
          <w:rFonts w:ascii="Times New Roman" w:hAnsi="Times New Roman"/>
          <w:sz w:val="24"/>
          <w:szCs w:val="24"/>
        </w:rPr>
        <w:t>w York, 1961.</w:t>
      </w:r>
    </w:p>
    <w:p w:rsidR="00873E1E" w:rsidRDefault="00873E1E" w:rsidP="00873E1E">
      <w:pPr>
        <w:pStyle w:val="NoSpacing"/>
        <w:rPr>
          <w:rFonts w:ascii="Times New Roman" w:eastAsia="Times New Roman" w:hAnsi="Times New Roman"/>
          <w:sz w:val="24"/>
          <w:szCs w:val="24"/>
          <w:lang w:eastAsia="en-GB"/>
        </w:rPr>
      </w:pPr>
    </w:p>
    <w:p w:rsidR="00873E1E" w:rsidRDefault="00873E1E" w:rsidP="00873E1E">
      <w:pPr>
        <w:pStyle w:val="NoSpacing"/>
        <w:rPr>
          <w:rFonts w:ascii="Times New Roman" w:eastAsia="Times New Roman" w:hAnsi="Times New Roman"/>
          <w:sz w:val="24"/>
          <w:szCs w:val="24"/>
          <w:lang w:eastAsia="en-GB"/>
        </w:rPr>
      </w:pPr>
      <w:r w:rsidRPr="00F17986">
        <w:rPr>
          <w:rFonts w:ascii="Times New Roman" w:eastAsia="Times New Roman" w:hAnsi="Times New Roman"/>
          <w:sz w:val="24"/>
          <w:szCs w:val="24"/>
          <w:lang w:eastAsia="en-GB"/>
        </w:rPr>
        <w:t xml:space="preserve">Symons, Arthur, ed., </w:t>
      </w:r>
      <w:r w:rsidRPr="00F17986">
        <w:rPr>
          <w:rFonts w:ascii="Times New Roman" w:eastAsia="Times New Roman" w:hAnsi="Times New Roman"/>
          <w:i/>
          <w:sz w:val="24"/>
          <w:szCs w:val="24"/>
          <w:lang w:eastAsia="en-GB"/>
        </w:rPr>
        <w:t>A Sixteenth Century Anthology</w:t>
      </w:r>
      <w:r w:rsidRPr="00F17986">
        <w:rPr>
          <w:rFonts w:ascii="Times New Roman" w:eastAsia="Times New Roman" w:hAnsi="Times New Roman"/>
          <w:sz w:val="24"/>
          <w:szCs w:val="24"/>
          <w:lang w:eastAsia="en-GB"/>
        </w:rPr>
        <w:t>, Gresham Publish</w:t>
      </w:r>
      <w:r>
        <w:rPr>
          <w:rFonts w:ascii="Times New Roman" w:eastAsia="Times New Roman" w:hAnsi="Times New Roman"/>
          <w:sz w:val="24"/>
          <w:szCs w:val="24"/>
          <w:lang w:eastAsia="en-GB"/>
        </w:rPr>
        <w:t>ing Company, London, 1905.</w:t>
      </w:r>
    </w:p>
    <w:p w:rsidR="001B1D88" w:rsidRDefault="00AD0E9A" w:rsidP="001B1D88">
      <w:pPr>
        <w:spacing w:before="100" w:beforeAutospacing="1" w:after="100" w:afterAutospacing="1"/>
        <w:rPr>
          <w:rFonts w:ascii="Times New Roman" w:hAnsi="Times New Roman"/>
          <w:bCs/>
          <w:color w:val="000000" w:themeColor="text1"/>
          <w:sz w:val="24"/>
          <w:szCs w:val="24"/>
        </w:rPr>
      </w:pPr>
      <w:r w:rsidRPr="00987D94">
        <w:rPr>
          <w:rFonts w:ascii="Times New Roman" w:hAnsi="Times New Roman"/>
          <w:bCs/>
          <w:color w:val="000000" w:themeColor="text1"/>
          <w:sz w:val="24"/>
          <w:szCs w:val="24"/>
        </w:rPr>
        <w:t xml:space="preserve">Tarnas, R., </w:t>
      </w:r>
      <w:r w:rsidRPr="00987D94">
        <w:rPr>
          <w:rFonts w:ascii="Times New Roman" w:hAnsi="Times New Roman"/>
          <w:bCs/>
          <w:i/>
          <w:color w:val="000000" w:themeColor="text1"/>
          <w:sz w:val="24"/>
          <w:szCs w:val="24"/>
        </w:rPr>
        <w:t>The Passion of the Western Mind</w:t>
      </w:r>
      <w:r w:rsidRPr="00987D94">
        <w:rPr>
          <w:rFonts w:ascii="Times New Roman" w:hAnsi="Times New Roman"/>
          <w:bCs/>
          <w:color w:val="000000" w:themeColor="text1"/>
          <w:sz w:val="24"/>
          <w:szCs w:val="24"/>
        </w:rPr>
        <w:t>, Ballantine Books, New York, 1</w:t>
      </w:r>
      <w:r>
        <w:rPr>
          <w:rFonts w:ascii="Times New Roman" w:hAnsi="Times New Roman"/>
          <w:bCs/>
          <w:color w:val="000000" w:themeColor="text1"/>
          <w:sz w:val="24"/>
          <w:szCs w:val="24"/>
        </w:rPr>
        <w:t>991</w:t>
      </w:r>
    </w:p>
    <w:p w:rsidR="00CA0EEC" w:rsidRDefault="00CA0EEC" w:rsidP="001B1D88">
      <w:pPr>
        <w:spacing w:before="100" w:beforeAutospacing="1" w:after="100" w:afterAutospacing="1"/>
        <w:rPr>
          <w:rFonts w:ascii="Times New Roman" w:hAnsi="Times New Roman"/>
          <w:sz w:val="24"/>
          <w:szCs w:val="24"/>
        </w:rPr>
      </w:pPr>
      <w:r w:rsidRPr="00121C3C">
        <w:rPr>
          <w:rFonts w:ascii="Times New Roman" w:hAnsi="Times New Roman"/>
          <w:sz w:val="24"/>
          <w:szCs w:val="24"/>
        </w:rPr>
        <w:t xml:space="preserve">Thorndike, Lynn, </w:t>
      </w:r>
      <w:r w:rsidRPr="00121C3C">
        <w:rPr>
          <w:rFonts w:ascii="Times New Roman" w:hAnsi="Times New Roman"/>
          <w:i/>
          <w:sz w:val="24"/>
          <w:szCs w:val="24"/>
        </w:rPr>
        <w:t>The Place of Magic in the Intellectual History of Europe</w:t>
      </w:r>
      <w:r w:rsidRPr="00121C3C">
        <w:rPr>
          <w:rFonts w:ascii="Times New Roman" w:hAnsi="Times New Roman"/>
          <w:sz w:val="24"/>
          <w:szCs w:val="24"/>
        </w:rPr>
        <w:t>,Vol, XXIV, The Columbia Univer</w:t>
      </w:r>
      <w:r>
        <w:rPr>
          <w:rFonts w:ascii="Times New Roman" w:hAnsi="Times New Roman"/>
          <w:sz w:val="24"/>
          <w:szCs w:val="24"/>
        </w:rPr>
        <w:t xml:space="preserve">sity Press, New York, 1905. </w:t>
      </w:r>
    </w:p>
    <w:p w:rsidR="00AE34BE" w:rsidRDefault="00AD0E9A" w:rsidP="00AE34BE">
      <w:pPr>
        <w:spacing w:before="100" w:beforeAutospacing="1" w:after="100" w:afterAutospacing="1"/>
        <w:rPr>
          <w:rFonts w:ascii="Times New Roman" w:hAnsi="Times New Roman"/>
          <w:bCs/>
          <w:color w:val="000000" w:themeColor="text1"/>
          <w:sz w:val="24"/>
          <w:szCs w:val="24"/>
        </w:rPr>
      </w:pPr>
      <w:r w:rsidRPr="00D92909">
        <w:rPr>
          <w:rFonts w:ascii="Times New Roman" w:hAnsi="Times New Roman"/>
          <w:sz w:val="24"/>
          <w:szCs w:val="24"/>
        </w:rPr>
        <w:t xml:space="preserve">Tillyard, E. M. W., </w:t>
      </w:r>
      <w:r w:rsidRPr="00D92909">
        <w:rPr>
          <w:rFonts w:ascii="Times New Roman" w:hAnsi="Times New Roman"/>
          <w:i/>
          <w:sz w:val="24"/>
          <w:szCs w:val="24"/>
        </w:rPr>
        <w:t>The Elizabethan World Picture</w:t>
      </w:r>
      <w:r w:rsidRPr="00D92909">
        <w:rPr>
          <w:rFonts w:ascii="Times New Roman" w:hAnsi="Times New Roman"/>
          <w:sz w:val="24"/>
          <w:szCs w:val="24"/>
        </w:rPr>
        <w:t>, Pi</w:t>
      </w:r>
      <w:r w:rsidR="007B3C3D">
        <w:rPr>
          <w:rFonts w:ascii="Times New Roman" w:hAnsi="Times New Roman"/>
          <w:sz w:val="24"/>
          <w:szCs w:val="24"/>
        </w:rPr>
        <w:t xml:space="preserve">mlico, London, 1988 (1943).   </w:t>
      </w:r>
    </w:p>
    <w:p w:rsidR="000761C2" w:rsidRPr="00D2777A" w:rsidRDefault="00D92909" w:rsidP="00D2777A">
      <w:pPr>
        <w:spacing w:before="100" w:beforeAutospacing="1" w:after="100" w:afterAutospacing="1"/>
        <w:rPr>
          <w:rFonts w:ascii="Times New Roman" w:hAnsi="Times New Roman"/>
          <w:bCs/>
          <w:color w:val="000000"/>
          <w:sz w:val="24"/>
          <w:szCs w:val="24"/>
        </w:rPr>
      </w:pPr>
      <w:r w:rsidRPr="00D92909">
        <w:rPr>
          <w:rFonts w:ascii="Times New Roman" w:hAnsi="Times New Roman"/>
          <w:bCs/>
          <w:color w:val="000000"/>
          <w:sz w:val="24"/>
          <w:szCs w:val="24"/>
        </w:rPr>
        <w:t>Usher, Peter</w:t>
      </w:r>
      <w:r>
        <w:rPr>
          <w:rFonts w:ascii="Times New Roman" w:hAnsi="Times New Roman"/>
          <w:bCs/>
          <w:i/>
          <w:color w:val="000000"/>
          <w:sz w:val="24"/>
          <w:szCs w:val="24"/>
        </w:rPr>
        <w:t xml:space="preserve">, Shakespeare and Elizabethan </w:t>
      </w:r>
      <w:r w:rsidRPr="00D92909">
        <w:rPr>
          <w:rFonts w:ascii="Times New Roman" w:hAnsi="Times New Roman"/>
          <w:bCs/>
          <w:i/>
          <w:color w:val="000000"/>
          <w:sz w:val="24"/>
          <w:szCs w:val="24"/>
        </w:rPr>
        <w:t>Telescopy</w:t>
      </w:r>
      <w:r>
        <w:rPr>
          <w:rFonts w:ascii="Times New Roman" w:hAnsi="Times New Roman"/>
          <w:bCs/>
          <w:color w:val="000000"/>
          <w:sz w:val="24"/>
          <w:szCs w:val="24"/>
        </w:rPr>
        <w:t>, JRASC, 2009</w:t>
      </w:r>
      <w:r w:rsidR="00AE34BE">
        <w:rPr>
          <w:rFonts w:ascii="Times New Roman" w:hAnsi="Times New Roman"/>
          <w:bCs/>
          <w:color w:val="000000"/>
          <w:sz w:val="24"/>
          <w:szCs w:val="24"/>
        </w:rPr>
        <w:t xml:space="preserve">, </w:t>
      </w:r>
      <w:r w:rsidR="00BB19E4">
        <w:rPr>
          <w:rFonts w:ascii="Times New Roman" w:hAnsi="Times New Roman"/>
          <w:bCs/>
          <w:color w:val="000000"/>
          <w:sz w:val="24"/>
          <w:szCs w:val="24"/>
        </w:rPr>
        <w:t xml:space="preserve">                                                                                                                                                                                                                                    __________ , </w:t>
      </w:r>
      <w:r w:rsidRPr="00D92909">
        <w:rPr>
          <w:rFonts w:ascii="Times New Roman" w:hAnsi="Times New Roman"/>
          <w:bCs/>
          <w:i/>
          <w:color w:val="000000"/>
          <w:sz w:val="24"/>
          <w:szCs w:val="24"/>
        </w:rPr>
        <w:t>The Elizabethan Review</w:t>
      </w:r>
      <w:r w:rsidRPr="00D92909">
        <w:rPr>
          <w:rFonts w:ascii="Times New Roman" w:hAnsi="Times New Roman"/>
          <w:bCs/>
          <w:color w:val="000000"/>
          <w:sz w:val="24"/>
          <w:szCs w:val="24"/>
        </w:rPr>
        <w:t>, Vol.7, No.1, 1999</w:t>
      </w:r>
    </w:p>
    <w:p w:rsidR="00D2777A" w:rsidRPr="00D2777A" w:rsidRDefault="00D2777A" w:rsidP="00002CA1">
      <w:pPr>
        <w:rPr>
          <w:rFonts w:ascii="Times New Roman" w:hAnsi="Times New Roman"/>
          <w:b/>
          <w:sz w:val="24"/>
          <w:szCs w:val="24"/>
        </w:rPr>
      </w:pPr>
      <w:r>
        <w:rPr>
          <w:rFonts w:ascii="Times New Roman" w:hAnsi="Times New Roman"/>
          <w:b/>
          <w:sz w:val="24"/>
          <w:szCs w:val="24"/>
        </w:rPr>
        <w:t xml:space="preserve">                                                                                                                                                 50.</w:t>
      </w:r>
    </w:p>
    <w:p w:rsidR="0066449B" w:rsidRPr="000761C2" w:rsidRDefault="00713226" w:rsidP="00002CA1">
      <w:pPr>
        <w:rPr>
          <w:rFonts w:ascii="Times New Roman" w:eastAsia="Times New Roman" w:hAnsi="Times New Roman"/>
          <w:color w:val="000000"/>
          <w:sz w:val="24"/>
          <w:szCs w:val="24"/>
          <w:lang w:eastAsia="en-GB"/>
        </w:rPr>
      </w:pPr>
      <w:r w:rsidRPr="00713226">
        <w:rPr>
          <w:rFonts w:ascii="Times New Roman" w:hAnsi="Times New Roman"/>
          <w:sz w:val="24"/>
          <w:szCs w:val="24"/>
        </w:rPr>
        <w:lastRenderedPageBreak/>
        <w:t>Yates, Frances</w:t>
      </w:r>
      <w:r w:rsidR="00002CA1">
        <w:rPr>
          <w:rFonts w:ascii="Times New Roman" w:hAnsi="Times New Roman"/>
          <w:sz w:val="24"/>
          <w:szCs w:val="24"/>
          <w:lang w:eastAsia="en-GB"/>
        </w:rPr>
        <w:t xml:space="preserve">, </w:t>
      </w:r>
      <w:r w:rsidR="00002CA1">
        <w:rPr>
          <w:rFonts w:ascii="Times New Roman" w:hAnsi="Times New Roman"/>
          <w:i/>
          <w:sz w:val="24"/>
          <w:szCs w:val="24"/>
        </w:rPr>
        <w:t>Giordano Bruno and the Hermetic Tradition</w:t>
      </w:r>
      <w:r w:rsidR="00002CA1">
        <w:rPr>
          <w:rFonts w:ascii="Times New Roman" w:hAnsi="Times New Roman"/>
          <w:sz w:val="24"/>
          <w:szCs w:val="24"/>
        </w:rPr>
        <w:t>, The University of Chicago Press, Chicago, 1964.</w:t>
      </w:r>
    </w:p>
    <w:p w:rsidR="00002CA1" w:rsidRDefault="00002CA1" w:rsidP="00002CA1">
      <w:pPr>
        <w:rPr>
          <w:rFonts w:ascii="Times New Roman" w:eastAsia="Times New Roman" w:hAnsi="Times New Roman"/>
          <w:color w:val="000000"/>
          <w:sz w:val="24"/>
          <w:szCs w:val="24"/>
          <w:lang w:eastAsia="en-GB"/>
        </w:rPr>
      </w:pPr>
      <w:r>
        <w:rPr>
          <w:rFonts w:ascii="Times New Roman" w:hAnsi="Times New Roman"/>
          <w:sz w:val="24"/>
          <w:szCs w:val="24"/>
          <w:lang w:eastAsia="en-GB"/>
        </w:rPr>
        <w:t xml:space="preserve">, </w:t>
      </w:r>
      <w:r>
        <w:rPr>
          <w:rFonts w:ascii="Times New Roman" w:hAnsi="Times New Roman"/>
          <w:bCs/>
          <w:i/>
          <w:color w:val="000000" w:themeColor="text1"/>
          <w:sz w:val="24"/>
          <w:szCs w:val="24"/>
        </w:rPr>
        <w:t>Shakespeare's Last Plays: A New Approach</w:t>
      </w:r>
      <w:r>
        <w:rPr>
          <w:rFonts w:ascii="Times New Roman" w:hAnsi="Times New Roman"/>
          <w:bCs/>
          <w:color w:val="000000" w:themeColor="text1"/>
          <w:sz w:val="24"/>
          <w:szCs w:val="24"/>
        </w:rPr>
        <w:t>, Routledge &amp; Kegan Paul, London, 1975.</w:t>
      </w:r>
    </w:p>
    <w:p w:rsidR="000761C2" w:rsidRDefault="000761C2" w:rsidP="000761C2">
      <w:pPr>
        <w:pStyle w:val="NoSpacing"/>
        <w:rPr>
          <w:rFonts w:ascii="Times New Roman" w:hAnsi="Times New Roman"/>
          <w:sz w:val="24"/>
          <w:szCs w:val="24"/>
          <w:bdr w:val="none" w:sz="0" w:space="0" w:color="auto" w:frame="1"/>
          <w:lang/>
        </w:rPr>
      </w:pPr>
      <w:r>
        <w:rPr>
          <w:rFonts w:ascii="Times New Roman" w:hAnsi="Times New Roman"/>
          <w:sz w:val="24"/>
          <w:szCs w:val="24"/>
          <w:bdr w:val="none" w:sz="0" w:space="0" w:color="auto" w:frame="1"/>
          <w:lang/>
        </w:rPr>
        <w:t>____________</w:t>
      </w:r>
      <w:r w:rsidRPr="0066449B">
        <w:rPr>
          <w:rFonts w:ascii="Times New Roman" w:hAnsi="Times New Roman"/>
          <w:sz w:val="24"/>
          <w:szCs w:val="24"/>
          <w:bdr w:val="none" w:sz="0" w:space="0" w:color="auto" w:frame="1"/>
          <w:lang/>
        </w:rPr>
        <w:t xml:space="preserve">, </w:t>
      </w:r>
      <w:r w:rsidRPr="0066449B">
        <w:rPr>
          <w:rFonts w:ascii="Times New Roman" w:hAnsi="Times New Roman"/>
          <w:i/>
          <w:sz w:val="24"/>
          <w:szCs w:val="24"/>
          <w:bdr w:val="none" w:sz="0" w:space="0" w:color="auto" w:frame="1"/>
          <w:lang/>
        </w:rPr>
        <w:t>The Art of Memory</w:t>
      </w:r>
      <w:r w:rsidRPr="0066449B">
        <w:rPr>
          <w:rFonts w:ascii="Times New Roman" w:hAnsi="Times New Roman"/>
          <w:sz w:val="24"/>
          <w:szCs w:val="24"/>
          <w:bdr w:val="none" w:sz="0" w:space="0" w:color="auto" w:frame="1"/>
          <w:lang/>
        </w:rPr>
        <w:t>, Ar</w:t>
      </w:r>
      <w:r>
        <w:rPr>
          <w:rFonts w:ascii="Times New Roman" w:hAnsi="Times New Roman"/>
          <w:sz w:val="24"/>
          <w:szCs w:val="24"/>
          <w:bdr w:val="none" w:sz="0" w:space="0" w:color="auto" w:frame="1"/>
          <w:lang/>
        </w:rPr>
        <w:t>k Paperbacks, London, 1984</w:t>
      </w:r>
    </w:p>
    <w:p w:rsidR="00F822F1" w:rsidRDefault="00F822F1" w:rsidP="000761C2">
      <w:pPr>
        <w:pStyle w:val="NoSpacing"/>
        <w:rPr>
          <w:rFonts w:ascii="Times New Roman" w:hAnsi="Times New Roman"/>
          <w:sz w:val="24"/>
          <w:szCs w:val="24"/>
          <w:bdr w:val="none" w:sz="0" w:space="0" w:color="auto" w:frame="1"/>
          <w:lang/>
        </w:rPr>
      </w:pPr>
    </w:p>
    <w:p w:rsidR="000761C2" w:rsidRPr="0066449B" w:rsidRDefault="000761C2" w:rsidP="000761C2">
      <w:pPr>
        <w:pStyle w:val="NoSpacing"/>
        <w:rPr>
          <w:rFonts w:ascii="Times New Roman" w:hAnsi="Times New Roman"/>
          <w:sz w:val="24"/>
          <w:szCs w:val="24"/>
          <w:bdr w:val="none" w:sz="0" w:space="0" w:color="auto" w:frame="1"/>
          <w:lang/>
        </w:rPr>
      </w:pPr>
    </w:p>
    <w:p w:rsidR="00713226" w:rsidRDefault="00713226" w:rsidP="00713226">
      <w:pPr>
        <w:rPr>
          <w:rFonts w:ascii="Times New Roman" w:eastAsia="Times New Roman" w:hAnsi="Times New Roman"/>
          <w:color w:val="000000"/>
          <w:sz w:val="24"/>
          <w:szCs w:val="24"/>
          <w:lang w:eastAsia="en-GB"/>
        </w:rPr>
      </w:pPr>
      <w:r>
        <w:rPr>
          <w:rFonts w:ascii="Times New Roman" w:hAnsi="Times New Roman"/>
          <w:bCs/>
          <w:color w:val="000000"/>
          <w:sz w:val="24"/>
          <w:szCs w:val="24"/>
        </w:rPr>
        <w:t>____________</w:t>
      </w:r>
      <w:r>
        <w:rPr>
          <w:rFonts w:ascii="Times New Roman" w:hAnsi="Times New Roman"/>
          <w:bCs/>
          <w:i/>
          <w:color w:val="000000"/>
          <w:sz w:val="24"/>
          <w:szCs w:val="24"/>
        </w:rPr>
        <w:t>,The Occult Philosophy in the Elizabethan Age</w:t>
      </w:r>
      <w:r>
        <w:rPr>
          <w:rFonts w:ascii="Times New Roman" w:hAnsi="Times New Roman"/>
          <w:bCs/>
          <w:color w:val="000000"/>
          <w:sz w:val="24"/>
          <w:szCs w:val="24"/>
        </w:rPr>
        <w:t>, Routledge, London and New York, 1979.</w:t>
      </w:r>
    </w:p>
    <w:p w:rsidR="00713226" w:rsidRDefault="00713226" w:rsidP="00121C3C">
      <w:pPr>
        <w:pStyle w:val="NoSpacing"/>
        <w:rPr>
          <w:rFonts w:ascii="Times New Roman" w:hAnsi="Times New Roman"/>
          <w:b/>
          <w:sz w:val="24"/>
          <w:szCs w:val="24"/>
        </w:rPr>
      </w:pPr>
    </w:p>
    <w:p w:rsidR="00713226" w:rsidRDefault="00713226" w:rsidP="00121C3C">
      <w:pPr>
        <w:pStyle w:val="NoSpacing"/>
        <w:rPr>
          <w:rFonts w:ascii="Times New Roman" w:hAnsi="Times New Roman"/>
          <w:b/>
          <w:sz w:val="24"/>
          <w:szCs w:val="24"/>
        </w:rPr>
      </w:pPr>
    </w:p>
    <w:p w:rsidR="000761C2" w:rsidRPr="000761C2" w:rsidRDefault="000761C2" w:rsidP="00121C3C">
      <w:pPr>
        <w:pStyle w:val="NoSpacing"/>
        <w:rPr>
          <w:rFonts w:ascii="Times New Roman" w:hAnsi="Times New Roman"/>
          <w:b/>
          <w:sz w:val="24"/>
          <w:szCs w:val="24"/>
        </w:rPr>
      </w:pPr>
      <w:r w:rsidRPr="000761C2">
        <w:rPr>
          <w:rFonts w:ascii="Times New Roman" w:hAnsi="Times New Roman"/>
          <w:b/>
          <w:sz w:val="24"/>
          <w:szCs w:val="24"/>
        </w:rPr>
        <w:t>Websites</w:t>
      </w:r>
    </w:p>
    <w:p w:rsidR="000761C2" w:rsidRDefault="000761C2" w:rsidP="00121C3C">
      <w:pPr>
        <w:pStyle w:val="NoSpacing"/>
      </w:pPr>
    </w:p>
    <w:p w:rsidR="00121C3C" w:rsidRPr="00713226" w:rsidRDefault="005916E7" w:rsidP="00F822F1">
      <w:pPr>
        <w:pStyle w:val="NoSpacing"/>
        <w:spacing w:line="360" w:lineRule="auto"/>
        <w:rPr>
          <w:rFonts w:ascii="Times New Roman" w:hAnsi="Times New Roman"/>
          <w:sz w:val="24"/>
          <w:szCs w:val="24"/>
        </w:rPr>
      </w:pPr>
      <w:hyperlink r:id="rId46" w:history="1">
        <w:r w:rsidR="00816DAF" w:rsidRPr="00713226">
          <w:rPr>
            <w:rStyle w:val="Hyperlink"/>
            <w:color w:val="000000" w:themeColor="text1"/>
            <w:sz w:val="24"/>
            <w:szCs w:val="24"/>
            <w:u w:val="none"/>
          </w:rPr>
          <w:t>http://www.bartleby.com/357/169.html</w:t>
        </w:r>
      </w:hyperlink>
    </w:p>
    <w:p w:rsidR="00713226" w:rsidRPr="00713226" w:rsidRDefault="00713226" w:rsidP="00F822F1">
      <w:pPr>
        <w:autoSpaceDE w:val="0"/>
        <w:autoSpaceDN w:val="0"/>
        <w:adjustRightInd w:val="0"/>
        <w:spacing w:after="0" w:line="360" w:lineRule="auto"/>
        <w:rPr>
          <w:rFonts w:ascii="Times New Roman" w:eastAsia="Times New Roman" w:hAnsi="Times New Roman" w:cs="Times New Roman"/>
          <w:i/>
          <w:iCs/>
          <w:color w:val="000000" w:themeColor="text1"/>
          <w:sz w:val="24"/>
          <w:szCs w:val="24"/>
          <w:lang w:eastAsia="en-GB"/>
        </w:rPr>
      </w:pPr>
      <w:r>
        <w:rPr>
          <w:rFonts w:ascii="Times New Roman" w:hAnsi="Times New Roman" w:cs="Times New Roman"/>
          <w:sz w:val="24"/>
          <w:szCs w:val="24"/>
        </w:rPr>
        <w:t>http://</w:t>
      </w:r>
      <w:hyperlink r:id="rId47" w:history="1">
        <w:r w:rsidRPr="00713226">
          <w:rPr>
            <w:rStyle w:val="Hyperlink"/>
            <w:rFonts w:eastAsia="Times New Roman"/>
            <w:i/>
            <w:iCs/>
            <w:color w:val="000000" w:themeColor="text1"/>
            <w:sz w:val="24"/>
            <w:szCs w:val="24"/>
            <w:u w:val="none"/>
            <w:lang w:eastAsia="en-GB"/>
          </w:rPr>
          <w:t>www.bernadettebrady.com/Pdfs/</w:t>
        </w:r>
        <w:r w:rsidRPr="00713226">
          <w:rPr>
            <w:rStyle w:val="Hyperlink"/>
            <w:rFonts w:eastAsia="Times New Roman"/>
            <w:bCs/>
            <w:i/>
            <w:iCs/>
            <w:color w:val="000000" w:themeColor="text1"/>
            <w:sz w:val="24"/>
            <w:szCs w:val="24"/>
            <w:u w:val="none"/>
            <w:lang w:eastAsia="en-GB"/>
          </w:rPr>
          <w:t>Hyleg</w:t>
        </w:r>
        <w:r w:rsidRPr="00713226">
          <w:rPr>
            <w:rStyle w:val="Hyperlink"/>
            <w:rFonts w:eastAsia="Times New Roman"/>
            <w:i/>
            <w:iCs/>
            <w:color w:val="000000" w:themeColor="text1"/>
            <w:sz w:val="24"/>
            <w:szCs w:val="24"/>
            <w:u w:val="none"/>
            <w:lang w:eastAsia="en-GB"/>
          </w:rPr>
          <w:t>.pdf</w:t>
        </w:r>
      </w:hyperlink>
    </w:p>
    <w:p w:rsidR="00F822F1" w:rsidRDefault="005916E7" w:rsidP="00F822F1">
      <w:pPr>
        <w:pStyle w:val="NoSpacing"/>
        <w:rPr>
          <w:rFonts w:ascii="Times New Roman" w:hAnsi="Times New Roman"/>
          <w:color w:val="000000"/>
          <w:sz w:val="24"/>
          <w:szCs w:val="24"/>
        </w:rPr>
      </w:pPr>
      <w:hyperlink r:id="rId48" w:history="1">
        <w:r w:rsidR="00F822F1" w:rsidRPr="00002CA1">
          <w:rPr>
            <w:rStyle w:val="Hyperlink"/>
            <w:color w:val="000000" w:themeColor="text1"/>
            <w:sz w:val="24"/>
            <w:szCs w:val="24"/>
            <w:u w:val="none"/>
          </w:rPr>
          <w:t>http://www.cmrs.ucla.edu/brian/research/finished_research/finished_articles/iii_b_13herm_proclus.pdf</w:t>
        </w:r>
      </w:hyperlink>
      <w:r w:rsidR="00F822F1">
        <w:rPr>
          <w:rFonts w:ascii="Times New Roman" w:hAnsi="Times New Roman"/>
          <w:color w:val="000000"/>
          <w:sz w:val="24"/>
          <w:szCs w:val="24"/>
        </w:rPr>
        <w:t xml:space="preserve">. </w:t>
      </w:r>
    </w:p>
    <w:p w:rsidR="00F822F1" w:rsidRDefault="005916E7" w:rsidP="00F822F1">
      <w:pPr>
        <w:pStyle w:val="NoSpacing"/>
        <w:spacing w:line="360" w:lineRule="auto"/>
        <w:rPr>
          <w:rFonts w:ascii="Times New Roman" w:hAnsi="Times New Roman"/>
          <w:color w:val="000000" w:themeColor="text1"/>
          <w:sz w:val="24"/>
          <w:szCs w:val="24"/>
        </w:rPr>
      </w:pPr>
      <w:hyperlink r:id="rId49" w:history="1">
        <w:r w:rsidR="00F822F1" w:rsidRPr="00873E1E">
          <w:rPr>
            <w:rStyle w:val="Hyperlink"/>
            <w:color w:val="000000" w:themeColor="text1"/>
            <w:sz w:val="24"/>
            <w:szCs w:val="24"/>
            <w:u w:val="none"/>
          </w:rPr>
          <w:t>http://www.folgerdigitaltexts.org</w:t>
        </w:r>
      </w:hyperlink>
      <w:r w:rsidR="00F822F1">
        <w:rPr>
          <w:rFonts w:ascii="Times New Roman" w:hAnsi="Times New Roman"/>
          <w:color w:val="000000" w:themeColor="text1"/>
          <w:sz w:val="24"/>
          <w:szCs w:val="24"/>
        </w:rPr>
        <w:t xml:space="preserve">. </w:t>
      </w:r>
    </w:p>
    <w:p w:rsidR="009A14D6" w:rsidRPr="00713226" w:rsidRDefault="005916E7" w:rsidP="00F822F1">
      <w:pPr>
        <w:pStyle w:val="NoSpacing"/>
        <w:spacing w:line="360" w:lineRule="auto"/>
        <w:rPr>
          <w:rFonts w:ascii="Times New Roman" w:hAnsi="Times New Roman"/>
          <w:sz w:val="24"/>
          <w:szCs w:val="24"/>
        </w:rPr>
      </w:pPr>
      <w:hyperlink r:id="rId50" w:history="1">
        <w:r w:rsidR="000761C2" w:rsidRPr="00713226">
          <w:rPr>
            <w:rStyle w:val="Hyperlink"/>
            <w:color w:val="000000" w:themeColor="text1"/>
            <w:sz w:val="24"/>
            <w:szCs w:val="24"/>
            <w:u w:val="none"/>
          </w:rPr>
          <w:t>http://www.jstor.org/stable/750395</w:t>
        </w:r>
      </w:hyperlink>
    </w:p>
    <w:p w:rsidR="00F17986" w:rsidRPr="00713226" w:rsidRDefault="00713226" w:rsidP="00F822F1">
      <w:pPr>
        <w:pStyle w:val="NoSpacing"/>
        <w:spacing w:line="360" w:lineRule="auto"/>
        <w:rPr>
          <w:rStyle w:val="Hyperlink"/>
          <w:i/>
          <w:iCs/>
          <w:color w:val="000000" w:themeColor="text1"/>
          <w:sz w:val="24"/>
          <w:szCs w:val="24"/>
          <w:u w:val="none"/>
        </w:rPr>
      </w:pPr>
      <w:r>
        <w:rPr>
          <w:rFonts w:ascii="Times New Roman" w:hAnsi="Times New Roman"/>
          <w:sz w:val="24"/>
          <w:szCs w:val="24"/>
        </w:rPr>
        <w:t>http://</w:t>
      </w:r>
      <w:hyperlink r:id="rId51" w:history="1">
        <w:r w:rsidR="0066449B" w:rsidRPr="00713226">
          <w:rPr>
            <w:rStyle w:val="Hyperlink"/>
            <w:i/>
            <w:iCs/>
            <w:color w:val="000000" w:themeColor="text1"/>
            <w:sz w:val="24"/>
            <w:szCs w:val="24"/>
            <w:u w:val="none"/>
          </w:rPr>
          <w:t>www.jstor.org/stable/75039</w:t>
        </w:r>
      </w:hyperlink>
    </w:p>
    <w:p w:rsidR="0066449B" w:rsidRDefault="005916E7" w:rsidP="00F822F1">
      <w:pPr>
        <w:pStyle w:val="NoSpacing"/>
        <w:spacing w:line="360" w:lineRule="auto"/>
        <w:rPr>
          <w:rFonts w:ascii="Times New Roman" w:hAnsi="Times New Roman"/>
          <w:i/>
          <w:sz w:val="24"/>
          <w:szCs w:val="24"/>
        </w:rPr>
      </w:pPr>
      <w:hyperlink r:id="rId52" w:history="1">
        <w:r w:rsidR="0066449B" w:rsidRPr="00713226">
          <w:rPr>
            <w:rStyle w:val="Hyperlink"/>
            <w:color w:val="000000" w:themeColor="text1"/>
            <w:sz w:val="24"/>
            <w:szCs w:val="24"/>
            <w:u w:val="none"/>
            <w:lang/>
          </w:rPr>
          <w:t>http://www.shakespeares-sonnets.com/sonnet/86</w:t>
        </w:r>
      </w:hyperlink>
      <w:r w:rsidR="0066449B" w:rsidRPr="00713226">
        <w:rPr>
          <w:rFonts w:ascii="Times New Roman" w:hAnsi="Times New Roman"/>
          <w:color w:val="000000" w:themeColor="text1"/>
          <w:sz w:val="24"/>
          <w:szCs w:val="24"/>
          <w:lang/>
        </w:rPr>
        <w:t xml:space="preserve">. </w:t>
      </w:r>
    </w:p>
    <w:p w:rsidR="00F822F1" w:rsidRPr="00F822F1" w:rsidRDefault="005916E7" w:rsidP="00F822F1">
      <w:pPr>
        <w:pStyle w:val="NoSpacing"/>
        <w:rPr>
          <w:rStyle w:val="Hyperlink"/>
          <w:color w:val="000000" w:themeColor="text1"/>
          <w:sz w:val="24"/>
          <w:szCs w:val="24"/>
          <w:u w:val="none"/>
        </w:rPr>
      </w:pPr>
      <w:hyperlink r:id="rId53" w:history="1">
        <w:r w:rsidR="00F822F1" w:rsidRPr="00F822F1">
          <w:rPr>
            <w:rStyle w:val="Hyperlink"/>
            <w:color w:val="000000" w:themeColor="text1"/>
            <w:sz w:val="24"/>
            <w:szCs w:val="24"/>
            <w:u w:val="none"/>
          </w:rPr>
          <w:t>http://www.amsterdamhermetica.nl/online-resources/infinite-fire-webinars/hanegraaff infinite-fire-webinars-bph/real-hermetic-tradition-hanegraaff/</w:t>
        </w:r>
      </w:hyperlink>
    </w:p>
    <w:p w:rsidR="00713051" w:rsidRPr="00713226" w:rsidRDefault="00713051" w:rsidP="00F822F1">
      <w:pPr>
        <w:pStyle w:val="NoSpacing"/>
        <w:spacing w:line="360" w:lineRule="auto"/>
        <w:rPr>
          <w:rFonts w:ascii="Times New Roman" w:hAnsi="Times New Roman"/>
          <w:sz w:val="24"/>
          <w:szCs w:val="24"/>
        </w:rPr>
      </w:pPr>
    </w:p>
    <w:p w:rsidR="00ED0D12" w:rsidRPr="00713226" w:rsidRDefault="00ED0D12">
      <w:pPr>
        <w:pStyle w:val="NoSpacing"/>
        <w:rPr>
          <w:rFonts w:ascii="Times New Roman" w:hAnsi="Times New Roman"/>
          <w:bCs/>
          <w:color w:val="000000"/>
          <w:sz w:val="24"/>
          <w:szCs w:val="24"/>
        </w:rPr>
      </w:pPr>
    </w:p>
    <w:p w:rsidR="00C70D35" w:rsidRDefault="00C70D35" w:rsidP="00ED0D12">
      <w:pPr>
        <w:rPr>
          <w:rFonts w:ascii="Times New Roman" w:hAnsi="Times New Roman"/>
          <w:sz w:val="24"/>
          <w:szCs w:val="24"/>
        </w:rPr>
      </w:pPr>
    </w:p>
    <w:p w:rsidR="00C70D35" w:rsidRDefault="00C70D35"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B83D99" w:rsidRDefault="00B83D99" w:rsidP="00ED0D12">
      <w:pPr>
        <w:rPr>
          <w:rFonts w:ascii="Times New Roman" w:hAnsi="Times New Roman"/>
          <w:sz w:val="24"/>
          <w:szCs w:val="24"/>
        </w:rPr>
      </w:pPr>
    </w:p>
    <w:p w:rsidR="001664E1" w:rsidRDefault="001664E1" w:rsidP="00ED0D12">
      <w:pPr>
        <w:rPr>
          <w:rFonts w:ascii="Times New Roman" w:hAnsi="Times New Roman"/>
          <w:sz w:val="24"/>
          <w:szCs w:val="24"/>
        </w:rPr>
      </w:pPr>
    </w:p>
    <w:p w:rsidR="001664E1" w:rsidRDefault="001664E1" w:rsidP="00ED0D12">
      <w:pPr>
        <w:rPr>
          <w:rFonts w:ascii="Times New Roman" w:hAnsi="Times New Roman"/>
          <w:sz w:val="24"/>
          <w:szCs w:val="24"/>
        </w:rPr>
      </w:pPr>
    </w:p>
    <w:p w:rsidR="00656D2C" w:rsidRPr="00656D2C" w:rsidRDefault="00656D2C" w:rsidP="00ED0D12">
      <w:pPr>
        <w:rPr>
          <w:rFonts w:ascii="Times New Roman" w:hAnsi="Times New Roman" w:cs="Times New Roman"/>
          <w:color w:val="000000" w:themeColor="text1"/>
          <w:sz w:val="24"/>
          <w:szCs w:val="24"/>
        </w:rPr>
      </w:pPr>
    </w:p>
    <w:p w:rsidR="00C70D35" w:rsidRPr="004D5058" w:rsidRDefault="00C70D35" w:rsidP="00ED0D12">
      <w:pPr>
        <w:rPr>
          <w:rFonts w:ascii="Times New Roman" w:hAnsi="Times New Roman" w:cs="Times New Roman"/>
          <w:sz w:val="20"/>
          <w:szCs w:val="20"/>
        </w:rPr>
      </w:pPr>
    </w:p>
    <w:p w:rsidR="00C70D35" w:rsidRDefault="00C70D35" w:rsidP="00ED0D12">
      <w:pPr>
        <w:rPr>
          <w:rFonts w:ascii="Times New Roman" w:hAnsi="Times New Roman"/>
          <w:sz w:val="24"/>
          <w:szCs w:val="24"/>
        </w:rPr>
      </w:pPr>
    </w:p>
    <w:p w:rsidR="00C70D35" w:rsidRDefault="00C70D35" w:rsidP="00ED0D12">
      <w:pPr>
        <w:rPr>
          <w:rFonts w:ascii="Times New Roman" w:hAnsi="Times New Roman"/>
          <w:sz w:val="24"/>
          <w:szCs w:val="24"/>
        </w:rPr>
      </w:pPr>
    </w:p>
    <w:p w:rsidR="00716C3D" w:rsidRDefault="00716C3D" w:rsidP="00ED0D12">
      <w:pPr>
        <w:rPr>
          <w:rFonts w:ascii="Times New Roman" w:hAnsi="Times New Roman"/>
          <w:sz w:val="24"/>
          <w:szCs w:val="24"/>
        </w:rPr>
      </w:pPr>
    </w:p>
    <w:p w:rsidR="006A788C" w:rsidRPr="00696AC0" w:rsidRDefault="006A788C" w:rsidP="006A788C">
      <w:pPr>
        <w:rPr>
          <w:rFonts w:ascii="Times New Roman" w:hAnsi="Times New Roman" w:cs="Times New Roman"/>
          <w:sz w:val="24"/>
          <w:szCs w:val="24"/>
        </w:rPr>
      </w:pPr>
    </w:p>
    <w:p w:rsidR="00AB1AE8" w:rsidRDefault="00AB1AE8" w:rsidP="00AB1AE8"/>
    <w:sectPr w:rsidR="00AB1AE8" w:rsidSect="005916E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455" w:rsidRDefault="008E1455" w:rsidP="003A1967">
      <w:pPr>
        <w:spacing w:after="0" w:line="240" w:lineRule="auto"/>
      </w:pPr>
      <w:r>
        <w:separator/>
      </w:r>
    </w:p>
  </w:endnote>
  <w:endnote w:type="continuationSeparator" w:id="0">
    <w:p w:rsidR="008E1455" w:rsidRDefault="008E1455" w:rsidP="003A19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455" w:rsidRDefault="008E1455" w:rsidP="003A1967">
      <w:pPr>
        <w:spacing w:after="0" w:line="240" w:lineRule="auto"/>
      </w:pPr>
      <w:r>
        <w:separator/>
      </w:r>
    </w:p>
  </w:footnote>
  <w:footnote w:type="continuationSeparator" w:id="0">
    <w:p w:rsidR="008E1455" w:rsidRDefault="008E1455" w:rsidP="003A1967">
      <w:pPr>
        <w:spacing w:after="0" w:line="240" w:lineRule="auto"/>
      </w:pPr>
      <w:r>
        <w:continuationSeparator/>
      </w:r>
    </w:p>
  </w:footnote>
  <w:footnote w:id="1">
    <w:p w:rsidR="002466D6" w:rsidRPr="00F749EA" w:rsidRDefault="002466D6" w:rsidP="00F749EA">
      <w:pPr>
        <w:pStyle w:val="NoSpacing"/>
        <w:rPr>
          <w:rFonts w:ascii="Times New Roman" w:hAnsi="Times New Roman"/>
          <w:sz w:val="20"/>
          <w:szCs w:val="20"/>
        </w:rPr>
      </w:pPr>
      <w:r w:rsidRPr="00F749AB">
        <w:rPr>
          <w:rStyle w:val="FootnoteReference"/>
          <w:rFonts w:ascii="Times New Roman" w:hAnsi="Times New Roman"/>
          <w:sz w:val="20"/>
          <w:szCs w:val="20"/>
        </w:rPr>
        <w:footnoteRef/>
      </w:r>
      <w:r w:rsidRPr="00F749EA">
        <w:rPr>
          <w:rFonts w:ascii="Times New Roman" w:hAnsi="Times New Roman"/>
          <w:sz w:val="20"/>
          <w:szCs w:val="20"/>
        </w:rPr>
        <w:t xml:space="preserve"> Bradley, A.C., </w:t>
      </w:r>
      <w:r w:rsidRPr="00685F2F">
        <w:rPr>
          <w:rFonts w:ascii="Times New Roman" w:hAnsi="Times New Roman"/>
          <w:i/>
          <w:sz w:val="20"/>
          <w:szCs w:val="20"/>
        </w:rPr>
        <w:t>Shakespearean Tragedy: Lectures on Hamlet, Othello, King Lear, Macbeth</w:t>
      </w:r>
      <w:r w:rsidRPr="00F749EA">
        <w:rPr>
          <w:rFonts w:ascii="Times New Roman" w:hAnsi="Times New Roman"/>
          <w:sz w:val="20"/>
          <w:szCs w:val="20"/>
        </w:rPr>
        <w:t xml:space="preserve">, Penguin Books, London, 1991(1904), Kermode, F. </w:t>
      </w:r>
      <w:r w:rsidRPr="00685F2F">
        <w:rPr>
          <w:rFonts w:ascii="Times New Roman" w:hAnsi="Times New Roman"/>
          <w:i/>
          <w:sz w:val="20"/>
          <w:szCs w:val="20"/>
        </w:rPr>
        <w:t>The Age of Shakespeare</w:t>
      </w:r>
      <w:r w:rsidRPr="00F749EA">
        <w:rPr>
          <w:rFonts w:ascii="Times New Roman" w:hAnsi="Times New Roman"/>
          <w:sz w:val="20"/>
          <w:szCs w:val="20"/>
        </w:rPr>
        <w:t xml:space="preserve">, Phoenix, London, 2004,   Bate, J., </w:t>
      </w:r>
      <w:r w:rsidRPr="00685F2F">
        <w:rPr>
          <w:rFonts w:ascii="Times New Roman" w:hAnsi="Times New Roman"/>
          <w:i/>
          <w:sz w:val="20"/>
          <w:szCs w:val="20"/>
        </w:rPr>
        <w:t>The Genius of Shakespeare</w:t>
      </w:r>
      <w:r w:rsidRPr="00F749EA">
        <w:rPr>
          <w:rFonts w:ascii="Times New Roman" w:hAnsi="Times New Roman"/>
          <w:sz w:val="20"/>
          <w:szCs w:val="20"/>
        </w:rPr>
        <w:t xml:space="preserve">, Picador, London, 2008, Nuttall, A. D., </w:t>
      </w:r>
      <w:r w:rsidRPr="00685F2F">
        <w:rPr>
          <w:rFonts w:ascii="Times New Roman" w:hAnsi="Times New Roman"/>
          <w:i/>
          <w:sz w:val="20"/>
          <w:szCs w:val="20"/>
        </w:rPr>
        <w:t>Shakespeare the Thinker</w:t>
      </w:r>
      <w:r w:rsidRPr="00F749EA">
        <w:rPr>
          <w:rFonts w:ascii="Times New Roman" w:hAnsi="Times New Roman"/>
          <w:sz w:val="20"/>
          <w:szCs w:val="20"/>
        </w:rPr>
        <w:t>, Yale University Press, Yale, 2007</w:t>
      </w:r>
    </w:p>
  </w:footnote>
  <w:footnote w:id="2">
    <w:p w:rsidR="002466D6" w:rsidRPr="00F749EA" w:rsidRDefault="002466D6" w:rsidP="00F749EA">
      <w:pPr>
        <w:pStyle w:val="NoSpacing"/>
        <w:rPr>
          <w:rFonts w:ascii="Times New Roman" w:hAnsi="Times New Roman"/>
          <w:sz w:val="20"/>
          <w:szCs w:val="20"/>
        </w:rPr>
      </w:pPr>
      <w:r w:rsidRPr="00F749AB">
        <w:rPr>
          <w:rStyle w:val="FootnoteReference"/>
          <w:rFonts w:ascii="Times New Roman" w:hAnsi="Times New Roman"/>
          <w:sz w:val="20"/>
          <w:szCs w:val="20"/>
        </w:rPr>
        <w:footnoteRef/>
      </w:r>
      <w:r w:rsidRPr="00F749EA">
        <w:rPr>
          <w:rFonts w:ascii="Times New Roman" w:hAnsi="Times New Roman"/>
          <w:sz w:val="20"/>
          <w:szCs w:val="20"/>
        </w:rPr>
        <w:t>‘</w:t>
      </w:r>
      <w:r w:rsidRPr="00CA7EA4">
        <w:rPr>
          <w:rFonts w:ascii="Times New Roman" w:hAnsi="Times New Roman"/>
          <w:i/>
          <w:sz w:val="20"/>
          <w:szCs w:val="20"/>
        </w:rPr>
        <w:t>A perfect tragedy should … imitate actions which excite pity and fear, this being the distinctive mark of tragic imitation. It follows plainly, in the first place, that the change, of fortune presented must not be the spectacle of a virtuous man brought from prosperity to adversity: for this moves neither pity nor fear; it merely shocks us. Nor, again, that of a bad man passing from adversity to prosperity: for nothing can be more alien to the spirit of Tragedy</w:t>
      </w:r>
      <w:r w:rsidRPr="00F749EA">
        <w:rPr>
          <w:rFonts w:ascii="Times New Roman" w:hAnsi="Times New Roman"/>
          <w:sz w:val="20"/>
          <w:szCs w:val="20"/>
        </w:rPr>
        <w:t xml:space="preserve"> … ‘.  </w:t>
      </w:r>
    </w:p>
    <w:p w:rsidR="002466D6" w:rsidRDefault="002466D6" w:rsidP="00F749EA">
      <w:pPr>
        <w:pStyle w:val="NoSpacing"/>
        <w:rPr>
          <w:rFonts w:ascii="Times New Roman" w:hAnsi="Times New Roman"/>
          <w:sz w:val="20"/>
          <w:szCs w:val="20"/>
        </w:rPr>
      </w:pPr>
      <w:r w:rsidRPr="00F749EA">
        <w:rPr>
          <w:rFonts w:ascii="Times New Roman" w:hAnsi="Times New Roman"/>
          <w:sz w:val="20"/>
          <w:szCs w:val="20"/>
        </w:rPr>
        <w:t xml:space="preserve">Butcher, S. H. trans., </w:t>
      </w:r>
      <w:r w:rsidRPr="00F749AB">
        <w:rPr>
          <w:rFonts w:ascii="Times New Roman" w:hAnsi="Times New Roman"/>
          <w:i/>
          <w:sz w:val="20"/>
          <w:szCs w:val="20"/>
        </w:rPr>
        <w:t>The Poetics of Aristotle</w:t>
      </w:r>
      <w:r>
        <w:rPr>
          <w:rFonts w:ascii="Times New Roman" w:hAnsi="Times New Roman"/>
          <w:sz w:val="20"/>
          <w:szCs w:val="20"/>
        </w:rPr>
        <w:t>,1902.</w:t>
      </w:r>
    </w:p>
    <w:p w:rsidR="002466D6" w:rsidRPr="00F749EA" w:rsidRDefault="005916E7" w:rsidP="00F749EA">
      <w:pPr>
        <w:pStyle w:val="NoSpacing"/>
        <w:rPr>
          <w:rFonts w:ascii="Times New Roman" w:hAnsi="Times New Roman"/>
          <w:sz w:val="20"/>
          <w:szCs w:val="20"/>
        </w:rPr>
      </w:pPr>
      <w:hyperlink r:id="rId1" w:history="1">
        <w:r w:rsidR="002466D6" w:rsidRPr="00F749EA">
          <w:rPr>
            <w:rStyle w:val="Hyperlink"/>
            <w:color w:val="auto"/>
            <w:sz w:val="20"/>
            <w:szCs w:val="20"/>
            <w:u w:val="none"/>
          </w:rPr>
          <w:t>https://archive.org/details/poeticsaristotl01butcgoog</w:t>
        </w:r>
      </w:hyperlink>
      <w:r w:rsidR="002466D6">
        <w:rPr>
          <w:rStyle w:val="Hyperlink"/>
          <w:color w:val="auto"/>
          <w:sz w:val="20"/>
          <w:szCs w:val="20"/>
          <w:u w:val="none"/>
        </w:rPr>
        <w:t xml:space="preserve">. </w:t>
      </w:r>
      <w:r w:rsidR="002466D6">
        <w:rPr>
          <w:rFonts w:ascii="Times New Roman" w:hAnsi="Times New Roman"/>
          <w:sz w:val="20"/>
          <w:szCs w:val="20"/>
        </w:rPr>
        <w:t xml:space="preserve">Hereafter, Butcher, </w:t>
      </w:r>
      <w:r w:rsidR="002466D6" w:rsidRPr="00BA674B">
        <w:rPr>
          <w:rFonts w:ascii="Times New Roman" w:hAnsi="Times New Roman"/>
          <w:i/>
          <w:sz w:val="20"/>
          <w:szCs w:val="20"/>
        </w:rPr>
        <w:t>Poetics</w:t>
      </w:r>
      <w:r w:rsidR="002466D6">
        <w:rPr>
          <w:rFonts w:ascii="Times New Roman" w:hAnsi="Times New Roman"/>
          <w:i/>
          <w:sz w:val="20"/>
          <w:szCs w:val="20"/>
        </w:rPr>
        <w:t>.</w:t>
      </w:r>
    </w:p>
  </w:footnote>
  <w:footnote w:id="3">
    <w:p w:rsidR="002466D6" w:rsidRPr="00F749EA" w:rsidRDefault="002466D6" w:rsidP="00F749EA">
      <w:pPr>
        <w:pStyle w:val="NoSpacing"/>
        <w:rPr>
          <w:rFonts w:ascii="Times New Roman" w:hAnsi="Times New Roman"/>
          <w:sz w:val="20"/>
          <w:szCs w:val="20"/>
        </w:rPr>
      </w:pPr>
      <w:r w:rsidRPr="00BA674B">
        <w:rPr>
          <w:rStyle w:val="FootnoteReference"/>
          <w:rFonts w:ascii="Times New Roman" w:hAnsi="Times New Roman"/>
          <w:sz w:val="20"/>
          <w:szCs w:val="20"/>
        </w:rPr>
        <w:footnoteRef/>
      </w:r>
      <w:r w:rsidRPr="00F749EA">
        <w:rPr>
          <w:rFonts w:ascii="Times New Roman" w:hAnsi="Times New Roman"/>
          <w:sz w:val="20"/>
          <w:szCs w:val="20"/>
        </w:rPr>
        <w:t xml:space="preserve">Recorde, Robert, </w:t>
      </w:r>
      <w:r w:rsidRPr="00742395">
        <w:rPr>
          <w:rFonts w:ascii="Times New Roman" w:hAnsi="Times New Roman"/>
          <w:i/>
          <w:sz w:val="20"/>
          <w:szCs w:val="20"/>
        </w:rPr>
        <w:t>Castle of Knowledge</w:t>
      </w:r>
      <w:r>
        <w:rPr>
          <w:rFonts w:ascii="Times New Roman" w:hAnsi="Times New Roman"/>
          <w:sz w:val="20"/>
          <w:szCs w:val="20"/>
        </w:rPr>
        <w:t xml:space="preserve">.Renascent Books, Derby, 2009 (1556). Hereafter, Recorde, </w:t>
      </w:r>
      <w:r w:rsidRPr="00BA674B">
        <w:rPr>
          <w:rFonts w:ascii="Times New Roman" w:hAnsi="Times New Roman"/>
          <w:i/>
          <w:sz w:val="20"/>
          <w:szCs w:val="20"/>
        </w:rPr>
        <w:t>Castle</w:t>
      </w:r>
      <w:r>
        <w:rPr>
          <w:rFonts w:ascii="Times New Roman" w:hAnsi="Times New Roman"/>
          <w:sz w:val="20"/>
          <w:szCs w:val="20"/>
        </w:rPr>
        <w:t>.</w:t>
      </w:r>
    </w:p>
  </w:footnote>
  <w:footnote w:id="4">
    <w:p w:rsidR="002466D6" w:rsidRPr="00F749EA" w:rsidRDefault="002466D6" w:rsidP="00F749EA">
      <w:pPr>
        <w:pStyle w:val="NoSpacing"/>
        <w:rPr>
          <w:rFonts w:ascii="Times New Roman" w:hAnsi="Times New Roman"/>
          <w:sz w:val="20"/>
          <w:szCs w:val="20"/>
        </w:rPr>
      </w:pPr>
      <w:r w:rsidRPr="00BA674B">
        <w:rPr>
          <w:rStyle w:val="FootnoteReference"/>
          <w:rFonts w:ascii="Times New Roman" w:hAnsi="Times New Roman"/>
          <w:sz w:val="20"/>
          <w:szCs w:val="20"/>
        </w:rPr>
        <w:footnoteRef/>
      </w:r>
      <w:r w:rsidRPr="00F749EA">
        <w:rPr>
          <w:rFonts w:ascii="Times New Roman" w:hAnsi="Times New Roman"/>
          <w:sz w:val="20"/>
          <w:szCs w:val="20"/>
        </w:rPr>
        <w:t xml:space="preserve">Usher, Peter, </w:t>
      </w:r>
      <w:r w:rsidRPr="00742395">
        <w:rPr>
          <w:rFonts w:ascii="Times New Roman" w:hAnsi="Times New Roman"/>
          <w:i/>
          <w:sz w:val="20"/>
          <w:szCs w:val="20"/>
        </w:rPr>
        <w:t>Shakespeare and Elizabethan Telescopy</w:t>
      </w:r>
      <w:r w:rsidRPr="00F749EA">
        <w:rPr>
          <w:rFonts w:ascii="Times New Roman" w:hAnsi="Times New Roman"/>
          <w:sz w:val="20"/>
          <w:szCs w:val="20"/>
        </w:rPr>
        <w:t xml:space="preserve">, JRASC, 2009 and also </w:t>
      </w:r>
      <w:r w:rsidRPr="00742395">
        <w:rPr>
          <w:rFonts w:ascii="Times New Roman" w:hAnsi="Times New Roman"/>
          <w:i/>
          <w:sz w:val="20"/>
          <w:szCs w:val="20"/>
        </w:rPr>
        <w:t>The Elizabethan Review</w:t>
      </w:r>
      <w:r w:rsidRPr="00F749EA">
        <w:rPr>
          <w:rFonts w:ascii="Times New Roman" w:hAnsi="Times New Roman"/>
          <w:sz w:val="20"/>
          <w:szCs w:val="20"/>
        </w:rPr>
        <w:t>, Vol.7, No.1, 1999</w:t>
      </w:r>
    </w:p>
  </w:footnote>
  <w:footnote w:id="5">
    <w:p w:rsidR="002466D6" w:rsidRPr="00D86E63" w:rsidRDefault="002466D6" w:rsidP="004E7512">
      <w:pPr>
        <w:pStyle w:val="NoSpacing"/>
        <w:rPr>
          <w:rFonts w:ascii="Times New Roman" w:hAnsi="Times New Roman"/>
          <w:sz w:val="20"/>
          <w:szCs w:val="20"/>
        </w:rPr>
      </w:pPr>
      <w:r w:rsidRPr="00D86E63">
        <w:rPr>
          <w:rStyle w:val="FootnoteReference"/>
          <w:rFonts w:ascii="Times New Roman" w:hAnsi="Times New Roman"/>
          <w:sz w:val="20"/>
          <w:szCs w:val="20"/>
        </w:rPr>
        <w:footnoteRef/>
      </w:r>
      <w:r w:rsidRPr="00D86E63">
        <w:rPr>
          <w:rFonts w:ascii="Times New Roman" w:hAnsi="Times New Roman"/>
          <w:sz w:val="20"/>
          <w:szCs w:val="20"/>
        </w:rPr>
        <w:t xml:space="preserve"> Spencer, Theodore, </w:t>
      </w:r>
      <w:r w:rsidRPr="00F54538">
        <w:rPr>
          <w:rFonts w:ascii="Times New Roman" w:hAnsi="Times New Roman"/>
          <w:i/>
          <w:sz w:val="20"/>
          <w:szCs w:val="20"/>
        </w:rPr>
        <w:t>Shakespeare and the Nature of Man</w:t>
      </w:r>
      <w:r w:rsidRPr="00D86E63">
        <w:rPr>
          <w:rFonts w:ascii="Times New Roman" w:hAnsi="Times New Roman"/>
          <w:sz w:val="20"/>
          <w:szCs w:val="20"/>
        </w:rPr>
        <w:t>, The MacMillan Company, Ne</w:t>
      </w:r>
      <w:r>
        <w:rPr>
          <w:rFonts w:ascii="Times New Roman" w:hAnsi="Times New Roman"/>
          <w:sz w:val="20"/>
          <w:szCs w:val="20"/>
        </w:rPr>
        <w:t xml:space="preserve">w York, 1961. Hereafter : </w:t>
      </w:r>
      <w:r w:rsidRPr="00BA674B">
        <w:rPr>
          <w:rFonts w:ascii="Times New Roman" w:hAnsi="Times New Roman"/>
          <w:sz w:val="20"/>
          <w:szCs w:val="20"/>
        </w:rPr>
        <w:t>Spencer</w:t>
      </w:r>
      <w:r>
        <w:rPr>
          <w:rFonts w:ascii="Times New Roman" w:hAnsi="Times New Roman"/>
          <w:i/>
          <w:sz w:val="20"/>
          <w:szCs w:val="20"/>
        </w:rPr>
        <w:t>, Nature.</w:t>
      </w:r>
    </w:p>
  </w:footnote>
  <w:footnote w:id="6">
    <w:p w:rsidR="002466D6" w:rsidRPr="00F749EA" w:rsidRDefault="002466D6" w:rsidP="00331CF1">
      <w:pPr>
        <w:pStyle w:val="NoSpacing"/>
        <w:rPr>
          <w:rFonts w:ascii="Times New Roman" w:hAnsi="Times New Roman"/>
          <w:sz w:val="20"/>
          <w:szCs w:val="20"/>
        </w:rPr>
      </w:pPr>
      <w:r w:rsidRPr="00F749EA">
        <w:rPr>
          <w:rStyle w:val="FootnoteReference"/>
          <w:rFonts w:ascii="Times New Roman" w:hAnsi="Times New Roman"/>
          <w:sz w:val="20"/>
          <w:szCs w:val="20"/>
          <w:vertAlign w:val="baseline"/>
        </w:rPr>
        <w:footnoteRef/>
      </w:r>
      <w:r w:rsidRPr="00F749EA">
        <w:rPr>
          <w:rFonts w:ascii="Times New Roman" w:hAnsi="Times New Roman"/>
          <w:sz w:val="20"/>
          <w:szCs w:val="20"/>
        </w:rPr>
        <w:t xml:space="preserve">Sokol, B. J., </w:t>
      </w:r>
      <w:r w:rsidRPr="00685F2F">
        <w:rPr>
          <w:rFonts w:ascii="Times New Roman" w:hAnsi="Times New Roman"/>
          <w:i/>
          <w:sz w:val="20"/>
          <w:szCs w:val="20"/>
        </w:rPr>
        <w:t>A Brave New World of Knowledge : Shakespeare’s The Tempest and Early Modern Epistemology</w:t>
      </w:r>
      <w:r w:rsidRPr="00F749EA">
        <w:rPr>
          <w:rFonts w:ascii="Times New Roman" w:hAnsi="Times New Roman"/>
          <w:sz w:val="20"/>
          <w:szCs w:val="20"/>
        </w:rPr>
        <w:t>, Fairleigh Dickinson University Press, New Jersey, 2003, p.20</w:t>
      </w:r>
      <w:r>
        <w:rPr>
          <w:rFonts w:ascii="Times New Roman" w:hAnsi="Times New Roman"/>
          <w:sz w:val="20"/>
          <w:szCs w:val="20"/>
        </w:rPr>
        <w:t xml:space="preserve">. Hereafter, </w:t>
      </w:r>
      <w:r w:rsidRPr="00970449">
        <w:rPr>
          <w:rFonts w:ascii="Times New Roman" w:hAnsi="Times New Roman"/>
          <w:i/>
          <w:sz w:val="20"/>
          <w:szCs w:val="20"/>
        </w:rPr>
        <w:t>Sokol</w:t>
      </w:r>
      <w:r>
        <w:rPr>
          <w:rFonts w:ascii="Times New Roman" w:hAnsi="Times New Roman"/>
          <w:sz w:val="20"/>
          <w:szCs w:val="20"/>
        </w:rPr>
        <w:t>.</w:t>
      </w:r>
    </w:p>
  </w:footnote>
  <w:footnote w:id="7">
    <w:p w:rsidR="002466D6" w:rsidRPr="00E40D55" w:rsidRDefault="002466D6" w:rsidP="004E7512">
      <w:pPr>
        <w:pStyle w:val="NoSpacing"/>
        <w:rPr>
          <w:rFonts w:ascii="Times New Roman" w:hAnsi="Times New Roman"/>
          <w:i/>
          <w:sz w:val="20"/>
          <w:szCs w:val="20"/>
        </w:rPr>
      </w:pPr>
      <w:r w:rsidRPr="00E40D55">
        <w:rPr>
          <w:rStyle w:val="FootnoteReference"/>
          <w:rFonts w:ascii="Times New Roman" w:hAnsi="Times New Roman"/>
          <w:sz w:val="20"/>
          <w:szCs w:val="20"/>
        </w:rPr>
        <w:footnoteRef/>
      </w:r>
      <w:r w:rsidRPr="00E40D55">
        <w:rPr>
          <w:rFonts w:ascii="Times New Roman" w:hAnsi="Times New Roman"/>
          <w:sz w:val="20"/>
          <w:szCs w:val="20"/>
        </w:rPr>
        <w:t>Tillyard</w:t>
      </w:r>
      <w:r>
        <w:rPr>
          <w:rFonts w:ascii="Times New Roman" w:hAnsi="Times New Roman"/>
          <w:sz w:val="20"/>
          <w:szCs w:val="20"/>
        </w:rPr>
        <w:t xml:space="preserve">, E. M. W., </w:t>
      </w:r>
      <w:r w:rsidRPr="00E40D55">
        <w:rPr>
          <w:rFonts w:ascii="Times New Roman" w:hAnsi="Times New Roman"/>
          <w:i/>
          <w:sz w:val="20"/>
          <w:szCs w:val="20"/>
        </w:rPr>
        <w:t>The Elizabethan World Picture</w:t>
      </w:r>
      <w:r w:rsidRPr="00E40D55">
        <w:rPr>
          <w:rFonts w:ascii="Times New Roman" w:hAnsi="Times New Roman"/>
          <w:sz w:val="20"/>
          <w:szCs w:val="20"/>
        </w:rPr>
        <w:t xml:space="preserve">, Pimlico, London, 1988 (1943), p.7. Hereafter : </w:t>
      </w:r>
      <w:r w:rsidRPr="00E40D55">
        <w:rPr>
          <w:rFonts w:ascii="Times New Roman" w:hAnsi="Times New Roman"/>
          <w:i/>
          <w:sz w:val="20"/>
          <w:szCs w:val="20"/>
        </w:rPr>
        <w:t>Tillyard</w:t>
      </w:r>
    </w:p>
  </w:footnote>
  <w:footnote w:id="8">
    <w:p w:rsidR="002466D6" w:rsidRPr="00E40D55" w:rsidRDefault="002466D6" w:rsidP="004E7512">
      <w:pPr>
        <w:pStyle w:val="NoSpacing"/>
        <w:rPr>
          <w:rFonts w:ascii="Times New Roman" w:hAnsi="Times New Roman"/>
          <w:sz w:val="20"/>
          <w:szCs w:val="20"/>
        </w:rPr>
      </w:pPr>
      <w:r w:rsidRPr="00E40D55">
        <w:rPr>
          <w:rStyle w:val="FootnoteReference"/>
          <w:rFonts w:ascii="Times New Roman" w:hAnsi="Times New Roman"/>
          <w:sz w:val="20"/>
          <w:szCs w:val="20"/>
        </w:rPr>
        <w:footnoteRef/>
      </w:r>
      <w:r>
        <w:rPr>
          <w:rFonts w:ascii="Times New Roman" w:hAnsi="Times New Roman"/>
          <w:sz w:val="20"/>
          <w:szCs w:val="20"/>
        </w:rPr>
        <w:t xml:space="preserve">McAlindon, </w:t>
      </w:r>
      <w:r>
        <w:rPr>
          <w:rFonts w:ascii="Times New Roman" w:hAnsi="Times New Roman"/>
          <w:i/>
          <w:sz w:val="20"/>
          <w:szCs w:val="20"/>
        </w:rPr>
        <w:t>Tragic</w:t>
      </w:r>
      <w:r>
        <w:rPr>
          <w:rFonts w:ascii="Times New Roman" w:hAnsi="Times New Roman"/>
          <w:sz w:val="20"/>
          <w:szCs w:val="20"/>
        </w:rPr>
        <w:t xml:space="preserve">, p.5 </w:t>
      </w:r>
    </w:p>
  </w:footnote>
  <w:footnote w:id="9">
    <w:p w:rsidR="002466D6" w:rsidRPr="006C1F34" w:rsidRDefault="002466D6" w:rsidP="004E7512">
      <w:pPr>
        <w:pStyle w:val="NoSpacing"/>
        <w:rPr>
          <w:rFonts w:ascii="Times New Roman" w:eastAsiaTheme="minorHAnsi" w:hAnsi="Times New Roman"/>
          <w:i/>
          <w:sz w:val="20"/>
          <w:szCs w:val="20"/>
        </w:rPr>
      </w:pPr>
      <w:r w:rsidRPr="00F65290">
        <w:rPr>
          <w:rStyle w:val="FootnoteReference"/>
          <w:rFonts w:ascii="Times New Roman" w:hAnsi="Times New Roman"/>
          <w:color w:val="000000" w:themeColor="text1"/>
          <w:sz w:val="20"/>
          <w:szCs w:val="20"/>
        </w:rPr>
        <w:footnoteRef/>
      </w:r>
      <w:hyperlink r:id="rId2" w:history="1">
        <w:r w:rsidRPr="00F65290">
          <w:rPr>
            <w:rStyle w:val="Hyperlink"/>
            <w:color w:val="000000" w:themeColor="text1"/>
            <w:sz w:val="20"/>
            <w:szCs w:val="20"/>
            <w:u w:val="none"/>
          </w:rPr>
          <w:t>http://www.philosophy.gr/presocratics/empedocles.htm. Accessed 23-11-2014</w:t>
        </w:r>
      </w:hyperlink>
      <w:r w:rsidRPr="00F65290">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Hereafter, </w:t>
      </w:r>
      <w:r w:rsidRPr="006C1F34">
        <w:rPr>
          <w:rFonts w:ascii="Times New Roman" w:hAnsi="Times New Roman"/>
          <w:i/>
          <w:color w:val="000000" w:themeColor="text1"/>
          <w:sz w:val="20"/>
          <w:szCs w:val="20"/>
        </w:rPr>
        <w:t>Empedocles</w:t>
      </w:r>
    </w:p>
  </w:footnote>
  <w:footnote w:id="10">
    <w:p w:rsidR="002466D6" w:rsidRPr="00D72702" w:rsidRDefault="002466D6" w:rsidP="00D72702">
      <w:pPr>
        <w:pStyle w:val="NoSpacing"/>
        <w:rPr>
          <w:rFonts w:ascii="Times New Roman" w:eastAsia="Times New Roman" w:hAnsi="Times New Roman"/>
          <w:color w:val="000000" w:themeColor="text1"/>
          <w:sz w:val="20"/>
          <w:szCs w:val="20"/>
          <w:lang w:eastAsia="en-GB"/>
        </w:rPr>
      </w:pPr>
      <w:r w:rsidRPr="00D72702">
        <w:rPr>
          <w:rStyle w:val="FootnoteReference"/>
          <w:rFonts w:ascii="Times New Roman" w:hAnsi="Times New Roman"/>
          <w:sz w:val="20"/>
          <w:szCs w:val="20"/>
        </w:rPr>
        <w:footnoteRef/>
      </w:r>
      <w:r>
        <w:rPr>
          <w:rFonts w:ascii="Times New Roman" w:hAnsi="Times New Roman"/>
          <w:sz w:val="20"/>
          <w:szCs w:val="20"/>
        </w:rPr>
        <w:t xml:space="preserve"> Kline, A. S., t</w:t>
      </w:r>
      <w:r w:rsidRPr="00D72702">
        <w:rPr>
          <w:rFonts w:ascii="Times New Roman" w:hAnsi="Times New Roman"/>
          <w:sz w:val="20"/>
          <w:szCs w:val="20"/>
        </w:rPr>
        <w:t xml:space="preserve">rans., </w:t>
      </w:r>
      <w:r w:rsidRPr="00D72702">
        <w:rPr>
          <w:rFonts w:ascii="Times New Roman" w:hAnsi="Times New Roman"/>
          <w:i/>
          <w:sz w:val="20"/>
          <w:szCs w:val="20"/>
        </w:rPr>
        <w:t>Ovid : The Metamorphoses</w:t>
      </w:r>
      <w:r w:rsidRPr="00D72702">
        <w:rPr>
          <w:rFonts w:ascii="Times New Roman" w:hAnsi="Times New Roman"/>
          <w:sz w:val="20"/>
          <w:szCs w:val="20"/>
        </w:rPr>
        <w:t xml:space="preserve">, Book 1 : 125-150, University of Vermont, Vermont, 2000. </w:t>
      </w:r>
      <w:r w:rsidRPr="00D72702">
        <w:rPr>
          <w:rFonts w:ascii="Times New Roman" w:eastAsia="Times New Roman" w:hAnsi="Times New Roman"/>
          <w:i/>
          <w:iCs/>
          <w:color w:val="000000" w:themeColor="text1"/>
          <w:sz w:val="20"/>
          <w:szCs w:val="20"/>
          <w:lang w:eastAsia="en-GB"/>
        </w:rPr>
        <w:t>tikaboo.com/library/Ovid-Metamorphosis.pdf</w:t>
      </w:r>
      <w:r w:rsidRPr="00D72702">
        <w:rPr>
          <w:rFonts w:ascii="Times New Roman" w:eastAsia="Times New Roman" w:hAnsi="Times New Roman"/>
          <w:iCs/>
          <w:color w:val="000000" w:themeColor="text1"/>
          <w:sz w:val="20"/>
          <w:szCs w:val="20"/>
          <w:lang w:eastAsia="en-GB"/>
        </w:rPr>
        <w:t>. Accessed</w:t>
      </w:r>
      <w:r>
        <w:rPr>
          <w:rFonts w:ascii="Times New Roman" w:eastAsia="Times New Roman" w:hAnsi="Times New Roman"/>
          <w:iCs/>
          <w:color w:val="000000" w:themeColor="text1"/>
          <w:sz w:val="20"/>
          <w:szCs w:val="20"/>
          <w:lang w:eastAsia="en-GB"/>
        </w:rPr>
        <w:t xml:space="preserve"> 5-</w:t>
      </w:r>
      <w:r w:rsidRPr="00D72702">
        <w:rPr>
          <w:rFonts w:ascii="Times New Roman" w:eastAsia="Times New Roman" w:hAnsi="Times New Roman"/>
          <w:iCs/>
          <w:color w:val="000000" w:themeColor="text1"/>
          <w:sz w:val="20"/>
          <w:szCs w:val="20"/>
          <w:lang w:eastAsia="en-GB"/>
        </w:rPr>
        <w:t>1-2015</w:t>
      </w:r>
    </w:p>
  </w:footnote>
  <w:footnote w:id="11">
    <w:p w:rsidR="002466D6" w:rsidRPr="00D72702" w:rsidRDefault="002466D6" w:rsidP="00D72702">
      <w:pPr>
        <w:pStyle w:val="NoSpacing"/>
        <w:rPr>
          <w:rFonts w:ascii="Times New Roman" w:hAnsi="Times New Roman"/>
          <w:color w:val="000000" w:themeColor="text1"/>
          <w:sz w:val="20"/>
          <w:szCs w:val="20"/>
        </w:rPr>
      </w:pPr>
      <w:r w:rsidRPr="00D72702">
        <w:rPr>
          <w:rStyle w:val="FootnoteReference"/>
          <w:rFonts w:ascii="Times New Roman" w:hAnsi="Times New Roman"/>
          <w:sz w:val="20"/>
          <w:szCs w:val="20"/>
        </w:rPr>
        <w:footnoteRef/>
      </w:r>
      <w:r w:rsidRPr="00D72702">
        <w:rPr>
          <w:rFonts w:ascii="Times New Roman" w:hAnsi="Times New Roman"/>
          <w:sz w:val="20"/>
          <w:szCs w:val="20"/>
        </w:rPr>
        <w:t xml:space="preserve">See : </w:t>
      </w:r>
      <w:r w:rsidRPr="00D72702">
        <w:rPr>
          <w:rFonts w:ascii="Times New Roman" w:hAnsi="Times New Roman"/>
          <w:i/>
          <w:sz w:val="20"/>
          <w:szCs w:val="20"/>
        </w:rPr>
        <w:t>The Occult Philosophy in the Elizabethan Age</w:t>
      </w:r>
      <w:r w:rsidRPr="00D72702">
        <w:rPr>
          <w:rFonts w:ascii="Times New Roman" w:hAnsi="Times New Roman"/>
          <w:sz w:val="20"/>
          <w:szCs w:val="20"/>
        </w:rPr>
        <w:t xml:space="preserve">, Routledge, London and New York, 1979 : </w:t>
      </w:r>
      <w:r w:rsidRPr="00D72702">
        <w:rPr>
          <w:rFonts w:ascii="Times New Roman" w:hAnsi="Times New Roman"/>
          <w:i/>
          <w:sz w:val="20"/>
          <w:szCs w:val="20"/>
        </w:rPr>
        <w:t>Giordano Bruno and the Hermetic Tradition</w:t>
      </w:r>
      <w:r w:rsidRPr="00D72702">
        <w:rPr>
          <w:rFonts w:ascii="Times New Roman" w:hAnsi="Times New Roman"/>
          <w:sz w:val="20"/>
          <w:szCs w:val="20"/>
        </w:rPr>
        <w:t>, The University of Chicago Press, Chicago, 1964</w:t>
      </w:r>
      <w:r w:rsidRPr="00D72702">
        <w:rPr>
          <w:rFonts w:ascii="Times New Roman" w:eastAsia="Times New Roman" w:hAnsi="Times New Roman"/>
          <w:sz w:val="20"/>
          <w:szCs w:val="20"/>
          <w:lang w:eastAsia="en-GB"/>
        </w:rPr>
        <w:t xml:space="preserve"> : </w:t>
      </w:r>
      <w:r w:rsidRPr="00D72702">
        <w:rPr>
          <w:rFonts w:ascii="Times New Roman" w:hAnsi="Times New Roman"/>
          <w:i/>
          <w:color w:val="000000" w:themeColor="text1"/>
          <w:sz w:val="20"/>
          <w:szCs w:val="20"/>
        </w:rPr>
        <w:t>Shakespeare's Last Plays: A New Approach</w:t>
      </w:r>
      <w:r w:rsidRPr="00D72702">
        <w:rPr>
          <w:rFonts w:ascii="Times New Roman" w:hAnsi="Times New Roman"/>
          <w:color w:val="000000" w:themeColor="text1"/>
          <w:sz w:val="20"/>
          <w:szCs w:val="20"/>
        </w:rPr>
        <w:t>, Routledge &amp; Kegan Paul, London, 1975.</w:t>
      </w:r>
    </w:p>
  </w:footnote>
  <w:footnote w:id="12">
    <w:p w:rsidR="002466D6" w:rsidRPr="00D72702" w:rsidRDefault="002466D6" w:rsidP="00D72702">
      <w:pPr>
        <w:pStyle w:val="NoSpacing"/>
        <w:rPr>
          <w:rFonts w:ascii="Times New Roman" w:hAnsi="Times New Roman"/>
          <w:sz w:val="20"/>
          <w:szCs w:val="20"/>
        </w:rPr>
      </w:pPr>
      <w:r w:rsidRPr="00D72702">
        <w:rPr>
          <w:rStyle w:val="FootnoteReference"/>
          <w:rFonts w:ascii="Times New Roman" w:hAnsi="Times New Roman"/>
          <w:sz w:val="20"/>
          <w:szCs w:val="20"/>
        </w:rPr>
        <w:footnoteRef/>
      </w:r>
      <w:hyperlink r:id="rId3" w:history="1">
        <w:r w:rsidRPr="001E1A28">
          <w:rPr>
            <w:rStyle w:val="Hyperlink"/>
            <w:color w:val="auto"/>
            <w:sz w:val="20"/>
            <w:szCs w:val="20"/>
            <w:u w:val="none"/>
          </w:rPr>
          <w:t>http://www.amsterdamhermetica.nl/online-resources/infinite-fire-webinars/hanegraaff-infinite-fire-webinars-bph/real-hermetic-tradition-hanegraaff/</w:t>
        </w:r>
      </w:hyperlink>
      <w:r w:rsidRPr="001E1A28">
        <w:rPr>
          <w:rStyle w:val="Hyperlink"/>
          <w:color w:val="auto"/>
          <w:sz w:val="20"/>
          <w:szCs w:val="20"/>
          <w:u w:val="none"/>
        </w:rPr>
        <w:t xml:space="preserve">. </w:t>
      </w:r>
      <w:r>
        <w:rPr>
          <w:rStyle w:val="Hyperlink"/>
          <w:color w:val="auto"/>
          <w:sz w:val="20"/>
          <w:szCs w:val="20"/>
          <w:u w:val="none"/>
        </w:rPr>
        <w:t xml:space="preserve"> Accessed 13-1-2015</w:t>
      </w:r>
    </w:p>
  </w:footnote>
  <w:footnote w:id="13">
    <w:p w:rsidR="002466D6" w:rsidRPr="00D3334F" w:rsidRDefault="002466D6" w:rsidP="00016F15">
      <w:pPr>
        <w:pStyle w:val="NoSpacing"/>
        <w:rPr>
          <w:rFonts w:ascii="Times New Roman" w:hAnsi="Times New Roman"/>
          <w:sz w:val="20"/>
          <w:szCs w:val="20"/>
        </w:rPr>
      </w:pPr>
      <w:r w:rsidRPr="00D3334F">
        <w:rPr>
          <w:rStyle w:val="FootnoteReference"/>
          <w:rFonts w:ascii="Times New Roman" w:hAnsi="Times New Roman"/>
          <w:sz w:val="20"/>
          <w:szCs w:val="20"/>
        </w:rPr>
        <w:footnoteRef/>
      </w:r>
      <w:r>
        <w:rPr>
          <w:rFonts w:ascii="Times New Roman" w:hAnsi="Times New Roman"/>
          <w:sz w:val="20"/>
          <w:szCs w:val="20"/>
        </w:rPr>
        <w:t xml:space="preserve"> Hopkins, J. trans., </w:t>
      </w:r>
      <w:r w:rsidRPr="00A1712D">
        <w:rPr>
          <w:rFonts w:ascii="Times New Roman" w:hAnsi="Times New Roman"/>
          <w:i/>
          <w:sz w:val="20"/>
          <w:szCs w:val="20"/>
        </w:rPr>
        <w:t>Cusanus, Nicolaus</w:t>
      </w:r>
      <w:r w:rsidRPr="00D3334F">
        <w:rPr>
          <w:rFonts w:ascii="Times New Roman" w:hAnsi="Times New Roman"/>
          <w:sz w:val="20"/>
          <w:szCs w:val="20"/>
        </w:rPr>
        <w:t xml:space="preserve">, </w:t>
      </w:r>
      <w:r w:rsidRPr="00D3334F">
        <w:rPr>
          <w:rFonts w:ascii="Times New Roman" w:hAnsi="Times New Roman"/>
          <w:i/>
          <w:iCs/>
          <w:sz w:val="20"/>
          <w:szCs w:val="20"/>
        </w:rPr>
        <w:t>De DoctaIgnorantia II</w:t>
      </w:r>
      <w:r w:rsidRPr="00D3334F">
        <w:rPr>
          <w:rFonts w:ascii="Times New Roman" w:hAnsi="Times New Roman"/>
          <w:iCs/>
          <w:sz w:val="20"/>
          <w:szCs w:val="20"/>
        </w:rPr>
        <w:t xml:space="preserve">, </w:t>
      </w:r>
      <w:r>
        <w:rPr>
          <w:rFonts w:ascii="Times New Roman" w:hAnsi="Times New Roman"/>
          <w:sz w:val="20"/>
          <w:szCs w:val="20"/>
        </w:rPr>
        <w:t xml:space="preserve">1990, </w:t>
      </w:r>
      <w:r w:rsidRPr="00D3334F">
        <w:rPr>
          <w:rFonts w:ascii="Times New Roman" w:hAnsi="Times New Roman"/>
          <w:iCs/>
          <w:sz w:val="20"/>
          <w:szCs w:val="20"/>
        </w:rPr>
        <w:t>Chapter 3,</w:t>
      </w:r>
      <w:r w:rsidRPr="00D3334F">
        <w:rPr>
          <w:rFonts w:ascii="Times New Roman" w:hAnsi="Times New Roman"/>
          <w:sz w:val="20"/>
          <w:szCs w:val="20"/>
        </w:rPr>
        <w:t xml:space="preserve"> Para. 107, </w:t>
      </w:r>
      <w:r>
        <w:rPr>
          <w:rFonts w:ascii="Times New Roman" w:hAnsi="Times New Roman"/>
          <w:sz w:val="20"/>
          <w:szCs w:val="20"/>
        </w:rPr>
        <w:t>p.66.</w:t>
      </w:r>
    </w:p>
    <w:p w:rsidR="002466D6" w:rsidRPr="00D3334F" w:rsidRDefault="005916E7" w:rsidP="006F0B43">
      <w:pPr>
        <w:pStyle w:val="NoSpacing"/>
        <w:rPr>
          <w:rFonts w:ascii="Times New Roman" w:hAnsi="Times New Roman"/>
          <w:color w:val="000000" w:themeColor="text1"/>
          <w:sz w:val="20"/>
          <w:szCs w:val="20"/>
        </w:rPr>
      </w:pPr>
      <w:hyperlink r:id="rId4" w:history="1">
        <w:r w:rsidR="002466D6" w:rsidRPr="00D3334F">
          <w:rPr>
            <w:rStyle w:val="Hyperlink"/>
            <w:color w:val="000000" w:themeColor="text1"/>
            <w:sz w:val="20"/>
            <w:szCs w:val="20"/>
            <w:u w:val="none"/>
          </w:rPr>
          <w:t>http://www1.umn.edu/ships/galileo/library/cusa.htm</w:t>
        </w:r>
      </w:hyperlink>
      <w:r w:rsidR="002466D6" w:rsidRPr="00D3334F">
        <w:rPr>
          <w:rFonts w:ascii="Times New Roman" w:hAnsi="Times New Roman"/>
          <w:color w:val="000000" w:themeColor="text1"/>
          <w:sz w:val="20"/>
          <w:szCs w:val="20"/>
        </w:rPr>
        <w:t>. Accessed 21-10-2014. Hereafter : Cusanus</w:t>
      </w:r>
      <w:r w:rsidR="002466D6" w:rsidRPr="00D3334F">
        <w:rPr>
          <w:rFonts w:ascii="Times New Roman" w:hAnsi="Times New Roman"/>
          <w:i/>
          <w:color w:val="000000" w:themeColor="text1"/>
          <w:sz w:val="20"/>
          <w:szCs w:val="20"/>
        </w:rPr>
        <w:t>, De docta</w:t>
      </w:r>
    </w:p>
  </w:footnote>
  <w:footnote w:id="14">
    <w:p w:rsidR="002466D6" w:rsidRPr="00CB47B5" w:rsidRDefault="002466D6" w:rsidP="006F0B43">
      <w:pPr>
        <w:pStyle w:val="NoSpacing"/>
        <w:rPr>
          <w:rFonts w:ascii="Times New Roman" w:hAnsi="Times New Roman"/>
          <w:sz w:val="20"/>
          <w:szCs w:val="20"/>
        </w:rPr>
      </w:pPr>
      <w:r w:rsidRPr="00D3334F">
        <w:rPr>
          <w:rStyle w:val="FootnoteReference"/>
          <w:rFonts w:ascii="Times New Roman" w:hAnsi="Times New Roman"/>
          <w:sz w:val="20"/>
          <w:szCs w:val="20"/>
        </w:rPr>
        <w:footnoteRef/>
      </w:r>
      <w:r w:rsidRPr="00D3334F">
        <w:rPr>
          <w:rFonts w:ascii="Times New Roman" w:hAnsi="Times New Roman"/>
          <w:sz w:val="20"/>
          <w:szCs w:val="20"/>
        </w:rPr>
        <w:t xml:space="preserve"> Cusanus, </w:t>
      </w:r>
      <w:r w:rsidRPr="00D3334F">
        <w:rPr>
          <w:rFonts w:ascii="Times New Roman" w:hAnsi="Times New Roman"/>
          <w:i/>
          <w:sz w:val="20"/>
          <w:szCs w:val="20"/>
        </w:rPr>
        <w:t>De docta</w:t>
      </w:r>
      <w:r w:rsidRPr="00D3334F">
        <w:rPr>
          <w:rFonts w:ascii="Times New Roman" w:hAnsi="Times New Roman"/>
          <w:sz w:val="20"/>
          <w:szCs w:val="20"/>
        </w:rPr>
        <w:t xml:space="preserve">, </w:t>
      </w:r>
      <w:r w:rsidRPr="00D3334F">
        <w:rPr>
          <w:rFonts w:ascii="Times New Roman" w:hAnsi="Times New Roman"/>
          <w:iCs/>
          <w:sz w:val="20"/>
          <w:szCs w:val="20"/>
        </w:rPr>
        <w:t>Chapter 3,</w:t>
      </w:r>
      <w:r>
        <w:rPr>
          <w:rFonts w:ascii="Times New Roman" w:hAnsi="Times New Roman"/>
          <w:sz w:val="20"/>
          <w:szCs w:val="20"/>
        </w:rPr>
        <w:t xml:space="preserve"> Para. 107, p.66. </w:t>
      </w:r>
    </w:p>
  </w:footnote>
  <w:footnote w:id="15">
    <w:p w:rsidR="002466D6" w:rsidRPr="00D3334F" w:rsidRDefault="002466D6" w:rsidP="00F2193F">
      <w:pPr>
        <w:pStyle w:val="NoSpacing"/>
        <w:rPr>
          <w:rFonts w:ascii="Times New Roman" w:hAnsi="Times New Roman"/>
          <w:sz w:val="20"/>
          <w:szCs w:val="20"/>
          <w:lang w:eastAsia="en-GB"/>
        </w:rPr>
      </w:pPr>
      <w:r w:rsidRPr="00D3334F">
        <w:rPr>
          <w:rStyle w:val="FootnoteReference"/>
          <w:rFonts w:ascii="Times New Roman" w:hAnsi="Times New Roman"/>
          <w:sz w:val="20"/>
          <w:szCs w:val="20"/>
        </w:rPr>
        <w:footnoteRef/>
      </w:r>
      <w:r w:rsidRPr="00D3334F">
        <w:rPr>
          <w:rFonts w:ascii="Times New Roman" w:hAnsi="Times New Roman"/>
          <w:sz w:val="20"/>
          <w:szCs w:val="20"/>
          <w:lang w:eastAsia="en-GB"/>
        </w:rPr>
        <w:t>This concept was one that the quantum theorist, David Bohm, considered in attempting todevelop a new theory of the universe called the Implicate Order.</w:t>
      </w:r>
      <w:r>
        <w:rPr>
          <w:rFonts w:ascii="Times New Roman" w:hAnsi="Times New Roman"/>
          <w:sz w:val="20"/>
          <w:szCs w:val="20"/>
          <w:lang w:eastAsia="en-GB"/>
        </w:rPr>
        <w:t xml:space="preserve"> The theory </w:t>
      </w:r>
      <w:r w:rsidRPr="00D3334F">
        <w:rPr>
          <w:rFonts w:ascii="Times New Roman" w:hAnsi="Times New Roman"/>
          <w:sz w:val="20"/>
          <w:szCs w:val="20"/>
        </w:rPr>
        <w:t>connects everything in the universe with everythingelse. Any small element in the universe contains information about every other element in the universe.</w:t>
      </w:r>
      <w:r w:rsidRPr="00D3334F">
        <w:rPr>
          <w:rFonts w:ascii="Times New Roman" w:eastAsia="Times New Roman" w:hAnsi="Times New Roman"/>
          <w:sz w:val="20"/>
          <w:szCs w:val="20"/>
          <w:lang w:val="en-US" w:eastAsia="en-GB"/>
        </w:rPr>
        <w:t xml:space="preserve">Bohm, D, </w:t>
      </w:r>
      <w:r w:rsidRPr="00D3334F">
        <w:rPr>
          <w:rFonts w:ascii="Times New Roman" w:eastAsia="Times New Roman" w:hAnsi="Times New Roman"/>
          <w:i/>
          <w:sz w:val="20"/>
          <w:szCs w:val="20"/>
          <w:lang w:val="en-US" w:eastAsia="en-GB"/>
        </w:rPr>
        <w:t>Wholeness and the Implicate Order</w:t>
      </w:r>
      <w:r w:rsidRPr="00D3334F">
        <w:rPr>
          <w:rFonts w:ascii="Times New Roman" w:eastAsia="Times New Roman" w:hAnsi="Times New Roman"/>
          <w:sz w:val="20"/>
          <w:szCs w:val="20"/>
          <w:lang w:val="en-US" w:eastAsia="en-GB"/>
        </w:rPr>
        <w:t xml:space="preserve">, Routledge Classics, 1980, </w:t>
      </w:r>
      <w:r>
        <w:rPr>
          <w:rFonts w:ascii="Times New Roman" w:eastAsia="Times New Roman" w:hAnsi="Times New Roman"/>
          <w:sz w:val="20"/>
          <w:szCs w:val="20"/>
          <w:lang w:val="en-US" w:eastAsia="en-GB"/>
        </w:rPr>
        <w:t xml:space="preserve">pp. 182-190, </w:t>
      </w:r>
      <w:r w:rsidRPr="00D3334F">
        <w:rPr>
          <w:rFonts w:ascii="Times New Roman" w:eastAsia="Times New Roman" w:hAnsi="Times New Roman"/>
          <w:sz w:val="20"/>
          <w:szCs w:val="20"/>
          <w:lang w:val="en-US" w:eastAsia="en-GB"/>
        </w:rPr>
        <w:t>London &amp; New York</w:t>
      </w:r>
      <w:r>
        <w:rPr>
          <w:rFonts w:ascii="Times New Roman" w:eastAsia="Times New Roman" w:hAnsi="Times New Roman"/>
          <w:sz w:val="20"/>
          <w:szCs w:val="20"/>
          <w:lang w:val="en-US" w:eastAsia="en-GB"/>
        </w:rPr>
        <w:t>.</w:t>
      </w:r>
    </w:p>
  </w:footnote>
  <w:footnote w:id="16">
    <w:p w:rsidR="002466D6" w:rsidRPr="0095210A" w:rsidRDefault="002466D6" w:rsidP="0095210A">
      <w:pPr>
        <w:pStyle w:val="NoSpacing"/>
        <w:rPr>
          <w:rFonts w:ascii="Times New Roman" w:hAnsi="Times New Roman"/>
          <w:sz w:val="20"/>
          <w:szCs w:val="20"/>
        </w:rPr>
      </w:pPr>
      <w:r w:rsidRPr="0095210A">
        <w:rPr>
          <w:rStyle w:val="FootnoteReference"/>
          <w:rFonts w:ascii="Times New Roman" w:hAnsi="Times New Roman"/>
          <w:sz w:val="20"/>
          <w:szCs w:val="20"/>
        </w:rPr>
        <w:footnoteRef/>
      </w:r>
      <w:r w:rsidRPr="0095210A">
        <w:rPr>
          <w:rFonts w:ascii="Times New Roman" w:hAnsi="Times New Roman"/>
          <w:sz w:val="20"/>
          <w:szCs w:val="20"/>
        </w:rPr>
        <w:t xml:space="preserve"> Freely, John, </w:t>
      </w:r>
      <w:r w:rsidRPr="0095210A">
        <w:rPr>
          <w:rFonts w:ascii="Times New Roman" w:hAnsi="Times New Roman"/>
          <w:i/>
          <w:sz w:val="20"/>
          <w:szCs w:val="20"/>
        </w:rPr>
        <w:t>Celestial Revolutionary: Copernicus, the Man and His Universe</w:t>
      </w:r>
      <w:r w:rsidRPr="0095210A">
        <w:rPr>
          <w:rFonts w:ascii="Times New Roman" w:hAnsi="Times New Roman"/>
          <w:sz w:val="20"/>
          <w:szCs w:val="20"/>
        </w:rPr>
        <w:t>, I.B. Tauris, London and New York, 2014, pp.185-188</w:t>
      </w:r>
    </w:p>
  </w:footnote>
  <w:footnote w:id="17">
    <w:p w:rsidR="002466D6" w:rsidRPr="0063496C" w:rsidRDefault="002466D6" w:rsidP="0063496C">
      <w:pPr>
        <w:pStyle w:val="FootnoteText"/>
        <w:rPr>
          <w:rFonts w:ascii="Times New Roman" w:hAnsi="Times New Roman" w:cs="Times New Roman"/>
          <w:i/>
        </w:rPr>
      </w:pPr>
      <w:r w:rsidRPr="0095210A">
        <w:rPr>
          <w:rStyle w:val="FootnoteReference"/>
          <w:rFonts w:ascii="Times New Roman" w:hAnsi="Times New Roman"/>
        </w:rPr>
        <w:footnoteRef/>
      </w:r>
      <w:r w:rsidRPr="0095210A">
        <w:rPr>
          <w:rFonts w:ascii="Times New Roman" w:hAnsi="Times New Roman"/>
        </w:rPr>
        <w:t xml:space="preserve"> In his </w:t>
      </w:r>
      <w:r w:rsidRPr="0095210A">
        <w:rPr>
          <w:rFonts w:ascii="Times New Roman" w:hAnsi="Times New Roman"/>
          <w:i/>
          <w:iCs/>
        </w:rPr>
        <w:t>A Perfit Description</w:t>
      </w:r>
      <w:r>
        <w:rPr>
          <w:rFonts w:ascii="Times New Roman" w:eastAsia="Times New Roman" w:hAnsi="Times New Roman"/>
          <w:color w:val="000000" w:themeColor="text1"/>
          <w:lang w:eastAsia="en-GB"/>
        </w:rPr>
        <w:t xml:space="preserve"> (1576) Digges </w:t>
      </w:r>
      <w:r w:rsidRPr="0095210A">
        <w:rPr>
          <w:rFonts w:ascii="Times New Roman" w:eastAsia="Times New Roman" w:hAnsi="Times New Roman"/>
          <w:color w:val="000000" w:themeColor="text1"/>
          <w:lang w:eastAsia="en-GB"/>
        </w:rPr>
        <w:t>stated : ‘</w:t>
      </w:r>
      <w:r w:rsidRPr="00A1712D">
        <w:rPr>
          <w:rFonts w:ascii="Times New Roman" w:eastAsia="Times New Roman" w:hAnsi="Times New Roman"/>
          <w:i/>
          <w:color w:val="000000" w:themeColor="text1"/>
          <w:lang w:eastAsia="en-GB"/>
        </w:rPr>
        <w:t>So, if it be Mathematically considered, and with Geometrical mensurations every part of every Theorick examined, the discreet student shall find that Copernicus, not without great reason did propone this ground of the Earth's Mobility</w:t>
      </w:r>
      <w:r>
        <w:rPr>
          <w:rFonts w:ascii="Times New Roman" w:eastAsia="Times New Roman" w:hAnsi="Times New Roman"/>
          <w:color w:val="000000" w:themeColor="text1"/>
          <w:lang w:eastAsia="en-GB"/>
        </w:rPr>
        <w:t xml:space="preserve">, </w:t>
      </w:r>
      <w:hyperlink r:id="rId5" w:history="1">
        <w:r w:rsidRPr="005A43E6">
          <w:rPr>
            <w:rStyle w:val="Hyperlink"/>
            <w:color w:val="000000" w:themeColor="text1"/>
            <w:u w:val="none"/>
          </w:rPr>
          <w:t>https://math.dartmouth.edu/~matc/Readers/renaissance.astro/5.1.Orbs.html</w:t>
        </w:r>
      </w:hyperlink>
      <w:r>
        <w:rPr>
          <w:rFonts w:ascii="Times New Roman" w:hAnsi="Times New Roman" w:cs="Times New Roman"/>
        </w:rPr>
        <w:t>. Accessed 21-10-2014.</w:t>
      </w:r>
    </w:p>
  </w:footnote>
  <w:footnote w:id="18">
    <w:p w:rsidR="002466D6" w:rsidRPr="0063496C" w:rsidRDefault="002466D6">
      <w:pPr>
        <w:pStyle w:val="FootnoteText"/>
        <w:rPr>
          <w:rFonts w:ascii="Times New Roman" w:hAnsi="Times New Roman" w:cs="Times New Roman"/>
        </w:rPr>
      </w:pPr>
      <w:r>
        <w:rPr>
          <w:rStyle w:val="FootnoteReference"/>
        </w:rPr>
        <w:footnoteRef/>
      </w:r>
      <w:r>
        <w:rPr>
          <w:rFonts w:ascii="Times New Roman" w:hAnsi="Times New Roman" w:cs="Times New Roman"/>
        </w:rPr>
        <w:t xml:space="preserve">Recorde, </w:t>
      </w:r>
      <w:r w:rsidRPr="0063496C">
        <w:rPr>
          <w:rFonts w:ascii="Times New Roman" w:hAnsi="Times New Roman" w:cs="Times New Roman"/>
          <w:i/>
        </w:rPr>
        <w:t>Castle.</w:t>
      </w:r>
    </w:p>
  </w:footnote>
  <w:footnote w:id="19">
    <w:p w:rsidR="002466D6" w:rsidRPr="00816DAF" w:rsidRDefault="002466D6" w:rsidP="00816DAF">
      <w:pPr>
        <w:pStyle w:val="NoSpacing"/>
        <w:rPr>
          <w:rFonts w:ascii="Times New Roman" w:hAnsi="Times New Roman"/>
          <w:sz w:val="20"/>
          <w:szCs w:val="20"/>
        </w:rPr>
      </w:pPr>
      <w:r w:rsidRPr="00816DAF">
        <w:rPr>
          <w:rStyle w:val="FootnoteReference"/>
          <w:rFonts w:ascii="Times New Roman" w:hAnsi="Times New Roman"/>
          <w:sz w:val="20"/>
          <w:szCs w:val="20"/>
        </w:rPr>
        <w:footnoteRef/>
      </w:r>
      <w:r w:rsidRPr="00816DAF">
        <w:rPr>
          <w:rFonts w:ascii="Times New Roman" w:hAnsi="Times New Roman"/>
          <w:sz w:val="20"/>
          <w:szCs w:val="20"/>
        </w:rPr>
        <w:t xml:space="preserve"> Clark, Cumberland, </w:t>
      </w:r>
      <w:r w:rsidRPr="00816DAF">
        <w:rPr>
          <w:rFonts w:ascii="Times New Roman" w:hAnsi="Times New Roman"/>
          <w:i/>
          <w:sz w:val="20"/>
          <w:szCs w:val="20"/>
        </w:rPr>
        <w:t>Shakespeare and Science</w:t>
      </w:r>
      <w:r w:rsidRPr="00816DAF">
        <w:rPr>
          <w:rFonts w:ascii="Times New Roman" w:hAnsi="Times New Roman"/>
          <w:sz w:val="20"/>
          <w:szCs w:val="20"/>
        </w:rPr>
        <w:t>, University Press of the Pacific, Honolulu, 2005, p.32</w:t>
      </w:r>
    </w:p>
  </w:footnote>
  <w:footnote w:id="20">
    <w:p w:rsidR="002466D6" w:rsidRPr="00816DAF" w:rsidRDefault="002466D6" w:rsidP="00816DAF">
      <w:pPr>
        <w:pStyle w:val="NoSpacing"/>
        <w:rPr>
          <w:rFonts w:ascii="Times New Roman" w:hAnsi="Times New Roman"/>
          <w:i/>
          <w:sz w:val="20"/>
          <w:szCs w:val="20"/>
        </w:rPr>
      </w:pPr>
      <w:r w:rsidRPr="00816DAF">
        <w:rPr>
          <w:rStyle w:val="FootnoteReference"/>
          <w:rFonts w:ascii="Times New Roman" w:hAnsi="Times New Roman"/>
          <w:sz w:val="20"/>
          <w:szCs w:val="20"/>
        </w:rPr>
        <w:footnoteRef/>
      </w:r>
      <w:r w:rsidRPr="00816DAF">
        <w:rPr>
          <w:rFonts w:ascii="Times New Roman" w:hAnsi="Times New Roman"/>
          <w:sz w:val="20"/>
          <w:szCs w:val="20"/>
        </w:rPr>
        <w:t xml:space="preserve"> Usher, Peter, The Oxfordian, Vol.V, 2002. pp. 132-146.  Hereafter : Usher, </w:t>
      </w:r>
      <w:r w:rsidRPr="00816DAF">
        <w:rPr>
          <w:rFonts w:ascii="Times New Roman" w:hAnsi="Times New Roman"/>
          <w:i/>
          <w:sz w:val="20"/>
          <w:szCs w:val="20"/>
        </w:rPr>
        <w:t>Oxfordian</w:t>
      </w:r>
    </w:p>
  </w:footnote>
  <w:footnote w:id="21">
    <w:p w:rsidR="002466D6" w:rsidRPr="00816DAF" w:rsidRDefault="002466D6" w:rsidP="00816DAF">
      <w:pPr>
        <w:pStyle w:val="NoSpacing"/>
        <w:rPr>
          <w:rFonts w:ascii="Times New Roman" w:hAnsi="Times New Roman"/>
          <w:sz w:val="20"/>
          <w:szCs w:val="20"/>
        </w:rPr>
      </w:pPr>
      <w:r w:rsidRPr="00816DAF">
        <w:rPr>
          <w:rStyle w:val="FootnoteReference"/>
          <w:rFonts w:ascii="Times New Roman" w:hAnsi="Times New Roman"/>
          <w:sz w:val="20"/>
          <w:szCs w:val="20"/>
        </w:rPr>
        <w:footnoteRef/>
      </w:r>
      <w:r w:rsidRPr="00816DAF">
        <w:rPr>
          <w:rStyle w:val="HTMLCite"/>
          <w:color w:val="000000" w:themeColor="text1"/>
          <w:sz w:val="20"/>
          <w:szCs w:val="20"/>
        </w:rPr>
        <w:t>archive.org/stream/.../treatisescicero00ciceuoft_djvu.txt</w:t>
      </w:r>
      <w:r w:rsidRPr="00816DAF">
        <w:rPr>
          <w:rFonts w:ascii="Times New Roman" w:hAnsi="Times New Roman"/>
          <w:color w:val="000000" w:themeColor="text1"/>
          <w:sz w:val="20"/>
          <w:szCs w:val="20"/>
        </w:rPr>
        <w:t xml:space="preserve">. Accessed 23-10-2014, </w:t>
      </w:r>
      <w:r w:rsidRPr="00816DAF">
        <w:rPr>
          <w:rFonts w:ascii="Times New Roman" w:hAnsi="Times New Roman"/>
          <w:sz w:val="20"/>
          <w:szCs w:val="20"/>
        </w:rPr>
        <w:t xml:space="preserve">Book 1.Paragraph 1.  </w:t>
      </w:r>
    </w:p>
  </w:footnote>
  <w:footnote w:id="22">
    <w:p w:rsidR="002466D6" w:rsidRPr="00816DAF" w:rsidRDefault="002466D6" w:rsidP="00816DAF">
      <w:pPr>
        <w:pStyle w:val="NoSpacing"/>
        <w:rPr>
          <w:rFonts w:ascii="Times New Roman" w:hAnsi="Times New Roman"/>
          <w:sz w:val="20"/>
          <w:szCs w:val="20"/>
        </w:rPr>
      </w:pPr>
      <w:r w:rsidRPr="00816DAF">
        <w:rPr>
          <w:rStyle w:val="FootnoteReference"/>
          <w:rFonts w:ascii="Times New Roman" w:hAnsi="Times New Roman"/>
          <w:sz w:val="20"/>
          <w:szCs w:val="20"/>
        </w:rPr>
        <w:footnoteRef/>
      </w:r>
      <w:r w:rsidRPr="00816DAF">
        <w:rPr>
          <w:rFonts w:ascii="Times New Roman" w:hAnsi="Times New Roman"/>
          <w:sz w:val="20"/>
          <w:szCs w:val="20"/>
        </w:rPr>
        <w:t xml:space="preserve"> Campion, Nicholas, </w:t>
      </w:r>
      <w:r w:rsidRPr="00816DAF">
        <w:rPr>
          <w:rFonts w:ascii="Times New Roman" w:hAnsi="Times New Roman"/>
          <w:i/>
          <w:sz w:val="20"/>
          <w:szCs w:val="20"/>
        </w:rPr>
        <w:t>The Legacy of Classical Cosmology in the Renaissance : Shakespeare and Astronomy</w:t>
      </w:r>
      <w:r w:rsidRPr="00816DAF">
        <w:rPr>
          <w:rFonts w:ascii="Times New Roman" w:hAnsi="Times New Roman"/>
          <w:sz w:val="20"/>
          <w:szCs w:val="20"/>
        </w:rPr>
        <w:t>, Mediterranean Archaeology and Archaeometry, Vol. 14, No. 3, 2014,  p.2</w:t>
      </w:r>
    </w:p>
  </w:footnote>
  <w:footnote w:id="23">
    <w:p w:rsidR="002466D6" w:rsidRPr="00816DAF" w:rsidRDefault="002466D6" w:rsidP="00E0570D">
      <w:pPr>
        <w:pStyle w:val="NoSpacing"/>
        <w:rPr>
          <w:rFonts w:ascii="Times New Roman" w:hAnsi="Times New Roman"/>
          <w:bCs/>
          <w:color w:val="000000"/>
          <w:sz w:val="20"/>
          <w:szCs w:val="20"/>
        </w:rPr>
      </w:pPr>
      <w:r w:rsidRPr="00816DAF">
        <w:rPr>
          <w:rStyle w:val="FootnoteReference"/>
          <w:rFonts w:ascii="Times New Roman" w:hAnsi="Times New Roman"/>
          <w:sz w:val="20"/>
          <w:szCs w:val="20"/>
        </w:rPr>
        <w:footnoteRef/>
      </w:r>
      <w:r w:rsidRPr="00816DAF">
        <w:rPr>
          <w:rFonts w:ascii="Times New Roman" w:hAnsi="Times New Roman"/>
          <w:bCs/>
          <w:color w:val="000000"/>
          <w:sz w:val="20"/>
          <w:szCs w:val="20"/>
        </w:rPr>
        <w:t xml:space="preserve"> Usher, Peter</w:t>
      </w:r>
      <w:r w:rsidRPr="00816DAF">
        <w:rPr>
          <w:rFonts w:ascii="Times New Roman" w:hAnsi="Times New Roman"/>
          <w:bCs/>
          <w:i/>
          <w:color w:val="000000"/>
          <w:sz w:val="20"/>
          <w:szCs w:val="20"/>
        </w:rPr>
        <w:t>, Shakespeare and Elizabethan Telescopy</w:t>
      </w:r>
      <w:r w:rsidRPr="00816DAF">
        <w:rPr>
          <w:rFonts w:ascii="Times New Roman" w:hAnsi="Times New Roman"/>
          <w:bCs/>
          <w:color w:val="000000"/>
          <w:sz w:val="20"/>
          <w:szCs w:val="20"/>
        </w:rPr>
        <w:t xml:space="preserve">, JRASC, 2009 and also </w:t>
      </w:r>
      <w:r w:rsidRPr="00816DAF">
        <w:rPr>
          <w:rFonts w:ascii="Times New Roman" w:hAnsi="Times New Roman"/>
          <w:bCs/>
          <w:i/>
          <w:color w:val="000000"/>
          <w:sz w:val="20"/>
          <w:szCs w:val="20"/>
        </w:rPr>
        <w:t>The Elizabethan Review</w:t>
      </w:r>
      <w:r w:rsidRPr="00816DAF">
        <w:rPr>
          <w:rFonts w:ascii="Times New Roman" w:hAnsi="Times New Roman"/>
          <w:bCs/>
          <w:color w:val="000000"/>
          <w:sz w:val="20"/>
          <w:szCs w:val="20"/>
        </w:rPr>
        <w:t>, Vol.7, No.1, 1999</w:t>
      </w:r>
    </w:p>
  </w:footnote>
  <w:footnote w:id="24">
    <w:p w:rsidR="002466D6" w:rsidRPr="00816DAF" w:rsidRDefault="002466D6" w:rsidP="00816DAF">
      <w:pPr>
        <w:pStyle w:val="NoSpacing"/>
        <w:rPr>
          <w:rFonts w:ascii="Times New Roman" w:hAnsi="Times New Roman"/>
          <w:sz w:val="20"/>
          <w:szCs w:val="20"/>
        </w:rPr>
      </w:pPr>
      <w:r w:rsidRPr="00816DAF">
        <w:rPr>
          <w:rStyle w:val="FootnoteReference"/>
          <w:rFonts w:ascii="Times New Roman" w:hAnsi="Times New Roman"/>
          <w:sz w:val="20"/>
          <w:szCs w:val="20"/>
        </w:rPr>
        <w:footnoteRef/>
      </w:r>
      <w:r w:rsidRPr="00816DAF">
        <w:rPr>
          <w:rFonts w:ascii="Times New Roman" w:hAnsi="Times New Roman"/>
          <w:sz w:val="20"/>
          <w:szCs w:val="20"/>
        </w:rPr>
        <w:t xml:space="preserve"> Usher, </w:t>
      </w:r>
      <w:r w:rsidRPr="00816DAF">
        <w:rPr>
          <w:rFonts w:ascii="Times New Roman" w:hAnsi="Times New Roman"/>
          <w:i/>
          <w:sz w:val="20"/>
          <w:szCs w:val="20"/>
        </w:rPr>
        <w:t>Oxfordian</w:t>
      </w:r>
      <w:r w:rsidRPr="00816DAF">
        <w:rPr>
          <w:rFonts w:ascii="Times New Roman" w:hAnsi="Times New Roman"/>
          <w:sz w:val="20"/>
          <w:szCs w:val="20"/>
        </w:rPr>
        <w:t>, pp. 132-146</w:t>
      </w:r>
    </w:p>
  </w:footnote>
  <w:footnote w:id="25">
    <w:p w:rsidR="002466D6" w:rsidRPr="000B5C08" w:rsidRDefault="002466D6" w:rsidP="003B4B15">
      <w:pPr>
        <w:pStyle w:val="NoSpacing"/>
        <w:rPr>
          <w:rFonts w:ascii="Times New Roman" w:hAnsi="Times New Roman"/>
          <w:sz w:val="20"/>
          <w:szCs w:val="20"/>
        </w:rPr>
      </w:pPr>
      <w:r w:rsidRPr="000B5C08">
        <w:rPr>
          <w:rStyle w:val="FootnoteReference"/>
          <w:rFonts w:ascii="Times New Roman" w:hAnsi="Times New Roman"/>
          <w:sz w:val="20"/>
          <w:szCs w:val="20"/>
        </w:rPr>
        <w:footnoteRef/>
      </w:r>
      <w:r>
        <w:rPr>
          <w:rFonts w:ascii="Times New Roman" w:hAnsi="Times New Roman"/>
          <w:sz w:val="20"/>
          <w:szCs w:val="20"/>
        </w:rPr>
        <w:t xml:space="preserve"> See appendix 1</w:t>
      </w:r>
    </w:p>
  </w:footnote>
  <w:footnote w:id="26">
    <w:p w:rsidR="002466D6" w:rsidRPr="00E346F8" w:rsidRDefault="002466D6" w:rsidP="00E346F8">
      <w:pPr>
        <w:pStyle w:val="NoSpacing"/>
        <w:rPr>
          <w:rFonts w:ascii="Times New Roman" w:hAnsi="Times New Roman"/>
          <w:sz w:val="20"/>
          <w:szCs w:val="20"/>
          <w:lang w:eastAsia="en-GB"/>
        </w:rPr>
      </w:pPr>
      <w:r w:rsidRPr="00E346F8">
        <w:rPr>
          <w:rStyle w:val="FootnoteReference"/>
          <w:rFonts w:ascii="Times New Roman" w:hAnsi="Times New Roman"/>
          <w:sz w:val="20"/>
          <w:szCs w:val="20"/>
        </w:rPr>
        <w:footnoteRef/>
      </w:r>
      <w:r w:rsidRPr="00E346F8">
        <w:rPr>
          <w:rFonts w:ascii="Times New Roman" w:hAnsi="Times New Roman"/>
          <w:bCs/>
          <w:sz w:val="20"/>
          <w:szCs w:val="20"/>
          <w:lang w:eastAsia="en-GB"/>
        </w:rPr>
        <w:t xml:space="preserve">Usher, Peter, </w:t>
      </w:r>
      <w:r w:rsidRPr="00E346F8">
        <w:rPr>
          <w:rFonts w:ascii="Times New Roman" w:hAnsi="Times New Roman"/>
          <w:bCs/>
          <w:i/>
          <w:sz w:val="20"/>
          <w:szCs w:val="20"/>
          <w:lang w:eastAsia="en-GB"/>
        </w:rPr>
        <w:t>Hamlet’s Transformation</w:t>
      </w:r>
      <w:r w:rsidRPr="00E346F8">
        <w:rPr>
          <w:rFonts w:ascii="Times New Roman" w:hAnsi="Times New Roman"/>
          <w:bCs/>
          <w:sz w:val="20"/>
          <w:szCs w:val="20"/>
          <w:lang w:eastAsia="en-GB"/>
        </w:rPr>
        <w:t xml:space="preserve">, </w:t>
      </w:r>
      <w:r w:rsidRPr="00E346F8">
        <w:rPr>
          <w:rFonts w:ascii="Times New Roman" w:hAnsi="Times New Roman"/>
          <w:iCs/>
          <w:sz w:val="20"/>
          <w:szCs w:val="20"/>
          <w:lang w:eastAsia="en-GB"/>
        </w:rPr>
        <w:t>Elizabethan Review</w:t>
      </w:r>
      <w:r w:rsidRPr="00E346F8">
        <w:rPr>
          <w:rFonts w:ascii="Times New Roman" w:hAnsi="Times New Roman"/>
          <w:sz w:val="20"/>
          <w:szCs w:val="20"/>
          <w:lang w:eastAsia="en-GB"/>
        </w:rPr>
        <w:t xml:space="preserve">, Vol. 7, No. 1, 1999, pp. 48-64. </w:t>
      </w:r>
    </w:p>
  </w:footnote>
  <w:footnote w:id="27">
    <w:p w:rsidR="002466D6" w:rsidRDefault="002466D6" w:rsidP="00C25F78">
      <w:pPr>
        <w:pStyle w:val="FootnoteText"/>
      </w:pPr>
      <w:r>
        <w:rPr>
          <w:rStyle w:val="FootnoteReference"/>
        </w:rPr>
        <w:footnoteRef/>
      </w:r>
      <w:r>
        <w:rPr>
          <w:rFonts w:ascii="Times New Roman" w:hAnsi="Times New Roman"/>
        </w:rPr>
        <w:t xml:space="preserve">Cassirer, Ernst, </w:t>
      </w:r>
      <w:r w:rsidRPr="0001027B">
        <w:rPr>
          <w:rFonts w:ascii="Times New Roman" w:hAnsi="Times New Roman"/>
          <w:i/>
        </w:rPr>
        <w:t>The Individual and the Cosmos</w:t>
      </w:r>
      <w:r>
        <w:rPr>
          <w:rFonts w:ascii="Times New Roman" w:hAnsi="Times New Roman"/>
        </w:rPr>
        <w:t>, Dover Publications, Inc.</w:t>
      </w:r>
      <w:r w:rsidRPr="00EF35F2">
        <w:rPr>
          <w:rFonts w:ascii="Times New Roman" w:hAnsi="Times New Roman"/>
        </w:rPr>
        <w:t xml:space="preserve">, </w:t>
      </w:r>
      <w:r>
        <w:rPr>
          <w:rFonts w:ascii="Times New Roman" w:hAnsi="Times New Roman"/>
        </w:rPr>
        <w:t>New York, 2000.</w:t>
      </w:r>
    </w:p>
  </w:footnote>
  <w:footnote w:id="28">
    <w:p w:rsidR="002466D6" w:rsidRPr="0080165F" w:rsidRDefault="002466D6">
      <w:pPr>
        <w:pStyle w:val="FootnoteText"/>
        <w:rPr>
          <w:rFonts w:ascii="Times New Roman" w:hAnsi="Times New Roman" w:cs="Times New Roman"/>
          <w:i/>
        </w:rPr>
      </w:pPr>
      <w:r>
        <w:rPr>
          <w:rStyle w:val="FootnoteReference"/>
        </w:rPr>
        <w:footnoteRef/>
      </w:r>
      <w:r w:rsidRPr="00AD3AE3">
        <w:rPr>
          <w:rFonts w:ascii="Times New Roman" w:hAnsi="Times New Roman" w:cs="Times New Roman"/>
        </w:rPr>
        <w:t>Spencer,</w:t>
      </w:r>
      <w:r w:rsidRPr="0080165F">
        <w:rPr>
          <w:rFonts w:ascii="Times New Roman" w:hAnsi="Times New Roman" w:cs="Times New Roman"/>
          <w:i/>
        </w:rPr>
        <w:t>Nature</w:t>
      </w:r>
      <w:r>
        <w:rPr>
          <w:rFonts w:ascii="Times New Roman" w:hAnsi="Times New Roman" w:cs="Times New Roman"/>
          <w:i/>
        </w:rPr>
        <w:t xml:space="preserve">, </w:t>
      </w:r>
      <w:r w:rsidRPr="00E176CC">
        <w:rPr>
          <w:rFonts w:ascii="Times New Roman" w:hAnsi="Times New Roman" w:cs="Times New Roman"/>
        </w:rPr>
        <w:t>p.</w:t>
      </w:r>
      <w:r>
        <w:rPr>
          <w:rFonts w:ascii="Times New Roman" w:hAnsi="Times New Roman" w:cs="Times New Roman"/>
        </w:rPr>
        <w:t>ix</w:t>
      </w:r>
    </w:p>
  </w:footnote>
  <w:footnote w:id="29">
    <w:p w:rsidR="002466D6" w:rsidRPr="00E346F8" w:rsidRDefault="002466D6">
      <w:pPr>
        <w:pStyle w:val="FootnoteText"/>
      </w:pPr>
      <w:r>
        <w:rPr>
          <w:rStyle w:val="FootnoteReference"/>
        </w:rPr>
        <w:footnoteRef/>
      </w:r>
      <w:hyperlink r:id="rId6" w:history="1">
        <w:r w:rsidRPr="00E346F8">
          <w:rPr>
            <w:rStyle w:val="Hyperlink"/>
            <w:color w:val="000000" w:themeColor="text1"/>
            <w:u w:val="none"/>
          </w:rPr>
          <w:t>http://www.bartleby.com/357/169.html</w:t>
        </w:r>
      </w:hyperlink>
      <w:r>
        <w:t xml:space="preserve">. </w:t>
      </w:r>
      <w:r w:rsidRPr="00E176CC">
        <w:rPr>
          <w:rFonts w:ascii="Times New Roman" w:hAnsi="Times New Roman" w:cs="Times New Roman"/>
        </w:rPr>
        <w:t>Accessed 23-10-2014</w:t>
      </w:r>
    </w:p>
  </w:footnote>
  <w:footnote w:id="30">
    <w:p w:rsidR="002466D6" w:rsidRPr="00E346F8" w:rsidRDefault="002466D6" w:rsidP="00802FCE">
      <w:pPr>
        <w:pStyle w:val="NoSpacing"/>
        <w:rPr>
          <w:rFonts w:ascii="Times New Roman" w:hAnsi="Times New Roman"/>
          <w:sz w:val="20"/>
          <w:szCs w:val="20"/>
        </w:rPr>
      </w:pPr>
      <w:r w:rsidRPr="00E346F8">
        <w:rPr>
          <w:rStyle w:val="FootnoteReference"/>
          <w:rFonts w:ascii="Times New Roman" w:hAnsi="Times New Roman"/>
          <w:sz w:val="20"/>
          <w:szCs w:val="20"/>
        </w:rPr>
        <w:footnoteRef/>
      </w:r>
      <w:r w:rsidRPr="00E346F8">
        <w:rPr>
          <w:rFonts w:ascii="Times New Roman" w:hAnsi="Times New Roman"/>
          <w:sz w:val="20"/>
          <w:szCs w:val="20"/>
        </w:rPr>
        <w:t xml:space="preserve"> Usher, </w:t>
      </w:r>
      <w:r w:rsidRPr="00E346F8">
        <w:rPr>
          <w:rFonts w:ascii="Times New Roman" w:hAnsi="Times New Roman"/>
          <w:i/>
          <w:sz w:val="20"/>
          <w:szCs w:val="20"/>
        </w:rPr>
        <w:t>Oxfordian</w:t>
      </w:r>
      <w:r>
        <w:rPr>
          <w:rFonts w:ascii="Times New Roman" w:hAnsi="Times New Roman"/>
          <w:sz w:val="20"/>
          <w:szCs w:val="20"/>
        </w:rPr>
        <w:t xml:space="preserve">, </w:t>
      </w:r>
      <w:r w:rsidRPr="00E346F8">
        <w:rPr>
          <w:rFonts w:ascii="Times New Roman" w:eastAsia="Times New Roman" w:hAnsi="Times New Roman"/>
          <w:sz w:val="20"/>
          <w:szCs w:val="20"/>
          <w:lang w:eastAsia="en-GB"/>
        </w:rPr>
        <w:t>pp. 132-146</w:t>
      </w:r>
    </w:p>
  </w:footnote>
  <w:footnote w:id="31">
    <w:p w:rsidR="002466D6" w:rsidRPr="00AA65CF" w:rsidRDefault="002466D6" w:rsidP="006A5269">
      <w:pPr>
        <w:pStyle w:val="NoSpacing"/>
        <w:rPr>
          <w:rFonts w:ascii="Times New Roman" w:hAnsi="Times New Roman"/>
          <w:sz w:val="20"/>
          <w:szCs w:val="20"/>
        </w:rPr>
      </w:pPr>
      <w:r w:rsidRPr="00AA65CF">
        <w:rPr>
          <w:rStyle w:val="FootnoteReference"/>
          <w:rFonts w:ascii="Times New Roman" w:hAnsi="Times New Roman"/>
          <w:sz w:val="20"/>
          <w:szCs w:val="20"/>
        </w:rPr>
        <w:footnoteRef/>
      </w:r>
      <w:r w:rsidRPr="00AA65CF">
        <w:rPr>
          <w:rFonts w:ascii="Times New Roman" w:hAnsi="Times New Roman"/>
          <w:sz w:val="20"/>
          <w:szCs w:val="20"/>
        </w:rPr>
        <w:t xml:space="preserve"> Papp, Bernard, </w:t>
      </w:r>
      <w:r w:rsidRPr="00AA65CF">
        <w:rPr>
          <w:rFonts w:ascii="Times New Roman" w:hAnsi="Times New Roman"/>
          <w:i/>
          <w:sz w:val="20"/>
          <w:szCs w:val="20"/>
        </w:rPr>
        <w:t>Astrology and the Popular Press, English Almanacs : 1500-1800</w:t>
      </w:r>
      <w:r w:rsidRPr="00AA65CF">
        <w:rPr>
          <w:rFonts w:ascii="Times New Roman" w:hAnsi="Times New Roman"/>
          <w:sz w:val="20"/>
          <w:szCs w:val="20"/>
        </w:rPr>
        <w:t>, Faber and Faber, London &amp; Boston, 1979</w:t>
      </w:r>
    </w:p>
  </w:footnote>
  <w:footnote w:id="32">
    <w:p w:rsidR="002466D6" w:rsidRPr="00A83631" w:rsidRDefault="002466D6">
      <w:pPr>
        <w:pStyle w:val="FootnoteText"/>
        <w:rPr>
          <w:rFonts w:ascii="Times New Roman" w:hAnsi="Times New Roman" w:cs="Times New Roman"/>
        </w:rPr>
      </w:pPr>
      <w:r>
        <w:rPr>
          <w:rStyle w:val="FootnoteReference"/>
        </w:rPr>
        <w:footnoteRef/>
      </w:r>
      <w:r w:rsidRPr="00A83631">
        <w:rPr>
          <w:rFonts w:ascii="Times New Roman" w:hAnsi="Times New Roman" w:cs="Times New Roman"/>
        </w:rPr>
        <w:t>See appendix</w:t>
      </w:r>
      <w:r>
        <w:rPr>
          <w:rFonts w:ascii="Times New Roman" w:hAnsi="Times New Roman" w:cs="Times New Roman"/>
        </w:rPr>
        <w:t xml:space="preserve"> 2</w:t>
      </w:r>
    </w:p>
  </w:footnote>
  <w:footnote w:id="33">
    <w:p w:rsidR="002466D6" w:rsidRPr="00473F74" w:rsidRDefault="002466D6" w:rsidP="00D32264">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Clarke, </w:t>
      </w:r>
      <w:r>
        <w:rPr>
          <w:rFonts w:ascii="Times New Roman" w:hAnsi="Times New Roman" w:cs="Times New Roman"/>
          <w:i/>
        </w:rPr>
        <w:t>Science</w:t>
      </w:r>
      <w:r>
        <w:rPr>
          <w:rFonts w:ascii="Times New Roman" w:hAnsi="Times New Roman" w:cs="Times New Roman"/>
        </w:rPr>
        <w:t>, p.32</w:t>
      </w:r>
    </w:p>
  </w:footnote>
  <w:footnote w:id="34">
    <w:p w:rsidR="002466D6" w:rsidRPr="006E7E77" w:rsidRDefault="002466D6" w:rsidP="006E7E77">
      <w:pPr>
        <w:rPr>
          <w:rFonts w:ascii="Times New Roman" w:hAnsi="Times New Roman"/>
          <w:sz w:val="20"/>
          <w:szCs w:val="20"/>
        </w:rPr>
      </w:pPr>
      <w:r>
        <w:rPr>
          <w:rStyle w:val="FootnoteReference"/>
        </w:rPr>
        <w:footnoteRef/>
      </w:r>
      <w:r w:rsidRPr="00892030">
        <w:rPr>
          <w:rFonts w:ascii="Times New Roman" w:hAnsi="Times New Roman"/>
          <w:sz w:val="20"/>
          <w:szCs w:val="20"/>
        </w:rPr>
        <w:t>Parr, Johnstone,</w:t>
      </w:r>
      <w:r w:rsidRPr="00892030">
        <w:rPr>
          <w:rFonts w:ascii="Times New Roman" w:hAnsi="Times New Roman"/>
          <w:i/>
          <w:sz w:val="20"/>
          <w:szCs w:val="20"/>
        </w:rPr>
        <w:t xml:space="preserve"> Tamburlaine’s Malady and other essays on astrology in Elizabethan drama</w:t>
      </w:r>
      <w:r w:rsidRPr="00892030">
        <w:rPr>
          <w:rFonts w:ascii="Times New Roman" w:hAnsi="Times New Roman"/>
          <w:sz w:val="20"/>
          <w:szCs w:val="20"/>
        </w:rPr>
        <w:t xml:space="preserve">, University </w:t>
      </w:r>
      <w:r>
        <w:rPr>
          <w:rFonts w:ascii="Times New Roman" w:hAnsi="Times New Roman"/>
          <w:sz w:val="20"/>
          <w:szCs w:val="20"/>
        </w:rPr>
        <w:t>of Alabama Press, Alabama, 1953</w:t>
      </w:r>
      <w:r>
        <w:rPr>
          <w:rFonts w:ascii="Times New Roman" w:hAnsi="Times New Roman" w:cs="Times New Roman"/>
        </w:rPr>
        <w:t>, p.69.</w:t>
      </w:r>
      <w:r w:rsidRPr="006E7E77">
        <w:rPr>
          <w:rFonts w:ascii="Times New Roman" w:hAnsi="Times New Roman" w:cs="Times New Roman"/>
          <w:sz w:val="20"/>
          <w:szCs w:val="20"/>
        </w:rPr>
        <w:t xml:space="preserve">Hereafter, Parr, </w:t>
      </w:r>
      <w:r w:rsidRPr="006E7E77">
        <w:rPr>
          <w:rFonts w:ascii="Times New Roman" w:hAnsi="Times New Roman" w:cs="Times New Roman"/>
          <w:i/>
          <w:sz w:val="20"/>
          <w:szCs w:val="20"/>
        </w:rPr>
        <w:t>Tamburlaine</w:t>
      </w:r>
      <w:r>
        <w:rPr>
          <w:rFonts w:ascii="Times New Roman" w:hAnsi="Times New Roman" w:cs="Times New Roman"/>
        </w:rPr>
        <w:t>.</w:t>
      </w:r>
    </w:p>
  </w:footnote>
  <w:footnote w:id="35">
    <w:p w:rsidR="002466D6" w:rsidRPr="006C71CD" w:rsidRDefault="002466D6" w:rsidP="006C71CD">
      <w:pPr>
        <w:pStyle w:val="NoSpacing"/>
        <w:rPr>
          <w:rFonts w:ascii="Times New Roman" w:hAnsi="Times New Roman"/>
          <w:sz w:val="20"/>
          <w:szCs w:val="20"/>
        </w:rPr>
      </w:pPr>
      <w:r w:rsidRPr="006C71CD">
        <w:rPr>
          <w:rStyle w:val="FootnoteReference"/>
          <w:rFonts w:ascii="Times New Roman" w:hAnsi="Times New Roman"/>
          <w:sz w:val="20"/>
          <w:szCs w:val="20"/>
        </w:rPr>
        <w:footnoteRef/>
      </w:r>
      <w:r w:rsidRPr="006C71CD">
        <w:rPr>
          <w:rFonts w:ascii="Times New Roman" w:hAnsi="Times New Roman"/>
          <w:sz w:val="20"/>
          <w:szCs w:val="20"/>
        </w:rPr>
        <w:t xml:space="preserve"> Thorndike, Lynn, </w:t>
      </w:r>
      <w:r w:rsidRPr="006C71CD">
        <w:rPr>
          <w:rFonts w:ascii="Times New Roman" w:hAnsi="Times New Roman"/>
          <w:i/>
          <w:sz w:val="20"/>
          <w:szCs w:val="20"/>
        </w:rPr>
        <w:t>The Place of Magic in the Intellectual History of Europe</w:t>
      </w:r>
      <w:r w:rsidRPr="006C71CD">
        <w:rPr>
          <w:rFonts w:ascii="Times New Roman" w:hAnsi="Times New Roman"/>
          <w:sz w:val="20"/>
          <w:szCs w:val="20"/>
        </w:rPr>
        <w:t xml:space="preserve"> ,Vol, XXIV, The Columbia University Press, New York, 1905. p.78  </w:t>
      </w:r>
    </w:p>
  </w:footnote>
  <w:footnote w:id="36">
    <w:p w:rsidR="002466D6" w:rsidRPr="006C71CD" w:rsidRDefault="002466D6" w:rsidP="006C71CD">
      <w:pPr>
        <w:pStyle w:val="NoSpacing"/>
        <w:rPr>
          <w:rFonts w:ascii="Times New Roman" w:hAnsi="Times New Roman"/>
          <w:i/>
          <w:iCs/>
          <w:sz w:val="20"/>
          <w:szCs w:val="20"/>
        </w:rPr>
      </w:pPr>
      <w:r w:rsidRPr="006C71CD">
        <w:rPr>
          <w:rStyle w:val="FootnoteReference"/>
          <w:rFonts w:ascii="Times New Roman" w:hAnsi="Times New Roman"/>
          <w:sz w:val="20"/>
          <w:szCs w:val="20"/>
        </w:rPr>
        <w:footnoteRef/>
      </w:r>
      <w:r w:rsidRPr="006C71CD">
        <w:rPr>
          <w:rFonts w:ascii="Times New Roman" w:hAnsi="Times New Roman"/>
          <w:sz w:val="20"/>
          <w:szCs w:val="20"/>
        </w:rPr>
        <w:t xml:space="preserve"> Sondheim, Moritz, </w:t>
      </w:r>
      <w:r w:rsidRPr="006C71CD">
        <w:rPr>
          <w:rFonts w:ascii="Times New Roman" w:hAnsi="Times New Roman"/>
          <w:i/>
          <w:sz w:val="20"/>
          <w:szCs w:val="20"/>
        </w:rPr>
        <w:t>Shakespeare and the Astrology of His Time</w:t>
      </w:r>
      <w:r w:rsidRPr="006C71CD">
        <w:rPr>
          <w:rFonts w:ascii="Times New Roman" w:hAnsi="Times New Roman"/>
          <w:sz w:val="20"/>
          <w:szCs w:val="20"/>
        </w:rPr>
        <w:t xml:space="preserve">, </w:t>
      </w:r>
      <w:r w:rsidRPr="006C71CD">
        <w:rPr>
          <w:rFonts w:ascii="Times New Roman" w:hAnsi="Times New Roman"/>
          <w:iCs/>
          <w:sz w:val="20"/>
          <w:szCs w:val="20"/>
        </w:rPr>
        <w:t>Journal of the Warburg Institute</w:t>
      </w:r>
      <w:r w:rsidRPr="006C71CD">
        <w:rPr>
          <w:rFonts w:ascii="Times New Roman" w:hAnsi="Times New Roman"/>
          <w:sz w:val="20"/>
          <w:szCs w:val="20"/>
        </w:rPr>
        <w:t>, Vol.2, No.3, The Warburg Institute, 1939, pp.243-259</w:t>
      </w:r>
    </w:p>
  </w:footnote>
  <w:footnote w:id="37">
    <w:p w:rsidR="002466D6" w:rsidRPr="006C71CD" w:rsidRDefault="002466D6" w:rsidP="006C71CD">
      <w:pPr>
        <w:pStyle w:val="NoSpacing"/>
        <w:rPr>
          <w:rFonts w:ascii="Times New Roman" w:hAnsi="Times New Roman"/>
          <w:color w:val="000000" w:themeColor="text1"/>
          <w:sz w:val="20"/>
          <w:szCs w:val="20"/>
        </w:rPr>
      </w:pPr>
      <w:r w:rsidRPr="006C71CD">
        <w:rPr>
          <w:rStyle w:val="FootnoteReference"/>
          <w:rFonts w:ascii="Times New Roman" w:hAnsi="Times New Roman"/>
          <w:sz w:val="20"/>
          <w:szCs w:val="20"/>
        </w:rPr>
        <w:footnoteRef/>
      </w:r>
      <w:r w:rsidRPr="006C71CD">
        <w:rPr>
          <w:rFonts w:ascii="Times New Roman" w:hAnsi="Times New Roman"/>
          <w:sz w:val="20"/>
          <w:szCs w:val="20"/>
        </w:rPr>
        <w:t xml:space="preserve"> Comprehensive information on Shakespeare’s source</w:t>
      </w:r>
      <w:r>
        <w:rPr>
          <w:rFonts w:ascii="Times New Roman" w:hAnsi="Times New Roman"/>
          <w:sz w:val="20"/>
          <w:szCs w:val="20"/>
        </w:rPr>
        <w:t xml:space="preserve">s can be found at this website </w:t>
      </w:r>
      <w:r w:rsidRPr="006C71CD">
        <w:rPr>
          <w:rFonts w:ascii="Times New Roman" w:hAnsi="Times New Roman"/>
          <w:sz w:val="20"/>
          <w:szCs w:val="20"/>
        </w:rPr>
        <w:t>:</w:t>
      </w:r>
      <w:hyperlink r:id="rId7" w:history="1">
        <w:r w:rsidRPr="006C71CD">
          <w:rPr>
            <w:rStyle w:val="Hyperlink"/>
            <w:color w:val="000000" w:themeColor="text1"/>
            <w:sz w:val="20"/>
            <w:szCs w:val="20"/>
            <w:u w:val="none"/>
          </w:rPr>
          <w:t>http://www.shakespeare-online.com/sources/</w:t>
        </w:r>
      </w:hyperlink>
      <w:r w:rsidRPr="006C71CD">
        <w:rPr>
          <w:rFonts w:ascii="Times New Roman" w:hAnsi="Times New Roman"/>
          <w:color w:val="000000" w:themeColor="text1"/>
          <w:sz w:val="20"/>
          <w:szCs w:val="20"/>
        </w:rPr>
        <w:t xml:space="preserve">. </w:t>
      </w:r>
    </w:p>
  </w:footnote>
  <w:footnote w:id="38">
    <w:p w:rsidR="002466D6" w:rsidRPr="00E806C9" w:rsidRDefault="002466D6" w:rsidP="00F8217A">
      <w:pPr>
        <w:pStyle w:val="NoSpacing"/>
        <w:rPr>
          <w:rFonts w:ascii="Times New Roman" w:hAnsi="Times New Roman"/>
          <w:sz w:val="20"/>
          <w:szCs w:val="20"/>
        </w:rPr>
      </w:pPr>
      <w:r w:rsidRPr="00E806C9">
        <w:rPr>
          <w:rStyle w:val="FootnoteReference"/>
          <w:rFonts w:ascii="Times New Roman" w:hAnsi="Times New Roman"/>
          <w:sz w:val="20"/>
          <w:szCs w:val="20"/>
        </w:rPr>
        <w:footnoteRef/>
      </w:r>
      <w:r w:rsidRPr="00E806C9">
        <w:rPr>
          <w:rFonts w:ascii="Times New Roman" w:hAnsi="Times New Roman"/>
          <w:sz w:val="20"/>
          <w:szCs w:val="20"/>
        </w:rPr>
        <w:t xml:space="preserve">Tarnas, R., </w:t>
      </w:r>
      <w:r w:rsidRPr="00E806C9">
        <w:rPr>
          <w:rFonts w:ascii="Times New Roman" w:hAnsi="Times New Roman"/>
          <w:i/>
          <w:sz w:val="20"/>
          <w:szCs w:val="20"/>
        </w:rPr>
        <w:t>The Passion of the Western Mind</w:t>
      </w:r>
      <w:r w:rsidRPr="00E806C9">
        <w:rPr>
          <w:rFonts w:ascii="Times New Roman" w:hAnsi="Times New Roman"/>
          <w:sz w:val="20"/>
          <w:szCs w:val="20"/>
        </w:rPr>
        <w:t>, Ballantine Books, New York, 1991, p.82</w:t>
      </w:r>
    </w:p>
  </w:footnote>
  <w:footnote w:id="39">
    <w:p w:rsidR="002466D6" w:rsidRDefault="002466D6" w:rsidP="00AC5159">
      <w:pPr>
        <w:pStyle w:val="NoSpacing"/>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Coopland, G. W. trans., </w:t>
      </w:r>
      <w:r w:rsidRPr="00266F2E">
        <w:rPr>
          <w:rFonts w:ascii="Times New Roman" w:hAnsi="Times New Roman"/>
          <w:i/>
          <w:sz w:val="20"/>
          <w:szCs w:val="20"/>
        </w:rPr>
        <w:t xml:space="preserve">Nicole </w:t>
      </w:r>
      <w:r w:rsidRPr="00AA65CF">
        <w:rPr>
          <w:rFonts w:ascii="Times New Roman" w:hAnsi="Times New Roman"/>
          <w:i/>
          <w:sz w:val="20"/>
          <w:szCs w:val="20"/>
        </w:rPr>
        <w:t>Oresme</w:t>
      </w:r>
      <w:r>
        <w:rPr>
          <w:rFonts w:ascii="Times New Roman" w:hAnsi="Times New Roman"/>
          <w:i/>
          <w:sz w:val="20"/>
          <w:szCs w:val="20"/>
        </w:rPr>
        <w:t xml:space="preserve"> and the Astrologers : A Study of his Livre De Divinacions</w:t>
      </w:r>
      <w:r>
        <w:rPr>
          <w:rFonts w:ascii="Times New Roman" w:hAnsi="Times New Roman"/>
          <w:sz w:val="20"/>
          <w:szCs w:val="20"/>
        </w:rPr>
        <w:t xml:space="preserve">, Liverpool University Press, Liverpool, p.111. Hereafter, Coopland, </w:t>
      </w:r>
      <w:r w:rsidRPr="00266F2E">
        <w:rPr>
          <w:rFonts w:ascii="Times New Roman" w:hAnsi="Times New Roman"/>
          <w:i/>
          <w:sz w:val="20"/>
          <w:szCs w:val="20"/>
        </w:rPr>
        <w:t>Oresme</w:t>
      </w:r>
      <w:r>
        <w:rPr>
          <w:rFonts w:ascii="Times New Roman" w:hAnsi="Times New Roman"/>
          <w:sz w:val="20"/>
          <w:szCs w:val="20"/>
        </w:rPr>
        <w:t>.</w:t>
      </w:r>
    </w:p>
  </w:footnote>
  <w:footnote w:id="40">
    <w:p w:rsidR="002466D6" w:rsidRPr="00AA65CF" w:rsidRDefault="002466D6" w:rsidP="00547CB1">
      <w:pPr>
        <w:pStyle w:val="NoSpacing"/>
        <w:rPr>
          <w:rFonts w:ascii="Times New Roman" w:hAnsi="Times New Roman"/>
          <w:sz w:val="20"/>
          <w:szCs w:val="20"/>
        </w:rPr>
      </w:pPr>
      <w:r w:rsidRPr="00AA65CF">
        <w:rPr>
          <w:rStyle w:val="FootnoteReference"/>
          <w:rFonts w:ascii="Times New Roman" w:hAnsi="Times New Roman"/>
          <w:sz w:val="20"/>
          <w:szCs w:val="20"/>
        </w:rPr>
        <w:footnoteRef/>
      </w:r>
      <w:r w:rsidRPr="00AA65CF">
        <w:rPr>
          <w:rFonts w:ascii="Times New Roman" w:hAnsi="Times New Roman"/>
          <w:sz w:val="20"/>
          <w:szCs w:val="20"/>
        </w:rPr>
        <w:t xml:space="preserve">Heydon, Sir Christopher, </w:t>
      </w:r>
      <w:r w:rsidRPr="00AA65CF">
        <w:rPr>
          <w:rFonts w:ascii="Times New Roman" w:hAnsi="Times New Roman"/>
          <w:i/>
          <w:iCs/>
          <w:color w:val="000000" w:themeColor="text1"/>
          <w:sz w:val="20"/>
          <w:szCs w:val="20"/>
          <w:lang/>
        </w:rPr>
        <w:t>A Defence of JudiciallAstrologie,</w:t>
      </w:r>
      <w:r>
        <w:rPr>
          <w:rFonts w:ascii="Times New Roman" w:hAnsi="Times New Roman"/>
          <w:color w:val="000000" w:themeColor="text1"/>
          <w:sz w:val="20"/>
          <w:szCs w:val="20"/>
          <w:lang/>
        </w:rPr>
        <w:t xml:space="preserve"> (London,1603), p.15. </w:t>
      </w:r>
      <w:r w:rsidRPr="00AA65CF">
        <w:rPr>
          <w:rFonts w:ascii="Times New Roman" w:hAnsi="Times New Roman"/>
          <w:color w:val="000000" w:themeColor="text1"/>
          <w:sz w:val="20"/>
          <w:szCs w:val="20"/>
          <w:lang/>
        </w:rPr>
        <w:t>E</w:t>
      </w:r>
      <w:r>
        <w:rPr>
          <w:rFonts w:ascii="Times New Roman" w:hAnsi="Times New Roman"/>
          <w:color w:val="000000" w:themeColor="text1"/>
          <w:sz w:val="20"/>
          <w:szCs w:val="20"/>
          <w:lang/>
        </w:rPr>
        <w:t xml:space="preserve">arly English Books Online. </w:t>
      </w:r>
      <w:r w:rsidRPr="00AA65CF">
        <w:rPr>
          <w:rFonts w:ascii="Times New Roman" w:hAnsi="Times New Roman"/>
          <w:color w:val="000000" w:themeColor="text1"/>
          <w:sz w:val="20"/>
          <w:szCs w:val="20"/>
          <w:lang/>
        </w:rPr>
        <w:t>Accessed</w:t>
      </w:r>
      <w:r>
        <w:rPr>
          <w:rFonts w:ascii="Times New Roman" w:hAnsi="Times New Roman"/>
          <w:color w:val="000000" w:themeColor="text1"/>
          <w:sz w:val="20"/>
          <w:szCs w:val="20"/>
          <w:lang/>
        </w:rPr>
        <w:t xml:space="preserve"> 18-6-2014.</w:t>
      </w:r>
    </w:p>
  </w:footnote>
  <w:footnote w:id="41">
    <w:p w:rsidR="002466D6" w:rsidRPr="00A20864" w:rsidRDefault="002466D6" w:rsidP="00F8217A">
      <w:pPr>
        <w:pStyle w:val="NoSpacing"/>
        <w:rPr>
          <w:rFonts w:ascii="Times New Roman" w:hAnsi="Times New Roman"/>
          <w:sz w:val="20"/>
          <w:szCs w:val="20"/>
        </w:rPr>
      </w:pPr>
      <w:r w:rsidRPr="00A20864">
        <w:rPr>
          <w:rStyle w:val="FootnoteReference"/>
          <w:rFonts w:ascii="Times New Roman" w:hAnsi="Times New Roman"/>
          <w:sz w:val="20"/>
          <w:szCs w:val="20"/>
        </w:rPr>
        <w:footnoteRef/>
      </w:r>
      <w:r w:rsidRPr="00A20864">
        <w:rPr>
          <w:rFonts w:ascii="Times New Roman" w:hAnsi="Times New Roman"/>
          <w:sz w:val="20"/>
          <w:szCs w:val="20"/>
        </w:rPr>
        <w:t xml:space="preserve">Chamber, John, </w:t>
      </w:r>
      <w:r w:rsidRPr="00A20864">
        <w:rPr>
          <w:rFonts w:ascii="Times New Roman" w:hAnsi="Times New Roman"/>
          <w:i/>
          <w:sz w:val="20"/>
          <w:szCs w:val="20"/>
        </w:rPr>
        <w:t>A Treatise Against Judicial Astrology</w:t>
      </w:r>
      <w:r>
        <w:rPr>
          <w:rFonts w:ascii="Times New Roman" w:hAnsi="Times New Roman"/>
          <w:sz w:val="20"/>
          <w:szCs w:val="20"/>
        </w:rPr>
        <w:t xml:space="preserve">, (London, 1601), p. </w:t>
      </w:r>
      <w:r w:rsidRPr="00A20864">
        <w:rPr>
          <w:rFonts w:ascii="Times New Roman" w:hAnsi="Times New Roman"/>
          <w:sz w:val="20"/>
          <w:szCs w:val="20"/>
        </w:rPr>
        <w:t>28. E</w:t>
      </w:r>
      <w:r>
        <w:rPr>
          <w:rFonts w:ascii="Times New Roman" w:hAnsi="Times New Roman"/>
          <w:sz w:val="20"/>
          <w:szCs w:val="20"/>
        </w:rPr>
        <w:t xml:space="preserve">arly English Books Online. </w:t>
      </w:r>
      <w:r w:rsidRPr="00A20864">
        <w:rPr>
          <w:rFonts w:ascii="Times New Roman" w:hAnsi="Times New Roman"/>
          <w:sz w:val="20"/>
          <w:szCs w:val="20"/>
        </w:rPr>
        <w:t>Accessed 18-6-2014</w:t>
      </w:r>
      <w:r>
        <w:rPr>
          <w:rFonts w:ascii="Times New Roman" w:hAnsi="Times New Roman"/>
          <w:sz w:val="20"/>
          <w:szCs w:val="20"/>
        </w:rPr>
        <w:t>.</w:t>
      </w:r>
    </w:p>
  </w:footnote>
  <w:footnote w:id="42">
    <w:p w:rsidR="002466D6" w:rsidRPr="000C0431" w:rsidRDefault="002466D6" w:rsidP="009E01C0">
      <w:pPr>
        <w:pStyle w:val="NoSpacing"/>
        <w:rPr>
          <w:rFonts w:ascii="Times New Roman" w:hAnsi="Times New Roman"/>
          <w:i/>
          <w:sz w:val="20"/>
          <w:szCs w:val="20"/>
        </w:rPr>
      </w:pPr>
      <w:r w:rsidRPr="00AA65CF">
        <w:rPr>
          <w:rStyle w:val="FootnoteReference"/>
          <w:rFonts w:ascii="Times New Roman" w:hAnsi="Times New Roman"/>
          <w:sz w:val="20"/>
          <w:szCs w:val="20"/>
        </w:rPr>
        <w:footnoteRef/>
      </w:r>
      <w:r>
        <w:rPr>
          <w:rFonts w:ascii="Times New Roman" w:hAnsi="Times New Roman"/>
          <w:sz w:val="20"/>
          <w:szCs w:val="20"/>
        </w:rPr>
        <w:t xml:space="preserve">Spedding, J., </w:t>
      </w:r>
      <w:r w:rsidRPr="00AA65CF">
        <w:rPr>
          <w:rFonts w:ascii="Times New Roman" w:hAnsi="Times New Roman"/>
          <w:sz w:val="20"/>
          <w:szCs w:val="20"/>
        </w:rPr>
        <w:t xml:space="preserve">et al., </w:t>
      </w:r>
      <w:r w:rsidRPr="00AA65CF">
        <w:rPr>
          <w:rFonts w:ascii="Times New Roman" w:hAnsi="Times New Roman"/>
          <w:i/>
          <w:sz w:val="20"/>
          <w:szCs w:val="20"/>
        </w:rPr>
        <w:t>The Works of Francis Bacon</w:t>
      </w:r>
      <w:r w:rsidRPr="00AA65CF">
        <w:rPr>
          <w:rFonts w:ascii="Times New Roman" w:hAnsi="Times New Roman"/>
          <w:sz w:val="20"/>
          <w:szCs w:val="20"/>
        </w:rPr>
        <w:t>, London, 1858</w:t>
      </w:r>
      <w:r>
        <w:rPr>
          <w:rFonts w:ascii="Times New Roman" w:hAnsi="Times New Roman"/>
          <w:sz w:val="20"/>
          <w:szCs w:val="20"/>
        </w:rPr>
        <w:t>, p.349.</w:t>
      </w:r>
      <w:hyperlink r:id="rId8" w:history="1">
        <w:r w:rsidRPr="00AA65CF">
          <w:rPr>
            <w:rStyle w:val="Hyperlink"/>
            <w:color w:val="000000" w:themeColor="text1"/>
            <w:sz w:val="20"/>
            <w:szCs w:val="20"/>
            <w:u w:val="none"/>
          </w:rPr>
          <w:t>http://www.archive.org/details/worksfrancisbac00heatgoog</w:t>
        </w:r>
      </w:hyperlink>
      <w:r>
        <w:rPr>
          <w:rStyle w:val="value"/>
          <w:rFonts w:ascii="Times New Roman" w:hAnsi="Times New Roman"/>
          <w:color w:val="000000"/>
          <w:sz w:val="20"/>
          <w:szCs w:val="20"/>
        </w:rPr>
        <w:t xml:space="preserve">. </w:t>
      </w:r>
      <w:r>
        <w:rPr>
          <w:rFonts w:ascii="Times New Roman" w:hAnsi="Times New Roman"/>
          <w:sz w:val="20"/>
          <w:szCs w:val="20"/>
        </w:rPr>
        <w:t xml:space="preserve">Accessed 23-7-2014. Hereafter, </w:t>
      </w:r>
      <w:r w:rsidRPr="00FB4245">
        <w:rPr>
          <w:rFonts w:ascii="Times New Roman" w:hAnsi="Times New Roman"/>
          <w:sz w:val="20"/>
          <w:szCs w:val="20"/>
        </w:rPr>
        <w:t>Bacon</w:t>
      </w:r>
      <w:r>
        <w:rPr>
          <w:rFonts w:ascii="Times New Roman" w:hAnsi="Times New Roman"/>
          <w:i/>
          <w:sz w:val="20"/>
          <w:szCs w:val="20"/>
        </w:rPr>
        <w:t>, Astrology</w:t>
      </w:r>
    </w:p>
  </w:footnote>
  <w:footnote w:id="43">
    <w:p w:rsidR="002466D6" w:rsidRDefault="002466D6">
      <w:pPr>
        <w:pStyle w:val="FootnoteText"/>
      </w:pPr>
      <w:r>
        <w:rPr>
          <w:rStyle w:val="FootnoteReference"/>
        </w:rPr>
        <w:footnoteRef/>
      </w:r>
      <w:r>
        <w:rPr>
          <w:rFonts w:ascii="Times New Roman" w:hAnsi="Times New Roman" w:cs="Times New Roman"/>
        </w:rPr>
        <w:t>See appendix 3</w:t>
      </w:r>
    </w:p>
  </w:footnote>
  <w:footnote w:id="44">
    <w:p w:rsidR="002466D6" w:rsidRDefault="002466D6" w:rsidP="006E5D65">
      <w:pPr>
        <w:pStyle w:val="NoSpacing"/>
        <w:rPr>
          <w:rFonts w:ascii="Times New Roman" w:hAnsi="Times New Roman"/>
          <w:color w:val="000000"/>
          <w:sz w:val="20"/>
          <w:szCs w:val="20"/>
          <w:lang/>
        </w:rPr>
      </w:pPr>
      <w:r>
        <w:rPr>
          <w:rStyle w:val="FootnoteReference"/>
          <w:rFonts w:ascii="Times New Roman" w:hAnsi="Times New Roman"/>
          <w:sz w:val="20"/>
          <w:szCs w:val="20"/>
        </w:rPr>
        <w:footnoteRef/>
      </w:r>
      <w:r>
        <w:rPr>
          <w:rFonts w:ascii="Times New Roman" w:hAnsi="Times New Roman"/>
          <w:sz w:val="20"/>
          <w:szCs w:val="20"/>
        </w:rPr>
        <w:t xml:space="preserve">Rusche, Harry, </w:t>
      </w:r>
      <w:r>
        <w:rPr>
          <w:rFonts w:ascii="Times New Roman" w:hAnsi="Times New Roman"/>
          <w:i/>
          <w:sz w:val="20"/>
          <w:szCs w:val="20"/>
        </w:rPr>
        <w:t>Edmund's Conception and Nativity in King Lear</w:t>
      </w:r>
      <w:r>
        <w:rPr>
          <w:rFonts w:ascii="Times New Roman" w:hAnsi="Times New Roman"/>
          <w:sz w:val="20"/>
          <w:szCs w:val="20"/>
        </w:rPr>
        <w:t xml:space="preserve">, Shakespeare Quarterly, Vol. 20, No. 2, 1969, pp.161-164, Folger Shakespeare Library in association with George Washington University. http://www.jstor.org/stable/2869002. Accessed: 21-01-2013 </w:t>
      </w:r>
    </w:p>
  </w:footnote>
  <w:footnote w:id="45">
    <w:p w:rsidR="002466D6" w:rsidRPr="00E3732C" w:rsidRDefault="002466D6" w:rsidP="00BB7EEB">
      <w:pPr>
        <w:pStyle w:val="FootnoteText"/>
        <w:rPr>
          <w:rFonts w:ascii="Times New Roman" w:hAnsi="Times New Roman" w:cs="Times New Roman"/>
          <w:color w:val="000000" w:themeColor="text1"/>
        </w:rPr>
      </w:pPr>
      <w:r w:rsidRPr="00E3732C">
        <w:rPr>
          <w:rStyle w:val="FootnoteReference"/>
          <w:rFonts w:ascii="Times New Roman" w:hAnsi="Times New Roman" w:cs="Times New Roman"/>
          <w:color w:val="000000" w:themeColor="text1"/>
        </w:rPr>
        <w:footnoteRef/>
      </w:r>
      <w:hyperlink r:id="rId9" w:history="1">
        <w:r w:rsidRPr="00E3732C">
          <w:rPr>
            <w:rStyle w:val="Hyperlink"/>
            <w:color w:val="000000" w:themeColor="text1"/>
            <w:u w:val="none"/>
          </w:rPr>
          <w:t>http://www.archive.org/stream/zodiacusvitaeofm00wats/zodiacusvitaeofm00wats_djvu.txt</w:t>
        </w:r>
      </w:hyperlink>
      <w:r>
        <w:rPr>
          <w:rStyle w:val="Hyperlink"/>
          <w:color w:val="000000" w:themeColor="text1"/>
          <w:u w:val="none"/>
        </w:rPr>
        <w:t>. Accessed 12-1-2014</w:t>
      </w:r>
    </w:p>
  </w:footnote>
  <w:footnote w:id="46">
    <w:p w:rsidR="002466D6" w:rsidRDefault="002466D6" w:rsidP="006E5D65">
      <w:pPr>
        <w:pStyle w:val="NoSpacing"/>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Ptolemy, Ashmand, J. M., trans., </w:t>
      </w:r>
      <w:r w:rsidRPr="007605BF">
        <w:rPr>
          <w:rFonts w:ascii="Times New Roman" w:hAnsi="Times New Roman"/>
          <w:i/>
          <w:sz w:val="20"/>
          <w:szCs w:val="20"/>
        </w:rPr>
        <w:t>Cla</w:t>
      </w:r>
      <w:r>
        <w:rPr>
          <w:rFonts w:ascii="Times New Roman" w:hAnsi="Times New Roman"/>
          <w:i/>
          <w:sz w:val="20"/>
          <w:szCs w:val="20"/>
        </w:rPr>
        <w:t>u</w:t>
      </w:r>
      <w:r w:rsidRPr="007605BF">
        <w:rPr>
          <w:rFonts w:ascii="Times New Roman" w:hAnsi="Times New Roman"/>
          <w:i/>
          <w:sz w:val="20"/>
          <w:szCs w:val="20"/>
        </w:rPr>
        <w:t>dius Ptolemy</w:t>
      </w:r>
      <w:r>
        <w:rPr>
          <w:rFonts w:ascii="Times New Roman" w:hAnsi="Times New Roman"/>
          <w:sz w:val="20"/>
          <w:szCs w:val="20"/>
        </w:rPr>
        <w:t xml:space="preserve"> :</w:t>
      </w:r>
      <w:r w:rsidRPr="00AA65CF">
        <w:rPr>
          <w:rFonts w:ascii="Times New Roman" w:hAnsi="Times New Roman"/>
          <w:i/>
          <w:sz w:val="20"/>
          <w:szCs w:val="20"/>
        </w:rPr>
        <w:t>Tetrabiblos</w:t>
      </w:r>
      <w:r>
        <w:rPr>
          <w:rFonts w:ascii="Times New Roman" w:hAnsi="Times New Roman"/>
          <w:sz w:val="20"/>
          <w:szCs w:val="20"/>
        </w:rPr>
        <w:t xml:space="preserve">, Astrology Classics Publishing, Maryland, 2002 (1822). pp. 225-227. </w:t>
      </w:r>
    </w:p>
  </w:footnote>
  <w:footnote w:id="47">
    <w:p w:rsidR="002466D6" w:rsidRPr="00390329" w:rsidRDefault="002466D6" w:rsidP="00390329">
      <w:pPr>
        <w:autoSpaceDE w:val="0"/>
        <w:autoSpaceDN w:val="0"/>
        <w:adjustRightInd w:val="0"/>
        <w:spacing w:after="0" w:line="240" w:lineRule="auto"/>
        <w:rPr>
          <w:rFonts w:ascii="Times New Roman" w:hAnsi="Times New Roman"/>
          <w:sz w:val="20"/>
          <w:szCs w:val="20"/>
        </w:rPr>
      </w:pPr>
      <w:r w:rsidRPr="00BD2315">
        <w:rPr>
          <w:rStyle w:val="FootnoteReference"/>
          <w:rFonts w:ascii="Times New Roman" w:hAnsi="Times New Roman"/>
          <w:sz w:val="20"/>
          <w:szCs w:val="20"/>
        </w:rPr>
        <w:footnoteRef/>
      </w:r>
      <w:r w:rsidRPr="00390329">
        <w:rPr>
          <w:rFonts w:ascii="Times New Roman" w:hAnsi="Times New Roman"/>
          <w:sz w:val="20"/>
          <w:szCs w:val="20"/>
        </w:rPr>
        <w:t xml:space="preserve">Camden, Carroll, </w:t>
      </w:r>
      <w:r w:rsidRPr="00390329">
        <w:rPr>
          <w:rFonts w:ascii="Times New Roman" w:hAnsi="Times New Roman"/>
          <w:i/>
          <w:sz w:val="20"/>
          <w:szCs w:val="20"/>
        </w:rPr>
        <w:t>Astrology in Shakespeare’s Day</w:t>
      </w:r>
      <w:r w:rsidRPr="00390329">
        <w:rPr>
          <w:rFonts w:ascii="Times New Roman" w:hAnsi="Times New Roman"/>
          <w:sz w:val="20"/>
          <w:szCs w:val="20"/>
        </w:rPr>
        <w:t xml:space="preserve">, </w:t>
      </w:r>
      <w:r w:rsidRPr="00390329">
        <w:rPr>
          <w:rFonts w:ascii="Times New Roman" w:hAnsi="Times New Roman"/>
          <w:iCs/>
          <w:sz w:val="20"/>
          <w:szCs w:val="20"/>
        </w:rPr>
        <w:t>Isis</w:t>
      </w:r>
      <w:r w:rsidRPr="00390329">
        <w:rPr>
          <w:rFonts w:ascii="Times New Roman" w:hAnsi="Times New Roman"/>
          <w:sz w:val="20"/>
          <w:szCs w:val="20"/>
        </w:rPr>
        <w:t xml:space="preserve">, Vol.19, No.1, 1933. </w:t>
      </w:r>
    </w:p>
    <w:p w:rsidR="002466D6" w:rsidRPr="006C71CD" w:rsidRDefault="002466D6" w:rsidP="006C71CD">
      <w:pPr>
        <w:autoSpaceDE w:val="0"/>
        <w:autoSpaceDN w:val="0"/>
        <w:adjustRightInd w:val="0"/>
        <w:spacing w:after="0" w:line="240" w:lineRule="auto"/>
        <w:rPr>
          <w:rFonts w:ascii="Times New Roman" w:hAnsi="Times New Roman" w:cs="Times New Roman"/>
          <w:color w:val="000000" w:themeColor="text1"/>
          <w:sz w:val="20"/>
          <w:szCs w:val="20"/>
        </w:rPr>
      </w:pPr>
      <w:r w:rsidRPr="00390329">
        <w:rPr>
          <w:rFonts w:ascii="Times New Roman" w:hAnsi="Times New Roman"/>
          <w:sz w:val="20"/>
          <w:szCs w:val="20"/>
        </w:rPr>
        <w:t>The University of Chicago Press on behalf of The History of Science Society.</w:t>
      </w:r>
      <w:hyperlink r:id="rId10" w:history="1">
        <w:r w:rsidRPr="00390329">
          <w:rPr>
            <w:rStyle w:val="Hyperlink"/>
            <w:color w:val="000000" w:themeColor="text1"/>
            <w:sz w:val="20"/>
            <w:szCs w:val="20"/>
            <w:u w:val="none"/>
          </w:rPr>
          <w:t>http://www.jstor.org/stable/225186</w:t>
        </w:r>
      </w:hyperlink>
      <w:r>
        <w:rPr>
          <w:rFonts w:ascii="Times New Roman" w:hAnsi="Times New Roman" w:cs="Times New Roman"/>
          <w:color w:val="000000" w:themeColor="text1"/>
          <w:sz w:val="20"/>
          <w:szCs w:val="20"/>
        </w:rPr>
        <w:t>, p.69. Accessed 14-11-2014</w:t>
      </w:r>
    </w:p>
  </w:footnote>
  <w:footnote w:id="48">
    <w:p w:rsidR="002466D6" w:rsidRPr="00E00151" w:rsidRDefault="002466D6" w:rsidP="006E5D65">
      <w:pPr>
        <w:pStyle w:val="FootnoteText"/>
        <w:rPr>
          <w:rFonts w:ascii="Times New Roman" w:hAnsi="Times New Roman" w:cs="Times New Roman"/>
        </w:rPr>
      </w:pPr>
      <w:r w:rsidRPr="00E00151">
        <w:rPr>
          <w:rStyle w:val="FootnoteReference"/>
          <w:rFonts w:ascii="Times New Roman" w:hAnsi="Times New Roman" w:cs="Times New Roman"/>
        </w:rPr>
        <w:footnoteRef/>
      </w:r>
      <w:r w:rsidRPr="00E00151">
        <w:rPr>
          <w:rFonts w:ascii="Times New Roman" w:hAnsi="Times New Roman" w:cs="Times New Roman"/>
        </w:rPr>
        <w:t xml:space="preserve"> Yates</w:t>
      </w:r>
      <w:r>
        <w:rPr>
          <w:rFonts w:ascii="Times New Roman" w:hAnsi="Times New Roman" w:cs="Times New Roman"/>
        </w:rPr>
        <w:t xml:space="preserve">, Frances, </w:t>
      </w:r>
      <w:r w:rsidRPr="007605BF">
        <w:rPr>
          <w:rFonts w:ascii="Times New Roman" w:hAnsi="Times New Roman" w:cs="Times New Roman"/>
          <w:i/>
        </w:rPr>
        <w:t>Shakespeare’s Last Plays</w:t>
      </w:r>
      <w:r>
        <w:rPr>
          <w:rFonts w:ascii="Times New Roman" w:hAnsi="Times New Roman" w:cs="Times New Roman"/>
        </w:rPr>
        <w:t>, p.43</w:t>
      </w:r>
    </w:p>
  </w:footnote>
  <w:footnote w:id="49">
    <w:p w:rsidR="002466D6" w:rsidRPr="001A25F2" w:rsidRDefault="002466D6">
      <w:pPr>
        <w:pStyle w:val="FootnoteText"/>
        <w:rPr>
          <w:rFonts w:ascii="Times New Roman" w:hAnsi="Times New Roman" w:cs="Times New Roman"/>
          <w:color w:val="000000" w:themeColor="text1"/>
        </w:rPr>
      </w:pPr>
      <w:r>
        <w:rPr>
          <w:rStyle w:val="FootnoteReference"/>
        </w:rPr>
        <w:footnoteRef/>
      </w:r>
      <w:hyperlink r:id="rId11" w:history="1">
        <w:r w:rsidRPr="001A25F2">
          <w:rPr>
            <w:rStyle w:val="Hyperlink"/>
            <w:i/>
            <w:iCs/>
            <w:color w:val="000000" w:themeColor="text1"/>
            <w:u w:val="none"/>
          </w:rPr>
          <w:t>www.jstor.org/stable/75039</w:t>
        </w:r>
      </w:hyperlink>
      <w:r>
        <w:rPr>
          <w:rFonts w:ascii="Times New Roman" w:hAnsi="Times New Roman" w:cs="Times New Roman"/>
          <w:iCs/>
          <w:color w:val="000000" w:themeColor="text1"/>
        </w:rPr>
        <w:t>, Accessed 26-10-2014</w:t>
      </w:r>
    </w:p>
  </w:footnote>
  <w:footnote w:id="50">
    <w:p w:rsidR="002466D6" w:rsidRPr="00D46CB0" w:rsidRDefault="002466D6" w:rsidP="00413088">
      <w:pPr>
        <w:pStyle w:val="NoSpacing"/>
        <w:rPr>
          <w:rFonts w:ascii="Times New Roman" w:hAnsi="Times New Roman"/>
          <w:sz w:val="20"/>
          <w:szCs w:val="20"/>
        </w:rPr>
      </w:pPr>
      <w:r w:rsidRPr="00D46CB0">
        <w:rPr>
          <w:rStyle w:val="FootnoteReference"/>
          <w:rFonts w:ascii="Times New Roman" w:hAnsi="Times New Roman"/>
          <w:sz w:val="20"/>
          <w:szCs w:val="20"/>
        </w:rPr>
        <w:footnoteRef/>
      </w:r>
      <w:r w:rsidRPr="00D46CB0">
        <w:rPr>
          <w:rFonts w:ascii="Times New Roman" w:hAnsi="Times New Roman"/>
          <w:sz w:val="20"/>
          <w:szCs w:val="20"/>
          <w:lang w:eastAsia="en-GB"/>
        </w:rPr>
        <w:t>Hughes, Thomas,</w:t>
      </w:r>
      <w:r w:rsidRPr="00D46CB0">
        <w:rPr>
          <w:rFonts w:ascii="Times New Roman" w:hAnsi="Times New Roman"/>
          <w:i/>
          <w:sz w:val="20"/>
          <w:szCs w:val="20"/>
        </w:rPr>
        <w:t>The Misfortunes of Arthur (1587)</w:t>
      </w:r>
      <w:r w:rsidRPr="00D46CB0">
        <w:rPr>
          <w:rFonts w:ascii="Times New Roman" w:hAnsi="Times New Roman"/>
          <w:sz w:val="20"/>
          <w:szCs w:val="20"/>
          <w:lang w:eastAsia="en-GB"/>
        </w:rPr>
        <w:t xml:space="preserve">, SeptimusProwett, London, 1828. Act 5, Scene 1 </w:t>
      </w:r>
    </w:p>
  </w:footnote>
  <w:footnote w:id="51">
    <w:p w:rsidR="002466D6" w:rsidRPr="001B3342" w:rsidRDefault="002466D6" w:rsidP="001B3342">
      <w:pPr>
        <w:pStyle w:val="NoSpacing"/>
        <w:rPr>
          <w:rFonts w:ascii="Times New Roman" w:hAnsi="Times New Roman"/>
          <w:color w:val="000000" w:themeColor="text1"/>
          <w:sz w:val="20"/>
          <w:szCs w:val="20"/>
        </w:rPr>
      </w:pPr>
      <w:r w:rsidRPr="008C7BB3">
        <w:rPr>
          <w:rStyle w:val="FootnoteReference"/>
          <w:rFonts w:ascii="Times New Roman" w:hAnsi="Times New Roman"/>
          <w:sz w:val="20"/>
          <w:szCs w:val="20"/>
        </w:rPr>
        <w:footnoteRef/>
      </w:r>
      <w:r w:rsidRPr="0092515B">
        <w:rPr>
          <w:rStyle w:val="value"/>
          <w:rFonts w:ascii="Times New Roman" w:hAnsi="Times New Roman"/>
          <w:color w:val="000000" w:themeColor="text1"/>
          <w:sz w:val="20"/>
          <w:szCs w:val="20"/>
        </w:rPr>
        <w:t>Gollancz</w:t>
      </w:r>
      <w:r w:rsidRPr="0092515B">
        <w:rPr>
          <w:rFonts w:ascii="Times New Roman" w:hAnsi="Times New Roman"/>
          <w:bCs/>
          <w:iCs/>
          <w:color w:val="000000" w:themeColor="text1"/>
          <w:sz w:val="20"/>
          <w:szCs w:val="20"/>
        </w:rPr>
        <w:t xml:space="preserve">, </w:t>
      </w:r>
      <w:r>
        <w:rPr>
          <w:rFonts w:ascii="Times New Roman" w:hAnsi="Times New Roman"/>
          <w:bCs/>
          <w:iCs/>
          <w:color w:val="000000" w:themeColor="text1"/>
          <w:sz w:val="20"/>
          <w:szCs w:val="20"/>
        </w:rPr>
        <w:t>Sir Israel, e</w:t>
      </w:r>
      <w:r w:rsidRPr="0092515B">
        <w:rPr>
          <w:rFonts w:ascii="Times New Roman" w:hAnsi="Times New Roman"/>
          <w:bCs/>
          <w:iCs/>
          <w:color w:val="000000" w:themeColor="text1"/>
          <w:sz w:val="20"/>
          <w:szCs w:val="20"/>
        </w:rPr>
        <w:t xml:space="preserve">d., </w:t>
      </w:r>
      <w:r w:rsidRPr="0092515B">
        <w:rPr>
          <w:rFonts w:ascii="Times New Roman" w:hAnsi="Times New Roman"/>
          <w:bCs/>
          <w:i/>
          <w:iCs/>
          <w:color w:val="000000" w:themeColor="text1"/>
          <w:sz w:val="20"/>
          <w:szCs w:val="20"/>
        </w:rPr>
        <w:t>TheTragical History of Doctor Faustus</w:t>
      </w:r>
      <w:r w:rsidRPr="0092515B">
        <w:rPr>
          <w:rFonts w:ascii="Times New Roman" w:hAnsi="Times New Roman"/>
          <w:color w:val="000000" w:themeColor="text1"/>
          <w:sz w:val="20"/>
          <w:szCs w:val="20"/>
        </w:rPr>
        <w:t xml:space="preserve">, </w:t>
      </w:r>
      <w:hyperlink r:id="rId12" w:history="1">
        <w:r w:rsidRPr="0092515B">
          <w:rPr>
            <w:rStyle w:val="Hyperlink"/>
            <w:color w:val="000000" w:themeColor="text1"/>
            <w:sz w:val="20"/>
            <w:szCs w:val="20"/>
            <w:u w:val="none"/>
          </w:rPr>
          <w:t>J. M. Dent</w:t>
        </w:r>
      </w:hyperlink>
      <w:r w:rsidRPr="0092515B">
        <w:rPr>
          <w:rStyle w:val="value"/>
          <w:rFonts w:ascii="Times New Roman" w:hAnsi="Times New Roman"/>
          <w:color w:val="000000" w:themeColor="text1"/>
          <w:sz w:val="20"/>
          <w:szCs w:val="20"/>
        </w:rPr>
        <w:t xml:space="preserve">, London, </w:t>
      </w:r>
      <w:hyperlink r:id="rId13" w:history="1">
        <w:r w:rsidRPr="0092515B">
          <w:rPr>
            <w:rStyle w:val="Hyperlink"/>
            <w:color w:val="000000" w:themeColor="text1"/>
            <w:sz w:val="20"/>
            <w:szCs w:val="20"/>
            <w:u w:val="none"/>
          </w:rPr>
          <w:t>1897</w:t>
        </w:r>
      </w:hyperlink>
      <w:r w:rsidRPr="0092515B">
        <w:rPr>
          <w:rStyle w:val="Hyperlink"/>
          <w:color w:val="000000" w:themeColor="text1"/>
          <w:sz w:val="20"/>
          <w:szCs w:val="20"/>
          <w:u w:val="none"/>
        </w:rPr>
        <w:t xml:space="preserve">.                                                                                                  </w:t>
      </w:r>
      <w:hyperlink r:id="rId14" w:history="1">
        <w:r w:rsidRPr="001B3342">
          <w:rPr>
            <w:rStyle w:val="Hyperlink"/>
            <w:color w:val="000000" w:themeColor="text1"/>
            <w:sz w:val="20"/>
            <w:szCs w:val="20"/>
            <w:u w:val="none"/>
          </w:rPr>
          <w:t>https://archive.org/details/tragicalhistoryofdoc00marluoft. Accessed 24-10-2014</w:t>
        </w:r>
      </w:hyperlink>
      <w:r w:rsidRPr="001B3342">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Hereafter, Gollancz, </w:t>
      </w:r>
      <w:r w:rsidRPr="001B3342">
        <w:rPr>
          <w:rFonts w:ascii="Times New Roman" w:hAnsi="Times New Roman"/>
          <w:i/>
          <w:color w:val="000000" w:themeColor="text1"/>
          <w:sz w:val="20"/>
          <w:szCs w:val="20"/>
        </w:rPr>
        <w:t>Faustus</w:t>
      </w:r>
      <w:r>
        <w:rPr>
          <w:rFonts w:ascii="Times New Roman" w:hAnsi="Times New Roman"/>
          <w:i/>
          <w:sz w:val="20"/>
          <w:szCs w:val="20"/>
        </w:rPr>
        <w:t>.</w:t>
      </w:r>
    </w:p>
  </w:footnote>
  <w:footnote w:id="52">
    <w:p w:rsidR="002466D6" w:rsidRPr="00B53996" w:rsidRDefault="002466D6" w:rsidP="00B53996">
      <w:pPr>
        <w:pStyle w:val="NoSpacing"/>
        <w:rPr>
          <w:rFonts w:ascii="Times New Roman" w:hAnsi="Times New Roman"/>
          <w:color w:val="000000" w:themeColor="text1"/>
          <w:sz w:val="20"/>
          <w:szCs w:val="20"/>
        </w:rPr>
      </w:pPr>
      <w:r w:rsidRPr="00B53996">
        <w:rPr>
          <w:rStyle w:val="FootnoteReference"/>
          <w:rFonts w:ascii="Times New Roman" w:hAnsi="Times New Roman"/>
          <w:sz w:val="20"/>
          <w:szCs w:val="20"/>
        </w:rPr>
        <w:footnoteRef/>
      </w:r>
      <w:hyperlink r:id="rId15" w:history="1">
        <w:r w:rsidRPr="00B53996">
          <w:rPr>
            <w:rStyle w:val="Hyperlink"/>
            <w:color w:val="000000" w:themeColor="text1"/>
            <w:sz w:val="20"/>
            <w:szCs w:val="20"/>
            <w:u w:val="none"/>
            <w:lang/>
          </w:rPr>
          <w:t>http://www.shakespeares-sonnets.com/sonnet/86</w:t>
        </w:r>
      </w:hyperlink>
      <w:r w:rsidRPr="00B53996">
        <w:rPr>
          <w:rFonts w:ascii="Times New Roman" w:hAnsi="Times New Roman"/>
          <w:color w:val="000000" w:themeColor="text1"/>
          <w:sz w:val="20"/>
          <w:szCs w:val="20"/>
          <w:lang/>
        </w:rPr>
        <w:t xml:space="preserve">. </w:t>
      </w:r>
      <w:r>
        <w:rPr>
          <w:rFonts w:ascii="Times New Roman" w:hAnsi="Times New Roman"/>
          <w:sz w:val="20"/>
          <w:szCs w:val="20"/>
        </w:rPr>
        <w:t>See appendix 4</w:t>
      </w:r>
    </w:p>
  </w:footnote>
  <w:footnote w:id="53">
    <w:p w:rsidR="002466D6" w:rsidRPr="00B53996" w:rsidRDefault="002466D6" w:rsidP="00B53996">
      <w:pPr>
        <w:pStyle w:val="NoSpacing"/>
        <w:rPr>
          <w:rFonts w:ascii="Times New Roman" w:hAnsi="Times New Roman"/>
          <w:sz w:val="20"/>
          <w:szCs w:val="20"/>
        </w:rPr>
      </w:pPr>
      <w:r w:rsidRPr="00B53996">
        <w:rPr>
          <w:rStyle w:val="FootnoteReference"/>
          <w:rFonts w:ascii="Times New Roman" w:hAnsi="Times New Roman"/>
          <w:sz w:val="20"/>
          <w:szCs w:val="20"/>
        </w:rPr>
        <w:footnoteRef/>
      </w:r>
      <w:r w:rsidRPr="00B53996">
        <w:rPr>
          <w:rFonts w:ascii="Times New Roman" w:hAnsi="Times New Roman"/>
          <w:sz w:val="20"/>
          <w:szCs w:val="20"/>
        </w:rPr>
        <w:t xml:space="preserve"> Moyer, Ann, </w:t>
      </w:r>
      <w:r w:rsidRPr="00B53996">
        <w:rPr>
          <w:rFonts w:ascii="Times New Roman" w:hAnsi="Times New Roman"/>
          <w:i/>
          <w:sz w:val="20"/>
          <w:szCs w:val="20"/>
        </w:rPr>
        <w:t>The Astronomers' Game: Astrology and University Culture in the Fifteenth and Sixteenth Centuries</w:t>
      </w:r>
      <w:r w:rsidRPr="00B53996">
        <w:rPr>
          <w:rFonts w:ascii="Times New Roman" w:hAnsi="Times New Roman"/>
          <w:sz w:val="20"/>
          <w:szCs w:val="20"/>
        </w:rPr>
        <w:t xml:space="preserve">, Early Science and Medicine, Vol. 4, No. 3,BRILL, 1999.                                http://www.jstor.org/stable/4130362. pp. 228-250. Accessed : 09-02-2014. Hereafter, </w:t>
      </w:r>
      <w:r w:rsidRPr="00B53996">
        <w:rPr>
          <w:rFonts w:ascii="Times New Roman" w:hAnsi="Times New Roman"/>
          <w:i/>
          <w:sz w:val="20"/>
          <w:szCs w:val="20"/>
        </w:rPr>
        <w:t>Moyer</w:t>
      </w:r>
    </w:p>
  </w:footnote>
  <w:footnote w:id="54">
    <w:p w:rsidR="002466D6" w:rsidRPr="00B53996" w:rsidRDefault="002466D6" w:rsidP="00B53996">
      <w:pPr>
        <w:pStyle w:val="NoSpacing"/>
        <w:rPr>
          <w:rFonts w:ascii="Times New Roman" w:hAnsi="Times New Roman"/>
          <w:sz w:val="20"/>
          <w:szCs w:val="20"/>
        </w:rPr>
      </w:pPr>
      <w:r w:rsidRPr="00B53996">
        <w:rPr>
          <w:rStyle w:val="FootnoteReference"/>
          <w:rFonts w:ascii="Times New Roman" w:hAnsi="Times New Roman"/>
          <w:sz w:val="20"/>
          <w:szCs w:val="20"/>
        </w:rPr>
        <w:footnoteRef/>
      </w:r>
      <w:r w:rsidRPr="00B53996">
        <w:rPr>
          <w:rFonts w:ascii="Times New Roman" w:hAnsi="Times New Roman"/>
          <w:i/>
          <w:sz w:val="20"/>
          <w:szCs w:val="20"/>
        </w:rPr>
        <w:t>Moyer</w:t>
      </w:r>
      <w:r w:rsidRPr="00B53996">
        <w:rPr>
          <w:rFonts w:ascii="Times New Roman" w:hAnsi="Times New Roman"/>
          <w:sz w:val="20"/>
          <w:szCs w:val="20"/>
        </w:rPr>
        <w:t>, pp. 228-250</w:t>
      </w:r>
    </w:p>
  </w:footnote>
  <w:footnote w:id="55">
    <w:p w:rsidR="002466D6" w:rsidRDefault="002466D6" w:rsidP="00E553F3">
      <w:pPr>
        <w:pStyle w:val="NoSpacing"/>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Parr, </w:t>
      </w:r>
      <w:r w:rsidRPr="0037339E">
        <w:rPr>
          <w:rFonts w:ascii="Times New Roman" w:hAnsi="Times New Roman"/>
          <w:i/>
          <w:sz w:val="20"/>
          <w:szCs w:val="20"/>
        </w:rPr>
        <w:t>Tamburlaine</w:t>
      </w:r>
      <w:r>
        <w:rPr>
          <w:rFonts w:ascii="Times New Roman" w:hAnsi="Times New Roman"/>
          <w:sz w:val="20"/>
          <w:szCs w:val="20"/>
        </w:rPr>
        <w:t>, p.17</w:t>
      </w:r>
    </w:p>
  </w:footnote>
  <w:footnote w:id="56">
    <w:p w:rsidR="002466D6" w:rsidRPr="007454AC" w:rsidRDefault="002466D6" w:rsidP="00E553F3">
      <w:pPr>
        <w:pStyle w:val="FootnoteText"/>
        <w:rPr>
          <w:rFonts w:ascii="Times New Roman" w:hAnsi="Times New Roman" w:cs="Times New Roman"/>
        </w:rPr>
      </w:pPr>
      <w:r>
        <w:rPr>
          <w:rStyle w:val="FootnoteReference"/>
        </w:rPr>
        <w:footnoteRef/>
      </w:r>
      <w:r>
        <w:rPr>
          <w:rFonts w:ascii="Times New Roman" w:hAnsi="Times New Roman" w:cs="Times New Roman"/>
        </w:rPr>
        <w:t xml:space="preserve">This is </w:t>
      </w:r>
      <w:r w:rsidRPr="007454AC">
        <w:rPr>
          <w:rFonts w:ascii="Times New Roman" w:hAnsi="Times New Roman" w:cs="Times New Roman"/>
        </w:rPr>
        <w:t>written as, ‘</w:t>
      </w:r>
      <w:r>
        <w:rPr>
          <w:rFonts w:ascii="Times New Roman" w:hAnsi="Times New Roman" w:cs="Times New Roman"/>
          <w:i/>
        </w:rPr>
        <w:t>t</w:t>
      </w:r>
      <w:r w:rsidRPr="007454AC">
        <w:rPr>
          <w:rFonts w:ascii="Times New Roman" w:hAnsi="Times New Roman" w:cs="Times New Roman"/>
          <w:i/>
        </w:rPr>
        <w:t>hen I defy you, stars</w:t>
      </w:r>
      <w:r>
        <w:rPr>
          <w:rFonts w:ascii="Times New Roman" w:hAnsi="Times New Roman" w:cs="Times New Roman"/>
        </w:rPr>
        <w:t>…</w:t>
      </w:r>
      <w:r w:rsidRPr="007454AC">
        <w:rPr>
          <w:rFonts w:ascii="Times New Roman" w:hAnsi="Times New Roman" w:cs="Times New Roman"/>
        </w:rPr>
        <w:t>’</w:t>
      </w:r>
      <w:r>
        <w:rPr>
          <w:rFonts w:ascii="Times New Roman" w:hAnsi="Times New Roman" w:cs="Times New Roman"/>
        </w:rPr>
        <w:t xml:space="preserve">, in </w:t>
      </w:r>
      <w:r w:rsidRPr="00F074D7">
        <w:rPr>
          <w:rFonts w:ascii="Times New Roman" w:hAnsi="Times New Roman" w:cs="Times New Roman"/>
          <w:i/>
        </w:rPr>
        <w:t>The Works of Shakespeare</w:t>
      </w:r>
      <w:r>
        <w:rPr>
          <w:rFonts w:ascii="Times New Roman" w:hAnsi="Times New Roman" w:cs="Times New Roman"/>
        </w:rPr>
        <w:t>, Clark. W.G. and Wright W.A., eds., MacMillan and Co. London, 1924</w:t>
      </w:r>
    </w:p>
  </w:footnote>
  <w:footnote w:id="57">
    <w:p w:rsidR="002466D6" w:rsidRPr="00266F2E" w:rsidRDefault="002466D6" w:rsidP="006E5D65">
      <w:pPr>
        <w:pStyle w:val="NoSpacing"/>
        <w:rPr>
          <w:rFonts w:ascii="Times New Roman" w:hAnsi="Times New Roman"/>
          <w:color w:val="000000" w:themeColor="text1"/>
          <w:sz w:val="20"/>
          <w:szCs w:val="20"/>
        </w:rPr>
      </w:pPr>
      <w:r>
        <w:rPr>
          <w:rStyle w:val="FootnoteReference"/>
          <w:rFonts w:ascii="Times New Roman" w:hAnsi="Times New Roman"/>
          <w:sz w:val="20"/>
          <w:szCs w:val="20"/>
        </w:rPr>
        <w:footnoteRef/>
      </w:r>
      <w:r>
        <w:rPr>
          <w:rStyle w:val="citation"/>
          <w:rFonts w:ascii="Times New Roman" w:hAnsi="Times New Roman"/>
          <w:sz w:val="20"/>
          <w:szCs w:val="20"/>
          <w:lang/>
        </w:rPr>
        <w:t xml:space="preserve">Draper, John W., </w:t>
      </w:r>
      <w:r w:rsidRPr="00C8792A">
        <w:rPr>
          <w:rStyle w:val="citation"/>
          <w:rFonts w:ascii="Times New Roman" w:hAnsi="Times New Roman"/>
          <w:i/>
          <w:sz w:val="20"/>
          <w:szCs w:val="20"/>
          <w:lang/>
        </w:rPr>
        <w:t>Shakespeare's ‘Star-Crossed Lovers’</w:t>
      </w:r>
      <w:r w:rsidRPr="00BD2315">
        <w:rPr>
          <w:rStyle w:val="citation"/>
          <w:rFonts w:ascii="Times New Roman" w:hAnsi="Times New Roman"/>
          <w:sz w:val="20"/>
          <w:szCs w:val="20"/>
          <w:lang/>
        </w:rPr>
        <w:t xml:space="preserve">. </w:t>
      </w:r>
      <w:r w:rsidRPr="00BD2315">
        <w:rPr>
          <w:rStyle w:val="citation"/>
          <w:rFonts w:ascii="Times New Roman" w:hAnsi="Times New Roman"/>
          <w:i/>
          <w:iCs/>
          <w:sz w:val="20"/>
          <w:szCs w:val="20"/>
          <w:lang/>
        </w:rPr>
        <w:t>Review of English Studies</w:t>
      </w:r>
      <w:r w:rsidRPr="00BD2315">
        <w:rPr>
          <w:rStyle w:val="citation"/>
          <w:rFonts w:ascii="Times New Roman" w:hAnsi="Times New Roman"/>
          <w:sz w:val="20"/>
          <w:szCs w:val="20"/>
          <w:lang/>
        </w:rPr>
        <w:t xml:space="preserve">. os-XV (57), 1939, </w:t>
      </w:r>
      <w:r w:rsidRPr="005C38F8">
        <w:rPr>
          <w:rStyle w:val="citation"/>
          <w:rFonts w:ascii="Times New Roman" w:hAnsi="Times New Roman"/>
          <w:sz w:val="20"/>
          <w:szCs w:val="20"/>
          <w:lang/>
        </w:rPr>
        <w:t>pp.16–34.</w:t>
      </w:r>
      <w:hyperlink r:id="rId16" w:history="1">
        <w:r w:rsidRPr="00C8792A">
          <w:rPr>
            <w:rStyle w:val="Hyperlink"/>
            <w:color w:val="000000" w:themeColor="text1"/>
            <w:sz w:val="20"/>
            <w:szCs w:val="20"/>
            <w:u w:val="none"/>
          </w:rPr>
          <w:t>www.jstor.org/stable/509718. Accessed 23-6-2014</w:t>
        </w:r>
      </w:hyperlink>
      <w:r w:rsidRPr="00C8792A">
        <w:rPr>
          <w:rStyle w:val="Hyperlink"/>
          <w:color w:val="000000" w:themeColor="text1"/>
          <w:sz w:val="20"/>
          <w:szCs w:val="20"/>
          <w:u w:val="none"/>
        </w:rPr>
        <w:t>.</w:t>
      </w:r>
      <w:r>
        <w:rPr>
          <w:rStyle w:val="Hyperlink"/>
          <w:color w:val="000000" w:themeColor="text1"/>
          <w:sz w:val="20"/>
          <w:szCs w:val="20"/>
          <w:u w:val="none"/>
        </w:rPr>
        <w:t xml:space="preserve"> Hereafter,</w:t>
      </w:r>
      <w:r>
        <w:rPr>
          <w:rFonts w:ascii="Times New Roman" w:hAnsi="Times New Roman"/>
          <w:sz w:val="20"/>
          <w:szCs w:val="20"/>
        </w:rPr>
        <w:t xml:space="preserve">Draper, </w:t>
      </w:r>
      <w:r w:rsidRPr="00C8792A">
        <w:rPr>
          <w:rFonts w:ascii="Times New Roman" w:hAnsi="Times New Roman"/>
          <w:i/>
          <w:sz w:val="20"/>
          <w:szCs w:val="20"/>
        </w:rPr>
        <w:t>Star-Crossed</w:t>
      </w:r>
      <w:r>
        <w:rPr>
          <w:rFonts w:ascii="Times New Roman" w:hAnsi="Times New Roman"/>
          <w:sz w:val="20"/>
          <w:szCs w:val="20"/>
        </w:rPr>
        <w:t>.</w:t>
      </w:r>
    </w:p>
  </w:footnote>
  <w:footnote w:id="58">
    <w:p w:rsidR="002466D6" w:rsidRPr="00BD2315" w:rsidRDefault="002466D6" w:rsidP="00B461E6">
      <w:pPr>
        <w:pStyle w:val="NoSpacing"/>
        <w:rPr>
          <w:rFonts w:ascii="Times New Roman" w:hAnsi="Times New Roman"/>
          <w:color w:val="000000" w:themeColor="text1"/>
          <w:sz w:val="20"/>
          <w:szCs w:val="20"/>
        </w:rPr>
      </w:pPr>
      <w:r w:rsidRPr="00BD2315">
        <w:rPr>
          <w:rStyle w:val="FootnoteReference"/>
          <w:rFonts w:ascii="Times New Roman" w:hAnsi="Times New Roman"/>
          <w:sz w:val="20"/>
          <w:szCs w:val="20"/>
        </w:rPr>
        <w:footnoteRef/>
      </w:r>
      <w:r>
        <w:rPr>
          <w:rFonts w:ascii="Times New Roman" w:hAnsi="Times New Roman"/>
          <w:sz w:val="20"/>
          <w:szCs w:val="20"/>
        </w:rPr>
        <w:t xml:space="preserve">Draper, </w:t>
      </w:r>
      <w:r w:rsidRPr="00387707">
        <w:rPr>
          <w:rFonts w:ascii="Times New Roman" w:hAnsi="Times New Roman"/>
          <w:i/>
          <w:sz w:val="20"/>
          <w:szCs w:val="20"/>
        </w:rPr>
        <w:t>Star-Crossed</w:t>
      </w:r>
      <w:r>
        <w:rPr>
          <w:rFonts w:ascii="Times New Roman" w:hAnsi="Times New Roman"/>
          <w:sz w:val="20"/>
          <w:szCs w:val="20"/>
        </w:rPr>
        <w:t xml:space="preserve">, </w:t>
      </w:r>
      <w:r w:rsidRPr="00387707">
        <w:rPr>
          <w:rFonts w:ascii="Times New Roman" w:hAnsi="Times New Roman"/>
          <w:sz w:val="20"/>
          <w:szCs w:val="20"/>
        </w:rPr>
        <w:t>pp.16-34.</w:t>
      </w:r>
    </w:p>
  </w:footnote>
  <w:footnote w:id="59">
    <w:p w:rsidR="002466D6" w:rsidRPr="003860E9" w:rsidRDefault="002466D6">
      <w:pPr>
        <w:pStyle w:val="FootnoteText"/>
        <w:rPr>
          <w:rFonts w:ascii="Times New Roman" w:hAnsi="Times New Roman" w:cs="Times New Roman"/>
        </w:rPr>
      </w:pPr>
      <w:r>
        <w:rPr>
          <w:rStyle w:val="FootnoteReference"/>
        </w:rPr>
        <w:footnoteRef/>
      </w:r>
      <w:r w:rsidRPr="003860E9">
        <w:rPr>
          <w:rFonts w:ascii="Times New Roman" w:hAnsi="Times New Roman" w:cs="Times New Roman"/>
        </w:rPr>
        <w:t xml:space="preserve">The Globe Theatre </w:t>
      </w:r>
      <w:r>
        <w:rPr>
          <w:rFonts w:ascii="Times New Roman" w:hAnsi="Times New Roman" w:cs="Times New Roman"/>
        </w:rPr>
        <w:t>was designed according to H</w:t>
      </w:r>
      <w:r w:rsidRPr="003860E9">
        <w:rPr>
          <w:rFonts w:ascii="Times New Roman" w:hAnsi="Times New Roman" w:cs="Times New Roman"/>
        </w:rPr>
        <w:t>ermetic principles</w:t>
      </w:r>
      <w:r>
        <w:rPr>
          <w:rFonts w:ascii="Times New Roman" w:hAnsi="Times New Roman" w:cs="Times New Roman"/>
        </w:rPr>
        <w:t xml:space="preserve">, with the floor plan based on the four elements within the circle of the zodiac, with the awning above the stage representing the cosmos. See also Yates, Frances, </w:t>
      </w:r>
      <w:r w:rsidRPr="00B53996">
        <w:rPr>
          <w:rFonts w:ascii="Times New Roman" w:hAnsi="Times New Roman" w:cs="Times New Roman"/>
          <w:i/>
        </w:rPr>
        <w:t>The Art of Memory</w:t>
      </w:r>
      <w:r>
        <w:rPr>
          <w:rFonts w:ascii="Times New Roman" w:hAnsi="Times New Roman" w:cs="Times New Roman"/>
        </w:rPr>
        <w:t>, Ark Paperbacks, London, 1984, pp.320-367.</w:t>
      </w:r>
    </w:p>
  </w:footnote>
  <w:footnote w:id="60">
    <w:p w:rsidR="002466D6" w:rsidRPr="00BE47C8" w:rsidRDefault="002466D6" w:rsidP="000160A6">
      <w:pPr>
        <w:pStyle w:val="NoSpacing"/>
        <w:rPr>
          <w:rFonts w:ascii="Times New Roman" w:hAnsi="Times New Roman"/>
          <w:sz w:val="20"/>
          <w:szCs w:val="20"/>
          <w:bdr w:val="none" w:sz="0" w:space="0" w:color="auto" w:frame="1"/>
          <w:lang/>
        </w:rPr>
      </w:pPr>
      <w:r w:rsidRPr="00BE47C8">
        <w:rPr>
          <w:rStyle w:val="FootnoteReference"/>
          <w:rFonts w:ascii="Times New Roman" w:hAnsi="Times New Roman"/>
          <w:sz w:val="20"/>
          <w:szCs w:val="20"/>
        </w:rPr>
        <w:footnoteRef/>
      </w:r>
      <w:r w:rsidRPr="00BE47C8">
        <w:rPr>
          <w:rFonts w:ascii="Times New Roman" w:hAnsi="Times New Roman"/>
          <w:sz w:val="20"/>
          <w:szCs w:val="20"/>
          <w:bdr w:val="none" w:sz="0" w:space="0" w:color="auto" w:frame="1"/>
          <w:lang/>
        </w:rPr>
        <w:t xml:space="preserve">Yates, Frances, </w:t>
      </w:r>
      <w:r w:rsidRPr="00F51853">
        <w:rPr>
          <w:rFonts w:ascii="Times New Roman" w:hAnsi="Times New Roman"/>
          <w:i/>
          <w:sz w:val="20"/>
          <w:szCs w:val="20"/>
          <w:bdr w:val="none" w:sz="0" w:space="0" w:color="auto" w:frame="1"/>
          <w:lang/>
        </w:rPr>
        <w:t>The Art of Memory</w:t>
      </w:r>
      <w:r w:rsidRPr="00BE47C8">
        <w:rPr>
          <w:rFonts w:ascii="Times New Roman" w:hAnsi="Times New Roman"/>
          <w:sz w:val="20"/>
          <w:szCs w:val="20"/>
          <w:bdr w:val="none" w:sz="0" w:space="0" w:color="auto" w:frame="1"/>
          <w:lang/>
        </w:rPr>
        <w:t>, Ark Paperbacks, London, 1984, p.34</w:t>
      </w:r>
    </w:p>
  </w:footnote>
  <w:footnote w:id="61">
    <w:p w:rsidR="002466D6" w:rsidRPr="0073779F" w:rsidRDefault="002466D6" w:rsidP="0073779F">
      <w:pPr>
        <w:pStyle w:val="NoSpacing"/>
        <w:rPr>
          <w:rFonts w:ascii="Times New Roman" w:hAnsi="Times New Roman"/>
          <w:b/>
          <w:sz w:val="20"/>
          <w:szCs w:val="20"/>
        </w:rPr>
      </w:pPr>
      <w:r w:rsidRPr="0073779F">
        <w:rPr>
          <w:rStyle w:val="FootnoteReference"/>
          <w:rFonts w:ascii="Times New Roman" w:hAnsi="Times New Roman"/>
          <w:sz w:val="20"/>
          <w:szCs w:val="20"/>
        </w:rPr>
        <w:footnoteRef/>
      </w:r>
      <w:r w:rsidRPr="0073779F">
        <w:rPr>
          <w:rFonts w:ascii="Times New Roman" w:hAnsi="Times New Roman"/>
          <w:sz w:val="20"/>
          <w:szCs w:val="20"/>
        </w:rPr>
        <w:t xml:space="preserve"> Paris, Bernard, J., </w:t>
      </w:r>
      <w:r w:rsidRPr="0073779F">
        <w:rPr>
          <w:rFonts w:ascii="Times New Roman" w:hAnsi="Times New Roman"/>
          <w:i/>
          <w:sz w:val="20"/>
          <w:szCs w:val="20"/>
        </w:rPr>
        <w:t>Bargains with Fate : Psychological Crises and Conflicts in Shakespeare and his Plays</w:t>
      </w:r>
      <w:r w:rsidRPr="0073779F">
        <w:rPr>
          <w:rFonts w:ascii="Times New Roman" w:hAnsi="Times New Roman"/>
          <w:sz w:val="20"/>
          <w:szCs w:val="20"/>
        </w:rPr>
        <w:t>,</w:t>
      </w:r>
    </w:p>
    <w:p w:rsidR="002466D6" w:rsidRPr="0073779F" w:rsidRDefault="002466D6" w:rsidP="0073779F">
      <w:pPr>
        <w:pStyle w:val="NoSpacing"/>
        <w:rPr>
          <w:rFonts w:ascii="Times New Roman" w:hAnsi="Times New Roman"/>
          <w:sz w:val="20"/>
          <w:szCs w:val="20"/>
        </w:rPr>
      </w:pPr>
      <w:r w:rsidRPr="0073779F">
        <w:rPr>
          <w:rFonts w:ascii="Times New Roman" w:hAnsi="Times New Roman"/>
          <w:sz w:val="20"/>
          <w:szCs w:val="20"/>
        </w:rPr>
        <w:t>Transaction Publishers, New Jersey, 2009. p.9</w:t>
      </w:r>
    </w:p>
  </w:footnote>
  <w:footnote w:id="62">
    <w:p w:rsidR="002466D6" w:rsidRPr="00FE0789" w:rsidRDefault="002466D6" w:rsidP="002D2F86">
      <w:pPr>
        <w:pStyle w:val="NoSpacing"/>
        <w:rPr>
          <w:rFonts w:ascii="Times New Roman" w:hAnsi="Times New Roman"/>
          <w:sz w:val="20"/>
          <w:szCs w:val="20"/>
        </w:rPr>
      </w:pPr>
      <w:r w:rsidRPr="00FE0789">
        <w:rPr>
          <w:rStyle w:val="FootnoteReference"/>
          <w:rFonts w:ascii="Times New Roman" w:hAnsi="Times New Roman"/>
          <w:sz w:val="20"/>
          <w:szCs w:val="20"/>
        </w:rPr>
        <w:footnoteRef/>
      </w:r>
      <w:r w:rsidRPr="00FE0789">
        <w:rPr>
          <w:rFonts w:ascii="Times New Roman" w:hAnsi="Times New Roman"/>
          <w:sz w:val="20"/>
          <w:szCs w:val="20"/>
        </w:rPr>
        <w:t xml:space="preserve"> Parr,</w:t>
      </w:r>
      <w:r w:rsidRPr="00FE0789">
        <w:rPr>
          <w:rFonts w:ascii="Times New Roman" w:hAnsi="Times New Roman"/>
          <w:i/>
          <w:sz w:val="20"/>
          <w:szCs w:val="20"/>
        </w:rPr>
        <w:t xml:space="preserve"> Tamburl</w:t>
      </w:r>
      <w:r>
        <w:rPr>
          <w:rFonts w:ascii="Times New Roman" w:hAnsi="Times New Roman"/>
          <w:i/>
          <w:sz w:val="20"/>
          <w:szCs w:val="20"/>
        </w:rPr>
        <w:t xml:space="preserve">aine, </w:t>
      </w:r>
      <w:r>
        <w:rPr>
          <w:rFonts w:ascii="Times New Roman" w:hAnsi="Times New Roman"/>
          <w:sz w:val="20"/>
          <w:szCs w:val="20"/>
        </w:rPr>
        <w:t xml:space="preserve">p.64. </w:t>
      </w:r>
    </w:p>
  </w:footnote>
  <w:footnote w:id="63">
    <w:p w:rsidR="002466D6" w:rsidRPr="004D5058" w:rsidRDefault="002466D6" w:rsidP="002D2F86">
      <w:pPr>
        <w:pStyle w:val="NoSpacing"/>
        <w:rPr>
          <w:rFonts w:ascii="Times New Roman" w:hAnsi="Times New Roman"/>
          <w:iCs/>
          <w:sz w:val="20"/>
          <w:szCs w:val="20"/>
          <w:lang w:eastAsia="en-GB"/>
        </w:rPr>
      </w:pPr>
      <w:r w:rsidRPr="004D5058">
        <w:rPr>
          <w:rStyle w:val="FootnoteReference"/>
          <w:rFonts w:ascii="Times New Roman" w:hAnsi="Times New Roman"/>
          <w:sz w:val="20"/>
          <w:szCs w:val="20"/>
        </w:rPr>
        <w:footnoteRef/>
      </w:r>
      <w:r w:rsidRPr="004D5058">
        <w:rPr>
          <w:rFonts w:ascii="Times New Roman" w:hAnsi="Times New Roman"/>
          <w:color w:val="000000"/>
          <w:sz w:val="20"/>
          <w:szCs w:val="20"/>
          <w:lang w:eastAsia="en-GB"/>
        </w:rPr>
        <w:t>Bernadette Brady outlines the technical challenges involved in using the hyleg and alcoden.</w:t>
      </w:r>
      <w:hyperlink r:id="rId17" w:history="1">
        <w:r w:rsidRPr="004D5058">
          <w:rPr>
            <w:rStyle w:val="Hyperlink"/>
            <w:rFonts w:eastAsia="Times New Roman"/>
            <w:i/>
            <w:iCs/>
            <w:color w:val="000000" w:themeColor="text1"/>
            <w:sz w:val="20"/>
            <w:szCs w:val="20"/>
            <w:u w:val="none"/>
            <w:lang w:eastAsia="en-GB"/>
          </w:rPr>
          <w:t>www.bernadettebrady.com/Pdfs/</w:t>
        </w:r>
        <w:r w:rsidRPr="004D5058">
          <w:rPr>
            <w:rStyle w:val="Hyperlink"/>
            <w:rFonts w:eastAsia="Times New Roman"/>
            <w:bCs/>
            <w:i/>
            <w:iCs/>
            <w:color w:val="000000" w:themeColor="text1"/>
            <w:sz w:val="20"/>
            <w:szCs w:val="20"/>
            <w:u w:val="none"/>
            <w:lang w:eastAsia="en-GB"/>
          </w:rPr>
          <w:t>Hyleg</w:t>
        </w:r>
        <w:r w:rsidRPr="004D5058">
          <w:rPr>
            <w:rStyle w:val="Hyperlink"/>
            <w:rFonts w:eastAsia="Times New Roman"/>
            <w:i/>
            <w:iCs/>
            <w:color w:val="000000" w:themeColor="text1"/>
            <w:sz w:val="20"/>
            <w:szCs w:val="20"/>
            <w:u w:val="none"/>
            <w:lang w:eastAsia="en-GB"/>
          </w:rPr>
          <w:t>.pdf</w:t>
        </w:r>
      </w:hyperlink>
      <w:r w:rsidRPr="004D5058">
        <w:rPr>
          <w:rStyle w:val="Hyperlink"/>
          <w:rFonts w:eastAsia="Times New Roman"/>
          <w:iCs/>
          <w:color w:val="000000" w:themeColor="text1"/>
          <w:sz w:val="20"/>
          <w:szCs w:val="20"/>
          <w:u w:val="none"/>
          <w:lang w:eastAsia="en-GB"/>
        </w:rPr>
        <w:t>. Accessed 3-11-2014</w:t>
      </w:r>
      <w:r w:rsidRPr="004D5058">
        <w:rPr>
          <w:rFonts w:ascii="Times New Roman" w:hAnsi="Times New Roman"/>
          <w:color w:val="000000"/>
          <w:sz w:val="20"/>
          <w:szCs w:val="20"/>
          <w:lang w:eastAsia="en-GB"/>
        </w:rPr>
        <w:t>Technical details on the algebuthar can be found in Ptolemy’s</w:t>
      </w:r>
      <w:r w:rsidRPr="004D5058">
        <w:rPr>
          <w:rFonts w:ascii="Times New Roman" w:hAnsi="Times New Roman"/>
          <w:i/>
          <w:color w:val="000000"/>
          <w:sz w:val="20"/>
          <w:szCs w:val="20"/>
          <w:lang w:eastAsia="en-GB"/>
        </w:rPr>
        <w:t xml:space="preserve">Tetrabilos, </w:t>
      </w:r>
      <w:r w:rsidRPr="004D5058">
        <w:rPr>
          <w:rFonts w:ascii="Times New Roman" w:hAnsi="Times New Roman"/>
          <w:color w:val="000000"/>
          <w:sz w:val="20"/>
          <w:szCs w:val="20"/>
          <w:lang w:eastAsia="en-GB"/>
        </w:rPr>
        <w:t xml:space="preserve">J. M. Ashmand, Trans., </w:t>
      </w:r>
      <w:r w:rsidRPr="004D5058">
        <w:rPr>
          <w:rFonts w:ascii="Times New Roman" w:hAnsi="Times New Roman"/>
          <w:sz w:val="20"/>
          <w:szCs w:val="20"/>
        </w:rPr>
        <w:t>Chapter X, The Periodical divisions of time.</w:t>
      </w:r>
    </w:p>
  </w:footnote>
  <w:footnote w:id="64">
    <w:p w:rsidR="002466D6" w:rsidRPr="00482A04" w:rsidRDefault="002466D6" w:rsidP="00617461">
      <w:pPr>
        <w:pStyle w:val="NoSpacing"/>
        <w:rPr>
          <w:rFonts w:ascii="Times New Roman" w:hAnsi="Times New Roman"/>
          <w:color w:val="000000" w:themeColor="text1"/>
          <w:sz w:val="20"/>
          <w:szCs w:val="20"/>
        </w:rPr>
      </w:pPr>
      <w:r w:rsidRPr="00482A04">
        <w:rPr>
          <w:rStyle w:val="FootnoteReference"/>
          <w:rFonts w:ascii="Times New Roman" w:hAnsi="Times New Roman"/>
          <w:color w:val="000000" w:themeColor="text1"/>
          <w:sz w:val="20"/>
          <w:szCs w:val="20"/>
        </w:rPr>
        <w:footnoteRef/>
      </w:r>
      <w:hyperlink r:id="rId18" w:history="1">
        <w:r w:rsidRPr="00482A04">
          <w:rPr>
            <w:rStyle w:val="Hyperlink"/>
            <w:color w:val="000000" w:themeColor="text1"/>
            <w:sz w:val="20"/>
            <w:szCs w:val="20"/>
            <w:u w:val="none"/>
          </w:rPr>
          <w:t>http://www.chirurgeon.org/files/Chaucer.pdf</w:t>
        </w:r>
      </w:hyperlink>
      <w:r w:rsidRPr="00482A04">
        <w:rPr>
          <w:rFonts w:ascii="Times New Roman" w:hAnsi="Times New Roman"/>
          <w:color w:val="000000" w:themeColor="text1"/>
          <w:sz w:val="20"/>
          <w:szCs w:val="20"/>
        </w:rPr>
        <w:t xml:space="preserve">. </w:t>
      </w:r>
      <w:r>
        <w:rPr>
          <w:rFonts w:ascii="Times New Roman" w:hAnsi="Times New Roman"/>
          <w:color w:val="000000" w:themeColor="text1"/>
          <w:sz w:val="20"/>
          <w:szCs w:val="20"/>
        </w:rPr>
        <w:t>Accessed 22-7-2014</w:t>
      </w:r>
    </w:p>
  </w:footnote>
  <w:footnote w:id="65">
    <w:p w:rsidR="002466D6" w:rsidRPr="00E806C9" w:rsidRDefault="002466D6" w:rsidP="00617461">
      <w:pPr>
        <w:pStyle w:val="NoSpacing"/>
        <w:rPr>
          <w:rFonts w:ascii="Times New Roman" w:hAnsi="Times New Roman"/>
          <w:sz w:val="20"/>
          <w:szCs w:val="20"/>
          <w:lang w:eastAsia="en-GB"/>
        </w:rPr>
      </w:pPr>
      <w:r w:rsidRPr="00E806C9">
        <w:rPr>
          <w:rStyle w:val="FootnoteReference"/>
          <w:rFonts w:ascii="Times New Roman" w:hAnsi="Times New Roman"/>
          <w:sz w:val="20"/>
          <w:szCs w:val="20"/>
        </w:rPr>
        <w:footnoteRef/>
      </w:r>
      <w:r w:rsidRPr="00E806C9">
        <w:rPr>
          <w:rFonts w:ascii="Times New Roman" w:hAnsi="Times New Roman"/>
          <w:sz w:val="20"/>
          <w:szCs w:val="20"/>
        </w:rPr>
        <w:t xml:space="preserve"> Gower, John, </w:t>
      </w:r>
      <w:r w:rsidRPr="00E806C9">
        <w:rPr>
          <w:rFonts w:ascii="Times New Roman" w:hAnsi="Times New Roman"/>
          <w:i/>
          <w:sz w:val="20"/>
          <w:szCs w:val="20"/>
        </w:rPr>
        <w:t>ConfessioAmantis</w:t>
      </w:r>
      <w:r w:rsidRPr="00E806C9">
        <w:rPr>
          <w:rFonts w:ascii="Times New Roman" w:hAnsi="Times New Roman"/>
          <w:sz w:val="20"/>
          <w:szCs w:val="20"/>
        </w:rPr>
        <w:t>,</w:t>
      </w:r>
      <w:r w:rsidRPr="00E806C9">
        <w:rPr>
          <w:rFonts w:ascii="Times New Roman" w:hAnsi="Times New Roman"/>
          <w:color w:val="000000" w:themeColor="text1"/>
          <w:sz w:val="20"/>
          <w:szCs w:val="20"/>
        </w:rPr>
        <w:t xml:space="preserve">Bk VII, lines 625-1506.  </w:t>
      </w:r>
      <w:hyperlink r:id="rId19" w:history="1">
        <w:r w:rsidRPr="0080165F">
          <w:rPr>
            <w:rStyle w:val="Hyperlink"/>
            <w:color w:val="000000" w:themeColor="text1"/>
            <w:sz w:val="20"/>
            <w:szCs w:val="20"/>
            <w:u w:val="none"/>
          </w:rPr>
          <w:t>www.renaissanceastrology.com/gowerfixedstars.html. Accessed 22-7-2014</w:t>
        </w:r>
      </w:hyperlink>
      <w:r w:rsidRPr="0080165F">
        <w:rPr>
          <w:rFonts w:ascii="Times New Roman" w:hAnsi="Times New Roman"/>
          <w:color w:val="000000" w:themeColor="text1"/>
          <w:sz w:val="20"/>
          <w:szCs w:val="20"/>
        </w:rPr>
        <w:t>.</w:t>
      </w:r>
      <w:r>
        <w:rPr>
          <w:rFonts w:ascii="Times New Roman" w:hAnsi="Times New Roman"/>
          <w:sz w:val="20"/>
          <w:szCs w:val="20"/>
        </w:rPr>
        <w:t xml:space="preserve"> Hereafter Gower, </w:t>
      </w:r>
      <w:r w:rsidRPr="0080165F">
        <w:rPr>
          <w:rFonts w:ascii="Times New Roman" w:hAnsi="Times New Roman"/>
          <w:i/>
          <w:sz w:val="20"/>
          <w:szCs w:val="20"/>
        </w:rPr>
        <w:t>Confessio</w:t>
      </w:r>
    </w:p>
  </w:footnote>
  <w:footnote w:id="66">
    <w:p w:rsidR="002466D6" w:rsidRPr="00E806C9" w:rsidRDefault="002466D6" w:rsidP="00617461">
      <w:pPr>
        <w:pStyle w:val="NoSpacing"/>
        <w:rPr>
          <w:rFonts w:ascii="Times New Roman" w:hAnsi="Times New Roman"/>
          <w:sz w:val="20"/>
          <w:szCs w:val="20"/>
        </w:rPr>
      </w:pPr>
      <w:r w:rsidRPr="00E806C9">
        <w:rPr>
          <w:rStyle w:val="FootnoteReference"/>
          <w:rFonts w:ascii="Times New Roman" w:hAnsi="Times New Roman"/>
          <w:sz w:val="20"/>
          <w:szCs w:val="20"/>
        </w:rPr>
        <w:footnoteRef/>
      </w:r>
      <w:hyperlink r:id="rId20" w:history="1">
        <w:r w:rsidRPr="00E806C9">
          <w:rPr>
            <w:rStyle w:val="Hyperlink"/>
            <w:color w:val="000000" w:themeColor="text1"/>
            <w:sz w:val="20"/>
            <w:szCs w:val="20"/>
            <w:u w:val="none"/>
          </w:rPr>
          <w:t>http://sites.fas.harvard.edu/~chaucer/special/authors/gower/</w:t>
        </w:r>
      </w:hyperlink>
      <w:r>
        <w:rPr>
          <w:rStyle w:val="Hyperlink"/>
          <w:color w:val="000000" w:themeColor="text1"/>
          <w:sz w:val="20"/>
          <w:szCs w:val="20"/>
          <w:u w:val="none"/>
        </w:rPr>
        <w:t>. Accessed 22-7-2014</w:t>
      </w:r>
    </w:p>
  </w:footnote>
  <w:footnote w:id="67">
    <w:p w:rsidR="002466D6" w:rsidRPr="00B46187" w:rsidRDefault="002466D6" w:rsidP="00B46187">
      <w:pPr>
        <w:pStyle w:val="NoSpacing"/>
        <w:rPr>
          <w:rFonts w:ascii="Times New Roman" w:hAnsi="Times New Roman"/>
          <w:sz w:val="20"/>
          <w:szCs w:val="20"/>
        </w:rPr>
      </w:pPr>
      <w:r w:rsidRPr="00B46187">
        <w:rPr>
          <w:rStyle w:val="FootnoteReference"/>
          <w:rFonts w:ascii="Times New Roman" w:hAnsi="Times New Roman"/>
          <w:sz w:val="20"/>
          <w:szCs w:val="20"/>
        </w:rPr>
        <w:footnoteRef/>
      </w:r>
      <w:r w:rsidRPr="00B46187">
        <w:rPr>
          <w:rFonts w:ascii="Times New Roman" w:hAnsi="Times New Roman"/>
          <w:sz w:val="20"/>
          <w:szCs w:val="20"/>
        </w:rPr>
        <w:t xml:space="preserve"> Campion, Nicholas, </w:t>
      </w:r>
      <w:r w:rsidRPr="00B46187">
        <w:rPr>
          <w:rFonts w:ascii="Times New Roman" w:hAnsi="Times New Roman"/>
          <w:i/>
          <w:sz w:val="20"/>
          <w:szCs w:val="20"/>
        </w:rPr>
        <w:t>A History of Western Astrology</w:t>
      </w:r>
      <w:r w:rsidRPr="00B46187">
        <w:rPr>
          <w:rFonts w:ascii="Times New Roman" w:hAnsi="Times New Roman"/>
          <w:sz w:val="20"/>
          <w:szCs w:val="20"/>
        </w:rPr>
        <w:t xml:space="preserve"> :</w:t>
      </w:r>
      <w:r w:rsidRPr="00B46187">
        <w:rPr>
          <w:rFonts w:ascii="Times New Roman" w:hAnsi="Times New Roman"/>
          <w:i/>
          <w:sz w:val="20"/>
          <w:szCs w:val="20"/>
        </w:rPr>
        <w:t>The Medieval and Modern Worlds</w:t>
      </w:r>
      <w:r w:rsidRPr="00B46187">
        <w:rPr>
          <w:rFonts w:ascii="Times New Roman" w:hAnsi="Times New Roman"/>
          <w:sz w:val="20"/>
          <w:szCs w:val="20"/>
        </w:rPr>
        <w:t>, Vol.2, Continuum UK, p. 95, 127-132.</w:t>
      </w:r>
    </w:p>
  </w:footnote>
  <w:footnote w:id="68">
    <w:p w:rsidR="002466D6" w:rsidRPr="00B46187" w:rsidRDefault="002466D6" w:rsidP="00B46187">
      <w:pPr>
        <w:pStyle w:val="NoSpacing"/>
        <w:rPr>
          <w:rFonts w:ascii="Times New Roman" w:hAnsi="Times New Roman"/>
          <w:color w:val="000000"/>
          <w:sz w:val="20"/>
          <w:szCs w:val="20"/>
        </w:rPr>
      </w:pPr>
      <w:r w:rsidRPr="00B46187">
        <w:rPr>
          <w:rStyle w:val="FootnoteReference"/>
          <w:rFonts w:ascii="Times New Roman" w:hAnsi="Times New Roman"/>
          <w:sz w:val="20"/>
          <w:szCs w:val="20"/>
        </w:rPr>
        <w:footnoteRef/>
      </w:r>
      <w:r w:rsidRPr="00B46187">
        <w:rPr>
          <w:rFonts w:ascii="Times New Roman" w:hAnsi="Times New Roman"/>
          <w:color w:val="000000"/>
          <w:sz w:val="20"/>
          <w:szCs w:val="20"/>
        </w:rPr>
        <w:t xml:space="preserve">Jorgensen, Paul, A., </w:t>
      </w:r>
      <w:r w:rsidRPr="00B46187">
        <w:rPr>
          <w:rFonts w:ascii="Times New Roman" w:hAnsi="Times New Roman"/>
          <w:i/>
          <w:color w:val="000000"/>
          <w:sz w:val="20"/>
          <w:szCs w:val="20"/>
        </w:rPr>
        <w:t>A Formative Shakespearean Legacy: Elizabethan Views of God, Fortune, and War</w:t>
      </w:r>
      <w:r w:rsidRPr="00B46187">
        <w:rPr>
          <w:rFonts w:ascii="Times New Roman" w:hAnsi="Times New Roman"/>
          <w:color w:val="000000"/>
          <w:sz w:val="20"/>
          <w:szCs w:val="20"/>
        </w:rPr>
        <w:t xml:space="preserve">, PMLA, Vol. 90, No. 2, 1975, pp. 222-233. </w:t>
      </w:r>
    </w:p>
  </w:footnote>
  <w:footnote w:id="69">
    <w:p w:rsidR="002466D6" w:rsidRPr="0093050C" w:rsidRDefault="002466D6" w:rsidP="002B3C86">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Nicholas Campion points out that the philologist Isaac Casaubon, </w:t>
      </w:r>
      <w:r w:rsidRPr="0093050C">
        <w:rPr>
          <w:rFonts w:ascii="Times New Roman" w:hAnsi="Times New Roman" w:cs="Times New Roman"/>
          <w:i/>
        </w:rPr>
        <w:t>‘ … proved …</w:t>
      </w:r>
      <w:r>
        <w:rPr>
          <w:rFonts w:ascii="Times New Roman" w:hAnsi="Times New Roman" w:cs="Times New Roman"/>
          <w:i/>
        </w:rPr>
        <w:t xml:space="preserve"> that the Corp</w:t>
      </w:r>
      <w:r w:rsidRPr="0093050C">
        <w:rPr>
          <w:rFonts w:ascii="Times New Roman" w:hAnsi="Times New Roman" w:cs="Times New Roman"/>
          <w:i/>
        </w:rPr>
        <w:t>us Hermeticum was Greek and was no longer contemporary with Moses or Abraham’</w:t>
      </w:r>
      <w:r>
        <w:rPr>
          <w:rFonts w:ascii="Times New Roman" w:hAnsi="Times New Roman" w:cs="Times New Roman"/>
        </w:rPr>
        <w:t xml:space="preserve">. Campion, N., </w:t>
      </w:r>
      <w:r w:rsidRPr="0093050C">
        <w:rPr>
          <w:rFonts w:ascii="Times New Roman" w:hAnsi="Times New Roman" w:cs="Times New Roman"/>
          <w:i/>
        </w:rPr>
        <w:t>A History of Western Astrology</w:t>
      </w:r>
      <w:r w:rsidRPr="0093050C">
        <w:rPr>
          <w:rFonts w:ascii="Times New Roman" w:hAnsi="Times New Roman" w:cs="Times New Roman"/>
        </w:rPr>
        <w:t xml:space="preserve">, </w:t>
      </w:r>
      <w:r>
        <w:rPr>
          <w:rFonts w:ascii="Times New Roman" w:hAnsi="Times New Roman" w:cs="Times New Roman"/>
        </w:rPr>
        <w:t xml:space="preserve">Continuum, London, </w:t>
      </w:r>
      <w:r w:rsidRPr="0093050C">
        <w:rPr>
          <w:rFonts w:ascii="Times New Roman" w:hAnsi="Times New Roman" w:cs="Times New Roman"/>
        </w:rPr>
        <w:t xml:space="preserve">Vol.II. </w:t>
      </w:r>
      <w:r>
        <w:rPr>
          <w:rFonts w:ascii="Times New Roman" w:hAnsi="Times New Roman" w:cs="Times New Roman"/>
        </w:rPr>
        <w:t>2009, p</w:t>
      </w:r>
      <w:r w:rsidRPr="0093050C">
        <w:rPr>
          <w:rFonts w:ascii="Times New Roman" w:hAnsi="Times New Roman" w:cs="Times New Roman"/>
        </w:rPr>
        <w:t>.143</w:t>
      </w:r>
    </w:p>
  </w:footnote>
  <w:footnote w:id="70">
    <w:p w:rsidR="002466D6" w:rsidRPr="0099349E" w:rsidRDefault="002466D6" w:rsidP="0099349E">
      <w:pPr>
        <w:pStyle w:val="NoSpacing"/>
        <w:rPr>
          <w:rFonts w:ascii="Times New Roman" w:hAnsi="Times New Roman"/>
          <w:sz w:val="20"/>
          <w:szCs w:val="20"/>
        </w:rPr>
      </w:pPr>
      <w:r w:rsidRPr="0099349E">
        <w:rPr>
          <w:rStyle w:val="FootnoteReference"/>
          <w:rFonts w:ascii="Times New Roman" w:hAnsi="Times New Roman"/>
          <w:sz w:val="20"/>
          <w:szCs w:val="20"/>
        </w:rPr>
        <w:footnoteRef/>
      </w:r>
      <w:r w:rsidRPr="0099349E">
        <w:rPr>
          <w:rFonts w:ascii="Times New Roman" w:hAnsi="Times New Roman"/>
          <w:sz w:val="20"/>
          <w:szCs w:val="20"/>
        </w:rPr>
        <w:t>Blavatsky,</w:t>
      </w:r>
      <w:r>
        <w:rPr>
          <w:rFonts w:ascii="Times New Roman" w:hAnsi="Times New Roman"/>
          <w:sz w:val="20"/>
          <w:szCs w:val="20"/>
        </w:rPr>
        <w:t xml:space="preserve"> Helena, t</w:t>
      </w:r>
      <w:r w:rsidRPr="0099349E">
        <w:rPr>
          <w:rFonts w:ascii="Times New Roman" w:hAnsi="Times New Roman"/>
          <w:sz w:val="20"/>
          <w:szCs w:val="20"/>
        </w:rPr>
        <w:t xml:space="preserve">rans., </w:t>
      </w:r>
      <w:r w:rsidRPr="0099349E">
        <w:rPr>
          <w:rFonts w:ascii="Times New Roman" w:hAnsi="Times New Roman"/>
          <w:i/>
          <w:sz w:val="20"/>
          <w:szCs w:val="20"/>
        </w:rPr>
        <w:t>The Emerald Table of Hermes</w:t>
      </w:r>
      <w:r w:rsidRPr="0099349E">
        <w:rPr>
          <w:rFonts w:ascii="Times New Roman" w:hAnsi="Times New Roman"/>
          <w:sz w:val="20"/>
          <w:szCs w:val="20"/>
        </w:rPr>
        <w:t xml:space="preserve">, Merchant Books, Lightning Source UK Ltd, Milton Keynes. </w:t>
      </w:r>
      <w:r>
        <w:rPr>
          <w:rFonts w:ascii="Times New Roman" w:hAnsi="Times New Roman"/>
          <w:sz w:val="20"/>
          <w:szCs w:val="20"/>
        </w:rPr>
        <w:t xml:space="preserve">2013, </w:t>
      </w:r>
      <w:r w:rsidRPr="0099349E">
        <w:rPr>
          <w:rFonts w:ascii="Times New Roman" w:hAnsi="Times New Roman"/>
          <w:sz w:val="20"/>
          <w:szCs w:val="20"/>
        </w:rPr>
        <w:t>p.19</w:t>
      </w:r>
    </w:p>
  </w:footnote>
  <w:footnote w:id="71">
    <w:p w:rsidR="002466D6" w:rsidRPr="0099349E" w:rsidRDefault="002466D6" w:rsidP="0099349E">
      <w:pPr>
        <w:pStyle w:val="NoSpacing"/>
        <w:rPr>
          <w:rFonts w:ascii="Times New Roman" w:hAnsi="Times New Roman"/>
          <w:sz w:val="20"/>
          <w:szCs w:val="20"/>
        </w:rPr>
      </w:pPr>
      <w:r w:rsidRPr="0099349E">
        <w:rPr>
          <w:rStyle w:val="FootnoteReference"/>
          <w:rFonts w:ascii="Times New Roman" w:hAnsi="Times New Roman"/>
          <w:sz w:val="20"/>
          <w:szCs w:val="20"/>
        </w:rPr>
        <w:footnoteRef/>
      </w:r>
      <w:r w:rsidRPr="0099349E">
        <w:rPr>
          <w:rFonts w:ascii="Times New Roman" w:hAnsi="Times New Roman"/>
          <w:sz w:val="20"/>
          <w:szCs w:val="20"/>
        </w:rPr>
        <w:t>Cassirer</w:t>
      </w:r>
      <w:r>
        <w:rPr>
          <w:rFonts w:ascii="Times New Roman" w:hAnsi="Times New Roman"/>
          <w:sz w:val="20"/>
          <w:szCs w:val="20"/>
        </w:rPr>
        <w:t>. Ernst et al., e</w:t>
      </w:r>
      <w:r w:rsidRPr="0099349E">
        <w:rPr>
          <w:rFonts w:ascii="Times New Roman" w:hAnsi="Times New Roman"/>
          <w:sz w:val="20"/>
          <w:szCs w:val="20"/>
        </w:rPr>
        <w:t xml:space="preserve">ds., </w:t>
      </w:r>
      <w:r w:rsidRPr="0099349E">
        <w:rPr>
          <w:rFonts w:ascii="Times New Roman" w:hAnsi="Times New Roman"/>
          <w:i/>
          <w:sz w:val="20"/>
          <w:szCs w:val="20"/>
        </w:rPr>
        <w:t>The Renaissance Philosophy of Man</w:t>
      </w:r>
      <w:r w:rsidRPr="0099349E">
        <w:rPr>
          <w:rFonts w:ascii="Times New Roman" w:hAnsi="Times New Roman"/>
          <w:sz w:val="20"/>
          <w:szCs w:val="20"/>
        </w:rPr>
        <w:t>, The University of Chicago Press, Chicago and London, 1956. p. 376</w:t>
      </w:r>
    </w:p>
  </w:footnote>
  <w:footnote w:id="72">
    <w:p w:rsidR="002466D6" w:rsidRDefault="002466D6" w:rsidP="009C6048">
      <w:pPr>
        <w:pStyle w:val="FootnoteText"/>
      </w:pPr>
      <w:r>
        <w:rPr>
          <w:rStyle w:val="FootnoteReference"/>
        </w:rPr>
        <w:footnoteRef/>
      </w:r>
      <w:r>
        <w:rPr>
          <w:rFonts w:ascii="Times New Roman" w:hAnsi="Times New Roman" w:cs="Times New Roman"/>
        </w:rPr>
        <w:t>The quoted line is from a Second Quarto passage that does not appear in the Folio.</w:t>
      </w:r>
    </w:p>
  </w:footnote>
  <w:footnote w:id="73">
    <w:p w:rsidR="002466D6" w:rsidRPr="00BE47C8" w:rsidRDefault="002466D6" w:rsidP="00BE47C8">
      <w:pPr>
        <w:pStyle w:val="NoSpacing"/>
        <w:rPr>
          <w:rFonts w:ascii="Times New Roman" w:hAnsi="Times New Roman"/>
          <w:sz w:val="20"/>
          <w:szCs w:val="20"/>
        </w:rPr>
      </w:pPr>
      <w:r w:rsidRPr="00BE47C8">
        <w:rPr>
          <w:rStyle w:val="FootnoteReference"/>
          <w:rFonts w:ascii="Times New Roman" w:hAnsi="Times New Roman"/>
          <w:sz w:val="20"/>
          <w:szCs w:val="20"/>
        </w:rPr>
        <w:footnoteRef/>
      </w:r>
      <w:r w:rsidRPr="00BE47C8">
        <w:rPr>
          <w:rFonts w:ascii="Times New Roman" w:eastAsia="Times New Roman" w:hAnsi="Times New Roman"/>
          <w:sz w:val="20"/>
          <w:szCs w:val="20"/>
          <w:lang w:eastAsia="en-GB"/>
        </w:rPr>
        <w:t>Mead</w:t>
      </w:r>
      <w:r w:rsidRPr="00BE47C8">
        <w:rPr>
          <w:rFonts w:ascii="Times New Roman" w:hAnsi="Times New Roman"/>
          <w:sz w:val="20"/>
          <w:szCs w:val="20"/>
        </w:rPr>
        <w:t>, G. R S. trans., The Corpus Hermeticum</w:t>
      </w:r>
      <w:r w:rsidRPr="00BE47C8">
        <w:rPr>
          <w:rFonts w:ascii="Times New Roman" w:eastAsia="Times New Roman" w:hAnsi="Times New Roman"/>
          <w:sz w:val="20"/>
          <w:szCs w:val="20"/>
          <w:lang w:eastAsia="en-GB"/>
        </w:rPr>
        <w:t xml:space="preserve">, London, 1906. </w:t>
      </w:r>
      <w:r w:rsidRPr="00BE47C8">
        <w:rPr>
          <w:rFonts w:ascii="Times New Roman" w:hAnsi="Times New Roman"/>
          <w:sz w:val="20"/>
          <w:szCs w:val="20"/>
        </w:rPr>
        <w:t xml:space="preserve">Chapters </w:t>
      </w:r>
      <w:r w:rsidRPr="00BE47C8">
        <w:rPr>
          <w:rFonts w:ascii="Times New Roman" w:eastAsia="Times New Roman" w:hAnsi="Times New Roman"/>
          <w:sz w:val="20"/>
          <w:szCs w:val="20"/>
          <w:lang w:eastAsia="en-GB"/>
        </w:rPr>
        <w:t>XXIII to XXIV.</w:t>
      </w:r>
      <w:hyperlink r:id="rId21" w:history="1">
        <w:r w:rsidRPr="00BE47C8">
          <w:rPr>
            <w:rStyle w:val="Hyperlink"/>
            <w:color w:val="000000" w:themeColor="text1"/>
            <w:sz w:val="20"/>
            <w:szCs w:val="20"/>
            <w:u w:val="none"/>
          </w:rPr>
          <w:t>http://hermetic.com/texts/hermetica/</w:t>
        </w:r>
      </w:hyperlink>
      <w:r w:rsidRPr="00BE47C8">
        <w:rPr>
          <w:rFonts w:ascii="Times New Roman" w:hAnsi="Times New Roman"/>
          <w:sz w:val="20"/>
          <w:szCs w:val="20"/>
        </w:rPr>
        <w:t>. Acc</w:t>
      </w:r>
      <w:r>
        <w:rPr>
          <w:rFonts w:ascii="Times New Roman" w:hAnsi="Times New Roman"/>
          <w:sz w:val="20"/>
          <w:szCs w:val="20"/>
        </w:rPr>
        <w:t>essed 21-10-2014. See appendix 5</w:t>
      </w:r>
      <w:r w:rsidRPr="00BE47C8">
        <w:rPr>
          <w:rFonts w:ascii="Times New Roman" w:hAnsi="Times New Roman"/>
          <w:sz w:val="20"/>
          <w:szCs w:val="20"/>
        </w:rPr>
        <w:t>.</w:t>
      </w:r>
    </w:p>
  </w:footnote>
  <w:footnote w:id="74">
    <w:p w:rsidR="002466D6" w:rsidRPr="00BE47C8" w:rsidRDefault="002466D6" w:rsidP="00BE47C8">
      <w:pPr>
        <w:pStyle w:val="NoSpacing"/>
        <w:rPr>
          <w:rFonts w:ascii="Times New Roman" w:eastAsia="Times New Roman" w:hAnsi="Times New Roman"/>
          <w:sz w:val="20"/>
          <w:szCs w:val="20"/>
          <w:lang w:eastAsia="en-GB"/>
        </w:rPr>
      </w:pPr>
      <w:r w:rsidRPr="00BE47C8">
        <w:rPr>
          <w:rStyle w:val="FootnoteReference"/>
          <w:rFonts w:ascii="Times New Roman" w:hAnsi="Times New Roman"/>
          <w:sz w:val="20"/>
          <w:szCs w:val="20"/>
        </w:rPr>
        <w:footnoteRef/>
      </w:r>
      <w:r w:rsidRPr="00BE47C8">
        <w:rPr>
          <w:rFonts w:ascii="Times New Roman" w:eastAsia="Times New Roman" w:hAnsi="Times New Roman"/>
          <w:sz w:val="20"/>
          <w:szCs w:val="20"/>
          <w:lang w:eastAsia="en-GB"/>
        </w:rPr>
        <w:t xml:space="preserve">Yates Frances. A., </w:t>
      </w:r>
      <w:r w:rsidRPr="00BE47C8">
        <w:rPr>
          <w:rFonts w:ascii="Times New Roman" w:eastAsia="Times New Roman" w:hAnsi="Times New Roman"/>
          <w:i/>
          <w:iCs/>
          <w:sz w:val="20"/>
          <w:szCs w:val="20"/>
          <w:lang w:eastAsia="en-GB"/>
        </w:rPr>
        <w:t>Giordano Bruno and the Hermetic Tradition</w:t>
      </w:r>
      <w:r w:rsidRPr="00BE47C8">
        <w:rPr>
          <w:rFonts w:ascii="Times New Roman" w:eastAsia="Times New Roman" w:hAnsi="Times New Roman"/>
          <w:sz w:val="20"/>
          <w:szCs w:val="20"/>
          <w:lang w:eastAsia="en-GB"/>
        </w:rPr>
        <w:t xml:space="preserve">, Routledge, 2010, </w:t>
      </w:r>
      <w:r>
        <w:rPr>
          <w:rFonts w:ascii="Times New Roman" w:eastAsia="Times New Roman" w:hAnsi="Times New Roman"/>
          <w:sz w:val="20"/>
          <w:szCs w:val="20"/>
          <w:lang w:eastAsia="en-GB"/>
        </w:rPr>
        <w:t xml:space="preserve">pp. 218-219. </w:t>
      </w:r>
    </w:p>
  </w:footnote>
  <w:footnote w:id="75">
    <w:p w:rsidR="002466D6" w:rsidRPr="00155FE9" w:rsidRDefault="002466D6" w:rsidP="004124DA">
      <w:pPr>
        <w:pStyle w:val="NoSpacing"/>
        <w:rPr>
          <w:rFonts w:ascii="Times New Roman" w:hAnsi="Times New Roman"/>
          <w:color w:val="000000" w:themeColor="text1"/>
          <w:sz w:val="20"/>
          <w:szCs w:val="20"/>
          <w:lang/>
        </w:rPr>
      </w:pPr>
      <w:r w:rsidRPr="00155FE9">
        <w:rPr>
          <w:rStyle w:val="FootnoteReference"/>
          <w:rFonts w:ascii="Times New Roman" w:hAnsi="Times New Roman"/>
          <w:sz w:val="20"/>
          <w:szCs w:val="20"/>
        </w:rPr>
        <w:footnoteRef/>
      </w:r>
      <w:r w:rsidRPr="00155FE9">
        <w:rPr>
          <w:rFonts w:ascii="Times New Roman" w:hAnsi="Times New Roman"/>
          <w:bCs/>
          <w:color w:val="000000"/>
          <w:sz w:val="20"/>
          <w:szCs w:val="20"/>
        </w:rPr>
        <w:t xml:space="preserve">Yates, Frances, </w:t>
      </w:r>
      <w:r w:rsidRPr="00155FE9">
        <w:rPr>
          <w:rFonts w:ascii="Times New Roman" w:hAnsi="Times New Roman"/>
          <w:bCs/>
          <w:i/>
          <w:color w:val="000000"/>
          <w:sz w:val="20"/>
          <w:szCs w:val="20"/>
        </w:rPr>
        <w:t>The Occult Philosophy in the Elizabethan Age</w:t>
      </w:r>
      <w:r w:rsidRPr="00155FE9">
        <w:rPr>
          <w:rFonts w:ascii="Times New Roman" w:hAnsi="Times New Roman"/>
          <w:bCs/>
          <w:color w:val="000000"/>
          <w:sz w:val="20"/>
          <w:szCs w:val="20"/>
        </w:rPr>
        <w:t>, Routledge, London and New York, p.197</w:t>
      </w:r>
      <w:r>
        <w:rPr>
          <w:rFonts w:ascii="Times New Roman" w:hAnsi="Times New Roman"/>
          <w:bCs/>
          <w:color w:val="000000"/>
          <w:sz w:val="20"/>
          <w:szCs w:val="20"/>
        </w:rPr>
        <w:t xml:space="preserve">. Hereafter, Yates, </w:t>
      </w:r>
      <w:r w:rsidRPr="009D2BB5">
        <w:rPr>
          <w:rFonts w:ascii="Times New Roman" w:hAnsi="Times New Roman"/>
          <w:bCs/>
          <w:i/>
          <w:color w:val="000000"/>
          <w:sz w:val="20"/>
          <w:szCs w:val="20"/>
        </w:rPr>
        <w:t>Occult</w:t>
      </w:r>
      <w:r>
        <w:rPr>
          <w:rFonts w:ascii="Times New Roman" w:hAnsi="Times New Roman"/>
          <w:bCs/>
          <w:color w:val="000000"/>
          <w:sz w:val="20"/>
          <w:szCs w:val="20"/>
        </w:rPr>
        <w:t>.</w:t>
      </w:r>
    </w:p>
  </w:footnote>
  <w:footnote w:id="76">
    <w:p w:rsidR="002466D6" w:rsidRPr="00017D4F" w:rsidRDefault="002466D6" w:rsidP="00953D69">
      <w:pPr>
        <w:pStyle w:val="NoSpacing"/>
        <w:rPr>
          <w:rFonts w:ascii="Times New Roman" w:hAnsi="Times New Roman"/>
          <w:sz w:val="20"/>
          <w:szCs w:val="20"/>
        </w:rPr>
      </w:pPr>
      <w:r w:rsidRPr="00017D4F">
        <w:rPr>
          <w:rStyle w:val="FootnoteReference"/>
          <w:rFonts w:ascii="Times New Roman" w:hAnsi="Times New Roman"/>
          <w:sz w:val="20"/>
          <w:szCs w:val="20"/>
        </w:rPr>
        <w:footnoteRef/>
      </w:r>
      <w:r w:rsidRPr="00017D4F">
        <w:rPr>
          <w:rFonts w:ascii="Times New Roman" w:hAnsi="Times New Roman"/>
          <w:sz w:val="20"/>
          <w:szCs w:val="20"/>
        </w:rPr>
        <w:t xml:space="preserve">delGiudice, </w:t>
      </w:r>
      <w:r>
        <w:rPr>
          <w:rFonts w:ascii="Times New Roman" w:hAnsi="Times New Roman"/>
          <w:sz w:val="20"/>
          <w:szCs w:val="20"/>
        </w:rPr>
        <w:t xml:space="preserve">Guido, </w:t>
      </w:r>
      <w:r w:rsidRPr="00017D4F">
        <w:rPr>
          <w:rFonts w:ascii="Times New Roman" w:hAnsi="Times New Roman"/>
          <w:i/>
          <w:sz w:val="20"/>
          <w:szCs w:val="20"/>
        </w:rPr>
        <w:t>Giordano Bruno, The Prophet Of Infinite Universe.</w:t>
      </w:r>
      <w:r w:rsidRPr="00017D4F">
        <w:rPr>
          <w:rFonts w:ascii="Times New Roman" w:hAnsi="Times New Roman"/>
          <w:sz w:val="20"/>
          <w:szCs w:val="20"/>
        </w:rPr>
        <w:t xml:space="preserve"> Chapters 3,7</w:t>
      </w:r>
      <w:hyperlink r:id="rId22" w:history="1">
        <w:r w:rsidRPr="00017D4F">
          <w:rPr>
            <w:rStyle w:val="Hyperlink"/>
            <w:color w:val="000000" w:themeColor="text1"/>
            <w:sz w:val="20"/>
            <w:szCs w:val="20"/>
            <w:u w:val="none"/>
          </w:rPr>
          <w:t>https://archive.org/stream/GiordanoBrunoTheProphetOfInfiniteUniverse/TheProphetOfInfinite Universe_djvu.txt</w:t>
        </w:r>
      </w:hyperlink>
      <w:r w:rsidRPr="00017D4F">
        <w:rPr>
          <w:rFonts w:ascii="Times New Roman" w:hAnsi="Times New Roman"/>
          <w:sz w:val="20"/>
          <w:szCs w:val="20"/>
        </w:rPr>
        <w:t xml:space="preserve"> . Accessed 24-10-2014    </w:t>
      </w:r>
    </w:p>
  </w:footnote>
  <w:footnote w:id="77">
    <w:p w:rsidR="002466D6" w:rsidRPr="00017D4F" w:rsidRDefault="002466D6" w:rsidP="00640AE6">
      <w:pPr>
        <w:pStyle w:val="NoSpacing"/>
        <w:rPr>
          <w:rFonts w:ascii="Times New Roman" w:hAnsi="Times New Roman"/>
          <w:sz w:val="20"/>
          <w:szCs w:val="20"/>
        </w:rPr>
      </w:pPr>
      <w:r w:rsidRPr="00017D4F">
        <w:rPr>
          <w:rStyle w:val="FootnoteReference"/>
          <w:rFonts w:ascii="Times New Roman" w:hAnsi="Times New Roman"/>
          <w:sz w:val="20"/>
          <w:szCs w:val="20"/>
        </w:rPr>
        <w:footnoteRef/>
      </w:r>
      <w:r>
        <w:rPr>
          <w:rFonts w:ascii="Times New Roman" w:hAnsi="Times New Roman"/>
          <w:bCs/>
          <w:color w:val="000000"/>
          <w:sz w:val="20"/>
          <w:szCs w:val="20"/>
        </w:rPr>
        <w:t xml:space="preserve">Yates, </w:t>
      </w:r>
      <w:r w:rsidRPr="009D2BB5">
        <w:rPr>
          <w:rFonts w:ascii="Times New Roman" w:hAnsi="Times New Roman"/>
          <w:bCs/>
          <w:i/>
          <w:color w:val="000000"/>
          <w:sz w:val="20"/>
          <w:szCs w:val="20"/>
        </w:rPr>
        <w:t>Occult</w:t>
      </w:r>
      <w:r>
        <w:rPr>
          <w:rFonts w:ascii="Times New Roman" w:hAnsi="Times New Roman"/>
          <w:bCs/>
          <w:color w:val="000000"/>
          <w:sz w:val="20"/>
          <w:szCs w:val="20"/>
        </w:rPr>
        <w:t xml:space="preserve">, </w:t>
      </w:r>
      <w:r w:rsidRPr="00017D4F">
        <w:rPr>
          <w:rFonts w:ascii="Times New Roman" w:hAnsi="Times New Roman"/>
          <w:sz w:val="20"/>
          <w:szCs w:val="20"/>
        </w:rPr>
        <w:t xml:space="preserve">p.188 </w:t>
      </w:r>
    </w:p>
  </w:footnote>
  <w:footnote w:id="78">
    <w:p w:rsidR="002466D6" w:rsidRPr="0092515B" w:rsidRDefault="002466D6" w:rsidP="00B7125A">
      <w:pPr>
        <w:pStyle w:val="NoSpacing"/>
        <w:rPr>
          <w:rFonts w:ascii="Times New Roman" w:hAnsi="Times New Roman"/>
          <w:bCs/>
          <w:color w:val="000000"/>
          <w:sz w:val="20"/>
          <w:szCs w:val="20"/>
        </w:rPr>
      </w:pPr>
      <w:r w:rsidRPr="0092515B">
        <w:rPr>
          <w:rStyle w:val="FootnoteReference"/>
          <w:rFonts w:ascii="Times New Roman" w:hAnsi="Times New Roman"/>
          <w:sz w:val="20"/>
          <w:szCs w:val="20"/>
        </w:rPr>
        <w:footnoteRef/>
      </w:r>
      <w:r w:rsidRPr="0092515B">
        <w:rPr>
          <w:rFonts w:ascii="Times New Roman" w:hAnsi="Times New Roman"/>
          <w:sz w:val="20"/>
          <w:szCs w:val="20"/>
        </w:rPr>
        <w:t>Halliwell,</w:t>
      </w:r>
      <w:r>
        <w:rPr>
          <w:rFonts w:ascii="Times New Roman" w:hAnsi="Times New Roman"/>
          <w:sz w:val="20"/>
          <w:szCs w:val="20"/>
        </w:rPr>
        <w:t xml:space="preserve"> James O., e</w:t>
      </w:r>
      <w:r w:rsidRPr="0092515B">
        <w:rPr>
          <w:rFonts w:ascii="Times New Roman" w:hAnsi="Times New Roman"/>
          <w:sz w:val="20"/>
          <w:szCs w:val="20"/>
        </w:rPr>
        <w:t>d</w:t>
      </w:r>
      <w:r>
        <w:rPr>
          <w:rFonts w:ascii="Times New Roman" w:hAnsi="Times New Roman"/>
          <w:sz w:val="20"/>
          <w:szCs w:val="20"/>
        </w:rPr>
        <w:t>.,</w:t>
      </w:r>
      <w:r w:rsidRPr="0092515B">
        <w:rPr>
          <w:rFonts w:ascii="Times New Roman" w:hAnsi="Times New Roman"/>
          <w:i/>
          <w:sz w:val="20"/>
          <w:szCs w:val="20"/>
        </w:rPr>
        <w:t>The Private Diary of Dr John Dee</w:t>
      </w:r>
      <w:r w:rsidRPr="0092515B">
        <w:rPr>
          <w:rFonts w:ascii="Times New Roman" w:hAnsi="Times New Roman"/>
          <w:sz w:val="20"/>
          <w:szCs w:val="20"/>
        </w:rPr>
        <w:t xml:space="preserve">, Camden Society, London, </w:t>
      </w:r>
      <w:r w:rsidRPr="0092515B">
        <w:rPr>
          <w:rFonts w:ascii="Times New Roman" w:eastAsia="Times New Roman" w:hAnsi="Times New Roman"/>
          <w:sz w:val="20"/>
          <w:szCs w:val="20"/>
          <w:lang w:eastAsia="en-GB"/>
        </w:rPr>
        <w:t xml:space="preserve">1842. (2006), </w:t>
      </w:r>
      <w:bookmarkStart w:id="12" w:name="_GoBack"/>
      <w:bookmarkEnd w:id="12"/>
      <w:r w:rsidR="005916E7" w:rsidRPr="005916E7">
        <w:fldChar w:fldCharType="begin"/>
      </w:r>
      <w:r w:rsidR="004B5654">
        <w:instrText xml:space="preserve"> HYPERLINK "http://www.gutenberg.org/ebooks/19553" </w:instrText>
      </w:r>
      <w:r w:rsidR="005916E7" w:rsidRPr="005916E7">
        <w:fldChar w:fldCharType="separate"/>
      </w:r>
      <w:r w:rsidRPr="0092515B">
        <w:rPr>
          <w:rStyle w:val="Hyperlink"/>
          <w:color w:val="000000" w:themeColor="text1"/>
          <w:sz w:val="20"/>
          <w:szCs w:val="20"/>
          <w:u w:val="none"/>
        </w:rPr>
        <w:t>http://www.gutenberg.org/ebooks/19553</w:t>
      </w:r>
      <w:r w:rsidR="005916E7">
        <w:rPr>
          <w:rStyle w:val="Hyperlink"/>
          <w:color w:val="000000" w:themeColor="text1"/>
          <w:sz w:val="20"/>
          <w:szCs w:val="20"/>
          <w:u w:val="none"/>
        </w:rPr>
        <w:fldChar w:fldCharType="end"/>
      </w:r>
      <w:r w:rsidRPr="0092515B">
        <w:rPr>
          <w:rStyle w:val="Hyperlink"/>
          <w:color w:val="000000" w:themeColor="text1"/>
          <w:sz w:val="20"/>
          <w:szCs w:val="20"/>
          <w:u w:val="none"/>
        </w:rPr>
        <w:t>, p.3. Accessed 24-10-2014</w:t>
      </w:r>
      <w:r>
        <w:rPr>
          <w:rStyle w:val="Hyperlink"/>
          <w:color w:val="000000" w:themeColor="text1"/>
          <w:sz w:val="20"/>
          <w:szCs w:val="20"/>
          <w:u w:val="none"/>
        </w:rPr>
        <w:t>. See appendix 6.</w:t>
      </w:r>
    </w:p>
  </w:footnote>
  <w:footnote w:id="79">
    <w:p w:rsidR="002466D6" w:rsidRPr="0092515B" w:rsidRDefault="002466D6" w:rsidP="0092515B">
      <w:pPr>
        <w:pStyle w:val="NoSpacing"/>
        <w:rPr>
          <w:rFonts w:ascii="Times New Roman" w:hAnsi="Times New Roman"/>
          <w:color w:val="000000" w:themeColor="text1"/>
          <w:sz w:val="20"/>
          <w:szCs w:val="20"/>
        </w:rPr>
      </w:pPr>
      <w:r w:rsidRPr="0092515B">
        <w:rPr>
          <w:rStyle w:val="FootnoteReference"/>
          <w:rFonts w:ascii="Times New Roman" w:hAnsi="Times New Roman"/>
          <w:sz w:val="20"/>
          <w:szCs w:val="20"/>
        </w:rPr>
        <w:footnoteRef/>
      </w:r>
      <w:r>
        <w:rPr>
          <w:rFonts w:ascii="Times New Roman" w:hAnsi="Times New Roman"/>
          <w:sz w:val="20"/>
          <w:szCs w:val="20"/>
        </w:rPr>
        <w:t xml:space="preserve">De Laurence, L. W., ed., </w:t>
      </w:r>
      <w:r w:rsidRPr="0092515B">
        <w:rPr>
          <w:rFonts w:ascii="Times New Roman" w:hAnsi="Times New Roman"/>
          <w:i/>
          <w:iCs/>
          <w:color w:val="000000" w:themeColor="text1"/>
          <w:sz w:val="20"/>
          <w:szCs w:val="20"/>
        </w:rPr>
        <w:t>The Philosophy of Natural Magic</w:t>
      </w:r>
      <w:r w:rsidRPr="0092515B">
        <w:rPr>
          <w:rFonts w:ascii="Times New Roman" w:hAnsi="Times New Roman"/>
          <w:color w:val="000000" w:themeColor="text1"/>
          <w:sz w:val="20"/>
          <w:szCs w:val="20"/>
        </w:rPr>
        <w:t>, by Henry Corn</w:t>
      </w:r>
      <w:r>
        <w:rPr>
          <w:rFonts w:ascii="Times New Roman" w:hAnsi="Times New Roman"/>
          <w:color w:val="000000" w:themeColor="text1"/>
          <w:sz w:val="20"/>
          <w:szCs w:val="20"/>
        </w:rPr>
        <w:t>elius Agrippa,</w:t>
      </w:r>
      <w:r w:rsidRPr="0092515B">
        <w:rPr>
          <w:rFonts w:ascii="Times New Roman" w:hAnsi="Times New Roman"/>
          <w:color w:val="000000" w:themeColor="text1"/>
          <w:sz w:val="20"/>
          <w:szCs w:val="20"/>
        </w:rPr>
        <w:t xml:space="preserve">[1913], Chapter XXXIII. </w:t>
      </w:r>
      <w:hyperlink r:id="rId23" w:history="1">
        <w:r w:rsidRPr="0092515B">
          <w:rPr>
            <w:rStyle w:val="Hyperlink"/>
            <w:rFonts w:eastAsiaTheme="majorEastAsia"/>
            <w:color w:val="000000" w:themeColor="text1"/>
            <w:sz w:val="20"/>
            <w:szCs w:val="20"/>
            <w:u w:val="none"/>
          </w:rPr>
          <w:t>http://sacred-texts.com/eso/pnm/index.htm</w:t>
        </w:r>
      </w:hyperlink>
      <w:r w:rsidRPr="0092515B">
        <w:rPr>
          <w:rStyle w:val="Hyperlink"/>
          <w:rFonts w:eastAsiaTheme="majorEastAsia"/>
          <w:color w:val="000000" w:themeColor="text1"/>
          <w:sz w:val="20"/>
          <w:szCs w:val="20"/>
          <w:u w:val="none"/>
        </w:rPr>
        <w:t xml:space="preserve">. Accessed 2-10-2014, </w:t>
      </w:r>
      <w:r w:rsidRPr="0092515B">
        <w:rPr>
          <w:rFonts w:ascii="Times New Roman" w:hAnsi="Times New Roman"/>
          <w:color w:val="000000" w:themeColor="text1"/>
          <w:sz w:val="20"/>
          <w:szCs w:val="20"/>
        </w:rPr>
        <w:t>p. 115</w:t>
      </w:r>
      <w:r>
        <w:rPr>
          <w:rFonts w:ascii="Times New Roman" w:hAnsi="Times New Roman"/>
          <w:color w:val="000000" w:themeColor="text1"/>
          <w:sz w:val="20"/>
          <w:szCs w:val="20"/>
        </w:rPr>
        <w:t>.</w:t>
      </w:r>
    </w:p>
  </w:footnote>
  <w:footnote w:id="80">
    <w:p w:rsidR="002466D6" w:rsidRPr="0092515B" w:rsidRDefault="002466D6" w:rsidP="003A1967">
      <w:pPr>
        <w:pStyle w:val="FootnoteText"/>
      </w:pPr>
      <w:r w:rsidRPr="0092515B">
        <w:rPr>
          <w:rStyle w:val="FootnoteReference"/>
        </w:rPr>
        <w:footnoteRef/>
      </w:r>
      <w:hyperlink r:id="rId24" w:history="1">
        <w:r w:rsidRPr="0092515B">
          <w:rPr>
            <w:rStyle w:val="Hyperlink"/>
            <w:color w:val="000000" w:themeColor="text1"/>
            <w:u w:val="none"/>
            <w:lang w:val="en-US"/>
          </w:rPr>
          <w:t>http://www.esotericarchives.com/agrippa/agrippa1.htm</w:t>
        </w:r>
      </w:hyperlink>
      <w:r>
        <w:rPr>
          <w:rFonts w:ascii="Times New Roman" w:hAnsi="Times New Roman" w:cs="Times New Roman"/>
          <w:color w:val="000000" w:themeColor="text1"/>
          <w:lang w:val="en-US"/>
        </w:rPr>
        <w:t>. Book II, Accessed 4-10-2014</w:t>
      </w:r>
    </w:p>
  </w:footnote>
  <w:footnote w:id="81">
    <w:p w:rsidR="002466D6" w:rsidRPr="00024396" w:rsidRDefault="002466D6" w:rsidP="00024396">
      <w:pPr>
        <w:pStyle w:val="NoSpacing"/>
        <w:rPr>
          <w:rFonts w:ascii="Times New Roman" w:hAnsi="Times New Roman"/>
          <w:sz w:val="20"/>
          <w:szCs w:val="20"/>
        </w:rPr>
      </w:pPr>
      <w:r w:rsidRPr="00024396">
        <w:rPr>
          <w:rStyle w:val="FootnoteReference"/>
          <w:rFonts w:ascii="Times New Roman" w:hAnsi="Times New Roman"/>
          <w:sz w:val="20"/>
          <w:szCs w:val="20"/>
        </w:rPr>
        <w:footnoteRef/>
      </w:r>
      <w:hyperlink r:id="rId25" w:history="1">
        <w:r w:rsidRPr="00024396">
          <w:rPr>
            <w:rStyle w:val="Hyperlink"/>
            <w:rFonts w:eastAsia="Times New Roman"/>
            <w:iCs/>
            <w:color w:val="000000" w:themeColor="text1"/>
            <w:sz w:val="20"/>
            <w:szCs w:val="20"/>
            <w:u w:val="none"/>
            <w:lang w:eastAsia="en-GB"/>
          </w:rPr>
          <w:t>www.satanicchapel.org/library/</w:t>
        </w:r>
        <w:r w:rsidRPr="00024396">
          <w:rPr>
            <w:rStyle w:val="Hyperlink"/>
            <w:rFonts w:eastAsia="Times New Roman"/>
            <w:bCs/>
            <w:iCs/>
            <w:color w:val="000000" w:themeColor="text1"/>
            <w:sz w:val="20"/>
            <w:szCs w:val="20"/>
            <w:u w:val="none"/>
            <w:lang w:eastAsia="en-GB"/>
          </w:rPr>
          <w:t>MonasHieroglyphica</w:t>
        </w:r>
        <w:r w:rsidRPr="00024396">
          <w:rPr>
            <w:rStyle w:val="Hyperlink"/>
            <w:rFonts w:eastAsia="Times New Roman"/>
            <w:iCs/>
            <w:color w:val="000000" w:themeColor="text1"/>
            <w:sz w:val="20"/>
            <w:szCs w:val="20"/>
            <w:u w:val="none"/>
            <w:lang w:eastAsia="en-GB"/>
          </w:rPr>
          <w:t>-</w:t>
        </w:r>
        <w:r w:rsidRPr="00024396">
          <w:rPr>
            <w:rStyle w:val="Hyperlink"/>
            <w:rFonts w:eastAsia="Times New Roman"/>
            <w:bCs/>
            <w:iCs/>
            <w:color w:val="000000" w:themeColor="text1"/>
            <w:sz w:val="20"/>
            <w:szCs w:val="20"/>
            <w:u w:val="none"/>
            <w:lang w:eastAsia="en-GB"/>
          </w:rPr>
          <w:t>English</w:t>
        </w:r>
        <w:r w:rsidRPr="00024396">
          <w:rPr>
            <w:rStyle w:val="Hyperlink"/>
            <w:rFonts w:eastAsia="Times New Roman"/>
            <w:iCs/>
            <w:color w:val="000000" w:themeColor="text1"/>
            <w:sz w:val="20"/>
            <w:szCs w:val="20"/>
            <w:u w:val="none"/>
            <w:lang w:eastAsia="en-GB"/>
          </w:rPr>
          <w:t>.</w:t>
        </w:r>
        <w:r w:rsidRPr="00024396">
          <w:rPr>
            <w:rStyle w:val="Hyperlink"/>
            <w:rFonts w:eastAsia="Times New Roman"/>
            <w:bCs/>
            <w:iCs/>
            <w:color w:val="000000" w:themeColor="text1"/>
            <w:sz w:val="20"/>
            <w:szCs w:val="20"/>
            <w:u w:val="none"/>
            <w:lang w:eastAsia="en-GB"/>
          </w:rPr>
          <w:t>pdf</w:t>
        </w:r>
      </w:hyperlink>
      <w:r w:rsidRPr="00024396">
        <w:rPr>
          <w:rStyle w:val="Hyperlink"/>
          <w:rFonts w:eastAsia="Times New Roman"/>
          <w:bCs/>
          <w:iCs/>
          <w:color w:val="000000" w:themeColor="text1"/>
          <w:sz w:val="20"/>
          <w:szCs w:val="20"/>
          <w:u w:val="none"/>
          <w:lang w:eastAsia="en-GB"/>
        </w:rPr>
        <w:t>, pp.5-6.Accessed  4-10-2014.</w:t>
      </w:r>
    </w:p>
  </w:footnote>
  <w:footnote w:id="82">
    <w:p w:rsidR="002466D6" w:rsidRPr="007D0789" w:rsidRDefault="002466D6" w:rsidP="007D0789">
      <w:pPr>
        <w:pStyle w:val="NoSpacing"/>
        <w:rPr>
          <w:rFonts w:ascii="Times New Roman" w:hAnsi="Times New Roman"/>
          <w:bCs/>
          <w:sz w:val="20"/>
          <w:szCs w:val="20"/>
        </w:rPr>
      </w:pPr>
      <w:r w:rsidRPr="00024396">
        <w:rPr>
          <w:rStyle w:val="FootnoteReference"/>
          <w:rFonts w:ascii="Times New Roman" w:hAnsi="Times New Roman"/>
          <w:sz w:val="20"/>
          <w:szCs w:val="20"/>
        </w:rPr>
        <w:footnoteRef/>
      </w:r>
      <w:r w:rsidRPr="00024396">
        <w:rPr>
          <w:rFonts w:ascii="Times New Roman" w:hAnsi="Times New Roman"/>
          <w:sz w:val="20"/>
          <w:szCs w:val="20"/>
        </w:rPr>
        <w:t xml:space="preserve">Gollancz, </w:t>
      </w:r>
      <w:r w:rsidRPr="00024396">
        <w:rPr>
          <w:rFonts w:ascii="Times New Roman" w:hAnsi="Times New Roman"/>
          <w:i/>
          <w:sz w:val="20"/>
          <w:szCs w:val="20"/>
        </w:rPr>
        <w:t>Faustus</w:t>
      </w:r>
      <w:r w:rsidRPr="00024396">
        <w:rPr>
          <w:rFonts w:ascii="Times New Roman" w:hAnsi="Times New Roman"/>
          <w:sz w:val="20"/>
          <w:szCs w:val="20"/>
        </w:rPr>
        <w:t xml:space="preserve">, </w:t>
      </w:r>
      <w:hyperlink r:id="rId26" w:history="1">
        <w:r w:rsidRPr="00024396">
          <w:rPr>
            <w:rStyle w:val="Hyperlink"/>
            <w:color w:val="000000" w:themeColor="text1"/>
            <w:sz w:val="20"/>
            <w:szCs w:val="20"/>
            <w:u w:val="none"/>
          </w:rPr>
          <w:t>1.1</w:t>
        </w:r>
      </w:hyperlink>
      <w:r w:rsidRPr="00024396">
        <w:rPr>
          <w:rStyle w:val="Hyperlink"/>
          <w:color w:val="000000" w:themeColor="text1"/>
          <w:sz w:val="20"/>
          <w:szCs w:val="20"/>
          <w:u w:val="none"/>
        </w:rPr>
        <w:t>.</w:t>
      </w:r>
      <w:r w:rsidRPr="00024396">
        <w:rPr>
          <w:rFonts w:ascii="Times New Roman" w:hAnsi="Times New Roman"/>
          <w:sz w:val="20"/>
          <w:szCs w:val="20"/>
        </w:rPr>
        <w:t>99-103</w:t>
      </w:r>
    </w:p>
  </w:footnote>
  <w:footnote w:id="83">
    <w:p w:rsidR="002466D6" w:rsidRPr="001E1A28" w:rsidRDefault="002466D6" w:rsidP="001E1A28">
      <w:pPr>
        <w:pStyle w:val="NoSpacing"/>
        <w:rPr>
          <w:rFonts w:ascii="Times New Roman" w:hAnsi="Times New Roman"/>
          <w:sz w:val="20"/>
          <w:szCs w:val="20"/>
        </w:rPr>
      </w:pPr>
      <w:r w:rsidRPr="001E1A28">
        <w:rPr>
          <w:rStyle w:val="FootnoteReference"/>
          <w:rFonts w:ascii="Times New Roman" w:hAnsi="Times New Roman"/>
          <w:sz w:val="20"/>
          <w:szCs w:val="20"/>
        </w:rPr>
        <w:footnoteRef/>
      </w:r>
      <w:r>
        <w:rPr>
          <w:rFonts w:ascii="Times New Roman" w:hAnsi="Times New Roman"/>
          <w:bCs/>
          <w:color w:val="000000"/>
          <w:sz w:val="20"/>
          <w:szCs w:val="20"/>
        </w:rPr>
        <w:t xml:space="preserve">Yates, </w:t>
      </w:r>
      <w:r w:rsidRPr="009D2BB5">
        <w:rPr>
          <w:rFonts w:ascii="Times New Roman" w:hAnsi="Times New Roman"/>
          <w:bCs/>
          <w:i/>
          <w:color w:val="000000"/>
          <w:sz w:val="20"/>
          <w:szCs w:val="20"/>
        </w:rPr>
        <w:t>Occult</w:t>
      </w:r>
      <w:r>
        <w:rPr>
          <w:rFonts w:ascii="Times New Roman" w:hAnsi="Times New Roman"/>
          <w:bCs/>
          <w:color w:val="000000"/>
          <w:sz w:val="20"/>
          <w:szCs w:val="20"/>
        </w:rPr>
        <w:t xml:space="preserve">, </w:t>
      </w:r>
      <w:r w:rsidRPr="001E1A28">
        <w:rPr>
          <w:rFonts w:ascii="Times New Roman" w:hAnsi="Times New Roman"/>
          <w:sz w:val="20"/>
          <w:szCs w:val="20"/>
        </w:rPr>
        <w:t>p.191</w:t>
      </w:r>
    </w:p>
  </w:footnote>
  <w:footnote w:id="84">
    <w:p w:rsidR="002466D6" w:rsidRPr="001E1A28" w:rsidRDefault="002466D6" w:rsidP="001E1A28">
      <w:pPr>
        <w:pStyle w:val="NoSpacing"/>
        <w:rPr>
          <w:rFonts w:ascii="Times New Roman" w:hAnsi="Times New Roman"/>
          <w:sz w:val="20"/>
          <w:szCs w:val="20"/>
        </w:rPr>
      </w:pPr>
      <w:r w:rsidRPr="001E1A28">
        <w:rPr>
          <w:rStyle w:val="FootnoteReference"/>
          <w:rFonts w:ascii="Times New Roman" w:hAnsi="Times New Roman"/>
          <w:sz w:val="20"/>
          <w:szCs w:val="20"/>
        </w:rPr>
        <w:footnoteRef/>
      </w:r>
      <w:hyperlink r:id="rId27" w:history="1">
        <w:r w:rsidRPr="001E1A28">
          <w:rPr>
            <w:rStyle w:val="Hyperlink"/>
            <w:color w:val="auto"/>
            <w:sz w:val="20"/>
            <w:szCs w:val="20"/>
            <w:u w:val="none"/>
          </w:rPr>
          <w:t>http://www.amsterdamhermetica.nl/online-resources/infinite-fire-webinars/hanegraaff-infinite-fire-webinars-bph/real-hermetic-tradition-hanegraaff/</w:t>
        </w:r>
      </w:hyperlink>
      <w:r w:rsidRPr="001E1A28">
        <w:rPr>
          <w:rStyle w:val="Hyperlink"/>
          <w:color w:val="auto"/>
          <w:sz w:val="20"/>
          <w:szCs w:val="20"/>
          <w:u w:val="none"/>
        </w:rPr>
        <w:t xml:space="preserve">. Accessed 13-12-2014. Hereafter, Webinar, </w:t>
      </w:r>
      <w:r w:rsidRPr="00CB7964">
        <w:rPr>
          <w:rStyle w:val="Hyperlink"/>
          <w:i/>
          <w:color w:val="auto"/>
          <w:sz w:val="20"/>
          <w:szCs w:val="20"/>
          <w:u w:val="none"/>
        </w:rPr>
        <w:t>Hanegraaff</w:t>
      </w:r>
    </w:p>
  </w:footnote>
  <w:footnote w:id="85">
    <w:p w:rsidR="002466D6" w:rsidRPr="001E1A28" w:rsidRDefault="002466D6" w:rsidP="001E1A28">
      <w:pPr>
        <w:pStyle w:val="NoSpacing"/>
        <w:rPr>
          <w:rFonts w:ascii="Times New Roman" w:hAnsi="Times New Roman"/>
          <w:sz w:val="20"/>
          <w:szCs w:val="20"/>
        </w:rPr>
      </w:pPr>
      <w:r w:rsidRPr="001E1A28">
        <w:rPr>
          <w:rStyle w:val="FootnoteReference"/>
          <w:rFonts w:ascii="Times New Roman" w:hAnsi="Times New Roman"/>
          <w:sz w:val="20"/>
          <w:szCs w:val="20"/>
        </w:rPr>
        <w:footnoteRef/>
      </w:r>
      <w:r w:rsidRPr="001E1A28">
        <w:rPr>
          <w:rStyle w:val="Hyperlink"/>
          <w:color w:val="auto"/>
          <w:sz w:val="20"/>
          <w:szCs w:val="20"/>
          <w:u w:val="none"/>
        </w:rPr>
        <w:t xml:space="preserve">Webinar, </w:t>
      </w:r>
      <w:r w:rsidRPr="00CB7964">
        <w:rPr>
          <w:rStyle w:val="Hyperlink"/>
          <w:i/>
          <w:color w:val="auto"/>
          <w:sz w:val="20"/>
          <w:szCs w:val="20"/>
          <w:u w:val="none"/>
        </w:rPr>
        <w:t>Hanegraaff</w:t>
      </w:r>
    </w:p>
  </w:footnote>
  <w:footnote w:id="86">
    <w:p w:rsidR="002466D6" w:rsidRPr="00D72702" w:rsidRDefault="002466D6" w:rsidP="00D72702">
      <w:pPr>
        <w:pStyle w:val="NoSpacing"/>
        <w:rPr>
          <w:rFonts w:ascii="Times New Roman" w:eastAsia="Times New Roman" w:hAnsi="Times New Roman"/>
          <w:sz w:val="20"/>
          <w:szCs w:val="20"/>
          <w:lang w:eastAsia="en-GB"/>
        </w:rPr>
      </w:pPr>
      <w:r w:rsidRPr="001E1A28">
        <w:rPr>
          <w:rStyle w:val="FootnoteReference"/>
          <w:rFonts w:ascii="Times New Roman" w:hAnsi="Times New Roman"/>
          <w:sz w:val="20"/>
          <w:szCs w:val="20"/>
        </w:rPr>
        <w:footnoteRef/>
      </w:r>
      <w:r w:rsidRPr="001E1A28">
        <w:rPr>
          <w:rFonts w:ascii="Times New Roman" w:eastAsia="Times New Roman" w:hAnsi="Times New Roman"/>
          <w:color w:val="000000" w:themeColor="text1"/>
          <w:sz w:val="20"/>
          <w:szCs w:val="20"/>
          <w:lang w:eastAsia="en-GB"/>
        </w:rPr>
        <w:t xml:space="preserve">Copenhaver, Brian, </w:t>
      </w:r>
      <w:r w:rsidRPr="001E1A28">
        <w:rPr>
          <w:rFonts w:ascii="Times New Roman" w:eastAsia="Times New Roman" w:hAnsi="Times New Roman"/>
          <w:i/>
          <w:color w:val="000000" w:themeColor="text1"/>
          <w:sz w:val="20"/>
          <w:szCs w:val="20"/>
          <w:lang w:eastAsia="en-GB"/>
        </w:rPr>
        <w:t>Hermes Trismegistus, Proclus, and the Question of a Philosophy of Magic in the Renaissance</w:t>
      </w:r>
      <w:r w:rsidRPr="001E1A28">
        <w:rPr>
          <w:rFonts w:ascii="Times New Roman" w:eastAsia="Times New Roman" w:hAnsi="Times New Roman"/>
          <w:color w:val="000000" w:themeColor="text1"/>
          <w:sz w:val="20"/>
          <w:szCs w:val="20"/>
          <w:lang w:eastAsia="en-GB"/>
        </w:rPr>
        <w:t xml:space="preserve">, in </w:t>
      </w:r>
      <w:r w:rsidRPr="001E1A28">
        <w:rPr>
          <w:rFonts w:ascii="Times New Roman" w:eastAsia="Times New Roman" w:hAnsi="Times New Roman"/>
          <w:i/>
          <w:iCs/>
          <w:color w:val="000000" w:themeColor="text1"/>
          <w:sz w:val="20"/>
          <w:szCs w:val="20"/>
          <w:lang w:eastAsia="en-GB"/>
        </w:rPr>
        <w:t>Hermeticism and the Renaissance: Intellectual History and the Occult in Early Modern Europe</w:t>
      </w:r>
      <w:r w:rsidRPr="001E1A28">
        <w:rPr>
          <w:rFonts w:ascii="Times New Roman" w:eastAsia="Times New Roman" w:hAnsi="Times New Roman"/>
          <w:color w:val="000000" w:themeColor="text1"/>
          <w:sz w:val="20"/>
          <w:szCs w:val="20"/>
          <w:lang w:eastAsia="en-GB"/>
        </w:rPr>
        <w:t>, Ing</w:t>
      </w:r>
      <w:r>
        <w:rPr>
          <w:rFonts w:ascii="Times New Roman" w:eastAsia="Times New Roman" w:hAnsi="Times New Roman"/>
          <w:color w:val="000000" w:themeColor="text1"/>
          <w:sz w:val="20"/>
          <w:szCs w:val="20"/>
          <w:lang w:eastAsia="en-GB"/>
        </w:rPr>
        <w:t>rid Merkel and Allen G. Debus. e</w:t>
      </w:r>
      <w:r w:rsidRPr="001E1A28">
        <w:rPr>
          <w:rFonts w:ascii="Times New Roman" w:eastAsia="Times New Roman" w:hAnsi="Times New Roman"/>
          <w:color w:val="000000" w:themeColor="text1"/>
          <w:sz w:val="20"/>
          <w:szCs w:val="20"/>
          <w:lang w:eastAsia="en-GB"/>
        </w:rPr>
        <w:t xml:space="preserve">ds., Washington: Folger Shakespeare Library, 1988. </w:t>
      </w:r>
      <w:r>
        <w:rPr>
          <w:rFonts w:ascii="Times New Roman" w:eastAsia="Times New Roman" w:hAnsi="Times New Roman"/>
          <w:color w:val="000000" w:themeColor="text1"/>
          <w:sz w:val="20"/>
          <w:szCs w:val="20"/>
          <w:lang w:eastAsia="en-GB"/>
        </w:rPr>
        <w:t xml:space="preserve">p.93. </w:t>
      </w:r>
      <w:hyperlink r:id="rId28" w:history="1">
        <w:r w:rsidRPr="001E1A28">
          <w:rPr>
            <w:rStyle w:val="Hyperlink"/>
            <w:color w:val="000000" w:themeColor="text1"/>
            <w:sz w:val="20"/>
            <w:szCs w:val="20"/>
            <w:u w:val="none"/>
          </w:rPr>
          <w:t>http://www.cmrs.ucla.edu/brian/research/finished_research/finished_articles/iii_b_13herm_proclus.pdf</w:t>
        </w:r>
      </w:hyperlink>
      <w:r>
        <w:rPr>
          <w:rFonts w:ascii="Times New Roman" w:hAnsi="Times New Roman"/>
          <w:color w:val="000000"/>
          <w:sz w:val="20"/>
          <w:szCs w:val="20"/>
        </w:rPr>
        <w:t>.</w:t>
      </w:r>
      <w:r w:rsidRPr="001E1A28">
        <w:rPr>
          <w:rFonts w:ascii="Times New Roman" w:hAnsi="Times New Roman"/>
          <w:color w:val="000000"/>
          <w:sz w:val="20"/>
          <w:szCs w:val="20"/>
        </w:rPr>
        <w:t>Accessed 15-12-2014.</w:t>
      </w:r>
    </w:p>
  </w:footnote>
  <w:footnote w:id="87">
    <w:p w:rsidR="002466D6" w:rsidRPr="0040366F" w:rsidRDefault="002466D6" w:rsidP="0040366F">
      <w:pPr>
        <w:pStyle w:val="NoSpacing"/>
        <w:rPr>
          <w:rFonts w:ascii="Times New Roman" w:hAnsi="Times New Roman"/>
          <w:sz w:val="20"/>
          <w:szCs w:val="20"/>
        </w:rPr>
      </w:pPr>
      <w:r w:rsidRPr="0040366F">
        <w:rPr>
          <w:rStyle w:val="FootnoteReference"/>
          <w:rFonts w:ascii="Times New Roman" w:hAnsi="Times New Roman"/>
          <w:sz w:val="20"/>
          <w:szCs w:val="20"/>
        </w:rPr>
        <w:footnoteRef/>
      </w:r>
      <w:r w:rsidRPr="0040366F">
        <w:rPr>
          <w:rFonts w:ascii="Times New Roman" w:hAnsi="Times New Roman"/>
          <w:sz w:val="20"/>
          <w:szCs w:val="20"/>
        </w:rPr>
        <w:t xml:space="preserve">Marriot, W. K., trans., </w:t>
      </w:r>
      <w:r w:rsidRPr="0040366F">
        <w:rPr>
          <w:rFonts w:ascii="Times New Roman" w:hAnsi="Times New Roman"/>
          <w:i/>
          <w:sz w:val="20"/>
          <w:szCs w:val="20"/>
          <w:lang/>
        </w:rPr>
        <w:t>The Prince</w:t>
      </w:r>
      <w:r>
        <w:rPr>
          <w:rFonts w:ascii="Times New Roman" w:hAnsi="Times New Roman"/>
          <w:sz w:val="20"/>
          <w:szCs w:val="20"/>
          <w:lang/>
        </w:rPr>
        <w:t>, Nicolo</w:t>
      </w:r>
      <w:r w:rsidRPr="0040366F">
        <w:rPr>
          <w:rFonts w:ascii="Times New Roman" w:hAnsi="Times New Roman"/>
          <w:sz w:val="20"/>
          <w:szCs w:val="20"/>
          <w:lang/>
        </w:rPr>
        <w:t>Machiavelli</w:t>
      </w:r>
      <w:r>
        <w:rPr>
          <w:rFonts w:ascii="Times New Roman" w:hAnsi="Times New Roman"/>
          <w:sz w:val="20"/>
          <w:szCs w:val="20"/>
        </w:rPr>
        <w:t xml:space="preserve">, Collins Classics, </w:t>
      </w:r>
      <w:r w:rsidRPr="0040366F">
        <w:rPr>
          <w:rFonts w:ascii="Times New Roman" w:hAnsi="Times New Roman"/>
          <w:sz w:val="20"/>
          <w:szCs w:val="20"/>
        </w:rPr>
        <w:t>Harper Press, London, 2011</w:t>
      </w:r>
      <w:r w:rsidRPr="0040366F">
        <w:rPr>
          <w:rFonts w:ascii="Times New Roman" w:hAnsi="Times New Roman"/>
          <w:sz w:val="20"/>
          <w:szCs w:val="20"/>
          <w:lang/>
        </w:rPr>
        <w:t xml:space="preserve">(1532) , p.110 Chapter XXV. </w:t>
      </w:r>
    </w:p>
  </w:footnote>
  <w:footnote w:id="88">
    <w:p w:rsidR="002466D6" w:rsidRPr="0040366F" w:rsidRDefault="002466D6" w:rsidP="0040366F">
      <w:pPr>
        <w:pStyle w:val="NoSpacing"/>
        <w:rPr>
          <w:rFonts w:ascii="Times New Roman" w:hAnsi="Times New Roman"/>
          <w:i/>
          <w:sz w:val="20"/>
          <w:szCs w:val="20"/>
        </w:rPr>
      </w:pPr>
      <w:r w:rsidRPr="0040366F">
        <w:rPr>
          <w:rStyle w:val="FootnoteReference"/>
          <w:rFonts w:ascii="Times New Roman" w:hAnsi="Times New Roman"/>
          <w:sz w:val="20"/>
          <w:szCs w:val="20"/>
        </w:rPr>
        <w:footnoteRef/>
      </w:r>
      <w:r w:rsidRPr="0040366F">
        <w:rPr>
          <w:rFonts w:ascii="Times New Roman" w:hAnsi="Times New Roman"/>
          <w:sz w:val="20"/>
          <w:szCs w:val="20"/>
        </w:rPr>
        <w:t xml:space="preserve">Watts, V. E. trans., </w:t>
      </w:r>
      <w:r w:rsidRPr="0040366F">
        <w:rPr>
          <w:rFonts w:ascii="Times New Roman" w:hAnsi="Times New Roman"/>
          <w:i/>
          <w:sz w:val="20"/>
          <w:szCs w:val="20"/>
        </w:rPr>
        <w:t>Boethius,</w:t>
      </w:r>
      <w:r w:rsidRPr="0040366F">
        <w:rPr>
          <w:rFonts w:ascii="Times New Roman" w:hAnsi="Times New Roman"/>
          <w:i/>
          <w:iCs/>
          <w:sz w:val="20"/>
          <w:szCs w:val="20"/>
        </w:rPr>
        <w:t>The Consolation of Philosophy</w:t>
      </w:r>
      <w:r>
        <w:rPr>
          <w:rFonts w:ascii="Times New Roman" w:hAnsi="Times New Roman"/>
          <w:sz w:val="20"/>
          <w:szCs w:val="20"/>
        </w:rPr>
        <w:t xml:space="preserve">, </w:t>
      </w:r>
      <w:r w:rsidRPr="0040366F">
        <w:rPr>
          <w:rFonts w:ascii="Times New Roman" w:hAnsi="Times New Roman"/>
          <w:sz w:val="20"/>
          <w:szCs w:val="20"/>
        </w:rPr>
        <w:t xml:space="preserve">Penguin Books, London 1969. </w:t>
      </w:r>
      <w:r>
        <w:rPr>
          <w:rFonts w:ascii="Times New Roman" w:hAnsi="Times New Roman"/>
          <w:sz w:val="20"/>
          <w:szCs w:val="20"/>
        </w:rPr>
        <w:t xml:space="preserve">p.24. </w:t>
      </w:r>
    </w:p>
  </w:footnote>
  <w:footnote w:id="89">
    <w:p w:rsidR="002466D6" w:rsidRPr="00D136FC" w:rsidRDefault="002466D6" w:rsidP="00742D26">
      <w:pPr>
        <w:pStyle w:val="NoSpacing"/>
        <w:rPr>
          <w:rFonts w:ascii="Times New Roman" w:hAnsi="Times New Roman"/>
          <w:sz w:val="20"/>
          <w:szCs w:val="20"/>
        </w:rPr>
      </w:pPr>
      <w:r w:rsidRPr="00D136FC">
        <w:rPr>
          <w:rStyle w:val="FootnoteReference"/>
          <w:rFonts w:ascii="Times New Roman" w:hAnsi="Times New Roman"/>
          <w:sz w:val="20"/>
          <w:szCs w:val="20"/>
        </w:rPr>
        <w:footnoteRef/>
      </w:r>
      <w:r w:rsidRPr="00D136FC">
        <w:rPr>
          <w:rFonts w:ascii="Times New Roman" w:hAnsi="Times New Roman"/>
          <w:sz w:val="20"/>
          <w:szCs w:val="20"/>
        </w:rPr>
        <w:t xml:space="preserve"> Campion</w:t>
      </w:r>
      <w:r>
        <w:rPr>
          <w:rFonts w:ascii="Times New Roman" w:hAnsi="Times New Roman"/>
          <w:sz w:val="20"/>
          <w:szCs w:val="20"/>
        </w:rPr>
        <w:t xml:space="preserve">, </w:t>
      </w:r>
      <w:r w:rsidRPr="00473F74">
        <w:rPr>
          <w:rFonts w:ascii="Times New Roman" w:hAnsi="Times New Roman"/>
          <w:i/>
          <w:sz w:val="20"/>
          <w:szCs w:val="20"/>
        </w:rPr>
        <w:t>History</w:t>
      </w:r>
      <w:r>
        <w:rPr>
          <w:rFonts w:ascii="Times New Roman" w:hAnsi="Times New Roman"/>
          <w:sz w:val="20"/>
          <w:szCs w:val="20"/>
        </w:rPr>
        <w:t xml:space="preserve">, </w:t>
      </w:r>
      <w:r w:rsidRPr="00D136FC">
        <w:rPr>
          <w:rFonts w:ascii="Times New Roman" w:hAnsi="Times New Roman"/>
          <w:sz w:val="20"/>
          <w:szCs w:val="20"/>
        </w:rPr>
        <w:t>Vol. II, p.9</w:t>
      </w:r>
    </w:p>
  </w:footnote>
  <w:footnote w:id="90">
    <w:p w:rsidR="002466D6" w:rsidRPr="00D136FC" w:rsidRDefault="002466D6" w:rsidP="007C2E4B">
      <w:pPr>
        <w:pStyle w:val="NoSpacing"/>
        <w:rPr>
          <w:rFonts w:ascii="Times New Roman" w:hAnsi="Times New Roman"/>
          <w:sz w:val="20"/>
          <w:szCs w:val="20"/>
        </w:rPr>
      </w:pPr>
      <w:r w:rsidRPr="00D136FC">
        <w:rPr>
          <w:rStyle w:val="FootnoteReference"/>
          <w:rFonts w:ascii="Times New Roman" w:hAnsi="Times New Roman"/>
          <w:sz w:val="20"/>
          <w:szCs w:val="20"/>
        </w:rPr>
        <w:footnoteRef/>
      </w:r>
      <w:r>
        <w:rPr>
          <w:rFonts w:ascii="Times New Roman" w:hAnsi="Times New Roman"/>
          <w:sz w:val="20"/>
          <w:szCs w:val="20"/>
        </w:rPr>
        <w:t>Bram, Jean Rhys, t</w:t>
      </w:r>
      <w:r w:rsidRPr="00D136FC">
        <w:rPr>
          <w:rFonts w:ascii="Times New Roman" w:hAnsi="Times New Roman"/>
          <w:sz w:val="20"/>
          <w:szCs w:val="20"/>
        </w:rPr>
        <w:t xml:space="preserve">rans., </w:t>
      </w:r>
      <w:r w:rsidRPr="00D136FC">
        <w:rPr>
          <w:rFonts w:ascii="Times New Roman" w:hAnsi="Times New Roman"/>
          <w:i/>
          <w:iCs/>
          <w:color w:val="000000"/>
          <w:sz w:val="20"/>
          <w:szCs w:val="20"/>
        </w:rPr>
        <w:t xml:space="preserve">MatheseosLibri VIII by </w:t>
      </w:r>
      <w:r w:rsidRPr="00D136FC">
        <w:rPr>
          <w:rFonts w:ascii="Times New Roman" w:hAnsi="Times New Roman"/>
          <w:bCs/>
          <w:sz w:val="20"/>
          <w:szCs w:val="20"/>
        </w:rPr>
        <w:t>FirmicusMaternus</w:t>
      </w:r>
      <w:r>
        <w:rPr>
          <w:rFonts w:ascii="Times New Roman" w:hAnsi="Times New Roman"/>
          <w:bCs/>
          <w:sz w:val="20"/>
          <w:szCs w:val="20"/>
        </w:rPr>
        <w:t>.</w:t>
      </w:r>
      <w:r w:rsidRPr="00D136FC">
        <w:rPr>
          <w:rFonts w:ascii="Times New Roman" w:eastAsia="Times New Roman" w:hAnsi="Times New Roman"/>
          <w:i/>
          <w:iCs/>
          <w:color w:val="000000"/>
          <w:sz w:val="20"/>
          <w:szCs w:val="20"/>
          <w:lang w:eastAsia="en-GB"/>
        </w:rPr>
        <w:t>www.astrologiahumana.com/</w:t>
      </w:r>
      <w:r w:rsidRPr="00D136FC">
        <w:rPr>
          <w:rFonts w:ascii="Times New Roman" w:eastAsia="Times New Roman" w:hAnsi="Times New Roman"/>
          <w:bCs/>
          <w:i/>
          <w:iCs/>
          <w:color w:val="000000"/>
          <w:sz w:val="20"/>
          <w:szCs w:val="20"/>
          <w:lang w:eastAsia="en-GB"/>
        </w:rPr>
        <w:t>firmicusmaternus</w:t>
      </w:r>
      <w:r w:rsidRPr="00D136FC">
        <w:rPr>
          <w:rFonts w:ascii="Times New Roman" w:eastAsia="Times New Roman" w:hAnsi="Times New Roman"/>
          <w:i/>
          <w:iCs/>
          <w:color w:val="000000"/>
          <w:sz w:val="20"/>
          <w:szCs w:val="20"/>
          <w:lang w:eastAsia="en-GB"/>
        </w:rPr>
        <w:t>theoryandpractice.</w:t>
      </w:r>
      <w:r w:rsidRPr="00D136FC">
        <w:rPr>
          <w:rFonts w:ascii="Times New Roman" w:eastAsia="Times New Roman" w:hAnsi="Times New Roman"/>
          <w:bCs/>
          <w:i/>
          <w:iCs/>
          <w:color w:val="000000"/>
          <w:sz w:val="20"/>
          <w:szCs w:val="20"/>
          <w:lang w:eastAsia="en-GB"/>
        </w:rPr>
        <w:t>pdf</w:t>
      </w:r>
      <w:r>
        <w:rPr>
          <w:rFonts w:ascii="Times New Roman" w:eastAsia="Times New Roman" w:hAnsi="Times New Roman"/>
          <w:color w:val="000000"/>
          <w:sz w:val="20"/>
          <w:szCs w:val="20"/>
          <w:lang w:eastAsia="en-GB"/>
        </w:rPr>
        <w:t>‎. p.23.</w:t>
      </w:r>
    </w:p>
  </w:footnote>
  <w:footnote w:id="91">
    <w:p w:rsidR="002466D6" w:rsidRPr="00A44920" w:rsidRDefault="002466D6" w:rsidP="007C2E4B">
      <w:pPr>
        <w:pStyle w:val="FootnoteText"/>
        <w:rPr>
          <w:rFonts w:ascii="Times New Roman" w:hAnsi="Times New Roman" w:cs="Times New Roman"/>
        </w:rPr>
      </w:pPr>
      <w:r w:rsidRPr="00A11DA9">
        <w:rPr>
          <w:rStyle w:val="FootnoteReference"/>
        </w:rPr>
        <w:footnoteRef/>
      </w:r>
      <w:hyperlink r:id="rId29" w:history="1">
        <w:r w:rsidRPr="00A11DA9">
          <w:rPr>
            <w:rStyle w:val="Hyperlink"/>
            <w:color w:val="000000" w:themeColor="text1"/>
            <w:u w:val="none"/>
          </w:rPr>
          <w:t>http://classics.mit.edu/Plotinus/enneads.html</w:t>
        </w:r>
      </w:hyperlink>
      <w:r>
        <w:rPr>
          <w:rFonts w:ascii="Times New Roman" w:hAnsi="Times New Roman" w:cs="Times New Roman"/>
          <w:color w:val="000000" w:themeColor="text1"/>
        </w:rPr>
        <w:t>, Third Tractate, Paragraph1. Accessed 23-11-2014</w:t>
      </w:r>
    </w:p>
  </w:footnote>
  <w:footnote w:id="92">
    <w:p w:rsidR="002466D6" w:rsidRPr="004D5058" w:rsidRDefault="002466D6" w:rsidP="004D5058">
      <w:pPr>
        <w:pStyle w:val="NoSpacing"/>
        <w:rPr>
          <w:rFonts w:ascii="Times New Roman" w:hAnsi="Times New Roman"/>
          <w:sz w:val="20"/>
          <w:szCs w:val="20"/>
        </w:rPr>
      </w:pPr>
      <w:r w:rsidRPr="004D5058">
        <w:rPr>
          <w:rStyle w:val="FootnoteReference"/>
          <w:rFonts w:ascii="Times New Roman" w:hAnsi="Times New Roman"/>
          <w:sz w:val="20"/>
          <w:szCs w:val="20"/>
        </w:rPr>
        <w:footnoteRef/>
      </w:r>
      <w:r w:rsidRPr="004D5058">
        <w:rPr>
          <w:rFonts w:ascii="Times New Roman" w:hAnsi="Times New Roman"/>
          <w:sz w:val="20"/>
          <w:szCs w:val="20"/>
        </w:rPr>
        <w:t xml:space="preserve"> Elton, William. R., </w:t>
      </w:r>
      <w:r w:rsidRPr="004D5058">
        <w:rPr>
          <w:rFonts w:ascii="Times New Roman" w:hAnsi="Times New Roman"/>
          <w:i/>
          <w:sz w:val="20"/>
          <w:szCs w:val="20"/>
        </w:rPr>
        <w:t>King Lear and the Gods</w:t>
      </w:r>
      <w:r w:rsidRPr="004D5058">
        <w:rPr>
          <w:rFonts w:ascii="Times New Roman" w:hAnsi="Times New Roman"/>
          <w:sz w:val="20"/>
          <w:szCs w:val="20"/>
        </w:rPr>
        <w:t xml:space="preserve">, The University Press of Kentucky, Kentucky, 1988, p.12 </w:t>
      </w:r>
    </w:p>
  </w:footnote>
  <w:footnote w:id="93">
    <w:p w:rsidR="002466D6" w:rsidRPr="008A044D" w:rsidRDefault="002466D6" w:rsidP="007C2E4B">
      <w:pPr>
        <w:pStyle w:val="NoSpacing"/>
        <w:rPr>
          <w:rFonts w:ascii="Times New Roman" w:hAnsi="Times New Roman"/>
          <w:color w:val="000000" w:themeColor="text1"/>
          <w:sz w:val="20"/>
          <w:szCs w:val="20"/>
          <w:lang w:eastAsia="en-GB"/>
        </w:rPr>
      </w:pPr>
      <w:r w:rsidRPr="008A044D">
        <w:rPr>
          <w:rStyle w:val="FootnoteReference"/>
          <w:rFonts w:ascii="Times New Roman" w:hAnsi="Times New Roman"/>
          <w:color w:val="000000" w:themeColor="text1"/>
          <w:sz w:val="20"/>
          <w:szCs w:val="20"/>
        </w:rPr>
        <w:footnoteRef/>
      </w:r>
      <w:hyperlink r:id="rId30" w:history="1">
        <w:r w:rsidRPr="008A044D">
          <w:rPr>
            <w:rStyle w:val="Hyperlink"/>
            <w:color w:val="000000" w:themeColor="text1"/>
            <w:sz w:val="20"/>
            <w:szCs w:val="20"/>
            <w:u w:val="none"/>
            <w:lang/>
          </w:rPr>
          <w:t>https://archive.org/details/livesofeminentph02dioguoft</w:t>
        </w:r>
        <w:r w:rsidRPr="008A044D">
          <w:rPr>
            <w:rStyle w:val="Hyperlink"/>
            <w:color w:val="000000" w:themeColor="text1"/>
            <w:sz w:val="20"/>
            <w:szCs w:val="20"/>
            <w:u w:val="none"/>
            <w:lang w:eastAsia="en-GB"/>
          </w:rPr>
          <w:t>Diogenes</w:t>
        </w:r>
      </w:hyperlink>
      <w:r>
        <w:rPr>
          <w:rFonts w:ascii="Times New Roman" w:hAnsi="Times New Roman"/>
          <w:color w:val="000000" w:themeColor="text1"/>
          <w:sz w:val="20"/>
          <w:szCs w:val="20"/>
          <w:lang w:eastAsia="en-GB"/>
        </w:rPr>
        <w:t>, pp. 252-253. Accessed 23-9-2014</w:t>
      </w:r>
    </w:p>
  </w:footnote>
  <w:footnote w:id="94">
    <w:p w:rsidR="002466D6" w:rsidRPr="007E49F7" w:rsidRDefault="002466D6" w:rsidP="007E49F7">
      <w:pPr>
        <w:pStyle w:val="NoSpacing"/>
        <w:rPr>
          <w:rFonts w:ascii="Times New Roman" w:hAnsi="Times New Roman"/>
          <w:color w:val="000000"/>
          <w:sz w:val="20"/>
          <w:szCs w:val="20"/>
        </w:rPr>
      </w:pPr>
      <w:r w:rsidRPr="008A044D">
        <w:rPr>
          <w:rStyle w:val="FootnoteReference"/>
          <w:rFonts w:ascii="Times New Roman" w:hAnsi="Times New Roman"/>
          <w:color w:val="000000" w:themeColor="text1"/>
          <w:sz w:val="20"/>
          <w:szCs w:val="20"/>
        </w:rPr>
        <w:footnoteRef/>
      </w:r>
      <w:r w:rsidRPr="008A044D">
        <w:rPr>
          <w:rFonts w:ascii="Times New Roman" w:hAnsi="Times New Roman"/>
          <w:color w:val="000000" w:themeColor="text1"/>
          <w:sz w:val="20"/>
          <w:szCs w:val="20"/>
        </w:rPr>
        <w:t xml:space="preserve"> Cassirer, Ernst, </w:t>
      </w:r>
      <w:r w:rsidRPr="008A044D">
        <w:rPr>
          <w:rFonts w:ascii="Times New Roman" w:hAnsi="Times New Roman"/>
          <w:i/>
          <w:color w:val="000000" w:themeColor="text1"/>
          <w:sz w:val="20"/>
          <w:szCs w:val="20"/>
        </w:rPr>
        <w:t xml:space="preserve">The Individual and the Cosmos in Renaissance </w:t>
      </w:r>
      <w:r w:rsidRPr="007E49F7">
        <w:rPr>
          <w:rFonts w:ascii="Times New Roman" w:hAnsi="Times New Roman"/>
          <w:i/>
          <w:sz w:val="20"/>
          <w:szCs w:val="20"/>
        </w:rPr>
        <w:t xml:space="preserve">Philosophy, </w:t>
      </w:r>
      <w:r w:rsidRPr="007E49F7">
        <w:rPr>
          <w:rFonts w:ascii="Times New Roman" w:hAnsi="Times New Roman"/>
          <w:sz w:val="20"/>
          <w:szCs w:val="20"/>
        </w:rPr>
        <w:t>Dover Publications, New York, 2000 (1963), p.86</w:t>
      </w:r>
    </w:p>
  </w:footnote>
  <w:footnote w:id="95">
    <w:p w:rsidR="002466D6" w:rsidRPr="007E49F7" w:rsidRDefault="002466D6" w:rsidP="007E49F7">
      <w:pPr>
        <w:pStyle w:val="NoSpacing"/>
        <w:rPr>
          <w:rFonts w:ascii="Times New Roman" w:hAnsi="Times New Roman"/>
          <w:sz w:val="20"/>
          <w:szCs w:val="20"/>
        </w:rPr>
      </w:pPr>
      <w:r w:rsidRPr="007E49F7">
        <w:rPr>
          <w:rStyle w:val="FootnoteReference"/>
          <w:rFonts w:ascii="Times New Roman" w:hAnsi="Times New Roman"/>
          <w:sz w:val="20"/>
          <w:szCs w:val="20"/>
        </w:rPr>
        <w:footnoteRef/>
      </w:r>
      <w:r>
        <w:rPr>
          <w:rFonts w:ascii="Times New Roman" w:hAnsi="Times New Roman"/>
          <w:sz w:val="20"/>
          <w:szCs w:val="20"/>
        </w:rPr>
        <w:t xml:space="preserve"> Cassirer, Ernst et al.</w:t>
      </w:r>
      <w:r w:rsidRPr="007E49F7">
        <w:rPr>
          <w:rFonts w:ascii="Times New Roman" w:hAnsi="Times New Roman"/>
          <w:sz w:val="20"/>
          <w:szCs w:val="20"/>
        </w:rPr>
        <w:t xml:space="preserve">, </w:t>
      </w:r>
      <w:r w:rsidRPr="007E49F7">
        <w:rPr>
          <w:rFonts w:ascii="Times New Roman" w:hAnsi="Times New Roman"/>
          <w:i/>
          <w:sz w:val="20"/>
          <w:szCs w:val="20"/>
        </w:rPr>
        <w:t>The Renaissance Philosophy of Man</w:t>
      </w:r>
      <w:r w:rsidRPr="007E49F7">
        <w:rPr>
          <w:rFonts w:ascii="Times New Roman" w:hAnsi="Times New Roman"/>
          <w:sz w:val="20"/>
          <w:szCs w:val="20"/>
        </w:rPr>
        <w:t>, The University of Chicago Press</w:t>
      </w:r>
      <w:r>
        <w:rPr>
          <w:rFonts w:ascii="Times New Roman" w:hAnsi="Times New Roman"/>
          <w:sz w:val="20"/>
          <w:szCs w:val="20"/>
        </w:rPr>
        <w:t>, Chicago &amp; London, 1956, p.376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A5710"/>
    <w:multiLevelType w:val="hybridMultilevel"/>
    <w:tmpl w:val="5E6838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BC3F2D"/>
    <w:multiLevelType w:val="hybridMultilevel"/>
    <w:tmpl w:val="5B36A26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4633394"/>
    <w:multiLevelType w:val="multilevel"/>
    <w:tmpl w:val="F70A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1E0424"/>
    <w:multiLevelType w:val="hybridMultilevel"/>
    <w:tmpl w:val="B6902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4844F26"/>
    <w:multiLevelType w:val="hybridMultilevel"/>
    <w:tmpl w:val="007C05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A1967"/>
    <w:rsid w:val="00001B72"/>
    <w:rsid w:val="00002CA1"/>
    <w:rsid w:val="000059DB"/>
    <w:rsid w:val="00005CBA"/>
    <w:rsid w:val="0001027B"/>
    <w:rsid w:val="0001040D"/>
    <w:rsid w:val="00012079"/>
    <w:rsid w:val="00012AAA"/>
    <w:rsid w:val="00013751"/>
    <w:rsid w:val="00014ABC"/>
    <w:rsid w:val="000160A6"/>
    <w:rsid w:val="00016F15"/>
    <w:rsid w:val="00017D4F"/>
    <w:rsid w:val="00024396"/>
    <w:rsid w:val="0002439F"/>
    <w:rsid w:val="00026416"/>
    <w:rsid w:val="00030A11"/>
    <w:rsid w:val="00034315"/>
    <w:rsid w:val="00036223"/>
    <w:rsid w:val="00043433"/>
    <w:rsid w:val="00044B61"/>
    <w:rsid w:val="000451CA"/>
    <w:rsid w:val="00047CF4"/>
    <w:rsid w:val="0005141D"/>
    <w:rsid w:val="000575DB"/>
    <w:rsid w:val="00063F6F"/>
    <w:rsid w:val="00067543"/>
    <w:rsid w:val="00073624"/>
    <w:rsid w:val="0007524D"/>
    <w:rsid w:val="000760DB"/>
    <w:rsid w:val="000761C2"/>
    <w:rsid w:val="0007662F"/>
    <w:rsid w:val="00081EB3"/>
    <w:rsid w:val="00082EAE"/>
    <w:rsid w:val="0008722A"/>
    <w:rsid w:val="00090441"/>
    <w:rsid w:val="0009281A"/>
    <w:rsid w:val="000935A1"/>
    <w:rsid w:val="00093C48"/>
    <w:rsid w:val="00095BCE"/>
    <w:rsid w:val="00097069"/>
    <w:rsid w:val="0009761D"/>
    <w:rsid w:val="000A119C"/>
    <w:rsid w:val="000B0E8F"/>
    <w:rsid w:val="000B1AA8"/>
    <w:rsid w:val="000B3282"/>
    <w:rsid w:val="000B5C08"/>
    <w:rsid w:val="000C0431"/>
    <w:rsid w:val="000C11FE"/>
    <w:rsid w:val="000C5117"/>
    <w:rsid w:val="000C5C98"/>
    <w:rsid w:val="000C6282"/>
    <w:rsid w:val="000D1198"/>
    <w:rsid w:val="000D4779"/>
    <w:rsid w:val="000E06DD"/>
    <w:rsid w:val="000E368A"/>
    <w:rsid w:val="000E3707"/>
    <w:rsid w:val="000E693B"/>
    <w:rsid w:val="000F11B2"/>
    <w:rsid w:val="000F2B8D"/>
    <w:rsid w:val="000F6FCF"/>
    <w:rsid w:val="0010204E"/>
    <w:rsid w:val="00102DF3"/>
    <w:rsid w:val="001038F9"/>
    <w:rsid w:val="0010702A"/>
    <w:rsid w:val="0011003F"/>
    <w:rsid w:val="001113A1"/>
    <w:rsid w:val="00111EA7"/>
    <w:rsid w:val="00117A25"/>
    <w:rsid w:val="00121C3C"/>
    <w:rsid w:val="001266F8"/>
    <w:rsid w:val="00132827"/>
    <w:rsid w:val="0013564F"/>
    <w:rsid w:val="00137D2C"/>
    <w:rsid w:val="001407B9"/>
    <w:rsid w:val="00146187"/>
    <w:rsid w:val="00146BA1"/>
    <w:rsid w:val="00147765"/>
    <w:rsid w:val="00151E1E"/>
    <w:rsid w:val="00153160"/>
    <w:rsid w:val="00154300"/>
    <w:rsid w:val="00155FE9"/>
    <w:rsid w:val="00156466"/>
    <w:rsid w:val="00157271"/>
    <w:rsid w:val="0016112B"/>
    <w:rsid w:val="00164649"/>
    <w:rsid w:val="001646E6"/>
    <w:rsid w:val="001664E1"/>
    <w:rsid w:val="00171523"/>
    <w:rsid w:val="001829D5"/>
    <w:rsid w:val="00183924"/>
    <w:rsid w:val="0018519B"/>
    <w:rsid w:val="001853BF"/>
    <w:rsid w:val="00186541"/>
    <w:rsid w:val="0018665A"/>
    <w:rsid w:val="00192CA6"/>
    <w:rsid w:val="00194EA7"/>
    <w:rsid w:val="001963F3"/>
    <w:rsid w:val="001A0973"/>
    <w:rsid w:val="001A25F2"/>
    <w:rsid w:val="001A4BC3"/>
    <w:rsid w:val="001A53F9"/>
    <w:rsid w:val="001A5CD8"/>
    <w:rsid w:val="001A5FDF"/>
    <w:rsid w:val="001A66A4"/>
    <w:rsid w:val="001B0EF2"/>
    <w:rsid w:val="001B1D88"/>
    <w:rsid w:val="001B3342"/>
    <w:rsid w:val="001B3A79"/>
    <w:rsid w:val="001B4066"/>
    <w:rsid w:val="001B4A41"/>
    <w:rsid w:val="001C0198"/>
    <w:rsid w:val="001C112A"/>
    <w:rsid w:val="001C1340"/>
    <w:rsid w:val="001D255F"/>
    <w:rsid w:val="001D4B0B"/>
    <w:rsid w:val="001E0FF8"/>
    <w:rsid w:val="001E1A28"/>
    <w:rsid w:val="001E1CC7"/>
    <w:rsid w:val="001E6C4B"/>
    <w:rsid w:val="001F2BC9"/>
    <w:rsid w:val="001F35B9"/>
    <w:rsid w:val="0020154F"/>
    <w:rsid w:val="00203AAF"/>
    <w:rsid w:val="002075A1"/>
    <w:rsid w:val="00211AA4"/>
    <w:rsid w:val="002120AD"/>
    <w:rsid w:val="00213003"/>
    <w:rsid w:val="00220434"/>
    <w:rsid w:val="002205FF"/>
    <w:rsid w:val="00221B70"/>
    <w:rsid w:val="00223CD0"/>
    <w:rsid w:val="0022400C"/>
    <w:rsid w:val="00225C5B"/>
    <w:rsid w:val="0022668A"/>
    <w:rsid w:val="002277D9"/>
    <w:rsid w:val="00231149"/>
    <w:rsid w:val="002365F0"/>
    <w:rsid w:val="00241708"/>
    <w:rsid w:val="00242485"/>
    <w:rsid w:val="00242B91"/>
    <w:rsid w:val="002466D6"/>
    <w:rsid w:val="00247D6B"/>
    <w:rsid w:val="002549A8"/>
    <w:rsid w:val="002562EE"/>
    <w:rsid w:val="0025781D"/>
    <w:rsid w:val="00261EEB"/>
    <w:rsid w:val="00263FBB"/>
    <w:rsid w:val="00266F2E"/>
    <w:rsid w:val="002732FE"/>
    <w:rsid w:val="002738A0"/>
    <w:rsid w:val="0027400A"/>
    <w:rsid w:val="00275D7D"/>
    <w:rsid w:val="00281C01"/>
    <w:rsid w:val="002971C2"/>
    <w:rsid w:val="002A0078"/>
    <w:rsid w:val="002A1196"/>
    <w:rsid w:val="002A2744"/>
    <w:rsid w:val="002A31F4"/>
    <w:rsid w:val="002A5E29"/>
    <w:rsid w:val="002B0306"/>
    <w:rsid w:val="002B1CD3"/>
    <w:rsid w:val="002B2F25"/>
    <w:rsid w:val="002B3C86"/>
    <w:rsid w:val="002B45FB"/>
    <w:rsid w:val="002C17D4"/>
    <w:rsid w:val="002C35E6"/>
    <w:rsid w:val="002D0197"/>
    <w:rsid w:val="002D2F86"/>
    <w:rsid w:val="002D3B55"/>
    <w:rsid w:val="002E180E"/>
    <w:rsid w:val="002E19CD"/>
    <w:rsid w:val="002E2D57"/>
    <w:rsid w:val="002E7546"/>
    <w:rsid w:val="002F4E02"/>
    <w:rsid w:val="00303B18"/>
    <w:rsid w:val="0031169C"/>
    <w:rsid w:val="00312E71"/>
    <w:rsid w:val="00315ACA"/>
    <w:rsid w:val="00316630"/>
    <w:rsid w:val="0032225F"/>
    <w:rsid w:val="0032568C"/>
    <w:rsid w:val="00331CF1"/>
    <w:rsid w:val="00331F0B"/>
    <w:rsid w:val="00333DB2"/>
    <w:rsid w:val="00335314"/>
    <w:rsid w:val="003365D8"/>
    <w:rsid w:val="00337D46"/>
    <w:rsid w:val="00342413"/>
    <w:rsid w:val="00342A57"/>
    <w:rsid w:val="00342FAE"/>
    <w:rsid w:val="003449C1"/>
    <w:rsid w:val="003451F6"/>
    <w:rsid w:val="00347D6B"/>
    <w:rsid w:val="00351005"/>
    <w:rsid w:val="003510F8"/>
    <w:rsid w:val="00357111"/>
    <w:rsid w:val="00365D69"/>
    <w:rsid w:val="00366AFE"/>
    <w:rsid w:val="00370CA6"/>
    <w:rsid w:val="0037125D"/>
    <w:rsid w:val="0037339E"/>
    <w:rsid w:val="00375EB6"/>
    <w:rsid w:val="00381261"/>
    <w:rsid w:val="003860E9"/>
    <w:rsid w:val="003863E0"/>
    <w:rsid w:val="00387707"/>
    <w:rsid w:val="00390046"/>
    <w:rsid w:val="00390329"/>
    <w:rsid w:val="00394DE6"/>
    <w:rsid w:val="003A1967"/>
    <w:rsid w:val="003A3B09"/>
    <w:rsid w:val="003A7BC2"/>
    <w:rsid w:val="003B058B"/>
    <w:rsid w:val="003B4B15"/>
    <w:rsid w:val="003B7802"/>
    <w:rsid w:val="003C6F40"/>
    <w:rsid w:val="003C778C"/>
    <w:rsid w:val="003D0AA8"/>
    <w:rsid w:val="003D3043"/>
    <w:rsid w:val="003D5CC8"/>
    <w:rsid w:val="003E410C"/>
    <w:rsid w:val="003E6BC6"/>
    <w:rsid w:val="003F1B3B"/>
    <w:rsid w:val="003F1BD7"/>
    <w:rsid w:val="003F240B"/>
    <w:rsid w:val="003F7741"/>
    <w:rsid w:val="00400A1A"/>
    <w:rsid w:val="00402A41"/>
    <w:rsid w:val="0040366F"/>
    <w:rsid w:val="0040583F"/>
    <w:rsid w:val="004109C0"/>
    <w:rsid w:val="004124DA"/>
    <w:rsid w:val="00412E92"/>
    <w:rsid w:val="00413088"/>
    <w:rsid w:val="0041574E"/>
    <w:rsid w:val="0041576D"/>
    <w:rsid w:val="004231AA"/>
    <w:rsid w:val="004231B4"/>
    <w:rsid w:val="00430B7F"/>
    <w:rsid w:val="00431669"/>
    <w:rsid w:val="00432A19"/>
    <w:rsid w:val="0043793A"/>
    <w:rsid w:val="00437EA8"/>
    <w:rsid w:val="004414AB"/>
    <w:rsid w:val="0044209A"/>
    <w:rsid w:val="00451AF3"/>
    <w:rsid w:val="00453885"/>
    <w:rsid w:val="004601C4"/>
    <w:rsid w:val="004621BB"/>
    <w:rsid w:val="004647C6"/>
    <w:rsid w:val="00465286"/>
    <w:rsid w:val="00465F41"/>
    <w:rsid w:val="004671AC"/>
    <w:rsid w:val="00467E87"/>
    <w:rsid w:val="0047391C"/>
    <w:rsid w:val="00473F74"/>
    <w:rsid w:val="00480F5F"/>
    <w:rsid w:val="00482A04"/>
    <w:rsid w:val="00483A2C"/>
    <w:rsid w:val="00484605"/>
    <w:rsid w:val="00485195"/>
    <w:rsid w:val="00485B1B"/>
    <w:rsid w:val="00487A1F"/>
    <w:rsid w:val="00492F23"/>
    <w:rsid w:val="00494E33"/>
    <w:rsid w:val="004A144B"/>
    <w:rsid w:val="004A1DC8"/>
    <w:rsid w:val="004A3C77"/>
    <w:rsid w:val="004A5568"/>
    <w:rsid w:val="004B5654"/>
    <w:rsid w:val="004B6395"/>
    <w:rsid w:val="004B7AAB"/>
    <w:rsid w:val="004C02C2"/>
    <w:rsid w:val="004C17D9"/>
    <w:rsid w:val="004C1AB0"/>
    <w:rsid w:val="004C5225"/>
    <w:rsid w:val="004C5351"/>
    <w:rsid w:val="004C67B7"/>
    <w:rsid w:val="004C7C02"/>
    <w:rsid w:val="004D1914"/>
    <w:rsid w:val="004D2808"/>
    <w:rsid w:val="004D43BA"/>
    <w:rsid w:val="004D49C1"/>
    <w:rsid w:val="004D5058"/>
    <w:rsid w:val="004D6379"/>
    <w:rsid w:val="004E24DE"/>
    <w:rsid w:val="004E5593"/>
    <w:rsid w:val="004E5951"/>
    <w:rsid w:val="004E7512"/>
    <w:rsid w:val="004F4169"/>
    <w:rsid w:val="004F5C0D"/>
    <w:rsid w:val="00503A73"/>
    <w:rsid w:val="005118C9"/>
    <w:rsid w:val="005129F8"/>
    <w:rsid w:val="00513CA1"/>
    <w:rsid w:val="00515DBF"/>
    <w:rsid w:val="00521263"/>
    <w:rsid w:val="00521A6F"/>
    <w:rsid w:val="0052279D"/>
    <w:rsid w:val="00522BFE"/>
    <w:rsid w:val="00525707"/>
    <w:rsid w:val="0053084B"/>
    <w:rsid w:val="00531B0F"/>
    <w:rsid w:val="00532B9E"/>
    <w:rsid w:val="00535D7F"/>
    <w:rsid w:val="00540222"/>
    <w:rsid w:val="00545780"/>
    <w:rsid w:val="00547CB1"/>
    <w:rsid w:val="00557FA6"/>
    <w:rsid w:val="00561D1B"/>
    <w:rsid w:val="005664B6"/>
    <w:rsid w:val="0057246D"/>
    <w:rsid w:val="00572FA8"/>
    <w:rsid w:val="00573992"/>
    <w:rsid w:val="005750B9"/>
    <w:rsid w:val="005755EE"/>
    <w:rsid w:val="0057736F"/>
    <w:rsid w:val="00577EF0"/>
    <w:rsid w:val="00580B40"/>
    <w:rsid w:val="00581CD5"/>
    <w:rsid w:val="00586EDC"/>
    <w:rsid w:val="005904FA"/>
    <w:rsid w:val="005916E7"/>
    <w:rsid w:val="005954D9"/>
    <w:rsid w:val="005A10A8"/>
    <w:rsid w:val="005A1398"/>
    <w:rsid w:val="005A2E44"/>
    <w:rsid w:val="005A43E6"/>
    <w:rsid w:val="005A59BC"/>
    <w:rsid w:val="005A5B6E"/>
    <w:rsid w:val="005B0A25"/>
    <w:rsid w:val="005C00CC"/>
    <w:rsid w:val="005C072B"/>
    <w:rsid w:val="005C38F8"/>
    <w:rsid w:val="005C3B7D"/>
    <w:rsid w:val="005C7E46"/>
    <w:rsid w:val="005D0454"/>
    <w:rsid w:val="005D086E"/>
    <w:rsid w:val="005D1D3D"/>
    <w:rsid w:val="005D5CC7"/>
    <w:rsid w:val="005E1337"/>
    <w:rsid w:val="005E2F84"/>
    <w:rsid w:val="005E6D57"/>
    <w:rsid w:val="005F1DDC"/>
    <w:rsid w:val="005F3157"/>
    <w:rsid w:val="005F48A0"/>
    <w:rsid w:val="005F5451"/>
    <w:rsid w:val="005F5AB4"/>
    <w:rsid w:val="005F6660"/>
    <w:rsid w:val="0060341B"/>
    <w:rsid w:val="00604711"/>
    <w:rsid w:val="00606CF9"/>
    <w:rsid w:val="0061113C"/>
    <w:rsid w:val="006123B3"/>
    <w:rsid w:val="0061557C"/>
    <w:rsid w:val="0061728D"/>
    <w:rsid w:val="00617461"/>
    <w:rsid w:val="00621D4A"/>
    <w:rsid w:val="0062379C"/>
    <w:rsid w:val="00623B37"/>
    <w:rsid w:val="00624D66"/>
    <w:rsid w:val="0063496C"/>
    <w:rsid w:val="0063518B"/>
    <w:rsid w:val="006354D7"/>
    <w:rsid w:val="00635706"/>
    <w:rsid w:val="006374F7"/>
    <w:rsid w:val="00640AE6"/>
    <w:rsid w:val="00640EBC"/>
    <w:rsid w:val="00644963"/>
    <w:rsid w:val="00644BE7"/>
    <w:rsid w:val="00647D73"/>
    <w:rsid w:val="00650D86"/>
    <w:rsid w:val="0065389E"/>
    <w:rsid w:val="00656D2C"/>
    <w:rsid w:val="0066449B"/>
    <w:rsid w:val="00664CFB"/>
    <w:rsid w:val="006748BD"/>
    <w:rsid w:val="00680449"/>
    <w:rsid w:val="006835A9"/>
    <w:rsid w:val="00685F2F"/>
    <w:rsid w:val="0069223C"/>
    <w:rsid w:val="006A5269"/>
    <w:rsid w:val="006A5B5B"/>
    <w:rsid w:val="006A788C"/>
    <w:rsid w:val="006B3543"/>
    <w:rsid w:val="006B393E"/>
    <w:rsid w:val="006B567A"/>
    <w:rsid w:val="006C1A9D"/>
    <w:rsid w:val="006C1F34"/>
    <w:rsid w:val="006C68E1"/>
    <w:rsid w:val="006C71CD"/>
    <w:rsid w:val="006D10AD"/>
    <w:rsid w:val="006D2324"/>
    <w:rsid w:val="006D5A8D"/>
    <w:rsid w:val="006D5E42"/>
    <w:rsid w:val="006D7739"/>
    <w:rsid w:val="006D7CC2"/>
    <w:rsid w:val="006E5D65"/>
    <w:rsid w:val="006E7E77"/>
    <w:rsid w:val="006F0B43"/>
    <w:rsid w:val="006F2A14"/>
    <w:rsid w:val="006F2B0A"/>
    <w:rsid w:val="006F64DF"/>
    <w:rsid w:val="006F67B7"/>
    <w:rsid w:val="00703153"/>
    <w:rsid w:val="0070330B"/>
    <w:rsid w:val="00703327"/>
    <w:rsid w:val="007053A2"/>
    <w:rsid w:val="0070752D"/>
    <w:rsid w:val="00710F9A"/>
    <w:rsid w:val="0071248B"/>
    <w:rsid w:val="00713051"/>
    <w:rsid w:val="00713226"/>
    <w:rsid w:val="00716C3D"/>
    <w:rsid w:val="00717233"/>
    <w:rsid w:val="0072281C"/>
    <w:rsid w:val="00724461"/>
    <w:rsid w:val="00730340"/>
    <w:rsid w:val="007320DB"/>
    <w:rsid w:val="00732D37"/>
    <w:rsid w:val="0073349D"/>
    <w:rsid w:val="00734116"/>
    <w:rsid w:val="007342B5"/>
    <w:rsid w:val="0073616D"/>
    <w:rsid w:val="0073779F"/>
    <w:rsid w:val="00742395"/>
    <w:rsid w:val="00742D26"/>
    <w:rsid w:val="00742E34"/>
    <w:rsid w:val="007449CE"/>
    <w:rsid w:val="0074532D"/>
    <w:rsid w:val="007454AC"/>
    <w:rsid w:val="007458B1"/>
    <w:rsid w:val="007470D5"/>
    <w:rsid w:val="00747C02"/>
    <w:rsid w:val="007502BC"/>
    <w:rsid w:val="007548EF"/>
    <w:rsid w:val="00754E01"/>
    <w:rsid w:val="00755E1F"/>
    <w:rsid w:val="007570E1"/>
    <w:rsid w:val="007605BF"/>
    <w:rsid w:val="007618AA"/>
    <w:rsid w:val="00761EBF"/>
    <w:rsid w:val="00763138"/>
    <w:rsid w:val="0076736B"/>
    <w:rsid w:val="00770453"/>
    <w:rsid w:val="00771C1D"/>
    <w:rsid w:val="00782A34"/>
    <w:rsid w:val="0078300E"/>
    <w:rsid w:val="007832D2"/>
    <w:rsid w:val="007916BF"/>
    <w:rsid w:val="007978A0"/>
    <w:rsid w:val="0079797C"/>
    <w:rsid w:val="007A2567"/>
    <w:rsid w:val="007A2F58"/>
    <w:rsid w:val="007A3A43"/>
    <w:rsid w:val="007B24D7"/>
    <w:rsid w:val="007B2967"/>
    <w:rsid w:val="007B3C3D"/>
    <w:rsid w:val="007B513E"/>
    <w:rsid w:val="007C2E4B"/>
    <w:rsid w:val="007C6188"/>
    <w:rsid w:val="007D0789"/>
    <w:rsid w:val="007D2322"/>
    <w:rsid w:val="007D272A"/>
    <w:rsid w:val="007E12DF"/>
    <w:rsid w:val="007E2812"/>
    <w:rsid w:val="007E3C1F"/>
    <w:rsid w:val="007E49F7"/>
    <w:rsid w:val="007F1DB0"/>
    <w:rsid w:val="007F53F7"/>
    <w:rsid w:val="0080148D"/>
    <w:rsid w:val="0080165F"/>
    <w:rsid w:val="00802FCE"/>
    <w:rsid w:val="008044CE"/>
    <w:rsid w:val="00807A30"/>
    <w:rsid w:val="008105A8"/>
    <w:rsid w:val="0081086A"/>
    <w:rsid w:val="00816DAF"/>
    <w:rsid w:val="00816ED4"/>
    <w:rsid w:val="008173C8"/>
    <w:rsid w:val="00817A14"/>
    <w:rsid w:val="00821FBB"/>
    <w:rsid w:val="008221CE"/>
    <w:rsid w:val="00824086"/>
    <w:rsid w:val="008247B4"/>
    <w:rsid w:val="00825D66"/>
    <w:rsid w:val="008300CE"/>
    <w:rsid w:val="008312A1"/>
    <w:rsid w:val="00832265"/>
    <w:rsid w:val="0083257B"/>
    <w:rsid w:val="00832C3C"/>
    <w:rsid w:val="00833F34"/>
    <w:rsid w:val="0083689C"/>
    <w:rsid w:val="008371FA"/>
    <w:rsid w:val="00837294"/>
    <w:rsid w:val="0084124C"/>
    <w:rsid w:val="00843272"/>
    <w:rsid w:val="008433B9"/>
    <w:rsid w:val="00851C00"/>
    <w:rsid w:val="0085407C"/>
    <w:rsid w:val="008562C5"/>
    <w:rsid w:val="00857724"/>
    <w:rsid w:val="008578C6"/>
    <w:rsid w:val="008615A1"/>
    <w:rsid w:val="00861CB2"/>
    <w:rsid w:val="00862D70"/>
    <w:rsid w:val="00864211"/>
    <w:rsid w:val="008715A0"/>
    <w:rsid w:val="00873E1E"/>
    <w:rsid w:val="00876BA1"/>
    <w:rsid w:val="008770BD"/>
    <w:rsid w:val="008779AB"/>
    <w:rsid w:val="00881896"/>
    <w:rsid w:val="00881E0E"/>
    <w:rsid w:val="00881F38"/>
    <w:rsid w:val="00882A67"/>
    <w:rsid w:val="008832C2"/>
    <w:rsid w:val="00883BBD"/>
    <w:rsid w:val="00883CAE"/>
    <w:rsid w:val="00884524"/>
    <w:rsid w:val="00884835"/>
    <w:rsid w:val="00886C27"/>
    <w:rsid w:val="00890473"/>
    <w:rsid w:val="0089078F"/>
    <w:rsid w:val="00892030"/>
    <w:rsid w:val="008923F8"/>
    <w:rsid w:val="00893AD8"/>
    <w:rsid w:val="0089485F"/>
    <w:rsid w:val="008966F7"/>
    <w:rsid w:val="008A044D"/>
    <w:rsid w:val="008A0EBF"/>
    <w:rsid w:val="008A6D99"/>
    <w:rsid w:val="008B1ACD"/>
    <w:rsid w:val="008C269A"/>
    <w:rsid w:val="008C4BBB"/>
    <w:rsid w:val="008C7BB3"/>
    <w:rsid w:val="008D5D2D"/>
    <w:rsid w:val="008D5D46"/>
    <w:rsid w:val="008D796B"/>
    <w:rsid w:val="008E1455"/>
    <w:rsid w:val="008E1FAB"/>
    <w:rsid w:val="008E79B2"/>
    <w:rsid w:val="008F18DF"/>
    <w:rsid w:val="008F404D"/>
    <w:rsid w:val="008F66C0"/>
    <w:rsid w:val="009020E1"/>
    <w:rsid w:val="009042D0"/>
    <w:rsid w:val="0090442F"/>
    <w:rsid w:val="00904C70"/>
    <w:rsid w:val="00905AAD"/>
    <w:rsid w:val="0091032E"/>
    <w:rsid w:val="009108F4"/>
    <w:rsid w:val="009111C7"/>
    <w:rsid w:val="00911D29"/>
    <w:rsid w:val="00916B62"/>
    <w:rsid w:val="009230C5"/>
    <w:rsid w:val="0092515B"/>
    <w:rsid w:val="00925B22"/>
    <w:rsid w:val="00927C9F"/>
    <w:rsid w:val="0093050C"/>
    <w:rsid w:val="0093662D"/>
    <w:rsid w:val="00940D7B"/>
    <w:rsid w:val="00941436"/>
    <w:rsid w:val="00941A7C"/>
    <w:rsid w:val="00942AAD"/>
    <w:rsid w:val="00944596"/>
    <w:rsid w:val="00945191"/>
    <w:rsid w:val="009461DC"/>
    <w:rsid w:val="009476EC"/>
    <w:rsid w:val="0095210A"/>
    <w:rsid w:val="00953D69"/>
    <w:rsid w:val="009549F5"/>
    <w:rsid w:val="00961128"/>
    <w:rsid w:val="00961EA6"/>
    <w:rsid w:val="009640D6"/>
    <w:rsid w:val="00964575"/>
    <w:rsid w:val="00970449"/>
    <w:rsid w:val="009710E0"/>
    <w:rsid w:val="009729A0"/>
    <w:rsid w:val="00975423"/>
    <w:rsid w:val="00976E17"/>
    <w:rsid w:val="009800C1"/>
    <w:rsid w:val="009815E6"/>
    <w:rsid w:val="00984DE7"/>
    <w:rsid w:val="009855D4"/>
    <w:rsid w:val="00987D94"/>
    <w:rsid w:val="0099048E"/>
    <w:rsid w:val="009904AB"/>
    <w:rsid w:val="009913F0"/>
    <w:rsid w:val="009916E7"/>
    <w:rsid w:val="0099349E"/>
    <w:rsid w:val="00996495"/>
    <w:rsid w:val="009A14D6"/>
    <w:rsid w:val="009A2CEF"/>
    <w:rsid w:val="009B0AA1"/>
    <w:rsid w:val="009B21B8"/>
    <w:rsid w:val="009B21E8"/>
    <w:rsid w:val="009C3A03"/>
    <w:rsid w:val="009C579E"/>
    <w:rsid w:val="009C6048"/>
    <w:rsid w:val="009D0BDD"/>
    <w:rsid w:val="009D2BB5"/>
    <w:rsid w:val="009D5B27"/>
    <w:rsid w:val="009D7A15"/>
    <w:rsid w:val="009E01C0"/>
    <w:rsid w:val="009E438E"/>
    <w:rsid w:val="009F20D7"/>
    <w:rsid w:val="009F3BEB"/>
    <w:rsid w:val="009F4F79"/>
    <w:rsid w:val="009F50CB"/>
    <w:rsid w:val="00A00322"/>
    <w:rsid w:val="00A062EC"/>
    <w:rsid w:val="00A11DA9"/>
    <w:rsid w:val="00A137D1"/>
    <w:rsid w:val="00A13CC3"/>
    <w:rsid w:val="00A1483E"/>
    <w:rsid w:val="00A160AF"/>
    <w:rsid w:val="00A1712D"/>
    <w:rsid w:val="00A20864"/>
    <w:rsid w:val="00A27B37"/>
    <w:rsid w:val="00A31524"/>
    <w:rsid w:val="00A325F5"/>
    <w:rsid w:val="00A338C7"/>
    <w:rsid w:val="00A33CFD"/>
    <w:rsid w:val="00A34FDC"/>
    <w:rsid w:val="00A3534D"/>
    <w:rsid w:val="00A36D5E"/>
    <w:rsid w:val="00A371B5"/>
    <w:rsid w:val="00A423C5"/>
    <w:rsid w:val="00A43D56"/>
    <w:rsid w:val="00A44C9F"/>
    <w:rsid w:val="00A46D8B"/>
    <w:rsid w:val="00A51B86"/>
    <w:rsid w:val="00A54EEA"/>
    <w:rsid w:val="00A55D3B"/>
    <w:rsid w:val="00A57630"/>
    <w:rsid w:val="00A57DFA"/>
    <w:rsid w:val="00A61712"/>
    <w:rsid w:val="00A61B7E"/>
    <w:rsid w:val="00A717B2"/>
    <w:rsid w:val="00A72B56"/>
    <w:rsid w:val="00A74CC7"/>
    <w:rsid w:val="00A75AB5"/>
    <w:rsid w:val="00A81205"/>
    <w:rsid w:val="00A82E4A"/>
    <w:rsid w:val="00A83631"/>
    <w:rsid w:val="00A85383"/>
    <w:rsid w:val="00A85F89"/>
    <w:rsid w:val="00A94560"/>
    <w:rsid w:val="00A9583E"/>
    <w:rsid w:val="00A97194"/>
    <w:rsid w:val="00A972DF"/>
    <w:rsid w:val="00AA1C6D"/>
    <w:rsid w:val="00AA2813"/>
    <w:rsid w:val="00AA449D"/>
    <w:rsid w:val="00AA65CF"/>
    <w:rsid w:val="00AA6C7E"/>
    <w:rsid w:val="00AB090A"/>
    <w:rsid w:val="00AB1AE8"/>
    <w:rsid w:val="00AB4EE7"/>
    <w:rsid w:val="00AC0297"/>
    <w:rsid w:val="00AC200A"/>
    <w:rsid w:val="00AC5159"/>
    <w:rsid w:val="00AC5F65"/>
    <w:rsid w:val="00AC687C"/>
    <w:rsid w:val="00AC6D7E"/>
    <w:rsid w:val="00AC76CC"/>
    <w:rsid w:val="00AC7B26"/>
    <w:rsid w:val="00AD0E9A"/>
    <w:rsid w:val="00AD1D97"/>
    <w:rsid w:val="00AD27AC"/>
    <w:rsid w:val="00AD2ADB"/>
    <w:rsid w:val="00AD3487"/>
    <w:rsid w:val="00AD3AE3"/>
    <w:rsid w:val="00AD48ED"/>
    <w:rsid w:val="00AD4C38"/>
    <w:rsid w:val="00AE2BFE"/>
    <w:rsid w:val="00AE34BE"/>
    <w:rsid w:val="00AE5090"/>
    <w:rsid w:val="00AF2F2C"/>
    <w:rsid w:val="00AF364E"/>
    <w:rsid w:val="00AF5A8D"/>
    <w:rsid w:val="00B015C3"/>
    <w:rsid w:val="00B03932"/>
    <w:rsid w:val="00B101C8"/>
    <w:rsid w:val="00B13B4A"/>
    <w:rsid w:val="00B149A4"/>
    <w:rsid w:val="00B15331"/>
    <w:rsid w:val="00B170B1"/>
    <w:rsid w:val="00B2020B"/>
    <w:rsid w:val="00B26ED1"/>
    <w:rsid w:val="00B310D9"/>
    <w:rsid w:val="00B3135F"/>
    <w:rsid w:val="00B32721"/>
    <w:rsid w:val="00B34319"/>
    <w:rsid w:val="00B3492B"/>
    <w:rsid w:val="00B34B3A"/>
    <w:rsid w:val="00B46187"/>
    <w:rsid w:val="00B461E6"/>
    <w:rsid w:val="00B46466"/>
    <w:rsid w:val="00B5017B"/>
    <w:rsid w:val="00B53996"/>
    <w:rsid w:val="00B60142"/>
    <w:rsid w:val="00B604C3"/>
    <w:rsid w:val="00B62F4C"/>
    <w:rsid w:val="00B63CB5"/>
    <w:rsid w:val="00B6486B"/>
    <w:rsid w:val="00B66521"/>
    <w:rsid w:val="00B676BE"/>
    <w:rsid w:val="00B7125A"/>
    <w:rsid w:val="00B735F1"/>
    <w:rsid w:val="00B77B89"/>
    <w:rsid w:val="00B82987"/>
    <w:rsid w:val="00B834A3"/>
    <w:rsid w:val="00B83D99"/>
    <w:rsid w:val="00B879AF"/>
    <w:rsid w:val="00B90719"/>
    <w:rsid w:val="00B93B89"/>
    <w:rsid w:val="00B9553D"/>
    <w:rsid w:val="00BA3524"/>
    <w:rsid w:val="00BA3BA7"/>
    <w:rsid w:val="00BA442C"/>
    <w:rsid w:val="00BA44A0"/>
    <w:rsid w:val="00BA674B"/>
    <w:rsid w:val="00BB0E4A"/>
    <w:rsid w:val="00BB19E4"/>
    <w:rsid w:val="00BB7EEB"/>
    <w:rsid w:val="00BC05BF"/>
    <w:rsid w:val="00BC44ED"/>
    <w:rsid w:val="00BC7D86"/>
    <w:rsid w:val="00BD1316"/>
    <w:rsid w:val="00BD2315"/>
    <w:rsid w:val="00BD2B74"/>
    <w:rsid w:val="00BD78E2"/>
    <w:rsid w:val="00BE3672"/>
    <w:rsid w:val="00BE3EB7"/>
    <w:rsid w:val="00BE47C8"/>
    <w:rsid w:val="00BE5284"/>
    <w:rsid w:val="00BE63BF"/>
    <w:rsid w:val="00BE7152"/>
    <w:rsid w:val="00BF4896"/>
    <w:rsid w:val="00BF50CC"/>
    <w:rsid w:val="00C0642B"/>
    <w:rsid w:val="00C06BE9"/>
    <w:rsid w:val="00C147C1"/>
    <w:rsid w:val="00C1486F"/>
    <w:rsid w:val="00C1511C"/>
    <w:rsid w:val="00C15DEA"/>
    <w:rsid w:val="00C1600A"/>
    <w:rsid w:val="00C16976"/>
    <w:rsid w:val="00C17E3B"/>
    <w:rsid w:val="00C22375"/>
    <w:rsid w:val="00C25F78"/>
    <w:rsid w:val="00C26C48"/>
    <w:rsid w:val="00C26D24"/>
    <w:rsid w:val="00C376A1"/>
    <w:rsid w:val="00C45077"/>
    <w:rsid w:val="00C464CB"/>
    <w:rsid w:val="00C528A6"/>
    <w:rsid w:val="00C52F10"/>
    <w:rsid w:val="00C54322"/>
    <w:rsid w:val="00C551B6"/>
    <w:rsid w:val="00C566AA"/>
    <w:rsid w:val="00C6455A"/>
    <w:rsid w:val="00C704FF"/>
    <w:rsid w:val="00C70C18"/>
    <w:rsid w:val="00C70D35"/>
    <w:rsid w:val="00C7513C"/>
    <w:rsid w:val="00C81D36"/>
    <w:rsid w:val="00C865B5"/>
    <w:rsid w:val="00C876D1"/>
    <w:rsid w:val="00C8792A"/>
    <w:rsid w:val="00C927D7"/>
    <w:rsid w:val="00C945BC"/>
    <w:rsid w:val="00C94821"/>
    <w:rsid w:val="00CA0EEC"/>
    <w:rsid w:val="00CA1AB7"/>
    <w:rsid w:val="00CA5A4D"/>
    <w:rsid w:val="00CA7EA4"/>
    <w:rsid w:val="00CB1041"/>
    <w:rsid w:val="00CB4503"/>
    <w:rsid w:val="00CB47B5"/>
    <w:rsid w:val="00CB6CEC"/>
    <w:rsid w:val="00CB7964"/>
    <w:rsid w:val="00CC091A"/>
    <w:rsid w:val="00CC2EC6"/>
    <w:rsid w:val="00CC4F25"/>
    <w:rsid w:val="00CD00A4"/>
    <w:rsid w:val="00CD5919"/>
    <w:rsid w:val="00CE14DA"/>
    <w:rsid w:val="00CE30B5"/>
    <w:rsid w:val="00CE4E9C"/>
    <w:rsid w:val="00CE61E0"/>
    <w:rsid w:val="00CF27BF"/>
    <w:rsid w:val="00CF51B6"/>
    <w:rsid w:val="00D01981"/>
    <w:rsid w:val="00D039A7"/>
    <w:rsid w:val="00D04578"/>
    <w:rsid w:val="00D064C4"/>
    <w:rsid w:val="00D10379"/>
    <w:rsid w:val="00D251A3"/>
    <w:rsid w:val="00D260CE"/>
    <w:rsid w:val="00D2777A"/>
    <w:rsid w:val="00D32264"/>
    <w:rsid w:val="00D3334F"/>
    <w:rsid w:val="00D33FB4"/>
    <w:rsid w:val="00D35C25"/>
    <w:rsid w:val="00D3785D"/>
    <w:rsid w:val="00D379B6"/>
    <w:rsid w:val="00D43AEB"/>
    <w:rsid w:val="00D46CB0"/>
    <w:rsid w:val="00D5082C"/>
    <w:rsid w:val="00D5173F"/>
    <w:rsid w:val="00D54335"/>
    <w:rsid w:val="00D609EB"/>
    <w:rsid w:val="00D623B9"/>
    <w:rsid w:val="00D664F8"/>
    <w:rsid w:val="00D67BB4"/>
    <w:rsid w:val="00D72702"/>
    <w:rsid w:val="00D72AD6"/>
    <w:rsid w:val="00D76389"/>
    <w:rsid w:val="00D81EA3"/>
    <w:rsid w:val="00D8304D"/>
    <w:rsid w:val="00D86E63"/>
    <w:rsid w:val="00D87B1C"/>
    <w:rsid w:val="00D914E5"/>
    <w:rsid w:val="00D924EF"/>
    <w:rsid w:val="00D9252F"/>
    <w:rsid w:val="00D92909"/>
    <w:rsid w:val="00D955EF"/>
    <w:rsid w:val="00D96663"/>
    <w:rsid w:val="00DA4829"/>
    <w:rsid w:val="00DA5284"/>
    <w:rsid w:val="00DB2F00"/>
    <w:rsid w:val="00DB5295"/>
    <w:rsid w:val="00DB70F1"/>
    <w:rsid w:val="00DC0C53"/>
    <w:rsid w:val="00DD0206"/>
    <w:rsid w:val="00DD0CD5"/>
    <w:rsid w:val="00DD1532"/>
    <w:rsid w:val="00DD2E92"/>
    <w:rsid w:val="00DD62BC"/>
    <w:rsid w:val="00DD69BF"/>
    <w:rsid w:val="00DE1B7D"/>
    <w:rsid w:val="00DE233C"/>
    <w:rsid w:val="00DE3A97"/>
    <w:rsid w:val="00DE4192"/>
    <w:rsid w:val="00DE41CC"/>
    <w:rsid w:val="00DE6AD9"/>
    <w:rsid w:val="00DF2A25"/>
    <w:rsid w:val="00DF2EE7"/>
    <w:rsid w:val="00DF3AE4"/>
    <w:rsid w:val="00DF6263"/>
    <w:rsid w:val="00DF787D"/>
    <w:rsid w:val="00E00151"/>
    <w:rsid w:val="00E0167F"/>
    <w:rsid w:val="00E02041"/>
    <w:rsid w:val="00E044B3"/>
    <w:rsid w:val="00E0465F"/>
    <w:rsid w:val="00E0570D"/>
    <w:rsid w:val="00E06FC6"/>
    <w:rsid w:val="00E12E3A"/>
    <w:rsid w:val="00E176CC"/>
    <w:rsid w:val="00E21862"/>
    <w:rsid w:val="00E2785E"/>
    <w:rsid w:val="00E30DF1"/>
    <w:rsid w:val="00E346F8"/>
    <w:rsid w:val="00E3732C"/>
    <w:rsid w:val="00E40D55"/>
    <w:rsid w:val="00E41DF1"/>
    <w:rsid w:val="00E42E69"/>
    <w:rsid w:val="00E4660D"/>
    <w:rsid w:val="00E47FDB"/>
    <w:rsid w:val="00E5243F"/>
    <w:rsid w:val="00E536ED"/>
    <w:rsid w:val="00E553F3"/>
    <w:rsid w:val="00E56F71"/>
    <w:rsid w:val="00E62577"/>
    <w:rsid w:val="00E71F74"/>
    <w:rsid w:val="00E72494"/>
    <w:rsid w:val="00E749BE"/>
    <w:rsid w:val="00E806C9"/>
    <w:rsid w:val="00E8097F"/>
    <w:rsid w:val="00E81E67"/>
    <w:rsid w:val="00E83A56"/>
    <w:rsid w:val="00E84DA9"/>
    <w:rsid w:val="00E8519A"/>
    <w:rsid w:val="00E85C9B"/>
    <w:rsid w:val="00E85E30"/>
    <w:rsid w:val="00E869DF"/>
    <w:rsid w:val="00E87984"/>
    <w:rsid w:val="00E925B4"/>
    <w:rsid w:val="00E97249"/>
    <w:rsid w:val="00E9742F"/>
    <w:rsid w:val="00E97ACA"/>
    <w:rsid w:val="00EA1F1C"/>
    <w:rsid w:val="00EA4EB3"/>
    <w:rsid w:val="00EA54B1"/>
    <w:rsid w:val="00EA6D04"/>
    <w:rsid w:val="00EB17C4"/>
    <w:rsid w:val="00EB1F5E"/>
    <w:rsid w:val="00EB2B7C"/>
    <w:rsid w:val="00EB4539"/>
    <w:rsid w:val="00EB5C2E"/>
    <w:rsid w:val="00EB6366"/>
    <w:rsid w:val="00EC2A49"/>
    <w:rsid w:val="00EC33CC"/>
    <w:rsid w:val="00EC405E"/>
    <w:rsid w:val="00EC64B5"/>
    <w:rsid w:val="00ED0A25"/>
    <w:rsid w:val="00ED0D12"/>
    <w:rsid w:val="00ED221D"/>
    <w:rsid w:val="00ED42D5"/>
    <w:rsid w:val="00ED4436"/>
    <w:rsid w:val="00ED6E15"/>
    <w:rsid w:val="00EE1005"/>
    <w:rsid w:val="00EE2F50"/>
    <w:rsid w:val="00EE4C28"/>
    <w:rsid w:val="00EF25EC"/>
    <w:rsid w:val="00EF35F2"/>
    <w:rsid w:val="00EF729B"/>
    <w:rsid w:val="00F00240"/>
    <w:rsid w:val="00F04FEC"/>
    <w:rsid w:val="00F074D7"/>
    <w:rsid w:val="00F079CD"/>
    <w:rsid w:val="00F12A3C"/>
    <w:rsid w:val="00F17500"/>
    <w:rsid w:val="00F17986"/>
    <w:rsid w:val="00F2193F"/>
    <w:rsid w:val="00F24099"/>
    <w:rsid w:val="00F253E2"/>
    <w:rsid w:val="00F27BBD"/>
    <w:rsid w:val="00F27DA0"/>
    <w:rsid w:val="00F33158"/>
    <w:rsid w:val="00F34B5D"/>
    <w:rsid w:val="00F358D7"/>
    <w:rsid w:val="00F41C5B"/>
    <w:rsid w:val="00F431E6"/>
    <w:rsid w:val="00F45F2A"/>
    <w:rsid w:val="00F47172"/>
    <w:rsid w:val="00F51853"/>
    <w:rsid w:val="00F53113"/>
    <w:rsid w:val="00F54538"/>
    <w:rsid w:val="00F61908"/>
    <w:rsid w:val="00F633BC"/>
    <w:rsid w:val="00F649D4"/>
    <w:rsid w:val="00F65290"/>
    <w:rsid w:val="00F665F2"/>
    <w:rsid w:val="00F67B0D"/>
    <w:rsid w:val="00F70106"/>
    <w:rsid w:val="00F70A96"/>
    <w:rsid w:val="00F72E37"/>
    <w:rsid w:val="00F749AB"/>
    <w:rsid w:val="00F749EA"/>
    <w:rsid w:val="00F7585B"/>
    <w:rsid w:val="00F8217A"/>
    <w:rsid w:val="00F822F1"/>
    <w:rsid w:val="00F8418E"/>
    <w:rsid w:val="00F853F0"/>
    <w:rsid w:val="00F85BD3"/>
    <w:rsid w:val="00F9392E"/>
    <w:rsid w:val="00F94977"/>
    <w:rsid w:val="00F95A94"/>
    <w:rsid w:val="00F978C7"/>
    <w:rsid w:val="00F97957"/>
    <w:rsid w:val="00FA0549"/>
    <w:rsid w:val="00FA19C0"/>
    <w:rsid w:val="00FA339C"/>
    <w:rsid w:val="00FA58EA"/>
    <w:rsid w:val="00FB1933"/>
    <w:rsid w:val="00FB2B2F"/>
    <w:rsid w:val="00FB2D17"/>
    <w:rsid w:val="00FB4245"/>
    <w:rsid w:val="00FB487F"/>
    <w:rsid w:val="00FB61DE"/>
    <w:rsid w:val="00FB66D3"/>
    <w:rsid w:val="00FB7FF3"/>
    <w:rsid w:val="00FC32AB"/>
    <w:rsid w:val="00FC6F3B"/>
    <w:rsid w:val="00FD0DCA"/>
    <w:rsid w:val="00FD1369"/>
    <w:rsid w:val="00FD27D7"/>
    <w:rsid w:val="00FD3551"/>
    <w:rsid w:val="00FE0263"/>
    <w:rsid w:val="00FE0789"/>
    <w:rsid w:val="00FE4E91"/>
    <w:rsid w:val="00FE554A"/>
    <w:rsid w:val="00FF2E30"/>
    <w:rsid w:val="00FF4E0D"/>
    <w:rsid w:val="00FF6AD1"/>
    <w:rsid w:val="00FF6C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967"/>
  </w:style>
  <w:style w:type="paragraph" w:styleId="Heading1">
    <w:name w:val="heading 1"/>
    <w:basedOn w:val="Normal"/>
    <w:next w:val="Normal"/>
    <w:link w:val="Heading1Char"/>
    <w:uiPriority w:val="99"/>
    <w:qFormat/>
    <w:rsid w:val="007C2E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19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00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A1967"/>
    <w:rPr>
      <w:rFonts w:ascii="Times New Roman" w:hAnsi="Times New Roman" w:cs="Times New Roman" w:hint="default"/>
      <w:color w:val="9D454F"/>
      <w:u w:val="single"/>
    </w:rPr>
  </w:style>
  <w:style w:type="character" w:styleId="HTMLCite">
    <w:name w:val="HTML Cite"/>
    <w:uiPriority w:val="99"/>
    <w:semiHidden/>
    <w:unhideWhenUsed/>
    <w:rsid w:val="003A1967"/>
    <w:rPr>
      <w:rFonts w:ascii="Times New Roman" w:hAnsi="Times New Roman" w:cs="Times New Roman" w:hint="default"/>
      <w:i/>
      <w:iCs/>
    </w:rPr>
  </w:style>
  <w:style w:type="character" w:styleId="Emphasis">
    <w:name w:val="Emphasis"/>
    <w:uiPriority w:val="20"/>
    <w:qFormat/>
    <w:rsid w:val="003A1967"/>
    <w:rPr>
      <w:rFonts w:ascii="Times New Roman" w:hAnsi="Times New Roman" w:cs="Times New Roman" w:hint="default"/>
      <w:b/>
      <w:bCs/>
      <w:i w:val="0"/>
      <w:iCs w:val="0"/>
    </w:rPr>
  </w:style>
  <w:style w:type="character" w:styleId="Strong">
    <w:name w:val="Strong"/>
    <w:uiPriority w:val="22"/>
    <w:qFormat/>
    <w:rsid w:val="003A1967"/>
    <w:rPr>
      <w:rFonts w:ascii="Times New Roman" w:hAnsi="Times New Roman" w:cs="Times New Roman" w:hint="default"/>
      <w:b/>
      <w:bCs/>
    </w:rPr>
  </w:style>
  <w:style w:type="paragraph" w:styleId="NormalWeb">
    <w:name w:val="Normal (Web)"/>
    <w:basedOn w:val="Normal"/>
    <w:uiPriority w:val="99"/>
    <w:unhideWhenUsed/>
    <w:rsid w:val="003A19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3A1967"/>
    <w:pPr>
      <w:spacing w:after="0" w:line="240" w:lineRule="auto"/>
    </w:pPr>
    <w:rPr>
      <w:sz w:val="20"/>
      <w:szCs w:val="20"/>
    </w:rPr>
  </w:style>
  <w:style w:type="character" w:customStyle="1" w:styleId="FootnoteTextChar">
    <w:name w:val="Footnote Text Char"/>
    <w:basedOn w:val="DefaultParagraphFont"/>
    <w:link w:val="FootnoteText"/>
    <w:uiPriority w:val="99"/>
    <w:rsid w:val="003A1967"/>
    <w:rPr>
      <w:sz w:val="20"/>
      <w:szCs w:val="20"/>
    </w:rPr>
  </w:style>
  <w:style w:type="paragraph" w:styleId="NoSpacing">
    <w:name w:val="No Spacing"/>
    <w:uiPriority w:val="1"/>
    <w:qFormat/>
    <w:rsid w:val="003A1967"/>
    <w:pPr>
      <w:spacing w:after="0" w:line="240" w:lineRule="auto"/>
    </w:pPr>
    <w:rPr>
      <w:rFonts w:ascii="Calibri" w:eastAsia="Calibri" w:hAnsi="Calibri" w:cs="Times New Roman"/>
    </w:rPr>
  </w:style>
  <w:style w:type="paragraph" w:customStyle="1" w:styleId="Default">
    <w:name w:val="Default"/>
    <w:rsid w:val="003A1967"/>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customStyle="1" w:styleId="card-section">
    <w:name w:val="card-section"/>
    <w:basedOn w:val="Normal"/>
    <w:uiPriority w:val="99"/>
    <w:rsid w:val="003A1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3A1967"/>
    <w:rPr>
      <w:vertAlign w:val="superscript"/>
    </w:rPr>
  </w:style>
  <w:style w:type="character" w:customStyle="1" w:styleId="f">
    <w:name w:val="f"/>
    <w:uiPriority w:val="99"/>
    <w:rsid w:val="003A1967"/>
    <w:rPr>
      <w:rFonts w:ascii="Times New Roman" w:hAnsi="Times New Roman" w:cs="Times New Roman" w:hint="default"/>
    </w:rPr>
  </w:style>
  <w:style w:type="character" w:customStyle="1" w:styleId="st">
    <w:name w:val="st"/>
    <w:rsid w:val="003A1967"/>
    <w:rPr>
      <w:rFonts w:ascii="Times New Roman" w:hAnsi="Times New Roman" w:cs="Times New Roman" w:hint="default"/>
    </w:rPr>
  </w:style>
  <w:style w:type="character" w:customStyle="1" w:styleId="ft">
    <w:name w:val="ft"/>
    <w:uiPriority w:val="99"/>
    <w:rsid w:val="003A1967"/>
    <w:rPr>
      <w:rFonts w:ascii="Times New Roman" w:hAnsi="Times New Roman" w:cs="Times New Roman" w:hint="default"/>
    </w:rPr>
  </w:style>
  <w:style w:type="character" w:customStyle="1" w:styleId="citation">
    <w:name w:val="citation"/>
    <w:basedOn w:val="DefaultParagraphFont"/>
    <w:rsid w:val="003A1967"/>
  </w:style>
  <w:style w:type="character" w:customStyle="1" w:styleId="Heading2Char">
    <w:name w:val="Heading 2 Char"/>
    <w:basedOn w:val="DefaultParagraphFont"/>
    <w:link w:val="Heading2"/>
    <w:uiPriority w:val="9"/>
    <w:rsid w:val="003A1967"/>
    <w:rPr>
      <w:rFonts w:asciiTheme="majorHAnsi" w:eastAsiaTheme="majorEastAsia" w:hAnsiTheme="majorHAnsi" w:cstheme="majorBidi"/>
      <w:b/>
      <w:bCs/>
      <w:color w:val="4F81BD" w:themeColor="accent1"/>
      <w:sz w:val="26"/>
      <w:szCs w:val="26"/>
    </w:rPr>
  </w:style>
  <w:style w:type="character" w:customStyle="1" w:styleId="value">
    <w:name w:val="value"/>
    <w:basedOn w:val="DefaultParagraphFont"/>
    <w:rsid w:val="003A1967"/>
  </w:style>
  <w:style w:type="character" w:customStyle="1" w:styleId="kno-fv-vq">
    <w:name w:val="kno-fv-vq"/>
    <w:rsid w:val="003A1967"/>
  </w:style>
  <w:style w:type="character" w:customStyle="1" w:styleId="reference-text">
    <w:name w:val="reference-text"/>
    <w:basedOn w:val="DefaultParagraphFont"/>
    <w:rsid w:val="003A1967"/>
  </w:style>
  <w:style w:type="character" w:customStyle="1" w:styleId="playlinenum1">
    <w:name w:val="playlinenum1"/>
    <w:basedOn w:val="DefaultParagraphFont"/>
    <w:rsid w:val="003A1967"/>
    <w:rPr>
      <w:rFonts w:ascii="Verdana" w:hAnsi="Verdana" w:hint="default"/>
      <w:b/>
      <w:bCs/>
      <w:sz w:val="17"/>
      <w:szCs w:val="17"/>
    </w:rPr>
  </w:style>
  <w:style w:type="character" w:customStyle="1" w:styleId="highl">
    <w:name w:val="highl"/>
    <w:basedOn w:val="DefaultParagraphFont"/>
    <w:rsid w:val="003A1967"/>
  </w:style>
  <w:style w:type="character" w:customStyle="1" w:styleId="st1">
    <w:name w:val="st1"/>
    <w:basedOn w:val="DefaultParagraphFont"/>
    <w:rsid w:val="003A1967"/>
  </w:style>
  <w:style w:type="paragraph" w:styleId="BalloonText">
    <w:name w:val="Balloon Text"/>
    <w:basedOn w:val="Normal"/>
    <w:link w:val="BalloonTextChar"/>
    <w:uiPriority w:val="99"/>
    <w:semiHidden/>
    <w:unhideWhenUsed/>
    <w:rsid w:val="00D925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52F"/>
    <w:rPr>
      <w:rFonts w:ascii="Tahoma" w:hAnsi="Tahoma" w:cs="Tahoma"/>
      <w:sz w:val="16"/>
      <w:szCs w:val="16"/>
    </w:rPr>
  </w:style>
  <w:style w:type="character" w:customStyle="1" w:styleId="Heading1Char">
    <w:name w:val="Heading 1 Char"/>
    <w:basedOn w:val="DefaultParagraphFont"/>
    <w:link w:val="Heading1"/>
    <w:uiPriority w:val="99"/>
    <w:rsid w:val="007C2E4B"/>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rsid w:val="007C2E4B"/>
  </w:style>
  <w:style w:type="character" w:customStyle="1" w:styleId="smallcaps2">
    <w:name w:val="smallcaps2"/>
    <w:basedOn w:val="DefaultParagraphFont"/>
    <w:rsid w:val="007C2E4B"/>
    <w:rPr>
      <w:smallCaps/>
    </w:rPr>
  </w:style>
  <w:style w:type="character" w:customStyle="1" w:styleId="t402-elided-ellipsis">
    <w:name w:val="t402-elided-ellipsis"/>
    <w:basedOn w:val="DefaultParagraphFont"/>
    <w:rsid w:val="007C2E4B"/>
  </w:style>
  <w:style w:type="character" w:customStyle="1" w:styleId="book">
    <w:name w:val="book"/>
    <w:rsid w:val="007C2E4B"/>
    <w:rPr>
      <w:i/>
      <w:iCs/>
    </w:rPr>
  </w:style>
  <w:style w:type="paragraph" w:styleId="ListParagraph">
    <w:name w:val="List Paragraph"/>
    <w:basedOn w:val="Normal"/>
    <w:uiPriority w:val="34"/>
    <w:qFormat/>
    <w:rsid w:val="005750B9"/>
    <w:pPr>
      <w:ind w:left="720"/>
      <w:contextualSpacing/>
    </w:pPr>
  </w:style>
  <w:style w:type="character" w:customStyle="1" w:styleId="fn">
    <w:name w:val="fn"/>
    <w:rsid w:val="00AD48ED"/>
  </w:style>
  <w:style w:type="character" w:customStyle="1" w:styleId="a-size-small6">
    <w:name w:val="a-size-small6"/>
    <w:basedOn w:val="DefaultParagraphFont"/>
    <w:rsid w:val="00E9742F"/>
  </w:style>
  <w:style w:type="character" w:styleId="FollowedHyperlink">
    <w:name w:val="FollowedHyperlink"/>
    <w:basedOn w:val="DefaultParagraphFont"/>
    <w:uiPriority w:val="99"/>
    <w:semiHidden/>
    <w:unhideWhenUsed/>
    <w:rsid w:val="003D0AA8"/>
    <w:rPr>
      <w:color w:val="800080" w:themeColor="followedHyperlink"/>
      <w:u w:val="single"/>
    </w:rPr>
  </w:style>
  <w:style w:type="character" w:customStyle="1" w:styleId="Heading3Char">
    <w:name w:val="Heading 3 Char"/>
    <w:basedOn w:val="DefaultParagraphFont"/>
    <w:link w:val="Heading3"/>
    <w:uiPriority w:val="9"/>
    <w:semiHidden/>
    <w:rsid w:val="002A0078"/>
    <w:rPr>
      <w:rFonts w:asciiTheme="majorHAnsi" w:eastAsiaTheme="majorEastAsia" w:hAnsiTheme="majorHAnsi" w:cstheme="majorBidi"/>
      <w:b/>
      <w:bCs/>
      <w:color w:val="4F81BD" w:themeColor="accent1"/>
    </w:rPr>
  </w:style>
  <w:style w:type="paragraph" w:customStyle="1" w:styleId="litnotetext">
    <w:name w:val="litnotetext"/>
    <w:basedOn w:val="Normal"/>
    <w:rsid w:val="007053A2"/>
    <w:pPr>
      <w:spacing w:before="240" w:after="24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967"/>
  </w:style>
  <w:style w:type="paragraph" w:styleId="Heading1">
    <w:name w:val="heading 1"/>
    <w:basedOn w:val="Normal"/>
    <w:next w:val="Normal"/>
    <w:link w:val="Heading1Char"/>
    <w:uiPriority w:val="99"/>
    <w:qFormat/>
    <w:rsid w:val="007C2E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19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00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A1967"/>
    <w:rPr>
      <w:rFonts w:ascii="Times New Roman" w:hAnsi="Times New Roman" w:cs="Times New Roman" w:hint="default"/>
      <w:color w:val="9D454F"/>
      <w:u w:val="single"/>
    </w:rPr>
  </w:style>
  <w:style w:type="character" w:styleId="HTMLCite">
    <w:name w:val="HTML Cite"/>
    <w:uiPriority w:val="99"/>
    <w:semiHidden/>
    <w:unhideWhenUsed/>
    <w:rsid w:val="003A1967"/>
    <w:rPr>
      <w:rFonts w:ascii="Times New Roman" w:hAnsi="Times New Roman" w:cs="Times New Roman" w:hint="default"/>
      <w:i/>
      <w:iCs/>
    </w:rPr>
  </w:style>
  <w:style w:type="character" w:styleId="Emphasis">
    <w:name w:val="Emphasis"/>
    <w:uiPriority w:val="20"/>
    <w:qFormat/>
    <w:rsid w:val="003A1967"/>
    <w:rPr>
      <w:rFonts w:ascii="Times New Roman" w:hAnsi="Times New Roman" w:cs="Times New Roman" w:hint="default"/>
      <w:b/>
      <w:bCs/>
      <w:i w:val="0"/>
      <w:iCs w:val="0"/>
    </w:rPr>
  </w:style>
  <w:style w:type="character" w:styleId="Strong">
    <w:name w:val="Strong"/>
    <w:uiPriority w:val="22"/>
    <w:qFormat/>
    <w:rsid w:val="003A1967"/>
    <w:rPr>
      <w:rFonts w:ascii="Times New Roman" w:hAnsi="Times New Roman" w:cs="Times New Roman" w:hint="default"/>
      <w:b/>
      <w:bCs/>
    </w:rPr>
  </w:style>
  <w:style w:type="paragraph" w:styleId="NormalWeb">
    <w:name w:val="Normal (Web)"/>
    <w:basedOn w:val="Normal"/>
    <w:uiPriority w:val="99"/>
    <w:unhideWhenUsed/>
    <w:rsid w:val="003A19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3A1967"/>
    <w:pPr>
      <w:spacing w:after="0" w:line="240" w:lineRule="auto"/>
    </w:pPr>
    <w:rPr>
      <w:sz w:val="20"/>
      <w:szCs w:val="20"/>
    </w:rPr>
  </w:style>
  <w:style w:type="character" w:customStyle="1" w:styleId="FootnoteTextChar">
    <w:name w:val="Footnote Text Char"/>
    <w:basedOn w:val="DefaultParagraphFont"/>
    <w:link w:val="FootnoteText"/>
    <w:uiPriority w:val="99"/>
    <w:rsid w:val="003A1967"/>
    <w:rPr>
      <w:sz w:val="20"/>
      <w:szCs w:val="20"/>
    </w:rPr>
  </w:style>
  <w:style w:type="paragraph" w:styleId="NoSpacing">
    <w:name w:val="No Spacing"/>
    <w:uiPriority w:val="1"/>
    <w:qFormat/>
    <w:rsid w:val="003A1967"/>
    <w:pPr>
      <w:spacing w:after="0" w:line="240" w:lineRule="auto"/>
    </w:pPr>
    <w:rPr>
      <w:rFonts w:ascii="Calibri" w:eastAsia="Calibri" w:hAnsi="Calibri" w:cs="Times New Roman"/>
    </w:rPr>
  </w:style>
  <w:style w:type="paragraph" w:customStyle="1" w:styleId="Default">
    <w:name w:val="Default"/>
    <w:rsid w:val="003A1967"/>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customStyle="1" w:styleId="card-section">
    <w:name w:val="card-section"/>
    <w:basedOn w:val="Normal"/>
    <w:uiPriority w:val="99"/>
    <w:rsid w:val="003A1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3A1967"/>
    <w:rPr>
      <w:vertAlign w:val="superscript"/>
    </w:rPr>
  </w:style>
  <w:style w:type="character" w:customStyle="1" w:styleId="f">
    <w:name w:val="f"/>
    <w:uiPriority w:val="99"/>
    <w:rsid w:val="003A1967"/>
    <w:rPr>
      <w:rFonts w:ascii="Times New Roman" w:hAnsi="Times New Roman" w:cs="Times New Roman" w:hint="default"/>
    </w:rPr>
  </w:style>
  <w:style w:type="character" w:customStyle="1" w:styleId="st">
    <w:name w:val="st"/>
    <w:rsid w:val="003A1967"/>
    <w:rPr>
      <w:rFonts w:ascii="Times New Roman" w:hAnsi="Times New Roman" w:cs="Times New Roman" w:hint="default"/>
    </w:rPr>
  </w:style>
  <w:style w:type="character" w:customStyle="1" w:styleId="ft">
    <w:name w:val="ft"/>
    <w:uiPriority w:val="99"/>
    <w:rsid w:val="003A1967"/>
    <w:rPr>
      <w:rFonts w:ascii="Times New Roman" w:hAnsi="Times New Roman" w:cs="Times New Roman" w:hint="default"/>
    </w:rPr>
  </w:style>
  <w:style w:type="character" w:customStyle="1" w:styleId="citation">
    <w:name w:val="citation"/>
    <w:basedOn w:val="DefaultParagraphFont"/>
    <w:rsid w:val="003A1967"/>
  </w:style>
  <w:style w:type="character" w:customStyle="1" w:styleId="Heading2Char">
    <w:name w:val="Heading 2 Char"/>
    <w:basedOn w:val="DefaultParagraphFont"/>
    <w:link w:val="Heading2"/>
    <w:uiPriority w:val="9"/>
    <w:rsid w:val="003A1967"/>
    <w:rPr>
      <w:rFonts w:asciiTheme="majorHAnsi" w:eastAsiaTheme="majorEastAsia" w:hAnsiTheme="majorHAnsi" w:cstheme="majorBidi"/>
      <w:b/>
      <w:bCs/>
      <w:color w:val="4F81BD" w:themeColor="accent1"/>
      <w:sz w:val="26"/>
      <w:szCs w:val="26"/>
    </w:rPr>
  </w:style>
  <w:style w:type="character" w:customStyle="1" w:styleId="value">
    <w:name w:val="value"/>
    <w:basedOn w:val="DefaultParagraphFont"/>
    <w:rsid w:val="003A1967"/>
  </w:style>
  <w:style w:type="character" w:customStyle="1" w:styleId="kno-fv-vq">
    <w:name w:val="kno-fv-vq"/>
    <w:rsid w:val="003A1967"/>
  </w:style>
  <w:style w:type="character" w:customStyle="1" w:styleId="reference-text">
    <w:name w:val="reference-text"/>
    <w:basedOn w:val="DefaultParagraphFont"/>
    <w:rsid w:val="003A1967"/>
  </w:style>
  <w:style w:type="character" w:customStyle="1" w:styleId="playlinenum1">
    <w:name w:val="playlinenum1"/>
    <w:basedOn w:val="DefaultParagraphFont"/>
    <w:rsid w:val="003A1967"/>
    <w:rPr>
      <w:rFonts w:ascii="Verdana" w:hAnsi="Verdana" w:hint="default"/>
      <w:b/>
      <w:bCs/>
      <w:sz w:val="17"/>
      <w:szCs w:val="17"/>
    </w:rPr>
  </w:style>
  <w:style w:type="character" w:customStyle="1" w:styleId="highl">
    <w:name w:val="highl"/>
    <w:basedOn w:val="DefaultParagraphFont"/>
    <w:rsid w:val="003A1967"/>
  </w:style>
  <w:style w:type="character" w:customStyle="1" w:styleId="st1">
    <w:name w:val="st1"/>
    <w:basedOn w:val="DefaultParagraphFont"/>
    <w:rsid w:val="003A1967"/>
  </w:style>
  <w:style w:type="paragraph" w:styleId="BalloonText">
    <w:name w:val="Balloon Text"/>
    <w:basedOn w:val="Normal"/>
    <w:link w:val="BalloonTextChar"/>
    <w:uiPriority w:val="99"/>
    <w:semiHidden/>
    <w:unhideWhenUsed/>
    <w:rsid w:val="00D925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52F"/>
    <w:rPr>
      <w:rFonts w:ascii="Tahoma" w:hAnsi="Tahoma" w:cs="Tahoma"/>
      <w:sz w:val="16"/>
      <w:szCs w:val="16"/>
    </w:rPr>
  </w:style>
  <w:style w:type="character" w:customStyle="1" w:styleId="Heading1Char">
    <w:name w:val="Heading 1 Char"/>
    <w:basedOn w:val="DefaultParagraphFont"/>
    <w:link w:val="Heading1"/>
    <w:uiPriority w:val="99"/>
    <w:rsid w:val="007C2E4B"/>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rsid w:val="007C2E4B"/>
  </w:style>
  <w:style w:type="character" w:customStyle="1" w:styleId="smallcaps2">
    <w:name w:val="smallcaps2"/>
    <w:basedOn w:val="DefaultParagraphFont"/>
    <w:rsid w:val="007C2E4B"/>
    <w:rPr>
      <w:smallCaps/>
    </w:rPr>
  </w:style>
  <w:style w:type="character" w:customStyle="1" w:styleId="t402-elided-ellipsis">
    <w:name w:val="t402-elided-ellipsis"/>
    <w:basedOn w:val="DefaultParagraphFont"/>
    <w:rsid w:val="007C2E4B"/>
  </w:style>
  <w:style w:type="character" w:customStyle="1" w:styleId="book">
    <w:name w:val="book"/>
    <w:rsid w:val="007C2E4B"/>
    <w:rPr>
      <w:i/>
      <w:iCs/>
    </w:rPr>
  </w:style>
  <w:style w:type="paragraph" w:styleId="ListParagraph">
    <w:name w:val="List Paragraph"/>
    <w:basedOn w:val="Normal"/>
    <w:uiPriority w:val="34"/>
    <w:qFormat/>
    <w:rsid w:val="005750B9"/>
    <w:pPr>
      <w:ind w:left="720"/>
      <w:contextualSpacing/>
    </w:pPr>
  </w:style>
  <w:style w:type="character" w:customStyle="1" w:styleId="fn">
    <w:name w:val="fn"/>
    <w:rsid w:val="00AD48ED"/>
  </w:style>
  <w:style w:type="character" w:customStyle="1" w:styleId="a-size-small6">
    <w:name w:val="a-size-small6"/>
    <w:basedOn w:val="DefaultParagraphFont"/>
    <w:rsid w:val="00E9742F"/>
  </w:style>
  <w:style w:type="character" w:styleId="FollowedHyperlink">
    <w:name w:val="FollowedHyperlink"/>
    <w:basedOn w:val="DefaultParagraphFont"/>
    <w:uiPriority w:val="99"/>
    <w:semiHidden/>
    <w:unhideWhenUsed/>
    <w:rsid w:val="003D0AA8"/>
    <w:rPr>
      <w:color w:val="800080" w:themeColor="followedHyperlink"/>
      <w:u w:val="single"/>
    </w:rPr>
  </w:style>
  <w:style w:type="character" w:customStyle="1" w:styleId="Heading3Char">
    <w:name w:val="Heading 3 Char"/>
    <w:basedOn w:val="DefaultParagraphFont"/>
    <w:link w:val="Heading3"/>
    <w:uiPriority w:val="9"/>
    <w:semiHidden/>
    <w:rsid w:val="002A0078"/>
    <w:rPr>
      <w:rFonts w:asciiTheme="majorHAnsi" w:eastAsiaTheme="majorEastAsia" w:hAnsiTheme="majorHAnsi" w:cstheme="majorBidi"/>
      <w:b/>
      <w:bCs/>
      <w:color w:val="4F81BD" w:themeColor="accent1"/>
    </w:rPr>
  </w:style>
  <w:style w:type="paragraph" w:customStyle="1" w:styleId="litnotetext">
    <w:name w:val="litnotetext"/>
    <w:basedOn w:val="Normal"/>
    <w:rsid w:val="007053A2"/>
    <w:pPr>
      <w:spacing w:before="240" w:after="240"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15879106">
      <w:bodyDiv w:val="1"/>
      <w:marLeft w:val="0"/>
      <w:marRight w:val="0"/>
      <w:marTop w:val="0"/>
      <w:marBottom w:val="0"/>
      <w:divBdr>
        <w:top w:val="none" w:sz="0" w:space="0" w:color="auto"/>
        <w:left w:val="none" w:sz="0" w:space="0" w:color="auto"/>
        <w:bottom w:val="none" w:sz="0" w:space="0" w:color="auto"/>
        <w:right w:val="none" w:sz="0" w:space="0" w:color="auto"/>
      </w:divBdr>
    </w:div>
    <w:div w:id="220867658">
      <w:bodyDiv w:val="1"/>
      <w:marLeft w:val="0"/>
      <w:marRight w:val="0"/>
      <w:marTop w:val="0"/>
      <w:marBottom w:val="0"/>
      <w:divBdr>
        <w:top w:val="none" w:sz="0" w:space="0" w:color="auto"/>
        <w:left w:val="none" w:sz="0" w:space="0" w:color="auto"/>
        <w:bottom w:val="none" w:sz="0" w:space="0" w:color="auto"/>
        <w:right w:val="none" w:sz="0" w:space="0" w:color="auto"/>
      </w:divBdr>
    </w:div>
    <w:div w:id="224684729">
      <w:bodyDiv w:val="1"/>
      <w:marLeft w:val="0"/>
      <w:marRight w:val="0"/>
      <w:marTop w:val="0"/>
      <w:marBottom w:val="0"/>
      <w:divBdr>
        <w:top w:val="none" w:sz="0" w:space="0" w:color="auto"/>
        <w:left w:val="none" w:sz="0" w:space="0" w:color="auto"/>
        <w:bottom w:val="none" w:sz="0" w:space="0" w:color="auto"/>
        <w:right w:val="none" w:sz="0" w:space="0" w:color="auto"/>
      </w:divBdr>
      <w:divsChild>
        <w:div w:id="1723089721">
          <w:marLeft w:val="0"/>
          <w:marRight w:val="0"/>
          <w:marTop w:val="0"/>
          <w:marBottom w:val="0"/>
          <w:divBdr>
            <w:top w:val="none" w:sz="0" w:space="0" w:color="auto"/>
            <w:left w:val="none" w:sz="0" w:space="0" w:color="auto"/>
            <w:bottom w:val="none" w:sz="0" w:space="0" w:color="auto"/>
            <w:right w:val="none" w:sz="0" w:space="0" w:color="auto"/>
          </w:divBdr>
          <w:divsChild>
            <w:div w:id="937252973">
              <w:marLeft w:val="0"/>
              <w:marRight w:val="0"/>
              <w:marTop w:val="0"/>
              <w:marBottom w:val="0"/>
              <w:divBdr>
                <w:top w:val="none" w:sz="0" w:space="0" w:color="auto"/>
                <w:left w:val="none" w:sz="0" w:space="0" w:color="auto"/>
                <w:bottom w:val="none" w:sz="0" w:space="0" w:color="auto"/>
                <w:right w:val="none" w:sz="0" w:space="0" w:color="auto"/>
              </w:divBdr>
              <w:divsChild>
                <w:div w:id="1984700750">
                  <w:marLeft w:val="0"/>
                  <w:marRight w:val="0"/>
                  <w:marTop w:val="0"/>
                  <w:marBottom w:val="0"/>
                  <w:divBdr>
                    <w:top w:val="none" w:sz="0" w:space="0" w:color="auto"/>
                    <w:left w:val="none" w:sz="0" w:space="0" w:color="auto"/>
                    <w:bottom w:val="none" w:sz="0" w:space="0" w:color="auto"/>
                    <w:right w:val="none" w:sz="0" w:space="0" w:color="auto"/>
                  </w:divBdr>
                  <w:divsChild>
                    <w:div w:id="913005504">
                      <w:marLeft w:val="0"/>
                      <w:marRight w:val="0"/>
                      <w:marTop w:val="0"/>
                      <w:marBottom w:val="0"/>
                      <w:divBdr>
                        <w:top w:val="none" w:sz="0" w:space="0" w:color="auto"/>
                        <w:left w:val="none" w:sz="0" w:space="0" w:color="auto"/>
                        <w:bottom w:val="none" w:sz="0" w:space="0" w:color="auto"/>
                        <w:right w:val="none" w:sz="0" w:space="0" w:color="auto"/>
                      </w:divBdr>
                      <w:divsChild>
                        <w:div w:id="49234299">
                          <w:marLeft w:val="0"/>
                          <w:marRight w:val="0"/>
                          <w:marTop w:val="0"/>
                          <w:marBottom w:val="0"/>
                          <w:divBdr>
                            <w:top w:val="none" w:sz="0" w:space="0" w:color="auto"/>
                            <w:left w:val="none" w:sz="0" w:space="0" w:color="auto"/>
                            <w:bottom w:val="none" w:sz="0" w:space="0" w:color="auto"/>
                            <w:right w:val="none" w:sz="0" w:space="0" w:color="auto"/>
                          </w:divBdr>
                          <w:divsChild>
                            <w:div w:id="1428775062">
                              <w:marLeft w:val="0"/>
                              <w:marRight w:val="0"/>
                              <w:marTop w:val="0"/>
                              <w:marBottom w:val="0"/>
                              <w:divBdr>
                                <w:top w:val="none" w:sz="0" w:space="0" w:color="auto"/>
                                <w:left w:val="none" w:sz="0" w:space="0" w:color="auto"/>
                                <w:bottom w:val="none" w:sz="0" w:space="0" w:color="auto"/>
                                <w:right w:val="none" w:sz="0" w:space="0" w:color="auto"/>
                              </w:divBdr>
                              <w:divsChild>
                                <w:div w:id="1530609480">
                                  <w:marLeft w:val="0"/>
                                  <w:marRight w:val="0"/>
                                  <w:marTop w:val="0"/>
                                  <w:marBottom w:val="0"/>
                                  <w:divBdr>
                                    <w:top w:val="none" w:sz="0" w:space="0" w:color="auto"/>
                                    <w:left w:val="none" w:sz="0" w:space="0" w:color="auto"/>
                                    <w:bottom w:val="none" w:sz="0" w:space="0" w:color="auto"/>
                                    <w:right w:val="none" w:sz="0" w:space="0" w:color="auto"/>
                                  </w:divBdr>
                                  <w:divsChild>
                                    <w:div w:id="1702052334">
                                      <w:marLeft w:val="0"/>
                                      <w:marRight w:val="0"/>
                                      <w:marTop w:val="0"/>
                                      <w:marBottom w:val="0"/>
                                      <w:divBdr>
                                        <w:top w:val="none" w:sz="0" w:space="0" w:color="auto"/>
                                        <w:left w:val="none" w:sz="0" w:space="0" w:color="auto"/>
                                        <w:bottom w:val="none" w:sz="0" w:space="0" w:color="auto"/>
                                        <w:right w:val="none" w:sz="0" w:space="0" w:color="auto"/>
                                      </w:divBdr>
                                      <w:divsChild>
                                        <w:div w:id="1794669638">
                                          <w:marLeft w:val="0"/>
                                          <w:marRight w:val="0"/>
                                          <w:marTop w:val="0"/>
                                          <w:marBottom w:val="0"/>
                                          <w:divBdr>
                                            <w:top w:val="none" w:sz="0" w:space="0" w:color="auto"/>
                                            <w:left w:val="none" w:sz="0" w:space="0" w:color="auto"/>
                                            <w:bottom w:val="none" w:sz="0" w:space="0" w:color="auto"/>
                                            <w:right w:val="none" w:sz="0" w:space="0" w:color="auto"/>
                                          </w:divBdr>
                                        </w:div>
                                        <w:div w:id="1087312673">
                                          <w:marLeft w:val="0"/>
                                          <w:marRight w:val="0"/>
                                          <w:marTop w:val="0"/>
                                          <w:marBottom w:val="0"/>
                                          <w:divBdr>
                                            <w:top w:val="none" w:sz="0" w:space="0" w:color="auto"/>
                                            <w:left w:val="none" w:sz="0" w:space="0" w:color="auto"/>
                                            <w:bottom w:val="none" w:sz="0" w:space="0" w:color="auto"/>
                                            <w:right w:val="none" w:sz="0" w:space="0" w:color="auto"/>
                                          </w:divBdr>
                                        </w:div>
                                        <w:div w:id="14036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460441">
      <w:bodyDiv w:val="1"/>
      <w:marLeft w:val="0"/>
      <w:marRight w:val="0"/>
      <w:marTop w:val="0"/>
      <w:marBottom w:val="0"/>
      <w:divBdr>
        <w:top w:val="none" w:sz="0" w:space="0" w:color="auto"/>
        <w:left w:val="none" w:sz="0" w:space="0" w:color="auto"/>
        <w:bottom w:val="none" w:sz="0" w:space="0" w:color="auto"/>
        <w:right w:val="none" w:sz="0" w:space="0" w:color="auto"/>
      </w:divBdr>
    </w:div>
    <w:div w:id="319115796">
      <w:bodyDiv w:val="1"/>
      <w:marLeft w:val="0"/>
      <w:marRight w:val="0"/>
      <w:marTop w:val="0"/>
      <w:marBottom w:val="0"/>
      <w:divBdr>
        <w:top w:val="none" w:sz="0" w:space="0" w:color="auto"/>
        <w:left w:val="none" w:sz="0" w:space="0" w:color="auto"/>
        <w:bottom w:val="none" w:sz="0" w:space="0" w:color="auto"/>
        <w:right w:val="none" w:sz="0" w:space="0" w:color="auto"/>
      </w:divBdr>
    </w:div>
    <w:div w:id="336005372">
      <w:bodyDiv w:val="1"/>
      <w:marLeft w:val="0"/>
      <w:marRight w:val="0"/>
      <w:marTop w:val="0"/>
      <w:marBottom w:val="0"/>
      <w:divBdr>
        <w:top w:val="none" w:sz="0" w:space="0" w:color="auto"/>
        <w:left w:val="none" w:sz="0" w:space="0" w:color="auto"/>
        <w:bottom w:val="none" w:sz="0" w:space="0" w:color="auto"/>
        <w:right w:val="none" w:sz="0" w:space="0" w:color="auto"/>
      </w:divBdr>
    </w:div>
    <w:div w:id="365568743">
      <w:bodyDiv w:val="1"/>
      <w:marLeft w:val="0"/>
      <w:marRight w:val="0"/>
      <w:marTop w:val="0"/>
      <w:marBottom w:val="0"/>
      <w:divBdr>
        <w:top w:val="none" w:sz="0" w:space="0" w:color="auto"/>
        <w:left w:val="none" w:sz="0" w:space="0" w:color="auto"/>
        <w:bottom w:val="none" w:sz="0" w:space="0" w:color="auto"/>
        <w:right w:val="none" w:sz="0" w:space="0" w:color="auto"/>
      </w:divBdr>
    </w:div>
    <w:div w:id="374432573">
      <w:bodyDiv w:val="1"/>
      <w:marLeft w:val="0"/>
      <w:marRight w:val="0"/>
      <w:marTop w:val="0"/>
      <w:marBottom w:val="0"/>
      <w:divBdr>
        <w:top w:val="none" w:sz="0" w:space="0" w:color="auto"/>
        <w:left w:val="none" w:sz="0" w:space="0" w:color="auto"/>
        <w:bottom w:val="none" w:sz="0" w:space="0" w:color="auto"/>
        <w:right w:val="none" w:sz="0" w:space="0" w:color="auto"/>
      </w:divBdr>
    </w:div>
    <w:div w:id="424769409">
      <w:bodyDiv w:val="1"/>
      <w:marLeft w:val="0"/>
      <w:marRight w:val="0"/>
      <w:marTop w:val="0"/>
      <w:marBottom w:val="0"/>
      <w:divBdr>
        <w:top w:val="none" w:sz="0" w:space="0" w:color="auto"/>
        <w:left w:val="none" w:sz="0" w:space="0" w:color="auto"/>
        <w:bottom w:val="none" w:sz="0" w:space="0" w:color="auto"/>
        <w:right w:val="none" w:sz="0" w:space="0" w:color="auto"/>
      </w:divBdr>
    </w:div>
    <w:div w:id="512380732">
      <w:bodyDiv w:val="1"/>
      <w:marLeft w:val="0"/>
      <w:marRight w:val="0"/>
      <w:marTop w:val="0"/>
      <w:marBottom w:val="0"/>
      <w:divBdr>
        <w:top w:val="none" w:sz="0" w:space="0" w:color="auto"/>
        <w:left w:val="none" w:sz="0" w:space="0" w:color="auto"/>
        <w:bottom w:val="none" w:sz="0" w:space="0" w:color="auto"/>
        <w:right w:val="none" w:sz="0" w:space="0" w:color="auto"/>
      </w:divBdr>
    </w:div>
    <w:div w:id="649404183">
      <w:bodyDiv w:val="1"/>
      <w:marLeft w:val="0"/>
      <w:marRight w:val="0"/>
      <w:marTop w:val="0"/>
      <w:marBottom w:val="0"/>
      <w:divBdr>
        <w:top w:val="none" w:sz="0" w:space="0" w:color="auto"/>
        <w:left w:val="none" w:sz="0" w:space="0" w:color="auto"/>
        <w:bottom w:val="none" w:sz="0" w:space="0" w:color="auto"/>
        <w:right w:val="none" w:sz="0" w:space="0" w:color="auto"/>
      </w:divBdr>
    </w:div>
    <w:div w:id="690688932">
      <w:bodyDiv w:val="1"/>
      <w:marLeft w:val="0"/>
      <w:marRight w:val="0"/>
      <w:marTop w:val="0"/>
      <w:marBottom w:val="0"/>
      <w:divBdr>
        <w:top w:val="none" w:sz="0" w:space="0" w:color="auto"/>
        <w:left w:val="none" w:sz="0" w:space="0" w:color="auto"/>
        <w:bottom w:val="none" w:sz="0" w:space="0" w:color="auto"/>
        <w:right w:val="none" w:sz="0" w:space="0" w:color="auto"/>
      </w:divBdr>
    </w:div>
    <w:div w:id="706106088">
      <w:bodyDiv w:val="1"/>
      <w:marLeft w:val="0"/>
      <w:marRight w:val="0"/>
      <w:marTop w:val="0"/>
      <w:marBottom w:val="0"/>
      <w:divBdr>
        <w:top w:val="none" w:sz="0" w:space="0" w:color="auto"/>
        <w:left w:val="none" w:sz="0" w:space="0" w:color="auto"/>
        <w:bottom w:val="none" w:sz="0" w:space="0" w:color="auto"/>
        <w:right w:val="none" w:sz="0" w:space="0" w:color="auto"/>
      </w:divBdr>
      <w:divsChild>
        <w:div w:id="1369838254">
          <w:marLeft w:val="-150"/>
          <w:marRight w:val="-150"/>
          <w:marTop w:val="0"/>
          <w:marBottom w:val="0"/>
          <w:divBdr>
            <w:top w:val="none" w:sz="0" w:space="0" w:color="auto"/>
            <w:left w:val="none" w:sz="0" w:space="0" w:color="auto"/>
            <w:bottom w:val="none" w:sz="0" w:space="0" w:color="auto"/>
            <w:right w:val="none" w:sz="0" w:space="0" w:color="auto"/>
          </w:divBdr>
          <w:divsChild>
            <w:div w:id="1620724243">
              <w:marLeft w:val="0"/>
              <w:marRight w:val="0"/>
              <w:marTop w:val="0"/>
              <w:marBottom w:val="0"/>
              <w:divBdr>
                <w:top w:val="none" w:sz="0" w:space="0" w:color="auto"/>
                <w:left w:val="none" w:sz="0" w:space="0" w:color="auto"/>
                <w:bottom w:val="none" w:sz="0" w:space="0" w:color="auto"/>
                <w:right w:val="none" w:sz="0" w:space="0" w:color="auto"/>
              </w:divBdr>
              <w:divsChild>
                <w:div w:id="28458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07783">
      <w:bodyDiv w:val="1"/>
      <w:marLeft w:val="0"/>
      <w:marRight w:val="0"/>
      <w:marTop w:val="0"/>
      <w:marBottom w:val="0"/>
      <w:divBdr>
        <w:top w:val="none" w:sz="0" w:space="0" w:color="auto"/>
        <w:left w:val="none" w:sz="0" w:space="0" w:color="auto"/>
        <w:bottom w:val="none" w:sz="0" w:space="0" w:color="auto"/>
        <w:right w:val="none" w:sz="0" w:space="0" w:color="auto"/>
      </w:divBdr>
    </w:div>
    <w:div w:id="736827815">
      <w:bodyDiv w:val="1"/>
      <w:marLeft w:val="0"/>
      <w:marRight w:val="0"/>
      <w:marTop w:val="0"/>
      <w:marBottom w:val="0"/>
      <w:divBdr>
        <w:top w:val="none" w:sz="0" w:space="0" w:color="auto"/>
        <w:left w:val="none" w:sz="0" w:space="0" w:color="auto"/>
        <w:bottom w:val="none" w:sz="0" w:space="0" w:color="auto"/>
        <w:right w:val="none" w:sz="0" w:space="0" w:color="auto"/>
      </w:divBdr>
    </w:div>
    <w:div w:id="833912212">
      <w:bodyDiv w:val="1"/>
      <w:marLeft w:val="0"/>
      <w:marRight w:val="0"/>
      <w:marTop w:val="0"/>
      <w:marBottom w:val="0"/>
      <w:divBdr>
        <w:top w:val="none" w:sz="0" w:space="0" w:color="auto"/>
        <w:left w:val="none" w:sz="0" w:space="0" w:color="auto"/>
        <w:bottom w:val="none" w:sz="0" w:space="0" w:color="auto"/>
        <w:right w:val="none" w:sz="0" w:space="0" w:color="auto"/>
      </w:divBdr>
    </w:div>
    <w:div w:id="877742650">
      <w:bodyDiv w:val="1"/>
      <w:marLeft w:val="0"/>
      <w:marRight w:val="0"/>
      <w:marTop w:val="0"/>
      <w:marBottom w:val="0"/>
      <w:divBdr>
        <w:top w:val="none" w:sz="0" w:space="0" w:color="auto"/>
        <w:left w:val="none" w:sz="0" w:space="0" w:color="auto"/>
        <w:bottom w:val="none" w:sz="0" w:space="0" w:color="auto"/>
        <w:right w:val="none" w:sz="0" w:space="0" w:color="auto"/>
      </w:divBdr>
    </w:div>
    <w:div w:id="877939263">
      <w:bodyDiv w:val="1"/>
      <w:marLeft w:val="5"/>
      <w:marRight w:val="5"/>
      <w:marTop w:val="5"/>
      <w:marBottom w:val="5"/>
      <w:divBdr>
        <w:top w:val="none" w:sz="0" w:space="0" w:color="auto"/>
        <w:left w:val="none" w:sz="0" w:space="0" w:color="auto"/>
        <w:bottom w:val="none" w:sz="0" w:space="0" w:color="auto"/>
        <w:right w:val="none" w:sz="0" w:space="0" w:color="auto"/>
      </w:divBdr>
    </w:div>
    <w:div w:id="981227995">
      <w:bodyDiv w:val="1"/>
      <w:marLeft w:val="0"/>
      <w:marRight w:val="0"/>
      <w:marTop w:val="0"/>
      <w:marBottom w:val="0"/>
      <w:divBdr>
        <w:top w:val="none" w:sz="0" w:space="0" w:color="auto"/>
        <w:left w:val="none" w:sz="0" w:space="0" w:color="auto"/>
        <w:bottom w:val="none" w:sz="0" w:space="0" w:color="auto"/>
        <w:right w:val="none" w:sz="0" w:space="0" w:color="auto"/>
      </w:divBdr>
    </w:div>
    <w:div w:id="1058821806">
      <w:bodyDiv w:val="1"/>
      <w:marLeft w:val="0"/>
      <w:marRight w:val="0"/>
      <w:marTop w:val="0"/>
      <w:marBottom w:val="0"/>
      <w:divBdr>
        <w:top w:val="none" w:sz="0" w:space="0" w:color="auto"/>
        <w:left w:val="none" w:sz="0" w:space="0" w:color="auto"/>
        <w:bottom w:val="none" w:sz="0" w:space="0" w:color="auto"/>
        <w:right w:val="none" w:sz="0" w:space="0" w:color="auto"/>
      </w:divBdr>
    </w:div>
    <w:div w:id="1116296098">
      <w:bodyDiv w:val="1"/>
      <w:marLeft w:val="0"/>
      <w:marRight w:val="0"/>
      <w:marTop w:val="0"/>
      <w:marBottom w:val="0"/>
      <w:divBdr>
        <w:top w:val="none" w:sz="0" w:space="0" w:color="auto"/>
        <w:left w:val="none" w:sz="0" w:space="0" w:color="auto"/>
        <w:bottom w:val="none" w:sz="0" w:space="0" w:color="auto"/>
        <w:right w:val="none" w:sz="0" w:space="0" w:color="auto"/>
      </w:divBdr>
    </w:div>
    <w:div w:id="1233274470">
      <w:bodyDiv w:val="1"/>
      <w:marLeft w:val="0"/>
      <w:marRight w:val="0"/>
      <w:marTop w:val="0"/>
      <w:marBottom w:val="0"/>
      <w:divBdr>
        <w:top w:val="none" w:sz="0" w:space="0" w:color="auto"/>
        <w:left w:val="none" w:sz="0" w:space="0" w:color="auto"/>
        <w:bottom w:val="none" w:sz="0" w:space="0" w:color="auto"/>
        <w:right w:val="none" w:sz="0" w:space="0" w:color="auto"/>
      </w:divBdr>
    </w:div>
    <w:div w:id="1273976686">
      <w:bodyDiv w:val="1"/>
      <w:marLeft w:val="0"/>
      <w:marRight w:val="0"/>
      <w:marTop w:val="0"/>
      <w:marBottom w:val="0"/>
      <w:divBdr>
        <w:top w:val="none" w:sz="0" w:space="0" w:color="auto"/>
        <w:left w:val="none" w:sz="0" w:space="0" w:color="auto"/>
        <w:bottom w:val="none" w:sz="0" w:space="0" w:color="auto"/>
        <w:right w:val="none" w:sz="0" w:space="0" w:color="auto"/>
      </w:divBdr>
    </w:div>
    <w:div w:id="1285581181">
      <w:bodyDiv w:val="1"/>
      <w:marLeft w:val="0"/>
      <w:marRight w:val="0"/>
      <w:marTop w:val="0"/>
      <w:marBottom w:val="0"/>
      <w:divBdr>
        <w:top w:val="none" w:sz="0" w:space="0" w:color="auto"/>
        <w:left w:val="none" w:sz="0" w:space="0" w:color="auto"/>
        <w:bottom w:val="none" w:sz="0" w:space="0" w:color="auto"/>
        <w:right w:val="none" w:sz="0" w:space="0" w:color="auto"/>
      </w:divBdr>
    </w:div>
    <w:div w:id="1287271412">
      <w:bodyDiv w:val="1"/>
      <w:marLeft w:val="0"/>
      <w:marRight w:val="0"/>
      <w:marTop w:val="0"/>
      <w:marBottom w:val="0"/>
      <w:divBdr>
        <w:top w:val="none" w:sz="0" w:space="0" w:color="auto"/>
        <w:left w:val="none" w:sz="0" w:space="0" w:color="auto"/>
        <w:bottom w:val="none" w:sz="0" w:space="0" w:color="auto"/>
        <w:right w:val="none" w:sz="0" w:space="0" w:color="auto"/>
      </w:divBdr>
    </w:div>
    <w:div w:id="1383016551">
      <w:bodyDiv w:val="1"/>
      <w:marLeft w:val="0"/>
      <w:marRight w:val="0"/>
      <w:marTop w:val="150"/>
      <w:marBottom w:val="150"/>
      <w:divBdr>
        <w:top w:val="none" w:sz="0" w:space="0" w:color="auto"/>
        <w:left w:val="none" w:sz="0" w:space="0" w:color="auto"/>
        <w:bottom w:val="none" w:sz="0" w:space="0" w:color="auto"/>
        <w:right w:val="none" w:sz="0" w:space="0" w:color="auto"/>
      </w:divBdr>
      <w:divsChild>
        <w:div w:id="1112634004">
          <w:marLeft w:val="0"/>
          <w:marRight w:val="0"/>
          <w:marTop w:val="0"/>
          <w:marBottom w:val="0"/>
          <w:divBdr>
            <w:top w:val="none" w:sz="0" w:space="0" w:color="auto"/>
            <w:left w:val="none" w:sz="0" w:space="0" w:color="auto"/>
            <w:bottom w:val="none" w:sz="0" w:space="0" w:color="auto"/>
            <w:right w:val="none" w:sz="0" w:space="0" w:color="auto"/>
          </w:divBdr>
          <w:divsChild>
            <w:div w:id="206359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80829">
      <w:bodyDiv w:val="1"/>
      <w:marLeft w:val="0"/>
      <w:marRight w:val="0"/>
      <w:marTop w:val="0"/>
      <w:marBottom w:val="0"/>
      <w:divBdr>
        <w:top w:val="none" w:sz="0" w:space="0" w:color="auto"/>
        <w:left w:val="none" w:sz="0" w:space="0" w:color="auto"/>
        <w:bottom w:val="none" w:sz="0" w:space="0" w:color="auto"/>
        <w:right w:val="none" w:sz="0" w:space="0" w:color="auto"/>
      </w:divBdr>
    </w:div>
    <w:div w:id="1447653961">
      <w:bodyDiv w:val="1"/>
      <w:marLeft w:val="0"/>
      <w:marRight w:val="0"/>
      <w:marTop w:val="0"/>
      <w:marBottom w:val="0"/>
      <w:divBdr>
        <w:top w:val="none" w:sz="0" w:space="0" w:color="auto"/>
        <w:left w:val="none" w:sz="0" w:space="0" w:color="auto"/>
        <w:bottom w:val="none" w:sz="0" w:space="0" w:color="auto"/>
        <w:right w:val="none" w:sz="0" w:space="0" w:color="auto"/>
      </w:divBdr>
      <w:divsChild>
        <w:div w:id="2094620000">
          <w:marLeft w:val="0"/>
          <w:marRight w:val="0"/>
          <w:marTop w:val="0"/>
          <w:marBottom w:val="0"/>
          <w:divBdr>
            <w:top w:val="none" w:sz="0" w:space="0" w:color="auto"/>
            <w:left w:val="none" w:sz="0" w:space="0" w:color="auto"/>
            <w:bottom w:val="none" w:sz="0" w:space="0" w:color="auto"/>
            <w:right w:val="none" w:sz="0" w:space="0" w:color="auto"/>
          </w:divBdr>
          <w:divsChild>
            <w:div w:id="1628269495">
              <w:marLeft w:val="0"/>
              <w:marRight w:val="0"/>
              <w:marTop w:val="0"/>
              <w:marBottom w:val="0"/>
              <w:divBdr>
                <w:top w:val="none" w:sz="0" w:space="0" w:color="auto"/>
                <w:left w:val="none" w:sz="0" w:space="0" w:color="auto"/>
                <w:bottom w:val="none" w:sz="0" w:space="0" w:color="auto"/>
                <w:right w:val="none" w:sz="0" w:space="0" w:color="auto"/>
              </w:divBdr>
              <w:divsChild>
                <w:div w:id="788864598">
                  <w:marLeft w:val="0"/>
                  <w:marRight w:val="0"/>
                  <w:marTop w:val="0"/>
                  <w:marBottom w:val="0"/>
                  <w:divBdr>
                    <w:top w:val="none" w:sz="0" w:space="0" w:color="auto"/>
                    <w:left w:val="none" w:sz="0" w:space="0" w:color="auto"/>
                    <w:bottom w:val="none" w:sz="0" w:space="0" w:color="auto"/>
                    <w:right w:val="none" w:sz="0" w:space="0" w:color="auto"/>
                  </w:divBdr>
                  <w:divsChild>
                    <w:div w:id="1690332909">
                      <w:marLeft w:val="0"/>
                      <w:marRight w:val="0"/>
                      <w:marTop w:val="0"/>
                      <w:marBottom w:val="0"/>
                      <w:divBdr>
                        <w:top w:val="none" w:sz="0" w:space="0" w:color="auto"/>
                        <w:left w:val="none" w:sz="0" w:space="0" w:color="auto"/>
                        <w:bottom w:val="none" w:sz="0" w:space="0" w:color="auto"/>
                        <w:right w:val="none" w:sz="0" w:space="0" w:color="auto"/>
                      </w:divBdr>
                      <w:divsChild>
                        <w:div w:id="414012461">
                          <w:marLeft w:val="0"/>
                          <w:marRight w:val="0"/>
                          <w:marTop w:val="0"/>
                          <w:marBottom w:val="0"/>
                          <w:divBdr>
                            <w:top w:val="none" w:sz="0" w:space="0" w:color="auto"/>
                            <w:left w:val="none" w:sz="0" w:space="0" w:color="auto"/>
                            <w:bottom w:val="none" w:sz="0" w:space="0" w:color="auto"/>
                            <w:right w:val="none" w:sz="0" w:space="0" w:color="auto"/>
                          </w:divBdr>
                          <w:divsChild>
                            <w:div w:id="727068468">
                              <w:marLeft w:val="0"/>
                              <w:marRight w:val="0"/>
                              <w:marTop w:val="0"/>
                              <w:marBottom w:val="0"/>
                              <w:divBdr>
                                <w:top w:val="none" w:sz="0" w:space="0" w:color="auto"/>
                                <w:left w:val="none" w:sz="0" w:space="0" w:color="auto"/>
                                <w:bottom w:val="none" w:sz="0" w:space="0" w:color="auto"/>
                                <w:right w:val="none" w:sz="0" w:space="0" w:color="auto"/>
                              </w:divBdr>
                            </w:div>
                            <w:div w:id="1664504080">
                              <w:marLeft w:val="0"/>
                              <w:marRight w:val="0"/>
                              <w:marTop w:val="0"/>
                              <w:marBottom w:val="0"/>
                              <w:divBdr>
                                <w:top w:val="none" w:sz="0" w:space="0" w:color="auto"/>
                                <w:left w:val="none" w:sz="0" w:space="0" w:color="auto"/>
                                <w:bottom w:val="none" w:sz="0" w:space="0" w:color="auto"/>
                                <w:right w:val="none" w:sz="0" w:space="0" w:color="auto"/>
                              </w:divBdr>
                            </w:div>
                            <w:div w:id="1716002801">
                              <w:marLeft w:val="0"/>
                              <w:marRight w:val="0"/>
                              <w:marTop w:val="0"/>
                              <w:marBottom w:val="0"/>
                              <w:divBdr>
                                <w:top w:val="none" w:sz="0" w:space="0" w:color="auto"/>
                                <w:left w:val="none" w:sz="0" w:space="0" w:color="auto"/>
                                <w:bottom w:val="none" w:sz="0" w:space="0" w:color="auto"/>
                                <w:right w:val="none" w:sz="0" w:space="0" w:color="auto"/>
                              </w:divBdr>
                            </w:div>
                            <w:div w:id="1917324032">
                              <w:marLeft w:val="0"/>
                              <w:marRight w:val="0"/>
                              <w:marTop w:val="0"/>
                              <w:marBottom w:val="0"/>
                              <w:divBdr>
                                <w:top w:val="none" w:sz="0" w:space="0" w:color="auto"/>
                                <w:left w:val="none" w:sz="0" w:space="0" w:color="auto"/>
                                <w:bottom w:val="none" w:sz="0" w:space="0" w:color="auto"/>
                                <w:right w:val="none" w:sz="0" w:space="0" w:color="auto"/>
                              </w:divBdr>
                            </w:div>
                            <w:div w:id="3711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354081">
      <w:bodyDiv w:val="1"/>
      <w:marLeft w:val="0"/>
      <w:marRight w:val="0"/>
      <w:marTop w:val="0"/>
      <w:marBottom w:val="0"/>
      <w:divBdr>
        <w:top w:val="none" w:sz="0" w:space="0" w:color="auto"/>
        <w:left w:val="none" w:sz="0" w:space="0" w:color="auto"/>
        <w:bottom w:val="none" w:sz="0" w:space="0" w:color="auto"/>
        <w:right w:val="none" w:sz="0" w:space="0" w:color="auto"/>
      </w:divBdr>
    </w:div>
    <w:div w:id="1467621334">
      <w:bodyDiv w:val="1"/>
      <w:marLeft w:val="0"/>
      <w:marRight w:val="0"/>
      <w:marTop w:val="0"/>
      <w:marBottom w:val="0"/>
      <w:divBdr>
        <w:top w:val="none" w:sz="0" w:space="0" w:color="auto"/>
        <w:left w:val="none" w:sz="0" w:space="0" w:color="auto"/>
        <w:bottom w:val="none" w:sz="0" w:space="0" w:color="auto"/>
        <w:right w:val="none" w:sz="0" w:space="0" w:color="auto"/>
      </w:divBdr>
      <w:divsChild>
        <w:div w:id="366837704">
          <w:marLeft w:val="0"/>
          <w:marRight w:val="0"/>
          <w:marTop w:val="0"/>
          <w:marBottom w:val="0"/>
          <w:divBdr>
            <w:top w:val="none" w:sz="0" w:space="0" w:color="auto"/>
            <w:left w:val="none" w:sz="0" w:space="0" w:color="auto"/>
            <w:bottom w:val="none" w:sz="0" w:space="0" w:color="auto"/>
            <w:right w:val="none" w:sz="0" w:space="0" w:color="auto"/>
          </w:divBdr>
        </w:div>
      </w:divsChild>
    </w:div>
    <w:div w:id="1509834062">
      <w:bodyDiv w:val="1"/>
      <w:marLeft w:val="0"/>
      <w:marRight w:val="0"/>
      <w:marTop w:val="0"/>
      <w:marBottom w:val="0"/>
      <w:divBdr>
        <w:top w:val="none" w:sz="0" w:space="0" w:color="auto"/>
        <w:left w:val="none" w:sz="0" w:space="0" w:color="auto"/>
        <w:bottom w:val="none" w:sz="0" w:space="0" w:color="auto"/>
        <w:right w:val="none" w:sz="0" w:space="0" w:color="auto"/>
      </w:divBdr>
      <w:divsChild>
        <w:div w:id="1797722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127389">
      <w:bodyDiv w:val="1"/>
      <w:marLeft w:val="0"/>
      <w:marRight w:val="0"/>
      <w:marTop w:val="0"/>
      <w:marBottom w:val="0"/>
      <w:divBdr>
        <w:top w:val="none" w:sz="0" w:space="0" w:color="auto"/>
        <w:left w:val="none" w:sz="0" w:space="0" w:color="auto"/>
        <w:bottom w:val="none" w:sz="0" w:space="0" w:color="auto"/>
        <w:right w:val="none" w:sz="0" w:space="0" w:color="auto"/>
      </w:divBdr>
    </w:div>
    <w:div w:id="1554391584">
      <w:bodyDiv w:val="1"/>
      <w:marLeft w:val="0"/>
      <w:marRight w:val="0"/>
      <w:marTop w:val="0"/>
      <w:marBottom w:val="0"/>
      <w:divBdr>
        <w:top w:val="none" w:sz="0" w:space="0" w:color="auto"/>
        <w:left w:val="none" w:sz="0" w:space="0" w:color="auto"/>
        <w:bottom w:val="none" w:sz="0" w:space="0" w:color="auto"/>
        <w:right w:val="none" w:sz="0" w:space="0" w:color="auto"/>
      </w:divBdr>
    </w:div>
    <w:div w:id="1603108031">
      <w:bodyDiv w:val="1"/>
      <w:marLeft w:val="0"/>
      <w:marRight w:val="0"/>
      <w:marTop w:val="0"/>
      <w:marBottom w:val="0"/>
      <w:divBdr>
        <w:top w:val="none" w:sz="0" w:space="0" w:color="auto"/>
        <w:left w:val="none" w:sz="0" w:space="0" w:color="auto"/>
        <w:bottom w:val="none" w:sz="0" w:space="0" w:color="auto"/>
        <w:right w:val="none" w:sz="0" w:space="0" w:color="auto"/>
      </w:divBdr>
      <w:divsChild>
        <w:div w:id="2476631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0324836">
      <w:bodyDiv w:val="1"/>
      <w:marLeft w:val="0"/>
      <w:marRight w:val="0"/>
      <w:marTop w:val="0"/>
      <w:marBottom w:val="0"/>
      <w:divBdr>
        <w:top w:val="none" w:sz="0" w:space="0" w:color="auto"/>
        <w:left w:val="none" w:sz="0" w:space="0" w:color="auto"/>
        <w:bottom w:val="none" w:sz="0" w:space="0" w:color="auto"/>
        <w:right w:val="none" w:sz="0" w:space="0" w:color="auto"/>
      </w:divBdr>
    </w:div>
    <w:div w:id="1711297986">
      <w:bodyDiv w:val="1"/>
      <w:marLeft w:val="0"/>
      <w:marRight w:val="0"/>
      <w:marTop w:val="0"/>
      <w:marBottom w:val="0"/>
      <w:divBdr>
        <w:top w:val="none" w:sz="0" w:space="0" w:color="auto"/>
        <w:left w:val="none" w:sz="0" w:space="0" w:color="auto"/>
        <w:bottom w:val="none" w:sz="0" w:space="0" w:color="auto"/>
        <w:right w:val="none" w:sz="0" w:space="0" w:color="auto"/>
      </w:divBdr>
    </w:div>
    <w:div w:id="1714690021">
      <w:bodyDiv w:val="1"/>
      <w:marLeft w:val="0"/>
      <w:marRight w:val="0"/>
      <w:marTop w:val="0"/>
      <w:marBottom w:val="0"/>
      <w:divBdr>
        <w:top w:val="none" w:sz="0" w:space="0" w:color="auto"/>
        <w:left w:val="none" w:sz="0" w:space="0" w:color="auto"/>
        <w:bottom w:val="none" w:sz="0" w:space="0" w:color="auto"/>
        <w:right w:val="none" w:sz="0" w:space="0" w:color="auto"/>
      </w:divBdr>
    </w:div>
    <w:div w:id="1741714162">
      <w:bodyDiv w:val="1"/>
      <w:marLeft w:val="0"/>
      <w:marRight w:val="0"/>
      <w:marTop w:val="0"/>
      <w:marBottom w:val="0"/>
      <w:divBdr>
        <w:top w:val="none" w:sz="0" w:space="0" w:color="auto"/>
        <w:left w:val="none" w:sz="0" w:space="0" w:color="auto"/>
        <w:bottom w:val="none" w:sz="0" w:space="0" w:color="auto"/>
        <w:right w:val="none" w:sz="0" w:space="0" w:color="auto"/>
      </w:divBdr>
    </w:div>
    <w:div w:id="1747723651">
      <w:bodyDiv w:val="1"/>
      <w:marLeft w:val="0"/>
      <w:marRight w:val="0"/>
      <w:marTop w:val="0"/>
      <w:marBottom w:val="0"/>
      <w:divBdr>
        <w:top w:val="none" w:sz="0" w:space="0" w:color="auto"/>
        <w:left w:val="none" w:sz="0" w:space="0" w:color="auto"/>
        <w:bottom w:val="none" w:sz="0" w:space="0" w:color="auto"/>
        <w:right w:val="none" w:sz="0" w:space="0" w:color="auto"/>
      </w:divBdr>
    </w:div>
    <w:div w:id="1791901115">
      <w:bodyDiv w:val="1"/>
      <w:marLeft w:val="0"/>
      <w:marRight w:val="0"/>
      <w:marTop w:val="0"/>
      <w:marBottom w:val="0"/>
      <w:divBdr>
        <w:top w:val="none" w:sz="0" w:space="0" w:color="auto"/>
        <w:left w:val="none" w:sz="0" w:space="0" w:color="auto"/>
        <w:bottom w:val="none" w:sz="0" w:space="0" w:color="auto"/>
        <w:right w:val="none" w:sz="0" w:space="0" w:color="auto"/>
      </w:divBdr>
      <w:divsChild>
        <w:div w:id="420219620">
          <w:marLeft w:val="0"/>
          <w:marRight w:val="0"/>
          <w:marTop w:val="0"/>
          <w:marBottom w:val="0"/>
          <w:divBdr>
            <w:top w:val="none" w:sz="0" w:space="0" w:color="auto"/>
            <w:left w:val="none" w:sz="0" w:space="0" w:color="auto"/>
            <w:bottom w:val="none" w:sz="0" w:space="0" w:color="auto"/>
            <w:right w:val="none" w:sz="0" w:space="0" w:color="auto"/>
          </w:divBdr>
          <w:divsChild>
            <w:div w:id="1385368697">
              <w:marLeft w:val="0"/>
              <w:marRight w:val="0"/>
              <w:marTop w:val="0"/>
              <w:marBottom w:val="0"/>
              <w:divBdr>
                <w:top w:val="none" w:sz="0" w:space="0" w:color="auto"/>
                <w:left w:val="none" w:sz="0" w:space="0" w:color="auto"/>
                <w:bottom w:val="none" w:sz="0" w:space="0" w:color="auto"/>
                <w:right w:val="none" w:sz="0" w:space="0" w:color="auto"/>
              </w:divBdr>
              <w:divsChild>
                <w:div w:id="481196593">
                  <w:marLeft w:val="0"/>
                  <w:marRight w:val="0"/>
                  <w:marTop w:val="0"/>
                  <w:marBottom w:val="0"/>
                  <w:divBdr>
                    <w:top w:val="none" w:sz="0" w:space="0" w:color="auto"/>
                    <w:left w:val="none" w:sz="0" w:space="0" w:color="auto"/>
                    <w:bottom w:val="none" w:sz="0" w:space="0" w:color="auto"/>
                    <w:right w:val="none" w:sz="0" w:space="0" w:color="auto"/>
                  </w:divBdr>
                  <w:divsChild>
                    <w:div w:id="1394498717">
                      <w:marLeft w:val="0"/>
                      <w:marRight w:val="0"/>
                      <w:marTop w:val="0"/>
                      <w:marBottom w:val="0"/>
                      <w:divBdr>
                        <w:top w:val="none" w:sz="0" w:space="0" w:color="auto"/>
                        <w:left w:val="none" w:sz="0" w:space="0" w:color="auto"/>
                        <w:bottom w:val="none" w:sz="0" w:space="0" w:color="auto"/>
                        <w:right w:val="none" w:sz="0" w:space="0" w:color="auto"/>
                      </w:divBdr>
                      <w:divsChild>
                        <w:div w:id="1127898351">
                          <w:marLeft w:val="0"/>
                          <w:marRight w:val="0"/>
                          <w:marTop w:val="45"/>
                          <w:marBottom w:val="0"/>
                          <w:divBdr>
                            <w:top w:val="none" w:sz="0" w:space="0" w:color="auto"/>
                            <w:left w:val="none" w:sz="0" w:space="0" w:color="auto"/>
                            <w:bottom w:val="none" w:sz="0" w:space="0" w:color="auto"/>
                            <w:right w:val="none" w:sz="0" w:space="0" w:color="auto"/>
                          </w:divBdr>
                          <w:divsChild>
                            <w:div w:id="2101632502">
                              <w:marLeft w:val="0"/>
                              <w:marRight w:val="0"/>
                              <w:marTop w:val="0"/>
                              <w:marBottom w:val="0"/>
                              <w:divBdr>
                                <w:top w:val="none" w:sz="0" w:space="0" w:color="auto"/>
                                <w:left w:val="none" w:sz="0" w:space="0" w:color="auto"/>
                                <w:bottom w:val="none" w:sz="0" w:space="0" w:color="auto"/>
                                <w:right w:val="none" w:sz="0" w:space="0" w:color="auto"/>
                              </w:divBdr>
                              <w:divsChild>
                                <w:div w:id="1499609826">
                                  <w:marLeft w:val="2070"/>
                                  <w:marRight w:val="3810"/>
                                  <w:marTop w:val="0"/>
                                  <w:marBottom w:val="0"/>
                                  <w:divBdr>
                                    <w:top w:val="none" w:sz="0" w:space="0" w:color="auto"/>
                                    <w:left w:val="none" w:sz="0" w:space="0" w:color="auto"/>
                                    <w:bottom w:val="none" w:sz="0" w:space="0" w:color="auto"/>
                                    <w:right w:val="none" w:sz="0" w:space="0" w:color="auto"/>
                                  </w:divBdr>
                                  <w:divsChild>
                                    <w:div w:id="808477482">
                                      <w:marLeft w:val="0"/>
                                      <w:marRight w:val="0"/>
                                      <w:marTop w:val="0"/>
                                      <w:marBottom w:val="0"/>
                                      <w:divBdr>
                                        <w:top w:val="none" w:sz="0" w:space="0" w:color="auto"/>
                                        <w:left w:val="none" w:sz="0" w:space="0" w:color="auto"/>
                                        <w:bottom w:val="none" w:sz="0" w:space="0" w:color="auto"/>
                                        <w:right w:val="none" w:sz="0" w:space="0" w:color="auto"/>
                                      </w:divBdr>
                                      <w:divsChild>
                                        <w:div w:id="98070107">
                                          <w:marLeft w:val="0"/>
                                          <w:marRight w:val="0"/>
                                          <w:marTop w:val="0"/>
                                          <w:marBottom w:val="0"/>
                                          <w:divBdr>
                                            <w:top w:val="none" w:sz="0" w:space="0" w:color="auto"/>
                                            <w:left w:val="none" w:sz="0" w:space="0" w:color="auto"/>
                                            <w:bottom w:val="none" w:sz="0" w:space="0" w:color="auto"/>
                                            <w:right w:val="none" w:sz="0" w:space="0" w:color="auto"/>
                                          </w:divBdr>
                                          <w:divsChild>
                                            <w:div w:id="1395541991">
                                              <w:marLeft w:val="0"/>
                                              <w:marRight w:val="0"/>
                                              <w:marTop w:val="0"/>
                                              <w:marBottom w:val="0"/>
                                              <w:divBdr>
                                                <w:top w:val="none" w:sz="0" w:space="0" w:color="auto"/>
                                                <w:left w:val="none" w:sz="0" w:space="0" w:color="auto"/>
                                                <w:bottom w:val="none" w:sz="0" w:space="0" w:color="auto"/>
                                                <w:right w:val="none" w:sz="0" w:space="0" w:color="auto"/>
                                              </w:divBdr>
                                              <w:divsChild>
                                                <w:div w:id="1764494315">
                                                  <w:marLeft w:val="0"/>
                                                  <w:marRight w:val="0"/>
                                                  <w:marTop w:val="0"/>
                                                  <w:marBottom w:val="0"/>
                                                  <w:divBdr>
                                                    <w:top w:val="none" w:sz="0" w:space="0" w:color="auto"/>
                                                    <w:left w:val="none" w:sz="0" w:space="0" w:color="auto"/>
                                                    <w:bottom w:val="none" w:sz="0" w:space="0" w:color="auto"/>
                                                    <w:right w:val="none" w:sz="0" w:space="0" w:color="auto"/>
                                                  </w:divBdr>
                                                  <w:divsChild>
                                                    <w:div w:id="412557654">
                                                      <w:marLeft w:val="0"/>
                                                      <w:marRight w:val="0"/>
                                                      <w:marTop w:val="0"/>
                                                      <w:marBottom w:val="0"/>
                                                      <w:divBdr>
                                                        <w:top w:val="none" w:sz="0" w:space="0" w:color="auto"/>
                                                        <w:left w:val="none" w:sz="0" w:space="0" w:color="auto"/>
                                                        <w:bottom w:val="none" w:sz="0" w:space="0" w:color="auto"/>
                                                        <w:right w:val="none" w:sz="0" w:space="0" w:color="auto"/>
                                                      </w:divBdr>
                                                      <w:divsChild>
                                                        <w:div w:id="660037079">
                                                          <w:marLeft w:val="0"/>
                                                          <w:marRight w:val="0"/>
                                                          <w:marTop w:val="0"/>
                                                          <w:marBottom w:val="0"/>
                                                          <w:divBdr>
                                                            <w:top w:val="none" w:sz="0" w:space="0" w:color="auto"/>
                                                            <w:left w:val="none" w:sz="0" w:space="0" w:color="auto"/>
                                                            <w:bottom w:val="none" w:sz="0" w:space="0" w:color="auto"/>
                                                            <w:right w:val="none" w:sz="0" w:space="0" w:color="auto"/>
                                                          </w:divBdr>
                                                          <w:divsChild>
                                                            <w:div w:id="1721318772">
                                                              <w:marLeft w:val="0"/>
                                                              <w:marRight w:val="0"/>
                                                              <w:marTop w:val="0"/>
                                                              <w:marBottom w:val="0"/>
                                                              <w:divBdr>
                                                                <w:top w:val="none" w:sz="0" w:space="0" w:color="auto"/>
                                                                <w:left w:val="none" w:sz="0" w:space="0" w:color="auto"/>
                                                                <w:bottom w:val="none" w:sz="0" w:space="0" w:color="auto"/>
                                                                <w:right w:val="none" w:sz="0" w:space="0" w:color="auto"/>
                                                              </w:divBdr>
                                                              <w:divsChild>
                                                                <w:div w:id="563024630">
                                                                  <w:marLeft w:val="0"/>
                                                                  <w:marRight w:val="0"/>
                                                                  <w:marTop w:val="0"/>
                                                                  <w:marBottom w:val="0"/>
                                                                  <w:divBdr>
                                                                    <w:top w:val="none" w:sz="0" w:space="0" w:color="auto"/>
                                                                    <w:left w:val="none" w:sz="0" w:space="0" w:color="auto"/>
                                                                    <w:bottom w:val="none" w:sz="0" w:space="0" w:color="auto"/>
                                                                    <w:right w:val="none" w:sz="0" w:space="0" w:color="auto"/>
                                                                  </w:divBdr>
                                                                  <w:divsChild>
                                                                    <w:div w:id="726105404">
                                                                      <w:marLeft w:val="0"/>
                                                                      <w:marRight w:val="0"/>
                                                                      <w:marTop w:val="0"/>
                                                                      <w:marBottom w:val="0"/>
                                                                      <w:divBdr>
                                                                        <w:top w:val="none" w:sz="0" w:space="0" w:color="auto"/>
                                                                        <w:left w:val="none" w:sz="0" w:space="0" w:color="auto"/>
                                                                        <w:bottom w:val="none" w:sz="0" w:space="0" w:color="auto"/>
                                                                        <w:right w:val="none" w:sz="0" w:space="0" w:color="auto"/>
                                                                      </w:divBdr>
                                                                      <w:divsChild>
                                                                        <w:div w:id="1273130173">
                                                                          <w:marLeft w:val="0"/>
                                                                          <w:marRight w:val="0"/>
                                                                          <w:marTop w:val="0"/>
                                                                          <w:marBottom w:val="0"/>
                                                                          <w:divBdr>
                                                                            <w:top w:val="none" w:sz="0" w:space="0" w:color="auto"/>
                                                                            <w:left w:val="none" w:sz="0" w:space="0" w:color="auto"/>
                                                                            <w:bottom w:val="none" w:sz="0" w:space="0" w:color="auto"/>
                                                                            <w:right w:val="none" w:sz="0" w:space="0" w:color="auto"/>
                                                                          </w:divBdr>
                                                                          <w:divsChild>
                                                                            <w:div w:id="102120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884422">
      <w:bodyDiv w:val="1"/>
      <w:marLeft w:val="0"/>
      <w:marRight w:val="0"/>
      <w:marTop w:val="0"/>
      <w:marBottom w:val="0"/>
      <w:divBdr>
        <w:top w:val="none" w:sz="0" w:space="0" w:color="auto"/>
        <w:left w:val="none" w:sz="0" w:space="0" w:color="auto"/>
        <w:bottom w:val="none" w:sz="0" w:space="0" w:color="auto"/>
        <w:right w:val="none" w:sz="0" w:space="0" w:color="auto"/>
      </w:divBdr>
    </w:div>
    <w:div w:id="1904290938">
      <w:bodyDiv w:val="1"/>
      <w:marLeft w:val="0"/>
      <w:marRight w:val="0"/>
      <w:marTop w:val="0"/>
      <w:marBottom w:val="0"/>
      <w:divBdr>
        <w:top w:val="none" w:sz="0" w:space="0" w:color="auto"/>
        <w:left w:val="none" w:sz="0" w:space="0" w:color="auto"/>
        <w:bottom w:val="none" w:sz="0" w:space="0" w:color="auto"/>
        <w:right w:val="none" w:sz="0" w:space="0" w:color="auto"/>
      </w:divBdr>
    </w:div>
    <w:div w:id="1948728611">
      <w:bodyDiv w:val="1"/>
      <w:marLeft w:val="0"/>
      <w:marRight w:val="0"/>
      <w:marTop w:val="0"/>
      <w:marBottom w:val="0"/>
      <w:divBdr>
        <w:top w:val="none" w:sz="0" w:space="0" w:color="auto"/>
        <w:left w:val="none" w:sz="0" w:space="0" w:color="auto"/>
        <w:bottom w:val="none" w:sz="0" w:space="0" w:color="auto"/>
        <w:right w:val="none" w:sz="0" w:space="0" w:color="auto"/>
      </w:divBdr>
    </w:div>
    <w:div w:id="2128347825">
      <w:bodyDiv w:val="1"/>
      <w:marLeft w:val="5"/>
      <w:marRight w:val="5"/>
      <w:marTop w:val="5"/>
      <w:marBottom w:val="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Ur-Hamlet" TargetMode="External"/><Relationship Id="rId18" Type="http://schemas.openxmlformats.org/officeDocument/2006/relationships/image" Target="media/image3.jpeg"/><Relationship Id="rId26" Type="http://schemas.openxmlformats.org/officeDocument/2006/relationships/hyperlink" Target="http://sacred-texts.com/eso/pnm/index.htm" TargetMode="External"/><Relationship Id="rId39" Type="http://schemas.openxmlformats.org/officeDocument/2006/relationships/hyperlink" Target="http://www.chirurgeon.org/files/Chaucer.pdf" TargetMode="External"/><Relationship Id="rId21" Type="http://schemas.openxmlformats.org/officeDocument/2006/relationships/hyperlink" Target="http://internetshakespeare.uvic.ca/Library/SLT/history/prehistory/brutus+1.html" TargetMode="External"/><Relationship Id="rId34" Type="http://schemas.openxmlformats.org/officeDocument/2006/relationships/hyperlink" Target="http://www.esotericarchives.com/agrippa/agrippa1.htm" TargetMode="External"/><Relationship Id="rId42" Type="http://schemas.openxmlformats.org/officeDocument/2006/relationships/hyperlink" Target="https://math.dartmouth.edu/~matc/Readers/renaissance.astro/5.1.Orbs.html" TargetMode="External"/><Relationship Id="rId47" Type="http://schemas.openxmlformats.org/officeDocument/2006/relationships/hyperlink" Target="http://www.bernadettebrady.com/Pdfs/Hyleg.pdf" TargetMode="External"/><Relationship Id="rId50" Type="http://schemas.openxmlformats.org/officeDocument/2006/relationships/hyperlink" Target="http://www.jstor.org/stable/75039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n.wikipedia.org/wiki/Hamlet" TargetMode="External"/><Relationship Id="rId17" Type="http://schemas.openxmlformats.org/officeDocument/2006/relationships/image" Target="media/image2.jpeg"/><Relationship Id="rId25" Type="http://schemas.openxmlformats.org/officeDocument/2006/relationships/hyperlink" Target="http://www1.umn.edu/ships/galileo/library/cusa.htm" TargetMode="External"/><Relationship Id="rId33" Type="http://schemas.openxmlformats.org/officeDocument/2006/relationships/hyperlink" Target="http://www.archive.org/details/worksfrancisbac00heatgoog" TargetMode="External"/><Relationship Id="rId38" Type="http://schemas.openxmlformats.org/officeDocument/2006/relationships/hyperlink" Target="http://classics.mit.edu/Plotinus/enneads.html" TargetMode="External"/><Relationship Id="rId46" Type="http://schemas.openxmlformats.org/officeDocument/2006/relationships/hyperlink" Target="http://www.bartleby.com/357/169.html" TargetMode="External"/><Relationship Id="rId2" Type="http://schemas.openxmlformats.org/officeDocument/2006/relationships/numbering" Target="numbering.xml"/><Relationship Id="rId16" Type="http://schemas.openxmlformats.org/officeDocument/2006/relationships/hyperlink" Target="http://en.wikipedia.org/wiki/Henry_V_(play)" TargetMode="External"/><Relationship Id="rId20" Type="http://schemas.openxmlformats.org/officeDocument/2006/relationships/hyperlink" Target="http://en.wikipedia.org/wiki/Hellenistic_astrology" TargetMode="External"/><Relationship Id="rId29" Type="http://schemas.openxmlformats.org/officeDocument/2006/relationships/hyperlink" Target="http://www1.umn.edu/ships/galileo/library/cusa.htm" TargetMode="External"/><Relationship Id="rId41" Type="http://schemas.openxmlformats.org/officeDocument/2006/relationships/hyperlink" Target="http://www.archive.org/stream/zodiacusvitaeofm00wats/zodiacusvitaeofm00wats_djvu.tx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lay-within-a-play" TargetMode="External"/><Relationship Id="rId24" Type="http://schemas.openxmlformats.org/officeDocument/2006/relationships/hyperlink" Target="https://archive.org/details/poeticsaristotl01butcgoog" TargetMode="External"/><Relationship Id="rId32" Type="http://schemas.openxmlformats.org/officeDocument/2006/relationships/hyperlink" Target="http://hermetic.com/texts/hermetica/" TargetMode="External"/><Relationship Id="rId37" Type="http://schemas.openxmlformats.org/officeDocument/2006/relationships/hyperlink" Target="https://archive.org/details/livesofeminentph02dioguoftDiogenes" TargetMode="External"/><Relationship Id="rId40" Type="http://schemas.openxmlformats.org/officeDocument/2006/relationships/hyperlink" Target="http://www.philosophy.gr/presocratics/empedocles.htm" TargetMode="External"/><Relationship Id="rId45" Type="http://schemas.openxmlformats.org/officeDocument/2006/relationships/hyperlink" Target="http://www.gutenberg.org/ebooks/19553" TargetMode="External"/><Relationship Id="rId53" Type="http://schemas.openxmlformats.org/officeDocument/2006/relationships/hyperlink" Target="http://www.amsterdamhermetica.nl/online-resources/infinite-fire-webinars/hanegraaff%20infinite-fire-webinars-bph/real-hermetic-tradition-hanegraaff/"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www.victorianweb.org/courses/nonfiction/montaigne/cannibals.html" TargetMode="External"/><Relationship Id="rId28" Type="http://schemas.openxmlformats.org/officeDocument/2006/relationships/hyperlink" Target="https://archive.org/search.php?query=year%3A%221897%22" TargetMode="External"/><Relationship Id="rId36" Type="http://schemas.openxmlformats.org/officeDocument/2006/relationships/hyperlink" Target="http://sites.fas.harvard.edu/~chaucer/special/authors/gower/" TargetMode="External"/><Relationship Id="rId49" Type="http://schemas.openxmlformats.org/officeDocument/2006/relationships/hyperlink" Target="http://www.folgerdigitaltexts.org" TargetMode="External"/><Relationship Id="rId10" Type="http://schemas.openxmlformats.org/officeDocument/2006/relationships/hyperlink" Target="http://en.wikipedia.org/wiki/Thomas_Kyd" TargetMode="External"/><Relationship Id="rId19" Type="http://schemas.openxmlformats.org/officeDocument/2006/relationships/image" Target="media/image4.jpeg"/><Relationship Id="rId31" Type="http://schemas.openxmlformats.org/officeDocument/2006/relationships/hyperlink" Target="http://www.gutenberg.org/ebooks/19553" TargetMode="External"/><Relationship Id="rId44" Type="http://schemas.openxmlformats.org/officeDocument/2006/relationships/hyperlink" Target="http://www.jstor.org/stable/509718" TargetMode="External"/><Relationship Id="rId52" Type="http://schemas.openxmlformats.org/officeDocument/2006/relationships/hyperlink" Target="http://www.shakespeares-sonnets.com/sonnet/86" TargetMode="External"/><Relationship Id="rId4" Type="http://schemas.openxmlformats.org/officeDocument/2006/relationships/settings" Target="settings.xml"/><Relationship Id="rId9" Type="http://schemas.openxmlformats.org/officeDocument/2006/relationships/hyperlink" Target="http://www.google.co.uk/" TargetMode="External"/><Relationship Id="rId14" Type="http://schemas.openxmlformats.org/officeDocument/2006/relationships/hyperlink" Target="http://en.wikipedia.org/wiki/Hermeticism" TargetMode="External"/><Relationship Id="rId22" Type="http://schemas.openxmlformats.org/officeDocument/2006/relationships/hyperlink" Target="http://www.dwc.knaw.nl/wpcontent/HSSN/2011-12-Origins.pdf" TargetMode="External"/><Relationship Id="rId27" Type="http://schemas.openxmlformats.org/officeDocument/2006/relationships/hyperlink" Target="https://archive.org/search.php?query=publisher%3A%22London+%3A+J.+M.+Dent%22" TargetMode="External"/><Relationship Id="rId30" Type="http://schemas.openxmlformats.org/officeDocument/2006/relationships/hyperlink" Target="http://www.renaissanceastrology.com/gowerfixedstars.html" TargetMode="External"/><Relationship Id="rId35" Type="http://schemas.openxmlformats.org/officeDocument/2006/relationships/hyperlink" Target="http://www.satanicchapel.org/library/MonasHieroglyphica-English.pdf" TargetMode="External"/><Relationship Id="rId43" Type="http://schemas.openxmlformats.org/officeDocument/2006/relationships/hyperlink" Target="https://archive.org/stream/GiordanoBrunoTheProphetOfInfiniteUniverse/TheProphetOfInfinite%20Universe_djvu.txt" TargetMode="External"/><Relationship Id="rId48" Type="http://schemas.openxmlformats.org/officeDocument/2006/relationships/hyperlink" Target="http://www.cmrs.ucla.edu/brian/research/finished_research/finished_articles/iii_b_13herm_proclus.pdf" TargetMode="External"/><Relationship Id="rId56" Type="http://schemas.microsoft.com/office/2007/relationships/stylesWithEffects" Target="stylesWithEffects.xml"/><Relationship Id="rId8" Type="http://schemas.openxmlformats.org/officeDocument/2006/relationships/hyperlink" Target="http://en.wikipedia.org/wiki/Natural_astrology" TargetMode="External"/><Relationship Id="rId51" Type="http://schemas.openxmlformats.org/officeDocument/2006/relationships/hyperlink" Target="http://www.jstor.org/stable/75039"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www.archive.org/details/worksfrancisbac00heatgoog" TargetMode="External"/><Relationship Id="rId13" Type="http://schemas.openxmlformats.org/officeDocument/2006/relationships/hyperlink" Target="https://archive.org/search.php?query=year%3A%221897%22" TargetMode="External"/><Relationship Id="rId18" Type="http://schemas.openxmlformats.org/officeDocument/2006/relationships/hyperlink" Target="http://www.chirurgeon.org/files/Chaucer.pdf" TargetMode="External"/><Relationship Id="rId26" Type="http://schemas.openxmlformats.org/officeDocument/2006/relationships/hyperlink" Target="http://www.perseus.tufts.edu/hopper/text?doc=Perseus:text:1999.03.0011:act=1:scene=1&amp;highlight=agrippa" TargetMode="External"/><Relationship Id="rId3" Type="http://schemas.openxmlformats.org/officeDocument/2006/relationships/hyperlink" Target="http://www.amsterdamhermetica.nl/online-resources/infinite-fire-webinars/hanegraaff-infinite-fire-webinars-bph/real-hermetic-tradition-hanegraaff/" TargetMode="External"/><Relationship Id="rId21" Type="http://schemas.openxmlformats.org/officeDocument/2006/relationships/hyperlink" Target="http://hermetic.com/texts/hermetica/" TargetMode="External"/><Relationship Id="rId7" Type="http://schemas.openxmlformats.org/officeDocument/2006/relationships/hyperlink" Target="http://www.shakespeare-online.com/sources/" TargetMode="External"/><Relationship Id="rId12" Type="http://schemas.openxmlformats.org/officeDocument/2006/relationships/hyperlink" Target="https://archive.org/search.php?query=publisher%3A%22London+%3A+J.+M.+Dent%22" TargetMode="External"/><Relationship Id="rId17" Type="http://schemas.openxmlformats.org/officeDocument/2006/relationships/hyperlink" Target="http://www.bernadettebrady.com/Pdfs/Hyleg.pdf" TargetMode="External"/><Relationship Id="rId25" Type="http://schemas.openxmlformats.org/officeDocument/2006/relationships/hyperlink" Target="http://www.satanicchapel.org/library/MonasHieroglyphica-English.pdf" TargetMode="External"/><Relationship Id="rId2" Type="http://schemas.openxmlformats.org/officeDocument/2006/relationships/hyperlink" Target="http://www.philosophy.gr/presocratics/empedocles.htm.%20Accessed%2023-11-2014" TargetMode="External"/><Relationship Id="rId16" Type="http://schemas.openxmlformats.org/officeDocument/2006/relationships/hyperlink" Target="http://www.jstor.org/stable/509718.%20Accessed%2023-6-2014" TargetMode="External"/><Relationship Id="rId20" Type="http://schemas.openxmlformats.org/officeDocument/2006/relationships/hyperlink" Target="http://sites.fas.harvard.edu/~chaucer/special/authors/gower/" TargetMode="External"/><Relationship Id="rId29" Type="http://schemas.openxmlformats.org/officeDocument/2006/relationships/hyperlink" Target="http://classics.mit.edu/Plotinus/enneads.html" TargetMode="External"/><Relationship Id="rId1" Type="http://schemas.openxmlformats.org/officeDocument/2006/relationships/hyperlink" Target="https://archive.org/details/poeticsaristotl01butcgoog" TargetMode="External"/><Relationship Id="rId6" Type="http://schemas.openxmlformats.org/officeDocument/2006/relationships/hyperlink" Target="http://www.bartleby.com/357/169.html" TargetMode="External"/><Relationship Id="rId11" Type="http://schemas.openxmlformats.org/officeDocument/2006/relationships/hyperlink" Target="http://www.jstor.org/stable/75039" TargetMode="External"/><Relationship Id="rId24" Type="http://schemas.openxmlformats.org/officeDocument/2006/relationships/hyperlink" Target="http://www.esotericarchives.com/agrippa/agrippa1.htm" TargetMode="External"/><Relationship Id="rId5" Type="http://schemas.openxmlformats.org/officeDocument/2006/relationships/hyperlink" Target="https://math.dartmouth.edu/~matc/Readers/renaissance.astro/5.1.Orbs.html" TargetMode="External"/><Relationship Id="rId15" Type="http://schemas.openxmlformats.org/officeDocument/2006/relationships/hyperlink" Target="http://www.shakespeares-sonnets.com/sonnet/86" TargetMode="External"/><Relationship Id="rId23" Type="http://schemas.openxmlformats.org/officeDocument/2006/relationships/hyperlink" Target="http://sacred-texts.com/eso/pnm/index.htm" TargetMode="External"/><Relationship Id="rId28" Type="http://schemas.openxmlformats.org/officeDocument/2006/relationships/hyperlink" Target="http://www.cmrs.ucla.edu/brian/research/finished_research/finished_articles/iii_b_13herm_proclus.pdf" TargetMode="External"/><Relationship Id="rId10" Type="http://schemas.openxmlformats.org/officeDocument/2006/relationships/hyperlink" Target="http://www.jstor.org/stable/225186" TargetMode="External"/><Relationship Id="rId19" Type="http://schemas.openxmlformats.org/officeDocument/2006/relationships/hyperlink" Target="http://www.renaissanceastrology.com/gowerfixedstars.html.%20Accessed%2022-7-2014" TargetMode="External"/><Relationship Id="rId4" Type="http://schemas.openxmlformats.org/officeDocument/2006/relationships/hyperlink" Target="http://www1.umn.edu/ships/galileo/library/cusa.htm" TargetMode="External"/><Relationship Id="rId9" Type="http://schemas.openxmlformats.org/officeDocument/2006/relationships/hyperlink" Target="http://www.archive.org/stream/zodiacusvitaeofm00wats/zodiacusvitaeofm00wats_djvu.txt" TargetMode="External"/><Relationship Id="rId14" Type="http://schemas.openxmlformats.org/officeDocument/2006/relationships/hyperlink" Target="https://archive.org/details/tragicalhistoryofdoc00marluoft.%20Accessed%2024-10-2014" TargetMode="External"/><Relationship Id="rId22" Type="http://schemas.openxmlformats.org/officeDocument/2006/relationships/hyperlink" Target="https://archive.org/stream/GiordanoBrunoTheProphetOfInfiniteUniverse/TheProphetOfInfinite%20Universe_djvu.txt" TargetMode="External"/><Relationship Id="rId27" Type="http://schemas.openxmlformats.org/officeDocument/2006/relationships/hyperlink" Target="http://www.amsterdamhermetica.nl/online-resources/infinite-fire-webinars/hanegraaff-infinite-fire-webinars-bph/real-hermetic-tradition-hanegraaff/" TargetMode="External"/><Relationship Id="rId30" Type="http://schemas.openxmlformats.org/officeDocument/2006/relationships/hyperlink" Target="https://archive.org/details/livesofeminentph02dioguoftDioge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81D2CFE-1712-47BE-AE0B-5002255ED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55</Pages>
  <Words>17787</Words>
  <Characters>93032</Characters>
  <Application>Microsoft Office Word</Application>
  <DocSecurity>0</DocSecurity>
  <Lines>1755</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jarlath</dc:creator>
  <cp:lastModifiedBy>Nick</cp:lastModifiedBy>
  <cp:revision>2</cp:revision>
  <cp:lastPrinted>2015-02-25T13:05:00Z</cp:lastPrinted>
  <dcterms:created xsi:type="dcterms:W3CDTF">2015-05-16T09:42:00Z</dcterms:created>
  <dcterms:modified xsi:type="dcterms:W3CDTF">2015-05-16T09:42:00Z</dcterms:modified>
</cp:coreProperties>
</file>