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ED9A95" w14:textId="38390C1F" w:rsidR="007B01D2" w:rsidRDefault="007B01D2" w:rsidP="007B01D2">
      <w:pPr>
        <w:pStyle w:val="a7"/>
        <w:spacing w:before="0" w:beforeAutospacing="0" w:after="0" w:afterAutospacing="0"/>
        <w:ind w:left="-180" w:right="-334"/>
      </w:pPr>
      <w:r>
        <w:rPr>
          <w:noProof/>
        </w:rPr>
        <w:drawing>
          <wp:inline distT="0" distB="0" distL="0" distR="0" wp14:anchorId="417C69A4" wp14:editId="2E561A3B">
            <wp:extent cx="1905000" cy="635000"/>
            <wp:effectExtent l="19050" t="19050" r="19050" b="12700"/>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22503673" w14:textId="77777777" w:rsidR="007B01D2" w:rsidRDefault="007B01D2" w:rsidP="007B01D2">
      <w:pPr>
        <w:pStyle w:val="a7"/>
        <w:spacing w:before="0" w:beforeAutospacing="0" w:after="0" w:afterAutospacing="0"/>
        <w:ind w:left="-180" w:right="-334"/>
      </w:pPr>
    </w:p>
    <w:p w14:paraId="7A4597F7" w14:textId="77777777" w:rsidR="007B01D2" w:rsidRDefault="007B01D2" w:rsidP="007B01D2">
      <w:pPr>
        <w:pStyle w:val="a7"/>
        <w:spacing w:before="0" w:beforeAutospacing="0" w:after="0" w:afterAutospacing="0"/>
        <w:ind w:left="-180" w:right="-334"/>
      </w:pPr>
    </w:p>
    <w:p w14:paraId="5AE3D5CA" w14:textId="77777777" w:rsidR="007B01D2" w:rsidRDefault="007B01D2" w:rsidP="007B01D2">
      <w:pPr>
        <w:pStyle w:val="a7"/>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18D9859" w14:textId="77777777" w:rsidR="007B01D2" w:rsidRPr="00230F35" w:rsidRDefault="007B01D2" w:rsidP="007B01D2">
      <w:pPr>
        <w:pStyle w:val="a7"/>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01A72BC" w14:textId="77777777" w:rsidR="007B01D2" w:rsidRPr="00230F35" w:rsidRDefault="007B01D2" w:rsidP="007B01D2">
      <w:pPr>
        <w:rPr>
          <w:rFonts w:ascii="Arial" w:hAnsi="Arial" w:cs="Arial"/>
          <w:sz w:val="28"/>
          <w:szCs w:val="28"/>
          <w:lang w:val="cy-GB"/>
        </w:rPr>
      </w:pPr>
    </w:p>
    <w:p w14:paraId="71B07F6B" w14:textId="77777777" w:rsidR="007B01D2" w:rsidRDefault="007B01D2" w:rsidP="007B01D2">
      <w:pPr>
        <w:pStyle w:val="3"/>
        <w:jc w:val="center"/>
        <w:rPr>
          <w:lang w:val="cy-GB"/>
        </w:rPr>
      </w:pPr>
      <w:r>
        <w:rPr>
          <w:lang w:val="cy-GB"/>
        </w:rPr>
        <w:t>THIS SHEET MUST BE THE FIRST PAGE OF THE ASSIGNMENT YOU ARE SUBMITTING  (DO NOT SEND AS A SEPARATE FILE)</w:t>
      </w:r>
    </w:p>
    <w:p w14:paraId="1B152602" w14:textId="77777777" w:rsidR="007B01D2" w:rsidRDefault="007B01D2" w:rsidP="007B01D2">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94"/>
        <w:gridCol w:w="414"/>
        <w:gridCol w:w="1443"/>
        <w:gridCol w:w="273"/>
        <w:gridCol w:w="1772"/>
      </w:tblGrid>
      <w:tr w:rsidR="007B01D2" w:rsidRPr="00230F35" w14:paraId="17E96D64" w14:textId="77777777" w:rsidTr="005C4371">
        <w:trPr>
          <w:trHeight w:val="614"/>
        </w:trPr>
        <w:tc>
          <w:tcPr>
            <w:tcW w:w="8856" w:type="dxa"/>
            <w:gridSpan w:val="5"/>
          </w:tcPr>
          <w:p w14:paraId="155FD134" w14:textId="77777777" w:rsidR="007B01D2" w:rsidRPr="00230F35"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B01D2" w:rsidRPr="00230F35" w14:paraId="2DCE7F68" w14:textId="77777777" w:rsidTr="005C4371">
        <w:trPr>
          <w:trHeight w:val="718"/>
        </w:trPr>
        <w:tc>
          <w:tcPr>
            <w:tcW w:w="8856" w:type="dxa"/>
            <w:gridSpan w:val="5"/>
          </w:tcPr>
          <w:p w14:paraId="71166353" w14:textId="77777777" w:rsidR="007B01D2"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Jing Chen</w:t>
            </w:r>
          </w:p>
          <w:p w14:paraId="02ED6ABB" w14:textId="77777777" w:rsidR="007B01D2" w:rsidRPr="00230F35" w:rsidRDefault="007B01D2" w:rsidP="005C4371">
            <w:pPr>
              <w:pStyle w:val="a7"/>
              <w:spacing w:before="0" w:beforeAutospacing="0" w:after="0" w:afterAutospacing="0"/>
              <w:ind w:right="34"/>
              <w:rPr>
                <w:rFonts w:ascii="Arial" w:hAnsi="Arial" w:cs="Arial"/>
                <w:sz w:val="22"/>
                <w:szCs w:val="22"/>
              </w:rPr>
            </w:pPr>
          </w:p>
          <w:p w14:paraId="692439E9" w14:textId="77777777" w:rsidR="007B01D2" w:rsidRPr="003A19B2" w:rsidRDefault="007B01D2" w:rsidP="005C4371">
            <w:pPr>
              <w:pStyle w:val="a7"/>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3A19B2">
              <w:rPr>
                <w:rFonts w:ascii="Arial" w:hAnsi="Arial" w:cs="Arial"/>
                <w:sz w:val="22"/>
                <w:szCs w:val="22"/>
              </w:rPr>
              <w:t>1813487@student.uwtsd.ac.uk</w:t>
            </w:r>
          </w:p>
        </w:tc>
      </w:tr>
      <w:tr w:rsidR="007B01D2" w:rsidRPr="00230F35" w14:paraId="02B28023" w14:textId="77777777" w:rsidTr="005C4371">
        <w:trPr>
          <w:trHeight w:val="849"/>
        </w:trPr>
        <w:tc>
          <w:tcPr>
            <w:tcW w:w="4788" w:type="dxa"/>
          </w:tcPr>
          <w:p w14:paraId="65FA8881" w14:textId="3FD6C385" w:rsidR="007B01D2" w:rsidRPr="00230F35"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3A19B2">
              <w:rPr>
                <w:rFonts w:ascii="Arial" w:hAnsi="Arial" w:cs="Arial"/>
                <w:sz w:val="22"/>
                <w:szCs w:val="22"/>
              </w:rPr>
              <w:t>HPCA700</w:t>
            </w:r>
            <w:r>
              <w:rPr>
                <w:rFonts w:ascii="Arial" w:hAnsi="Arial" w:cs="Arial"/>
                <w:sz w:val="22"/>
                <w:szCs w:val="22"/>
              </w:rPr>
              <w:t>6</w:t>
            </w:r>
          </w:p>
          <w:p w14:paraId="5753A0E4" w14:textId="77777777" w:rsidR="007B01D2" w:rsidRPr="00230F35" w:rsidRDefault="007B01D2" w:rsidP="005C4371">
            <w:pPr>
              <w:pStyle w:val="a7"/>
              <w:spacing w:before="0" w:beforeAutospacing="0" w:after="0" w:afterAutospacing="0"/>
              <w:ind w:right="34"/>
              <w:rPr>
                <w:rFonts w:ascii="Arial" w:hAnsi="Arial" w:cs="Arial"/>
                <w:sz w:val="22"/>
                <w:szCs w:val="22"/>
              </w:rPr>
            </w:pPr>
          </w:p>
          <w:p w14:paraId="3E503779" w14:textId="381FC0FC" w:rsidR="007B01D2"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 and Psyche</w:t>
            </w:r>
          </w:p>
          <w:p w14:paraId="266D0556" w14:textId="77777777" w:rsidR="007B01D2" w:rsidRDefault="007B01D2" w:rsidP="005C4371">
            <w:pPr>
              <w:pStyle w:val="a7"/>
              <w:spacing w:before="0" w:beforeAutospacing="0" w:after="0" w:afterAutospacing="0"/>
              <w:ind w:right="34"/>
              <w:rPr>
                <w:rFonts w:ascii="Arial" w:hAnsi="Arial" w:cs="Arial"/>
                <w:sz w:val="22"/>
                <w:szCs w:val="22"/>
              </w:rPr>
            </w:pPr>
          </w:p>
          <w:p w14:paraId="3F7268B1" w14:textId="77777777" w:rsidR="007B01D2" w:rsidRPr="00230F35" w:rsidRDefault="007B01D2" w:rsidP="005C4371">
            <w:pPr>
              <w:pStyle w:val="a7"/>
              <w:spacing w:before="0" w:beforeAutospacing="0" w:after="0" w:afterAutospacing="0"/>
              <w:ind w:right="34"/>
              <w:rPr>
                <w:rFonts w:ascii="Arial" w:hAnsi="Arial" w:cs="Arial"/>
                <w:sz w:val="22"/>
                <w:szCs w:val="22"/>
              </w:rPr>
            </w:pPr>
          </w:p>
        </w:tc>
        <w:tc>
          <w:tcPr>
            <w:tcW w:w="2266" w:type="dxa"/>
            <w:gridSpan w:val="3"/>
          </w:tcPr>
          <w:p w14:paraId="23272DD6" w14:textId="77777777" w:rsidR="007B01D2"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11634EC" w14:textId="77777777" w:rsidR="007B01D2" w:rsidRPr="00230F35" w:rsidRDefault="007B01D2" w:rsidP="005C4371">
            <w:pPr>
              <w:pStyle w:val="a7"/>
              <w:spacing w:before="0" w:beforeAutospacing="0" w:after="0" w:afterAutospacing="0"/>
              <w:ind w:right="34"/>
              <w:rPr>
                <w:rFonts w:ascii="Arial" w:hAnsi="Arial" w:cs="Arial"/>
                <w:sz w:val="22"/>
                <w:szCs w:val="22"/>
              </w:rPr>
            </w:pPr>
            <w:r>
              <w:rPr>
                <w:rFonts w:ascii="Arial" w:hAnsi="Arial" w:cs="Arial" w:hint="eastAsia"/>
                <w:sz w:val="22"/>
                <w:szCs w:val="22"/>
              </w:rPr>
              <w:t>1</w:t>
            </w:r>
            <w:r>
              <w:rPr>
                <w:rFonts w:ascii="Arial" w:hAnsi="Arial" w:cs="Arial"/>
                <w:sz w:val="22"/>
                <w:szCs w:val="22"/>
              </w:rPr>
              <w:t>813487</w:t>
            </w:r>
          </w:p>
        </w:tc>
        <w:tc>
          <w:tcPr>
            <w:tcW w:w="1802" w:type="dxa"/>
          </w:tcPr>
          <w:p w14:paraId="3BF914D5" w14:textId="77777777" w:rsidR="007B01D2" w:rsidRPr="00230F35"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DA0F3B6" w14:textId="77777777" w:rsidR="007B01D2" w:rsidRPr="00230F35"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No</w:t>
            </w:r>
            <w:r>
              <w:rPr>
                <w:rFonts w:ascii="Arial" w:hAnsi="Arial" w:cs="Arial"/>
                <w:sz w:val="22"/>
                <w:szCs w:val="22"/>
              </w:rPr>
              <w:t xml:space="preserve"> </w:t>
            </w:r>
          </w:p>
        </w:tc>
      </w:tr>
      <w:tr w:rsidR="007B01D2" w:rsidRPr="00230F35" w14:paraId="54500D34" w14:textId="77777777" w:rsidTr="005C4371">
        <w:trPr>
          <w:trHeight w:val="1139"/>
        </w:trPr>
        <w:tc>
          <w:tcPr>
            <w:tcW w:w="8856" w:type="dxa"/>
            <w:gridSpan w:val="5"/>
          </w:tcPr>
          <w:p w14:paraId="00203F82" w14:textId="3C556014" w:rsidR="007B01D2" w:rsidRPr="00230F35"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Pr="007B01D2">
              <w:t>Assess the impact of the work of Liz Greene on the development of psychological astrology</w:t>
            </w:r>
          </w:p>
          <w:p w14:paraId="70310184" w14:textId="77777777" w:rsidR="007B01D2" w:rsidRDefault="007B01D2" w:rsidP="005C4371">
            <w:pPr>
              <w:pStyle w:val="a7"/>
              <w:spacing w:before="0" w:beforeAutospacing="0" w:after="0" w:afterAutospacing="0"/>
              <w:ind w:right="34"/>
              <w:rPr>
                <w:rFonts w:ascii="Arial" w:hAnsi="Arial" w:cs="Arial"/>
                <w:sz w:val="22"/>
                <w:szCs w:val="22"/>
              </w:rPr>
            </w:pPr>
          </w:p>
          <w:p w14:paraId="23141400" w14:textId="3DA5EAE0" w:rsidR="007B01D2" w:rsidRPr="00230F35"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6</w:t>
            </w:r>
            <w:r w:rsidRPr="003A19B2">
              <w:rPr>
                <w:rFonts w:ascii="Arial" w:hAnsi="Arial" w:cs="Arial"/>
                <w:sz w:val="22"/>
                <w:szCs w:val="22"/>
                <w:vertAlign w:val="superscript"/>
              </w:rPr>
              <w:t>th</w:t>
            </w:r>
            <w:r>
              <w:rPr>
                <w:rFonts w:ascii="Arial" w:hAnsi="Arial" w:cs="Arial"/>
                <w:sz w:val="22"/>
                <w:szCs w:val="22"/>
              </w:rPr>
              <w:t xml:space="preserve"> Jan, 2020</w:t>
            </w:r>
          </w:p>
        </w:tc>
      </w:tr>
      <w:tr w:rsidR="007B01D2" w:rsidRPr="00230F35" w14:paraId="041CE1F6" w14:textId="77777777" w:rsidTr="005C4371">
        <w:trPr>
          <w:trHeight w:val="978"/>
        </w:trPr>
        <w:tc>
          <w:tcPr>
            <w:tcW w:w="8856" w:type="dxa"/>
            <w:gridSpan w:val="5"/>
            <w:tcBorders>
              <w:bottom w:val="single" w:sz="4" w:space="0" w:color="000000"/>
            </w:tcBorders>
          </w:tcPr>
          <w:p w14:paraId="1E176F7D" w14:textId="2FB30157" w:rsidR="007B01D2" w:rsidRPr="00230F35" w:rsidRDefault="007B01D2" w:rsidP="005C4371">
            <w:pPr>
              <w:rPr>
                <w:rFonts w:ascii="Arial" w:hAnsi="Arial" w:cs="Arial"/>
                <w:sz w:val="22"/>
              </w:rPr>
            </w:pPr>
            <w:r w:rsidRPr="00230F35">
              <w:rPr>
                <w:rFonts w:ascii="Arial" w:hAnsi="Arial" w:cs="Arial"/>
                <w:sz w:val="22"/>
              </w:rPr>
              <w:t>This assignment is for the       1</w:t>
            </w:r>
            <w:r w:rsidRPr="00230F35">
              <w:rPr>
                <w:rFonts w:ascii="Arial" w:hAnsi="Arial" w:cs="Arial"/>
                <w:sz w:val="22"/>
                <w:vertAlign w:val="superscript"/>
              </w:rPr>
              <w:t xml:space="preserve">st </w:t>
            </w:r>
            <w:r w:rsidRPr="00230F35">
              <w:rPr>
                <w:rFonts w:ascii="Arial" w:hAnsi="Arial" w:cs="Arial"/>
                <w:sz w:val="22"/>
              </w:rPr>
              <w:fldChar w:fldCharType="begin">
                <w:ffData>
                  <w:name w:val="Check14"/>
                  <w:enabled/>
                  <w:calcOnExit w:val="0"/>
                  <w:checkBox>
                    <w:sizeAuto/>
                    <w:default w:val="0"/>
                  </w:checkBox>
                </w:ffData>
              </w:fldChar>
            </w:r>
            <w:r w:rsidRPr="00230F35">
              <w:rPr>
                <w:rFonts w:ascii="Arial" w:hAnsi="Arial" w:cs="Arial"/>
                <w:sz w:val="22"/>
              </w:rPr>
              <w:instrText xml:space="preserve"> FORMCHECKBOX </w:instrText>
            </w:r>
            <w:r w:rsidR="00DD0EA4">
              <w:rPr>
                <w:rFonts w:ascii="Arial" w:hAnsi="Arial" w:cs="Arial"/>
                <w:sz w:val="22"/>
              </w:rPr>
            </w:r>
            <w:r w:rsidR="00DD0EA4">
              <w:rPr>
                <w:rFonts w:ascii="Arial" w:hAnsi="Arial" w:cs="Arial"/>
                <w:sz w:val="22"/>
              </w:rPr>
              <w:fldChar w:fldCharType="separate"/>
            </w:r>
            <w:r w:rsidRPr="00230F35">
              <w:rPr>
                <w:rFonts w:ascii="Arial" w:hAnsi="Arial" w:cs="Arial"/>
                <w:sz w:val="22"/>
              </w:rPr>
              <w:fldChar w:fldCharType="end"/>
            </w:r>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Pr="007B01D2">
              <w:rPr>
                <w:rFonts w:ascii="Arial" w:hAnsi="Arial" w:cs="Arial"/>
                <w:sz w:val="22"/>
                <w:highlight w:val="yellow"/>
              </w:rPr>
              <w:fldChar w:fldCharType="begin">
                <w:ffData>
                  <w:name w:val="Check14"/>
                  <w:enabled/>
                  <w:calcOnExit w:val="0"/>
                  <w:checkBox>
                    <w:sizeAuto/>
                    <w:default w:val="0"/>
                  </w:checkBox>
                </w:ffData>
              </w:fldChar>
            </w:r>
            <w:bookmarkStart w:id="0" w:name="Check14"/>
            <w:r w:rsidRPr="007B01D2">
              <w:rPr>
                <w:rFonts w:ascii="Arial" w:hAnsi="Arial" w:cs="Arial"/>
                <w:sz w:val="22"/>
                <w:highlight w:val="yellow"/>
              </w:rPr>
              <w:instrText xml:space="preserve"> FORMCHECKBOX </w:instrText>
            </w:r>
            <w:r w:rsidR="00DD0EA4">
              <w:rPr>
                <w:rFonts w:ascii="Arial" w:hAnsi="Arial" w:cs="Arial"/>
                <w:sz w:val="22"/>
                <w:highlight w:val="yellow"/>
              </w:rPr>
            </w:r>
            <w:r w:rsidR="00DD0EA4">
              <w:rPr>
                <w:rFonts w:ascii="Arial" w:hAnsi="Arial" w:cs="Arial"/>
                <w:sz w:val="22"/>
                <w:highlight w:val="yellow"/>
              </w:rPr>
              <w:fldChar w:fldCharType="separate"/>
            </w:r>
            <w:r w:rsidRPr="007B01D2">
              <w:rPr>
                <w:rFonts w:ascii="Arial" w:hAnsi="Arial" w:cs="Arial"/>
                <w:sz w:val="22"/>
                <w:highlight w:val="yellow"/>
              </w:rPr>
              <w:fldChar w:fldCharType="end"/>
            </w:r>
            <w:bookmarkEnd w:id="0"/>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Pr="00230F35">
              <w:rPr>
                <w:rFonts w:ascii="Arial" w:hAnsi="Arial" w:cs="Arial"/>
                <w:sz w:val="22"/>
              </w:rPr>
              <w:fldChar w:fldCharType="begin">
                <w:ffData>
                  <w:name w:val="Check15"/>
                  <w:enabled/>
                  <w:calcOnExit w:val="0"/>
                  <w:checkBox>
                    <w:sizeAuto/>
                    <w:default w:val="0"/>
                  </w:checkBox>
                </w:ffData>
              </w:fldChar>
            </w:r>
            <w:bookmarkStart w:id="1" w:name="Check15"/>
            <w:r w:rsidRPr="00230F35">
              <w:rPr>
                <w:rFonts w:ascii="Arial" w:hAnsi="Arial" w:cs="Arial"/>
                <w:sz w:val="22"/>
              </w:rPr>
              <w:instrText xml:space="preserve"> FORMCHECKBOX </w:instrText>
            </w:r>
            <w:r w:rsidR="00DD0EA4">
              <w:rPr>
                <w:rFonts w:ascii="Arial" w:hAnsi="Arial" w:cs="Arial"/>
                <w:sz w:val="22"/>
              </w:rPr>
            </w:r>
            <w:r w:rsidR="00DD0EA4">
              <w:rPr>
                <w:rFonts w:ascii="Arial" w:hAnsi="Arial" w:cs="Arial"/>
                <w:sz w:val="22"/>
              </w:rPr>
              <w:fldChar w:fldCharType="separate"/>
            </w:r>
            <w:r w:rsidRPr="00230F35">
              <w:rPr>
                <w:rFonts w:ascii="Arial" w:hAnsi="Arial" w:cs="Arial"/>
                <w:sz w:val="22"/>
              </w:rPr>
              <w:fldChar w:fldCharType="end"/>
            </w:r>
            <w:bookmarkEnd w:id="1"/>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6"/>
                  <w:enabled/>
                  <w:calcOnExit w:val="0"/>
                  <w:checkBox>
                    <w:sizeAuto/>
                    <w:default w:val="0"/>
                  </w:checkBox>
                </w:ffData>
              </w:fldChar>
            </w:r>
            <w:bookmarkStart w:id="2" w:name="Check16"/>
            <w:r w:rsidRPr="00230F35">
              <w:rPr>
                <w:rFonts w:ascii="Arial" w:hAnsi="Arial" w:cs="Arial"/>
                <w:sz w:val="22"/>
              </w:rPr>
              <w:instrText xml:space="preserve"> FORMCHECKBOX </w:instrText>
            </w:r>
            <w:r w:rsidR="00DD0EA4">
              <w:rPr>
                <w:rFonts w:ascii="Arial" w:hAnsi="Arial" w:cs="Arial"/>
                <w:sz w:val="22"/>
              </w:rPr>
            </w:r>
            <w:r w:rsidR="00DD0EA4">
              <w:rPr>
                <w:rFonts w:ascii="Arial" w:hAnsi="Arial" w:cs="Arial"/>
                <w:sz w:val="22"/>
              </w:rPr>
              <w:fldChar w:fldCharType="separate"/>
            </w:r>
            <w:r w:rsidRPr="00230F35">
              <w:rPr>
                <w:rFonts w:ascii="Arial" w:hAnsi="Arial" w:cs="Arial"/>
                <w:sz w:val="22"/>
              </w:rPr>
              <w:fldChar w:fldCharType="end"/>
            </w:r>
            <w:bookmarkEnd w:id="2"/>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7"/>
                  <w:enabled/>
                  <w:calcOnExit w:val="0"/>
                  <w:checkBox>
                    <w:sizeAuto/>
                    <w:default w:val="0"/>
                  </w:checkBox>
                </w:ffData>
              </w:fldChar>
            </w:r>
            <w:bookmarkStart w:id="3" w:name="Check17"/>
            <w:r w:rsidRPr="00230F35">
              <w:rPr>
                <w:rFonts w:ascii="Arial" w:hAnsi="Arial" w:cs="Arial"/>
                <w:sz w:val="22"/>
              </w:rPr>
              <w:instrText xml:space="preserve"> FORMCHECKBOX </w:instrText>
            </w:r>
            <w:r w:rsidR="00DD0EA4">
              <w:rPr>
                <w:rFonts w:ascii="Arial" w:hAnsi="Arial" w:cs="Arial"/>
                <w:sz w:val="22"/>
              </w:rPr>
            </w:r>
            <w:r w:rsidR="00DD0EA4">
              <w:rPr>
                <w:rFonts w:ascii="Arial" w:hAnsi="Arial" w:cs="Arial"/>
                <w:sz w:val="22"/>
              </w:rPr>
              <w:fldChar w:fldCharType="separate"/>
            </w:r>
            <w:r w:rsidRPr="00230F35">
              <w:rPr>
                <w:rFonts w:ascii="Arial" w:hAnsi="Arial" w:cs="Arial"/>
                <w:sz w:val="22"/>
              </w:rPr>
              <w:fldChar w:fldCharType="end"/>
            </w:r>
            <w:bookmarkEnd w:id="3"/>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4" w:name="Check18"/>
            <w:r w:rsidRPr="00230F35">
              <w:rPr>
                <w:rFonts w:ascii="Arial" w:hAnsi="Arial" w:cs="Arial"/>
                <w:sz w:val="22"/>
              </w:rPr>
              <w:instrText xml:space="preserve"> FORMCHECKBOX </w:instrText>
            </w:r>
            <w:r w:rsidR="00DD0EA4">
              <w:rPr>
                <w:rFonts w:ascii="Arial" w:hAnsi="Arial" w:cs="Arial"/>
                <w:sz w:val="22"/>
              </w:rPr>
            </w:r>
            <w:r w:rsidR="00DD0EA4">
              <w:rPr>
                <w:rFonts w:ascii="Arial" w:hAnsi="Arial" w:cs="Arial"/>
                <w:sz w:val="22"/>
              </w:rPr>
              <w:fldChar w:fldCharType="separate"/>
            </w:r>
            <w:r w:rsidRPr="00230F35">
              <w:rPr>
                <w:rFonts w:ascii="Arial" w:hAnsi="Arial" w:cs="Arial"/>
                <w:sz w:val="22"/>
              </w:rPr>
              <w:fldChar w:fldCharType="end"/>
            </w:r>
            <w:bookmarkEnd w:id="4"/>
            <w:r w:rsidRPr="00230F35">
              <w:rPr>
                <w:rFonts w:ascii="Arial" w:hAnsi="Arial" w:cs="Arial"/>
                <w:b/>
                <w:sz w:val="22"/>
              </w:rPr>
              <w:t xml:space="preserve">   </w:t>
            </w:r>
            <w:r w:rsidRPr="00230F35">
              <w:rPr>
                <w:rFonts w:ascii="Arial" w:hAnsi="Arial" w:cs="Arial"/>
                <w:sz w:val="22"/>
              </w:rPr>
              <w:t>module of the degre</w:t>
            </w:r>
            <w:r>
              <w:rPr>
                <w:rFonts w:ascii="Arial" w:hAnsi="Arial" w:cs="Arial"/>
                <w:sz w:val="22"/>
              </w:rPr>
              <w:t>e</w:t>
            </w:r>
          </w:p>
        </w:tc>
      </w:tr>
      <w:tr w:rsidR="007B01D2" w:rsidRPr="00230F35" w14:paraId="40A0041D" w14:textId="77777777" w:rsidTr="005C4371">
        <w:trPr>
          <w:trHeight w:val="978"/>
        </w:trPr>
        <w:tc>
          <w:tcPr>
            <w:tcW w:w="8856" w:type="dxa"/>
            <w:gridSpan w:val="5"/>
            <w:shd w:val="clear" w:color="auto" w:fill="D9D9D9"/>
          </w:tcPr>
          <w:p w14:paraId="63153BC9" w14:textId="77777777" w:rsidR="007B01D2" w:rsidRPr="00230F35"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0A3684F" w14:textId="77777777" w:rsidR="007B01D2" w:rsidRDefault="007B01D2" w:rsidP="005C4371">
            <w:pPr>
              <w:pStyle w:val="a7"/>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Jing Chen</w:t>
            </w:r>
            <w:r w:rsidRPr="00230F35">
              <w:rPr>
                <w:rFonts w:ascii="Arial" w:hAnsi="Arial" w:cs="Arial"/>
                <w:sz w:val="22"/>
                <w:szCs w:val="22"/>
              </w:rPr>
              <w:t>…………………………………………………</w:t>
            </w:r>
          </w:p>
          <w:p w14:paraId="57E573D1" w14:textId="77777777" w:rsidR="007B01D2" w:rsidRDefault="007B01D2" w:rsidP="005C4371">
            <w:pPr>
              <w:pStyle w:val="a7"/>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w:t>
            </w:r>
            <w:r w:rsidRPr="005979EE">
              <w:rPr>
                <w:rFonts w:ascii="Calibri" w:hAnsi="Calibri" w:cs="Calibri"/>
                <w:b/>
                <w:sz w:val="44"/>
                <w:szCs w:val="44"/>
              </w:rPr>
              <w:t>□</w:t>
            </w:r>
            <w:r>
              <w:rPr>
                <w:rFonts w:cs="Calibri" w:hint="eastAsia"/>
                <w:b/>
                <w:sz w:val="44"/>
                <w:szCs w:val="44"/>
              </w:rPr>
              <w:t>√</w:t>
            </w:r>
          </w:p>
          <w:p w14:paraId="1898FFF4" w14:textId="77777777" w:rsidR="007B01D2" w:rsidRPr="00230F35" w:rsidRDefault="007B01D2" w:rsidP="005C4371">
            <w:pPr>
              <w:pStyle w:val="a7"/>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7B01D2" w:rsidRPr="00230F35" w14:paraId="0AF65F23" w14:textId="77777777" w:rsidTr="005C4371">
        <w:trPr>
          <w:trHeight w:val="3972"/>
        </w:trPr>
        <w:tc>
          <w:tcPr>
            <w:tcW w:w="8856" w:type="dxa"/>
            <w:gridSpan w:val="5"/>
          </w:tcPr>
          <w:p w14:paraId="55CAA985" w14:textId="77777777" w:rsidR="007B01D2" w:rsidRDefault="007B01D2" w:rsidP="005C4371">
            <w:pPr>
              <w:rPr>
                <w:rFonts w:ascii="Arial" w:hAnsi="Arial"/>
                <w:b/>
              </w:rPr>
            </w:pPr>
          </w:p>
          <w:p w14:paraId="5AD63D1D" w14:textId="77777777" w:rsidR="007B01D2" w:rsidRPr="00116CE6" w:rsidRDefault="007B01D2" w:rsidP="005C437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38"/>
              <w:gridCol w:w="1532"/>
            </w:tblGrid>
            <w:tr w:rsidR="007B01D2" w:rsidRPr="00116CE6" w14:paraId="722D75F3" w14:textId="77777777" w:rsidTr="005C4371">
              <w:tc>
                <w:tcPr>
                  <w:tcW w:w="6970" w:type="dxa"/>
                </w:tcPr>
                <w:p w14:paraId="67F36DA8" w14:textId="77777777" w:rsidR="007B01D2" w:rsidRPr="00116CE6" w:rsidRDefault="007B01D2" w:rsidP="005C4371">
                  <w:pPr>
                    <w:rPr>
                      <w:rFonts w:ascii="Arial" w:hAnsi="Arial"/>
                      <w:sz w:val="20"/>
                      <w:szCs w:val="20"/>
                    </w:rPr>
                  </w:pPr>
                </w:p>
                <w:p w14:paraId="00C2A3FF" w14:textId="77777777" w:rsidR="007B01D2" w:rsidRPr="00116CE6" w:rsidRDefault="007B01D2" w:rsidP="005C437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61A1892" w14:textId="77777777" w:rsidR="007B01D2" w:rsidRPr="00116CE6" w:rsidRDefault="007B01D2" w:rsidP="005C4371">
                  <w:pPr>
                    <w:rPr>
                      <w:rFonts w:ascii="Arial" w:hAnsi="Arial"/>
                      <w:sz w:val="20"/>
                      <w:szCs w:val="20"/>
                    </w:rPr>
                  </w:pPr>
                </w:p>
              </w:tc>
            </w:tr>
            <w:tr w:rsidR="007B01D2" w:rsidRPr="00116CE6" w14:paraId="0DA60C8B" w14:textId="77777777" w:rsidTr="005C4371">
              <w:tc>
                <w:tcPr>
                  <w:tcW w:w="6970" w:type="dxa"/>
                </w:tcPr>
                <w:p w14:paraId="5512D992" w14:textId="77777777" w:rsidR="007B01D2" w:rsidRPr="00116CE6" w:rsidRDefault="007B01D2" w:rsidP="005C4371">
                  <w:pPr>
                    <w:rPr>
                      <w:rFonts w:ascii="Arial" w:hAnsi="Arial"/>
                      <w:sz w:val="20"/>
                      <w:szCs w:val="20"/>
                    </w:rPr>
                  </w:pPr>
                </w:p>
                <w:p w14:paraId="4F319E44" w14:textId="77777777" w:rsidR="007B01D2" w:rsidRPr="00116CE6" w:rsidRDefault="007B01D2" w:rsidP="005C437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D916394" w14:textId="77777777" w:rsidR="007B01D2" w:rsidRPr="00116CE6" w:rsidRDefault="007B01D2" w:rsidP="005C4371">
                  <w:pPr>
                    <w:rPr>
                      <w:rFonts w:ascii="Arial" w:hAnsi="Arial"/>
                      <w:sz w:val="20"/>
                      <w:szCs w:val="20"/>
                    </w:rPr>
                  </w:pPr>
                </w:p>
              </w:tc>
            </w:tr>
            <w:tr w:rsidR="007B01D2" w:rsidRPr="00116CE6" w14:paraId="080602E1" w14:textId="77777777" w:rsidTr="005C4371">
              <w:tc>
                <w:tcPr>
                  <w:tcW w:w="6970" w:type="dxa"/>
                </w:tcPr>
                <w:p w14:paraId="363BF9ED" w14:textId="77777777" w:rsidR="007B01D2" w:rsidRPr="00116CE6" w:rsidRDefault="007B01D2" w:rsidP="005C4371">
                  <w:pPr>
                    <w:rPr>
                      <w:rFonts w:ascii="Arial" w:hAnsi="Arial"/>
                      <w:sz w:val="20"/>
                      <w:szCs w:val="20"/>
                    </w:rPr>
                  </w:pPr>
                </w:p>
                <w:p w14:paraId="35EFD33D" w14:textId="77777777" w:rsidR="007B01D2" w:rsidRPr="00116CE6" w:rsidRDefault="007B01D2" w:rsidP="005C437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C879257" w14:textId="77777777" w:rsidR="007B01D2" w:rsidRPr="00116CE6" w:rsidRDefault="007B01D2" w:rsidP="005C4371">
                  <w:pPr>
                    <w:rPr>
                      <w:rFonts w:ascii="Arial" w:hAnsi="Arial"/>
                      <w:sz w:val="20"/>
                      <w:szCs w:val="20"/>
                    </w:rPr>
                  </w:pPr>
                </w:p>
              </w:tc>
            </w:tr>
            <w:tr w:rsidR="007B01D2" w:rsidRPr="00116CE6" w14:paraId="5CF33EC9" w14:textId="77777777" w:rsidTr="005C4371">
              <w:tc>
                <w:tcPr>
                  <w:tcW w:w="6970" w:type="dxa"/>
                </w:tcPr>
                <w:p w14:paraId="1781721D" w14:textId="77777777" w:rsidR="007B01D2" w:rsidRPr="00022345" w:rsidRDefault="007B01D2" w:rsidP="005C4371">
                  <w:pPr>
                    <w:rPr>
                      <w:rFonts w:ascii="Arial" w:hAnsi="Arial"/>
                      <w:b/>
                      <w:sz w:val="20"/>
                      <w:szCs w:val="20"/>
                    </w:rPr>
                  </w:pPr>
                  <w:r w:rsidRPr="00022345">
                    <w:rPr>
                      <w:rFonts w:ascii="Arial" w:hAnsi="Arial"/>
                      <w:b/>
                      <w:sz w:val="20"/>
                      <w:szCs w:val="20"/>
                    </w:rPr>
                    <w:t>Final Mark</w:t>
                  </w:r>
                </w:p>
                <w:p w14:paraId="5C0388D1" w14:textId="77777777" w:rsidR="007B01D2" w:rsidRPr="00116CE6" w:rsidRDefault="007B01D2" w:rsidP="005C4371">
                  <w:pPr>
                    <w:rPr>
                      <w:rFonts w:ascii="Arial" w:hAnsi="Arial"/>
                      <w:sz w:val="20"/>
                      <w:szCs w:val="20"/>
                    </w:rPr>
                  </w:pPr>
                </w:p>
              </w:tc>
              <w:tc>
                <w:tcPr>
                  <w:tcW w:w="1660" w:type="dxa"/>
                </w:tcPr>
                <w:p w14:paraId="0EA4A24E" w14:textId="77777777" w:rsidR="007B01D2" w:rsidRPr="00116CE6" w:rsidRDefault="007B01D2" w:rsidP="005C4371">
                  <w:pPr>
                    <w:rPr>
                      <w:rFonts w:ascii="Arial" w:hAnsi="Arial"/>
                      <w:sz w:val="20"/>
                      <w:szCs w:val="20"/>
                    </w:rPr>
                  </w:pPr>
                </w:p>
              </w:tc>
            </w:tr>
          </w:tbl>
          <w:p w14:paraId="7ABC848D" w14:textId="77777777" w:rsidR="007B01D2" w:rsidRDefault="007B01D2" w:rsidP="005C4371">
            <w:pPr>
              <w:pStyle w:val="a7"/>
              <w:spacing w:before="0" w:beforeAutospacing="0" w:after="0" w:afterAutospacing="0"/>
              <w:ind w:left="142" w:right="34"/>
              <w:rPr>
                <w:rFonts w:ascii="Arial" w:hAnsi="Arial" w:cs="Arial"/>
                <w:b/>
                <w:sz w:val="22"/>
                <w:szCs w:val="22"/>
              </w:rPr>
            </w:pPr>
          </w:p>
          <w:p w14:paraId="058373FA" w14:textId="2C7F0B14" w:rsidR="007B01D2" w:rsidRPr="007B01D2" w:rsidRDefault="007B01D2" w:rsidP="007B01D2">
            <w:pPr>
              <w:pStyle w:val="a7"/>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F04E636" w14:textId="77777777" w:rsidR="007B01D2" w:rsidRDefault="007B01D2" w:rsidP="005C4371">
            <w:pPr>
              <w:pStyle w:val="a7"/>
              <w:spacing w:before="0" w:beforeAutospacing="0" w:after="0" w:afterAutospacing="0"/>
              <w:rPr>
                <w:rFonts w:ascii="Arial" w:hAnsi="Arial" w:cs="Arial"/>
                <w:b/>
                <w:sz w:val="22"/>
                <w:szCs w:val="22"/>
              </w:rPr>
            </w:pPr>
          </w:p>
          <w:p w14:paraId="1A00556D" w14:textId="77777777" w:rsidR="007B01D2" w:rsidRPr="00230F35" w:rsidRDefault="007B01D2" w:rsidP="005C4371">
            <w:pPr>
              <w:pStyle w:val="a7"/>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9D9E5BB" w14:textId="77777777" w:rsidR="007B01D2" w:rsidRDefault="007B01D2" w:rsidP="005C4371">
            <w:pPr>
              <w:pStyle w:val="a7"/>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74EF413" w14:textId="77777777" w:rsidR="007B01D2" w:rsidRPr="00001C3B" w:rsidRDefault="007B01D2" w:rsidP="005C4371">
            <w:pPr>
              <w:pStyle w:val="a7"/>
              <w:rPr>
                <w:rFonts w:ascii="Arial" w:hAnsi="Arial" w:cs="Arial"/>
                <w:sz w:val="22"/>
                <w:szCs w:val="22"/>
              </w:rPr>
            </w:pPr>
          </w:p>
        </w:tc>
      </w:tr>
      <w:tr w:rsidR="007B01D2" w:rsidRPr="00230F35" w14:paraId="58BE7405" w14:textId="77777777" w:rsidTr="005C4371">
        <w:trPr>
          <w:trHeight w:val="492"/>
        </w:trPr>
        <w:tc>
          <w:tcPr>
            <w:tcW w:w="6768" w:type="dxa"/>
            <w:gridSpan w:val="3"/>
          </w:tcPr>
          <w:p w14:paraId="28AC7A36" w14:textId="77777777" w:rsidR="007B01D2" w:rsidRPr="00230F35" w:rsidRDefault="007B01D2" w:rsidP="005C4371">
            <w:pPr>
              <w:pStyle w:val="a7"/>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BD941CE" w14:textId="77777777" w:rsidR="007B01D2" w:rsidRPr="00230F35" w:rsidRDefault="007B01D2" w:rsidP="005C4371">
            <w:pPr>
              <w:pStyle w:val="a7"/>
              <w:spacing w:after="0"/>
              <w:ind w:left="142" w:right="34"/>
              <w:rPr>
                <w:rFonts w:ascii="Arial" w:hAnsi="Arial" w:cs="Arial"/>
                <w:sz w:val="22"/>
                <w:szCs w:val="22"/>
              </w:rPr>
            </w:pPr>
            <w:r w:rsidRPr="00230F35">
              <w:rPr>
                <w:rFonts w:ascii="Arial" w:hAnsi="Arial" w:cs="Arial"/>
                <w:sz w:val="22"/>
                <w:szCs w:val="22"/>
              </w:rPr>
              <w:t>Date:</w:t>
            </w:r>
          </w:p>
        </w:tc>
      </w:tr>
      <w:tr w:rsidR="007B01D2" w:rsidRPr="002F467C" w14:paraId="12A613FD" w14:textId="77777777" w:rsidTr="005C4371">
        <w:tc>
          <w:tcPr>
            <w:tcW w:w="8856" w:type="dxa"/>
            <w:gridSpan w:val="5"/>
          </w:tcPr>
          <w:p w14:paraId="1D75CB25" w14:textId="77777777" w:rsidR="007B01D2" w:rsidRPr="00230F35" w:rsidRDefault="007B01D2" w:rsidP="005C4371">
            <w:pPr>
              <w:pStyle w:val="a7"/>
              <w:spacing w:before="0" w:beforeAutospacing="0" w:after="0" w:afterAutospacing="0"/>
              <w:ind w:right="-334"/>
              <w:rPr>
                <w:rFonts w:ascii="Arial" w:hAnsi="Arial" w:cs="Arial"/>
                <w:bCs/>
                <w:i/>
                <w:sz w:val="22"/>
                <w:szCs w:val="22"/>
              </w:rPr>
            </w:pPr>
          </w:p>
          <w:p w14:paraId="4AFF106D" w14:textId="77777777" w:rsidR="007B01D2" w:rsidRPr="00230F35" w:rsidRDefault="007B01D2" w:rsidP="005C4371">
            <w:pPr>
              <w:pStyle w:val="a7"/>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625F21A" w14:textId="77777777" w:rsidR="007B01D2" w:rsidRPr="00AA7960" w:rsidRDefault="007B01D2" w:rsidP="005C4371">
            <w:pPr>
              <w:pStyle w:val="a7"/>
              <w:spacing w:before="0" w:beforeAutospacing="0" w:after="0" w:afterAutospacing="0"/>
              <w:ind w:right="-334"/>
              <w:rPr>
                <w:rFonts w:ascii="Arial" w:hAnsi="Arial" w:cs="Arial"/>
                <w:b/>
                <w:bCs/>
                <w:sz w:val="22"/>
                <w:szCs w:val="22"/>
              </w:rPr>
            </w:pPr>
          </w:p>
          <w:p w14:paraId="68C59461" w14:textId="77777777" w:rsidR="007B01D2" w:rsidRPr="00230F35" w:rsidRDefault="007B01D2" w:rsidP="005C4371">
            <w:pPr>
              <w:pStyle w:val="a7"/>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D2AEA17"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12633279"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029415B1"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0610D097"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4E1EE78E" w14:textId="77777777" w:rsidR="007B01D2" w:rsidRPr="00230F35" w:rsidRDefault="007B01D2" w:rsidP="005C4371">
            <w:pPr>
              <w:pStyle w:val="a7"/>
              <w:spacing w:before="0" w:beforeAutospacing="0" w:after="0" w:afterAutospacing="0"/>
              <w:ind w:right="-334"/>
              <w:rPr>
                <w:rFonts w:ascii="Arial" w:hAnsi="Arial" w:cs="Arial"/>
                <w:bCs/>
                <w:sz w:val="22"/>
                <w:szCs w:val="22"/>
              </w:rPr>
            </w:pPr>
          </w:p>
        </w:tc>
      </w:tr>
      <w:tr w:rsidR="007B01D2" w:rsidRPr="002F467C" w14:paraId="1A4F547A" w14:textId="77777777" w:rsidTr="005C4371">
        <w:trPr>
          <w:trHeight w:val="720"/>
        </w:trPr>
        <w:tc>
          <w:tcPr>
            <w:tcW w:w="5211" w:type="dxa"/>
            <w:gridSpan w:val="2"/>
          </w:tcPr>
          <w:p w14:paraId="08597A33" w14:textId="77777777" w:rsidR="007B01D2" w:rsidRPr="00230F35" w:rsidRDefault="007B01D2" w:rsidP="005C4371">
            <w:pPr>
              <w:pStyle w:val="a7"/>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BB1AD39" w14:textId="77777777" w:rsidR="007B01D2" w:rsidRPr="00230F35" w:rsidRDefault="007B01D2" w:rsidP="005C4371">
            <w:pPr>
              <w:pStyle w:val="a7"/>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B01D2" w:rsidRPr="002F467C" w14:paraId="2EAD0A91" w14:textId="77777777" w:rsidTr="005C4371">
        <w:trPr>
          <w:trHeight w:val="720"/>
        </w:trPr>
        <w:tc>
          <w:tcPr>
            <w:tcW w:w="8856" w:type="dxa"/>
            <w:gridSpan w:val="5"/>
          </w:tcPr>
          <w:p w14:paraId="70688E08" w14:textId="77777777" w:rsidR="007B01D2" w:rsidRPr="00B34964" w:rsidRDefault="007B01D2" w:rsidP="005C4371">
            <w:pPr>
              <w:rPr>
                <w:rFonts w:ascii="Arial" w:hAnsi="Arial" w:cs="Arial"/>
                <w:b/>
                <w:sz w:val="22"/>
              </w:rPr>
            </w:pPr>
            <w:r w:rsidRPr="00B34964">
              <w:rPr>
                <w:rFonts w:ascii="Arial" w:hAnsi="Arial" w:cs="Arial"/>
                <w:b/>
                <w:sz w:val="22"/>
              </w:rPr>
              <w:t>External Examiner’s comments (if relevant)</w:t>
            </w:r>
          </w:p>
          <w:p w14:paraId="761DAE35"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6BB11745"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03D6A130"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5BF2704C"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7ECB06D8"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4DD29A9B" w14:textId="77777777" w:rsidR="007B01D2" w:rsidRDefault="007B01D2" w:rsidP="005C4371">
            <w:pPr>
              <w:pStyle w:val="a7"/>
              <w:spacing w:before="0" w:beforeAutospacing="0" w:after="0" w:afterAutospacing="0"/>
              <w:ind w:right="-334"/>
              <w:rPr>
                <w:rFonts w:ascii="Arial" w:hAnsi="Arial" w:cs="Arial"/>
                <w:bCs/>
                <w:sz w:val="22"/>
                <w:szCs w:val="22"/>
              </w:rPr>
            </w:pPr>
          </w:p>
          <w:p w14:paraId="23821C2E" w14:textId="77777777" w:rsidR="007B01D2" w:rsidRPr="00230F35" w:rsidRDefault="007B01D2" w:rsidP="005C4371">
            <w:pPr>
              <w:pStyle w:val="a7"/>
              <w:spacing w:before="0" w:beforeAutospacing="0" w:after="0" w:afterAutospacing="0"/>
              <w:ind w:right="-334"/>
              <w:rPr>
                <w:rFonts w:ascii="Arial" w:hAnsi="Arial" w:cs="Arial"/>
                <w:bCs/>
                <w:sz w:val="22"/>
                <w:szCs w:val="22"/>
              </w:rPr>
            </w:pPr>
          </w:p>
          <w:p w14:paraId="517FCB74" w14:textId="77777777" w:rsidR="007B01D2" w:rsidRPr="00230F35" w:rsidRDefault="007B01D2" w:rsidP="005C4371">
            <w:pPr>
              <w:pStyle w:val="a7"/>
              <w:spacing w:before="0" w:beforeAutospacing="0" w:after="0" w:afterAutospacing="0"/>
              <w:ind w:right="-334"/>
              <w:rPr>
                <w:rFonts w:ascii="Arial" w:hAnsi="Arial" w:cs="Arial"/>
                <w:bCs/>
                <w:sz w:val="22"/>
                <w:szCs w:val="22"/>
              </w:rPr>
            </w:pPr>
          </w:p>
        </w:tc>
      </w:tr>
      <w:tr w:rsidR="007B01D2" w:rsidRPr="002F467C" w14:paraId="328464AE" w14:textId="77777777" w:rsidTr="005C4371">
        <w:trPr>
          <w:trHeight w:val="720"/>
        </w:trPr>
        <w:tc>
          <w:tcPr>
            <w:tcW w:w="5211" w:type="dxa"/>
            <w:gridSpan w:val="2"/>
          </w:tcPr>
          <w:p w14:paraId="3F7B25F5" w14:textId="77777777" w:rsidR="007B01D2" w:rsidRPr="00230F35" w:rsidRDefault="007B01D2" w:rsidP="005C4371">
            <w:pPr>
              <w:rPr>
                <w:rFonts w:ascii="Arial" w:hAnsi="Arial" w:cs="Arial"/>
                <w:sz w:val="22"/>
              </w:rPr>
            </w:pPr>
            <w:r w:rsidRPr="00230F35">
              <w:rPr>
                <w:rFonts w:ascii="Arial" w:hAnsi="Arial" w:cs="Arial"/>
                <w:sz w:val="22"/>
              </w:rPr>
              <w:t>External Examiner’s Signature:</w:t>
            </w:r>
          </w:p>
        </w:tc>
        <w:tc>
          <w:tcPr>
            <w:tcW w:w="3645" w:type="dxa"/>
            <w:gridSpan w:val="3"/>
          </w:tcPr>
          <w:p w14:paraId="726BF434" w14:textId="77777777" w:rsidR="007B01D2" w:rsidRPr="00230F35" w:rsidRDefault="007B01D2" w:rsidP="005C4371">
            <w:pPr>
              <w:rPr>
                <w:rFonts w:ascii="Arial" w:hAnsi="Arial" w:cs="Arial"/>
                <w:sz w:val="22"/>
              </w:rPr>
            </w:pPr>
            <w:r w:rsidRPr="00230F35">
              <w:rPr>
                <w:rFonts w:ascii="Arial" w:hAnsi="Arial" w:cs="Arial"/>
                <w:sz w:val="22"/>
              </w:rPr>
              <w:t>Date:</w:t>
            </w:r>
          </w:p>
        </w:tc>
      </w:tr>
    </w:tbl>
    <w:p w14:paraId="1C172F5F" w14:textId="77777777" w:rsidR="007B01D2" w:rsidRDefault="007B01D2" w:rsidP="007B01D2">
      <w:pPr>
        <w:rPr>
          <w:sz w:val="28"/>
        </w:rPr>
      </w:pPr>
    </w:p>
    <w:p w14:paraId="44DEF6F0" w14:textId="68B52430" w:rsidR="00F92D60" w:rsidRPr="007B01D2" w:rsidRDefault="00D75B50" w:rsidP="0070786D">
      <w:pPr>
        <w:spacing w:before="100" w:beforeAutospacing="1" w:after="100" w:afterAutospacing="1"/>
        <w:rPr>
          <w:b/>
        </w:rPr>
      </w:pPr>
      <w:r w:rsidRPr="007B01D2">
        <w:rPr>
          <w:b/>
        </w:rPr>
        <w:lastRenderedPageBreak/>
        <w:t>A</w:t>
      </w:r>
      <w:r w:rsidR="0070786D" w:rsidRPr="007B01D2">
        <w:rPr>
          <w:rFonts w:hint="eastAsia"/>
          <w:b/>
        </w:rPr>
        <w:t>ss</w:t>
      </w:r>
      <w:r w:rsidR="0070786D" w:rsidRPr="007B01D2">
        <w:rPr>
          <w:b/>
        </w:rPr>
        <w:t>ess the impact of the work of</w:t>
      </w:r>
      <w:r w:rsidR="0070786D" w:rsidRPr="007B01D2">
        <w:rPr>
          <w:rFonts w:hint="eastAsia"/>
          <w:b/>
        </w:rPr>
        <w:t xml:space="preserve"> </w:t>
      </w:r>
      <w:r w:rsidR="0070786D" w:rsidRPr="007B01D2">
        <w:rPr>
          <w:b/>
        </w:rPr>
        <w:t xml:space="preserve">Liz Greene on the development of psychological astrology </w:t>
      </w:r>
    </w:p>
    <w:p w14:paraId="38B43D57" w14:textId="1B8B38B5" w:rsidR="00D75B50" w:rsidRPr="007B01D2" w:rsidRDefault="00FE5B34" w:rsidP="00EC4AB5">
      <w:pPr>
        <w:spacing w:before="100" w:beforeAutospacing="1" w:after="100" w:afterAutospacing="1"/>
      </w:pPr>
      <w:r w:rsidRPr="007B01D2">
        <w:t xml:space="preserve">Word count: </w:t>
      </w:r>
      <w:r w:rsidR="00CA5DB6" w:rsidRPr="007B01D2">
        <w:t>3</w:t>
      </w:r>
      <w:r w:rsidR="00942CC8">
        <w:t>179</w:t>
      </w:r>
    </w:p>
    <w:p w14:paraId="5C672250" w14:textId="34856A10" w:rsidR="00795286" w:rsidRPr="008F4937" w:rsidRDefault="0053294F" w:rsidP="00EC4AB5">
      <w:pPr>
        <w:spacing w:before="100" w:beforeAutospacing="1" w:after="100" w:afterAutospacing="1"/>
      </w:pPr>
      <w:r w:rsidRPr="008F4937">
        <w:t xml:space="preserve">Comparing to thousands of years of astrology history, psychological astrology is extremely youth, but it is a </w:t>
      </w:r>
      <w:r w:rsidR="008F4937" w:rsidRPr="008F4937">
        <w:t>‘</w:t>
      </w:r>
      <w:r w:rsidRPr="008F4937">
        <w:t>development and renewal of Hermetic astrology</w:t>
      </w:r>
      <w:r w:rsidR="008F4937" w:rsidRPr="008F4937">
        <w:t>’</w:t>
      </w:r>
      <w:r w:rsidRPr="008F4937">
        <w:t xml:space="preserve"> and became a tool for the insight of human potential and self-actualization</w:t>
      </w:r>
      <w:r w:rsidR="008F4937" w:rsidRPr="008F4937">
        <w:t xml:space="preserve"> among contemporary practitioners.</w:t>
      </w:r>
      <w:r w:rsidR="008F4937" w:rsidRPr="008F4937">
        <w:rPr>
          <w:rStyle w:val="a5"/>
        </w:rPr>
        <w:footnoteReference w:id="1"/>
      </w:r>
      <w:r w:rsidR="00A74D71" w:rsidRPr="00A74D71">
        <w:t xml:space="preserve"> </w:t>
      </w:r>
      <w:r w:rsidR="00E025F2" w:rsidRPr="00E025F2">
        <w:t>Psychological astrology was developed from Alan Leo's integration of theosophy into astrology in the early 20th century, and subsequently became an branch of astrology.</w:t>
      </w:r>
      <w:r w:rsidR="00A74D71" w:rsidRPr="008F4937">
        <w:rPr>
          <w:rStyle w:val="a5"/>
        </w:rPr>
        <w:footnoteReference w:id="2"/>
      </w:r>
    </w:p>
    <w:p w14:paraId="08403E54" w14:textId="0B5E4549" w:rsidR="008A5B42" w:rsidRPr="00F414F8" w:rsidRDefault="00795286" w:rsidP="00293513">
      <w:pPr>
        <w:spacing w:before="100" w:beforeAutospacing="1" w:after="100" w:afterAutospacing="1"/>
        <w:rPr>
          <w:color w:val="FF0000"/>
        </w:rPr>
      </w:pPr>
      <w:r w:rsidRPr="007B01D2">
        <w:t>Nicolas Campion</w:t>
      </w:r>
      <w:r w:rsidR="008A5B42" w:rsidRPr="007B01D2">
        <w:t xml:space="preserve"> made a questionnaire at astrological conferences. It turns out that ‘more than </w:t>
      </w:r>
      <w:r w:rsidR="009B2E19" w:rsidRPr="007B01D2">
        <w:t xml:space="preserve">60% of the participants of this questionnaire among attendance of astrology conference selected the answer about the nature of astrology, </w:t>
      </w:r>
      <w:r w:rsidR="00C16800">
        <w:t>a</w:t>
      </w:r>
      <w:r w:rsidR="009B2E19" w:rsidRPr="007B01D2">
        <w:t xml:space="preserve"> psychological tool</w:t>
      </w:r>
      <w:r w:rsidR="00C16800">
        <w:t>’</w:t>
      </w:r>
      <w:r w:rsidR="009B2E19" w:rsidRPr="007B01D2">
        <w:t xml:space="preserve">. </w:t>
      </w:r>
      <w:r w:rsidR="00293513" w:rsidRPr="007B01D2">
        <w:rPr>
          <w:rStyle w:val="a5"/>
        </w:rPr>
        <w:footnoteReference w:id="3"/>
      </w:r>
      <w:r w:rsidR="00293513" w:rsidRPr="007B01D2">
        <w:t xml:space="preserve"> </w:t>
      </w:r>
      <w:r w:rsidR="006A7670">
        <w:t xml:space="preserve">According to </w:t>
      </w:r>
      <w:r w:rsidR="006A7670" w:rsidRPr="006A7670">
        <w:t xml:space="preserve">Campion’s research, most of the attendance are </w:t>
      </w:r>
      <w:r w:rsidR="008A5B42" w:rsidRPr="006A7670">
        <w:t xml:space="preserve">convinced that astrology is </w:t>
      </w:r>
      <w:r w:rsidR="008A5B42" w:rsidRPr="00262948">
        <w:t xml:space="preserve">a </w:t>
      </w:r>
      <w:r w:rsidR="00262948" w:rsidRPr="00262948">
        <w:rPr>
          <w:rFonts w:hint="eastAsia"/>
        </w:rPr>
        <w:t>p</w:t>
      </w:r>
      <w:r w:rsidR="00262948" w:rsidRPr="00262948">
        <w:t xml:space="preserve">sychological </w:t>
      </w:r>
      <w:r w:rsidR="008A5B42" w:rsidRPr="00262948">
        <w:t>tool</w:t>
      </w:r>
      <w:r w:rsidR="00262948" w:rsidRPr="00262948">
        <w:t xml:space="preserve"> to help people know themselves and empower people with the free will and more freedom </w:t>
      </w:r>
      <w:r w:rsidR="008A5B42" w:rsidRPr="00262948">
        <w:t>of choices thought knowing the natal chart and forecasting trends.</w:t>
      </w:r>
      <w:r w:rsidR="006A7670" w:rsidRPr="006A7670">
        <w:t xml:space="preserve"> </w:t>
      </w:r>
      <w:r w:rsidR="006A7670" w:rsidRPr="007B01D2">
        <w:t>Nowadays, more and more astrologers have influenced by the theory of psychological astrology.</w:t>
      </w:r>
      <w:r w:rsidR="006A7670">
        <w:t xml:space="preserve"> </w:t>
      </w:r>
      <w:r w:rsidR="00055DA5">
        <w:t xml:space="preserve">During </w:t>
      </w:r>
      <w:r w:rsidR="007C0B56">
        <w:t>more than</w:t>
      </w:r>
      <w:r w:rsidR="00055DA5">
        <w:t xml:space="preserve"> one hundred years, after establishing by Alan Leo, Dane </w:t>
      </w:r>
      <w:proofErr w:type="spellStart"/>
      <w:r w:rsidR="004338B4">
        <w:t>Rudhyar</w:t>
      </w:r>
      <w:proofErr w:type="spellEnd"/>
      <w:r w:rsidR="00055DA5">
        <w:t xml:space="preserve">, </w:t>
      </w:r>
      <w:r w:rsidR="00523CA1">
        <w:t>Liz Greene and Stephen Arroyo have made the important influence on the development of psychological astrology.</w:t>
      </w:r>
      <w:r w:rsidR="009B3C99">
        <w:rPr>
          <w:rStyle w:val="a5"/>
        </w:rPr>
        <w:footnoteReference w:id="4"/>
      </w:r>
      <w:r w:rsidR="00523CA1">
        <w:t xml:space="preserve"> The aim of essay is to exam the impact of the work of Liz Greene on the development of psychological astrology. </w:t>
      </w:r>
      <w:r w:rsidR="00350849">
        <w:t xml:space="preserve">The essay will </w:t>
      </w:r>
      <w:r w:rsidR="004338B4">
        <w:t xml:space="preserve">divide </w:t>
      </w:r>
      <w:r w:rsidR="00350849">
        <w:t xml:space="preserve">the development </w:t>
      </w:r>
      <w:r w:rsidR="004338B4">
        <w:t>of psychological astrology into pre-Liz Green</w:t>
      </w:r>
      <w:r w:rsidR="00F4682F">
        <w:t>e</w:t>
      </w:r>
      <w:r w:rsidR="004338B4">
        <w:t xml:space="preserve"> period, which leads by Alan </w:t>
      </w:r>
      <w:proofErr w:type="gramStart"/>
      <w:r w:rsidR="004338B4">
        <w:t>Leo(</w:t>
      </w:r>
      <w:proofErr w:type="gramEnd"/>
      <w:r w:rsidR="004338B4">
        <w:t xml:space="preserve">1860-1917) and Dane </w:t>
      </w:r>
      <w:proofErr w:type="spellStart"/>
      <w:r w:rsidR="004338B4">
        <w:t>Rudhyar</w:t>
      </w:r>
      <w:proofErr w:type="spellEnd"/>
      <w:r w:rsidR="004338B4">
        <w:t xml:space="preserve">(1895-1985) in </w:t>
      </w:r>
      <w:r w:rsidR="002462CE" w:rsidRPr="007B01D2">
        <w:t>twentieth century</w:t>
      </w:r>
      <w:r w:rsidR="004338B4">
        <w:t xml:space="preserve">, and the </w:t>
      </w:r>
      <w:r w:rsidR="00F4682F">
        <w:t xml:space="preserve">development of psychological astrology by Liz Greene. </w:t>
      </w:r>
    </w:p>
    <w:p w14:paraId="2761491B" w14:textId="25A1F23F" w:rsidR="00AD3171" w:rsidRPr="007B01D2" w:rsidRDefault="00A80DC0" w:rsidP="00EC4AB5">
      <w:pPr>
        <w:spacing w:before="100" w:beforeAutospacing="1" w:after="100" w:afterAutospacing="1"/>
        <w:rPr>
          <w:b/>
          <w:bCs/>
        </w:rPr>
      </w:pPr>
      <w:r w:rsidRPr="007B01D2">
        <w:rPr>
          <w:rFonts w:hint="eastAsia"/>
          <w:b/>
          <w:bCs/>
        </w:rPr>
        <w:t>Th</w:t>
      </w:r>
      <w:r w:rsidRPr="007B01D2">
        <w:rPr>
          <w:b/>
          <w:bCs/>
        </w:rPr>
        <w:t xml:space="preserve">e </w:t>
      </w:r>
      <w:r w:rsidR="00AD3171" w:rsidRPr="007B01D2">
        <w:rPr>
          <w:b/>
          <w:bCs/>
        </w:rPr>
        <w:t xml:space="preserve">development of </w:t>
      </w:r>
      <w:r w:rsidRPr="007B01D2">
        <w:rPr>
          <w:b/>
          <w:bCs/>
        </w:rPr>
        <w:t>psychological astrology</w:t>
      </w:r>
      <w:r w:rsidR="00AD3171" w:rsidRPr="007B01D2">
        <w:rPr>
          <w:b/>
          <w:bCs/>
        </w:rPr>
        <w:t xml:space="preserve"> </w:t>
      </w:r>
      <w:r w:rsidR="00F4682F">
        <w:rPr>
          <w:b/>
          <w:bCs/>
        </w:rPr>
        <w:t xml:space="preserve">by Alan Leo and Dane </w:t>
      </w:r>
      <w:proofErr w:type="spellStart"/>
      <w:r w:rsidR="00F4682F">
        <w:rPr>
          <w:b/>
          <w:bCs/>
        </w:rPr>
        <w:t>Rudhyar</w:t>
      </w:r>
      <w:proofErr w:type="spellEnd"/>
      <w:r w:rsidR="00AD3171" w:rsidRPr="007B01D2">
        <w:rPr>
          <w:b/>
          <w:bCs/>
        </w:rPr>
        <w:t xml:space="preserve"> </w:t>
      </w:r>
    </w:p>
    <w:p w14:paraId="347E659F" w14:textId="7E8EF390" w:rsidR="003C1EB1" w:rsidRDefault="006D11F7" w:rsidP="009A18F0">
      <w:pPr>
        <w:spacing w:before="100" w:beforeAutospacing="1" w:after="100" w:afterAutospacing="1" w:line="240" w:lineRule="atLeast"/>
        <w:rPr>
          <w:rFonts w:hint="eastAsia"/>
        </w:rPr>
      </w:pPr>
      <w:r w:rsidRPr="007B01D2">
        <w:rPr>
          <w:rFonts w:hint="eastAsia"/>
        </w:rPr>
        <w:t>S</w:t>
      </w:r>
      <w:r w:rsidRPr="007B01D2">
        <w:t xml:space="preserve">ince </w:t>
      </w:r>
      <w:r w:rsidR="00F05637" w:rsidRPr="007B01D2">
        <w:t xml:space="preserve">the beginning of </w:t>
      </w:r>
      <w:r w:rsidRPr="007B01D2">
        <w:t xml:space="preserve">twenties century, </w:t>
      </w:r>
      <w:r w:rsidR="00466674" w:rsidRPr="007B01D2">
        <w:t xml:space="preserve">influenced by the Theosophical astrology, </w:t>
      </w:r>
      <w:r w:rsidR="00466674" w:rsidRPr="00237590">
        <w:t xml:space="preserve">Alan Leo </w:t>
      </w:r>
      <w:r w:rsidRPr="00237590">
        <w:t>reform</w:t>
      </w:r>
      <w:r w:rsidR="00466674" w:rsidRPr="00237590">
        <w:t>ed</w:t>
      </w:r>
      <w:r w:rsidRPr="00237590">
        <w:t xml:space="preserve"> the astrology</w:t>
      </w:r>
      <w:r w:rsidR="009B3C99" w:rsidRPr="00237590">
        <w:t xml:space="preserve"> and </w:t>
      </w:r>
      <w:r w:rsidR="005F5869" w:rsidRPr="00237590">
        <w:t>brought consciousness</w:t>
      </w:r>
      <w:r w:rsidR="00715345" w:rsidRPr="00237590">
        <w:t xml:space="preserve"> ideas into chart</w:t>
      </w:r>
      <w:r w:rsidR="005F5869" w:rsidRPr="00237590">
        <w:t xml:space="preserve">. </w:t>
      </w:r>
      <w:r w:rsidR="00294AF2" w:rsidRPr="00237590">
        <w:rPr>
          <w:rStyle w:val="a5"/>
        </w:rPr>
        <w:footnoteReference w:id="5"/>
      </w:r>
      <w:r w:rsidRPr="00237590">
        <w:t xml:space="preserve"> </w:t>
      </w:r>
      <w:r w:rsidR="003C1EB1">
        <w:t xml:space="preserve">Alan Leo joined in Theosophy society in 1890 and was deeply influenced by the thought of </w:t>
      </w:r>
      <w:r w:rsidR="003C1EB1" w:rsidRPr="003C1EB1">
        <w:t>Helena Petrovna</w:t>
      </w:r>
      <w:r w:rsidR="003C1EB1">
        <w:t xml:space="preserve"> </w:t>
      </w:r>
      <w:r w:rsidR="003C1EB1" w:rsidRPr="003C1EB1">
        <w:t>Blavatsky</w:t>
      </w:r>
      <w:r w:rsidR="003C1EB1">
        <w:t>.</w:t>
      </w:r>
      <w:r w:rsidR="008974C7">
        <w:rPr>
          <w:rStyle w:val="a5"/>
        </w:rPr>
        <w:footnoteReference w:id="6"/>
      </w:r>
      <w:r w:rsidR="003C1EB1">
        <w:t xml:space="preserve"> Regarding to the key theory of </w:t>
      </w:r>
      <w:r w:rsidR="003C1EB1">
        <w:t>Theosophy</w:t>
      </w:r>
      <w:r w:rsidR="00225744">
        <w:t>,</w:t>
      </w:r>
      <w:r w:rsidR="008974C7">
        <w:t xml:space="preserve"> the</w:t>
      </w:r>
      <w:r w:rsidR="00225744">
        <w:t xml:space="preserve"> Sun represents the central spirit and power latent in mankind. </w:t>
      </w:r>
      <w:r w:rsidR="00483C98">
        <w:rPr>
          <w:rStyle w:val="a5"/>
        </w:rPr>
        <w:footnoteReference w:id="7"/>
      </w:r>
      <w:r w:rsidR="00483C98">
        <w:t xml:space="preserve"> </w:t>
      </w:r>
      <w:r w:rsidR="00262A2B" w:rsidRPr="00237590">
        <w:t>It was a new development that the Sun</w:t>
      </w:r>
      <w:r w:rsidR="008E2DD0" w:rsidRPr="00237590">
        <w:t xml:space="preserve"> has become more important than only a planet in the natal chart, but also </w:t>
      </w:r>
      <w:r w:rsidR="00262A2B" w:rsidRPr="00237590">
        <w:t>as a symbol of the</w:t>
      </w:r>
      <w:r w:rsidR="00294AF2" w:rsidRPr="00237590">
        <w:t xml:space="preserve"> spirit</w:t>
      </w:r>
      <w:r w:rsidR="00262A2B" w:rsidRPr="00237590">
        <w:t>.</w:t>
      </w:r>
      <w:r w:rsidR="009A18F0" w:rsidRPr="00237590">
        <w:rPr>
          <w:rStyle w:val="a5"/>
        </w:rPr>
        <w:footnoteReference w:id="8"/>
      </w:r>
      <w:r w:rsidR="009A18F0" w:rsidRPr="00237590">
        <w:t xml:space="preserve"> </w:t>
      </w:r>
      <w:r w:rsidR="00262A2B" w:rsidRPr="00237590">
        <w:t xml:space="preserve">Comparing </w:t>
      </w:r>
      <w:r w:rsidR="00262A2B" w:rsidRPr="00237590">
        <w:lastRenderedPageBreak/>
        <w:t xml:space="preserve">to the Ascendant or the Moon, the Sun sign </w:t>
      </w:r>
      <w:r w:rsidR="001A6FFF" w:rsidRPr="00237590">
        <w:t xml:space="preserve">has developed further: </w:t>
      </w:r>
      <w:r w:rsidR="00262A2B" w:rsidRPr="00237590">
        <w:t xml:space="preserve">The </w:t>
      </w:r>
      <w:r w:rsidR="00237590" w:rsidRPr="00237590">
        <w:t>character</w:t>
      </w:r>
      <w:r w:rsidR="00262A2B" w:rsidRPr="00237590">
        <w:t xml:space="preserve"> can be divided to 12 solar signs.</w:t>
      </w:r>
      <w:r w:rsidR="00D97C5E" w:rsidRPr="00237590">
        <w:rPr>
          <w:rStyle w:val="a5"/>
        </w:rPr>
        <w:footnoteReference w:id="9"/>
      </w:r>
      <w:r w:rsidR="00262A2B" w:rsidRPr="00237590">
        <w:t xml:space="preserve"> </w:t>
      </w:r>
      <w:r w:rsidR="008974C7">
        <w:t xml:space="preserve">As </w:t>
      </w:r>
      <w:r w:rsidR="00483C98">
        <w:t>Alan Leo reformed astrology by adopting the Karm</w:t>
      </w:r>
      <w:r w:rsidR="008974C7">
        <w:t>a</w:t>
      </w:r>
      <w:r w:rsidR="00483C98">
        <w:t xml:space="preserve"> idea in to astrology and </w:t>
      </w:r>
      <w:r w:rsidR="00483C98">
        <w:t>combining of astrology with Theosophy</w:t>
      </w:r>
      <w:r w:rsidR="008974C7">
        <w:t xml:space="preserve">, he claimed that </w:t>
      </w:r>
      <w:r w:rsidR="008974C7" w:rsidRPr="008974C7">
        <w:rPr>
          <w:rFonts w:hint="eastAsia"/>
        </w:rPr>
        <w:t>‘</w:t>
      </w:r>
      <w:r w:rsidR="008974C7">
        <w:t xml:space="preserve">Sooner or later, it must be </w:t>
      </w:r>
      <w:proofErr w:type="spellStart"/>
      <w:r w:rsidR="008974C7">
        <w:t>realised</w:t>
      </w:r>
      <w:proofErr w:type="spellEnd"/>
      <w:r w:rsidR="008974C7">
        <w:t xml:space="preserve"> that c</w:t>
      </w:r>
      <w:r w:rsidR="008974C7">
        <w:t xml:space="preserve">haracter is </w:t>
      </w:r>
      <w:r w:rsidR="008974C7">
        <w:t>d</w:t>
      </w:r>
      <w:r w:rsidR="008974C7">
        <w:t>estiny</w:t>
      </w:r>
      <w:r w:rsidR="008974C7" w:rsidRPr="008974C7">
        <w:t>.’</w:t>
      </w:r>
      <w:r w:rsidR="008974C7">
        <w:t xml:space="preserve"> </w:t>
      </w:r>
      <w:r w:rsidR="00483C98">
        <w:rPr>
          <w:rStyle w:val="a5"/>
        </w:rPr>
        <w:footnoteReference w:id="10"/>
      </w:r>
      <w:r w:rsidR="008974C7">
        <w:t xml:space="preserve"> </w:t>
      </w:r>
      <w:r w:rsidR="00E935DF">
        <w:t>It</w:t>
      </w:r>
      <w:r w:rsidR="008974C7">
        <w:t xml:space="preserve"> represents </w:t>
      </w:r>
      <w:r w:rsidR="00E935DF">
        <w:t>Alan Leo’s</w:t>
      </w:r>
      <w:r w:rsidR="008974C7">
        <w:t xml:space="preserve"> major statement of the Sun in his interpretation of natal chart. </w:t>
      </w:r>
    </w:p>
    <w:p w14:paraId="1CACCA81" w14:textId="17E61A7A" w:rsidR="00F30A3D" w:rsidRPr="00C365C2" w:rsidRDefault="00AD3171" w:rsidP="00293513">
      <w:pPr>
        <w:spacing w:before="100" w:beforeAutospacing="1" w:after="100" w:afterAutospacing="1"/>
      </w:pPr>
      <w:r w:rsidRPr="007B01D2">
        <w:rPr>
          <w:rFonts w:hint="eastAsia"/>
        </w:rPr>
        <w:t>T</w:t>
      </w:r>
      <w:r w:rsidRPr="007B01D2">
        <w:t xml:space="preserve">he branch of psychological astrology also influentially developed by Dane </w:t>
      </w:r>
      <w:proofErr w:type="spellStart"/>
      <w:r w:rsidR="005108F6">
        <w:t>Rudhyar</w:t>
      </w:r>
      <w:proofErr w:type="spellEnd"/>
      <w:r w:rsidR="00113BEC" w:rsidRPr="007B01D2">
        <w:t xml:space="preserve">. </w:t>
      </w:r>
      <w:proofErr w:type="spellStart"/>
      <w:r w:rsidR="005108F6">
        <w:t>Rudhyar</w:t>
      </w:r>
      <w:proofErr w:type="spellEnd"/>
      <w:r w:rsidR="00196F78" w:rsidRPr="007B01D2">
        <w:t xml:space="preserve"> believes that individual soul is a unit of consciousness which is a part of the universal ‘Over-Soul’, which was influenced by the thought of Theosophy. </w:t>
      </w:r>
      <w:r w:rsidR="00656EFF" w:rsidRPr="007B01D2">
        <w:t xml:space="preserve">While, </w:t>
      </w:r>
      <w:r w:rsidR="00656EFF" w:rsidRPr="006C4394">
        <w:t>he also believed that life is essentially cyclical and developed the theory of planetary cycles and growth cycles.</w:t>
      </w:r>
      <w:r w:rsidR="006C4394" w:rsidRPr="006C4394">
        <w:rPr>
          <w:rStyle w:val="a5"/>
        </w:rPr>
        <w:footnoteReference w:id="11"/>
      </w:r>
      <w:r w:rsidR="00867DA5">
        <w:t xml:space="preserve"> </w:t>
      </w:r>
      <w:r w:rsidR="003B1C87" w:rsidRPr="007B01D2">
        <w:t xml:space="preserve">More importantly, </w:t>
      </w:r>
      <w:proofErr w:type="spellStart"/>
      <w:r w:rsidR="005108F6">
        <w:t>Rudhyar</w:t>
      </w:r>
      <w:proofErr w:type="spellEnd"/>
      <w:r w:rsidR="00811B19" w:rsidRPr="007B01D2">
        <w:t xml:space="preserve"> integrated the</w:t>
      </w:r>
      <w:r w:rsidR="00626323" w:rsidRPr="007B01D2">
        <w:t xml:space="preserve"> psychological</w:t>
      </w:r>
      <w:r w:rsidR="00811B19" w:rsidRPr="007B01D2">
        <w:t xml:space="preserve"> theory of Carl Jung into his astrological theory. </w:t>
      </w:r>
      <w:r w:rsidR="00293513" w:rsidRPr="007B01D2">
        <w:t>H</w:t>
      </w:r>
      <w:r w:rsidR="00811B19" w:rsidRPr="007B01D2">
        <w:t xml:space="preserve">e claimed </w:t>
      </w:r>
      <w:r w:rsidR="00293513" w:rsidRPr="007B01D2">
        <w:t xml:space="preserve">that </w:t>
      </w:r>
      <w:r w:rsidR="00811B19" w:rsidRPr="007B01D2">
        <w:t>‘At once the idea that I could develop a series of connections between Jung’s concepts and a reformulated type of astrology came to me.’</w:t>
      </w:r>
      <w:r w:rsidR="00293513" w:rsidRPr="007B01D2">
        <w:rPr>
          <w:rStyle w:val="a5"/>
        </w:rPr>
        <w:footnoteReference w:id="12"/>
      </w:r>
      <w:r w:rsidR="00811B19" w:rsidRPr="007B01D2">
        <w:t xml:space="preserve"> He adopted Jungian ideas and terminology to reform astrology. He mentioned col</w:t>
      </w:r>
      <w:r w:rsidR="00811B19" w:rsidRPr="00D430C9">
        <w:t>lective unconscious, which is the idea incorporated into astrology</w:t>
      </w:r>
      <w:r w:rsidR="00F30A3D" w:rsidRPr="00D430C9">
        <w:rPr>
          <w:rStyle w:val="a5"/>
        </w:rPr>
        <w:footnoteReference w:id="13"/>
      </w:r>
      <w:r w:rsidR="00811B19" w:rsidRPr="00D430C9">
        <w:t xml:space="preserve">. </w:t>
      </w:r>
      <w:r w:rsidR="007F123F" w:rsidRPr="002462CE">
        <w:t>For example,</w:t>
      </w:r>
      <w:r w:rsidR="00C43B21" w:rsidRPr="002462CE">
        <w:t xml:space="preserve"> ‘Our bodies have been built, and their type and function set, just in this way- but through millions of years of generic individuation. The common inheritance of mankind has accumulated for thousands of millennia. This common inheritance is the “collective unconscious” formulated by Jung. It has tremendous power.</w:t>
      </w:r>
      <w:r w:rsidR="005444EF" w:rsidRPr="002462CE">
        <w:t>’</w:t>
      </w:r>
      <w:r w:rsidR="00C43B21" w:rsidRPr="002462CE">
        <w:t xml:space="preserve"> </w:t>
      </w:r>
      <w:r w:rsidR="005444EF" w:rsidRPr="002462CE">
        <w:rPr>
          <w:rStyle w:val="a5"/>
        </w:rPr>
        <w:footnoteReference w:id="14"/>
      </w:r>
      <w:r w:rsidR="005F3B26">
        <w:t xml:space="preserve"> </w:t>
      </w:r>
      <w:r w:rsidR="00C365C2" w:rsidRPr="00C365C2">
        <w:t xml:space="preserve">The </w:t>
      </w:r>
      <w:r w:rsidR="00C365C2" w:rsidRPr="00C365C2">
        <w:t>collective unconscious</w:t>
      </w:r>
      <w:r w:rsidR="00C365C2" w:rsidRPr="00C365C2">
        <w:t xml:space="preserve"> is a </w:t>
      </w:r>
      <w:r w:rsidR="005F3B26" w:rsidRPr="00C365C2">
        <w:t xml:space="preserve">theory of psychology </w:t>
      </w:r>
      <w:r w:rsidR="00C365C2" w:rsidRPr="00C365C2">
        <w:t>formed by Jung.</w:t>
      </w:r>
      <w:r w:rsidR="005F3B26" w:rsidRPr="00C365C2">
        <w:t xml:space="preserve"> </w:t>
      </w:r>
      <w:r w:rsidR="00337D92" w:rsidRPr="00C365C2">
        <w:rPr>
          <w:rStyle w:val="a5"/>
        </w:rPr>
        <w:footnoteReference w:id="15"/>
      </w:r>
      <w:r w:rsidR="00C365C2" w:rsidRPr="00C365C2">
        <w:t xml:space="preserve"> He found that the unconscious mind is inherited and not shaped by personal experience, as well as linked to the massive deep-seated beliefs and instincts. </w:t>
      </w:r>
      <w:r w:rsidR="00C365C2" w:rsidRPr="00C365C2">
        <w:rPr>
          <w:rStyle w:val="a5"/>
        </w:rPr>
        <w:footnoteReference w:id="16"/>
      </w:r>
      <w:r w:rsidR="00015C39" w:rsidRPr="00C365C2">
        <w:t xml:space="preserve"> </w:t>
      </w:r>
    </w:p>
    <w:p w14:paraId="743E8294" w14:textId="3D9E8E3D" w:rsidR="003832D1" w:rsidRPr="007B01D2" w:rsidRDefault="00A945AA" w:rsidP="00293513">
      <w:pPr>
        <w:spacing w:before="100" w:beforeAutospacing="1" w:after="100" w:afterAutospacing="1"/>
      </w:pPr>
      <w:proofErr w:type="gramStart"/>
      <w:r w:rsidRPr="007B01D2">
        <w:t>So</w:t>
      </w:r>
      <w:proofErr w:type="gramEnd"/>
      <w:r w:rsidRPr="007B01D2">
        <w:t xml:space="preserve"> the idea of birth chart</w:t>
      </w:r>
      <w:r w:rsidR="004D1030" w:rsidRPr="007B01D2">
        <w:t xml:space="preserve"> from </w:t>
      </w:r>
      <w:proofErr w:type="spellStart"/>
      <w:r w:rsidR="005108F6">
        <w:t>Rudhyar</w:t>
      </w:r>
      <w:proofErr w:type="spellEnd"/>
      <w:r w:rsidRPr="007B01D2">
        <w:t xml:space="preserve"> went beyond as just individual psychology, </w:t>
      </w:r>
      <w:r w:rsidR="004D1030" w:rsidRPr="007B01D2">
        <w:t>it is a symbol of wholeness, which influenced lots of astrologers</w:t>
      </w:r>
      <w:r w:rsidR="003832D1" w:rsidRPr="007B01D2">
        <w:t xml:space="preserve"> and formed psychological astrology. Nicolas Campion claimed that </w:t>
      </w:r>
      <w:proofErr w:type="spellStart"/>
      <w:r w:rsidR="003832D1" w:rsidRPr="007B01D2">
        <w:t>Rudhyar</w:t>
      </w:r>
      <w:proofErr w:type="spellEnd"/>
      <w:r w:rsidR="003832D1" w:rsidRPr="007B01D2">
        <w:t xml:space="preserve"> </w:t>
      </w:r>
      <w:r w:rsidR="005F3B26">
        <w:t>has combined</w:t>
      </w:r>
      <w:r w:rsidR="003832D1" w:rsidRPr="007B01D2">
        <w:t xml:space="preserve"> ‘twentieth century psychology’ with</w:t>
      </w:r>
      <w:r w:rsidR="00626323" w:rsidRPr="007B01D2">
        <w:t xml:space="preserve"> </w:t>
      </w:r>
      <w:r w:rsidR="00293513" w:rsidRPr="007B01D2">
        <w:t>‘</w:t>
      </w:r>
      <w:r w:rsidR="003832D1" w:rsidRPr="007B01D2">
        <w:t>nineteen</w:t>
      </w:r>
      <w:r w:rsidR="002462CE">
        <w:t>t</w:t>
      </w:r>
      <w:r w:rsidR="003832D1" w:rsidRPr="007B01D2">
        <w:t>h-century theosophy’ and pioneered the effective application of depth psychology to astrology.</w:t>
      </w:r>
      <w:r w:rsidR="00293513" w:rsidRPr="007B01D2">
        <w:rPr>
          <w:rStyle w:val="a5"/>
        </w:rPr>
        <w:footnoteReference w:id="17"/>
      </w:r>
      <w:r w:rsidR="007309F1" w:rsidRPr="007B01D2">
        <w:t xml:space="preserve"> </w:t>
      </w:r>
    </w:p>
    <w:p w14:paraId="08DC4774" w14:textId="4714F703" w:rsidR="00811B19" w:rsidRDefault="00FB2CE0" w:rsidP="00EC4AB5">
      <w:pPr>
        <w:spacing w:before="100" w:beforeAutospacing="1" w:after="100" w:afterAutospacing="1"/>
        <w:rPr>
          <w:b/>
          <w:bCs/>
        </w:rPr>
      </w:pPr>
      <w:r w:rsidRPr="007B01D2">
        <w:rPr>
          <w:rFonts w:hint="eastAsia"/>
          <w:b/>
          <w:bCs/>
        </w:rPr>
        <w:lastRenderedPageBreak/>
        <w:t>Th</w:t>
      </w:r>
      <w:r w:rsidRPr="007B01D2">
        <w:rPr>
          <w:b/>
          <w:bCs/>
        </w:rPr>
        <w:t xml:space="preserve">e development </w:t>
      </w:r>
      <w:r w:rsidR="00C326FD">
        <w:rPr>
          <w:b/>
          <w:bCs/>
        </w:rPr>
        <w:t xml:space="preserve">and impact </w:t>
      </w:r>
      <w:r w:rsidRPr="007B01D2">
        <w:rPr>
          <w:b/>
          <w:bCs/>
        </w:rPr>
        <w:t>of Liz Greene’s work on psychological astrology</w:t>
      </w:r>
      <w:r w:rsidR="008974C7">
        <w:rPr>
          <w:b/>
          <w:bCs/>
        </w:rPr>
        <w:t xml:space="preserve">  </w:t>
      </w:r>
    </w:p>
    <w:p w14:paraId="47BA2D90" w14:textId="6C1B34AE" w:rsidR="00811B19" w:rsidRPr="007B01D2" w:rsidRDefault="00DF5EB9" w:rsidP="002A523B">
      <w:pPr>
        <w:pStyle w:val="Default"/>
        <w:rPr>
          <w:rFonts w:asciiTheme="minorHAnsi" w:hAnsiTheme="minorHAnsi" w:cstheme="minorBidi"/>
          <w:color w:val="auto"/>
          <w:kern w:val="2"/>
          <w:sz w:val="21"/>
          <w:szCs w:val="22"/>
        </w:rPr>
      </w:pPr>
      <w:r w:rsidRPr="007B01D2">
        <w:rPr>
          <w:rFonts w:asciiTheme="minorHAnsi" w:hAnsiTheme="minorHAnsi" w:cstheme="minorBidi"/>
          <w:color w:val="auto"/>
          <w:kern w:val="2"/>
          <w:sz w:val="21"/>
          <w:szCs w:val="22"/>
        </w:rPr>
        <w:t xml:space="preserve">By training as a Jungian analyst, Liz Greene </w:t>
      </w:r>
      <w:r w:rsidR="0053555E" w:rsidRPr="007B01D2">
        <w:rPr>
          <w:rFonts w:asciiTheme="minorHAnsi" w:hAnsiTheme="minorHAnsi" w:cstheme="minorBidi"/>
          <w:color w:val="auto"/>
          <w:kern w:val="2"/>
          <w:sz w:val="21"/>
          <w:szCs w:val="22"/>
        </w:rPr>
        <w:t xml:space="preserve">has merged Carl Jung’s theory into astrology and </w:t>
      </w:r>
      <w:r w:rsidR="00626323" w:rsidRPr="007B01D2">
        <w:rPr>
          <w:rFonts w:asciiTheme="minorHAnsi" w:hAnsiTheme="minorHAnsi" w:cstheme="minorBidi"/>
          <w:color w:val="auto"/>
          <w:kern w:val="2"/>
          <w:sz w:val="21"/>
          <w:szCs w:val="22"/>
        </w:rPr>
        <w:t xml:space="preserve">further </w:t>
      </w:r>
      <w:r w:rsidR="0053555E" w:rsidRPr="007B01D2">
        <w:rPr>
          <w:rFonts w:asciiTheme="minorHAnsi" w:hAnsiTheme="minorHAnsi" w:cstheme="minorBidi"/>
          <w:color w:val="auto"/>
          <w:kern w:val="2"/>
          <w:sz w:val="21"/>
          <w:szCs w:val="22"/>
        </w:rPr>
        <w:t xml:space="preserve">developed psychological astrology </w:t>
      </w:r>
      <w:r w:rsidR="00626323" w:rsidRPr="007B01D2">
        <w:rPr>
          <w:rFonts w:asciiTheme="minorHAnsi" w:hAnsiTheme="minorHAnsi" w:cstheme="minorBidi"/>
          <w:color w:val="auto"/>
          <w:kern w:val="2"/>
          <w:sz w:val="21"/>
          <w:szCs w:val="22"/>
        </w:rPr>
        <w:t xml:space="preserve">to a deeper level </w:t>
      </w:r>
      <w:r w:rsidR="0053555E" w:rsidRPr="007B01D2">
        <w:rPr>
          <w:rFonts w:asciiTheme="minorHAnsi" w:hAnsiTheme="minorHAnsi" w:cstheme="minorBidi"/>
          <w:color w:val="auto"/>
          <w:kern w:val="2"/>
          <w:sz w:val="21"/>
          <w:szCs w:val="22"/>
        </w:rPr>
        <w:t xml:space="preserve">by below </w:t>
      </w:r>
      <w:r w:rsidR="00293513" w:rsidRPr="007B01D2">
        <w:rPr>
          <w:rFonts w:asciiTheme="minorHAnsi" w:hAnsiTheme="minorHAnsi" w:cstheme="minorBidi"/>
          <w:color w:val="auto"/>
          <w:kern w:val="2"/>
          <w:sz w:val="21"/>
          <w:szCs w:val="22"/>
        </w:rPr>
        <w:t>three</w:t>
      </w:r>
      <w:r w:rsidR="0053555E" w:rsidRPr="007B01D2">
        <w:rPr>
          <w:rFonts w:asciiTheme="minorHAnsi" w:hAnsiTheme="minorHAnsi" w:cstheme="minorBidi"/>
          <w:color w:val="auto"/>
          <w:kern w:val="2"/>
          <w:sz w:val="21"/>
          <w:szCs w:val="22"/>
        </w:rPr>
        <w:t xml:space="preserve"> </w:t>
      </w:r>
      <w:r w:rsidR="00C3689A" w:rsidRPr="007B01D2">
        <w:rPr>
          <w:rFonts w:asciiTheme="minorHAnsi" w:hAnsiTheme="minorHAnsi" w:cstheme="minorBidi"/>
          <w:color w:val="auto"/>
          <w:kern w:val="2"/>
          <w:sz w:val="21"/>
          <w:szCs w:val="22"/>
        </w:rPr>
        <w:t>major points:</w:t>
      </w:r>
      <w:r w:rsidR="00492F2F">
        <w:rPr>
          <w:rFonts w:asciiTheme="minorHAnsi" w:hAnsiTheme="minorHAnsi" w:cstheme="minorBidi"/>
          <w:color w:val="auto"/>
          <w:kern w:val="2"/>
          <w:sz w:val="21"/>
          <w:szCs w:val="22"/>
        </w:rPr>
        <w:t xml:space="preserve"> </w:t>
      </w:r>
    </w:p>
    <w:p w14:paraId="50BCA49E" w14:textId="77777777" w:rsidR="002A523B" w:rsidRPr="00647760" w:rsidRDefault="002A523B" w:rsidP="002A523B">
      <w:pPr>
        <w:pStyle w:val="Default"/>
        <w:rPr>
          <w:color w:val="auto"/>
        </w:rPr>
      </w:pPr>
    </w:p>
    <w:p w14:paraId="421EDC8F" w14:textId="07198EE2" w:rsidR="00185AFD" w:rsidRPr="007B01D2" w:rsidRDefault="00185AFD" w:rsidP="005D1099">
      <w:pPr>
        <w:pStyle w:val="Default"/>
        <w:numPr>
          <w:ilvl w:val="0"/>
          <w:numId w:val="7"/>
        </w:numPr>
        <w:rPr>
          <w:b/>
          <w:bCs/>
          <w:color w:val="auto"/>
        </w:rPr>
      </w:pPr>
      <w:r w:rsidRPr="007B01D2">
        <w:rPr>
          <w:rFonts w:hint="eastAsia"/>
          <w:b/>
          <w:bCs/>
          <w:color w:val="auto"/>
        </w:rPr>
        <w:t>T</w:t>
      </w:r>
      <w:r w:rsidRPr="007B01D2">
        <w:rPr>
          <w:b/>
          <w:bCs/>
          <w:color w:val="auto"/>
        </w:rPr>
        <w:t xml:space="preserve">he </w:t>
      </w:r>
      <w:r w:rsidR="00E604B3">
        <w:rPr>
          <w:b/>
          <w:bCs/>
          <w:color w:val="auto"/>
        </w:rPr>
        <w:t>a</w:t>
      </w:r>
      <w:r w:rsidRPr="007B01D2">
        <w:rPr>
          <w:b/>
          <w:bCs/>
          <w:color w:val="auto"/>
        </w:rPr>
        <w:t>rchetypal core of planet</w:t>
      </w:r>
    </w:p>
    <w:p w14:paraId="1EC16642" w14:textId="77777777" w:rsidR="00BD2463" w:rsidRPr="007B01D2" w:rsidRDefault="00BD2463" w:rsidP="00BD2463">
      <w:pPr>
        <w:pStyle w:val="Default"/>
        <w:rPr>
          <w:color w:val="auto"/>
        </w:rPr>
      </w:pPr>
    </w:p>
    <w:p w14:paraId="5742AC45" w14:textId="07CC13AD" w:rsidR="005F2378" w:rsidRPr="00961078" w:rsidRDefault="00BD2463" w:rsidP="00BD2463">
      <w:pPr>
        <w:pStyle w:val="Default"/>
        <w:rPr>
          <w:rFonts w:asciiTheme="minorHAnsi" w:hAnsiTheme="minorHAnsi" w:cstheme="minorBidi"/>
          <w:color w:val="auto"/>
          <w:kern w:val="2"/>
          <w:sz w:val="21"/>
          <w:szCs w:val="22"/>
        </w:rPr>
      </w:pPr>
      <w:r w:rsidRPr="007B01D2">
        <w:rPr>
          <w:rFonts w:asciiTheme="minorHAnsi" w:hAnsiTheme="minorHAnsi" w:cstheme="minorBidi" w:hint="eastAsia"/>
          <w:color w:val="auto"/>
          <w:kern w:val="2"/>
          <w:sz w:val="21"/>
          <w:szCs w:val="22"/>
        </w:rPr>
        <w:t>I</w:t>
      </w:r>
      <w:r w:rsidRPr="007B01D2">
        <w:rPr>
          <w:rFonts w:asciiTheme="minorHAnsi" w:hAnsiTheme="minorHAnsi" w:cstheme="minorBidi"/>
          <w:color w:val="auto"/>
          <w:kern w:val="2"/>
          <w:sz w:val="21"/>
          <w:szCs w:val="22"/>
        </w:rPr>
        <w:t xml:space="preserve">n Jung’s view, the most fundamental human experiences of birth, youth, maturity, and death, both physical and psychological, are projected onto the cycle of the Sun, planets, and </w:t>
      </w:r>
      <w:r w:rsidRPr="00961078">
        <w:rPr>
          <w:rFonts w:asciiTheme="minorHAnsi" w:hAnsiTheme="minorHAnsi" w:cstheme="minorBidi"/>
          <w:color w:val="auto"/>
          <w:kern w:val="2"/>
          <w:sz w:val="21"/>
          <w:szCs w:val="22"/>
        </w:rPr>
        <w:t>constellations, which rise, culminate, and set only to rise again in an apparently eternal round.</w:t>
      </w:r>
      <w:r w:rsidR="00961078">
        <w:rPr>
          <w:rStyle w:val="a5"/>
          <w:rFonts w:asciiTheme="minorHAnsi" w:hAnsiTheme="minorHAnsi" w:cstheme="minorBidi"/>
          <w:color w:val="auto"/>
          <w:kern w:val="2"/>
          <w:sz w:val="21"/>
          <w:szCs w:val="22"/>
        </w:rPr>
        <w:footnoteReference w:id="18"/>
      </w:r>
    </w:p>
    <w:p w14:paraId="1F22F608" w14:textId="77777777" w:rsidR="00025ED1" w:rsidRPr="007B01D2" w:rsidRDefault="00025ED1" w:rsidP="00BD2463">
      <w:pPr>
        <w:pStyle w:val="Default"/>
        <w:rPr>
          <w:rFonts w:asciiTheme="minorHAnsi" w:hAnsiTheme="minorHAnsi" w:cstheme="minorBidi"/>
          <w:color w:val="auto"/>
          <w:kern w:val="2"/>
          <w:sz w:val="21"/>
          <w:szCs w:val="22"/>
        </w:rPr>
      </w:pPr>
    </w:p>
    <w:p w14:paraId="025A423A" w14:textId="55FE7AFC" w:rsidR="008E6793" w:rsidRDefault="00025ED1" w:rsidP="00185AFD">
      <w:pPr>
        <w:pStyle w:val="Default"/>
        <w:rPr>
          <w:rFonts w:asciiTheme="minorHAnsi" w:hAnsiTheme="minorHAnsi" w:cstheme="minorBidi"/>
          <w:color w:val="auto"/>
          <w:kern w:val="2"/>
          <w:sz w:val="21"/>
          <w:szCs w:val="22"/>
        </w:rPr>
      </w:pPr>
      <w:r w:rsidRPr="007B01D2">
        <w:rPr>
          <w:rFonts w:asciiTheme="minorHAnsi" w:hAnsiTheme="minorHAnsi" w:cstheme="minorBidi" w:hint="eastAsia"/>
          <w:color w:val="auto"/>
          <w:kern w:val="2"/>
          <w:sz w:val="21"/>
          <w:szCs w:val="22"/>
        </w:rPr>
        <w:t>T</w:t>
      </w:r>
      <w:r w:rsidRPr="007B01D2">
        <w:rPr>
          <w:rFonts w:asciiTheme="minorHAnsi" w:hAnsiTheme="minorHAnsi" w:cstheme="minorBidi"/>
          <w:color w:val="auto"/>
          <w:kern w:val="2"/>
          <w:sz w:val="21"/>
          <w:szCs w:val="22"/>
        </w:rPr>
        <w:t xml:space="preserve">o further Jung’s theory of psychological projection by celestial bodies, </w:t>
      </w:r>
      <w:r w:rsidR="00621EBC" w:rsidRPr="007B01D2">
        <w:rPr>
          <w:rFonts w:asciiTheme="minorHAnsi" w:hAnsiTheme="minorHAnsi" w:cstheme="minorBidi"/>
          <w:color w:val="auto"/>
          <w:kern w:val="2"/>
          <w:sz w:val="21"/>
          <w:szCs w:val="22"/>
        </w:rPr>
        <w:t>Liz Greene claimed that ‘The planets on the birth chart symbolize the archetypal experiences of life, astrology is only one way of portraying them.’</w:t>
      </w:r>
      <w:r w:rsidR="00657174" w:rsidRPr="007B01D2">
        <w:rPr>
          <w:rStyle w:val="a5"/>
          <w:rFonts w:asciiTheme="minorHAnsi" w:hAnsiTheme="minorHAnsi" w:cstheme="minorBidi"/>
          <w:color w:val="auto"/>
          <w:kern w:val="2"/>
          <w:sz w:val="21"/>
          <w:szCs w:val="22"/>
        </w:rPr>
        <w:footnoteReference w:id="19"/>
      </w:r>
      <w:r w:rsidR="00621EBC" w:rsidRPr="007B01D2">
        <w:rPr>
          <w:rFonts w:asciiTheme="minorHAnsi" w:hAnsiTheme="minorHAnsi" w:cstheme="minorBidi"/>
          <w:color w:val="auto"/>
          <w:kern w:val="2"/>
          <w:sz w:val="21"/>
          <w:szCs w:val="22"/>
        </w:rPr>
        <w:t xml:space="preserve"> </w:t>
      </w:r>
      <w:r w:rsidR="000C5F58" w:rsidRPr="007B01D2">
        <w:rPr>
          <w:rFonts w:asciiTheme="minorHAnsi" w:hAnsiTheme="minorHAnsi" w:cstheme="minorBidi"/>
          <w:color w:val="auto"/>
          <w:kern w:val="2"/>
          <w:sz w:val="21"/>
          <w:szCs w:val="22"/>
        </w:rPr>
        <w:t xml:space="preserve">In </w:t>
      </w:r>
      <w:r w:rsidR="008C099A">
        <w:rPr>
          <w:rFonts w:asciiTheme="minorHAnsi" w:hAnsiTheme="minorHAnsi" w:cstheme="minorBidi"/>
          <w:color w:val="auto"/>
          <w:kern w:val="2"/>
          <w:sz w:val="21"/>
          <w:szCs w:val="22"/>
        </w:rPr>
        <w:t>G</w:t>
      </w:r>
      <w:r w:rsidR="008C099A">
        <w:rPr>
          <w:rFonts w:asciiTheme="minorHAnsi" w:hAnsiTheme="minorHAnsi" w:cstheme="minorBidi" w:hint="eastAsia"/>
          <w:color w:val="auto"/>
          <w:kern w:val="2"/>
          <w:sz w:val="21"/>
          <w:szCs w:val="22"/>
        </w:rPr>
        <w:t>re</w:t>
      </w:r>
      <w:r w:rsidR="008C099A">
        <w:rPr>
          <w:rFonts w:asciiTheme="minorHAnsi" w:hAnsiTheme="minorHAnsi" w:cstheme="minorBidi"/>
          <w:color w:val="auto"/>
          <w:kern w:val="2"/>
          <w:sz w:val="21"/>
          <w:szCs w:val="22"/>
        </w:rPr>
        <w:t>ene</w:t>
      </w:r>
      <w:r w:rsidR="000C5F58" w:rsidRPr="007B01D2">
        <w:rPr>
          <w:rFonts w:asciiTheme="minorHAnsi" w:hAnsiTheme="minorHAnsi" w:cstheme="minorBidi"/>
          <w:color w:val="auto"/>
          <w:kern w:val="2"/>
          <w:sz w:val="21"/>
          <w:szCs w:val="22"/>
        </w:rPr>
        <w:t xml:space="preserve">’s theory, </w:t>
      </w:r>
      <w:r w:rsidRPr="007B01D2">
        <w:rPr>
          <w:rFonts w:asciiTheme="minorHAnsi" w:hAnsiTheme="minorHAnsi" w:cstheme="minorBidi"/>
          <w:color w:val="auto"/>
          <w:kern w:val="2"/>
          <w:sz w:val="21"/>
          <w:szCs w:val="22"/>
        </w:rPr>
        <w:t>‘</w:t>
      </w:r>
      <w:r w:rsidR="000C5F58" w:rsidRPr="007B01D2">
        <w:rPr>
          <w:rFonts w:asciiTheme="minorHAnsi" w:hAnsiTheme="minorHAnsi" w:cstheme="minorBidi"/>
          <w:color w:val="auto"/>
          <w:kern w:val="2"/>
          <w:sz w:val="21"/>
          <w:szCs w:val="22"/>
        </w:rPr>
        <w:t>the Sun is the symbol of the ego</w:t>
      </w:r>
      <w:r w:rsidRPr="007B01D2">
        <w:rPr>
          <w:rFonts w:asciiTheme="minorHAnsi" w:hAnsiTheme="minorHAnsi" w:cstheme="minorBidi"/>
          <w:color w:val="auto"/>
          <w:kern w:val="2"/>
          <w:sz w:val="21"/>
          <w:szCs w:val="22"/>
        </w:rPr>
        <w:t>’</w:t>
      </w:r>
      <w:r w:rsidR="000C5F58" w:rsidRPr="007B01D2">
        <w:rPr>
          <w:rFonts w:asciiTheme="minorHAnsi" w:hAnsiTheme="minorHAnsi" w:cstheme="minorBidi"/>
          <w:color w:val="auto"/>
          <w:kern w:val="2"/>
          <w:sz w:val="21"/>
          <w:szCs w:val="22"/>
        </w:rPr>
        <w:t xml:space="preserve">, which is the term, Jung </w:t>
      </w:r>
      <w:r w:rsidR="007509BE" w:rsidRPr="007B01D2">
        <w:rPr>
          <w:rFonts w:asciiTheme="minorHAnsi" w:hAnsiTheme="minorHAnsi" w:cstheme="minorBidi"/>
          <w:color w:val="auto"/>
          <w:kern w:val="2"/>
          <w:sz w:val="21"/>
          <w:szCs w:val="22"/>
        </w:rPr>
        <w:t>used</w:t>
      </w:r>
      <w:r w:rsidR="000C5F58" w:rsidRPr="007B01D2">
        <w:rPr>
          <w:rFonts w:asciiTheme="minorHAnsi" w:hAnsiTheme="minorHAnsi" w:cstheme="minorBidi"/>
          <w:color w:val="auto"/>
          <w:kern w:val="2"/>
          <w:sz w:val="21"/>
          <w:szCs w:val="22"/>
        </w:rPr>
        <w:t xml:space="preserve">. Also, </w:t>
      </w:r>
      <w:r w:rsidRPr="007B01D2">
        <w:rPr>
          <w:rFonts w:asciiTheme="minorHAnsi" w:hAnsiTheme="minorHAnsi" w:cstheme="minorBidi"/>
          <w:color w:val="auto"/>
          <w:kern w:val="2"/>
          <w:sz w:val="21"/>
          <w:szCs w:val="22"/>
        </w:rPr>
        <w:t>‘</w:t>
      </w:r>
      <w:r w:rsidR="000C5F58" w:rsidRPr="007B01D2">
        <w:rPr>
          <w:rFonts w:asciiTheme="minorHAnsi" w:hAnsiTheme="minorHAnsi" w:cstheme="minorBidi"/>
          <w:color w:val="auto"/>
          <w:kern w:val="2"/>
          <w:sz w:val="21"/>
          <w:szCs w:val="22"/>
        </w:rPr>
        <w:t>the Sun is the vessel or vehicle for the totally of the psyche, the self, to become manifest</w:t>
      </w:r>
      <w:r w:rsidRPr="007B01D2">
        <w:rPr>
          <w:rFonts w:asciiTheme="minorHAnsi" w:hAnsiTheme="minorHAnsi" w:cstheme="minorBidi"/>
          <w:color w:val="auto"/>
          <w:kern w:val="2"/>
          <w:sz w:val="21"/>
          <w:szCs w:val="22"/>
        </w:rPr>
        <w:t>’</w:t>
      </w:r>
      <w:r w:rsidR="000C5F58" w:rsidRPr="007B01D2">
        <w:rPr>
          <w:rFonts w:asciiTheme="minorHAnsi" w:hAnsiTheme="minorHAnsi" w:cstheme="minorBidi"/>
          <w:color w:val="auto"/>
          <w:kern w:val="2"/>
          <w:sz w:val="21"/>
          <w:szCs w:val="22"/>
        </w:rPr>
        <w:t>.</w:t>
      </w:r>
      <w:r w:rsidR="00657174" w:rsidRPr="007B01D2">
        <w:rPr>
          <w:rStyle w:val="a5"/>
          <w:rFonts w:asciiTheme="minorHAnsi" w:hAnsiTheme="minorHAnsi" w:cstheme="minorBidi"/>
          <w:color w:val="auto"/>
          <w:kern w:val="2"/>
          <w:sz w:val="21"/>
          <w:szCs w:val="22"/>
        </w:rPr>
        <w:footnoteReference w:id="20"/>
      </w:r>
      <w:r w:rsidR="000C5F58" w:rsidRPr="007B01D2">
        <w:rPr>
          <w:rFonts w:asciiTheme="minorHAnsi" w:hAnsiTheme="minorHAnsi" w:cstheme="minorBidi"/>
          <w:color w:val="auto"/>
          <w:kern w:val="2"/>
          <w:sz w:val="21"/>
          <w:szCs w:val="22"/>
        </w:rPr>
        <w:t xml:space="preserve"> By </w:t>
      </w:r>
      <w:r w:rsidR="009F1431" w:rsidRPr="007B01D2">
        <w:rPr>
          <w:rFonts w:asciiTheme="minorHAnsi" w:hAnsiTheme="minorHAnsi" w:cstheme="minorBidi"/>
          <w:color w:val="auto"/>
          <w:kern w:val="2"/>
          <w:sz w:val="21"/>
          <w:szCs w:val="22"/>
        </w:rPr>
        <w:t>criti</w:t>
      </w:r>
      <w:r w:rsidR="009F1431" w:rsidRPr="00461535">
        <w:rPr>
          <w:rFonts w:asciiTheme="minorHAnsi" w:hAnsiTheme="minorHAnsi" w:cstheme="minorBidi"/>
          <w:color w:val="auto"/>
          <w:kern w:val="2"/>
          <w:sz w:val="21"/>
          <w:szCs w:val="22"/>
        </w:rPr>
        <w:t xml:space="preserve">cal reviewing of </w:t>
      </w:r>
      <w:r w:rsidR="00492F2F" w:rsidRPr="00461535">
        <w:rPr>
          <w:rFonts w:asciiTheme="minorHAnsi" w:hAnsiTheme="minorHAnsi" w:cstheme="minorBidi" w:hint="eastAsia"/>
          <w:color w:val="auto"/>
          <w:kern w:val="2"/>
          <w:sz w:val="21"/>
          <w:szCs w:val="22"/>
        </w:rPr>
        <w:t>the</w:t>
      </w:r>
      <w:r w:rsidR="00492F2F" w:rsidRPr="00461535">
        <w:rPr>
          <w:rFonts w:asciiTheme="minorHAnsi" w:hAnsiTheme="minorHAnsi" w:cstheme="minorBidi"/>
          <w:color w:val="auto"/>
          <w:kern w:val="2"/>
          <w:sz w:val="21"/>
          <w:szCs w:val="22"/>
        </w:rPr>
        <w:t xml:space="preserve"> zodiacal sign of the Sun in the chart</w:t>
      </w:r>
      <w:r w:rsidR="00461535" w:rsidRPr="00461535">
        <w:rPr>
          <w:rFonts w:asciiTheme="minorHAnsi" w:hAnsiTheme="minorHAnsi" w:cstheme="minorBidi"/>
          <w:color w:val="auto"/>
          <w:kern w:val="2"/>
          <w:sz w:val="21"/>
          <w:szCs w:val="22"/>
        </w:rPr>
        <w:t xml:space="preserve">, </w:t>
      </w:r>
      <w:r w:rsidR="009F1431" w:rsidRPr="00461535">
        <w:rPr>
          <w:rFonts w:asciiTheme="minorHAnsi" w:hAnsiTheme="minorHAnsi" w:cstheme="minorBidi"/>
          <w:color w:val="auto"/>
          <w:kern w:val="2"/>
          <w:sz w:val="21"/>
          <w:szCs w:val="22"/>
        </w:rPr>
        <w:t xml:space="preserve">Liz Greene has further developed the psychological astrology to a </w:t>
      </w:r>
      <w:r w:rsidR="00173DED" w:rsidRPr="00461535">
        <w:rPr>
          <w:rFonts w:asciiTheme="minorHAnsi" w:hAnsiTheme="minorHAnsi" w:cstheme="minorBidi"/>
          <w:color w:val="auto"/>
          <w:kern w:val="2"/>
          <w:sz w:val="21"/>
          <w:szCs w:val="22"/>
        </w:rPr>
        <w:t>deeper level</w:t>
      </w:r>
      <w:r w:rsidR="007509BE" w:rsidRPr="00461535">
        <w:rPr>
          <w:rFonts w:asciiTheme="minorHAnsi" w:hAnsiTheme="minorHAnsi" w:cstheme="minorBidi"/>
          <w:color w:val="auto"/>
          <w:kern w:val="2"/>
          <w:sz w:val="21"/>
          <w:szCs w:val="22"/>
        </w:rPr>
        <w:t>. She regarded the Sun to not only a sym</w:t>
      </w:r>
      <w:r w:rsidR="007509BE" w:rsidRPr="007B01D2">
        <w:rPr>
          <w:rFonts w:asciiTheme="minorHAnsi" w:hAnsiTheme="minorHAnsi" w:cstheme="minorBidi"/>
          <w:color w:val="auto"/>
          <w:kern w:val="2"/>
          <w:sz w:val="21"/>
          <w:szCs w:val="22"/>
        </w:rPr>
        <w:t>bol of character, but also the planet containing people’s potential and essence.</w:t>
      </w:r>
      <w:r w:rsidR="008C099A">
        <w:rPr>
          <w:rStyle w:val="a5"/>
          <w:rFonts w:asciiTheme="minorHAnsi" w:hAnsiTheme="minorHAnsi" w:cstheme="minorBidi"/>
          <w:color w:val="auto"/>
          <w:kern w:val="2"/>
          <w:sz w:val="21"/>
          <w:szCs w:val="22"/>
        </w:rPr>
        <w:footnoteReference w:id="21"/>
      </w:r>
      <w:r w:rsidR="007509BE" w:rsidRPr="007B01D2">
        <w:rPr>
          <w:rFonts w:asciiTheme="minorHAnsi" w:hAnsiTheme="minorHAnsi" w:cstheme="minorBidi"/>
          <w:color w:val="auto"/>
          <w:kern w:val="2"/>
          <w:sz w:val="21"/>
          <w:szCs w:val="22"/>
        </w:rPr>
        <w:t xml:space="preserve"> The quality of Sun sign is the quality which each human being can develop and make his/her great effort to become.</w:t>
      </w:r>
      <w:r w:rsidR="001F0507">
        <w:rPr>
          <w:rStyle w:val="a5"/>
          <w:rFonts w:asciiTheme="minorHAnsi" w:hAnsiTheme="minorHAnsi" w:cstheme="minorBidi"/>
          <w:color w:val="auto"/>
          <w:kern w:val="2"/>
          <w:sz w:val="21"/>
          <w:szCs w:val="22"/>
        </w:rPr>
        <w:footnoteReference w:id="22"/>
      </w:r>
      <w:r w:rsidR="007509BE" w:rsidRPr="007B01D2">
        <w:rPr>
          <w:rFonts w:asciiTheme="minorHAnsi" w:hAnsiTheme="minorHAnsi" w:cstheme="minorBidi"/>
          <w:color w:val="auto"/>
          <w:kern w:val="2"/>
          <w:sz w:val="21"/>
          <w:szCs w:val="22"/>
        </w:rPr>
        <w:t xml:space="preserve"> Her work</w:t>
      </w:r>
      <w:r w:rsidR="00A207EF" w:rsidRPr="007B01D2">
        <w:rPr>
          <w:rFonts w:asciiTheme="minorHAnsi" w:hAnsiTheme="minorHAnsi" w:cstheme="minorBidi"/>
          <w:color w:val="auto"/>
          <w:kern w:val="2"/>
          <w:sz w:val="21"/>
          <w:szCs w:val="22"/>
        </w:rPr>
        <w:t>ing process</w:t>
      </w:r>
      <w:r w:rsidR="007509BE" w:rsidRPr="007B01D2">
        <w:rPr>
          <w:rFonts w:asciiTheme="minorHAnsi" w:hAnsiTheme="minorHAnsi" w:cstheme="minorBidi"/>
          <w:color w:val="auto"/>
          <w:kern w:val="2"/>
          <w:sz w:val="21"/>
          <w:szCs w:val="22"/>
        </w:rPr>
        <w:t xml:space="preserve"> of </w:t>
      </w:r>
      <w:r w:rsidR="00A207EF" w:rsidRPr="007B01D2">
        <w:rPr>
          <w:rFonts w:asciiTheme="minorHAnsi" w:hAnsiTheme="minorHAnsi" w:cstheme="minorBidi"/>
          <w:color w:val="auto"/>
          <w:kern w:val="2"/>
          <w:sz w:val="21"/>
          <w:szCs w:val="22"/>
        </w:rPr>
        <w:t xml:space="preserve">analytical psychology has been applied into astrology and </w:t>
      </w:r>
      <w:r w:rsidR="00E00D13" w:rsidRPr="007B01D2">
        <w:rPr>
          <w:rFonts w:asciiTheme="minorHAnsi" w:hAnsiTheme="minorHAnsi" w:cstheme="minorBidi"/>
          <w:color w:val="auto"/>
          <w:kern w:val="2"/>
          <w:sz w:val="21"/>
          <w:szCs w:val="22"/>
        </w:rPr>
        <w:t xml:space="preserve">combined the understanding of the psyche. </w:t>
      </w:r>
      <w:r w:rsidR="004B3CD2" w:rsidRPr="007B01D2">
        <w:rPr>
          <w:rFonts w:asciiTheme="minorHAnsi" w:hAnsiTheme="minorHAnsi" w:cstheme="minorBidi"/>
          <w:color w:val="auto"/>
          <w:kern w:val="2"/>
          <w:sz w:val="21"/>
          <w:szCs w:val="22"/>
        </w:rPr>
        <w:t>The Sun sign</w:t>
      </w:r>
      <w:r w:rsidR="00BD2463" w:rsidRPr="007B01D2">
        <w:rPr>
          <w:rFonts w:asciiTheme="minorHAnsi" w:hAnsiTheme="minorHAnsi" w:cstheme="minorBidi"/>
          <w:color w:val="auto"/>
          <w:kern w:val="2"/>
          <w:sz w:val="21"/>
          <w:szCs w:val="22"/>
        </w:rPr>
        <w:t xml:space="preserve"> in Liz’s view, it</w:t>
      </w:r>
      <w:r w:rsidR="004B3CD2" w:rsidRPr="007B01D2">
        <w:rPr>
          <w:rFonts w:asciiTheme="minorHAnsi" w:hAnsiTheme="minorHAnsi" w:cstheme="minorBidi"/>
          <w:color w:val="auto"/>
          <w:kern w:val="2"/>
          <w:sz w:val="21"/>
          <w:szCs w:val="22"/>
        </w:rPr>
        <w:t xml:space="preserve"> </w:t>
      </w:r>
      <w:r w:rsidR="008E6793" w:rsidRPr="007B01D2">
        <w:rPr>
          <w:rFonts w:asciiTheme="minorHAnsi" w:hAnsiTheme="minorHAnsi" w:cstheme="minorBidi"/>
          <w:color w:val="auto"/>
          <w:kern w:val="2"/>
          <w:sz w:val="21"/>
          <w:szCs w:val="22"/>
        </w:rPr>
        <w:t xml:space="preserve">cannot decide the different characters of </w:t>
      </w:r>
      <w:r w:rsidR="004B3CD2" w:rsidRPr="007B01D2">
        <w:rPr>
          <w:rFonts w:asciiTheme="minorHAnsi" w:hAnsiTheme="minorHAnsi" w:cstheme="minorBidi"/>
          <w:color w:val="auto"/>
          <w:kern w:val="2"/>
          <w:sz w:val="21"/>
          <w:szCs w:val="22"/>
        </w:rPr>
        <w:t>people</w:t>
      </w:r>
      <w:r w:rsidR="008E6793" w:rsidRPr="007B01D2">
        <w:rPr>
          <w:rFonts w:asciiTheme="minorHAnsi" w:hAnsiTheme="minorHAnsi" w:cstheme="minorBidi"/>
          <w:color w:val="auto"/>
          <w:kern w:val="2"/>
          <w:sz w:val="21"/>
          <w:szCs w:val="22"/>
        </w:rPr>
        <w:t>, but symbolized different type of energy</w:t>
      </w:r>
      <w:r w:rsidR="001C3766" w:rsidRPr="007B01D2">
        <w:rPr>
          <w:rFonts w:asciiTheme="minorHAnsi" w:hAnsiTheme="minorHAnsi" w:cstheme="minorBidi"/>
          <w:color w:val="auto"/>
          <w:kern w:val="2"/>
          <w:sz w:val="21"/>
          <w:szCs w:val="22"/>
        </w:rPr>
        <w:t xml:space="preserve">, </w:t>
      </w:r>
      <w:r w:rsidR="00514B4E" w:rsidRPr="007B01D2">
        <w:rPr>
          <w:rFonts w:asciiTheme="minorHAnsi" w:hAnsiTheme="minorHAnsi" w:cstheme="minorBidi"/>
          <w:color w:val="auto"/>
          <w:kern w:val="2"/>
          <w:sz w:val="21"/>
          <w:szCs w:val="22"/>
        </w:rPr>
        <w:t xml:space="preserve">which people are </w:t>
      </w:r>
      <w:r w:rsidR="005F3B26">
        <w:rPr>
          <w:rFonts w:asciiTheme="minorHAnsi" w:hAnsiTheme="minorHAnsi" w:cstheme="minorBidi"/>
          <w:color w:val="auto"/>
          <w:kern w:val="2"/>
          <w:sz w:val="21"/>
          <w:szCs w:val="22"/>
        </w:rPr>
        <w:t>aiming to be</w:t>
      </w:r>
      <w:r w:rsidR="00514B4E" w:rsidRPr="007B01D2">
        <w:rPr>
          <w:rFonts w:asciiTheme="minorHAnsi" w:hAnsiTheme="minorHAnsi" w:cstheme="minorBidi"/>
          <w:color w:val="auto"/>
          <w:kern w:val="2"/>
          <w:sz w:val="21"/>
          <w:szCs w:val="22"/>
        </w:rPr>
        <w:t xml:space="preserve"> and express by different individual path. </w:t>
      </w:r>
      <w:r w:rsidR="001F0507">
        <w:rPr>
          <w:rStyle w:val="a5"/>
          <w:rFonts w:asciiTheme="minorHAnsi" w:hAnsiTheme="minorHAnsi" w:cstheme="minorBidi"/>
          <w:color w:val="auto"/>
          <w:kern w:val="2"/>
          <w:sz w:val="21"/>
          <w:szCs w:val="22"/>
        </w:rPr>
        <w:footnoteReference w:id="23"/>
      </w:r>
    </w:p>
    <w:p w14:paraId="2DF96AF5" w14:textId="35FC3831" w:rsidR="003B23FE" w:rsidRDefault="003B23FE" w:rsidP="00185AFD">
      <w:pPr>
        <w:pStyle w:val="Default"/>
        <w:rPr>
          <w:rFonts w:asciiTheme="minorHAnsi" w:hAnsiTheme="minorHAnsi" w:cstheme="minorBidi"/>
          <w:color w:val="auto"/>
          <w:kern w:val="2"/>
          <w:sz w:val="21"/>
          <w:szCs w:val="22"/>
        </w:rPr>
      </w:pPr>
    </w:p>
    <w:p w14:paraId="2F25B92E" w14:textId="6D10BF16" w:rsidR="00970FC3" w:rsidRDefault="005C4A6E" w:rsidP="002B0EF6">
      <w:pPr>
        <w:pStyle w:val="Default"/>
        <w:rPr>
          <w:rFonts w:asciiTheme="minorHAnsi" w:hAnsiTheme="minorHAnsi" w:cstheme="minorBidi"/>
          <w:color w:val="auto"/>
          <w:kern w:val="2"/>
          <w:sz w:val="21"/>
          <w:szCs w:val="22"/>
        </w:rPr>
      </w:pPr>
      <w:r>
        <w:rPr>
          <w:rFonts w:asciiTheme="minorHAnsi" w:hAnsiTheme="minorHAnsi" w:cstheme="minorBidi" w:hint="eastAsia"/>
          <w:color w:val="auto"/>
          <w:kern w:val="2"/>
          <w:sz w:val="21"/>
          <w:szCs w:val="22"/>
        </w:rPr>
        <w:t>In</w:t>
      </w:r>
      <w:r>
        <w:rPr>
          <w:rFonts w:asciiTheme="minorHAnsi" w:hAnsiTheme="minorHAnsi" w:cstheme="minorBidi"/>
          <w:color w:val="auto"/>
          <w:kern w:val="2"/>
          <w:sz w:val="21"/>
          <w:szCs w:val="22"/>
        </w:rPr>
        <w:t xml:space="preserve"> Sue Tompkins’ </w:t>
      </w:r>
      <w:r w:rsidRPr="005F3B26">
        <w:rPr>
          <w:rFonts w:asciiTheme="minorHAnsi" w:hAnsiTheme="minorHAnsi" w:cstheme="minorBidi" w:hint="eastAsia"/>
          <w:i/>
          <w:iCs/>
          <w:color w:val="auto"/>
          <w:kern w:val="2"/>
          <w:sz w:val="21"/>
          <w:szCs w:val="22"/>
        </w:rPr>
        <w:t>con</w:t>
      </w:r>
      <w:r w:rsidR="00680C3F" w:rsidRPr="005F3B26">
        <w:rPr>
          <w:rFonts w:asciiTheme="minorHAnsi" w:hAnsiTheme="minorHAnsi" w:cstheme="minorBidi"/>
          <w:i/>
          <w:iCs/>
          <w:color w:val="auto"/>
          <w:kern w:val="2"/>
          <w:sz w:val="21"/>
          <w:szCs w:val="22"/>
        </w:rPr>
        <w:t>temporary astrologer</w:t>
      </w:r>
      <w:r>
        <w:rPr>
          <w:rFonts w:asciiTheme="minorHAnsi" w:hAnsiTheme="minorHAnsi" w:cstheme="minorBidi"/>
          <w:color w:val="auto"/>
          <w:kern w:val="2"/>
          <w:sz w:val="21"/>
          <w:szCs w:val="22"/>
        </w:rPr>
        <w:t xml:space="preserve">, </w:t>
      </w:r>
      <w:r w:rsidR="007C552A">
        <w:rPr>
          <w:rFonts w:asciiTheme="minorHAnsi" w:hAnsiTheme="minorHAnsi" w:cstheme="minorBidi"/>
          <w:color w:val="auto"/>
          <w:kern w:val="2"/>
          <w:sz w:val="21"/>
          <w:szCs w:val="22"/>
        </w:rPr>
        <w:t>although Tompkins argued that the Sun is not the whole self, but she claimed that ‘ The Sun most contributes to our ego, the person we think we are , the person we identify with’</w:t>
      </w:r>
      <w:r w:rsidR="00CC306B">
        <w:rPr>
          <w:rStyle w:val="a5"/>
          <w:rFonts w:asciiTheme="minorHAnsi" w:hAnsiTheme="minorHAnsi" w:cstheme="minorBidi"/>
          <w:color w:val="auto"/>
          <w:kern w:val="2"/>
          <w:sz w:val="21"/>
          <w:szCs w:val="22"/>
        </w:rPr>
        <w:footnoteReference w:id="24"/>
      </w:r>
      <w:r w:rsidR="007C552A">
        <w:rPr>
          <w:rFonts w:asciiTheme="minorHAnsi" w:hAnsiTheme="minorHAnsi" w:cstheme="minorBidi"/>
          <w:color w:val="auto"/>
          <w:kern w:val="2"/>
          <w:sz w:val="21"/>
          <w:szCs w:val="22"/>
        </w:rPr>
        <w:t xml:space="preserve">, which was influenced by the </w:t>
      </w:r>
      <w:r w:rsidR="00680C3F">
        <w:rPr>
          <w:rFonts w:asciiTheme="minorHAnsi" w:hAnsiTheme="minorHAnsi" w:cstheme="minorBidi"/>
          <w:color w:val="auto"/>
          <w:kern w:val="2"/>
          <w:sz w:val="21"/>
          <w:szCs w:val="22"/>
        </w:rPr>
        <w:t>psychological view</w:t>
      </w:r>
      <w:r w:rsidR="007C552A">
        <w:rPr>
          <w:rFonts w:asciiTheme="minorHAnsi" w:hAnsiTheme="minorHAnsi" w:cstheme="minorBidi"/>
          <w:color w:val="auto"/>
          <w:kern w:val="2"/>
          <w:sz w:val="21"/>
          <w:szCs w:val="22"/>
        </w:rPr>
        <w:t xml:space="preserve"> of Sun by Liz Greene.</w:t>
      </w:r>
      <w:r w:rsidR="002B0EF6">
        <w:rPr>
          <w:rFonts w:asciiTheme="minorHAnsi" w:hAnsiTheme="minorHAnsi" w:cstheme="minorBidi"/>
          <w:color w:val="auto"/>
          <w:kern w:val="2"/>
          <w:sz w:val="21"/>
          <w:szCs w:val="22"/>
        </w:rPr>
        <w:t xml:space="preserve"> Because Sue was trained in</w:t>
      </w:r>
      <w:r w:rsidR="002B0EF6">
        <w:rPr>
          <w:rFonts w:asciiTheme="minorHAnsi" w:hAnsiTheme="minorHAnsi" w:cstheme="minorBidi" w:hint="eastAsia"/>
          <w:color w:val="auto"/>
          <w:kern w:val="2"/>
          <w:sz w:val="21"/>
          <w:szCs w:val="22"/>
        </w:rPr>
        <w:t xml:space="preserve"> </w:t>
      </w:r>
      <w:r w:rsidR="002B0EF6" w:rsidRPr="002B0EF6">
        <w:rPr>
          <w:rFonts w:asciiTheme="minorHAnsi" w:hAnsiTheme="minorHAnsi" w:cstheme="minorBidi"/>
          <w:color w:val="auto"/>
          <w:kern w:val="2"/>
          <w:sz w:val="21"/>
          <w:szCs w:val="22"/>
        </w:rPr>
        <w:t>The Centre For Psychological Astrology</w:t>
      </w:r>
      <w:r w:rsidR="002B0EF6">
        <w:rPr>
          <w:rFonts w:asciiTheme="minorHAnsi" w:hAnsiTheme="minorHAnsi" w:cstheme="minorBidi"/>
          <w:color w:val="auto"/>
          <w:kern w:val="2"/>
          <w:sz w:val="21"/>
          <w:szCs w:val="22"/>
        </w:rPr>
        <w:t>, which was founded by Liz Greene.</w:t>
      </w:r>
      <w:r w:rsidR="002B0EF6">
        <w:rPr>
          <w:rStyle w:val="a5"/>
          <w:rFonts w:asciiTheme="minorHAnsi" w:hAnsiTheme="minorHAnsi" w:cstheme="minorBidi"/>
          <w:color w:val="auto"/>
          <w:kern w:val="2"/>
          <w:sz w:val="21"/>
          <w:szCs w:val="22"/>
        </w:rPr>
        <w:footnoteReference w:id="25"/>
      </w:r>
      <w:r w:rsidR="00680C3F">
        <w:rPr>
          <w:rFonts w:asciiTheme="minorHAnsi" w:hAnsiTheme="minorHAnsi" w:cstheme="minorBidi"/>
          <w:color w:val="auto"/>
          <w:kern w:val="2"/>
          <w:sz w:val="21"/>
          <w:szCs w:val="22"/>
        </w:rPr>
        <w:t xml:space="preserve"> Also, Tompkins mentioned that, ‘</w:t>
      </w:r>
      <w:r w:rsidR="007C552A">
        <w:rPr>
          <w:rFonts w:asciiTheme="minorHAnsi" w:hAnsiTheme="minorHAnsi" w:cstheme="minorBidi" w:hint="eastAsia"/>
          <w:color w:val="auto"/>
          <w:kern w:val="2"/>
          <w:sz w:val="21"/>
          <w:szCs w:val="22"/>
        </w:rPr>
        <w:t>A</w:t>
      </w:r>
      <w:r w:rsidR="007C552A">
        <w:rPr>
          <w:rFonts w:asciiTheme="minorHAnsi" w:hAnsiTheme="minorHAnsi" w:cstheme="minorBidi"/>
          <w:color w:val="auto"/>
          <w:kern w:val="2"/>
          <w:sz w:val="21"/>
          <w:szCs w:val="22"/>
        </w:rPr>
        <w:t xml:space="preserve">spects from other </w:t>
      </w:r>
      <w:r w:rsidR="007C552A">
        <w:rPr>
          <w:rFonts w:asciiTheme="minorHAnsi" w:hAnsiTheme="minorHAnsi" w:cstheme="minorBidi"/>
          <w:color w:val="auto"/>
          <w:kern w:val="2"/>
          <w:sz w:val="21"/>
          <w:szCs w:val="22"/>
        </w:rPr>
        <w:lastRenderedPageBreak/>
        <w:t>planets to the Sun(and the Sun’s sign and house placement) affect the way we identify ourselves and they affect our opinion of ourselves.</w:t>
      </w:r>
      <w:r w:rsidR="00680C3F">
        <w:rPr>
          <w:rFonts w:asciiTheme="minorHAnsi" w:hAnsiTheme="minorHAnsi" w:cstheme="minorBidi"/>
          <w:color w:val="auto"/>
          <w:kern w:val="2"/>
          <w:sz w:val="21"/>
          <w:szCs w:val="22"/>
        </w:rPr>
        <w:t>’</w:t>
      </w:r>
      <w:r w:rsidR="00CC306B">
        <w:rPr>
          <w:rStyle w:val="a5"/>
          <w:rFonts w:asciiTheme="minorHAnsi" w:hAnsiTheme="minorHAnsi" w:cstheme="minorBidi"/>
          <w:color w:val="auto"/>
          <w:kern w:val="2"/>
          <w:sz w:val="21"/>
          <w:szCs w:val="22"/>
        </w:rPr>
        <w:footnoteReference w:id="26"/>
      </w:r>
      <w:r w:rsidR="00680C3F">
        <w:rPr>
          <w:rFonts w:asciiTheme="minorHAnsi" w:hAnsiTheme="minorHAnsi" w:cstheme="minorBidi"/>
          <w:color w:val="auto"/>
          <w:kern w:val="2"/>
          <w:sz w:val="21"/>
          <w:szCs w:val="22"/>
        </w:rPr>
        <w:t xml:space="preserve"> It seems that Liz Greene’s view </w:t>
      </w:r>
      <w:r w:rsidR="002E632F">
        <w:rPr>
          <w:rFonts w:asciiTheme="minorHAnsi" w:hAnsiTheme="minorHAnsi" w:cstheme="minorBidi"/>
          <w:color w:val="auto"/>
          <w:kern w:val="2"/>
          <w:sz w:val="21"/>
          <w:szCs w:val="22"/>
        </w:rPr>
        <w:t xml:space="preserve">about the </w:t>
      </w:r>
      <w:r w:rsidR="00CC306B">
        <w:rPr>
          <w:rFonts w:asciiTheme="minorHAnsi" w:hAnsiTheme="minorHAnsi" w:cstheme="minorBidi"/>
          <w:color w:val="auto"/>
          <w:kern w:val="2"/>
          <w:sz w:val="21"/>
          <w:szCs w:val="22"/>
        </w:rPr>
        <w:t>psychological meaning</w:t>
      </w:r>
      <w:r w:rsidR="002E632F">
        <w:rPr>
          <w:rFonts w:asciiTheme="minorHAnsi" w:hAnsiTheme="minorHAnsi" w:cstheme="minorBidi"/>
          <w:color w:val="auto"/>
          <w:kern w:val="2"/>
          <w:sz w:val="21"/>
          <w:szCs w:val="22"/>
        </w:rPr>
        <w:t xml:space="preserve"> of the Sun </w:t>
      </w:r>
      <w:r w:rsidR="004D4D77">
        <w:rPr>
          <w:rFonts w:asciiTheme="minorHAnsi" w:hAnsiTheme="minorHAnsi" w:cstheme="minorBidi"/>
          <w:color w:val="auto"/>
          <w:kern w:val="2"/>
          <w:sz w:val="21"/>
          <w:szCs w:val="22"/>
        </w:rPr>
        <w:t xml:space="preserve">was digested by Tompkins and </w:t>
      </w:r>
      <w:r w:rsidR="00CC306B">
        <w:rPr>
          <w:rFonts w:asciiTheme="minorHAnsi" w:hAnsiTheme="minorHAnsi" w:cstheme="minorBidi"/>
          <w:color w:val="auto"/>
          <w:kern w:val="2"/>
          <w:sz w:val="21"/>
          <w:szCs w:val="22"/>
        </w:rPr>
        <w:t xml:space="preserve">further developed to a </w:t>
      </w:r>
      <w:r w:rsidR="00E604B3">
        <w:rPr>
          <w:rFonts w:asciiTheme="minorHAnsi" w:hAnsiTheme="minorHAnsi" w:cstheme="minorBidi"/>
          <w:color w:val="auto"/>
          <w:kern w:val="2"/>
          <w:sz w:val="21"/>
          <w:szCs w:val="22"/>
        </w:rPr>
        <w:t>‘</w:t>
      </w:r>
      <w:r w:rsidR="00CC306B">
        <w:rPr>
          <w:rFonts w:asciiTheme="minorHAnsi" w:hAnsiTheme="minorHAnsi" w:cstheme="minorBidi"/>
          <w:color w:val="auto"/>
          <w:kern w:val="2"/>
          <w:sz w:val="21"/>
          <w:szCs w:val="22"/>
        </w:rPr>
        <w:t>heroic quest</w:t>
      </w:r>
      <w:r w:rsidR="00E604B3">
        <w:rPr>
          <w:rFonts w:asciiTheme="minorHAnsi" w:hAnsiTheme="minorHAnsi" w:cstheme="minorBidi"/>
          <w:color w:val="auto"/>
          <w:kern w:val="2"/>
          <w:sz w:val="21"/>
          <w:szCs w:val="22"/>
        </w:rPr>
        <w:t>’</w:t>
      </w:r>
      <w:r w:rsidR="00CC306B">
        <w:rPr>
          <w:rFonts w:asciiTheme="minorHAnsi" w:hAnsiTheme="minorHAnsi" w:cstheme="minorBidi"/>
          <w:color w:val="auto"/>
          <w:kern w:val="2"/>
          <w:sz w:val="21"/>
          <w:szCs w:val="22"/>
        </w:rPr>
        <w:t xml:space="preserve">, the Sun describes </w:t>
      </w:r>
      <w:r w:rsidR="00970FC3">
        <w:rPr>
          <w:rFonts w:asciiTheme="minorHAnsi" w:hAnsiTheme="minorHAnsi" w:cstheme="minorBidi"/>
          <w:color w:val="auto"/>
          <w:kern w:val="2"/>
          <w:sz w:val="21"/>
          <w:szCs w:val="22"/>
        </w:rPr>
        <w:t>who or what we look up to and seek to emulate.</w:t>
      </w:r>
      <w:r w:rsidR="00970FC3">
        <w:rPr>
          <w:rStyle w:val="a5"/>
          <w:rFonts w:asciiTheme="minorHAnsi" w:hAnsiTheme="minorHAnsi" w:cstheme="minorBidi"/>
          <w:color w:val="auto"/>
          <w:kern w:val="2"/>
          <w:sz w:val="21"/>
          <w:szCs w:val="22"/>
        </w:rPr>
        <w:footnoteReference w:id="27"/>
      </w:r>
      <w:r w:rsidR="00970FC3">
        <w:rPr>
          <w:rFonts w:asciiTheme="minorHAnsi" w:hAnsiTheme="minorHAnsi" w:cstheme="minorBidi"/>
          <w:color w:val="auto"/>
          <w:kern w:val="2"/>
          <w:sz w:val="21"/>
          <w:szCs w:val="22"/>
        </w:rPr>
        <w:t xml:space="preserve"> </w:t>
      </w:r>
      <w:r w:rsidR="00E604B3">
        <w:rPr>
          <w:rFonts w:asciiTheme="minorHAnsi" w:hAnsiTheme="minorHAnsi" w:cstheme="minorBidi"/>
          <w:color w:val="auto"/>
          <w:kern w:val="2"/>
          <w:sz w:val="21"/>
          <w:szCs w:val="22"/>
        </w:rPr>
        <w:t>The archetypal core of plane</w:t>
      </w:r>
      <w:r w:rsidR="008846C3">
        <w:rPr>
          <w:rFonts w:asciiTheme="minorHAnsi" w:hAnsiTheme="minorHAnsi" w:cstheme="minorBidi"/>
          <w:color w:val="auto"/>
          <w:kern w:val="2"/>
          <w:sz w:val="21"/>
          <w:szCs w:val="22"/>
        </w:rPr>
        <w:t xml:space="preserve">t, such as the Sun in psychological astrology was </w:t>
      </w:r>
      <w:r w:rsidR="00D71E4C">
        <w:rPr>
          <w:rFonts w:asciiTheme="minorHAnsi" w:hAnsiTheme="minorHAnsi" w:cstheme="minorBidi"/>
          <w:color w:val="auto"/>
          <w:kern w:val="2"/>
          <w:sz w:val="21"/>
          <w:szCs w:val="22"/>
        </w:rPr>
        <w:t xml:space="preserve">impacted by Liz Greene. </w:t>
      </w:r>
    </w:p>
    <w:p w14:paraId="3E00D0F9" w14:textId="2CD9808F" w:rsidR="003B23FE" w:rsidRDefault="00CC306B" w:rsidP="00185AFD">
      <w:pPr>
        <w:pStyle w:val="Default"/>
        <w:rPr>
          <w:rFonts w:asciiTheme="minorHAnsi" w:hAnsiTheme="minorHAnsi" w:cstheme="minorBidi"/>
          <w:color w:val="auto"/>
          <w:kern w:val="2"/>
          <w:sz w:val="21"/>
          <w:szCs w:val="22"/>
        </w:rPr>
      </w:pPr>
      <w:r>
        <w:rPr>
          <w:rFonts w:asciiTheme="minorHAnsi" w:hAnsiTheme="minorHAnsi" w:cstheme="minorBidi"/>
          <w:color w:val="auto"/>
          <w:kern w:val="2"/>
          <w:sz w:val="21"/>
          <w:szCs w:val="22"/>
        </w:rPr>
        <w:t xml:space="preserve"> </w:t>
      </w:r>
    </w:p>
    <w:p w14:paraId="7F077207" w14:textId="79384089" w:rsidR="00A550C1" w:rsidRPr="007B01D2" w:rsidRDefault="007B01D2" w:rsidP="00F328A7">
      <w:pPr>
        <w:spacing w:before="100" w:beforeAutospacing="1" w:after="100" w:afterAutospacing="1"/>
        <w:rPr>
          <w:b/>
          <w:bCs/>
        </w:rPr>
      </w:pPr>
      <w:r>
        <w:rPr>
          <w:b/>
          <w:bCs/>
        </w:rPr>
        <w:t>B.</w:t>
      </w:r>
      <w:r w:rsidR="00825325">
        <w:rPr>
          <w:b/>
          <w:bCs/>
        </w:rPr>
        <w:t xml:space="preserve"> </w:t>
      </w:r>
      <w:r w:rsidR="00A550C1" w:rsidRPr="007B01D2">
        <w:rPr>
          <w:b/>
          <w:bCs/>
        </w:rPr>
        <w:t xml:space="preserve">The complexity of interpretation in Liz’s work </w:t>
      </w:r>
    </w:p>
    <w:p w14:paraId="40138A77" w14:textId="55290763" w:rsidR="003B7064" w:rsidRPr="007B01D2" w:rsidRDefault="003B7064" w:rsidP="003B7064">
      <w:r w:rsidRPr="007B01D2">
        <w:rPr>
          <w:rFonts w:hint="eastAsia"/>
        </w:rPr>
        <w:t>B</w:t>
      </w:r>
      <w:r w:rsidRPr="007B01D2">
        <w:t xml:space="preserve">esides the archetypal perspective of planet, Liz Greene also developed the subject of complexes from </w:t>
      </w:r>
      <w:r w:rsidR="00FC1AE0" w:rsidRPr="007B01D2">
        <w:t xml:space="preserve">Freud and Jung. It is a psychological model, but also gives remarkable insight into the dynamics of a horoscope. </w:t>
      </w:r>
      <w:r w:rsidR="00EC52FD">
        <w:rPr>
          <w:rStyle w:val="a5"/>
        </w:rPr>
        <w:footnoteReference w:id="28"/>
      </w:r>
    </w:p>
    <w:p w14:paraId="3B6DFB92" w14:textId="66429669" w:rsidR="006C1DC1" w:rsidRDefault="003131FE" w:rsidP="00EB3B73">
      <w:r>
        <w:t>I</w:t>
      </w:r>
      <w:r w:rsidR="0066133D" w:rsidRPr="007B01D2">
        <w:t xml:space="preserve">n Jung’s theory, he thought </w:t>
      </w:r>
      <w:r w:rsidR="007877DD" w:rsidRPr="007B01D2">
        <w:t>‘</w:t>
      </w:r>
      <w:r w:rsidR="0066133D" w:rsidRPr="007B01D2">
        <w:t>Oedipus’ destruction of his father and union with his mother, might reflect not simply a literal and forbidden incestuous desire, but a fundamental human longing to shatter the power of the rational ego, the father, to merge with and be transformed by the depth of the unconscious, the mother.</w:t>
      </w:r>
      <w:r w:rsidR="0066133D" w:rsidRPr="007B01D2">
        <w:rPr>
          <w:rStyle w:val="a5"/>
        </w:rPr>
        <w:footnoteReference w:id="29"/>
      </w:r>
      <w:r w:rsidR="007877DD" w:rsidRPr="007B01D2">
        <w:t xml:space="preserve"> The essential techniques of psychoanalysis – dream interpretation and free association – are ultimately geared toward raising the complex into consciousness.</w:t>
      </w:r>
      <w:r w:rsidR="00EB3B73" w:rsidRPr="007B01D2">
        <w:rPr>
          <w:rFonts w:hint="eastAsia"/>
        </w:rPr>
        <w:t>‘</w:t>
      </w:r>
      <w:r w:rsidR="00EB3B73" w:rsidRPr="007B01D2">
        <w:t>And for Jung, the archetypes that lie at the core of every complex are symbolized by the planetary gods’.</w:t>
      </w:r>
      <w:r w:rsidR="00294F7F">
        <w:rPr>
          <w:rStyle w:val="a5"/>
        </w:rPr>
        <w:footnoteReference w:id="30"/>
      </w:r>
      <w:r w:rsidR="00EB3B73" w:rsidRPr="007B01D2">
        <w:t>‘The journey through the planetary houses…therefore signifies the overcoming of a psychic obstacle, or of an autonomous complex, suitably represented by a planetary god or demon. ’</w:t>
      </w:r>
      <w:r w:rsidR="00EB3B73" w:rsidRPr="007B01D2">
        <w:rPr>
          <w:rStyle w:val="a5"/>
        </w:rPr>
        <w:footnoteReference w:id="31"/>
      </w:r>
      <w:r w:rsidR="00264CEA">
        <w:t xml:space="preserve"> </w:t>
      </w:r>
    </w:p>
    <w:p w14:paraId="2122EF9B" w14:textId="77777777" w:rsidR="00294F7F" w:rsidRPr="007B01D2" w:rsidRDefault="00294F7F" w:rsidP="00EB3B73"/>
    <w:p w14:paraId="49B14068" w14:textId="562E81ED" w:rsidR="00593564" w:rsidRPr="007B01D2" w:rsidRDefault="00294F7F" w:rsidP="006A6477">
      <w:r>
        <w:t>Liz Greene</w:t>
      </w:r>
      <w:r w:rsidR="006A6477" w:rsidRPr="007B01D2">
        <w:t xml:space="preserve"> inherited </w:t>
      </w:r>
      <w:r w:rsidR="006A6477" w:rsidRPr="007B01D2">
        <w:rPr>
          <w:rFonts w:hint="eastAsia"/>
        </w:rPr>
        <w:t>t</w:t>
      </w:r>
      <w:r w:rsidR="006A6477" w:rsidRPr="007B01D2">
        <w:t>he psychological model of complex from Jung and developed it to the context of esoteric thought. ‘Complexes are really what we mean by fate.’</w:t>
      </w:r>
      <w:r w:rsidR="006A6477" w:rsidRPr="007B01D2">
        <w:rPr>
          <w:rStyle w:val="a5"/>
        </w:rPr>
        <w:footnoteReference w:id="32"/>
      </w:r>
      <w:r w:rsidR="006A6477" w:rsidRPr="007B01D2">
        <w:t xml:space="preserve">, Liz claimed. </w:t>
      </w:r>
      <w:r w:rsidR="00E955C5" w:rsidRPr="007B01D2">
        <w:t>The complexes which was merged from unconsciousness to conscious</w:t>
      </w:r>
      <w:r w:rsidR="00123993">
        <w:t>ness</w:t>
      </w:r>
      <w:r w:rsidR="00E955C5" w:rsidRPr="007B01D2">
        <w:t xml:space="preserve">, also give a firm basis of psychological dynamics in the astrological chart. </w:t>
      </w:r>
      <w:r w:rsidR="00E955C5" w:rsidRPr="007B01D2">
        <w:rPr>
          <w:rFonts w:hint="eastAsia"/>
        </w:rPr>
        <w:t>‘</w:t>
      </w:r>
      <w:r w:rsidR="00E955C5" w:rsidRPr="007B01D2">
        <w:t>When we look at transits and progressions, we are looking at the timing of the emergence of a complex, or part of a complex, from the unconscious into conscious life.’</w:t>
      </w:r>
      <w:r w:rsidR="00657174" w:rsidRPr="007B01D2">
        <w:rPr>
          <w:rStyle w:val="a5"/>
        </w:rPr>
        <w:footnoteReference w:id="33"/>
      </w:r>
      <w:r w:rsidR="00F064FC" w:rsidRPr="007B01D2">
        <w:t xml:space="preserve"> </w:t>
      </w:r>
      <w:r w:rsidR="005577E0">
        <w:t xml:space="preserve">Complexes are not only fate-they are the primary factor in both human and divine evolution. </w:t>
      </w:r>
      <w:r w:rsidR="005577E0">
        <w:rPr>
          <w:rStyle w:val="a5"/>
        </w:rPr>
        <w:footnoteReference w:id="34"/>
      </w:r>
      <w:r w:rsidR="00421755">
        <w:t xml:space="preserve">Liz Greene are more focus on the dynamic of </w:t>
      </w:r>
      <w:r w:rsidR="00421755" w:rsidRPr="007B01D2">
        <w:t>energetic model from collective’s unconsciousness</w:t>
      </w:r>
      <w:r w:rsidR="00421755">
        <w:t>, rather than the karm</w:t>
      </w:r>
      <w:r w:rsidR="00421BDE">
        <w:t xml:space="preserve">ic </w:t>
      </w:r>
      <w:r w:rsidR="00421BDE">
        <w:lastRenderedPageBreak/>
        <w:t xml:space="preserve">baggage. </w:t>
      </w:r>
      <w:r w:rsidR="00593564" w:rsidRPr="00370FE9">
        <w:rPr>
          <w:rFonts w:hint="eastAsia"/>
        </w:rPr>
        <w:t>M</w:t>
      </w:r>
      <w:r w:rsidR="00593564" w:rsidRPr="00370FE9">
        <w:t xml:space="preserve">eanwhile, she also expressed that the unpredictable unconsciousness is contained in everybody and those qualities are </w:t>
      </w:r>
      <w:r w:rsidR="005906FA" w:rsidRPr="00370FE9">
        <w:t xml:space="preserve">not yet developed, which will be triggered by events or the natural process of ageing, or simply be ripe, then it will enter conscious awareness in life. The psyche has many facets, and everyone can develop his or her own psyche, which is the </w:t>
      </w:r>
      <w:r w:rsidR="005906FA" w:rsidRPr="00370FE9">
        <w:rPr>
          <w:rFonts w:hint="eastAsia"/>
        </w:rPr>
        <w:t>g</w:t>
      </w:r>
      <w:r w:rsidR="005906FA" w:rsidRPr="00370FE9">
        <w:t xml:space="preserve">ame </w:t>
      </w:r>
      <w:r w:rsidR="005906FA" w:rsidRPr="00370FE9">
        <w:rPr>
          <w:rFonts w:hint="eastAsia"/>
        </w:rPr>
        <w:t>b</w:t>
      </w:r>
      <w:r w:rsidR="005906FA" w:rsidRPr="00370FE9">
        <w:t xml:space="preserve">etween free will and fate. </w:t>
      </w:r>
      <w:r w:rsidR="00370FE9" w:rsidRPr="00370FE9">
        <w:rPr>
          <w:rStyle w:val="a5"/>
        </w:rPr>
        <w:footnoteReference w:id="35"/>
      </w:r>
    </w:p>
    <w:p w14:paraId="0F3DB658" w14:textId="5583F930" w:rsidR="001923D8" w:rsidRDefault="0079247A" w:rsidP="00F2002E">
      <w:r w:rsidRPr="007B01D2">
        <w:rPr>
          <w:rFonts w:hint="eastAsia"/>
        </w:rPr>
        <w:t>I</w:t>
      </w:r>
      <w:r w:rsidRPr="007B01D2">
        <w:t xml:space="preserve">n </w:t>
      </w:r>
      <w:r w:rsidR="003762D4">
        <w:t>Greene</w:t>
      </w:r>
      <w:r w:rsidRPr="007B01D2">
        <w:t>’s work, she represented that ‘complexes, at their core, are not unique. They are archetypal patterns, neither pathological nor individual, and they motivate all human beings – perhaps even all life, according to the level of awareness.’</w:t>
      </w:r>
      <w:r w:rsidR="005841E4" w:rsidRPr="007B01D2">
        <w:rPr>
          <w:rStyle w:val="a5"/>
        </w:rPr>
        <w:footnoteReference w:id="36"/>
      </w:r>
      <w:r w:rsidR="00B61230">
        <w:t xml:space="preserve"> </w:t>
      </w:r>
      <w:r w:rsidR="00BD0529">
        <w:t>F</w:t>
      </w:r>
      <w:r w:rsidR="00BD0529">
        <w:rPr>
          <w:rFonts w:hint="eastAsia"/>
        </w:rPr>
        <w:t>o</w:t>
      </w:r>
      <w:r w:rsidR="00BD0529">
        <w:t xml:space="preserve">r example, to describe Pluto in her book </w:t>
      </w:r>
      <w:r w:rsidR="00BD0529" w:rsidRPr="008136A1">
        <w:rPr>
          <w:i/>
          <w:iCs/>
        </w:rPr>
        <w:t>The Astrology of Fate</w:t>
      </w:r>
      <w:r w:rsidR="00AC17B1">
        <w:rPr>
          <w:i/>
          <w:iCs/>
        </w:rPr>
        <w:t xml:space="preserve"> published in 1984</w:t>
      </w:r>
      <w:r w:rsidR="00BD0529">
        <w:t>, Greene gave an scenario: rape, which is included in the complex of Pluto</w:t>
      </w:r>
      <w:r w:rsidR="004511AD">
        <w:t xml:space="preserve">. The experience of Pluto’s complex, its intrusion into collective consciousness feels like a violation, and the receivers like Persephone are </w:t>
      </w:r>
      <w:r w:rsidR="00562783">
        <w:t>powerless to resist.</w:t>
      </w:r>
    </w:p>
    <w:p w14:paraId="4218F2E7" w14:textId="052D99FC" w:rsidR="005577E0" w:rsidRDefault="009D276F" w:rsidP="00F2002E">
      <w:r>
        <w:rPr>
          <w:rFonts w:hint="eastAsia"/>
        </w:rPr>
        <w:t>A</w:t>
      </w:r>
      <w:r>
        <w:t xml:space="preserve">lso, she gave a case study about the Pluto transit when she is interpreting her client’s dream, which linked to the image of death, deadness, depression, isolation and entombment. </w:t>
      </w:r>
      <w:r w:rsidR="00A04666">
        <w:t xml:space="preserve">This powerless experience from the dream is the part of complexes of Pluto. As a Jung’s </w:t>
      </w:r>
      <w:r w:rsidR="00A04666" w:rsidRPr="00A04666">
        <w:t>analyst</w:t>
      </w:r>
      <w:r w:rsidR="00A04666">
        <w:t xml:space="preserve">, she used the complex of Pluto to help her clients realize how does the astrological archetype of planet work in their dreams. </w:t>
      </w:r>
      <w:r w:rsidR="00A04666">
        <w:rPr>
          <w:rFonts w:hint="eastAsia"/>
        </w:rPr>
        <w:t>T</w:t>
      </w:r>
      <w:r w:rsidR="00A04666">
        <w:t xml:space="preserve">his kind of work and theory impact lots of psychological astrologers. </w:t>
      </w:r>
    </w:p>
    <w:p w14:paraId="41790C2C" w14:textId="77777777" w:rsidR="008C4F89" w:rsidRPr="00A04666" w:rsidRDefault="008C4F89" w:rsidP="00F2002E"/>
    <w:p w14:paraId="197B4ED1" w14:textId="56FA284D" w:rsidR="00FD3CB8" w:rsidRDefault="00FD3CB8" w:rsidP="00F2002E">
      <w:r>
        <w:rPr>
          <w:rFonts w:hint="eastAsia"/>
        </w:rPr>
        <w:t>I</w:t>
      </w:r>
      <w:r>
        <w:t xml:space="preserve">n </w:t>
      </w:r>
      <w:r w:rsidR="00A04666">
        <w:t xml:space="preserve">psychological astrologer </w:t>
      </w:r>
      <w:r>
        <w:t xml:space="preserve">Greg Bogart’s </w:t>
      </w:r>
      <w:r w:rsidR="009D276F">
        <w:t xml:space="preserve">book </w:t>
      </w:r>
      <w:r>
        <w:t>‘D</w:t>
      </w:r>
      <w:r w:rsidR="00A04666">
        <w:t>r</w:t>
      </w:r>
      <w:r>
        <w:t>eam and self-healing’, he claimed that,</w:t>
      </w:r>
      <w:r w:rsidR="00A04666">
        <w:t xml:space="preserve"> </w:t>
      </w:r>
      <w:r w:rsidR="005E19E6">
        <w:t xml:space="preserve">‘Pluto </w:t>
      </w:r>
      <w:r w:rsidR="00DB15AD">
        <w:t>symbolizes death and rebirth, endings and renewal</w:t>
      </w:r>
      <w:r w:rsidR="005E19E6">
        <w:t xml:space="preserve">, the regenerative energies of the unconscious. Pluto often manifests as the shadow, the encounter with evil, immorality, criminal elements, impersonal power, or scary dream characters.’ </w:t>
      </w:r>
      <w:r w:rsidR="005E19E6">
        <w:rPr>
          <w:rStyle w:val="a5"/>
        </w:rPr>
        <w:footnoteReference w:id="37"/>
      </w:r>
      <w:r w:rsidR="00DB15AD">
        <w:t xml:space="preserve"> In his practice, he also thinks the movement of the planets makes it possible to anticipate the periodic appearance of specific archetypes in dreams and in waking life through the study of astrological transit.</w:t>
      </w:r>
      <w:r w:rsidR="00DB15AD">
        <w:rPr>
          <w:rStyle w:val="a5"/>
        </w:rPr>
        <w:footnoteReference w:id="38"/>
      </w:r>
      <w:r>
        <w:t xml:space="preserve"> Pluto complex is widely used in Bogart’s dream analysis </w:t>
      </w:r>
      <w:r w:rsidR="00AC17B1">
        <w:t xml:space="preserve">following by the analysis theory of </w:t>
      </w:r>
      <w:r>
        <w:t>Liz Greene</w:t>
      </w:r>
      <w:r w:rsidR="00AC17B1">
        <w:t xml:space="preserve"> and was published in 2009. It came out twenty years later than Greene’s </w:t>
      </w:r>
      <w:r w:rsidR="00AC17B1" w:rsidRPr="008136A1">
        <w:rPr>
          <w:i/>
          <w:iCs/>
        </w:rPr>
        <w:t>The Astrology of Fate</w:t>
      </w:r>
      <w:r w:rsidR="00AC17B1">
        <w:t xml:space="preserve">, which might be inspired by the theory and application of psychological astrology by Liz Greene. </w:t>
      </w:r>
    </w:p>
    <w:p w14:paraId="2F1DBD7C" w14:textId="77777777" w:rsidR="00B61230" w:rsidRPr="00DB15AD" w:rsidRDefault="00B61230" w:rsidP="00F2002E"/>
    <w:p w14:paraId="033CA8A2" w14:textId="2429C982" w:rsidR="00554E62" w:rsidRPr="007B01D2" w:rsidRDefault="00FD3CB8" w:rsidP="00F2002E">
      <w:r>
        <w:t>Also, p</w:t>
      </w:r>
      <w:r w:rsidRPr="00FD3CB8">
        <w:t>sychological</w:t>
      </w:r>
      <w:r>
        <w:t xml:space="preserve"> astrologer</w:t>
      </w:r>
      <w:r w:rsidRPr="00FD3CB8">
        <w:t xml:space="preserve"> Anne Whitaker </w:t>
      </w:r>
      <w:r w:rsidR="008C4F89">
        <w:t>wrote an article titled ‘</w:t>
      </w:r>
      <w:r w:rsidR="008C4F89" w:rsidRPr="008C4F89">
        <w:t>Paradox and the Saturn-Pluto Cycle: "In my end is my beginning ...</w:t>
      </w:r>
      <w:proofErr w:type="gramStart"/>
      <w:r w:rsidR="008C4F89" w:rsidRPr="008C4F89">
        <w:t>"</w:t>
      </w:r>
      <w:r w:rsidR="008C4F89">
        <w:t xml:space="preserve"> ’</w:t>
      </w:r>
      <w:proofErr w:type="gramEnd"/>
      <w:r w:rsidR="008C4F89">
        <w:t xml:space="preserve"> on astro.com in Feb, 2020. In her article, she </w:t>
      </w:r>
      <w:r>
        <w:t xml:space="preserve">argued that ‘the </w:t>
      </w:r>
      <w:r w:rsidRPr="00FD3CB8">
        <w:t xml:space="preserve">dynamic </w:t>
      </w:r>
      <w:r>
        <w:t xml:space="preserve">of Pluto </w:t>
      </w:r>
      <w:r w:rsidRPr="00FD3CB8">
        <w:t>in our collective lives has always produced life or death struggle of one kind or another. Individuals plugged in have a ‘chip’ as it were of that powerful energy pattern to wrestle with, and hopefully learn to channel wisely and constructively, throughout their lives.</w:t>
      </w:r>
      <w:r>
        <w:t xml:space="preserve">’ </w:t>
      </w:r>
      <w:r>
        <w:rPr>
          <w:rStyle w:val="a5"/>
        </w:rPr>
        <w:footnoteReference w:id="39"/>
      </w:r>
      <w:r w:rsidR="008C4F89">
        <w:t xml:space="preserve"> </w:t>
      </w:r>
      <w:r w:rsidR="00D5068E">
        <w:t xml:space="preserve">It is exactly Greene’s view about the dynamic of collective </w:t>
      </w:r>
      <w:r w:rsidR="00D5068E">
        <w:lastRenderedPageBreak/>
        <w:t>consciousness</w:t>
      </w:r>
      <w:r w:rsidR="00AE40E5">
        <w:t xml:space="preserve">, which was contained in everybody’s unconsciousness. </w:t>
      </w:r>
      <w:r w:rsidR="00B21B10">
        <w:t>Whitaker</w:t>
      </w:r>
      <w:r w:rsidR="00B21B10" w:rsidRPr="00B21B10">
        <w:t xml:space="preserve"> drew an analogy between the </w:t>
      </w:r>
      <w:r w:rsidR="00B21B10">
        <w:t>‘chip’</w:t>
      </w:r>
      <w:r w:rsidR="00B21B10" w:rsidRPr="00B21B10">
        <w:t xml:space="preserve"> and </w:t>
      </w:r>
      <w:r w:rsidR="00B21B10">
        <w:t>the dynamic of Pluto</w:t>
      </w:r>
      <w:r w:rsidR="0064464F">
        <w:t xml:space="preserve"> in collective consciousness. It seems that</w:t>
      </w:r>
      <w:r w:rsidR="00B21B10">
        <w:t xml:space="preserve"> Greene’s complexity interpretation was deeply influenced the development of </w:t>
      </w:r>
      <w:r w:rsidR="00B21B10" w:rsidRPr="007B01D2">
        <w:t xml:space="preserve">psychological </w:t>
      </w:r>
      <w:r w:rsidR="00B21B10">
        <w:t xml:space="preserve">astrology. </w:t>
      </w:r>
    </w:p>
    <w:p w14:paraId="2DA450ED" w14:textId="23D07DA3" w:rsidR="00E35430" w:rsidRPr="00947778" w:rsidRDefault="007B01D2" w:rsidP="007B01D2">
      <w:pPr>
        <w:spacing w:before="100" w:beforeAutospacing="1" w:after="100" w:afterAutospacing="1"/>
      </w:pPr>
      <w:r>
        <w:rPr>
          <w:b/>
          <w:bCs/>
        </w:rPr>
        <w:t>C.</w:t>
      </w:r>
      <w:r w:rsidR="00334A65">
        <w:rPr>
          <w:b/>
          <w:bCs/>
        </w:rPr>
        <w:t xml:space="preserve"> </w:t>
      </w:r>
      <w:r w:rsidR="00E35430" w:rsidRPr="007B01D2">
        <w:rPr>
          <w:rFonts w:hint="eastAsia"/>
          <w:b/>
          <w:bCs/>
        </w:rPr>
        <w:t>S</w:t>
      </w:r>
      <w:r w:rsidR="00E35430" w:rsidRPr="007B01D2">
        <w:rPr>
          <w:b/>
          <w:bCs/>
        </w:rPr>
        <w:t>aturn is identified as the shadow of unconsciousness in the chart</w:t>
      </w:r>
    </w:p>
    <w:p w14:paraId="13F468DD" w14:textId="10BEE7DF" w:rsidR="00536840" w:rsidRDefault="0041409C" w:rsidP="005841E4">
      <w:pPr>
        <w:spacing w:before="100" w:beforeAutospacing="1" w:after="100" w:afterAutospacing="1"/>
      </w:pPr>
      <w:r w:rsidRPr="007B01D2">
        <w:t xml:space="preserve">In traditional astrology, Saturn </w:t>
      </w:r>
      <w:r w:rsidR="00F43A33" w:rsidRPr="007B01D2">
        <w:t>is identified as a malefic planet with negative impact. It always bring</w:t>
      </w:r>
      <w:r w:rsidR="00536840" w:rsidRPr="007B01D2">
        <w:t>s</w:t>
      </w:r>
      <w:r w:rsidR="00F43A33" w:rsidRPr="007B01D2">
        <w:t xml:space="preserve"> disaster and difficulties to people.</w:t>
      </w:r>
      <w:r w:rsidR="006833D3">
        <w:rPr>
          <w:rStyle w:val="a5"/>
        </w:rPr>
        <w:footnoteReference w:id="40"/>
      </w:r>
      <w:r w:rsidR="00F43A33" w:rsidRPr="007B01D2">
        <w:t xml:space="preserve"> While, in medieval alchemy, Saturn is the base material of lead to be transformed. The</w:t>
      </w:r>
      <w:r w:rsidR="00434747" w:rsidRPr="007B01D2">
        <w:t xml:space="preserve"> same as Chinese astrology, the old philosophy towards Saturn is that</w:t>
      </w:r>
      <w:r w:rsidR="00F43A33" w:rsidRPr="007B01D2">
        <w:t xml:space="preserve"> </w:t>
      </w:r>
      <w:r w:rsidR="00434747" w:rsidRPr="007B01D2">
        <w:t xml:space="preserve">mud can be generated to god by the right usage of Saturn. </w:t>
      </w:r>
      <w:r w:rsidR="0064464F">
        <w:rPr>
          <w:rStyle w:val="a5"/>
        </w:rPr>
        <w:footnoteReference w:id="41"/>
      </w:r>
      <w:r w:rsidR="0096255E">
        <w:rPr>
          <w:color w:val="FF0000"/>
        </w:rPr>
        <w:t xml:space="preserve"> </w:t>
      </w:r>
      <w:r w:rsidR="00536840" w:rsidRPr="007B01D2">
        <w:t xml:space="preserve">Liz Green </w:t>
      </w:r>
      <w:r w:rsidR="00CA1884" w:rsidRPr="007B01D2">
        <w:t>c</w:t>
      </w:r>
      <w:r w:rsidR="00536840" w:rsidRPr="007B01D2">
        <w:t>laimed that, ‘the shadow is an archetypal experience, we may expect it to be represented among the planetary hierarchy, and there seems to be a connection between it and the symbol of Saturn’</w:t>
      </w:r>
      <w:r w:rsidR="00173CF2" w:rsidRPr="00173CF2">
        <w:rPr>
          <w:rStyle w:val="a5"/>
        </w:rPr>
        <w:t xml:space="preserve"> </w:t>
      </w:r>
      <w:r w:rsidR="00173CF2" w:rsidRPr="007B01D2">
        <w:rPr>
          <w:rStyle w:val="a5"/>
        </w:rPr>
        <w:footnoteReference w:id="42"/>
      </w:r>
      <w:r w:rsidR="00880578" w:rsidRPr="007B01D2">
        <w:t xml:space="preserve">, which </w:t>
      </w:r>
      <w:r w:rsidR="00536840" w:rsidRPr="007B01D2">
        <w:t xml:space="preserve">really renewed the meaning of Saturn in the history of </w:t>
      </w:r>
      <w:r w:rsidR="00D84A04" w:rsidRPr="007B01D2">
        <w:t xml:space="preserve">Western </w:t>
      </w:r>
      <w:r w:rsidR="00536840" w:rsidRPr="007B01D2">
        <w:t xml:space="preserve">astrology and </w:t>
      </w:r>
      <w:r w:rsidR="00383163" w:rsidRPr="007B01D2">
        <w:t>use</w:t>
      </w:r>
      <w:r w:rsidR="00CA1884" w:rsidRPr="007B01D2">
        <w:t>d a psychological approach to analyze the planet.</w:t>
      </w:r>
      <w:r w:rsidR="00D84A04" w:rsidRPr="007B01D2">
        <w:t xml:space="preserve">  </w:t>
      </w:r>
    </w:p>
    <w:p w14:paraId="6D0151A2" w14:textId="4152E2A3" w:rsidR="00880578" w:rsidRDefault="00880578" w:rsidP="00F43A33">
      <w:pPr>
        <w:spacing w:before="100" w:beforeAutospacing="1" w:after="100" w:afterAutospacing="1"/>
        <w:rPr>
          <w:color w:val="FF0000"/>
        </w:rPr>
      </w:pPr>
      <w:r w:rsidRPr="00FE27A9">
        <w:t>This approach was also influenced by Jung’s theory. The shadowy side is unconscious in the individual, which is unobserved and hidden from the consciousness.</w:t>
      </w:r>
      <w:r w:rsidR="00FE27A9" w:rsidRPr="00FE27A9">
        <w:rPr>
          <w:rStyle w:val="a5"/>
        </w:rPr>
        <w:footnoteReference w:id="43"/>
      </w:r>
      <w:r w:rsidRPr="00FE27A9">
        <w:t xml:space="preserve"> Meanwhile, the dark side of Saturn may project to others</w:t>
      </w:r>
      <w:r w:rsidR="00A70D0C" w:rsidRPr="00FE27A9">
        <w:t>, which</w:t>
      </w:r>
      <w:r w:rsidRPr="00FE27A9">
        <w:t xml:space="preserve"> </w:t>
      </w:r>
      <w:r w:rsidR="00F328A7" w:rsidRPr="00FE27A9">
        <w:t>may try</w:t>
      </w:r>
      <w:r w:rsidRPr="00FE27A9">
        <w:t xml:space="preserve"> to use a</w:t>
      </w:r>
      <w:r w:rsidR="00A70D0C" w:rsidRPr="00FE27A9">
        <w:t>n</w:t>
      </w:r>
      <w:r w:rsidRPr="00FE27A9">
        <w:t xml:space="preserve"> image of enemy to manifest the ugly and unpleasant side from yourself.</w:t>
      </w:r>
      <w:r w:rsidR="00FE27A9" w:rsidRPr="00FE27A9">
        <w:rPr>
          <w:rStyle w:val="a5"/>
        </w:rPr>
        <w:footnoteReference w:id="44"/>
      </w:r>
      <w:r w:rsidRPr="00FE27A9">
        <w:t xml:space="preserve"> </w:t>
      </w:r>
      <w:r w:rsidR="00FE27A9">
        <w:t>Greene</w:t>
      </w:r>
      <w:r w:rsidR="0049319C">
        <w:t xml:space="preserve"> claimed that</w:t>
      </w:r>
      <w:r w:rsidR="00A73B64" w:rsidRPr="00FE27A9">
        <w:t>, the unconscious side of character is partially from the dark</w:t>
      </w:r>
      <w:r w:rsidR="00F328A7" w:rsidRPr="00FE27A9">
        <w:t xml:space="preserve"> and</w:t>
      </w:r>
      <w:r w:rsidR="00A73B64" w:rsidRPr="00FE27A9">
        <w:t xml:space="preserve"> shadowy side which people fear to see and aware.</w:t>
      </w:r>
      <w:r w:rsidR="0049319C">
        <w:rPr>
          <w:rStyle w:val="a5"/>
        </w:rPr>
        <w:footnoteReference w:id="45"/>
      </w:r>
      <w:r w:rsidR="00A73B64" w:rsidRPr="00FE27A9">
        <w:t xml:space="preserve"> The placement of Saturn in the natal chart can reflect the shadowy area in each individual. Only when people get notice on the shadowy side, the </w:t>
      </w:r>
      <w:r w:rsidR="00A70D0C" w:rsidRPr="00FE27A9">
        <w:t>unconscious</w:t>
      </w:r>
      <w:r w:rsidR="00A73B64" w:rsidRPr="00FE27A9">
        <w:t xml:space="preserve"> </w:t>
      </w:r>
      <w:r w:rsidR="00A70D0C" w:rsidRPr="00FE27A9">
        <w:t xml:space="preserve">will become conscious knowledge, and it will bring bright light to transform the fear and unacceptable part of character in the seed of individual, and </w:t>
      </w:r>
      <w:r w:rsidR="00F328A7" w:rsidRPr="00FE27A9">
        <w:t>spiritual gold can be extracted from Saturn.</w:t>
      </w:r>
      <w:r w:rsidR="00FA61A0">
        <w:rPr>
          <w:rStyle w:val="a5"/>
        </w:rPr>
        <w:footnoteReference w:id="46"/>
      </w:r>
      <w:r w:rsidR="00F328A7" w:rsidRPr="00FE27A9">
        <w:t xml:space="preserve"> </w:t>
      </w:r>
      <w:r w:rsidR="00513C4C">
        <w:t xml:space="preserve">In her book, Greene used the term ‘ Monster’ to describe the shadowy side of quality. </w:t>
      </w:r>
    </w:p>
    <w:p w14:paraId="10693090" w14:textId="3109AA45" w:rsidR="00271E4B" w:rsidRDefault="00513C4C" w:rsidP="00F43A33">
      <w:pPr>
        <w:spacing w:before="100" w:beforeAutospacing="1" w:after="100" w:afterAutospacing="1"/>
      </w:pPr>
      <w:r w:rsidRPr="002968A0">
        <w:t>In</w:t>
      </w:r>
      <w:r w:rsidR="00196C6A">
        <w:t xml:space="preserve"> </w:t>
      </w:r>
      <w:proofErr w:type="gramStart"/>
      <w:r w:rsidRPr="00196C6A">
        <w:rPr>
          <w:i/>
          <w:iCs/>
        </w:rPr>
        <w:t>The</w:t>
      </w:r>
      <w:proofErr w:type="gramEnd"/>
      <w:r w:rsidRPr="00196C6A">
        <w:rPr>
          <w:i/>
          <w:iCs/>
        </w:rPr>
        <w:t xml:space="preserve"> Essential Guide to Practical astrology</w:t>
      </w:r>
      <w:r w:rsidR="00E42437" w:rsidRPr="002968A0">
        <w:t xml:space="preserve"> written by April Elliott Kent, she divided the nature of ten planets into the God side and the Monster side. Not only the greater malefic planet Saturn got the nature of </w:t>
      </w:r>
      <w:r w:rsidR="002968A0" w:rsidRPr="002968A0">
        <w:t>‘the God’ and ‘the Monster’, but also the other nine planets had</w:t>
      </w:r>
      <w:r w:rsidR="002968A0">
        <w:t xml:space="preserve"> the shadowy side of nature, such as the beast side of Venus: v</w:t>
      </w:r>
      <w:r w:rsidR="000A545D">
        <w:t xml:space="preserve">ain, selfish, promiscuous, spoiled. </w:t>
      </w:r>
      <w:r w:rsidR="000A545D">
        <w:rPr>
          <w:rStyle w:val="a5"/>
        </w:rPr>
        <w:footnoteReference w:id="47"/>
      </w:r>
      <w:r w:rsidR="000A545D">
        <w:t xml:space="preserve"> It seems that the idea of shadowy side of planet from Liz Greene was accepted by </w:t>
      </w:r>
      <w:r w:rsidR="000A545D">
        <w:lastRenderedPageBreak/>
        <w:t xml:space="preserve">psychological astrologers widely. </w:t>
      </w:r>
    </w:p>
    <w:p w14:paraId="3AB53CC6" w14:textId="2005138B" w:rsidR="00407D42" w:rsidRDefault="007B179C" w:rsidP="00407D42">
      <w:pPr>
        <w:spacing w:before="100" w:beforeAutospacing="1" w:after="100" w:afterAutospacing="1"/>
      </w:pPr>
      <w:r>
        <w:t xml:space="preserve">While, in the book of </w:t>
      </w:r>
      <w:r w:rsidR="00FA0916">
        <w:t xml:space="preserve">‘Vocational astrology’, psychological astrologer Faye Blake </w:t>
      </w:r>
      <w:r w:rsidR="00C03E82">
        <w:t>argued that Saturn has may good sides and can produce too much of a bad thing.</w:t>
      </w:r>
      <w:r w:rsidR="00CB7A98">
        <w:rPr>
          <w:rStyle w:val="a5"/>
        </w:rPr>
        <w:footnoteReference w:id="48"/>
      </w:r>
      <w:r w:rsidR="00CB7A98">
        <w:t xml:space="preserve"> </w:t>
      </w:r>
      <w:r w:rsidR="00C03E82">
        <w:t xml:space="preserve">She </w:t>
      </w:r>
      <w:r w:rsidR="00FA0916">
        <w:t xml:space="preserve">wrote that, </w:t>
      </w:r>
      <w:r w:rsidR="00C03E82">
        <w:t xml:space="preserve">‘Saturn’s sign and house placement will also give clues as to where fears, insecurities, over-responsibilities and blocks might lie.’ </w:t>
      </w:r>
      <w:r w:rsidR="00E20182">
        <w:rPr>
          <w:rStyle w:val="a5"/>
        </w:rPr>
        <w:footnoteReference w:id="49"/>
      </w:r>
      <w:r w:rsidR="00E20182">
        <w:t xml:space="preserve"> </w:t>
      </w:r>
      <w:r w:rsidR="00407D42">
        <w:t xml:space="preserve">Psychological astrologers are widely accepted the idea that the planet Saturn is not only a malefic planet, but also has good nature to educate people grow up after suffering. </w:t>
      </w:r>
    </w:p>
    <w:p w14:paraId="1D52546B" w14:textId="644671BD" w:rsidR="00FA289E" w:rsidRPr="00FA289E" w:rsidRDefault="003F2C6E" w:rsidP="00F43A33">
      <w:pPr>
        <w:spacing w:before="100" w:beforeAutospacing="1" w:after="100" w:afterAutospacing="1"/>
      </w:pPr>
      <w:r>
        <w:rPr>
          <w:rFonts w:hint="eastAsia"/>
        </w:rPr>
        <w:t>T</w:t>
      </w:r>
      <w:r>
        <w:t>o further develop the theory of Saturn, Brain Clark wrote in his article, ‘</w:t>
      </w:r>
      <w:r w:rsidRPr="0077483F">
        <w:t>The shade of Chronos re-enacts the archetypal role of the old king in the theatre of this sign</w:t>
      </w:r>
      <w:r w:rsidR="00C326FD">
        <w:t>…</w:t>
      </w:r>
      <w:r>
        <w:t xml:space="preserve"> Through self-regulation,</w:t>
      </w:r>
      <w:r w:rsidRPr="003F2C6E">
        <w:t xml:space="preserve"> vocational responsibility, communal conscientiousness, parenting and numerous other social traditions, Saturn is internalized.</w:t>
      </w:r>
      <w:r w:rsidR="00C326FD">
        <w:t>’</w:t>
      </w:r>
      <w:r w:rsidR="00C326FD">
        <w:rPr>
          <w:rStyle w:val="a5"/>
        </w:rPr>
        <w:footnoteReference w:id="50"/>
      </w:r>
      <w:r w:rsidR="00C326FD">
        <w:t xml:space="preserve"> We can still find the impact of Greene’s view that Saturn is kind of shadow of unconsciousness in the chart. </w:t>
      </w:r>
    </w:p>
    <w:p w14:paraId="31A61924" w14:textId="7AA564EA" w:rsidR="00CC03CE" w:rsidRPr="007B01D2" w:rsidRDefault="00CC03CE" w:rsidP="00CC03CE">
      <w:pPr>
        <w:spacing w:before="100" w:beforeAutospacing="1" w:after="100" w:afterAutospacing="1"/>
        <w:rPr>
          <w:b/>
          <w:bCs/>
        </w:rPr>
      </w:pPr>
      <w:r w:rsidRPr="007B01D2">
        <w:rPr>
          <w:b/>
          <w:bCs/>
        </w:rPr>
        <w:t>Conclusion</w:t>
      </w:r>
    </w:p>
    <w:p w14:paraId="2FA58332" w14:textId="7AD8C6D4" w:rsidR="005F60DA" w:rsidRDefault="008F194B" w:rsidP="00FC4310">
      <w:pPr>
        <w:spacing w:before="100" w:beforeAutospacing="1" w:after="100" w:afterAutospacing="1"/>
      </w:pPr>
      <w:r w:rsidRPr="007B01D2">
        <w:t xml:space="preserve">Starting from the beginning of twenties century, psychological astrology is an extreme youth branch of astrology, </w:t>
      </w:r>
      <w:r w:rsidR="00A4700F" w:rsidRPr="007B01D2">
        <w:t xml:space="preserve">but has </w:t>
      </w:r>
      <w:r w:rsidRPr="007B01D2">
        <w:t xml:space="preserve">brought big influence </w:t>
      </w:r>
      <w:proofErr w:type="gramStart"/>
      <w:r w:rsidRPr="007B01D2">
        <w:t>to</w:t>
      </w:r>
      <w:proofErr w:type="gramEnd"/>
      <w:r w:rsidRPr="007B01D2">
        <w:t xml:space="preserve"> contemporary practitioners. </w:t>
      </w:r>
      <w:r w:rsidR="00A4700F" w:rsidRPr="007B01D2">
        <w:t xml:space="preserve">Liz Greene is an important </w:t>
      </w:r>
      <w:r w:rsidR="00A77D2E" w:rsidRPr="007B01D2">
        <w:t xml:space="preserve">leading </w:t>
      </w:r>
      <w:r w:rsidR="00A4700F" w:rsidRPr="007B01D2">
        <w:t xml:space="preserve">psychological astrologer who </w:t>
      </w:r>
      <w:r w:rsidR="00792A49">
        <w:rPr>
          <w:rFonts w:hint="eastAsia"/>
        </w:rPr>
        <w:t>f</w:t>
      </w:r>
      <w:r w:rsidR="00792A49">
        <w:t>ollowed on</w:t>
      </w:r>
      <w:r w:rsidR="00A4700F" w:rsidRPr="007B01D2">
        <w:t xml:space="preserve"> the knowledge from Alan Leo and Dane </w:t>
      </w:r>
      <w:proofErr w:type="spellStart"/>
      <w:r w:rsidR="005108F6">
        <w:t>Rudhyar</w:t>
      </w:r>
      <w:proofErr w:type="spellEnd"/>
      <w:r w:rsidR="00A4700F" w:rsidRPr="007B01D2">
        <w:t xml:space="preserve">, </w:t>
      </w:r>
      <w:r w:rsidR="005F60DA" w:rsidRPr="007B01D2">
        <w:t xml:space="preserve">meanwhile as a trained Jung analyst, who combined Jung’s psychological concept into astrology. Liz Greene </w:t>
      </w:r>
      <w:r w:rsidR="00CA5DB6" w:rsidRPr="007B01D2">
        <w:t>further developed psychological astrology to a deeper level by her application on a</w:t>
      </w:r>
      <w:r w:rsidR="005F60DA" w:rsidRPr="007B01D2">
        <w:t>rchetypal core of planet</w:t>
      </w:r>
      <w:r w:rsidR="00CA5DB6" w:rsidRPr="007B01D2">
        <w:t>, t</w:t>
      </w:r>
      <w:r w:rsidR="005F60DA" w:rsidRPr="007B01D2">
        <w:t>he complexity of interpretation</w:t>
      </w:r>
      <w:r w:rsidR="00CA5DB6" w:rsidRPr="007B01D2">
        <w:t xml:space="preserve">, and identifying </w:t>
      </w:r>
      <w:r w:rsidR="005F60DA" w:rsidRPr="007B01D2">
        <w:rPr>
          <w:rFonts w:hint="eastAsia"/>
        </w:rPr>
        <w:t>S</w:t>
      </w:r>
      <w:r w:rsidR="005F60DA" w:rsidRPr="007B01D2">
        <w:t>aturn as the shadow of unconsciousness in the chart</w:t>
      </w:r>
      <w:r w:rsidR="00574E1A" w:rsidRPr="007B01D2">
        <w:t>.</w:t>
      </w:r>
      <w:r w:rsidR="00BD1133">
        <w:t xml:space="preserve"> She is more focus on the dynamic of </w:t>
      </w:r>
      <w:r w:rsidR="00BD1133" w:rsidRPr="007B01D2">
        <w:t>energetic model from collective’s unconsciousness</w:t>
      </w:r>
      <w:r w:rsidR="00BD1133">
        <w:t xml:space="preserve">, rather than the karmic baggage. It was deeply influenced the psychological astrologers, that the psyche has many </w:t>
      </w:r>
      <w:r w:rsidR="00BD1133" w:rsidRPr="00370FE9">
        <w:t xml:space="preserve">facets, and everyone can develop his or her own psyche, which is the </w:t>
      </w:r>
      <w:r w:rsidR="00BD1133" w:rsidRPr="00370FE9">
        <w:rPr>
          <w:rFonts w:hint="eastAsia"/>
        </w:rPr>
        <w:t>g</w:t>
      </w:r>
      <w:r w:rsidR="00BD1133" w:rsidRPr="00370FE9">
        <w:t xml:space="preserve">ame </w:t>
      </w:r>
      <w:r w:rsidR="00BD1133" w:rsidRPr="00370FE9">
        <w:rPr>
          <w:rFonts w:hint="eastAsia"/>
        </w:rPr>
        <w:t>b</w:t>
      </w:r>
      <w:r w:rsidR="00BD1133" w:rsidRPr="00370FE9">
        <w:t>etween free will and fate.</w:t>
      </w:r>
      <w:r w:rsidR="00BD1133">
        <w:rPr>
          <w:rFonts w:hint="eastAsia"/>
        </w:rPr>
        <w:t xml:space="preserve"> </w:t>
      </w:r>
      <w:r w:rsidR="00C326FD">
        <w:t>We can find the following psychological astrologers, such as Sue Tompkins, Greg Bogart,</w:t>
      </w:r>
      <w:r w:rsidR="00C326FD" w:rsidRPr="00FD3CB8">
        <w:t xml:space="preserve"> Anne Whitaker</w:t>
      </w:r>
      <w:r w:rsidR="00C326FD">
        <w:t>,</w:t>
      </w:r>
      <w:r w:rsidR="00C326FD" w:rsidRPr="00C326FD">
        <w:t xml:space="preserve"> </w:t>
      </w:r>
      <w:r w:rsidR="00C326FD" w:rsidRPr="002968A0">
        <w:t>April Elliott Kent</w:t>
      </w:r>
      <w:r w:rsidR="00C326FD">
        <w:t>,</w:t>
      </w:r>
      <w:r w:rsidR="00C326FD" w:rsidRPr="00C326FD">
        <w:t xml:space="preserve"> </w:t>
      </w:r>
      <w:r w:rsidR="00C326FD">
        <w:t>Faye Blake,</w:t>
      </w:r>
      <w:r w:rsidR="00C326FD" w:rsidRPr="00C326FD">
        <w:t xml:space="preserve"> </w:t>
      </w:r>
      <w:r w:rsidR="00C326FD">
        <w:t>Brain Clark, are impacted by the</w:t>
      </w:r>
      <w:r w:rsidR="00BD1F99">
        <w:t xml:space="preserve"> related psychological</w:t>
      </w:r>
      <w:r w:rsidR="00C326FD">
        <w:t xml:space="preserve"> </w:t>
      </w:r>
      <w:r w:rsidR="00BD1F99">
        <w:t>theory of Liz Greene.</w:t>
      </w:r>
      <w:r w:rsidR="00792A49" w:rsidRPr="00792A49">
        <w:t xml:space="preserve"> </w:t>
      </w:r>
      <w:r w:rsidR="00792A49">
        <w:t xml:space="preserve">According to Liz Greene’s work, and the following psychological astrologers’ work after her, we can find the conclusion that Liz Greene made important influence on the development of psychological astrology. </w:t>
      </w:r>
    </w:p>
    <w:p w14:paraId="69DF2942" w14:textId="503D20F1" w:rsidR="00B47F6F" w:rsidRDefault="00B47F6F" w:rsidP="00FC4310">
      <w:pPr>
        <w:spacing w:before="100" w:beforeAutospacing="1" w:after="100" w:afterAutospacing="1"/>
      </w:pPr>
    </w:p>
    <w:p w14:paraId="04D17D5F" w14:textId="393F5887" w:rsidR="006E09CC" w:rsidRDefault="006E09CC" w:rsidP="00EC4AB5">
      <w:pPr>
        <w:spacing w:before="100" w:beforeAutospacing="1" w:after="100" w:afterAutospacing="1"/>
        <w:rPr>
          <w:b/>
        </w:rPr>
      </w:pPr>
      <w:r w:rsidRPr="007B01D2">
        <w:rPr>
          <w:b/>
        </w:rPr>
        <w:t>BIBLIOGRAPHY:</w:t>
      </w:r>
    </w:p>
    <w:p w14:paraId="4E34126D" w14:textId="66BB94FA" w:rsidR="00764CC7" w:rsidRDefault="00764CC7" w:rsidP="00EC4AB5">
      <w:pPr>
        <w:spacing w:before="100" w:beforeAutospacing="1" w:after="100" w:afterAutospacing="1"/>
      </w:pPr>
      <w:r w:rsidRPr="003C1EB1">
        <w:t>Blavatsky</w:t>
      </w:r>
      <w:r>
        <w:t>,</w:t>
      </w:r>
      <w:r w:rsidRPr="003C1EB1">
        <w:t xml:space="preserve"> </w:t>
      </w:r>
      <w:r w:rsidRPr="003C1EB1">
        <w:t>Helena Petrovna</w:t>
      </w:r>
      <w:r>
        <w:t xml:space="preserve">, </w:t>
      </w:r>
      <w:r w:rsidRPr="00483C98">
        <w:rPr>
          <w:i/>
          <w:iCs/>
        </w:rPr>
        <w:t>The Key to Theosophy</w:t>
      </w:r>
      <w:r>
        <w:t xml:space="preserve">, (Los Angeles: The United Lodge of </w:t>
      </w:r>
      <w:r>
        <w:lastRenderedPageBreak/>
        <w:t>Theosophists</w:t>
      </w:r>
      <w:r w:rsidRPr="00483C98">
        <w:t xml:space="preserve">, </w:t>
      </w:r>
      <w:r>
        <w:t>1920</w:t>
      </w:r>
      <w:r w:rsidRPr="00483C98">
        <w:t xml:space="preserve"> [1888])</w:t>
      </w:r>
    </w:p>
    <w:p w14:paraId="09E05AA4" w14:textId="77777777" w:rsidR="00764CC7" w:rsidRPr="001E4A42" w:rsidRDefault="00764CC7" w:rsidP="00764CC7">
      <w:pPr>
        <w:spacing w:before="100" w:beforeAutospacing="1" w:after="100" w:afterAutospacing="1"/>
        <w:jc w:val="left"/>
        <w:rPr>
          <w:sz w:val="20"/>
          <w:szCs w:val="20"/>
        </w:rPr>
      </w:pPr>
      <w:r w:rsidRPr="001E4A42">
        <w:rPr>
          <w:sz w:val="20"/>
          <w:szCs w:val="20"/>
        </w:rPr>
        <w:t>Blake,</w:t>
      </w:r>
      <w:r>
        <w:rPr>
          <w:sz w:val="20"/>
          <w:szCs w:val="20"/>
        </w:rPr>
        <w:t xml:space="preserve"> </w:t>
      </w:r>
      <w:r w:rsidRPr="001E4A42">
        <w:rPr>
          <w:sz w:val="20"/>
          <w:szCs w:val="20"/>
        </w:rPr>
        <w:t>Faye,</w:t>
      </w:r>
      <w:r>
        <w:rPr>
          <w:sz w:val="20"/>
          <w:szCs w:val="20"/>
        </w:rPr>
        <w:t xml:space="preserve"> </w:t>
      </w:r>
      <w:r w:rsidRPr="001E4A42">
        <w:rPr>
          <w:i/>
          <w:iCs/>
          <w:sz w:val="20"/>
          <w:szCs w:val="20"/>
        </w:rPr>
        <w:t>Vocational Astrology: F</w:t>
      </w:r>
      <w:r w:rsidRPr="001E4A42">
        <w:rPr>
          <w:rFonts w:hint="eastAsia"/>
          <w:i/>
          <w:iCs/>
          <w:sz w:val="20"/>
          <w:szCs w:val="20"/>
        </w:rPr>
        <w:t>in</w:t>
      </w:r>
      <w:r w:rsidRPr="001E4A42">
        <w:rPr>
          <w:i/>
          <w:iCs/>
          <w:sz w:val="20"/>
          <w:szCs w:val="20"/>
        </w:rPr>
        <w:t xml:space="preserve">ding the Right Career </w:t>
      </w:r>
      <w:proofErr w:type="gramStart"/>
      <w:r w:rsidRPr="001E4A42">
        <w:rPr>
          <w:i/>
          <w:iCs/>
          <w:sz w:val="20"/>
          <w:szCs w:val="20"/>
        </w:rPr>
        <w:t>Direction</w:t>
      </w:r>
      <w:r w:rsidRPr="001E4A42">
        <w:rPr>
          <w:sz w:val="20"/>
          <w:szCs w:val="20"/>
        </w:rPr>
        <w:t>(</w:t>
      </w:r>
      <w:proofErr w:type="gramEnd"/>
      <w:r w:rsidRPr="001E4A42">
        <w:rPr>
          <w:sz w:val="20"/>
          <w:szCs w:val="20"/>
        </w:rPr>
        <w:t>London: Flar</w:t>
      </w:r>
      <w:r>
        <w:rPr>
          <w:sz w:val="20"/>
          <w:szCs w:val="20"/>
        </w:rPr>
        <w:t xml:space="preserve">e </w:t>
      </w:r>
      <w:r w:rsidRPr="001E4A42">
        <w:rPr>
          <w:sz w:val="20"/>
          <w:szCs w:val="20"/>
        </w:rPr>
        <w:t>Publications,2012)</w:t>
      </w:r>
    </w:p>
    <w:p w14:paraId="454F2F8F" w14:textId="0C2C23B3" w:rsidR="00764CC7" w:rsidRPr="00764CC7" w:rsidRDefault="00764CC7" w:rsidP="00EC4AB5">
      <w:pPr>
        <w:spacing w:before="100" w:beforeAutospacing="1" w:after="100" w:afterAutospacing="1"/>
        <w:rPr>
          <w:rFonts w:hint="eastAsia"/>
          <w:sz w:val="20"/>
          <w:szCs w:val="20"/>
        </w:rPr>
      </w:pPr>
      <w:r w:rsidRPr="001E4A42">
        <w:rPr>
          <w:sz w:val="20"/>
          <w:szCs w:val="20"/>
        </w:rPr>
        <w:t xml:space="preserve">Bogart, Greg, </w:t>
      </w:r>
      <w:r w:rsidRPr="00170D01">
        <w:rPr>
          <w:i/>
          <w:iCs/>
          <w:sz w:val="20"/>
          <w:szCs w:val="20"/>
        </w:rPr>
        <w:t>Dreamwork and self-healing</w:t>
      </w:r>
      <w:r w:rsidRPr="001E4A42">
        <w:rPr>
          <w:sz w:val="20"/>
          <w:szCs w:val="20"/>
        </w:rPr>
        <w:t>, (London and New York: Routledge,2018)</w:t>
      </w:r>
    </w:p>
    <w:p w14:paraId="2616CBB6" w14:textId="69C2B1D7" w:rsidR="001E4A42" w:rsidRPr="001E4A42" w:rsidRDefault="001E4A42" w:rsidP="001E4A42">
      <w:pPr>
        <w:pStyle w:val="a3"/>
      </w:pPr>
      <w:r>
        <w:t xml:space="preserve">Clark, Brain, </w:t>
      </w:r>
      <w:r w:rsidR="00170D01" w:rsidRPr="00170D01">
        <w:rPr>
          <w:rFonts w:hint="eastAsia"/>
        </w:rPr>
        <w:t>‘</w:t>
      </w:r>
      <w:r w:rsidR="00170D01" w:rsidRPr="00170D01">
        <w:t>Kairos - Opportunity in the Time of Capricorn’,</w:t>
      </w:r>
      <w:r w:rsidR="00170D01">
        <w:t xml:space="preserve"> </w:t>
      </w:r>
      <w:r w:rsidR="00170D01" w:rsidRPr="00170D01">
        <w:rPr>
          <w:i/>
          <w:iCs/>
        </w:rPr>
        <w:t>astro.com</w:t>
      </w:r>
      <w:r w:rsidR="00170D01">
        <w:rPr>
          <w:i/>
          <w:iCs/>
        </w:rPr>
        <w:t xml:space="preserve"> </w:t>
      </w:r>
      <w:r w:rsidR="00170D01" w:rsidRPr="00170D01">
        <w:t>(April,2020) &lt;https://www.astro.com/astrology/in_bckairos_e.htm&gt; [accessed 19 July 2020]</w:t>
      </w:r>
    </w:p>
    <w:p w14:paraId="336A6A01" w14:textId="43A3A53E" w:rsidR="002250CE" w:rsidRDefault="002250CE" w:rsidP="001E4A42">
      <w:pPr>
        <w:spacing w:before="100" w:beforeAutospacing="1" w:after="100" w:afterAutospacing="1"/>
        <w:rPr>
          <w:sz w:val="20"/>
          <w:szCs w:val="20"/>
        </w:rPr>
      </w:pPr>
      <w:r w:rsidRPr="001E4A42">
        <w:rPr>
          <w:sz w:val="20"/>
          <w:szCs w:val="20"/>
        </w:rPr>
        <w:t>Campion</w:t>
      </w:r>
      <w:r w:rsidR="000C0C1A" w:rsidRPr="001E4A42">
        <w:rPr>
          <w:sz w:val="20"/>
          <w:szCs w:val="20"/>
        </w:rPr>
        <w:t>, Nicholas</w:t>
      </w:r>
      <w:r w:rsidRPr="001E4A42">
        <w:rPr>
          <w:sz w:val="20"/>
          <w:szCs w:val="20"/>
        </w:rPr>
        <w:t xml:space="preserve">, </w:t>
      </w:r>
      <w:r w:rsidRPr="001E4A42">
        <w:rPr>
          <w:i/>
          <w:iCs/>
          <w:sz w:val="20"/>
          <w:szCs w:val="20"/>
        </w:rPr>
        <w:t>What Do Astrologers Believe?</w:t>
      </w:r>
      <w:r w:rsidRPr="001E4A42">
        <w:rPr>
          <w:sz w:val="20"/>
          <w:szCs w:val="20"/>
        </w:rPr>
        <w:t xml:space="preserve"> (London: </w:t>
      </w:r>
      <w:proofErr w:type="spellStart"/>
      <w:r w:rsidRPr="001E4A42">
        <w:rPr>
          <w:sz w:val="20"/>
          <w:szCs w:val="20"/>
        </w:rPr>
        <w:t>Granta</w:t>
      </w:r>
      <w:proofErr w:type="spellEnd"/>
      <w:r w:rsidRPr="001E4A42">
        <w:rPr>
          <w:sz w:val="20"/>
          <w:szCs w:val="20"/>
        </w:rPr>
        <w:t xml:space="preserve"> Books, 2014)</w:t>
      </w:r>
    </w:p>
    <w:p w14:paraId="7807223F" w14:textId="662DE776" w:rsidR="00337D92" w:rsidRPr="001E4A42" w:rsidRDefault="00337D92" w:rsidP="001E4A42">
      <w:pPr>
        <w:spacing w:before="100" w:beforeAutospacing="1" w:after="100" w:afterAutospacing="1"/>
        <w:rPr>
          <w:sz w:val="20"/>
          <w:szCs w:val="20"/>
        </w:rPr>
      </w:pPr>
      <w:r w:rsidRPr="001E4A42">
        <w:rPr>
          <w:sz w:val="20"/>
          <w:szCs w:val="20"/>
        </w:rPr>
        <w:t>Campion, Nicholas</w:t>
      </w:r>
      <w:r>
        <w:t>,</w:t>
      </w:r>
      <w:r w:rsidRPr="00337D92">
        <w:rPr>
          <w:i/>
          <w:iCs/>
        </w:rPr>
        <w:t xml:space="preserve"> A History of Western Astrology</w:t>
      </w:r>
      <w:r>
        <w:t xml:space="preserve">, vol.2 (London: </w:t>
      </w:r>
      <w:r w:rsidRPr="00337D92">
        <w:t>Continuum</w:t>
      </w:r>
      <w:r>
        <w:t>,2009),</w:t>
      </w:r>
    </w:p>
    <w:p w14:paraId="6DF83384" w14:textId="03DBE11A" w:rsidR="004E4B38" w:rsidRDefault="004E4B38" w:rsidP="004E4B38">
      <w:pPr>
        <w:spacing w:before="100" w:beforeAutospacing="1" w:after="100" w:afterAutospacing="1"/>
        <w:rPr>
          <w:sz w:val="20"/>
          <w:szCs w:val="20"/>
        </w:rPr>
      </w:pPr>
      <w:r w:rsidRPr="000B1AF7">
        <w:rPr>
          <w:sz w:val="20"/>
          <w:szCs w:val="20"/>
        </w:rPr>
        <w:t xml:space="preserve">Campion, Nicholas, </w:t>
      </w:r>
      <w:r w:rsidRPr="001E4A42">
        <w:rPr>
          <w:sz w:val="20"/>
          <w:szCs w:val="20"/>
        </w:rPr>
        <w:t>'</w:t>
      </w:r>
      <w:r w:rsidRPr="001E4A42">
        <w:rPr>
          <w:i/>
          <w:iCs/>
          <w:sz w:val="20"/>
          <w:szCs w:val="20"/>
        </w:rPr>
        <w:t xml:space="preserve">Prophecy, Cosmology and the New Age Movement: </w:t>
      </w:r>
      <w:proofErr w:type="gramStart"/>
      <w:r w:rsidRPr="001E4A42">
        <w:rPr>
          <w:i/>
          <w:iCs/>
          <w:sz w:val="20"/>
          <w:szCs w:val="20"/>
        </w:rPr>
        <w:t>the</w:t>
      </w:r>
      <w:proofErr w:type="gramEnd"/>
      <w:r w:rsidRPr="001E4A42">
        <w:rPr>
          <w:i/>
          <w:iCs/>
          <w:sz w:val="20"/>
          <w:szCs w:val="20"/>
        </w:rPr>
        <w:t xml:space="preserve"> Extent and Nature of Contemporary Belief in Astrology</w:t>
      </w:r>
      <w:r w:rsidRPr="001E4A42">
        <w:rPr>
          <w:sz w:val="20"/>
          <w:szCs w:val="20"/>
        </w:rPr>
        <w:t>'</w:t>
      </w:r>
      <w:r w:rsidRPr="000B1AF7">
        <w:rPr>
          <w:sz w:val="20"/>
          <w:szCs w:val="20"/>
        </w:rPr>
        <w:t xml:space="preserve">, PhD Thesis, </w:t>
      </w:r>
      <w:r>
        <w:rPr>
          <w:sz w:val="20"/>
          <w:szCs w:val="20"/>
        </w:rPr>
        <w:t>(</w:t>
      </w:r>
      <w:r w:rsidRPr="000B1AF7">
        <w:rPr>
          <w:sz w:val="20"/>
          <w:szCs w:val="20"/>
        </w:rPr>
        <w:t>University of the West of England, 2004</w:t>
      </w:r>
      <w:r>
        <w:rPr>
          <w:sz w:val="20"/>
          <w:szCs w:val="20"/>
        </w:rPr>
        <w:t>)</w:t>
      </w:r>
    </w:p>
    <w:p w14:paraId="6A40C44A" w14:textId="455A5719" w:rsidR="002250CE" w:rsidRDefault="002250CE" w:rsidP="000C0C1A">
      <w:pPr>
        <w:spacing w:before="100" w:beforeAutospacing="1" w:after="100" w:afterAutospacing="1"/>
        <w:rPr>
          <w:sz w:val="20"/>
          <w:szCs w:val="20"/>
        </w:rPr>
      </w:pPr>
      <w:r w:rsidRPr="007B01D2">
        <w:rPr>
          <w:sz w:val="20"/>
          <w:szCs w:val="20"/>
        </w:rPr>
        <w:t>Greene</w:t>
      </w:r>
      <w:r w:rsidR="000C0C1A" w:rsidRPr="007B01D2">
        <w:rPr>
          <w:sz w:val="20"/>
          <w:szCs w:val="20"/>
        </w:rPr>
        <w:t>, Liz</w:t>
      </w:r>
      <w:r w:rsidRPr="007B01D2">
        <w:rPr>
          <w:sz w:val="20"/>
          <w:szCs w:val="20"/>
        </w:rPr>
        <w:t xml:space="preserve">, </w:t>
      </w:r>
      <w:proofErr w:type="gramStart"/>
      <w:r w:rsidRPr="001E4A42">
        <w:rPr>
          <w:i/>
          <w:iCs/>
          <w:sz w:val="20"/>
          <w:szCs w:val="20"/>
        </w:rPr>
        <w:t>Relating</w:t>
      </w:r>
      <w:proofErr w:type="gramEnd"/>
      <w:r w:rsidRPr="001E4A42">
        <w:rPr>
          <w:i/>
          <w:iCs/>
          <w:sz w:val="20"/>
          <w:szCs w:val="20"/>
        </w:rPr>
        <w:t>: An Astrological Guide to Living With Others on a Small Planet</w:t>
      </w:r>
      <w:r w:rsidRPr="007B01D2">
        <w:rPr>
          <w:sz w:val="20"/>
          <w:szCs w:val="20"/>
        </w:rPr>
        <w:t>, (Newburyport:</w:t>
      </w:r>
      <w:r w:rsidR="003E43C8">
        <w:rPr>
          <w:sz w:val="20"/>
          <w:szCs w:val="20"/>
        </w:rPr>
        <w:t xml:space="preserve"> </w:t>
      </w:r>
      <w:r w:rsidRPr="007B01D2">
        <w:rPr>
          <w:sz w:val="20"/>
          <w:szCs w:val="20"/>
        </w:rPr>
        <w:t xml:space="preserve">Weiser Books,1978) </w:t>
      </w:r>
    </w:p>
    <w:p w14:paraId="35CC399E" w14:textId="65086557" w:rsidR="00BD1133" w:rsidRPr="00BD1133" w:rsidRDefault="00BD1133" w:rsidP="000C0C1A">
      <w:pPr>
        <w:spacing w:before="100" w:beforeAutospacing="1" w:after="100" w:afterAutospacing="1"/>
        <w:rPr>
          <w:sz w:val="20"/>
          <w:szCs w:val="20"/>
        </w:rPr>
      </w:pPr>
      <w:r w:rsidRPr="007B01D2">
        <w:rPr>
          <w:sz w:val="20"/>
          <w:szCs w:val="20"/>
        </w:rPr>
        <w:t xml:space="preserve">Greene, Liz, </w:t>
      </w:r>
      <w:r w:rsidRPr="00BD1133">
        <w:rPr>
          <w:i/>
          <w:iCs/>
          <w:sz w:val="20"/>
          <w:szCs w:val="20"/>
        </w:rPr>
        <w:t>The astrology of Fate</w:t>
      </w:r>
      <w:r w:rsidRPr="00BD1133">
        <w:rPr>
          <w:sz w:val="20"/>
          <w:szCs w:val="20"/>
        </w:rPr>
        <w:t xml:space="preserve"> (York Beach, Samuel Weiser,1984)</w:t>
      </w:r>
    </w:p>
    <w:p w14:paraId="482B3F11" w14:textId="0DEAA7C5" w:rsidR="00692F3E" w:rsidRDefault="002250CE" w:rsidP="00692F3E">
      <w:pPr>
        <w:spacing w:before="100" w:beforeAutospacing="1" w:after="100" w:afterAutospacing="1"/>
        <w:rPr>
          <w:sz w:val="20"/>
          <w:szCs w:val="20"/>
        </w:rPr>
      </w:pPr>
      <w:r w:rsidRPr="007B01D2">
        <w:rPr>
          <w:sz w:val="20"/>
          <w:szCs w:val="20"/>
        </w:rPr>
        <w:t>Greene</w:t>
      </w:r>
      <w:r w:rsidR="000C0C1A" w:rsidRPr="007B01D2">
        <w:rPr>
          <w:sz w:val="20"/>
          <w:szCs w:val="20"/>
        </w:rPr>
        <w:t>, Liz</w:t>
      </w:r>
      <w:r w:rsidRPr="007B01D2">
        <w:rPr>
          <w:sz w:val="20"/>
          <w:szCs w:val="20"/>
        </w:rPr>
        <w:t xml:space="preserve">, </w:t>
      </w:r>
      <w:r w:rsidRPr="007B01D2">
        <w:rPr>
          <w:i/>
          <w:iCs/>
          <w:sz w:val="20"/>
          <w:szCs w:val="20"/>
        </w:rPr>
        <w:t>The Horoscope in Manifestation: Psychology and Prediction,</w:t>
      </w:r>
      <w:r w:rsidR="000C0C1A" w:rsidRPr="007B01D2">
        <w:rPr>
          <w:i/>
          <w:iCs/>
          <w:sz w:val="20"/>
          <w:szCs w:val="20"/>
        </w:rPr>
        <w:t xml:space="preserve"> </w:t>
      </w:r>
      <w:r w:rsidRPr="007B01D2">
        <w:rPr>
          <w:sz w:val="20"/>
          <w:szCs w:val="20"/>
        </w:rPr>
        <w:t>(London: CPA Press,2014)</w:t>
      </w:r>
    </w:p>
    <w:p w14:paraId="13D2F7A7" w14:textId="0B1F3B1B" w:rsidR="004E4B38" w:rsidRPr="00692F3E" w:rsidRDefault="004E4B38" w:rsidP="00692F3E">
      <w:pPr>
        <w:spacing w:before="100" w:beforeAutospacing="1" w:after="100" w:afterAutospacing="1"/>
        <w:rPr>
          <w:sz w:val="20"/>
          <w:szCs w:val="20"/>
        </w:rPr>
      </w:pPr>
      <w:r w:rsidRPr="007B01D2">
        <w:t>Greene, Liz</w:t>
      </w:r>
      <w:r>
        <w:t>,</w:t>
      </w:r>
      <w:r w:rsidRPr="00BD1133">
        <w:rPr>
          <w:i/>
          <w:iCs/>
          <w:sz w:val="20"/>
          <w:szCs w:val="20"/>
        </w:rPr>
        <w:t xml:space="preserve"> Jung’s Studies in Astrology</w:t>
      </w:r>
      <w:r w:rsidRPr="00BD1133">
        <w:rPr>
          <w:sz w:val="20"/>
          <w:szCs w:val="20"/>
        </w:rPr>
        <w:t>, (London: Routledge,2018)</w:t>
      </w:r>
    </w:p>
    <w:p w14:paraId="701F5871" w14:textId="77777777" w:rsidR="00692F3E" w:rsidRDefault="00692F3E" w:rsidP="00692F3E">
      <w:pPr>
        <w:pStyle w:val="a3"/>
      </w:pPr>
      <w:r w:rsidRPr="007B01D2">
        <w:t xml:space="preserve">Greene, Liz, </w:t>
      </w:r>
      <w:r w:rsidRPr="00FA02CA">
        <w:rPr>
          <w:i/>
          <w:iCs/>
        </w:rPr>
        <w:t>Saturn: A New Look at an Old Devil</w:t>
      </w:r>
      <w:r w:rsidRPr="007B01D2">
        <w:t xml:space="preserve"> (Newburyport: Weiser Books, 2011)</w:t>
      </w:r>
    </w:p>
    <w:p w14:paraId="3B6BF5B4" w14:textId="77777777" w:rsidR="00692F3E" w:rsidRDefault="00692F3E" w:rsidP="00692F3E">
      <w:pPr>
        <w:pStyle w:val="a3"/>
      </w:pPr>
    </w:p>
    <w:p w14:paraId="739C5C28" w14:textId="7D90E9F2" w:rsidR="00692F3E" w:rsidRPr="007B01D2" w:rsidRDefault="00692F3E" w:rsidP="00692F3E">
      <w:pPr>
        <w:pStyle w:val="a3"/>
      </w:pPr>
      <w:r w:rsidRPr="007B01D2">
        <w:rPr>
          <w:rFonts w:hint="eastAsia"/>
        </w:rPr>
        <w:t>L</w:t>
      </w:r>
      <w:r w:rsidRPr="007B01D2">
        <w:t>eo,</w:t>
      </w:r>
      <w:r w:rsidRPr="007B01D2">
        <w:rPr>
          <w:rFonts w:hint="eastAsia"/>
        </w:rPr>
        <w:t xml:space="preserve"> </w:t>
      </w:r>
      <w:r w:rsidRPr="007B01D2">
        <w:t xml:space="preserve">Alan, </w:t>
      </w:r>
      <w:r w:rsidRPr="007B01D2">
        <w:rPr>
          <w:i/>
          <w:iCs/>
        </w:rPr>
        <w:t>The art of synthesis,</w:t>
      </w:r>
      <w:r w:rsidRPr="007B01D2">
        <w:rPr>
          <w:rFonts w:ascii="Arial" w:hAnsi="Arial" w:cs="Arial"/>
          <w:i/>
          <w:iCs/>
          <w:shd w:val="clear" w:color="auto" w:fill="FFFFFF"/>
        </w:rPr>
        <w:t xml:space="preserve"> </w:t>
      </w:r>
      <w:r w:rsidRPr="007B01D2">
        <w:rPr>
          <w:rFonts w:ascii="Arial" w:hAnsi="Arial" w:cs="Arial"/>
          <w:shd w:val="clear" w:color="auto" w:fill="FFFFFF"/>
        </w:rPr>
        <w:t>(</w:t>
      </w:r>
      <w:r w:rsidRPr="007B01D2">
        <w:t xml:space="preserve">Montana: Kessinger Publishing,2010) </w:t>
      </w:r>
    </w:p>
    <w:p w14:paraId="5F2DCA90" w14:textId="011FB06D" w:rsidR="00692F3E" w:rsidRDefault="00692F3E" w:rsidP="00692F3E">
      <w:pPr>
        <w:spacing w:before="100" w:beforeAutospacing="1" w:after="100" w:afterAutospacing="1"/>
        <w:rPr>
          <w:sz w:val="20"/>
          <w:szCs w:val="20"/>
        </w:rPr>
      </w:pPr>
      <w:r w:rsidRPr="007B01D2">
        <w:rPr>
          <w:rFonts w:hint="eastAsia"/>
          <w:sz w:val="20"/>
          <w:szCs w:val="20"/>
        </w:rPr>
        <w:t>L</w:t>
      </w:r>
      <w:r w:rsidRPr="007B01D2">
        <w:rPr>
          <w:sz w:val="20"/>
          <w:szCs w:val="20"/>
        </w:rPr>
        <w:t xml:space="preserve">eo, Alan, </w:t>
      </w:r>
      <w:proofErr w:type="gramStart"/>
      <w:r w:rsidRPr="007B01D2">
        <w:rPr>
          <w:i/>
          <w:iCs/>
          <w:sz w:val="20"/>
          <w:szCs w:val="20"/>
        </w:rPr>
        <w:t>How</w:t>
      </w:r>
      <w:proofErr w:type="gramEnd"/>
      <w:r w:rsidRPr="007B01D2">
        <w:rPr>
          <w:i/>
          <w:iCs/>
          <w:sz w:val="20"/>
          <w:szCs w:val="20"/>
        </w:rPr>
        <w:t xml:space="preserve"> to judge a nativity, </w:t>
      </w:r>
      <w:r w:rsidRPr="007B01D2">
        <w:rPr>
          <w:sz w:val="20"/>
          <w:szCs w:val="20"/>
        </w:rPr>
        <w:t>(Montana: Kessinger Publishing, 2010)</w:t>
      </w:r>
    </w:p>
    <w:p w14:paraId="37BFED9C" w14:textId="330CE0CF" w:rsidR="005C4371" w:rsidRPr="00961078" w:rsidRDefault="005C4371" w:rsidP="005C4371">
      <w:pPr>
        <w:spacing w:before="100" w:beforeAutospacing="1" w:after="100" w:afterAutospacing="1"/>
        <w:rPr>
          <w:i/>
          <w:iCs/>
          <w:sz w:val="20"/>
          <w:szCs w:val="20"/>
        </w:rPr>
      </w:pPr>
      <w:r w:rsidRPr="00961078">
        <w:rPr>
          <w:rFonts w:hint="eastAsia"/>
          <w:sz w:val="20"/>
          <w:szCs w:val="20"/>
        </w:rPr>
        <w:t>L</w:t>
      </w:r>
      <w:r w:rsidRPr="00961078">
        <w:rPr>
          <w:sz w:val="20"/>
          <w:szCs w:val="20"/>
        </w:rPr>
        <w:t>eo, Alan</w:t>
      </w:r>
      <w:r w:rsidRPr="00961078">
        <w:rPr>
          <w:i/>
          <w:iCs/>
          <w:sz w:val="20"/>
          <w:szCs w:val="20"/>
        </w:rPr>
        <w:t>, Astrology for All,</w:t>
      </w:r>
      <w:r w:rsidRPr="00961078">
        <w:rPr>
          <w:sz w:val="20"/>
          <w:szCs w:val="20"/>
        </w:rPr>
        <w:t xml:space="preserve"> </w:t>
      </w:r>
      <w:r w:rsidR="00961078" w:rsidRPr="00961078">
        <w:rPr>
          <w:sz w:val="20"/>
          <w:szCs w:val="20"/>
        </w:rPr>
        <w:t>(New York: Library of Congress Cataloging-in-Publication Data,2006)</w:t>
      </w:r>
    </w:p>
    <w:p w14:paraId="0317A5DC" w14:textId="6E914414" w:rsidR="00692F3E" w:rsidRDefault="0070407D" w:rsidP="002250CE">
      <w:pPr>
        <w:pStyle w:val="a3"/>
      </w:pPr>
      <w:r w:rsidRPr="007B01D2">
        <w:t xml:space="preserve">Neumann, </w:t>
      </w:r>
      <w:r w:rsidR="002250CE" w:rsidRPr="007B01D2">
        <w:t xml:space="preserve">Erich, </w:t>
      </w:r>
      <w:r w:rsidR="002250CE" w:rsidRPr="007B01D2">
        <w:rPr>
          <w:i/>
          <w:iCs/>
        </w:rPr>
        <w:t>The origins and history of consciousness</w:t>
      </w:r>
      <w:r w:rsidR="002250CE" w:rsidRPr="007B01D2">
        <w:t xml:space="preserve"> (Princeton, NJ: Princeton University Press, 1954)</w:t>
      </w:r>
    </w:p>
    <w:p w14:paraId="55EDAB3A" w14:textId="1E5CC2DD" w:rsidR="006833D3" w:rsidRDefault="006833D3" w:rsidP="002250CE">
      <w:pPr>
        <w:pStyle w:val="a3"/>
      </w:pPr>
    </w:p>
    <w:p w14:paraId="67AC6C94" w14:textId="21ED1A82" w:rsidR="00BA7C0A" w:rsidRDefault="00BA7C0A" w:rsidP="002250CE">
      <w:pPr>
        <w:pStyle w:val="a3"/>
        <w:rPr>
          <w:rFonts w:hint="eastAsia"/>
        </w:rPr>
      </w:pPr>
      <w:r>
        <w:t>Jung</w:t>
      </w:r>
      <w:r w:rsidR="00764CC7">
        <w:t>,</w:t>
      </w:r>
      <w:r w:rsidRPr="00BA7C0A">
        <w:t xml:space="preserve"> </w:t>
      </w:r>
      <w:r>
        <w:t>C.G.,</w:t>
      </w:r>
      <w:r w:rsidRPr="00F32785">
        <w:rPr>
          <w:i/>
          <w:iCs/>
        </w:rPr>
        <w:t xml:space="preserve"> </w:t>
      </w:r>
      <w:r>
        <w:rPr>
          <w:i/>
          <w:iCs/>
        </w:rPr>
        <w:t>Psychology of the Un</w:t>
      </w:r>
      <w:r w:rsidRPr="00F32785">
        <w:rPr>
          <w:i/>
          <w:iCs/>
        </w:rPr>
        <w:t>conscious</w:t>
      </w:r>
      <w:r>
        <w:rPr>
          <w:i/>
          <w:iCs/>
        </w:rPr>
        <w:t xml:space="preserve">, </w:t>
      </w:r>
      <w:r>
        <w:t xml:space="preserve">(Princeton, NJ: </w:t>
      </w:r>
      <w:r w:rsidRPr="00E85D05">
        <w:t>Dover Publications</w:t>
      </w:r>
      <w:r>
        <w:t>, 2003)</w:t>
      </w:r>
    </w:p>
    <w:p w14:paraId="36A6216A" w14:textId="048934D5" w:rsidR="00BA7C0A" w:rsidRDefault="00BA7C0A" w:rsidP="002250CE">
      <w:pPr>
        <w:pStyle w:val="a3"/>
      </w:pPr>
    </w:p>
    <w:p w14:paraId="78237D42" w14:textId="30405915" w:rsidR="00337D92" w:rsidRDefault="00337D92" w:rsidP="002250CE">
      <w:pPr>
        <w:pStyle w:val="a3"/>
        <w:rPr>
          <w:rFonts w:hint="eastAsia"/>
        </w:rPr>
      </w:pPr>
      <w:r>
        <w:t>Jung</w:t>
      </w:r>
      <w:r w:rsidR="00764CC7">
        <w:t>,</w:t>
      </w:r>
      <w:r>
        <w:t xml:space="preserve"> </w:t>
      </w:r>
      <w:r>
        <w:t>C.G</w:t>
      </w:r>
      <w:r>
        <w:rPr>
          <w:i/>
          <w:iCs/>
        </w:rPr>
        <w:t xml:space="preserve">, </w:t>
      </w:r>
      <w:r w:rsidRPr="00337D92">
        <w:rPr>
          <w:i/>
          <w:iCs/>
        </w:rPr>
        <w:t xml:space="preserve">Collected Works of C.G. Jung, Volume 7: Two Essays in Analytical </w:t>
      </w:r>
      <w:proofErr w:type="gramStart"/>
      <w:r w:rsidRPr="00337D92">
        <w:rPr>
          <w:i/>
          <w:iCs/>
        </w:rPr>
        <w:t>Psychology</w:t>
      </w:r>
      <w:r>
        <w:rPr>
          <w:i/>
          <w:iCs/>
        </w:rPr>
        <w:t>,(</w:t>
      </w:r>
      <w:proofErr w:type="gramEnd"/>
      <w:r w:rsidRPr="00337D92">
        <w:t xml:space="preserve"> </w:t>
      </w:r>
      <w:r w:rsidRPr="002B0EF6">
        <w:t>Princeton</w:t>
      </w:r>
      <w:r>
        <w:t>:</w:t>
      </w:r>
      <w:r w:rsidRPr="002B0EF6">
        <w:t xml:space="preserve"> Princeton University Press</w:t>
      </w:r>
      <w:r>
        <w:t xml:space="preserve"> ,1966</w:t>
      </w:r>
      <w:r>
        <w:rPr>
          <w:i/>
          <w:iCs/>
        </w:rPr>
        <w:t>)</w:t>
      </w:r>
    </w:p>
    <w:p w14:paraId="3E3BF5F1" w14:textId="2FA63D8B" w:rsidR="00764CC7" w:rsidRPr="00764CC7" w:rsidRDefault="00764CC7" w:rsidP="00764CC7">
      <w:pPr>
        <w:spacing w:before="100" w:beforeAutospacing="1" w:after="100" w:afterAutospacing="1"/>
        <w:rPr>
          <w:rFonts w:hint="eastAsia"/>
          <w:sz w:val="20"/>
          <w:szCs w:val="20"/>
        </w:rPr>
      </w:pPr>
      <w:proofErr w:type="spellStart"/>
      <w:proofErr w:type="gramStart"/>
      <w:r w:rsidRPr="001E4A42">
        <w:rPr>
          <w:sz w:val="20"/>
          <w:szCs w:val="20"/>
        </w:rPr>
        <w:t>Kent,April</w:t>
      </w:r>
      <w:proofErr w:type="spellEnd"/>
      <w:proofErr w:type="gramEnd"/>
      <w:r w:rsidRPr="001E4A42">
        <w:rPr>
          <w:sz w:val="20"/>
          <w:szCs w:val="20"/>
        </w:rPr>
        <w:t xml:space="preserve"> Elliott </w:t>
      </w:r>
      <w:r w:rsidRPr="001E4A42">
        <w:rPr>
          <w:i/>
          <w:iCs/>
          <w:sz w:val="20"/>
          <w:szCs w:val="20"/>
        </w:rPr>
        <w:t>The Essential Guide to Practical astrology</w:t>
      </w:r>
      <w:r w:rsidRPr="001E4A42">
        <w:rPr>
          <w:sz w:val="20"/>
          <w:szCs w:val="20"/>
        </w:rPr>
        <w:t xml:space="preserve"> (San Diego: Two Moon Publishing,2016)</w:t>
      </w:r>
    </w:p>
    <w:p w14:paraId="02914160" w14:textId="19CEA292" w:rsidR="006833D3" w:rsidRPr="006833D3" w:rsidRDefault="006833D3" w:rsidP="002250CE">
      <w:pPr>
        <w:pStyle w:val="a3"/>
        <w:rPr>
          <w:rFonts w:hint="eastAsia"/>
        </w:rPr>
      </w:pPr>
      <w:r w:rsidRPr="00B6183D">
        <w:t>Ptolemy</w:t>
      </w:r>
      <w:r>
        <w:t>,</w:t>
      </w:r>
      <w:r w:rsidRPr="00B6183D">
        <w:t xml:space="preserve"> </w:t>
      </w:r>
      <w:r w:rsidRPr="00B6183D">
        <w:t xml:space="preserve">Claudius, </w:t>
      </w:r>
      <w:proofErr w:type="spellStart"/>
      <w:r w:rsidRPr="006833D3">
        <w:rPr>
          <w:i/>
          <w:iCs/>
        </w:rPr>
        <w:t>Tetrabiblos</w:t>
      </w:r>
      <w:proofErr w:type="spellEnd"/>
      <w:r w:rsidRPr="00B6183D">
        <w:t>, trans. from Greek by F.E. Robbins (London: Harvard University Press, 1940)</w:t>
      </w:r>
    </w:p>
    <w:p w14:paraId="633060B7" w14:textId="77777777" w:rsidR="00692F3E" w:rsidRPr="007B01D2" w:rsidRDefault="00692F3E" w:rsidP="00692F3E">
      <w:pPr>
        <w:spacing w:before="100" w:beforeAutospacing="1" w:after="100" w:afterAutospacing="1"/>
        <w:rPr>
          <w:b/>
          <w:sz w:val="20"/>
          <w:szCs w:val="20"/>
        </w:rPr>
      </w:pPr>
      <w:proofErr w:type="spellStart"/>
      <w:r w:rsidRPr="007B01D2">
        <w:rPr>
          <w:sz w:val="20"/>
          <w:szCs w:val="20"/>
        </w:rPr>
        <w:lastRenderedPageBreak/>
        <w:t>Rudhyar</w:t>
      </w:r>
      <w:proofErr w:type="spellEnd"/>
      <w:r w:rsidRPr="007B01D2">
        <w:rPr>
          <w:sz w:val="20"/>
          <w:szCs w:val="20"/>
        </w:rPr>
        <w:t xml:space="preserve">, Dane, </w:t>
      </w:r>
      <w:r w:rsidRPr="007B01D2">
        <w:rPr>
          <w:i/>
          <w:iCs/>
          <w:sz w:val="20"/>
          <w:szCs w:val="20"/>
        </w:rPr>
        <w:t>From Humanistic to Transpersonal Astrology</w:t>
      </w:r>
      <w:r w:rsidRPr="007B01D2">
        <w:rPr>
          <w:sz w:val="20"/>
          <w:szCs w:val="20"/>
        </w:rPr>
        <w:t>,</w:t>
      </w:r>
      <w:r w:rsidRPr="007B01D2">
        <w:rPr>
          <w:rFonts w:hint="eastAsia"/>
          <w:sz w:val="20"/>
          <w:szCs w:val="20"/>
        </w:rPr>
        <w:t>（</w:t>
      </w:r>
      <w:r w:rsidRPr="007B01D2">
        <w:rPr>
          <w:sz w:val="20"/>
          <w:szCs w:val="20"/>
        </w:rPr>
        <w:t>Palo Alto</w:t>
      </w:r>
      <w:r w:rsidRPr="007B01D2">
        <w:rPr>
          <w:rFonts w:hint="eastAsia"/>
          <w:sz w:val="20"/>
          <w:szCs w:val="20"/>
        </w:rPr>
        <w:t>:</w:t>
      </w:r>
      <w:r w:rsidRPr="007B01D2">
        <w:rPr>
          <w:sz w:val="20"/>
          <w:szCs w:val="20"/>
        </w:rPr>
        <w:t xml:space="preserve"> The Seed Center</w:t>
      </w:r>
      <w:r w:rsidRPr="007B01D2">
        <w:rPr>
          <w:rFonts w:hint="eastAsia"/>
          <w:sz w:val="20"/>
          <w:szCs w:val="20"/>
        </w:rPr>
        <w:t>，1975）</w:t>
      </w:r>
    </w:p>
    <w:p w14:paraId="51FB26B2" w14:textId="77777777" w:rsidR="00692F3E" w:rsidRPr="000B1AF7" w:rsidRDefault="00692F3E" w:rsidP="00692F3E">
      <w:pPr>
        <w:pStyle w:val="a3"/>
      </w:pPr>
      <w:proofErr w:type="spellStart"/>
      <w:r w:rsidRPr="007B01D2">
        <w:rPr>
          <w:rFonts w:hint="eastAsia"/>
        </w:rPr>
        <w:t>R</w:t>
      </w:r>
      <w:r w:rsidRPr="007B01D2">
        <w:t>udhyar</w:t>
      </w:r>
      <w:proofErr w:type="spellEnd"/>
      <w:r w:rsidRPr="007B01D2">
        <w:t>, Dane,</w:t>
      </w:r>
      <w:r w:rsidRPr="007B01D2">
        <w:rPr>
          <w:i/>
          <w:iCs/>
        </w:rPr>
        <w:t xml:space="preserve"> Astrology and the Modern Psyche: An Astrologer Looks at Depth Psychology</w:t>
      </w:r>
      <w:r w:rsidRPr="007B01D2">
        <w:t>, (Petaluma: CRCS Publications,1976)</w:t>
      </w:r>
    </w:p>
    <w:p w14:paraId="2B0848D1" w14:textId="77777777" w:rsidR="00692F3E" w:rsidRPr="007B01D2" w:rsidRDefault="00692F3E" w:rsidP="00692F3E">
      <w:pPr>
        <w:spacing w:before="100" w:beforeAutospacing="1" w:after="100" w:afterAutospacing="1"/>
        <w:rPr>
          <w:sz w:val="20"/>
          <w:szCs w:val="20"/>
        </w:rPr>
      </w:pPr>
      <w:proofErr w:type="spellStart"/>
      <w:r w:rsidRPr="007B01D2">
        <w:rPr>
          <w:sz w:val="20"/>
          <w:szCs w:val="20"/>
        </w:rPr>
        <w:t>Rudhyar</w:t>
      </w:r>
      <w:proofErr w:type="spellEnd"/>
      <w:r w:rsidRPr="007B01D2">
        <w:rPr>
          <w:sz w:val="20"/>
          <w:szCs w:val="20"/>
        </w:rPr>
        <w:t xml:space="preserve">, Dane, </w:t>
      </w:r>
      <w:r w:rsidRPr="00FA02CA">
        <w:rPr>
          <w:i/>
          <w:iCs/>
          <w:sz w:val="20"/>
          <w:szCs w:val="20"/>
        </w:rPr>
        <w:t>Seed Man</w:t>
      </w:r>
      <w:r w:rsidRPr="007B01D2">
        <w:rPr>
          <w:sz w:val="20"/>
          <w:szCs w:val="20"/>
        </w:rPr>
        <w:t>, (Buffalo: Human Dimensions Institute, 1974)</w:t>
      </w:r>
    </w:p>
    <w:p w14:paraId="0F9ACC62" w14:textId="6A44E2D0" w:rsidR="00BD1F99" w:rsidRPr="00CC306B" w:rsidRDefault="00BD1F99" w:rsidP="00BD1F99">
      <w:pPr>
        <w:pStyle w:val="a3"/>
      </w:pPr>
      <w:r>
        <w:t xml:space="preserve">Tompkins, Sue, </w:t>
      </w:r>
      <w:r w:rsidRPr="00BD1F99">
        <w:rPr>
          <w:i/>
          <w:iCs/>
        </w:rPr>
        <w:t>The Contemporary Astrologer’s Handbook:</w:t>
      </w:r>
      <w:r>
        <w:t xml:space="preserve"> An In-depth Guide to Interpreting Your Horoscope, (London: Flare Publications,</w:t>
      </w:r>
      <w:r w:rsidR="00961078">
        <w:t xml:space="preserve"> </w:t>
      </w:r>
      <w:r>
        <w:t>2006)</w:t>
      </w:r>
    </w:p>
    <w:p w14:paraId="6592E6D6" w14:textId="6DFC0D3D" w:rsidR="003B7064" w:rsidRDefault="00801ACD" w:rsidP="00170D01">
      <w:pPr>
        <w:spacing w:before="100" w:beforeAutospacing="1" w:after="100" w:afterAutospacing="1"/>
        <w:jc w:val="left"/>
        <w:rPr>
          <w:rStyle w:val="ae"/>
        </w:rPr>
      </w:pPr>
      <w:r w:rsidRPr="00FD3CB8">
        <w:t>Whitaker</w:t>
      </w:r>
      <w:r>
        <w:t>,</w:t>
      </w:r>
      <w:r w:rsidRPr="00FD3CB8">
        <w:t xml:space="preserve"> Anne</w:t>
      </w:r>
      <w:r>
        <w:t>,</w:t>
      </w:r>
      <w:r w:rsidRPr="00FD3CB8">
        <w:t xml:space="preserve"> </w:t>
      </w:r>
      <w:r w:rsidR="00170D01" w:rsidRPr="00170D01">
        <w:t>Paradox and the Saturn-Pluto Cycle: "In my end is my beginning ..."，</w:t>
      </w:r>
      <w:r w:rsidR="00170D01" w:rsidRPr="00170D01">
        <w:rPr>
          <w:i/>
          <w:iCs/>
        </w:rPr>
        <w:t>The Astrological Journal,</w:t>
      </w:r>
      <w:r w:rsidR="00170D01" w:rsidRPr="00170D01">
        <w:t xml:space="preserve"> (April/Mar 2020)</w:t>
      </w:r>
      <w:r w:rsidR="00170D01">
        <w:t xml:space="preserve"> </w:t>
      </w:r>
      <w:r w:rsidR="00170D01" w:rsidRPr="00170D01">
        <w:t>&lt;https://www.astro.com/astrology/aa_article200302_e.htm &gt; [accessed 19 July 2020].</w:t>
      </w:r>
    </w:p>
    <w:p w14:paraId="302ABFAE" w14:textId="77777777" w:rsidR="00801ACD" w:rsidRDefault="00801ACD" w:rsidP="00801ACD">
      <w:r>
        <w:t xml:space="preserve">Wan, </w:t>
      </w:r>
      <w:proofErr w:type="spellStart"/>
      <w:r>
        <w:t>Mingying</w:t>
      </w:r>
      <w:proofErr w:type="spellEnd"/>
      <w:r>
        <w:t xml:space="preserve">, </w:t>
      </w:r>
      <w:r w:rsidRPr="000D2E83">
        <w:rPr>
          <w:i/>
          <w:iCs/>
        </w:rPr>
        <w:t xml:space="preserve">Xing </w:t>
      </w:r>
      <w:proofErr w:type="spellStart"/>
      <w:r w:rsidRPr="000D2E83">
        <w:rPr>
          <w:i/>
          <w:iCs/>
        </w:rPr>
        <w:t>Xue</w:t>
      </w:r>
      <w:proofErr w:type="spellEnd"/>
      <w:r w:rsidRPr="000D2E83">
        <w:rPr>
          <w:i/>
          <w:iCs/>
        </w:rPr>
        <w:t xml:space="preserve"> Da Cheng</w:t>
      </w:r>
      <w:r>
        <w:t>, (Beijing: Central Compilation &amp; Translation Press, 2015)</w:t>
      </w:r>
    </w:p>
    <w:p w14:paraId="4F9C09A4" w14:textId="1077CBA6" w:rsidR="00801ACD" w:rsidRPr="00801ACD" w:rsidRDefault="00801ACD" w:rsidP="006833D3">
      <w:pPr>
        <w:spacing w:before="100" w:beforeAutospacing="1" w:after="100" w:afterAutospacing="1"/>
        <w:rPr>
          <w:sz w:val="20"/>
          <w:szCs w:val="20"/>
        </w:rPr>
      </w:pPr>
    </w:p>
    <w:sectPr w:rsidR="00801ACD" w:rsidRPr="00801ACD">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02F2BE" w14:textId="77777777" w:rsidR="00DD0EA4" w:rsidRDefault="00DD0EA4" w:rsidP="000F5EEF">
      <w:r>
        <w:separator/>
      </w:r>
    </w:p>
  </w:endnote>
  <w:endnote w:type="continuationSeparator" w:id="0">
    <w:p w14:paraId="2C51AA42" w14:textId="77777777" w:rsidR="00DD0EA4" w:rsidRDefault="00DD0EA4" w:rsidP="000F5E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1DC083" w14:textId="77777777" w:rsidR="00DD0EA4" w:rsidRDefault="00DD0EA4" w:rsidP="000F5EEF">
      <w:r>
        <w:separator/>
      </w:r>
    </w:p>
  </w:footnote>
  <w:footnote w:type="continuationSeparator" w:id="0">
    <w:p w14:paraId="090E13B7" w14:textId="77777777" w:rsidR="00DD0EA4" w:rsidRDefault="00DD0EA4" w:rsidP="000F5EEF">
      <w:r>
        <w:continuationSeparator/>
      </w:r>
    </w:p>
  </w:footnote>
  <w:footnote w:id="1">
    <w:p w14:paraId="1A252E2E" w14:textId="2A3666B4" w:rsidR="005C4371" w:rsidRPr="008F4937" w:rsidRDefault="005C4371" w:rsidP="008F4937">
      <w:pPr>
        <w:pStyle w:val="a3"/>
      </w:pPr>
      <w:r>
        <w:rPr>
          <w:rStyle w:val="a5"/>
        </w:rPr>
        <w:footnoteRef/>
      </w:r>
      <w:r>
        <w:t xml:space="preserve"> Roy Willis and Patrick Curry, </w:t>
      </w:r>
      <w:r w:rsidRPr="008F4937">
        <w:rPr>
          <w:i/>
          <w:iCs/>
        </w:rPr>
        <w:t>A</w:t>
      </w:r>
      <w:r>
        <w:rPr>
          <w:i/>
          <w:iCs/>
        </w:rPr>
        <w:t>s</w:t>
      </w:r>
      <w:r w:rsidRPr="008F4937">
        <w:rPr>
          <w:i/>
          <w:iCs/>
        </w:rPr>
        <w:t>trology, Science and Culture</w:t>
      </w:r>
      <w:r>
        <w:t xml:space="preserve">, (New York: Berg, 2004), </w:t>
      </w:r>
      <w:r w:rsidR="00337D92">
        <w:t>p</w:t>
      </w:r>
      <w:r>
        <w:t>.73</w:t>
      </w:r>
    </w:p>
  </w:footnote>
  <w:footnote w:id="2">
    <w:p w14:paraId="6203EF14" w14:textId="7A26B7D5" w:rsidR="005C4371" w:rsidRPr="008F4937" w:rsidRDefault="005C4371" w:rsidP="00A74D71">
      <w:pPr>
        <w:pStyle w:val="a3"/>
      </w:pPr>
      <w:r>
        <w:rPr>
          <w:rStyle w:val="a5"/>
        </w:rPr>
        <w:footnoteRef/>
      </w:r>
      <w:r>
        <w:t xml:space="preserve"> Roy Willis and Patrick Curry, </w:t>
      </w:r>
      <w:r w:rsidRPr="008F4937">
        <w:rPr>
          <w:i/>
          <w:iCs/>
        </w:rPr>
        <w:t>A</w:t>
      </w:r>
      <w:r>
        <w:rPr>
          <w:i/>
          <w:iCs/>
        </w:rPr>
        <w:t>s</w:t>
      </w:r>
      <w:r w:rsidRPr="008F4937">
        <w:rPr>
          <w:i/>
          <w:iCs/>
        </w:rPr>
        <w:t>trology, Science and Culture</w:t>
      </w:r>
      <w:r>
        <w:t xml:space="preserve">, (New York: Berg, 2004), </w:t>
      </w:r>
      <w:r w:rsidR="00337D92">
        <w:t>p</w:t>
      </w:r>
      <w:r>
        <w:t>.72</w:t>
      </w:r>
    </w:p>
  </w:footnote>
  <w:footnote w:id="3">
    <w:p w14:paraId="7239D99A" w14:textId="210E37F7" w:rsidR="005C4371" w:rsidRPr="00293513" w:rsidRDefault="005C4371">
      <w:pPr>
        <w:pStyle w:val="a3"/>
      </w:pPr>
      <w:r>
        <w:rPr>
          <w:rStyle w:val="a5"/>
        </w:rPr>
        <w:footnoteRef/>
      </w:r>
      <w:r>
        <w:t xml:space="preserve"> </w:t>
      </w:r>
      <w:r w:rsidRPr="00293513">
        <w:t>Nicholas Campion,</w:t>
      </w:r>
      <w:r>
        <w:t xml:space="preserve"> </w:t>
      </w:r>
      <w:r w:rsidRPr="00960CD3">
        <w:rPr>
          <w:i/>
          <w:iCs/>
        </w:rPr>
        <w:t>What Do Astrologers Believe?</w:t>
      </w:r>
      <w:r>
        <w:t xml:space="preserve"> (London: </w:t>
      </w:r>
      <w:r w:rsidRPr="00293513">
        <w:t>Granta Books</w:t>
      </w:r>
      <w:r>
        <w:t xml:space="preserve">, </w:t>
      </w:r>
      <w:r w:rsidRPr="00293513">
        <w:t>2014)</w:t>
      </w:r>
      <w:r>
        <w:t>, p.243</w:t>
      </w:r>
    </w:p>
  </w:footnote>
  <w:footnote w:id="4">
    <w:p w14:paraId="2288444E" w14:textId="75509CE3" w:rsidR="005C4371" w:rsidRPr="009B3C99" w:rsidRDefault="005C4371">
      <w:pPr>
        <w:pStyle w:val="a3"/>
      </w:pPr>
      <w:r>
        <w:rPr>
          <w:rStyle w:val="a5"/>
        </w:rPr>
        <w:footnoteRef/>
      </w:r>
      <w:r>
        <w:t xml:space="preserve"> Roy Willis and Patrick Curry, </w:t>
      </w:r>
      <w:r w:rsidRPr="008F4937">
        <w:rPr>
          <w:i/>
          <w:iCs/>
        </w:rPr>
        <w:t>A</w:t>
      </w:r>
      <w:r>
        <w:rPr>
          <w:i/>
          <w:iCs/>
        </w:rPr>
        <w:t>s</w:t>
      </w:r>
      <w:r w:rsidRPr="008F4937">
        <w:rPr>
          <w:i/>
          <w:iCs/>
        </w:rPr>
        <w:t>trology, Science and Culture</w:t>
      </w:r>
      <w:r>
        <w:t xml:space="preserve">, (New York: Berg, 2004), </w:t>
      </w:r>
      <w:r w:rsidR="00337D92">
        <w:t>p</w:t>
      </w:r>
      <w:r>
        <w:t>.72</w:t>
      </w:r>
    </w:p>
  </w:footnote>
  <w:footnote w:id="5">
    <w:p w14:paraId="572A7B78" w14:textId="1707750B" w:rsidR="00294AF2" w:rsidRPr="00237590" w:rsidRDefault="00294AF2">
      <w:pPr>
        <w:pStyle w:val="a3"/>
      </w:pPr>
      <w:r>
        <w:rPr>
          <w:rStyle w:val="a5"/>
        </w:rPr>
        <w:footnoteRef/>
      </w:r>
      <w:r>
        <w:t xml:space="preserve"> </w:t>
      </w:r>
      <w:r w:rsidR="00237590">
        <w:t xml:space="preserve">Roy Willis and Patrick Curry, </w:t>
      </w:r>
      <w:r w:rsidR="00237590" w:rsidRPr="008F4937">
        <w:rPr>
          <w:i/>
          <w:iCs/>
        </w:rPr>
        <w:t>A</w:t>
      </w:r>
      <w:r w:rsidR="00237590">
        <w:rPr>
          <w:i/>
          <w:iCs/>
        </w:rPr>
        <w:t>s</w:t>
      </w:r>
      <w:r w:rsidR="00237590" w:rsidRPr="008F4937">
        <w:rPr>
          <w:i/>
          <w:iCs/>
        </w:rPr>
        <w:t>trology, Science and Culture</w:t>
      </w:r>
      <w:r w:rsidR="00237590">
        <w:t xml:space="preserve">, (New York: Berg, 2004), </w:t>
      </w:r>
      <w:r w:rsidR="00337D92">
        <w:t>p</w:t>
      </w:r>
      <w:r w:rsidR="00237590">
        <w:t>.73</w:t>
      </w:r>
    </w:p>
  </w:footnote>
  <w:footnote w:id="6">
    <w:p w14:paraId="3E849A5D" w14:textId="7D67E83C" w:rsidR="008974C7" w:rsidRPr="008974C7" w:rsidRDefault="008974C7">
      <w:pPr>
        <w:pStyle w:val="a3"/>
        <w:rPr>
          <w:rFonts w:hint="eastAsia"/>
        </w:rPr>
      </w:pPr>
      <w:r>
        <w:rPr>
          <w:rStyle w:val="a5"/>
        </w:rPr>
        <w:footnoteRef/>
      </w:r>
      <w:r>
        <w:t xml:space="preserve"> </w:t>
      </w:r>
      <w:r w:rsidR="00337D92">
        <w:t>Nicolas Campion</w:t>
      </w:r>
      <w:r w:rsidR="00337D92">
        <w:t>,</w:t>
      </w:r>
      <w:r w:rsidR="00337D92" w:rsidRPr="00337D92">
        <w:rPr>
          <w:i/>
          <w:iCs/>
        </w:rPr>
        <w:t xml:space="preserve"> A History of Western Astrology</w:t>
      </w:r>
      <w:r w:rsidR="00337D92">
        <w:t xml:space="preserve">, vol.2 (London: </w:t>
      </w:r>
      <w:r w:rsidR="00337D92" w:rsidRPr="00337D92">
        <w:t>Continuum</w:t>
      </w:r>
      <w:r w:rsidR="00337D92">
        <w:t>,2009), p.152</w:t>
      </w:r>
    </w:p>
  </w:footnote>
  <w:footnote w:id="7">
    <w:p w14:paraId="32924964" w14:textId="57F6C91C" w:rsidR="00483C98" w:rsidRPr="00483C98" w:rsidRDefault="00483C98">
      <w:pPr>
        <w:pStyle w:val="a3"/>
        <w:rPr>
          <w:rFonts w:hint="eastAsia"/>
        </w:rPr>
      </w:pPr>
      <w:r>
        <w:rPr>
          <w:rStyle w:val="a5"/>
        </w:rPr>
        <w:footnoteRef/>
      </w:r>
      <w:r>
        <w:t xml:space="preserve"> </w:t>
      </w:r>
      <w:r w:rsidRPr="003C1EB1">
        <w:t>Helena Petrovna</w:t>
      </w:r>
      <w:r>
        <w:t xml:space="preserve"> </w:t>
      </w:r>
      <w:r w:rsidRPr="003C1EB1">
        <w:t>Blavatsky</w:t>
      </w:r>
      <w:r>
        <w:t xml:space="preserve">, </w:t>
      </w:r>
      <w:r w:rsidRPr="00483C98">
        <w:rPr>
          <w:i/>
          <w:iCs/>
        </w:rPr>
        <w:t>The Key to Theosophy</w:t>
      </w:r>
      <w:r>
        <w:t>, (</w:t>
      </w:r>
      <w:r>
        <w:t>Los Angeles</w:t>
      </w:r>
      <w:r>
        <w:t>: The United Lodge of Theosophists</w:t>
      </w:r>
      <w:r w:rsidRPr="00483C98">
        <w:t xml:space="preserve">, </w:t>
      </w:r>
      <w:r>
        <w:t>1920</w:t>
      </w:r>
      <w:r w:rsidRPr="00483C98">
        <w:t xml:space="preserve"> [1888]), p. 30</w:t>
      </w:r>
      <w:r>
        <w:t xml:space="preserve"> </w:t>
      </w:r>
    </w:p>
  </w:footnote>
  <w:footnote w:id="8">
    <w:p w14:paraId="1283778C" w14:textId="45467628" w:rsidR="005C4371" w:rsidRPr="00237590" w:rsidRDefault="005C4371">
      <w:pPr>
        <w:pStyle w:val="a3"/>
      </w:pPr>
      <w:r>
        <w:rPr>
          <w:rStyle w:val="a5"/>
        </w:rPr>
        <w:footnoteRef/>
      </w:r>
      <w:r>
        <w:t xml:space="preserve"> </w:t>
      </w:r>
      <w:r w:rsidR="00237590">
        <w:t>A</w:t>
      </w:r>
      <w:r w:rsidR="00237590">
        <w:rPr>
          <w:rFonts w:hint="eastAsia"/>
        </w:rPr>
        <w:t>lan</w:t>
      </w:r>
      <w:r w:rsidR="00237590">
        <w:t xml:space="preserve"> Leo, </w:t>
      </w:r>
      <w:r w:rsidR="00237590" w:rsidRPr="005C4371">
        <w:rPr>
          <w:i/>
          <w:iCs/>
        </w:rPr>
        <w:t>Astrology for All,</w:t>
      </w:r>
      <w:r w:rsidR="00237590" w:rsidRPr="005C4371">
        <w:t xml:space="preserve"> (</w:t>
      </w:r>
      <w:r w:rsidR="00237590">
        <w:t>New York: Library of Congress Cataloging-in-Publication Data,2006</w:t>
      </w:r>
      <w:r w:rsidR="00237590" w:rsidRPr="005C4371">
        <w:t>)</w:t>
      </w:r>
      <w:r w:rsidR="00237590">
        <w:t>, p.11</w:t>
      </w:r>
    </w:p>
  </w:footnote>
  <w:footnote w:id="9">
    <w:p w14:paraId="7AEC792F" w14:textId="44C36A00" w:rsidR="005C4371" w:rsidRPr="00D97C5E" w:rsidRDefault="005C4371">
      <w:pPr>
        <w:pStyle w:val="a3"/>
      </w:pPr>
      <w:r>
        <w:rPr>
          <w:rStyle w:val="a5"/>
        </w:rPr>
        <w:footnoteRef/>
      </w:r>
      <w:r>
        <w:t>A</w:t>
      </w:r>
      <w:r>
        <w:rPr>
          <w:rFonts w:hint="eastAsia"/>
        </w:rPr>
        <w:t>lan</w:t>
      </w:r>
      <w:r>
        <w:t xml:space="preserve"> Leo, </w:t>
      </w:r>
      <w:r w:rsidRPr="005C4371">
        <w:rPr>
          <w:i/>
          <w:iCs/>
        </w:rPr>
        <w:t>Astrology for All,</w:t>
      </w:r>
      <w:r w:rsidRPr="005C4371">
        <w:t xml:space="preserve"> (</w:t>
      </w:r>
      <w:r>
        <w:t>New York:</w:t>
      </w:r>
      <w:r w:rsidR="00842886">
        <w:t xml:space="preserve"> Library of Congress Cataloging-in-Publication Data,2006</w:t>
      </w:r>
      <w:r w:rsidRPr="005C4371">
        <w:t>)</w:t>
      </w:r>
      <w:r w:rsidR="00842886">
        <w:t>, p.</w:t>
      </w:r>
      <w:r w:rsidR="00237590">
        <w:t>11</w:t>
      </w:r>
    </w:p>
  </w:footnote>
  <w:footnote w:id="10">
    <w:p w14:paraId="6A8AF63B" w14:textId="2ABB93EB" w:rsidR="00483C98" w:rsidRPr="008974C7" w:rsidRDefault="00483C98">
      <w:pPr>
        <w:pStyle w:val="a3"/>
        <w:rPr>
          <w:rFonts w:hint="eastAsia"/>
        </w:rPr>
      </w:pPr>
      <w:r>
        <w:rPr>
          <w:rStyle w:val="a5"/>
        </w:rPr>
        <w:footnoteRef/>
      </w:r>
      <w:r>
        <w:t xml:space="preserve"> </w:t>
      </w:r>
      <w:r w:rsidR="008974C7" w:rsidRPr="008974C7">
        <w:t xml:space="preserve">Alan Leo, </w:t>
      </w:r>
      <w:r w:rsidR="008974C7" w:rsidRPr="008974C7">
        <w:rPr>
          <w:i/>
          <w:iCs/>
        </w:rPr>
        <w:t>Esoteric Astrology</w:t>
      </w:r>
      <w:r w:rsidR="008974C7">
        <w:rPr>
          <w:i/>
          <w:iCs/>
        </w:rPr>
        <w:t>: A Study in Human Nature</w:t>
      </w:r>
      <w:r w:rsidR="008974C7" w:rsidRPr="008974C7">
        <w:t xml:space="preserve"> (Rochester, Vermont: Destiny Books, 1983 [1913]), p. </w:t>
      </w:r>
      <w:r w:rsidR="008974C7">
        <w:t>35</w:t>
      </w:r>
      <w:r w:rsidR="008974C7" w:rsidRPr="008974C7">
        <w:t>.</w:t>
      </w:r>
    </w:p>
  </w:footnote>
  <w:footnote w:id="11">
    <w:p w14:paraId="7E570140" w14:textId="080B3568" w:rsidR="005C4371" w:rsidRPr="006C4394" w:rsidRDefault="005C4371">
      <w:pPr>
        <w:pStyle w:val="a3"/>
      </w:pPr>
      <w:r>
        <w:rPr>
          <w:rStyle w:val="a5"/>
        </w:rPr>
        <w:footnoteRef/>
      </w:r>
      <w:r>
        <w:t xml:space="preserve"> D</w:t>
      </w:r>
      <w:r>
        <w:rPr>
          <w:rFonts w:hint="eastAsia"/>
        </w:rPr>
        <w:t>ane</w:t>
      </w:r>
      <w:r>
        <w:t xml:space="preserve"> </w:t>
      </w:r>
      <w:proofErr w:type="spellStart"/>
      <w:r w:rsidRPr="006C4394">
        <w:t>Rudhyar</w:t>
      </w:r>
      <w:proofErr w:type="spellEnd"/>
      <w:r w:rsidRPr="006C4394">
        <w:t xml:space="preserve">, </w:t>
      </w:r>
      <w:r w:rsidRPr="006C4394">
        <w:rPr>
          <w:i/>
          <w:iCs/>
        </w:rPr>
        <w:t>The Lunation Cycle</w:t>
      </w:r>
      <w:r w:rsidRPr="006C4394">
        <w:t>,</w:t>
      </w:r>
      <w:r>
        <w:t xml:space="preserve"> </w:t>
      </w:r>
      <w:r w:rsidRPr="006C4394">
        <w:rPr>
          <w:i/>
          <w:iCs/>
        </w:rPr>
        <w:t>A Key to the Understanding of Personality</w:t>
      </w:r>
      <w:r w:rsidRPr="006C4394">
        <w:t xml:space="preserve"> </w:t>
      </w:r>
      <w:r>
        <w:t>(</w:t>
      </w:r>
      <w:r w:rsidRPr="006C4394">
        <w:t>Aurora Press</w:t>
      </w:r>
      <w:r>
        <w:t xml:space="preserve">,1967), </w:t>
      </w:r>
      <w:r w:rsidRPr="006C4394">
        <w:t>p.1</w:t>
      </w:r>
    </w:p>
  </w:footnote>
  <w:footnote w:id="12">
    <w:p w14:paraId="021EE4D9" w14:textId="5907E3F5" w:rsidR="005C4371" w:rsidRPr="00293513" w:rsidRDefault="005C4371">
      <w:pPr>
        <w:pStyle w:val="a3"/>
      </w:pPr>
      <w:r>
        <w:rPr>
          <w:rStyle w:val="a5"/>
        </w:rPr>
        <w:footnoteRef/>
      </w:r>
      <w:r>
        <w:t xml:space="preserve"> Dane Rudhyar, </w:t>
      </w:r>
      <w:r w:rsidRPr="002250CE">
        <w:rPr>
          <w:i/>
          <w:iCs/>
        </w:rPr>
        <w:t>From Humanistic to Transpersonal Astrology</w:t>
      </w:r>
      <w:r>
        <w:t>,</w:t>
      </w:r>
      <w:r>
        <w:rPr>
          <w:rFonts w:hint="eastAsia"/>
        </w:rPr>
        <w:t>（</w:t>
      </w:r>
      <w:r w:rsidRPr="00D80072">
        <w:t>Palo Alto</w:t>
      </w:r>
      <w:r>
        <w:rPr>
          <w:rFonts w:hint="eastAsia"/>
        </w:rPr>
        <w:t>:</w:t>
      </w:r>
      <w:r>
        <w:t xml:space="preserve"> </w:t>
      </w:r>
      <w:r w:rsidRPr="00960CD3">
        <w:t>The Seed Center</w:t>
      </w:r>
      <w:r>
        <w:rPr>
          <w:rFonts w:hint="eastAsia"/>
        </w:rPr>
        <w:t>，1975）</w:t>
      </w:r>
      <w:r>
        <w:t>Part 1</w:t>
      </w:r>
      <w:r>
        <w:rPr>
          <w:rFonts w:hint="eastAsia"/>
        </w:rPr>
        <w:t>，</w:t>
      </w:r>
      <w:r>
        <w:t>p.34</w:t>
      </w:r>
    </w:p>
  </w:footnote>
  <w:footnote w:id="13">
    <w:p w14:paraId="525C277B" w14:textId="5AB8FAA1" w:rsidR="005C4371" w:rsidRPr="00F30A3D" w:rsidRDefault="005C4371">
      <w:pPr>
        <w:pStyle w:val="a3"/>
      </w:pPr>
      <w:r>
        <w:rPr>
          <w:rStyle w:val="a5"/>
        </w:rPr>
        <w:footnoteRef/>
      </w:r>
      <w:r>
        <w:t xml:space="preserve"> </w:t>
      </w:r>
      <w:bookmarkStart w:id="5" w:name="OLE_LINK1"/>
      <w:bookmarkStart w:id="6" w:name="OLE_LINK2"/>
      <w:r>
        <w:t xml:space="preserve">Dane Rudhyar, </w:t>
      </w:r>
      <w:r w:rsidRPr="00880075">
        <w:rPr>
          <w:i/>
          <w:iCs/>
        </w:rPr>
        <w:t>The astrology of personality</w:t>
      </w:r>
      <w:r>
        <w:t>, (</w:t>
      </w:r>
      <w:r w:rsidRPr="00880075">
        <w:t>Santa Fe</w:t>
      </w:r>
      <w:r>
        <w:t>:</w:t>
      </w:r>
      <w:r w:rsidRPr="00F30A3D">
        <w:t xml:space="preserve"> Aurora Press</w:t>
      </w:r>
      <w:r>
        <w:t>,2017)</w:t>
      </w:r>
      <w:bookmarkEnd w:id="5"/>
      <w:bookmarkEnd w:id="6"/>
      <w:r>
        <w:t>, p.195</w:t>
      </w:r>
    </w:p>
  </w:footnote>
  <w:footnote w:id="14">
    <w:p w14:paraId="6A1B664D" w14:textId="546D55A7" w:rsidR="005C4371" w:rsidRPr="005444EF" w:rsidRDefault="005C4371">
      <w:pPr>
        <w:pStyle w:val="a3"/>
      </w:pPr>
      <w:r>
        <w:rPr>
          <w:rStyle w:val="a5"/>
        </w:rPr>
        <w:footnoteRef/>
      </w:r>
      <w:r>
        <w:t xml:space="preserve"> Dane Rudhyar, </w:t>
      </w:r>
      <w:r w:rsidRPr="00880075">
        <w:rPr>
          <w:i/>
          <w:iCs/>
        </w:rPr>
        <w:t>The astrology of personality</w:t>
      </w:r>
      <w:r>
        <w:t>, (</w:t>
      </w:r>
      <w:r w:rsidRPr="00880075">
        <w:t>Santa Fe</w:t>
      </w:r>
      <w:r>
        <w:t>:</w:t>
      </w:r>
      <w:r w:rsidRPr="00F30A3D">
        <w:t xml:space="preserve"> Aurora Press</w:t>
      </w:r>
      <w:r>
        <w:t>,2017)</w:t>
      </w:r>
      <w:r w:rsidR="00337D92">
        <w:t>,</w:t>
      </w:r>
      <w:r w:rsidR="00337D92">
        <w:t xml:space="preserve"> p.195</w:t>
      </w:r>
    </w:p>
  </w:footnote>
  <w:footnote w:id="15">
    <w:p w14:paraId="779F6EE9" w14:textId="67AD680C" w:rsidR="00337D92" w:rsidRPr="00337D92" w:rsidRDefault="00337D92">
      <w:pPr>
        <w:pStyle w:val="a3"/>
        <w:rPr>
          <w:rFonts w:hint="eastAsia"/>
        </w:rPr>
      </w:pPr>
      <w:r>
        <w:rPr>
          <w:rStyle w:val="a5"/>
        </w:rPr>
        <w:footnoteRef/>
      </w:r>
      <w:r>
        <w:t xml:space="preserve"> </w:t>
      </w:r>
      <w:r>
        <w:t>C.G Jung</w:t>
      </w:r>
      <w:r>
        <w:rPr>
          <w:i/>
          <w:iCs/>
        </w:rPr>
        <w:t xml:space="preserve">, </w:t>
      </w:r>
      <w:r w:rsidRPr="00337D92">
        <w:rPr>
          <w:i/>
          <w:iCs/>
        </w:rPr>
        <w:t>Collected Works of C.G. Jung, Volume 7: Two Essays in Analytical Psychology</w:t>
      </w:r>
      <w:r>
        <w:rPr>
          <w:i/>
          <w:iCs/>
        </w:rPr>
        <w:t>,</w:t>
      </w:r>
      <w:r w:rsidR="00C365C2">
        <w:rPr>
          <w:i/>
          <w:iCs/>
        </w:rPr>
        <w:t xml:space="preserve"> </w:t>
      </w:r>
      <w:r w:rsidRPr="00C365C2">
        <w:t>(</w:t>
      </w:r>
      <w:r w:rsidRPr="002B0EF6">
        <w:t>Princeton</w:t>
      </w:r>
      <w:r>
        <w:t>:</w:t>
      </w:r>
      <w:r w:rsidRPr="002B0EF6">
        <w:t xml:space="preserve"> Princeton University Press</w:t>
      </w:r>
      <w:r>
        <w:t xml:space="preserve"> ,</w:t>
      </w:r>
      <w:r>
        <w:t>1966</w:t>
      </w:r>
      <w:r>
        <w:rPr>
          <w:i/>
          <w:iCs/>
        </w:rPr>
        <w:t>), p. 17</w:t>
      </w:r>
      <w:r w:rsidR="00C365C2">
        <w:rPr>
          <w:i/>
          <w:iCs/>
        </w:rPr>
        <w:t>4</w:t>
      </w:r>
    </w:p>
  </w:footnote>
  <w:footnote w:id="16">
    <w:p w14:paraId="719274B0" w14:textId="027D93D1" w:rsidR="00C365C2" w:rsidRPr="00C365C2" w:rsidRDefault="00C365C2">
      <w:pPr>
        <w:pStyle w:val="a3"/>
        <w:rPr>
          <w:rFonts w:hint="eastAsia"/>
        </w:rPr>
      </w:pPr>
      <w:r>
        <w:rPr>
          <w:rStyle w:val="a5"/>
        </w:rPr>
        <w:footnoteRef/>
      </w:r>
      <w:r>
        <w:t xml:space="preserve"> </w:t>
      </w:r>
      <w:r>
        <w:t>C.G Jung</w:t>
      </w:r>
      <w:r>
        <w:rPr>
          <w:i/>
          <w:iCs/>
        </w:rPr>
        <w:t xml:space="preserve">, </w:t>
      </w:r>
      <w:r w:rsidRPr="00337D92">
        <w:rPr>
          <w:i/>
          <w:iCs/>
        </w:rPr>
        <w:t>Collected Works of C.G. Jung, Volume 7</w:t>
      </w:r>
      <w:r w:rsidRPr="00C365C2">
        <w:t xml:space="preserve"> </w:t>
      </w:r>
      <w:r w:rsidRPr="00C365C2">
        <w:t>(</w:t>
      </w:r>
      <w:r w:rsidRPr="002B0EF6">
        <w:t>Princeton</w:t>
      </w:r>
      <w:r>
        <w:t>:</w:t>
      </w:r>
      <w:r w:rsidRPr="002B0EF6">
        <w:t xml:space="preserve"> Princeton University Press</w:t>
      </w:r>
      <w:r>
        <w:t xml:space="preserve"> ,1966</w:t>
      </w:r>
      <w:r>
        <w:rPr>
          <w:i/>
          <w:iCs/>
        </w:rPr>
        <w:t>)</w:t>
      </w:r>
      <w:r w:rsidRPr="00C365C2">
        <w:rPr>
          <w:i/>
          <w:iCs/>
        </w:rPr>
        <w:t xml:space="preserve"> </w:t>
      </w:r>
      <w:r>
        <w:rPr>
          <w:i/>
          <w:iCs/>
        </w:rPr>
        <w:t>p. 17</w:t>
      </w:r>
      <w:r>
        <w:rPr>
          <w:i/>
          <w:iCs/>
        </w:rPr>
        <w:t>5</w:t>
      </w:r>
    </w:p>
  </w:footnote>
  <w:footnote w:id="17">
    <w:p w14:paraId="249E4E15" w14:textId="0FA52093" w:rsidR="005C4371" w:rsidRPr="00293513" w:rsidRDefault="005C4371">
      <w:pPr>
        <w:pStyle w:val="a3"/>
      </w:pPr>
      <w:r>
        <w:rPr>
          <w:rStyle w:val="a5"/>
        </w:rPr>
        <w:footnoteRef/>
      </w:r>
      <w:r>
        <w:t xml:space="preserve"> Nicolas Campion, ‘</w:t>
      </w:r>
      <w:r w:rsidRPr="00F32785">
        <w:rPr>
          <w:i/>
          <w:iCs/>
        </w:rPr>
        <w:t xml:space="preserve">Prophecy, Cosmology and the New Age Movement: </w:t>
      </w:r>
      <w:proofErr w:type="gramStart"/>
      <w:r w:rsidRPr="00F32785">
        <w:rPr>
          <w:i/>
          <w:iCs/>
        </w:rPr>
        <w:t>the</w:t>
      </w:r>
      <w:proofErr w:type="gramEnd"/>
      <w:r w:rsidRPr="00F32785">
        <w:rPr>
          <w:i/>
          <w:iCs/>
        </w:rPr>
        <w:t xml:space="preserve"> Extent and Nature of Contemporary Belief in Astrology'</w:t>
      </w:r>
      <w:r w:rsidRPr="00F32785">
        <w:t>, PhD Thesis, (University of the West of England, 2004)</w:t>
      </w:r>
      <w:r>
        <w:t>, pp.120-121</w:t>
      </w:r>
    </w:p>
  </w:footnote>
  <w:footnote w:id="18">
    <w:p w14:paraId="3B1B9543" w14:textId="7E4341F8" w:rsidR="00961078" w:rsidRPr="00961078" w:rsidRDefault="00961078">
      <w:pPr>
        <w:pStyle w:val="a3"/>
      </w:pPr>
      <w:r>
        <w:rPr>
          <w:rStyle w:val="a5"/>
        </w:rPr>
        <w:footnoteRef/>
      </w:r>
      <w:r>
        <w:t xml:space="preserve"> </w:t>
      </w:r>
      <w:r w:rsidR="002B0EF6">
        <w:t xml:space="preserve">C.G </w:t>
      </w:r>
      <w:r w:rsidR="00173139">
        <w:t>Jung</w:t>
      </w:r>
      <w:r>
        <w:t xml:space="preserve">, </w:t>
      </w:r>
      <w:r w:rsidR="002B0EF6" w:rsidRPr="002B0EF6">
        <w:rPr>
          <w:i/>
          <w:iCs/>
        </w:rPr>
        <w:t>Modern Psychology</w:t>
      </w:r>
      <w:r w:rsidR="00173139">
        <w:t>, Vol.5-</w:t>
      </w:r>
      <w:proofErr w:type="gramStart"/>
      <w:r w:rsidR="00173139">
        <w:t>6,</w:t>
      </w:r>
      <w:r w:rsidR="002B0EF6">
        <w:t>(</w:t>
      </w:r>
      <w:proofErr w:type="gramEnd"/>
      <w:r w:rsidR="002B0EF6" w:rsidRPr="002B0EF6">
        <w:t xml:space="preserve"> </w:t>
      </w:r>
      <w:r w:rsidR="002B0EF6" w:rsidRPr="002B0EF6">
        <w:t>Princeton</w:t>
      </w:r>
      <w:r w:rsidR="002B0EF6">
        <w:t>:</w:t>
      </w:r>
      <w:r w:rsidR="002B0EF6" w:rsidRPr="002B0EF6">
        <w:t xml:space="preserve"> </w:t>
      </w:r>
      <w:r w:rsidR="002B0EF6" w:rsidRPr="002B0EF6">
        <w:t>Princeton University Press</w:t>
      </w:r>
      <w:r w:rsidR="002B0EF6">
        <w:t xml:space="preserve"> ,2018),</w:t>
      </w:r>
      <w:r w:rsidR="00173139">
        <w:t>p.120</w:t>
      </w:r>
    </w:p>
  </w:footnote>
  <w:footnote w:id="19">
    <w:p w14:paraId="766E7836" w14:textId="5B048D90" w:rsidR="005C4371" w:rsidRPr="00FE42D4" w:rsidRDefault="005C4371">
      <w:pPr>
        <w:pStyle w:val="a3"/>
      </w:pPr>
      <w:r w:rsidRPr="00FE42D4">
        <w:rPr>
          <w:rStyle w:val="a5"/>
        </w:rPr>
        <w:footnoteRef/>
      </w:r>
      <w:r>
        <w:t xml:space="preserve"> </w:t>
      </w:r>
      <w:r w:rsidRPr="00FE42D4">
        <w:t>Liz Greene,</w:t>
      </w:r>
      <w:r>
        <w:t xml:space="preserve"> </w:t>
      </w:r>
      <w:proofErr w:type="gramStart"/>
      <w:r w:rsidRPr="00FE42D4">
        <w:rPr>
          <w:i/>
          <w:iCs/>
        </w:rPr>
        <w:t>Relating</w:t>
      </w:r>
      <w:proofErr w:type="gramEnd"/>
      <w:r w:rsidRPr="00FE42D4">
        <w:rPr>
          <w:i/>
          <w:iCs/>
        </w:rPr>
        <w:t>:</w:t>
      </w:r>
      <w:r>
        <w:rPr>
          <w:i/>
          <w:iCs/>
        </w:rPr>
        <w:t xml:space="preserve"> </w:t>
      </w:r>
      <w:r w:rsidRPr="00FE42D4">
        <w:rPr>
          <w:i/>
          <w:iCs/>
        </w:rPr>
        <w:t>An Astrological Guide to Living With Others on a Small Planet</w:t>
      </w:r>
      <w:r w:rsidRPr="00FE42D4">
        <w:t>, (Newburyport: Weiser Books,1978)</w:t>
      </w:r>
      <w:r>
        <w:t>,</w:t>
      </w:r>
      <w:r w:rsidRPr="00FE42D4">
        <w:t xml:space="preserve"> p.</w:t>
      </w:r>
      <w:r>
        <w:t>29</w:t>
      </w:r>
    </w:p>
  </w:footnote>
  <w:footnote w:id="20">
    <w:p w14:paraId="2E1D7318" w14:textId="137A7BE7" w:rsidR="005C4371" w:rsidRPr="00FE42D4" w:rsidRDefault="005C4371">
      <w:pPr>
        <w:pStyle w:val="a3"/>
      </w:pPr>
      <w:r w:rsidRPr="00FE42D4">
        <w:rPr>
          <w:rStyle w:val="a5"/>
        </w:rPr>
        <w:footnoteRef/>
      </w:r>
      <w:r w:rsidRPr="00FE42D4">
        <w:t xml:space="preserve"> Liz Greene, </w:t>
      </w:r>
      <w:r w:rsidRPr="00FE42D4">
        <w:rPr>
          <w:i/>
          <w:iCs/>
        </w:rPr>
        <w:t>Relating</w:t>
      </w:r>
      <w:r w:rsidRPr="00FE42D4">
        <w:t xml:space="preserve"> (Newburyport: Weiser Books,1978), p.30</w:t>
      </w:r>
    </w:p>
  </w:footnote>
  <w:footnote w:id="21">
    <w:p w14:paraId="02263337" w14:textId="3337889F" w:rsidR="005C4371" w:rsidRPr="008C099A" w:rsidRDefault="005C4371">
      <w:pPr>
        <w:pStyle w:val="a3"/>
      </w:pPr>
      <w:r>
        <w:rPr>
          <w:rStyle w:val="a5"/>
        </w:rPr>
        <w:footnoteRef/>
      </w:r>
      <w:r>
        <w:t xml:space="preserve"> </w:t>
      </w:r>
      <w:r w:rsidRPr="00FE42D4">
        <w:t xml:space="preserve">Liz Greene, </w:t>
      </w:r>
      <w:r w:rsidRPr="00FE42D4">
        <w:rPr>
          <w:i/>
          <w:iCs/>
        </w:rPr>
        <w:t>Relating</w:t>
      </w:r>
      <w:r w:rsidRPr="00FE42D4">
        <w:t xml:space="preserve"> (Newburyport: Weiser Books,1978), p.30</w:t>
      </w:r>
    </w:p>
  </w:footnote>
  <w:footnote w:id="22">
    <w:p w14:paraId="19E6438B" w14:textId="5F199149" w:rsidR="005C4371" w:rsidRPr="001F0507" w:rsidRDefault="005C4371">
      <w:pPr>
        <w:pStyle w:val="a3"/>
      </w:pPr>
      <w:r>
        <w:rPr>
          <w:rStyle w:val="a5"/>
        </w:rPr>
        <w:footnoteRef/>
      </w:r>
      <w:r>
        <w:t xml:space="preserve"> </w:t>
      </w:r>
      <w:r w:rsidRPr="00FE42D4">
        <w:t xml:space="preserve">Liz Greene, </w:t>
      </w:r>
      <w:r w:rsidRPr="00FE42D4">
        <w:rPr>
          <w:i/>
          <w:iCs/>
        </w:rPr>
        <w:t>Relating</w:t>
      </w:r>
      <w:r w:rsidRPr="00FE42D4">
        <w:t xml:space="preserve"> (Newburyport: Weiser Books,1978), p.3</w:t>
      </w:r>
      <w:r>
        <w:t>1</w:t>
      </w:r>
    </w:p>
  </w:footnote>
  <w:footnote w:id="23">
    <w:p w14:paraId="29B3C3B8" w14:textId="048C5921" w:rsidR="005C4371" w:rsidRDefault="005C4371">
      <w:pPr>
        <w:pStyle w:val="a3"/>
      </w:pPr>
      <w:r>
        <w:rPr>
          <w:rStyle w:val="a5"/>
        </w:rPr>
        <w:footnoteRef/>
      </w:r>
      <w:r>
        <w:t xml:space="preserve"> </w:t>
      </w:r>
      <w:r w:rsidRPr="00FE42D4">
        <w:t xml:space="preserve">Liz Greene, </w:t>
      </w:r>
      <w:r w:rsidRPr="00FE42D4">
        <w:rPr>
          <w:i/>
          <w:iCs/>
        </w:rPr>
        <w:t>Relating</w:t>
      </w:r>
      <w:r w:rsidRPr="00FE42D4">
        <w:t xml:space="preserve"> (Newburyport: Weiser Books,1978), p.3</w:t>
      </w:r>
      <w:r>
        <w:t>1</w:t>
      </w:r>
    </w:p>
  </w:footnote>
  <w:footnote w:id="24">
    <w:p w14:paraId="75F0B164" w14:textId="310E6400" w:rsidR="005C4371" w:rsidRPr="00CC306B" w:rsidRDefault="005C4371">
      <w:pPr>
        <w:pStyle w:val="a3"/>
      </w:pPr>
      <w:r>
        <w:rPr>
          <w:rStyle w:val="a5"/>
        </w:rPr>
        <w:footnoteRef/>
      </w:r>
      <w:r>
        <w:t xml:space="preserve"> Sue Tompkins, </w:t>
      </w:r>
      <w:r w:rsidRPr="00A30278">
        <w:rPr>
          <w:i/>
          <w:iCs/>
        </w:rPr>
        <w:t>The Contemporary Astrologer’s Handbook: An In-depth Guide to Interpreting Your Horoscope,</w:t>
      </w:r>
      <w:r>
        <w:t xml:space="preserve"> (London: Flare Publications</w:t>
      </w:r>
      <w:r w:rsidR="00A30278">
        <w:t>,2006</w:t>
      </w:r>
      <w:r>
        <w:t>), p78</w:t>
      </w:r>
    </w:p>
  </w:footnote>
  <w:footnote w:id="25">
    <w:p w14:paraId="4C31EBB0" w14:textId="19EA06EA" w:rsidR="002B0EF6" w:rsidRPr="002B0EF6" w:rsidRDefault="002B0EF6">
      <w:pPr>
        <w:pStyle w:val="a3"/>
        <w:rPr>
          <w:rFonts w:hint="eastAsia"/>
        </w:rPr>
      </w:pPr>
      <w:r>
        <w:rPr>
          <w:rStyle w:val="a5"/>
        </w:rPr>
        <w:footnoteRef/>
      </w:r>
      <w:r>
        <w:t xml:space="preserve"> </w:t>
      </w:r>
      <w:r w:rsidR="00A30278">
        <w:t>Sue Tompkins, T</w:t>
      </w:r>
      <w:r w:rsidR="00A30278" w:rsidRPr="00A30278">
        <w:rPr>
          <w:i/>
          <w:iCs/>
        </w:rPr>
        <w:t>he Contemporary Astrologer’s Handbook: An In-depth Guide to Interpreting Your Horoscope</w:t>
      </w:r>
      <w:r w:rsidR="00A30278">
        <w:t xml:space="preserve">, </w:t>
      </w:r>
      <w:r w:rsidR="00A30278">
        <w:t xml:space="preserve">translated by </w:t>
      </w:r>
      <w:proofErr w:type="spellStart"/>
      <w:r w:rsidR="00A30278">
        <w:t>Yinmeng</w:t>
      </w:r>
      <w:proofErr w:type="spellEnd"/>
      <w:r w:rsidR="00A30278">
        <w:t xml:space="preserve"> </w:t>
      </w:r>
      <w:proofErr w:type="gramStart"/>
      <w:r w:rsidR="00A30278">
        <w:t>Hu</w:t>
      </w:r>
      <w:r w:rsidR="00A30278">
        <w:t>(</w:t>
      </w:r>
      <w:proofErr w:type="gramEnd"/>
      <w:r w:rsidR="00A30278">
        <w:t>Kunming</w:t>
      </w:r>
      <w:r w:rsidR="00A30278">
        <w:t xml:space="preserve">: </w:t>
      </w:r>
      <w:proofErr w:type="spellStart"/>
      <w:r w:rsidR="00A30278">
        <w:t>Yunan</w:t>
      </w:r>
      <w:proofErr w:type="spellEnd"/>
      <w:r w:rsidR="00A30278">
        <w:t xml:space="preserve"> People </w:t>
      </w:r>
      <w:r w:rsidR="00A30278">
        <w:t>Publications</w:t>
      </w:r>
      <w:r w:rsidR="00A30278">
        <w:t>,2010</w:t>
      </w:r>
      <w:r w:rsidR="00A30278">
        <w:t>), p</w:t>
      </w:r>
      <w:r w:rsidR="00A30278">
        <w:t xml:space="preserve"> 6</w:t>
      </w:r>
    </w:p>
  </w:footnote>
  <w:footnote w:id="26">
    <w:p w14:paraId="0493B988" w14:textId="743BE32E" w:rsidR="005C4371" w:rsidRPr="00CC306B" w:rsidRDefault="005C4371">
      <w:pPr>
        <w:pStyle w:val="a3"/>
      </w:pPr>
      <w:r>
        <w:rPr>
          <w:rStyle w:val="a5"/>
        </w:rPr>
        <w:footnoteRef/>
      </w:r>
      <w:r>
        <w:t xml:space="preserve"> Sue Tompkins, </w:t>
      </w:r>
      <w:r w:rsidRPr="00A30278">
        <w:rPr>
          <w:i/>
          <w:iCs/>
        </w:rPr>
        <w:t>The Contemporary Astrologer’s Handbook</w:t>
      </w:r>
      <w:r>
        <w:t xml:space="preserve"> (</w:t>
      </w:r>
      <w:r w:rsidR="00A30278">
        <w:t>2006</w:t>
      </w:r>
      <w:r>
        <w:t>), p</w:t>
      </w:r>
      <w:r w:rsidR="00AA791E">
        <w:t xml:space="preserve"> 78</w:t>
      </w:r>
    </w:p>
  </w:footnote>
  <w:footnote w:id="27">
    <w:p w14:paraId="27E37841" w14:textId="6F87928A" w:rsidR="005C4371" w:rsidRPr="00970FC3" w:rsidRDefault="005C4371">
      <w:pPr>
        <w:pStyle w:val="a3"/>
      </w:pPr>
      <w:r>
        <w:rPr>
          <w:rStyle w:val="a5"/>
        </w:rPr>
        <w:footnoteRef/>
      </w:r>
      <w:r>
        <w:t xml:space="preserve"> Sue Tompkins, The Contemporary Astrologer’s Handbook (London: Flare Publications), p79</w:t>
      </w:r>
    </w:p>
  </w:footnote>
  <w:footnote w:id="28">
    <w:p w14:paraId="220D39C2" w14:textId="4730AB9B" w:rsidR="005C4371" w:rsidRPr="00EC52FD" w:rsidRDefault="005C4371">
      <w:pPr>
        <w:pStyle w:val="a3"/>
      </w:pPr>
      <w:r>
        <w:rPr>
          <w:rStyle w:val="a5"/>
        </w:rPr>
        <w:footnoteRef/>
      </w:r>
      <w:r>
        <w:t xml:space="preserve"> </w:t>
      </w:r>
      <w:r w:rsidRPr="003B7064">
        <w:t xml:space="preserve">Liz Greene, </w:t>
      </w:r>
      <w:r w:rsidRPr="00A06A55">
        <w:rPr>
          <w:i/>
          <w:iCs/>
        </w:rPr>
        <w:t>The Horoscope in Manifestation: Psychology and Prediction</w:t>
      </w:r>
      <w:r w:rsidRPr="003B7064">
        <w:t>,</w:t>
      </w:r>
      <w:r>
        <w:t xml:space="preserve"> (London: CPA Press, 2014),</w:t>
      </w:r>
      <w:r w:rsidRPr="003B7064">
        <w:t xml:space="preserve"> p.</w:t>
      </w:r>
      <w:r>
        <w:t>124</w:t>
      </w:r>
    </w:p>
  </w:footnote>
  <w:footnote w:id="29">
    <w:p w14:paraId="10ED1B72" w14:textId="08DFA179" w:rsidR="005C4371" w:rsidRDefault="005C4371">
      <w:pPr>
        <w:pStyle w:val="a3"/>
      </w:pPr>
      <w:r>
        <w:rPr>
          <w:rStyle w:val="a5"/>
        </w:rPr>
        <w:footnoteRef/>
      </w:r>
      <w:r>
        <w:t xml:space="preserve"> </w:t>
      </w:r>
      <w:r w:rsidR="00E85D05">
        <w:t>C.G. Jung</w:t>
      </w:r>
      <w:r>
        <w:t>,</w:t>
      </w:r>
      <w:r w:rsidRPr="00F32785">
        <w:rPr>
          <w:i/>
          <w:iCs/>
        </w:rPr>
        <w:t xml:space="preserve"> </w:t>
      </w:r>
      <w:r w:rsidR="00E85D05">
        <w:rPr>
          <w:i/>
          <w:iCs/>
        </w:rPr>
        <w:t>Psychology of the Un</w:t>
      </w:r>
      <w:r w:rsidRPr="00F32785">
        <w:rPr>
          <w:i/>
          <w:iCs/>
        </w:rPr>
        <w:t>conscious</w:t>
      </w:r>
      <w:r w:rsidR="00E85D05">
        <w:rPr>
          <w:i/>
          <w:iCs/>
        </w:rPr>
        <w:t xml:space="preserve">, </w:t>
      </w:r>
      <w:r>
        <w:t xml:space="preserve">(Princeton, NJ: </w:t>
      </w:r>
      <w:r w:rsidR="00E85D05" w:rsidRPr="00E85D05">
        <w:t>Dover Publications</w:t>
      </w:r>
      <w:r>
        <w:t xml:space="preserve">, </w:t>
      </w:r>
      <w:r w:rsidR="00E85D05">
        <w:t>2003</w:t>
      </w:r>
      <w:r>
        <w:t>)</w:t>
      </w:r>
    </w:p>
  </w:footnote>
  <w:footnote w:id="30">
    <w:p w14:paraId="171B18DA" w14:textId="1D7CFFAA" w:rsidR="005C4371" w:rsidRPr="00294F7F" w:rsidRDefault="005C4371">
      <w:pPr>
        <w:pStyle w:val="a3"/>
      </w:pPr>
      <w:r>
        <w:rPr>
          <w:rStyle w:val="a5"/>
        </w:rPr>
        <w:footnoteRef/>
      </w:r>
      <w:r>
        <w:t xml:space="preserve"> Liz Greene, </w:t>
      </w:r>
      <w:r w:rsidRPr="00FA02CA">
        <w:rPr>
          <w:i/>
          <w:iCs/>
        </w:rPr>
        <w:t>Jung’s Studies in Astrology</w:t>
      </w:r>
      <w:r>
        <w:t>,</w:t>
      </w:r>
      <w:r w:rsidRPr="00FA02CA">
        <w:t xml:space="preserve"> </w:t>
      </w:r>
      <w:r>
        <w:t>(London: Routledge,2018), p.28</w:t>
      </w:r>
    </w:p>
  </w:footnote>
  <w:footnote w:id="31">
    <w:p w14:paraId="3FD80AD0" w14:textId="29A3F8EE" w:rsidR="005C4371" w:rsidRDefault="005C4371">
      <w:pPr>
        <w:pStyle w:val="a3"/>
      </w:pPr>
      <w:r>
        <w:rPr>
          <w:rStyle w:val="a5"/>
        </w:rPr>
        <w:footnoteRef/>
      </w:r>
      <w:r>
        <w:t xml:space="preserve"> Liz Greene, </w:t>
      </w:r>
      <w:r w:rsidRPr="00FA02CA">
        <w:rPr>
          <w:i/>
          <w:iCs/>
        </w:rPr>
        <w:t>Jung’s Studies in Astrology</w:t>
      </w:r>
      <w:r>
        <w:t>,</w:t>
      </w:r>
      <w:r w:rsidRPr="00FA02CA">
        <w:t xml:space="preserve"> </w:t>
      </w:r>
      <w:r>
        <w:t>(London: Routledge,2018), p.27, cited in C.G</w:t>
      </w:r>
      <w:r>
        <w:rPr>
          <w:rFonts w:hint="eastAsia"/>
        </w:rPr>
        <w:t xml:space="preserve"> J</w:t>
      </w:r>
      <w:r>
        <w:t>UNG, CW14, 308</w:t>
      </w:r>
    </w:p>
  </w:footnote>
  <w:footnote w:id="32">
    <w:p w14:paraId="190D607E" w14:textId="544F6ABB" w:rsidR="005C4371" w:rsidRDefault="005C4371">
      <w:pPr>
        <w:pStyle w:val="a3"/>
      </w:pPr>
      <w:r>
        <w:rPr>
          <w:rStyle w:val="a5"/>
        </w:rPr>
        <w:footnoteRef/>
      </w:r>
      <w:r>
        <w:t xml:space="preserve"> </w:t>
      </w:r>
      <w:r w:rsidRPr="003B7064">
        <w:t xml:space="preserve">Liz Greene, </w:t>
      </w:r>
      <w:r w:rsidRPr="00A06A55">
        <w:rPr>
          <w:i/>
          <w:iCs/>
        </w:rPr>
        <w:t>The Horoscope in Manifestation: Psychology and Prediction</w:t>
      </w:r>
      <w:r w:rsidRPr="003B7064">
        <w:t>,</w:t>
      </w:r>
      <w:r>
        <w:t xml:space="preserve"> (London: CPA Press, 2014),</w:t>
      </w:r>
      <w:r w:rsidRPr="003B7064">
        <w:t xml:space="preserve"> p.</w:t>
      </w:r>
      <w:r>
        <w:t>194</w:t>
      </w:r>
    </w:p>
  </w:footnote>
  <w:footnote w:id="33">
    <w:p w14:paraId="7373E014" w14:textId="651AA176" w:rsidR="005C4371" w:rsidRPr="00657174" w:rsidRDefault="005C4371">
      <w:pPr>
        <w:pStyle w:val="a3"/>
        <w:rPr>
          <w:b/>
          <w:bCs/>
        </w:rPr>
      </w:pPr>
      <w:r>
        <w:rPr>
          <w:rStyle w:val="a5"/>
        </w:rPr>
        <w:footnoteRef/>
      </w:r>
      <w:r>
        <w:t xml:space="preserve"> </w:t>
      </w:r>
      <w:r w:rsidRPr="003B7064">
        <w:t xml:space="preserve">Liz Greene, </w:t>
      </w:r>
      <w:r w:rsidRPr="00A06A55">
        <w:rPr>
          <w:i/>
          <w:iCs/>
        </w:rPr>
        <w:t>The Horoscope in Manifestation</w:t>
      </w:r>
      <w:r>
        <w:t xml:space="preserve"> (London: CPA Press, 2014)</w:t>
      </w:r>
      <w:r w:rsidRPr="003B7064">
        <w:t>, p.</w:t>
      </w:r>
      <w:r>
        <w:t>210</w:t>
      </w:r>
    </w:p>
  </w:footnote>
  <w:footnote w:id="34">
    <w:p w14:paraId="58AB30CE" w14:textId="71EBEBB8" w:rsidR="005C4371" w:rsidRPr="005577E0" w:rsidRDefault="005C4371">
      <w:pPr>
        <w:pStyle w:val="a3"/>
      </w:pPr>
      <w:r>
        <w:rPr>
          <w:rStyle w:val="a5"/>
        </w:rPr>
        <w:footnoteRef/>
      </w:r>
      <w:r>
        <w:t xml:space="preserve"> </w:t>
      </w:r>
      <w:r w:rsidRPr="003B7064">
        <w:t xml:space="preserve">Liz Greene, </w:t>
      </w:r>
      <w:r w:rsidRPr="00A06A55">
        <w:rPr>
          <w:i/>
          <w:iCs/>
        </w:rPr>
        <w:t>The Horoscope in Manifestation</w:t>
      </w:r>
      <w:r>
        <w:t xml:space="preserve"> (London: CPA Press, 2014)</w:t>
      </w:r>
      <w:r w:rsidRPr="003B7064">
        <w:t>, p.</w:t>
      </w:r>
      <w:r>
        <w:t>124</w:t>
      </w:r>
    </w:p>
  </w:footnote>
  <w:footnote w:id="35">
    <w:p w14:paraId="7A42E3C4" w14:textId="0CFD2A2D" w:rsidR="00370FE9" w:rsidRPr="00370FE9" w:rsidRDefault="00370FE9">
      <w:pPr>
        <w:pStyle w:val="a3"/>
      </w:pPr>
      <w:r>
        <w:rPr>
          <w:rStyle w:val="a5"/>
        </w:rPr>
        <w:footnoteRef/>
      </w:r>
      <w:r>
        <w:t xml:space="preserve"> </w:t>
      </w:r>
      <w:r w:rsidR="00BD1133">
        <w:t>Liz Greene, The astrology of Fate (York Beach, Samuel Weiser,1984), p. 7</w:t>
      </w:r>
    </w:p>
  </w:footnote>
  <w:footnote w:id="36">
    <w:p w14:paraId="13446C89" w14:textId="22B35DBF" w:rsidR="005C4371" w:rsidRPr="005841E4" w:rsidRDefault="005C4371">
      <w:pPr>
        <w:pStyle w:val="a3"/>
      </w:pPr>
      <w:r>
        <w:rPr>
          <w:rStyle w:val="a5"/>
        </w:rPr>
        <w:footnoteRef/>
      </w:r>
      <w:r>
        <w:t xml:space="preserve"> </w:t>
      </w:r>
      <w:r w:rsidRPr="003B7064">
        <w:t xml:space="preserve">Liz Greene, </w:t>
      </w:r>
      <w:r w:rsidRPr="00A06A55">
        <w:rPr>
          <w:i/>
          <w:iCs/>
        </w:rPr>
        <w:t>The Horoscope in Manifestation</w:t>
      </w:r>
      <w:r>
        <w:t xml:space="preserve"> (London: CPA Press, 2014)</w:t>
      </w:r>
      <w:r w:rsidRPr="003B7064">
        <w:t>,</w:t>
      </w:r>
      <w:r>
        <w:t xml:space="preserve"> p 238</w:t>
      </w:r>
    </w:p>
  </w:footnote>
  <w:footnote w:id="37">
    <w:p w14:paraId="22A8B3D6" w14:textId="279449D0" w:rsidR="005C4371" w:rsidRPr="005E19E6" w:rsidRDefault="005C4371">
      <w:pPr>
        <w:pStyle w:val="a3"/>
      </w:pPr>
      <w:r>
        <w:rPr>
          <w:rStyle w:val="a5"/>
        </w:rPr>
        <w:footnoteRef/>
      </w:r>
      <w:r>
        <w:t xml:space="preserve"> Greg Bogart, </w:t>
      </w:r>
      <w:r w:rsidRPr="008C4F89">
        <w:rPr>
          <w:i/>
          <w:iCs/>
        </w:rPr>
        <w:t>Dreamwork and self-healing</w:t>
      </w:r>
      <w:r>
        <w:t>, (London and New York: Routledge,2018), p.104</w:t>
      </w:r>
    </w:p>
  </w:footnote>
  <w:footnote w:id="38">
    <w:p w14:paraId="0F8B20A8" w14:textId="6679C81F" w:rsidR="005C4371" w:rsidRPr="00DB15AD" w:rsidRDefault="005C4371">
      <w:pPr>
        <w:pStyle w:val="a3"/>
      </w:pPr>
      <w:r>
        <w:rPr>
          <w:rStyle w:val="a5"/>
        </w:rPr>
        <w:footnoteRef/>
      </w:r>
      <w:r>
        <w:t xml:space="preserve"> Greg Bogart, </w:t>
      </w:r>
      <w:r w:rsidRPr="008C4F89">
        <w:rPr>
          <w:i/>
          <w:iCs/>
        </w:rPr>
        <w:t>Dreamwork and self-healing</w:t>
      </w:r>
      <w:r>
        <w:t>, (London and New York: Routledge,2018), p.104</w:t>
      </w:r>
    </w:p>
  </w:footnote>
  <w:footnote w:id="39">
    <w:p w14:paraId="494DCC5B" w14:textId="48D148C3" w:rsidR="005C4371" w:rsidRPr="00FD3CB8" w:rsidRDefault="005C4371">
      <w:pPr>
        <w:pStyle w:val="a3"/>
      </w:pPr>
      <w:r>
        <w:rPr>
          <w:rStyle w:val="a5"/>
        </w:rPr>
        <w:footnoteRef/>
      </w:r>
      <w:r>
        <w:t xml:space="preserve"> </w:t>
      </w:r>
      <w:r w:rsidRPr="00FD3CB8">
        <w:t>Anne Whitaker</w:t>
      </w:r>
      <w:r>
        <w:t>,</w:t>
      </w:r>
      <w:r w:rsidR="0006632C">
        <w:t xml:space="preserve"> </w:t>
      </w:r>
      <w:bookmarkStart w:id="7" w:name="_Hlk46080421"/>
      <w:r w:rsidR="0006632C" w:rsidRPr="00F568A0">
        <w:rPr>
          <w:i/>
          <w:iCs/>
        </w:rPr>
        <w:t>Paradox and the Saturn-Pluto Cycle: "In my end is my beginning ..."</w:t>
      </w:r>
      <w:r w:rsidR="00170D01" w:rsidRPr="00F568A0">
        <w:rPr>
          <w:rFonts w:hint="eastAsia"/>
          <w:i/>
          <w:iCs/>
        </w:rPr>
        <w:t>，</w:t>
      </w:r>
      <w:r w:rsidR="00170D01" w:rsidRPr="00F568A0">
        <w:rPr>
          <w:i/>
          <w:iCs/>
        </w:rPr>
        <w:t>The Astrological Journal, (A</w:t>
      </w:r>
      <w:r w:rsidR="00170D01" w:rsidRPr="00F568A0">
        <w:rPr>
          <w:rFonts w:hint="eastAsia"/>
          <w:i/>
          <w:iCs/>
        </w:rPr>
        <w:t>pr</w:t>
      </w:r>
      <w:r w:rsidR="00170D01" w:rsidRPr="00F568A0">
        <w:rPr>
          <w:i/>
          <w:iCs/>
        </w:rPr>
        <w:t>il/Mar 2020)</w:t>
      </w:r>
      <w:r w:rsidR="00170D01" w:rsidRPr="00170D01">
        <w:t xml:space="preserve"> </w:t>
      </w:r>
      <w:r w:rsidR="0006632C">
        <w:t>&lt;</w:t>
      </w:r>
      <w:hyperlink r:id="rId1" w:history="1">
        <w:r w:rsidR="00337D92" w:rsidRPr="00F01C9F">
          <w:rPr>
            <w:rStyle w:val="ae"/>
          </w:rPr>
          <w:t>https://www.astro.com/astrology/aa_article200302_e.htm</w:t>
        </w:r>
      </w:hyperlink>
      <w:r w:rsidR="0006632C">
        <w:rPr>
          <w:rStyle w:val="ae"/>
        </w:rPr>
        <w:t xml:space="preserve"> &gt; </w:t>
      </w:r>
      <w:r w:rsidR="0006632C">
        <w:t>[accessed 1</w:t>
      </w:r>
      <w:r w:rsidR="0006632C">
        <w:rPr>
          <w:rFonts w:hint="eastAsia"/>
        </w:rPr>
        <w:t>9</w:t>
      </w:r>
      <w:r w:rsidR="0006632C">
        <w:t xml:space="preserve"> July 20</w:t>
      </w:r>
      <w:r w:rsidR="0006632C">
        <w:rPr>
          <w:rFonts w:hint="eastAsia"/>
        </w:rPr>
        <w:t>2</w:t>
      </w:r>
      <w:r w:rsidR="0006632C">
        <w:t>0].</w:t>
      </w:r>
      <w:bookmarkEnd w:id="7"/>
    </w:p>
  </w:footnote>
  <w:footnote w:id="40">
    <w:p w14:paraId="476FAB80" w14:textId="0AAD0148" w:rsidR="006833D3" w:rsidRPr="006833D3" w:rsidRDefault="006833D3">
      <w:pPr>
        <w:pStyle w:val="a3"/>
        <w:rPr>
          <w:rFonts w:hint="eastAsia"/>
        </w:rPr>
      </w:pPr>
      <w:r>
        <w:rPr>
          <w:rStyle w:val="a5"/>
        </w:rPr>
        <w:footnoteRef/>
      </w:r>
      <w:r>
        <w:t xml:space="preserve"> </w:t>
      </w:r>
      <w:r w:rsidRPr="00B6183D">
        <w:t xml:space="preserve">Claudius Ptolemy, </w:t>
      </w:r>
      <w:proofErr w:type="spellStart"/>
      <w:r w:rsidRPr="006833D3">
        <w:rPr>
          <w:i/>
          <w:iCs/>
        </w:rPr>
        <w:t>Tetrabiblos</w:t>
      </w:r>
      <w:proofErr w:type="spellEnd"/>
      <w:r w:rsidRPr="00B6183D">
        <w:t>, trans. from Greek by F.E. Robbins (London: Harvard University Press, 1940)</w:t>
      </w:r>
    </w:p>
  </w:footnote>
  <w:footnote w:id="41">
    <w:p w14:paraId="0364EE4C" w14:textId="214D1D15" w:rsidR="005C4371" w:rsidRPr="0064464F" w:rsidRDefault="005C4371">
      <w:pPr>
        <w:pStyle w:val="a3"/>
      </w:pPr>
      <w:r>
        <w:rPr>
          <w:rStyle w:val="a5"/>
        </w:rPr>
        <w:footnoteRef/>
      </w:r>
      <w:r>
        <w:t xml:space="preserve"> </w:t>
      </w:r>
      <w:proofErr w:type="spellStart"/>
      <w:r w:rsidR="00801ACD" w:rsidRPr="00327B1F">
        <w:t>Min</w:t>
      </w:r>
      <w:r w:rsidR="00801ACD">
        <w:t>g</w:t>
      </w:r>
      <w:r w:rsidR="00801ACD" w:rsidRPr="00327B1F">
        <w:t>ying</w:t>
      </w:r>
      <w:proofErr w:type="spellEnd"/>
      <w:r w:rsidR="00801ACD">
        <w:t xml:space="preserve"> </w:t>
      </w:r>
      <w:r w:rsidR="00801ACD" w:rsidRPr="00327B1F">
        <w:t xml:space="preserve">Wan, </w:t>
      </w:r>
      <w:r w:rsidR="00801ACD" w:rsidRPr="00327B1F">
        <w:rPr>
          <w:i/>
          <w:iCs/>
        </w:rPr>
        <w:t>Xing Xue Da Cheng</w:t>
      </w:r>
      <w:r w:rsidR="00801ACD" w:rsidRPr="00327B1F">
        <w:t>, Wenyuange Version, (Beijing: Central Compilation &amp; Translation Press, 2015)</w:t>
      </w:r>
      <w:r w:rsidR="00801ACD">
        <w:t>, p.256</w:t>
      </w:r>
    </w:p>
  </w:footnote>
  <w:footnote w:id="42">
    <w:p w14:paraId="02A3E9D8" w14:textId="77777777" w:rsidR="005C4371" w:rsidRPr="002250CE" w:rsidRDefault="005C4371" w:rsidP="00173CF2">
      <w:pPr>
        <w:pStyle w:val="a3"/>
      </w:pPr>
      <w:r>
        <w:rPr>
          <w:rStyle w:val="a5"/>
        </w:rPr>
        <w:footnoteRef/>
      </w:r>
      <w:r>
        <w:t xml:space="preserve"> Liz Greene, </w:t>
      </w:r>
      <w:r w:rsidRPr="007B01D2">
        <w:rPr>
          <w:i/>
          <w:iCs/>
        </w:rPr>
        <w:t>Saturn: A New Look at an Old Devil</w:t>
      </w:r>
      <w:r w:rsidRPr="002250CE">
        <w:t xml:space="preserve"> </w:t>
      </w:r>
      <w:r>
        <w:t>(</w:t>
      </w:r>
      <w:r w:rsidRPr="00A06A55">
        <w:t>Newburyport</w:t>
      </w:r>
      <w:r>
        <w:t xml:space="preserve">: </w:t>
      </w:r>
      <w:r w:rsidRPr="00A06A55">
        <w:t>Weiser Books</w:t>
      </w:r>
      <w:r>
        <w:t>,2011), p. 25</w:t>
      </w:r>
    </w:p>
  </w:footnote>
  <w:footnote w:id="43">
    <w:p w14:paraId="3EB6CFE7" w14:textId="6B585F9A" w:rsidR="005C4371" w:rsidRPr="00337D92" w:rsidRDefault="005C4371">
      <w:pPr>
        <w:pStyle w:val="a3"/>
      </w:pPr>
      <w:r w:rsidRPr="00337D92">
        <w:rPr>
          <w:rStyle w:val="a5"/>
        </w:rPr>
        <w:footnoteRef/>
      </w:r>
      <w:r w:rsidRPr="00337D92">
        <w:t xml:space="preserve"> </w:t>
      </w:r>
      <w:r w:rsidR="00BA7C0A" w:rsidRPr="00337D92">
        <w:t>C.G. Jung,</w:t>
      </w:r>
      <w:r w:rsidR="00BA7C0A" w:rsidRPr="00337D92">
        <w:rPr>
          <w:i/>
          <w:iCs/>
        </w:rPr>
        <w:t xml:space="preserve"> Psychology of the Unconscious, </w:t>
      </w:r>
      <w:r w:rsidR="00BA7C0A" w:rsidRPr="00337D92">
        <w:t>(Princeton, NJ: Dover Publications, 2003)</w:t>
      </w:r>
    </w:p>
  </w:footnote>
  <w:footnote w:id="44">
    <w:p w14:paraId="28467383" w14:textId="725C5A57" w:rsidR="005C4371" w:rsidRPr="00FE27A9" w:rsidRDefault="005C4371">
      <w:pPr>
        <w:pStyle w:val="a3"/>
      </w:pPr>
      <w:r>
        <w:rPr>
          <w:rStyle w:val="a5"/>
        </w:rPr>
        <w:footnoteRef/>
      </w:r>
      <w:r>
        <w:t xml:space="preserve"> </w:t>
      </w:r>
      <w:r w:rsidRPr="00FE42D4">
        <w:t xml:space="preserve">Liz Greene, </w:t>
      </w:r>
      <w:r w:rsidRPr="00FE42D4">
        <w:rPr>
          <w:i/>
          <w:iCs/>
        </w:rPr>
        <w:t>Relating</w:t>
      </w:r>
      <w:r w:rsidRPr="00FE42D4">
        <w:t xml:space="preserve"> (Newburyport: Weiser Books,1978), p.</w:t>
      </w:r>
      <w:r>
        <w:t>91</w:t>
      </w:r>
    </w:p>
  </w:footnote>
  <w:footnote w:id="45">
    <w:p w14:paraId="4F99D1BD" w14:textId="647CBF9D" w:rsidR="005C4371" w:rsidRPr="00FA61A0" w:rsidRDefault="005C4371">
      <w:pPr>
        <w:pStyle w:val="a3"/>
      </w:pPr>
      <w:r>
        <w:rPr>
          <w:rStyle w:val="a5"/>
        </w:rPr>
        <w:footnoteRef/>
      </w:r>
      <w:r>
        <w:t xml:space="preserve"> L</w:t>
      </w:r>
      <w:r w:rsidRPr="00FE42D4">
        <w:t xml:space="preserve">iz Greene, </w:t>
      </w:r>
      <w:r w:rsidRPr="00FE42D4">
        <w:rPr>
          <w:i/>
          <w:iCs/>
        </w:rPr>
        <w:t>Relating</w:t>
      </w:r>
      <w:r w:rsidRPr="00FE42D4">
        <w:t xml:space="preserve"> (Newburyport: Weiser Books,1978), p.</w:t>
      </w:r>
      <w:r>
        <w:t>92</w:t>
      </w:r>
    </w:p>
  </w:footnote>
  <w:footnote w:id="46">
    <w:p w14:paraId="43F54EF8" w14:textId="209D4A2F" w:rsidR="005C4371" w:rsidRPr="00FA61A0" w:rsidRDefault="005C4371">
      <w:pPr>
        <w:pStyle w:val="a3"/>
      </w:pPr>
      <w:r>
        <w:rPr>
          <w:rStyle w:val="a5"/>
        </w:rPr>
        <w:footnoteRef/>
      </w:r>
      <w:r>
        <w:t xml:space="preserve"> L</w:t>
      </w:r>
      <w:r w:rsidRPr="00FE42D4">
        <w:t xml:space="preserve">iz Greene, </w:t>
      </w:r>
      <w:r w:rsidRPr="00FE42D4">
        <w:rPr>
          <w:i/>
          <w:iCs/>
        </w:rPr>
        <w:t>Relating</w:t>
      </w:r>
      <w:r w:rsidRPr="00FE42D4">
        <w:t xml:space="preserve"> (Newburyport: Weiser Books,1978), p.</w:t>
      </w:r>
      <w:r>
        <w:t>93</w:t>
      </w:r>
    </w:p>
  </w:footnote>
  <w:footnote w:id="47">
    <w:p w14:paraId="72E4013E" w14:textId="5953637A" w:rsidR="005C4371" w:rsidRPr="000A545D" w:rsidRDefault="005C4371" w:rsidP="000A545D">
      <w:pPr>
        <w:pStyle w:val="a3"/>
        <w:ind w:left="200" w:hangingChars="100" w:hanging="200"/>
      </w:pPr>
      <w:r>
        <w:rPr>
          <w:rStyle w:val="a5"/>
        </w:rPr>
        <w:footnoteRef/>
      </w:r>
      <w:r>
        <w:t xml:space="preserve"> April Elliott Kent, </w:t>
      </w:r>
      <w:r w:rsidRPr="000A545D">
        <w:rPr>
          <w:i/>
          <w:iCs/>
        </w:rPr>
        <w:t>The Essential Guide to Practical astrology</w:t>
      </w:r>
      <w:r>
        <w:t xml:space="preserve"> (San Diego: Two Moon Publishing,2016), p.170</w:t>
      </w:r>
    </w:p>
  </w:footnote>
  <w:footnote w:id="48">
    <w:p w14:paraId="10B4A454" w14:textId="6A92B86E" w:rsidR="005C4371" w:rsidRPr="00CB7A98" w:rsidRDefault="005C4371">
      <w:pPr>
        <w:pStyle w:val="a3"/>
      </w:pPr>
      <w:r>
        <w:rPr>
          <w:rStyle w:val="a5"/>
        </w:rPr>
        <w:footnoteRef/>
      </w:r>
      <w:r>
        <w:t xml:space="preserve"> Faye Blake, </w:t>
      </w:r>
      <w:r w:rsidRPr="00BD1133">
        <w:rPr>
          <w:i/>
          <w:iCs/>
        </w:rPr>
        <w:t>Vocational Astrology: F</w:t>
      </w:r>
      <w:r w:rsidRPr="00BD1133">
        <w:rPr>
          <w:rFonts w:hint="eastAsia"/>
          <w:i/>
          <w:iCs/>
        </w:rPr>
        <w:t>in</w:t>
      </w:r>
      <w:r w:rsidRPr="00BD1133">
        <w:rPr>
          <w:i/>
          <w:iCs/>
        </w:rPr>
        <w:t>ding the Right Career Direction</w:t>
      </w:r>
      <w:r>
        <w:t>(London: Flare Publications,2012),p.150</w:t>
      </w:r>
    </w:p>
  </w:footnote>
  <w:footnote w:id="49">
    <w:p w14:paraId="64F4E362" w14:textId="196461A7" w:rsidR="005C4371" w:rsidRPr="00E20182" w:rsidRDefault="005C4371">
      <w:pPr>
        <w:pStyle w:val="a3"/>
      </w:pPr>
      <w:r>
        <w:rPr>
          <w:rStyle w:val="a5"/>
        </w:rPr>
        <w:footnoteRef/>
      </w:r>
      <w:r>
        <w:t xml:space="preserve"> Faye Blake, </w:t>
      </w:r>
      <w:r w:rsidRPr="00BD1133">
        <w:rPr>
          <w:i/>
          <w:iCs/>
        </w:rPr>
        <w:t xml:space="preserve">Vocational Astrology </w:t>
      </w:r>
      <w:r>
        <w:t>(London: Flare Publications,2012),p.151</w:t>
      </w:r>
    </w:p>
  </w:footnote>
  <w:footnote w:id="50">
    <w:p w14:paraId="5DF2FEA4" w14:textId="0213981B" w:rsidR="005C4371" w:rsidRPr="00BD1133" w:rsidRDefault="005C4371" w:rsidP="00170D01">
      <w:pPr>
        <w:pStyle w:val="a3"/>
        <w:jc w:val="left"/>
        <w:rPr>
          <w:i/>
          <w:iCs/>
        </w:rPr>
      </w:pPr>
      <w:r>
        <w:rPr>
          <w:rStyle w:val="a5"/>
        </w:rPr>
        <w:footnoteRef/>
      </w:r>
      <w:r>
        <w:t xml:space="preserve"> Brain Clark, </w:t>
      </w:r>
      <w:bookmarkStart w:id="8" w:name="_Hlk46080641"/>
      <w:r w:rsidR="00170D01">
        <w:t>‘</w:t>
      </w:r>
      <w:r w:rsidR="00170D01" w:rsidRPr="00170D01">
        <w:t>Kairos - Opportunity in the Time of</w:t>
      </w:r>
      <w:r w:rsidR="00170D01">
        <w:t xml:space="preserve"> </w:t>
      </w:r>
      <w:r w:rsidR="00170D01" w:rsidRPr="00170D01">
        <w:t>Capricorn</w:t>
      </w:r>
      <w:r w:rsidR="00170D01">
        <w:t xml:space="preserve">’, </w:t>
      </w:r>
      <w:r w:rsidR="00170D01" w:rsidRPr="00170D01">
        <w:rPr>
          <w:i/>
          <w:iCs/>
        </w:rPr>
        <w:t>astro.com</w:t>
      </w:r>
      <w:r w:rsidR="00170D01">
        <w:rPr>
          <w:i/>
          <w:iCs/>
        </w:rPr>
        <w:t>(April,2020)</w:t>
      </w:r>
      <w:r w:rsidR="00170D01" w:rsidRPr="00170D01">
        <w:rPr>
          <w:i/>
          <w:iCs/>
        </w:rPr>
        <w:t xml:space="preserve"> </w:t>
      </w:r>
      <w:r w:rsidR="00170D01">
        <w:t>&lt;</w:t>
      </w:r>
      <w:hyperlink r:id="rId2" w:history="1">
        <w:r w:rsidR="00170D01" w:rsidRPr="00CA123C">
          <w:rPr>
            <w:rStyle w:val="ae"/>
            <w:i/>
            <w:iCs/>
          </w:rPr>
          <w:t>https://www.astro.com/astrology/in_bckairos_e.htm</w:t>
        </w:r>
      </w:hyperlink>
      <w:r w:rsidR="00170D01">
        <w:rPr>
          <w:i/>
          <w:iCs/>
        </w:rPr>
        <w:t xml:space="preserve">&gt; </w:t>
      </w:r>
      <w:r w:rsidR="00170D01" w:rsidRPr="00170D01">
        <w:t>[accessed 19 July 2020]</w:t>
      </w:r>
      <w:bookmarkEnd w:id="8"/>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14CFCA" w14:textId="33745020" w:rsidR="005C4371" w:rsidRDefault="005C4371" w:rsidP="000C2AB9">
    <w:pPr>
      <w:pStyle w:val="a8"/>
      <w:jc w:val="left"/>
    </w:pPr>
    <w:r w:rsidRPr="00B047DF">
      <w:t xml:space="preserve">Jing Chen 1813487                                                              </w:t>
    </w:r>
    <w:r>
      <w:t>P</w:t>
    </w:r>
    <w:r w:rsidRPr="00B047DF">
      <w:t xml:space="preserve">age </w:t>
    </w:r>
    <w:r>
      <w:rPr>
        <w:lang w:val="zh-CN"/>
      </w:rPr>
      <w:t xml:space="preserve"> </w:t>
    </w:r>
    <w:r>
      <w:rPr>
        <w:b/>
        <w:bCs/>
      </w:rPr>
      <w:fldChar w:fldCharType="begin"/>
    </w:r>
    <w:r>
      <w:rPr>
        <w:b/>
        <w:bCs/>
      </w:rPr>
      <w:instrText>PAGE  \* Arabic  \* MERGEFORMAT</w:instrText>
    </w:r>
    <w:r>
      <w:rPr>
        <w:b/>
        <w:bCs/>
      </w:rPr>
      <w:fldChar w:fldCharType="separate"/>
    </w:r>
    <w:r>
      <w:rPr>
        <w:b/>
        <w:bCs/>
      </w:rPr>
      <w:t>4</w:t>
    </w:r>
    <w:r>
      <w:rPr>
        <w:b/>
        <w:bCs/>
      </w:rPr>
      <w:fldChar w:fldCharType="end"/>
    </w:r>
    <w:r>
      <w:rPr>
        <w:lang w:val="zh-CN"/>
      </w:rPr>
      <w:t xml:space="preserve"> / </w:t>
    </w:r>
    <w:r>
      <w:rPr>
        <w:b/>
        <w:bCs/>
      </w:rPr>
      <w:fldChar w:fldCharType="begin"/>
    </w:r>
    <w:r>
      <w:rPr>
        <w:b/>
        <w:bCs/>
      </w:rPr>
      <w:instrText>NUMPAGES  \* Arabic  \* MERGEFORMAT</w:instrText>
    </w:r>
    <w:r>
      <w:rPr>
        <w:b/>
        <w:bCs/>
      </w:rPr>
      <w:fldChar w:fldCharType="separate"/>
    </w:r>
    <w:r>
      <w:rPr>
        <w:b/>
        <w:bCs/>
      </w:rPr>
      <w:t>6</w:t>
    </w:r>
    <w:r>
      <w:rPr>
        <w:b/>
        <w:bCs/>
      </w:rPr>
      <w:fldChar w:fldCharType="end"/>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595A4B"/>
    <w:multiLevelType w:val="hybridMultilevel"/>
    <w:tmpl w:val="D5220DD8"/>
    <w:lvl w:ilvl="0" w:tplc="A91AF7A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10D274D"/>
    <w:multiLevelType w:val="hybridMultilevel"/>
    <w:tmpl w:val="770C6C5C"/>
    <w:lvl w:ilvl="0" w:tplc="34F63FE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B2853DE"/>
    <w:multiLevelType w:val="hybridMultilevel"/>
    <w:tmpl w:val="7924F5D8"/>
    <w:lvl w:ilvl="0" w:tplc="4322C77C">
      <w:start w:val="1"/>
      <w:numFmt w:val="decimal"/>
      <w:lvlText w:val="%1."/>
      <w:lvlJc w:val="left"/>
      <w:pPr>
        <w:ind w:left="780" w:hanging="360"/>
      </w:pPr>
      <w:rPr>
        <w:rFonts w:hint="default"/>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3" w15:restartNumberingAfterBreak="0">
    <w:nsid w:val="357C0D4C"/>
    <w:multiLevelType w:val="hybridMultilevel"/>
    <w:tmpl w:val="206ADEF6"/>
    <w:lvl w:ilvl="0" w:tplc="784801CA">
      <w:start w:val="2"/>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C912810"/>
    <w:multiLevelType w:val="hybridMultilevel"/>
    <w:tmpl w:val="49CEDE0E"/>
    <w:lvl w:ilvl="0" w:tplc="A582FDD4">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FCA4E11"/>
    <w:multiLevelType w:val="hybridMultilevel"/>
    <w:tmpl w:val="B26201A4"/>
    <w:lvl w:ilvl="0" w:tplc="B270E4D0">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3F526FF"/>
    <w:multiLevelType w:val="hybridMultilevel"/>
    <w:tmpl w:val="DEFE76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A64DB9"/>
    <w:multiLevelType w:val="hybridMultilevel"/>
    <w:tmpl w:val="C060D9EC"/>
    <w:lvl w:ilvl="0" w:tplc="5928DC80">
      <w:start w:val="3"/>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6"/>
  </w:num>
  <w:num w:numId="3">
    <w:abstractNumId w:val="5"/>
  </w:num>
  <w:num w:numId="4">
    <w:abstractNumId w:val="1"/>
  </w:num>
  <w:num w:numId="5">
    <w:abstractNumId w:val="3"/>
  </w:num>
  <w:num w:numId="6">
    <w:abstractNumId w:val="7"/>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5B50"/>
    <w:rsid w:val="0001586E"/>
    <w:rsid w:val="00015C39"/>
    <w:rsid w:val="00015FD4"/>
    <w:rsid w:val="00025ED1"/>
    <w:rsid w:val="000261A2"/>
    <w:rsid w:val="000300CC"/>
    <w:rsid w:val="0003081C"/>
    <w:rsid w:val="00031263"/>
    <w:rsid w:val="00044B6D"/>
    <w:rsid w:val="00045052"/>
    <w:rsid w:val="00055DA5"/>
    <w:rsid w:val="000612F3"/>
    <w:rsid w:val="00065F24"/>
    <w:rsid w:val="0006632C"/>
    <w:rsid w:val="00070FAF"/>
    <w:rsid w:val="000727F1"/>
    <w:rsid w:val="000824E3"/>
    <w:rsid w:val="000937FC"/>
    <w:rsid w:val="00095D49"/>
    <w:rsid w:val="000A064C"/>
    <w:rsid w:val="000A1AFA"/>
    <w:rsid w:val="000A289C"/>
    <w:rsid w:val="000A545D"/>
    <w:rsid w:val="000B071C"/>
    <w:rsid w:val="000B09AF"/>
    <w:rsid w:val="000B1AF7"/>
    <w:rsid w:val="000B7169"/>
    <w:rsid w:val="000C0C1A"/>
    <w:rsid w:val="000C2AB9"/>
    <w:rsid w:val="000C5F58"/>
    <w:rsid w:val="000D352E"/>
    <w:rsid w:val="000E3F33"/>
    <w:rsid w:val="000E53B4"/>
    <w:rsid w:val="000E64C0"/>
    <w:rsid w:val="000E6612"/>
    <w:rsid w:val="000F5EEF"/>
    <w:rsid w:val="000F68A3"/>
    <w:rsid w:val="0010039F"/>
    <w:rsid w:val="00105E84"/>
    <w:rsid w:val="001076AD"/>
    <w:rsid w:val="00110811"/>
    <w:rsid w:val="00113BEC"/>
    <w:rsid w:val="00114467"/>
    <w:rsid w:val="00122195"/>
    <w:rsid w:val="00122EBC"/>
    <w:rsid w:val="00123993"/>
    <w:rsid w:val="00130C00"/>
    <w:rsid w:val="0013743D"/>
    <w:rsid w:val="001419C2"/>
    <w:rsid w:val="00154013"/>
    <w:rsid w:val="0016065A"/>
    <w:rsid w:val="00162D48"/>
    <w:rsid w:val="00170D01"/>
    <w:rsid w:val="00173139"/>
    <w:rsid w:val="00173CF2"/>
    <w:rsid w:val="00173DED"/>
    <w:rsid w:val="00185AFD"/>
    <w:rsid w:val="001923D8"/>
    <w:rsid w:val="00196C6A"/>
    <w:rsid w:val="00196F78"/>
    <w:rsid w:val="001A3AAC"/>
    <w:rsid w:val="001A4382"/>
    <w:rsid w:val="001A6FFF"/>
    <w:rsid w:val="001C3766"/>
    <w:rsid w:val="001C5D6D"/>
    <w:rsid w:val="001D14E4"/>
    <w:rsid w:val="001D74EC"/>
    <w:rsid w:val="001E4A42"/>
    <w:rsid w:val="001E5006"/>
    <w:rsid w:val="001F0507"/>
    <w:rsid w:val="001F1841"/>
    <w:rsid w:val="001F7A49"/>
    <w:rsid w:val="00222E81"/>
    <w:rsid w:val="002250CE"/>
    <w:rsid w:val="00225744"/>
    <w:rsid w:val="00237590"/>
    <w:rsid w:val="002462CE"/>
    <w:rsid w:val="00247055"/>
    <w:rsid w:val="00247C26"/>
    <w:rsid w:val="0025786A"/>
    <w:rsid w:val="00262948"/>
    <w:rsid w:val="00262A2B"/>
    <w:rsid w:val="00262C79"/>
    <w:rsid w:val="00264CEA"/>
    <w:rsid w:val="00265995"/>
    <w:rsid w:val="00266B37"/>
    <w:rsid w:val="00267AA3"/>
    <w:rsid w:val="00271E4B"/>
    <w:rsid w:val="002742CF"/>
    <w:rsid w:val="00275FCB"/>
    <w:rsid w:val="00275FCE"/>
    <w:rsid w:val="00283132"/>
    <w:rsid w:val="00285B9E"/>
    <w:rsid w:val="00287E55"/>
    <w:rsid w:val="00291079"/>
    <w:rsid w:val="002931CE"/>
    <w:rsid w:val="00293513"/>
    <w:rsid w:val="00294AF2"/>
    <w:rsid w:val="00294F7F"/>
    <w:rsid w:val="002968A0"/>
    <w:rsid w:val="002A2B58"/>
    <w:rsid w:val="002A523B"/>
    <w:rsid w:val="002B0EF6"/>
    <w:rsid w:val="002B333D"/>
    <w:rsid w:val="002B47F0"/>
    <w:rsid w:val="002C32FC"/>
    <w:rsid w:val="002C6658"/>
    <w:rsid w:val="002C6D23"/>
    <w:rsid w:val="002E632F"/>
    <w:rsid w:val="002F3613"/>
    <w:rsid w:val="002F601A"/>
    <w:rsid w:val="00301D7D"/>
    <w:rsid w:val="00302C9C"/>
    <w:rsid w:val="003131FE"/>
    <w:rsid w:val="003325C4"/>
    <w:rsid w:val="00334A65"/>
    <w:rsid w:val="00337D92"/>
    <w:rsid w:val="00342F95"/>
    <w:rsid w:val="003433FD"/>
    <w:rsid w:val="003438D2"/>
    <w:rsid w:val="0034469D"/>
    <w:rsid w:val="00350849"/>
    <w:rsid w:val="00351229"/>
    <w:rsid w:val="003600AF"/>
    <w:rsid w:val="00363E4E"/>
    <w:rsid w:val="00370FE9"/>
    <w:rsid w:val="00375C96"/>
    <w:rsid w:val="003762D4"/>
    <w:rsid w:val="00376375"/>
    <w:rsid w:val="00383163"/>
    <w:rsid w:val="003832D1"/>
    <w:rsid w:val="00383313"/>
    <w:rsid w:val="00394FCC"/>
    <w:rsid w:val="00396463"/>
    <w:rsid w:val="003A1EA0"/>
    <w:rsid w:val="003B1C87"/>
    <w:rsid w:val="003B23FE"/>
    <w:rsid w:val="003B7064"/>
    <w:rsid w:val="003C1EB1"/>
    <w:rsid w:val="003C3F00"/>
    <w:rsid w:val="003C569D"/>
    <w:rsid w:val="003C5E46"/>
    <w:rsid w:val="003D2864"/>
    <w:rsid w:val="003D5B46"/>
    <w:rsid w:val="003E2070"/>
    <w:rsid w:val="003E43C8"/>
    <w:rsid w:val="003E58EB"/>
    <w:rsid w:val="003F0DAC"/>
    <w:rsid w:val="003F2080"/>
    <w:rsid w:val="003F29D4"/>
    <w:rsid w:val="003F2C6E"/>
    <w:rsid w:val="003F4911"/>
    <w:rsid w:val="00400B85"/>
    <w:rsid w:val="00402F85"/>
    <w:rsid w:val="00407D42"/>
    <w:rsid w:val="0041409C"/>
    <w:rsid w:val="0041481E"/>
    <w:rsid w:val="00420307"/>
    <w:rsid w:val="004206A4"/>
    <w:rsid w:val="00421755"/>
    <w:rsid w:val="00421BDE"/>
    <w:rsid w:val="004338B4"/>
    <w:rsid w:val="00434132"/>
    <w:rsid w:val="00434747"/>
    <w:rsid w:val="00442256"/>
    <w:rsid w:val="00446461"/>
    <w:rsid w:val="00446D00"/>
    <w:rsid w:val="004511AD"/>
    <w:rsid w:val="00452B7D"/>
    <w:rsid w:val="004531F2"/>
    <w:rsid w:val="00461535"/>
    <w:rsid w:val="004622BD"/>
    <w:rsid w:val="00466674"/>
    <w:rsid w:val="00474AFF"/>
    <w:rsid w:val="00477BC9"/>
    <w:rsid w:val="00481925"/>
    <w:rsid w:val="00483C98"/>
    <w:rsid w:val="00490BE7"/>
    <w:rsid w:val="00492F2F"/>
    <w:rsid w:val="00493091"/>
    <w:rsid w:val="0049319C"/>
    <w:rsid w:val="00495AF8"/>
    <w:rsid w:val="004960C1"/>
    <w:rsid w:val="004A7C9C"/>
    <w:rsid w:val="004B3CD2"/>
    <w:rsid w:val="004C64B3"/>
    <w:rsid w:val="004C7443"/>
    <w:rsid w:val="004D1030"/>
    <w:rsid w:val="004D187C"/>
    <w:rsid w:val="004D207D"/>
    <w:rsid w:val="004D49F6"/>
    <w:rsid w:val="004D4D77"/>
    <w:rsid w:val="004D7F88"/>
    <w:rsid w:val="004E2688"/>
    <w:rsid w:val="004E4B38"/>
    <w:rsid w:val="004F3D30"/>
    <w:rsid w:val="004F6F6E"/>
    <w:rsid w:val="0050006C"/>
    <w:rsid w:val="00502108"/>
    <w:rsid w:val="005052D4"/>
    <w:rsid w:val="005108F6"/>
    <w:rsid w:val="00513C4C"/>
    <w:rsid w:val="00514B4E"/>
    <w:rsid w:val="00520DCE"/>
    <w:rsid w:val="00523CA1"/>
    <w:rsid w:val="00527438"/>
    <w:rsid w:val="00530B81"/>
    <w:rsid w:val="00530F38"/>
    <w:rsid w:val="0053129D"/>
    <w:rsid w:val="0053294F"/>
    <w:rsid w:val="00532A73"/>
    <w:rsid w:val="005330F9"/>
    <w:rsid w:val="00534A64"/>
    <w:rsid w:val="00534C18"/>
    <w:rsid w:val="0053555E"/>
    <w:rsid w:val="00536840"/>
    <w:rsid w:val="005444EF"/>
    <w:rsid w:val="00553846"/>
    <w:rsid w:val="00554E62"/>
    <w:rsid w:val="005577E0"/>
    <w:rsid w:val="00561357"/>
    <w:rsid w:val="00561C6A"/>
    <w:rsid w:val="005622CE"/>
    <w:rsid w:val="00562783"/>
    <w:rsid w:val="005736D7"/>
    <w:rsid w:val="00574E1A"/>
    <w:rsid w:val="005837F4"/>
    <w:rsid w:val="005841E4"/>
    <w:rsid w:val="005906FA"/>
    <w:rsid w:val="00591D0D"/>
    <w:rsid w:val="00593564"/>
    <w:rsid w:val="00594F87"/>
    <w:rsid w:val="005A2371"/>
    <w:rsid w:val="005A401A"/>
    <w:rsid w:val="005B4179"/>
    <w:rsid w:val="005C0097"/>
    <w:rsid w:val="005C4371"/>
    <w:rsid w:val="005C4A6E"/>
    <w:rsid w:val="005D1099"/>
    <w:rsid w:val="005D451F"/>
    <w:rsid w:val="005E19E6"/>
    <w:rsid w:val="005E5A45"/>
    <w:rsid w:val="005F211B"/>
    <w:rsid w:val="005F2378"/>
    <w:rsid w:val="005F3B26"/>
    <w:rsid w:val="005F4213"/>
    <w:rsid w:val="005F5869"/>
    <w:rsid w:val="005F60DA"/>
    <w:rsid w:val="005F6828"/>
    <w:rsid w:val="006024C2"/>
    <w:rsid w:val="00604D0B"/>
    <w:rsid w:val="00614AC0"/>
    <w:rsid w:val="006169DB"/>
    <w:rsid w:val="00621EBC"/>
    <w:rsid w:val="00626323"/>
    <w:rsid w:val="00627584"/>
    <w:rsid w:val="00634144"/>
    <w:rsid w:val="006360FA"/>
    <w:rsid w:val="0064464F"/>
    <w:rsid w:val="00647760"/>
    <w:rsid w:val="00652037"/>
    <w:rsid w:val="0065236A"/>
    <w:rsid w:val="00653C06"/>
    <w:rsid w:val="00656EFF"/>
    <w:rsid w:val="00657174"/>
    <w:rsid w:val="0066133D"/>
    <w:rsid w:val="006752BF"/>
    <w:rsid w:val="00680C3F"/>
    <w:rsid w:val="006833D3"/>
    <w:rsid w:val="00686218"/>
    <w:rsid w:val="00692F3E"/>
    <w:rsid w:val="0069324C"/>
    <w:rsid w:val="006A020F"/>
    <w:rsid w:val="006A3C37"/>
    <w:rsid w:val="006A6477"/>
    <w:rsid w:val="006A67C8"/>
    <w:rsid w:val="006A7670"/>
    <w:rsid w:val="006B07D2"/>
    <w:rsid w:val="006B34A9"/>
    <w:rsid w:val="006B6286"/>
    <w:rsid w:val="006B7DC9"/>
    <w:rsid w:val="006C1DC1"/>
    <w:rsid w:val="006C4394"/>
    <w:rsid w:val="006C4732"/>
    <w:rsid w:val="006D0583"/>
    <w:rsid w:val="006D11F7"/>
    <w:rsid w:val="006D5B6F"/>
    <w:rsid w:val="006E09CC"/>
    <w:rsid w:val="006E4993"/>
    <w:rsid w:val="006F5908"/>
    <w:rsid w:val="00701F48"/>
    <w:rsid w:val="0070407D"/>
    <w:rsid w:val="00707290"/>
    <w:rsid w:val="0070786D"/>
    <w:rsid w:val="00715345"/>
    <w:rsid w:val="007164F6"/>
    <w:rsid w:val="00720460"/>
    <w:rsid w:val="007238D0"/>
    <w:rsid w:val="007238D1"/>
    <w:rsid w:val="007309F1"/>
    <w:rsid w:val="00737814"/>
    <w:rsid w:val="00740DEF"/>
    <w:rsid w:val="007506F5"/>
    <w:rsid w:val="007509BE"/>
    <w:rsid w:val="00750C2E"/>
    <w:rsid w:val="0075300B"/>
    <w:rsid w:val="007540C7"/>
    <w:rsid w:val="00756A57"/>
    <w:rsid w:val="00764CC7"/>
    <w:rsid w:val="007712F6"/>
    <w:rsid w:val="00772435"/>
    <w:rsid w:val="0077483F"/>
    <w:rsid w:val="007775B3"/>
    <w:rsid w:val="00784D68"/>
    <w:rsid w:val="00785872"/>
    <w:rsid w:val="00785B50"/>
    <w:rsid w:val="007877DD"/>
    <w:rsid w:val="0079247A"/>
    <w:rsid w:val="00792A15"/>
    <w:rsid w:val="00792A49"/>
    <w:rsid w:val="00794329"/>
    <w:rsid w:val="00794FAF"/>
    <w:rsid w:val="00795286"/>
    <w:rsid w:val="00795DF8"/>
    <w:rsid w:val="007A016F"/>
    <w:rsid w:val="007A120D"/>
    <w:rsid w:val="007A4F16"/>
    <w:rsid w:val="007B01D2"/>
    <w:rsid w:val="007B179C"/>
    <w:rsid w:val="007C01E5"/>
    <w:rsid w:val="007C0B56"/>
    <w:rsid w:val="007C552A"/>
    <w:rsid w:val="007D2B56"/>
    <w:rsid w:val="007D5191"/>
    <w:rsid w:val="007D67A9"/>
    <w:rsid w:val="007E3EEB"/>
    <w:rsid w:val="007F123F"/>
    <w:rsid w:val="007F4B8A"/>
    <w:rsid w:val="008013A8"/>
    <w:rsid w:val="00801ACD"/>
    <w:rsid w:val="00810ABC"/>
    <w:rsid w:val="0081189B"/>
    <w:rsid w:val="00811B19"/>
    <w:rsid w:val="00812494"/>
    <w:rsid w:val="008136A1"/>
    <w:rsid w:val="00816369"/>
    <w:rsid w:val="00816E12"/>
    <w:rsid w:val="008221F1"/>
    <w:rsid w:val="00825325"/>
    <w:rsid w:val="00826663"/>
    <w:rsid w:val="008269D6"/>
    <w:rsid w:val="008275A2"/>
    <w:rsid w:val="008337E0"/>
    <w:rsid w:val="00842886"/>
    <w:rsid w:val="00843D78"/>
    <w:rsid w:val="00845382"/>
    <w:rsid w:val="0085020C"/>
    <w:rsid w:val="00851B0B"/>
    <w:rsid w:val="00856C81"/>
    <w:rsid w:val="00862FC7"/>
    <w:rsid w:val="008652F2"/>
    <w:rsid w:val="00867DA5"/>
    <w:rsid w:val="00872313"/>
    <w:rsid w:val="00872934"/>
    <w:rsid w:val="008765B7"/>
    <w:rsid w:val="00880075"/>
    <w:rsid w:val="00880578"/>
    <w:rsid w:val="00883C78"/>
    <w:rsid w:val="008846C3"/>
    <w:rsid w:val="00891700"/>
    <w:rsid w:val="0089490E"/>
    <w:rsid w:val="0089682D"/>
    <w:rsid w:val="008974C7"/>
    <w:rsid w:val="008A4083"/>
    <w:rsid w:val="008A5B42"/>
    <w:rsid w:val="008A5F50"/>
    <w:rsid w:val="008A6556"/>
    <w:rsid w:val="008A6C0F"/>
    <w:rsid w:val="008C099A"/>
    <w:rsid w:val="008C4F89"/>
    <w:rsid w:val="008E2DD0"/>
    <w:rsid w:val="008E4222"/>
    <w:rsid w:val="008E5683"/>
    <w:rsid w:val="008E5C23"/>
    <w:rsid w:val="008E6793"/>
    <w:rsid w:val="008F194B"/>
    <w:rsid w:val="008F4937"/>
    <w:rsid w:val="00901457"/>
    <w:rsid w:val="0090281A"/>
    <w:rsid w:val="0093163A"/>
    <w:rsid w:val="009326D9"/>
    <w:rsid w:val="00936921"/>
    <w:rsid w:val="00942CC8"/>
    <w:rsid w:val="00943BC4"/>
    <w:rsid w:val="00947778"/>
    <w:rsid w:val="00947D07"/>
    <w:rsid w:val="009566B1"/>
    <w:rsid w:val="00957C2D"/>
    <w:rsid w:val="00960CD3"/>
    <w:rsid w:val="00961078"/>
    <w:rsid w:val="0096255E"/>
    <w:rsid w:val="00964885"/>
    <w:rsid w:val="00970FC3"/>
    <w:rsid w:val="00972861"/>
    <w:rsid w:val="00981733"/>
    <w:rsid w:val="009A18F0"/>
    <w:rsid w:val="009B2E19"/>
    <w:rsid w:val="009B3C99"/>
    <w:rsid w:val="009B6405"/>
    <w:rsid w:val="009C7345"/>
    <w:rsid w:val="009D1972"/>
    <w:rsid w:val="009D276F"/>
    <w:rsid w:val="009D6184"/>
    <w:rsid w:val="009E187E"/>
    <w:rsid w:val="009E6572"/>
    <w:rsid w:val="009F1431"/>
    <w:rsid w:val="009F1DC3"/>
    <w:rsid w:val="009F54F0"/>
    <w:rsid w:val="00A0423E"/>
    <w:rsid w:val="00A04666"/>
    <w:rsid w:val="00A06A55"/>
    <w:rsid w:val="00A17A92"/>
    <w:rsid w:val="00A207EF"/>
    <w:rsid w:val="00A25DAA"/>
    <w:rsid w:val="00A30278"/>
    <w:rsid w:val="00A30653"/>
    <w:rsid w:val="00A3646D"/>
    <w:rsid w:val="00A36EEF"/>
    <w:rsid w:val="00A429BE"/>
    <w:rsid w:val="00A43784"/>
    <w:rsid w:val="00A45A77"/>
    <w:rsid w:val="00A4700F"/>
    <w:rsid w:val="00A51C46"/>
    <w:rsid w:val="00A550C1"/>
    <w:rsid w:val="00A70D0C"/>
    <w:rsid w:val="00A73B64"/>
    <w:rsid w:val="00A74D71"/>
    <w:rsid w:val="00A76FCF"/>
    <w:rsid w:val="00A775AD"/>
    <w:rsid w:val="00A779F2"/>
    <w:rsid w:val="00A77D2E"/>
    <w:rsid w:val="00A80DC0"/>
    <w:rsid w:val="00A90E86"/>
    <w:rsid w:val="00A945AA"/>
    <w:rsid w:val="00AA2579"/>
    <w:rsid w:val="00AA5D66"/>
    <w:rsid w:val="00AA64D9"/>
    <w:rsid w:val="00AA6876"/>
    <w:rsid w:val="00AA69E5"/>
    <w:rsid w:val="00AA791E"/>
    <w:rsid w:val="00AA7960"/>
    <w:rsid w:val="00AB68BF"/>
    <w:rsid w:val="00AC17B1"/>
    <w:rsid w:val="00AD2042"/>
    <w:rsid w:val="00AD3171"/>
    <w:rsid w:val="00AE05D5"/>
    <w:rsid w:val="00AE40E5"/>
    <w:rsid w:val="00AE7D08"/>
    <w:rsid w:val="00AF3EC9"/>
    <w:rsid w:val="00AF761B"/>
    <w:rsid w:val="00B07E83"/>
    <w:rsid w:val="00B07EE7"/>
    <w:rsid w:val="00B11FDB"/>
    <w:rsid w:val="00B20BAF"/>
    <w:rsid w:val="00B21A90"/>
    <w:rsid w:val="00B21B10"/>
    <w:rsid w:val="00B23109"/>
    <w:rsid w:val="00B30E67"/>
    <w:rsid w:val="00B3345E"/>
    <w:rsid w:val="00B3481D"/>
    <w:rsid w:val="00B3633C"/>
    <w:rsid w:val="00B427F1"/>
    <w:rsid w:val="00B4467D"/>
    <w:rsid w:val="00B47F6F"/>
    <w:rsid w:val="00B5036D"/>
    <w:rsid w:val="00B550D9"/>
    <w:rsid w:val="00B61230"/>
    <w:rsid w:val="00B63311"/>
    <w:rsid w:val="00B91753"/>
    <w:rsid w:val="00B92D56"/>
    <w:rsid w:val="00B94A71"/>
    <w:rsid w:val="00BA6F6E"/>
    <w:rsid w:val="00BA7C0A"/>
    <w:rsid w:val="00BB12A2"/>
    <w:rsid w:val="00BB7865"/>
    <w:rsid w:val="00BC39BF"/>
    <w:rsid w:val="00BC6355"/>
    <w:rsid w:val="00BC64E5"/>
    <w:rsid w:val="00BC75E4"/>
    <w:rsid w:val="00BD0529"/>
    <w:rsid w:val="00BD1133"/>
    <w:rsid w:val="00BD1F99"/>
    <w:rsid w:val="00BD2463"/>
    <w:rsid w:val="00BD7029"/>
    <w:rsid w:val="00BE225D"/>
    <w:rsid w:val="00BE2AA7"/>
    <w:rsid w:val="00BE4E70"/>
    <w:rsid w:val="00BF1EF4"/>
    <w:rsid w:val="00BF5AF6"/>
    <w:rsid w:val="00C03E82"/>
    <w:rsid w:val="00C05265"/>
    <w:rsid w:val="00C16800"/>
    <w:rsid w:val="00C176CB"/>
    <w:rsid w:val="00C22183"/>
    <w:rsid w:val="00C26F46"/>
    <w:rsid w:val="00C326FD"/>
    <w:rsid w:val="00C365C2"/>
    <w:rsid w:val="00C3689A"/>
    <w:rsid w:val="00C43B21"/>
    <w:rsid w:val="00C45D82"/>
    <w:rsid w:val="00C5015B"/>
    <w:rsid w:val="00C50C8B"/>
    <w:rsid w:val="00C56251"/>
    <w:rsid w:val="00C575A2"/>
    <w:rsid w:val="00C57C41"/>
    <w:rsid w:val="00C646C9"/>
    <w:rsid w:val="00C715A8"/>
    <w:rsid w:val="00C746B3"/>
    <w:rsid w:val="00C777E8"/>
    <w:rsid w:val="00C96E2E"/>
    <w:rsid w:val="00CA1884"/>
    <w:rsid w:val="00CA39E4"/>
    <w:rsid w:val="00CA5DB6"/>
    <w:rsid w:val="00CB08F7"/>
    <w:rsid w:val="00CB1EA2"/>
    <w:rsid w:val="00CB7A98"/>
    <w:rsid w:val="00CC03CE"/>
    <w:rsid w:val="00CC1931"/>
    <w:rsid w:val="00CC1D66"/>
    <w:rsid w:val="00CC306B"/>
    <w:rsid w:val="00CD0EEB"/>
    <w:rsid w:val="00CE291E"/>
    <w:rsid w:val="00CE2BF7"/>
    <w:rsid w:val="00CE43D5"/>
    <w:rsid w:val="00CF0780"/>
    <w:rsid w:val="00CF167E"/>
    <w:rsid w:val="00D03A07"/>
    <w:rsid w:val="00D20BB4"/>
    <w:rsid w:val="00D2315B"/>
    <w:rsid w:val="00D430C9"/>
    <w:rsid w:val="00D5068E"/>
    <w:rsid w:val="00D54C2E"/>
    <w:rsid w:val="00D57087"/>
    <w:rsid w:val="00D71E4C"/>
    <w:rsid w:val="00D75B50"/>
    <w:rsid w:val="00D76767"/>
    <w:rsid w:val="00D80072"/>
    <w:rsid w:val="00D84A04"/>
    <w:rsid w:val="00D931FC"/>
    <w:rsid w:val="00D96E63"/>
    <w:rsid w:val="00D97C5E"/>
    <w:rsid w:val="00DB15AD"/>
    <w:rsid w:val="00DC3BE5"/>
    <w:rsid w:val="00DC5356"/>
    <w:rsid w:val="00DC61D2"/>
    <w:rsid w:val="00DD0EA4"/>
    <w:rsid w:val="00DD223D"/>
    <w:rsid w:val="00DD303B"/>
    <w:rsid w:val="00DE14B6"/>
    <w:rsid w:val="00DF5EB9"/>
    <w:rsid w:val="00E00D13"/>
    <w:rsid w:val="00E01CF4"/>
    <w:rsid w:val="00E025F2"/>
    <w:rsid w:val="00E06BE2"/>
    <w:rsid w:val="00E12252"/>
    <w:rsid w:val="00E158D7"/>
    <w:rsid w:val="00E20182"/>
    <w:rsid w:val="00E31BED"/>
    <w:rsid w:val="00E33CEC"/>
    <w:rsid w:val="00E35430"/>
    <w:rsid w:val="00E35496"/>
    <w:rsid w:val="00E42437"/>
    <w:rsid w:val="00E45A9A"/>
    <w:rsid w:val="00E46FE4"/>
    <w:rsid w:val="00E508A2"/>
    <w:rsid w:val="00E53E5C"/>
    <w:rsid w:val="00E604B3"/>
    <w:rsid w:val="00E62DFD"/>
    <w:rsid w:val="00E637F4"/>
    <w:rsid w:val="00E64303"/>
    <w:rsid w:val="00E7358A"/>
    <w:rsid w:val="00E85D05"/>
    <w:rsid w:val="00E910A3"/>
    <w:rsid w:val="00E935DF"/>
    <w:rsid w:val="00E955C5"/>
    <w:rsid w:val="00E9662F"/>
    <w:rsid w:val="00EA0B00"/>
    <w:rsid w:val="00EA3EFD"/>
    <w:rsid w:val="00EA7B30"/>
    <w:rsid w:val="00EB3B73"/>
    <w:rsid w:val="00EB5694"/>
    <w:rsid w:val="00EB7F26"/>
    <w:rsid w:val="00EC4285"/>
    <w:rsid w:val="00EC4AB5"/>
    <w:rsid w:val="00EC4B76"/>
    <w:rsid w:val="00EC515A"/>
    <w:rsid w:val="00EC52FD"/>
    <w:rsid w:val="00ED0CF6"/>
    <w:rsid w:val="00ED4240"/>
    <w:rsid w:val="00EE3048"/>
    <w:rsid w:val="00EF6417"/>
    <w:rsid w:val="00F01B06"/>
    <w:rsid w:val="00F01E32"/>
    <w:rsid w:val="00F025B6"/>
    <w:rsid w:val="00F05637"/>
    <w:rsid w:val="00F064FC"/>
    <w:rsid w:val="00F2002E"/>
    <w:rsid w:val="00F20DFE"/>
    <w:rsid w:val="00F25BA8"/>
    <w:rsid w:val="00F263A4"/>
    <w:rsid w:val="00F30A3D"/>
    <w:rsid w:val="00F32785"/>
    <w:rsid w:val="00F328A7"/>
    <w:rsid w:val="00F414F8"/>
    <w:rsid w:val="00F43A33"/>
    <w:rsid w:val="00F4682F"/>
    <w:rsid w:val="00F50C01"/>
    <w:rsid w:val="00F568A0"/>
    <w:rsid w:val="00F57BCA"/>
    <w:rsid w:val="00F635EF"/>
    <w:rsid w:val="00F66FD8"/>
    <w:rsid w:val="00F70710"/>
    <w:rsid w:val="00F753FF"/>
    <w:rsid w:val="00F92D60"/>
    <w:rsid w:val="00FA02CA"/>
    <w:rsid w:val="00FA050E"/>
    <w:rsid w:val="00FA0916"/>
    <w:rsid w:val="00FA105B"/>
    <w:rsid w:val="00FA289E"/>
    <w:rsid w:val="00FA61A0"/>
    <w:rsid w:val="00FB2CE0"/>
    <w:rsid w:val="00FB33AD"/>
    <w:rsid w:val="00FB47AC"/>
    <w:rsid w:val="00FC0741"/>
    <w:rsid w:val="00FC1AE0"/>
    <w:rsid w:val="00FC4310"/>
    <w:rsid w:val="00FC73C2"/>
    <w:rsid w:val="00FC7D5E"/>
    <w:rsid w:val="00FD3CB8"/>
    <w:rsid w:val="00FE27A9"/>
    <w:rsid w:val="00FE304E"/>
    <w:rsid w:val="00FE42D4"/>
    <w:rsid w:val="00FE4F70"/>
    <w:rsid w:val="00FE5B34"/>
    <w:rsid w:val="00FF4EC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17A6F6"/>
  <w15:chartTrackingRefBased/>
  <w15:docId w15:val="{3B020EB6-CEC5-45CA-B658-FBA8A54D6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C4394"/>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2B0EF6"/>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link w:val="30"/>
    <w:qFormat/>
    <w:rsid w:val="007B01D2"/>
    <w:pPr>
      <w:keepNext/>
      <w:widowControl/>
      <w:ind w:left="720"/>
      <w:outlineLvl w:val="2"/>
    </w:pPr>
    <w:rPr>
      <w:rFonts w:ascii="Tahoma" w:eastAsia="宋体"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0F5EEF"/>
    <w:rPr>
      <w:sz w:val="20"/>
      <w:szCs w:val="20"/>
    </w:rPr>
  </w:style>
  <w:style w:type="character" w:customStyle="1" w:styleId="a4">
    <w:name w:val="脚注文本 字符"/>
    <w:basedOn w:val="a0"/>
    <w:link w:val="a3"/>
    <w:uiPriority w:val="99"/>
    <w:rsid w:val="000F5EEF"/>
    <w:rPr>
      <w:sz w:val="20"/>
      <w:szCs w:val="20"/>
    </w:rPr>
  </w:style>
  <w:style w:type="character" w:styleId="a5">
    <w:name w:val="footnote reference"/>
    <w:basedOn w:val="a0"/>
    <w:uiPriority w:val="99"/>
    <w:semiHidden/>
    <w:unhideWhenUsed/>
    <w:rsid w:val="000F5EEF"/>
    <w:rPr>
      <w:vertAlign w:val="superscript"/>
    </w:rPr>
  </w:style>
  <w:style w:type="paragraph" w:styleId="a6">
    <w:name w:val="List Paragraph"/>
    <w:basedOn w:val="a"/>
    <w:uiPriority w:val="34"/>
    <w:qFormat/>
    <w:rsid w:val="001D14E4"/>
    <w:pPr>
      <w:ind w:left="720"/>
      <w:contextualSpacing/>
    </w:pPr>
  </w:style>
  <w:style w:type="paragraph" w:styleId="a7">
    <w:name w:val="Normal (Web)"/>
    <w:basedOn w:val="a"/>
    <w:unhideWhenUsed/>
    <w:rsid w:val="00E64303"/>
    <w:pPr>
      <w:widowControl/>
      <w:spacing w:before="100" w:beforeAutospacing="1" w:after="100" w:afterAutospacing="1"/>
      <w:jc w:val="left"/>
    </w:pPr>
    <w:rPr>
      <w:rFonts w:ascii="宋体" w:eastAsia="宋体" w:hAnsi="宋体" w:cs="宋体"/>
      <w:kern w:val="0"/>
      <w:sz w:val="24"/>
      <w:szCs w:val="24"/>
    </w:rPr>
  </w:style>
  <w:style w:type="paragraph" w:styleId="a8">
    <w:name w:val="header"/>
    <w:basedOn w:val="a"/>
    <w:link w:val="a9"/>
    <w:uiPriority w:val="99"/>
    <w:unhideWhenUsed/>
    <w:rsid w:val="000C2AB9"/>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0C2AB9"/>
    <w:rPr>
      <w:sz w:val="18"/>
      <w:szCs w:val="18"/>
    </w:rPr>
  </w:style>
  <w:style w:type="paragraph" w:styleId="aa">
    <w:name w:val="footer"/>
    <w:basedOn w:val="a"/>
    <w:link w:val="ab"/>
    <w:uiPriority w:val="99"/>
    <w:unhideWhenUsed/>
    <w:rsid w:val="000C2AB9"/>
    <w:pPr>
      <w:tabs>
        <w:tab w:val="center" w:pos="4153"/>
        <w:tab w:val="right" w:pos="8306"/>
      </w:tabs>
      <w:snapToGrid w:val="0"/>
      <w:jc w:val="left"/>
    </w:pPr>
    <w:rPr>
      <w:sz w:val="18"/>
      <w:szCs w:val="18"/>
    </w:rPr>
  </w:style>
  <w:style w:type="character" w:customStyle="1" w:styleId="ab">
    <w:name w:val="页脚 字符"/>
    <w:basedOn w:val="a0"/>
    <w:link w:val="aa"/>
    <w:uiPriority w:val="99"/>
    <w:rsid w:val="000C2AB9"/>
    <w:rPr>
      <w:sz w:val="18"/>
      <w:szCs w:val="18"/>
    </w:rPr>
  </w:style>
  <w:style w:type="paragraph" w:customStyle="1" w:styleId="Default">
    <w:name w:val="Default"/>
    <w:rsid w:val="00185AFD"/>
    <w:pPr>
      <w:widowControl w:val="0"/>
      <w:autoSpaceDE w:val="0"/>
      <w:autoSpaceDN w:val="0"/>
      <w:adjustRightInd w:val="0"/>
    </w:pPr>
    <w:rPr>
      <w:rFonts w:ascii="Calibri" w:hAnsi="Calibri" w:cs="Calibri"/>
      <w:color w:val="000000"/>
      <w:kern w:val="0"/>
      <w:sz w:val="24"/>
      <w:szCs w:val="24"/>
    </w:rPr>
  </w:style>
  <w:style w:type="character" w:customStyle="1" w:styleId="30">
    <w:name w:val="标题 3 字符"/>
    <w:basedOn w:val="a0"/>
    <w:link w:val="3"/>
    <w:rsid w:val="007B01D2"/>
    <w:rPr>
      <w:rFonts w:ascii="Tahoma" w:eastAsia="宋体" w:hAnsi="Tahoma" w:cs="Tahoma"/>
      <w:b/>
      <w:bCs/>
      <w:kern w:val="0"/>
      <w:sz w:val="20"/>
      <w:szCs w:val="20"/>
      <w:lang w:val="en-GB"/>
    </w:rPr>
  </w:style>
  <w:style w:type="paragraph" w:styleId="ac">
    <w:name w:val="Balloon Text"/>
    <w:basedOn w:val="a"/>
    <w:link w:val="ad"/>
    <w:uiPriority w:val="99"/>
    <w:semiHidden/>
    <w:unhideWhenUsed/>
    <w:rsid w:val="00490BE7"/>
    <w:rPr>
      <w:sz w:val="18"/>
      <w:szCs w:val="18"/>
    </w:rPr>
  </w:style>
  <w:style w:type="character" w:customStyle="1" w:styleId="ad">
    <w:name w:val="批注框文本 字符"/>
    <w:basedOn w:val="a0"/>
    <w:link w:val="ac"/>
    <w:uiPriority w:val="99"/>
    <w:semiHidden/>
    <w:rsid w:val="00490BE7"/>
    <w:rPr>
      <w:sz w:val="18"/>
      <w:szCs w:val="18"/>
    </w:rPr>
  </w:style>
  <w:style w:type="character" w:customStyle="1" w:styleId="10">
    <w:name w:val="标题 1 字符"/>
    <w:basedOn w:val="a0"/>
    <w:link w:val="1"/>
    <w:uiPriority w:val="9"/>
    <w:rsid w:val="006C4394"/>
    <w:rPr>
      <w:b/>
      <w:bCs/>
      <w:kern w:val="44"/>
      <w:sz w:val="44"/>
      <w:szCs w:val="44"/>
    </w:rPr>
  </w:style>
  <w:style w:type="character" w:styleId="ae">
    <w:name w:val="Hyperlink"/>
    <w:basedOn w:val="a0"/>
    <w:uiPriority w:val="99"/>
    <w:unhideWhenUsed/>
    <w:rsid w:val="0096255E"/>
    <w:rPr>
      <w:color w:val="0000FF"/>
      <w:u w:val="single"/>
    </w:rPr>
  </w:style>
  <w:style w:type="character" w:styleId="af">
    <w:name w:val="Unresolved Mention"/>
    <w:basedOn w:val="a0"/>
    <w:uiPriority w:val="99"/>
    <w:semiHidden/>
    <w:unhideWhenUsed/>
    <w:rsid w:val="00271E4B"/>
    <w:rPr>
      <w:color w:val="605E5C"/>
      <w:shd w:val="clear" w:color="auto" w:fill="E1DFDD"/>
    </w:rPr>
  </w:style>
  <w:style w:type="character" w:styleId="af0">
    <w:name w:val="FollowedHyperlink"/>
    <w:basedOn w:val="a0"/>
    <w:uiPriority w:val="99"/>
    <w:semiHidden/>
    <w:unhideWhenUsed/>
    <w:rsid w:val="008C4F89"/>
    <w:rPr>
      <w:color w:val="954F72" w:themeColor="followedHyperlink"/>
      <w:u w:val="single"/>
    </w:rPr>
  </w:style>
  <w:style w:type="character" w:styleId="af1">
    <w:name w:val="annotation reference"/>
    <w:basedOn w:val="a0"/>
    <w:uiPriority w:val="99"/>
    <w:semiHidden/>
    <w:unhideWhenUsed/>
    <w:rsid w:val="009326D9"/>
    <w:rPr>
      <w:sz w:val="16"/>
      <w:szCs w:val="16"/>
    </w:rPr>
  </w:style>
  <w:style w:type="paragraph" w:styleId="af2">
    <w:name w:val="annotation text"/>
    <w:basedOn w:val="a"/>
    <w:link w:val="af3"/>
    <w:uiPriority w:val="99"/>
    <w:semiHidden/>
    <w:unhideWhenUsed/>
    <w:rsid w:val="009326D9"/>
    <w:rPr>
      <w:sz w:val="20"/>
      <w:szCs w:val="20"/>
    </w:rPr>
  </w:style>
  <w:style w:type="character" w:customStyle="1" w:styleId="af3">
    <w:name w:val="批注文字 字符"/>
    <w:basedOn w:val="a0"/>
    <w:link w:val="af2"/>
    <w:uiPriority w:val="99"/>
    <w:semiHidden/>
    <w:rsid w:val="009326D9"/>
    <w:rPr>
      <w:sz w:val="20"/>
      <w:szCs w:val="20"/>
    </w:rPr>
  </w:style>
  <w:style w:type="paragraph" w:styleId="af4">
    <w:name w:val="annotation subject"/>
    <w:basedOn w:val="af2"/>
    <w:next w:val="af2"/>
    <w:link w:val="af5"/>
    <w:uiPriority w:val="99"/>
    <w:semiHidden/>
    <w:unhideWhenUsed/>
    <w:rsid w:val="009326D9"/>
    <w:rPr>
      <w:b/>
      <w:bCs/>
    </w:rPr>
  </w:style>
  <w:style w:type="character" w:customStyle="1" w:styleId="af5">
    <w:name w:val="批注主题 字符"/>
    <w:basedOn w:val="af3"/>
    <w:link w:val="af4"/>
    <w:uiPriority w:val="99"/>
    <w:semiHidden/>
    <w:rsid w:val="009326D9"/>
    <w:rPr>
      <w:b/>
      <w:bCs/>
      <w:sz w:val="20"/>
      <w:szCs w:val="20"/>
    </w:rPr>
  </w:style>
  <w:style w:type="character" w:customStyle="1" w:styleId="20">
    <w:name w:val="标题 2 字符"/>
    <w:basedOn w:val="a0"/>
    <w:link w:val="2"/>
    <w:uiPriority w:val="9"/>
    <w:semiHidden/>
    <w:rsid w:val="002B0EF6"/>
    <w:rPr>
      <w:rFonts w:asciiTheme="majorHAnsi" w:eastAsiaTheme="majorEastAsia" w:hAnsiTheme="majorHAnsi" w:cstheme="majorBidi"/>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535690">
      <w:bodyDiv w:val="1"/>
      <w:marLeft w:val="0"/>
      <w:marRight w:val="0"/>
      <w:marTop w:val="0"/>
      <w:marBottom w:val="0"/>
      <w:divBdr>
        <w:top w:val="none" w:sz="0" w:space="0" w:color="auto"/>
        <w:left w:val="none" w:sz="0" w:space="0" w:color="auto"/>
        <w:bottom w:val="none" w:sz="0" w:space="0" w:color="auto"/>
        <w:right w:val="none" w:sz="0" w:space="0" w:color="auto"/>
      </w:divBdr>
    </w:div>
    <w:div w:id="159733364">
      <w:bodyDiv w:val="1"/>
      <w:marLeft w:val="0"/>
      <w:marRight w:val="0"/>
      <w:marTop w:val="0"/>
      <w:marBottom w:val="0"/>
      <w:divBdr>
        <w:top w:val="none" w:sz="0" w:space="0" w:color="auto"/>
        <w:left w:val="none" w:sz="0" w:space="0" w:color="auto"/>
        <w:bottom w:val="none" w:sz="0" w:space="0" w:color="auto"/>
        <w:right w:val="none" w:sz="0" w:space="0" w:color="auto"/>
      </w:divBdr>
    </w:div>
    <w:div w:id="317266879">
      <w:bodyDiv w:val="1"/>
      <w:marLeft w:val="0"/>
      <w:marRight w:val="0"/>
      <w:marTop w:val="0"/>
      <w:marBottom w:val="0"/>
      <w:divBdr>
        <w:top w:val="none" w:sz="0" w:space="0" w:color="auto"/>
        <w:left w:val="none" w:sz="0" w:space="0" w:color="auto"/>
        <w:bottom w:val="none" w:sz="0" w:space="0" w:color="auto"/>
        <w:right w:val="none" w:sz="0" w:space="0" w:color="auto"/>
      </w:divBdr>
    </w:div>
    <w:div w:id="336032498">
      <w:bodyDiv w:val="1"/>
      <w:marLeft w:val="0"/>
      <w:marRight w:val="0"/>
      <w:marTop w:val="0"/>
      <w:marBottom w:val="0"/>
      <w:divBdr>
        <w:top w:val="none" w:sz="0" w:space="0" w:color="auto"/>
        <w:left w:val="none" w:sz="0" w:space="0" w:color="auto"/>
        <w:bottom w:val="none" w:sz="0" w:space="0" w:color="auto"/>
        <w:right w:val="none" w:sz="0" w:space="0" w:color="auto"/>
      </w:divBdr>
    </w:div>
    <w:div w:id="669674365">
      <w:bodyDiv w:val="1"/>
      <w:marLeft w:val="0"/>
      <w:marRight w:val="0"/>
      <w:marTop w:val="0"/>
      <w:marBottom w:val="0"/>
      <w:divBdr>
        <w:top w:val="none" w:sz="0" w:space="0" w:color="auto"/>
        <w:left w:val="none" w:sz="0" w:space="0" w:color="auto"/>
        <w:bottom w:val="none" w:sz="0" w:space="0" w:color="auto"/>
        <w:right w:val="none" w:sz="0" w:space="0" w:color="auto"/>
      </w:divBdr>
    </w:div>
    <w:div w:id="817915840">
      <w:bodyDiv w:val="1"/>
      <w:marLeft w:val="0"/>
      <w:marRight w:val="0"/>
      <w:marTop w:val="0"/>
      <w:marBottom w:val="0"/>
      <w:divBdr>
        <w:top w:val="none" w:sz="0" w:space="0" w:color="auto"/>
        <w:left w:val="none" w:sz="0" w:space="0" w:color="auto"/>
        <w:bottom w:val="none" w:sz="0" w:space="0" w:color="auto"/>
        <w:right w:val="none" w:sz="0" w:space="0" w:color="auto"/>
      </w:divBdr>
    </w:div>
    <w:div w:id="822623868">
      <w:bodyDiv w:val="1"/>
      <w:marLeft w:val="0"/>
      <w:marRight w:val="0"/>
      <w:marTop w:val="0"/>
      <w:marBottom w:val="0"/>
      <w:divBdr>
        <w:top w:val="none" w:sz="0" w:space="0" w:color="auto"/>
        <w:left w:val="none" w:sz="0" w:space="0" w:color="auto"/>
        <w:bottom w:val="none" w:sz="0" w:space="0" w:color="auto"/>
        <w:right w:val="none" w:sz="0" w:space="0" w:color="auto"/>
      </w:divBdr>
    </w:div>
    <w:div w:id="860895340">
      <w:bodyDiv w:val="1"/>
      <w:marLeft w:val="0"/>
      <w:marRight w:val="0"/>
      <w:marTop w:val="0"/>
      <w:marBottom w:val="0"/>
      <w:divBdr>
        <w:top w:val="none" w:sz="0" w:space="0" w:color="auto"/>
        <w:left w:val="none" w:sz="0" w:space="0" w:color="auto"/>
        <w:bottom w:val="none" w:sz="0" w:space="0" w:color="auto"/>
        <w:right w:val="none" w:sz="0" w:space="0" w:color="auto"/>
      </w:divBdr>
    </w:div>
    <w:div w:id="990863543">
      <w:bodyDiv w:val="1"/>
      <w:marLeft w:val="0"/>
      <w:marRight w:val="0"/>
      <w:marTop w:val="0"/>
      <w:marBottom w:val="0"/>
      <w:divBdr>
        <w:top w:val="none" w:sz="0" w:space="0" w:color="auto"/>
        <w:left w:val="none" w:sz="0" w:space="0" w:color="auto"/>
        <w:bottom w:val="none" w:sz="0" w:space="0" w:color="auto"/>
        <w:right w:val="none" w:sz="0" w:space="0" w:color="auto"/>
      </w:divBdr>
    </w:div>
    <w:div w:id="997001216">
      <w:bodyDiv w:val="1"/>
      <w:marLeft w:val="0"/>
      <w:marRight w:val="0"/>
      <w:marTop w:val="0"/>
      <w:marBottom w:val="0"/>
      <w:divBdr>
        <w:top w:val="none" w:sz="0" w:space="0" w:color="auto"/>
        <w:left w:val="none" w:sz="0" w:space="0" w:color="auto"/>
        <w:bottom w:val="none" w:sz="0" w:space="0" w:color="auto"/>
        <w:right w:val="none" w:sz="0" w:space="0" w:color="auto"/>
      </w:divBdr>
      <w:divsChild>
        <w:div w:id="541020798">
          <w:marLeft w:val="0"/>
          <w:marRight w:val="0"/>
          <w:marTop w:val="90"/>
          <w:marBottom w:val="0"/>
          <w:divBdr>
            <w:top w:val="none" w:sz="0" w:space="0" w:color="auto"/>
            <w:left w:val="none" w:sz="0" w:space="0" w:color="auto"/>
            <w:bottom w:val="none" w:sz="0" w:space="0" w:color="auto"/>
            <w:right w:val="none" w:sz="0" w:space="0" w:color="auto"/>
          </w:divBdr>
          <w:divsChild>
            <w:div w:id="174419566">
              <w:marLeft w:val="0"/>
              <w:marRight w:val="0"/>
              <w:marTop w:val="0"/>
              <w:marBottom w:val="420"/>
              <w:divBdr>
                <w:top w:val="none" w:sz="0" w:space="0" w:color="auto"/>
                <w:left w:val="none" w:sz="0" w:space="0" w:color="auto"/>
                <w:bottom w:val="none" w:sz="0" w:space="0" w:color="auto"/>
                <w:right w:val="none" w:sz="0" w:space="0" w:color="auto"/>
              </w:divBdr>
              <w:divsChild>
                <w:div w:id="1734963715">
                  <w:marLeft w:val="0"/>
                  <w:marRight w:val="0"/>
                  <w:marTop w:val="0"/>
                  <w:marBottom w:val="0"/>
                  <w:divBdr>
                    <w:top w:val="none" w:sz="0" w:space="0" w:color="auto"/>
                    <w:left w:val="none" w:sz="0" w:space="0" w:color="auto"/>
                    <w:bottom w:val="none" w:sz="0" w:space="0" w:color="auto"/>
                    <w:right w:val="none" w:sz="0" w:space="0" w:color="auto"/>
                  </w:divBdr>
                  <w:divsChild>
                    <w:div w:id="1379547923">
                      <w:marLeft w:val="0"/>
                      <w:marRight w:val="0"/>
                      <w:marTop w:val="0"/>
                      <w:marBottom w:val="0"/>
                      <w:divBdr>
                        <w:top w:val="none" w:sz="0" w:space="0" w:color="auto"/>
                        <w:left w:val="none" w:sz="0" w:space="0" w:color="auto"/>
                        <w:bottom w:val="none" w:sz="0" w:space="0" w:color="auto"/>
                        <w:right w:val="none" w:sz="0" w:space="0" w:color="auto"/>
                      </w:divBdr>
                      <w:divsChild>
                        <w:div w:id="131309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3571000">
      <w:bodyDiv w:val="1"/>
      <w:marLeft w:val="0"/>
      <w:marRight w:val="0"/>
      <w:marTop w:val="0"/>
      <w:marBottom w:val="0"/>
      <w:divBdr>
        <w:top w:val="none" w:sz="0" w:space="0" w:color="auto"/>
        <w:left w:val="none" w:sz="0" w:space="0" w:color="auto"/>
        <w:bottom w:val="none" w:sz="0" w:space="0" w:color="auto"/>
        <w:right w:val="none" w:sz="0" w:space="0" w:color="auto"/>
      </w:divBdr>
    </w:div>
    <w:div w:id="1223755595">
      <w:bodyDiv w:val="1"/>
      <w:marLeft w:val="0"/>
      <w:marRight w:val="0"/>
      <w:marTop w:val="0"/>
      <w:marBottom w:val="0"/>
      <w:divBdr>
        <w:top w:val="none" w:sz="0" w:space="0" w:color="auto"/>
        <w:left w:val="none" w:sz="0" w:space="0" w:color="auto"/>
        <w:bottom w:val="none" w:sz="0" w:space="0" w:color="auto"/>
        <w:right w:val="none" w:sz="0" w:space="0" w:color="auto"/>
      </w:divBdr>
    </w:div>
    <w:div w:id="1289238370">
      <w:bodyDiv w:val="1"/>
      <w:marLeft w:val="0"/>
      <w:marRight w:val="0"/>
      <w:marTop w:val="0"/>
      <w:marBottom w:val="0"/>
      <w:divBdr>
        <w:top w:val="none" w:sz="0" w:space="0" w:color="auto"/>
        <w:left w:val="none" w:sz="0" w:space="0" w:color="auto"/>
        <w:bottom w:val="none" w:sz="0" w:space="0" w:color="auto"/>
        <w:right w:val="none" w:sz="0" w:space="0" w:color="auto"/>
      </w:divBdr>
    </w:div>
    <w:div w:id="1339040095">
      <w:bodyDiv w:val="1"/>
      <w:marLeft w:val="0"/>
      <w:marRight w:val="0"/>
      <w:marTop w:val="0"/>
      <w:marBottom w:val="0"/>
      <w:divBdr>
        <w:top w:val="none" w:sz="0" w:space="0" w:color="auto"/>
        <w:left w:val="none" w:sz="0" w:space="0" w:color="auto"/>
        <w:bottom w:val="none" w:sz="0" w:space="0" w:color="auto"/>
        <w:right w:val="none" w:sz="0" w:space="0" w:color="auto"/>
      </w:divBdr>
    </w:div>
    <w:div w:id="1428622049">
      <w:bodyDiv w:val="1"/>
      <w:marLeft w:val="0"/>
      <w:marRight w:val="0"/>
      <w:marTop w:val="0"/>
      <w:marBottom w:val="0"/>
      <w:divBdr>
        <w:top w:val="none" w:sz="0" w:space="0" w:color="auto"/>
        <w:left w:val="none" w:sz="0" w:space="0" w:color="auto"/>
        <w:bottom w:val="none" w:sz="0" w:space="0" w:color="auto"/>
        <w:right w:val="none" w:sz="0" w:space="0" w:color="auto"/>
      </w:divBdr>
    </w:div>
    <w:div w:id="1545366965">
      <w:bodyDiv w:val="1"/>
      <w:marLeft w:val="0"/>
      <w:marRight w:val="0"/>
      <w:marTop w:val="0"/>
      <w:marBottom w:val="0"/>
      <w:divBdr>
        <w:top w:val="none" w:sz="0" w:space="0" w:color="auto"/>
        <w:left w:val="none" w:sz="0" w:space="0" w:color="auto"/>
        <w:bottom w:val="none" w:sz="0" w:space="0" w:color="auto"/>
        <w:right w:val="none" w:sz="0" w:space="0" w:color="auto"/>
      </w:divBdr>
    </w:div>
    <w:div w:id="1666932423">
      <w:bodyDiv w:val="1"/>
      <w:marLeft w:val="0"/>
      <w:marRight w:val="0"/>
      <w:marTop w:val="0"/>
      <w:marBottom w:val="0"/>
      <w:divBdr>
        <w:top w:val="none" w:sz="0" w:space="0" w:color="auto"/>
        <w:left w:val="none" w:sz="0" w:space="0" w:color="auto"/>
        <w:bottom w:val="none" w:sz="0" w:space="0" w:color="auto"/>
        <w:right w:val="none" w:sz="0" w:space="0" w:color="auto"/>
      </w:divBdr>
    </w:div>
    <w:div w:id="1821844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s://www.astro.com/astrology/in_bckairos_e.htm" TargetMode="External"/><Relationship Id="rId1" Type="http://schemas.openxmlformats.org/officeDocument/2006/relationships/hyperlink" Target="https://www.astro.com/astrology/aa_article200302_e.ht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A77825-1A14-40E0-AD4D-35A66D9CD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11</Pages>
  <Words>3082</Words>
  <Characters>17573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dc:creator>
  <cp:keywords/>
  <dc:description/>
  <cp:lastModifiedBy>Ojj 888</cp:lastModifiedBy>
  <cp:revision>38</cp:revision>
  <dcterms:created xsi:type="dcterms:W3CDTF">2020-08-03T15:54:00Z</dcterms:created>
  <dcterms:modified xsi:type="dcterms:W3CDTF">2020-08-04T16:02:00Z</dcterms:modified>
</cp:coreProperties>
</file>