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sz w:val="22"/>
          <w:szCs w:val="22"/>
        </w:rPr>
        <w:id w:val="192964923"/>
        <w:docPartObj>
          <w:docPartGallery w:val="Cover Pages"/>
          <w:docPartUnique/>
        </w:docPartObj>
      </w:sdtPr>
      <w:sdtEndPr/>
      <w:sdtContent>
        <w:p w14:paraId="5C6E10A6" w14:textId="4B229AD4" w:rsidR="00233D36" w:rsidRPr="002F3579" w:rsidRDefault="00233D36" w:rsidP="002F3579">
          <w:pPr>
            <w:spacing w:line="360" w:lineRule="auto"/>
            <w:rPr>
              <w:rFonts w:ascii="Arial" w:hAnsi="Arial"/>
              <w:sz w:val="22"/>
              <w:szCs w:val="22"/>
            </w:rPr>
          </w:pPr>
        </w:p>
        <w:p w14:paraId="0581964A" w14:textId="5AE7F732" w:rsidR="00167FC9" w:rsidRPr="002F3579" w:rsidRDefault="00167FC9" w:rsidP="002F3579">
          <w:pPr>
            <w:spacing w:after="200" w:line="360" w:lineRule="auto"/>
            <w:rPr>
              <w:rFonts w:ascii="Arial" w:hAnsi="Arial"/>
              <w:sz w:val="22"/>
              <w:szCs w:val="22"/>
            </w:rPr>
          </w:pPr>
        </w:p>
        <w:p w14:paraId="576F35A0" w14:textId="0C9B5F02" w:rsidR="00167FC9" w:rsidRPr="001960B8" w:rsidRDefault="00167FC9" w:rsidP="002F3579">
          <w:pPr>
            <w:spacing w:after="200" w:line="360" w:lineRule="auto"/>
            <w:jc w:val="center"/>
            <w:rPr>
              <w:rFonts w:ascii="Arial" w:hAnsi="Arial"/>
              <w:b/>
              <w:color w:val="000000" w:themeColor="text1"/>
              <w:sz w:val="22"/>
              <w:szCs w:val="22"/>
            </w:rPr>
          </w:pPr>
          <w:r w:rsidRPr="001960B8">
            <w:rPr>
              <w:rFonts w:ascii="Arial" w:hAnsi="Arial"/>
              <w:b/>
              <w:color w:val="000000" w:themeColor="text1"/>
              <w:sz w:val="22"/>
              <w:szCs w:val="22"/>
            </w:rPr>
            <w:t>Module Name: Professional and C</w:t>
          </w:r>
          <w:r w:rsidR="00F839CB" w:rsidRPr="001960B8">
            <w:rPr>
              <w:rFonts w:ascii="Arial" w:hAnsi="Arial"/>
              <w:b/>
              <w:color w:val="000000" w:themeColor="text1"/>
              <w:sz w:val="22"/>
              <w:szCs w:val="22"/>
            </w:rPr>
            <w:t>a</w:t>
          </w:r>
          <w:r w:rsidRPr="001960B8">
            <w:rPr>
              <w:rFonts w:ascii="Arial" w:hAnsi="Arial"/>
              <w:b/>
              <w:color w:val="000000" w:themeColor="text1"/>
              <w:sz w:val="22"/>
              <w:szCs w:val="22"/>
            </w:rPr>
            <w:t>reer Development</w:t>
          </w:r>
        </w:p>
        <w:p w14:paraId="6069236C" w14:textId="34E14890" w:rsidR="00167FC9" w:rsidRPr="001960B8" w:rsidRDefault="00167FC9" w:rsidP="002F3579">
          <w:pPr>
            <w:spacing w:after="200" w:line="360" w:lineRule="auto"/>
            <w:jc w:val="center"/>
            <w:rPr>
              <w:rFonts w:ascii="Arial" w:hAnsi="Arial"/>
              <w:b/>
              <w:color w:val="000000" w:themeColor="text1"/>
              <w:sz w:val="22"/>
              <w:szCs w:val="22"/>
            </w:rPr>
          </w:pPr>
          <w:r w:rsidRPr="001960B8">
            <w:rPr>
              <w:rFonts w:ascii="Arial" w:hAnsi="Arial"/>
              <w:b/>
              <w:color w:val="000000" w:themeColor="text1"/>
              <w:sz w:val="22"/>
              <w:szCs w:val="22"/>
            </w:rPr>
            <w:t>Module Code: BMSW-4005</w:t>
          </w:r>
        </w:p>
        <w:p w14:paraId="3C80E071" w14:textId="178EBAA8" w:rsidR="00167FC9" w:rsidRPr="001960B8" w:rsidRDefault="00167FC9" w:rsidP="002F3579">
          <w:pPr>
            <w:spacing w:after="200" w:line="360" w:lineRule="auto"/>
            <w:jc w:val="center"/>
            <w:rPr>
              <w:rFonts w:ascii="Arial" w:hAnsi="Arial"/>
              <w:b/>
              <w:color w:val="000000" w:themeColor="text1"/>
              <w:sz w:val="22"/>
              <w:szCs w:val="22"/>
            </w:rPr>
          </w:pPr>
          <w:r w:rsidRPr="001960B8">
            <w:rPr>
              <w:rFonts w:ascii="Arial" w:hAnsi="Arial"/>
              <w:b/>
              <w:color w:val="000000" w:themeColor="text1"/>
              <w:sz w:val="22"/>
              <w:szCs w:val="22"/>
            </w:rPr>
            <w:t>R</w:t>
          </w:r>
          <w:r w:rsidR="00F839CB" w:rsidRPr="001960B8">
            <w:rPr>
              <w:rFonts w:ascii="Arial" w:hAnsi="Arial"/>
              <w:b/>
              <w:color w:val="000000" w:themeColor="text1"/>
              <w:sz w:val="22"/>
              <w:szCs w:val="22"/>
            </w:rPr>
            <w:t>e</w:t>
          </w:r>
          <w:r w:rsidR="007F5C4E" w:rsidRPr="001960B8">
            <w:rPr>
              <w:rFonts w:ascii="Arial" w:hAnsi="Arial"/>
              <w:b/>
              <w:color w:val="000000" w:themeColor="text1"/>
              <w:sz w:val="22"/>
              <w:szCs w:val="22"/>
            </w:rPr>
            <w:t>f</w:t>
          </w:r>
          <w:r w:rsidRPr="001960B8">
            <w:rPr>
              <w:rFonts w:ascii="Arial" w:hAnsi="Arial"/>
              <w:b/>
              <w:color w:val="000000" w:themeColor="text1"/>
              <w:sz w:val="22"/>
              <w:szCs w:val="22"/>
            </w:rPr>
            <w:t>lection</w:t>
          </w:r>
        </w:p>
        <w:p w14:paraId="372F32B5" w14:textId="432A9247" w:rsidR="00167FC9" w:rsidRPr="001960B8" w:rsidRDefault="00167FC9" w:rsidP="002F3579">
          <w:pPr>
            <w:spacing w:after="200" w:line="360" w:lineRule="auto"/>
            <w:rPr>
              <w:rFonts w:ascii="Arial" w:hAnsi="Arial"/>
              <w:b/>
              <w:color w:val="000000" w:themeColor="text1"/>
              <w:sz w:val="22"/>
              <w:szCs w:val="22"/>
            </w:rPr>
          </w:pPr>
        </w:p>
        <w:p w14:paraId="28B9138F" w14:textId="160E7171" w:rsidR="00167FC9" w:rsidRPr="002F3579" w:rsidRDefault="00167FC9" w:rsidP="002F3579">
          <w:pPr>
            <w:spacing w:after="200" w:line="360" w:lineRule="auto"/>
            <w:rPr>
              <w:rFonts w:ascii="Arial" w:hAnsi="Arial"/>
              <w:sz w:val="22"/>
              <w:szCs w:val="22"/>
            </w:rPr>
          </w:pPr>
        </w:p>
        <w:p w14:paraId="5F302B91" w14:textId="1468EBFC" w:rsidR="00167FC9" w:rsidRPr="002F3579" w:rsidRDefault="00454ACC" w:rsidP="002F3579">
          <w:pPr>
            <w:spacing w:after="200" w:line="360" w:lineRule="auto"/>
            <w:jc w:val="center"/>
            <w:rPr>
              <w:rFonts w:ascii="Arial" w:hAnsi="Arial"/>
              <w:color w:val="000000" w:themeColor="text1"/>
              <w:sz w:val="22"/>
              <w:szCs w:val="22"/>
            </w:rPr>
          </w:pPr>
          <w:r w:rsidRPr="002F3579">
            <w:rPr>
              <w:rFonts w:ascii="Arial" w:hAnsi="Arial"/>
              <w:noProof/>
              <w:color w:val="000000" w:themeColor="text1"/>
              <w:sz w:val="22"/>
              <w:szCs w:val="22"/>
              <w:lang w:val="en-US" w:eastAsia="en-US"/>
            </w:rPr>
            <mc:AlternateContent>
              <mc:Choice Requires="wps">
                <w:drawing>
                  <wp:anchor distT="0" distB="0" distL="114300" distR="114300" simplePos="0" relativeHeight="251662336" behindDoc="0" locked="0" layoutInCell="1" allowOverlap="1" wp14:anchorId="2A335253" wp14:editId="0DBA8A86">
                    <wp:simplePos x="0" y="0"/>
                    <wp:positionH relativeFrom="page">
                      <wp:align>center</wp:align>
                    </wp:positionH>
                    <wp:positionV relativeFrom="margin">
                      <wp:align>bottom</wp:align>
                    </wp:positionV>
                    <wp:extent cx="6614160" cy="139700"/>
                    <wp:effectExtent l="0" t="0" r="0" b="6350"/>
                    <wp:wrapSquare wrapText="bothSides"/>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4160" cy="139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15968" w14:textId="77777777" w:rsidR="00D903EC" w:rsidRDefault="00D903EC">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A335253" id="_x0000_t202" coordsize="21600,21600" o:spt="202" path="m,l,21600r21600,l21600,xe">
                    <v:stroke joinstyle="miter"/>
                    <v:path gradientshapeok="t" o:connecttype="rect"/>
                  </v:shapetype>
                  <v:shape id="Text Box 128" o:spid="_x0000_s1026" type="#_x0000_t202" style="position:absolute;left:0;text-align:left;margin-left:0;margin-top:0;width:520.8pt;height:11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" filled="f" stroked="f" strokeweight=".5pt">
                    <v:textbox style="mso-fit-shape-to-text:t" inset="1in,0,86.4pt,0">
                      <w:txbxContent>
                        <w:p w14:paraId="14115968" w14:textId="77777777" w:rsidR="00D903EC" w:rsidRDefault="00D903EC">
                          <w:pPr>
                            <w:pStyle w:val="NoSpacing"/>
                            <w:rPr>
                              <w:color w:val="7F7F7F" w:themeColor="text1" w:themeTint="80"/>
                              <w:sz w:val="18"/>
                              <w:szCs w:val="18"/>
                            </w:rPr>
                          </w:pPr>
                        </w:p>
                      </w:txbxContent>
                    </v:textbox>
                    <w10:wrap type="square" anchorx="page" anchory="margin"/>
                  </v:shape>
                </w:pict>
              </mc:Fallback>
            </mc:AlternateContent>
          </w:r>
          <w:r w:rsidR="00167FC9" w:rsidRPr="002F3579">
            <w:rPr>
              <w:rFonts w:ascii="Arial" w:hAnsi="Arial"/>
              <w:color w:val="000000" w:themeColor="text1"/>
              <w:sz w:val="22"/>
              <w:szCs w:val="22"/>
            </w:rPr>
            <w:t xml:space="preserve">Submitted By: </w:t>
          </w:r>
          <w:proofErr w:type="spellStart"/>
          <w:r w:rsidR="00167FC9" w:rsidRPr="002F3579">
            <w:rPr>
              <w:rFonts w:ascii="Arial" w:hAnsi="Arial"/>
              <w:color w:val="000000" w:themeColor="text1"/>
              <w:sz w:val="22"/>
              <w:szCs w:val="22"/>
            </w:rPr>
            <w:t>Nayandeng</w:t>
          </w:r>
          <w:proofErr w:type="spellEnd"/>
          <w:r w:rsidR="00167FC9" w:rsidRPr="002F3579">
            <w:rPr>
              <w:rFonts w:ascii="Arial" w:hAnsi="Arial"/>
              <w:color w:val="000000" w:themeColor="text1"/>
              <w:sz w:val="22"/>
              <w:szCs w:val="22"/>
            </w:rPr>
            <w:t xml:space="preserve"> Malek</w:t>
          </w:r>
        </w:p>
        <w:p w14:paraId="5604329D" w14:textId="1BCC8540" w:rsidR="00167FC9" w:rsidRDefault="00167FC9" w:rsidP="002F3579">
          <w:pPr>
            <w:spacing w:after="200" w:line="360" w:lineRule="auto"/>
            <w:jc w:val="center"/>
            <w:rPr>
              <w:rFonts w:ascii="Arial" w:hAnsi="Arial"/>
              <w:color w:val="000000" w:themeColor="text1"/>
              <w:sz w:val="22"/>
              <w:szCs w:val="22"/>
            </w:rPr>
          </w:pPr>
          <w:r w:rsidRPr="002F3579">
            <w:rPr>
              <w:rFonts w:ascii="Arial" w:hAnsi="Arial"/>
              <w:color w:val="000000" w:themeColor="text1"/>
              <w:sz w:val="22"/>
              <w:szCs w:val="22"/>
            </w:rPr>
            <w:t>Student ID:</w:t>
          </w:r>
          <w:r w:rsidR="002F3579">
            <w:rPr>
              <w:rFonts w:ascii="Arial" w:hAnsi="Arial"/>
              <w:color w:val="000000" w:themeColor="text1"/>
              <w:sz w:val="22"/>
              <w:szCs w:val="22"/>
            </w:rPr>
            <w:t xml:space="preserve"> 1911902</w:t>
          </w:r>
        </w:p>
        <w:p w14:paraId="5EE99BA9" w14:textId="1B798984" w:rsidR="002F3579" w:rsidRPr="002F3579" w:rsidRDefault="00F266A4" w:rsidP="002F3579">
          <w:pPr>
            <w:spacing w:after="200" w:line="360" w:lineRule="auto"/>
            <w:jc w:val="center"/>
            <w:rPr>
              <w:rFonts w:ascii="Arial" w:hAnsi="Arial"/>
              <w:color w:val="000000" w:themeColor="text1"/>
              <w:sz w:val="22"/>
              <w:szCs w:val="22"/>
            </w:rPr>
          </w:pPr>
          <w:r w:rsidRPr="005E3CBD">
            <w:rPr>
              <w:rFonts w:ascii="Arial" w:hAnsi="Arial"/>
            </w:rPr>
            <w:t>Lecturers Name:</w:t>
          </w:r>
          <w:r>
            <w:rPr>
              <w:rFonts w:ascii="Arial" w:hAnsi="Arial"/>
            </w:rPr>
            <w:t xml:space="preserve"> </w:t>
          </w:r>
          <w:proofErr w:type="spellStart"/>
          <w:r>
            <w:rPr>
              <w:rFonts w:ascii="Arial" w:hAnsi="Arial"/>
            </w:rPr>
            <w:t>Olubukola</w:t>
          </w:r>
          <w:proofErr w:type="spellEnd"/>
          <w:r>
            <w:rPr>
              <w:rFonts w:ascii="Arial" w:hAnsi="Arial"/>
            </w:rPr>
            <w:t xml:space="preserve"> Adegbite</w:t>
          </w:r>
        </w:p>
        <w:p w14:paraId="7A16A22C" w14:textId="474C58C2" w:rsidR="00233D36" w:rsidRPr="002F3579" w:rsidRDefault="00233D36" w:rsidP="002F3579">
          <w:pPr>
            <w:spacing w:after="200" w:line="360" w:lineRule="auto"/>
            <w:rPr>
              <w:rFonts w:ascii="Arial" w:hAnsi="Arial"/>
              <w:sz w:val="22"/>
              <w:szCs w:val="22"/>
            </w:rPr>
          </w:pPr>
          <w:r w:rsidRPr="002F3579">
            <w:rPr>
              <w:rFonts w:ascii="Arial" w:hAnsi="Arial"/>
              <w:sz w:val="22"/>
              <w:szCs w:val="22"/>
            </w:rPr>
            <w:br w:type="page"/>
          </w:r>
        </w:p>
      </w:sdtContent>
    </w:sdt>
    <w:sdt>
      <w:sdtPr>
        <w:rPr>
          <w:rFonts w:ascii="Arial" w:eastAsia="Times New Roman" w:hAnsi="Arial" w:cs="Arial"/>
          <w:color w:val="000000"/>
          <w:sz w:val="22"/>
          <w:szCs w:val="22"/>
          <w:lang w:val="en-GB" w:eastAsia="en-GB"/>
        </w:rPr>
        <w:id w:val="1960920226"/>
        <w:docPartObj>
          <w:docPartGallery w:val="Table of Contents"/>
          <w:docPartUnique/>
        </w:docPartObj>
      </w:sdtPr>
      <w:sdtEndPr>
        <w:rPr>
          <w:b/>
          <w:bCs/>
          <w:noProof/>
        </w:rPr>
      </w:sdtEndPr>
      <w:sdtContent>
        <w:p w14:paraId="51587CD3" w14:textId="77777777" w:rsidR="00233D36" w:rsidRPr="002F3579" w:rsidRDefault="00233D36" w:rsidP="002F3579">
          <w:pPr>
            <w:pStyle w:val="TOCHeading"/>
            <w:spacing w:line="360" w:lineRule="auto"/>
            <w:rPr>
              <w:rFonts w:ascii="Arial" w:hAnsi="Arial" w:cs="Arial"/>
              <w:sz w:val="22"/>
              <w:szCs w:val="22"/>
            </w:rPr>
          </w:pPr>
          <w:r w:rsidRPr="002F3579">
            <w:rPr>
              <w:rFonts w:ascii="Arial" w:hAnsi="Arial" w:cs="Arial"/>
              <w:sz w:val="22"/>
              <w:szCs w:val="22"/>
            </w:rPr>
            <w:t>Table of Contents</w:t>
          </w:r>
        </w:p>
        <w:p w14:paraId="4AB99AD2" w14:textId="77777777" w:rsidR="00CE0AA6" w:rsidRPr="002F3579" w:rsidRDefault="006B4F1A" w:rsidP="002F3579">
          <w:pPr>
            <w:pStyle w:val="TOC1"/>
            <w:tabs>
              <w:tab w:val="right" w:leader="dot" w:pos="9016"/>
            </w:tabs>
            <w:spacing w:line="360" w:lineRule="auto"/>
            <w:rPr>
              <w:rFonts w:ascii="Arial" w:eastAsiaTheme="minorEastAsia" w:hAnsi="Arial"/>
              <w:noProof/>
              <w:color w:val="auto"/>
              <w:sz w:val="22"/>
              <w:szCs w:val="22"/>
              <w:lang w:val="en-US" w:eastAsia="en-US"/>
            </w:rPr>
          </w:pPr>
          <w:r w:rsidRPr="002F3579">
            <w:rPr>
              <w:rFonts w:ascii="Arial" w:hAnsi="Arial"/>
              <w:sz w:val="22"/>
              <w:szCs w:val="22"/>
            </w:rPr>
            <w:fldChar w:fldCharType="begin"/>
          </w:r>
          <w:r w:rsidR="00233D36" w:rsidRPr="002F3579">
            <w:rPr>
              <w:rFonts w:ascii="Arial" w:hAnsi="Arial"/>
              <w:sz w:val="22"/>
              <w:szCs w:val="22"/>
            </w:rPr>
            <w:instrText xml:space="preserve"> TOC \o "1-3" \h \z \u </w:instrText>
          </w:r>
          <w:r w:rsidRPr="002F3579">
            <w:rPr>
              <w:rFonts w:ascii="Arial" w:hAnsi="Arial"/>
              <w:sz w:val="22"/>
              <w:szCs w:val="22"/>
            </w:rPr>
            <w:fldChar w:fldCharType="separate"/>
          </w:r>
          <w:hyperlink w:anchor="_Toc56711073" w:history="1">
            <w:r w:rsidR="00CE0AA6" w:rsidRPr="002F3579">
              <w:rPr>
                <w:rStyle w:val="Hyperlink"/>
                <w:rFonts w:ascii="Arial" w:eastAsiaTheme="majorEastAsia" w:hAnsi="Arial"/>
                <w:noProof/>
                <w:sz w:val="22"/>
                <w:szCs w:val="22"/>
              </w:rPr>
              <w:t>Task 3</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_Toc56711073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3</w:t>
            </w:r>
            <w:r w:rsidR="00CE0AA6" w:rsidRPr="002F3579">
              <w:rPr>
                <w:rFonts w:ascii="Arial" w:hAnsi="Arial"/>
                <w:noProof/>
                <w:webHidden/>
                <w:sz w:val="22"/>
                <w:szCs w:val="22"/>
              </w:rPr>
              <w:fldChar w:fldCharType="end"/>
            </w:r>
          </w:hyperlink>
        </w:p>
        <w:p w14:paraId="4D7540E8" w14:textId="77777777" w:rsidR="00CE0AA6" w:rsidRPr="002F3579" w:rsidRDefault="00747779" w:rsidP="002F3579">
          <w:pPr>
            <w:pStyle w:val="TOC1"/>
            <w:tabs>
              <w:tab w:val="right" w:leader="dot" w:pos="9016"/>
            </w:tabs>
            <w:spacing w:line="360" w:lineRule="auto"/>
            <w:rPr>
              <w:rFonts w:ascii="Arial" w:eastAsiaTheme="minorEastAsia" w:hAnsi="Arial"/>
              <w:noProof/>
              <w:color w:val="auto"/>
              <w:sz w:val="22"/>
              <w:szCs w:val="22"/>
              <w:lang w:val="en-US" w:eastAsia="en-US"/>
            </w:rPr>
          </w:pPr>
          <w:hyperlink w:anchor="_Toc56711074" w:history="1">
            <w:r w:rsidR="00CE0AA6" w:rsidRPr="002F3579">
              <w:rPr>
                <w:rStyle w:val="Hyperlink"/>
                <w:rFonts w:ascii="Arial" w:eastAsiaTheme="majorEastAsia" w:hAnsi="Arial"/>
                <w:noProof/>
                <w:sz w:val="22"/>
                <w:szCs w:val="22"/>
              </w:rPr>
              <w:t>Reflective portfolio</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_Toc56711074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3</w:t>
            </w:r>
            <w:r w:rsidR="00CE0AA6" w:rsidRPr="002F3579">
              <w:rPr>
                <w:rFonts w:ascii="Arial" w:hAnsi="Arial"/>
                <w:noProof/>
                <w:webHidden/>
                <w:sz w:val="22"/>
                <w:szCs w:val="22"/>
              </w:rPr>
              <w:fldChar w:fldCharType="end"/>
            </w:r>
          </w:hyperlink>
        </w:p>
        <w:p w14:paraId="2647DD39" w14:textId="77777777" w:rsidR="00CE0AA6" w:rsidRPr="002F3579" w:rsidRDefault="00747779" w:rsidP="002F3579">
          <w:pPr>
            <w:pStyle w:val="TOC1"/>
            <w:tabs>
              <w:tab w:val="right" w:leader="dot" w:pos="9016"/>
            </w:tabs>
            <w:spacing w:line="360" w:lineRule="auto"/>
            <w:rPr>
              <w:rFonts w:ascii="Arial" w:eastAsiaTheme="minorEastAsia" w:hAnsi="Arial"/>
              <w:noProof/>
              <w:color w:val="auto"/>
              <w:sz w:val="22"/>
              <w:szCs w:val="22"/>
              <w:lang w:val="en-US" w:eastAsia="en-US"/>
            </w:rPr>
          </w:pPr>
          <w:hyperlink w:anchor="_Toc56711075" w:history="1">
            <w:r w:rsidR="00CE0AA6" w:rsidRPr="002F3579">
              <w:rPr>
                <w:rStyle w:val="Hyperlink"/>
                <w:rFonts w:ascii="Arial" w:eastAsiaTheme="majorEastAsia" w:hAnsi="Arial"/>
                <w:noProof/>
                <w:sz w:val="22"/>
                <w:szCs w:val="22"/>
              </w:rPr>
              <w:t>Skills Audit</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_Toc56711075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3</w:t>
            </w:r>
            <w:r w:rsidR="00CE0AA6" w:rsidRPr="002F3579">
              <w:rPr>
                <w:rFonts w:ascii="Arial" w:hAnsi="Arial"/>
                <w:noProof/>
                <w:webHidden/>
                <w:sz w:val="22"/>
                <w:szCs w:val="22"/>
              </w:rPr>
              <w:fldChar w:fldCharType="end"/>
            </w:r>
          </w:hyperlink>
        </w:p>
        <w:p w14:paraId="2DFE9E7D" w14:textId="77777777" w:rsidR="00CE0AA6" w:rsidRPr="002F3579" w:rsidRDefault="00747779" w:rsidP="002F3579">
          <w:pPr>
            <w:pStyle w:val="TOC2"/>
            <w:tabs>
              <w:tab w:val="right" w:leader="dot" w:pos="9016"/>
            </w:tabs>
            <w:spacing w:line="360" w:lineRule="auto"/>
            <w:rPr>
              <w:rFonts w:ascii="Arial" w:eastAsiaTheme="minorEastAsia" w:hAnsi="Arial"/>
              <w:noProof/>
              <w:color w:val="auto"/>
              <w:sz w:val="22"/>
              <w:szCs w:val="22"/>
              <w:lang w:val="en-US" w:eastAsia="en-US"/>
            </w:rPr>
          </w:pPr>
          <w:hyperlink w:anchor="_Toc56711076" w:history="1">
            <w:r w:rsidR="00CE0AA6" w:rsidRPr="002F3579">
              <w:rPr>
                <w:rStyle w:val="Hyperlink"/>
                <w:rFonts w:ascii="Arial" w:eastAsiaTheme="majorEastAsia" w:hAnsi="Arial"/>
                <w:noProof/>
                <w:sz w:val="22"/>
                <w:szCs w:val="22"/>
              </w:rPr>
              <w:t>Skills Required for Assistant Manager</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_Toc56711076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3</w:t>
            </w:r>
            <w:r w:rsidR="00CE0AA6" w:rsidRPr="002F3579">
              <w:rPr>
                <w:rFonts w:ascii="Arial" w:hAnsi="Arial"/>
                <w:noProof/>
                <w:webHidden/>
                <w:sz w:val="22"/>
                <w:szCs w:val="22"/>
              </w:rPr>
              <w:fldChar w:fldCharType="end"/>
            </w:r>
          </w:hyperlink>
        </w:p>
        <w:p w14:paraId="1C12DF87" w14:textId="77777777" w:rsidR="00CE0AA6" w:rsidRPr="002F3579" w:rsidRDefault="00747779" w:rsidP="002F3579">
          <w:pPr>
            <w:pStyle w:val="TOC2"/>
            <w:tabs>
              <w:tab w:val="right" w:leader="dot" w:pos="9016"/>
            </w:tabs>
            <w:spacing w:line="360" w:lineRule="auto"/>
            <w:rPr>
              <w:rFonts w:ascii="Arial" w:eastAsiaTheme="minorEastAsia" w:hAnsi="Arial"/>
              <w:noProof/>
              <w:color w:val="auto"/>
              <w:sz w:val="22"/>
              <w:szCs w:val="22"/>
              <w:lang w:val="en-US" w:eastAsia="en-US"/>
            </w:rPr>
          </w:pPr>
          <w:hyperlink w:anchor="_Toc56711077" w:history="1">
            <w:r w:rsidR="00CE0AA6" w:rsidRPr="002F3579">
              <w:rPr>
                <w:rStyle w:val="Hyperlink"/>
                <w:rFonts w:ascii="Arial" w:eastAsiaTheme="majorEastAsia" w:hAnsi="Arial"/>
                <w:noProof/>
                <w:sz w:val="22"/>
                <w:szCs w:val="22"/>
              </w:rPr>
              <w:t>Comparison of my skills with the professional skills of Assistant Manager</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_Toc56711077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5</w:t>
            </w:r>
            <w:r w:rsidR="00CE0AA6" w:rsidRPr="002F3579">
              <w:rPr>
                <w:rFonts w:ascii="Arial" w:hAnsi="Arial"/>
                <w:noProof/>
                <w:webHidden/>
                <w:sz w:val="22"/>
                <w:szCs w:val="22"/>
              </w:rPr>
              <w:fldChar w:fldCharType="end"/>
            </w:r>
          </w:hyperlink>
        </w:p>
        <w:p w14:paraId="1B1607C6"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78" w:history="1">
            <w:r w:rsidR="00CE0AA6" w:rsidRPr="002F3579">
              <w:rPr>
                <w:rStyle w:val="Hyperlink"/>
                <w:rFonts w:ascii="Arial" w:eastAsiaTheme="majorEastAsia" w:hAnsi="Arial"/>
                <w:noProof/>
                <w:sz w:val="22"/>
                <w:szCs w:val="22"/>
              </w:rPr>
              <w:t>Technical</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_Toc56711078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5</w:t>
            </w:r>
            <w:r w:rsidR="00CE0AA6" w:rsidRPr="002F3579">
              <w:rPr>
                <w:rFonts w:ascii="Arial" w:hAnsi="Arial"/>
                <w:noProof/>
                <w:webHidden/>
                <w:sz w:val="22"/>
                <w:szCs w:val="22"/>
              </w:rPr>
              <w:fldChar w:fldCharType="end"/>
            </w:r>
          </w:hyperlink>
        </w:p>
        <w:p w14:paraId="37350694"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79" w:history="1">
            <w:r w:rsidR="00CE0AA6" w:rsidRPr="002F3579">
              <w:rPr>
                <w:rStyle w:val="Hyperlink"/>
                <w:rFonts w:ascii="Arial" w:eastAsiaTheme="majorEastAsia" w:hAnsi="Arial"/>
                <w:noProof/>
                <w:sz w:val="22"/>
                <w:szCs w:val="22"/>
              </w:rPr>
              <w:t>Conceptual</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_Toc56711079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5</w:t>
            </w:r>
            <w:r w:rsidR="00CE0AA6" w:rsidRPr="002F3579">
              <w:rPr>
                <w:rFonts w:ascii="Arial" w:hAnsi="Arial"/>
                <w:noProof/>
                <w:webHidden/>
                <w:sz w:val="22"/>
                <w:szCs w:val="22"/>
              </w:rPr>
              <w:fldChar w:fldCharType="end"/>
            </w:r>
          </w:hyperlink>
        </w:p>
        <w:p w14:paraId="084A38D5"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80" w:history="1">
            <w:r w:rsidR="00CE0AA6" w:rsidRPr="002F3579">
              <w:rPr>
                <w:rStyle w:val="Hyperlink"/>
                <w:rFonts w:ascii="Arial" w:eastAsiaTheme="majorEastAsia" w:hAnsi="Arial"/>
                <w:noProof/>
                <w:sz w:val="22"/>
                <w:szCs w:val="22"/>
              </w:rPr>
              <w:t>Conversation</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_Toc56711080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5</w:t>
            </w:r>
            <w:r w:rsidR="00CE0AA6" w:rsidRPr="002F3579">
              <w:rPr>
                <w:rFonts w:ascii="Arial" w:hAnsi="Arial"/>
                <w:noProof/>
                <w:webHidden/>
                <w:sz w:val="22"/>
                <w:szCs w:val="22"/>
              </w:rPr>
              <w:fldChar w:fldCharType="end"/>
            </w:r>
          </w:hyperlink>
        </w:p>
        <w:p w14:paraId="2272E76C"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81" w:history="1">
            <w:r w:rsidR="00CE0AA6" w:rsidRPr="002F3579">
              <w:rPr>
                <w:rStyle w:val="Hyperlink"/>
                <w:rFonts w:ascii="Arial" w:eastAsiaTheme="majorEastAsia" w:hAnsi="Arial"/>
                <w:noProof/>
                <w:sz w:val="22"/>
                <w:szCs w:val="22"/>
              </w:rPr>
              <w:t>Describing and analysing a hassle</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_Toc56711081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6</w:t>
            </w:r>
            <w:r w:rsidR="00CE0AA6" w:rsidRPr="002F3579">
              <w:rPr>
                <w:rFonts w:ascii="Arial" w:hAnsi="Arial"/>
                <w:noProof/>
                <w:webHidden/>
                <w:sz w:val="22"/>
                <w:szCs w:val="22"/>
              </w:rPr>
              <w:fldChar w:fldCharType="end"/>
            </w:r>
          </w:hyperlink>
        </w:p>
        <w:p w14:paraId="2D24DBDF" w14:textId="77777777" w:rsidR="00CE0AA6" w:rsidRPr="002F3579" w:rsidRDefault="00747779" w:rsidP="002F3579">
          <w:pPr>
            <w:pStyle w:val="TOC1"/>
            <w:tabs>
              <w:tab w:val="right" w:leader="dot" w:pos="9016"/>
            </w:tabs>
            <w:spacing w:line="360" w:lineRule="auto"/>
            <w:rPr>
              <w:rFonts w:ascii="Arial" w:eastAsiaTheme="minorEastAsia" w:hAnsi="Arial"/>
              <w:noProof/>
              <w:color w:val="auto"/>
              <w:sz w:val="22"/>
              <w:szCs w:val="22"/>
              <w:lang w:val="en-US" w:eastAsia="en-US"/>
            </w:rPr>
          </w:pPr>
          <w:hyperlink w:anchor="_Toc56711082" w:history="1">
            <w:r w:rsidR="00CE0AA6" w:rsidRPr="002F3579">
              <w:rPr>
                <w:rStyle w:val="Hyperlink"/>
                <w:rFonts w:ascii="Arial" w:eastAsiaTheme="majorEastAsia" w:hAnsi="Arial"/>
                <w:noProof/>
                <w:sz w:val="22"/>
                <w:szCs w:val="22"/>
              </w:rPr>
              <w:t>As an Assistant Manager choosing learning and development training methods for the new Employees</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_Toc56711082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6</w:t>
            </w:r>
            <w:r w:rsidR="00CE0AA6" w:rsidRPr="002F3579">
              <w:rPr>
                <w:rFonts w:ascii="Arial" w:hAnsi="Arial"/>
                <w:noProof/>
                <w:webHidden/>
                <w:sz w:val="22"/>
                <w:szCs w:val="22"/>
              </w:rPr>
              <w:fldChar w:fldCharType="end"/>
            </w:r>
          </w:hyperlink>
        </w:p>
        <w:p w14:paraId="7A13D858" w14:textId="77777777" w:rsidR="00CE0AA6" w:rsidRPr="002F3579" w:rsidRDefault="00747779" w:rsidP="002F3579">
          <w:pPr>
            <w:pStyle w:val="TOC1"/>
            <w:tabs>
              <w:tab w:val="right" w:leader="dot" w:pos="9016"/>
            </w:tabs>
            <w:spacing w:line="360" w:lineRule="auto"/>
            <w:rPr>
              <w:rFonts w:ascii="Arial" w:eastAsiaTheme="minorEastAsia" w:hAnsi="Arial"/>
              <w:noProof/>
              <w:color w:val="auto"/>
              <w:sz w:val="22"/>
              <w:szCs w:val="22"/>
              <w:lang w:val="en-US" w:eastAsia="en-US"/>
            </w:rPr>
          </w:pPr>
          <w:hyperlink w:anchor="_Toc56711083" w:history="1">
            <w:r w:rsidR="00CE0AA6" w:rsidRPr="002F3579">
              <w:rPr>
                <w:rStyle w:val="Hyperlink"/>
                <w:rFonts w:ascii="Arial" w:eastAsiaTheme="majorEastAsia" w:hAnsi="Arial"/>
                <w:noProof/>
                <w:sz w:val="22"/>
                <w:szCs w:val="22"/>
              </w:rPr>
              <w:t>Approaches to Training</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_Toc56711083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7</w:t>
            </w:r>
            <w:r w:rsidR="00CE0AA6" w:rsidRPr="002F3579">
              <w:rPr>
                <w:rFonts w:ascii="Arial" w:hAnsi="Arial"/>
                <w:noProof/>
                <w:webHidden/>
                <w:sz w:val="22"/>
                <w:szCs w:val="22"/>
              </w:rPr>
              <w:fldChar w:fldCharType="end"/>
            </w:r>
          </w:hyperlink>
        </w:p>
        <w:p w14:paraId="665F9C1B"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84" w:history="1">
            <w:r w:rsidR="00CE0AA6" w:rsidRPr="002F3579">
              <w:rPr>
                <w:rStyle w:val="Hyperlink"/>
                <w:rFonts w:ascii="Arial" w:eastAsiaTheme="majorEastAsia" w:hAnsi="Arial"/>
                <w:noProof/>
                <w:sz w:val="22"/>
                <w:szCs w:val="22"/>
              </w:rPr>
              <w:t>The Traditional Approach</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_Toc56711084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7</w:t>
            </w:r>
            <w:r w:rsidR="00CE0AA6" w:rsidRPr="002F3579">
              <w:rPr>
                <w:rFonts w:ascii="Arial" w:hAnsi="Arial"/>
                <w:noProof/>
                <w:webHidden/>
                <w:sz w:val="22"/>
                <w:szCs w:val="22"/>
              </w:rPr>
              <w:fldChar w:fldCharType="end"/>
            </w:r>
          </w:hyperlink>
        </w:p>
        <w:p w14:paraId="7CF4A6A0"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85" w:history="1">
            <w:r w:rsidR="00CE0AA6" w:rsidRPr="002F3579">
              <w:rPr>
                <w:rStyle w:val="Hyperlink"/>
                <w:rFonts w:ascii="Arial" w:eastAsiaTheme="majorEastAsia" w:hAnsi="Arial"/>
                <w:noProof/>
                <w:sz w:val="22"/>
                <w:szCs w:val="22"/>
              </w:rPr>
              <w:t>The Experiential Approach</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_Toc56711085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7</w:t>
            </w:r>
            <w:r w:rsidR="00CE0AA6" w:rsidRPr="002F3579">
              <w:rPr>
                <w:rFonts w:ascii="Arial" w:hAnsi="Arial"/>
                <w:noProof/>
                <w:webHidden/>
                <w:sz w:val="22"/>
                <w:szCs w:val="22"/>
              </w:rPr>
              <w:fldChar w:fldCharType="end"/>
            </w:r>
          </w:hyperlink>
        </w:p>
        <w:p w14:paraId="50A93AC4"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86" w:history="1">
            <w:r w:rsidR="00CE0AA6" w:rsidRPr="002F3579">
              <w:rPr>
                <w:rStyle w:val="Hyperlink"/>
                <w:rFonts w:ascii="Arial" w:eastAsiaTheme="majorEastAsia" w:hAnsi="Arial"/>
                <w:noProof/>
                <w:sz w:val="22"/>
                <w:szCs w:val="22"/>
              </w:rPr>
              <w:t>The Performance-based Approach</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_Toc56711086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7</w:t>
            </w:r>
            <w:r w:rsidR="00CE0AA6" w:rsidRPr="002F3579">
              <w:rPr>
                <w:rFonts w:ascii="Arial" w:hAnsi="Arial"/>
                <w:noProof/>
                <w:webHidden/>
                <w:sz w:val="22"/>
                <w:szCs w:val="22"/>
              </w:rPr>
              <w:fldChar w:fldCharType="end"/>
            </w:r>
          </w:hyperlink>
        </w:p>
        <w:p w14:paraId="074047C0" w14:textId="77777777" w:rsidR="00CE0AA6" w:rsidRPr="002F3579" w:rsidRDefault="00747779" w:rsidP="002F3579">
          <w:pPr>
            <w:pStyle w:val="TOC2"/>
            <w:tabs>
              <w:tab w:val="right" w:leader="dot" w:pos="9016"/>
            </w:tabs>
            <w:spacing w:line="360" w:lineRule="auto"/>
            <w:rPr>
              <w:rFonts w:ascii="Arial" w:eastAsiaTheme="minorEastAsia" w:hAnsi="Arial"/>
              <w:noProof/>
              <w:color w:val="auto"/>
              <w:sz w:val="22"/>
              <w:szCs w:val="22"/>
              <w:lang w:val="en-US" w:eastAsia="en-US"/>
            </w:rPr>
          </w:pPr>
          <w:hyperlink w:anchor="_Toc56711087" w:history="1">
            <w:r w:rsidR="00CE0AA6" w:rsidRPr="002F3579">
              <w:rPr>
                <w:rStyle w:val="Hyperlink"/>
                <w:rFonts w:ascii="Arial" w:eastAsiaTheme="majorEastAsia" w:hAnsi="Arial"/>
                <w:noProof/>
                <w:sz w:val="22"/>
                <w:szCs w:val="22"/>
              </w:rPr>
              <w:t>Ways to teach new workers efficiently</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_Toc56711087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8</w:t>
            </w:r>
            <w:r w:rsidR="00CE0AA6" w:rsidRPr="002F3579">
              <w:rPr>
                <w:rFonts w:ascii="Arial" w:hAnsi="Arial"/>
                <w:noProof/>
                <w:webHidden/>
                <w:sz w:val="22"/>
                <w:szCs w:val="22"/>
              </w:rPr>
              <w:fldChar w:fldCharType="end"/>
            </w:r>
          </w:hyperlink>
        </w:p>
        <w:p w14:paraId="480D3C5C"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88" w:history="1">
            <w:r w:rsidR="00CE0AA6" w:rsidRPr="002F3579">
              <w:rPr>
                <w:rStyle w:val="Hyperlink"/>
                <w:rFonts w:ascii="Arial" w:eastAsiaTheme="majorEastAsia" w:hAnsi="Arial"/>
                <w:noProof/>
                <w:sz w:val="22"/>
                <w:szCs w:val="22"/>
              </w:rPr>
              <w:t>Ensure that all managers use a new hire training checklist</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_Toc56711088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8</w:t>
            </w:r>
            <w:r w:rsidR="00CE0AA6" w:rsidRPr="002F3579">
              <w:rPr>
                <w:rFonts w:ascii="Arial" w:hAnsi="Arial"/>
                <w:noProof/>
                <w:webHidden/>
                <w:sz w:val="22"/>
                <w:szCs w:val="22"/>
              </w:rPr>
              <w:fldChar w:fldCharType="end"/>
            </w:r>
          </w:hyperlink>
        </w:p>
        <w:p w14:paraId="3ED16452"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89" w:history="1">
            <w:r w:rsidR="00CE0AA6" w:rsidRPr="002F3579">
              <w:rPr>
                <w:rStyle w:val="Hyperlink"/>
                <w:rFonts w:ascii="Arial" w:eastAsiaTheme="majorEastAsia" w:hAnsi="Arial"/>
                <w:noProof/>
                <w:sz w:val="22"/>
                <w:szCs w:val="22"/>
              </w:rPr>
              <w:t>Start on-boarding before day one</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_Toc56711089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9</w:t>
            </w:r>
            <w:r w:rsidR="00CE0AA6" w:rsidRPr="002F3579">
              <w:rPr>
                <w:rFonts w:ascii="Arial" w:hAnsi="Arial"/>
                <w:noProof/>
                <w:webHidden/>
                <w:sz w:val="22"/>
                <w:szCs w:val="22"/>
              </w:rPr>
              <w:fldChar w:fldCharType="end"/>
            </w:r>
          </w:hyperlink>
        </w:p>
        <w:p w14:paraId="020281E6"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90" w:history="1">
            <w:r w:rsidR="00CE0AA6" w:rsidRPr="002F3579">
              <w:rPr>
                <w:rStyle w:val="Hyperlink"/>
                <w:rFonts w:ascii="Arial" w:eastAsiaTheme="majorEastAsia" w:hAnsi="Arial"/>
                <w:noProof/>
                <w:sz w:val="22"/>
                <w:szCs w:val="22"/>
              </w:rPr>
              <w:t>Include on-boarding best practices into your procedures</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_Toc56711090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10</w:t>
            </w:r>
            <w:r w:rsidR="00CE0AA6" w:rsidRPr="002F3579">
              <w:rPr>
                <w:rFonts w:ascii="Arial" w:hAnsi="Arial"/>
                <w:noProof/>
                <w:webHidden/>
                <w:sz w:val="22"/>
                <w:szCs w:val="22"/>
              </w:rPr>
              <w:fldChar w:fldCharType="end"/>
            </w:r>
          </w:hyperlink>
        </w:p>
        <w:p w14:paraId="353DFB72"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91" w:history="1">
            <w:r w:rsidR="00CE0AA6" w:rsidRPr="002F3579">
              <w:rPr>
                <w:rStyle w:val="Hyperlink"/>
                <w:rFonts w:ascii="Arial" w:eastAsiaTheme="majorEastAsia" w:hAnsi="Arial"/>
                <w:noProof/>
                <w:sz w:val="22"/>
                <w:szCs w:val="22"/>
              </w:rPr>
              <w:t>Permit much time for questions and exchange</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_Toc56711091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10</w:t>
            </w:r>
            <w:r w:rsidR="00CE0AA6" w:rsidRPr="002F3579">
              <w:rPr>
                <w:rFonts w:ascii="Arial" w:hAnsi="Arial"/>
                <w:noProof/>
                <w:webHidden/>
                <w:sz w:val="22"/>
                <w:szCs w:val="22"/>
              </w:rPr>
              <w:fldChar w:fldCharType="end"/>
            </w:r>
          </w:hyperlink>
        </w:p>
        <w:p w14:paraId="25E4024F" w14:textId="77777777" w:rsidR="00CE0AA6" w:rsidRPr="002F3579" w:rsidRDefault="00747779" w:rsidP="002F3579">
          <w:pPr>
            <w:pStyle w:val="TOC3"/>
            <w:tabs>
              <w:tab w:val="right" w:leader="dot" w:pos="9016"/>
            </w:tabs>
            <w:spacing w:line="360" w:lineRule="auto"/>
            <w:rPr>
              <w:rFonts w:ascii="Arial" w:eastAsiaTheme="minorEastAsia" w:hAnsi="Arial"/>
              <w:noProof/>
              <w:color w:val="auto"/>
              <w:sz w:val="22"/>
              <w:szCs w:val="22"/>
              <w:lang w:val="en-US" w:eastAsia="en-US"/>
            </w:rPr>
          </w:pPr>
          <w:hyperlink w:anchor="_Toc56711092" w:history="1">
            <w:r w:rsidR="00CE0AA6" w:rsidRPr="002F3579">
              <w:rPr>
                <w:rStyle w:val="Hyperlink"/>
                <w:rFonts w:ascii="Arial" w:eastAsiaTheme="majorEastAsia" w:hAnsi="Arial"/>
                <w:noProof/>
                <w:sz w:val="22"/>
                <w:szCs w:val="22"/>
              </w:rPr>
              <w:t>Training for culture, not just topics</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_Toc56711092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10</w:t>
            </w:r>
            <w:r w:rsidR="00CE0AA6" w:rsidRPr="002F3579">
              <w:rPr>
                <w:rFonts w:ascii="Arial" w:hAnsi="Arial"/>
                <w:noProof/>
                <w:webHidden/>
                <w:sz w:val="22"/>
                <w:szCs w:val="22"/>
              </w:rPr>
              <w:fldChar w:fldCharType="end"/>
            </w:r>
          </w:hyperlink>
        </w:p>
        <w:p w14:paraId="37395C87" w14:textId="77777777" w:rsidR="00CE0AA6" w:rsidRPr="002F3579" w:rsidRDefault="00747779" w:rsidP="002F3579">
          <w:pPr>
            <w:pStyle w:val="TOC1"/>
            <w:tabs>
              <w:tab w:val="right" w:leader="dot" w:pos="9016"/>
            </w:tabs>
            <w:spacing w:line="360" w:lineRule="auto"/>
            <w:rPr>
              <w:rFonts w:ascii="Arial" w:eastAsiaTheme="minorEastAsia" w:hAnsi="Arial"/>
              <w:noProof/>
              <w:color w:val="auto"/>
              <w:sz w:val="22"/>
              <w:szCs w:val="22"/>
              <w:lang w:val="en-US" w:eastAsia="en-US"/>
            </w:rPr>
          </w:pPr>
          <w:hyperlink w:anchor="_Toc56711093" w:history="1">
            <w:r w:rsidR="00CE0AA6" w:rsidRPr="002F3579">
              <w:rPr>
                <w:rStyle w:val="Hyperlink"/>
                <w:rFonts w:ascii="Arial" w:eastAsiaTheme="majorEastAsia" w:hAnsi="Arial"/>
                <w:noProof/>
                <w:sz w:val="22"/>
                <w:szCs w:val="22"/>
              </w:rPr>
              <w:t>A reflection on my experience before the start of this course and after</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_Toc56711093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11</w:t>
            </w:r>
            <w:r w:rsidR="00CE0AA6" w:rsidRPr="002F3579">
              <w:rPr>
                <w:rFonts w:ascii="Arial" w:hAnsi="Arial"/>
                <w:noProof/>
                <w:webHidden/>
                <w:sz w:val="22"/>
                <w:szCs w:val="22"/>
              </w:rPr>
              <w:fldChar w:fldCharType="end"/>
            </w:r>
          </w:hyperlink>
        </w:p>
        <w:p w14:paraId="2E9F79FD" w14:textId="77777777" w:rsidR="00CE0AA6" w:rsidRPr="002F3579" w:rsidRDefault="00747779" w:rsidP="002F3579">
          <w:pPr>
            <w:pStyle w:val="TOC1"/>
            <w:tabs>
              <w:tab w:val="right" w:leader="dot" w:pos="9016"/>
            </w:tabs>
            <w:spacing w:line="360" w:lineRule="auto"/>
            <w:rPr>
              <w:rFonts w:ascii="Arial" w:eastAsiaTheme="minorEastAsia" w:hAnsi="Arial"/>
              <w:noProof/>
              <w:color w:val="auto"/>
              <w:sz w:val="22"/>
              <w:szCs w:val="22"/>
              <w:lang w:val="en-US" w:eastAsia="en-US"/>
            </w:rPr>
          </w:pPr>
          <w:hyperlink w:anchor="_Toc56711094" w:history="1">
            <w:r w:rsidR="00CE0AA6" w:rsidRPr="002F3579">
              <w:rPr>
                <w:rStyle w:val="Hyperlink"/>
                <w:rFonts w:ascii="Arial" w:eastAsiaTheme="majorEastAsia" w:hAnsi="Arial"/>
                <w:noProof/>
                <w:sz w:val="22"/>
                <w:szCs w:val="22"/>
              </w:rPr>
              <w:t>References</w:t>
            </w:r>
            <w:r w:rsidR="00CE0AA6" w:rsidRPr="002F3579">
              <w:rPr>
                <w:rFonts w:ascii="Arial" w:hAnsi="Arial"/>
                <w:noProof/>
                <w:webHidden/>
                <w:sz w:val="22"/>
                <w:szCs w:val="22"/>
              </w:rPr>
              <w:tab/>
            </w:r>
            <w:r w:rsidR="00CE0AA6" w:rsidRPr="002F3579">
              <w:rPr>
                <w:rFonts w:ascii="Arial" w:hAnsi="Arial"/>
                <w:noProof/>
                <w:webHidden/>
                <w:sz w:val="22"/>
                <w:szCs w:val="22"/>
              </w:rPr>
              <w:fldChar w:fldCharType="begin"/>
            </w:r>
            <w:r w:rsidR="00CE0AA6" w:rsidRPr="002F3579">
              <w:rPr>
                <w:rFonts w:ascii="Arial" w:hAnsi="Arial"/>
                <w:noProof/>
                <w:webHidden/>
                <w:sz w:val="22"/>
                <w:szCs w:val="22"/>
              </w:rPr>
              <w:instrText xml:space="preserve"> PAGEREF _Toc56711094 \h </w:instrText>
            </w:r>
            <w:r w:rsidR="00CE0AA6" w:rsidRPr="002F3579">
              <w:rPr>
                <w:rFonts w:ascii="Arial" w:hAnsi="Arial"/>
                <w:noProof/>
                <w:webHidden/>
                <w:sz w:val="22"/>
                <w:szCs w:val="22"/>
              </w:rPr>
            </w:r>
            <w:r w:rsidR="00CE0AA6" w:rsidRPr="002F3579">
              <w:rPr>
                <w:rFonts w:ascii="Arial" w:hAnsi="Arial"/>
                <w:noProof/>
                <w:webHidden/>
                <w:sz w:val="22"/>
                <w:szCs w:val="22"/>
              </w:rPr>
              <w:fldChar w:fldCharType="separate"/>
            </w:r>
            <w:r w:rsidR="00CE0AA6" w:rsidRPr="002F3579">
              <w:rPr>
                <w:rFonts w:ascii="Arial" w:hAnsi="Arial"/>
                <w:noProof/>
                <w:webHidden/>
                <w:sz w:val="22"/>
                <w:szCs w:val="22"/>
              </w:rPr>
              <w:t>13</w:t>
            </w:r>
            <w:r w:rsidR="00CE0AA6" w:rsidRPr="002F3579">
              <w:rPr>
                <w:rFonts w:ascii="Arial" w:hAnsi="Arial"/>
                <w:noProof/>
                <w:webHidden/>
                <w:sz w:val="22"/>
                <w:szCs w:val="22"/>
              </w:rPr>
              <w:fldChar w:fldCharType="end"/>
            </w:r>
          </w:hyperlink>
        </w:p>
        <w:p w14:paraId="3717BBAC" w14:textId="77777777" w:rsidR="00233D36" w:rsidRPr="002F3579" w:rsidRDefault="006B4F1A" w:rsidP="002F3579">
          <w:pPr>
            <w:spacing w:line="360" w:lineRule="auto"/>
            <w:rPr>
              <w:rFonts w:ascii="Arial" w:hAnsi="Arial"/>
              <w:sz w:val="22"/>
              <w:szCs w:val="22"/>
            </w:rPr>
          </w:pPr>
          <w:r w:rsidRPr="002F3579">
            <w:rPr>
              <w:rFonts w:ascii="Arial" w:hAnsi="Arial"/>
              <w:b/>
              <w:bCs/>
              <w:noProof/>
              <w:sz w:val="22"/>
              <w:szCs w:val="22"/>
            </w:rPr>
            <w:fldChar w:fldCharType="end"/>
          </w:r>
        </w:p>
      </w:sdtContent>
    </w:sdt>
    <w:p w14:paraId="24878A61" w14:textId="77777777" w:rsidR="00233D36" w:rsidRPr="002F3579" w:rsidRDefault="00233D36" w:rsidP="002F3579">
      <w:pPr>
        <w:spacing w:after="200" w:line="360" w:lineRule="auto"/>
        <w:rPr>
          <w:rFonts w:ascii="Arial" w:eastAsiaTheme="majorEastAsia" w:hAnsi="Arial"/>
          <w:b/>
          <w:color w:val="auto"/>
          <w:spacing w:val="-10"/>
          <w:kern w:val="28"/>
          <w:sz w:val="22"/>
          <w:szCs w:val="22"/>
          <w:u w:val="single"/>
        </w:rPr>
      </w:pPr>
      <w:r w:rsidRPr="002F3579">
        <w:rPr>
          <w:rFonts w:ascii="Arial" w:hAnsi="Arial"/>
          <w:sz w:val="22"/>
          <w:szCs w:val="22"/>
        </w:rPr>
        <w:br w:type="page"/>
      </w:r>
    </w:p>
    <w:p w14:paraId="7ED47D5B" w14:textId="77777777" w:rsidR="00AB610D" w:rsidRPr="002F3579" w:rsidRDefault="00AB610D" w:rsidP="002F3579">
      <w:pPr>
        <w:pStyle w:val="Title"/>
        <w:spacing w:line="360" w:lineRule="auto"/>
        <w:jc w:val="center"/>
        <w:rPr>
          <w:rFonts w:ascii="Arial" w:hAnsi="Arial" w:cs="Arial"/>
          <w:sz w:val="22"/>
          <w:szCs w:val="22"/>
        </w:rPr>
      </w:pPr>
      <w:r w:rsidRPr="002F3579">
        <w:rPr>
          <w:rFonts w:ascii="Arial" w:hAnsi="Arial" w:cs="Arial"/>
          <w:sz w:val="22"/>
          <w:szCs w:val="22"/>
        </w:rPr>
        <w:lastRenderedPageBreak/>
        <w:t>Professional Development Plan</w:t>
      </w:r>
    </w:p>
    <w:p w14:paraId="38DA0F42" w14:textId="77777777" w:rsidR="00AB610D" w:rsidRPr="002F3579" w:rsidRDefault="00AB610D" w:rsidP="002F3579">
      <w:pPr>
        <w:pStyle w:val="Heading1"/>
        <w:spacing w:line="360" w:lineRule="auto"/>
        <w:rPr>
          <w:rFonts w:ascii="Arial" w:hAnsi="Arial" w:cs="Arial"/>
          <w:sz w:val="22"/>
          <w:szCs w:val="22"/>
        </w:rPr>
      </w:pPr>
      <w:bookmarkStart w:id="0" w:name="_Toc56705157"/>
      <w:bookmarkStart w:id="1" w:name="_Toc56711073"/>
      <w:r w:rsidRPr="002F3579">
        <w:rPr>
          <w:rFonts w:ascii="Arial" w:hAnsi="Arial" w:cs="Arial"/>
          <w:sz w:val="22"/>
          <w:szCs w:val="22"/>
        </w:rPr>
        <w:t>Task 3</w:t>
      </w:r>
      <w:bookmarkEnd w:id="0"/>
      <w:bookmarkEnd w:id="1"/>
      <w:r w:rsidRPr="002F3579">
        <w:rPr>
          <w:rFonts w:ascii="Arial" w:hAnsi="Arial" w:cs="Arial"/>
          <w:sz w:val="22"/>
          <w:szCs w:val="22"/>
        </w:rPr>
        <w:t xml:space="preserve"> </w:t>
      </w:r>
    </w:p>
    <w:p w14:paraId="208832EA" w14:textId="77777777" w:rsidR="00AB610D" w:rsidRPr="002F3579" w:rsidRDefault="00AB610D" w:rsidP="002F3579">
      <w:pPr>
        <w:pStyle w:val="Heading1"/>
        <w:spacing w:line="360" w:lineRule="auto"/>
        <w:rPr>
          <w:rFonts w:ascii="Arial" w:hAnsi="Arial" w:cs="Arial"/>
          <w:sz w:val="22"/>
          <w:szCs w:val="22"/>
        </w:rPr>
      </w:pPr>
      <w:bookmarkStart w:id="2" w:name="_Toc56705158"/>
      <w:bookmarkStart w:id="3" w:name="_Toc56711074"/>
      <w:r w:rsidRPr="002F3579">
        <w:rPr>
          <w:rFonts w:ascii="Arial" w:hAnsi="Arial" w:cs="Arial"/>
          <w:sz w:val="22"/>
          <w:szCs w:val="22"/>
        </w:rPr>
        <w:t>Reflective portfolio</w:t>
      </w:r>
      <w:bookmarkEnd w:id="2"/>
      <w:bookmarkEnd w:id="3"/>
    </w:p>
    <w:p w14:paraId="24160FFB" w14:textId="26A4D117" w:rsidR="00AB610D" w:rsidRPr="002F3579" w:rsidRDefault="00AB610D" w:rsidP="002F3579">
      <w:pPr>
        <w:spacing w:line="360" w:lineRule="auto"/>
        <w:rPr>
          <w:rFonts w:ascii="Arial" w:hAnsi="Arial"/>
          <w:sz w:val="22"/>
          <w:szCs w:val="22"/>
        </w:rPr>
      </w:pPr>
      <w:r w:rsidRPr="002F3579">
        <w:rPr>
          <w:rFonts w:ascii="Arial" w:hAnsi="Arial"/>
          <w:sz w:val="22"/>
          <w:szCs w:val="22"/>
        </w:rPr>
        <w:t>Professional development refers to the gaining of expertise and abilities for non-public growth and career development. It consists of all varieties of feasible gaining knowledge of possibilities, meetings</w:t>
      </w:r>
      <w:r w:rsidR="00673B5D">
        <w:rPr>
          <w:rFonts w:ascii="Arial" w:hAnsi="Arial"/>
          <w:sz w:val="22"/>
          <w:szCs w:val="22"/>
        </w:rPr>
        <w:t>,</w:t>
      </w:r>
      <w:r w:rsidRPr="002F3579">
        <w:rPr>
          <w:rFonts w:ascii="Arial" w:hAnsi="Arial"/>
          <w:sz w:val="22"/>
          <w:szCs w:val="22"/>
        </w:rPr>
        <w:t xml:space="preserve"> and casual getting to know opportunities located in exercise</w:t>
      </w:r>
      <w:sdt>
        <w:sdtPr>
          <w:rPr>
            <w:rFonts w:ascii="Arial" w:hAnsi="Arial"/>
            <w:sz w:val="22"/>
            <w:szCs w:val="22"/>
          </w:rPr>
          <w:id w:val="3198023"/>
          <w:citation/>
        </w:sdtPr>
        <w:sdtEndPr/>
        <w:sdtContent>
          <w:r w:rsidR="00141E57" w:rsidRPr="002F3579">
            <w:rPr>
              <w:rFonts w:ascii="Arial" w:hAnsi="Arial"/>
              <w:sz w:val="22"/>
              <w:szCs w:val="22"/>
            </w:rPr>
            <w:fldChar w:fldCharType="begin"/>
          </w:r>
          <w:r w:rsidR="00141E57" w:rsidRPr="002F3579">
            <w:rPr>
              <w:rFonts w:ascii="Arial" w:hAnsi="Arial"/>
              <w:sz w:val="22"/>
              <w:szCs w:val="22"/>
            </w:rPr>
            <w:instrText xml:space="preserve"> CITATION Rub18 \l 1033 </w:instrText>
          </w:r>
          <w:r w:rsidR="00141E57" w:rsidRPr="002F3579">
            <w:rPr>
              <w:rFonts w:ascii="Arial" w:hAnsi="Arial"/>
              <w:sz w:val="22"/>
              <w:szCs w:val="22"/>
            </w:rPr>
            <w:fldChar w:fldCharType="separate"/>
          </w:r>
          <w:r w:rsidRPr="002F3579">
            <w:rPr>
              <w:rFonts w:ascii="Arial" w:hAnsi="Arial"/>
              <w:noProof/>
              <w:sz w:val="22"/>
              <w:szCs w:val="22"/>
            </w:rPr>
            <w:t xml:space="preserve"> (Rubens &amp; Arthur, 2018)</w:t>
          </w:r>
          <w:r w:rsidR="00141E57" w:rsidRPr="002F3579">
            <w:rPr>
              <w:rFonts w:ascii="Arial" w:hAnsi="Arial"/>
              <w:noProof/>
              <w:sz w:val="22"/>
              <w:szCs w:val="22"/>
            </w:rPr>
            <w:fldChar w:fldCharType="end"/>
          </w:r>
        </w:sdtContent>
      </w:sdt>
      <w:r w:rsidRPr="002F3579">
        <w:rPr>
          <w:rFonts w:ascii="Arial" w:hAnsi="Arial"/>
          <w:sz w:val="22"/>
          <w:szCs w:val="22"/>
        </w:rPr>
        <w:t xml:space="preserve">. This report mentioned the numerous approaches to self-controlled learning and the talents required fulfilling the requirements of an Assistant Manager. </w:t>
      </w:r>
    </w:p>
    <w:p w14:paraId="7D6FC2E8" w14:textId="77777777" w:rsidR="00AB610D" w:rsidRPr="002F3579" w:rsidRDefault="00AB610D" w:rsidP="002F3579">
      <w:pPr>
        <w:pStyle w:val="Heading1"/>
        <w:spacing w:line="360" w:lineRule="auto"/>
        <w:rPr>
          <w:rFonts w:ascii="Arial" w:hAnsi="Arial" w:cs="Arial"/>
          <w:sz w:val="22"/>
          <w:szCs w:val="22"/>
        </w:rPr>
      </w:pPr>
      <w:bookmarkStart w:id="4" w:name="_Toc56705159"/>
      <w:bookmarkStart w:id="5" w:name="_Toc56711075"/>
      <w:r w:rsidRPr="002F3579">
        <w:rPr>
          <w:rFonts w:ascii="Arial" w:hAnsi="Arial" w:cs="Arial"/>
          <w:sz w:val="22"/>
          <w:szCs w:val="22"/>
        </w:rPr>
        <w:t>Skills Audit</w:t>
      </w:r>
      <w:bookmarkEnd w:id="4"/>
      <w:bookmarkEnd w:id="5"/>
    </w:p>
    <w:p w14:paraId="43953D5C" w14:textId="21568AF9" w:rsidR="00AB610D" w:rsidRPr="002F3579" w:rsidRDefault="00922C7D" w:rsidP="002F3579">
      <w:pPr>
        <w:spacing w:line="360" w:lineRule="auto"/>
        <w:rPr>
          <w:rFonts w:ascii="Arial" w:hAnsi="Arial"/>
          <w:sz w:val="22"/>
          <w:szCs w:val="22"/>
        </w:rPr>
      </w:pPr>
      <w:r w:rsidRPr="002F3579">
        <w:rPr>
          <w:rFonts w:ascii="Arial" w:hAnsi="Arial"/>
          <w:sz w:val="22"/>
          <w:szCs w:val="22"/>
        </w:rPr>
        <w:t>Tasks</w:t>
      </w:r>
      <w:r w:rsidR="00AB610D" w:rsidRPr="002F3579">
        <w:rPr>
          <w:rFonts w:ascii="Arial" w:hAnsi="Arial"/>
          <w:sz w:val="22"/>
          <w:szCs w:val="22"/>
        </w:rPr>
        <w:t xml:space="preserve"> for accomplishing the project </w:t>
      </w:r>
      <w:r w:rsidR="002E4534" w:rsidRPr="002F3579">
        <w:rPr>
          <w:rFonts w:ascii="Arial" w:hAnsi="Arial"/>
          <w:sz w:val="22"/>
          <w:szCs w:val="22"/>
        </w:rPr>
        <w:t xml:space="preserve">comprise </w:t>
      </w:r>
      <w:r w:rsidR="00AB610D" w:rsidRPr="002F3579">
        <w:rPr>
          <w:rFonts w:ascii="Arial" w:hAnsi="Arial"/>
          <w:sz w:val="22"/>
          <w:szCs w:val="22"/>
        </w:rPr>
        <w:t xml:space="preserve">a clear idea for the organisation that ultimately </w:t>
      </w:r>
      <w:r w:rsidR="00EF33E4" w:rsidRPr="002F3579">
        <w:rPr>
          <w:rFonts w:ascii="Arial" w:hAnsi="Arial"/>
          <w:sz w:val="22"/>
          <w:szCs w:val="22"/>
        </w:rPr>
        <w:t>describe</w:t>
      </w:r>
      <w:r w:rsidR="00AB610D" w:rsidRPr="002F3579">
        <w:rPr>
          <w:rFonts w:ascii="Arial" w:hAnsi="Arial"/>
          <w:sz w:val="22"/>
          <w:szCs w:val="22"/>
        </w:rPr>
        <w:t xml:space="preserve"> the route and keep apart </w:t>
      </w:r>
      <w:r w:rsidR="00C4766A" w:rsidRPr="002F3579">
        <w:rPr>
          <w:rFonts w:ascii="Arial" w:hAnsi="Arial"/>
          <w:sz w:val="22"/>
          <w:szCs w:val="22"/>
        </w:rPr>
        <w:t>effort</w:t>
      </w:r>
      <w:r w:rsidR="00AB610D" w:rsidRPr="002F3579">
        <w:rPr>
          <w:rFonts w:ascii="Arial" w:hAnsi="Arial"/>
          <w:sz w:val="22"/>
          <w:szCs w:val="22"/>
        </w:rPr>
        <w:t xml:space="preserve"> to hold in </w:t>
      </w:r>
      <w:r w:rsidR="002E4534" w:rsidRPr="002F3579">
        <w:rPr>
          <w:rFonts w:ascii="Arial" w:hAnsi="Arial"/>
          <w:sz w:val="22"/>
          <w:szCs w:val="22"/>
        </w:rPr>
        <w:t>analysis</w:t>
      </w:r>
      <w:r w:rsidR="00AB610D" w:rsidRPr="002F3579">
        <w:rPr>
          <w:rFonts w:ascii="Arial" w:hAnsi="Arial"/>
          <w:sz w:val="22"/>
          <w:szCs w:val="22"/>
        </w:rPr>
        <w:t xml:space="preserve"> the employee’s capabilities in addition to adaptability. Determine which assets, techniques</w:t>
      </w:r>
      <w:r w:rsidR="00083808">
        <w:rPr>
          <w:rFonts w:ascii="Arial" w:hAnsi="Arial"/>
          <w:sz w:val="22"/>
          <w:szCs w:val="22"/>
        </w:rPr>
        <w:t>,</w:t>
      </w:r>
      <w:r w:rsidR="00AB610D" w:rsidRPr="002F3579">
        <w:rPr>
          <w:rFonts w:ascii="Arial" w:hAnsi="Arial"/>
          <w:sz w:val="22"/>
          <w:szCs w:val="22"/>
        </w:rPr>
        <w:t xml:space="preserve"> and scheme</w:t>
      </w:r>
      <w:r w:rsidR="00083808">
        <w:rPr>
          <w:rFonts w:ascii="Arial" w:hAnsi="Arial"/>
          <w:sz w:val="22"/>
          <w:szCs w:val="22"/>
        </w:rPr>
        <w:t>s</w:t>
      </w:r>
      <w:r w:rsidR="00AB610D" w:rsidRPr="002F3579">
        <w:rPr>
          <w:rFonts w:ascii="Arial" w:hAnsi="Arial"/>
          <w:sz w:val="22"/>
          <w:szCs w:val="22"/>
        </w:rPr>
        <w:t xml:space="preserve"> are utilised.  Build up the strategy to acquire the undertaking, processes, moment in time, and measurements and through knowledge and </w:t>
      </w:r>
      <w:r w:rsidR="00ED54C4" w:rsidRPr="002F3579">
        <w:rPr>
          <w:rFonts w:ascii="Arial" w:hAnsi="Arial"/>
          <w:sz w:val="22"/>
          <w:szCs w:val="22"/>
        </w:rPr>
        <w:t>allocation</w:t>
      </w:r>
      <w:r w:rsidR="00AB610D" w:rsidRPr="002F3579">
        <w:rPr>
          <w:rFonts w:ascii="Arial" w:hAnsi="Arial"/>
          <w:sz w:val="22"/>
          <w:szCs w:val="22"/>
        </w:rPr>
        <w:t xml:space="preserve">. Putting the standard is to </w:t>
      </w:r>
      <w:r w:rsidR="00925B95" w:rsidRPr="002F3579">
        <w:rPr>
          <w:rFonts w:ascii="Arial" w:hAnsi="Arial"/>
          <w:sz w:val="22"/>
          <w:szCs w:val="22"/>
        </w:rPr>
        <w:t>confine</w:t>
      </w:r>
      <w:r w:rsidR="00AB610D" w:rsidRPr="002F3579">
        <w:rPr>
          <w:rFonts w:ascii="Arial" w:hAnsi="Arial"/>
          <w:sz w:val="22"/>
          <w:szCs w:val="22"/>
        </w:rPr>
        <w:t xml:space="preserve"> the subsidiary to reap the stage that is up to the </w:t>
      </w:r>
      <w:r w:rsidR="00F2044D" w:rsidRPr="002F3579">
        <w:rPr>
          <w:rFonts w:ascii="Arial" w:hAnsi="Arial"/>
          <w:sz w:val="22"/>
          <w:szCs w:val="22"/>
        </w:rPr>
        <w:t>stain</w:t>
      </w:r>
      <w:r w:rsidR="00AB610D" w:rsidRPr="002F3579">
        <w:rPr>
          <w:rFonts w:ascii="Arial" w:hAnsi="Arial"/>
          <w:sz w:val="22"/>
          <w:szCs w:val="22"/>
        </w:rPr>
        <w:t xml:space="preserve"> and advantage most effects. </w:t>
      </w:r>
      <w:r w:rsidR="00F109E8" w:rsidRPr="002F3579">
        <w:rPr>
          <w:rFonts w:ascii="Arial" w:hAnsi="Arial"/>
          <w:sz w:val="22"/>
          <w:szCs w:val="22"/>
        </w:rPr>
        <w:t>Amuse</w:t>
      </w:r>
      <w:r w:rsidR="00CE0AA6" w:rsidRPr="002F3579">
        <w:rPr>
          <w:rFonts w:ascii="Arial" w:hAnsi="Arial"/>
          <w:sz w:val="22"/>
          <w:szCs w:val="22"/>
        </w:rPr>
        <w:t xml:space="preserve"> </w:t>
      </w:r>
      <w:r w:rsidR="00AB610D" w:rsidRPr="002F3579">
        <w:rPr>
          <w:rFonts w:ascii="Arial" w:hAnsi="Arial"/>
          <w:sz w:val="22"/>
          <w:szCs w:val="22"/>
        </w:rPr>
        <w:t xml:space="preserve">manage nicely and retaining </w:t>
      </w:r>
      <w:r w:rsidR="00C94ACA" w:rsidRPr="002F3579">
        <w:rPr>
          <w:rFonts w:ascii="Arial" w:hAnsi="Arial"/>
          <w:sz w:val="22"/>
          <w:szCs w:val="22"/>
        </w:rPr>
        <w:t>actions and screen overall presentation</w:t>
      </w:r>
      <w:r w:rsidR="00AB610D" w:rsidRPr="002F3579">
        <w:rPr>
          <w:rFonts w:ascii="Arial" w:hAnsi="Arial"/>
          <w:sz w:val="22"/>
          <w:szCs w:val="22"/>
        </w:rPr>
        <w:t xml:space="preserve"> against the </w:t>
      </w:r>
      <w:r w:rsidR="00C94ACA" w:rsidRPr="002F3579">
        <w:rPr>
          <w:rFonts w:ascii="Arial" w:hAnsi="Arial"/>
          <w:sz w:val="22"/>
          <w:szCs w:val="22"/>
        </w:rPr>
        <w:t>arrangement</w:t>
      </w:r>
      <w:r w:rsidR="00AB610D" w:rsidRPr="002F3579">
        <w:rPr>
          <w:rFonts w:ascii="Arial" w:hAnsi="Arial"/>
          <w:sz w:val="22"/>
          <w:szCs w:val="22"/>
        </w:rPr>
        <w:t>.</w:t>
      </w:r>
    </w:p>
    <w:p w14:paraId="4F5FCEA8" w14:textId="77777777" w:rsidR="00AB610D" w:rsidRPr="002F3579" w:rsidRDefault="00AB610D" w:rsidP="002F3579">
      <w:pPr>
        <w:pStyle w:val="Heading2"/>
        <w:spacing w:line="360" w:lineRule="auto"/>
        <w:rPr>
          <w:rFonts w:ascii="Arial" w:hAnsi="Arial" w:cs="Arial"/>
          <w:sz w:val="22"/>
          <w:szCs w:val="22"/>
        </w:rPr>
      </w:pPr>
      <w:bookmarkStart w:id="6" w:name="_Toc56705160"/>
      <w:bookmarkStart w:id="7" w:name="_Toc56711076"/>
      <w:r w:rsidRPr="002F3579">
        <w:rPr>
          <w:rFonts w:ascii="Arial" w:hAnsi="Arial" w:cs="Arial"/>
          <w:sz w:val="22"/>
          <w:szCs w:val="22"/>
        </w:rPr>
        <w:t>Skills Required for Assistant Manager</w:t>
      </w:r>
      <w:bookmarkEnd w:id="6"/>
      <w:bookmarkEnd w:id="7"/>
    </w:p>
    <w:p w14:paraId="2987F3E0" w14:textId="466C27EF" w:rsidR="00AB610D" w:rsidRPr="002F3579" w:rsidRDefault="00EE32A1" w:rsidP="002F3579">
      <w:pPr>
        <w:spacing w:line="360" w:lineRule="auto"/>
        <w:rPr>
          <w:rFonts w:ascii="Arial" w:hAnsi="Arial"/>
          <w:sz w:val="22"/>
          <w:szCs w:val="22"/>
        </w:rPr>
      </w:pPr>
      <w:r w:rsidRPr="002F3579">
        <w:rPr>
          <w:rFonts w:ascii="Arial" w:hAnsi="Arial"/>
          <w:sz w:val="22"/>
          <w:szCs w:val="22"/>
        </w:rPr>
        <w:t xml:space="preserve">The tasks of the Assistant Manager </w:t>
      </w:r>
      <w:r w:rsidR="00AB610D" w:rsidRPr="002F3579">
        <w:rPr>
          <w:rFonts w:ascii="Arial" w:hAnsi="Arial"/>
          <w:sz w:val="22"/>
          <w:szCs w:val="22"/>
        </w:rPr>
        <w:t xml:space="preserve">for a collection </w:t>
      </w:r>
      <w:r w:rsidRPr="002F3579">
        <w:rPr>
          <w:rFonts w:ascii="Arial" w:hAnsi="Arial"/>
          <w:sz w:val="22"/>
          <w:szCs w:val="22"/>
        </w:rPr>
        <w:t xml:space="preserve">comprise </w:t>
      </w:r>
      <w:r w:rsidR="00AB610D" w:rsidRPr="002F3579">
        <w:rPr>
          <w:rFonts w:ascii="Arial" w:hAnsi="Arial"/>
          <w:sz w:val="22"/>
          <w:szCs w:val="22"/>
        </w:rPr>
        <w:t xml:space="preserve">the requirements and </w:t>
      </w:r>
      <w:r w:rsidRPr="002F3579">
        <w:rPr>
          <w:rFonts w:ascii="Arial" w:hAnsi="Arial"/>
          <w:sz w:val="22"/>
          <w:szCs w:val="22"/>
        </w:rPr>
        <w:t>principles</w:t>
      </w:r>
      <w:r w:rsidR="00AB610D" w:rsidRPr="002F3579">
        <w:rPr>
          <w:rFonts w:ascii="Arial" w:hAnsi="Arial"/>
          <w:sz w:val="22"/>
          <w:szCs w:val="22"/>
        </w:rPr>
        <w:t xml:space="preserve"> to be accomplished inside the</w:t>
      </w:r>
      <w:r w:rsidRPr="002F3579">
        <w:rPr>
          <w:rFonts w:ascii="Arial" w:hAnsi="Arial"/>
          <w:sz w:val="22"/>
          <w:szCs w:val="22"/>
        </w:rPr>
        <w:t xml:space="preserve"> at the place of work</w:t>
      </w:r>
      <w:r w:rsidR="00AB610D" w:rsidRPr="002F3579">
        <w:rPr>
          <w:rFonts w:ascii="Arial" w:hAnsi="Arial"/>
          <w:sz w:val="22"/>
          <w:szCs w:val="22"/>
        </w:rPr>
        <w:t xml:space="preserve">, outline a right organisational culture so the </w:t>
      </w:r>
      <w:r w:rsidR="0074164A" w:rsidRPr="002F3579">
        <w:rPr>
          <w:rFonts w:ascii="Arial" w:hAnsi="Arial"/>
          <w:sz w:val="22"/>
          <w:szCs w:val="22"/>
        </w:rPr>
        <w:t>subsidiary</w:t>
      </w:r>
      <w:r w:rsidR="00AB610D" w:rsidRPr="002F3579">
        <w:rPr>
          <w:rFonts w:ascii="Arial" w:hAnsi="Arial"/>
          <w:sz w:val="22"/>
          <w:szCs w:val="22"/>
        </w:rPr>
        <w:t xml:space="preserve"> can be feeling comfy inside the surroundings and able to </w:t>
      </w:r>
      <w:r w:rsidR="0074164A" w:rsidRPr="002F3579">
        <w:rPr>
          <w:rFonts w:ascii="Arial" w:hAnsi="Arial"/>
          <w:sz w:val="22"/>
          <w:szCs w:val="22"/>
        </w:rPr>
        <w:t>work capably</w:t>
      </w:r>
      <w:r w:rsidR="00AB610D" w:rsidRPr="002F3579">
        <w:rPr>
          <w:rFonts w:ascii="Arial" w:hAnsi="Arial"/>
          <w:sz w:val="22"/>
          <w:szCs w:val="22"/>
        </w:rPr>
        <w:t xml:space="preserve"> and without difficulty </w:t>
      </w:r>
      <w:r w:rsidR="0074164A" w:rsidRPr="002F3579">
        <w:rPr>
          <w:rFonts w:ascii="Arial" w:hAnsi="Arial"/>
          <w:sz w:val="22"/>
          <w:szCs w:val="22"/>
        </w:rPr>
        <w:t>manage</w:t>
      </w:r>
      <w:r w:rsidR="00AB610D" w:rsidRPr="002F3579">
        <w:rPr>
          <w:rFonts w:ascii="Arial" w:hAnsi="Arial"/>
          <w:sz w:val="22"/>
          <w:szCs w:val="22"/>
        </w:rPr>
        <w:t xml:space="preserve"> with the conditions</w:t>
      </w:r>
      <w:sdt>
        <w:sdtPr>
          <w:rPr>
            <w:rFonts w:ascii="Arial" w:hAnsi="Arial"/>
            <w:sz w:val="22"/>
            <w:szCs w:val="22"/>
          </w:rPr>
          <w:id w:val="3198024"/>
          <w:citation/>
        </w:sdtPr>
        <w:sdtEndPr/>
        <w:sdtContent>
          <w:r w:rsidR="00141E57" w:rsidRPr="002F3579">
            <w:rPr>
              <w:rFonts w:ascii="Arial" w:hAnsi="Arial"/>
              <w:sz w:val="22"/>
              <w:szCs w:val="22"/>
            </w:rPr>
            <w:fldChar w:fldCharType="begin"/>
          </w:r>
          <w:r w:rsidR="00141E57" w:rsidRPr="002F3579">
            <w:rPr>
              <w:rFonts w:ascii="Arial" w:hAnsi="Arial"/>
              <w:sz w:val="22"/>
              <w:szCs w:val="22"/>
            </w:rPr>
            <w:instrText xml:space="preserve"> CITATION Blo16 \l 1033 </w:instrText>
          </w:r>
          <w:r w:rsidR="00141E57" w:rsidRPr="002F3579">
            <w:rPr>
              <w:rFonts w:ascii="Arial" w:hAnsi="Arial"/>
              <w:sz w:val="22"/>
              <w:szCs w:val="22"/>
            </w:rPr>
            <w:fldChar w:fldCharType="separate"/>
          </w:r>
          <w:r w:rsidR="00AB610D" w:rsidRPr="002F3579">
            <w:rPr>
              <w:rFonts w:ascii="Arial" w:hAnsi="Arial"/>
              <w:noProof/>
              <w:sz w:val="22"/>
              <w:szCs w:val="22"/>
            </w:rPr>
            <w:t xml:space="preserve"> (Block &amp; Peter, 2016)</w:t>
          </w:r>
          <w:r w:rsidR="00141E57" w:rsidRPr="002F3579">
            <w:rPr>
              <w:rFonts w:ascii="Arial" w:hAnsi="Arial"/>
              <w:noProof/>
              <w:sz w:val="22"/>
              <w:szCs w:val="22"/>
            </w:rPr>
            <w:fldChar w:fldCharType="end"/>
          </w:r>
        </w:sdtContent>
      </w:sdt>
      <w:r w:rsidR="00AB610D" w:rsidRPr="002F3579">
        <w:rPr>
          <w:rFonts w:ascii="Arial" w:hAnsi="Arial"/>
          <w:sz w:val="22"/>
          <w:szCs w:val="22"/>
        </w:rPr>
        <w:t xml:space="preserve">. </w:t>
      </w:r>
      <w:r w:rsidR="00911090">
        <w:rPr>
          <w:rFonts w:ascii="Arial" w:hAnsi="Arial"/>
          <w:sz w:val="22"/>
          <w:szCs w:val="22"/>
        </w:rPr>
        <w:t>The s</w:t>
      </w:r>
      <w:r w:rsidR="00AB610D" w:rsidRPr="002F3579">
        <w:rPr>
          <w:rFonts w:ascii="Arial" w:hAnsi="Arial"/>
          <w:sz w:val="22"/>
          <w:szCs w:val="22"/>
        </w:rPr>
        <w:t xml:space="preserve">upervisor must increase a </w:t>
      </w:r>
      <w:r w:rsidR="00607FCD" w:rsidRPr="002F3579">
        <w:rPr>
          <w:rFonts w:ascii="Arial" w:hAnsi="Arial"/>
          <w:sz w:val="22"/>
          <w:szCs w:val="22"/>
        </w:rPr>
        <w:t>group</w:t>
      </w:r>
      <w:r w:rsidR="00AB610D" w:rsidRPr="002F3579">
        <w:rPr>
          <w:rFonts w:ascii="Arial" w:hAnsi="Arial"/>
          <w:sz w:val="22"/>
          <w:szCs w:val="22"/>
        </w:rPr>
        <w:t xml:space="preserve"> slogan to inspire his team toward the project and lead them to trust that </w:t>
      </w:r>
      <w:r w:rsidR="003078C1" w:rsidRPr="002F3579">
        <w:rPr>
          <w:rFonts w:ascii="Arial" w:hAnsi="Arial"/>
          <w:sz w:val="22"/>
          <w:szCs w:val="22"/>
        </w:rPr>
        <w:t>they will</w:t>
      </w:r>
      <w:r w:rsidR="00AB610D" w:rsidRPr="002F3579">
        <w:rPr>
          <w:rFonts w:ascii="Arial" w:hAnsi="Arial"/>
          <w:sz w:val="22"/>
          <w:szCs w:val="22"/>
        </w:rPr>
        <w:t xml:space="preserve"> take delivery of their high-quality to the undertaking and will acquire the target. Threats </w:t>
      </w:r>
      <w:r w:rsidR="007E1D49">
        <w:rPr>
          <w:rFonts w:ascii="Arial" w:hAnsi="Arial"/>
          <w:sz w:val="22"/>
          <w:szCs w:val="22"/>
        </w:rPr>
        <w:t>that</w:t>
      </w:r>
      <w:r w:rsidR="00AB610D" w:rsidRPr="002F3579">
        <w:rPr>
          <w:rFonts w:ascii="Arial" w:hAnsi="Arial"/>
          <w:sz w:val="22"/>
          <w:szCs w:val="22"/>
        </w:rPr>
        <w:t xml:space="preserve"> violated the corporation’s morale, try to show these threats into possibilities </w:t>
      </w:r>
      <w:r w:rsidR="003078C1" w:rsidRPr="002F3579">
        <w:rPr>
          <w:rFonts w:ascii="Arial" w:hAnsi="Arial"/>
          <w:sz w:val="22"/>
          <w:szCs w:val="22"/>
        </w:rPr>
        <w:t>that is</w:t>
      </w:r>
      <w:r w:rsidR="00AB610D" w:rsidRPr="002F3579">
        <w:rPr>
          <w:rFonts w:ascii="Arial" w:hAnsi="Arial"/>
          <w:sz w:val="22"/>
          <w:szCs w:val="22"/>
        </w:rPr>
        <w:t xml:space="preserve"> what many </w:t>
      </w:r>
      <w:r w:rsidR="0089284B" w:rsidRPr="002F3579">
        <w:rPr>
          <w:rFonts w:ascii="Arial" w:hAnsi="Arial"/>
          <w:sz w:val="22"/>
          <w:szCs w:val="22"/>
        </w:rPr>
        <w:t xml:space="preserve">Assistant Managers </w:t>
      </w:r>
      <w:r w:rsidR="00AB610D" w:rsidRPr="002F3579">
        <w:rPr>
          <w:rFonts w:ascii="Arial" w:hAnsi="Arial"/>
          <w:sz w:val="22"/>
          <w:szCs w:val="22"/>
        </w:rPr>
        <w:t>with superb conversation talents do.</w:t>
      </w:r>
    </w:p>
    <w:p w14:paraId="5FA3A0FB" w14:textId="59F87CD8" w:rsidR="00AB610D" w:rsidRPr="002F3579" w:rsidRDefault="00AB610D" w:rsidP="002F3579">
      <w:pPr>
        <w:spacing w:line="360" w:lineRule="auto"/>
        <w:rPr>
          <w:rFonts w:ascii="Arial" w:hAnsi="Arial"/>
          <w:sz w:val="22"/>
          <w:szCs w:val="22"/>
        </w:rPr>
      </w:pPr>
      <w:r w:rsidRPr="002F3579">
        <w:rPr>
          <w:rFonts w:ascii="Arial" w:hAnsi="Arial"/>
          <w:sz w:val="22"/>
          <w:szCs w:val="22"/>
        </w:rPr>
        <w:t xml:space="preserve">The maximum essential motion </w:t>
      </w:r>
      <w:r w:rsidR="0089284B" w:rsidRPr="002F3579">
        <w:rPr>
          <w:rFonts w:ascii="Arial" w:hAnsi="Arial"/>
          <w:sz w:val="22"/>
          <w:szCs w:val="22"/>
        </w:rPr>
        <w:t xml:space="preserve">program </w:t>
      </w:r>
      <w:r w:rsidRPr="002F3579">
        <w:rPr>
          <w:rFonts w:ascii="Arial" w:hAnsi="Arial"/>
          <w:sz w:val="22"/>
          <w:szCs w:val="22"/>
        </w:rPr>
        <w:t xml:space="preserve">which facilitates </w:t>
      </w:r>
      <w:r w:rsidR="0089284B" w:rsidRPr="002F3579">
        <w:rPr>
          <w:rFonts w:ascii="Arial" w:hAnsi="Arial"/>
          <w:sz w:val="22"/>
          <w:szCs w:val="22"/>
        </w:rPr>
        <w:t xml:space="preserve">the Assistant Managers </w:t>
      </w:r>
      <w:r w:rsidRPr="002F3579">
        <w:rPr>
          <w:rFonts w:ascii="Arial" w:hAnsi="Arial"/>
          <w:sz w:val="22"/>
          <w:szCs w:val="22"/>
        </w:rPr>
        <w:t xml:space="preserve">to manipulate the branch includes the knowledge of character, their </w:t>
      </w:r>
      <w:r w:rsidR="0089284B" w:rsidRPr="002F3579">
        <w:rPr>
          <w:rFonts w:ascii="Arial" w:hAnsi="Arial"/>
          <w:sz w:val="22"/>
          <w:szCs w:val="22"/>
        </w:rPr>
        <w:t>characters</w:t>
      </w:r>
      <w:r w:rsidRPr="002F3579">
        <w:rPr>
          <w:rFonts w:ascii="Arial" w:hAnsi="Arial"/>
          <w:sz w:val="22"/>
          <w:szCs w:val="22"/>
        </w:rPr>
        <w:t>, abilities, strengths, weaknesses, wishes, and skills and assists them in any such way that one may aid individuals-plans, conflicts, and demanding situations they face by using them. Classify each character’s targets and supply appraisals that allow one to inspire them in the direction of their obligations. Arrange profession</w:t>
      </w:r>
      <w:r w:rsidR="00D447D7">
        <w:rPr>
          <w:rFonts w:ascii="Arial" w:hAnsi="Arial"/>
          <w:sz w:val="22"/>
          <w:szCs w:val="22"/>
        </w:rPr>
        <w:t>al</w:t>
      </w:r>
      <w:r w:rsidRPr="002F3579">
        <w:rPr>
          <w:rFonts w:ascii="Arial" w:hAnsi="Arial"/>
          <w:sz w:val="22"/>
          <w:szCs w:val="22"/>
        </w:rPr>
        <w:t xml:space="preserve"> improvement packages to teach them also because </w:t>
      </w:r>
      <w:r w:rsidRPr="002F3579">
        <w:rPr>
          <w:rFonts w:ascii="Arial" w:hAnsi="Arial"/>
          <w:sz w:val="22"/>
          <w:szCs w:val="22"/>
        </w:rPr>
        <w:lastRenderedPageBreak/>
        <w:t xml:space="preserve">employees can also </w:t>
      </w:r>
      <w:r w:rsidR="00B1688A" w:rsidRPr="002F3579">
        <w:rPr>
          <w:rFonts w:ascii="Arial" w:hAnsi="Arial"/>
          <w:sz w:val="22"/>
          <w:szCs w:val="22"/>
        </w:rPr>
        <w:t>require the fresh aptitude</w:t>
      </w:r>
      <w:r w:rsidRPr="002F3579">
        <w:rPr>
          <w:rFonts w:ascii="Arial" w:hAnsi="Arial"/>
          <w:sz w:val="22"/>
          <w:szCs w:val="22"/>
        </w:rPr>
        <w:t xml:space="preserve"> and to supply them statistics approximately new technologies.</w:t>
      </w:r>
    </w:p>
    <w:p w14:paraId="23639766" w14:textId="7B422E39" w:rsidR="00AB610D" w:rsidRPr="002F3579" w:rsidRDefault="00AB610D" w:rsidP="002F3579">
      <w:pPr>
        <w:spacing w:line="360" w:lineRule="auto"/>
        <w:rPr>
          <w:rFonts w:ascii="Arial" w:hAnsi="Arial"/>
          <w:sz w:val="22"/>
          <w:szCs w:val="22"/>
        </w:rPr>
      </w:pPr>
      <w:r w:rsidRPr="002F3579">
        <w:rPr>
          <w:rFonts w:ascii="Arial" w:hAnsi="Arial"/>
          <w:sz w:val="22"/>
          <w:szCs w:val="22"/>
        </w:rPr>
        <w:t>The best supervisor usually has command over those critical regions. First, a leader believes in doing the whole mission irrespective of regardless of the instances are, he maintains the proper balance according to the situation, receives consequences, and reinforce the morale, satisfact</w:t>
      </w:r>
      <w:r w:rsidR="004E5388">
        <w:rPr>
          <w:rFonts w:ascii="Arial" w:hAnsi="Arial"/>
          <w:sz w:val="22"/>
          <w:szCs w:val="22"/>
        </w:rPr>
        <w:t>ion</w:t>
      </w:r>
      <w:r w:rsidRPr="002F3579">
        <w:rPr>
          <w:rFonts w:ascii="Arial" w:hAnsi="Arial"/>
          <w:sz w:val="22"/>
          <w:szCs w:val="22"/>
        </w:rPr>
        <w:t>, and develops strategies to attain maximum satisfaction.</w:t>
      </w:r>
    </w:p>
    <w:p w14:paraId="3EB3F235" w14:textId="26B2914A" w:rsidR="00AB610D" w:rsidRPr="002F3579" w:rsidRDefault="00AB610D" w:rsidP="002F3579">
      <w:pPr>
        <w:spacing w:line="360" w:lineRule="auto"/>
        <w:rPr>
          <w:rFonts w:ascii="Arial" w:hAnsi="Arial"/>
          <w:sz w:val="22"/>
          <w:szCs w:val="22"/>
        </w:rPr>
      </w:pPr>
      <w:r w:rsidRPr="002F3579">
        <w:rPr>
          <w:rFonts w:ascii="Arial" w:hAnsi="Arial"/>
          <w:sz w:val="22"/>
          <w:szCs w:val="22"/>
        </w:rPr>
        <w:t xml:space="preserve">The </w:t>
      </w:r>
      <w:r w:rsidR="003412C0" w:rsidRPr="002F3579">
        <w:rPr>
          <w:rFonts w:ascii="Arial" w:hAnsi="Arial"/>
          <w:sz w:val="22"/>
          <w:szCs w:val="22"/>
        </w:rPr>
        <w:t>mainly</w:t>
      </w:r>
      <w:r w:rsidRPr="002F3579">
        <w:rPr>
          <w:rFonts w:ascii="Arial" w:hAnsi="Arial"/>
          <w:sz w:val="22"/>
          <w:szCs w:val="22"/>
        </w:rPr>
        <w:t xml:space="preserve"> crucial characteristic </w:t>
      </w:r>
      <w:r w:rsidR="00447CA8" w:rsidRPr="002F3579">
        <w:rPr>
          <w:rFonts w:ascii="Arial" w:hAnsi="Arial"/>
          <w:sz w:val="22"/>
          <w:szCs w:val="22"/>
        </w:rPr>
        <w:t>of</w:t>
      </w:r>
      <w:r w:rsidRPr="002F3579">
        <w:rPr>
          <w:rFonts w:ascii="Arial" w:hAnsi="Arial"/>
          <w:sz w:val="22"/>
          <w:szCs w:val="22"/>
        </w:rPr>
        <w:t xml:space="preserve"> management development consists of making plans preserving </w:t>
      </w:r>
      <w:r w:rsidR="003412C0" w:rsidRPr="002F3579">
        <w:rPr>
          <w:rFonts w:ascii="Arial" w:hAnsi="Arial"/>
          <w:sz w:val="22"/>
          <w:szCs w:val="22"/>
        </w:rPr>
        <w:t>suitable</w:t>
      </w:r>
      <w:r w:rsidRPr="002F3579">
        <w:rPr>
          <w:rFonts w:ascii="Arial" w:hAnsi="Arial"/>
          <w:sz w:val="22"/>
          <w:szCs w:val="22"/>
        </w:rPr>
        <w:t xml:space="preserve"> facts and </w:t>
      </w:r>
      <w:r w:rsidR="003412C0" w:rsidRPr="002F3579">
        <w:rPr>
          <w:rFonts w:ascii="Arial" w:hAnsi="Arial"/>
          <w:sz w:val="22"/>
          <w:szCs w:val="22"/>
        </w:rPr>
        <w:t>highly structured</w:t>
      </w:r>
      <w:r w:rsidRPr="002F3579">
        <w:rPr>
          <w:rFonts w:ascii="Arial" w:hAnsi="Arial"/>
          <w:sz w:val="22"/>
          <w:szCs w:val="22"/>
        </w:rPr>
        <w:t xml:space="preserve"> the responsibilities to be able to </w:t>
      </w:r>
      <w:r w:rsidR="00012C57" w:rsidRPr="002F3579">
        <w:rPr>
          <w:rFonts w:ascii="Arial" w:hAnsi="Arial"/>
          <w:sz w:val="22"/>
          <w:szCs w:val="22"/>
        </w:rPr>
        <w:t>assemble</w:t>
      </w:r>
      <w:r w:rsidRPr="002F3579">
        <w:rPr>
          <w:rFonts w:ascii="Arial" w:hAnsi="Arial"/>
          <w:sz w:val="22"/>
          <w:szCs w:val="22"/>
        </w:rPr>
        <w:t xml:space="preserve"> the requirements. Start the </w:t>
      </w:r>
      <w:r w:rsidR="00B70E3C" w:rsidRPr="002F3579">
        <w:rPr>
          <w:rFonts w:ascii="Arial" w:hAnsi="Arial"/>
          <w:sz w:val="22"/>
          <w:szCs w:val="22"/>
        </w:rPr>
        <w:t>deed</w:t>
      </w:r>
      <w:r w:rsidRPr="002F3579">
        <w:rPr>
          <w:rFonts w:ascii="Arial" w:hAnsi="Arial"/>
          <w:sz w:val="22"/>
          <w:szCs w:val="22"/>
        </w:rPr>
        <w:t xml:space="preserve"> and </w:t>
      </w:r>
      <w:r w:rsidR="00B70E3C" w:rsidRPr="002F3579">
        <w:rPr>
          <w:rFonts w:ascii="Arial" w:hAnsi="Arial"/>
          <w:sz w:val="22"/>
          <w:szCs w:val="22"/>
        </w:rPr>
        <w:t>assign</w:t>
      </w:r>
      <w:r w:rsidRPr="002F3579">
        <w:rPr>
          <w:rFonts w:ascii="Arial" w:hAnsi="Arial"/>
          <w:sz w:val="22"/>
          <w:szCs w:val="22"/>
        </w:rPr>
        <w:t xml:space="preserve"> the </w:t>
      </w:r>
      <w:r w:rsidR="00210DA3" w:rsidRPr="002F3579">
        <w:rPr>
          <w:rFonts w:ascii="Arial" w:hAnsi="Arial"/>
          <w:sz w:val="22"/>
          <w:szCs w:val="22"/>
        </w:rPr>
        <w:t>du</w:t>
      </w:r>
      <w:r w:rsidRPr="002F3579">
        <w:rPr>
          <w:rFonts w:ascii="Arial" w:hAnsi="Arial"/>
          <w:sz w:val="22"/>
          <w:szCs w:val="22"/>
        </w:rPr>
        <w:t xml:space="preserve">ties by putting its </w:t>
      </w:r>
      <w:r w:rsidR="00B70E3C" w:rsidRPr="002F3579">
        <w:rPr>
          <w:rFonts w:ascii="Arial" w:hAnsi="Arial"/>
          <w:sz w:val="22"/>
          <w:szCs w:val="22"/>
        </w:rPr>
        <w:t>principles</w:t>
      </w:r>
      <w:r w:rsidRPr="002F3579">
        <w:rPr>
          <w:rFonts w:ascii="Arial" w:hAnsi="Arial"/>
          <w:sz w:val="22"/>
          <w:szCs w:val="22"/>
        </w:rPr>
        <w:t>. A</w:t>
      </w:r>
      <w:r w:rsidR="00210DA3" w:rsidRPr="002F3579">
        <w:rPr>
          <w:rFonts w:ascii="Arial" w:hAnsi="Arial"/>
          <w:sz w:val="22"/>
          <w:szCs w:val="22"/>
        </w:rPr>
        <w:t>n outstanding</w:t>
      </w:r>
      <w:r w:rsidRPr="002F3579">
        <w:rPr>
          <w:rFonts w:ascii="Arial" w:hAnsi="Arial"/>
          <w:sz w:val="22"/>
          <w:szCs w:val="22"/>
        </w:rPr>
        <w:t xml:space="preserve"> </w:t>
      </w:r>
      <w:r w:rsidR="00823246" w:rsidRPr="002F3579">
        <w:rPr>
          <w:rFonts w:ascii="Arial" w:hAnsi="Arial"/>
          <w:sz w:val="22"/>
          <w:szCs w:val="22"/>
        </w:rPr>
        <w:t>head</w:t>
      </w:r>
      <w:r w:rsidRPr="002F3579">
        <w:rPr>
          <w:rFonts w:ascii="Arial" w:hAnsi="Arial"/>
          <w:sz w:val="22"/>
          <w:szCs w:val="22"/>
        </w:rPr>
        <w:t xml:space="preserve"> is </w:t>
      </w:r>
      <w:r w:rsidR="00823246" w:rsidRPr="002F3579">
        <w:rPr>
          <w:rFonts w:ascii="Arial" w:hAnsi="Arial"/>
          <w:sz w:val="22"/>
          <w:szCs w:val="22"/>
        </w:rPr>
        <w:t>practical</w:t>
      </w:r>
      <w:r w:rsidRPr="002F3579">
        <w:rPr>
          <w:rFonts w:ascii="Arial" w:hAnsi="Arial"/>
          <w:sz w:val="22"/>
          <w:szCs w:val="22"/>
        </w:rPr>
        <w:t xml:space="preserve"> </w:t>
      </w:r>
      <w:r w:rsidR="00823246" w:rsidRPr="002F3579">
        <w:rPr>
          <w:rFonts w:ascii="Arial" w:hAnsi="Arial"/>
          <w:sz w:val="22"/>
          <w:szCs w:val="22"/>
        </w:rPr>
        <w:t>that helps character and inspires</w:t>
      </w:r>
      <w:r w:rsidRPr="002F3579">
        <w:rPr>
          <w:rFonts w:ascii="Arial" w:hAnsi="Arial"/>
          <w:sz w:val="22"/>
          <w:szCs w:val="22"/>
        </w:rPr>
        <w:t xml:space="preserve"> group </w:t>
      </w:r>
      <w:r w:rsidR="00823246" w:rsidRPr="002F3579">
        <w:rPr>
          <w:rFonts w:ascii="Arial" w:hAnsi="Arial"/>
          <w:sz w:val="22"/>
          <w:szCs w:val="22"/>
        </w:rPr>
        <w:t>strength</w:t>
      </w:r>
      <w:r w:rsidRPr="002F3579">
        <w:rPr>
          <w:rFonts w:ascii="Arial" w:hAnsi="Arial"/>
          <w:sz w:val="22"/>
          <w:szCs w:val="22"/>
        </w:rPr>
        <w:t xml:space="preserve"> and </w:t>
      </w:r>
      <w:r w:rsidR="00823246" w:rsidRPr="002F3579">
        <w:rPr>
          <w:rFonts w:ascii="Arial" w:hAnsi="Arial"/>
          <w:sz w:val="22"/>
          <w:szCs w:val="22"/>
        </w:rPr>
        <w:t>update</w:t>
      </w:r>
      <w:r w:rsidR="004E5388">
        <w:rPr>
          <w:rFonts w:ascii="Arial" w:hAnsi="Arial"/>
          <w:sz w:val="22"/>
          <w:szCs w:val="22"/>
        </w:rPr>
        <w:t>s</w:t>
      </w:r>
      <w:r w:rsidRPr="002F3579">
        <w:rPr>
          <w:rFonts w:ascii="Arial" w:hAnsi="Arial"/>
          <w:sz w:val="22"/>
          <w:szCs w:val="22"/>
        </w:rPr>
        <w:t xml:space="preserve"> the </w:t>
      </w:r>
      <w:r w:rsidR="00210DA3" w:rsidRPr="002F3579">
        <w:rPr>
          <w:rFonts w:ascii="Arial" w:hAnsi="Arial"/>
          <w:sz w:val="22"/>
          <w:szCs w:val="22"/>
        </w:rPr>
        <w:t>responsibili</w:t>
      </w:r>
      <w:r w:rsidRPr="002F3579">
        <w:rPr>
          <w:rFonts w:ascii="Arial" w:hAnsi="Arial"/>
          <w:sz w:val="22"/>
          <w:szCs w:val="22"/>
        </w:rPr>
        <w:t>ties, plans, and schedule nicely</w:t>
      </w:r>
      <w:r w:rsidR="004E5388">
        <w:rPr>
          <w:rFonts w:ascii="Arial" w:hAnsi="Arial"/>
          <w:sz w:val="22"/>
          <w:szCs w:val="22"/>
        </w:rPr>
        <w:t>,</w:t>
      </w:r>
      <w:r w:rsidRPr="002F3579">
        <w:rPr>
          <w:rFonts w:ascii="Arial" w:hAnsi="Arial"/>
          <w:sz w:val="22"/>
          <w:szCs w:val="22"/>
        </w:rPr>
        <w:t xml:space="preserve"> and suppl</w:t>
      </w:r>
      <w:r w:rsidR="004E5388">
        <w:rPr>
          <w:rFonts w:ascii="Arial" w:hAnsi="Arial"/>
          <w:sz w:val="22"/>
          <w:szCs w:val="22"/>
        </w:rPr>
        <w:t>ies</w:t>
      </w:r>
      <w:r w:rsidRPr="002F3579">
        <w:rPr>
          <w:rFonts w:ascii="Arial" w:hAnsi="Arial"/>
          <w:sz w:val="22"/>
          <w:szCs w:val="22"/>
        </w:rPr>
        <w:t xml:space="preserve"> his remarks. </w:t>
      </w:r>
      <w:r w:rsidR="003126DE" w:rsidRPr="002F3579">
        <w:rPr>
          <w:rFonts w:ascii="Arial" w:hAnsi="Arial"/>
          <w:sz w:val="22"/>
          <w:szCs w:val="22"/>
        </w:rPr>
        <w:t>Build up</w:t>
      </w:r>
      <w:r w:rsidRPr="002F3579">
        <w:rPr>
          <w:rFonts w:ascii="Arial" w:hAnsi="Arial"/>
          <w:sz w:val="22"/>
          <w:szCs w:val="22"/>
        </w:rPr>
        <w:t xml:space="preserve"> </w:t>
      </w:r>
      <w:r w:rsidR="00447CA8" w:rsidRPr="002F3579">
        <w:rPr>
          <w:rFonts w:ascii="Arial" w:hAnsi="Arial"/>
          <w:sz w:val="22"/>
          <w:szCs w:val="22"/>
        </w:rPr>
        <w:t xml:space="preserve">the </w:t>
      </w:r>
      <w:r w:rsidRPr="002F3579">
        <w:rPr>
          <w:rFonts w:ascii="Arial" w:hAnsi="Arial"/>
          <w:sz w:val="22"/>
          <w:szCs w:val="22"/>
        </w:rPr>
        <w:t xml:space="preserve">feasibility of the project to allow the evaluation of the planned assignment. Those </w:t>
      </w:r>
      <w:r w:rsidR="006E2ADA" w:rsidRPr="002F3579">
        <w:rPr>
          <w:rFonts w:ascii="Arial" w:hAnsi="Arial"/>
          <w:sz w:val="22"/>
          <w:szCs w:val="22"/>
        </w:rPr>
        <w:t xml:space="preserve">activities </w:t>
      </w:r>
      <w:r w:rsidRPr="002F3579">
        <w:rPr>
          <w:rFonts w:ascii="Arial" w:hAnsi="Arial"/>
          <w:sz w:val="22"/>
          <w:szCs w:val="22"/>
        </w:rPr>
        <w:t>assist leader</w:t>
      </w:r>
      <w:r w:rsidR="004E5388">
        <w:rPr>
          <w:rFonts w:ascii="Arial" w:hAnsi="Arial"/>
          <w:sz w:val="22"/>
          <w:szCs w:val="22"/>
        </w:rPr>
        <w:t>s</w:t>
      </w:r>
      <w:r w:rsidRPr="002F3579">
        <w:rPr>
          <w:rFonts w:ascii="Arial" w:hAnsi="Arial"/>
          <w:sz w:val="22"/>
          <w:szCs w:val="22"/>
        </w:rPr>
        <w:t xml:space="preserve"> in </w:t>
      </w:r>
      <w:r w:rsidR="006E2ADA" w:rsidRPr="002F3579">
        <w:rPr>
          <w:rFonts w:ascii="Arial" w:hAnsi="Arial"/>
          <w:sz w:val="22"/>
          <w:szCs w:val="22"/>
        </w:rPr>
        <w:t>most important</w:t>
      </w:r>
      <w:r w:rsidRPr="002F3579">
        <w:rPr>
          <w:rFonts w:ascii="Arial" w:hAnsi="Arial"/>
          <w:sz w:val="22"/>
          <w:szCs w:val="22"/>
        </w:rPr>
        <w:t xml:space="preserve"> and </w:t>
      </w:r>
      <w:r w:rsidR="003126DE" w:rsidRPr="002F3579">
        <w:rPr>
          <w:rFonts w:ascii="Arial" w:hAnsi="Arial"/>
          <w:sz w:val="22"/>
          <w:szCs w:val="22"/>
        </w:rPr>
        <w:t>as well</w:t>
      </w:r>
      <w:r w:rsidRPr="002F3579">
        <w:rPr>
          <w:rFonts w:ascii="Arial" w:hAnsi="Arial"/>
          <w:sz w:val="22"/>
          <w:szCs w:val="22"/>
        </w:rPr>
        <w:t xml:space="preserve"> </w:t>
      </w:r>
      <w:r w:rsidR="003126DE" w:rsidRPr="002F3579">
        <w:rPr>
          <w:rFonts w:ascii="Arial" w:hAnsi="Arial"/>
          <w:sz w:val="22"/>
          <w:szCs w:val="22"/>
        </w:rPr>
        <w:t>comprise strapping</w:t>
      </w:r>
      <w:r w:rsidRPr="002F3579">
        <w:rPr>
          <w:rFonts w:ascii="Arial" w:hAnsi="Arial"/>
          <w:sz w:val="22"/>
          <w:szCs w:val="22"/>
        </w:rPr>
        <w:t xml:space="preserve"> </w:t>
      </w:r>
      <w:r w:rsidR="003126DE" w:rsidRPr="002F3579">
        <w:rPr>
          <w:rFonts w:ascii="Arial" w:hAnsi="Arial"/>
          <w:sz w:val="22"/>
          <w:szCs w:val="22"/>
        </w:rPr>
        <w:t>prominence</w:t>
      </w:r>
      <w:r w:rsidRPr="002F3579">
        <w:rPr>
          <w:rFonts w:ascii="Arial" w:hAnsi="Arial"/>
          <w:sz w:val="22"/>
          <w:szCs w:val="22"/>
        </w:rPr>
        <w:t xml:space="preserve"> with the aid of applying these techniques via schooling.</w:t>
      </w:r>
    </w:p>
    <w:p w14:paraId="185FA00A" w14:textId="77777777" w:rsidR="00AB610D" w:rsidRPr="002F3579" w:rsidRDefault="00AB610D" w:rsidP="002F3579">
      <w:pPr>
        <w:pStyle w:val="Heading2"/>
        <w:spacing w:line="360" w:lineRule="auto"/>
        <w:rPr>
          <w:rFonts w:ascii="Arial" w:hAnsi="Arial" w:cs="Arial"/>
          <w:sz w:val="22"/>
          <w:szCs w:val="22"/>
        </w:rPr>
      </w:pPr>
      <w:bookmarkStart w:id="8" w:name="_Toc56705165"/>
      <w:bookmarkStart w:id="9" w:name="_Toc56711077"/>
      <w:r w:rsidRPr="002F3579">
        <w:rPr>
          <w:rFonts w:ascii="Arial" w:hAnsi="Arial" w:cs="Arial"/>
          <w:sz w:val="22"/>
          <w:szCs w:val="22"/>
        </w:rPr>
        <w:t>Comparison of my skills with the professional skills of Assistant Manager</w:t>
      </w:r>
      <w:bookmarkEnd w:id="8"/>
      <w:bookmarkEnd w:id="9"/>
    </w:p>
    <w:p w14:paraId="278B6FBC" w14:textId="3ADC89CC" w:rsidR="00AB610D" w:rsidRPr="002F3579" w:rsidRDefault="00AB610D" w:rsidP="002F3579">
      <w:pPr>
        <w:spacing w:line="360" w:lineRule="auto"/>
        <w:rPr>
          <w:rFonts w:ascii="Arial" w:hAnsi="Arial"/>
          <w:sz w:val="22"/>
          <w:szCs w:val="22"/>
        </w:rPr>
      </w:pPr>
      <w:r w:rsidRPr="002F3579">
        <w:rPr>
          <w:rFonts w:ascii="Arial" w:hAnsi="Arial"/>
          <w:sz w:val="22"/>
          <w:szCs w:val="22"/>
        </w:rPr>
        <w:t xml:space="preserve">Skills required meeting organisational goals and targets if </w:t>
      </w:r>
      <w:r w:rsidR="00275AB4" w:rsidRPr="002F3579">
        <w:rPr>
          <w:rFonts w:ascii="Arial" w:hAnsi="Arial"/>
          <w:sz w:val="22"/>
          <w:szCs w:val="22"/>
        </w:rPr>
        <w:t>I am</w:t>
      </w:r>
      <w:r w:rsidRPr="002F3579">
        <w:rPr>
          <w:rFonts w:ascii="Arial" w:hAnsi="Arial"/>
          <w:sz w:val="22"/>
          <w:szCs w:val="22"/>
        </w:rPr>
        <w:t xml:space="preserve"> the manager of any business enterprise, it requires control of getting people collectively to acquire required goals and objectives. Management consists of making plans, leading, organising,</w:t>
      </w:r>
      <w:r w:rsidR="00661383">
        <w:rPr>
          <w:rFonts w:ascii="Arial" w:hAnsi="Arial"/>
          <w:sz w:val="22"/>
          <w:szCs w:val="22"/>
        </w:rPr>
        <w:t xml:space="preserve"> </w:t>
      </w:r>
      <w:r w:rsidR="00661383" w:rsidRPr="002F3579">
        <w:rPr>
          <w:rFonts w:ascii="Arial" w:hAnsi="Arial"/>
          <w:sz w:val="22"/>
          <w:szCs w:val="22"/>
        </w:rPr>
        <w:t>staffing,</w:t>
      </w:r>
      <w:r w:rsidRPr="002F3579">
        <w:rPr>
          <w:rFonts w:ascii="Arial" w:hAnsi="Arial"/>
          <w:sz w:val="22"/>
          <w:szCs w:val="22"/>
        </w:rPr>
        <w:t xml:space="preserve"> and controlling. The exceptional abilities which I need to </w:t>
      </w:r>
      <w:proofErr w:type="spellStart"/>
      <w:r w:rsidRPr="002F3579">
        <w:rPr>
          <w:rFonts w:ascii="Arial" w:hAnsi="Arial"/>
          <w:sz w:val="22"/>
          <w:szCs w:val="22"/>
        </w:rPr>
        <w:t>fulfi</w:t>
      </w:r>
      <w:r w:rsidR="00766018">
        <w:rPr>
          <w:rFonts w:ascii="Arial" w:hAnsi="Arial"/>
          <w:sz w:val="22"/>
          <w:szCs w:val="22"/>
        </w:rPr>
        <w:t>l</w:t>
      </w:r>
      <w:r w:rsidRPr="002F3579">
        <w:rPr>
          <w:rFonts w:ascii="Arial" w:hAnsi="Arial"/>
          <w:sz w:val="22"/>
          <w:szCs w:val="22"/>
        </w:rPr>
        <w:t>l</w:t>
      </w:r>
      <w:proofErr w:type="spellEnd"/>
      <w:r w:rsidRPr="002F3579">
        <w:rPr>
          <w:rFonts w:ascii="Arial" w:hAnsi="Arial"/>
          <w:sz w:val="22"/>
          <w:szCs w:val="22"/>
        </w:rPr>
        <w:t xml:space="preserve"> organisational desires and targets </w:t>
      </w:r>
      <w:r w:rsidR="00275AB4" w:rsidRPr="002F3579">
        <w:rPr>
          <w:rFonts w:ascii="Arial" w:hAnsi="Arial"/>
          <w:sz w:val="22"/>
          <w:szCs w:val="22"/>
        </w:rPr>
        <w:t>are.</w:t>
      </w:r>
      <w:r w:rsidRPr="002F3579">
        <w:rPr>
          <w:rFonts w:ascii="Arial" w:hAnsi="Arial"/>
          <w:sz w:val="22"/>
          <w:szCs w:val="22"/>
        </w:rPr>
        <w:t xml:space="preserve">  </w:t>
      </w:r>
    </w:p>
    <w:p w14:paraId="2B4A3971" w14:textId="77777777" w:rsidR="00AB610D" w:rsidRPr="002F3579" w:rsidRDefault="00AB610D" w:rsidP="002F3579">
      <w:pPr>
        <w:pStyle w:val="Heading3"/>
        <w:spacing w:line="360" w:lineRule="auto"/>
        <w:rPr>
          <w:rFonts w:ascii="Arial" w:hAnsi="Arial" w:cs="Arial"/>
          <w:sz w:val="22"/>
          <w:szCs w:val="22"/>
        </w:rPr>
      </w:pPr>
      <w:bookmarkStart w:id="10" w:name="_Toc56705166"/>
      <w:bookmarkStart w:id="11" w:name="_Toc56711078"/>
      <w:r w:rsidRPr="002F3579">
        <w:rPr>
          <w:rFonts w:ascii="Arial" w:hAnsi="Arial" w:cs="Arial"/>
          <w:sz w:val="22"/>
          <w:szCs w:val="22"/>
        </w:rPr>
        <w:t>Technical</w:t>
      </w:r>
      <w:bookmarkEnd w:id="10"/>
      <w:bookmarkEnd w:id="11"/>
    </w:p>
    <w:p w14:paraId="598A7C17" w14:textId="399F2616" w:rsidR="00AB610D" w:rsidRPr="002F3579" w:rsidRDefault="00AB610D" w:rsidP="002F3579">
      <w:pPr>
        <w:spacing w:line="360" w:lineRule="auto"/>
        <w:rPr>
          <w:rFonts w:ascii="Arial" w:hAnsi="Arial"/>
          <w:sz w:val="22"/>
          <w:szCs w:val="22"/>
        </w:rPr>
      </w:pPr>
      <w:r w:rsidRPr="002F3579">
        <w:rPr>
          <w:rFonts w:ascii="Arial" w:hAnsi="Arial"/>
          <w:sz w:val="22"/>
          <w:szCs w:val="22"/>
        </w:rPr>
        <w:t>It consists of statistics of a sure unique subject, along with engineering technology, electronic pc, social technology</w:t>
      </w:r>
      <w:r w:rsidR="00766018">
        <w:rPr>
          <w:rFonts w:ascii="Arial" w:hAnsi="Arial"/>
          <w:sz w:val="22"/>
          <w:szCs w:val="22"/>
        </w:rPr>
        <w:t>,</w:t>
      </w:r>
      <w:r w:rsidRPr="002F3579">
        <w:rPr>
          <w:rFonts w:ascii="Arial" w:hAnsi="Arial"/>
          <w:sz w:val="22"/>
          <w:szCs w:val="22"/>
        </w:rPr>
        <w:t xml:space="preserve"> and management accountancy, or production.</w:t>
      </w:r>
    </w:p>
    <w:p w14:paraId="30C7689B" w14:textId="77777777" w:rsidR="00AB610D" w:rsidRPr="002F3579" w:rsidRDefault="00AB610D" w:rsidP="002F3579">
      <w:pPr>
        <w:pStyle w:val="Heading3"/>
        <w:spacing w:line="360" w:lineRule="auto"/>
        <w:rPr>
          <w:rFonts w:ascii="Arial" w:hAnsi="Arial" w:cs="Arial"/>
          <w:sz w:val="22"/>
          <w:szCs w:val="22"/>
        </w:rPr>
      </w:pPr>
      <w:bookmarkStart w:id="12" w:name="_Toc56705167"/>
      <w:bookmarkStart w:id="13" w:name="_Toc56711079"/>
      <w:r w:rsidRPr="002F3579">
        <w:rPr>
          <w:rFonts w:ascii="Arial" w:hAnsi="Arial" w:cs="Arial"/>
          <w:sz w:val="22"/>
          <w:szCs w:val="22"/>
        </w:rPr>
        <w:t>Conceptual</w:t>
      </w:r>
      <w:bookmarkEnd w:id="12"/>
      <w:bookmarkEnd w:id="13"/>
    </w:p>
    <w:p w14:paraId="6D04CB83" w14:textId="3E2B5E1C" w:rsidR="00AB610D" w:rsidRPr="002F3579" w:rsidRDefault="00AB610D" w:rsidP="002F3579">
      <w:pPr>
        <w:spacing w:line="360" w:lineRule="auto"/>
        <w:rPr>
          <w:rFonts w:ascii="Arial" w:hAnsi="Arial"/>
          <w:sz w:val="22"/>
          <w:szCs w:val="22"/>
        </w:rPr>
      </w:pPr>
      <w:r w:rsidRPr="002F3579">
        <w:rPr>
          <w:rFonts w:ascii="Arial" w:hAnsi="Arial"/>
          <w:sz w:val="22"/>
          <w:szCs w:val="22"/>
        </w:rPr>
        <w:t xml:space="preserve">It requires knowledge to apply the content for resolving the enterprise problem, acknowledgment of diverse possibilities; this is being derived for the betterment and understanding </w:t>
      </w:r>
      <w:r w:rsidR="00A333BB">
        <w:rPr>
          <w:rFonts w:ascii="Arial" w:hAnsi="Arial"/>
          <w:sz w:val="22"/>
          <w:szCs w:val="22"/>
        </w:rPr>
        <w:t xml:space="preserve">of </w:t>
      </w:r>
      <w:r w:rsidRPr="002F3579">
        <w:rPr>
          <w:rFonts w:ascii="Arial" w:hAnsi="Arial"/>
          <w:sz w:val="22"/>
          <w:szCs w:val="22"/>
        </w:rPr>
        <w:t>the organisation’s enterprise framework</w:t>
      </w:r>
      <w:sdt>
        <w:sdtPr>
          <w:rPr>
            <w:rFonts w:ascii="Arial" w:hAnsi="Arial"/>
            <w:sz w:val="22"/>
            <w:szCs w:val="22"/>
          </w:rPr>
          <w:id w:val="3198029"/>
          <w:citation/>
        </w:sdtPr>
        <w:sdtEndPr/>
        <w:sdtContent>
          <w:r w:rsidR="00141E57" w:rsidRPr="002F3579">
            <w:rPr>
              <w:rFonts w:ascii="Arial" w:hAnsi="Arial"/>
              <w:sz w:val="22"/>
              <w:szCs w:val="22"/>
            </w:rPr>
            <w:fldChar w:fldCharType="begin"/>
          </w:r>
          <w:r w:rsidR="00141E57" w:rsidRPr="002F3579">
            <w:rPr>
              <w:rFonts w:ascii="Arial" w:hAnsi="Arial"/>
              <w:sz w:val="22"/>
              <w:szCs w:val="22"/>
            </w:rPr>
            <w:instrText xml:space="preserve"> CITATION Kre18 \l 1033 </w:instrText>
          </w:r>
          <w:r w:rsidR="00141E57" w:rsidRPr="002F3579">
            <w:rPr>
              <w:rFonts w:ascii="Arial" w:hAnsi="Arial"/>
              <w:sz w:val="22"/>
              <w:szCs w:val="22"/>
            </w:rPr>
            <w:fldChar w:fldCharType="separate"/>
          </w:r>
          <w:r w:rsidRPr="002F3579">
            <w:rPr>
              <w:rFonts w:ascii="Arial" w:hAnsi="Arial"/>
              <w:noProof/>
              <w:sz w:val="22"/>
              <w:szCs w:val="22"/>
            </w:rPr>
            <w:t xml:space="preserve"> (Kreiner &amp; Christian, 2018)</w:t>
          </w:r>
          <w:r w:rsidR="00141E57" w:rsidRPr="002F3579">
            <w:rPr>
              <w:rFonts w:ascii="Arial" w:hAnsi="Arial"/>
              <w:noProof/>
              <w:sz w:val="22"/>
              <w:szCs w:val="22"/>
            </w:rPr>
            <w:fldChar w:fldCharType="end"/>
          </w:r>
        </w:sdtContent>
      </w:sdt>
      <w:r w:rsidRPr="002F3579">
        <w:rPr>
          <w:rFonts w:ascii="Arial" w:hAnsi="Arial"/>
          <w:sz w:val="22"/>
          <w:szCs w:val="22"/>
        </w:rPr>
        <w:t>.</w:t>
      </w:r>
    </w:p>
    <w:p w14:paraId="6C004C2F" w14:textId="77777777" w:rsidR="00AB610D" w:rsidRPr="002F3579" w:rsidRDefault="00AB610D" w:rsidP="002F3579">
      <w:pPr>
        <w:pStyle w:val="Heading3"/>
        <w:spacing w:line="360" w:lineRule="auto"/>
        <w:rPr>
          <w:rFonts w:ascii="Arial" w:hAnsi="Arial" w:cs="Arial"/>
          <w:sz w:val="22"/>
          <w:szCs w:val="22"/>
        </w:rPr>
      </w:pPr>
      <w:bookmarkStart w:id="14" w:name="_Toc56705168"/>
      <w:bookmarkStart w:id="15" w:name="_Toc56711080"/>
      <w:r w:rsidRPr="002F3579">
        <w:rPr>
          <w:rFonts w:ascii="Arial" w:hAnsi="Arial" w:cs="Arial"/>
          <w:sz w:val="22"/>
          <w:szCs w:val="22"/>
        </w:rPr>
        <w:t>Conversation</w:t>
      </w:r>
      <w:bookmarkEnd w:id="14"/>
      <w:bookmarkEnd w:id="15"/>
    </w:p>
    <w:p w14:paraId="6277A0FB" w14:textId="6F70A3A3" w:rsidR="00AB610D" w:rsidRPr="002F3579" w:rsidRDefault="00AB610D" w:rsidP="002F3579">
      <w:pPr>
        <w:spacing w:line="360" w:lineRule="auto"/>
        <w:rPr>
          <w:rFonts w:ascii="Arial" w:hAnsi="Arial"/>
          <w:sz w:val="22"/>
          <w:szCs w:val="22"/>
        </w:rPr>
      </w:pPr>
      <w:r w:rsidRPr="002F3579">
        <w:rPr>
          <w:rFonts w:ascii="Arial" w:hAnsi="Arial"/>
          <w:sz w:val="22"/>
          <w:szCs w:val="22"/>
        </w:rPr>
        <w:t xml:space="preserve">It refers to a procedure that owns the capacity to regulate the ideas into phrases so that it can be without difficulty understood. It consists of effective listening and regularly questioning, displaying </w:t>
      </w:r>
      <w:r w:rsidR="002D473E" w:rsidRPr="002F3579">
        <w:rPr>
          <w:rFonts w:ascii="Arial" w:hAnsi="Arial"/>
          <w:sz w:val="22"/>
          <w:szCs w:val="22"/>
        </w:rPr>
        <w:t>skills,</w:t>
      </w:r>
      <w:r w:rsidRPr="002F3579">
        <w:rPr>
          <w:rFonts w:ascii="Arial" w:hAnsi="Arial"/>
          <w:sz w:val="22"/>
          <w:szCs w:val="22"/>
        </w:rPr>
        <w:t xml:space="preserve"> and spoke arrangement.</w:t>
      </w:r>
    </w:p>
    <w:p w14:paraId="2267AB68" w14:textId="77777777" w:rsidR="00AB610D" w:rsidRPr="00E13B62" w:rsidRDefault="00AB610D" w:rsidP="00E13B62">
      <w:pPr>
        <w:pStyle w:val="ListParagraph"/>
        <w:numPr>
          <w:ilvl w:val="0"/>
          <w:numId w:val="39"/>
        </w:numPr>
        <w:spacing w:line="360" w:lineRule="auto"/>
        <w:rPr>
          <w:rFonts w:ascii="Arial" w:hAnsi="Arial"/>
        </w:rPr>
      </w:pPr>
      <w:r w:rsidRPr="00E13B62">
        <w:rPr>
          <w:rFonts w:ascii="Arial" w:hAnsi="Arial"/>
        </w:rPr>
        <w:t>Innovative hassle fixing capabilities</w:t>
      </w:r>
    </w:p>
    <w:p w14:paraId="7E276FAC" w14:textId="77777777" w:rsidR="00AB610D" w:rsidRPr="00E13B62" w:rsidRDefault="00AB610D" w:rsidP="00E13B62">
      <w:pPr>
        <w:pStyle w:val="ListParagraph"/>
        <w:numPr>
          <w:ilvl w:val="0"/>
          <w:numId w:val="39"/>
        </w:numPr>
        <w:spacing w:line="360" w:lineRule="auto"/>
        <w:rPr>
          <w:rFonts w:ascii="Arial" w:hAnsi="Arial"/>
        </w:rPr>
      </w:pPr>
      <w:r w:rsidRPr="00E13B62">
        <w:rPr>
          <w:rFonts w:ascii="Arial" w:hAnsi="Arial"/>
        </w:rPr>
        <w:t>Listening capabilities</w:t>
      </w:r>
    </w:p>
    <w:p w14:paraId="49F410D8" w14:textId="77777777" w:rsidR="00AB610D" w:rsidRPr="00E13B62" w:rsidRDefault="00AB610D" w:rsidP="00E13B62">
      <w:pPr>
        <w:pStyle w:val="ListParagraph"/>
        <w:numPr>
          <w:ilvl w:val="0"/>
          <w:numId w:val="39"/>
        </w:numPr>
        <w:spacing w:line="360" w:lineRule="auto"/>
        <w:rPr>
          <w:rFonts w:ascii="Arial" w:hAnsi="Arial"/>
        </w:rPr>
      </w:pPr>
      <w:r w:rsidRPr="00E13B62">
        <w:rPr>
          <w:rFonts w:ascii="Arial" w:hAnsi="Arial"/>
        </w:rPr>
        <w:lastRenderedPageBreak/>
        <w:t>Report witting talents.</w:t>
      </w:r>
    </w:p>
    <w:p w14:paraId="333715F2" w14:textId="77777777" w:rsidR="00AB610D" w:rsidRPr="00E13B62" w:rsidRDefault="00AB610D" w:rsidP="00E13B62">
      <w:pPr>
        <w:pStyle w:val="ListParagraph"/>
        <w:numPr>
          <w:ilvl w:val="0"/>
          <w:numId w:val="39"/>
        </w:numPr>
        <w:spacing w:line="360" w:lineRule="auto"/>
        <w:rPr>
          <w:rFonts w:ascii="Arial" w:hAnsi="Arial"/>
        </w:rPr>
      </w:pPr>
      <w:r w:rsidRPr="00E13B62">
        <w:rPr>
          <w:rFonts w:ascii="Arial" w:hAnsi="Arial"/>
        </w:rPr>
        <w:t>Struggle control skills</w:t>
      </w:r>
    </w:p>
    <w:p w14:paraId="6351B8D5" w14:textId="77777777" w:rsidR="00AB610D" w:rsidRPr="00E13B62" w:rsidRDefault="00AB610D" w:rsidP="00E13B62">
      <w:pPr>
        <w:pStyle w:val="ListParagraph"/>
        <w:numPr>
          <w:ilvl w:val="0"/>
          <w:numId w:val="39"/>
        </w:numPr>
        <w:spacing w:line="360" w:lineRule="auto"/>
        <w:rPr>
          <w:rFonts w:ascii="Arial" w:hAnsi="Arial"/>
        </w:rPr>
      </w:pPr>
      <w:r w:rsidRPr="00E13B62">
        <w:rPr>
          <w:rFonts w:ascii="Arial" w:hAnsi="Arial"/>
        </w:rPr>
        <w:t>Presentation abilities</w:t>
      </w:r>
    </w:p>
    <w:p w14:paraId="512CAE00" w14:textId="77777777" w:rsidR="00AB610D" w:rsidRPr="00E13B62" w:rsidRDefault="00AB610D" w:rsidP="00E13B62">
      <w:pPr>
        <w:pStyle w:val="ListParagraph"/>
        <w:numPr>
          <w:ilvl w:val="0"/>
          <w:numId w:val="39"/>
        </w:numPr>
        <w:spacing w:line="360" w:lineRule="auto"/>
        <w:rPr>
          <w:rFonts w:ascii="Arial" w:hAnsi="Arial"/>
        </w:rPr>
      </w:pPr>
      <w:r w:rsidRPr="00E13B62">
        <w:rPr>
          <w:rFonts w:ascii="Arial" w:hAnsi="Arial"/>
        </w:rPr>
        <w:t>Remarks abilities</w:t>
      </w:r>
    </w:p>
    <w:p w14:paraId="3A1C220C" w14:textId="77777777" w:rsidR="00AB610D" w:rsidRPr="00E13B62" w:rsidRDefault="00AB610D" w:rsidP="00E13B62">
      <w:pPr>
        <w:pStyle w:val="ListParagraph"/>
        <w:numPr>
          <w:ilvl w:val="0"/>
          <w:numId w:val="39"/>
        </w:numPr>
        <w:spacing w:line="360" w:lineRule="auto"/>
        <w:rPr>
          <w:rFonts w:ascii="Arial" w:hAnsi="Arial"/>
        </w:rPr>
      </w:pPr>
      <w:r w:rsidRPr="00E13B62">
        <w:rPr>
          <w:rFonts w:ascii="Arial" w:hAnsi="Arial"/>
        </w:rPr>
        <w:t>Knowledge private fashion of conflict resolution</w:t>
      </w:r>
    </w:p>
    <w:p w14:paraId="6452FD59" w14:textId="77777777" w:rsidR="00AB610D" w:rsidRPr="00E13B62" w:rsidRDefault="00AB610D" w:rsidP="00E13B62">
      <w:pPr>
        <w:pStyle w:val="ListParagraph"/>
        <w:numPr>
          <w:ilvl w:val="0"/>
          <w:numId w:val="39"/>
        </w:numPr>
        <w:spacing w:line="360" w:lineRule="auto"/>
        <w:rPr>
          <w:rFonts w:ascii="Arial" w:hAnsi="Arial"/>
        </w:rPr>
      </w:pPr>
      <w:r w:rsidRPr="00E13B62">
        <w:rPr>
          <w:rFonts w:ascii="Arial" w:hAnsi="Arial"/>
        </w:rPr>
        <w:t>Deciding on the excellent method for dealing with a struggle</w:t>
      </w:r>
    </w:p>
    <w:p w14:paraId="5ECE3B1D" w14:textId="4871AA60" w:rsidR="00AB610D" w:rsidRPr="00E13B62" w:rsidRDefault="00AB610D" w:rsidP="00E13B62">
      <w:pPr>
        <w:pStyle w:val="ListParagraph"/>
        <w:numPr>
          <w:ilvl w:val="0"/>
          <w:numId w:val="39"/>
        </w:numPr>
        <w:spacing w:line="360" w:lineRule="auto"/>
        <w:rPr>
          <w:rFonts w:ascii="Arial" w:hAnsi="Arial"/>
        </w:rPr>
      </w:pPr>
      <w:r w:rsidRPr="00E13B62">
        <w:rPr>
          <w:rFonts w:ascii="Arial" w:hAnsi="Arial"/>
        </w:rPr>
        <w:t>Growing abilities in selling positive conflicts in agenc</w:t>
      </w:r>
      <w:r w:rsidR="000A4C74">
        <w:rPr>
          <w:rFonts w:ascii="Arial" w:hAnsi="Arial"/>
        </w:rPr>
        <w:t>ies</w:t>
      </w:r>
      <w:r w:rsidRPr="00E13B62">
        <w:rPr>
          <w:rFonts w:ascii="Arial" w:hAnsi="Arial"/>
        </w:rPr>
        <w:t xml:space="preserve"> and teams.</w:t>
      </w:r>
    </w:p>
    <w:p w14:paraId="28BEA413" w14:textId="77777777" w:rsidR="00AB610D" w:rsidRPr="002F3579" w:rsidRDefault="00AB610D" w:rsidP="002F3579">
      <w:pPr>
        <w:pStyle w:val="Heading3"/>
        <w:spacing w:line="360" w:lineRule="auto"/>
        <w:rPr>
          <w:rFonts w:ascii="Arial" w:hAnsi="Arial" w:cs="Arial"/>
          <w:sz w:val="22"/>
          <w:szCs w:val="22"/>
        </w:rPr>
      </w:pPr>
      <w:bookmarkStart w:id="16" w:name="_Toc56711081"/>
      <w:r w:rsidRPr="002F3579">
        <w:rPr>
          <w:rFonts w:ascii="Arial" w:hAnsi="Arial" w:cs="Arial"/>
          <w:sz w:val="22"/>
          <w:szCs w:val="22"/>
        </w:rPr>
        <w:t>De</w:t>
      </w:r>
      <w:r w:rsidR="006B4055" w:rsidRPr="002F3579">
        <w:rPr>
          <w:rFonts w:ascii="Arial" w:hAnsi="Arial" w:cs="Arial"/>
          <w:sz w:val="22"/>
          <w:szCs w:val="22"/>
        </w:rPr>
        <w:t>scribing and analysing a hassle</w:t>
      </w:r>
      <w:bookmarkEnd w:id="16"/>
    </w:p>
    <w:p w14:paraId="34A92CE4" w14:textId="77777777" w:rsidR="00AB610D" w:rsidRPr="002F3579" w:rsidRDefault="00AB610D" w:rsidP="00E13B62">
      <w:pPr>
        <w:pStyle w:val="ListParagraph"/>
        <w:numPr>
          <w:ilvl w:val="0"/>
          <w:numId w:val="40"/>
        </w:numPr>
        <w:spacing w:line="360" w:lineRule="auto"/>
        <w:rPr>
          <w:rFonts w:ascii="Arial" w:hAnsi="Arial" w:cs="Arial"/>
        </w:rPr>
      </w:pPr>
      <w:r w:rsidRPr="002F3579">
        <w:rPr>
          <w:rFonts w:ascii="Arial" w:hAnsi="Arial" w:cs="Arial"/>
        </w:rPr>
        <w:t>Figuring out reasons for a hassle</w:t>
      </w:r>
    </w:p>
    <w:p w14:paraId="592C0550" w14:textId="77777777" w:rsidR="00AB610D" w:rsidRPr="002F3579" w:rsidRDefault="00AB610D" w:rsidP="00E13B62">
      <w:pPr>
        <w:pStyle w:val="ListParagraph"/>
        <w:numPr>
          <w:ilvl w:val="0"/>
          <w:numId w:val="40"/>
        </w:numPr>
        <w:spacing w:line="360" w:lineRule="auto"/>
        <w:rPr>
          <w:rFonts w:ascii="Arial" w:hAnsi="Arial" w:cs="Arial"/>
        </w:rPr>
      </w:pPr>
      <w:r w:rsidRPr="002F3579">
        <w:rPr>
          <w:rFonts w:ascii="Arial" w:hAnsi="Arial" w:cs="Arial"/>
        </w:rPr>
        <w:t>Growing creative alternatives and choosing the best direction of motion</w:t>
      </w:r>
    </w:p>
    <w:p w14:paraId="08D4A9C7" w14:textId="4BA1FB31" w:rsidR="00AB610D" w:rsidRPr="002F3579" w:rsidRDefault="00F109E8" w:rsidP="00E13B62">
      <w:pPr>
        <w:pStyle w:val="ListParagraph"/>
        <w:numPr>
          <w:ilvl w:val="0"/>
          <w:numId w:val="40"/>
        </w:numPr>
        <w:spacing w:line="360" w:lineRule="auto"/>
        <w:rPr>
          <w:rFonts w:ascii="Arial" w:hAnsi="Arial" w:cs="Arial"/>
        </w:rPr>
      </w:pPr>
      <w:r w:rsidRPr="002F3579">
        <w:rPr>
          <w:rFonts w:ascii="Arial" w:hAnsi="Arial" w:cs="Arial"/>
        </w:rPr>
        <w:t xml:space="preserve">We are evaluating and implementing </w:t>
      </w:r>
      <w:r w:rsidR="000A4C74">
        <w:rPr>
          <w:rFonts w:ascii="Arial" w:hAnsi="Arial" w:cs="Arial"/>
        </w:rPr>
        <w:t xml:space="preserve">the </w:t>
      </w:r>
      <w:r w:rsidRPr="002F3579">
        <w:rPr>
          <w:rFonts w:ascii="Arial" w:hAnsi="Arial" w:cs="Arial"/>
        </w:rPr>
        <w:t xml:space="preserve">efficiency and power </w:t>
      </w:r>
      <w:r w:rsidR="00AB610D" w:rsidRPr="002F3579">
        <w:rPr>
          <w:rFonts w:ascii="Arial" w:hAnsi="Arial" w:cs="Arial"/>
        </w:rPr>
        <w:t>of the decision</w:t>
      </w:r>
      <w:sdt>
        <w:sdtPr>
          <w:rPr>
            <w:rFonts w:ascii="Arial" w:hAnsi="Arial" w:cs="Arial"/>
          </w:rPr>
          <w:id w:val="3198030"/>
          <w:citation/>
        </w:sdtPr>
        <w:sdtEndPr/>
        <w:sdtContent>
          <w:r w:rsidR="00AB610D" w:rsidRPr="002F3579">
            <w:rPr>
              <w:rFonts w:ascii="Arial" w:hAnsi="Arial" w:cs="Arial"/>
            </w:rPr>
            <w:fldChar w:fldCharType="begin"/>
          </w:r>
          <w:r w:rsidR="00AB610D" w:rsidRPr="002F3579">
            <w:rPr>
              <w:rFonts w:ascii="Arial" w:hAnsi="Arial" w:cs="Arial"/>
            </w:rPr>
            <w:instrText xml:space="preserve"> CITATION Men20 \l 1033 </w:instrText>
          </w:r>
          <w:r w:rsidR="00AB610D" w:rsidRPr="002F3579">
            <w:rPr>
              <w:rFonts w:ascii="Arial" w:hAnsi="Arial" w:cs="Arial"/>
            </w:rPr>
            <w:fldChar w:fldCharType="separate"/>
          </w:r>
          <w:r w:rsidR="00AB610D" w:rsidRPr="002F3579">
            <w:rPr>
              <w:rFonts w:ascii="Arial" w:hAnsi="Arial" w:cs="Arial"/>
              <w:noProof/>
            </w:rPr>
            <w:t xml:space="preserve"> (Mensah &amp; Osei, 2020)</w:t>
          </w:r>
          <w:r w:rsidR="00AB610D" w:rsidRPr="002F3579">
            <w:rPr>
              <w:rFonts w:ascii="Arial" w:hAnsi="Arial" w:cs="Arial"/>
            </w:rPr>
            <w:fldChar w:fldCharType="end"/>
          </w:r>
        </w:sdtContent>
      </w:sdt>
      <w:r w:rsidR="00AB610D" w:rsidRPr="002F3579">
        <w:rPr>
          <w:rFonts w:ascii="Arial" w:hAnsi="Arial" w:cs="Arial"/>
        </w:rPr>
        <w:t>.</w:t>
      </w:r>
    </w:p>
    <w:p w14:paraId="6181F75B" w14:textId="77777777" w:rsidR="00AB610D" w:rsidRPr="002F3579" w:rsidRDefault="00AB610D" w:rsidP="002F3579">
      <w:pPr>
        <w:pStyle w:val="Heading1"/>
        <w:spacing w:line="360" w:lineRule="auto"/>
        <w:rPr>
          <w:rFonts w:ascii="Arial" w:hAnsi="Arial" w:cs="Arial"/>
          <w:sz w:val="22"/>
          <w:szCs w:val="22"/>
        </w:rPr>
      </w:pPr>
      <w:bookmarkStart w:id="17" w:name="_Toc56705171"/>
      <w:bookmarkStart w:id="18" w:name="_Toc56711082"/>
      <w:r w:rsidRPr="002F3579">
        <w:rPr>
          <w:rFonts w:ascii="Arial" w:hAnsi="Arial" w:cs="Arial"/>
          <w:sz w:val="22"/>
          <w:szCs w:val="22"/>
        </w:rPr>
        <w:t>As an Assistant Manager choosing learning and development training methods for the new Employees</w:t>
      </w:r>
      <w:bookmarkEnd w:id="17"/>
      <w:bookmarkEnd w:id="18"/>
    </w:p>
    <w:p w14:paraId="51FB4383" w14:textId="242F795F" w:rsidR="00AB610D" w:rsidRPr="002F3579" w:rsidRDefault="00AB610D" w:rsidP="002F3579">
      <w:pPr>
        <w:spacing w:line="360" w:lineRule="auto"/>
        <w:rPr>
          <w:rFonts w:ascii="Arial" w:hAnsi="Arial"/>
          <w:sz w:val="22"/>
          <w:szCs w:val="22"/>
        </w:rPr>
      </w:pPr>
      <w:r w:rsidRPr="002F3579">
        <w:rPr>
          <w:rFonts w:ascii="Arial" w:hAnsi="Arial"/>
          <w:sz w:val="22"/>
          <w:szCs w:val="22"/>
        </w:rPr>
        <w:t>Creating a viable association</w:t>
      </w:r>
      <w:r w:rsidR="009866CB">
        <w:rPr>
          <w:rFonts w:ascii="Arial" w:hAnsi="Arial"/>
          <w:sz w:val="22"/>
          <w:szCs w:val="22"/>
        </w:rPr>
        <w:t>'s</w:t>
      </w:r>
      <w:r w:rsidRPr="002F3579">
        <w:rPr>
          <w:rFonts w:ascii="Arial" w:hAnsi="Arial"/>
          <w:sz w:val="22"/>
          <w:szCs w:val="22"/>
        </w:rPr>
        <w:t xml:space="preserve"> ability to supervise specific problems and hazards of each association is the primary necessit</w:t>
      </w:r>
      <w:r w:rsidR="009866CB">
        <w:rPr>
          <w:rFonts w:ascii="Arial" w:hAnsi="Arial"/>
          <w:sz w:val="22"/>
          <w:szCs w:val="22"/>
        </w:rPr>
        <w:t>y</w:t>
      </w:r>
      <w:r w:rsidRPr="002F3579">
        <w:rPr>
          <w:rFonts w:ascii="Arial" w:hAnsi="Arial"/>
          <w:sz w:val="22"/>
          <w:szCs w:val="22"/>
        </w:rPr>
        <w:t xml:space="preserve"> of several positions and association</w:t>
      </w:r>
      <w:r w:rsidR="009866CB">
        <w:rPr>
          <w:rFonts w:ascii="Arial" w:hAnsi="Arial"/>
          <w:sz w:val="22"/>
          <w:szCs w:val="22"/>
        </w:rPr>
        <w:t>s</w:t>
      </w:r>
      <w:r w:rsidRPr="002F3579">
        <w:rPr>
          <w:rFonts w:ascii="Arial" w:hAnsi="Arial"/>
          <w:sz w:val="22"/>
          <w:szCs w:val="22"/>
        </w:rPr>
        <w:t xml:space="preserve"> in the genuine on the whole atmosphere, quick altering of progression and atmosphere. The latest propensity of planning and development of fruitful association over the existing the</w:t>
      </w:r>
      <w:r w:rsidR="009866CB">
        <w:rPr>
          <w:rFonts w:ascii="Arial" w:hAnsi="Arial"/>
          <w:sz w:val="22"/>
          <w:szCs w:val="22"/>
        </w:rPr>
        <w:t xml:space="preserve"> </w:t>
      </w:r>
      <w:r w:rsidRPr="002F3579">
        <w:rPr>
          <w:rFonts w:ascii="Arial" w:hAnsi="Arial"/>
          <w:sz w:val="22"/>
          <w:szCs w:val="22"/>
        </w:rPr>
        <w:t xml:space="preserve">fact is building convincing ability in overseeing the unequivocal trial of their association to turn up at their focal objective and objections in the latest association that portray by orchestrated, stage, multitalented, different, available connection. </w:t>
      </w:r>
    </w:p>
    <w:p w14:paraId="2F59D02F" w14:textId="0085EE87" w:rsidR="00AB610D" w:rsidRPr="002F3579" w:rsidRDefault="00AB610D" w:rsidP="002F3579">
      <w:pPr>
        <w:spacing w:line="360" w:lineRule="auto"/>
        <w:rPr>
          <w:rFonts w:ascii="Arial" w:hAnsi="Arial"/>
          <w:sz w:val="22"/>
          <w:szCs w:val="22"/>
        </w:rPr>
      </w:pPr>
      <w:r w:rsidRPr="002F3579">
        <w:rPr>
          <w:rFonts w:ascii="Arial" w:hAnsi="Arial"/>
          <w:sz w:val="22"/>
          <w:szCs w:val="22"/>
        </w:rPr>
        <w:t xml:space="preserve">Preparing is the way toward procuring explicit abilities to play out an occupation better. It causes individuals to get qualified and capable of taking care of specific responsibilities. </w:t>
      </w:r>
      <w:proofErr w:type="gramStart"/>
      <w:r w:rsidRPr="002F3579">
        <w:rPr>
          <w:rFonts w:ascii="Arial" w:hAnsi="Arial"/>
          <w:sz w:val="22"/>
          <w:szCs w:val="22"/>
        </w:rPr>
        <w:t>Typically</w:t>
      </w:r>
      <w:proofErr w:type="gramEnd"/>
      <w:r w:rsidRPr="002F3579">
        <w:rPr>
          <w:rFonts w:ascii="Arial" w:hAnsi="Arial"/>
          <w:sz w:val="22"/>
          <w:szCs w:val="22"/>
        </w:rPr>
        <w:t xml:space="preserve"> an association encourages the representatives’ learning through preparing, so their adjusted conduct adds to the achievement of the association’s objectives and destinations. Van D</w:t>
      </w:r>
      <w:r w:rsidR="006E7460">
        <w:rPr>
          <w:rFonts w:ascii="Arial" w:hAnsi="Arial"/>
          <w:sz w:val="22"/>
          <w:szCs w:val="22"/>
        </w:rPr>
        <w:t>o</w:t>
      </w:r>
      <w:r w:rsidRPr="002F3579">
        <w:rPr>
          <w:rFonts w:ascii="Arial" w:hAnsi="Arial"/>
          <w:sz w:val="22"/>
          <w:szCs w:val="22"/>
        </w:rPr>
        <w:t>rsal in the year 1962 described getting ready as the path toward educating, enlightening, or instructing people so that:</w:t>
      </w:r>
    </w:p>
    <w:p w14:paraId="23945B84" w14:textId="77777777" w:rsidR="00AB610D" w:rsidRPr="00313154" w:rsidRDefault="00AB610D" w:rsidP="00313154">
      <w:pPr>
        <w:pStyle w:val="ListParagraph"/>
        <w:numPr>
          <w:ilvl w:val="0"/>
          <w:numId w:val="41"/>
        </w:numPr>
        <w:spacing w:line="360" w:lineRule="auto"/>
        <w:rPr>
          <w:rFonts w:ascii="Arial" w:hAnsi="Arial"/>
        </w:rPr>
      </w:pPr>
      <w:r w:rsidRPr="00313154">
        <w:rPr>
          <w:rFonts w:ascii="Arial" w:hAnsi="Arial"/>
        </w:rPr>
        <w:t>They may get also qualified as conceivable to take care of their responsibility</w:t>
      </w:r>
    </w:p>
    <w:p w14:paraId="0D879286" w14:textId="77777777" w:rsidR="00AB610D" w:rsidRPr="00313154" w:rsidRDefault="00AB610D" w:rsidP="00313154">
      <w:pPr>
        <w:pStyle w:val="ListParagraph"/>
        <w:numPr>
          <w:ilvl w:val="0"/>
          <w:numId w:val="41"/>
        </w:numPr>
        <w:spacing w:line="360" w:lineRule="auto"/>
        <w:rPr>
          <w:rFonts w:ascii="Arial" w:hAnsi="Arial"/>
        </w:rPr>
      </w:pPr>
      <w:r w:rsidRPr="00313154">
        <w:rPr>
          <w:rFonts w:ascii="Arial" w:hAnsi="Arial"/>
        </w:rPr>
        <w:t>They become able to act in places of more considerable trouble and obligation.</w:t>
      </w:r>
    </w:p>
    <w:p w14:paraId="250CE1AB" w14:textId="77777777" w:rsidR="00AB610D" w:rsidRPr="002F3579" w:rsidRDefault="00AB610D" w:rsidP="002F3579">
      <w:pPr>
        <w:pStyle w:val="Heading1"/>
        <w:spacing w:line="360" w:lineRule="auto"/>
        <w:rPr>
          <w:rFonts w:ascii="Arial" w:hAnsi="Arial" w:cs="Arial"/>
          <w:sz w:val="22"/>
          <w:szCs w:val="22"/>
        </w:rPr>
      </w:pPr>
      <w:bookmarkStart w:id="19" w:name="_Toc56705172"/>
      <w:bookmarkStart w:id="20" w:name="_Toc56711083"/>
      <w:r w:rsidRPr="002F3579">
        <w:rPr>
          <w:rFonts w:ascii="Arial" w:hAnsi="Arial" w:cs="Arial"/>
          <w:sz w:val="22"/>
          <w:szCs w:val="22"/>
        </w:rPr>
        <w:t>Approaches to Training</w:t>
      </w:r>
      <w:bookmarkEnd w:id="19"/>
      <w:bookmarkEnd w:id="20"/>
      <w:r w:rsidRPr="002F3579">
        <w:rPr>
          <w:rFonts w:ascii="Arial" w:hAnsi="Arial" w:cs="Arial"/>
          <w:sz w:val="22"/>
          <w:szCs w:val="22"/>
        </w:rPr>
        <w:t xml:space="preserve"> </w:t>
      </w:r>
    </w:p>
    <w:p w14:paraId="7A3A1F6E" w14:textId="77777777" w:rsidR="00AB610D" w:rsidRPr="002F3579" w:rsidRDefault="00AB610D" w:rsidP="002F3579">
      <w:pPr>
        <w:spacing w:line="360" w:lineRule="auto"/>
        <w:rPr>
          <w:rFonts w:ascii="Arial" w:hAnsi="Arial"/>
          <w:sz w:val="22"/>
          <w:szCs w:val="22"/>
        </w:rPr>
      </w:pPr>
      <w:r w:rsidRPr="002F3579">
        <w:rPr>
          <w:rFonts w:ascii="Arial" w:hAnsi="Arial"/>
          <w:sz w:val="22"/>
          <w:szCs w:val="22"/>
        </w:rPr>
        <w:t>Three basic approaches to training are as follows:</w:t>
      </w:r>
    </w:p>
    <w:p w14:paraId="22D4B5A6" w14:textId="77777777" w:rsidR="00AB610D" w:rsidRPr="002F3579" w:rsidRDefault="00AB610D" w:rsidP="002D1A20">
      <w:pPr>
        <w:pStyle w:val="ListParagraph"/>
        <w:numPr>
          <w:ilvl w:val="0"/>
          <w:numId w:val="42"/>
        </w:numPr>
        <w:spacing w:line="360" w:lineRule="auto"/>
        <w:rPr>
          <w:rFonts w:ascii="Arial" w:hAnsi="Arial" w:cs="Arial"/>
        </w:rPr>
      </w:pPr>
      <w:r w:rsidRPr="002F3579">
        <w:rPr>
          <w:rFonts w:ascii="Arial" w:hAnsi="Arial" w:cs="Arial"/>
        </w:rPr>
        <w:t xml:space="preserve">The Traditional </w:t>
      </w:r>
    </w:p>
    <w:p w14:paraId="5549705A" w14:textId="77777777" w:rsidR="00AB610D" w:rsidRPr="002F3579" w:rsidRDefault="00AB610D" w:rsidP="002D1A20">
      <w:pPr>
        <w:pStyle w:val="ListParagraph"/>
        <w:numPr>
          <w:ilvl w:val="0"/>
          <w:numId w:val="43"/>
        </w:numPr>
        <w:spacing w:line="360" w:lineRule="auto"/>
        <w:rPr>
          <w:rFonts w:ascii="Arial" w:hAnsi="Arial" w:cs="Arial"/>
        </w:rPr>
      </w:pPr>
      <w:r w:rsidRPr="002F3579">
        <w:rPr>
          <w:rFonts w:ascii="Arial" w:hAnsi="Arial" w:cs="Arial"/>
        </w:rPr>
        <w:lastRenderedPageBreak/>
        <w:t xml:space="preserve">The Experiential </w:t>
      </w:r>
    </w:p>
    <w:p w14:paraId="7D681EBC" w14:textId="77777777" w:rsidR="00AB610D" w:rsidRPr="002F3579" w:rsidRDefault="00AB610D" w:rsidP="002D1A20">
      <w:pPr>
        <w:pStyle w:val="ListParagraph"/>
        <w:numPr>
          <w:ilvl w:val="0"/>
          <w:numId w:val="43"/>
        </w:numPr>
        <w:spacing w:line="360" w:lineRule="auto"/>
        <w:rPr>
          <w:rFonts w:ascii="Arial" w:hAnsi="Arial" w:cs="Arial"/>
        </w:rPr>
      </w:pPr>
      <w:r w:rsidRPr="002F3579">
        <w:rPr>
          <w:rFonts w:ascii="Arial" w:hAnsi="Arial" w:cs="Arial"/>
        </w:rPr>
        <w:t xml:space="preserve">The Performance-based </w:t>
      </w:r>
    </w:p>
    <w:p w14:paraId="1E6FFDAC" w14:textId="77777777" w:rsidR="00AB610D" w:rsidRPr="002F3579" w:rsidRDefault="00AB610D" w:rsidP="002F3579">
      <w:pPr>
        <w:pStyle w:val="Heading3"/>
        <w:spacing w:line="360" w:lineRule="auto"/>
        <w:rPr>
          <w:rFonts w:ascii="Arial" w:hAnsi="Arial" w:cs="Arial"/>
          <w:sz w:val="22"/>
          <w:szCs w:val="22"/>
        </w:rPr>
      </w:pPr>
      <w:bookmarkStart w:id="21" w:name="_Toc56705173"/>
      <w:bookmarkStart w:id="22" w:name="_Toc56711084"/>
      <w:r w:rsidRPr="002F3579">
        <w:rPr>
          <w:rFonts w:ascii="Arial" w:hAnsi="Arial" w:cs="Arial"/>
          <w:sz w:val="22"/>
          <w:szCs w:val="22"/>
        </w:rPr>
        <w:t>The Traditional Approach</w:t>
      </w:r>
      <w:bookmarkEnd w:id="21"/>
      <w:bookmarkEnd w:id="22"/>
      <w:r w:rsidRPr="002F3579">
        <w:rPr>
          <w:rFonts w:ascii="Arial" w:hAnsi="Arial" w:cs="Arial"/>
          <w:sz w:val="22"/>
          <w:szCs w:val="22"/>
        </w:rPr>
        <w:t xml:space="preserve">  </w:t>
      </w:r>
    </w:p>
    <w:p w14:paraId="49636E33" w14:textId="77777777" w:rsidR="00AB610D" w:rsidRPr="002F3579" w:rsidRDefault="00AB610D" w:rsidP="002F3579">
      <w:pPr>
        <w:spacing w:line="360" w:lineRule="auto"/>
        <w:rPr>
          <w:rFonts w:ascii="Arial" w:hAnsi="Arial"/>
          <w:sz w:val="22"/>
          <w:szCs w:val="22"/>
        </w:rPr>
      </w:pPr>
      <w:r w:rsidRPr="002F3579">
        <w:rPr>
          <w:rFonts w:ascii="Arial" w:hAnsi="Arial"/>
          <w:sz w:val="22"/>
          <w:szCs w:val="22"/>
        </w:rPr>
        <w:t xml:space="preserve">In this methodology, the training staff </w:t>
      </w:r>
      <w:r w:rsidR="005A66C3" w:rsidRPr="002F3579">
        <w:rPr>
          <w:rFonts w:ascii="Arial" w:hAnsi="Arial"/>
          <w:sz w:val="22"/>
          <w:szCs w:val="22"/>
        </w:rPr>
        <w:t>strategy</w:t>
      </w:r>
      <w:r w:rsidRPr="002F3579">
        <w:rPr>
          <w:rFonts w:ascii="Arial" w:hAnsi="Arial"/>
          <w:sz w:val="22"/>
          <w:szCs w:val="22"/>
        </w:rPr>
        <w:t xml:space="preserve"> the goals, </w:t>
      </w:r>
      <w:r w:rsidR="005A66C3" w:rsidRPr="002F3579">
        <w:rPr>
          <w:rFonts w:ascii="Arial" w:hAnsi="Arial"/>
          <w:sz w:val="22"/>
          <w:szCs w:val="22"/>
        </w:rPr>
        <w:t>matter</w:t>
      </w:r>
      <w:r w:rsidRPr="002F3579">
        <w:rPr>
          <w:rFonts w:ascii="Arial" w:hAnsi="Arial"/>
          <w:sz w:val="22"/>
          <w:szCs w:val="22"/>
        </w:rPr>
        <w:t xml:space="preserve">, </w:t>
      </w:r>
      <w:r w:rsidR="005A66C3" w:rsidRPr="002F3579">
        <w:rPr>
          <w:rFonts w:ascii="Arial" w:hAnsi="Arial"/>
          <w:sz w:val="22"/>
          <w:szCs w:val="22"/>
        </w:rPr>
        <w:t>presentation</w:t>
      </w:r>
      <w:r w:rsidRPr="002F3579">
        <w:rPr>
          <w:rFonts w:ascii="Arial" w:hAnsi="Arial"/>
          <w:sz w:val="22"/>
          <w:szCs w:val="22"/>
        </w:rPr>
        <w:t xml:space="preserve"> </w:t>
      </w:r>
      <w:r w:rsidR="005A66C3" w:rsidRPr="002F3579">
        <w:rPr>
          <w:rFonts w:ascii="Arial" w:hAnsi="Arial"/>
          <w:sz w:val="22"/>
          <w:szCs w:val="22"/>
        </w:rPr>
        <w:t>plan</w:t>
      </w:r>
      <w:r w:rsidRPr="002F3579">
        <w:rPr>
          <w:rFonts w:ascii="Arial" w:hAnsi="Arial"/>
          <w:sz w:val="22"/>
          <w:szCs w:val="22"/>
        </w:rPr>
        <w:t xml:space="preserve">, tasks, exercise plans, </w:t>
      </w:r>
      <w:r w:rsidR="005A66C3" w:rsidRPr="002F3579">
        <w:rPr>
          <w:rFonts w:ascii="Arial" w:hAnsi="Arial"/>
          <w:sz w:val="22"/>
          <w:szCs w:val="22"/>
        </w:rPr>
        <w:t>encouragement</w:t>
      </w:r>
      <w:r w:rsidRPr="002F3579">
        <w:rPr>
          <w:rFonts w:ascii="Arial" w:hAnsi="Arial"/>
          <w:sz w:val="22"/>
          <w:szCs w:val="22"/>
        </w:rPr>
        <w:t xml:space="preserve">, </w:t>
      </w:r>
      <w:r w:rsidR="005A66C3" w:rsidRPr="002F3579">
        <w:rPr>
          <w:rFonts w:ascii="Arial" w:hAnsi="Arial"/>
          <w:sz w:val="22"/>
          <w:szCs w:val="22"/>
        </w:rPr>
        <w:t>assessment</w:t>
      </w:r>
      <w:r w:rsidRPr="002F3579">
        <w:rPr>
          <w:rFonts w:ascii="Arial" w:hAnsi="Arial"/>
          <w:sz w:val="22"/>
          <w:szCs w:val="22"/>
        </w:rPr>
        <w:t xml:space="preserve">, and </w:t>
      </w:r>
      <w:r w:rsidR="005A66C3" w:rsidRPr="002F3579">
        <w:rPr>
          <w:rFonts w:ascii="Arial" w:hAnsi="Arial"/>
          <w:sz w:val="22"/>
          <w:szCs w:val="22"/>
        </w:rPr>
        <w:t>evaluation</w:t>
      </w:r>
      <w:r w:rsidRPr="002F3579">
        <w:rPr>
          <w:rFonts w:ascii="Arial" w:hAnsi="Arial"/>
          <w:sz w:val="22"/>
          <w:szCs w:val="22"/>
        </w:rPr>
        <w:t xml:space="preserve">. The concentration in this </w:t>
      </w:r>
      <w:r w:rsidR="005A66C3" w:rsidRPr="002F3579">
        <w:rPr>
          <w:rFonts w:ascii="Arial" w:hAnsi="Arial"/>
          <w:sz w:val="22"/>
          <w:szCs w:val="22"/>
        </w:rPr>
        <w:t>form</w:t>
      </w:r>
      <w:r w:rsidRPr="002F3579">
        <w:rPr>
          <w:rFonts w:ascii="Arial" w:hAnsi="Arial"/>
          <w:sz w:val="22"/>
          <w:szCs w:val="22"/>
        </w:rPr>
        <w:t xml:space="preserve"> is intercession by the </w:t>
      </w:r>
      <w:r w:rsidR="005A66C3" w:rsidRPr="002F3579">
        <w:rPr>
          <w:rFonts w:ascii="Arial" w:hAnsi="Arial"/>
          <w:sz w:val="22"/>
          <w:szCs w:val="22"/>
        </w:rPr>
        <w:t>training</w:t>
      </w:r>
      <w:r w:rsidRPr="002F3579">
        <w:rPr>
          <w:rFonts w:ascii="Arial" w:hAnsi="Arial"/>
          <w:sz w:val="22"/>
          <w:szCs w:val="22"/>
        </w:rPr>
        <w:t xml:space="preserve"> staff. </w:t>
      </w:r>
      <w:r w:rsidR="00403DAA" w:rsidRPr="002F3579">
        <w:rPr>
          <w:rFonts w:ascii="Arial" w:hAnsi="Arial"/>
          <w:sz w:val="22"/>
          <w:szCs w:val="22"/>
        </w:rPr>
        <w:t xml:space="preserve">In this approach, </w:t>
      </w:r>
      <w:r w:rsidRPr="002F3579">
        <w:rPr>
          <w:rFonts w:ascii="Arial" w:hAnsi="Arial"/>
          <w:sz w:val="22"/>
          <w:szCs w:val="22"/>
        </w:rPr>
        <w:t xml:space="preserve">the mentor joins </w:t>
      </w:r>
      <w:proofErr w:type="gramStart"/>
      <w:r w:rsidRPr="002F3579">
        <w:rPr>
          <w:rFonts w:ascii="Arial" w:hAnsi="Arial"/>
          <w:sz w:val="22"/>
          <w:szCs w:val="22"/>
        </w:rPr>
        <w:t>encounters</w:t>
      </w:r>
      <w:proofErr w:type="gramEnd"/>
      <w:r w:rsidRPr="002F3579">
        <w:rPr>
          <w:rFonts w:ascii="Arial" w:hAnsi="Arial"/>
          <w:sz w:val="22"/>
          <w:szCs w:val="22"/>
        </w:rPr>
        <w:t xml:space="preserve"> wherein the student gets </w:t>
      </w:r>
      <w:r w:rsidR="00403DAA" w:rsidRPr="002F3579">
        <w:rPr>
          <w:rFonts w:ascii="Arial" w:hAnsi="Arial"/>
          <w:sz w:val="22"/>
          <w:szCs w:val="22"/>
        </w:rPr>
        <w:t>vibrant</w:t>
      </w:r>
      <w:r w:rsidRPr="002F3579">
        <w:rPr>
          <w:rFonts w:ascii="Arial" w:hAnsi="Arial"/>
          <w:sz w:val="22"/>
          <w:szCs w:val="22"/>
        </w:rPr>
        <w:t xml:space="preserve"> and </w:t>
      </w:r>
      <w:r w:rsidR="00403DAA" w:rsidRPr="002F3579">
        <w:rPr>
          <w:rFonts w:ascii="Arial" w:hAnsi="Arial"/>
          <w:sz w:val="22"/>
          <w:szCs w:val="22"/>
        </w:rPr>
        <w:t xml:space="preserve">influence </w:t>
      </w:r>
      <w:r w:rsidRPr="002F3579">
        <w:rPr>
          <w:rFonts w:ascii="Arial" w:hAnsi="Arial"/>
          <w:sz w:val="22"/>
          <w:szCs w:val="22"/>
        </w:rPr>
        <w:t xml:space="preserve">the </w:t>
      </w:r>
      <w:r w:rsidR="00403DAA" w:rsidRPr="002F3579">
        <w:rPr>
          <w:rFonts w:ascii="Arial" w:hAnsi="Arial"/>
          <w:sz w:val="22"/>
          <w:szCs w:val="22"/>
        </w:rPr>
        <w:t>training</w:t>
      </w:r>
      <w:r w:rsidRPr="002F3579">
        <w:rPr>
          <w:rFonts w:ascii="Arial" w:hAnsi="Arial"/>
          <w:sz w:val="22"/>
          <w:szCs w:val="22"/>
        </w:rPr>
        <w:t xml:space="preserve"> cycle. </w:t>
      </w:r>
    </w:p>
    <w:p w14:paraId="068775A5" w14:textId="77777777" w:rsidR="00AB610D" w:rsidRPr="002F3579" w:rsidRDefault="00AB610D" w:rsidP="002F3579">
      <w:pPr>
        <w:pStyle w:val="Heading3"/>
        <w:spacing w:line="360" w:lineRule="auto"/>
        <w:rPr>
          <w:rFonts w:ascii="Arial" w:hAnsi="Arial" w:cs="Arial"/>
          <w:sz w:val="22"/>
          <w:szCs w:val="22"/>
        </w:rPr>
      </w:pPr>
      <w:bookmarkStart w:id="23" w:name="_Toc56705174"/>
      <w:bookmarkStart w:id="24" w:name="_Toc56711085"/>
      <w:r w:rsidRPr="002F3579">
        <w:rPr>
          <w:rFonts w:ascii="Arial" w:hAnsi="Arial" w:cs="Arial"/>
          <w:sz w:val="22"/>
          <w:szCs w:val="22"/>
        </w:rPr>
        <w:t>The Experiential Approach</w:t>
      </w:r>
      <w:bookmarkEnd w:id="23"/>
      <w:bookmarkEnd w:id="24"/>
    </w:p>
    <w:p w14:paraId="15B8E9A0" w14:textId="77777777" w:rsidR="00AB610D" w:rsidRPr="002F3579" w:rsidRDefault="00AB610D" w:rsidP="002F3579">
      <w:pPr>
        <w:spacing w:line="360" w:lineRule="auto"/>
        <w:rPr>
          <w:rFonts w:ascii="Arial" w:hAnsi="Arial"/>
          <w:sz w:val="22"/>
          <w:szCs w:val="22"/>
        </w:rPr>
      </w:pPr>
      <w:r w:rsidRPr="002F3579">
        <w:rPr>
          <w:rFonts w:ascii="Arial" w:hAnsi="Arial"/>
          <w:sz w:val="22"/>
          <w:szCs w:val="22"/>
        </w:rPr>
        <w:t xml:space="preserve">Not at all like the </w:t>
      </w:r>
      <w:r w:rsidR="008E5AFE" w:rsidRPr="002F3579">
        <w:rPr>
          <w:rFonts w:ascii="Arial" w:hAnsi="Arial"/>
          <w:sz w:val="22"/>
          <w:szCs w:val="22"/>
        </w:rPr>
        <w:t>educational</w:t>
      </w:r>
      <w:r w:rsidRPr="002F3579">
        <w:rPr>
          <w:rFonts w:ascii="Arial" w:hAnsi="Arial"/>
          <w:sz w:val="22"/>
          <w:szCs w:val="22"/>
        </w:rPr>
        <w:t xml:space="preserve"> </w:t>
      </w:r>
      <w:r w:rsidR="008E5AFE" w:rsidRPr="002F3579">
        <w:rPr>
          <w:rFonts w:ascii="Arial" w:hAnsi="Arial"/>
          <w:sz w:val="22"/>
          <w:szCs w:val="22"/>
        </w:rPr>
        <w:t xml:space="preserve">idea </w:t>
      </w:r>
      <w:r w:rsidRPr="002F3579">
        <w:rPr>
          <w:rFonts w:ascii="Arial" w:hAnsi="Arial"/>
          <w:sz w:val="22"/>
          <w:szCs w:val="22"/>
        </w:rPr>
        <w:t xml:space="preserve">innate in the </w:t>
      </w:r>
      <w:r w:rsidR="008E5AFE" w:rsidRPr="002F3579">
        <w:rPr>
          <w:rFonts w:ascii="Arial" w:hAnsi="Arial"/>
          <w:sz w:val="22"/>
          <w:szCs w:val="22"/>
        </w:rPr>
        <w:t>predictable</w:t>
      </w:r>
      <w:r w:rsidRPr="002F3579">
        <w:rPr>
          <w:rFonts w:ascii="Arial" w:hAnsi="Arial"/>
          <w:sz w:val="22"/>
          <w:szCs w:val="22"/>
        </w:rPr>
        <w:t xml:space="preserve"> </w:t>
      </w:r>
      <w:r w:rsidR="008E5AFE" w:rsidRPr="002F3579">
        <w:rPr>
          <w:rFonts w:ascii="Arial" w:hAnsi="Arial"/>
          <w:sz w:val="22"/>
          <w:szCs w:val="22"/>
        </w:rPr>
        <w:t>form</w:t>
      </w:r>
      <w:r w:rsidRPr="002F3579">
        <w:rPr>
          <w:rFonts w:ascii="Arial" w:hAnsi="Arial"/>
          <w:sz w:val="22"/>
          <w:szCs w:val="22"/>
        </w:rPr>
        <w:t xml:space="preserve">, has </w:t>
      </w:r>
      <w:r w:rsidR="008E5AFE" w:rsidRPr="002F3579">
        <w:rPr>
          <w:rFonts w:ascii="Arial" w:hAnsi="Arial"/>
          <w:sz w:val="22"/>
          <w:szCs w:val="22"/>
        </w:rPr>
        <w:t>empirical</w:t>
      </w:r>
      <w:r w:rsidRPr="002F3579">
        <w:rPr>
          <w:rFonts w:ascii="Arial" w:hAnsi="Arial"/>
          <w:sz w:val="22"/>
          <w:szCs w:val="22"/>
        </w:rPr>
        <w:t xml:space="preserve"> </w:t>
      </w:r>
      <w:r w:rsidR="008E5AFE" w:rsidRPr="002F3579">
        <w:rPr>
          <w:rFonts w:ascii="Arial" w:hAnsi="Arial"/>
          <w:sz w:val="22"/>
          <w:szCs w:val="22"/>
        </w:rPr>
        <w:t>organizing</w:t>
      </w:r>
      <w:r w:rsidRPr="002F3579">
        <w:rPr>
          <w:rFonts w:ascii="Arial" w:hAnsi="Arial"/>
          <w:sz w:val="22"/>
          <w:szCs w:val="22"/>
        </w:rPr>
        <w:t xml:space="preserve"> underlined </w:t>
      </w:r>
      <w:r w:rsidR="008E5AFE" w:rsidRPr="002F3579">
        <w:rPr>
          <w:rFonts w:ascii="Arial" w:hAnsi="Arial"/>
          <w:sz w:val="22"/>
          <w:szCs w:val="22"/>
        </w:rPr>
        <w:t>real</w:t>
      </w:r>
      <w:r w:rsidRPr="002F3579">
        <w:rPr>
          <w:rFonts w:ascii="Arial" w:hAnsi="Arial"/>
          <w:sz w:val="22"/>
          <w:szCs w:val="22"/>
        </w:rPr>
        <w:t xml:space="preserve"> or re-enacted </w:t>
      </w:r>
      <w:r w:rsidR="008E5AFE" w:rsidRPr="002F3579">
        <w:rPr>
          <w:rFonts w:ascii="Arial" w:hAnsi="Arial"/>
          <w:sz w:val="22"/>
          <w:szCs w:val="22"/>
        </w:rPr>
        <w:t>situation</w:t>
      </w:r>
      <w:r w:rsidRPr="002F3579">
        <w:rPr>
          <w:rFonts w:ascii="Arial" w:hAnsi="Arial"/>
          <w:sz w:val="22"/>
          <w:szCs w:val="22"/>
        </w:rPr>
        <w:t xml:space="preserve"> in which the learners will work in the long run </w:t>
      </w:r>
      <w:r w:rsidR="008E5AFE" w:rsidRPr="002F3579">
        <w:rPr>
          <w:rFonts w:ascii="Arial" w:hAnsi="Arial"/>
          <w:sz w:val="22"/>
          <w:szCs w:val="22"/>
        </w:rPr>
        <w:t>the effort</w:t>
      </w:r>
      <w:r w:rsidRPr="002F3579">
        <w:rPr>
          <w:rFonts w:ascii="Arial" w:hAnsi="Arial"/>
          <w:sz w:val="22"/>
          <w:szCs w:val="22"/>
        </w:rPr>
        <w:t>.</w:t>
      </w:r>
    </w:p>
    <w:p w14:paraId="71E758D1" w14:textId="77777777" w:rsidR="00AB610D" w:rsidRPr="002F3579" w:rsidRDefault="00AB610D" w:rsidP="002F3579">
      <w:pPr>
        <w:pStyle w:val="Heading3"/>
        <w:spacing w:line="360" w:lineRule="auto"/>
        <w:rPr>
          <w:rFonts w:ascii="Arial" w:hAnsi="Arial" w:cs="Arial"/>
          <w:sz w:val="22"/>
          <w:szCs w:val="22"/>
        </w:rPr>
      </w:pPr>
      <w:bookmarkStart w:id="25" w:name="_Toc56705175"/>
      <w:bookmarkStart w:id="26" w:name="_Toc56711086"/>
      <w:r w:rsidRPr="002F3579">
        <w:rPr>
          <w:rFonts w:ascii="Arial" w:hAnsi="Arial" w:cs="Arial"/>
          <w:sz w:val="22"/>
          <w:szCs w:val="22"/>
        </w:rPr>
        <w:t>The Performance-based Approach</w:t>
      </w:r>
      <w:bookmarkEnd w:id="25"/>
      <w:bookmarkEnd w:id="26"/>
    </w:p>
    <w:p w14:paraId="534744E2" w14:textId="3AF9BB88" w:rsidR="00AB610D" w:rsidRPr="002F3579" w:rsidRDefault="00AB610D" w:rsidP="002F3579">
      <w:pPr>
        <w:spacing w:line="360" w:lineRule="auto"/>
        <w:rPr>
          <w:rFonts w:ascii="Arial" w:hAnsi="Arial"/>
          <w:sz w:val="22"/>
          <w:szCs w:val="22"/>
        </w:rPr>
      </w:pPr>
      <w:r w:rsidRPr="002F3579">
        <w:rPr>
          <w:rFonts w:ascii="Arial" w:hAnsi="Arial"/>
          <w:sz w:val="22"/>
          <w:szCs w:val="22"/>
        </w:rPr>
        <w:t>The coaches and students together dictate the targets and diverse mechanism</w:t>
      </w:r>
      <w:r w:rsidR="003F639A">
        <w:rPr>
          <w:rFonts w:ascii="Arial" w:hAnsi="Arial"/>
          <w:sz w:val="22"/>
          <w:szCs w:val="22"/>
        </w:rPr>
        <w:t>s</w:t>
      </w:r>
      <w:r w:rsidRPr="002F3579">
        <w:rPr>
          <w:rFonts w:ascii="Arial" w:hAnsi="Arial"/>
          <w:sz w:val="22"/>
          <w:szCs w:val="22"/>
        </w:rPr>
        <w:t xml:space="preserve"> of setting up. Mentors fill in as facilitators, impetuses, or asset people. In the </w:t>
      </w:r>
      <w:proofErr w:type="gramStart"/>
      <w:r w:rsidRPr="002F3579">
        <w:rPr>
          <w:rFonts w:ascii="Arial" w:hAnsi="Arial"/>
          <w:sz w:val="22"/>
          <w:szCs w:val="22"/>
        </w:rPr>
        <w:t>exhibition based</w:t>
      </w:r>
      <w:proofErr w:type="gramEnd"/>
      <w:r w:rsidRPr="002F3579">
        <w:rPr>
          <w:rFonts w:ascii="Arial" w:hAnsi="Arial"/>
          <w:sz w:val="22"/>
          <w:szCs w:val="22"/>
        </w:rPr>
        <w:t xml:space="preserve"> way to deal with preparing, goals are probable from side to side the accomplishment of a known degree of ability while divergent to the transitory assessment of the learner. Accentuation is agreed to securing unequivocal noticeable capability for a task. This exhibition support</w:t>
      </w:r>
      <w:r w:rsidR="00FB0B61">
        <w:rPr>
          <w:rFonts w:ascii="Arial" w:hAnsi="Arial"/>
          <w:sz w:val="22"/>
          <w:szCs w:val="22"/>
        </w:rPr>
        <w:t>s</w:t>
      </w:r>
      <w:r w:rsidRPr="002F3579">
        <w:rPr>
          <w:rFonts w:ascii="Arial" w:hAnsi="Arial"/>
          <w:sz w:val="22"/>
          <w:szCs w:val="22"/>
        </w:rPr>
        <w:t xml:space="preserve"> </w:t>
      </w:r>
      <w:r w:rsidR="003F639A">
        <w:rPr>
          <w:rFonts w:ascii="Arial" w:hAnsi="Arial"/>
          <w:sz w:val="22"/>
          <w:szCs w:val="22"/>
        </w:rPr>
        <w:t xml:space="preserve">the </w:t>
      </w:r>
      <w:r w:rsidRPr="002F3579">
        <w:rPr>
          <w:rFonts w:ascii="Arial" w:hAnsi="Arial"/>
          <w:sz w:val="22"/>
          <w:szCs w:val="22"/>
        </w:rPr>
        <w:t xml:space="preserve">educator training (PBTE) model, shaped by Elam in 1971, </w:t>
      </w:r>
      <w:r w:rsidR="003F639A">
        <w:rPr>
          <w:rFonts w:ascii="Arial" w:hAnsi="Arial"/>
          <w:sz w:val="22"/>
          <w:szCs w:val="22"/>
        </w:rPr>
        <w:t xml:space="preserve">which </w:t>
      </w:r>
      <w:r w:rsidRPr="002F3579">
        <w:rPr>
          <w:rFonts w:ascii="Arial" w:hAnsi="Arial"/>
          <w:sz w:val="22"/>
          <w:szCs w:val="22"/>
        </w:rPr>
        <w:t>is generally undertaking or ability listening carefully and is likewise material to non-formal informative relations, for instance, increasing.</w:t>
      </w:r>
    </w:p>
    <w:p w14:paraId="702A6EC9" w14:textId="77777777" w:rsidR="00AB610D" w:rsidRPr="002F3579" w:rsidRDefault="00AB610D" w:rsidP="002F3579">
      <w:pPr>
        <w:pStyle w:val="Heading2"/>
        <w:spacing w:line="360" w:lineRule="auto"/>
        <w:rPr>
          <w:rFonts w:ascii="Arial" w:hAnsi="Arial" w:cs="Arial"/>
          <w:sz w:val="22"/>
          <w:szCs w:val="22"/>
        </w:rPr>
      </w:pPr>
      <w:bookmarkStart w:id="27" w:name="_Toc56705176"/>
      <w:bookmarkStart w:id="28" w:name="_Toc56711087"/>
      <w:r w:rsidRPr="002F3579">
        <w:rPr>
          <w:rFonts w:ascii="Arial" w:hAnsi="Arial" w:cs="Arial"/>
          <w:sz w:val="22"/>
          <w:szCs w:val="22"/>
        </w:rPr>
        <w:t>Ways to teach new workers efficiently</w:t>
      </w:r>
      <w:bookmarkEnd w:id="27"/>
      <w:bookmarkEnd w:id="28"/>
    </w:p>
    <w:p w14:paraId="26E9094F" w14:textId="199C2394" w:rsidR="009C338C" w:rsidRPr="002F3579" w:rsidRDefault="00AB610D" w:rsidP="002F3579">
      <w:pPr>
        <w:spacing w:line="360" w:lineRule="auto"/>
        <w:rPr>
          <w:rFonts w:ascii="Arial" w:hAnsi="Arial"/>
          <w:sz w:val="22"/>
          <w:szCs w:val="22"/>
        </w:rPr>
      </w:pPr>
      <w:r w:rsidRPr="002F3579">
        <w:rPr>
          <w:rFonts w:ascii="Arial" w:hAnsi="Arial"/>
          <w:sz w:val="22"/>
          <w:szCs w:val="22"/>
        </w:rPr>
        <w:t xml:space="preserve">The trainer </w:t>
      </w:r>
      <w:proofErr w:type="gramStart"/>
      <w:r w:rsidRPr="002F3579">
        <w:rPr>
          <w:rFonts w:ascii="Arial" w:hAnsi="Arial"/>
          <w:sz w:val="22"/>
          <w:szCs w:val="22"/>
        </w:rPr>
        <w:t>has to</w:t>
      </w:r>
      <w:proofErr w:type="gramEnd"/>
      <w:r w:rsidRPr="002F3579">
        <w:rPr>
          <w:rFonts w:ascii="Arial" w:hAnsi="Arial"/>
          <w:sz w:val="22"/>
          <w:szCs w:val="22"/>
        </w:rPr>
        <w:t xml:space="preserve"> have the information and understanding to educate a person as well. Offering the newcomer with the knowledge that one will check with whilst they may be merely operating may be very vital and crucial. The instructor ought to have the instruction and education abilities to offer the appropriate and mainly correct data to the innovative joiner and save you supplying any deceptive data or terrible </w:t>
      </w:r>
      <w:proofErr w:type="spellStart"/>
      <w:r w:rsidRPr="002F3579">
        <w:rPr>
          <w:rFonts w:ascii="Arial" w:hAnsi="Arial"/>
          <w:sz w:val="22"/>
          <w:szCs w:val="22"/>
        </w:rPr>
        <w:t>behavior</w:t>
      </w:r>
      <w:proofErr w:type="spellEnd"/>
      <w:r w:rsidRPr="002F3579">
        <w:rPr>
          <w:rFonts w:ascii="Arial" w:hAnsi="Arial"/>
          <w:sz w:val="22"/>
          <w:szCs w:val="22"/>
        </w:rPr>
        <w:t xml:space="preserve">. </w:t>
      </w:r>
      <w:r w:rsidR="009C338C" w:rsidRPr="002F3579">
        <w:rPr>
          <w:rFonts w:ascii="Arial" w:hAnsi="Arial"/>
          <w:sz w:val="22"/>
          <w:szCs w:val="22"/>
        </w:rPr>
        <w:t>This is how to assemble your fresh recruit preparing program:</w:t>
      </w:r>
    </w:p>
    <w:p w14:paraId="5516F1F1" w14:textId="160DB012" w:rsidR="009C338C" w:rsidRPr="002F3579" w:rsidRDefault="00B37CE1" w:rsidP="009B6FD2">
      <w:pPr>
        <w:pStyle w:val="ListParagraph"/>
        <w:numPr>
          <w:ilvl w:val="0"/>
          <w:numId w:val="44"/>
        </w:numPr>
        <w:spacing w:line="360" w:lineRule="auto"/>
        <w:rPr>
          <w:rFonts w:ascii="Arial" w:hAnsi="Arial" w:cs="Arial"/>
        </w:rPr>
      </w:pPr>
      <w:r w:rsidRPr="002F3579">
        <w:rPr>
          <w:rFonts w:ascii="Arial" w:hAnsi="Arial" w:cs="Arial"/>
        </w:rPr>
        <w:t>Assurance</w:t>
      </w:r>
      <w:r w:rsidR="009C338C" w:rsidRPr="002F3579">
        <w:rPr>
          <w:rFonts w:ascii="Arial" w:hAnsi="Arial" w:cs="Arial"/>
        </w:rPr>
        <w:t xml:space="preserve"> that all </w:t>
      </w:r>
      <w:r w:rsidRPr="002F3579">
        <w:rPr>
          <w:rFonts w:ascii="Arial" w:hAnsi="Arial" w:cs="Arial"/>
        </w:rPr>
        <w:t xml:space="preserve">major </w:t>
      </w:r>
      <w:r w:rsidR="009C338C" w:rsidRPr="002F3579">
        <w:rPr>
          <w:rFonts w:ascii="Arial" w:hAnsi="Arial" w:cs="Arial"/>
        </w:rPr>
        <w:t xml:space="preserve">utilise a fresh recruit </w:t>
      </w:r>
      <w:r w:rsidRPr="002F3579">
        <w:rPr>
          <w:rFonts w:ascii="Arial" w:hAnsi="Arial" w:cs="Arial"/>
        </w:rPr>
        <w:t>arrange</w:t>
      </w:r>
      <w:r w:rsidR="009C338C" w:rsidRPr="002F3579">
        <w:rPr>
          <w:rFonts w:ascii="Arial" w:hAnsi="Arial" w:cs="Arial"/>
        </w:rPr>
        <w:t xml:space="preserve"> </w:t>
      </w:r>
      <w:r w:rsidRPr="002F3579">
        <w:rPr>
          <w:rFonts w:ascii="Arial" w:hAnsi="Arial" w:cs="Arial"/>
        </w:rPr>
        <w:t>program</w:t>
      </w:r>
      <w:r w:rsidR="009C338C" w:rsidRPr="002F3579">
        <w:rPr>
          <w:rFonts w:ascii="Arial" w:hAnsi="Arial" w:cs="Arial"/>
        </w:rPr>
        <w:t xml:space="preserve"> </w:t>
      </w:r>
    </w:p>
    <w:p w14:paraId="6C4C8703" w14:textId="77777777" w:rsidR="009C338C" w:rsidRPr="002F3579" w:rsidRDefault="009C338C" w:rsidP="009B6FD2">
      <w:pPr>
        <w:pStyle w:val="ListParagraph"/>
        <w:numPr>
          <w:ilvl w:val="0"/>
          <w:numId w:val="44"/>
        </w:numPr>
        <w:spacing w:line="360" w:lineRule="auto"/>
        <w:rPr>
          <w:rFonts w:ascii="Arial" w:hAnsi="Arial" w:cs="Arial"/>
        </w:rPr>
      </w:pPr>
      <w:r w:rsidRPr="002F3579">
        <w:rPr>
          <w:rFonts w:ascii="Arial" w:hAnsi="Arial" w:cs="Arial"/>
        </w:rPr>
        <w:t xml:space="preserve">Set up your new worker techniques, in advance </w:t>
      </w:r>
    </w:p>
    <w:p w14:paraId="4EE45D79" w14:textId="77777777" w:rsidR="009C338C" w:rsidRPr="002F3579" w:rsidRDefault="009C338C" w:rsidP="009B6FD2">
      <w:pPr>
        <w:pStyle w:val="ListParagraph"/>
        <w:numPr>
          <w:ilvl w:val="0"/>
          <w:numId w:val="44"/>
        </w:numPr>
        <w:spacing w:line="360" w:lineRule="auto"/>
        <w:rPr>
          <w:rFonts w:ascii="Arial" w:hAnsi="Arial" w:cs="Arial"/>
        </w:rPr>
      </w:pPr>
      <w:r w:rsidRPr="002F3579">
        <w:rPr>
          <w:rFonts w:ascii="Arial" w:hAnsi="Arial" w:cs="Arial"/>
        </w:rPr>
        <w:t xml:space="preserve">Train for culture, not merely themes </w:t>
      </w:r>
    </w:p>
    <w:p w14:paraId="29E2CDA4" w14:textId="26286B12" w:rsidR="009C338C" w:rsidRPr="002F3579" w:rsidRDefault="009C338C" w:rsidP="009B6FD2">
      <w:pPr>
        <w:pStyle w:val="ListParagraph"/>
        <w:numPr>
          <w:ilvl w:val="0"/>
          <w:numId w:val="44"/>
        </w:numPr>
        <w:spacing w:line="360" w:lineRule="auto"/>
        <w:rPr>
          <w:rFonts w:ascii="Arial" w:hAnsi="Arial" w:cs="Arial"/>
        </w:rPr>
      </w:pPr>
      <w:r w:rsidRPr="002F3579">
        <w:rPr>
          <w:rFonts w:ascii="Arial" w:hAnsi="Arial" w:cs="Arial"/>
        </w:rPr>
        <w:t xml:space="preserve">Begin onboarding before the very beginning </w:t>
      </w:r>
    </w:p>
    <w:p w14:paraId="7CF7C884" w14:textId="77777777" w:rsidR="009C338C" w:rsidRPr="002F3579" w:rsidRDefault="009C338C" w:rsidP="009B6FD2">
      <w:pPr>
        <w:pStyle w:val="ListParagraph"/>
        <w:numPr>
          <w:ilvl w:val="0"/>
          <w:numId w:val="44"/>
        </w:numPr>
        <w:spacing w:line="360" w:lineRule="auto"/>
        <w:rPr>
          <w:rFonts w:ascii="Arial" w:hAnsi="Arial" w:cs="Arial"/>
        </w:rPr>
      </w:pPr>
      <w:r w:rsidRPr="002F3579">
        <w:rPr>
          <w:rFonts w:ascii="Arial" w:hAnsi="Arial" w:cs="Arial"/>
        </w:rPr>
        <w:t>We should take a gander at each of these in more detail.</w:t>
      </w:r>
    </w:p>
    <w:p w14:paraId="48D47C25" w14:textId="77A064C8" w:rsidR="009C338C" w:rsidRPr="002F3579" w:rsidRDefault="009C338C" w:rsidP="009B6FD2">
      <w:pPr>
        <w:pStyle w:val="ListParagraph"/>
        <w:numPr>
          <w:ilvl w:val="0"/>
          <w:numId w:val="44"/>
        </w:numPr>
        <w:spacing w:line="360" w:lineRule="auto"/>
        <w:rPr>
          <w:rFonts w:ascii="Arial" w:hAnsi="Arial" w:cs="Arial"/>
        </w:rPr>
      </w:pPr>
      <w:r w:rsidRPr="002F3579">
        <w:rPr>
          <w:rFonts w:ascii="Arial" w:hAnsi="Arial" w:cs="Arial"/>
        </w:rPr>
        <w:t xml:space="preserve">Incorporate onboarding best practices into your methodology </w:t>
      </w:r>
    </w:p>
    <w:p w14:paraId="1AAB6B97" w14:textId="77777777" w:rsidR="009C338C" w:rsidRPr="002F3579" w:rsidRDefault="009C338C" w:rsidP="009B6FD2">
      <w:pPr>
        <w:pStyle w:val="ListParagraph"/>
        <w:numPr>
          <w:ilvl w:val="0"/>
          <w:numId w:val="44"/>
        </w:numPr>
        <w:spacing w:line="360" w:lineRule="auto"/>
        <w:rPr>
          <w:rFonts w:ascii="Arial" w:hAnsi="Arial" w:cs="Arial"/>
        </w:rPr>
      </w:pPr>
      <w:r w:rsidRPr="002F3579">
        <w:rPr>
          <w:rFonts w:ascii="Arial" w:hAnsi="Arial" w:cs="Arial"/>
        </w:rPr>
        <w:t xml:space="preserve">Work in regular surveys and acclimations to your preparation program </w:t>
      </w:r>
    </w:p>
    <w:p w14:paraId="3D4B32A8" w14:textId="77777777" w:rsidR="009C338C" w:rsidRPr="002F3579" w:rsidRDefault="009C338C" w:rsidP="002F3579">
      <w:pPr>
        <w:pStyle w:val="Heading3"/>
        <w:spacing w:line="360" w:lineRule="auto"/>
        <w:rPr>
          <w:rFonts w:ascii="Arial" w:hAnsi="Arial" w:cs="Arial"/>
          <w:sz w:val="22"/>
          <w:szCs w:val="22"/>
        </w:rPr>
      </w:pPr>
      <w:bookmarkStart w:id="29" w:name="_Toc56711088"/>
      <w:r w:rsidRPr="002F3579">
        <w:rPr>
          <w:rFonts w:ascii="Arial" w:hAnsi="Arial" w:cs="Arial"/>
          <w:sz w:val="22"/>
          <w:szCs w:val="22"/>
        </w:rPr>
        <w:lastRenderedPageBreak/>
        <w:t>Ensure that all managers use a new hire training checklist</w:t>
      </w:r>
      <w:bookmarkEnd w:id="29"/>
    </w:p>
    <w:p w14:paraId="08E336B8" w14:textId="4697556A" w:rsidR="009C338C" w:rsidRPr="002F3579" w:rsidRDefault="009C338C" w:rsidP="002F3579">
      <w:pPr>
        <w:spacing w:line="360" w:lineRule="auto"/>
        <w:rPr>
          <w:rFonts w:ascii="Arial" w:hAnsi="Arial"/>
          <w:sz w:val="22"/>
          <w:szCs w:val="22"/>
        </w:rPr>
      </w:pPr>
      <w:proofErr w:type="gramStart"/>
      <w:r w:rsidRPr="002F3579">
        <w:rPr>
          <w:rFonts w:ascii="Arial" w:hAnsi="Arial"/>
          <w:sz w:val="22"/>
          <w:szCs w:val="22"/>
        </w:rPr>
        <w:t>It's</w:t>
      </w:r>
      <w:proofErr w:type="gramEnd"/>
      <w:r w:rsidRPr="002F3579">
        <w:rPr>
          <w:rFonts w:ascii="Arial" w:hAnsi="Arial"/>
          <w:sz w:val="22"/>
          <w:szCs w:val="22"/>
        </w:rPr>
        <w:t xml:space="preserve"> anything but difficult to fail to remember where every worker is in the onboarding cycle. Making another worker schedule can help.  </w:t>
      </w:r>
    </w:p>
    <w:p w14:paraId="0FB6E299" w14:textId="77777777" w:rsidR="009C338C" w:rsidRPr="002F3579" w:rsidRDefault="009C338C" w:rsidP="002F3579">
      <w:pPr>
        <w:spacing w:line="360" w:lineRule="auto"/>
        <w:rPr>
          <w:rFonts w:ascii="Arial" w:hAnsi="Arial"/>
          <w:sz w:val="22"/>
          <w:szCs w:val="22"/>
        </w:rPr>
      </w:pPr>
      <w:r w:rsidRPr="002F3579">
        <w:rPr>
          <w:rFonts w:ascii="Arial" w:hAnsi="Arial"/>
          <w:sz w:val="22"/>
          <w:szCs w:val="22"/>
        </w:rPr>
        <w:t xml:space="preserve">This recruit schedule can include:  </w:t>
      </w:r>
    </w:p>
    <w:p w14:paraId="761FD26F" w14:textId="77777777" w:rsidR="009C338C" w:rsidRPr="002F3579" w:rsidRDefault="009C338C" w:rsidP="009B6FD2">
      <w:pPr>
        <w:pStyle w:val="ListParagraph"/>
        <w:numPr>
          <w:ilvl w:val="0"/>
          <w:numId w:val="45"/>
        </w:numPr>
        <w:spacing w:line="360" w:lineRule="auto"/>
        <w:rPr>
          <w:rFonts w:ascii="Arial" w:hAnsi="Arial" w:cs="Arial"/>
        </w:rPr>
      </w:pPr>
      <w:r w:rsidRPr="002F3579">
        <w:rPr>
          <w:rFonts w:ascii="Arial" w:hAnsi="Arial" w:cs="Arial"/>
        </w:rPr>
        <w:t xml:space="preserve">Ensuring office space is cleared, loaded, and prepared  </w:t>
      </w:r>
    </w:p>
    <w:p w14:paraId="3DD8D7C6" w14:textId="77777777" w:rsidR="009C338C" w:rsidRPr="002F3579" w:rsidRDefault="009C338C" w:rsidP="009B6FD2">
      <w:pPr>
        <w:pStyle w:val="ListParagraph"/>
        <w:numPr>
          <w:ilvl w:val="0"/>
          <w:numId w:val="45"/>
        </w:numPr>
        <w:spacing w:line="360" w:lineRule="auto"/>
        <w:rPr>
          <w:rFonts w:ascii="Arial" w:hAnsi="Arial" w:cs="Arial"/>
        </w:rPr>
      </w:pPr>
      <w:r w:rsidRPr="002F3579">
        <w:rPr>
          <w:rFonts w:ascii="Arial" w:hAnsi="Arial" w:cs="Arial"/>
        </w:rPr>
        <w:t xml:space="preserve">Matching the new representative with a tutor  </w:t>
      </w:r>
    </w:p>
    <w:p w14:paraId="42DA8CB0" w14:textId="4898216E" w:rsidR="00CE0AA6" w:rsidRPr="002F3579" w:rsidRDefault="009C338C" w:rsidP="009B6FD2">
      <w:pPr>
        <w:pStyle w:val="ListParagraph"/>
        <w:numPr>
          <w:ilvl w:val="0"/>
          <w:numId w:val="45"/>
        </w:numPr>
        <w:spacing w:line="360" w:lineRule="auto"/>
        <w:rPr>
          <w:rFonts w:ascii="Arial" w:hAnsi="Arial" w:cs="Arial"/>
        </w:rPr>
      </w:pPr>
      <w:r w:rsidRPr="002F3579">
        <w:rPr>
          <w:rFonts w:ascii="Arial" w:hAnsi="Arial" w:cs="Arial"/>
        </w:rPr>
        <w:t>Building up an individualised prepar</w:t>
      </w:r>
      <w:r w:rsidR="00D70476">
        <w:rPr>
          <w:rFonts w:ascii="Arial" w:hAnsi="Arial" w:cs="Arial"/>
        </w:rPr>
        <w:t>ation</w:t>
      </w:r>
      <w:r w:rsidRPr="002F3579">
        <w:rPr>
          <w:rFonts w:ascii="Arial" w:hAnsi="Arial" w:cs="Arial"/>
        </w:rPr>
        <w:t xml:space="preserve"> plan</w:t>
      </w:r>
    </w:p>
    <w:p w14:paraId="555419E6" w14:textId="77777777" w:rsidR="009C338C" w:rsidRPr="002F3579" w:rsidRDefault="00CE0AA6" w:rsidP="009B6FD2">
      <w:pPr>
        <w:pStyle w:val="ListParagraph"/>
        <w:numPr>
          <w:ilvl w:val="0"/>
          <w:numId w:val="45"/>
        </w:numPr>
        <w:spacing w:line="360" w:lineRule="auto"/>
        <w:rPr>
          <w:rFonts w:ascii="Arial" w:hAnsi="Arial" w:cs="Arial"/>
        </w:rPr>
      </w:pPr>
      <w:r w:rsidRPr="002F3579">
        <w:rPr>
          <w:rFonts w:ascii="Arial" w:hAnsi="Arial" w:cs="Arial"/>
        </w:rPr>
        <w:t xml:space="preserve">Sending a welcome email with first-day useful things like stopping and clothing standard  </w:t>
      </w:r>
      <w:r w:rsidR="009C338C" w:rsidRPr="002F3579">
        <w:rPr>
          <w:rFonts w:ascii="Arial" w:hAnsi="Arial" w:cs="Arial"/>
        </w:rPr>
        <w:t xml:space="preserve">  </w:t>
      </w:r>
    </w:p>
    <w:p w14:paraId="16725DDB" w14:textId="77777777" w:rsidR="00CE0AA6" w:rsidRPr="002F3579" w:rsidRDefault="00CE0AA6" w:rsidP="009B6FD2">
      <w:pPr>
        <w:pStyle w:val="ListParagraph"/>
        <w:numPr>
          <w:ilvl w:val="0"/>
          <w:numId w:val="45"/>
        </w:numPr>
        <w:spacing w:line="360" w:lineRule="auto"/>
        <w:rPr>
          <w:rFonts w:ascii="Arial" w:hAnsi="Arial" w:cs="Arial"/>
        </w:rPr>
      </w:pPr>
      <w:r w:rsidRPr="002F3579">
        <w:rPr>
          <w:rFonts w:ascii="Arial" w:hAnsi="Arial" w:cs="Arial"/>
        </w:rPr>
        <w:t>Arranging registration gatherings to enable new representatives to feel upheld</w:t>
      </w:r>
    </w:p>
    <w:p w14:paraId="3C87511B" w14:textId="77777777" w:rsidR="009C338C" w:rsidRPr="002F3579" w:rsidRDefault="009C338C" w:rsidP="009B6FD2">
      <w:pPr>
        <w:pStyle w:val="ListParagraph"/>
        <w:numPr>
          <w:ilvl w:val="0"/>
          <w:numId w:val="45"/>
        </w:numPr>
        <w:spacing w:line="360" w:lineRule="auto"/>
        <w:rPr>
          <w:rFonts w:ascii="Arial" w:hAnsi="Arial" w:cs="Arial"/>
        </w:rPr>
      </w:pPr>
      <w:r w:rsidRPr="002F3579">
        <w:rPr>
          <w:rFonts w:ascii="Arial" w:hAnsi="Arial" w:cs="Arial"/>
        </w:rPr>
        <w:t xml:space="preserve">Distinguishing need themes representative requirements preparing on  </w:t>
      </w:r>
    </w:p>
    <w:p w14:paraId="2E3F5BA4" w14:textId="50907EF4" w:rsidR="009C338C" w:rsidRPr="002F3579" w:rsidRDefault="009C338C" w:rsidP="002F3579">
      <w:pPr>
        <w:spacing w:line="360" w:lineRule="auto"/>
        <w:rPr>
          <w:rFonts w:ascii="Arial" w:hAnsi="Arial"/>
          <w:sz w:val="22"/>
          <w:szCs w:val="22"/>
        </w:rPr>
      </w:pPr>
      <w:r w:rsidRPr="002F3579">
        <w:rPr>
          <w:rFonts w:ascii="Arial" w:hAnsi="Arial"/>
          <w:sz w:val="22"/>
          <w:szCs w:val="22"/>
        </w:rPr>
        <w:t>Agendas make life simpler to oversee, and another representative preparing schedule is the same. The best worker on</w:t>
      </w:r>
      <w:r w:rsidR="00CE0AA6" w:rsidRPr="002F3579">
        <w:rPr>
          <w:rFonts w:ascii="Arial" w:hAnsi="Arial"/>
          <w:sz w:val="22"/>
          <w:szCs w:val="22"/>
        </w:rPr>
        <w:t>-</w:t>
      </w:r>
      <w:r w:rsidRPr="002F3579">
        <w:rPr>
          <w:rFonts w:ascii="Arial" w:hAnsi="Arial"/>
          <w:sz w:val="22"/>
          <w:szCs w:val="22"/>
        </w:rPr>
        <w:t xml:space="preserve">boarding agendas start before a </w:t>
      </w:r>
      <w:proofErr w:type="gramStart"/>
      <w:r w:rsidRPr="002F3579">
        <w:rPr>
          <w:rFonts w:ascii="Arial" w:hAnsi="Arial"/>
          <w:sz w:val="22"/>
          <w:szCs w:val="22"/>
        </w:rPr>
        <w:t>representative strolls</w:t>
      </w:r>
      <w:proofErr w:type="gramEnd"/>
      <w:r w:rsidRPr="002F3579">
        <w:rPr>
          <w:rFonts w:ascii="Arial" w:hAnsi="Arial"/>
          <w:sz w:val="22"/>
          <w:szCs w:val="22"/>
        </w:rPr>
        <w:t xml:space="preserve"> in on their first day and can proceed for as long as half-year or a year after they start. Your group may as of now have a schedule set up, or you can discover motivation in some online representative onboarding agenda layouts from:  </w:t>
      </w:r>
    </w:p>
    <w:p w14:paraId="4FAB6C75" w14:textId="77777777" w:rsidR="00CE0AA6" w:rsidRPr="002F3579" w:rsidRDefault="00CE0AA6" w:rsidP="0036151A">
      <w:pPr>
        <w:pStyle w:val="ListParagraph"/>
        <w:numPr>
          <w:ilvl w:val="0"/>
          <w:numId w:val="46"/>
        </w:numPr>
        <w:spacing w:line="360" w:lineRule="auto"/>
        <w:rPr>
          <w:rFonts w:ascii="Arial" w:hAnsi="Arial" w:cs="Arial"/>
        </w:rPr>
      </w:pPr>
      <w:r w:rsidRPr="002F3579">
        <w:rPr>
          <w:rFonts w:ascii="Arial" w:hAnsi="Arial" w:cs="Arial"/>
        </w:rPr>
        <w:t>Cycle Sheet</w:t>
      </w:r>
    </w:p>
    <w:p w14:paraId="7E6CA216" w14:textId="77777777" w:rsidR="009C338C" w:rsidRPr="002F3579" w:rsidRDefault="00CE0AA6" w:rsidP="0036151A">
      <w:pPr>
        <w:pStyle w:val="ListParagraph"/>
        <w:numPr>
          <w:ilvl w:val="0"/>
          <w:numId w:val="46"/>
        </w:numPr>
        <w:spacing w:line="360" w:lineRule="auto"/>
        <w:rPr>
          <w:rFonts w:ascii="Arial" w:hAnsi="Arial" w:cs="Arial"/>
        </w:rPr>
      </w:pPr>
      <w:r w:rsidRPr="002F3579">
        <w:rPr>
          <w:rFonts w:ascii="Arial" w:hAnsi="Arial" w:cs="Arial"/>
        </w:rPr>
        <w:t>Smart Sheet</w:t>
      </w:r>
    </w:p>
    <w:p w14:paraId="2893212D" w14:textId="52633FEA" w:rsidR="009C338C" w:rsidRPr="002F3579" w:rsidRDefault="009C338C" w:rsidP="002F3579">
      <w:pPr>
        <w:pStyle w:val="Heading3"/>
        <w:spacing w:line="360" w:lineRule="auto"/>
        <w:rPr>
          <w:rFonts w:ascii="Arial" w:hAnsi="Arial" w:cs="Arial"/>
          <w:sz w:val="22"/>
          <w:szCs w:val="22"/>
        </w:rPr>
      </w:pPr>
      <w:bookmarkStart w:id="30" w:name="_Toc56711089"/>
      <w:r w:rsidRPr="002F3579">
        <w:rPr>
          <w:rFonts w:ascii="Arial" w:hAnsi="Arial" w:cs="Arial"/>
          <w:sz w:val="22"/>
          <w:szCs w:val="22"/>
        </w:rPr>
        <w:t>Start onboarding before day one</w:t>
      </w:r>
      <w:bookmarkEnd w:id="30"/>
    </w:p>
    <w:p w14:paraId="2F6C8681" w14:textId="77777777" w:rsidR="009C338C" w:rsidRPr="002F3579" w:rsidRDefault="009C338C" w:rsidP="002F3579">
      <w:pPr>
        <w:spacing w:line="360" w:lineRule="auto"/>
        <w:rPr>
          <w:rFonts w:ascii="Arial" w:hAnsi="Arial"/>
          <w:sz w:val="22"/>
          <w:szCs w:val="22"/>
        </w:rPr>
      </w:pPr>
      <w:r w:rsidRPr="002F3579">
        <w:rPr>
          <w:rFonts w:ascii="Arial" w:hAnsi="Arial"/>
          <w:sz w:val="22"/>
          <w:szCs w:val="22"/>
        </w:rPr>
        <w:t xml:space="preserve">Consider your first new day at your specific employment. You were likely anxious—uncertain of where to stop, when to appear, how to dress, where to eat, or who to converse with. </w:t>
      </w:r>
    </w:p>
    <w:p w14:paraId="7170BD74" w14:textId="2C2DB9E6" w:rsidR="009C338C" w:rsidRPr="002F3579" w:rsidRDefault="009C338C" w:rsidP="002F3579">
      <w:pPr>
        <w:spacing w:line="360" w:lineRule="auto"/>
        <w:rPr>
          <w:rFonts w:ascii="Arial" w:hAnsi="Arial"/>
          <w:sz w:val="22"/>
          <w:szCs w:val="22"/>
        </w:rPr>
      </w:pPr>
      <w:r w:rsidRPr="002F3579">
        <w:rPr>
          <w:rFonts w:ascii="Arial" w:hAnsi="Arial"/>
          <w:sz w:val="22"/>
          <w:szCs w:val="22"/>
        </w:rPr>
        <w:t xml:space="preserve">As per the Aberdeen Group, 83% of the most elevated performing associations started onboarding before the recently recruited </w:t>
      </w:r>
      <w:proofErr w:type="gramStart"/>
      <w:r w:rsidRPr="002F3579">
        <w:rPr>
          <w:rFonts w:ascii="Arial" w:hAnsi="Arial"/>
          <w:sz w:val="22"/>
          <w:szCs w:val="22"/>
        </w:rPr>
        <w:t>employee's</w:t>
      </w:r>
      <w:proofErr w:type="gramEnd"/>
      <w:r w:rsidRPr="002F3579">
        <w:rPr>
          <w:rFonts w:ascii="Arial" w:hAnsi="Arial"/>
          <w:sz w:val="22"/>
          <w:szCs w:val="22"/>
        </w:rPr>
        <w:t xml:space="preserve"> first day. Rather than letting newly recruited employees wallow on that early morning, please send an email before they even appear. Consider including: </w:t>
      </w:r>
    </w:p>
    <w:p w14:paraId="0D210CFF" w14:textId="77777777" w:rsidR="009C338C" w:rsidRPr="002F3579" w:rsidRDefault="009C338C" w:rsidP="0036151A">
      <w:pPr>
        <w:pStyle w:val="ListParagraph"/>
        <w:numPr>
          <w:ilvl w:val="0"/>
          <w:numId w:val="47"/>
        </w:numPr>
        <w:spacing w:line="360" w:lineRule="auto"/>
        <w:rPr>
          <w:rFonts w:ascii="Arial" w:hAnsi="Arial" w:cs="Arial"/>
        </w:rPr>
      </w:pPr>
      <w:r w:rsidRPr="002F3579">
        <w:rPr>
          <w:rFonts w:ascii="Arial" w:hAnsi="Arial" w:cs="Arial"/>
        </w:rPr>
        <w:t xml:space="preserve">Start-time and area </w:t>
      </w:r>
    </w:p>
    <w:p w14:paraId="47FC3DDF" w14:textId="77777777" w:rsidR="009C338C" w:rsidRPr="002F3579" w:rsidRDefault="009C338C" w:rsidP="0036151A">
      <w:pPr>
        <w:pStyle w:val="ListParagraph"/>
        <w:numPr>
          <w:ilvl w:val="0"/>
          <w:numId w:val="47"/>
        </w:numPr>
        <w:spacing w:line="360" w:lineRule="auto"/>
        <w:rPr>
          <w:rFonts w:ascii="Arial" w:hAnsi="Arial" w:cs="Arial"/>
        </w:rPr>
      </w:pPr>
      <w:r w:rsidRPr="002F3579">
        <w:rPr>
          <w:rFonts w:ascii="Arial" w:hAnsi="Arial" w:cs="Arial"/>
        </w:rPr>
        <w:t xml:space="preserve">Directions for stopping </w:t>
      </w:r>
    </w:p>
    <w:p w14:paraId="32DE666F" w14:textId="1AE9F5DE" w:rsidR="009C338C" w:rsidRPr="002F3579" w:rsidRDefault="009C338C" w:rsidP="0036151A">
      <w:pPr>
        <w:pStyle w:val="ListParagraph"/>
        <w:numPr>
          <w:ilvl w:val="0"/>
          <w:numId w:val="47"/>
        </w:numPr>
        <w:spacing w:line="360" w:lineRule="auto"/>
        <w:rPr>
          <w:rFonts w:ascii="Arial" w:hAnsi="Arial" w:cs="Arial"/>
        </w:rPr>
      </w:pPr>
      <w:r w:rsidRPr="002F3579">
        <w:rPr>
          <w:rFonts w:ascii="Arial" w:hAnsi="Arial" w:cs="Arial"/>
        </w:rPr>
        <w:t xml:space="preserve">A snappy diagram of what </w:t>
      </w:r>
      <w:r w:rsidR="008902DD" w:rsidRPr="002F3579">
        <w:rPr>
          <w:rFonts w:ascii="Arial" w:hAnsi="Arial" w:cs="Arial"/>
        </w:rPr>
        <w:t>you will</w:t>
      </w:r>
      <w:r w:rsidRPr="002F3579">
        <w:rPr>
          <w:rFonts w:ascii="Arial" w:hAnsi="Arial" w:cs="Arial"/>
        </w:rPr>
        <w:t xml:space="preserve"> cover that first day </w:t>
      </w:r>
    </w:p>
    <w:p w14:paraId="190C82AC" w14:textId="77777777" w:rsidR="009C338C" w:rsidRPr="002F3579" w:rsidRDefault="009C338C" w:rsidP="0036151A">
      <w:pPr>
        <w:pStyle w:val="ListParagraph"/>
        <w:numPr>
          <w:ilvl w:val="0"/>
          <w:numId w:val="47"/>
        </w:numPr>
        <w:spacing w:line="360" w:lineRule="auto"/>
        <w:rPr>
          <w:rFonts w:ascii="Arial" w:hAnsi="Arial" w:cs="Arial"/>
        </w:rPr>
      </w:pPr>
      <w:r w:rsidRPr="002F3579">
        <w:rPr>
          <w:rFonts w:ascii="Arial" w:hAnsi="Arial" w:cs="Arial"/>
        </w:rPr>
        <w:t>What will be prepared for them, for example, workstations or earphones</w:t>
      </w:r>
    </w:p>
    <w:p w14:paraId="0FFDCBDE" w14:textId="77777777" w:rsidR="009C338C" w:rsidRPr="002F3579" w:rsidRDefault="009C338C" w:rsidP="0036151A">
      <w:pPr>
        <w:pStyle w:val="ListParagraph"/>
        <w:numPr>
          <w:ilvl w:val="0"/>
          <w:numId w:val="47"/>
        </w:numPr>
        <w:spacing w:line="360" w:lineRule="auto"/>
        <w:rPr>
          <w:rFonts w:ascii="Arial" w:hAnsi="Arial" w:cs="Arial"/>
        </w:rPr>
      </w:pPr>
      <w:r w:rsidRPr="002F3579">
        <w:rPr>
          <w:rFonts w:ascii="Arial" w:hAnsi="Arial" w:cs="Arial"/>
        </w:rPr>
        <w:t xml:space="preserve">The chief's immediate line </w:t>
      </w:r>
    </w:p>
    <w:p w14:paraId="1682ACC9" w14:textId="77777777" w:rsidR="009C338C" w:rsidRPr="002F3579" w:rsidRDefault="009C338C" w:rsidP="0036151A">
      <w:pPr>
        <w:pStyle w:val="ListParagraph"/>
        <w:numPr>
          <w:ilvl w:val="0"/>
          <w:numId w:val="47"/>
        </w:numPr>
        <w:spacing w:line="360" w:lineRule="auto"/>
        <w:rPr>
          <w:rFonts w:ascii="Arial" w:hAnsi="Arial" w:cs="Arial"/>
        </w:rPr>
      </w:pPr>
      <w:r w:rsidRPr="002F3579">
        <w:rPr>
          <w:rFonts w:ascii="Arial" w:hAnsi="Arial" w:cs="Arial"/>
        </w:rPr>
        <w:t xml:space="preserve">Office culture and clothing standard </w:t>
      </w:r>
    </w:p>
    <w:p w14:paraId="2E2B6A25" w14:textId="77777777" w:rsidR="009C338C" w:rsidRPr="002F3579" w:rsidRDefault="009C338C" w:rsidP="0036151A">
      <w:pPr>
        <w:pStyle w:val="ListParagraph"/>
        <w:numPr>
          <w:ilvl w:val="0"/>
          <w:numId w:val="47"/>
        </w:numPr>
        <w:spacing w:line="360" w:lineRule="auto"/>
        <w:rPr>
          <w:rFonts w:ascii="Arial" w:hAnsi="Arial" w:cs="Arial"/>
        </w:rPr>
      </w:pPr>
      <w:r w:rsidRPr="002F3579">
        <w:rPr>
          <w:rFonts w:ascii="Arial" w:hAnsi="Arial" w:cs="Arial"/>
        </w:rPr>
        <w:t xml:space="preserve">Connections to close by espresso or lunch places </w:t>
      </w:r>
    </w:p>
    <w:p w14:paraId="5293E016" w14:textId="77777777" w:rsidR="009C338C" w:rsidRPr="002F3579" w:rsidRDefault="009C338C" w:rsidP="0036151A">
      <w:pPr>
        <w:pStyle w:val="ListParagraph"/>
        <w:numPr>
          <w:ilvl w:val="0"/>
          <w:numId w:val="47"/>
        </w:numPr>
        <w:spacing w:line="360" w:lineRule="auto"/>
        <w:rPr>
          <w:rFonts w:ascii="Arial" w:hAnsi="Arial" w:cs="Arial"/>
        </w:rPr>
      </w:pPr>
      <w:r w:rsidRPr="002F3579">
        <w:rPr>
          <w:rFonts w:ascii="Arial" w:hAnsi="Arial" w:cs="Arial"/>
        </w:rPr>
        <w:t xml:space="preserve">Any planned dinners, gatherings, preparing, or directions </w:t>
      </w:r>
    </w:p>
    <w:p w14:paraId="0E08933F" w14:textId="2EE193B4" w:rsidR="009C338C" w:rsidRPr="002F3579" w:rsidRDefault="009C338C" w:rsidP="0036151A">
      <w:pPr>
        <w:pStyle w:val="ListParagraph"/>
        <w:numPr>
          <w:ilvl w:val="0"/>
          <w:numId w:val="47"/>
        </w:numPr>
        <w:spacing w:line="360" w:lineRule="auto"/>
        <w:rPr>
          <w:rFonts w:ascii="Arial" w:hAnsi="Arial" w:cs="Arial"/>
        </w:rPr>
      </w:pPr>
      <w:r w:rsidRPr="002F3579">
        <w:rPr>
          <w:rFonts w:ascii="Arial" w:hAnsi="Arial" w:cs="Arial"/>
        </w:rPr>
        <w:lastRenderedPageBreak/>
        <w:t xml:space="preserve">Make it a simple encounter directly from the beginning, and </w:t>
      </w:r>
      <w:proofErr w:type="gramStart"/>
      <w:r w:rsidRPr="002F3579">
        <w:rPr>
          <w:rFonts w:ascii="Arial" w:hAnsi="Arial" w:cs="Arial"/>
        </w:rPr>
        <w:t>you'll</w:t>
      </w:r>
      <w:proofErr w:type="gramEnd"/>
      <w:r w:rsidRPr="002F3579">
        <w:rPr>
          <w:rFonts w:ascii="Arial" w:hAnsi="Arial" w:cs="Arial"/>
        </w:rPr>
        <w:t xml:space="preserve"> lessen a great deal of the disappointment recently recruited </w:t>
      </w:r>
      <w:r w:rsidR="008902DD" w:rsidRPr="002F3579">
        <w:rPr>
          <w:rFonts w:ascii="Arial" w:hAnsi="Arial" w:cs="Arial"/>
        </w:rPr>
        <w:t>employees’</w:t>
      </w:r>
      <w:r w:rsidRPr="002F3579">
        <w:rPr>
          <w:rFonts w:ascii="Arial" w:hAnsi="Arial" w:cs="Arial"/>
        </w:rPr>
        <w:t xml:space="preserve"> experience.</w:t>
      </w:r>
    </w:p>
    <w:p w14:paraId="7A0596E6" w14:textId="71418950" w:rsidR="009C338C" w:rsidRPr="002F3579" w:rsidRDefault="009C338C" w:rsidP="002F3579">
      <w:pPr>
        <w:pStyle w:val="Heading3"/>
        <w:spacing w:line="360" w:lineRule="auto"/>
        <w:rPr>
          <w:rFonts w:ascii="Arial" w:hAnsi="Arial" w:cs="Arial"/>
          <w:sz w:val="22"/>
          <w:szCs w:val="22"/>
        </w:rPr>
      </w:pPr>
      <w:bookmarkStart w:id="31" w:name="_Toc56711090"/>
      <w:r w:rsidRPr="002F3579">
        <w:rPr>
          <w:rFonts w:ascii="Arial" w:hAnsi="Arial" w:cs="Arial"/>
          <w:sz w:val="22"/>
          <w:szCs w:val="22"/>
        </w:rPr>
        <w:t>Include onboarding best practices into your procedures</w:t>
      </w:r>
      <w:bookmarkEnd w:id="31"/>
    </w:p>
    <w:p w14:paraId="437AEC8A" w14:textId="77777777" w:rsidR="009C338C" w:rsidRPr="002F3579" w:rsidRDefault="009C338C" w:rsidP="002F3579">
      <w:pPr>
        <w:spacing w:line="360" w:lineRule="auto"/>
        <w:rPr>
          <w:rFonts w:ascii="Arial" w:hAnsi="Arial"/>
          <w:sz w:val="22"/>
          <w:szCs w:val="22"/>
        </w:rPr>
      </w:pPr>
      <w:r w:rsidRPr="002F3579">
        <w:rPr>
          <w:rFonts w:ascii="Arial" w:hAnsi="Arial"/>
          <w:sz w:val="22"/>
          <w:szCs w:val="22"/>
        </w:rPr>
        <w:t xml:space="preserve">Effective organisations are fruitful </w:t>
      </w:r>
      <w:proofErr w:type="gramStart"/>
      <w:r w:rsidRPr="002F3579">
        <w:rPr>
          <w:rFonts w:ascii="Arial" w:hAnsi="Arial"/>
          <w:sz w:val="22"/>
          <w:szCs w:val="22"/>
        </w:rPr>
        <w:t>in light of</w:t>
      </w:r>
      <w:proofErr w:type="gramEnd"/>
      <w:r w:rsidRPr="002F3579">
        <w:rPr>
          <w:rFonts w:ascii="Arial" w:hAnsi="Arial"/>
          <w:sz w:val="22"/>
          <w:szCs w:val="22"/>
        </w:rPr>
        <w:t xml:space="preserve"> their workers. Also, representatives are useful because their brilliant supervisors comprehend and use best practices for worker </w:t>
      </w:r>
      <w:r w:rsidR="00F109E8" w:rsidRPr="002F3579">
        <w:rPr>
          <w:rFonts w:ascii="Arial" w:hAnsi="Arial"/>
          <w:sz w:val="22"/>
          <w:szCs w:val="22"/>
        </w:rPr>
        <w:t>on-boarding</w:t>
      </w:r>
      <w:r w:rsidRPr="002F3579">
        <w:rPr>
          <w:rFonts w:ascii="Arial" w:hAnsi="Arial"/>
          <w:sz w:val="22"/>
          <w:szCs w:val="22"/>
        </w:rPr>
        <w:t>. This is what makes for more potent on</w:t>
      </w:r>
      <w:r w:rsidR="00F109E8" w:rsidRPr="002F3579">
        <w:rPr>
          <w:rFonts w:ascii="Arial" w:hAnsi="Arial"/>
          <w:sz w:val="22"/>
          <w:szCs w:val="22"/>
        </w:rPr>
        <w:t>-</w:t>
      </w:r>
      <w:r w:rsidRPr="002F3579">
        <w:rPr>
          <w:rFonts w:ascii="Arial" w:hAnsi="Arial"/>
          <w:sz w:val="22"/>
          <w:szCs w:val="22"/>
        </w:rPr>
        <w:t xml:space="preserve">boarding. </w:t>
      </w:r>
    </w:p>
    <w:p w14:paraId="5DD1550E" w14:textId="77777777" w:rsidR="009C338C" w:rsidRPr="002F3579" w:rsidRDefault="009C338C" w:rsidP="002F3579">
      <w:pPr>
        <w:spacing w:line="360" w:lineRule="auto"/>
        <w:rPr>
          <w:rFonts w:ascii="Arial" w:hAnsi="Arial"/>
          <w:sz w:val="22"/>
          <w:szCs w:val="22"/>
        </w:rPr>
      </w:pPr>
      <w:r w:rsidRPr="002F3579">
        <w:rPr>
          <w:rFonts w:ascii="Arial" w:hAnsi="Arial"/>
          <w:sz w:val="22"/>
          <w:szCs w:val="22"/>
        </w:rPr>
        <w:t xml:space="preserve">Make a significant first day that is custom-made to what the new worker needs: If your representative is unique to the zone, ensure they meet the entire group. On the off chance that they have been in the area for some time, however, are new to your industry, show them what they are going after. Setting aside the effort to realise who they are during the meeting cycle can assist you with organising an extraordinary first-day experience. </w:t>
      </w:r>
    </w:p>
    <w:p w14:paraId="42B8DBA5" w14:textId="77777777" w:rsidR="009C338C" w:rsidRPr="002F3579" w:rsidRDefault="009C338C" w:rsidP="002F3579">
      <w:pPr>
        <w:spacing w:line="360" w:lineRule="auto"/>
        <w:rPr>
          <w:rFonts w:ascii="Arial" w:hAnsi="Arial"/>
          <w:sz w:val="22"/>
          <w:szCs w:val="22"/>
        </w:rPr>
      </w:pPr>
      <w:r w:rsidRPr="002F3579">
        <w:rPr>
          <w:rFonts w:ascii="Arial" w:hAnsi="Arial"/>
          <w:sz w:val="22"/>
          <w:szCs w:val="22"/>
        </w:rPr>
        <w:t>Utilise differed learning strategies fit the current point: Don't utilise a one-size-fits-all way to deal with preparing. If your new workers need cutting-edge data on guidelines at a place of work, use defencing rather than an entire day preparing in a gathering room. Working through an undertaking and need to share the strategy for the subsequent stage? Microlearning is a decent go-to system.</w:t>
      </w:r>
    </w:p>
    <w:p w14:paraId="48CF0F73" w14:textId="7A3DBD51" w:rsidR="009C338C" w:rsidRPr="002F3579" w:rsidRDefault="009C338C" w:rsidP="00606450">
      <w:pPr>
        <w:pStyle w:val="Heading3"/>
        <w:tabs>
          <w:tab w:val="left" w:pos="5715"/>
        </w:tabs>
        <w:spacing w:line="360" w:lineRule="auto"/>
        <w:rPr>
          <w:rFonts w:ascii="Arial" w:hAnsi="Arial" w:cs="Arial"/>
          <w:sz w:val="22"/>
          <w:szCs w:val="22"/>
        </w:rPr>
      </w:pPr>
      <w:bookmarkStart w:id="32" w:name="_Toc56711091"/>
      <w:r w:rsidRPr="002F3579">
        <w:rPr>
          <w:rFonts w:ascii="Arial" w:hAnsi="Arial" w:cs="Arial"/>
          <w:sz w:val="22"/>
          <w:szCs w:val="22"/>
        </w:rPr>
        <w:t>Permit much time for questions and exchange</w:t>
      </w:r>
      <w:bookmarkEnd w:id="32"/>
      <w:r w:rsidR="00606450">
        <w:rPr>
          <w:rFonts w:ascii="Arial" w:hAnsi="Arial" w:cs="Arial"/>
          <w:sz w:val="22"/>
          <w:szCs w:val="22"/>
        </w:rPr>
        <w:tab/>
      </w:r>
    </w:p>
    <w:p w14:paraId="4A9085B2" w14:textId="1F18A138" w:rsidR="009C338C" w:rsidRPr="002F3579" w:rsidRDefault="00CE0AA6" w:rsidP="002F3579">
      <w:pPr>
        <w:spacing w:line="360" w:lineRule="auto"/>
        <w:rPr>
          <w:rFonts w:ascii="Arial" w:hAnsi="Arial"/>
          <w:sz w:val="22"/>
          <w:szCs w:val="22"/>
        </w:rPr>
      </w:pPr>
      <w:r w:rsidRPr="002F3579">
        <w:rPr>
          <w:rFonts w:ascii="Arial" w:hAnsi="Arial"/>
          <w:sz w:val="22"/>
          <w:szCs w:val="22"/>
        </w:rPr>
        <w:t>Permitting presence for questions and concerns is the focal bit of the onboarding cycle. Laborers need to acknowledge they can get more information i</w:t>
      </w:r>
      <w:r w:rsidR="00C374EA">
        <w:rPr>
          <w:rFonts w:ascii="Arial" w:hAnsi="Arial"/>
          <w:sz w:val="22"/>
          <w:szCs w:val="22"/>
        </w:rPr>
        <w:t>f</w:t>
      </w:r>
      <w:r w:rsidRPr="002F3579">
        <w:rPr>
          <w:rFonts w:ascii="Arial" w:hAnsi="Arial"/>
          <w:sz w:val="22"/>
          <w:szCs w:val="22"/>
        </w:rPr>
        <w:t xml:space="preserve"> they need it. Cause them to feel sensible presenting requests by building time into the cycle</w:t>
      </w:r>
      <w:r w:rsidR="009C338C" w:rsidRPr="002F3579">
        <w:rPr>
          <w:rFonts w:ascii="Arial" w:hAnsi="Arial"/>
          <w:sz w:val="22"/>
          <w:szCs w:val="22"/>
        </w:rPr>
        <w:t>.</w:t>
      </w:r>
    </w:p>
    <w:p w14:paraId="2565CC1E" w14:textId="77777777" w:rsidR="009C338C" w:rsidRPr="002F3579" w:rsidRDefault="009C338C" w:rsidP="002F3579">
      <w:pPr>
        <w:pStyle w:val="Heading3"/>
        <w:spacing w:line="360" w:lineRule="auto"/>
        <w:rPr>
          <w:rFonts w:ascii="Arial" w:hAnsi="Arial" w:cs="Arial"/>
          <w:sz w:val="22"/>
          <w:szCs w:val="22"/>
        </w:rPr>
      </w:pPr>
      <w:r w:rsidRPr="002F3579">
        <w:rPr>
          <w:rFonts w:ascii="Arial" w:hAnsi="Arial" w:cs="Arial"/>
          <w:sz w:val="22"/>
          <w:szCs w:val="22"/>
        </w:rPr>
        <w:t xml:space="preserve"> </w:t>
      </w:r>
      <w:bookmarkStart w:id="33" w:name="_Toc56711092"/>
      <w:r w:rsidRPr="002F3579">
        <w:rPr>
          <w:rFonts w:ascii="Arial" w:hAnsi="Arial" w:cs="Arial"/>
          <w:sz w:val="22"/>
          <w:szCs w:val="22"/>
        </w:rPr>
        <w:t>Train</w:t>
      </w:r>
      <w:r w:rsidR="00CE0AA6" w:rsidRPr="002F3579">
        <w:rPr>
          <w:rFonts w:ascii="Arial" w:hAnsi="Arial" w:cs="Arial"/>
          <w:sz w:val="22"/>
          <w:szCs w:val="22"/>
        </w:rPr>
        <w:t>ing</w:t>
      </w:r>
      <w:r w:rsidRPr="002F3579">
        <w:rPr>
          <w:rFonts w:ascii="Arial" w:hAnsi="Arial" w:cs="Arial"/>
          <w:sz w:val="22"/>
          <w:szCs w:val="22"/>
        </w:rPr>
        <w:t xml:space="preserve"> for culture, not just topics</w:t>
      </w:r>
      <w:bookmarkEnd w:id="33"/>
    </w:p>
    <w:p w14:paraId="4D545531" w14:textId="77777777" w:rsidR="009C338C" w:rsidRPr="002F3579" w:rsidRDefault="00CE0AA6" w:rsidP="002F3579">
      <w:pPr>
        <w:spacing w:line="360" w:lineRule="auto"/>
        <w:rPr>
          <w:rFonts w:ascii="Arial" w:hAnsi="Arial"/>
          <w:sz w:val="22"/>
          <w:szCs w:val="22"/>
        </w:rPr>
      </w:pPr>
      <w:r w:rsidRPr="002F3579">
        <w:rPr>
          <w:rFonts w:ascii="Arial" w:hAnsi="Arial"/>
          <w:sz w:val="22"/>
          <w:szCs w:val="22"/>
        </w:rPr>
        <w:t xml:space="preserve">Association culture can change wildly. Train for your association's lifestyle, not only sensible information. Whatever your association's lifestyle, sharing it is a critical segment of any as of late enlisted worker getting </w:t>
      </w:r>
      <w:r w:rsidR="00454ACC" w:rsidRPr="002F3579">
        <w:rPr>
          <w:rFonts w:ascii="Arial" w:hAnsi="Arial"/>
          <w:sz w:val="22"/>
          <w:szCs w:val="22"/>
        </w:rPr>
        <w:t xml:space="preserve">a </w:t>
      </w:r>
      <w:r w:rsidRPr="002F3579">
        <w:rPr>
          <w:rFonts w:ascii="Arial" w:hAnsi="Arial"/>
          <w:sz w:val="22"/>
          <w:szCs w:val="22"/>
        </w:rPr>
        <w:t>ready program</w:t>
      </w:r>
      <w:r w:rsidR="009C338C" w:rsidRPr="002F3579">
        <w:rPr>
          <w:rFonts w:ascii="Arial" w:hAnsi="Arial"/>
          <w:sz w:val="22"/>
          <w:szCs w:val="22"/>
        </w:rPr>
        <w:t>.</w:t>
      </w:r>
    </w:p>
    <w:p w14:paraId="37551EC7" w14:textId="6DFBE9C3" w:rsidR="00454ACC" w:rsidRPr="002F3579" w:rsidRDefault="00454ACC" w:rsidP="002F3579">
      <w:pPr>
        <w:spacing w:line="360" w:lineRule="auto"/>
        <w:rPr>
          <w:rFonts w:ascii="Arial" w:hAnsi="Arial"/>
          <w:sz w:val="22"/>
          <w:szCs w:val="22"/>
        </w:rPr>
      </w:pPr>
      <w:r w:rsidRPr="002F3579">
        <w:rPr>
          <w:rFonts w:ascii="Arial" w:hAnsi="Arial"/>
          <w:sz w:val="22"/>
          <w:szCs w:val="22"/>
        </w:rPr>
        <w:t xml:space="preserve">It can be possible that the instructor has </w:t>
      </w:r>
      <w:proofErr w:type="gramStart"/>
      <w:r w:rsidRPr="002F3579">
        <w:rPr>
          <w:rFonts w:ascii="Arial" w:hAnsi="Arial"/>
          <w:sz w:val="22"/>
          <w:szCs w:val="22"/>
        </w:rPr>
        <w:t>no</w:t>
      </w:r>
      <w:proofErr w:type="gramEnd"/>
      <w:r w:rsidRPr="002F3579">
        <w:rPr>
          <w:rFonts w:ascii="Arial" w:hAnsi="Arial"/>
          <w:sz w:val="22"/>
          <w:szCs w:val="22"/>
        </w:rPr>
        <w:t xml:space="preserve"> enough expertise or abilities. On the task, education may be irrelevant, and if </w:t>
      </w:r>
      <w:proofErr w:type="gramStart"/>
      <w:r w:rsidRPr="002F3579">
        <w:rPr>
          <w:rFonts w:ascii="Arial" w:hAnsi="Arial"/>
          <w:sz w:val="22"/>
          <w:szCs w:val="22"/>
        </w:rPr>
        <w:t>it’s</w:t>
      </w:r>
      <w:proofErr w:type="gramEnd"/>
      <w:r w:rsidRPr="002F3579">
        <w:rPr>
          <w:rFonts w:ascii="Arial" w:hAnsi="Arial"/>
          <w:sz w:val="22"/>
          <w:szCs w:val="22"/>
        </w:rPr>
        <w:t xml:space="preserve"> not performed successfully, it may harm the painting</w:t>
      </w:r>
      <w:r w:rsidR="00455727">
        <w:rPr>
          <w:rFonts w:ascii="Arial" w:hAnsi="Arial"/>
          <w:sz w:val="22"/>
          <w:szCs w:val="22"/>
        </w:rPr>
        <w:t>'</w:t>
      </w:r>
      <w:r w:rsidRPr="002F3579">
        <w:rPr>
          <w:rFonts w:ascii="Arial" w:hAnsi="Arial"/>
          <w:sz w:val="22"/>
          <w:szCs w:val="22"/>
        </w:rPr>
        <w:t xml:space="preserve">s goals. </w:t>
      </w:r>
      <w:proofErr w:type="gramStart"/>
      <w:r w:rsidRPr="002F3579">
        <w:rPr>
          <w:rFonts w:ascii="Arial" w:hAnsi="Arial"/>
          <w:sz w:val="22"/>
          <w:szCs w:val="22"/>
        </w:rPr>
        <w:t>It’s</w:t>
      </w:r>
      <w:proofErr w:type="gramEnd"/>
      <w:r w:rsidRPr="002F3579">
        <w:rPr>
          <w:rFonts w:ascii="Arial" w:hAnsi="Arial"/>
          <w:sz w:val="22"/>
          <w:szCs w:val="22"/>
        </w:rPr>
        <w:t xml:space="preserve"> approximately locating the right individual to complete this undertaking. Leaving apart those dangers, </w:t>
      </w:r>
      <w:r w:rsidR="00347E05">
        <w:rPr>
          <w:rFonts w:ascii="Arial" w:hAnsi="Arial"/>
          <w:sz w:val="22"/>
          <w:szCs w:val="22"/>
        </w:rPr>
        <w:t>i</w:t>
      </w:r>
      <w:r w:rsidRPr="002F3579">
        <w:rPr>
          <w:rFonts w:ascii="Arial" w:hAnsi="Arial"/>
          <w:sz w:val="22"/>
          <w:szCs w:val="22"/>
        </w:rPr>
        <w:t xml:space="preserve">n the process, training can deliver </w:t>
      </w:r>
      <w:r w:rsidR="00455727">
        <w:rPr>
          <w:rFonts w:ascii="Arial" w:hAnsi="Arial"/>
          <w:sz w:val="22"/>
          <w:szCs w:val="22"/>
        </w:rPr>
        <w:t xml:space="preserve">an </w:t>
      </w:r>
      <w:r w:rsidRPr="002F3579">
        <w:rPr>
          <w:rFonts w:ascii="Arial" w:hAnsi="Arial"/>
          <w:sz w:val="22"/>
          <w:szCs w:val="22"/>
        </w:rPr>
        <w:t xml:space="preserve">advantage for each employer and the </w:t>
      </w:r>
      <w:proofErr w:type="gramStart"/>
      <w:r w:rsidRPr="002F3579">
        <w:rPr>
          <w:rFonts w:ascii="Arial" w:hAnsi="Arial"/>
          <w:sz w:val="22"/>
          <w:szCs w:val="22"/>
        </w:rPr>
        <w:t>brand new</w:t>
      </w:r>
      <w:proofErr w:type="gramEnd"/>
      <w:r w:rsidRPr="002F3579">
        <w:rPr>
          <w:rFonts w:ascii="Arial" w:hAnsi="Arial"/>
          <w:sz w:val="22"/>
          <w:szCs w:val="22"/>
        </w:rPr>
        <w:t xml:space="preserve"> worker. Because on-the process schooling is carried out on the paintings place, the trainee might be </w:t>
      </w:r>
      <w:proofErr w:type="spellStart"/>
      <w:r w:rsidRPr="002F3579">
        <w:rPr>
          <w:rFonts w:ascii="Arial" w:hAnsi="Arial"/>
          <w:sz w:val="22"/>
          <w:szCs w:val="22"/>
        </w:rPr>
        <w:t>cent</w:t>
      </w:r>
      <w:r w:rsidR="00347E05">
        <w:rPr>
          <w:rFonts w:ascii="Arial" w:hAnsi="Arial"/>
          <w:sz w:val="22"/>
          <w:szCs w:val="22"/>
        </w:rPr>
        <w:t>e</w:t>
      </w:r>
      <w:r w:rsidRPr="002F3579">
        <w:rPr>
          <w:rFonts w:ascii="Arial" w:hAnsi="Arial"/>
          <w:sz w:val="22"/>
          <w:szCs w:val="22"/>
        </w:rPr>
        <w:t>red</w:t>
      </w:r>
      <w:proofErr w:type="spellEnd"/>
      <w:r w:rsidRPr="002F3579">
        <w:rPr>
          <w:rFonts w:ascii="Arial" w:hAnsi="Arial"/>
          <w:sz w:val="22"/>
          <w:szCs w:val="22"/>
        </w:rPr>
        <w:t xml:space="preserve"> on acting real process obligations and gaining entire revel in. Although on-the process education is frequently the maximum sensible schooling method whilst you most effective</w:t>
      </w:r>
      <w:r w:rsidR="00347E05">
        <w:rPr>
          <w:rFonts w:ascii="Arial" w:hAnsi="Arial"/>
          <w:sz w:val="22"/>
          <w:szCs w:val="22"/>
        </w:rPr>
        <w:t>ly</w:t>
      </w:r>
      <w:r w:rsidRPr="002F3579">
        <w:rPr>
          <w:rFonts w:ascii="Arial" w:hAnsi="Arial"/>
          <w:sz w:val="22"/>
          <w:szCs w:val="22"/>
        </w:rPr>
        <w:t xml:space="preserve"> want to train more than one </w:t>
      </w:r>
      <w:r w:rsidR="000C0872" w:rsidRPr="002F3579">
        <w:rPr>
          <w:rFonts w:ascii="Arial" w:hAnsi="Arial"/>
          <w:sz w:val="22"/>
          <w:szCs w:val="22"/>
        </w:rPr>
        <w:t>employee</w:t>
      </w:r>
      <w:r w:rsidRPr="002F3579">
        <w:rPr>
          <w:rFonts w:ascii="Arial" w:hAnsi="Arial"/>
          <w:sz w:val="22"/>
          <w:szCs w:val="22"/>
        </w:rPr>
        <w:t xml:space="preserve"> at a time. Still, any other schooling techniques and techniques may be complementary to offer the new worker all the </w:t>
      </w:r>
      <w:r w:rsidRPr="002F3579">
        <w:rPr>
          <w:rFonts w:ascii="Arial" w:hAnsi="Arial"/>
          <w:sz w:val="22"/>
          <w:szCs w:val="22"/>
        </w:rPr>
        <w:lastRenderedPageBreak/>
        <w:t xml:space="preserve">required capabilities and information base approximately the goods, </w:t>
      </w:r>
      <w:proofErr w:type="gramStart"/>
      <w:r w:rsidRPr="002F3579">
        <w:rPr>
          <w:rFonts w:ascii="Arial" w:hAnsi="Arial"/>
          <w:sz w:val="22"/>
          <w:szCs w:val="22"/>
        </w:rPr>
        <w:t>services</w:t>
      </w:r>
      <w:proofErr w:type="gramEnd"/>
      <w:r w:rsidRPr="002F3579">
        <w:rPr>
          <w:rFonts w:ascii="Arial" w:hAnsi="Arial"/>
          <w:sz w:val="22"/>
          <w:szCs w:val="22"/>
        </w:rPr>
        <w:t xml:space="preserve"> and structures in the organisation</w:t>
      </w:r>
    </w:p>
    <w:p w14:paraId="578A9A4C" w14:textId="77777777" w:rsidR="00AB610D" w:rsidRPr="002F3579" w:rsidRDefault="00AB610D" w:rsidP="002F3579">
      <w:pPr>
        <w:pStyle w:val="Heading1"/>
        <w:spacing w:line="360" w:lineRule="auto"/>
        <w:rPr>
          <w:rFonts w:ascii="Arial" w:hAnsi="Arial" w:cs="Arial"/>
          <w:sz w:val="22"/>
          <w:szCs w:val="22"/>
        </w:rPr>
      </w:pPr>
      <w:bookmarkStart w:id="34" w:name="_Toc56705178"/>
      <w:bookmarkStart w:id="35" w:name="_Toc56711093"/>
      <w:r w:rsidRPr="002F3579">
        <w:rPr>
          <w:rFonts w:ascii="Arial" w:hAnsi="Arial" w:cs="Arial"/>
          <w:sz w:val="22"/>
          <w:szCs w:val="22"/>
        </w:rPr>
        <w:t>A reflection on my experience before the start of this course and after</w:t>
      </w:r>
      <w:bookmarkEnd w:id="34"/>
      <w:bookmarkEnd w:id="35"/>
    </w:p>
    <w:p w14:paraId="7B4E45EC" w14:textId="50D22CF0" w:rsidR="00AB610D" w:rsidRPr="002F3579" w:rsidRDefault="00AB610D" w:rsidP="002F3579">
      <w:pPr>
        <w:spacing w:line="360" w:lineRule="auto"/>
        <w:rPr>
          <w:rFonts w:ascii="Arial" w:hAnsi="Arial"/>
          <w:sz w:val="22"/>
          <w:szCs w:val="22"/>
        </w:rPr>
      </w:pPr>
      <w:r w:rsidRPr="002F3579">
        <w:rPr>
          <w:rFonts w:ascii="Arial" w:hAnsi="Arial"/>
          <w:sz w:val="22"/>
          <w:szCs w:val="22"/>
        </w:rPr>
        <w:t xml:space="preserve">This professional improvement plan helps me to become aware of my capabilities nonetheless want to develop to move ahead in my career and will assist me in identifying steps to gaining those abilities. Career and personal achievement do now not appear with the aid of accident for </w:t>
      </w:r>
      <w:proofErr w:type="gramStart"/>
      <w:r w:rsidRPr="002F3579">
        <w:rPr>
          <w:rFonts w:ascii="Arial" w:hAnsi="Arial"/>
          <w:sz w:val="22"/>
          <w:szCs w:val="22"/>
        </w:rPr>
        <w:t>the immense majority of</w:t>
      </w:r>
      <w:proofErr w:type="gramEnd"/>
      <w:r w:rsidRPr="002F3579">
        <w:rPr>
          <w:rFonts w:ascii="Arial" w:hAnsi="Arial"/>
          <w:sz w:val="22"/>
          <w:szCs w:val="22"/>
        </w:rPr>
        <w:t xml:space="preserve"> humans. Career achievement is a long way more likely to </w:t>
      </w:r>
      <w:r w:rsidR="00210DA3" w:rsidRPr="002F3579">
        <w:rPr>
          <w:rFonts w:ascii="Arial" w:hAnsi="Arial"/>
          <w:sz w:val="22"/>
          <w:szCs w:val="22"/>
        </w:rPr>
        <w:t>occu</w:t>
      </w:r>
      <w:r w:rsidRPr="002F3579">
        <w:rPr>
          <w:rFonts w:ascii="Arial" w:hAnsi="Arial"/>
          <w:sz w:val="22"/>
          <w:szCs w:val="22"/>
        </w:rPr>
        <w:t>r when one creates a professional improvement plan that could manual as one is making choices to the profession. In its only shape, a professional improvement plan gives a framework that identifies dreams, resources, sports</w:t>
      </w:r>
      <w:r w:rsidR="006457CB">
        <w:rPr>
          <w:rFonts w:ascii="Arial" w:hAnsi="Arial"/>
          <w:sz w:val="22"/>
          <w:szCs w:val="22"/>
        </w:rPr>
        <w:t>,</w:t>
      </w:r>
      <w:r w:rsidRPr="002F3579">
        <w:rPr>
          <w:rFonts w:ascii="Arial" w:hAnsi="Arial"/>
          <w:sz w:val="22"/>
          <w:szCs w:val="22"/>
        </w:rPr>
        <w:t xml:space="preserve"> and getting to know possibilities for growth. It also identifies milestones in terms of the entirety of desires and objectives that assist one to examine progress towards the desired effects. </w:t>
      </w:r>
    </w:p>
    <w:p w14:paraId="04DD79A8" w14:textId="2D73012D" w:rsidR="00CE0AA6" w:rsidRPr="002F3579" w:rsidRDefault="00CE0AA6" w:rsidP="002F3579">
      <w:pPr>
        <w:spacing w:line="360" w:lineRule="auto"/>
        <w:rPr>
          <w:rFonts w:ascii="Arial" w:hAnsi="Arial"/>
          <w:sz w:val="22"/>
          <w:szCs w:val="22"/>
        </w:rPr>
      </w:pPr>
      <w:r w:rsidRPr="002F3579">
        <w:rPr>
          <w:rFonts w:ascii="Arial" w:hAnsi="Arial"/>
          <w:sz w:val="22"/>
          <w:szCs w:val="22"/>
        </w:rPr>
        <w:t>The approaches of handling self-learning and their excellent self-coping with studying is a technique to which management develops, and it helps the managers to govern the content, manner</w:t>
      </w:r>
      <w:r w:rsidR="006457CB">
        <w:rPr>
          <w:rFonts w:ascii="Arial" w:hAnsi="Arial"/>
          <w:sz w:val="22"/>
          <w:szCs w:val="22"/>
        </w:rPr>
        <w:t>,</w:t>
      </w:r>
      <w:r w:rsidRPr="002F3579">
        <w:rPr>
          <w:rFonts w:ascii="Arial" w:hAnsi="Arial"/>
          <w:sz w:val="22"/>
          <w:szCs w:val="22"/>
        </w:rPr>
        <w:t xml:space="preserve"> and tempo of their private studying</w:t>
      </w:r>
      <w:sdt>
        <w:sdtPr>
          <w:rPr>
            <w:rFonts w:ascii="Arial" w:hAnsi="Arial"/>
            <w:sz w:val="22"/>
            <w:szCs w:val="22"/>
          </w:rPr>
          <w:id w:val="3198025"/>
          <w:citation/>
        </w:sdtPr>
        <w:sdtEndPr/>
        <w:sdtContent>
          <w:r w:rsidRPr="002F3579">
            <w:rPr>
              <w:rFonts w:ascii="Arial" w:hAnsi="Arial"/>
              <w:sz w:val="22"/>
              <w:szCs w:val="22"/>
            </w:rPr>
            <w:fldChar w:fldCharType="begin"/>
          </w:r>
          <w:r w:rsidRPr="002F3579">
            <w:rPr>
              <w:rFonts w:ascii="Arial" w:hAnsi="Arial"/>
              <w:sz w:val="22"/>
              <w:szCs w:val="22"/>
            </w:rPr>
            <w:instrText xml:space="preserve"> CITATION Lac18 \l 1033 </w:instrText>
          </w:r>
          <w:r w:rsidRPr="002F3579">
            <w:rPr>
              <w:rFonts w:ascii="Arial" w:hAnsi="Arial"/>
              <w:sz w:val="22"/>
              <w:szCs w:val="22"/>
            </w:rPr>
            <w:fldChar w:fldCharType="separate"/>
          </w:r>
          <w:r w:rsidRPr="002F3579">
            <w:rPr>
              <w:rFonts w:ascii="Arial" w:hAnsi="Arial"/>
              <w:noProof/>
              <w:sz w:val="22"/>
              <w:szCs w:val="22"/>
            </w:rPr>
            <w:t xml:space="preserve"> (Lacerenza &amp; N, 2018)</w:t>
          </w:r>
          <w:r w:rsidRPr="002F3579">
            <w:rPr>
              <w:rFonts w:ascii="Arial" w:hAnsi="Arial"/>
              <w:noProof/>
              <w:sz w:val="22"/>
              <w:szCs w:val="22"/>
            </w:rPr>
            <w:fldChar w:fldCharType="end"/>
          </w:r>
        </w:sdtContent>
      </w:sdt>
      <w:r w:rsidRPr="002F3579">
        <w:rPr>
          <w:rFonts w:ascii="Arial" w:hAnsi="Arial"/>
          <w:sz w:val="22"/>
          <w:szCs w:val="22"/>
        </w:rPr>
        <w:t xml:space="preserve">. There are numerous processes to self-managed getting to know that may be </w:t>
      </w:r>
      <w:proofErr w:type="spellStart"/>
      <w:r w:rsidRPr="002F3579">
        <w:rPr>
          <w:rFonts w:ascii="Arial" w:hAnsi="Arial"/>
          <w:sz w:val="22"/>
          <w:szCs w:val="22"/>
        </w:rPr>
        <w:t>labeled</w:t>
      </w:r>
      <w:proofErr w:type="spellEnd"/>
      <w:r w:rsidRPr="002F3579">
        <w:rPr>
          <w:rFonts w:ascii="Arial" w:hAnsi="Arial"/>
          <w:sz w:val="22"/>
          <w:szCs w:val="22"/>
        </w:rPr>
        <w:t xml:space="preserve"> within the different classes like:</w:t>
      </w:r>
    </w:p>
    <w:p w14:paraId="3F90CC84" w14:textId="2B899520" w:rsidR="00CE0AA6" w:rsidRPr="002F3579" w:rsidRDefault="00CE0AA6" w:rsidP="002F3579">
      <w:pPr>
        <w:spacing w:line="360" w:lineRule="auto"/>
        <w:rPr>
          <w:rFonts w:ascii="Arial" w:hAnsi="Arial"/>
          <w:sz w:val="22"/>
          <w:szCs w:val="22"/>
        </w:rPr>
      </w:pPr>
      <w:r w:rsidRPr="002F3579">
        <w:rPr>
          <w:rFonts w:ascii="Arial" w:hAnsi="Arial"/>
          <w:sz w:val="22"/>
          <w:szCs w:val="22"/>
        </w:rPr>
        <w:t>It is mainly mastering approximately self-learning at a strategic degree which could facilitate fundamental amendment this is referred to as meta-learning. Getting new capabilities, skills, know-how</w:t>
      </w:r>
      <w:r w:rsidR="006457CB">
        <w:rPr>
          <w:rFonts w:ascii="Arial" w:hAnsi="Arial"/>
          <w:sz w:val="22"/>
          <w:szCs w:val="22"/>
        </w:rPr>
        <w:t>,</w:t>
      </w:r>
      <w:r w:rsidRPr="002F3579">
        <w:rPr>
          <w:rFonts w:ascii="Arial" w:hAnsi="Arial"/>
          <w:sz w:val="22"/>
          <w:szCs w:val="22"/>
        </w:rPr>
        <w:t xml:space="preserve"> and competenc</w:t>
      </w:r>
      <w:r w:rsidR="006457CB">
        <w:rPr>
          <w:rFonts w:ascii="Arial" w:hAnsi="Arial"/>
          <w:sz w:val="22"/>
          <w:szCs w:val="22"/>
        </w:rPr>
        <w:t>i</w:t>
      </w:r>
      <w:r w:rsidRPr="002F3579">
        <w:rPr>
          <w:rFonts w:ascii="Arial" w:hAnsi="Arial"/>
          <w:sz w:val="22"/>
          <w:szCs w:val="22"/>
        </w:rPr>
        <w:t>es might be inapplicable if the business enterprise managers do no longer exchange their mentality or their mindset.</w:t>
      </w:r>
    </w:p>
    <w:p w14:paraId="3102BD6B" w14:textId="0FD302DF" w:rsidR="00CE0AA6" w:rsidRPr="002F3579" w:rsidRDefault="00CE0AA6" w:rsidP="002F3579">
      <w:pPr>
        <w:spacing w:line="360" w:lineRule="auto"/>
        <w:rPr>
          <w:rFonts w:ascii="Arial" w:hAnsi="Arial"/>
          <w:sz w:val="22"/>
          <w:szCs w:val="22"/>
        </w:rPr>
      </w:pPr>
      <w:r w:rsidRPr="002F3579">
        <w:rPr>
          <w:rFonts w:ascii="Arial" w:hAnsi="Arial"/>
          <w:sz w:val="22"/>
          <w:szCs w:val="22"/>
        </w:rPr>
        <w:t xml:space="preserve">This mastering emphasis the use of assessment method to help the man or woman to learn quickly from work or sports so that they can be sufficient to undertake the techniques. The deliberate benefits of this mastering are that it synchronises the dealing with the gaining knowledge of. Managers come to be enormously responsive to analyse each and each </w:t>
      </w:r>
      <w:proofErr w:type="gramStart"/>
      <w:r w:rsidRPr="002F3579">
        <w:rPr>
          <w:rFonts w:ascii="Arial" w:hAnsi="Arial"/>
          <w:sz w:val="22"/>
          <w:szCs w:val="22"/>
        </w:rPr>
        <w:t>state of affairs</w:t>
      </w:r>
      <w:proofErr w:type="gramEnd"/>
      <w:r w:rsidRPr="002F3579">
        <w:rPr>
          <w:rFonts w:ascii="Arial" w:hAnsi="Arial"/>
          <w:sz w:val="22"/>
          <w:szCs w:val="22"/>
        </w:rPr>
        <w:t xml:space="preserve">, </w:t>
      </w:r>
      <w:r w:rsidR="0024508E">
        <w:rPr>
          <w:rFonts w:ascii="Arial" w:hAnsi="Arial"/>
          <w:sz w:val="22"/>
          <w:szCs w:val="22"/>
        </w:rPr>
        <w:t>which</w:t>
      </w:r>
      <w:r w:rsidRPr="002F3579">
        <w:rPr>
          <w:rFonts w:ascii="Arial" w:hAnsi="Arial"/>
          <w:sz w:val="22"/>
          <w:szCs w:val="22"/>
        </w:rPr>
        <w:t xml:space="preserve"> allows them to build up the more effective strategic technique to triumph over the organisational troubles.</w:t>
      </w:r>
    </w:p>
    <w:p w14:paraId="51298710" w14:textId="0943E503" w:rsidR="00CE0AA6" w:rsidRPr="002F3579" w:rsidRDefault="00CE0AA6" w:rsidP="002F3579">
      <w:pPr>
        <w:spacing w:line="360" w:lineRule="auto"/>
        <w:rPr>
          <w:rFonts w:ascii="Arial" w:hAnsi="Arial"/>
          <w:sz w:val="22"/>
          <w:szCs w:val="22"/>
        </w:rPr>
      </w:pPr>
      <w:r w:rsidRPr="002F3579">
        <w:rPr>
          <w:rFonts w:ascii="Arial" w:hAnsi="Arial"/>
          <w:sz w:val="22"/>
          <w:szCs w:val="22"/>
        </w:rPr>
        <w:t xml:space="preserve">Inside the motivational learning, managers are bucked as much as find out their gaining knowledge of style to be able to effortlessly decorate their knowledge or undertake the education at the administrative </w:t>
      </w:r>
      <w:proofErr w:type="spellStart"/>
      <w:r w:rsidRPr="002F3579">
        <w:rPr>
          <w:rFonts w:ascii="Arial" w:hAnsi="Arial"/>
          <w:sz w:val="22"/>
          <w:szCs w:val="22"/>
        </w:rPr>
        <w:t>cent</w:t>
      </w:r>
      <w:r w:rsidR="0024508E">
        <w:rPr>
          <w:rFonts w:ascii="Arial" w:hAnsi="Arial"/>
          <w:sz w:val="22"/>
          <w:szCs w:val="22"/>
        </w:rPr>
        <w:t>er</w:t>
      </w:r>
      <w:proofErr w:type="spellEnd"/>
      <w:r w:rsidRPr="002F3579">
        <w:rPr>
          <w:rFonts w:ascii="Arial" w:hAnsi="Arial"/>
          <w:sz w:val="22"/>
          <w:szCs w:val="22"/>
        </w:rPr>
        <w:t xml:space="preserve">. It also helps in identifying suitable assets as well as acknowledges the differences within the getting to know kinds of their enterprise’s different participants too </w:t>
      </w:r>
      <w:sdt>
        <w:sdtPr>
          <w:rPr>
            <w:rFonts w:ascii="Arial" w:hAnsi="Arial"/>
            <w:sz w:val="22"/>
            <w:szCs w:val="22"/>
          </w:rPr>
          <w:id w:val="-1221594663"/>
          <w:citation/>
        </w:sdtPr>
        <w:sdtEndPr/>
        <w:sdtContent>
          <w:r w:rsidRPr="002F3579">
            <w:rPr>
              <w:rFonts w:ascii="Arial" w:hAnsi="Arial"/>
              <w:sz w:val="22"/>
              <w:szCs w:val="22"/>
            </w:rPr>
            <w:fldChar w:fldCharType="begin"/>
          </w:r>
          <w:r w:rsidRPr="002F3579">
            <w:rPr>
              <w:rFonts w:ascii="Arial" w:hAnsi="Arial"/>
              <w:sz w:val="22"/>
              <w:szCs w:val="22"/>
            </w:rPr>
            <w:instrText xml:space="preserve"> CITATION Mag16 \l 1033 </w:instrText>
          </w:r>
          <w:r w:rsidRPr="002F3579">
            <w:rPr>
              <w:rFonts w:ascii="Arial" w:hAnsi="Arial"/>
              <w:sz w:val="22"/>
              <w:szCs w:val="22"/>
            </w:rPr>
            <w:fldChar w:fldCharType="separate"/>
          </w:r>
          <w:r w:rsidRPr="002F3579">
            <w:rPr>
              <w:rFonts w:ascii="Arial" w:hAnsi="Arial"/>
              <w:noProof/>
              <w:sz w:val="22"/>
              <w:szCs w:val="22"/>
            </w:rPr>
            <w:t xml:space="preserve"> (Magnoler &amp; Patrizia, 2016)</w:t>
          </w:r>
          <w:r w:rsidRPr="002F3579">
            <w:rPr>
              <w:rFonts w:ascii="Arial" w:hAnsi="Arial"/>
              <w:noProof/>
              <w:sz w:val="22"/>
              <w:szCs w:val="22"/>
            </w:rPr>
            <w:fldChar w:fldCharType="end"/>
          </w:r>
        </w:sdtContent>
      </w:sdt>
      <w:r w:rsidRPr="002F3579">
        <w:rPr>
          <w:rFonts w:ascii="Arial" w:hAnsi="Arial"/>
          <w:sz w:val="22"/>
          <w:szCs w:val="22"/>
        </w:rPr>
        <w:t>.</w:t>
      </w:r>
    </w:p>
    <w:p w14:paraId="412F5ECF" w14:textId="77777777" w:rsidR="00AB610D" w:rsidRPr="002F3579" w:rsidRDefault="00F109E8" w:rsidP="002F3579">
      <w:pPr>
        <w:spacing w:line="360" w:lineRule="auto"/>
        <w:rPr>
          <w:rFonts w:ascii="Arial" w:hAnsi="Arial"/>
          <w:sz w:val="22"/>
          <w:szCs w:val="22"/>
        </w:rPr>
      </w:pPr>
      <w:r w:rsidRPr="002F3579">
        <w:rPr>
          <w:rFonts w:ascii="Arial" w:hAnsi="Arial"/>
          <w:sz w:val="22"/>
          <w:szCs w:val="22"/>
        </w:rPr>
        <w:t xml:space="preserve">Like other individuals, I can say that there have been times in my day to day existence when learning was just a task. Subsequently, I can recall taking a gander at the clock on the divider </w:t>
      </w:r>
      <w:r w:rsidRPr="002F3579">
        <w:rPr>
          <w:rFonts w:ascii="Arial" w:hAnsi="Arial"/>
          <w:sz w:val="22"/>
          <w:szCs w:val="22"/>
        </w:rPr>
        <w:lastRenderedPageBreak/>
        <w:t>watching the recycled tick away while passionately attempted to get a handle on the material before me. Then again, I can review times when I was too passionate to learn. I anticipated the experience, nearly checking the hours until my next occasion to jump into the planned material</w:t>
      </w:r>
      <w:r w:rsidR="00AB610D" w:rsidRPr="002F3579">
        <w:rPr>
          <w:rFonts w:ascii="Arial" w:hAnsi="Arial"/>
          <w:sz w:val="22"/>
          <w:szCs w:val="22"/>
        </w:rPr>
        <w:t xml:space="preserve">. </w:t>
      </w:r>
    </w:p>
    <w:p w14:paraId="5154F78D" w14:textId="13254B4B" w:rsidR="00AB610D" w:rsidRPr="002F3579" w:rsidRDefault="00F109E8" w:rsidP="002F3579">
      <w:pPr>
        <w:spacing w:line="360" w:lineRule="auto"/>
        <w:rPr>
          <w:rFonts w:ascii="Arial" w:hAnsi="Arial"/>
          <w:sz w:val="22"/>
          <w:szCs w:val="22"/>
        </w:rPr>
      </w:pPr>
      <w:r w:rsidRPr="002F3579">
        <w:rPr>
          <w:rFonts w:ascii="Arial" w:hAnsi="Arial"/>
          <w:sz w:val="22"/>
          <w:szCs w:val="22"/>
        </w:rPr>
        <w:t xml:space="preserve">Furthermore, as the years have passed from my beginning of learning as of recently, I have acknowledged there is a watchword that characterizes my style of learning diverse things. I am </w:t>
      </w:r>
      <w:r w:rsidR="00A52B3F">
        <w:rPr>
          <w:rFonts w:ascii="Arial" w:hAnsi="Arial"/>
          <w:sz w:val="22"/>
          <w:szCs w:val="22"/>
        </w:rPr>
        <w:t xml:space="preserve">an </w:t>
      </w:r>
      <w:r w:rsidRPr="002F3579">
        <w:rPr>
          <w:rFonts w:ascii="Arial" w:hAnsi="Arial"/>
          <w:sz w:val="22"/>
          <w:szCs w:val="22"/>
        </w:rPr>
        <w:t xml:space="preserve">individual who is strict with </w:t>
      </w:r>
      <w:r w:rsidR="00454ACC" w:rsidRPr="002F3579">
        <w:rPr>
          <w:rFonts w:ascii="Arial" w:hAnsi="Arial"/>
          <w:sz w:val="22"/>
          <w:szCs w:val="22"/>
        </w:rPr>
        <w:t xml:space="preserve">the </w:t>
      </w:r>
      <w:r w:rsidRPr="002F3579">
        <w:rPr>
          <w:rFonts w:ascii="Arial" w:hAnsi="Arial"/>
          <w:sz w:val="22"/>
          <w:szCs w:val="22"/>
        </w:rPr>
        <w:t xml:space="preserve">timetable. For as long as I can recall, I have consistently begrudged the coordinated individual. The person who had a timetable for everything. The person who knew it all and realized where to go to get what they </w:t>
      </w:r>
      <w:proofErr w:type="gramStart"/>
      <w:r w:rsidRPr="002F3579">
        <w:rPr>
          <w:rFonts w:ascii="Arial" w:hAnsi="Arial"/>
          <w:sz w:val="22"/>
          <w:szCs w:val="22"/>
        </w:rPr>
        <w:t>didn't</w:t>
      </w:r>
      <w:proofErr w:type="gramEnd"/>
      <w:r w:rsidRPr="002F3579">
        <w:rPr>
          <w:rFonts w:ascii="Arial" w:hAnsi="Arial"/>
          <w:sz w:val="22"/>
          <w:szCs w:val="22"/>
        </w:rPr>
        <w:t xml:space="preserve"> promptly have. I have examined personality types and learning styles in extraordinary detail, essentially attempting to discover better approaches for getting others and myself</w:t>
      </w:r>
      <w:r w:rsidR="00AB610D" w:rsidRPr="002F3579">
        <w:rPr>
          <w:rFonts w:ascii="Arial" w:hAnsi="Arial"/>
          <w:sz w:val="22"/>
          <w:szCs w:val="22"/>
        </w:rPr>
        <w:t xml:space="preserve">. Before this course, I have several problems regarding managing my skills but after taking this course, assist to be attentive </w:t>
      </w:r>
      <w:r w:rsidR="00A52B3F">
        <w:rPr>
          <w:rFonts w:ascii="Arial" w:hAnsi="Arial"/>
          <w:sz w:val="22"/>
          <w:szCs w:val="22"/>
        </w:rPr>
        <w:t>to</w:t>
      </w:r>
      <w:r w:rsidR="00AB610D" w:rsidRPr="002F3579">
        <w:rPr>
          <w:rFonts w:ascii="Arial" w:hAnsi="Arial"/>
          <w:sz w:val="22"/>
          <w:szCs w:val="22"/>
        </w:rPr>
        <w:t xml:space="preserve"> my capabilities desire to build up to progress forward. </w:t>
      </w:r>
    </w:p>
    <w:p w14:paraId="43A9B995" w14:textId="77777777" w:rsidR="00F24201" w:rsidRPr="002F3579" w:rsidRDefault="00F24201" w:rsidP="002F3579">
      <w:pPr>
        <w:spacing w:line="360" w:lineRule="auto"/>
        <w:rPr>
          <w:rFonts w:ascii="Arial" w:hAnsi="Arial"/>
          <w:sz w:val="22"/>
          <w:szCs w:val="22"/>
        </w:rPr>
      </w:pPr>
    </w:p>
    <w:p w14:paraId="61416F68" w14:textId="77777777" w:rsidR="00085960" w:rsidRPr="002F3579" w:rsidRDefault="00085960" w:rsidP="002F3579">
      <w:pPr>
        <w:spacing w:after="200" w:line="360" w:lineRule="auto"/>
        <w:jc w:val="left"/>
        <w:rPr>
          <w:rFonts w:ascii="Arial" w:eastAsiaTheme="majorEastAsia" w:hAnsi="Arial"/>
          <w:b/>
          <w:bCs/>
          <w:color w:val="1F497D" w:themeColor="text2"/>
          <w:sz w:val="22"/>
          <w:szCs w:val="22"/>
        </w:rPr>
      </w:pPr>
      <w:r w:rsidRPr="002F3579">
        <w:rPr>
          <w:rFonts w:ascii="Arial" w:hAnsi="Arial"/>
          <w:sz w:val="22"/>
          <w:szCs w:val="22"/>
        </w:rPr>
        <w:br w:type="page"/>
      </w:r>
    </w:p>
    <w:p w14:paraId="265BC04D" w14:textId="77777777" w:rsidR="00C63273" w:rsidRPr="002F3579" w:rsidRDefault="00085960" w:rsidP="002F3579">
      <w:pPr>
        <w:pStyle w:val="Heading1"/>
        <w:spacing w:line="360" w:lineRule="auto"/>
        <w:rPr>
          <w:rFonts w:ascii="Arial" w:hAnsi="Arial" w:cs="Arial"/>
          <w:sz w:val="22"/>
          <w:szCs w:val="22"/>
        </w:rPr>
      </w:pPr>
      <w:bookmarkStart w:id="36" w:name="_Toc56711094"/>
      <w:r w:rsidRPr="002F3579">
        <w:rPr>
          <w:rFonts w:ascii="Arial" w:hAnsi="Arial" w:cs="Arial"/>
          <w:sz w:val="22"/>
          <w:szCs w:val="22"/>
        </w:rPr>
        <w:lastRenderedPageBreak/>
        <w:t>References</w:t>
      </w:r>
      <w:bookmarkEnd w:id="36"/>
    </w:p>
    <w:p w14:paraId="28ED0372" w14:textId="77777777" w:rsidR="00BF1F68" w:rsidRPr="002F3579" w:rsidRDefault="00BF1F68" w:rsidP="002F3579">
      <w:pPr>
        <w:pStyle w:val="Bibliography"/>
        <w:spacing w:line="360" w:lineRule="auto"/>
        <w:rPr>
          <w:rFonts w:ascii="Arial" w:hAnsi="Arial"/>
          <w:noProof/>
          <w:sz w:val="22"/>
          <w:szCs w:val="22"/>
        </w:rPr>
      </w:pPr>
      <w:r w:rsidRPr="002F3579">
        <w:rPr>
          <w:rFonts w:ascii="Arial" w:hAnsi="Arial"/>
          <w:sz w:val="22"/>
          <w:szCs w:val="22"/>
        </w:rPr>
        <w:fldChar w:fldCharType="begin"/>
      </w:r>
      <w:r w:rsidRPr="002F3579">
        <w:rPr>
          <w:rFonts w:ascii="Arial" w:hAnsi="Arial"/>
          <w:sz w:val="22"/>
          <w:szCs w:val="22"/>
          <w:lang w:val="en-US"/>
        </w:rPr>
        <w:instrText xml:space="preserve"> BIBLIOGRAPHY  \l 1033 </w:instrText>
      </w:r>
      <w:r w:rsidRPr="002F3579">
        <w:rPr>
          <w:rFonts w:ascii="Arial" w:hAnsi="Arial"/>
          <w:sz w:val="22"/>
          <w:szCs w:val="22"/>
        </w:rPr>
        <w:fldChar w:fldCharType="separate"/>
      </w:r>
      <w:r w:rsidRPr="002F3579">
        <w:rPr>
          <w:rFonts w:ascii="Arial" w:hAnsi="Arial"/>
          <w:noProof/>
          <w:sz w:val="22"/>
          <w:szCs w:val="22"/>
        </w:rPr>
        <w:t xml:space="preserve">Block &amp; Peter, 2016. </w:t>
      </w:r>
      <w:r w:rsidRPr="002F3579">
        <w:rPr>
          <w:rFonts w:ascii="Arial" w:hAnsi="Arial"/>
          <w:i/>
          <w:iCs/>
          <w:noProof/>
          <w:sz w:val="22"/>
          <w:szCs w:val="22"/>
        </w:rPr>
        <w:t>The empowered manager: Positive political skills at work</w:t>
      </w:r>
      <w:r w:rsidRPr="002F3579">
        <w:rPr>
          <w:rFonts w:ascii="Arial" w:hAnsi="Arial"/>
          <w:noProof/>
          <w:sz w:val="22"/>
          <w:szCs w:val="22"/>
        </w:rPr>
        <w:t>. John Wiley &amp; Sons.</w:t>
      </w:r>
    </w:p>
    <w:p w14:paraId="27A9EC1B" w14:textId="77777777" w:rsidR="00BF1F68" w:rsidRPr="002F3579" w:rsidRDefault="00BF1F68" w:rsidP="002F3579">
      <w:pPr>
        <w:pStyle w:val="Bibliography"/>
        <w:spacing w:line="360" w:lineRule="auto"/>
        <w:rPr>
          <w:rFonts w:ascii="Arial" w:hAnsi="Arial"/>
          <w:noProof/>
          <w:sz w:val="22"/>
          <w:szCs w:val="22"/>
        </w:rPr>
      </w:pPr>
      <w:r w:rsidRPr="002F3579">
        <w:rPr>
          <w:rFonts w:ascii="Arial" w:hAnsi="Arial"/>
          <w:noProof/>
          <w:sz w:val="22"/>
          <w:szCs w:val="22"/>
        </w:rPr>
        <w:t>Kreiner &amp; Christian, 2018. Effective Approaches to Training</w:t>
      </w:r>
      <w:r w:rsidR="00210DA3" w:rsidRPr="002F3579">
        <w:rPr>
          <w:rFonts w:ascii="Arial" w:hAnsi="Arial"/>
          <w:noProof/>
          <w:sz w:val="22"/>
          <w:szCs w:val="22"/>
        </w:rPr>
        <w:t>,</w:t>
      </w:r>
      <w:r w:rsidRPr="002F3579">
        <w:rPr>
          <w:rFonts w:ascii="Arial" w:hAnsi="Arial"/>
          <w:noProof/>
          <w:sz w:val="22"/>
          <w:szCs w:val="22"/>
        </w:rPr>
        <w:t xml:space="preserve"> CPS Knowledge and Skills. </w:t>
      </w:r>
      <w:r w:rsidRPr="002F3579">
        <w:rPr>
          <w:rFonts w:ascii="Arial" w:hAnsi="Arial"/>
          <w:i/>
          <w:iCs/>
          <w:noProof/>
          <w:sz w:val="22"/>
          <w:szCs w:val="22"/>
        </w:rPr>
        <w:t>Solutions for Cyber-Physical Systems Ubiquity. IGI Global</w:t>
      </w:r>
      <w:r w:rsidRPr="002F3579">
        <w:rPr>
          <w:rFonts w:ascii="Arial" w:hAnsi="Arial"/>
          <w:noProof/>
          <w:sz w:val="22"/>
          <w:szCs w:val="22"/>
        </w:rPr>
        <w:t>, pp.111-35.</w:t>
      </w:r>
    </w:p>
    <w:p w14:paraId="3CD38A6C" w14:textId="77777777" w:rsidR="00BF1F68" w:rsidRPr="002F3579" w:rsidRDefault="00BF1F68" w:rsidP="002F3579">
      <w:pPr>
        <w:pStyle w:val="Bibliography"/>
        <w:spacing w:line="360" w:lineRule="auto"/>
        <w:rPr>
          <w:rFonts w:ascii="Arial" w:hAnsi="Arial"/>
          <w:noProof/>
          <w:sz w:val="22"/>
          <w:szCs w:val="22"/>
        </w:rPr>
      </w:pPr>
      <w:r w:rsidRPr="002F3579">
        <w:rPr>
          <w:rFonts w:ascii="Arial" w:hAnsi="Arial"/>
          <w:noProof/>
          <w:sz w:val="22"/>
          <w:szCs w:val="22"/>
        </w:rPr>
        <w:t xml:space="preserve">Lacerenza &amp; N, C., 2018. Team development interventions: Evidence-based approaches for improving teamwork. </w:t>
      </w:r>
      <w:r w:rsidRPr="002F3579">
        <w:rPr>
          <w:rFonts w:ascii="Arial" w:hAnsi="Arial"/>
          <w:i/>
          <w:iCs/>
          <w:noProof/>
          <w:sz w:val="22"/>
          <w:szCs w:val="22"/>
        </w:rPr>
        <w:t>American Psychologist</w:t>
      </w:r>
      <w:r w:rsidRPr="002F3579">
        <w:rPr>
          <w:rFonts w:ascii="Arial" w:hAnsi="Arial"/>
          <w:noProof/>
          <w:sz w:val="22"/>
          <w:szCs w:val="22"/>
        </w:rPr>
        <w:t>.</w:t>
      </w:r>
    </w:p>
    <w:p w14:paraId="1A721712" w14:textId="77777777" w:rsidR="00BF1F68" w:rsidRPr="002F3579" w:rsidRDefault="00BF1F68" w:rsidP="002F3579">
      <w:pPr>
        <w:pStyle w:val="Bibliography"/>
        <w:spacing w:line="360" w:lineRule="auto"/>
        <w:rPr>
          <w:rFonts w:ascii="Arial" w:hAnsi="Arial"/>
          <w:noProof/>
          <w:sz w:val="22"/>
          <w:szCs w:val="22"/>
        </w:rPr>
      </w:pPr>
      <w:r w:rsidRPr="002F3579">
        <w:rPr>
          <w:rFonts w:ascii="Arial" w:hAnsi="Arial"/>
          <w:noProof/>
          <w:sz w:val="22"/>
          <w:szCs w:val="22"/>
        </w:rPr>
        <w:t xml:space="preserve">Magnoler &amp; Patrizia, 2016. Approaches to training in companies. </w:t>
      </w:r>
      <w:r w:rsidRPr="002F3579">
        <w:rPr>
          <w:rFonts w:ascii="Arial" w:hAnsi="Arial"/>
          <w:i/>
          <w:iCs/>
          <w:noProof/>
          <w:sz w:val="22"/>
          <w:szCs w:val="22"/>
        </w:rPr>
        <w:t>Research on Education and Media</w:t>
      </w:r>
      <w:r w:rsidRPr="002F3579">
        <w:rPr>
          <w:rFonts w:ascii="Arial" w:hAnsi="Arial"/>
          <w:noProof/>
          <w:sz w:val="22"/>
          <w:szCs w:val="22"/>
        </w:rPr>
        <w:t>, pp.42-50.</w:t>
      </w:r>
    </w:p>
    <w:p w14:paraId="25EBCC1B" w14:textId="77777777" w:rsidR="00BF1F68" w:rsidRPr="002F3579" w:rsidRDefault="00BF1F68" w:rsidP="002F3579">
      <w:pPr>
        <w:pStyle w:val="Bibliography"/>
        <w:spacing w:line="360" w:lineRule="auto"/>
        <w:rPr>
          <w:rFonts w:ascii="Arial" w:hAnsi="Arial"/>
          <w:noProof/>
          <w:sz w:val="22"/>
          <w:szCs w:val="22"/>
        </w:rPr>
      </w:pPr>
      <w:r w:rsidRPr="002F3579">
        <w:rPr>
          <w:rFonts w:ascii="Arial" w:hAnsi="Arial"/>
          <w:noProof/>
          <w:sz w:val="22"/>
          <w:szCs w:val="22"/>
        </w:rPr>
        <w:t>Mensah &amp; Osei, R., 2020. Engaging with Methodological Approaches to Training Practices in the Ghana Police Service: Sharing Personal Experience to Benefit Social Researchers.</w:t>
      </w:r>
    </w:p>
    <w:p w14:paraId="6201F4FC" w14:textId="77777777" w:rsidR="00BF1F68" w:rsidRPr="002F3579" w:rsidRDefault="00BF1F68" w:rsidP="002F3579">
      <w:pPr>
        <w:pStyle w:val="Bibliography"/>
        <w:spacing w:line="360" w:lineRule="auto"/>
        <w:rPr>
          <w:rFonts w:ascii="Arial" w:hAnsi="Arial"/>
          <w:noProof/>
          <w:sz w:val="22"/>
          <w:szCs w:val="22"/>
        </w:rPr>
      </w:pPr>
      <w:r w:rsidRPr="002F3579">
        <w:rPr>
          <w:rFonts w:ascii="Arial" w:hAnsi="Arial"/>
          <w:noProof/>
          <w:sz w:val="22"/>
          <w:szCs w:val="22"/>
        </w:rPr>
        <w:t xml:space="preserve">Rubens &amp; Arthur, 2018. Self-awareness and leadership: Developing an individual strategic professional development plan in an MBA leadership course. </w:t>
      </w:r>
      <w:r w:rsidRPr="002F3579">
        <w:rPr>
          <w:rFonts w:ascii="Arial" w:hAnsi="Arial"/>
          <w:i/>
          <w:iCs/>
          <w:noProof/>
          <w:sz w:val="22"/>
          <w:szCs w:val="22"/>
        </w:rPr>
        <w:t>The International Journal of Management Education</w:t>
      </w:r>
      <w:r w:rsidRPr="002F3579">
        <w:rPr>
          <w:rFonts w:ascii="Arial" w:hAnsi="Arial"/>
          <w:noProof/>
          <w:sz w:val="22"/>
          <w:szCs w:val="22"/>
        </w:rPr>
        <w:t>.</w:t>
      </w:r>
    </w:p>
    <w:p w14:paraId="002044D6" w14:textId="77777777" w:rsidR="00BF1F68" w:rsidRPr="002F3579" w:rsidRDefault="00BF1F68" w:rsidP="002F3579">
      <w:pPr>
        <w:spacing w:line="360" w:lineRule="auto"/>
        <w:rPr>
          <w:rFonts w:ascii="Arial" w:hAnsi="Arial"/>
          <w:sz w:val="22"/>
          <w:szCs w:val="22"/>
        </w:rPr>
      </w:pPr>
      <w:r w:rsidRPr="002F3579">
        <w:rPr>
          <w:rFonts w:ascii="Arial" w:hAnsi="Arial"/>
          <w:sz w:val="22"/>
          <w:szCs w:val="22"/>
        </w:rPr>
        <w:fldChar w:fldCharType="end"/>
      </w:r>
    </w:p>
    <w:sectPr w:rsidR="00BF1F68" w:rsidRPr="002F3579" w:rsidSect="00233D3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2B9836" w14:textId="77777777" w:rsidR="00F11FF5" w:rsidRDefault="00F11FF5" w:rsidP="00B16F4F">
      <w:r>
        <w:separator/>
      </w:r>
    </w:p>
  </w:endnote>
  <w:endnote w:type="continuationSeparator" w:id="0">
    <w:p w14:paraId="3AEFE1D6" w14:textId="77777777" w:rsidR="00F11FF5" w:rsidRDefault="00F11FF5" w:rsidP="00B16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18923"/>
      <w:docPartObj>
        <w:docPartGallery w:val="Page Numbers (Bottom of Page)"/>
        <w:docPartUnique/>
      </w:docPartObj>
    </w:sdtPr>
    <w:sdtEndPr/>
    <w:sdtContent>
      <w:p w14:paraId="52DFB972" w14:textId="77777777" w:rsidR="00D903EC" w:rsidRDefault="00141E57">
        <w:pPr>
          <w:pStyle w:val="Footer"/>
          <w:jc w:val="center"/>
        </w:pPr>
        <w:r>
          <w:fldChar w:fldCharType="begin"/>
        </w:r>
        <w:r>
          <w:instrText xml:space="preserve"> PAGE   \* MERGEFORMAT </w:instrText>
        </w:r>
        <w:r>
          <w:fldChar w:fldCharType="separate"/>
        </w:r>
        <w:r w:rsidR="007F5C4E">
          <w:rPr>
            <w:noProof/>
          </w:rPr>
          <w:t>13</w:t>
        </w:r>
        <w:r>
          <w:rPr>
            <w:noProof/>
          </w:rPr>
          <w:fldChar w:fldCharType="end"/>
        </w:r>
      </w:p>
    </w:sdtContent>
  </w:sdt>
  <w:p w14:paraId="6BDA3842" w14:textId="77777777" w:rsidR="00D903EC" w:rsidRDefault="00D903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567B6A" w14:textId="77777777" w:rsidR="00F11FF5" w:rsidRDefault="00F11FF5" w:rsidP="00B16F4F">
      <w:r>
        <w:separator/>
      </w:r>
    </w:p>
  </w:footnote>
  <w:footnote w:type="continuationSeparator" w:id="0">
    <w:p w14:paraId="45623275" w14:textId="77777777" w:rsidR="00F11FF5" w:rsidRDefault="00F11FF5" w:rsidP="00B16F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3097A"/>
    <w:multiLevelType w:val="hybridMultilevel"/>
    <w:tmpl w:val="7ACA2838"/>
    <w:lvl w:ilvl="0" w:tplc="08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7671C17"/>
    <w:multiLevelType w:val="hybridMultilevel"/>
    <w:tmpl w:val="8A2EB1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B93DCC"/>
    <w:multiLevelType w:val="hybridMultilevel"/>
    <w:tmpl w:val="1C0436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2F4110"/>
    <w:multiLevelType w:val="hybridMultilevel"/>
    <w:tmpl w:val="3342E70A"/>
    <w:lvl w:ilvl="0" w:tplc="2DC68DF2">
      <w:numFmt w:val="bullet"/>
      <w:lvlText w:val="•"/>
      <w:lvlJc w:val="left"/>
      <w:pPr>
        <w:ind w:left="1080" w:hanging="72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0F321C"/>
    <w:multiLevelType w:val="hybridMultilevel"/>
    <w:tmpl w:val="375C0B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2927A9"/>
    <w:multiLevelType w:val="hybridMultilevel"/>
    <w:tmpl w:val="7FD0D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A703A2"/>
    <w:multiLevelType w:val="hybridMultilevel"/>
    <w:tmpl w:val="394C87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1364FC"/>
    <w:multiLevelType w:val="hybridMultilevel"/>
    <w:tmpl w:val="E7B0DB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042083"/>
    <w:multiLevelType w:val="hybridMultilevel"/>
    <w:tmpl w:val="2E12ADEE"/>
    <w:lvl w:ilvl="0" w:tplc="2DC68DF2">
      <w:numFmt w:val="bullet"/>
      <w:lvlText w:val="•"/>
      <w:lvlJc w:val="left"/>
      <w:pPr>
        <w:ind w:left="1080" w:hanging="72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EC637A"/>
    <w:multiLevelType w:val="hybridMultilevel"/>
    <w:tmpl w:val="62607BB4"/>
    <w:lvl w:ilvl="0" w:tplc="CE38B7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BC4F08"/>
    <w:multiLevelType w:val="hybridMultilevel"/>
    <w:tmpl w:val="35020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D319A0"/>
    <w:multiLevelType w:val="hybridMultilevel"/>
    <w:tmpl w:val="0B981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020449"/>
    <w:multiLevelType w:val="hybridMultilevel"/>
    <w:tmpl w:val="1062C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DC0EEE"/>
    <w:multiLevelType w:val="hybridMultilevel"/>
    <w:tmpl w:val="D1ECD3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3014AD"/>
    <w:multiLevelType w:val="hybridMultilevel"/>
    <w:tmpl w:val="EE1AD970"/>
    <w:lvl w:ilvl="0" w:tplc="2DC68DF2">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1D163C"/>
    <w:multiLevelType w:val="hybridMultilevel"/>
    <w:tmpl w:val="229638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2B6F8E"/>
    <w:multiLevelType w:val="hybridMultilevel"/>
    <w:tmpl w:val="ADCE4B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065774"/>
    <w:multiLevelType w:val="hybridMultilevel"/>
    <w:tmpl w:val="759C626A"/>
    <w:lvl w:ilvl="0" w:tplc="04090009">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353E4996"/>
    <w:multiLevelType w:val="hybridMultilevel"/>
    <w:tmpl w:val="932477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82263D"/>
    <w:multiLevelType w:val="hybridMultilevel"/>
    <w:tmpl w:val="6DE2DBC6"/>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3801300C"/>
    <w:multiLevelType w:val="hybridMultilevel"/>
    <w:tmpl w:val="EBA01B78"/>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39495364"/>
    <w:multiLevelType w:val="hybridMultilevel"/>
    <w:tmpl w:val="F10874B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9102A1"/>
    <w:multiLevelType w:val="hybridMultilevel"/>
    <w:tmpl w:val="33CA3F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C571592"/>
    <w:multiLevelType w:val="hybridMultilevel"/>
    <w:tmpl w:val="246E0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7A495F"/>
    <w:multiLevelType w:val="hybridMultilevel"/>
    <w:tmpl w:val="002021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453050"/>
    <w:multiLevelType w:val="hybridMultilevel"/>
    <w:tmpl w:val="289410B0"/>
    <w:lvl w:ilvl="0" w:tplc="2DC68DF2">
      <w:numFmt w:val="bullet"/>
      <w:lvlText w:val="•"/>
      <w:lvlJc w:val="left"/>
      <w:pPr>
        <w:ind w:left="1080" w:hanging="72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091794"/>
    <w:multiLevelType w:val="hybridMultilevel"/>
    <w:tmpl w:val="5DDC3C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6320A2"/>
    <w:multiLevelType w:val="hybridMultilevel"/>
    <w:tmpl w:val="48B6CF12"/>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3F4B5332"/>
    <w:multiLevelType w:val="hybridMultilevel"/>
    <w:tmpl w:val="FA0A00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984ECE"/>
    <w:multiLevelType w:val="hybridMultilevel"/>
    <w:tmpl w:val="A46063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3A09AC"/>
    <w:multiLevelType w:val="hybridMultilevel"/>
    <w:tmpl w:val="C128B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F57A6B"/>
    <w:multiLevelType w:val="hybridMultilevel"/>
    <w:tmpl w:val="39BEB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FA132D"/>
    <w:multiLevelType w:val="hybridMultilevel"/>
    <w:tmpl w:val="AB02E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58053B4"/>
    <w:multiLevelType w:val="hybridMultilevel"/>
    <w:tmpl w:val="E648FE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DA1E40"/>
    <w:multiLevelType w:val="hybridMultilevel"/>
    <w:tmpl w:val="793EC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F4570A"/>
    <w:multiLevelType w:val="hybridMultilevel"/>
    <w:tmpl w:val="DE4A647C"/>
    <w:lvl w:ilvl="0" w:tplc="08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DA846F3"/>
    <w:multiLevelType w:val="hybridMultilevel"/>
    <w:tmpl w:val="4B0EB4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6C3143"/>
    <w:multiLevelType w:val="hybridMultilevel"/>
    <w:tmpl w:val="405C5C4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E8046D"/>
    <w:multiLevelType w:val="hybridMultilevel"/>
    <w:tmpl w:val="188C320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2F2156"/>
    <w:multiLevelType w:val="hybridMultilevel"/>
    <w:tmpl w:val="0E309C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614A32"/>
    <w:multiLevelType w:val="hybridMultilevel"/>
    <w:tmpl w:val="6E1EFC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0D3E41"/>
    <w:multiLevelType w:val="hybridMultilevel"/>
    <w:tmpl w:val="EBC69BEC"/>
    <w:lvl w:ilvl="0" w:tplc="08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15:restartNumberingAfterBreak="0">
    <w:nsid w:val="77BC4802"/>
    <w:multiLevelType w:val="hybridMultilevel"/>
    <w:tmpl w:val="57527F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5F2F1E"/>
    <w:multiLevelType w:val="hybridMultilevel"/>
    <w:tmpl w:val="B8AE840E"/>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4" w15:restartNumberingAfterBreak="0">
    <w:nsid w:val="7C8B2A05"/>
    <w:multiLevelType w:val="hybridMultilevel"/>
    <w:tmpl w:val="9808E9F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5F5279"/>
    <w:multiLevelType w:val="hybridMultilevel"/>
    <w:tmpl w:val="2CCE3D60"/>
    <w:lvl w:ilvl="0" w:tplc="FC82AD50">
      <w:start w:val="1"/>
      <w:numFmt w:val="bullet"/>
      <w:pStyle w:val="Style1"/>
      <w:lvlText w:val=""/>
      <w:lvlJc w:val="left"/>
      <w:pPr>
        <w:tabs>
          <w:tab w:val="num" w:pos="567"/>
        </w:tabs>
        <w:ind w:left="567" w:hanging="567"/>
      </w:pPr>
      <w:rPr>
        <w:rFonts w:ascii="Symbol" w:hAnsi="Symbol" w:hint="default"/>
        <w:color w:val="A50021"/>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5"/>
  </w:num>
  <w:num w:numId="2">
    <w:abstractNumId w:val="9"/>
  </w:num>
  <w:num w:numId="3">
    <w:abstractNumId w:val="11"/>
  </w:num>
  <w:num w:numId="4">
    <w:abstractNumId w:val="30"/>
  </w:num>
  <w:num w:numId="5">
    <w:abstractNumId w:val="34"/>
  </w:num>
  <w:num w:numId="6">
    <w:abstractNumId w:val="31"/>
  </w:num>
  <w:num w:numId="7">
    <w:abstractNumId w:val="26"/>
  </w:num>
  <w:num w:numId="8">
    <w:abstractNumId w:val="39"/>
  </w:num>
  <w:num w:numId="9">
    <w:abstractNumId w:val="23"/>
  </w:num>
  <w:num w:numId="10">
    <w:abstractNumId w:val="15"/>
  </w:num>
  <w:num w:numId="11">
    <w:abstractNumId w:val="29"/>
  </w:num>
  <w:num w:numId="12">
    <w:abstractNumId w:val="16"/>
  </w:num>
  <w:num w:numId="13">
    <w:abstractNumId w:val="12"/>
  </w:num>
  <w:num w:numId="14">
    <w:abstractNumId w:val="10"/>
  </w:num>
  <w:num w:numId="15">
    <w:abstractNumId w:val="5"/>
  </w:num>
  <w:num w:numId="16">
    <w:abstractNumId w:val="7"/>
  </w:num>
  <w:num w:numId="17">
    <w:abstractNumId w:val="25"/>
  </w:num>
  <w:num w:numId="18">
    <w:abstractNumId w:val="6"/>
  </w:num>
  <w:num w:numId="19">
    <w:abstractNumId w:val="2"/>
  </w:num>
  <w:num w:numId="20">
    <w:abstractNumId w:val="8"/>
  </w:num>
  <w:num w:numId="21">
    <w:abstractNumId w:val="14"/>
  </w:num>
  <w:num w:numId="22">
    <w:abstractNumId w:val="3"/>
  </w:num>
  <w:num w:numId="23">
    <w:abstractNumId w:val="18"/>
  </w:num>
  <w:num w:numId="24">
    <w:abstractNumId w:val="13"/>
  </w:num>
  <w:num w:numId="25">
    <w:abstractNumId w:val="1"/>
  </w:num>
  <w:num w:numId="26">
    <w:abstractNumId w:val="24"/>
  </w:num>
  <w:num w:numId="27">
    <w:abstractNumId w:val="42"/>
  </w:num>
  <w:num w:numId="2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4"/>
  </w:num>
  <w:num w:numId="35">
    <w:abstractNumId w:val="28"/>
  </w:num>
  <w:num w:numId="36">
    <w:abstractNumId w:val="36"/>
  </w:num>
  <w:num w:numId="37">
    <w:abstractNumId w:val="40"/>
  </w:num>
  <w:num w:numId="38">
    <w:abstractNumId w:val="33"/>
  </w:num>
  <w:num w:numId="39">
    <w:abstractNumId w:val="32"/>
  </w:num>
  <w:num w:numId="40">
    <w:abstractNumId w:val="35"/>
  </w:num>
  <w:num w:numId="41">
    <w:abstractNumId w:val="22"/>
  </w:num>
  <w:num w:numId="42">
    <w:abstractNumId w:val="0"/>
  </w:num>
  <w:num w:numId="43">
    <w:abstractNumId w:val="41"/>
  </w:num>
  <w:num w:numId="44">
    <w:abstractNumId w:val="37"/>
  </w:num>
  <w:num w:numId="45">
    <w:abstractNumId w:val="38"/>
  </w:num>
  <w:num w:numId="46">
    <w:abstractNumId w:val="21"/>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1t7Q0sjA3MTG3MDJU0lEKTi0uzszPAykwMqgFAG8obnwtAAAA"/>
  </w:docVars>
  <w:rsids>
    <w:rsidRoot w:val="00A50D10"/>
    <w:rsid w:val="0000075B"/>
    <w:rsid w:val="00004503"/>
    <w:rsid w:val="00006E98"/>
    <w:rsid w:val="000111CD"/>
    <w:rsid w:val="0001248D"/>
    <w:rsid w:val="00012C57"/>
    <w:rsid w:val="0002058F"/>
    <w:rsid w:val="00020C5C"/>
    <w:rsid w:val="00024E07"/>
    <w:rsid w:val="000338EC"/>
    <w:rsid w:val="00037EA1"/>
    <w:rsid w:val="0004002D"/>
    <w:rsid w:val="00040CC2"/>
    <w:rsid w:val="00040D0A"/>
    <w:rsid w:val="00067005"/>
    <w:rsid w:val="000671A7"/>
    <w:rsid w:val="00067B41"/>
    <w:rsid w:val="00083808"/>
    <w:rsid w:val="00085065"/>
    <w:rsid w:val="00085960"/>
    <w:rsid w:val="00087CAA"/>
    <w:rsid w:val="0009233E"/>
    <w:rsid w:val="00093797"/>
    <w:rsid w:val="0009610D"/>
    <w:rsid w:val="000A4C74"/>
    <w:rsid w:val="000A60CC"/>
    <w:rsid w:val="000B0B1D"/>
    <w:rsid w:val="000B6ACC"/>
    <w:rsid w:val="000C0872"/>
    <w:rsid w:val="000C35D6"/>
    <w:rsid w:val="000D38A3"/>
    <w:rsid w:val="000E0272"/>
    <w:rsid w:val="000F00F9"/>
    <w:rsid w:val="00107B9A"/>
    <w:rsid w:val="00114026"/>
    <w:rsid w:val="001201CA"/>
    <w:rsid w:val="0013115E"/>
    <w:rsid w:val="001361FB"/>
    <w:rsid w:val="00141E57"/>
    <w:rsid w:val="00167FC9"/>
    <w:rsid w:val="00191F5B"/>
    <w:rsid w:val="00193BA4"/>
    <w:rsid w:val="001960B8"/>
    <w:rsid w:val="00197B67"/>
    <w:rsid w:val="001B25DF"/>
    <w:rsid w:val="001B45F9"/>
    <w:rsid w:val="001C7CF0"/>
    <w:rsid w:val="001D36C6"/>
    <w:rsid w:val="001F5CB7"/>
    <w:rsid w:val="00202809"/>
    <w:rsid w:val="00204F7C"/>
    <w:rsid w:val="00205E72"/>
    <w:rsid w:val="00207CD9"/>
    <w:rsid w:val="00210190"/>
    <w:rsid w:val="00210DA3"/>
    <w:rsid w:val="0021749D"/>
    <w:rsid w:val="0022353C"/>
    <w:rsid w:val="00223CA1"/>
    <w:rsid w:val="00233D36"/>
    <w:rsid w:val="0024166D"/>
    <w:rsid w:val="0024406E"/>
    <w:rsid w:val="0024508E"/>
    <w:rsid w:val="0025257A"/>
    <w:rsid w:val="00260FBB"/>
    <w:rsid w:val="002717BD"/>
    <w:rsid w:val="00275AB4"/>
    <w:rsid w:val="00286375"/>
    <w:rsid w:val="00297B32"/>
    <w:rsid w:val="002B0A49"/>
    <w:rsid w:val="002B3A28"/>
    <w:rsid w:val="002B5827"/>
    <w:rsid w:val="002C0266"/>
    <w:rsid w:val="002C251F"/>
    <w:rsid w:val="002C2CCD"/>
    <w:rsid w:val="002C3D37"/>
    <w:rsid w:val="002C7C7B"/>
    <w:rsid w:val="002D1A20"/>
    <w:rsid w:val="002D225B"/>
    <w:rsid w:val="002D473E"/>
    <w:rsid w:val="002D499B"/>
    <w:rsid w:val="002D5C20"/>
    <w:rsid w:val="002E2B75"/>
    <w:rsid w:val="002E4534"/>
    <w:rsid w:val="002F1F60"/>
    <w:rsid w:val="002F3579"/>
    <w:rsid w:val="003013CB"/>
    <w:rsid w:val="00304901"/>
    <w:rsid w:val="003078C1"/>
    <w:rsid w:val="00310470"/>
    <w:rsid w:val="00311CA4"/>
    <w:rsid w:val="003126DE"/>
    <w:rsid w:val="00313154"/>
    <w:rsid w:val="00316964"/>
    <w:rsid w:val="00316F1D"/>
    <w:rsid w:val="00317003"/>
    <w:rsid w:val="00325BE7"/>
    <w:rsid w:val="003412C0"/>
    <w:rsid w:val="00341785"/>
    <w:rsid w:val="00347E05"/>
    <w:rsid w:val="00356A04"/>
    <w:rsid w:val="00360C69"/>
    <w:rsid w:val="0036151A"/>
    <w:rsid w:val="00366BE6"/>
    <w:rsid w:val="00377F40"/>
    <w:rsid w:val="003C143E"/>
    <w:rsid w:val="003C7C18"/>
    <w:rsid w:val="003D38D3"/>
    <w:rsid w:val="003E2153"/>
    <w:rsid w:val="003E2AC4"/>
    <w:rsid w:val="003E4CED"/>
    <w:rsid w:val="003F2F2E"/>
    <w:rsid w:val="003F639A"/>
    <w:rsid w:val="003F6B70"/>
    <w:rsid w:val="0040133B"/>
    <w:rsid w:val="004016CC"/>
    <w:rsid w:val="004038E9"/>
    <w:rsid w:val="00403DAA"/>
    <w:rsid w:val="00410F5A"/>
    <w:rsid w:val="00413338"/>
    <w:rsid w:val="004279E8"/>
    <w:rsid w:val="00432C4F"/>
    <w:rsid w:val="004369CF"/>
    <w:rsid w:val="00446180"/>
    <w:rsid w:val="00447CA8"/>
    <w:rsid w:val="0045304D"/>
    <w:rsid w:val="00454ACC"/>
    <w:rsid w:val="00455727"/>
    <w:rsid w:val="00457D23"/>
    <w:rsid w:val="004669BC"/>
    <w:rsid w:val="00473B53"/>
    <w:rsid w:val="0047723E"/>
    <w:rsid w:val="004824DD"/>
    <w:rsid w:val="00485F17"/>
    <w:rsid w:val="00487851"/>
    <w:rsid w:val="00492097"/>
    <w:rsid w:val="00492997"/>
    <w:rsid w:val="0049684F"/>
    <w:rsid w:val="004A0DA0"/>
    <w:rsid w:val="004A1FAA"/>
    <w:rsid w:val="004B2948"/>
    <w:rsid w:val="004B357C"/>
    <w:rsid w:val="004D0DE7"/>
    <w:rsid w:val="004D1D9A"/>
    <w:rsid w:val="004D4070"/>
    <w:rsid w:val="004D5231"/>
    <w:rsid w:val="004D5565"/>
    <w:rsid w:val="004D644A"/>
    <w:rsid w:val="004E38C1"/>
    <w:rsid w:val="004E5388"/>
    <w:rsid w:val="00505540"/>
    <w:rsid w:val="005261FD"/>
    <w:rsid w:val="005311DF"/>
    <w:rsid w:val="00537307"/>
    <w:rsid w:val="005521A7"/>
    <w:rsid w:val="00553B2D"/>
    <w:rsid w:val="0055464F"/>
    <w:rsid w:val="00566324"/>
    <w:rsid w:val="00570BDF"/>
    <w:rsid w:val="00573373"/>
    <w:rsid w:val="00575007"/>
    <w:rsid w:val="00580213"/>
    <w:rsid w:val="00596B08"/>
    <w:rsid w:val="005A66C3"/>
    <w:rsid w:val="005B5CF9"/>
    <w:rsid w:val="005B5F58"/>
    <w:rsid w:val="005D1289"/>
    <w:rsid w:val="005D2A69"/>
    <w:rsid w:val="005D528B"/>
    <w:rsid w:val="005D6031"/>
    <w:rsid w:val="005E39DD"/>
    <w:rsid w:val="005E6294"/>
    <w:rsid w:val="005F43C0"/>
    <w:rsid w:val="005F5089"/>
    <w:rsid w:val="005F63EA"/>
    <w:rsid w:val="005F7E42"/>
    <w:rsid w:val="00606450"/>
    <w:rsid w:val="00606FF7"/>
    <w:rsid w:val="00607972"/>
    <w:rsid w:val="00607FCD"/>
    <w:rsid w:val="00620DD7"/>
    <w:rsid w:val="00621CB4"/>
    <w:rsid w:val="00631949"/>
    <w:rsid w:val="00635F52"/>
    <w:rsid w:val="006421DB"/>
    <w:rsid w:val="006457CB"/>
    <w:rsid w:val="006466E6"/>
    <w:rsid w:val="00646AEA"/>
    <w:rsid w:val="00655E09"/>
    <w:rsid w:val="00656B38"/>
    <w:rsid w:val="00661228"/>
    <w:rsid w:val="00661383"/>
    <w:rsid w:val="0066677E"/>
    <w:rsid w:val="00673B5D"/>
    <w:rsid w:val="006774A6"/>
    <w:rsid w:val="00687FBB"/>
    <w:rsid w:val="0069269F"/>
    <w:rsid w:val="00693F7F"/>
    <w:rsid w:val="006A0C40"/>
    <w:rsid w:val="006A0E60"/>
    <w:rsid w:val="006B189E"/>
    <w:rsid w:val="006B4055"/>
    <w:rsid w:val="006B4F1A"/>
    <w:rsid w:val="006C1822"/>
    <w:rsid w:val="006C1862"/>
    <w:rsid w:val="006C2DCC"/>
    <w:rsid w:val="006D2FDB"/>
    <w:rsid w:val="006D7C2A"/>
    <w:rsid w:val="006E0F97"/>
    <w:rsid w:val="006E0FD6"/>
    <w:rsid w:val="006E2ADA"/>
    <w:rsid w:val="006E7337"/>
    <w:rsid w:val="006E7460"/>
    <w:rsid w:val="006F7E2D"/>
    <w:rsid w:val="007111C0"/>
    <w:rsid w:val="0071445C"/>
    <w:rsid w:val="00721310"/>
    <w:rsid w:val="00725EEF"/>
    <w:rsid w:val="00726B86"/>
    <w:rsid w:val="00734736"/>
    <w:rsid w:val="007412BC"/>
    <w:rsid w:val="0074164A"/>
    <w:rsid w:val="0074321C"/>
    <w:rsid w:val="0074619E"/>
    <w:rsid w:val="00747779"/>
    <w:rsid w:val="0075117E"/>
    <w:rsid w:val="00752E27"/>
    <w:rsid w:val="00755C52"/>
    <w:rsid w:val="00764102"/>
    <w:rsid w:val="00766018"/>
    <w:rsid w:val="0077486C"/>
    <w:rsid w:val="00775F86"/>
    <w:rsid w:val="00782A9D"/>
    <w:rsid w:val="00782B26"/>
    <w:rsid w:val="007906BB"/>
    <w:rsid w:val="00796141"/>
    <w:rsid w:val="007A0FDB"/>
    <w:rsid w:val="007C59E3"/>
    <w:rsid w:val="007D193F"/>
    <w:rsid w:val="007D328D"/>
    <w:rsid w:val="007E1D49"/>
    <w:rsid w:val="007E5A36"/>
    <w:rsid w:val="007F155E"/>
    <w:rsid w:val="007F31D3"/>
    <w:rsid w:val="007F3D3B"/>
    <w:rsid w:val="007F5C4E"/>
    <w:rsid w:val="008034F7"/>
    <w:rsid w:val="008040F1"/>
    <w:rsid w:val="00816DB4"/>
    <w:rsid w:val="00823246"/>
    <w:rsid w:val="008235DC"/>
    <w:rsid w:val="00824E40"/>
    <w:rsid w:val="00835501"/>
    <w:rsid w:val="00836657"/>
    <w:rsid w:val="00837CCD"/>
    <w:rsid w:val="00840430"/>
    <w:rsid w:val="0084200F"/>
    <w:rsid w:val="00847E7E"/>
    <w:rsid w:val="00850E03"/>
    <w:rsid w:val="008526BC"/>
    <w:rsid w:val="008528A5"/>
    <w:rsid w:val="00863AF7"/>
    <w:rsid w:val="00867F4B"/>
    <w:rsid w:val="00871CF4"/>
    <w:rsid w:val="008761CE"/>
    <w:rsid w:val="008902DD"/>
    <w:rsid w:val="0089284B"/>
    <w:rsid w:val="00893D3D"/>
    <w:rsid w:val="008A4A06"/>
    <w:rsid w:val="008C104A"/>
    <w:rsid w:val="008C179C"/>
    <w:rsid w:val="008E5AFE"/>
    <w:rsid w:val="008E7FCA"/>
    <w:rsid w:val="008F290B"/>
    <w:rsid w:val="008F3782"/>
    <w:rsid w:val="008F4267"/>
    <w:rsid w:val="008F682B"/>
    <w:rsid w:val="009104BE"/>
    <w:rsid w:val="00911090"/>
    <w:rsid w:val="00912FDB"/>
    <w:rsid w:val="0091761F"/>
    <w:rsid w:val="00922C7D"/>
    <w:rsid w:val="00925B95"/>
    <w:rsid w:val="00943837"/>
    <w:rsid w:val="00956579"/>
    <w:rsid w:val="00964BA9"/>
    <w:rsid w:val="00974360"/>
    <w:rsid w:val="00977866"/>
    <w:rsid w:val="00977EFA"/>
    <w:rsid w:val="00982653"/>
    <w:rsid w:val="009866CB"/>
    <w:rsid w:val="009A074A"/>
    <w:rsid w:val="009A62EE"/>
    <w:rsid w:val="009A6A22"/>
    <w:rsid w:val="009B30F7"/>
    <w:rsid w:val="009B6FD2"/>
    <w:rsid w:val="009C338C"/>
    <w:rsid w:val="009C4FFD"/>
    <w:rsid w:val="009C5B8F"/>
    <w:rsid w:val="009D081E"/>
    <w:rsid w:val="009E17D8"/>
    <w:rsid w:val="009F130C"/>
    <w:rsid w:val="009F43D3"/>
    <w:rsid w:val="009F4A08"/>
    <w:rsid w:val="009F5108"/>
    <w:rsid w:val="00A107BB"/>
    <w:rsid w:val="00A11F88"/>
    <w:rsid w:val="00A225A0"/>
    <w:rsid w:val="00A333BB"/>
    <w:rsid w:val="00A50D10"/>
    <w:rsid w:val="00A52B3F"/>
    <w:rsid w:val="00A53995"/>
    <w:rsid w:val="00A60A53"/>
    <w:rsid w:val="00A62287"/>
    <w:rsid w:val="00A834D2"/>
    <w:rsid w:val="00A84E31"/>
    <w:rsid w:val="00A85AD2"/>
    <w:rsid w:val="00A874AE"/>
    <w:rsid w:val="00A90BEF"/>
    <w:rsid w:val="00A9783F"/>
    <w:rsid w:val="00AA65BB"/>
    <w:rsid w:val="00AB610D"/>
    <w:rsid w:val="00AB7B29"/>
    <w:rsid w:val="00AC4EC1"/>
    <w:rsid w:val="00AD321D"/>
    <w:rsid w:val="00AD4E2F"/>
    <w:rsid w:val="00B0623A"/>
    <w:rsid w:val="00B144A4"/>
    <w:rsid w:val="00B1688A"/>
    <w:rsid w:val="00B16F4F"/>
    <w:rsid w:val="00B20173"/>
    <w:rsid w:val="00B24C9B"/>
    <w:rsid w:val="00B26181"/>
    <w:rsid w:val="00B27A93"/>
    <w:rsid w:val="00B3290D"/>
    <w:rsid w:val="00B36AA6"/>
    <w:rsid w:val="00B36D30"/>
    <w:rsid w:val="00B37CE1"/>
    <w:rsid w:val="00B538EE"/>
    <w:rsid w:val="00B64197"/>
    <w:rsid w:val="00B70E3C"/>
    <w:rsid w:val="00B73EA8"/>
    <w:rsid w:val="00B74662"/>
    <w:rsid w:val="00B74AE6"/>
    <w:rsid w:val="00B82FBE"/>
    <w:rsid w:val="00B83A4E"/>
    <w:rsid w:val="00BA16A3"/>
    <w:rsid w:val="00BA6358"/>
    <w:rsid w:val="00BB00A4"/>
    <w:rsid w:val="00BC5908"/>
    <w:rsid w:val="00BD24C7"/>
    <w:rsid w:val="00BE7654"/>
    <w:rsid w:val="00BF1F68"/>
    <w:rsid w:val="00C0363A"/>
    <w:rsid w:val="00C07861"/>
    <w:rsid w:val="00C1036B"/>
    <w:rsid w:val="00C11B1A"/>
    <w:rsid w:val="00C22FA7"/>
    <w:rsid w:val="00C23F8E"/>
    <w:rsid w:val="00C374EA"/>
    <w:rsid w:val="00C419B3"/>
    <w:rsid w:val="00C4766A"/>
    <w:rsid w:val="00C63273"/>
    <w:rsid w:val="00C67556"/>
    <w:rsid w:val="00C71E99"/>
    <w:rsid w:val="00C75AB9"/>
    <w:rsid w:val="00C851FB"/>
    <w:rsid w:val="00C85CC7"/>
    <w:rsid w:val="00C92BD8"/>
    <w:rsid w:val="00C94ACA"/>
    <w:rsid w:val="00CB0B4F"/>
    <w:rsid w:val="00CC201B"/>
    <w:rsid w:val="00CC3E38"/>
    <w:rsid w:val="00CC618A"/>
    <w:rsid w:val="00CE0AA6"/>
    <w:rsid w:val="00CE2F97"/>
    <w:rsid w:val="00CE5FC2"/>
    <w:rsid w:val="00CE6408"/>
    <w:rsid w:val="00CF704B"/>
    <w:rsid w:val="00D02DA0"/>
    <w:rsid w:val="00D044A7"/>
    <w:rsid w:val="00D271FD"/>
    <w:rsid w:val="00D33063"/>
    <w:rsid w:val="00D447D7"/>
    <w:rsid w:val="00D52A33"/>
    <w:rsid w:val="00D62517"/>
    <w:rsid w:val="00D70476"/>
    <w:rsid w:val="00D755F0"/>
    <w:rsid w:val="00D805A9"/>
    <w:rsid w:val="00D903EC"/>
    <w:rsid w:val="00D965F2"/>
    <w:rsid w:val="00DA6C2E"/>
    <w:rsid w:val="00DD1770"/>
    <w:rsid w:val="00DD568E"/>
    <w:rsid w:val="00DE172A"/>
    <w:rsid w:val="00DE1E20"/>
    <w:rsid w:val="00DE6161"/>
    <w:rsid w:val="00DF2221"/>
    <w:rsid w:val="00E03B27"/>
    <w:rsid w:val="00E13B62"/>
    <w:rsid w:val="00E14AAA"/>
    <w:rsid w:val="00E15168"/>
    <w:rsid w:val="00E2032E"/>
    <w:rsid w:val="00E4318A"/>
    <w:rsid w:val="00E525AA"/>
    <w:rsid w:val="00E529C0"/>
    <w:rsid w:val="00E608B0"/>
    <w:rsid w:val="00E723F8"/>
    <w:rsid w:val="00E7479F"/>
    <w:rsid w:val="00E7516B"/>
    <w:rsid w:val="00E76953"/>
    <w:rsid w:val="00E77D08"/>
    <w:rsid w:val="00E82DCD"/>
    <w:rsid w:val="00E857C1"/>
    <w:rsid w:val="00E85D8D"/>
    <w:rsid w:val="00EA0BD8"/>
    <w:rsid w:val="00EA1A2C"/>
    <w:rsid w:val="00EA33D0"/>
    <w:rsid w:val="00EB4763"/>
    <w:rsid w:val="00EC49BD"/>
    <w:rsid w:val="00EC691D"/>
    <w:rsid w:val="00ED51D4"/>
    <w:rsid w:val="00ED54C4"/>
    <w:rsid w:val="00EE0263"/>
    <w:rsid w:val="00EE32A1"/>
    <w:rsid w:val="00EE51DE"/>
    <w:rsid w:val="00EF06C6"/>
    <w:rsid w:val="00EF2A06"/>
    <w:rsid w:val="00EF33E4"/>
    <w:rsid w:val="00F00379"/>
    <w:rsid w:val="00F046C8"/>
    <w:rsid w:val="00F07A65"/>
    <w:rsid w:val="00F109E8"/>
    <w:rsid w:val="00F11FF5"/>
    <w:rsid w:val="00F158CB"/>
    <w:rsid w:val="00F167CC"/>
    <w:rsid w:val="00F17246"/>
    <w:rsid w:val="00F174BD"/>
    <w:rsid w:val="00F2044D"/>
    <w:rsid w:val="00F24201"/>
    <w:rsid w:val="00F2463E"/>
    <w:rsid w:val="00F266A4"/>
    <w:rsid w:val="00F61369"/>
    <w:rsid w:val="00F661D0"/>
    <w:rsid w:val="00F67C5F"/>
    <w:rsid w:val="00F7638D"/>
    <w:rsid w:val="00F839CB"/>
    <w:rsid w:val="00FA1AEA"/>
    <w:rsid w:val="00FA2EC0"/>
    <w:rsid w:val="00FA339B"/>
    <w:rsid w:val="00FB0B61"/>
    <w:rsid w:val="00FB4C10"/>
    <w:rsid w:val="00FD16E4"/>
    <w:rsid w:val="00FD4071"/>
    <w:rsid w:val="00FD7151"/>
    <w:rsid w:val="00FD78D6"/>
    <w:rsid w:val="00FE1ED5"/>
    <w:rsid w:val="00FE2070"/>
    <w:rsid w:val="00FE3F4C"/>
    <w:rsid w:val="00FF1678"/>
    <w:rsid w:val="00FF33A6"/>
    <w:rsid w:val="00FF76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style="v-text-anchor:bottom" stroke="f">
      <v:stroke on="f"/>
    </o:shapedefaults>
    <o:shapelayout v:ext="edit">
      <o:idmap v:ext="edit" data="1"/>
    </o:shapelayout>
  </w:shapeDefaults>
  <w:decimalSymbol w:val="."/>
  <w:listSeparator w:val=","/>
  <w14:docId w14:val="3E932FEF"/>
  <w15:docId w15:val="{814826AC-3213-426F-9C25-E4BDCD235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E2F"/>
    <w:pPr>
      <w:spacing w:after="0" w:line="480" w:lineRule="auto"/>
      <w:jc w:val="both"/>
    </w:pPr>
    <w:rPr>
      <w:rFonts w:ascii="Times New Roman" w:eastAsia="Times New Roman" w:hAnsi="Times New Roman" w:cs="Arial"/>
      <w:color w:val="000000"/>
      <w:sz w:val="24"/>
      <w:szCs w:val="24"/>
      <w:lang w:eastAsia="en-GB"/>
    </w:rPr>
  </w:style>
  <w:style w:type="paragraph" w:styleId="Heading1">
    <w:name w:val="heading 1"/>
    <w:basedOn w:val="Normal"/>
    <w:next w:val="Normal"/>
    <w:link w:val="Heading1Char"/>
    <w:uiPriority w:val="9"/>
    <w:qFormat/>
    <w:rsid w:val="00233D36"/>
    <w:pPr>
      <w:keepNext/>
      <w:keepLines/>
      <w:spacing w:before="480"/>
      <w:outlineLvl w:val="0"/>
    </w:pPr>
    <w:rPr>
      <w:rFonts w:asciiTheme="minorHAnsi" w:eastAsiaTheme="majorEastAsia" w:hAnsiTheme="minorHAnsi" w:cstheme="majorBidi"/>
      <w:b/>
      <w:bCs/>
      <w:color w:val="1F497D" w:themeColor="text2"/>
      <w:sz w:val="32"/>
      <w:szCs w:val="28"/>
    </w:rPr>
  </w:style>
  <w:style w:type="paragraph" w:styleId="Heading2">
    <w:name w:val="heading 2"/>
    <w:basedOn w:val="Normal"/>
    <w:next w:val="Normal"/>
    <w:link w:val="Heading2Char"/>
    <w:uiPriority w:val="9"/>
    <w:unhideWhenUsed/>
    <w:qFormat/>
    <w:rsid w:val="0049684F"/>
    <w:pPr>
      <w:keepNext/>
      <w:keepLines/>
      <w:spacing w:before="200"/>
      <w:outlineLvl w:val="1"/>
    </w:pPr>
    <w:rPr>
      <w:rFonts w:eastAsiaTheme="majorEastAsia" w:cstheme="majorBidi"/>
      <w:b/>
      <w:bCs/>
      <w:color w:val="365F91" w:themeColor="accent1" w:themeShade="BF"/>
      <w:sz w:val="28"/>
      <w:szCs w:val="26"/>
    </w:rPr>
  </w:style>
  <w:style w:type="paragraph" w:styleId="Heading3">
    <w:name w:val="heading 3"/>
    <w:basedOn w:val="Normal"/>
    <w:next w:val="Normal"/>
    <w:link w:val="Heading3Char"/>
    <w:uiPriority w:val="9"/>
    <w:unhideWhenUsed/>
    <w:qFormat/>
    <w:rsid w:val="0049684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9684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50D10"/>
    <w:pPr>
      <w:autoSpaceDE w:val="0"/>
      <w:autoSpaceDN w:val="0"/>
      <w:adjustRightInd w:val="0"/>
    </w:pPr>
    <w:rPr>
      <w:rFonts w:cs="Times New Roman"/>
      <w:color w:val="auto"/>
      <w:szCs w:val="20"/>
      <w:lang w:val="en-US" w:eastAsia="en-US"/>
    </w:rPr>
  </w:style>
  <w:style w:type="character" w:customStyle="1" w:styleId="BodyTextChar">
    <w:name w:val="Body Text Char"/>
    <w:basedOn w:val="DefaultParagraphFont"/>
    <w:link w:val="BodyText"/>
    <w:rsid w:val="00A50D10"/>
    <w:rPr>
      <w:rFonts w:ascii="Arial" w:eastAsia="Times New Roman" w:hAnsi="Arial" w:cs="Times New Roman"/>
      <w:sz w:val="24"/>
      <w:szCs w:val="20"/>
      <w:lang w:val="en-US" w:eastAsia="en-US"/>
    </w:rPr>
  </w:style>
  <w:style w:type="paragraph" w:customStyle="1" w:styleId="Style1">
    <w:name w:val="Style1"/>
    <w:basedOn w:val="Normal"/>
    <w:link w:val="Style1Char"/>
    <w:qFormat/>
    <w:rsid w:val="00A50D10"/>
    <w:pPr>
      <w:numPr>
        <w:numId w:val="1"/>
      </w:numPr>
      <w:spacing w:after="120" w:line="312" w:lineRule="auto"/>
    </w:pPr>
  </w:style>
  <w:style w:type="character" w:customStyle="1" w:styleId="Style1Char">
    <w:name w:val="Style1 Char"/>
    <w:basedOn w:val="DefaultParagraphFont"/>
    <w:link w:val="Style1"/>
    <w:rsid w:val="00A50D10"/>
    <w:rPr>
      <w:rFonts w:ascii="Arial" w:eastAsia="Times New Roman" w:hAnsi="Arial" w:cs="Arial"/>
      <w:color w:val="000000"/>
      <w:sz w:val="24"/>
      <w:szCs w:val="24"/>
      <w:lang w:eastAsia="en-GB"/>
    </w:rPr>
  </w:style>
  <w:style w:type="paragraph" w:styleId="ListParagraph">
    <w:name w:val="List Paragraph"/>
    <w:basedOn w:val="Normal"/>
    <w:uiPriority w:val="34"/>
    <w:qFormat/>
    <w:rsid w:val="00EE51DE"/>
    <w:pPr>
      <w:spacing w:after="200" w:line="276" w:lineRule="auto"/>
      <w:ind w:left="720"/>
      <w:contextualSpacing/>
    </w:pPr>
    <w:rPr>
      <w:rFonts w:asciiTheme="minorHAnsi" w:eastAsiaTheme="minorEastAsia" w:hAnsiTheme="minorHAnsi" w:cstheme="minorBidi"/>
      <w:color w:val="auto"/>
      <w:sz w:val="22"/>
      <w:szCs w:val="22"/>
      <w:lang w:eastAsia="zh-CN"/>
    </w:rPr>
  </w:style>
  <w:style w:type="paragraph" w:customStyle="1" w:styleId="Head3">
    <w:name w:val="Head3"/>
    <w:rsid w:val="00DA6C2E"/>
    <w:pPr>
      <w:spacing w:after="0" w:line="240" w:lineRule="auto"/>
    </w:pPr>
    <w:rPr>
      <w:rFonts w:ascii="Times New Roman" w:eastAsia="Times New Roman" w:hAnsi="Times New Roman" w:cs="Times New Roman"/>
      <w:b/>
      <w:sz w:val="24"/>
      <w:szCs w:val="20"/>
      <w:lang w:val="en-US" w:eastAsia="en-US"/>
    </w:rPr>
  </w:style>
  <w:style w:type="character" w:styleId="Hyperlink">
    <w:name w:val="Hyperlink"/>
    <w:basedOn w:val="DefaultParagraphFont"/>
    <w:uiPriority w:val="99"/>
    <w:rsid w:val="00114026"/>
    <w:rPr>
      <w:color w:val="0000FF"/>
      <w:u w:val="single"/>
    </w:rPr>
  </w:style>
  <w:style w:type="paragraph" w:styleId="BalloonText">
    <w:name w:val="Balloon Text"/>
    <w:basedOn w:val="Normal"/>
    <w:link w:val="BalloonTextChar"/>
    <w:uiPriority w:val="99"/>
    <w:semiHidden/>
    <w:unhideWhenUsed/>
    <w:rsid w:val="003E2A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2AC4"/>
    <w:rPr>
      <w:rFonts w:ascii="Segoe UI" w:eastAsia="Times New Roman" w:hAnsi="Segoe UI" w:cs="Segoe UI"/>
      <w:color w:val="000000"/>
      <w:sz w:val="18"/>
      <w:szCs w:val="18"/>
      <w:lang w:eastAsia="en-GB"/>
    </w:rPr>
  </w:style>
  <w:style w:type="character" w:customStyle="1" w:styleId="Heading1Char">
    <w:name w:val="Heading 1 Char"/>
    <w:basedOn w:val="DefaultParagraphFont"/>
    <w:link w:val="Heading1"/>
    <w:uiPriority w:val="9"/>
    <w:rsid w:val="00233D36"/>
    <w:rPr>
      <w:rFonts w:eastAsiaTheme="majorEastAsia" w:cstheme="majorBidi"/>
      <w:b/>
      <w:bCs/>
      <w:color w:val="1F497D" w:themeColor="text2"/>
      <w:sz w:val="32"/>
      <w:szCs w:val="28"/>
      <w:lang w:eastAsia="en-GB"/>
    </w:rPr>
  </w:style>
  <w:style w:type="character" w:customStyle="1" w:styleId="Heading2Char">
    <w:name w:val="Heading 2 Char"/>
    <w:basedOn w:val="DefaultParagraphFont"/>
    <w:link w:val="Heading2"/>
    <w:uiPriority w:val="9"/>
    <w:rsid w:val="0049684F"/>
    <w:rPr>
      <w:rFonts w:ascii="Times New Roman" w:eastAsiaTheme="majorEastAsia" w:hAnsi="Times New Roman" w:cstheme="majorBidi"/>
      <w:b/>
      <w:bCs/>
      <w:color w:val="365F91" w:themeColor="accent1" w:themeShade="BF"/>
      <w:sz w:val="28"/>
      <w:szCs w:val="26"/>
      <w:lang w:eastAsia="en-GB"/>
    </w:rPr>
  </w:style>
  <w:style w:type="paragraph" w:styleId="Title">
    <w:name w:val="Title"/>
    <w:basedOn w:val="Normal"/>
    <w:next w:val="Normal"/>
    <w:link w:val="TitleChar"/>
    <w:uiPriority w:val="10"/>
    <w:qFormat/>
    <w:rsid w:val="00E857C1"/>
    <w:pPr>
      <w:contextualSpacing/>
    </w:pPr>
    <w:rPr>
      <w:rFonts w:asciiTheme="majorHAnsi" w:eastAsiaTheme="majorEastAsia" w:hAnsiTheme="majorHAnsi" w:cstheme="majorBidi"/>
      <w:b/>
      <w:color w:val="auto"/>
      <w:spacing w:val="-10"/>
      <w:kern w:val="28"/>
      <w:sz w:val="44"/>
      <w:szCs w:val="56"/>
      <w:u w:val="single"/>
    </w:rPr>
  </w:style>
  <w:style w:type="character" w:customStyle="1" w:styleId="TitleChar">
    <w:name w:val="Title Char"/>
    <w:basedOn w:val="DefaultParagraphFont"/>
    <w:link w:val="Title"/>
    <w:uiPriority w:val="10"/>
    <w:rsid w:val="00E857C1"/>
    <w:rPr>
      <w:rFonts w:asciiTheme="majorHAnsi" w:eastAsiaTheme="majorEastAsia" w:hAnsiTheme="majorHAnsi" w:cstheme="majorBidi"/>
      <w:b/>
      <w:spacing w:val="-10"/>
      <w:kern w:val="28"/>
      <w:sz w:val="44"/>
      <w:szCs w:val="56"/>
      <w:u w:val="single"/>
      <w:lang w:eastAsia="en-GB"/>
    </w:rPr>
  </w:style>
  <w:style w:type="paragraph" w:styleId="NoSpacing">
    <w:name w:val="No Spacing"/>
    <w:link w:val="NoSpacingChar"/>
    <w:uiPriority w:val="1"/>
    <w:qFormat/>
    <w:rsid w:val="00233D36"/>
    <w:pPr>
      <w:spacing w:after="0" w:line="240" w:lineRule="auto"/>
    </w:pPr>
    <w:rPr>
      <w:lang w:val="en-US" w:eastAsia="en-US"/>
    </w:rPr>
  </w:style>
  <w:style w:type="character" w:customStyle="1" w:styleId="NoSpacingChar">
    <w:name w:val="No Spacing Char"/>
    <w:basedOn w:val="DefaultParagraphFont"/>
    <w:link w:val="NoSpacing"/>
    <w:uiPriority w:val="1"/>
    <w:rsid w:val="00233D36"/>
    <w:rPr>
      <w:lang w:val="en-US" w:eastAsia="en-US"/>
    </w:rPr>
  </w:style>
  <w:style w:type="paragraph" w:styleId="TOCHeading">
    <w:name w:val="TOC Heading"/>
    <w:basedOn w:val="Heading1"/>
    <w:next w:val="Normal"/>
    <w:uiPriority w:val="39"/>
    <w:unhideWhenUsed/>
    <w:qFormat/>
    <w:rsid w:val="00233D36"/>
    <w:pPr>
      <w:spacing w:before="240" w:line="259" w:lineRule="auto"/>
      <w:outlineLvl w:val="9"/>
    </w:pPr>
    <w:rPr>
      <w:rFonts w:asciiTheme="majorHAnsi" w:hAnsiTheme="majorHAnsi"/>
      <w:b w:val="0"/>
      <w:bCs w:val="0"/>
      <w:color w:val="365F91" w:themeColor="accent1" w:themeShade="BF"/>
      <w:szCs w:val="32"/>
      <w:lang w:val="en-US" w:eastAsia="en-US"/>
    </w:rPr>
  </w:style>
  <w:style w:type="paragraph" w:styleId="TOC1">
    <w:name w:val="toc 1"/>
    <w:basedOn w:val="Normal"/>
    <w:next w:val="Normal"/>
    <w:autoRedefine/>
    <w:uiPriority w:val="39"/>
    <w:unhideWhenUsed/>
    <w:rsid w:val="00233D36"/>
    <w:pPr>
      <w:spacing w:after="100"/>
    </w:pPr>
  </w:style>
  <w:style w:type="paragraph" w:styleId="TOC2">
    <w:name w:val="toc 2"/>
    <w:basedOn w:val="Normal"/>
    <w:next w:val="Normal"/>
    <w:autoRedefine/>
    <w:uiPriority w:val="39"/>
    <w:unhideWhenUsed/>
    <w:rsid w:val="00233D36"/>
    <w:pPr>
      <w:spacing w:after="100"/>
      <w:ind w:left="240"/>
    </w:pPr>
  </w:style>
  <w:style w:type="paragraph" w:styleId="Bibliography">
    <w:name w:val="Bibliography"/>
    <w:basedOn w:val="Normal"/>
    <w:next w:val="Normal"/>
    <w:uiPriority w:val="37"/>
    <w:unhideWhenUsed/>
    <w:rsid w:val="00F2463E"/>
  </w:style>
  <w:style w:type="paragraph" w:styleId="Header">
    <w:name w:val="header"/>
    <w:basedOn w:val="Normal"/>
    <w:link w:val="HeaderChar"/>
    <w:uiPriority w:val="99"/>
    <w:semiHidden/>
    <w:unhideWhenUsed/>
    <w:rsid w:val="00B16F4F"/>
    <w:pPr>
      <w:tabs>
        <w:tab w:val="center" w:pos="4680"/>
        <w:tab w:val="right" w:pos="9360"/>
      </w:tabs>
    </w:pPr>
  </w:style>
  <w:style w:type="character" w:customStyle="1" w:styleId="HeaderChar">
    <w:name w:val="Header Char"/>
    <w:basedOn w:val="DefaultParagraphFont"/>
    <w:link w:val="Header"/>
    <w:uiPriority w:val="99"/>
    <w:semiHidden/>
    <w:rsid w:val="00B16F4F"/>
    <w:rPr>
      <w:rFonts w:ascii="Arial" w:eastAsia="Times New Roman" w:hAnsi="Arial" w:cs="Arial"/>
      <w:color w:val="000000"/>
      <w:sz w:val="24"/>
      <w:szCs w:val="24"/>
      <w:lang w:eastAsia="en-GB"/>
    </w:rPr>
  </w:style>
  <w:style w:type="paragraph" w:styleId="Footer">
    <w:name w:val="footer"/>
    <w:basedOn w:val="Normal"/>
    <w:link w:val="FooterChar"/>
    <w:uiPriority w:val="99"/>
    <w:unhideWhenUsed/>
    <w:rsid w:val="00B16F4F"/>
    <w:pPr>
      <w:tabs>
        <w:tab w:val="center" w:pos="4680"/>
        <w:tab w:val="right" w:pos="9360"/>
      </w:tabs>
    </w:pPr>
  </w:style>
  <w:style w:type="character" w:customStyle="1" w:styleId="FooterChar">
    <w:name w:val="Footer Char"/>
    <w:basedOn w:val="DefaultParagraphFont"/>
    <w:link w:val="Footer"/>
    <w:uiPriority w:val="99"/>
    <w:rsid w:val="00B16F4F"/>
    <w:rPr>
      <w:rFonts w:ascii="Arial" w:eastAsia="Times New Roman" w:hAnsi="Arial" w:cs="Arial"/>
      <w:color w:val="000000"/>
      <w:sz w:val="24"/>
      <w:szCs w:val="24"/>
      <w:lang w:eastAsia="en-GB"/>
    </w:rPr>
  </w:style>
  <w:style w:type="character" w:customStyle="1" w:styleId="Heading3Char">
    <w:name w:val="Heading 3 Char"/>
    <w:basedOn w:val="DefaultParagraphFont"/>
    <w:link w:val="Heading3"/>
    <w:uiPriority w:val="9"/>
    <w:rsid w:val="0049684F"/>
    <w:rPr>
      <w:rFonts w:asciiTheme="majorHAnsi" w:eastAsiaTheme="majorEastAsia" w:hAnsiTheme="majorHAnsi" w:cstheme="majorBidi"/>
      <w:b/>
      <w:bCs/>
      <w:color w:val="4F81BD" w:themeColor="accent1"/>
      <w:sz w:val="24"/>
      <w:szCs w:val="24"/>
      <w:lang w:eastAsia="en-GB"/>
    </w:rPr>
  </w:style>
  <w:style w:type="character" w:customStyle="1" w:styleId="Heading4Char">
    <w:name w:val="Heading 4 Char"/>
    <w:basedOn w:val="DefaultParagraphFont"/>
    <w:link w:val="Heading4"/>
    <w:uiPriority w:val="9"/>
    <w:rsid w:val="0049684F"/>
    <w:rPr>
      <w:rFonts w:asciiTheme="majorHAnsi" w:eastAsiaTheme="majorEastAsia" w:hAnsiTheme="majorHAnsi" w:cstheme="majorBidi"/>
      <w:b/>
      <w:bCs/>
      <w:i/>
      <w:iCs/>
      <w:color w:val="4F81BD" w:themeColor="accent1"/>
      <w:sz w:val="24"/>
      <w:szCs w:val="24"/>
      <w:lang w:eastAsia="en-GB"/>
    </w:rPr>
  </w:style>
  <w:style w:type="paragraph" w:styleId="TOC3">
    <w:name w:val="toc 3"/>
    <w:basedOn w:val="Normal"/>
    <w:next w:val="Normal"/>
    <w:autoRedefine/>
    <w:uiPriority w:val="39"/>
    <w:unhideWhenUsed/>
    <w:rsid w:val="00537307"/>
    <w:pPr>
      <w:spacing w:after="100"/>
      <w:ind w:left="480"/>
    </w:pPr>
  </w:style>
  <w:style w:type="table" w:customStyle="1" w:styleId="GridTable2-Accent41">
    <w:name w:val="Grid Table 2 - Accent 41"/>
    <w:basedOn w:val="TableNormal"/>
    <w:uiPriority w:val="47"/>
    <w:rsid w:val="0084200F"/>
    <w:pPr>
      <w:spacing w:after="0" w:line="240" w:lineRule="auto"/>
    </w:pPr>
    <w:rPr>
      <w:rFonts w:eastAsiaTheme="minorHAnsi"/>
      <w:lang w:val="en-US" w:eastAsia="en-US"/>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3117072">
      <w:bodyDiv w:val="1"/>
      <w:marLeft w:val="0"/>
      <w:marRight w:val="0"/>
      <w:marTop w:val="0"/>
      <w:marBottom w:val="0"/>
      <w:divBdr>
        <w:top w:val="none" w:sz="0" w:space="0" w:color="auto"/>
        <w:left w:val="none" w:sz="0" w:space="0" w:color="auto"/>
        <w:bottom w:val="none" w:sz="0" w:space="0" w:color="auto"/>
        <w:right w:val="none" w:sz="0" w:space="0" w:color="auto"/>
      </w:divBdr>
    </w:div>
    <w:div w:id="1910768696">
      <w:bodyDiv w:val="1"/>
      <w:marLeft w:val="0"/>
      <w:marRight w:val="0"/>
      <w:marTop w:val="0"/>
      <w:marBottom w:val="0"/>
      <w:divBdr>
        <w:top w:val="none" w:sz="0" w:space="0" w:color="auto"/>
        <w:left w:val="none" w:sz="0" w:space="0" w:color="auto"/>
        <w:bottom w:val="none" w:sz="0" w:space="0" w:color="auto"/>
        <w:right w:val="none" w:sz="0" w:space="0" w:color="auto"/>
      </w:divBdr>
      <w:divsChild>
        <w:div w:id="285502794">
          <w:marLeft w:val="0"/>
          <w:marRight w:val="0"/>
          <w:marTop w:val="0"/>
          <w:marBottom w:val="0"/>
          <w:divBdr>
            <w:top w:val="none" w:sz="0" w:space="0" w:color="auto"/>
            <w:left w:val="none" w:sz="0" w:space="0" w:color="auto"/>
            <w:bottom w:val="none" w:sz="0" w:space="0" w:color="auto"/>
            <w:right w:val="none" w:sz="0" w:space="0" w:color="auto"/>
          </w:divBdr>
          <w:divsChild>
            <w:div w:id="1830247831">
              <w:marLeft w:val="0"/>
              <w:marRight w:val="0"/>
              <w:marTop w:val="0"/>
              <w:marBottom w:val="0"/>
              <w:divBdr>
                <w:top w:val="none" w:sz="0" w:space="0" w:color="auto"/>
                <w:left w:val="none" w:sz="0" w:space="0" w:color="auto"/>
                <w:bottom w:val="none" w:sz="0" w:space="0" w:color="auto"/>
                <w:right w:val="none" w:sz="0" w:space="0" w:color="auto"/>
              </w:divBdr>
              <w:divsChild>
                <w:div w:id="108109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264144">
          <w:marLeft w:val="0"/>
          <w:marRight w:val="0"/>
          <w:marTop w:val="0"/>
          <w:marBottom w:val="0"/>
          <w:divBdr>
            <w:top w:val="none" w:sz="0" w:space="0" w:color="auto"/>
            <w:left w:val="none" w:sz="0" w:space="0" w:color="auto"/>
            <w:bottom w:val="none" w:sz="0" w:space="0" w:color="auto"/>
            <w:right w:val="none" w:sz="0" w:space="0" w:color="auto"/>
          </w:divBdr>
        </w:div>
        <w:div w:id="558707251">
          <w:marLeft w:val="0"/>
          <w:marRight w:val="0"/>
          <w:marTop w:val="0"/>
          <w:marBottom w:val="0"/>
          <w:divBdr>
            <w:top w:val="none" w:sz="0" w:space="0" w:color="auto"/>
            <w:left w:val="none" w:sz="0" w:space="0" w:color="auto"/>
            <w:bottom w:val="none" w:sz="0" w:space="0" w:color="auto"/>
            <w:right w:val="none" w:sz="0" w:space="0" w:color="auto"/>
          </w:divBdr>
        </w:div>
        <w:div w:id="777600461">
          <w:marLeft w:val="0"/>
          <w:marRight w:val="0"/>
          <w:marTop w:val="0"/>
          <w:marBottom w:val="0"/>
          <w:divBdr>
            <w:top w:val="none" w:sz="0" w:space="0" w:color="auto"/>
            <w:left w:val="none" w:sz="0" w:space="0" w:color="auto"/>
            <w:bottom w:val="none" w:sz="0" w:space="0" w:color="auto"/>
            <w:right w:val="none" w:sz="0" w:space="0" w:color="auto"/>
          </w:divBdr>
        </w:div>
        <w:div w:id="778374117">
          <w:marLeft w:val="0"/>
          <w:marRight w:val="0"/>
          <w:marTop w:val="0"/>
          <w:marBottom w:val="0"/>
          <w:divBdr>
            <w:top w:val="none" w:sz="0" w:space="0" w:color="auto"/>
            <w:left w:val="none" w:sz="0" w:space="0" w:color="auto"/>
            <w:bottom w:val="none" w:sz="0" w:space="0" w:color="auto"/>
            <w:right w:val="none" w:sz="0" w:space="0" w:color="auto"/>
          </w:divBdr>
        </w:div>
        <w:div w:id="859469740">
          <w:marLeft w:val="0"/>
          <w:marRight w:val="0"/>
          <w:marTop w:val="0"/>
          <w:marBottom w:val="0"/>
          <w:divBdr>
            <w:top w:val="none" w:sz="0" w:space="0" w:color="auto"/>
            <w:left w:val="none" w:sz="0" w:space="0" w:color="auto"/>
            <w:bottom w:val="none" w:sz="0" w:space="0" w:color="auto"/>
            <w:right w:val="none" w:sz="0" w:space="0" w:color="auto"/>
          </w:divBdr>
        </w:div>
        <w:div w:id="886989900">
          <w:marLeft w:val="0"/>
          <w:marRight w:val="0"/>
          <w:marTop w:val="0"/>
          <w:marBottom w:val="0"/>
          <w:divBdr>
            <w:top w:val="none" w:sz="0" w:space="0" w:color="auto"/>
            <w:left w:val="none" w:sz="0" w:space="0" w:color="auto"/>
            <w:bottom w:val="none" w:sz="0" w:space="0" w:color="auto"/>
            <w:right w:val="none" w:sz="0" w:space="0" w:color="auto"/>
          </w:divBdr>
        </w:div>
        <w:div w:id="1004161778">
          <w:marLeft w:val="0"/>
          <w:marRight w:val="0"/>
          <w:marTop w:val="0"/>
          <w:marBottom w:val="0"/>
          <w:divBdr>
            <w:top w:val="none" w:sz="0" w:space="0" w:color="auto"/>
            <w:left w:val="none" w:sz="0" w:space="0" w:color="auto"/>
            <w:bottom w:val="none" w:sz="0" w:space="0" w:color="auto"/>
            <w:right w:val="none" w:sz="0" w:space="0" w:color="auto"/>
          </w:divBdr>
        </w:div>
        <w:div w:id="1246646759">
          <w:marLeft w:val="0"/>
          <w:marRight w:val="0"/>
          <w:marTop w:val="0"/>
          <w:marBottom w:val="0"/>
          <w:divBdr>
            <w:top w:val="none" w:sz="0" w:space="0" w:color="auto"/>
            <w:left w:val="none" w:sz="0" w:space="0" w:color="auto"/>
            <w:bottom w:val="none" w:sz="0" w:space="0" w:color="auto"/>
            <w:right w:val="none" w:sz="0" w:space="0" w:color="auto"/>
          </w:divBdr>
        </w:div>
        <w:div w:id="1255287711">
          <w:marLeft w:val="0"/>
          <w:marRight w:val="0"/>
          <w:marTop w:val="0"/>
          <w:marBottom w:val="0"/>
          <w:divBdr>
            <w:top w:val="none" w:sz="0" w:space="0" w:color="auto"/>
            <w:left w:val="none" w:sz="0" w:space="0" w:color="auto"/>
            <w:bottom w:val="none" w:sz="0" w:space="0" w:color="auto"/>
            <w:right w:val="none" w:sz="0" w:space="0" w:color="auto"/>
          </w:divBdr>
        </w:div>
        <w:div w:id="1271084886">
          <w:marLeft w:val="0"/>
          <w:marRight w:val="0"/>
          <w:marTop w:val="0"/>
          <w:marBottom w:val="0"/>
          <w:divBdr>
            <w:top w:val="none" w:sz="0" w:space="0" w:color="auto"/>
            <w:left w:val="none" w:sz="0" w:space="0" w:color="auto"/>
            <w:bottom w:val="none" w:sz="0" w:space="0" w:color="auto"/>
            <w:right w:val="none" w:sz="0" w:space="0" w:color="auto"/>
          </w:divBdr>
        </w:div>
        <w:div w:id="1285622829">
          <w:marLeft w:val="0"/>
          <w:marRight w:val="0"/>
          <w:marTop w:val="0"/>
          <w:marBottom w:val="0"/>
          <w:divBdr>
            <w:top w:val="none" w:sz="0" w:space="0" w:color="auto"/>
            <w:left w:val="none" w:sz="0" w:space="0" w:color="auto"/>
            <w:bottom w:val="none" w:sz="0" w:space="0" w:color="auto"/>
            <w:right w:val="none" w:sz="0" w:space="0" w:color="auto"/>
          </w:divBdr>
        </w:div>
        <w:div w:id="1307202381">
          <w:marLeft w:val="0"/>
          <w:marRight w:val="0"/>
          <w:marTop w:val="0"/>
          <w:marBottom w:val="0"/>
          <w:divBdr>
            <w:top w:val="none" w:sz="0" w:space="0" w:color="auto"/>
            <w:left w:val="none" w:sz="0" w:space="0" w:color="auto"/>
            <w:bottom w:val="none" w:sz="0" w:space="0" w:color="auto"/>
            <w:right w:val="none" w:sz="0" w:space="0" w:color="auto"/>
          </w:divBdr>
        </w:div>
        <w:div w:id="1384478367">
          <w:marLeft w:val="0"/>
          <w:marRight w:val="0"/>
          <w:marTop w:val="0"/>
          <w:marBottom w:val="0"/>
          <w:divBdr>
            <w:top w:val="none" w:sz="0" w:space="0" w:color="auto"/>
            <w:left w:val="none" w:sz="0" w:space="0" w:color="auto"/>
            <w:bottom w:val="none" w:sz="0" w:space="0" w:color="auto"/>
            <w:right w:val="none" w:sz="0" w:space="0" w:color="auto"/>
          </w:divBdr>
        </w:div>
        <w:div w:id="1384595316">
          <w:marLeft w:val="0"/>
          <w:marRight w:val="0"/>
          <w:marTop w:val="0"/>
          <w:marBottom w:val="0"/>
          <w:divBdr>
            <w:top w:val="none" w:sz="0" w:space="0" w:color="auto"/>
            <w:left w:val="none" w:sz="0" w:space="0" w:color="auto"/>
            <w:bottom w:val="none" w:sz="0" w:space="0" w:color="auto"/>
            <w:right w:val="none" w:sz="0" w:space="0" w:color="auto"/>
          </w:divBdr>
        </w:div>
        <w:div w:id="1389113282">
          <w:marLeft w:val="0"/>
          <w:marRight w:val="0"/>
          <w:marTop w:val="0"/>
          <w:marBottom w:val="0"/>
          <w:divBdr>
            <w:top w:val="none" w:sz="0" w:space="0" w:color="auto"/>
            <w:left w:val="none" w:sz="0" w:space="0" w:color="auto"/>
            <w:bottom w:val="none" w:sz="0" w:space="0" w:color="auto"/>
            <w:right w:val="none" w:sz="0" w:space="0" w:color="auto"/>
          </w:divBdr>
        </w:div>
        <w:div w:id="1555460849">
          <w:marLeft w:val="0"/>
          <w:marRight w:val="0"/>
          <w:marTop w:val="0"/>
          <w:marBottom w:val="0"/>
          <w:divBdr>
            <w:top w:val="none" w:sz="0" w:space="0" w:color="auto"/>
            <w:left w:val="none" w:sz="0" w:space="0" w:color="auto"/>
            <w:bottom w:val="none" w:sz="0" w:space="0" w:color="auto"/>
            <w:right w:val="none" w:sz="0" w:space="0" w:color="auto"/>
          </w:divBdr>
        </w:div>
        <w:div w:id="1646354435">
          <w:marLeft w:val="0"/>
          <w:marRight w:val="0"/>
          <w:marTop w:val="0"/>
          <w:marBottom w:val="0"/>
          <w:divBdr>
            <w:top w:val="none" w:sz="0" w:space="0" w:color="auto"/>
            <w:left w:val="none" w:sz="0" w:space="0" w:color="auto"/>
            <w:bottom w:val="none" w:sz="0" w:space="0" w:color="auto"/>
            <w:right w:val="none" w:sz="0" w:space="0" w:color="auto"/>
          </w:divBdr>
        </w:div>
        <w:div w:id="1701662668">
          <w:marLeft w:val="0"/>
          <w:marRight w:val="0"/>
          <w:marTop w:val="0"/>
          <w:marBottom w:val="0"/>
          <w:divBdr>
            <w:top w:val="none" w:sz="0" w:space="0" w:color="auto"/>
            <w:left w:val="none" w:sz="0" w:space="0" w:color="auto"/>
            <w:bottom w:val="none" w:sz="0" w:space="0" w:color="auto"/>
            <w:right w:val="none" w:sz="0" w:space="0" w:color="auto"/>
          </w:divBdr>
        </w:div>
        <w:div w:id="1712800763">
          <w:marLeft w:val="0"/>
          <w:marRight w:val="0"/>
          <w:marTop w:val="0"/>
          <w:marBottom w:val="0"/>
          <w:divBdr>
            <w:top w:val="none" w:sz="0" w:space="0" w:color="auto"/>
            <w:left w:val="none" w:sz="0" w:space="0" w:color="auto"/>
            <w:bottom w:val="none" w:sz="0" w:space="0" w:color="auto"/>
            <w:right w:val="none" w:sz="0" w:space="0" w:color="auto"/>
          </w:divBdr>
        </w:div>
        <w:div w:id="1739013419">
          <w:marLeft w:val="0"/>
          <w:marRight w:val="0"/>
          <w:marTop w:val="0"/>
          <w:marBottom w:val="0"/>
          <w:divBdr>
            <w:top w:val="none" w:sz="0" w:space="0" w:color="auto"/>
            <w:left w:val="none" w:sz="0" w:space="0" w:color="auto"/>
            <w:bottom w:val="none" w:sz="0" w:space="0" w:color="auto"/>
            <w:right w:val="none" w:sz="0" w:space="0" w:color="auto"/>
          </w:divBdr>
        </w:div>
        <w:div w:id="1768117206">
          <w:marLeft w:val="0"/>
          <w:marRight w:val="0"/>
          <w:marTop w:val="0"/>
          <w:marBottom w:val="0"/>
          <w:divBdr>
            <w:top w:val="none" w:sz="0" w:space="0" w:color="auto"/>
            <w:left w:val="none" w:sz="0" w:space="0" w:color="auto"/>
            <w:bottom w:val="none" w:sz="0" w:space="0" w:color="auto"/>
            <w:right w:val="none" w:sz="0" w:space="0" w:color="auto"/>
          </w:divBdr>
        </w:div>
        <w:div w:id="2041204819">
          <w:marLeft w:val="0"/>
          <w:marRight w:val="0"/>
          <w:marTop w:val="0"/>
          <w:marBottom w:val="0"/>
          <w:divBdr>
            <w:top w:val="none" w:sz="0" w:space="0" w:color="auto"/>
            <w:left w:val="none" w:sz="0" w:space="0" w:color="auto"/>
            <w:bottom w:val="none" w:sz="0" w:space="0" w:color="auto"/>
            <w:right w:val="none" w:sz="0" w:space="0" w:color="auto"/>
          </w:divBdr>
        </w:div>
        <w:div w:id="2127845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XSL" StyleName="Harvard - Anglia*">
  <b:Source>
    <b:Tag>Blo16</b:Tag>
    <b:SourceType>Book</b:SourceType>
    <b:Guid>{0DB5AD5B-4736-4A39-8FB2-5E1F4A4E49D1}</b:Guid>
    <b:Author>
      <b:Author>
        <b:NameList>
          <b:Person>
            <b:Last>Block</b:Last>
          </b:Person>
          <b:Person>
            <b:Last>Peter</b:Last>
          </b:Person>
        </b:NameList>
      </b:Author>
    </b:Author>
    <b:Title>The empowered manager: Positive political skills at work</b:Title>
    <b:Year>2016</b:Year>
    <b:Publisher>John Wiley &amp; Sons</b:Publisher>
    <b:RefOrder>2</b:RefOrder>
  </b:Source>
  <b:Source>
    <b:Tag>Kre18</b:Tag>
    <b:SourceType>JournalArticle</b:SourceType>
    <b:Guid>{8D52BDF6-612D-4747-AA1F-32895EADC95F}</b:Guid>
    <b:Author>
      <b:Author>
        <b:NameList>
          <b:Person>
            <b:Last>Kreiner</b:Last>
          </b:Person>
          <b:Person>
            <b:Last>Christian</b:Last>
          </b:Person>
        </b:NameList>
      </b:Author>
    </b:Author>
    <b:Title>Effective Approaches to Training CPS Knowledge and Skills</b:Title>
    <b:JournalName>Solutions for Cyber-Physical Systems Ubiquity. IGI Global</b:JournalName>
    <b:Year>2018</b:Year>
    <b:Pages>111-135</b:Pages>
    <b:RefOrder>5</b:RefOrder>
  </b:Source>
  <b:Source>
    <b:Tag>Lac18</b:Tag>
    <b:SourceType>JournalArticle</b:SourceType>
    <b:Guid>{17747FC1-BB27-4D16-AA2F-30302D943764}</b:Guid>
    <b:Author>
      <b:Author>
        <b:NameList>
          <b:Person>
            <b:Last>Lacerenza</b:Last>
          </b:Person>
          <b:Person>
            <b:Last>N</b:Last>
            <b:First>Christina</b:First>
          </b:Person>
        </b:NameList>
      </b:Author>
    </b:Author>
    <b:Title>Team development interventions: Evidence-based approaches for improving teamwork</b:Title>
    <b:Year>2018</b:Year>
    <b:JournalName>American Psychologist</b:JournalName>
    <b:RefOrder>3</b:RefOrder>
  </b:Source>
  <b:Source>
    <b:Tag>Mag16</b:Tag>
    <b:SourceType>JournalArticle</b:SourceType>
    <b:Guid>{21108D2E-BEBD-4561-9EB0-437CC45C5FB6}</b:Guid>
    <b:Author>
      <b:Author>
        <b:NameList>
          <b:Person>
            <b:Last>Magnoler</b:Last>
          </b:Person>
          <b:Person>
            <b:Last>Patrizia</b:Last>
          </b:Person>
        </b:NameList>
      </b:Author>
    </b:Author>
    <b:Title>Approaches to training in companies</b:Title>
    <b:JournalName>Research on Education and Media</b:JournalName>
    <b:Year>2016</b:Year>
    <b:Pages>42-50</b:Pages>
    <b:RefOrder>4</b:RefOrder>
  </b:Source>
  <b:Source>
    <b:Tag>Men20</b:Tag>
    <b:SourceType>JournalArticle</b:SourceType>
    <b:Guid>{DA9861CA-C24A-412E-88F0-76301B1B5163}</b:Guid>
    <b:Author>
      <b:Author>
        <b:NameList>
          <b:Person>
            <b:Last>Mensah</b:Last>
          </b:Person>
          <b:Person>
            <b:Last>Osei</b:Last>
            <b:First>Ronald</b:First>
          </b:Person>
        </b:NameList>
      </b:Author>
    </b:Author>
    <b:Title>Engaging with Methodological Approaches to Training Practices in the Ghana Police Service: Sharing Personal Experience to Benefit Social Researchers</b:Title>
    <b:Year>2020</b:Year>
    <b:RefOrder>6</b:RefOrder>
  </b:Source>
  <b:Source>
    <b:Tag>Rub18</b:Tag>
    <b:SourceType>JournalArticle</b:SourceType>
    <b:Guid>{19610BAF-CAA4-4D7E-8FF3-A42B78D4DB53}</b:Guid>
    <b:Author>
      <b:Author>
        <b:NameList>
          <b:Person>
            <b:Last>Rubens</b:Last>
          </b:Person>
          <b:Person>
            <b:Last>Arthur</b:Last>
          </b:Person>
        </b:NameList>
      </b:Author>
    </b:Author>
    <b:Title>Self-awareness and leadership: Developing an individual strategic professional development plan in an MBA leadership course</b:Title>
    <b:JournalName>The International Journal of Management Education</b:JournalName>
    <b:Year>2018</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E76FC8-C98C-45C6-8A07-4274ACF0C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3113</Words>
  <Characters>17746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PrP\\e BMssional Development Plan</vt:lpstr>
    </vt:vector>
  </TitlesOfParts>
  <Company>Napier University Edinburgh</Company>
  <LinksUpToDate>false</LinksUpToDate>
  <CharactersWithSpaces>20818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PrP\\e BMssional Development Plan</dc:title>
  <dc:creator>kur nyang</dc:creator>
  <cp:lastModifiedBy>kur nyang</cp:lastModifiedBy>
  <cp:revision>2</cp:revision>
  <cp:lastPrinted>2017-03-27T11:55:00Z</cp:lastPrinted>
  <dcterms:created xsi:type="dcterms:W3CDTF">2020-11-24T17:18:00Z</dcterms:created>
  <dcterms:modified xsi:type="dcterms:W3CDTF">2020-11-24T17:18:00Z</dcterms:modified>
</cp:coreProperties>
</file>