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517A2" w14:textId="77777777" w:rsidR="00293110" w:rsidRDefault="00293110" w:rsidP="00B578B5">
      <w:pPr>
        <w:pStyle w:val="Title"/>
        <w:jc w:val="center"/>
        <w:rPr>
          <w:rFonts w:ascii="Arial" w:hAnsi="Arial" w:cs="Arial"/>
        </w:rPr>
      </w:pPr>
    </w:p>
    <w:p w14:paraId="78903AB3" w14:textId="77777777" w:rsidR="00293110" w:rsidRPr="00FD3DC4" w:rsidRDefault="00293110" w:rsidP="00B578B5">
      <w:pPr>
        <w:pStyle w:val="Title"/>
        <w:jc w:val="center"/>
        <w:rPr>
          <w:rFonts w:ascii="Arial" w:hAnsi="Arial" w:cs="Arial"/>
        </w:rPr>
      </w:pPr>
    </w:p>
    <w:p w14:paraId="4BAF9D06" w14:textId="77777777" w:rsidR="00293110" w:rsidRPr="00FD3DC4" w:rsidRDefault="00293110" w:rsidP="00B578B5">
      <w:pPr>
        <w:pStyle w:val="Title"/>
        <w:jc w:val="center"/>
        <w:rPr>
          <w:rFonts w:ascii="Arial" w:hAnsi="Arial" w:cs="Arial"/>
        </w:rPr>
      </w:pPr>
    </w:p>
    <w:p w14:paraId="3368532F" w14:textId="77777777" w:rsidR="00293110" w:rsidRPr="00FD3DC4" w:rsidRDefault="00293110" w:rsidP="00B578B5">
      <w:pPr>
        <w:pStyle w:val="Title"/>
        <w:jc w:val="center"/>
        <w:rPr>
          <w:rFonts w:ascii="Arial" w:hAnsi="Arial" w:cs="Arial"/>
        </w:rPr>
      </w:pPr>
    </w:p>
    <w:p w14:paraId="3280980E" w14:textId="77777777" w:rsidR="00293110" w:rsidRPr="00FD3DC4" w:rsidRDefault="00293110" w:rsidP="00B578B5">
      <w:pPr>
        <w:pStyle w:val="Title"/>
        <w:jc w:val="center"/>
        <w:rPr>
          <w:rFonts w:ascii="Arial" w:hAnsi="Arial" w:cs="Arial"/>
        </w:rPr>
      </w:pPr>
    </w:p>
    <w:p w14:paraId="24441418" w14:textId="77777777" w:rsidR="00293110" w:rsidRPr="00FD3DC4" w:rsidRDefault="00293110" w:rsidP="00B578B5">
      <w:pPr>
        <w:pStyle w:val="Title"/>
        <w:jc w:val="center"/>
        <w:rPr>
          <w:rFonts w:ascii="Arial" w:hAnsi="Arial" w:cs="Arial"/>
        </w:rPr>
      </w:pPr>
    </w:p>
    <w:p w14:paraId="06739DD4" w14:textId="77777777" w:rsidR="00293110" w:rsidRPr="00FD3DC4" w:rsidRDefault="00293110" w:rsidP="00B578B5">
      <w:pPr>
        <w:pStyle w:val="Title"/>
        <w:jc w:val="center"/>
        <w:rPr>
          <w:rFonts w:ascii="Arial" w:hAnsi="Arial" w:cs="Arial"/>
        </w:rPr>
      </w:pPr>
    </w:p>
    <w:p w14:paraId="214281E8" w14:textId="77777777" w:rsidR="00293110" w:rsidRPr="00FD3DC4" w:rsidRDefault="00293110" w:rsidP="00B578B5">
      <w:pPr>
        <w:pStyle w:val="Title"/>
        <w:jc w:val="center"/>
        <w:rPr>
          <w:rFonts w:ascii="Arial" w:hAnsi="Arial" w:cs="Arial"/>
        </w:rPr>
      </w:pPr>
    </w:p>
    <w:p w14:paraId="7F57E7AF" w14:textId="77777777" w:rsidR="00293110" w:rsidRPr="00FD3DC4" w:rsidRDefault="00293110" w:rsidP="00B578B5">
      <w:pPr>
        <w:pStyle w:val="Title"/>
        <w:jc w:val="center"/>
        <w:rPr>
          <w:rFonts w:ascii="Arial" w:hAnsi="Arial" w:cs="Arial"/>
        </w:rPr>
      </w:pPr>
    </w:p>
    <w:p w14:paraId="0FF43E68" w14:textId="773DBFBA" w:rsidR="001A253A" w:rsidRPr="001A253A" w:rsidRDefault="00984255" w:rsidP="001A253A">
      <w:pPr>
        <w:pStyle w:val="Title"/>
        <w:jc w:val="center"/>
        <w:rPr>
          <w:rFonts w:ascii="Arial" w:hAnsi="Arial" w:cs="Arial"/>
        </w:rPr>
      </w:pPr>
      <w:r w:rsidRPr="00FD3DC4">
        <w:rPr>
          <w:rFonts w:ascii="Arial" w:hAnsi="Arial" w:cs="Arial"/>
        </w:rPr>
        <w:t>ACDA</w:t>
      </w:r>
      <w:r w:rsidR="00692D0C">
        <w:rPr>
          <w:rFonts w:ascii="Arial" w:hAnsi="Arial" w:cs="Arial"/>
        </w:rPr>
        <w:t xml:space="preserve"> </w:t>
      </w:r>
      <w:r w:rsidRPr="00FD3DC4">
        <w:rPr>
          <w:rFonts w:ascii="Arial" w:hAnsi="Arial" w:cs="Arial"/>
        </w:rPr>
        <w:t>500</w:t>
      </w:r>
      <w:r w:rsidR="001A253A">
        <w:rPr>
          <w:rFonts w:ascii="Arial" w:hAnsi="Arial" w:cs="Arial"/>
        </w:rPr>
        <w:t>1</w:t>
      </w:r>
      <w:r w:rsidRPr="00FD3DC4">
        <w:rPr>
          <w:rFonts w:ascii="Arial" w:hAnsi="Arial" w:cs="Arial"/>
        </w:rPr>
        <w:t xml:space="preserve"> </w:t>
      </w:r>
      <w:r w:rsidR="001A253A">
        <w:rPr>
          <w:rFonts w:ascii="Arial" w:hAnsi="Arial" w:cs="Arial"/>
        </w:rPr>
        <w:t>Electrical Engineering</w:t>
      </w:r>
    </w:p>
    <w:p w14:paraId="069DA74F" w14:textId="77777777" w:rsidR="00984255" w:rsidRPr="00FD3DC4" w:rsidRDefault="00984255" w:rsidP="00B578B5">
      <w:pPr>
        <w:spacing w:after="0"/>
        <w:rPr>
          <w:rFonts w:ascii="Arial" w:hAnsi="Arial" w:cs="Arial"/>
        </w:rPr>
      </w:pPr>
    </w:p>
    <w:p w14:paraId="69283F23" w14:textId="77777777" w:rsidR="00984255" w:rsidRPr="00FD3DC4" w:rsidRDefault="00984255" w:rsidP="00B578B5">
      <w:pPr>
        <w:pStyle w:val="Title"/>
        <w:spacing w:line="720" w:lineRule="auto"/>
        <w:jc w:val="center"/>
        <w:rPr>
          <w:rFonts w:ascii="Arial" w:hAnsi="Arial" w:cs="Arial"/>
        </w:rPr>
      </w:pPr>
      <w:r w:rsidRPr="00FD3DC4">
        <w:rPr>
          <w:rFonts w:ascii="Arial" w:hAnsi="Arial" w:cs="Arial"/>
        </w:rPr>
        <w:t>Assignment</w:t>
      </w:r>
    </w:p>
    <w:p w14:paraId="43C61B0B" w14:textId="77777777" w:rsidR="00B82FF4" w:rsidRPr="00FD3DC4" w:rsidRDefault="00B82FF4" w:rsidP="00B578B5">
      <w:pPr>
        <w:spacing w:after="0"/>
        <w:rPr>
          <w:rFonts w:ascii="Arial" w:hAnsi="Arial" w:cs="Arial"/>
        </w:rPr>
      </w:pPr>
    </w:p>
    <w:p w14:paraId="35BC42C8" w14:textId="77777777" w:rsidR="00B82FF4" w:rsidRPr="00FD3DC4" w:rsidRDefault="00B82FF4" w:rsidP="00B578B5">
      <w:pPr>
        <w:spacing w:after="0"/>
        <w:rPr>
          <w:rFonts w:ascii="Arial" w:hAnsi="Arial" w:cs="Arial"/>
        </w:rPr>
      </w:pPr>
    </w:p>
    <w:p w14:paraId="417AC944" w14:textId="77777777" w:rsidR="00B82FF4" w:rsidRPr="00FD3DC4" w:rsidRDefault="00B82FF4" w:rsidP="00B578B5">
      <w:pPr>
        <w:spacing w:after="0"/>
        <w:rPr>
          <w:rFonts w:ascii="Arial" w:hAnsi="Arial" w:cs="Arial"/>
        </w:rPr>
      </w:pPr>
    </w:p>
    <w:p w14:paraId="624DD5BF" w14:textId="77777777" w:rsidR="00B82FF4" w:rsidRPr="00FD3DC4" w:rsidRDefault="00B82FF4" w:rsidP="00B578B5">
      <w:pPr>
        <w:spacing w:after="0"/>
        <w:rPr>
          <w:rFonts w:ascii="Arial" w:hAnsi="Arial" w:cs="Arial"/>
        </w:rPr>
      </w:pPr>
    </w:p>
    <w:p w14:paraId="35A9E481" w14:textId="77777777" w:rsidR="00B82FF4" w:rsidRPr="00FD3DC4" w:rsidRDefault="00B82FF4" w:rsidP="00B578B5">
      <w:pPr>
        <w:spacing w:after="0"/>
        <w:rPr>
          <w:rFonts w:ascii="Arial" w:hAnsi="Arial" w:cs="Arial"/>
        </w:rPr>
      </w:pPr>
    </w:p>
    <w:p w14:paraId="67EEAA5D" w14:textId="77777777" w:rsidR="00B82FF4" w:rsidRPr="00FD3DC4" w:rsidRDefault="00B82FF4" w:rsidP="00B578B5">
      <w:pPr>
        <w:spacing w:after="0"/>
        <w:rPr>
          <w:rFonts w:ascii="Arial" w:hAnsi="Arial" w:cs="Arial"/>
        </w:rPr>
      </w:pPr>
    </w:p>
    <w:p w14:paraId="13DD10CE" w14:textId="77777777" w:rsidR="00B82FF4" w:rsidRDefault="00B82FF4" w:rsidP="00B578B5">
      <w:pPr>
        <w:spacing w:after="0"/>
        <w:rPr>
          <w:rFonts w:ascii="Arial" w:hAnsi="Arial" w:cs="Arial"/>
        </w:rPr>
      </w:pPr>
    </w:p>
    <w:p w14:paraId="62940E41" w14:textId="77777777" w:rsidR="00FA6821" w:rsidRPr="00FD3DC4" w:rsidRDefault="00FA6821" w:rsidP="00B578B5">
      <w:pPr>
        <w:spacing w:after="0"/>
        <w:rPr>
          <w:rFonts w:ascii="Arial" w:hAnsi="Arial" w:cs="Arial"/>
        </w:rPr>
      </w:pPr>
    </w:p>
    <w:p w14:paraId="3141EE7B" w14:textId="77777777" w:rsidR="00B82FF4" w:rsidRPr="00FD3DC4" w:rsidRDefault="00B82FF4" w:rsidP="00B578B5">
      <w:pPr>
        <w:spacing w:after="0"/>
        <w:rPr>
          <w:rFonts w:ascii="Arial" w:hAnsi="Arial" w:cs="Arial"/>
        </w:rPr>
      </w:pPr>
    </w:p>
    <w:p w14:paraId="5586F16B" w14:textId="5D48C58A" w:rsidR="0044670F" w:rsidRDefault="0044670F" w:rsidP="00B578B5">
      <w:pPr>
        <w:pStyle w:val="ListParagraph"/>
        <w:spacing w:after="0"/>
        <w:ind w:right="389"/>
        <w:jc w:val="both"/>
        <w:rPr>
          <w:rFonts w:ascii="Arial" w:hAnsi="Arial" w:cs="Arial"/>
          <w:color w:val="FF0000"/>
        </w:rPr>
      </w:pPr>
    </w:p>
    <w:p w14:paraId="4BCF21F6" w14:textId="6456CA9C" w:rsidR="00B578B5" w:rsidRDefault="00B578B5" w:rsidP="00B578B5">
      <w:pPr>
        <w:pStyle w:val="ListParagraph"/>
        <w:spacing w:after="0"/>
        <w:ind w:right="389"/>
        <w:jc w:val="both"/>
        <w:rPr>
          <w:rFonts w:ascii="Arial" w:hAnsi="Arial" w:cs="Arial"/>
          <w:color w:val="FF0000"/>
        </w:rPr>
      </w:pPr>
    </w:p>
    <w:p w14:paraId="70A7A041" w14:textId="6EEE975C" w:rsidR="00B578B5" w:rsidRDefault="00B578B5" w:rsidP="00B578B5">
      <w:pPr>
        <w:pStyle w:val="ListParagraph"/>
        <w:spacing w:after="0"/>
        <w:ind w:right="389"/>
        <w:jc w:val="both"/>
        <w:rPr>
          <w:rFonts w:ascii="Arial" w:hAnsi="Arial" w:cs="Arial"/>
          <w:color w:val="FF0000"/>
        </w:rPr>
      </w:pPr>
    </w:p>
    <w:p w14:paraId="52318B5F" w14:textId="77777777" w:rsidR="001A253A" w:rsidRDefault="001A253A" w:rsidP="00B578B5">
      <w:pPr>
        <w:pStyle w:val="ListParagraph"/>
        <w:spacing w:after="0"/>
        <w:ind w:right="389"/>
        <w:jc w:val="both"/>
        <w:rPr>
          <w:rFonts w:ascii="Arial" w:hAnsi="Arial" w:cs="Arial"/>
          <w:color w:val="FF0000"/>
        </w:rPr>
      </w:pPr>
    </w:p>
    <w:p w14:paraId="6678D543" w14:textId="449A4C4C" w:rsidR="00B578B5" w:rsidRDefault="00B578B5" w:rsidP="00B578B5">
      <w:pPr>
        <w:pStyle w:val="ListParagraph"/>
        <w:spacing w:after="0"/>
        <w:ind w:right="389"/>
        <w:jc w:val="both"/>
        <w:rPr>
          <w:rFonts w:ascii="Arial" w:hAnsi="Arial" w:cs="Arial"/>
          <w:color w:val="FF0000"/>
        </w:rPr>
      </w:pPr>
    </w:p>
    <w:p w14:paraId="555E1FBE" w14:textId="15F37F56" w:rsidR="00EA7E45" w:rsidRDefault="00EA7E45" w:rsidP="00BA22C3">
      <w:pPr>
        <w:spacing w:after="0"/>
      </w:pPr>
    </w:p>
    <w:p w14:paraId="0095A5EF" w14:textId="77777777" w:rsidR="00BA22C3" w:rsidRDefault="00BA22C3" w:rsidP="00BA22C3">
      <w:pPr>
        <w:spacing w:after="0"/>
      </w:pPr>
    </w:p>
    <w:p w14:paraId="15FFFAFF" w14:textId="77777777" w:rsidR="001A790F" w:rsidRDefault="001A790F" w:rsidP="00BA22C3">
      <w:pPr>
        <w:spacing w:after="0"/>
      </w:pPr>
    </w:p>
    <w:p w14:paraId="3C5A88BB" w14:textId="77777777" w:rsidR="00BA22C3" w:rsidRPr="00AB57E7" w:rsidRDefault="00BA22C3" w:rsidP="00BA22C3">
      <w:pPr>
        <w:spacing w:after="0"/>
      </w:pPr>
    </w:p>
    <w:p w14:paraId="5ED8FC7D" w14:textId="3BEBF6B3" w:rsidR="00876497" w:rsidRDefault="00984255" w:rsidP="00A358D0">
      <w:pPr>
        <w:pStyle w:val="Heading1"/>
        <w:spacing w:before="0"/>
        <w:rPr>
          <w:rFonts w:cs="Arial"/>
        </w:rPr>
      </w:pPr>
      <w:r w:rsidRPr="00E01F0D">
        <w:rPr>
          <w:rFonts w:cs="Arial"/>
        </w:rPr>
        <w:lastRenderedPageBreak/>
        <w:t>Abstract</w:t>
      </w:r>
    </w:p>
    <w:p w14:paraId="538BAE30" w14:textId="77777777" w:rsidR="001A790F" w:rsidRDefault="001A790F" w:rsidP="00A358D0">
      <w:pPr>
        <w:spacing w:after="0"/>
        <w:rPr>
          <w:color w:val="FF0000"/>
        </w:rPr>
      </w:pPr>
    </w:p>
    <w:p w14:paraId="60F236B8" w14:textId="184CC0C3" w:rsidR="006A6064" w:rsidRDefault="00567EFC" w:rsidP="00A358D0">
      <w:pPr>
        <w:spacing w:after="0"/>
        <w:rPr>
          <w:rFonts w:ascii="Arial" w:eastAsiaTheme="minorEastAsia" w:hAnsi="Arial" w:cs="Arial"/>
        </w:rPr>
      </w:pPr>
      <w:r>
        <w:rPr>
          <w:rFonts w:ascii="Arial" w:hAnsi="Arial" w:cs="Arial"/>
        </w:rPr>
        <w:t xml:space="preserve">The main objective of this assignment is correcting the Power Factor of an inductive and </w:t>
      </w:r>
      <w:r w:rsidRPr="006A6064">
        <w:rPr>
          <w:rFonts w:ascii="Arial" w:hAnsi="Arial" w:cs="Arial"/>
        </w:rPr>
        <w:t xml:space="preserve">resistive circuit to </w:t>
      </w:r>
      <m:oMath>
        <m:r>
          <w:rPr>
            <w:rFonts w:ascii="Cambria Math" w:hAnsi="Cambria Math"/>
          </w:rPr>
          <m:t>≥</m:t>
        </m:r>
      </m:oMath>
      <w:r w:rsidRPr="006A6064">
        <w:rPr>
          <w:rFonts w:ascii="Arial" w:eastAsiaTheme="minorEastAsia" w:hAnsi="Arial" w:cs="Arial"/>
        </w:rPr>
        <w:t xml:space="preserve"> 0.95</w:t>
      </w:r>
      <w:r w:rsidR="006A6064" w:rsidRPr="006A6064">
        <w:rPr>
          <w:rFonts w:ascii="Arial" w:eastAsiaTheme="minorEastAsia" w:hAnsi="Arial" w:cs="Arial"/>
        </w:rPr>
        <w:t xml:space="preserve"> by adding a suitably valued capacitor in parallel to the resistor and inductor. Initial circuit components were valued using a predetermined number (2515292), </w:t>
      </w:r>
      <w:r w:rsidR="00F56517">
        <w:rPr>
          <w:rFonts w:ascii="Arial" w:eastAsiaTheme="minorEastAsia" w:hAnsi="Arial" w:cs="Arial"/>
        </w:rPr>
        <w:t xml:space="preserve">and </w:t>
      </w:r>
      <w:r w:rsidR="00F56517">
        <w:rPr>
          <w:rFonts w:ascii="Arial" w:hAnsi="Arial" w:cs="Arial"/>
        </w:rPr>
        <w:t xml:space="preserve">connected </w:t>
      </w:r>
      <w:r w:rsidR="00F56517" w:rsidRPr="006A6064">
        <w:rPr>
          <w:rFonts w:ascii="Arial" w:hAnsi="Arial" w:cs="Arial"/>
        </w:rPr>
        <w:t>to a 300Vrms, 50Hz sinusoidal source</w:t>
      </w:r>
      <w:r w:rsidR="00F56517">
        <w:rPr>
          <w:rFonts w:ascii="Arial" w:hAnsi="Arial" w:cs="Arial"/>
        </w:rPr>
        <w:t xml:space="preserve">, </w:t>
      </w:r>
      <w:r w:rsidR="006A6064" w:rsidRPr="006A6064">
        <w:rPr>
          <w:rFonts w:ascii="Arial" w:eastAsiaTheme="minorEastAsia" w:hAnsi="Arial" w:cs="Arial"/>
        </w:rPr>
        <w:t>as below:</w:t>
      </w:r>
    </w:p>
    <w:p w14:paraId="7705FCBC" w14:textId="77777777" w:rsidR="001A790F" w:rsidRPr="006A6064" w:rsidRDefault="001A790F" w:rsidP="00A358D0">
      <w:pPr>
        <w:spacing w:after="0"/>
        <w:rPr>
          <w:rFonts w:ascii="Arial" w:eastAsiaTheme="minorEastAsia" w:hAnsi="Arial" w:cs="Arial"/>
        </w:rPr>
      </w:pPr>
    </w:p>
    <w:p w14:paraId="08A57D46" w14:textId="77777777" w:rsidR="006A6064" w:rsidRPr="006A6064" w:rsidRDefault="006A6064" w:rsidP="00A358D0">
      <w:pPr>
        <w:pStyle w:val="ListParagraph"/>
        <w:numPr>
          <w:ilvl w:val="0"/>
          <w:numId w:val="20"/>
        </w:numPr>
        <w:spacing w:after="0"/>
      </w:pPr>
      <w:r w:rsidRPr="006A6064">
        <w:rPr>
          <w:rFonts w:ascii="Arial" w:hAnsi="Arial" w:cs="Arial"/>
        </w:rPr>
        <w:t>Source Resistor</w:t>
      </w:r>
      <w:r w:rsidRPr="006A6064">
        <w:rPr>
          <w:rFonts w:ascii="Arial" w:hAnsi="Arial" w:cs="Arial"/>
        </w:rPr>
        <w:tab/>
      </w:r>
      <w:r w:rsidR="002F7022" w:rsidRPr="006A6064">
        <w:rPr>
          <w:rFonts w:ascii="Arial" w:hAnsi="Arial" w:cs="Arial"/>
        </w:rPr>
        <w:t>= 2.5Ω</w:t>
      </w:r>
    </w:p>
    <w:p w14:paraId="5C6A60CE" w14:textId="77777777" w:rsidR="006A6064" w:rsidRPr="006A6064" w:rsidRDefault="002F7022" w:rsidP="00A358D0">
      <w:pPr>
        <w:pStyle w:val="ListParagraph"/>
        <w:numPr>
          <w:ilvl w:val="0"/>
          <w:numId w:val="20"/>
        </w:numPr>
        <w:spacing w:after="0"/>
      </w:pPr>
      <w:r w:rsidRPr="006A6064">
        <w:rPr>
          <w:rFonts w:ascii="Arial" w:hAnsi="Arial" w:cs="Arial"/>
        </w:rPr>
        <w:t xml:space="preserve">Load </w:t>
      </w:r>
      <w:r w:rsidR="006A6064" w:rsidRPr="006A6064">
        <w:rPr>
          <w:rFonts w:ascii="Arial" w:hAnsi="Arial" w:cs="Arial"/>
        </w:rPr>
        <w:t>I</w:t>
      </w:r>
      <w:r w:rsidRPr="006A6064">
        <w:rPr>
          <w:rFonts w:ascii="Arial" w:hAnsi="Arial" w:cs="Arial"/>
        </w:rPr>
        <w:t>nductor</w:t>
      </w:r>
      <w:r w:rsidR="006A6064" w:rsidRPr="006A6064">
        <w:rPr>
          <w:rFonts w:ascii="Arial" w:hAnsi="Arial" w:cs="Arial"/>
        </w:rPr>
        <w:tab/>
      </w:r>
      <w:r w:rsidR="006A6064" w:rsidRPr="006A6064">
        <w:rPr>
          <w:rFonts w:ascii="Arial" w:hAnsi="Arial" w:cs="Arial"/>
        </w:rPr>
        <w:tab/>
      </w:r>
      <w:r w:rsidRPr="006A6064">
        <w:rPr>
          <w:rFonts w:ascii="Arial" w:hAnsi="Arial" w:cs="Arial"/>
        </w:rPr>
        <w:t>= 152mH</w:t>
      </w:r>
    </w:p>
    <w:p w14:paraId="354154E7" w14:textId="52E954E3" w:rsidR="002F7022" w:rsidRPr="006A6064" w:rsidRDefault="002F7022" w:rsidP="00A358D0">
      <w:pPr>
        <w:pStyle w:val="ListParagraph"/>
        <w:numPr>
          <w:ilvl w:val="0"/>
          <w:numId w:val="20"/>
        </w:numPr>
        <w:spacing w:after="0"/>
      </w:pPr>
      <w:r w:rsidRPr="006A6064">
        <w:rPr>
          <w:rFonts w:ascii="Arial" w:hAnsi="Arial" w:cs="Arial"/>
        </w:rPr>
        <w:t xml:space="preserve">Load </w:t>
      </w:r>
      <w:r w:rsidR="006A6064" w:rsidRPr="006A6064">
        <w:rPr>
          <w:rFonts w:ascii="Arial" w:hAnsi="Arial" w:cs="Arial"/>
        </w:rPr>
        <w:t>R</w:t>
      </w:r>
      <w:r w:rsidRPr="006A6064">
        <w:rPr>
          <w:rFonts w:ascii="Arial" w:hAnsi="Arial" w:cs="Arial"/>
        </w:rPr>
        <w:t>esistor</w:t>
      </w:r>
      <w:r w:rsidR="006A6064" w:rsidRPr="006A6064">
        <w:rPr>
          <w:rFonts w:ascii="Arial" w:hAnsi="Arial" w:cs="Arial"/>
        </w:rPr>
        <w:tab/>
      </w:r>
      <w:r w:rsidR="006A6064" w:rsidRPr="006A6064">
        <w:rPr>
          <w:rFonts w:ascii="Arial" w:hAnsi="Arial" w:cs="Arial"/>
        </w:rPr>
        <w:tab/>
      </w:r>
      <w:r w:rsidRPr="006A6064">
        <w:rPr>
          <w:rFonts w:ascii="Arial" w:hAnsi="Arial" w:cs="Arial"/>
        </w:rPr>
        <w:t>= 92Ω</w:t>
      </w:r>
    </w:p>
    <w:p w14:paraId="12991F03" w14:textId="77777777" w:rsidR="006A6064" w:rsidRPr="006A6064" w:rsidRDefault="006A6064" w:rsidP="00A358D0">
      <w:pPr>
        <w:spacing w:after="0" w:line="276" w:lineRule="auto"/>
        <w:rPr>
          <w:rFonts w:ascii="Arial" w:hAnsi="Arial" w:cs="Arial"/>
        </w:rPr>
      </w:pPr>
    </w:p>
    <w:p w14:paraId="3D3060DC" w14:textId="302EDB1E" w:rsidR="002F7022" w:rsidRPr="006A6064" w:rsidRDefault="006A6064" w:rsidP="00A358D0">
      <w:pPr>
        <w:spacing w:after="0" w:line="276" w:lineRule="auto"/>
        <w:rPr>
          <w:rFonts w:ascii="Arial" w:hAnsi="Arial" w:cs="Arial"/>
        </w:rPr>
      </w:pPr>
      <w:r>
        <w:rPr>
          <w:rFonts w:ascii="Arial" w:hAnsi="Arial" w:cs="Arial"/>
        </w:rPr>
        <w:t xml:space="preserve">The circuit was connected </w:t>
      </w:r>
      <w:r w:rsidR="002F7022" w:rsidRPr="006A6064">
        <w:rPr>
          <w:rFonts w:ascii="Arial" w:hAnsi="Arial" w:cs="Arial"/>
        </w:rPr>
        <w:t>to a 300Vrms, 50Hz sinusoidal source.</w:t>
      </w:r>
    </w:p>
    <w:p w14:paraId="6D11CC8F" w14:textId="13E03A31" w:rsidR="00F11424" w:rsidRDefault="006A6064" w:rsidP="00A358D0">
      <w:pPr>
        <w:spacing w:after="0"/>
        <w:rPr>
          <w:rFonts w:ascii="Arial" w:eastAsiaTheme="minorEastAsia" w:hAnsi="Arial" w:cs="Arial"/>
        </w:rPr>
      </w:pPr>
      <w:r>
        <w:rPr>
          <w:rFonts w:ascii="Arial" w:eastAsiaTheme="minorEastAsia" w:hAnsi="Arial" w:cs="Arial"/>
        </w:rPr>
        <w:t xml:space="preserve">A suitably sized capacitor </w:t>
      </w:r>
      <w:r w:rsidR="00F11424">
        <w:rPr>
          <w:rFonts w:ascii="Arial" w:eastAsiaTheme="minorEastAsia" w:hAnsi="Arial" w:cs="Arial"/>
        </w:rPr>
        <w:t>of 5.1</w:t>
      </w:r>
      <w:r w:rsidR="00F11424">
        <w:rPr>
          <w:rFonts w:ascii="Times New Roman" w:eastAsiaTheme="minorEastAsia" w:hAnsi="Times New Roman" w:cs="Times New Roman"/>
        </w:rPr>
        <w:t>µ</w:t>
      </w:r>
      <w:r w:rsidR="00F11424">
        <w:rPr>
          <w:rFonts w:ascii="Arial" w:eastAsiaTheme="minorEastAsia" w:hAnsi="Arial" w:cs="Arial"/>
        </w:rPr>
        <w:t xml:space="preserve">F was selected </w:t>
      </w:r>
      <w:r>
        <w:rPr>
          <w:rFonts w:ascii="Arial" w:eastAsiaTheme="minorEastAsia" w:hAnsi="Arial" w:cs="Arial"/>
        </w:rPr>
        <w:t xml:space="preserve">to achieve the stated </w:t>
      </w:r>
      <w:r w:rsidR="004F382C">
        <w:rPr>
          <w:rFonts w:ascii="Arial" w:eastAsiaTheme="minorEastAsia" w:hAnsi="Arial" w:cs="Arial"/>
        </w:rPr>
        <w:t>p</w:t>
      </w:r>
      <w:r>
        <w:rPr>
          <w:rFonts w:ascii="Arial" w:eastAsiaTheme="minorEastAsia" w:hAnsi="Arial" w:cs="Arial"/>
        </w:rPr>
        <w:t xml:space="preserve">ower </w:t>
      </w:r>
      <w:r w:rsidR="004F382C">
        <w:rPr>
          <w:rFonts w:ascii="Arial" w:eastAsiaTheme="minorEastAsia" w:hAnsi="Arial" w:cs="Arial"/>
        </w:rPr>
        <w:t>f</w:t>
      </w:r>
      <w:r>
        <w:rPr>
          <w:rFonts w:ascii="Arial" w:eastAsiaTheme="minorEastAsia" w:hAnsi="Arial" w:cs="Arial"/>
        </w:rPr>
        <w:t xml:space="preserve">actor </w:t>
      </w:r>
      <w:r w:rsidR="00F11424">
        <w:rPr>
          <w:rFonts w:ascii="Arial" w:eastAsiaTheme="minorEastAsia" w:hAnsi="Arial" w:cs="Arial"/>
        </w:rPr>
        <w:t xml:space="preserve">This was selected </w:t>
      </w:r>
      <w:r>
        <w:rPr>
          <w:rFonts w:ascii="Arial" w:eastAsiaTheme="minorEastAsia" w:hAnsi="Arial" w:cs="Arial"/>
        </w:rPr>
        <w:t xml:space="preserve">by </w:t>
      </w:r>
      <w:r w:rsidR="00F56517">
        <w:rPr>
          <w:rFonts w:ascii="Arial" w:eastAsiaTheme="minorEastAsia" w:hAnsi="Arial" w:cs="Arial"/>
        </w:rPr>
        <w:t>circuit simulation using Proteus, graph analysis, calculation and phasor diagrams. Further analysis of circuit behaviour was assessed with varying capacitance and supply frequency. Apparent, active and reactive power was also calculated.</w:t>
      </w:r>
    </w:p>
    <w:p w14:paraId="66640BB0" w14:textId="78059C20" w:rsidR="00AB57E7" w:rsidRDefault="001A790F" w:rsidP="00A358D0">
      <w:pPr>
        <w:spacing w:after="0"/>
      </w:pPr>
      <w:r>
        <w:rPr>
          <w:rFonts w:ascii="Arial" w:eastAsiaTheme="minorEastAsia" w:hAnsi="Arial" w:cs="Arial"/>
        </w:rPr>
        <w:t>Using the above methods, the addition of the capacitor was proven to correct the power factor from its initial value of 0.89 to 0.951, which is greater than the required 0.95.</w:t>
      </w:r>
    </w:p>
    <w:p w14:paraId="450F87FA" w14:textId="77777777" w:rsidR="00AB57E7" w:rsidRPr="00AB57E7" w:rsidRDefault="00AB57E7" w:rsidP="00A358D0">
      <w:pPr>
        <w:spacing w:after="0"/>
      </w:pPr>
    </w:p>
    <w:p w14:paraId="047A8126" w14:textId="2EF06BDB" w:rsidR="00965C81" w:rsidRPr="00A358D0" w:rsidRDefault="00984255" w:rsidP="00A358D0">
      <w:pPr>
        <w:pStyle w:val="Heading1"/>
        <w:spacing w:before="0"/>
        <w:rPr>
          <w:rFonts w:cs="Arial"/>
        </w:rPr>
      </w:pPr>
      <w:r w:rsidRPr="00E01F0D">
        <w:rPr>
          <w:rFonts w:cs="Arial"/>
        </w:rPr>
        <w:t>Introduction</w:t>
      </w:r>
    </w:p>
    <w:p w14:paraId="47C517E4" w14:textId="77777777" w:rsidR="00B90737" w:rsidRDefault="00B90737" w:rsidP="00A358D0">
      <w:pPr>
        <w:spacing w:after="0"/>
        <w:rPr>
          <w:color w:val="FF0000"/>
        </w:rPr>
      </w:pPr>
    </w:p>
    <w:p w14:paraId="0C727959" w14:textId="63912F65" w:rsidR="003F1C50" w:rsidRPr="00226192" w:rsidRDefault="00B90737" w:rsidP="00A358D0">
      <w:pPr>
        <w:spacing w:after="0"/>
        <w:rPr>
          <w:rFonts w:ascii="Arial" w:hAnsi="Arial" w:cs="Arial"/>
        </w:rPr>
      </w:pPr>
      <w:r w:rsidRPr="00B90737">
        <w:rPr>
          <w:rFonts w:ascii="Arial" w:hAnsi="Arial" w:cs="Arial"/>
        </w:rPr>
        <w:t xml:space="preserve">Alternating Current (AC) systems are the </w:t>
      </w:r>
      <w:r w:rsidR="001B6D8C" w:rsidRPr="00226192">
        <w:rPr>
          <w:rFonts w:ascii="Arial" w:hAnsi="Arial" w:cs="Arial"/>
        </w:rPr>
        <w:t>main means</w:t>
      </w:r>
      <w:r w:rsidRPr="00B90737">
        <w:rPr>
          <w:rFonts w:ascii="Arial" w:hAnsi="Arial" w:cs="Arial"/>
        </w:rPr>
        <w:t xml:space="preserve"> of electrical power </w:t>
      </w:r>
      <w:r w:rsidR="001B6D8C" w:rsidRPr="00226192">
        <w:rPr>
          <w:rFonts w:ascii="Arial" w:hAnsi="Arial" w:cs="Arial"/>
        </w:rPr>
        <w:t xml:space="preserve">transmission and </w:t>
      </w:r>
      <w:r w:rsidRPr="00B90737">
        <w:rPr>
          <w:rFonts w:ascii="Arial" w:hAnsi="Arial" w:cs="Arial"/>
        </w:rPr>
        <w:t>distribution because of their ability to transmit energy efficiently over long distances</w:t>
      </w:r>
      <w:r w:rsidR="001B6D8C" w:rsidRPr="00226192">
        <w:rPr>
          <w:rFonts w:ascii="Arial" w:hAnsi="Arial" w:cs="Arial"/>
        </w:rPr>
        <w:t xml:space="preserve"> </w:t>
      </w:r>
      <w:sdt>
        <w:sdtPr>
          <w:rPr>
            <w:rFonts w:ascii="Arial" w:hAnsi="Arial" w:cs="Arial"/>
          </w:rPr>
          <w:id w:val="452828909"/>
          <w:citation/>
        </w:sdtPr>
        <w:sdtEndPr/>
        <w:sdtContent>
          <w:r w:rsidR="00555EF1">
            <w:rPr>
              <w:rFonts w:ascii="Arial" w:hAnsi="Arial" w:cs="Arial"/>
            </w:rPr>
            <w:fldChar w:fldCharType="begin"/>
          </w:r>
          <w:r w:rsidR="00555EF1">
            <w:rPr>
              <w:rFonts w:ascii="Arial" w:hAnsi="Arial" w:cs="Arial"/>
            </w:rPr>
            <w:instrText xml:space="preserve"> CITATION Won09 \l 2057 </w:instrText>
          </w:r>
          <w:r w:rsidR="00555EF1">
            <w:rPr>
              <w:rFonts w:ascii="Arial" w:hAnsi="Arial" w:cs="Arial"/>
            </w:rPr>
            <w:fldChar w:fldCharType="separate"/>
          </w:r>
          <w:r w:rsidR="00D255D4" w:rsidRPr="00D255D4">
            <w:rPr>
              <w:rFonts w:ascii="Arial" w:hAnsi="Arial" w:cs="Arial"/>
              <w:noProof/>
            </w:rPr>
            <w:t>[1]</w:t>
          </w:r>
          <w:r w:rsidR="00555EF1">
            <w:rPr>
              <w:rFonts w:ascii="Arial" w:hAnsi="Arial" w:cs="Arial"/>
            </w:rPr>
            <w:fldChar w:fldCharType="end"/>
          </w:r>
        </w:sdtContent>
      </w:sdt>
      <w:r w:rsidRPr="00B90737">
        <w:rPr>
          <w:rFonts w:ascii="Arial" w:hAnsi="Arial" w:cs="Arial"/>
        </w:rPr>
        <w:t xml:space="preserve">. AC voltage can be stepped up or down using transformers, </w:t>
      </w:r>
      <w:r w:rsidR="001B6D8C" w:rsidRPr="00226192">
        <w:rPr>
          <w:rFonts w:ascii="Arial" w:hAnsi="Arial" w:cs="Arial"/>
        </w:rPr>
        <w:t xml:space="preserve">due to </w:t>
      </w:r>
      <w:r w:rsidR="00F345EC" w:rsidRPr="00226192">
        <w:rPr>
          <w:rFonts w:ascii="Arial" w:hAnsi="Arial" w:cs="Arial"/>
        </w:rPr>
        <w:t>its</w:t>
      </w:r>
      <w:r w:rsidR="001B6D8C" w:rsidRPr="00226192">
        <w:rPr>
          <w:rFonts w:ascii="Arial" w:hAnsi="Arial" w:cs="Arial"/>
        </w:rPr>
        <w:t xml:space="preserve"> varying magnitude and direction, allowing fluctuating magnetic fields generated in the primary windings of a transformer to cross the conductors of the secondary windings, inducing a </w:t>
      </w:r>
      <w:r w:rsidR="001C6FB0">
        <w:rPr>
          <w:rFonts w:ascii="Arial" w:hAnsi="Arial" w:cs="Arial"/>
        </w:rPr>
        <w:t>voltage</w:t>
      </w:r>
      <w:r w:rsidR="00555EF1">
        <w:rPr>
          <w:rFonts w:ascii="Arial" w:hAnsi="Arial" w:cs="Arial"/>
        </w:rPr>
        <w:t xml:space="preserve"> </w:t>
      </w:r>
      <w:sdt>
        <w:sdtPr>
          <w:rPr>
            <w:rFonts w:ascii="Arial" w:hAnsi="Arial" w:cs="Arial"/>
          </w:rPr>
          <w:id w:val="-1798524334"/>
          <w:citation/>
        </w:sdtPr>
        <w:sdtEndPr/>
        <w:sdtContent>
          <w:r w:rsidR="00BC1C9E">
            <w:rPr>
              <w:rFonts w:ascii="Arial" w:hAnsi="Arial" w:cs="Arial"/>
            </w:rPr>
            <w:fldChar w:fldCharType="begin"/>
          </w:r>
          <w:r w:rsidR="00BC1C9E">
            <w:rPr>
              <w:rFonts w:ascii="Arial" w:hAnsi="Arial" w:cs="Arial"/>
            </w:rPr>
            <w:instrText xml:space="preserve"> CITATION Joh02 \l 2057 </w:instrText>
          </w:r>
          <w:r w:rsidR="00BC1C9E">
            <w:rPr>
              <w:rFonts w:ascii="Arial" w:hAnsi="Arial" w:cs="Arial"/>
            </w:rPr>
            <w:fldChar w:fldCharType="separate"/>
          </w:r>
          <w:r w:rsidR="00D255D4" w:rsidRPr="00D255D4">
            <w:rPr>
              <w:rFonts w:ascii="Arial" w:hAnsi="Arial" w:cs="Arial"/>
              <w:noProof/>
            </w:rPr>
            <w:t>[2]</w:t>
          </w:r>
          <w:r w:rsidR="00BC1C9E">
            <w:rPr>
              <w:rFonts w:ascii="Arial" w:hAnsi="Arial" w:cs="Arial"/>
            </w:rPr>
            <w:fldChar w:fldCharType="end"/>
          </w:r>
        </w:sdtContent>
      </w:sdt>
      <w:r w:rsidR="001B6D8C" w:rsidRPr="00226192">
        <w:rPr>
          <w:rFonts w:ascii="Arial" w:hAnsi="Arial" w:cs="Arial"/>
        </w:rPr>
        <w:t>. This r</w:t>
      </w:r>
      <w:r w:rsidRPr="00B90737">
        <w:rPr>
          <w:rFonts w:ascii="Arial" w:hAnsi="Arial" w:cs="Arial"/>
        </w:rPr>
        <w:t>educ</w:t>
      </w:r>
      <w:r w:rsidR="001B6D8C" w:rsidRPr="00226192">
        <w:rPr>
          <w:rFonts w:ascii="Arial" w:hAnsi="Arial" w:cs="Arial"/>
        </w:rPr>
        <w:t>es</w:t>
      </w:r>
      <w:r w:rsidRPr="00B90737">
        <w:rPr>
          <w:rFonts w:ascii="Arial" w:hAnsi="Arial" w:cs="Arial"/>
        </w:rPr>
        <w:t xml:space="preserve"> transmission losses and enabling widespread distribution. </w:t>
      </w:r>
    </w:p>
    <w:p w14:paraId="604E156E" w14:textId="439A2C2B" w:rsidR="00B90737" w:rsidRPr="00B90737" w:rsidRDefault="0022304C" w:rsidP="00A358D0">
      <w:pPr>
        <w:spacing w:after="0"/>
        <w:rPr>
          <w:rFonts w:ascii="Arial" w:hAnsi="Arial" w:cs="Arial"/>
          <w:color w:val="FF0000"/>
        </w:rPr>
      </w:pPr>
      <w:r w:rsidRPr="00B90737">
        <w:rPr>
          <w:rFonts w:ascii="Arial" w:hAnsi="Arial" w:cs="Arial"/>
        </w:rPr>
        <w:t>RLC circuit</w:t>
      </w:r>
      <w:r w:rsidRPr="00226192">
        <w:rPr>
          <w:rFonts w:ascii="Arial" w:hAnsi="Arial" w:cs="Arial"/>
        </w:rPr>
        <w:t>s</w:t>
      </w:r>
      <w:r w:rsidRPr="00B90737">
        <w:rPr>
          <w:rFonts w:ascii="Arial" w:hAnsi="Arial" w:cs="Arial"/>
        </w:rPr>
        <w:t>, consist of resistive (R), inductive (L), and capacitive (C) elements.</w:t>
      </w:r>
      <w:r w:rsidRPr="00226192">
        <w:rPr>
          <w:rFonts w:ascii="Arial" w:hAnsi="Arial" w:cs="Arial"/>
        </w:rPr>
        <w:t xml:space="preserve"> </w:t>
      </w:r>
      <w:r w:rsidR="005A45EA" w:rsidRPr="00226192">
        <w:rPr>
          <w:rFonts w:ascii="Arial" w:hAnsi="Arial" w:cs="Arial"/>
        </w:rPr>
        <w:t>These are common in AC circuits. Inductive elements can come in many forms such as motors, heaters etc</w:t>
      </w:r>
      <w:r w:rsidR="00843964">
        <w:rPr>
          <w:rFonts w:ascii="Arial" w:hAnsi="Arial" w:cs="Arial"/>
        </w:rPr>
        <w:t xml:space="preserve"> </w:t>
      </w:r>
      <w:sdt>
        <w:sdtPr>
          <w:rPr>
            <w:rFonts w:ascii="Arial" w:hAnsi="Arial" w:cs="Arial"/>
          </w:rPr>
          <w:id w:val="-893124613"/>
          <w:citation/>
        </w:sdtPr>
        <w:sdtEndPr/>
        <w:sdtContent>
          <w:r w:rsidR="00843964">
            <w:rPr>
              <w:rFonts w:ascii="Arial" w:hAnsi="Arial" w:cs="Arial"/>
            </w:rPr>
            <w:fldChar w:fldCharType="begin"/>
          </w:r>
          <w:r w:rsidR="0069659D">
            <w:rPr>
              <w:rFonts w:ascii="Arial" w:hAnsi="Arial" w:cs="Arial"/>
            </w:rPr>
            <w:instrText xml:space="preserve">CITATION Joh03 \l 2057 </w:instrText>
          </w:r>
          <w:r w:rsidR="00843964">
            <w:rPr>
              <w:rFonts w:ascii="Arial" w:hAnsi="Arial" w:cs="Arial"/>
            </w:rPr>
            <w:fldChar w:fldCharType="separate"/>
          </w:r>
          <w:r w:rsidR="00D255D4" w:rsidRPr="00D255D4">
            <w:rPr>
              <w:rFonts w:ascii="Arial" w:hAnsi="Arial" w:cs="Arial"/>
              <w:noProof/>
            </w:rPr>
            <w:t>[3]</w:t>
          </w:r>
          <w:r w:rsidR="00843964">
            <w:rPr>
              <w:rFonts w:ascii="Arial" w:hAnsi="Arial" w:cs="Arial"/>
            </w:rPr>
            <w:fldChar w:fldCharType="end"/>
          </w:r>
        </w:sdtContent>
      </w:sdt>
      <w:r w:rsidR="005A45EA" w:rsidRPr="00226192">
        <w:rPr>
          <w:rFonts w:ascii="Arial" w:hAnsi="Arial" w:cs="Arial"/>
        </w:rPr>
        <w:t xml:space="preserve">. </w:t>
      </w:r>
      <w:r w:rsidR="00F12478" w:rsidRPr="00B90737">
        <w:rPr>
          <w:rFonts w:ascii="Arial" w:hAnsi="Arial" w:cs="Arial"/>
        </w:rPr>
        <w:t xml:space="preserve">Inductors store energy in magnetic fields, while capacitors store energy in electric fields. </w:t>
      </w:r>
      <w:r w:rsidR="004C0F78" w:rsidRPr="00B90737">
        <w:rPr>
          <w:rFonts w:ascii="Arial" w:hAnsi="Arial" w:cs="Arial"/>
        </w:rPr>
        <w:t>This energy exchange leads to reactive power</w:t>
      </w:r>
      <w:r w:rsidR="004C0F78" w:rsidRPr="00226192">
        <w:rPr>
          <w:rFonts w:ascii="Arial" w:hAnsi="Arial" w:cs="Arial"/>
        </w:rPr>
        <w:t xml:space="preserve">. </w:t>
      </w:r>
      <w:r w:rsidR="003F1C50" w:rsidRPr="00226192">
        <w:rPr>
          <w:rFonts w:ascii="Arial" w:hAnsi="Arial" w:cs="Arial"/>
        </w:rPr>
        <w:t xml:space="preserve">When inductors and capacitors are introduced into AC circuits, they create impedances and this in turn creates phase differences between voltage and current. In the case of </w:t>
      </w:r>
      <w:r w:rsidR="00F345EC" w:rsidRPr="00226192">
        <w:rPr>
          <w:rFonts w:ascii="Arial" w:hAnsi="Arial" w:cs="Arial"/>
        </w:rPr>
        <w:t>inductors,</w:t>
      </w:r>
      <w:r w:rsidR="003F1C50" w:rsidRPr="00226192">
        <w:rPr>
          <w:rFonts w:ascii="Arial" w:hAnsi="Arial" w:cs="Arial"/>
        </w:rPr>
        <w:t xml:space="preserve"> the current lags the voltage and with capacitors, the current leads the voltage. This is problematic as these phase differences directly affect the power factor of the circuit and lower its efficiency</w:t>
      </w:r>
      <w:r w:rsidR="004C0F78" w:rsidRPr="00226192">
        <w:rPr>
          <w:rFonts w:ascii="Arial" w:hAnsi="Arial" w:cs="Arial"/>
        </w:rPr>
        <w:t xml:space="preserve">, </w:t>
      </w:r>
      <w:r w:rsidR="00BC64B7" w:rsidRPr="00226192">
        <w:rPr>
          <w:rFonts w:ascii="Arial" w:hAnsi="Arial" w:cs="Arial"/>
        </w:rPr>
        <w:t>increasing reactive power</w:t>
      </w:r>
      <w:r w:rsidR="003F1C50" w:rsidRPr="00226192">
        <w:rPr>
          <w:rFonts w:ascii="Arial" w:hAnsi="Arial" w:cs="Arial"/>
        </w:rPr>
        <w:t>. More reactive power is generated</w:t>
      </w:r>
      <w:r w:rsidR="000D513C" w:rsidRPr="00226192">
        <w:rPr>
          <w:rFonts w:ascii="Arial" w:hAnsi="Arial" w:cs="Arial"/>
        </w:rPr>
        <w:t xml:space="preserve"> the lower the power factor is</w:t>
      </w:r>
      <w:r w:rsidR="00864256" w:rsidRPr="00226192">
        <w:rPr>
          <w:rFonts w:ascii="Arial" w:hAnsi="Arial" w:cs="Arial"/>
        </w:rPr>
        <w:t xml:space="preserve">. Power factor is </w:t>
      </w:r>
      <w:r w:rsidR="00C56AB0" w:rsidRPr="00226192">
        <w:rPr>
          <w:rFonts w:ascii="Arial" w:hAnsi="Arial" w:cs="Arial"/>
        </w:rPr>
        <w:t xml:space="preserve">a measurement between 0 and 1, with 1 being full efficiency of the circuit and </w:t>
      </w:r>
      <w:r w:rsidR="00FC02BC" w:rsidRPr="00226192">
        <w:rPr>
          <w:rFonts w:ascii="Arial" w:hAnsi="Arial" w:cs="Arial"/>
        </w:rPr>
        <w:t xml:space="preserve">no reactive power. </w:t>
      </w:r>
      <w:r w:rsidR="003352F5">
        <w:rPr>
          <w:rFonts w:ascii="Arial" w:hAnsi="Arial" w:cs="Arial"/>
        </w:rPr>
        <w:t xml:space="preserve">It is the ratio between active power and reactive power. </w:t>
      </w:r>
      <w:r w:rsidR="00F345EC" w:rsidRPr="00226192">
        <w:rPr>
          <w:rFonts w:ascii="Arial" w:hAnsi="Arial" w:cs="Arial"/>
        </w:rPr>
        <w:t>This,</w:t>
      </w:r>
      <w:r w:rsidR="00FC02BC" w:rsidRPr="00226192">
        <w:rPr>
          <w:rFonts w:ascii="Arial" w:hAnsi="Arial" w:cs="Arial"/>
        </w:rPr>
        <w:t xml:space="preserve"> however, is impossible to achieve in real world </w:t>
      </w:r>
      <w:r w:rsidR="004A48A7" w:rsidRPr="00226192">
        <w:rPr>
          <w:rFonts w:ascii="Arial" w:hAnsi="Arial" w:cs="Arial"/>
        </w:rPr>
        <w:t>situation due</w:t>
      </w:r>
      <w:r w:rsidR="00F836FB" w:rsidRPr="00226192">
        <w:rPr>
          <w:rFonts w:ascii="Arial" w:hAnsi="Arial" w:cs="Arial"/>
        </w:rPr>
        <w:t xml:space="preserve"> loads not being purely resistive and losses in transmission</w:t>
      </w:r>
      <w:r w:rsidR="002D3BB2">
        <w:rPr>
          <w:rFonts w:ascii="Arial" w:hAnsi="Arial" w:cs="Arial"/>
        </w:rPr>
        <w:t xml:space="preserve"> </w:t>
      </w:r>
      <w:r w:rsidR="00F836FB" w:rsidRPr="00226192">
        <w:rPr>
          <w:rFonts w:ascii="Arial" w:hAnsi="Arial" w:cs="Arial"/>
        </w:rPr>
        <w:t xml:space="preserve">. </w:t>
      </w:r>
      <w:r w:rsidR="00F836FB" w:rsidRPr="00B90737">
        <w:rPr>
          <w:rFonts w:ascii="Arial" w:hAnsi="Arial" w:cs="Arial"/>
        </w:rPr>
        <w:t xml:space="preserve">A low </w:t>
      </w:r>
      <w:r w:rsidR="005F20A4" w:rsidRPr="00226192">
        <w:rPr>
          <w:rFonts w:ascii="Arial" w:hAnsi="Arial" w:cs="Arial"/>
        </w:rPr>
        <w:t>power factor</w:t>
      </w:r>
      <w:r w:rsidR="00F836FB" w:rsidRPr="00B90737">
        <w:rPr>
          <w:rFonts w:ascii="Arial" w:hAnsi="Arial" w:cs="Arial"/>
        </w:rPr>
        <w:t xml:space="preserve"> indicates significant reactive power, resulting in higher currents for the same </w:t>
      </w:r>
      <w:r w:rsidR="005F20A4" w:rsidRPr="00226192">
        <w:rPr>
          <w:rFonts w:ascii="Arial" w:hAnsi="Arial" w:cs="Arial"/>
        </w:rPr>
        <w:t>active</w:t>
      </w:r>
      <w:r w:rsidR="00F836FB" w:rsidRPr="00B90737">
        <w:rPr>
          <w:rFonts w:ascii="Arial" w:hAnsi="Arial" w:cs="Arial"/>
        </w:rPr>
        <w:t xml:space="preserve"> power</w:t>
      </w:r>
      <w:r w:rsidR="00F11495">
        <w:rPr>
          <w:rFonts w:ascii="Arial" w:hAnsi="Arial" w:cs="Arial"/>
        </w:rPr>
        <w:t xml:space="preserve"> </w:t>
      </w:r>
      <w:sdt>
        <w:sdtPr>
          <w:rPr>
            <w:rFonts w:ascii="Arial" w:hAnsi="Arial" w:cs="Arial"/>
          </w:rPr>
          <w:id w:val="531778138"/>
          <w:citation/>
        </w:sdtPr>
        <w:sdtEndPr/>
        <w:sdtContent>
          <w:r w:rsidR="00F11495">
            <w:rPr>
              <w:rFonts w:ascii="Arial" w:hAnsi="Arial" w:cs="Arial"/>
            </w:rPr>
            <w:fldChar w:fldCharType="begin"/>
          </w:r>
          <w:r w:rsidR="00F11495">
            <w:rPr>
              <w:rFonts w:ascii="Arial" w:hAnsi="Arial" w:cs="Arial"/>
            </w:rPr>
            <w:instrText xml:space="preserve"> CITATION Hor154 \l 2057 </w:instrText>
          </w:r>
          <w:r w:rsidR="00F11495">
            <w:rPr>
              <w:rFonts w:ascii="Arial" w:hAnsi="Arial" w:cs="Arial"/>
            </w:rPr>
            <w:fldChar w:fldCharType="separate"/>
          </w:r>
          <w:r w:rsidR="00D255D4" w:rsidRPr="00D255D4">
            <w:rPr>
              <w:rFonts w:ascii="Arial" w:hAnsi="Arial" w:cs="Arial"/>
              <w:noProof/>
            </w:rPr>
            <w:t>[4]</w:t>
          </w:r>
          <w:r w:rsidR="00F11495">
            <w:rPr>
              <w:rFonts w:ascii="Arial" w:hAnsi="Arial" w:cs="Arial"/>
            </w:rPr>
            <w:fldChar w:fldCharType="end"/>
          </w:r>
        </w:sdtContent>
      </w:sdt>
      <w:r w:rsidR="00F836FB" w:rsidRPr="00226192">
        <w:rPr>
          <w:rFonts w:ascii="Arial" w:hAnsi="Arial" w:cs="Arial"/>
        </w:rPr>
        <w:t>.</w:t>
      </w:r>
    </w:p>
    <w:p w14:paraId="4165986C" w14:textId="3C0C4391" w:rsidR="00B90737" w:rsidRPr="00B90737" w:rsidRDefault="00B90737" w:rsidP="00A358D0">
      <w:pPr>
        <w:spacing w:after="0"/>
        <w:rPr>
          <w:rFonts w:ascii="Arial" w:hAnsi="Arial" w:cs="Arial"/>
          <w:color w:val="FF0000"/>
        </w:rPr>
      </w:pPr>
      <w:r w:rsidRPr="00B90737">
        <w:rPr>
          <w:rFonts w:ascii="Arial" w:hAnsi="Arial" w:cs="Arial"/>
        </w:rPr>
        <w:t xml:space="preserve">Power factor correction (PFC) is a widely used technique to </w:t>
      </w:r>
      <w:r w:rsidR="006B7C4D" w:rsidRPr="00226192">
        <w:rPr>
          <w:rFonts w:ascii="Arial" w:hAnsi="Arial" w:cs="Arial"/>
        </w:rPr>
        <w:t xml:space="preserve">correct the </w:t>
      </w:r>
      <w:r w:rsidR="00D62A91" w:rsidRPr="00226192">
        <w:rPr>
          <w:rFonts w:ascii="Arial" w:hAnsi="Arial" w:cs="Arial"/>
        </w:rPr>
        <w:t xml:space="preserve">power factor to a suitable </w:t>
      </w:r>
      <w:r w:rsidR="00507EF3" w:rsidRPr="00226192">
        <w:rPr>
          <w:rFonts w:ascii="Arial" w:hAnsi="Arial" w:cs="Arial"/>
        </w:rPr>
        <w:t>value</w:t>
      </w:r>
      <w:r w:rsidR="006D2924" w:rsidRPr="00226192">
        <w:rPr>
          <w:rFonts w:ascii="Arial" w:hAnsi="Arial" w:cs="Arial"/>
        </w:rPr>
        <w:t xml:space="preserve"> for reduced losses through reactive power</w:t>
      </w:r>
      <w:r w:rsidRPr="00B90737">
        <w:rPr>
          <w:rFonts w:ascii="Arial" w:hAnsi="Arial" w:cs="Arial"/>
        </w:rPr>
        <w:t xml:space="preserve">. </w:t>
      </w:r>
      <w:r w:rsidR="00507EF3" w:rsidRPr="00226192">
        <w:rPr>
          <w:rFonts w:ascii="Arial" w:hAnsi="Arial" w:cs="Arial"/>
        </w:rPr>
        <w:t xml:space="preserve">Due to </w:t>
      </w:r>
      <w:r w:rsidR="006D2924" w:rsidRPr="00226192">
        <w:rPr>
          <w:rFonts w:ascii="Arial" w:hAnsi="Arial" w:cs="Arial"/>
        </w:rPr>
        <w:t>their</w:t>
      </w:r>
      <w:r w:rsidR="00507EF3" w:rsidRPr="00226192">
        <w:rPr>
          <w:rFonts w:ascii="Arial" w:hAnsi="Arial" w:cs="Arial"/>
        </w:rPr>
        <w:t xml:space="preserve"> opposing nature to inductors, </w:t>
      </w:r>
      <w:r w:rsidRPr="00B90737">
        <w:rPr>
          <w:rFonts w:ascii="Arial" w:hAnsi="Arial" w:cs="Arial"/>
        </w:rPr>
        <w:t xml:space="preserve">introducing capacitors </w:t>
      </w:r>
      <w:r w:rsidR="006D2924" w:rsidRPr="00226192">
        <w:rPr>
          <w:rFonts w:ascii="Arial" w:hAnsi="Arial" w:cs="Arial"/>
        </w:rPr>
        <w:t xml:space="preserve">into the circuit </w:t>
      </w:r>
      <w:r w:rsidRPr="00B90737">
        <w:rPr>
          <w:rFonts w:ascii="Arial" w:hAnsi="Arial" w:cs="Arial"/>
        </w:rPr>
        <w:t>to counteract inductive reactance, phase</w:t>
      </w:r>
      <w:r w:rsidR="006D2924" w:rsidRPr="00226192">
        <w:rPr>
          <w:rFonts w:ascii="Arial" w:hAnsi="Arial" w:cs="Arial"/>
        </w:rPr>
        <w:t>s</w:t>
      </w:r>
      <w:r w:rsidRPr="00B90737">
        <w:rPr>
          <w:rFonts w:ascii="Arial" w:hAnsi="Arial" w:cs="Arial"/>
        </w:rPr>
        <w:t xml:space="preserve"> angle</w:t>
      </w:r>
      <w:r w:rsidR="006D2924" w:rsidRPr="00226192">
        <w:rPr>
          <w:rFonts w:ascii="Arial" w:hAnsi="Arial" w:cs="Arial"/>
        </w:rPr>
        <w:t>s</w:t>
      </w:r>
      <w:r w:rsidRPr="00B90737">
        <w:rPr>
          <w:rFonts w:ascii="Arial" w:hAnsi="Arial" w:cs="Arial"/>
        </w:rPr>
        <w:t xml:space="preserve"> </w:t>
      </w:r>
      <w:r w:rsidR="006D2924" w:rsidRPr="00226192">
        <w:rPr>
          <w:rFonts w:ascii="Arial" w:hAnsi="Arial" w:cs="Arial"/>
        </w:rPr>
        <w:t xml:space="preserve">can be </w:t>
      </w:r>
      <w:r w:rsidRPr="00B90737">
        <w:rPr>
          <w:rFonts w:ascii="Arial" w:hAnsi="Arial" w:cs="Arial"/>
        </w:rPr>
        <w:t xml:space="preserve">reduced and </w:t>
      </w:r>
      <w:r w:rsidR="006D2924" w:rsidRPr="00226192">
        <w:rPr>
          <w:rFonts w:ascii="Arial" w:hAnsi="Arial" w:cs="Arial"/>
        </w:rPr>
        <w:t xml:space="preserve">this </w:t>
      </w:r>
      <w:r w:rsidR="006662BB" w:rsidRPr="00226192">
        <w:rPr>
          <w:rFonts w:ascii="Arial" w:hAnsi="Arial" w:cs="Arial"/>
        </w:rPr>
        <w:t>corrects the power factor</w:t>
      </w:r>
      <w:r w:rsidRPr="00B90737">
        <w:rPr>
          <w:rFonts w:ascii="Arial" w:hAnsi="Arial" w:cs="Arial"/>
        </w:rPr>
        <w:t xml:space="preserve"> closer to unity</w:t>
      </w:r>
      <w:r w:rsidR="006662BB" w:rsidRPr="00226192">
        <w:rPr>
          <w:rFonts w:ascii="Arial" w:hAnsi="Arial" w:cs="Arial"/>
        </w:rPr>
        <w:t xml:space="preserve"> or 1</w:t>
      </w:r>
      <w:r w:rsidRPr="00B90737">
        <w:rPr>
          <w:rFonts w:ascii="Arial" w:hAnsi="Arial" w:cs="Arial"/>
        </w:rPr>
        <w:t>. Th</w:t>
      </w:r>
      <w:r w:rsidR="0012419A" w:rsidRPr="00226192">
        <w:rPr>
          <w:rFonts w:ascii="Arial" w:hAnsi="Arial" w:cs="Arial"/>
        </w:rPr>
        <w:t xml:space="preserve">e inclusion of </w:t>
      </w:r>
      <w:r w:rsidR="0018404C" w:rsidRPr="00226192">
        <w:rPr>
          <w:rFonts w:ascii="Arial" w:hAnsi="Arial" w:cs="Arial"/>
        </w:rPr>
        <w:t>power factor correction with capacitors is necessary</w:t>
      </w:r>
      <w:r w:rsidRPr="00B90737">
        <w:rPr>
          <w:rFonts w:ascii="Arial" w:hAnsi="Arial" w:cs="Arial"/>
        </w:rPr>
        <w:t xml:space="preserve"> in industrial environments where inductive loads such as motors </w:t>
      </w:r>
      <w:r w:rsidR="0018404C" w:rsidRPr="00226192">
        <w:rPr>
          <w:rFonts w:ascii="Arial" w:hAnsi="Arial" w:cs="Arial"/>
        </w:rPr>
        <w:t>are widespread</w:t>
      </w:r>
      <w:r w:rsidRPr="00B90737">
        <w:rPr>
          <w:rFonts w:ascii="Arial" w:hAnsi="Arial" w:cs="Arial"/>
        </w:rPr>
        <w:t xml:space="preserve">. </w:t>
      </w:r>
      <w:r w:rsidR="00602482">
        <w:rPr>
          <w:rFonts w:ascii="Arial" w:hAnsi="Arial" w:cs="Arial"/>
        </w:rPr>
        <w:t>This can be achieved centrally</w:t>
      </w:r>
      <w:r w:rsidR="00BA3300">
        <w:rPr>
          <w:rFonts w:ascii="Arial" w:hAnsi="Arial" w:cs="Arial"/>
        </w:rPr>
        <w:t xml:space="preserve"> at distribution, or individually at </w:t>
      </w:r>
      <w:r w:rsidR="00FD2B5E">
        <w:rPr>
          <w:rFonts w:ascii="Arial" w:hAnsi="Arial" w:cs="Arial"/>
        </w:rPr>
        <w:t xml:space="preserve">individual loads. </w:t>
      </w:r>
      <w:r w:rsidRPr="00B90737">
        <w:rPr>
          <w:rFonts w:ascii="Arial" w:hAnsi="Arial" w:cs="Arial"/>
        </w:rPr>
        <w:t xml:space="preserve">Improving </w:t>
      </w:r>
      <w:r w:rsidR="005E08F1" w:rsidRPr="00226192">
        <w:rPr>
          <w:rFonts w:ascii="Arial" w:hAnsi="Arial" w:cs="Arial"/>
        </w:rPr>
        <w:t>the power factor</w:t>
      </w:r>
      <w:r w:rsidRPr="00B90737">
        <w:rPr>
          <w:rFonts w:ascii="Arial" w:hAnsi="Arial" w:cs="Arial"/>
        </w:rPr>
        <w:t xml:space="preserve"> not only reduces energy losses but also </w:t>
      </w:r>
      <w:r w:rsidR="005E08F1" w:rsidRPr="00226192">
        <w:rPr>
          <w:rFonts w:ascii="Arial" w:hAnsi="Arial" w:cs="Arial"/>
        </w:rPr>
        <w:t xml:space="preserve">allows for </w:t>
      </w:r>
      <w:r w:rsidRPr="00B90737">
        <w:rPr>
          <w:rFonts w:ascii="Arial" w:hAnsi="Arial" w:cs="Arial"/>
        </w:rPr>
        <w:t>cost</w:t>
      </w:r>
      <w:r w:rsidR="005E08F1" w:rsidRPr="00226192">
        <w:rPr>
          <w:rFonts w:ascii="Arial" w:hAnsi="Arial" w:cs="Arial"/>
        </w:rPr>
        <w:t xml:space="preserve"> </w:t>
      </w:r>
      <w:r w:rsidRPr="00B90737">
        <w:rPr>
          <w:rFonts w:ascii="Arial" w:hAnsi="Arial" w:cs="Arial"/>
        </w:rPr>
        <w:t xml:space="preserve">saving </w:t>
      </w:r>
      <w:r w:rsidR="005E08F1" w:rsidRPr="00226192">
        <w:rPr>
          <w:rFonts w:ascii="Arial" w:hAnsi="Arial" w:cs="Arial"/>
        </w:rPr>
        <w:t>through energy</w:t>
      </w:r>
      <w:r w:rsidR="00A259D2" w:rsidRPr="00226192">
        <w:rPr>
          <w:rFonts w:ascii="Arial" w:hAnsi="Arial" w:cs="Arial"/>
        </w:rPr>
        <w:t xml:space="preserve"> usage and avoidance of </w:t>
      </w:r>
      <w:r w:rsidR="00A259D2" w:rsidRPr="00226192">
        <w:rPr>
          <w:rFonts w:ascii="Arial" w:hAnsi="Arial" w:cs="Arial"/>
        </w:rPr>
        <w:lastRenderedPageBreak/>
        <w:t xml:space="preserve">penalties </w:t>
      </w:r>
      <w:r w:rsidR="00DC6DD2" w:rsidRPr="00226192">
        <w:rPr>
          <w:rFonts w:ascii="Arial" w:hAnsi="Arial" w:cs="Arial"/>
        </w:rPr>
        <w:t xml:space="preserve">from energy supplies if the power factor is too low, creating </w:t>
      </w:r>
      <w:r w:rsidR="00937BE0" w:rsidRPr="00226192">
        <w:rPr>
          <w:rFonts w:ascii="Arial" w:hAnsi="Arial" w:cs="Arial"/>
        </w:rPr>
        <w:t>substantial amounts</w:t>
      </w:r>
      <w:r w:rsidR="00DC6DD2" w:rsidRPr="00226192">
        <w:rPr>
          <w:rFonts w:ascii="Arial" w:hAnsi="Arial" w:cs="Arial"/>
        </w:rPr>
        <w:t xml:space="preserve"> of reactive power that can affect the whole distribution system</w:t>
      </w:r>
      <w:r w:rsidR="002D3BB2">
        <w:rPr>
          <w:rFonts w:ascii="Arial" w:hAnsi="Arial" w:cs="Arial"/>
        </w:rPr>
        <w:t xml:space="preserve"> </w:t>
      </w:r>
      <w:sdt>
        <w:sdtPr>
          <w:rPr>
            <w:rFonts w:ascii="Arial" w:hAnsi="Arial" w:cs="Arial"/>
          </w:rPr>
          <w:id w:val="-803456967"/>
          <w:citation/>
        </w:sdtPr>
        <w:sdtEndPr/>
        <w:sdtContent>
          <w:r w:rsidR="00F11495">
            <w:rPr>
              <w:rFonts w:ascii="Arial" w:hAnsi="Arial" w:cs="Arial"/>
            </w:rPr>
            <w:fldChar w:fldCharType="begin"/>
          </w:r>
          <w:r w:rsidR="00F11495">
            <w:rPr>
              <w:rFonts w:ascii="Arial" w:hAnsi="Arial" w:cs="Arial"/>
            </w:rPr>
            <w:instrText xml:space="preserve"> CITATION Hor154 \l 2057 </w:instrText>
          </w:r>
          <w:r w:rsidR="00F11495">
            <w:rPr>
              <w:rFonts w:ascii="Arial" w:hAnsi="Arial" w:cs="Arial"/>
            </w:rPr>
            <w:fldChar w:fldCharType="separate"/>
          </w:r>
          <w:r w:rsidR="00D255D4" w:rsidRPr="00D255D4">
            <w:rPr>
              <w:rFonts w:ascii="Arial" w:hAnsi="Arial" w:cs="Arial"/>
              <w:noProof/>
            </w:rPr>
            <w:t>[4]</w:t>
          </w:r>
          <w:r w:rsidR="00F11495">
            <w:rPr>
              <w:rFonts w:ascii="Arial" w:hAnsi="Arial" w:cs="Arial"/>
            </w:rPr>
            <w:fldChar w:fldCharType="end"/>
          </w:r>
        </w:sdtContent>
      </w:sdt>
      <w:r w:rsidRPr="00B90737">
        <w:rPr>
          <w:rFonts w:ascii="Arial" w:hAnsi="Arial" w:cs="Arial"/>
        </w:rPr>
        <w:t>.</w:t>
      </w:r>
    </w:p>
    <w:p w14:paraId="07F0D06E" w14:textId="019E039E" w:rsidR="00B90737" w:rsidRPr="00B90737" w:rsidRDefault="00B90737" w:rsidP="00A358D0">
      <w:pPr>
        <w:spacing w:after="0"/>
        <w:rPr>
          <w:rFonts w:ascii="Arial" w:hAnsi="Arial" w:cs="Arial"/>
          <w:color w:val="FF0000"/>
        </w:rPr>
      </w:pPr>
      <w:r w:rsidRPr="00B90737">
        <w:rPr>
          <w:rFonts w:ascii="Arial" w:hAnsi="Arial" w:cs="Arial"/>
        </w:rPr>
        <w:t xml:space="preserve">This report investigates power factor correction in a parallel RLC circuit </w:t>
      </w:r>
      <w:r w:rsidR="00580313" w:rsidRPr="008374C4">
        <w:rPr>
          <w:rFonts w:ascii="Arial" w:hAnsi="Arial" w:cs="Arial"/>
        </w:rPr>
        <w:t>designed</w:t>
      </w:r>
      <w:r w:rsidRPr="00B90737">
        <w:rPr>
          <w:rFonts w:ascii="Arial" w:hAnsi="Arial" w:cs="Arial"/>
        </w:rPr>
        <w:t xml:space="preserve"> in Proteus, using component values derived from a </w:t>
      </w:r>
      <w:r w:rsidR="00580313" w:rsidRPr="008374C4">
        <w:rPr>
          <w:rFonts w:ascii="Arial" w:hAnsi="Arial" w:cs="Arial"/>
        </w:rPr>
        <w:t xml:space="preserve">predetermined number </w:t>
      </w:r>
      <w:r w:rsidR="008374C4" w:rsidRPr="008374C4">
        <w:rPr>
          <w:rFonts w:ascii="Arial" w:hAnsi="Arial" w:cs="Arial"/>
        </w:rPr>
        <w:t>taken from the student ID’s</w:t>
      </w:r>
      <w:r w:rsidRPr="00B90737">
        <w:rPr>
          <w:rFonts w:ascii="Arial" w:hAnsi="Arial" w:cs="Arial"/>
        </w:rPr>
        <w:t xml:space="preserve">. The circuit is </w:t>
      </w:r>
      <w:r w:rsidR="00226192" w:rsidRPr="006C0DFA">
        <w:rPr>
          <w:rFonts w:ascii="Arial" w:hAnsi="Arial" w:cs="Arial"/>
        </w:rPr>
        <w:t>analysed</w:t>
      </w:r>
      <w:r w:rsidRPr="00B90737">
        <w:rPr>
          <w:rFonts w:ascii="Arial" w:hAnsi="Arial" w:cs="Arial"/>
        </w:rPr>
        <w:t xml:space="preserve"> before and after PFC, with calculations for active, reactive, and apparent power, phase angle, and </w:t>
      </w:r>
      <w:r w:rsidR="008374C4" w:rsidRPr="006C0DFA">
        <w:rPr>
          <w:rFonts w:ascii="Arial" w:hAnsi="Arial" w:cs="Arial"/>
        </w:rPr>
        <w:t>power factor</w:t>
      </w:r>
      <w:r w:rsidRPr="00B90737">
        <w:rPr>
          <w:rFonts w:ascii="Arial" w:hAnsi="Arial" w:cs="Arial"/>
        </w:rPr>
        <w:t xml:space="preserve">. Further analysis </w:t>
      </w:r>
      <w:r w:rsidR="008374C4" w:rsidRPr="006C0DFA">
        <w:rPr>
          <w:rFonts w:ascii="Arial" w:hAnsi="Arial" w:cs="Arial"/>
        </w:rPr>
        <w:t xml:space="preserve">of circuit behaviour </w:t>
      </w:r>
      <w:r w:rsidRPr="00B90737">
        <w:rPr>
          <w:rFonts w:ascii="Arial" w:hAnsi="Arial" w:cs="Arial"/>
        </w:rPr>
        <w:t xml:space="preserve">explores the effect of varying capacitance and supply frequency, highlighting resonance and its implications for maximum power transfer and energy efficiency. The findings </w:t>
      </w:r>
      <w:r w:rsidR="006C0DFA" w:rsidRPr="006C0DFA">
        <w:rPr>
          <w:rFonts w:ascii="Arial" w:hAnsi="Arial" w:cs="Arial"/>
        </w:rPr>
        <w:t>show</w:t>
      </w:r>
      <w:r w:rsidRPr="00B90737">
        <w:rPr>
          <w:rFonts w:ascii="Arial" w:hAnsi="Arial" w:cs="Arial"/>
        </w:rPr>
        <w:t xml:space="preserve"> the importance of </w:t>
      </w:r>
      <w:r w:rsidR="006C0DFA" w:rsidRPr="006C0DFA">
        <w:rPr>
          <w:rFonts w:ascii="Arial" w:hAnsi="Arial" w:cs="Arial"/>
        </w:rPr>
        <w:t>power factor correction</w:t>
      </w:r>
      <w:r w:rsidRPr="00B90737">
        <w:rPr>
          <w:rFonts w:ascii="Arial" w:hAnsi="Arial" w:cs="Arial"/>
        </w:rPr>
        <w:t xml:space="preserve"> and resonance management in modern electrical engineering practice.</w:t>
      </w:r>
    </w:p>
    <w:p w14:paraId="4BAC795E" w14:textId="77777777" w:rsidR="00AB57E7" w:rsidRPr="00AB57E7" w:rsidRDefault="00AB57E7" w:rsidP="00A358D0">
      <w:pPr>
        <w:spacing w:after="0"/>
      </w:pPr>
    </w:p>
    <w:p w14:paraId="7582DB3C" w14:textId="32B8D5B4" w:rsidR="00DD34C4" w:rsidRDefault="00984255" w:rsidP="00A358D0">
      <w:pPr>
        <w:pStyle w:val="Heading1"/>
        <w:spacing w:before="0"/>
        <w:rPr>
          <w:rStyle w:val="Heading1Char"/>
          <w:rFonts w:cs="Arial"/>
          <w:b/>
        </w:rPr>
      </w:pPr>
      <w:r w:rsidRPr="00E01F0D">
        <w:rPr>
          <w:rStyle w:val="Heading1Char"/>
          <w:rFonts w:cs="Arial"/>
          <w:b/>
        </w:rPr>
        <w:t>Method</w:t>
      </w:r>
    </w:p>
    <w:p w14:paraId="1F86C053" w14:textId="77777777" w:rsidR="0059370D" w:rsidRPr="0059370D" w:rsidRDefault="0059370D" w:rsidP="00A358D0">
      <w:pPr>
        <w:spacing w:after="0"/>
      </w:pPr>
    </w:p>
    <w:p w14:paraId="5DE7E52D" w14:textId="14E48442" w:rsidR="00361787" w:rsidRDefault="00361787" w:rsidP="00A358D0">
      <w:pPr>
        <w:pStyle w:val="Heading2"/>
        <w:spacing w:before="0"/>
      </w:pPr>
      <w:r>
        <w:t>Circuit before Power Factor Correction</w:t>
      </w:r>
    </w:p>
    <w:p w14:paraId="583FC9FE" w14:textId="77777777" w:rsidR="00361787" w:rsidRDefault="00361787" w:rsidP="00A358D0">
      <w:pPr>
        <w:spacing w:after="0"/>
      </w:pPr>
    </w:p>
    <w:p w14:paraId="4E29CD4E" w14:textId="010FF433" w:rsidR="00214D54" w:rsidRDefault="00D36009" w:rsidP="00A358D0">
      <w:pPr>
        <w:spacing w:after="0"/>
        <w:rPr>
          <w:rFonts w:ascii="Arial" w:hAnsi="Arial" w:cs="Arial"/>
        </w:rPr>
      </w:pPr>
      <w:r w:rsidRPr="00F42EAF">
        <w:rPr>
          <w:rFonts w:ascii="Arial" w:hAnsi="Arial" w:cs="Arial"/>
        </w:rPr>
        <w:fldChar w:fldCharType="begin"/>
      </w:r>
      <w:r w:rsidRPr="00F42EAF">
        <w:rPr>
          <w:rFonts w:ascii="Arial" w:hAnsi="Arial" w:cs="Arial"/>
        </w:rPr>
        <w:instrText xml:space="preserve"> REF _Ref218275882 \h </w:instrText>
      </w:r>
      <w:r w:rsidR="00F42EAF">
        <w:rPr>
          <w:rFonts w:ascii="Arial" w:hAnsi="Arial" w:cs="Arial"/>
        </w:rPr>
        <w:instrText xml:space="preserve"> \* MERGEFORMAT </w:instrText>
      </w:r>
      <w:r w:rsidRPr="00F42EAF">
        <w:rPr>
          <w:rFonts w:ascii="Arial" w:hAnsi="Arial" w:cs="Arial"/>
        </w:rPr>
      </w:r>
      <w:r w:rsidRPr="00F42EA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w:t>
      </w:r>
      <w:r w:rsidRPr="00F42EAF">
        <w:rPr>
          <w:rFonts w:ascii="Arial" w:hAnsi="Arial" w:cs="Arial"/>
        </w:rPr>
        <w:fldChar w:fldCharType="end"/>
      </w:r>
      <w:r w:rsidRPr="00F42EAF">
        <w:rPr>
          <w:rFonts w:ascii="Arial" w:hAnsi="Arial" w:cs="Arial"/>
        </w:rPr>
        <w:t xml:space="preserve"> shows the circuit design using Proteus</w:t>
      </w:r>
      <w:r w:rsidR="00E44F4F" w:rsidRPr="00F42EAF">
        <w:rPr>
          <w:rFonts w:ascii="Arial" w:hAnsi="Arial" w:cs="Arial"/>
        </w:rPr>
        <w:t xml:space="preserve">. The circuit components </w:t>
      </w:r>
      <w:r w:rsidR="00582B5E" w:rsidRPr="00F42EAF">
        <w:rPr>
          <w:rFonts w:ascii="Arial" w:hAnsi="Arial" w:cs="Arial"/>
        </w:rPr>
        <w:t>were selected using the predetermined number for the values.</w:t>
      </w:r>
      <w:r w:rsidR="00DA7D82" w:rsidRPr="00F42EAF">
        <w:rPr>
          <w:rFonts w:ascii="Arial" w:hAnsi="Arial" w:cs="Arial"/>
        </w:rPr>
        <w:t xml:space="preserve"> Voltage and current were measured </w:t>
      </w:r>
      <w:r w:rsidR="00F42EAF">
        <w:rPr>
          <w:rFonts w:ascii="Arial" w:hAnsi="Arial" w:cs="Arial"/>
        </w:rPr>
        <w:t xml:space="preserve">after the source resistance, </w:t>
      </w:r>
      <w:r w:rsidR="00DA7D82" w:rsidRPr="00F42EAF">
        <w:rPr>
          <w:rFonts w:ascii="Arial" w:hAnsi="Arial" w:cs="Arial"/>
        </w:rPr>
        <w:t>using R6(2) and R5(2)</w:t>
      </w:r>
      <w:r w:rsidR="005C42DA" w:rsidRPr="00F42EAF">
        <w:rPr>
          <w:rFonts w:ascii="Arial" w:hAnsi="Arial" w:cs="Arial"/>
        </w:rPr>
        <w:t xml:space="preserve"> and used to plot a graph, shown in </w:t>
      </w:r>
      <w:r w:rsidR="003F4653" w:rsidRPr="00F42EAF">
        <w:rPr>
          <w:rFonts w:ascii="Arial" w:hAnsi="Arial" w:cs="Arial"/>
        </w:rPr>
        <w:fldChar w:fldCharType="begin"/>
      </w:r>
      <w:r w:rsidR="003F4653" w:rsidRPr="00F42EAF">
        <w:rPr>
          <w:rFonts w:ascii="Arial" w:hAnsi="Arial" w:cs="Arial"/>
        </w:rPr>
        <w:instrText xml:space="preserve"> REF _Ref218246627 \h </w:instrText>
      </w:r>
      <w:r w:rsidR="00F42EAF">
        <w:rPr>
          <w:rFonts w:ascii="Arial" w:hAnsi="Arial" w:cs="Arial"/>
        </w:rPr>
        <w:instrText xml:space="preserve"> \* MERGEFORMAT </w:instrText>
      </w:r>
      <w:r w:rsidR="003F4653" w:rsidRPr="00F42EAF">
        <w:rPr>
          <w:rFonts w:ascii="Arial" w:hAnsi="Arial" w:cs="Arial"/>
        </w:rPr>
      </w:r>
      <w:r w:rsidR="003F4653" w:rsidRPr="00F42EA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4</w:t>
      </w:r>
      <w:r w:rsidR="003F4653" w:rsidRPr="00F42EAF">
        <w:rPr>
          <w:rFonts w:ascii="Arial" w:hAnsi="Arial" w:cs="Arial"/>
        </w:rPr>
        <w:fldChar w:fldCharType="end"/>
      </w:r>
      <w:r w:rsidR="003F4653" w:rsidRPr="00F42EAF">
        <w:rPr>
          <w:rFonts w:ascii="Arial" w:hAnsi="Arial" w:cs="Arial"/>
        </w:rPr>
        <w:t>.</w:t>
      </w:r>
    </w:p>
    <w:p w14:paraId="2A8430BA" w14:textId="77777777" w:rsidR="00F42EAF" w:rsidRPr="00F42EAF" w:rsidRDefault="00F42EAF" w:rsidP="00A358D0">
      <w:pPr>
        <w:spacing w:after="0"/>
        <w:rPr>
          <w:rFonts w:ascii="Arial" w:hAnsi="Arial" w:cs="Arial"/>
        </w:rPr>
      </w:pPr>
    </w:p>
    <w:p w14:paraId="06217553" w14:textId="77777777" w:rsidR="00BA22C3" w:rsidRDefault="00576ED4" w:rsidP="00A358D0">
      <w:pPr>
        <w:keepNext/>
        <w:spacing w:after="0"/>
        <w:jc w:val="center"/>
      </w:pPr>
      <w:r w:rsidRPr="002F7022">
        <w:rPr>
          <w:noProof/>
        </w:rPr>
        <w:drawing>
          <wp:inline distT="0" distB="0" distL="0" distR="0" wp14:anchorId="06263C18" wp14:editId="03DC0A69">
            <wp:extent cx="4132800" cy="2520000"/>
            <wp:effectExtent l="0" t="0" r="1270" b="0"/>
            <wp:docPr id="1510604883" name="Picture 1510604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32800" cy="2520000"/>
                    </a:xfrm>
                    <a:prstGeom prst="rect">
                      <a:avLst/>
                    </a:prstGeom>
                    <a:noFill/>
                    <a:ln>
                      <a:noFill/>
                    </a:ln>
                  </pic:spPr>
                </pic:pic>
              </a:graphicData>
            </a:graphic>
          </wp:inline>
        </w:drawing>
      </w:r>
    </w:p>
    <w:p w14:paraId="3E667341" w14:textId="79214822" w:rsidR="00AB57E7" w:rsidRDefault="00BA22C3" w:rsidP="00A358D0">
      <w:pPr>
        <w:pStyle w:val="Caption"/>
        <w:spacing w:after="0"/>
        <w:jc w:val="center"/>
      </w:pPr>
      <w:bookmarkStart w:id="0" w:name="_Ref218275882"/>
      <w:r>
        <w:t xml:space="preserve">Figure </w:t>
      </w:r>
      <w:r w:rsidR="00A918B9">
        <w:fldChar w:fldCharType="begin"/>
      </w:r>
      <w:r w:rsidR="00A918B9">
        <w:instrText xml:space="preserve"> SEQ Figure \* ARABIC </w:instrText>
      </w:r>
      <w:r w:rsidR="00A918B9">
        <w:fldChar w:fldCharType="separate"/>
      </w:r>
      <w:r w:rsidR="00D255D4">
        <w:rPr>
          <w:noProof/>
        </w:rPr>
        <w:t>1</w:t>
      </w:r>
      <w:r w:rsidR="00A918B9">
        <w:rPr>
          <w:noProof/>
        </w:rPr>
        <w:fldChar w:fldCharType="end"/>
      </w:r>
      <w:bookmarkEnd w:id="0"/>
      <w:r>
        <w:t xml:space="preserve"> - Proteus Circuit before Power Factor Correction</w:t>
      </w:r>
    </w:p>
    <w:p w14:paraId="5D812572" w14:textId="77777777" w:rsidR="00A623F7" w:rsidRDefault="00A623F7" w:rsidP="00A358D0">
      <w:pPr>
        <w:spacing w:after="0"/>
      </w:pPr>
    </w:p>
    <w:p w14:paraId="644A657D" w14:textId="6A375FA8" w:rsidR="00576ED4" w:rsidRPr="00F42EAF" w:rsidRDefault="001F359A" w:rsidP="00A358D0">
      <w:pPr>
        <w:spacing w:after="0"/>
        <w:rPr>
          <w:rFonts w:ascii="Arial" w:hAnsi="Arial" w:cs="Arial"/>
        </w:rPr>
      </w:pPr>
      <w:r w:rsidRPr="00F42EAF">
        <w:rPr>
          <w:rFonts w:ascii="Arial" w:hAnsi="Arial" w:cs="Arial"/>
        </w:rPr>
        <w:t xml:space="preserve">From analysis of </w:t>
      </w:r>
      <w:r w:rsidR="00E36EAB" w:rsidRPr="00F42EAF">
        <w:rPr>
          <w:rFonts w:ascii="Arial" w:hAnsi="Arial" w:cs="Arial"/>
        </w:rPr>
        <w:t xml:space="preserve">the graph in </w:t>
      </w:r>
      <w:r w:rsidR="00E36EAB" w:rsidRPr="00F42EAF">
        <w:rPr>
          <w:rFonts w:ascii="Arial" w:hAnsi="Arial" w:cs="Arial"/>
        </w:rPr>
        <w:fldChar w:fldCharType="begin"/>
      </w:r>
      <w:r w:rsidR="00E36EAB" w:rsidRPr="00F42EAF">
        <w:rPr>
          <w:rFonts w:ascii="Arial" w:hAnsi="Arial" w:cs="Arial"/>
        </w:rPr>
        <w:instrText xml:space="preserve"> REF _Ref218246627 \h </w:instrText>
      </w:r>
      <w:r w:rsidR="00F42EAF">
        <w:rPr>
          <w:rFonts w:ascii="Arial" w:hAnsi="Arial" w:cs="Arial"/>
        </w:rPr>
        <w:instrText xml:space="preserve"> \* MERGEFORMAT </w:instrText>
      </w:r>
      <w:r w:rsidR="00E36EAB" w:rsidRPr="00F42EAF">
        <w:rPr>
          <w:rFonts w:ascii="Arial" w:hAnsi="Arial" w:cs="Arial"/>
        </w:rPr>
      </w:r>
      <w:r w:rsidR="00E36EAB" w:rsidRPr="00F42EA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4</w:t>
      </w:r>
      <w:r w:rsidR="00E36EAB" w:rsidRPr="00F42EAF">
        <w:rPr>
          <w:rFonts w:ascii="Arial" w:hAnsi="Arial" w:cs="Arial"/>
        </w:rPr>
        <w:fldChar w:fldCharType="end"/>
      </w:r>
      <w:r w:rsidR="00E36EAB" w:rsidRPr="00F42EAF">
        <w:rPr>
          <w:rFonts w:ascii="Arial" w:hAnsi="Arial" w:cs="Arial"/>
        </w:rPr>
        <w:t>, it can be determined that t is 1.5ms</w:t>
      </w:r>
      <w:r w:rsidR="0020293B">
        <w:rPr>
          <w:rFonts w:ascii="Arial" w:hAnsi="Arial" w:cs="Arial"/>
        </w:rPr>
        <w:t xml:space="preserve"> and T is 20ms</w:t>
      </w:r>
      <w:r w:rsidR="00E36EAB" w:rsidRPr="00F42EAF">
        <w:rPr>
          <w:rFonts w:ascii="Arial" w:hAnsi="Arial" w:cs="Arial"/>
        </w:rPr>
        <w:t xml:space="preserve">. Using </w:t>
      </w:r>
      <w:r w:rsidR="00E36EAB" w:rsidRPr="00F42EAF">
        <w:rPr>
          <w:rFonts w:ascii="Arial" w:hAnsi="Arial" w:cs="Arial"/>
        </w:rPr>
        <w:fldChar w:fldCharType="begin"/>
      </w:r>
      <w:r w:rsidR="00E36EAB" w:rsidRPr="00F42EAF">
        <w:rPr>
          <w:rFonts w:ascii="Arial" w:hAnsi="Arial" w:cs="Arial"/>
        </w:rPr>
        <w:instrText xml:space="preserve"> REF _Ref218246563 \h </w:instrText>
      </w:r>
      <w:r w:rsidR="00F42EAF">
        <w:rPr>
          <w:rFonts w:ascii="Arial" w:hAnsi="Arial" w:cs="Arial"/>
        </w:rPr>
        <w:instrText xml:space="preserve"> \* MERGEFORMAT </w:instrText>
      </w:r>
      <w:r w:rsidR="00E36EAB" w:rsidRPr="00F42EAF">
        <w:rPr>
          <w:rFonts w:ascii="Arial" w:hAnsi="Arial" w:cs="Arial"/>
        </w:rPr>
      </w:r>
      <w:r w:rsidR="00E36EAB" w:rsidRPr="00F42EAF">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w:t>
      </w:r>
      <w:r w:rsidR="00E36EAB" w:rsidRPr="00F42EAF">
        <w:rPr>
          <w:rFonts w:ascii="Arial" w:hAnsi="Arial" w:cs="Arial"/>
        </w:rPr>
        <w:fldChar w:fldCharType="end"/>
      </w:r>
      <w:r w:rsidR="00A23654">
        <w:rPr>
          <w:rFonts w:ascii="Arial" w:hAnsi="Arial" w:cs="Arial"/>
        </w:rPr>
        <w:t xml:space="preserve"> </w:t>
      </w:r>
      <w:sdt>
        <w:sdtPr>
          <w:rPr>
            <w:rFonts w:ascii="Arial" w:hAnsi="Arial" w:cs="Arial"/>
          </w:rPr>
          <w:id w:val="1850210390"/>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D255D4" w:rsidRPr="00D255D4">
            <w:rPr>
              <w:rFonts w:ascii="Arial" w:hAnsi="Arial" w:cs="Arial"/>
              <w:noProof/>
            </w:rPr>
            <w:t>[3]</w:t>
          </w:r>
          <w:r w:rsidR="0069659D">
            <w:rPr>
              <w:rFonts w:ascii="Arial" w:hAnsi="Arial" w:cs="Arial"/>
            </w:rPr>
            <w:fldChar w:fldCharType="end"/>
          </w:r>
        </w:sdtContent>
      </w:sdt>
      <w:r w:rsidR="00E36EAB" w:rsidRPr="00F42EAF">
        <w:rPr>
          <w:rFonts w:ascii="Arial" w:hAnsi="Arial" w:cs="Arial"/>
        </w:rPr>
        <w:t>, the phase angle can be determined, as below.</w:t>
      </w:r>
    </w:p>
    <w:p w14:paraId="7D13BAAE" w14:textId="77777777" w:rsidR="00A623F7" w:rsidRDefault="00A623F7" w:rsidP="00A358D0">
      <w:pPr>
        <w:spacing w:after="0"/>
      </w:pPr>
    </w:p>
    <w:p w14:paraId="67C27DE7" w14:textId="77777777" w:rsidR="00576ED4" w:rsidRPr="002A4308"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f>
            <m:fPr>
              <m:ctrlPr>
                <w:rPr>
                  <w:rFonts w:ascii="Cambria Math" w:hAnsi="Cambria Math"/>
                </w:rPr>
              </m:ctrlPr>
            </m:fPr>
            <m:num>
              <m:r>
                <w:rPr>
                  <w:rFonts w:ascii="Cambria Math" w:hAnsi="Cambria Math"/>
                </w:rPr>
                <m:t>t</m:t>
              </m:r>
            </m:num>
            <m:den>
              <m:r>
                <w:rPr>
                  <w:rFonts w:ascii="Cambria Math" w:hAnsi="Cambria Math"/>
                </w:rPr>
                <m:t>T</m:t>
              </m:r>
            </m:den>
          </m:f>
          <m:r>
            <w:rPr>
              <w:rFonts w:ascii="Cambria Math" w:hAnsi="Cambria Math"/>
            </w:rPr>
            <m:t>×</m:t>
          </m:r>
          <m:r>
            <m:rPr>
              <m:sty m:val="p"/>
            </m:rPr>
            <w:rPr>
              <w:rFonts w:ascii="Cambria Math" w:hAnsi="Cambria Math"/>
            </w:rPr>
            <m:t>360</m:t>
          </m:r>
        </m:oMath>
      </m:oMathPara>
    </w:p>
    <w:p w14:paraId="2B64F8E3" w14:textId="77777777" w:rsidR="00576ED4" w:rsidRPr="002A4308"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f>
            <m:fPr>
              <m:ctrlPr>
                <w:rPr>
                  <w:rFonts w:ascii="Cambria Math" w:hAnsi="Cambria Math"/>
                </w:rPr>
              </m:ctrlPr>
            </m:fPr>
            <m:num>
              <m:r>
                <w:rPr>
                  <w:rFonts w:ascii="Cambria Math" w:hAnsi="Cambria Math"/>
                </w:rPr>
                <m:t>1.5ms</m:t>
              </m:r>
            </m:num>
            <m:den>
              <m:r>
                <w:rPr>
                  <w:rFonts w:ascii="Cambria Math" w:hAnsi="Cambria Math"/>
                </w:rPr>
                <m:t>20ms</m:t>
              </m:r>
            </m:den>
          </m:f>
          <m:r>
            <w:rPr>
              <w:rFonts w:ascii="Cambria Math" w:hAnsi="Cambria Math"/>
            </w:rPr>
            <m:t>×</m:t>
          </m:r>
          <m:r>
            <m:rPr>
              <m:sty m:val="p"/>
            </m:rPr>
            <w:rPr>
              <w:rFonts w:ascii="Cambria Math" w:hAnsi="Cambria Math"/>
            </w:rPr>
            <m:t>360</m:t>
          </m:r>
        </m:oMath>
      </m:oMathPara>
    </w:p>
    <w:p w14:paraId="5BACDA81" w14:textId="77777777" w:rsidR="00576ED4" w:rsidRPr="002A4308"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r>
            <w:rPr>
              <w:rFonts w:ascii="Cambria Math" w:hAnsi="Cambria Math"/>
            </w:rPr>
            <m:t>0.075×</m:t>
          </m:r>
          <m:r>
            <m:rPr>
              <m:sty m:val="p"/>
            </m:rPr>
            <w:rPr>
              <w:rFonts w:ascii="Cambria Math" w:hAnsi="Cambria Math"/>
            </w:rPr>
            <m:t>360</m:t>
          </m:r>
        </m:oMath>
      </m:oMathPara>
    </w:p>
    <w:p w14:paraId="11476FFE" w14:textId="77777777" w:rsidR="00576ED4" w:rsidRPr="00576ED4"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r>
            <w:rPr>
              <w:rFonts w:ascii="Cambria Math" w:hAnsi="Cambria Math"/>
            </w:rPr>
            <m:t>27.00°</m:t>
          </m:r>
        </m:oMath>
      </m:oMathPara>
    </w:p>
    <w:p w14:paraId="55906673" w14:textId="5C1F9487" w:rsidR="00576ED4" w:rsidRDefault="00B64FEB" w:rsidP="00A358D0">
      <w:pPr>
        <w:pStyle w:val="Caption"/>
        <w:spacing w:after="0"/>
        <w:jc w:val="center"/>
      </w:pPr>
      <w:bookmarkStart w:id="1" w:name="_Ref218246563"/>
      <w:bookmarkStart w:id="2" w:name="_Ref218245403"/>
      <w:r>
        <w:t xml:space="preserve">Equation </w:t>
      </w:r>
      <w:r w:rsidR="00A918B9">
        <w:fldChar w:fldCharType="begin"/>
      </w:r>
      <w:r w:rsidR="00A918B9">
        <w:instrText xml:space="preserve"> SEQ Equation \* ARABIC </w:instrText>
      </w:r>
      <w:r w:rsidR="00A918B9">
        <w:fldChar w:fldCharType="separate"/>
      </w:r>
      <w:r w:rsidR="00D255D4">
        <w:rPr>
          <w:noProof/>
        </w:rPr>
        <w:t>1</w:t>
      </w:r>
      <w:r w:rsidR="00A918B9">
        <w:rPr>
          <w:noProof/>
        </w:rPr>
        <w:fldChar w:fldCharType="end"/>
      </w:r>
      <w:bookmarkEnd w:id="1"/>
      <w:r>
        <w:t xml:space="preserve"> - Phase Angle </w:t>
      </w:r>
      <w:r w:rsidR="001639A0">
        <w:t>b</w:t>
      </w:r>
      <w:r>
        <w:t>efore Power Factor Correction</w:t>
      </w:r>
      <w:bookmarkEnd w:id="2"/>
    </w:p>
    <w:p w14:paraId="4733B722" w14:textId="77777777" w:rsidR="00A623F7" w:rsidRPr="00A623F7" w:rsidRDefault="00A623F7" w:rsidP="00A623F7"/>
    <w:p w14:paraId="32A01A06" w14:textId="28A738A5" w:rsidR="00B64FEB" w:rsidRPr="0020293B" w:rsidRDefault="002C7C18" w:rsidP="00A358D0">
      <w:pPr>
        <w:spacing w:after="0"/>
        <w:rPr>
          <w:rFonts w:ascii="Arial" w:eastAsiaTheme="minorEastAsia" w:hAnsi="Arial" w:cs="Arial"/>
        </w:rPr>
      </w:pPr>
      <w:r w:rsidRPr="0020293B">
        <w:rPr>
          <w:rFonts w:ascii="Arial" w:eastAsiaTheme="minorEastAsia" w:hAnsi="Arial" w:cs="Arial"/>
        </w:rPr>
        <w:t xml:space="preserve">With the phase angle calculated in </w:t>
      </w:r>
      <w:r w:rsidRPr="0020293B">
        <w:rPr>
          <w:rFonts w:ascii="Arial" w:eastAsiaTheme="minorEastAsia" w:hAnsi="Arial" w:cs="Arial"/>
        </w:rPr>
        <w:fldChar w:fldCharType="begin"/>
      </w:r>
      <w:r w:rsidRPr="0020293B">
        <w:rPr>
          <w:rFonts w:ascii="Arial" w:eastAsiaTheme="minorEastAsia" w:hAnsi="Arial" w:cs="Arial"/>
        </w:rPr>
        <w:instrText xml:space="preserve"> REF _Ref218246563 \h </w:instrText>
      </w:r>
      <w:r w:rsidR="0020293B">
        <w:rPr>
          <w:rFonts w:ascii="Arial" w:eastAsiaTheme="minorEastAsia" w:hAnsi="Arial" w:cs="Arial"/>
        </w:rPr>
        <w:instrText xml:space="preserve"> \* MERGEFORMAT </w:instrText>
      </w:r>
      <w:r w:rsidRPr="0020293B">
        <w:rPr>
          <w:rFonts w:ascii="Arial" w:eastAsiaTheme="minorEastAsia" w:hAnsi="Arial" w:cs="Arial"/>
        </w:rPr>
      </w:r>
      <w:r w:rsidRPr="0020293B">
        <w:rPr>
          <w:rFonts w:ascii="Arial" w:eastAsiaTheme="minorEastAsia" w:hAnsi="Arial" w:cs="Arial"/>
        </w:rPr>
        <w:fldChar w:fldCharType="separate"/>
      </w:r>
      <w:r w:rsidR="00D255D4" w:rsidRPr="00D255D4">
        <w:rPr>
          <w:rFonts w:ascii="Arial" w:hAnsi="Arial" w:cs="Arial"/>
        </w:rPr>
        <w:t xml:space="preserve">Equation </w:t>
      </w:r>
      <w:r w:rsidR="00D255D4" w:rsidRPr="00D255D4">
        <w:rPr>
          <w:rFonts w:ascii="Arial" w:hAnsi="Arial" w:cs="Arial"/>
          <w:noProof/>
        </w:rPr>
        <w:t>1</w:t>
      </w:r>
      <w:r w:rsidRPr="0020293B">
        <w:rPr>
          <w:rFonts w:ascii="Arial" w:eastAsiaTheme="minorEastAsia" w:hAnsi="Arial" w:cs="Arial"/>
        </w:rPr>
        <w:fldChar w:fldCharType="end"/>
      </w:r>
      <w:r w:rsidRPr="0020293B">
        <w:rPr>
          <w:rFonts w:ascii="Arial" w:eastAsiaTheme="minorEastAsia" w:hAnsi="Arial" w:cs="Arial"/>
        </w:rPr>
        <w:t xml:space="preserve">, the Power Factor can then be calculated, as in </w:t>
      </w:r>
      <w:r w:rsidRPr="0020293B">
        <w:rPr>
          <w:rFonts w:ascii="Arial" w:eastAsiaTheme="minorEastAsia" w:hAnsi="Arial" w:cs="Arial"/>
        </w:rPr>
        <w:fldChar w:fldCharType="begin"/>
      </w:r>
      <w:r w:rsidRPr="0020293B">
        <w:rPr>
          <w:rFonts w:ascii="Arial" w:eastAsiaTheme="minorEastAsia" w:hAnsi="Arial" w:cs="Arial"/>
        </w:rPr>
        <w:instrText xml:space="preserve"> REF _Ref218246762 \h </w:instrText>
      </w:r>
      <w:r w:rsidR="0020293B">
        <w:rPr>
          <w:rFonts w:ascii="Arial" w:eastAsiaTheme="minorEastAsia" w:hAnsi="Arial" w:cs="Arial"/>
        </w:rPr>
        <w:instrText xml:space="preserve"> \* MERGEFORMAT </w:instrText>
      </w:r>
      <w:r w:rsidRPr="0020293B">
        <w:rPr>
          <w:rFonts w:ascii="Arial" w:eastAsiaTheme="minorEastAsia" w:hAnsi="Arial" w:cs="Arial"/>
        </w:rPr>
      </w:r>
      <w:r w:rsidRPr="0020293B">
        <w:rPr>
          <w:rFonts w:ascii="Arial" w:eastAsiaTheme="minorEastAsia" w:hAnsi="Arial" w:cs="Arial"/>
        </w:rPr>
        <w:fldChar w:fldCharType="separate"/>
      </w:r>
      <w:r w:rsidR="00D255D4" w:rsidRPr="00D255D4">
        <w:rPr>
          <w:rFonts w:ascii="Arial" w:hAnsi="Arial" w:cs="Arial"/>
        </w:rPr>
        <w:t xml:space="preserve">Equation </w:t>
      </w:r>
      <w:r w:rsidR="00D255D4" w:rsidRPr="00D255D4">
        <w:rPr>
          <w:rFonts w:ascii="Arial" w:hAnsi="Arial" w:cs="Arial"/>
          <w:noProof/>
        </w:rPr>
        <w:t>2</w:t>
      </w:r>
      <w:r w:rsidRPr="0020293B">
        <w:rPr>
          <w:rFonts w:ascii="Arial" w:eastAsiaTheme="minorEastAsia" w:hAnsi="Arial" w:cs="Arial"/>
        </w:rPr>
        <w:fldChar w:fldCharType="end"/>
      </w:r>
      <w:r w:rsidR="00A23654">
        <w:rPr>
          <w:rFonts w:ascii="Arial" w:eastAsiaTheme="minorEastAsia" w:hAnsi="Arial" w:cs="Arial"/>
        </w:rPr>
        <w:t xml:space="preserve"> </w:t>
      </w:r>
      <w:sdt>
        <w:sdtPr>
          <w:rPr>
            <w:rFonts w:ascii="Arial" w:eastAsiaTheme="minorEastAsia" w:hAnsi="Arial" w:cs="Arial"/>
          </w:rPr>
          <w:id w:val="-1658224776"/>
          <w:citation/>
        </w:sdtPr>
        <w:sdtEndPr/>
        <w:sdtContent>
          <w:r w:rsidR="0069659D">
            <w:rPr>
              <w:rFonts w:ascii="Arial" w:eastAsiaTheme="minorEastAsia" w:hAnsi="Arial" w:cs="Arial"/>
            </w:rPr>
            <w:fldChar w:fldCharType="begin"/>
          </w:r>
          <w:r w:rsidR="0069659D">
            <w:rPr>
              <w:rFonts w:ascii="Arial" w:eastAsiaTheme="minorEastAsia" w:hAnsi="Arial" w:cs="Arial"/>
            </w:rPr>
            <w:instrText xml:space="preserve"> CITATION Joh03 \l 2057 </w:instrText>
          </w:r>
          <w:r w:rsidR="0069659D">
            <w:rPr>
              <w:rFonts w:ascii="Arial" w:eastAsiaTheme="minorEastAsia" w:hAnsi="Arial" w:cs="Arial"/>
            </w:rPr>
            <w:fldChar w:fldCharType="separate"/>
          </w:r>
          <w:r w:rsidR="00D255D4" w:rsidRPr="00D255D4">
            <w:rPr>
              <w:rFonts w:ascii="Arial" w:eastAsiaTheme="minorEastAsia" w:hAnsi="Arial" w:cs="Arial"/>
              <w:noProof/>
            </w:rPr>
            <w:t>[3]</w:t>
          </w:r>
          <w:r w:rsidR="0069659D">
            <w:rPr>
              <w:rFonts w:ascii="Arial" w:eastAsiaTheme="minorEastAsia" w:hAnsi="Arial" w:cs="Arial"/>
            </w:rPr>
            <w:fldChar w:fldCharType="end"/>
          </w:r>
        </w:sdtContent>
      </w:sdt>
      <w:r w:rsidRPr="0020293B">
        <w:rPr>
          <w:rFonts w:ascii="Arial" w:eastAsiaTheme="minorEastAsia" w:hAnsi="Arial" w:cs="Arial"/>
        </w:rPr>
        <w:t>.</w:t>
      </w:r>
      <w:r w:rsidR="006D332C" w:rsidRPr="0020293B">
        <w:rPr>
          <w:rFonts w:ascii="Arial" w:eastAsiaTheme="minorEastAsia" w:hAnsi="Arial" w:cs="Arial"/>
        </w:rPr>
        <w:t xml:space="preserve"> </w:t>
      </w:r>
    </w:p>
    <w:p w14:paraId="03B3A13A" w14:textId="77777777" w:rsidR="002C7C18" w:rsidRDefault="002C7C18" w:rsidP="00A358D0">
      <w:pPr>
        <w:spacing w:after="0"/>
        <w:rPr>
          <w:rFonts w:eastAsiaTheme="minorEastAsia"/>
        </w:rPr>
      </w:pPr>
    </w:p>
    <w:p w14:paraId="57774B8B" w14:textId="77777777" w:rsidR="00DD7D46" w:rsidRDefault="00DD7D46" w:rsidP="00A358D0">
      <w:pPr>
        <w:spacing w:after="0"/>
        <w:rPr>
          <w:rFonts w:eastAsiaTheme="minorEastAsia"/>
        </w:rPr>
      </w:pPr>
    </w:p>
    <w:p w14:paraId="2287D74B" w14:textId="77777777" w:rsidR="00576ED4" w:rsidRPr="00037491"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1</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1</m:t>
                  </m:r>
                </m:sub>
              </m:sSub>
            </m:e>
          </m:func>
        </m:oMath>
      </m:oMathPara>
    </w:p>
    <w:p w14:paraId="505B1DB4" w14:textId="77777777" w:rsidR="00576ED4"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1</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27</m:t>
              </m:r>
            </m:e>
          </m:func>
        </m:oMath>
      </m:oMathPara>
    </w:p>
    <w:p w14:paraId="528F6AD7" w14:textId="77777777" w:rsidR="00576ED4" w:rsidRPr="00A24DE1"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1</m:t>
              </m:r>
            </m:sub>
          </m:sSub>
          <m:r>
            <w:rPr>
              <w:rFonts w:ascii="Cambria Math" w:hAnsi="Cambria Math"/>
            </w:rPr>
            <m:t>=0.89</m:t>
          </m:r>
        </m:oMath>
      </m:oMathPara>
    </w:p>
    <w:p w14:paraId="19A792E0" w14:textId="583CA3C7" w:rsidR="00A24DE1" w:rsidRDefault="00320119" w:rsidP="00A358D0">
      <w:pPr>
        <w:pStyle w:val="Caption"/>
        <w:spacing w:after="0"/>
        <w:jc w:val="center"/>
      </w:pPr>
      <w:bookmarkStart w:id="3" w:name="_Ref218246762"/>
      <w:r>
        <w:t xml:space="preserve">Equation </w:t>
      </w:r>
      <w:r w:rsidR="00A918B9">
        <w:fldChar w:fldCharType="begin"/>
      </w:r>
      <w:r w:rsidR="00A918B9">
        <w:instrText xml:space="preserve"> SEQ Equation \* ARABIC </w:instrText>
      </w:r>
      <w:r w:rsidR="00A918B9">
        <w:fldChar w:fldCharType="separate"/>
      </w:r>
      <w:r w:rsidR="00D255D4">
        <w:rPr>
          <w:noProof/>
        </w:rPr>
        <w:t>2</w:t>
      </w:r>
      <w:r w:rsidR="00A918B9">
        <w:rPr>
          <w:noProof/>
        </w:rPr>
        <w:fldChar w:fldCharType="end"/>
      </w:r>
      <w:bookmarkEnd w:id="3"/>
      <w:r>
        <w:t xml:space="preserve"> - Power Factor before Power Factor Correction</w:t>
      </w:r>
    </w:p>
    <w:p w14:paraId="0B69B155" w14:textId="77777777" w:rsidR="00A623F7" w:rsidRPr="00A623F7" w:rsidRDefault="00A623F7" w:rsidP="00A623F7"/>
    <w:p w14:paraId="451E1897" w14:textId="3B7323E9" w:rsidR="002C7C18" w:rsidRDefault="001A790F" w:rsidP="00A358D0">
      <w:pPr>
        <w:spacing w:after="0"/>
        <w:rPr>
          <w:rFonts w:ascii="Arial" w:hAnsi="Arial" w:cs="Arial"/>
        </w:rPr>
      </w:pPr>
      <w:r w:rsidRPr="0020293B">
        <w:rPr>
          <w:rFonts w:ascii="Arial" w:hAnsi="Arial" w:cs="Arial"/>
        </w:rPr>
        <w:t>Furth</w:t>
      </w:r>
      <w:r w:rsidR="0020293B">
        <w:rPr>
          <w:rFonts w:ascii="Arial" w:hAnsi="Arial" w:cs="Arial"/>
        </w:rPr>
        <w:t>er</w:t>
      </w:r>
      <w:r w:rsidRPr="0020293B">
        <w:rPr>
          <w:rFonts w:ascii="Arial" w:hAnsi="Arial" w:cs="Arial"/>
        </w:rPr>
        <w:t xml:space="preserve"> graph analysis of the graph in </w:t>
      </w:r>
      <w:r w:rsidR="00C579D8" w:rsidRPr="0020293B">
        <w:rPr>
          <w:rFonts w:ascii="Arial" w:hAnsi="Arial" w:cs="Arial"/>
        </w:rPr>
        <w:fldChar w:fldCharType="begin"/>
      </w:r>
      <w:r w:rsidR="00C579D8" w:rsidRPr="0020293B">
        <w:rPr>
          <w:rFonts w:ascii="Arial" w:hAnsi="Arial" w:cs="Arial"/>
        </w:rPr>
        <w:instrText xml:space="preserve"> REF _Ref218246627 \h </w:instrText>
      </w:r>
      <w:r w:rsidR="0020293B">
        <w:rPr>
          <w:rFonts w:ascii="Arial" w:hAnsi="Arial" w:cs="Arial"/>
        </w:rPr>
        <w:instrText xml:space="preserve"> \* MERGEFORMAT </w:instrText>
      </w:r>
      <w:r w:rsidR="00C579D8" w:rsidRPr="0020293B">
        <w:rPr>
          <w:rFonts w:ascii="Arial" w:hAnsi="Arial" w:cs="Arial"/>
        </w:rPr>
      </w:r>
      <w:r w:rsidR="00C579D8" w:rsidRPr="0020293B">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4</w:t>
      </w:r>
      <w:r w:rsidR="00C579D8" w:rsidRPr="0020293B">
        <w:rPr>
          <w:rFonts w:ascii="Arial" w:hAnsi="Arial" w:cs="Arial"/>
        </w:rPr>
        <w:fldChar w:fldCharType="end"/>
      </w:r>
      <w:r w:rsidR="00C579D8" w:rsidRPr="0020293B">
        <w:rPr>
          <w:rFonts w:ascii="Arial" w:hAnsi="Arial" w:cs="Arial"/>
        </w:rPr>
        <w:t xml:space="preserve"> gives a maximum voltage of 415V and maximum current of 4.04A. Using </w:t>
      </w:r>
      <w:r w:rsidR="00C579D8" w:rsidRPr="0020293B">
        <w:rPr>
          <w:rFonts w:ascii="Arial" w:hAnsi="Arial" w:cs="Arial"/>
        </w:rPr>
        <w:fldChar w:fldCharType="begin"/>
      </w:r>
      <w:r w:rsidR="00C579D8" w:rsidRPr="0020293B">
        <w:rPr>
          <w:rFonts w:ascii="Arial" w:hAnsi="Arial" w:cs="Arial"/>
        </w:rPr>
        <w:instrText xml:space="preserve"> REF _Ref218274795 \h </w:instrText>
      </w:r>
      <w:r w:rsidR="0020293B">
        <w:rPr>
          <w:rFonts w:ascii="Arial" w:hAnsi="Arial" w:cs="Arial"/>
        </w:rPr>
        <w:instrText xml:space="preserve"> \* MERGEFORMAT </w:instrText>
      </w:r>
      <w:r w:rsidR="00C579D8" w:rsidRPr="0020293B">
        <w:rPr>
          <w:rFonts w:ascii="Arial" w:hAnsi="Arial" w:cs="Arial"/>
        </w:rPr>
      </w:r>
      <w:r w:rsidR="00C579D8" w:rsidRPr="0020293B">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3</w:t>
      </w:r>
      <w:r w:rsidR="00C579D8" w:rsidRPr="0020293B">
        <w:rPr>
          <w:rFonts w:ascii="Arial" w:hAnsi="Arial" w:cs="Arial"/>
        </w:rPr>
        <w:fldChar w:fldCharType="end"/>
      </w:r>
      <w:r w:rsidR="00C579D8" w:rsidRPr="0020293B">
        <w:rPr>
          <w:rFonts w:ascii="Arial" w:hAnsi="Arial" w:cs="Arial"/>
        </w:rPr>
        <w:t xml:space="preserve"> and </w:t>
      </w:r>
      <w:r w:rsidR="00C579D8" w:rsidRPr="0020293B">
        <w:rPr>
          <w:rFonts w:ascii="Arial" w:hAnsi="Arial" w:cs="Arial"/>
        </w:rPr>
        <w:fldChar w:fldCharType="begin"/>
      </w:r>
      <w:r w:rsidR="00C579D8" w:rsidRPr="0020293B">
        <w:rPr>
          <w:rFonts w:ascii="Arial" w:hAnsi="Arial" w:cs="Arial"/>
        </w:rPr>
        <w:instrText xml:space="preserve"> REF _Ref218274796 \h </w:instrText>
      </w:r>
      <w:r w:rsidR="0020293B">
        <w:rPr>
          <w:rFonts w:ascii="Arial" w:hAnsi="Arial" w:cs="Arial"/>
        </w:rPr>
        <w:instrText xml:space="preserve"> \* MERGEFORMAT </w:instrText>
      </w:r>
      <w:r w:rsidR="00C579D8" w:rsidRPr="0020293B">
        <w:rPr>
          <w:rFonts w:ascii="Arial" w:hAnsi="Arial" w:cs="Arial"/>
        </w:rPr>
      </w:r>
      <w:r w:rsidR="00C579D8" w:rsidRPr="0020293B">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4</w:t>
      </w:r>
      <w:r w:rsidR="00C579D8" w:rsidRPr="0020293B">
        <w:rPr>
          <w:rFonts w:ascii="Arial" w:hAnsi="Arial" w:cs="Arial"/>
        </w:rPr>
        <w:fldChar w:fldCharType="end"/>
      </w:r>
      <w:r w:rsidR="00C579D8" w:rsidRPr="0020293B">
        <w:rPr>
          <w:rFonts w:ascii="Arial" w:hAnsi="Arial" w:cs="Arial"/>
        </w:rPr>
        <w:t xml:space="preserve"> below</w:t>
      </w:r>
      <w:r w:rsidR="00A23654">
        <w:rPr>
          <w:rFonts w:ascii="Arial" w:hAnsi="Arial" w:cs="Arial"/>
        </w:rPr>
        <w:t xml:space="preserve"> </w:t>
      </w:r>
      <w:sdt>
        <w:sdtPr>
          <w:rPr>
            <w:rFonts w:ascii="Arial" w:hAnsi="Arial" w:cs="Arial"/>
          </w:rPr>
          <w:id w:val="-1657525268"/>
          <w:citation/>
        </w:sdtPr>
        <w:sdtEndPr/>
        <w:sdtContent>
          <w:r w:rsidR="00BE35BE">
            <w:rPr>
              <w:rFonts w:ascii="Arial" w:hAnsi="Arial" w:cs="Arial"/>
            </w:rPr>
            <w:fldChar w:fldCharType="begin"/>
          </w:r>
          <w:r w:rsidR="00BE35BE">
            <w:rPr>
              <w:rFonts w:ascii="Arial" w:hAnsi="Arial" w:cs="Arial"/>
            </w:rPr>
            <w:instrText xml:space="preserve"> CITATION Joh031 \l 2057 </w:instrText>
          </w:r>
          <w:r w:rsidR="00BE35BE">
            <w:rPr>
              <w:rFonts w:ascii="Arial" w:hAnsi="Arial" w:cs="Arial"/>
            </w:rPr>
            <w:fldChar w:fldCharType="separate"/>
          </w:r>
          <w:r w:rsidR="00D255D4" w:rsidRPr="00D255D4">
            <w:rPr>
              <w:rFonts w:ascii="Arial" w:hAnsi="Arial" w:cs="Arial"/>
              <w:noProof/>
            </w:rPr>
            <w:t>[5]</w:t>
          </w:r>
          <w:r w:rsidR="00BE35BE">
            <w:rPr>
              <w:rFonts w:ascii="Arial" w:hAnsi="Arial" w:cs="Arial"/>
            </w:rPr>
            <w:fldChar w:fldCharType="end"/>
          </w:r>
        </w:sdtContent>
      </w:sdt>
      <w:r w:rsidR="00C579D8" w:rsidRPr="0020293B">
        <w:rPr>
          <w:rFonts w:ascii="Arial" w:hAnsi="Arial" w:cs="Arial"/>
        </w:rPr>
        <w:t xml:space="preserve">, </w:t>
      </w:r>
      <w:r w:rsidR="00A05834">
        <w:rPr>
          <w:rFonts w:ascii="Arial" w:hAnsi="Arial" w:cs="Arial"/>
        </w:rPr>
        <w:t xml:space="preserve">the root mean square (RMS) voltage and current </w:t>
      </w:r>
      <w:r w:rsidR="0047504E">
        <w:rPr>
          <w:rFonts w:ascii="Arial" w:hAnsi="Arial" w:cs="Arial"/>
        </w:rPr>
        <w:t>is calculated for the circuit.</w:t>
      </w:r>
    </w:p>
    <w:p w14:paraId="50FCFFF8" w14:textId="77777777" w:rsidR="00A623F7" w:rsidRPr="0020293B" w:rsidRDefault="00A623F7" w:rsidP="00A358D0">
      <w:pPr>
        <w:spacing w:after="0"/>
        <w:rPr>
          <w:rFonts w:ascii="Arial" w:hAnsi="Arial" w:cs="Arial"/>
        </w:rPr>
      </w:pPr>
    </w:p>
    <w:p w14:paraId="0B4F1A08" w14:textId="77777777" w:rsidR="00A24DE1" w:rsidRPr="002A4308" w:rsidRDefault="00692D0C" w:rsidP="00A358D0">
      <w:pPr>
        <w:spacing w:after="0"/>
        <w:jc w:val="center"/>
        <w:rPr>
          <w:rFonts w:eastAsiaTheme="minorEastAsia"/>
          <w:iCs/>
          <w:lang w:val="en-IN"/>
        </w:rPr>
      </w:pPr>
      <m:oMathPara>
        <m:oMathParaPr>
          <m:jc m:val="center"/>
        </m:oMathParaPr>
        <m:oMath>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m</m:t>
                  </m:r>
                </m:sub>
              </m:sSub>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74A66AF6" w14:textId="77777777" w:rsidR="00A24DE1" w:rsidRPr="00037491" w:rsidRDefault="00692D0C" w:rsidP="00A358D0">
      <w:pPr>
        <w:spacing w:after="0"/>
        <w:jc w:val="center"/>
        <w:rPr>
          <w:rFonts w:eastAsiaTheme="minorEastAsia"/>
          <w:iCs/>
          <w:lang w:val="en-IN"/>
        </w:rPr>
      </w:pPr>
      <m:oMathPara>
        <m:oMathParaPr>
          <m:jc m:val="center"/>
        </m:oMathParaPr>
        <m:oMath>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r>
                <w:rPr>
                  <w:rFonts w:ascii="Cambria Math" w:hAnsi="Cambria Math"/>
                  <w:lang w:val="en-IN"/>
                </w:rPr>
                <m:t>415V</m:t>
              </m:r>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2F625934" w14:textId="77777777" w:rsidR="00A24DE1" w:rsidRPr="00320119" w:rsidRDefault="00692D0C" w:rsidP="00A358D0">
      <w:pPr>
        <w:spacing w:after="0"/>
        <w:jc w:val="center"/>
        <w:rPr>
          <w:rFonts w:eastAsiaTheme="minorEastAsia"/>
          <w:lang w:val="en-IN"/>
        </w:rPr>
      </w:pPr>
      <m:oMathPara>
        <m:oMathParaPr>
          <m:jc m:val="center"/>
        </m:oMathParaPr>
        <m:oMath>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r>
            <w:rPr>
              <w:rFonts w:ascii="Cambria Math" w:hAnsi="Cambria Math"/>
              <w:lang w:val="en-IN"/>
            </w:rPr>
            <m:t>=293.45V</m:t>
          </m:r>
        </m:oMath>
      </m:oMathPara>
    </w:p>
    <w:p w14:paraId="66CD84B7" w14:textId="76B34242" w:rsidR="00320119" w:rsidRPr="00A24DE1" w:rsidRDefault="00320119" w:rsidP="00A358D0">
      <w:pPr>
        <w:pStyle w:val="Caption"/>
        <w:spacing w:after="0"/>
        <w:jc w:val="center"/>
        <w:rPr>
          <w:rFonts w:eastAsiaTheme="minorEastAsia"/>
          <w:lang w:val="en-IN"/>
        </w:rPr>
      </w:pPr>
      <w:bookmarkStart w:id="4" w:name="_Ref218274795"/>
      <w:bookmarkStart w:id="5" w:name="_Ref218245547"/>
      <w:r>
        <w:t xml:space="preserve">Equation </w:t>
      </w:r>
      <w:r w:rsidR="00A918B9">
        <w:fldChar w:fldCharType="begin"/>
      </w:r>
      <w:r w:rsidR="00A918B9">
        <w:instrText xml:space="preserve"> SEQ Equation \* ARABIC </w:instrText>
      </w:r>
      <w:r w:rsidR="00A918B9">
        <w:fldChar w:fldCharType="separate"/>
      </w:r>
      <w:r w:rsidR="00D255D4">
        <w:rPr>
          <w:noProof/>
        </w:rPr>
        <w:t>3</w:t>
      </w:r>
      <w:r w:rsidR="00A918B9">
        <w:rPr>
          <w:noProof/>
        </w:rPr>
        <w:fldChar w:fldCharType="end"/>
      </w:r>
      <w:bookmarkEnd w:id="4"/>
      <w:r>
        <w:t xml:space="preserve"> - </w:t>
      </w:r>
      <w:proofErr w:type="spellStart"/>
      <w:r>
        <w:t>Vrms</w:t>
      </w:r>
      <w:bookmarkEnd w:id="5"/>
      <w:proofErr w:type="spellEnd"/>
    </w:p>
    <w:p w14:paraId="60B3F2CA" w14:textId="77777777" w:rsidR="00A24DE1" w:rsidRDefault="00A24DE1" w:rsidP="00A358D0">
      <w:pPr>
        <w:spacing w:after="0"/>
        <w:jc w:val="center"/>
        <w:rPr>
          <w:rFonts w:eastAsiaTheme="minorEastAsia"/>
          <w:lang w:val="en-IN"/>
        </w:rPr>
      </w:pPr>
    </w:p>
    <w:p w14:paraId="39FA4292" w14:textId="77777777" w:rsidR="00A24DE1" w:rsidRPr="00037491" w:rsidRDefault="00692D0C" w:rsidP="00A358D0">
      <w:pPr>
        <w:spacing w:after="0"/>
        <w:jc w:val="center"/>
        <w:rPr>
          <w:rFonts w:eastAsiaTheme="minorEastAsia"/>
          <w:iCs/>
          <w:lang w:val="en-IN"/>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m</m:t>
                  </m:r>
                </m:sub>
              </m:sSub>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50D8A511" w14:textId="77777777" w:rsidR="00A24DE1" w:rsidRPr="00037491" w:rsidRDefault="00692D0C" w:rsidP="00A358D0">
      <w:pPr>
        <w:spacing w:after="0"/>
        <w:jc w:val="center"/>
        <w:rPr>
          <w:rFonts w:eastAsiaTheme="minorEastAsia"/>
          <w:iCs/>
          <w:lang w:val="en-IN"/>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r>
                <w:rPr>
                  <w:rFonts w:ascii="Cambria Math" w:hAnsi="Cambria Math"/>
                  <w:lang w:val="en-IN"/>
                </w:rPr>
                <m:t>4.04A</m:t>
              </m:r>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224168B3" w14:textId="77777777" w:rsidR="00A24DE1" w:rsidRPr="00320119" w:rsidRDefault="00692D0C" w:rsidP="00A358D0">
      <w:pPr>
        <w:spacing w:after="0"/>
        <w:jc w:val="center"/>
        <w:rPr>
          <w:rFonts w:eastAsiaTheme="minorEastAsia"/>
          <w:lang w:val="en-IN"/>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rms</m:t>
              </m:r>
            </m:sub>
          </m:sSub>
          <m:r>
            <w:rPr>
              <w:rFonts w:ascii="Cambria Math" w:hAnsi="Cambria Math"/>
              <w:lang w:val="en-IN"/>
            </w:rPr>
            <m:t>=2.86A</m:t>
          </m:r>
        </m:oMath>
      </m:oMathPara>
    </w:p>
    <w:p w14:paraId="66EF9E13" w14:textId="022F4053" w:rsidR="00320119" w:rsidRPr="00287E68" w:rsidRDefault="00320119" w:rsidP="00A358D0">
      <w:pPr>
        <w:pStyle w:val="Caption"/>
        <w:spacing w:after="0"/>
        <w:jc w:val="center"/>
        <w:rPr>
          <w:rFonts w:eastAsiaTheme="minorEastAsia"/>
          <w:iCs w:val="0"/>
          <w:lang w:val="en-IN"/>
        </w:rPr>
      </w:pPr>
      <w:bookmarkStart w:id="6" w:name="_Ref218274796"/>
      <w:bookmarkStart w:id="7" w:name="_Ref218274785"/>
      <w:r>
        <w:t xml:space="preserve">Equation </w:t>
      </w:r>
      <w:r w:rsidR="00A918B9">
        <w:fldChar w:fldCharType="begin"/>
      </w:r>
      <w:r w:rsidR="00A918B9">
        <w:instrText xml:space="preserve"> SEQ Equation \* ARABIC </w:instrText>
      </w:r>
      <w:r w:rsidR="00A918B9">
        <w:fldChar w:fldCharType="separate"/>
      </w:r>
      <w:r w:rsidR="00D255D4">
        <w:rPr>
          <w:noProof/>
        </w:rPr>
        <w:t>4</w:t>
      </w:r>
      <w:r w:rsidR="00A918B9">
        <w:rPr>
          <w:noProof/>
        </w:rPr>
        <w:fldChar w:fldCharType="end"/>
      </w:r>
      <w:bookmarkEnd w:id="6"/>
      <w:r>
        <w:t xml:space="preserve"> - </w:t>
      </w:r>
      <w:proofErr w:type="spellStart"/>
      <w:r>
        <w:t>Irms</w:t>
      </w:r>
      <w:bookmarkEnd w:id="7"/>
      <w:proofErr w:type="spellEnd"/>
    </w:p>
    <w:p w14:paraId="00AB6675" w14:textId="77777777" w:rsidR="0047504E" w:rsidRDefault="0047504E" w:rsidP="00A358D0">
      <w:pPr>
        <w:spacing w:after="0"/>
        <w:rPr>
          <w:rFonts w:eastAsiaTheme="minorEastAsia"/>
          <w:iCs/>
          <w:lang w:val="en-IN"/>
        </w:rPr>
      </w:pPr>
    </w:p>
    <w:p w14:paraId="3BAB0F39" w14:textId="3F1790D7" w:rsidR="0047504E" w:rsidRPr="00F232CC" w:rsidRDefault="008241F5" w:rsidP="00A358D0">
      <w:pPr>
        <w:spacing w:after="0"/>
        <w:rPr>
          <w:rFonts w:ascii="Arial" w:eastAsiaTheme="minorEastAsia" w:hAnsi="Arial" w:cs="Arial"/>
          <w:iCs/>
          <w:lang w:val="en-IN"/>
        </w:rPr>
      </w:pPr>
      <w:r w:rsidRPr="00F232CC">
        <w:rPr>
          <w:rFonts w:ascii="Arial" w:eastAsiaTheme="minorEastAsia" w:hAnsi="Arial" w:cs="Arial"/>
          <w:iCs/>
          <w:lang w:val="en-IN"/>
        </w:rPr>
        <w:t>Knowing</w:t>
      </w:r>
      <w:r w:rsidR="00F331CA" w:rsidRPr="00F232CC">
        <w:rPr>
          <w:rFonts w:ascii="Arial" w:eastAsiaTheme="minorEastAsia" w:hAnsi="Arial" w:cs="Arial"/>
          <w:iCs/>
          <w:lang w:val="en-IN"/>
        </w:rPr>
        <w:t xml:space="preserve"> the required, corrected power factor of </w:t>
      </w:r>
      <m:oMath>
        <m:r>
          <w:rPr>
            <w:rFonts w:ascii="Cambria Math" w:hAnsi="Cambria Math" w:cs="Arial"/>
          </w:rPr>
          <m:t xml:space="preserve">≥ </m:t>
        </m:r>
      </m:oMath>
      <w:r w:rsidR="00F331CA" w:rsidRPr="00F232CC">
        <w:rPr>
          <w:rFonts w:ascii="Arial" w:eastAsiaTheme="minorEastAsia" w:hAnsi="Arial" w:cs="Arial"/>
          <w:iCs/>
          <w:lang w:val="en-IN"/>
        </w:rPr>
        <w:t>0.95</w:t>
      </w:r>
      <w:r w:rsidR="00985B93" w:rsidRPr="00F232CC">
        <w:rPr>
          <w:rFonts w:ascii="Arial" w:eastAsiaTheme="minorEastAsia" w:hAnsi="Arial" w:cs="Arial"/>
          <w:iCs/>
          <w:lang w:val="en-IN"/>
        </w:rPr>
        <w:t xml:space="preserve">, </w:t>
      </w:r>
      <w:r w:rsidR="00747377" w:rsidRPr="00F232CC">
        <w:rPr>
          <w:rFonts w:ascii="Arial" w:eastAsiaTheme="minorEastAsia" w:hAnsi="Arial" w:cs="Arial"/>
          <w:iCs/>
          <w:lang w:val="en-IN"/>
        </w:rPr>
        <w:t xml:space="preserve">the </w:t>
      </w:r>
      <w:r w:rsidR="00407096" w:rsidRPr="00F232CC">
        <w:rPr>
          <w:rFonts w:ascii="Arial" w:eastAsiaTheme="minorEastAsia" w:hAnsi="Arial" w:cs="Arial"/>
          <w:iCs/>
          <w:lang w:val="en-IN"/>
        </w:rPr>
        <w:t>new phase can be calculated</w:t>
      </w:r>
      <w:r w:rsidR="00D1785B" w:rsidRPr="00F232CC">
        <w:rPr>
          <w:rFonts w:ascii="Arial" w:eastAsiaTheme="minorEastAsia" w:hAnsi="Arial" w:cs="Arial"/>
          <w:iCs/>
          <w:lang w:val="en-IN"/>
        </w:rPr>
        <w:t xml:space="preserve"> as in </w:t>
      </w:r>
      <w:r w:rsidR="00D1785B" w:rsidRPr="00F232CC">
        <w:rPr>
          <w:rFonts w:ascii="Arial" w:eastAsiaTheme="minorEastAsia" w:hAnsi="Arial" w:cs="Arial"/>
          <w:iCs/>
          <w:lang w:val="en-IN"/>
        </w:rPr>
        <w:fldChar w:fldCharType="begin"/>
      </w:r>
      <w:r w:rsidR="00D1785B" w:rsidRPr="00F232CC">
        <w:rPr>
          <w:rFonts w:ascii="Arial" w:eastAsiaTheme="minorEastAsia" w:hAnsi="Arial" w:cs="Arial"/>
          <w:iCs/>
          <w:lang w:val="en-IN"/>
        </w:rPr>
        <w:instrText xml:space="preserve"> REF _Ref218276532 \h </w:instrText>
      </w:r>
      <w:r w:rsidR="00F232CC">
        <w:rPr>
          <w:rFonts w:ascii="Arial" w:eastAsiaTheme="minorEastAsia" w:hAnsi="Arial" w:cs="Arial"/>
          <w:iCs/>
          <w:lang w:val="en-IN"/>
        </w:rPr>
        <w:instrText xml:space="preserve"> \* MERGEFORMAT </w:instrText>
      </w:r>
      <w:r w:rsidR="00D1785B" w:rsidRPr="00F232CC">
        <w:rPr>
          <w:rFonts w:ascii="Arial" w:eastAsiaTheme="minorEastAsia" w:hAnsi="Arial" w:cs="Arial"/>
          <w:iCs/>
          <w:lang w:val="en-IN"/>
        </w:rPr>
      </w:r>
      <w:r w:rsidR="00D1785B" w:rsidRPr="00F232CC">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5</w:t>
      </w:r>
      <w:r w:rsidR="00D1785B" w:rsidRPr="00F232CC">
        <w:rPr>
          <w:rFonts w:ascii="Arial" w:eastAsiaTheme="minorEastAsia" w:hAnsi="Arial" w:cs="Arial"/>
          <w:iCs/>
          <w:lang w:val="en-IN"/>
        </w:rPr>
        <w:fldChar w:fldCharType="end"/>
      </w:r>
      <w:r w:rsidR="00A23654">
        <w:rPr>
          <w:rFonts w:ascii="Arial" w:eastAsiaTheme="minorEastAsia" w:hAnsi="Arial" w:cs="Arial"/>
          <w:iCs/>
          <w:lang w:val="en-IN"/>
        </w:rPr>
        <w:t xml:space="preserve"> </w:t>
      </w:r>
      <w:sdt>
        <w:sdtPr>
          <w:rPr>
            <w:rFonts w:ascii="Arial" w:eastAsiaTheme="minorEastAsia" w:hAnsi="Arial" w:cs="Arial"/>
            <w:iCs/>
            <w:lang w:val="en-IN"/>
          </w:rPr>
          <w:id w:val="-664553278"/>
          <w:citation/>
        </w:sdtPr>
        <w:sdtEndPr/>
        <w:sdtContent>
          <w:r w:rsidR="0069659D">
            <w:rPr>
              <w:rFonts w:ascii="Arial" w:eastAsiaTheme="minorEastAsia" w:hAnsi="Arial" w:cs="Arial"/>
              <w:iCs/>
              <w:lang w:val="en-IN"/>
            </w:rPr>
            <w:fldChar w:fldCharType="begin"/>
          </w:r>
          <w:r w:rsidR="0069659D">
            <w:rPr>
              <w:rFonts w:ascii="Arial" w:eastAsiaTheme="minorEastAsia" w:hAnsi="Arial" w:cs="Arial"/>
              <w:iCs/>
            </w:rPr>
            <w:instrText xml:space="preserve"> CITATION Joh03 \l 2057 </w:instrText>
          </w:r>
          <w:r w:rsidR="0069659D">
            <w:rPr>
              <w:rFonts w:ascii="Arial" w:eastAsiaTheme="minorEastAsia" w:hAnsi="Arial" w:cs="Arial"/>
              <w:iCs/>
              <w:lang w:val="en-IN"/>
            </w:rPr>
            <w:fldChar w:fldCharType="separate"/>
          </w:r>
          <w:r w:rsidR="00D255D4" w:rsidRPr="00D255D4">
            <w:rPr>
              <w:rFonts w:ascii="Arial" w:eastAsiaTheme="minorEastAsia" w:hAnsi="Arial" w:cs="Arial"/>
              <w:noProof/>
            </w:rPr>
            <w:t>[3]</w:t>
          </w:r>
          <w:r w:rsidR="0069659D">
            <w:rPr>
              <w:rFonts w:ascii="Arial" w:eastAsiaTheme="minorEastAsia" w:hAnsi="Arial" w:cs="Arial"/>
              <w:iCs/>
              <w:lang w:val="en-IN"/>
            </w:rPr>
            <w:fldChar w:fldCharType="end"/>
          </w:r>
        </w:sdtContent>
      </w:sdt>
      <w:r w:rsidR="00D1785B" w:rsidRPr="00F232CC">
        <w:rPr>
          <w:rFonts w:ascii="Arial" w:eastAsiaTheme="minorEastAsia" w:hAnsi="Arial" w:cs="Arial"/>
          <w:iCs/>
          <w:lang w:val="en-IN"/>
        </w:rPr>
        <w:t>.</w:t>
      </w:r>
    </w:p>
    <w:p w14:paraId="7001CB7B" w14:textId="77777777" w:rsidR="0047504E" w:rsidRPr="00EA2B78" w:rsidRDefault="0047504E" w:rsidP="00A358D0">
      <w:pPr>
        <w:spacing w:after="0"/>
        <w:rPr>
          <w:rFonts w:eastAsiaTheme="minorEastAsia"/>
          <w:iCs/>
          <w:lang w:val="en-IN"/>
        </w:rPr>
      </w:pPr>
    </w:p>
    <w:p w14:paraId="2DA51F20" w14:textId="77777777" w:rsidR="00A24DE1" w:rsidRPr="00037491"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2</m:t>
                  </m:r>
                </m:sub>
              </m:sSub>
            </m:e>
          </m:func>
        </m:oMath>
      </m:oMathPara>
    </w:p>
    <w:p w14:paraId="32A7DE46" w14:textId="77777777" w:rsidR="00A24DE1" w:rsidRPr="00037491"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sSub>
                <m:sSubPr>
                  <m:ctrlPr>
                    <w:rPr>
                      <w:rFonts w:ascii="Cambria Math" w:hAnsi="Cambria Math"/>
                      <w:i/>
                    </w:rPr>
                  </m:ctrlPr>
                </m:sSubPr>
                <m:e>
                  <m:r>
                    <w:rPr>
                      <w:rFonts w:ascii="Cambria Math" w:hAnsi="Cambria Math"/>
                    </w:rPr>
                    <m:t>PF</m:t>
                  </m:r>
                </m:e>
                <m:sub>
                  <m:r>
                    <w:rPr>
                      <w:rFonts w:ascii="Cambria Math" w:hAnsi="Cambria Math"/>
                    </w:rPr>
                    <m:t>2</m:t>
                  </m:r>
                </m:sub>
              </m:sSub>
            </m:e>
          </m:func>
        </m:oMath>
      </m:oMathPara>
    </w:p>
    <w:p w14:paraId="6D07007D" w14:textId="77777777" w:rsidR="00A24DE1" w:rsidRPr="00037491"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0.95</m:t>
              </m:r>
            </m:e>
          </m:func>
        </m:oMath>
      </m:oMathPara>
    </w:p>
    <w:p w14:paraId="18A92984" w14:textId="6A4FBA4A" w:rsidR="00AF78BF"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=18.19°</m:t>
          </m:r>
        </m:oMath>
      </m:oMathPara>
    </w:p>
    <w:p w14:paraId="247DDB34" w14:textId="66971060" w:rsidR="00A24DE1" w:rsidRDefault="00320119" w:rsidP="00A358D0">
      <w:pPr>
        <w:pStyle w:val="Caption"/>
        <w:spacing w:after="0"/>
        <w:jc w:val="center"/>
        <w:rPr>
          <w:rFonts w:eastAsiaTheme="minorEastAsia"/>
        </w:rPr>
      </w:pPr>
      <w:bookmarkStart w:id="8" w:name="_Ref218276532"/>
      <w:bookmarkStart w:id="9" w:name="_Ref218245419"/>
      <w:r>
        <w:t xml:space="preserve">Equation </w:t>
      </w:r>
      <w:r w:rsidR="00A918B9">
        <w:fldChar w:fldCharType="begin"/>
      </w:r>
      <w:r w:rsidR="00A918B9">
        <w:instrText xml:space="preserve"> SEQ Equation \* ARABIC </w:instrText>
      </w:r>
      <w:r w:rsidR="00A918B9">
        <w:fldChar w:fldCharType="separate"/>
      </w:r>
      <w:r w:rsidR="00D255D4">
        <w:rPr>
          <w:noProof/>
        </w:rPr>
        <w:t>5</w:t>
      </w:r>
      <w:r w:rsidR="00A918B9">
        <w:rPr>
          <w:noProof/>
        </w:rPr>
        <w:fldChar w:fldCharType="end"/>
      </w:r>
      <w:bookmarkEnd w:id="8"/>
      <w:r>
        <w:t xml:space="preserve"> - Phase Angle Required for Power Factor Correction</w:t>
      </w:r>
      <w:bookmarkEnd w:id="9"/>
    </w:p>
    <w:p w14:paraId="7F5DC939" w14:textId="77777777" w:rsidR="000606CA" w:rsidRDefault="000606CA" w:rsidP="00A358D0">
      <w:pPr>
        <w:spacing w:after="0" w:line="360" w:lineRule="auto"/>
        <w:rPr>
          <w:rFonts w:eastAsiaTheme="minorEastAsia"/>
        </w:rPr>
      </w:pPr>
    </w:p>
    <w:p w14:paraId="31E0930C" w14:textId="264CCC46" w:rsidR="001B3338" w:rsidRPr="00A358D0" w:rsidRDefault="001B3338" w:rsidP="00A358D0">
      <w:pPr>
        <w:spacing w:after="0" w:line="360" w:lineRule="auto"/>
        <w:rPr>
          <w:rFonts w:ascii="Arial" w:eastAsiaTheme="minorEastAsia" w:hAnsi="Arial" w:cs="Arial"/>
        </w:rPr>
      </w:pPr>
      <w:r w:rsidRPr="00F232CC">
        <w:rPr>
          <w:rFonts w:ascii="Arial" w:eastAsiaTheme="minorEastAsia" w:hAnsi="Arial" w:cs="Arial"/>
        </w:rPr>
        <w:t>For ease of calculatio</w:t>
      </w:r>
      <w:r w:rsidR="003C344A" w:rsidRPr="00F232CC">
        <w:rPr>
          <w:rFonts w:ascii="Arial" w:eastAsiaTheme="minorEastAsia" w:hAnsi="Arial" w:cs="Arial"/>
        </w:rPr>
        <w:t>n, the corrected phase angle was selected as 18</w:t>
      </w:r>
      <w:r w:rsidR="00F232CC" w:rsidRPr="00F232CC">
        <w:rPr>
          <w:rFonts w:ascii="Arial" w:eastAsiaTheme="minorEastAsia" w:hAnsi="Arial" w:cs="Arial"/>
        </w:rPr>
        <w:t>°</w:t>
      </w:r>
      <w:r w:rsidR="00423131">
        <w:rPr>
          <w:rFonts w:ascii="Arial" w:eastAsiaTheme="minorEastAsia" w:hAnsi="Arial" w:cs="Arial"/>
        </w:rPr>
        <w:t>. This will also further correct the power factor to greater than 0.95.</w:t>
      </w:r>
    </w:p>
    <w:p w14:paraId="5FA3AF6C" w14:textId="5B584920" w:rsidR="00A358D0" w:rsidRDefault="00692D0C" w:rsidP="00A623F7">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≈18°</m:t>
          </m:r>
        </m:oMath>
      </m:oMathPara>
    </w:p>
    <w:p w14:paraId="58D75F3A" w14:textId="56CD00A1" w:rsidR="00361787" w:rsidRDefault="00361787" w:rsidP="00A358D0">
      <w:pPr>
        <w:pStyle w:val="Heading2"/>
        <w:spacing w:before="0"/>
      </w:pPr>
      <w:r>
        <w:t>Power Factor Correction Calculation</w:t>
      </w:r>
    </w:p>
    <w:p w14:paraId="2B0E2D93" w14:textId="77777777" w:rsidR="00423131" w:rsidRDefault="00423131" w:rsidP="00A358D0">
      <w:pPr>
        <w:spacing w:after="0"/>
      </w:pPr>
    </w:p>
    <w:p w14:paraId="7968D1E3" w14:textId="733DA8E0" w:rsidR="00423131" w:rsidRPr="00CB42CD" w:rsidRDefault="005A30CA" w:rsidP="00A358D0">
      <w:pPr>
        <w:spacing w:after="0"/>
        <w:rPr>
          <w:rFonts w:ascii="Arial" w:hAnsi="Arial" w:cs="Arial"/>
        </w:rPr>
      </w:pPr>
      <w:r w:rsidRPr="00CB42CD">
        <w:rPr>
          <w:rFonts w:ascii="Arial" w:hAnsi="Arial" w:cs="Arial"/>
        </w:rPr>
        <w:t xml:space="preserve">In order to select a suitable capacitor to correct the power factor to </w:t>
      </w:r>
      <m:oMath>
        <m:r>
          <w:rPr>
            <w:rFonts w:ascii="Cambria Math" w:hAnsi="Cambria Math" w:cs="Arial"/>
          </w:rPr>
          <m:t>≥</m:t>
        </m:r>
      </m:oMath>
      <w:r w:rsidRPr="00CB42CD">
        <w:rPr>
          <w:rFonts w:ascii="Arial" w:eastAsiaTheme="minorEastAsia" w:hAnsi="Arial" w:cs="Arial"/>
        </w:rPr>
        <w:t xml:space="preserve"> 0.95</w:t>
      </w:r>
      <w:r w:rsidR="0021703D" w:rsidRPr="00CB42CD">
        <w:rPr>
          <w:rFonts w:ascii="Arial" w:eastAsiaTheme="minorEastAsia" w:hAnsi="Arial" w:cs="Arial"/>
        </w:rPr>
        <w:t xml:space="preserve">, </w:t>
      </w:r>
      <m:oMath>
        <m:sSub>
          <m:sSubPr>
            <m:ctrlPr>
              <w:rPr>
                <w:rFonts w:ascii="Cambria Math" w:hAnsi="Cambria Math" w:cs="Arial"/>
                <w:lang w:val="en-IN"/>
              </w:rPr>
            </m:ctrlPr>
          </m:sSubPr>
          <m:e>
            <m:r>
              <m:rPr>
                <m:sty m:val="p"/>
              </m:rPr>
              <w:rPr>
                <w:rFonts w:ascii="Cambria Math" w:hAnsi="Cambria Math" w:cs="Arial"/>
                <w:lang w:val="en-IN"/>
              </w:rPr>
              <m:t>I</m:t>
            </m:r>
          </m:e>
          <m:sub>
            <m:r>
              <m:rPr>
                <m:sty m:val="p"/>
              </m:rPr>
              <w:rPr>
                <w:rFonts w:ascii="Cambria Math" w:hAnsi="Cambria Math" w:cs="Arial"/>
                <w:lang w:val="en-IN"/>
              </w:rPr>
              <m:t>C</m:t>
            </m:r>
          </m:sub>
        </m:sSub>
      </m:oMath>
      <w:r w:rsidR="00016CD1" w:rsidRPr="00CB42CD">
        <w:rPr>
          <w:rFonts w:ascii="Arial" w:eastAsiaTheme="minorEastAsia" w:hAnsi="Arial" w:cs="Arial"/>
          <w:lang w:val="en-IN"/>
        </w:rPr>
        <w:t xml:space="preserve"> had to be determined. </w:t>
      </w:r>
      <w:r w:rsidR="00EE330C" w:rsidRPr="00CB42CD">
        <w:rPr>
          <w:rFonts w:ascii="Arial" w:eastAsiaTheme="minorEastAsia" w:hAnsi="Arial" w:cs="Arial"/>
          <w:lang w:val="en-IN"/>
        </w:rPr>
        <w:t>This was completed using a combination of a phasor diagram</w:t>
      </w:r>
      <w:r w:rsidR="006009C7" w:rsidRPr="00CB42CD">
        <w:rPr>
          <w:rFonts w:ascii="Arial" w:eastAsiaTheme="minorEastAsia" w:hAnsi="Arial" w:cs="Arial"/>
          <w:lang w:val="en-IN"/>
        </w:rPr>
        <w:t xml:space="preserve">,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_Ref218277576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D255D4" w:rsidRPr="00D255D4">
        <w:rPr>
          <w:rFonts w:ascii="Arial" w:hAnsi="Arial" w:cs="Arial"/>
        </w:rPr>
        <w:t xml:space="preserve">Figure </w:t>
      </w:r>
      <w:r w:rsidR="00D255D4" w:rsidRPr="00D255D4">
        <w:rPr>
          <w:rFonts w:ascii="Arial" w:hAnsi="Arial" w:cs="Arial"/>
          <w:noProof/>
        </w:rPr>
        <w:t>2</w:t>
      </w:r>
      <w:r w:rsidR="006009C7" w:rsidRPr="00CB42CD">
        <w:rPr>
          <w:rFonts w:ascii="Arial" w:eastAsiaTheme="minorEastAsia" w:hAnsi="Arial" w:cs="Arial"/>
          <w:lang w:val="en-IN"/>
        </w:rPr>
        <w:fldChar w:fldCharType="end"/>
      </w:r>
      <w:r w:rsidR="006009C7" w:rsidRPr="00CB42CD">
        <w:rPr>
          <w:rFonts w:ascii="Arial" w:eastAsiaTheme="minorEastAsia" w:hAnsi="Arial" w:cs="Arial"/>
          <w:lang w:val="en-IN"/>
        </w:rPr>
        <w:t xml:space="preserve">, </w:t>
      </w:r>
      <w:r w:rsidR="00DB73EB" w:rsidRPr="00CB42CD">
        <w:rPr>
          <w:rFonts w:ascii="Arial" w:eastAsiaTheme="minorEastAsia" w:hAnsi="Arial" w:cs="Arial"/>
          <w:lang w:val="en-IN"/>
        </w:rPr>
        <w:t xml:space="preserve">and </w:t>
      </w:r>
      <w:r w:rsidR="006009C7" w:rsidRPr="00CB42CD">
        <w:rPr>
          <w:rFonts w:ascii="Arial" w:eastAsiaTheme="minorEastAsia" w:hAnsi="Arial" w:cs="Arial"/>
          <w:lang w:val="en-IN"/>
        </w:rPr>
        <w:t xml:space="preserve">sine, cosine and tangent function equations, shown in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_Ref218277522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D255D4" w:rsidRPr="00D255D4">
        <w:rPr>
          <w:rFonts w:ascii="Arial" w:hAnsi="Arial" w:cs="Arial"/>
        </w:rPr>
        <w:t xml:space="preserve">Equation </w:t>
      </w:r>
      <w:r w:rsidR="00D255D4" w:rsidRPr="00D255D4">
        <w:rPr>
          <w:rFonts w:ascii="Arial" w:hAnsi="Arial" w:cs="Arial"/>
          <w:noProof/>
        </w:rPr>
        <w:t>6</w:t>
      </w:r>
      <w:r w:rsidR="006009C7" w:rsidRPr="00CB42CD">
        <w:rPr>
          <w:rFonts w:ascii="Arial" w:eastAsiaTheme="minorEastAsia" w:hAnsi="Arial" w:cs="Arial"/>
          <w:lang w:val="en-IN"/>
        </w:rPr>
        <w:fldChar w:fldCharType="end"/>
      </w:r>
      <w:r w:rsidR="006009C7" w:rsidRPr="00CB42CD">
        <w:rPr>
          <w:rFonts w:ascii="Arial" w:eastAsiaTheme="minorEastAsia" w:hAnsi="Arial" w:cs="Arial"/>
          <w:lang w:val="en-IN"/>
        </w:rPr>
        <w:t xml:space="preserve">,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_Ref218277527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D255D4" w:rsidRPr="00D255D4">
        <w:rPr>
          <w:rFonts w:ascii="Arial" w:hAnsi="Arial" w:cs="Arial"/>
        </w:rPr>
        <w:t xml:space="preserve">Equation </w:t>
      </w:r>
      <w:r w:rsidR="00D255D4" w:rsidRPr="00D255D4">
        <w:rPr>
          <w:rFonts w:ascii="Arial" w:hAnsi="Arial" w:cs="Arial"/>
          <w:noProof/>
        </w:rPr>
        <w:t>7</w:t>
      </w:r>
      <w:r w:rsidR="006009C7" w:rsidRPr="00CB42CD">
        <w:rPr>
          <w:rFonts w:ascii="Arial" w:eastAsiaTheme="minorEastAsia" w:hAnsi="Arial" w:cs="Arial"/>
          <w:lang w:val="en-IN"/>
        </w:rPr>
        <w:fldChar w:fldCharType="end"/>
      </w:r>
      <w:r w:rsidR="006009C7" w:rsidRPr="00CB42CD">
        <w:rPr>
          <w:rFonts w:ascii="Arial" w:eastAsiaTheme="minorEastAsia" w:hAnsi="Arial" w:cs="Arial"/>
          <w:lang w:val="en-IN"/>
        </w:rPr>
        <w:t xml:space="preserve"> and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_Ref218277528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D255D4" w:rsidRPr="00D255D4">
        <w:rPr>
          <w:rFonts w:ascii="Arial" w:hAnsi="Arial" w:cs="Arial"/>
        </w:rPr>
        <w:t xml:space="preserve">Equation </w:t>
      </w:r>
      <w:r w:rsidR="00D255D4" w:rsidRPr="00D255D4">
        <w:rPr>
          <w:rFonts w:ascii="Arial" w:hAnsi="Arial" w:cs="Arial"/>
          <w:noProof/>
        </w:rPr>
        <w:t>8</w:t>
      </w:r>
      <w:r w:rsidR="006009C7" w:rsidRPr="00CB42CD">
        <w:rPr>
          <w:rFonts w:ascii="Arial" w:eastAsiaTheme="minorEastAsia" w:hAnsi="Arial" w:cs="Arial"/>
          <w:lang w:val="en-IN"/>
        </w:rPr>
        <w:fldChar w:fldCharType="end"/>
      </w:r>
      <w:r w:rsidR="00A23654">
        <w:rPr>
          <w:rFonts w:ascii="Arial" w:eastAsiaTheme="minorEastAsia" w:hAnsi="Arial" w:cs="Arial"/>
          <w:lang w:val="en-IN"/>
        </w:rPr>
        <w:t xml:space="preserve"> </w:t>
      </w:r>
      <w:sdt>
        <w:sdtPr>
          <w:rPr>
            <w:rFonts w:ascii="Arial" w:eastAsiaTheme="minorEastAsia" w:hAnsi="Arial" w:cs="Arial"/>
            <w:lang w:val="en-IN"/>
          </w:rPr>
          <w:id w:val="103940772"/>
          <w:citation/>
        </w:sdtPr>
        <w:sdtEndPr/>
        <w:sdtContent>
          <w:r w:rsidR="00265EB7">
            <w:rPr>
              <w:rFonts w:ascii="Arial" w:eastAsiaTheme="minorEastAsia" w:hAnsi="Arial" w:cs="Arial"/>
              <w:lang w:val="en-IN"/>
            </w:rPr>
            <w:fldChar w:fldCharType="begin"/>
          </w:r>
          <w:r w:rsidR="00265EB7">
            <w:rPr>
              <w:rFonts w:ascii="Arial" w:eastAsiaTheme="minorEastAsia" w:hAnsi="Arial" w:cs="Arial"/>
            </w:rPr>
            <w:instrText xml:space="preserve"> CITATION Joh03 \l 2057 </w:instrText>
          </w:r>
          <w:r w:rsidR="00265EB7">
            <w:rPr>
              <w:rFonts w:ascii="Arial" w:eastAsiaTheme="minorEastAsia" w:hAnsi="Arial" w:cs="Arial"/>
              <w:lang w:val="en-IN"/>
            </w:rPr>
            <w:fldChar w:fldCharType="separate"/>
          </w:r>
          <w:r w:rsidR="00D255D4" w:rsidRPr="00D255D4">
            <w:rPr>
              <w:rFonts w:ascii="Arial" w:eastAsiaTheme="minorEastAsia" w:hAnsi="Arial" w:cs="Arial"/>
              <w:noProof/>
            </w:rPr>
            <w:t>[3]</w:t>
          </w:r>
          <w:r w:rsidR="00265EB7">
            <w:rPr>
              <w:rFonts w:ascii="Arial" w:eastAsiaTheme="minorEastAsia" w:hAnsi="Arial" w:cs="Arial"/>
              <w:lang w:val="en-IN"/>
            </w:rPr>
            <w:fldChar w:fldCharType="end"/>
          </w:r>
        </w:sdtContent>
      </w:sdt>
      <w:r w:rsidR="006009C7" w:rsidRPr="00CB42CD">
        <w:rPr>
          <w:rFonts w:ascii="Arial" w:eastAsiaTheme="minorEastAsia" w:hAnsi="Arial" w:cs="Arial"/>
          <w:lang w:val="en-IN"/>
        </w:rPr>
        <w:t>.</w:t>
      </w:r>
    </w:p>
    <w:p w14:paraId="668A06BE" w14:textId="77777777" w:rsidR="00BA22C3" w:rsidRDefault="00A24DE1" w:rsidP="00A358D0">
      <w:pPr>
        <w:keepNext/>
        <w:spacing w:after="0" w:line="360" w:lineRule="auto"/>
        <w:jc w:val="center"/>
      </w:pPr>
      <w:r w:rsidRPr="009B4EEC">
        <w:rPr>
          <w:rFonts w:eastAsiaTheme="minorEastAsia"/>
          <w:i/>
          <w:noProof/>
        </w:rPr>
        <w:lastRenderedPageBreak/>
        <mc:AlternateContent>
          <mc:Choice Requires="wpg">
            <w:drawing>
              <wp:inline distT="0" distB="0" distL="0" distR="0" wp14:anchorId="014BC612" wp14:editId="52FA500B">
                <wp:extent cx="3534364" cy="4390416"/>
                <wp:effectExtent l="19050" t="0" r="0" b="0"/>
                <wp:docPr id="1904281247" name="Group 1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534364" cy="4390416"/>
                          <a:chOff x="0" y="0"/>
                          <a:chExt cx="4001144" cy="4676178"/>
                        </a:xfrm>
                      </wpg:grpSpPr>
                      <wps:wsp>
                        <wps:cNvPr id="672191308" name="Straight Arrow Connector 672191308"/>
                        <wps:cNvCnPr>
                          <a:cxnSpLocks/>
                        </wps:cNvCnPr>
                        <wps:spPr>
                          <a:xfrm>
                            <a:off x="6412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70908159" name="Straight Arrow Connector 1770908159"/>
                        <wps:cNvCnPr/>
                        <wps:spPr>
                          <a:xfrm>
                            <a:off x="6412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9499333" name="Straight Arrow Connector 479499333"/>
                        <wps:cNvCnPr>
                          <a:cxnSpLocks/>
                        </wps:cNvCnPr>
                        <wps:spPr>
                          <a:xfrm>
                            <a:off x="1048670" y="1570582"/>
                            <a:ext cx="2349962" cy="4809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99212784" name="Straight Arrow Connector 1199212784"/>
                        <wps:cNvCnPr>
                          <a:cxnSpLocks/>
                        </wps:cNvCnPr>
                        <wps:spPr>
                          <a:xfrm flipH="1">
                            <a:off x="3392256" y="1372995"/>
                            <a:ext cx="262128" cy="679704"/>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033867846" name="Straight Arrow Connector 1033867846"/>
                        <wps:cNvCnPr>
                          <a:cxnSpLocks/>
                        </wps:cNvCnPr>
                        <wps:spPr>
                          <a:xfrm flipH="1">
                            <a:off x="2563480" y="1368449"/>
                            <a:ext cx="1090350" cy="2863437"/>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85912406" name="Straight Arrow Connector 185912406"/>
                        <wps:cNvCnPr/>
                        <wps:spPr>
                          <a:xfrm flipV="1">
                            <a:off x="6412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36065076" name="TextBox 49"/>
                        <wps:cNvSpPr txBox="1"/>
                        <wps:spPr>
                          <a:xfrm>
                            <a:off x="1910723" y="3845358"/>
                            <a:ext cx="424849" cy="526185"/>
                          </a:xfrm>
                          <a:prstGeom prst="rect">
                            <a:avLst/>
                          </a:prstGeom>
                          <a:noFill/>
                        </wps:spPr>
                        <wps:txbx>
                          <w:txbxContent>
                            <w:p w14:paraId="5DB8A1B6"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LR</w:t>
                              </w:r>
                            </w:p>
                          </w:txbxContent>
                        </wps:txbx>
                        <wps:bodyPr wrap="none" rtlCol="0">
                          <a:spAutoFit/>
                        </wps:bodyPr>
                      </wps:wsp>
                      <wps:wsp>
                        <wps:cNvPr id="1031031345" name="TextBox 50"/>
                        <wps:cNvSpPr txBox="1"/>
                        <wps:spPr>
                          <a:xfrm>
                            <a:off x="3359796" y="1009094"/>
                            <a:ext cx="358713" cy="526185"/>
                          </a:xfrm>
                          <a:prstGeom prst="rect">
                            <a:avLst/>
                          </a:prstGeom>
                          <a:noFill/>
                        </wps:spPr>
                        <wps:txbx>
                          <w:txbxContent>
                            <w:p w14:paraId="717451B3"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R </w:t>
                              </w:r>
                            </w:p>
                          </w:txbxContent>
                        </wps:txbx>
                        <wps:bodyPr wrap="none" rtlCol="0">
                          <a:spAutoFit/>
                        </wps:bodyPr>
                      </wps:wsp>
                      <wps:wsp>
                        <wps:cNvPr id="1141929678" name="TextBox 51"/>
                        <wps:cNvSpPr txBox="1"/>
                        <wps:spPr>
                          <a:xfrm>
                            <a:off x="2872264" y="1648258"/>
                            <a:ext cx="272449" cy="526185"/>
                          </a:xfrm>
                          <a:prstGeom prst="rect">
                            <a:avLst/>
                          </a:prstGeom>
                          <a:noFill/>
                        </wps:spPr>
                        <wps:txbx>
                          <w:txbxContent>
                            <w:p w14:paraId="4239E90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 </w:t>
                              </w:r>
                            </w:p>
                          </w:txbxContent>
                        </wps:txbx>
                        <wps:bodyPr wrap="none" rtlCol="0">
                          <a:spAutoFit/>
                        </wps:bodyPr>
                      </wps:wsp>
                      <wps:wsp>
                        <wps:cNvPr id="1683377431" name="TextBox 52"/>
                        <wps:cNvSpPr txBox="1"/>
                        <wps:spPr>
                          <a:xfrm>
                            <a:off x="64095" y="0"/>
                            <a:ext cx="357275" cy="526185"/>
                          </a:xfrm>
                          <a:prstGeom prst="rect">
                            <a:avLst/>
                          </a:prstGeom>
                          <a:noFill/>
                        </wps:spPr>
                        <wps:txbx>
                          <w:txbxContent>
                            <w:p w14:paraId="368732AC"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C </w:t>
                              </w:r>
                            </w:p>
                          </w:txbxContent>
                        </wps:txbx>
                        <wps:bodyPr wrap="none" rtlCol="0">
                          <a:spAutoFit/>
                        </wps:bodyPr>
                      </wps:wsp>
                      <wps:wsp>
                        <wps:cNvPr id="1473025800" name="TextBox 53"/>
                        <wps:cNvSpPr txBox="1"/>
                        <wps:spPr>
                          <a:xfrm>
                            <a:off x="3042310" y="2725688"/>
                            <a:ext cx="362307" cy="526185"/>
                          </a:xfrm>
                          <a:prstGeom prst="rect">
                            <a:avLst/>
                          </a:prstGeom>
                          <a:noFill/>
                        </wps:spPr>
                        <wps:txbx>
                          <w:txbxContent>
                            <w:p w14:paraId="1DF531B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V</w:t>
                              </w:r>
                            </w:p>
                          </w:txbxContent>
                        </wps:txbx>
                        <wps:bodyPr wrap="none" rtlCol="0">
                          <a:spAutoFit/>
                        </wps:bodyPr>
                      </wps:wsp>
                      <wps:wsp>
                        <wps:cNvPr id="84851549" name="TextBox 54"/>
                        <wps:cNvSpPr txBox="1"/>
                        <wps:spPr>
                          <a:xfrm>
                            <a:off x="3442689" y="1624919"/>
                            <a:ext cx="450009" cy="526185"/>
                          </a:xfrm>
                          <a:prstGeom prst="rect">
                            <a:avLst/>
                          </a:prstGeom>
                          <a:noFill/>
                        </wps:spPr>
                        <wps:txbx>
                          <w:txbxContent>
                            <w:p w14:paraId="2A45AF1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AB</w:t>
                              </w:r>
                            </w:p>
                          </w:txbxContent>
                        </wps:txbx>
                        <wps:bodyPr wrap="none" rtlCol="0">
                          <a:spAutoFit/>
                        </wps:bodyPr>
                      </wps:wsp>
                      <wps:wsp>
                        <wps:cNvPr id="1041901199" name="TextBox 55"/>
                        <wps:cNvSpPr txBox="1"/>
                        <wps:spPr>
                          <a:xfrm>
                            <a:off x="0" y="1060393"/>
                            <a:ext cx="378841" cy="526185"/>
                          </a:xfrm>
                          <a:prstGeom prst="rect">
                            <a:avLst/>
                          </a:prstGeom>
                          <a:noFill/>
                        </wps:spPr>
                        <wps:txbx>
                          <w:txbxContent>
                            <w:p w14:paraId="2C96C043"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wps:txbx>
                        <wps:bodyPr wrap="none" rtlCol="0">
                          <a:spAutoFit/>
                        </wps:bodyPr>
                      </wps:wsp>
                      <wps:wsp>
                        <wps:cNvPr id="1343758805" name="TextBox 56"/>
                        <wps:cNvSpPr txBox="1"/>
                        <wps:spPr>
                          <a:xfrm>
                            <a:off x="3643869" y="1060393"/>
                            <a:ext cx="357275" cy="526185"/>
                          </a:xfrm>
                          <a:prstGeom prst="rect">
                            <a:avLst/>
                          </a:prstGeom>
                          <a:noFill/>
                        </wps:spPr>
                        <wps:txbx>
                          <w:txbxContent>
                            <w:p w14:paraId="64F4DA6B"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wps:txbx>
                        <wps:bodyPr wrap="none" rtlCol="0">
                          <a:spAutoFit/>
                        </wps:bodyPr>
                      </wps:wsp>
                      <wps:wsp>
                        <wps:cNvPr id="1413541283" name="TextBox 57"/>
                        <wps:cNvSpPr txBox="1"/>
                        <wps:spPr>
                          <a:xfrm>
                            <a:off x="3346000" y="1922195"/>
                            <a:ext cx="347930" cy="526185"/>
                          </a:xfrm>
                          <a:prstGeom prst="rect">
                            <a:avLst/>
                          </a:prstGeom>
                          <a:noFill/>
                        </wps:spPr>
                        <wps:txbx>
                          <w:txbxContent>
                            <w:p w14:paraId="6F29875A"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wps:txbx>
                        <wps:bodyPr wrap="none" rtlCol="0">
                          <a:spAutoFit/>
                        </wps:bodyPr>
                      </wps:wsp>
                      <wps:wsp>
                        <wps:cNvPr id="1243308293" name="TextBox 58"/>
                        <wps:cNvSpPr txBox="1"/>
                        <wps:spPr>
                          <a:xfrm>
                            <a:off x="2451004" y="4149993"/>
                            <a:ext cx="345055" cy="526185"/>
                          </a:xfrm>
                          <a:prstGeom prst="rect">
                            <a:avLst/>
                          </a:prstGeom>
                          <a:noFill/>
                        </wps:spPr>
                        <wps:txbx>
                          <w:txbxContent>
                            <w:p w14:paraId="0B935345"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wps:txbx>
                        <wps:bodyPr wrap="none" rtlCol="0">
                          <a:spAutoFit/>
                        </wps:bodyPr>
                      </wps:wsp>
                      <wps:wsp>
                        <wps:cNvPr id="1634694294" name="Arc 1634694294"/>
                        <wps:cNvSpPr/>
                        <wps:spPr>
                          <a:xfrm rot="5706006">
                            <a:off x="-14962" y="865881"/>
                            <a:ext cx="1384569" cy="1179378"/>
                          </a:xfrm>
                          <a:prstGeom prst="arc">
                            <a:avLst>
                              <a:gd name="adj1" fmla="val 15354155"/>
                              <a:gd name="adj2" fmla="val 2100080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681333238" name="Arc 681333238"/>
                        <wps:cNvSpPr/>
                        <wps:spPr>
                          <a:xfrm rot="5852727">
                            <a:off x="1228461" y="1062148"/>
                            <a:ext cx="1208706" cy="872010"/>
                          </a:xfrm>
                          <a:prstGeom prst="arc">
                            <a:avLst>
                              <a:gd name="adj1" fmla="val 14681951"/>
                              <a:gd name="adj2" fmla="val 1831073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1315031051" name="Straight Connector 1315031051"/>
                        <wps:cNvCnPr/>
                        <wps:spPr>
                          <a:xfrm>
                            <a:off x="64119" y="1370091"/>
                            <a:ext cx="984551" cy="200491"/>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468609045" name="TextBox 1"/>
                        <wps:cNvSpPr txBox="1"/>
                        <wps:spPr>
                          <a:xfrm>
                            <a:off x="319066" y="1493436"/>
                            <a:ext cx="483795" cy="526185"/>
                          </a:xfrm>
                          <a:prstGeom prst="rect">
                            <a:avLst/>
                          </a:prstGeom>
                          <a:noFill/>
                        </wps:spPr>
                        <wps:txbx>
                          <w:txbxContent>
                            <w:p w14:paraId="27B87E9B" w14:textId="22417FDB"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1</w:t>
                              </w:r>
                            </w:p>
                          </w:txbxContent>
                        </wps:txbx>
                        <wps:bodyPr wrap="none" rtlCol="0">
                          <a:spAutoFit/>
                        </wps:bodyPr>
                      </wps:wsp>
                      <wps:wsp>
                        <wps:cNvPr id="565645586" name="TextBox 2"/>
                        <wps:cNvSpPr txBox="1"/>
                        <wps:spPr>
                          <a:xfrm>
                            <a:off x="1380933" y="1279898"/>
                            <a:ext cx="483795" cy="526185"/>
                          </a:xfrm>
                          <a:prstGeom prst="rect">
                            <a:avLst/>
                          </a:prstGeom>
                          <a:noFill/>
                        </wps:spPr>
                        <wps:txbx>
                          <w:txbxContent>
                            <w:p w14:paraId="387F9B8E" w14:textId="07E4BE68"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2</w:t>
                              </w:r>
                            </w:p>
                          </w:txbxContent>
                        </wps:txbx>
                        <wps:bodyPr wrap="none" rtlCol="0">
                          <a:spAutoFit/>
                        </wps:bodyPr>
                      </wps:wsp>
                      <wps:wsp>
                        <wps:cNvPr id="107590049" name="TextBox 3"/>
                        <wps:cNvSpPr txBox="1"/>
                        <wps:spPr>
                          <a:xfrm>
                            <a:off x="3339398" y="806996"/>
                            <a:ext cx="321332" cy="455171"/>
                          </a:xfrm>
                          <a:prstGeom prst="rect">
                            <a:avLst/>
                          </a:prstGeom>
                          <a:noFill/>
                        </wps:spPr>
                        <wps:txbx>
                          <w:txbxContent>
                            <w:p w14:paraId="3E4254AF" w14:textId="77777777" w:rsidR="00A24DE1" w:rsidRDefault="00A24DE1" w:rsidP="00A24DE1">
                              <w:pPr>
                                <w:rPr>
                                  <w:rFonts w:hAnsi="Calibri"/>
                                  <w:color w:val="000000" w:themeColor="text1"/>
                                  <w:kern w:val="24"/>
                                  <w:sz w:val="28"/>
                                  <w:szCs w:val="28"/>
                                </w:rPr>
                              </w:pPr>
                              <w:r>
                                <w:rPr>
                                  <w:rFonts w:hAnsi="Calibri"/>
                                  <w:color w:val="000000" w:themeColor="text1"/>
                                  <w:kern w:val="24"/>
                                  <w:sz w:val="28"/>
                                  <w:szCs w:val="28"/>
                                </w:rPr>
                                <w:t>V</w:t>
                              </w:r>
                            </w:p>
                          </w:txbxContent>
                        </wps:txbx>
                        <wps:bodyPr wrap="none" rtlCol="0">
                          <a:spAutoFit/>
                        </wps:bodyPr>
                      </wps:wsp>
                    </wpg:wgp>
                  </a:graphicData>
                </a:graphic>
              </wp:inline>
            </w:drawing>
          </mc:Choice>
          <mc:Fallback>
            <w:pict>
              <v:group w14:anchorId="014BC612" id="Group 14" o:spid="_x0000_s1026" style="width:278.3pt;height:345.7pt;mso-position-horizontal-relative:char;mso-position-vertical-relative:line" coordsize="40011,46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">
                <o:lock v:ext="edit" aspectratio="t"/>
                <v:shapetype id="_x0000_t32" coordsize="21600,21600" o:spt="32" o:oned="t" path="m,l21600,21600e" filled="f">
                  <v:path arrowok="t" fillok="f" o:connecttype="none"/>
                  <o:lock v:ext="edit" shapetype="t"/>
                </v:shapetype>
                <v:shape id="Straight Arrow Connector 672191308" o:spid="_x0000_s1027" type="#_x0000_t32" style="position:absolute;left:641;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" strokecolor="#5b9bd5 [3204]" strokeweight="1pt">
                  <v:stroke endarrow="block" joinstyle="miter"/>
                  <o:lock v:ext="edit" shapetype="f"/>
                </v:shape>
                <v:shape id="Straight Arrow Connector 1770908159" o:spid="_x0000_s1028" type="#_x0000_t32" style="position:absolute;left:641;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" strokecolor="#5b9bd5 [3204]" strokeweight="1pt">
                  <v:stroke endarrow="block" joinstyle="miter"/>
                </v:shape>
                <v:shape id="Straight Arrow Connector 479499333" o:spid="_x0000_s1029" type="#_x0000_t32" style="position:absolute;left:10486;top:15705;width:23500;height:4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" strokecolor="#5b9bd5 [3204]" strokeweight="1pt">
                  <v:stroke endarrow="block" joinstyle="miter"/>
                  <o:lock v:ext="edit" shapetype="f"/>
                </v:shape>
                <v:shape id="Straight Arrow Connector 1199212784" o:spid="_x0000_s1030" type="#_x0000_t32" style="position:absolute;left:33922;top:13729;width:2621;height:67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" strokecolor="#5b9bd5 [3204]" strokeweight="1pt">
                  <v:stroke startarrow="block" endarrow="block" joinstyle="miter"/>
                  <o:lock v:ext="edit" shapetype="f"/>
                </v:shape>
                <v:shape id="Straight Arrow Connector 1033867846" o:spid="_x0000_s1031" type="#_x0000_t32" style="position:absolute;left:25634;top:13684;width:10904;height:286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" strokecolor="#5b9bd5 [3204]" strokeweight="1pt">
                  <v:stroke startarrow="block" endarrow="block" joinstyle="miter"/>
                  <o:lock v:ext="edit" shapetype="f"/>
                </v:shape>
                <v:shape id="Straight Arrow Connector 185912406" o:spid="_x0000_s1032" type="#_x0000_t32" style="position:absolute;left:641;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" strokecolor="#5b9bd5 [3204]" strokeweight="1pt">
                  <v:stroke endarrow="block" joinstyle="miter"/>
                </v:shape>
                <v:shapetype id="_x0000_t202" coordsize="21600,21600" o:spt="202" path="m,l,21600r21600,l21600,xe">
                  <v:stroke joinstyle="miter"/>
                  <v:path gradientshapeok="t" o:connecttype="rect"/>
                </v:shapetype>
                <v:shape id="TextBox 49" o:spid="_x0000_s1033" type="#_x0000_t202" style="position:absolute;left:19107;top:38453;width:424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" filled="f" stroked="f">
                  <v:textbox style="mso-fit-shape-to-text:t">
                    <w:txbxContent>
                      <w:p w14:paraId="5DB8A1B6"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LR</w:t>
                        </w:r>
                      </w:p>
                    </w:txbxContent>
                  </v:textbox>
                </v:shape>
                <v:shape id="TextBox 50" o:spid="_x0000_s1034" type="#_x0000_t202" style="position:absolute;left:33597;top:10090;width:358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" filled="f" stroked="f">
                  <v:textbox style="mso-fit-shape-to-text:t">
                    <w:txbxContent>
                      <w:p w14:paraId="717451B3"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R </w:t>
                        </w:r>
                      </w:p>
                    </w:txbxContent>
                  </v:textbox>
                </v:shape>
                <v:shape id="TextBox 51" o:spid="_x0000_s1035" type="#_x0000_t202" style="position:absolute;left:28722;top:16482;width:2725;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" filled="f" stroked="f">
                  <v:textbox style="mso-fit-shape-to-text:t">
                    <w:txbxContent>
                      <w:p w14:paraId="4239E90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 </w:t>
                        </w:r>
                      </w:p>
                    </w:txbxContent>
                  </v:textbox>
                </v:shape>
                <v:shape id="TextBox 52" o:spid="_x0000_s1036" type="#_x0000_t202" style="position:absolute;left:640;width:3573;height:5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" filled="f" stroked="f">
                  <v:textbox style="mso-fit-shape-to-text:t">
                    <w:txbxContent>
                      <w:p w14:paraId="368732AC"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C </w:t>
                        </w:r>
                      </w:p>
                    </w:txbxContent>
                  </v:textbox>
                </v:shape>
                <v:shape id="TextBox 53" o:spid="_x0000_s1037" type="#_x0000_t202" style="position:absolute;left:30423;top:27256;width:3623;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" filled="f" stroked="f">
                  <v:textbox style="mso-fit-shape-to-text:t">
                    <w:txbxContent>
                      <w:p w14:paraId="1DF531B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V</w:t>
                        </w:r>
                      </w:p>
                    </w:txbxContent>
                  </v:textbox>
                </v:shape>
                <v:shape id="TextBox 54" o:spid="_x0000_s1038" type="#_x0000_t202" style="position:absolute;left:34426;top:16249;width:4500;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" filled="f" stroked="f">
                  <v:textbox style="mso-fit-shape-to-text:t">
                    <w:txbxContent>
                      <w:p w14:paraId="2A45AF1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AB</w:t>
                        </w:r>
                      </w:p>
                    </w:txbxContent>
                  </v:textbox>
                </v:shape>
                <v:shape id="TextBox 55" o:spid="_x0000_s1039" type="#_x0000_t202" style="position:absolute;top:10603;width:378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" filled="f" stroked="f">
                  <v:textbox style="mso-fit-shape-to-text:t">
                    <w:txbxContent>
                      <w:p w14:paraId="2C96C043"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v:textbox>
                </v:shape>
                <v:shape id="TextBox 56" o:spid="_x0000_s1040" type="#_x0000_t202" style="position:absolute;left:36438;top:10603;width:3573;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" filled="f" stroked="f">
                  <v:textbox style="mso-fit-shape-to-text:t">
                    <w:txbxContent>
                      <w:p w14:paraId="64F4DA6B"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v:textbox>
                </v:shape>
                <v:shape id="TextBox 57" o:spid="_x0000_s1041" type="#_x0000_t202" style="position:absolute;left:33460;top:19221;width:3479;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" filled="f" stroked="f">
                  <v:textbox style="mso-fit-shape-to-text:t">
                    <w:txbxContent>
                      <w:p w14:paraId="6F29875A"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v:textbox>
                </v:shape>
                <v:shape id="TextBox 58" o:spid="_x0000_s1042" type="#_x0000_t202" style="position:absolute;left:24510;top:41499;width:3450;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" filled="f" stroked="f">
                  <v:textbox style="mso-fit-shape-to-text:t">
                    <w:txbxContent>
                      <w:p w14:paraId="0B935345"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v:textbox>
                </v:shape>
                <v:shape id="Arc 1634694294" o:spid="_x0000_s1043" style="position:absolute;left:-150;top:8658;width:13846;height:11794;rotation:6232480fd;visibility:visible;mso-wrap-style:square;v-text-anchor:middle" coordsize="1384569,1179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" path="m547469,13046nsc710631,-16685,880910,4781,1026969,73492v176948,83242,302345,228202,343266,396820l692285,589689,547469,13046xem547469,13046nfc710631,-16685,880910,4781,1026969,73492v176948,83242,302345,228202,343266,396820e" filled="f" strokecolor="#5b9bd5 [3204]" strokeweight="1pt">
                  <v:stroke joinstyle="miter"/>
                  <v:path arrowok="t" o:connecttype="custom" o:connectlocs="547469,13046;1026969,73492;1370235,470312" o:connectangles="0,0,0"/>
                </v:shape>
                <v:shape id="Arc 681333238" o:spid="_x0000_s1044" style="position:absolute;left:12284;top:10622;width:12087;height:8720;rotation:6392739fd;visibility:visible;mso-wrap-style:square;v-text-anchor:middle" coordsize="1208706,872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" path="m409279,23338nsc563704,-14656,732861,-5991,878295,47365l604353,436005,409279,23338xem409279,23338nfc563704,-14656,732861,-5991,878295,47365e" filled="f" strokecolor="#5b9bd5 [3204]" strokeweight="1pt">
                  <v:stroke joinstyle="miter"/>
                  <v:path arrowok="t" o:connecttype="custom" o:connectlocs="409279,23338;878295,47365" o:connectangles="0,0"/>
                </v:shape>
                <v:line id="Straight Connector 1315031051" o:spid="_x0000_s1045" style="position:absolute;visibility:visible;mso-wrap-style:square" from="641,13700" to="10486,157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" strokecolor="#5b9bd5 [3204]" strokeweight="1pt">
                  <v:stroke dashstyle="dash" joinstyle="miter"/>
                </v:line>
                <v:shape id="TextBox 1" o:spid="_x0000_s1046" type="#_x0000_t202" style="position:absolute;left:3190;top:14934;width:483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" filled="f" stroked="f">
                  <v:textbox style="mso-fit-shape-to-text:t">
                    <w:txbxContent>
                      <w:p w14:paraId="27B87E9B" w14:textId="22417FDB"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1</w:t>
                        </w:r>
                      </w:p>
                    </w:txbxContent>
                  </v:textbox>
                </v:shape>
                <v:shape id="TextBox 2" o:spid="_x0000_s1047" type="#_x0000_t202" style="position:absolute;left:13809;top:12798;width:483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" filled="f" stroked="f">
                  <v:textbox style="mso-fit-shape-to-text:t">
                    <w:txbxContent>
                      <w:p w14:paraId="387F9B8E" w14:textId="07E4BE68"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2</w:t>
                        </w:r>
                      </w:p>
                    </w:txbxContent>
                  </v:textbox>
                </v:shape>
                <v:shape id="TextBox 3" o:spid="_x0000_s1048" type="#_x0000_t202" style="position:absolute;left:33393;top:8069;width:3214;height:455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" filled="f" stroked="f">
                  <v:textbox style="mso-fit-shape-to-text:t">
                    <w:txbxContent>
                      <w:p w14:paraId="3E4254AF" w14:textId="77777777" w:rsidR="00A24DE1" w:rsidRDefault="00A24DE1" w:rsidP="00A24DE1">
                        <w:pPr>
                          <w:rPr>
                            <w:rFonts w:hAnsi="Calibri"/>
                            <w:color w:val="000000" w:themeColor="text1"/>
                            <w:kern w:val="24"/>
                            <w:sz w:val="28"/>
                            <w:szCs w:val="28"/>
                          </w:rPr>
                        </w:pPr>
                        <w:r>
                          <w:rPr>
                            <w:rFonts w:hAnsi="Calibri"/>
                            <w:color w:val="000000" w:themeColor="text1"/>
                            <w:kern w:val="24"/>
                            <w:sz w:val="28"/>
                            <w:szCs w:val="28"/>
                          </w:rPr>
                          <w:t>V</w:t>
                        </w:r>
                      </w:p>
                    </w:txbxContent>
                  </v:textbox>
                </v:shape>
                <w10:anchorlock/>
              </v:group>
            </w:pict>
          </mc:Fallback>
        </mc:AlternateContent>
      </w:r>
    </w:p>
    <w:p w14:paraId="339106A4" w14:textId="0E598BF2" w:rsidR="00A24DE1" w:rsidRPr="00037491" w:rsidRDefault="00BA22C3" w:rsidP="00A358D0">
      <w:pPr>
        <w:pStyle w:val="Caption"/>
        <w:spacing w:after="0"/>
        <w:jc w:val="center"/>
        <w:rPr>
          <w:rFonts w:eastAsiaTheme="minorEastAsia"/>
        </w:rPr>
      </w:pPr>
      <w:bookmarkStart w:id="10" w:name="_Ref218277576"/>
      <w:bookmarkStart w:id="11" w:name="_Ref218243359"/>
      <w:r>
        <w:t xml:space="preserve">Figure </w:t>
      </w:r>
      <w:r w:rsidR="00A918B9">
        <w:fldChar w:fldCharType="begin"/>
      </w:r>
      <w:r w:rsidR="00A918B9">
        <w:instrText xml:space="preserve"> SEQ Figure \* ARABIC </w:instrText>
      </w:r>
      <w:r w:rsidR="00A918B9">
        <w:fldChar w:fldCharType="separate"/>
      </w:r>
      <w:r w:rsidR="00D255D4">
        <w:rPr>
          <w:noProof/>
        </w:rPr>
        <w:t>2</w:t>
      </w:r>
      <w:r w:rsidR="00A918B9">
        <w:rPr>
          <w:noProof/>
        </w:rPr>
        <w:fldChar w:fldCharType="end"/>
      </w:r>
      <w:bookmarkEnd w:id="10"/>
      <w:r>
        <w:t xml:space="preserve"> - Phasor Diagram </w:t>
      </w:r>
      <w:r w:rsidR="00361787">
        <w:t>Representation</w:t>
      </w:r>
      <w:bookmarkEnd w:id="11"/>
    </w:p>
    <w:p w14:paraId="50C14BDA" w14:textId="77777777" w:rsidR="00576ED4" w:rsidRPr="00BB746D" w:rsidRDefault="00576ED4" w:rsidP="00A358D0">
      <w:pPr>
        <w:spacing w:after="0"/>
      </w:pPr>
    </w:p>
    <w:p w14:paraId="6B04599B" w14:textId="77777777" w:rsidR="00A24DE1" w:rsidRPr="0066293E" w:rsidRDefault="00A24DE1" w:rsidP="00A358D0">
      <w:pPr>
        <w:spacing w:after="0"/>
        <w:jc w:val="center"/>
      </w:pPr>
      <m:oMathPara>
        <m:oMath>
          <m:r>
            <w:rPr>
              <w:rFonts w:ascii="Cambria Math" w:hAnsi="Cambria Math"/>
            </w:rPr>
            <m:t>Sinθ=</m:t>
          </m:r>
          <m:f>
            <m:fPr>
              <m:ctrlPr>
                <w:rPr>
                  <w:rFonts w:ascii="Cambria Math" w:hAnsi="Cambria Math"/>
                  <w:i/>
                </w:rPr>
              </m:ctrlPr>
            </m:fPr>
            <m:num>
              <m:r>
                <w:rPr>
                  <w:rFonts w:ascii="Cambria Math" w:hAnsi="Cambria Math"/>
                </w:rPr>
                <m:t>Opposite side</m:t>
              </m:r>
            </m:num>
            <m:den>
              <m:r>
                <w:rPr>
                  <w:rFonts w:ascii="Cambria Math" w:hAnsi="Cambria Math"/>
                </w:rPr>
                <m:t>Hypotenuse</m:t>
              </m:r>
            </m:den>
          </m:f>
        </m:oMath>
      </m:oMathPara>
    </w:p>
    <w:p w14:paraId="20EE8A58" w14:textId="4ACB2492" w:rsidR="00A24DE1" w:rsidRDefault="000B5796" w:rsidP="00A358D0">
      <w:pPr>
        <w:pStyle w:val="Caption"/>
        <w:spacing w:after="0"/>
        <w:jc w:val="center"/>
      </w:pPr>
      <w:bookmarkStart w:id="12" w:name="_Ref218277522"/>
      <w:bookmarkStart w:id="13" w:name="_Ref218243194"/>
      <w:r>
        <w:t xml:space="preserve">Equation </w:t>
      </w:r>
      <w:r w:rsidR="00A918B9">
        <w:fldChar w:fldCharType="begin"/>
      </w:r>
      <w:r w:rsidR="00A918B9">
        <w:instrText xml:space="preserve"> SEQ Equation \* ARABIC </w:instrText>
      </w:r>
      <w:r w:rsidR="00A918B9">
        <w:fldChar w:fldCharType="separate"/>
      </w:r>
      <w:r w:rsidR="00D255D4">
        <w:rPr>
          <w:noProof/>
        </w:rPr>
        <w:t>6</w:t>
      </w:r>
      <w:r w:rsidR="00A918B9">
        <w:rPr>
          <w:noProof/>
        </w:rPr>
        <w:fldChar w:fldCharType="end"/>
      </w:r>
      <w:bookmarkEnd w:id="12"/>
      <w:r>
        <w:t xml:space="preserve"> - Sine Function</w:t>
      </w:r>
      <w:bookmarkEnd w:id="13"/>
    </w:p>
    <w:p w14:paraId="2267E581" w14:textId="77777777" w:rsidR="000B5796" w:rsidRDefault="000B5796" w:rsidP="00A358D0">
      <w:pPr>
        <w:spacing w:after="0"/>
        <w:jc w:val="center"/>
      </w:pPr>
    </w:p>
    <w:p w14:paraId="7A3E0F55" w14:textId="77777777" w:rsidR="00A24DE1" w:rsidRPr="0066293E" w:rsidRDefault="00A24DE1" w:rsidP="00A358D0">
      <w:pPr>
        <w:spacing w:after="0"/>
        <w:jc w:val="center"/>
        <w:rPr>
          <w:rFonts w:eastAsiaTheme="minorEastAsia"/>
        </w:rPr>
      </w:pPr>
      <m:oMathPara>
        <m:oMath>
          <m:r>
            <w:rPr>
              <w:rFonts w:ascii="Cambria Math" w:hAnsi="Cambria Math"/>
            </w:rPr>
            <m:t>Cosθ=</m:t>
          </m:r>
          <m:f>
            <m:fPr>
              <m:ctrlPr>
                <w:rPr>
                  <w:rFonts w:ascii="Cambria Math" w:hAnsi="Cambria Math"/>
                  <w:i/>
                </w:rPr>
              </m:ctrlPr>
            </m:fPr>
            <m:num>
              <m:r>
                <w:rPr>
                  <w:rFonts w:ascii="Cambria Math" w:hAnsi="Cambria Math"/>
                </w:rPr>
                <m:t>Adjacent side</m:t>
              </m:r>
            </m:num>
            <m:den>
              <m:r>
                <w:rPr>
                  <w:rFonts w:ascii="Cambria Math" w:hAnsi="Cambria Math"/>
                </w:rPr>
                <m:t>Hypotenuse</m:t>
              </m:r>
            </m:den>
          </m:f>
        </m:oMath>
      </m:oMathPara>
    </w:p>
    <w:p w14:paraId="39DF2704" w14:textId="6F70E26D" w:rsidR="00A24DE1" w:rsidRDefault="000B5796" w:rsidP="00A358D0">
      <w:pPr>
        <w:pStyle w:val="Caption"/>
        <w:spacing w:after="0"/>
        <w:jc w:val="center"/>
        <w:rPr>
          <w:rFonts w:eastAsiaTheme="minorEastAsia"/>
        </w:rPr>
      </w:pPr>
      <w:bookmarkStart w:id="14" w:name="_Ref218277527"/>
      <w:bookmarkStart w:id="15" w:name="_Ref218243153"/>
      <w:r>
        <w:t xml:space="preserve">Equation </w:t>
      </w:r>
      <w:r w:rsidR="00A918B9">
        <w:fldChar w:fldCharType="begin"/>
      </w:r>
      <w:r w:rsidR="00A918B9">
        <w:instrText xml:space="preserve"> SEQ Equation \* ARABIC </w:instrText>
      </w:r>
      <w:r w:rsidR="00A918B9">
        <w:fldChar w:fldCharType="separate"/>
      </w:r>
      <w:r w:rsidR="00D255D4">
        <w:rPr>
          <w:noProof/>
        </w:rPr>
        <w:t>7</w:t>
      </w:r>
      <w:r w:rsidR="00A918B9">
        <w:rPr>
          <w:noProof/>
        </w:rPr>
        <w:fldChar w:fldCharType="end"/>
      </w:r>
      <w:bookmarkEnd w:id="14"/>
      <w:r w:rsidRPr="00462B88">
        <w:t xml:space="preserve"> - </w:t>
      </w:r>
      <w:r>
        <w:t>Cos</w:t>
      </w:r>
      <w:r w:rsidRPr="00462B88">
        <w:t>ine Function</w:t>
      </w:r>
      <w:bookmarkEnd w:id="15"/>
    </w:p>
    <w:p w14:paraId="536AAAC0" w14:textId="77777777" w:rsidR="000B5796" w:rsidRDefault="000B5796" w:rsidP="00A358D0">
      <w:pPr>
        <w:spacing w:after="0"/>
        <w:jc w:val="center"/>
        <w:rPr>
          <w:rFonts w:eastAsiaTheme="minorEastAsia"/>
        </w:rPr>
      </w:pPr>
    </w:p>
    <w:p w14:paraId="40E89719" w14:textId="77777777" w:rsidR="00A24DE1" w:rsidRPr="000B5796" w:rsidRDefault="00A24DE1" w:rsidP="00A358D0">
      <w:pPr>
        <w:spacing w:after="0"/>
        <w:jc w:val="center"/>
        <w:rPr>
          <w:rFonts w:eastAsiaTheme="minorEastAsia"/>
        </w:rPr>
      </w:pPr>
      <m:oMathPara>
        <m:oMath>
          <m:r>
            <w:rPr>
              <w:rFonts w:ascii="Cambria Math" w:hAnsi="Cambria Math"/>
            </w:rPr>
            <m:t>tanθ=</m:t>
          </m:r>
          <m:f>
            <m:fPr>
              <m:ctrlPr>
                <w:rPr>
                  <w:rFonts w:ascii="Cambria Math" w:hAnsi="Cambria Math"/>
                  <w:i/>
                </w:rPr>
              </m:ctrlPr>
            </m:fPr>
            <m:num>
              <m:r>
                <w:rPr>
                  <w:rFonts w:ascii="Cambria Math" w:hAnsi="Cambria Math"/>
                </w:rPr>
                <m:t>Opposite side</m:t>
              </m:r>
            </m:num>
            <m:den>
              <m:r>
                <w:rPr>
                  <w:rFonts w:ascii="Cambria Math" w:hAnsi="Cambria Math"/>
                </w:rPr>
                <m:t>Adjacent side</m:t>
              </m:r>
            </m:den>
          </m:f>
        </m:oMath>
      </m:oMathPara>
    </w:p>
    <w:p w14:paraId="2FBE5A28" w14:textId="19A4000B" w:rsidR="000B5796" w:rsidRDefault="000B5796" w:rsidP="00A358D0">
      <w:pPr>
        <w:pStyle w:val="Caption"/>
        <w:spacing w:after="0"/>
        <w:jc w:val="center"/>
      </w:pPr>
      <w:bookmarkStart w:id="16" w:name="_Ref218277528"/>
      <w:r>
        <w:t xml:space="preserve">Equation </w:t>
      </w:r>
      <w:r w:rsidR="00A918B9">
        <w:fldChar w:fldCharType="begin"/>
      </w:r>
      <w:r w:rsidR="00A918B9">
        <w:instrText xml:space="preserve"> SEQ Equation \* ARABIC </w:instrText>
      </w:r>
      <w:r w:rsidR="00A918B9">
        <w:fldChar w:fldCharType="separate"/>
      </w:r>
      <w:r w:rsidR="00D255D4">
        <w:rPr>
          <w:noProof/>
        </w:rPr>
        <w:t>8</w:t>
      </w:r>
      <w:r w:rsidR="00A918B9">
        <w:rPr>
          <w:noProof/>
        </w:rPr>
        <w:fldChar w:fldCharType="end"/>
      </w:r>
      <w:bookmarkEnd w:id="16"/>
      <w:r>
        <w:t xml:space="preserve"> - Tangent Function</w:t>
      </w:r>
    </w:p>
    <w:p w14:paraId="12A7593E" w14:textId="77777777" w:rsidR="00A623F7" w:rsidRPr="00A623F7" w:rsidRDefault="00A623F7" w:rsidP="00A623F7"/>
    <w:p w14:paraId="70215C06" w14:textId="4A5ABA20" w:rsidR="00A623F7" w:rsidRPr="00CB42CD" w:rsidRDefault="00171B4F" w:rsidP="00A358D0">
      <w:pPr>
        <w:spacing w:after="0"/>
        <w:rPr>
          <w:rFonts w:ascii="Arial" w:eastAsiaTheme="minorEastAsia" w:hAnsi="Arial" w:cs="Arial"/>
        </w:rPr>
      </w:pPr>
      <w:r w:rsidRPr="00CB42CD">
        <w:rPr>
          <w:rFonts w:ascii="Arial" w:eastAsiaTheme="minorEastAsia" w:hAnsi="Arial" w:cs="Arial"/>
        </w:rPr>
        <w:t xml:space="preserve">To </w:t>
      </w:r>
      <w:r w:rsidRPr="00B97B3C">
        <w:rPr>
          <w:rFonts w:ascii="Arial" w:eastAsiaTheme="minorEastAsia" w:hAnsi="Arial" w:cs="Arial"/>
        </w:rPr>
        <w:t xml:space="preserve">determine </w:t>
      </w:r>
      <w:r w:rsidR="00C65300" w:rsidRPr="00B97B3C">
        <w:rPr>
          <w:rFonts w:ascii="Arial" w:eastAsiaTheme="minorEastAsia" w:hAnsi="Arial" w:cs="Arial"/>
        </w:rPr>
        <w:t xml:space="preserve">the relevant currents, each was </w:t>
      </w:r>
      <w:r w:rsidR="00E314D5" w:rsidRPr="00B97B3C">
        <w:rPr>
          <w:rFonts w:ascii="Arial" w:eastAsiaTheme="minorEastAsia" w:hAnsi="Arial" w:cs="Arial"/>
        </w:rPr>
        <w:t>allocated a section of the phasor diagram, as below</w:t>
      </w:r>
      <w:r w:rsidR="00B97B3C" w:rsidRPr="00B97B3C">
        <w:rPr>
          <w:rFonts w:ascii="Arial" w:eastAsiaTheme="minorEastAsia" w:hAnsi="Arial" w:cs="Arial"/>
        </w:rPr>
        <w:t xml:space="preserve"> in </w:t>
      </w:r>
      <w:r w:rsidR="00B97B3C" w:rsidRPr="00B97B3C">
        <w:rPr>
          <w:rFonts w:ascii="Arial" w:eastAsiaTheme="minorEastAsia" w:hAnsi="Arial" w:cs="Arial"/>
        </w:rPr>
        <w:fldChar w:fldCharType="begin"/>
      </w:r>
      <w:r w:rsidR="00B97B3C" w:rsidRPr="00B97B3C">
        <w:rPr>
          <w:rFonts w:ascii="Arial" w:eastAsiaTheme="minorEastAsia" w:hAnsi="Arial" w:cs="Arial"/>
        </w:rPr>
        <w:instrText xml:space="preserve"> REF _Ref218454624 \h </w:instrText>
      </w:r>
      <w:r w:rsidR="00B97B3C">
        <w:rPr>
          <w:rFonts w:ascii="Arial" w:eastAsiaTheme="minorEastAsia" w:hAnsi="Arial" w:cs="Arial"/>
        </w:rPr>
        <w:instrText xml:space="preserve"> \* MERGEFORMAT </w:instrText>
      </w:r>
      <w:r w:rsidR="00B97B3C" w:rsidRPr="00B97B3C">
        <w:rPr>
          <w:rFonts w:ascii="Arial" w:eastAsiaTheme="minorEastAsia" w:hAnsi="Arial" w:cs="Arial"/>
        </w:rPr>
      </w:r>
      <w:r w:rsidR="00B97B3C" w:rsidRPr="00B97B3C">
        <w:rPr>
          <w:rFonts w:ascii="Arial" w:eastAsiaTheme="minorEastAsia" w:hAnsi="Arial" w:cs="Arial"/>
        </w:rPr>
        <w:fldChar w:fldCharType="separate"/>
      </w:r>
      <w:r w:rsidR="00D255D4" w:rsidRPr="00D255D4">
        <w:rPr>
          <w:rFonts w:ascii="Arial" w:hAnsi="Arial" w:cs="Arial"/>
        </w:rPr>
        <w:t xml:space="preserve">Table </w:t>
      </w:r>
      <w:r w:rsidR="00D255D4" w:rsidRPr="00D255D4">
        <w:rPr>
          <w:rFonts w:ascii="Arial" w:hAnsi="Arial" w:cs="Arial"/>
          <w:noProof/>
        </w:rPr>
        <w:t>1</w:t>
      </w:r>
      <w:r w:rsidR="00B97B3C" w:rsidRPr="00B97B3C">
        <w:rPr>
          <w:rFonts w:ascii="Arial" w:eastAsiaTheme="minorEastAsia" w:hAnsi="Arial" w:cs="Arial"/>
        </w:rPr>
        <w:fldChar w:fldCharType="end"/>
      </w:r>
      <w:r w:rsidR="00E314D5" w:rsidRPr="00B97B3C">
        <w:rPr>
          <w:rFonts w:ascii="Arial" w:eastAsiaTheme="minorEastAsia" w:hAnsi="Arial" w:cs="Arial"/>
        </w:rPr>
        <w:t>.</w:t>
      </w:r>
    </w:p>
    <w:p w14:paraId="02AE2C2D" w14:textId="71D10491" w:rsidR="00B97B3C" w:rsidRDefault="00B97B3C" w:rsidP="00B97B3C">
      <w:pPr>
        <w:pStyle w:val="Caption"/>
        <w:keepNext/>
        <w:spacing w:after="0"/>
        <w:jc w:val="center"/>
      </w:pPr>
      <w:bookmarkStart w:id="17" w:name="_Ref218454624"/>
      <w:bookmarkStart w:id="18" w:name="_Ref218454600"/>
      <w:r>
        <w:t xml:space="preserve">Table </w:t>
      </w:r>
      <w:r>
        <w:fldChar w:fldCharType="begin"/>
      </w:r>
      <w:r>
        <w:instrText xml:space="preserve"> SEQ Table \* ARABIC </w:instrText>
      </w:r>
      <w:r>
        <w:fldChar w:fldCharType="separate"/>
      </w:r>
      <w:r w:rsidR="00D255D4">
        <w:rPr>
          <w:noProof/>
        </w:rPr>
        <w:t>1</w:t>
      </w:r>
      <w:r>
        <w:fldChar w:fldCharType="end"/>
      </w:r>
      <w:bookmarkEnd w:id="17"/>
      <w:r w:rsidRPr="004F3022">
        <w:rPr>
          <w:noProof/>
        </w:rPr>
        <w:t xml:space="preserve"> - Phasor Diagram Equivalents</w:t>
      </w:r>
      <w:bookmarkEnd w:id="18"/>
    </w:p>
    <w:tbl>
      <w:tblPr>
        <w:tblStyle w:val="TableGrid"/>
        <w:tblW w:w="0" w:type="auto"/>
        <w:tblLook w:val="04A0" w:firstRow="1" w:lastRow="0" w:firstColumn="1" w:lastColumn="0" w:noHBand="0" w:noVBand="1"/>
      </w:tblPr>
      <w:tblGrid>
        <w:gridCol w:w="2254"/>
        <w:gridCol w:w="2254"/>
        <w:gridCol w:w="2254"/>
        <w:gridCol w:w="2254"/>
      </w:tblGrid>
      <w:tr w:rsidR="000B6142" w:rsidRPr="00B97B3C" w14:paraId="648D3F4C" w14:textId="77777777" w:rsidTr="00B97B3C">
        <w:tc>
          <w:tcPr>
            <w:tcW w:w="2254" w:type="dxa"/>
          </w:tcPr>
          <w:p w14:paraId="0784C16D" w14:textId="4428B814"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R</m:t>
                    </m:r>
                  </m:sub>
                </m:sSub>
              </m:oMath>
            </m:oMathPara>
          </w:p>
        </w:tc>
        <w:tc>
          <w:tcPr>
            <w:tcW w:w="2254" w:type="dxa"/>
          </w:tcPr>
          <w:p w14:paraId="0AFD1944" w14:textId="692AB812"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2ABEEEB1" w14:textId="403B75F3" w:rsidR="000B6142" w:rsidRPr="00B97B3C" w:rsidRDefault="000B6142" w:rsidP="000B6142">
            <w:pPr>
              <w:jc w:val="center"/>
              <w:rPr>
                <w:rFonts w:ascii="Arial" w:eastAsiaTheme="minorEastAsia" w:hAnsi="Arial" w:cs="Arial"/>
                <w:iCs/>
                <w:sz w:val="18"/>
                <w:szCs w:val="18"/>
                <w:lang w:val="en-IN"/>
              </w:rPr>
            </w:pPr>
          </w:p>
        </w:tc>
        <w:tc>
          <w:tcPr>
            <w:tcW w:w="2254" w:type="dxa"/>
          </w:tcPr>
          <w:p w14:paraId="79D7BD7C" w14:textId="26E47E74"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OA</w:t>
            </w:r>
          </w:p>
        </w:tc>
      </w:tr>
      <w:tr w:rsidR="000B6142" w:rsidRPr="00B97B3C" w14:paraId="398E1651" w14:textId="77777777" w:rsidTr="00B97B3C">
        <w:tc>
          <w:tcPr>
            <w:tcW w:w="2254" w:type="dxa"/>
          </w:tcPr>
          <w:p w14:paraId="19C22D30" w14:textId="26D401E8"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LR</m:t>
                    </m:r>
                  </m:sub>
                </m:sSub>
              </m:oMath>
            </m:oMathPara>
          </w:p>
        </w:tc>
        <w:tc>
          <w:tcPr>
            <w:tcW w:w="2254" w:type="dxa"/>
          </w:tcPr>
          <w:p w14:paraId="494C5777" w14:textId="2E59EBFC"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10C43F95" w14:textId="5AA22460"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RMS</m:t>
                    </m:r>
                  </m:sub>
                </m:sSub>
              </m:oMath>
            </m:oMathPara>
          </w:p>
        </w:tc>
        <w:tc>
          <w:tcPr>
            <w:tcW w:w="2254" w:type="dxa"/>
          </w:tcPr>
          <w:p w14:paraId="53C7F851" w14:textId="4ABF000F"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OC</w:t>
            </w:r>
          </w:p>
        </w:tc>
      </w:tr>
      <w:tr w:rsidR="000B6142" w:rsidRPr="00B97B3C" w14:paraId="2B533DA6" w14:textId="77777777" w:rsidTr="00B97B3C">
        <w:tc>
          <w:tcPr>
            <w:tcW w:w="2254" w:type="dxa"/>
          </w:tcPr>
          <w:p w14:paraId="1AFAE191" w14:textId="1C720D4D"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C</m:t>
                    </m:r>
                  </m:sub>
                </m:sSub>
              </m:oMath>
            </m:oMathPara>
          </w:p>
        </w:tc>
        <w:tc>
          <w:tcPr>
            <w:tcW w:w="2254" w:type="dxa"/>
          </w:tcPr>
          <w:p w14:paraId="25AC3DBC" w14:textId="5E75123F"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5BC928C4" w14:textId="5BD19312" w:rsidR="000B6142" w:rsidRPr="00B97B3C" w:rsidRDefault="000B6142" w:rsidP="000B6142">
            <w:pPr>
              <w:jc w:val="center"/>
              <w:rPr>
                <w:rFonts w:ascii="Arial" w:eastAsiaTheme="minorEastAsia" w:hAnsi="Arial" w:cs="Arial"/>
                <w:iCs/>
                <w:sz w:val="18"/>
                <w:szCs w:val="18"/>
                <w:lang w:val="en-IN"/>
              </w:rPr>
            </w:pPr>
          </w:p>
        </w:tc>
        <w:tc>
          <w:tcPr>
            <w:tcW w:w="2254" w:type="dxa"/>
          </w:tcPr>
          <w:p w14:paraId="4F2DCE61" w14:textId="4C49DB78"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BC</w:t>
            </w:r>
          </w:p>
        </w:tc>
      </w:tr>
      <w:tr w:rsidR="000B6142" w:rsidRPr="00B97B3C" w14:paraId="37486DD0" w14:textId="77777777" w:rsidTr="00B97B3C">
        <w:tc>
          <w:tcPr>
            <w:tcW w:w="2254" w:type="dxa"/>
          </w:tcPr>
          <w:p w14:paraId="3370DE0D" w14:textId="4875699A" w:rsidR="000B6142" w:rsidRPr="00B97B3C" w:rsidRDefault="000B6142" w:rsidP="000B6142">
            <w:pPr>
              <w:jc w:val="center"/>
              <w:rPr>
                <w:rFonts w:ascii="Arial" w:eastAsiaTheme="minorEastAsia" w:hAnsi="Arial" w:cs="Arial"/>
                <w:iCs/>
                <w:sz w:val="18"/>
                <w:szCs w:val="18"/>
                <w:lang w:val="en-IN"/>
              </w:rPr>
            </w:pPr>
            <m:oMathPara>
              <m:oMath>
                <m:r>
                  <w:rPr>
                    <w:rFonts w:ascii="Cambria Math" w:hAnsi="Cambria Math" w:cs="Arial"/>
                    <w:sz w:val="18"/>
                    <w:szCs w:val="18"/>
                    <w:lang w:val="en-IN"/>
                  </w:rPr>
                  <m:t>I</m:t>
                </m:r>
              </m:oMath>
            </m:oMathPara>
          </w:p>
        </w:tc>
        <w:tc>
          <w:tcPr>
            <w:tcW w:w="2254" w:type="dxa"/>
          </w:tcPr>
          <w:p w14:paraId="0C035CE9" w14:textId="5B611F12"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7810155B" w14:textId="1203F9AD" w:rsidR="000B6142" w:rsidRPr="00B97B3C" w:rsidRDefault="000B6142" w:rsidP="000B6142">
            <w:pPr>
              <w:jc w:val="center"/>
              <w:rPr>
                <w:rFonts w:ascii="Arial" w:eastAsiaTheme="minorEastAsia" w:hAnsi="Arial" w:cs="Arial"/>
                <w:iCs/>
                <w:sz w:val="18"/>
                <w:szCs w:val="18"/>
                <w:lang w:val="en-IN"/>
              </w:rPr>
            </w:pPr>
          </w:p>
        </w:tc>
        <w:tc>
          <w:tcPr>
            <w:tcW w:w="2254" w:type="dxa"/>
          </w:tcPr>
          <w:p w14:paraId="1C10458A" w14:textId="37F1E57C"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OB</w:t>
            </w:r>
          </w:p>
        </w:tc>
      </w:tr>
      <w:tr w:rsidR="000B6142" w:rsidRPr="00B97B3C" w14:paraId="16564F4F" w14:textId="77777777" w:rsidTr="00B97B3C">
        <w:tc>
          <w:tcPr>
            <w:tcW w:w="2254" w:type="dxa"/>
          </w:tcPr>
          <w:p w14:paraId="70A9A49E" w14:textId="55FD87C2"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V</m:t>
                    </m:r>
                  </m:sub>
                </m:sSub>
              </m:oMath>
            </m:oMathPara>
          </w:p>
        </w:tc>
        <w:tc>
          <w:tcPr>
            <w:tcW w:w="2254" w:type="dxa"/>
          </w:tcPr>
          <w:p w14:paraId="371D3C5B" w14:textId="7A4E02C7"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77A14BBE" w14:textId="3D8E170C" w:rsidR="000B6142" w:rsidRPr="00B97B3C" w:rsidRDefault="000B6142" w:rsidP="000B6142">
            <w:pPr>
              <w:jc w:val="center"/>
              <w:rPr>
                <w:rFonts w:ascii="Arial" w:eastAsiaTheme="minorEastAsia" w:hAnsi="Arial" w:cs="Arial"/>
                <w:iCs/>
                <w:sz w:val="18"/>
                <w:szCs w:val="18"/>
                <w:lang w:val="en-IN"/>
              </w:rPr>
            </w:pPr>
          </w:p>
        </w:tc>
        <w:tc>
          <w:tcPr>
            <w:tcW w:w="2254" w:type="dxa"/>
          </w:tcPr>
          <w:p w14:paraId="01E3AC51" w14:textId="1DCD7C50"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AC</w:t>
            </w:r>
          </w:p>
        </w:tc>
      </w:tr>
      <w:tr w:rsidR="000B6142" w:rsidRPr="00B97B3C" w14:paraId="5181FB99" w14:textId="77777777" w:rsidTr="00B97B3C">
        <w:tc>
          <w:tcPr>
            <w:tcW w:w="2254" w:type="dxa"/>
          </w:tcPr>
          <w:p w14:paraId="082D3FCE" w14:textId="6F26D1D1"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AB</m:t>
                    </m:r>
                  </m:sub>
                </m:sSub>
              </m:oMath>
            </m:oMathPara>
          </w:p>
        </w:tc>
        <w:tc>
          <w:tcPr>
            <w:tcW w:w="2254" w:type="dxa"/>
          </w:tcPr>
          <w:p w14:paraId="4AF56B7F" w14:textId="3F4C2714"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4429C0AD" w14:textId="0F16FFDA" w:rsidR="000B6142" w:rsidRPr="00B97B3C" w:rsidRDefault="000B6142" w:rsidP="000B6142">
            <w:pPr>
              <w:jc w:val="center"/>
              <w:rPr>
                <w:rFonts w:ascii="Arial" w:eastAsiaTheme="minorEastAsia" w:hAnsi="Arial" w:cs="Arial"/>
                <w:iCs/>
                <w:sz w:val="18"/>
                <w:szCs w:val="18"/>
                <w:lang w:val="en-IN"/>
              </w:rPr>
            </w:pPr>
          </w:p>
        </w:tc>
        <w:tc>
          <w:tcPr>
            <w:tcW w:w="2254" w:type="dxa"/>
          </w:tcPr>
          <w:p w14:paraId="10D18903" w14:textId="6783F052"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AB</w:t>
            </w:r>
          </w:p>
        </w:tc>
      </w:tr>
      <w:tr w:rsidR="000B6142" w:rsidRPr="00B97B3C" w14:paraId="321D908B" w14:textId="77777777" w:rsidTr="00B97B3C">
        <w:tc>
          <w:tcPr>
            <w:tcW w:w="2254" w:type="dxa"/>
          </w:tcPr>
          <w:p w14:paraId="029E0FAD" w14:textId="4BA7739F"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sz w:val="18"/>
                        <w:szCs w:val="18"/>
                      </w:rPr>
                    </m:ctrlPr>
                  </m:sSubPr>
                  <m:e>
                    <m:r>
                      <w:rPr>
                        <w:rFonts w:ascii="Cambria Math" w:hAnsi="Cambria Math" w:cs="Arial"/>
                        <w:sz w:val="18"/>
                        <w:szCs w:val="18"/>
                      </w:rPr>
                      <m:t>ϕ</m:t>
                    </m:r>
                  </m:e>
                  <m:sub>
                    <m:r>
                      <w:rPr>
                        <w:rFonts w:ascii="Cambria Math" w:hAnsi="Cambria Math" w:cs="Arial"/>
                        <w:sz w:val="18"/>
                        <w:szCs w:val="18"/>
                      </w:rPr>
                      <m:t>1</m:t>
                    </m:r>
                  </m:sub>
                </m:sSub>
              </m:oMath>
            </m:oMathPara>
          </w:p>
        </w:tc>
        <w:tc>
          <w:tcPr>
            <w:tcW w:w="2254" w:type="dxa"/>
          </w:tcPr>
          <w:p w14:paraId="04CC1354" w14:textId="720B81EF"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240E28D4" w14:textId="00621588" w:rsidR="000B6142" w:rsidRPr="00B97B3C" w:rsidRDefault="000B6142" w:rsidP="000B6142">
            <w:pPr>
              <w:jc w:val="center"/>
              <w:rPr>
                <w:rFonts w:ascii="Arial" w:eastAsiaTheme="minorEastAsia" w:hAnsi="Arial" w:cs="Arial"/>
                <w:iCs/>
                <w:sz w:val="18"/>
                <w:szCs w:val="18"/>
                <w:lang w:val="en-IN"/>
              </w:rPr>
            </w:pPr>
          </w:p>
        </w:tc>
        <w:tc>
          <w:tcPr>
            <w:tcW w:w="2254" w:type="dxa"/>
          </w:tcPr>
          <w:p w14:paraId="4E411709" w14:textId="77777777" w:rsidR="000B6142" w:rsidRPr="00B97B3C" w:rsidRDefault="000B6142" w:rsidP="000B6142">
            <w:pPr>
              <w:jc w:val="center"/>
              <w:rPr>
                <w:rFonts w:ascii="Arial" w:eastAsiaTheme="minorEastAsia" w:hAnsi="Arial" w:cs="Arial"/>
                <w:sz w:val="18"/>
                <w:szCs w:val="18"/>
              </w:rPr>
            </w:pPr>
            <w:r w:rsidRPr="00B97B3C">
              <w:rPr>
                <w:rFonts w:ascii="Arial" w:eastAsiaTheme="minorEastAsia" w:hAnsi="Arial" w:cs="Arial"/>
                <w:iCs/>
                <w:sz w:val="18"/>
                <w:szCs w:val="18"/>
                <w:lang w:val="en-IN"/>
              </w:rPr>
              <w:t>27.00</w:t>
            </w:r>
            <m:oMath>
              <m:r>
                <w:rPr>
                  <w:rFonts w:ascii="Cambria Math" w:hAnsi="Cambria Math" w:cs="Arial"/>
                  <w:sz w:val="18"/>
                  <w:szCs w:val="18"/>
                </w:rPr>
                <m:t>°</m:t>
              </m:r>
            </m:oMath>
          </w:p>
        </w:tc>
      </w:tr>
      <w:tr w:rsidR="000B6142" w:rsidRPr="00B97B3C" w14:paraId="57C827B3" w14:textId="77777777" w:rsidTr="00B97B3C">
        <w:tc>
          <w:tcPr>
            <w:tcW w:w="2254" w:type="dxa"/>
          </w:tcPr>
          <w:p w14:paraId="333F059B" w14:textId="3E84B299" w:rsidR="000B6142" w:rsidRPr="00B97B3C" w:rsidRDefault="00692D0C" w:rsidP="000B6142">
            <w:pPr>
              <w:jc w:val="center"/>
              <w:rPr>
                <w:rFonts w:ascii="Arial" w:eastAsiaTheme="minorEastAsia" w:hAnsi="Arial" w:cs="Arial"/>
                <w:iCs/>
                <w:sz w:val="18"/>
                <w:szCs w:val="18"/>
                <w:lang w:val="en-IN"/>
              </w:rPr>
            </w:pPr>
            <m:oMathPara>
              <m:oMath>
                <m:sSub>
                  <m:sSubPr>
                    <m:ctrlPr>
                      <w:rPr>
                        <w:rFonts w:ascii="Cambria Math" w:hAnsi="Cambria Math" w:cs="Arial"/>
                        <w:i/>
                        <w:sz w:val="18"/>
                        <w:szCs w:val="18"/>
                      </w:rPr>
                    </m:ctrlPr>
                  </m:sSubPr>
                  <m:e>
                    <m:r>
                      <w:rPr>
                        <w:rFonts w:ascii="Cambria Math" w:hAnsi="Cambria Math" w:cs="Arial"/>
                        <w:sz w:val="18"/>
                        <w:szCs w:val="18"/>
                      </w:rPr>
                      <m:t>ϕ</m:t>
                    </m:r>
                  </m:e>
                  <m:sub>
                    <m:r>
                      <w:rPr>
                        <w:rFonts w:ascii="Cambria Math" w:hAnsi="Cambria Math" w:cs="Arial"/>
                        <w:sz w:val="18"/>
                        <w:szCs w:val="18"/>
                      </w:rPr>
                      <m:t>2</m:t>
                    </m:r>
                  </m:sub>
                </m:sSub>
              </m:oMath>
            </m:oMathPara>
          </w:p>
        </w:tc>
        <w:tc>
          <w:tcPr>
            <w:tcW w:w="2254" w:type="dxa"/>
          </w:tcPr>
          <w:p w14:paraId="13C6CE5F" w14:textId="03C46C54"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4CE7DBCB" w14:textId="4DE0B2E2" w:rsidR="000B6142" w:rsidRPr="00B97B3C" w:rsidRDefault="000B6142" w:rsidP="000B6142">
            <w:pPr>
              <w:jc w:val="center"/>
              <w:rPr>
                <w:rFonts w:ascii="Arial" w:eastAsiaTheme="minorEastAsia" w:hAnsi="Arial" w:cs="Arial"/>
                <w:iCs/>
                <w:sz w:val="18"/>
                <w:szCs w:val="18"/>
                <w:lang w:val="en-IN"/>
              </w:rPr>
            </w:pPr>
          </w:p>
        </w:tc>
        <w:tc>
          <w:tcPr>
            <w:tcW w:w="2254" w:type="dxa"/>
          </w:tcPr>
          <w:p w14:paraId="75E7C6F2" w14:textId="217C96B4" w:rsidR="000B6142" w:rsidRPr="00B97B3C" w:rsidRDefault="000B6142" w:rsidP="000B6142">
            <w:pPr>
              <w:jc w:val="center"/>
              <w:rPr>
                <w:rFonts w:ascii="Arial" w:eastAsiaTheme="minorEastAsia" w:hAnsi="Arial" w:cs="Arial"/>
                <w:sz w:val="18"/>
                <w:szCs w:val="18"/>
              </w:rPr>
            </w:pPr>
            <w:r w:rsidRPr="00B97B3C">
              <w:rPr>
                <w:rFonts w:ascii="Arial" w:eastAsiaTheme="minorEastAsia" w:hAnsi="Arial" w:cs="Arial"/>
                <w:iCs/>
                <w:sz w:val="18"/>
                <w:szCs w:val="18"/>
                <w:lang w:val="en-IN"/>
              </w:rPr>
              <w:t>18.00</w:t>
            </w:r>
            <m:oMath>
              <m:r>
                <w:rPr>
                  <w:rFonts w:ascii="Cambria Math" w:hAnsi="Cambria Math" w:cs="Arial"/>
                  <w:sz w:val="18"/>
                  <w:szCs w:val="18"/>
                </w:rPr>
                <m:t>°</m:t>
              </m:r>
            </m:oMath>
          </w:p>
        </w:tc>
      </w:tr>
      <w:tr w:rsidR="000B6142" w:rsidRPr="00B97B3C" w14:paraId="055E0EC9" w14:textId="77777777" w:rsidTr="00B97B3C">
        <w:tc>
          <w:tcPr>
            <w:tcW w:w="2254" w:type="dxa"/>
          </w:tcPr>
          <w:p w14:paraId="34A7EC8C" w14:textId="5E325DF9" w:rsidR="000B6142" w:rsidRPr="00B97B3C" w:rsidRDefault="000B6142" w:rsidP="000B6142">
            <w:pPr>
              <w:jc w:val="center"/>
              <w:rPr>
                <w:rFonts w:ascii="Arial" w:eastAsiaTheme="minorEastAsia" w:hAnsi="Arial" w:cs="Arial"/>
                <w:sz w:val="18"/>
                <w:szCs w:val="18"/>
              </w:rPr>
            </w:pPr>
            <w:r w:rsidRPr="00B97B3C">
              <w:rPr>
                <w:rFonts w:ascii="Arial" w:eastAsiaTheme="minorEastAsia" w:hAnsi="Arial" w:cs="Arial"/>
                <w:sz w:val="18"/>
                <w:szCs w:val="18"/>
              </w:rPr>
              <w:t>V</w:t>
            </w:r>
          </w:p>
        </w:tc>
        <w:tc>
          <w:tcPr>
            <w:tcW w:w="2254" w:type="dxa"/>
          </w:tcPr>
          <w:p w14:paraId="292A8DA1" w14:textId="43AE361B" w:rsidR="000B6142" w:rsidRPr="00B97B3C" w:rsidRDefault="000B6142" w:rsidP="000B6142">
            <w:pPr>
              <w:jc w:val="center"/>
              <w:rPr>
                <w:rFonts w:ascii="Arial" w:eastAsiaTheme="minorEastAsia" w:hAnsi="Arial" w:cs="Arial"/>
                <w:sz w:val="18"/>
                <w:szCs w:val="18"/>
              </w:rPr>
            </w:pPr>
            <w:r w:rsidRPr="00A94BBE">
              <w:rPr>
                <w:rFonts w:ascii="Arial" w:eastAsiaTheme="minorEastAsia" w:hAnsi="Arial" w:cs="Arial"/>
                <w:iCs/>
                <w:sz w:val="18"/>
                <w:szCs w:val="18"/>
                <w:lang w:val="en-IN"/>
              </w:rPr>
              <w:t>=</w:t>
            </w:r>
          </w:p>
        </w:tc>
        <w:tc>
          <w:tcPr>
            <w:tcW w:w="2254" w:type="dxa"/>
          </w:tcPr>
          <w:p w14:paraId="60881A00" w14:textId="7B719207" w:rsidR="000B6142" w:rsidRPr="00B97B3C" w:rsidRDefault="00692D0C" w:rsidP="000B6142">
            <w:pPr>
              <w:jc w:val="center"/>
              <w:rPr>
                <w:rFonts w:ascii="Arial" w:eastAsiaTheme="minorEastAsia" w:hAnsi="Arial" w:cs="Arial"/>
                <w:sz w:val="18"/>
                <w:szCs w:val="18"/>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V</m:t>
                    </m:r>
                  </m:e>
                  <m:sub>
                    <m:r>
                      <w:rPr>
                        <w:rFonts w:ascii="Cambria Math" w:hAnsi="Cambria Math" w:cs="Arial"/>
                        <w:sz w:val="18"/>
                        <w:szCs w:val="18"/>
                        <w:lang w:val="en-IN"/>
                      </w:rPr>
                      <m:t>RMS</m:t>
                    </m:r>
                  </m:sub>
                </m:sSub>
              </m:oMath>
            </m:oMathPara>
          </w:p>
        </w:tc>
        <w:tc>
          <w:tcPr>
            <w:tcW w:w="2254" w:type="dxa"/>
          </w:tcPr>
          <w:p w14:paraId="605A5AE6" w14:textId="77777777"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sz w:val="18"/>
                <w:szCs w:val="18"/>
              </w:rPr>
              <w:t>293.45V</w:t>
            </w:r>
          </w:p>
        </w:tc>
      </w:tr>
    </w:tbl>
    <w:p w14:paraId="445F622E" w14:textId="01DA0258" w:rsidR="00A24DE1" w:rsidRPr="00CB42CD" w:rsidRDefault="00A24DE1" w:rsidP="00A358D0">
      <w:pPr>
        <w:spacing w:after="0"/>
        <w:rPr>
          <w:rFonts w:ascii="Arial" w:hAnsi="Arial" w:cs="Arial"/>
        </w:rPr>
      </w:pPr>
      <w:r w:rsidRPr="00CB42CD">
        <w:rPr>
          <w:rFonts w:ascii="Arial" w:hAnsi="Arial" w:cs="Arial"/>
        </w:rPr>
        <w:lastRenderedPageBreak/>
        <w:t>Therefore</w:t>
      </w:r>
      <w:r w:rsidR="000B5796" w:rsidRPr="00CB42CD">
        <w:rPr>
          <w:rFonts w:ascii="Arial" w:hAnsi="Arial" w:cs="Arial"/>
        </w:rPr>
        <w:t>,</w:t>
      </w:r>
      <w:r w:rsidR="00986345" w:rsidRPr="00CB42CD">
        <w:rPr>
          <w:rFonts w:ascii="Arial" w:hAnsi="Arial" w:cs="Arial"/>
        </w:rPr>
        <w:t xml:space="preserve"> using</w:t>
      </w:r>
      <w:r w:rsidR="000B5796" w:rsidRPr="00CB42CD">
        <w:rPr>
          <w:rFonts w:ascii="Arial" w:hAnsi="Arial" w:cs="Arial"/>
        </w:rPr>
        <w:t xml:space="preserve"> </w:t>
      </w:r>
      <w:r w:rsidR="00866915" w:rsidRPr="00CB42CD">
        <w:rPr>
          <w:rFonts w:ascii="Arial" w:hAnsi="Arial" w:cs="Arial"/>
        </w:rPr>
        <w:fldChar w:fldCharType="begin"/>
      </w:r>
      <w:r w:rsidR="00866915" w:rsidRPr="00CB42CD">
        <w:rPr>
          <w:rFonts w:ascii="Arial" w:hAnsi="Arial" w:cs="Arial"/>
        </w:rPr>
        <w:instrText xml:space="preserve"> REF _Ref218277576 \h </w:instrText>
      </w:r>
      <w:r w:rsidR="00CB42CD">
        <w:rPr>
          <w:rFonts w:ascii="Arial" w:hAnsi="Arial" w:cs="Arial"/>
        </w:rPr>
        <w:instrText xml:space="preserve"> \* MERGEFORMAT </w:instrText>
      </w:r>
      <w:r w:rsidR="00866915" w:rsidRPr="00CB42CD">
        <w:rPr>
          <w:rFonts w:ascii="Arial" w:hAnsi="Arial" w:cs="Arial"/>
        </w:rPr>
      </w:r>
      <w:r w:rsidR="00866915" w:rsidRPr="00CB42C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2</w:t>
      </w:r>
      <w:r w:rsidR="0086691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_Ref218277809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9</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OA:</w:t>
      </w:r>
    </w:p>
    <w:p w14:paraId="55105435" w14:textId="77777777" w:rsidR="000B5796" w:rsidRPr="00923296" w:rsidRDefault="000B5796" w:rsidP="00A358D0">
      <w:pPr>
        <w:spacing w:after="0"/>
        <w:rPr>
          <w:i/>
        </w:rPr>
      </w:pPr>
    </w:p>
    <w:p w14:paraId="1A465C60"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OA</m:t>
              </m:r>
            </m:num>
            <m:den>
              <m:r>
                <w:rPr>
                  <w:rFonts w:ascii="Cambria Math" w:hAnsi="Cambria Math"/>
                </w:rPr>
                <m:t>OC</m:t>
              </m:r>
            </m:den>
          </m:f>
        </m:oMath>
      </m:oMathPara>
    </w:p>
    <w:p w14:paraId="1852844D"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OA=cos</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 xml:space="preserve"> x OC</m:t>
          </m:r>
        </m:oMath>
      </m:oMathPara>
    </w:p>
    <w:p w14:paraId="30AA4502" w14:textId="77777777" w:rsidR="00A24DE1" w:rsidRPr="00923296" w:rsidRDefault="00A24DE1" w:rsidP="00A358D0">
      <w:pPr>
        <w:spacing w:after="0"/>
        <w:rPr>
          <w:rFonts w:eastAsiaTheme="minorEastAsia"/>
          <w:i/>
        </w:rPr>
      </w:pPr>
      <m:oMathPara>
        <m:oMath>
          <m:r>
            <w:rPr>
              <w:rFonts w:ascii="Cambria Math" w:hAnsi="Cambria Math"/>
            </w:rPr>
            <m:t>OA=cos27 x 2.86</m:t>
          </m:r>
        </m:oMath>
      </m:oMathPara>
    </w:p>
    <w:p w14:paraId="0F2618B3" w14:textId="77777777" w:rsidR="00A24DE1" w:rsidRPr="00923296" w:rsidRDefault="00A24DE1" w:rsidP="00A358D0">
      <w:pPr>
        <w:spacing w:after="0"/>
        <w:rPr>
          <w:rFonts w:eastAsiaTheme="minorEastAsia"/>
          <w:i/>
        </w:rPr>
      </w:pPr>
      <m:oMathPara>
        <m:oMath>
          <m:r>
            <w:rPr>
              <w:rFonts w:ascii="Cambria Math" w:hAnsi="Cambria Math"/>
            </w:rPr>
            <m:t>OA=2.55A</m:t>
          </m:r>
        </m:oMath>
      </m:oMathPara>
    </w:p>
    <w:p w14:paraId="438E3CA1" w14:textId="77777777" w:rsidR="00A24DE1" w:rsidRPr="00923296" w:rsidRDefault="00A24DE1" w:rsidP="00A358D0">
      <w:pPr>
        <w:spacing w:after="0"/>
        <w:rPr>
          <w:rFonts w:eastAsiaTheme="minorEastAsia"/>
          <w:i/>
        </w:rPr>
      </w:pPr>
      <m:oMathPara>
        <m:oMath>
          <m:r>
            <w:rPr>
              <w:rFonts w:ascii="Cambria Math" w:hAnsi="Cambria Math"/>
            </w:rPr>
            <m:t>OA=</m:t>
          </m:r>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t>
              </m:r>
            </m:sub>
          </m:sSub>
          <m:r>
            <w:rPr>
              <w:rFonts w:ascii="Cambria Math" w:hAnsi="Cambria Math"/>
              <w:lang w:val="en-IN"/>
            </w:rPr>
            <m:t>=2.55A</m:t>
          </m:r>
        </m:oMath>
      </m:oMathPara>
    </w:p>
    <w:p w14:paraId="2D2809FB" w14:textId="78CBE4BF" w:rsidR="0045626C" w:rsidRDefault="0045626C" w:rsidP="00A358D0">
      <w:pPr>
        <w:pStyle w:val="Caption"/>
        <w:spacing w:after="0"/>
        <w:jc w:val="center"/>
      </w:pPr>
      <w:bookmarkStart w:id="19" w:name="_Ref218277809"/>
      <w:bookmarkStart w:id="20" w:name="_Ref218277781"/>
      <w:r>
        <w:t xml:space="preserve">Equation </w:t>
      </w:r>
      <w:r w:rsidR="00A918B9">
        <w:fldChar w:fldCharType="begin"/>
      </w:r>
      <w:r w:rsidR="00A918B9">
        <w:instrText xml:space="preserve"> SEQ Equation \* ARABIC </w:instrText>
      </w:r>
      <w:r w:rsidR="00A918B9">
        <w:fldChar w:fldCharType="separate"/>
      </w:r>
      <w:r w:rsidR="00D255D4">
        <w:rPr>
          <w:noProof/>
        </w:rPr>
        <w:t>9</w:t>
      </w:r>
      <w:r w:rsidR="00A918B9">
        <w:rPr>
          <w:noProof/>
        </w:rPr>
        <w:fldChar w:fldCharType="end"/>
      </w:r>
      <w:bookmarkEnd w:id="19"/>
      <w:r>
        <w:t xml:space="preserve"> - Resistor Current</w:t>
      </w:r>
      <w:bookmarkEnd w:id="20"/>
    </w:p>
    <w:p w14:paraId="7F95812A" w14:textId="77777777" w:rsidR="00A623F7" w:rsidRPr="00A623F7" w:rsidRDefault="00A623F7" w:rsidP="00A623F7"/>
    <w:p w14:paraId="470785E4" w14:textId="2DAC4DD1"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xml:space="preserve">, </w:t>
      </w:r>
      <w:r w:rsidR="00986345" w:rsidRPr="00CB42CD">
        <w:rPr>
          <w:rFonts w:ascii="Arial" w:hAnsi="Arial" w:cs="Arial"/>
        </w:rPr>
        <w:t xml:space="preserve">using </w:t>
      </w:r>
      <w:r w:rsidR="00986345" w:rsidRPr="00CB42CD">
        <w:rPr>
          <w:rFonts w:ascii="Arial" w:hAnsi="Arial" w:cs="Arial"/>
        </w:rPr>
        <w:fldChar w:fldCharType="begin"/>
      </w:r>
      <w:r w:rsidR="00986345" w:rsidRPr="00CB42CD">
        <w:rPr>
          <w:rFonts w:ascii="Arial" w:hAnsi="Arial" w:cs="Arial"/>
        </w:rPr>
        <w:instrText xml:space="preserve"> REF _Ref218277576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2</w:t>
      </w:r>
      <w:r w:rsidR="0098634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_Ref218277944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10</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OB:</w:t>
      </w:r>
    </w:p>
    <w:p w14:paraId="06A8670E" w14:textId="77777777" w:rsidR="00A24DE1" w:rsidRPr="0066293E" w:rsidRDefault="00A24DE1" w:rsidP="00A358D0">
      <w:pPr>
        <w:spacing w:after="0"/>
        <w:jc w:val="center"/>
        <w:rPr>
          <w:rFonts w:eastAsiaTheme="minorEastAsia"/>
        </w:rPr>
      </w:pPr>
    </w:p>
    <w:p w14:paraId="058634CB"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OA</m:t>
              </m:r>
            </m:num>
            <m:den>
              <m:r>
                <w:rPr>
                  <w:rFonts w:ascii="Cambria Math" w:hAnsi="Cambria Math"/>
                </w:rPr>
                <m:t>OB</m:t>
              </m:r>
            </m:den>
          </m:f>
        </m:oMath>
      </m:oMathPara>
    </w:p>
    <w:p w14:paraId="08A405C6"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OB=</m:t>
          </m:r>
          <m:f>
            <m:fPr>
              <m:ctrlPr>
                <w:rPr>
                  <w:rFonts w:ascii="Cambria Math" w:hAnsi="Cambria Math"/>
                  <w:i/>
                  <w:iCs/>
                  <w:lang w:val="en-IN"/>
                </w:rPr>
              </m:ctrlPr>
            </m:fPr>
            <m:num>
              <m:r>
                <w:rPr>
                  <w:rFonts w:ascii="Cambria Math" w:hAnsi="Cambria Math"/>
                </w:rPr>
                <m:t>OA</m:t>
              </m:r>
            </m:num>
            <m:den>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2</m:t>
                  </m:r>
                </m:sub>
              </m:sSub>
            </m:den>
          </m:f>
        </m:oMath>
      </m:oMathPara>
    </w:p>
    <w:p w14:paraId="177E2EFC" w14:textId="77777777" w:rsidR="00A24DE1" w:rsidRPr="00136C4D" w:rsidRDefault="00A24DE1" w:rsidP="00A358D0">
      <w:pPr>
        <w:spacing w:after="0"/>
        <w:rPr>
          <w:rFonts w:eastAsiaTheme="minorEastAsia"/>
          <w:i/>
          <w:iCs/>
          <w:lang w:val="en-IN"/>
        </w:rPr>
      </w:pPr>
      <m:oMathPara>
        <m:oMathParaPr>
          <m:jc m:val="center"/>
        </m:oMathParaPr>
        <m:oMath>
          <m:r>
            <w:rPr>
              <w:rFonts w:ascii="Cambria Math" w:hAnsi="Cambria Math"/>
            </w:rPr>
            <m:t>OB=</m:t>
          </m:r>
          <m:f>
            <m:fPr>
              <m:ctrlPr>
                <w:rPr>
                  <w:rFonts w:ascii="Cambria Math" w:hAnsi="Cambria Math"/>
                  <w:i/>
                  <w:iCs/>
                  <w:lang w:val="en-IN"/>
                </w:rPr>
              </m:ctrlPr>
            </m:fPr>
            <m:num>
              <m:r>
                <w:rPr>
                  <w:rFonts w:ascii="Cambria Math" w:hAnsi="Cambria Math"/>
                </w:rPr>
                <m:t>2.55</m:t>
              </m:r>
            </m:num>
            <m:den>
              <m:r>
                <w:rPr>
                  <w:rFonts w:ascii="Cambria Math" w:hAnsi="Cambria Math"/>
                </w:rPr>
                <m:t>cos18</m:t>
              </m:r>
            </m:den>
          </m:f>
        </m:oMath>
      </m:oMathPara>
    </w:p>
    <w:p w14:paraId="5EDD39E9" w14:textId="77777777" w:rsidR="00A24DE1" w:rsidRPr="00136C4D" w:rsidRDefault="00A24DE1" w:rsidP="00A358D0">
      <w:pPr>
        <w:spacing w:after="0"/>
        <w:rPr>
          <w:rFonts w:eastAsiaTheme="minorEastAsia"/>
          <w:i/>
          <w:iCs/>
          <w:lang w:val="en-IN"/>
        </w:rPr>
      </w:pPr>
      <m:oMathPara>
        <m:oMathParaPr>
          <m:jc m:val="center"/>
        </m:oMathParaPr>
        <m:oMath>
          <m:r>
            <w:rPr>
              <w:rFonts w:ascii="Cambria Math" w:hAnsi="Cambria Math"/>
            </w:rPr>
            <m:t>OB=</m:t>
          </m:r>
          <m:r>
            <w:rPr>
              <w:rFonts w:ascii="Cambria Math" w:hAnsi="Cambria Math"/>
              <w:lang w:val="en-IN"/>
            </w:rPr>
            <m:t>2.68A</m:t>
          </m:r>
        </m:oMath>
      </m:oMathPara>
    </w:p>
    <w:p w14:paraId="68037A9B" w14:textId="77777777" w:rsidR="00A24DE1" w:rsidRPr="0045626C" w:rsidRDefault="00A24DE1" w:rsidP="00A358D0">
      <w:pPr>
        <w:spacing w:after="0"/>
        <w:rPr>
          <w:rFonts w:eastAsiaTheme="minorEastAsia"/>
          <w:i/>
          <w:lang w:val="en-IN"/>
        </w:rPr>
      </w:pPr>
      <m:oMathPara>
        <m:oMath>
          <m:r>
            <w:rPr>
              <w:rFonts w:ascii="Cambria Math" w:hAnsi="Cambria Math"/>
            </w:rPr>
            <m:t>OB=</m:t>
          </m:r>
          <m:r>
            <w:rPr>
              <w:rFonts w:ascii="Cambria Math" w:hAnsi="Cambria Math"/>
              <w:lang w:val="en-IN"/>
            </w:rPr>
            <m:t>I=2.68A</m:t>
          </m:r>
        </m:oMath>
      </m:oMathPara>
    </w:p>
    <w:p w14:paraId="688379C7" w14:textId="12F6E099" w:rsidR="00A24DE1" w:rsidRDefault="0045626C" w:rsidP="00A358D0">
      <w:pPr>
        <w:pStyle w:val="Caption"/>
        <w:spacing w:after="0"/>
        <w:jc w:val="center"/>
      </w:pPr>
      <w:bookmarkStart w:id="21" w:name="_Ref218277944"/>
      <w:r>
        <w:t xml:space="preserve">Equation </w:t>
      </w:r>
      <w:r w:rsidR="00A918B9">
        <w:fldChar w:fldCharType="begin"/>
      </w:r>
      <w:r w:rsidR="00A918B9">
        <w:instrText xml:space="preserve"> SEQ Equation \* ARABIC </w:instrText>
      </w:r>
      <w:r w:rsidR="00A918B9">
        <w:fldChar w:fldCharType="separate"/>
      </w:r>
      <w:r w:rsidR="00D255D4">
        <w:rPr>
          <w:noProof/>
        </w:rPr>
        <w:t>10</w:t>
      </w:r>
      <w:r w:rsidR="00A918B9">
        <w:rPr>
          <w:noProof/>
        </w:rPr>
        <w:fldChar w:fldCharType="end"/>
      </w:r>
      <w:bookmarkEnd w:id="21"/>
      <w:r>
        <w:t xml:space="preserve"> - LR-C Circuit Current</w:t>
      </w:r>
    </w:p>
    <w:p w14:paraId="1B6EB6C5" w14:textId="77777777" w:rsidR="00A623F7" w:rsidRPr="00A623F7" w:rsidRDefault="00A623F7" w:rsidP="00A623F7"/>
    <w:p w14:paraId="16E3AF99" w14:textId="21CAC48A"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xml:space="preserve">, </w:t>
      </w:r>
      <w:r w:rsidR="00986345" w:rsidRPr="00CB42CD">
        <w:rPr>
          <w:rFonts w:ascii="Arial" w:hAnsi="Arial" w:cs="Arial"/>
        </w:rPr>
        <w:t xml:space="preserve">using </w:t>
      </w:r>
      <w:r w:rsidR="00986345" w:rsidRPr="00CB42CD">
        <w:rPr>
          <w:rFonts w:ascii="Arial" w:hAnsi="Arial" w:cs="Arial"/>
        </w:rPr>
        <w:fldChar w:fldCharType="begin"/>
      </w:r>
      <w:r w:rsidR="00986345" w:rsidRPr="00CB42CD">
        <w:rPr>
          <w:rFonts w:ascii="Arial" w:hAnsi="Arial" w:cs="Arial"/>
        </w:rPr>
        <w:instrText xml:space="preserve"> REF _Ref218277576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2</w:t>
      </w:r>
      <w:r w:rsidR="0098634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_Ref218277928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11</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AC:</w:t>
      </w:r>
    </w:p>
    <w:p w14:paraId="37D42E10" w14:textId="77777777" w:rsidR="00A24DE1" w:rsidRPr="00923296" w:rsidRDefault="00A24DE1" w:rsidP="00A358D0">
      <w:pPr>
        <w:spacing w:after="0"/>
        <w:rPr>
          <w:rFonts w:eastAsiaTheme="minorEastAsia"/>
          <w:i/>
        </w:rPr>
      </w:pPr>
    </w:p>
    <w:p w14:paraId="61F7FF77" w14:textId="77777777" w:rsidR="00A24DE1" w:rsidRPr="00FB25A8" w:rsidRDefault="00A24DE1" w:rsidP="00A358D0">
      <w:pPr>
        <w:spacing w:after="0"/>
        <w:rPr>
          <w:rFonts w:eastAsiaTheme="minorEastAsia"/>
          <w:i/>
        </w:rPr>
      </w:pPr>
      <m:oMathPara>
        <m:oMathParaPr>
          <m:jc m:val="center"/>
        </m:oMathParaPr>
        <m:oMath>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AC</m:t>
              </m:r>
            </m:num>
            <m:den>
              <m:r>
                <w:rPr>
                  <w:rFonts w:ascii="Cambria Math" w:hAnsi="Cambria Math"/>
                </w:rPr>
                <m:t>OC</m:t>
              </m:r>
            </m:den>
          </m:f>
        </m:oMath>
      </m:oMathPara>
    </w:p>
    <w:p w14:paraId="02106867" w14:textId="77777777" w:rsidR="00A24DE1" w:rsidRPr="00FB25A8" w:rsidRDefault="00A24DE1" w:rsidP="00A358D0">
      <w:pPr>
        <w:spacing w:after="0"/>
        <w:rPr>
          <w:rFonts w:eastAsiaTheme="minorEastAsia"/>
          <w:i/>
        </w:rPr>
      </w:pPr>
      <m:oMathPara>
        <m:oMathParaPr>
          <m:jc m:val="center"/>
        </m:oMathParaPr>
        <m:oMath>
          <m:r>
            <w:rPr>
              <w:rFonts w:ascii="Cambria Math" w:hAnsi="Cambria Math"/>
            </w:rPr>
            <m:t>AC=sin</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 xml:space="preserve"> x OC</m:t>
          </m:r>
        </m:oMath>
      </m:oMathPara>
    </w:p>
    <w:p w14:paraId="4A81E7AC" w14:textId="77777777" w:rsidR="00A24DE1" w:rsidRPr="00FB25A8" w:rsidRDefault="00A24DE1" w:rsidP="00A358D0">
      <w:pPr>
        <w:spacing w:after="0"/>
        <w:rPr>
          <w:rFonts w:eastAsiaTheme="minorEastAsia"/>
          <w:i/>
        </w:rPr>
      </w:pPr>
      <m:oMathPara>
        <m:oMath>
          <m:r>
            <w:rPr>
              <w:rFonts w:ascii="Cambria Math" w:hAnsi="Cambria Math"/>
            </w:rPr>
            <m:t>AC=sin27 x 2.86</m:t>
          </m:r>
        </m:oMath>
      </m:oMathPara>
    </w:p>
    <w:p w14:paraId="74A18A6C" w14:textId="77777777" w:rsidR="00A24DE1" w:rsidRPr="00FB25A8" w:rsidRDefault="00A24DE1" w:rsidP="00A358D0">
      <w:pPr>
        <w:spacing w:after="0"/>
        <w:rPr>
          <w:rFonts w:eastAsiaTheme="minorEastAsia"/>
          <w:i/>
        </w:rPr>
      </w:pPr>
      <m:oMathPara>
        <m:oMath>
          <m:r>
            <w:rPr>
              <w:rFonts w:ascii="Cambria Math" w:hAnsi="Cambria Math"/>
            </w:rPr>
            <m:t>AC=1.29A</m:t>
          </m:r>
        </m:oMath>
      </m:oMathPara>
    </w:p>
    <w:p w14:paraId="74485960" w14:textId="77777777" w:rsidR="00A24DE1" w:rsidRPr="0045626C" w:rsidRDefault="00A24DE1" w:rsidP="00A358D0">
      <w:pPr>
        <w:spacing w:after="0"/>
        <w:jc w:val="center"/>
        <w:rPr>
          <w:rFonts w:eastAsiaTheme="minorEastAsia"/>
          <w:i/>
          <w:lang w:val="en-IN"/>
        </w:rPr>
      </w:pPr>
      <m:oMathPara>
        <m:oMathParaPr>
          <m:jc m:val="center"/>
        </m:oMathParaPr>
        <m:oMath>
          <m:r>
            <w:rPr>
              <w:rFonts w:ascii="Cambria Math" w:hAnsi="Cambria Math"/>
            </w:rPr>
            <m:t>AC=</m:t>
          </m:r>
          <m:sSub>
            <m:sSubPr>
              <m:ctrlPr>
                <w:rPr>
                  <w:rFonts w:ascii="Cambria Math" w:hAnsi="Cambria Math"/>
                  <w:i/>
                  <w:lang w:val="en-IN"/>
                </w:rPr>
              </m:ctrlPr>
            </m:sSubPr>
            <m:e>
              <m:r>
                <w:rPr>
                  <w:rFonts w:ascii="Cambria Math" w:hAnsi="Cambria Math"/>
                  <w:lang w:val="en-IN"/>
                </w:rPr>
                <m:t>I</m:t>
              </m:r>
            </m:e>
            <m:sub>
              <m:r>
                <w:rPr>
                  <w:rFonts w:ascii="Cambria Math" w:hAnsi="Cambria Math"/>
                  <w:lang w:val="en-IN"/>
                </w:rPr>
                <m:t>V</m:t>
              </m:r>
            </m:sub>
          </m:sSub>
          <m:r>
            <w:rPr>
              <w:rFonts w:ascii="Cambria Math" w:hAnsi="Cambria Math"/>
              <w:lang w:val="en-IN"/>
            </w:rPr>
            <m:t>=1.29A</m:t>
          </m:r>
        </m:oMath>
      </m:oMathPara>
    </w:p>
    <w:p w14:paraId="1699B9BB" w14:textId="47A6E8E3" w:rsidR="00A24DE1" w:rsidRDefault="0045626C" w:rsidP="00A358D0">
      <w:pPr>
        <w:pStyle w:val="Caption"/>
        <w:spacing w:after="0"/>
        <w:jc w:val="center"/>
      </w:pPr>
      <w:bookmarkStart w:id="22" w:name="_Ref218277928"/>
      <w:bookmarkStart w:id="23" w:name="_Ref218277925"/>
      <w:r>
        <w:t xml:space="preserve">Equation </w:t>
      </w:r>
      <w:r w:rsidR="00A918B9">
        <w:fldChar w:fldCharType="begin"/>
      </w:r>
      <w:r w:rsidR="00A918B9">
        <w:instrText xml:space="preserve"> SEQ Equation \* ARABIC </w:instrText>
      </w:r>
      <w:r w:rsidR="00A918B9">
        <w:fldChar w:fldCharType="separate"/>
      </w:r>
      <w:r w:rsidR="00D255D4">
        <w:rPr>
          <w:noProof/>
        </w:rPr>
        <w:t>11</w:t>
      </w:r>
      <w:r w:rsidR="00A918B9">
        <w:rPr>
          <w:noProof/>
        </w:rPr>
        <w:fldChar w:fldCharType="end"/>
      </w:r>
      <w:bookmarkEnd w:id="22"/>
      <w:r>
        <w:t xml:space="preserve"> - Total Reactive Current</w:t>
      </w:r>
      <w:bookmarkEnd w:id="23"/>
    </w:p>
    <w:p w14:paraId="5022DBC7" w14:textId="77777777" w:rsidR="00A623F7" w:rsidRPr="00A623F7" w:rsidRDefault="00A623F7" w:rsidP="00A623F7"/>
    <w:p w14:paraId="2276E62B" w14:textId="442F790B"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using</w:t>
      </w:r>
      <w:r w:rsidR="00986345" w:rsidRPr="00CB42CD">
        <w:rPr>
          <w:rFonts w:ascii="Arial" w:hAnsi="Arial" w:cs="Arial"/>
        </w:rPr>
        <w:t xml:space="preserve"> </w:t>
      </w:r>
      <w:r w:rsidR="00986345" w:rsidRPr="00CB42CD">
        <w:rPr>
          <w:rFonts w:ascii="Arial" w:hAnsi="Arial" w:cs="Arial"/>
        </w:rPr>
        <w:fldChar w:fldCharType="begin"/>
      </w:r>
      <w:r w:rsidR="00986345" w:rsidRPr="00CB42CD">
        <w:rPr>
          <w:rFonts w:ascii="Arial" w:hAnsi="Arial" w:cs="Arial"/>
        </w:rPr>
        <w:instrText xml:space="preserve"> REF _Ref218277576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2</w:t>
      </w:r>
      <w:r w:rsidR="0098634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_Ref218277981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12</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AB:</w:t>
      </w:r>
    </w:p>
    <w:p w14:paraId="4668D20B" w14:textId="77777777" w:rsidR="00A24DE1" w:rsidRDefault="00A24DE1" w:rsidP="00A358D0">
      <w:pPr>
        <w:spacing w:after="0"/>
        <w:rPr>
          <w:rFonts w:eastAsiaTheme="minorEastAsia"/>
        </w:rPr>
      </w:pPr>
    </w:p>
    <w:p w14:paraId="3E4EC258"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AB</m:t>
              </m:r>
            </m:num>
            <m:den>
              <m:r>
                <w:rPr>
                  <w:rFonts w:ascii="Cambria Math" w:hAnsi="Cambria Math"/>
                </w:rPr>
                <m:t>OB</m:t>
              </m:r>
            </m:den>
          </m:f>
        </m:oMath>
      </m:oMathPara>
    </w:p>
    <w:p w14:paraId="6E827558"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AB=sin</m:t>
          </m:r>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 xml:space="preserve"> x OB</m:t>
          </m:r>
        </m:oMath>
      </m:oMathPara>
    </w:p>
    <w:p w14:paraId="1DDCA6D5" w14:textId="77777777" w:rsidR="00A24DE1" w:rsidRPr="00743BE0" w:rsidRDefault="00A24DE1" w:rsidP="00A358D0">
      <w:pPr>
        <w:spacing w:after="0"/>
        <w:rPr>
          <w:rFonts w:eastAsiaTheme="minorEastAsia"/>
          <w:i/>
        </w:rPr>
      </w:pPr>
      <m:oMathPara>
        <m:oMath>
          <m:r>
            <w:rPr>
              <w:rFonts w:ascii="Cambria Math" w:hAnsi="Cambria Math"/>
            </w:rPr>
            <m:t>AB=sin18 x 2.68</m:t>
          </m:r>
        </m:oMath>
      </m:oMathPara>
    </w:p>
    <w:p w14:paraId="34F90894" w14:textId="77777777" w:rsidR="00A24DE1" w:rsidRPr="00743BE0" w:rsidRDefault="00A24DE1" w:rsidP="00A358D0">
      <w:pPr>
        <w:spacing w:after="0"/>
        <w:rPr>
          <w:rFonts w:eastAsiaTheme="minorEastAsia"/>
          <w:i/>
        </w:rPr>
      </w:pPr>
      <m:oMathPara>
        <m:oMath>
          <m:r>
            <w:rPr>
              <w:rFonts w:ascii="Cambria Math" w:hAnsi="Cambria Math"/>
            </w:rPr>
            <m:t>AB=0.83A</m:t>
          </m:r>
        </m:oMath>
      </m:oMathPara>
    </w:p>
    <w:p w14:paraId="50CAEF61" w14:textId="144CAE7E" w:rsidR="00A24DE1" w:rsidRPr="0045626C" w:rsidRDefault="00A24DE1" w:rsidP="00A358D0">
      <w:pPr>
        <w:spacing w:after="0"/>
        <w:jc w:val="center"/>
        <w:rPr>
          <w:rFonts w:eastAsiaTheme="minorEastAsia"/>
          <w:i/>
          <w:lang w:val="en-IN"/>
        </w:rPr>
      </w:pPr>
      <m:oMathPara>
        <m:oMathParaPr>
          <m:jc m:val="center"/>
        </m:oMathParaPr>
        <m:oMath>
          <m:r>
            <w:rPr>
              <w:rFonts w:ascii="Cambria Math" w:hAnsi="Cambria Math"/>
            </w:rPr>
            <m:t>AB=</m:t>
          </m:r>
          <m:sSub>
            <m:sSubPr>
              <m:ctrlPr>
                <w:rPr>
                  <w:rFonts w:ascii="Cambria Math" w:hAnsi="Cambria Math"/>
                  <w:i/>
                  <w:lang w:val="en-IN"/>
                </w:rPr>
              </m:ctrlPr>
            </m:sSubPr>
            <m:e>
              <m:r>
                <w:rPr>
                  <w:rFonts w:ascii="Cambria Math" w:hAnsi="Cambria Math"/>
                  <w:lang w:val="en-IN"/>
                </w:rPr>
                <m:t>I</m:t>
              </m:r>
            </m:e>
            <m:sub>
              <m:r>
                <w:rPr>
                  <w:rFonts w:ascii="Cambria Math" w:hAnsi="Cambria Math"/>
                  <w:lang w:val="en-IN"/>
                </w:rPr>
                <m:t>AB</m:t>
              </m:r>
            </m:sub>
          </m:sSub>
          <m:r>
            <w:rPr>
              <w:rFonts w:ascii="Cambria Math" w:hAnsi="Cambria Math"/>
              <w:lang w:val="en-IN"/>
            </w:rPr>
            <m:t>=0.83A</m:t>
          </m:r>
        </m:oMath>
      </m:oMathPara>
    </w:p>
    <w:p w14:paraId="144E3F5F" w14:textId="77C4E2D8" w:rsidR="00A24DE1" w:rsidRDefault="0045626C" w:rsidP="00A358D0">
      <w:pPr>
        <w:pStyle w:val="Caption"/>
        <w:spacing w:after="0"/>
        <w:jc w:val="center"/>
      </w:pPr>
      <w:bookmarkStart w:id="24" w:name="_Ref218277981"/>
      <w:bookmarkStart w:id="25" w:name="_Ref218277978"/>
      <w:r>
        <w:t xml:space="preserve">Equation </w:t>
      </w:r>
      <w:r w:rsidR="00A918B9">
        <w:fldChar w:fldCharType="begin"/>
      </w:r>
      <w:r w:rsidR="00A918B9">
        <w:instrText xml:space="preserve"> SEQ Equation \* ARABIC </w:instrText>
      </w:r>
      <w:r w:rsidR="00A918B9">
        <w:fldChar w:fldCharType="separate"/>
      </w:r>
      <w:r w:rsidR="00D255D4">
        <w:rPr>
          <w:noProof/>
        </w:rPr>
        <w:t>12</w:t>
      </w:r>
      <w:r w:rsidR="00A918B9">
        <w:rPr>
          <w:noProof/>
        </w:rPr>
        <w:fldChar w:fldCharType="end"/>
      </w:r>
      <w:bookmarkEnd w:id="24"/>
      <w:r>
        <w:t xml:space="preserve"> - Inductive Reactive Current</w:t>
      </w:r>
      <w:bookmarkEnd w:id="25"/>
    </w:p>
    <w:p w14:paraId="5B02062B" w14:textId="77777777" w:rsidR="00A623F7" w:rsidRPr="00A623F7" w:rsidRDefault="00A623F7" w:rsidP="00A623F7"/>
    <w:p w14:paraId="18E1DEE7" w14:textId="2CED1040"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using</w:t>
      </w:r>
      <w:r w:rsidR="00986345" w:rsidRPr="00CB42CD">
        <w:rPr>
          <w:rFonts w:ascii="Arial" w:hAnsi="Arial" w:cs="Arial"/>
        </w:rPr>
        <w:t xml:space="preserve"> </w:t>
      </w:r>
      <w:r w:rsidR="00986345" w:rsidRPr="00CB42CD">
        <w:rPr>
          <w:rFonts w:ascii="Arial" w:hAnsi="Arial" w:cs="Arial"/>
        </w:rPr>
        <w:fldChar w:fldCharType="begin"/>
      </w:r>
      <w:r w:rsidR="00986345" w:rsidRPr="00CB42CD">
        <w:rPr>
          <w:rFonts w:ascii="Arial" w:hAnsi="Arial" w:cs="Arial"/>
        </w:rPr>
        <w:instrText xml:space="preserve"> REF _Ref218278027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13</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BC:</w:t>
      </w:r>
    </w:p>
    <w:p w14:paraId="2C311105" w14:textId="77777777" w:rsidR="00A24DE1" w:rsidRDefault="00A24DE1" w:rsidP="00A358D0">
      <w:pPr>
        <w:spacing w:after="0"/>
        <w:jc w:val="center"/>
        <w:rPr>
          <w:rFonts w:eastAsiaTheme="minorEastAsia"/>
          <w:i/>
          <w:lang w:val="en-IN"/>
        </w:rPr>
      </w:pPr>
    </w:p>
    <w:p w14:paraId="7166C322"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BC=AC-AB</m:t>
          </m:r>
        </m:oMath>
      </m:oMathPara>
    </w:p>
    <w:p w14:paraId="0E58D2C9"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BC=1.29-0.83</m:t>
          </m:r>
        </m:oMath>
      </m:oMathPara>
    </w:p>
    <w:p w14:paraId="009B1DFF" w14:textId="77777777" w:rsidR="00A24DE1" w:rsidRPr="000B5796" w:rsidRDefault="00A24DE1" w:rsidP="00A358D0">
      <w:pPr>
        <w:spacing w:after="0"/>
        <w:rPr>
          <w:rFonts w:eastAsiaTheme="minorEastAsia"/>
          <w:i/>
        </w:rPr>
      </w:pPr>
      <m:oMathPara>
        <m:oMathParaPr>
          <m:jc m:val="center"/>
        </m:oMathParaPr>
        <m:oMath>
          <m:r>
            <w:rPr>
              <w:rFonts w:ascii="Cambria Math" w:hAnsi="Cambria Math"/>
            </w:rPr>
            <m:t>BC=0.46A</m:t>
          </m:r>
        </m:oMath>
      </m:oMathPara>
    </w:p>
    <w:p w14:paraId="74921AE4" w14:textId="7D467C0B" w:rsidR="000B5796" w:rsidRPr="0045626C" w:rsidRDefault="00692D0C" w:rsidP="00A358D0">
      <w:pPr>
        <w:spacing w:after="0"/>
        <w:rPr>
          <w:rFonts w:eastAsiaTheme="minorEastAsia"/>
          <w:i/>
          <w:lang w:val="en-IN"/>
        </w:rPr>
      </w:pPr>
      <m:oMathPara>
        <m:oMathParaPr>
          <m:jc m:val="center"/>
        </m:oMathParaPr>
        <m:oMath>
          <m:sSub>
            <m:sSubPr>
              <m:ctrlPr>
                <w:rPr>
                  <w:rFonts w:ascii="Cambria Math" w:hAnsi="Cambria Math"/>
                  <w:i/>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lang w:val="en-IN"/>
            </w:rPr>
            <m:t>=BC=0.46A</m:t>
          </m:r>
        </m:oMath>
      </m:oMathPara>
    </w:p>
    <w:p w14:paraId="19FE857A" w14:textId="38BF506D" w:rsidR="0045626C" w:rsidRDefault="0045626C" w:rsidP="00A358D0">
      <w:pPr>
        <w:pStyle w:val="Caption"/>
        <w:spacing w:after="0"/>
        <w:jc w:val="center"/>
      </w:pPr>
      <w:bookmarkStart w:id="26" w:name="_Ref218278027"/>
      <w:bookmarkStart w:id="27" w:name="_Ref218278024"/>
      <w:r>
        <w:t xml:space="preserve">Equation </w:t>
      </w:r>
      <w:r w:rsidR="00A918B9">
        <w:fldChar w:fldCharType="begin"/>
      </w:r>
      <w:r w:rsidR="00A918B9">
        <w:instrText xml:space="preserve"> SEQ Equation \* ARABIC </w:instrText>
      </w:r>
      <w:r w:rsidR="00A918B9">
        <w:fldChar w:fldCharType="separate"/>
      </w:r>
      <w:r w:rsidR="00D255D4">
        <w:rPr>
          <w:noProof/>
        </w:rPr>
        <w:t>13</w:t>
      </w:r>
      <w:r w:rsidR="00A918B9">
        <w:rPr>
          <w:noProof/>
        </w:rPr>
        <w:fldChar w:fldCharType="end"/>
      </w:r>
      <w:bookmarkEnd w:id="26"/>
      <w:r>
        <w:t xml:space="preserve"> - Capacitive Current</w:t>
      </w:r>
      <w:bookmarkEnd w:id="27"/>
    </w:p>
    <w:p w14:paraId="002F7E33" w14:textId="29781371" w:rsidR="00D53C7A" w:rsidRPr="00CB42CD" w:rsidRDefault="000F5153" w:rsidP="00A358D0">
      <w:pPr>
        <w:spacing w:after="0"/>
        <w:rPr>
          <w:rFonts w:ascii="Arial" w:eastAsiaTheme="minorEastAsia" w:hAnsi="Arial" w:cs="Arial"/>
          <w:iCs/>
          <w:lang w:val="en-IN"/>
        </w:rPr>
      </w:pPr>
      <w:r w:rsidRPr="00CB42CD">
        <w:rPr>
          <w:rFonts w:ascii="Arial" w:eastAsiaTheme="minorEastAsia" w:hAnsi="Arial" w:cs="Arial"/>
          <w:iCs/>
        </w:rPr>
        <w:lastRenderedPageBreak/>
        <w:t>With</w:t>
      </w:r>
      <w:r w:rsidR="00446F41" w:rsidRPr="00CB42CD">
        <w:rPr>
          <w:rFonts w:ascii="Arial" w:eastAsiaTheme="minorEastAsia" w:hAnsi="Arial" w:cs="Arial"/>
          <w:iCs/>
        </w:rPr>
        <w:t xml:space="preserve"> </w:t>
      </w:r>
      <m:oMath>
        <m:sSub>
          <m:sSubPr>
            <m:ctrlPr>
              <w:rPr>
                <w:rFonts w:ascii="Cambria Math" w:hAnsi="Cambria Math" w:cs="Arial"/>
                <w:i/>
                <w:iCs/>
                <w:lang w:val="en-IN"/>
              </w:rPr>
            </m:ctrlPr>
          </m:sSubPr>
          <m:e>
            <m:r>
              <w:rPr>
                <w:rFonts w:ascii="Cambria Math" w:hAnsi="Cambria Math" w:cs="Arial"/>
                <w:lang w:val="en-IN"/>
              </w:rPr>
              <m:t>V</m:t>
            </m:r>
          </m:e>
          <m:sub>
            <m:r>
              <w:rPr>
                <w:rFonts w:ascii="Cambria Math" w:hAnsi="Cambria Math" w:cs="Arial"/>
                <w:lang w:val="en-IN"/>
              </w:rPr>
              <m:t>rms</m:t>
            </m:r>
          </m:sub>
        </m:sSub>
      </m:oMath>
      <w:r w:rsidR="00446F41" w:rsidRPr="00CB42CD">
        <w:rPr>
          <w:rFonts w:ascii="Arial" w:eastAsiaTheme="minorEastAsia" w:hAnsi="Arial" w:cs="Arial"/>
          <w:iCs/>
          <w:lang w:val="en-IN"/>
        </w:rPr>
        <w:t xml:space="preserve"> and </w:t>
      </w:r>
      <m:oMath>
        <m:sSub>
          <m:sSubPr>
            <m:ctrlPr>
              <w:rPr>
                <w:rFonts w:ascii="Cambria Math" w:hAnsi="Cambria Math" w:cs="Arial"/>
                <w:i/>
                <w:iCs/>
                <w:lang w:val="en-IN"/>
              </w:rPr>
            </m:ctrlPr>
          </m:sSubPr>
          <m:e>
            <m:r>
              <w:rPr>
                <w:rFonts w:ascii="Cambria Math" w:hAnsi="Cambria Math" w:cs="Arial"/>
                <w:lang w:val="en-IN"/>
              </w:rPr>
              <m:t>I</m:t>
            </m:r>
          </m:e>
          <m:sub>
            <m:r>
              <w:rPr>
                <w:rFonts w:ascii="Cambria Math" w:hAnsi="Cambria Math" w:cs="Arial"/>
                <w:lang w:val="en-IN"/>
              </w:rPr>
              <m:t>C</m:t>
            </m:r>
          </m:sub>
        </m:sSub>
      </m:oMath>
      <w:r w:rsidRPr="00CB42CD">
        <w:rPr>
          <w:rFonts w:ascii="Arial" w:eastAsiaTheme="minorEastAsia" w:hAnsi="Arial" w:cs="Arial"/>
          <w:iCs/>
          <w:lang w:val="en-IN"/>
        </w:rPr>
        <w:t xml:space="preserve"> calculated, the capac</w:t>
      </w:r>
      <w:r w:rsidR="007A3BFF" w:rsidRPr="00CB42CD">
        <w:rPr>
          <w:rFonts w:ascii="Arial" w:eastAsiaTheme="minorEastAsia" w:hAnsi="Arial" w:cs="Arial"/>
          <w:iCs/>
          <w:lang w:val="en-IN"/>
        </w:rPr>
        <w:t>it</w:t>
      </w:r>
      <w:r w:rsidR="008A26E6" w:rsidRPr="00CB42CD">
        <w:rPr>
          <w:rFonts w:ascii="Arial" w:eastAsiaTheme="minorEastAsia" w:hAnsi="Arial" w:cs="Arial"/>
          <w:iCs/>
          <w:lang w:val="en-IN"/>
        </w:rPr>
        <w:t>ive reactance</w:t>
      </w:r>
      <w:r w:rsidR="000E23FE" w:rsidRPr="00CB42CD">
        <w:rPr>
          <w:rFonts w:ascii="Arial" w:eastAsiaTheme="minorEastAsia" w:hAnsi="Arial" w:cs="Arial"/>
          <w:iCs/>
          <w:lang w:val="en-IN"/>
        </w:rPr>
        <w:t xml:space="preserve">, </w:t>
      </w:r>
      <m:oMath>
        <m:sSub>
          <m:sSubPr>
            <m:ctrlPr>
              <w:rPr>
                <w:rFonts w:ascii="Cambria Math" w:hAnsi="Cambria Math" w:cs="Arial"/>
                <w:i/>
              </w:rPr>
            </m:ctrlPr>
          </m:sSubPr>
          <m:e>
            <m:r>
              <w:rPr>
                <w:rFonts w:ascii="Cambria Math" w:hAnsi="Cambria Math" w:cs="Arial"/>
              </w:rPr>
              <m:t>X</m:t>
            </m:r>
          </m:e>
          <m:sub>
            <m:r>
              <w:rPr>
                <w:rFonts w:ascii="Cambria Math" w:hAnsi="Cambria Math" w:cs="Arial"/>
              </w:rPr>
              <m:t>C</m:t>
            </m:r>
          </m:sub>
        </m:sSub>
      </m:oMath>
      <w:r w:rsidR="000E23FE" w:rsidRPr="00CB42CD">
        <w:rPr>
          <w:rFonts w:ascii="Arial" w:eastAsiaTheme="minorEastAsia" w:hAnsi="Arial" w:cs="Arial"/>
        </w:rPr>
        <w:t>,</w:t>
      </w:r>
      <w:r w:rsidR="007A3BFF" w:rsidRPr="00CB42CD">
        <w:rPr>
          <w:rFonts w:ascii="Arial" w:eastAsiaTheme="minorEastAsia" w:hAnsi="Arial" w:cs="Arial"/>
          <w:iCs/>
          <w:lang w:val="en-IN"/>
        </w:rPr>
        <w:t xml:space="preserve"> can now also be calculated in </w:t>
      </w:r>
      <w:r w:rsidR="008A26E6" w:rsidRPr="00CB42CD">
        <w:rPr>
          <w:rFonts w:ascii="Arial" w:eastAsiaTheme="minorEastAsia" w:hAnsi="Arial" w:cs="Arial"/>
          <w:iCs/>
          <w:lang w:val="en-IN"/>
        </w:rPr>
        <w:fldChar w:fldCharType="begin"/>
      </w:r>
      <w:r w:rsidR="008A26E6" w:rsidRPr="00CB42CD">
        <w:rPr>
          <w:rFonts w:ascii="Arial" w:eastAsiaTheme="minorEastAsia" w:hAnsi="Arial" w:cs="Arial"/>
          <w:iCs/>
          <w:lang w:val="en-IN"/>
        </w:rPr>
        <w:instrText xml:space="preserve"> REF _Ref218278217 \h </w:instrText>
      </w:r>
      <w:r w:rsidR="00CB42CD">
        <w:rPr>
          <w:rFonts w:ascii="Arial" w:eastAsiaTheme="minorEastAsia" w:hAnsi="Arial" w:cs="Arial"/>
          <w:iCs/>
          <w:lang w:val="en-IN"/>
        </w:rPr>
        <w:instrText xml:space="preserve"> \* MERGEFORMAT </w:instrText>
      </w:r>
      <w:r w:rsidR="008A26E6" w:rsidRPr="00CB42CD">
        <w:rPr>
          <w:rFonts w:ascii="Arial" w:eastAsiaTheme="minorEastAsia" w:hAnsi="Arial" w:cs="Arial"/>
          <w:iCs/>
          <w:lang w:val="en-IN"/>
        </w:rPr>
      </w:r>
      <w:r w:rsidR="008A26E6" w:rsidRPr="00CB42CD">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14</w:t>
      </w:r>
      <w:r w:rsidR="008A26E6" w:rsidRPr="00CB42CD">
        <w:rPr>
          <w:rFonts w:ascii="Arial" w:eastAsiaTheme="minorEastAsia" w:hAnsi="Arial" w:cs="Arial"/>
          <w:iCs/>
          <w:lang w:val="en-IN"/>
        </w:rPr>
        <w:fldChar w:fldCharType="end"/>
      </w:r>
      <w:r w:rsidR="00A23654">
        <w:rPr>
          <w:rFonts w:ascii="Arial" w:eastAsiaTheme="minorEastAsia" w:hAnsi="Arial" w:cs="Arial"/>
          <w:iCs/>
          <w:lang w:val="en-IN"/>
        </w:rPr>
        <w:t xml:space="preserve"> </w:t>
      </w:r>
      <w:sdt>
        <w:sdtPr>
          <w:rPr>
            <w:rFonts w:ascii="Arial" w:eastAsiaTheme="minorEastAsia" w:hAnsi="Arial" w:cs="Arial"/>
            <w:iCs/>
            <w:lang w:val="en-IN"/>
          </w:rPr>
          <w:id w:val="1679465296"/>
          <w:citation/>
        </w:sdtPr>
        <w:sdtEndPr/>
        <w:sdtContent>
          <w:r w:rsidR="0069659D">
            <w:rPr>
              <w:rFonts w:ascii="Arial" w:eastAsiaTheme="minorEastAsia" w:hAnsi="Arial" w:cs="Arial"/>
              <w:iCs/>
              <w:lang w:val="en-IN"/>
            </w:rPr>
            <w:fldChar w:fldCharType="begin"/>
          </w:r>
          <w:r w:rsidR="0069659D">
            <w:rPr>
              <w:rFonts w:ascii="Arial" w:eastAsiaTheme="minorEastAsia" w:hAnsi="Arial" w:cs="Arial"/>
              <w:iCs/>
            </w:rPr>
            <w:instrText xml:space="preserve"> CITATION Joh03 \l 2057 </w:instrText>
          </w:r>
          <w:r w:rsidR="0069659D">
            <w:rPr>
              <w:rFonts w:ascii="Arial" w:eastAsiaTheme="minorEastAsia" w:hAnsi="Arial" w:cs="Arial"/>
              <w:iCs/>
              <w:lang w:val="en-IN"/>
            </w:rPr>
            <w:fldChar w:fldCharType="separate"/>
          </w:r>
          <w:r w:rsidR="00D255D4" w:rsidRPr="00D255D4">
            <w:rPr>
              <w:rFonts w:ascii="Arial" w:eastAsiaTheme="minorEastAsia" w:hAnsi="Arial" w:cs="Arial"/>
              <w:noProof/>
            </w:rPr>
            <w:t>[3]</w:t>
          </w:r>
          <w:r w:rsidR="0069659D">
            <w:rPr>
              <w:rFonts w:ascii="Arial" w:eastAsiaTheme="minorEastAsia" w:hAnsi="Arial" w:cs="Arial"/>
              <w:iCs/>
              <w:lang w:val="en-IN"/>
            </w:rPr>
            <w:fldChar w:fldCharType="end"/>
          </w:r>
        </w:sdtContent>
      </w:sdt>
      <w:r w:rsidR="008A26E6" w:rsidRPr="00CB42CD">
        <w:rPr>
          <w:rFonts w:ascii="Arial" w:eastAsiaTheme="minorEastAsia" w:hAnsi="Arial" w:cs="Arial"/>
          <w:iCs/>
          <w:lang w:val="en-IN"/>
        </w:rPr>
        <w:t>.</w:t>
      </w:r>
    </w:p>
    <w:p w14:paraId="39EA7BE9" w14:textId="77777777" w:rsidR="008A26E6" w:rsidRPr="00446F41" w:rsidRDefault="008A26E6" w:rsidP="00A358D0">
      <w:pPr>
        <w:spacing w:after="0"/>
        <w:rPr>
          <w:rFonts w:eastAsiaTheme="minorEastAsia"/>
          <w:iCs/>
        </w:rPr>
      </w:pPr>
    </w:p>
    <w:p w14:paraId="7EDB8724" w14:textId="77777777" w:rsidR="00D53C7A" w:rsidRPr="00037491"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46DC6724" w14:textId="77777777" w:rsidR="00D53C7A" w:rsidRPr="0094164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106D9BAF" w14:textId="77777777" w:rsidR="00D53C7A" w:rsidRPr="00CB006E"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num>
            <m:den>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den>
          </m:f>
        </m:oMath>
      </m:oMathPara>
    </w:p>
    <w:p w14:paraId="57FA469D" w14:textId="77777777" w:rsidR="00D53C7A" w:rsidRPr="00CB006E"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lang w:val="en-IN"/>
                </w:rPr>
                <m:t>0.46</m:t>
              </m:r>
            </m:den>
          </m:f>
        </m:oMath>
      </m:oMathPara>
    </w:p>
    <w:p w14:paraId="3773DE29" w14:textId="77777777" w:rsidR="00D53C7A" w:rsidRPr="001639A0"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=637.93</m:t>
          </m:r>
          <m:r>
            <w:rPr>
              <w:rFonts w:ascii="Cambria Math" w:hAnsi="Cambria Math" w:cs="Times New Roman"/>
            </w:rPr>
            <m:t>Ω</m:t>
          </m:r>
        </m:oMath>
      </m:oMathPara>
    </w:p>
    <w:p w14:paraId="30A8FD28" w14:textId="7D1B6DBB" w:rsidR="00A623F7" w:rsidRPr="00BD2F94" w:rsidRDefault="001639A0" w:rsidP="00BD2F94">
      <w:pPr>
        <w:pStyle w:val="Caption"/>
        <w:spacing w:after="160"/>
        <w:jc w:val="center"/>
      </w:pPr>
      <w:bookmarkStart w:id="28" w:name="_Ref218278217"/>
      <w:r>
        <w:t xml:space="preserve">Equation </w:t>
      </w:r>
      <w:r w:rsidR="00A918B9">
        <w:fldChar w:fldCharType="begin"/>
      </w:r>
      <w:r w:rsidR="00A918B9">
        <w:instrText xml:space="preserve"> SEQ Equation \* ARABIC </w:instrText>
      </w:r>
      <w:r w:rsidR="00A918B9">
        <w:fldChar w:fldCharType="separate"/>
      </w:r>
      <w:r w:rsidR="00D255D4">
        <w:rPr>
          <w:noProof/>
        </w:rPr>
        <w:t>14</w:t>
      </w:r>
      <w:r w:rsidR="00A918B9">
        <w:rPr>
          <w:noProof/>
        </w:rPr>
        <w:fldChar w:fldCharType="end"/>
      </w:r>
      <w:bookmarkEnd w:id="28"/>
      <w:r>
        <w:t xml:space="preserve"> - Capacitive Reactance</w:t>
      </w:r>
    </w:p>
    <w:p w14:paraId="25500136" w14:textId="3EB9F11A" w:rsidR="00BE64BD" w:rsidRPr="00A23654" w:rsidRDefault="006A379F" w:rsidP="00BD2F94">
      <w:pPr>
        <w:rPr>
          <w:rFonts w:ascii="Arial" w:eastAsiaTheme="minorEastAsia" w:hAnsi="Arial" w:cs="Arial"/>
        </w:rPr>
      </w:pPr>
      <w:r w:rsidRPr="00A23654">
        <w:rPr>
          <w:rFonts w:ascii="Arial" w:hAnsi="Arial" w:cs="Arial"/>
        </w:rPr>
        <w:t xml:space="preserve">The capacitive reactance can be inserted into </w:t>
      </w:r>
      <w:r w:rsidRPr="00A23654">
        <w:rPr>
          <w:rFonts w:ascii="Arial" w:hAnsi="Arial" w:cs="Arial"/>
        </w:rPr>
        <w:fldChar w:fldCharType="begin"/>
      </w:r>
      <w:r w:rsidRPr="00A23654">
        <w:rPr>
          <w:rFonts w:ascii="Arial" w:hAnsi="Arial" w:cs="Arial"/>
        </w:rPr>
        <w:instrText xml:space="preserve"> REF _Ref218278380 \h </w:instrText>
      </w:r>
      <w:r w:rsidR="00CB42CD" w:rsidRPr="00A23654">
        <w:rPr>
          <w:rFonts w:ascii="Arial" w:hAnsi="Arial" w:cs="Arial"/>
        </w:rPr>
        <w:instrText xml:space="preserve"> \* MERGEFORMAT </w:instrText>
      </w:r>
      <w:r w:rsidRPr="00A23654">
        <w:rPr>
          <w:rFonts w:ascii="Arial" w:hAnsi="Arial" w:cs="Arial"/>
        </w:rPr>
      </w:r>
      <w:r w:rsidRPr="00A23654">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15</w:t>
      </w:r>
      <w:r w:rsidRPr="00A23654">
        <w:rPr>
          <w:rFonts w:ascii="Arial" w:hAnsi="Arial" w:cs="Arial"/>
        </w:rPr>
        <w:fldChar w:fldCharType="end"/>
      </w:r>
      <w:r w:rsidR="00A23654" w:rsidRPr="00A23654">
        <w:rPr>
          <w:rFonts w:ascii="Arial" w:hAnsi="Arial" w:cs="Arial"/>
        </w:rPr>
        <w:t xml:space="preserve">, transposed from </w:t>
      </w:r>
      <w:r w:rsidR="00A23654" w:rsidRPr="00A23654">
        <w:rPr>
          <w:rFonts w:ascii="Arial" w:hAnsi="Arial" w:cs="Arial"/>
        </w:rPr>
        <w:fldChar w:fldCharType="begin"/>
      </w:r>
      <w:r w:rsidR="00A23654" w:rsidRPr="00A23654">
        <w:rPr>
          <w:rFonts w:ascii="Arial" w:hAnsi="Arial" w:cs="Arial"/>
        </w:rPr>
        <w:instrText xml:space="preserve"> REF _Ref218278217 \h </w:instrText>
      </w:r>
      <w:r w:rsidR="00A23654">
        <w:rPr>
          <w:rFonts w:ascii="Arial" w:hAnsi="Arial" w:cs="Arial"/>
        </w:rPr>
        <w:instrText xml:space="preserve"> \* MERGEFORMAT </w:instrText>
      </w:r>
      <w:r w:rsidR="00A23654" w:rsidRPr="00A23654">
        <w:rPr>
          <w:rFonts w:ascii="Arial" w:hAnsi="Arial" w:cs="Arial"/>
        </w:rPr>
      </w:r>
      <w:r w:rsidR="00A23654" w:rsidRPr="00A23654">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14</w:t>
      </w:r>
      <w:r w:rsidR="00A23654" w:rsidRPr="00A23654">
        <w:rPr>
          <w:rFonts w:ascii="Arial" w:hAnsi="Arial" w:cs="Arial"/>
        </w:rPr>
        <w:fldChar w:fldCharType="end"/>
      </w:r>
      <w:r w:rsidR="00A23654" w:rsidRPr="00A23654">
        <w:rPr>
          <w:rFonts w:ascii="Arial" w:hAnsi="Arial" w:cs="Arial"/>
        </w:rPr>
        <w:t>,</w:t>
      </w:r>
      <w:r w:rsidRPr="00A23654">
        <w:rPr>
          <w:rFonts w:ascii="Arial" w:hAnsi="Arial" w:cs="Arial"/>
        </w:rPr>
        <w:t xml:space="preserve"> to determine the </w:t>
      </w:r>
      <w:r w:rsidR="00CB42CD" w:rsidRPr="00A23654">
        <w:rPr>
          <w:rFonts w:ascii="Arial" w:hAnsi="Arial" w:cs="Arial"/>
        </w:rPr>
        <w:t xml:space="preserve">required capacitor value for power factor correction to </w:t>
      </w:r>
      <m:oMath>
        <m:r>
          <w:rPr>
            <w:rFonts w:ascii="Cambria Math" w:hAnsi="Cambria Math" w:cs="Arial"/>
          </w:rPr>
          <m:t>≥</m:t>
        </m:r>
      </m:oMath>
      <w:r w:rsidR="00CB42CD" w:rsidRPr="00A23654">
        <w:rPr>
          <w:rFonts w:ascii="Arial" w:eastAsiaTheme="minorEastAsia" w:hAnsi="Arial" w:cs="Arial"/>
        </w:rPr>
        <w:t xml:space="preserve"> 0.95.</w:t>
      </w:r>
    </w:p>
    <w:p w14:paraId="70D519F8" w14:textId="77777777" w:rsidR="00A82D8A" w:rsidRPr="00CB42CD" w:rsidRDefault="00A82D8A" w:rsidP="00A358D0">
      <w:pPr>
        <w:spacing w:after="0"/>
        <w:rPr>
          <w:rFonts w:ascii="Arial" w:hAnsi="Arial" w:cs="Arial"/>
        </w:rPr>
      </w:pPr>
    </w:p>
    <w:p w14:paraId="087F2F6B" w14:textId="77777777" w:rsidR="00D53C7A" w:rsidRPr="00CB006E" w:rsidRDefault="00D53C7A" w:rsidP="00A358D0">
      <w:pPr>
        <w:spacing w:after="0"/>
        <w:jc w:val="cente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2πf</m:t>
              </m:r>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124AD2CC" w14:textId="77777777" w:rsidR="00D53C7A" w:rsidRPr="00CB006E" w:rsidRDefault="00D53C7A" w:rsidP="00A358D0">
      <w:pPr>
        <w:spacing w:after="0"/>
        <w:jc w:val="cente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2π x 50 x 637.93</m:t>
              </m:r>
            </m:den>
          </m:f>
        </m:oMath>
      </m:oMathPara>
    </w:p>
    <w:p w14:paraId="5B85950E" w14:textId="77777777" w:rsidR="00D53C7A" w:rsidRPr="001639A0" w:rsidRDefault="00D53C7A" w:rsidP="00A358D0">
      <w:pPr>
        <w:spacing w:after="0"/>
        <w:jc w:val="center"/>
        <w:rPr>
          <w:rFonts w:eastAsiaTheme="minorEastAsia"/>
          <w:i/>
        </w:rPr>
      </w:pPr>
      <m:oMathPara>
        <m:oMath>
          <m:r>
            <w:rPr>
              <w:rFonts w:ascii="Cambria Math" w:hAnsi="Cambria Math"/>
            </w:rPr>
            <m:t>C=4.99μF</m:t>
          </m:r>
        </m:oMath>
      </m:oMathPara>
    </w:p>
    <w:p w14:paraId="53AF4A2D" w14:textId="39DBAF84" w:rsidR="001639A0" w:rsidRDefault="001639A0" w:rsidP="00A358D0">
      <w:pPr>
        <w:pStyle w:val="Caption"/>
        <w:spacing w:after="0"/>
        <w:jc w:val="center"/>
      </w:pPr>
      <w:bookmarkStart w:id="29" w:name="_Ref218278380"/>
      <w:r>
        <w:t xml:space="preserve">Equation </w:t>
      </w:r>
      <w:r w:rsidR="00A918B9">
        <w:fldChar w:fldCharType="begin"/>
      </w:r>
      <w:r w:rsidR="00A918B9">
        <w:instrText xml:space="preserve"> SEQ Equation \* ARABIC </w:instrText>
      </w:r>
      <w:r w:rsidR="00A918B9">
        <w:fldChar w:fldCharType="separate"/>
      </w:r>
      <w:r w:rsidR="00D255D4">
        <w:rPr>
          <w:noProof/>
        </w:rPr>
        <w:t>15</w:t>
      </w:r>
      <w:r w:rsidR="00A918B9">
        <w:rPr>
          <w:noProof/>
        </w:rPr>
        <w:fldChar w:fldCharType="end"/>
      </w:r>
      <w:bookmarkEnd w:id="29"/>
      <w:r>
        <w:t xml:space="preserve"> - Capacitor Value</w:t>
      </w:r>
    </w:p>
    <w:p w14:paraId="73DD94D3" w14:textId="77777777" w:rsidR="00A623F7" w:rsidRPr="00A623F7" w:rsidRDefault="00A623F7" w:rsidP="00A623F7"/>
    <w:p w14:paraId="562F607D" w14:textId="7A08B956" w:rsidR="00B201CA" w:rsidRPr="007A3396" w:rsidRDefault="00B201CA" w:rsidP="00A358D0">
      <w:pPr>
        <w:spacing w:after="0"/>
        <w:rPr>
          <w:rFonts w:ascii="Arial" w:hAnsi="Arial" w:cs="Arial"/>
        </w:rPr>
      </w:pPr>
      <w:r w:rsidRPr="007A3396">
        <w:rPr>
          <w:rFonts w:ascii="Arial" w:hAnsi="Arial" w:cs="Arial"/>
        </w:rPr>
        <w:t xml:space="preserve">The capacitor value calculated in </w:t>
      </w:r>
      <w:r w:rsidRPr="007A3396">
        <w:rPr>
          <w:rFonts w:ascii="Arial" w:hAnsi="Arial" w:cs="Arial"/>
        </w:rPr>
        <w:fldChar w:fldCharType="begin"/>
      </w:r>
      <w:r w:rsidRPr="007A3396">
        <w:rPr>
          <w:rFonts w:ascii="Arial" w:hAnsi="Arial" w:cs="Arial"/>
        </w:rPr>
        <w:instrText xml:space="preserve"> REF _Ref218278380 \h </w:instrText>
      </w:r>
      <w:r w:rsidR="007A3396">
        <w:rPr>
          <w:rFonts w:ascii="Arial" w:hAnsi="Arial" w:cs="Arial"/>
        </w:rPr>
        <w:instrText xml:space="preserve"> \* MERGEFORMAT </w:instrText>
      </w:r>
      <w:r w:rsidRPr="007A3396">
        <w:rPr>
          <w:rFonts w:ascii="Arial" w:hAnsi="Arial" w:cs="Arial"/>
        </w:rPr>
      </w:r>
      <w:r w:rsidRPr="007A3396">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15</w:t>
      </w:r>
      <w:r w:rsidRPr="007A3396">
        <w:rPr>
          <w:rFonts w:ascii="Arial" w:hAnsi="Arial" w:cs="Arial"/>
        </w:rPr>
        <w:fldChar w:fldCharType="end"/>
      </w:r>
      <w:r w:rsidRPr="007A3396">
        <w:rPr>
          <w:rFonts w:ascii="Arial" w:hAnsi="Arial" w:cs="Arial"/>
        </w:rPr>
        <w:t xml:space="preserve"> is not a standard size. </w:t>
      </w:r>
      <w:r w:rsidR="007A3396" w:rsidRPr="007A3396">
        <w:rPr>
          <w:rFonts w:ascii="Arial" w:hAnsi="Arial" w:cs="Arial"/>
        </w:rPr>
        <w:t>The nearest standard size above this was used</w:t>
      </w:r>
      <w:r w:rsidR="00A23654">
        <w:rPr>
          <w:rFonts w:ascii="Arial" w:hAnsi="Arial" w:cs="Arial"/>
        </w:rPr>
        <w:t xml:space="preserve"> </w:t>
      </w:r>
      <w:sdt>
        <w:sdtPr>
          <w:rPr>
            <w:rFonts w:ascii="Arial" w:hAnsi="Arial" w:cs="Arial"/>
          </w:rPr>
          <w:id w:val="377371255"/>
          <w:citation/>
        </w:sdtPr>
        <w:sdtEndPr/>
        <w:sdtContent>
          <w:r w:rsidR="002D055D">
            <w:rPr>
              <w:rFonts w:ascii="Arial" w:hAnsi="Arial" w:cs="Arial"/>
            </w:rPr>
            <w:fldChar w:fldCharType="begin"/>
          </w:r>
          <w:r w:rsidR="002D055D">
            <w:rPr>
              <w:rFonts w:ascii="Arial" w:hAnsi="Arial" w:cs="Arial"/>
            </w:rPr>
            <w:instrText xml:space="preserve"> CITATION Glo24 \l 2057 </w:instrText>
          </w:r>
          <w:r w:rsidR="002D055D">
            <w:rPr>
              <w:rFonts w:ascii="Arial" w:hAnsi="Arial" w:cs="Arial"/>
            </w:rPr>
            <w:fldChar w:fldCharType="separate"/>
          </w:r>
          <w:r w:rsidR="00D255D4" w:rsidRPr="00D255D4">
            <w:rPr>
              <w:rFonts w:ascii="Arial" w:hAnsi="Arial" w:cs="Arial"/>
              <w:noProof/>
            </w:rPr>
            <w:t>[6]</w:t>
          </w:r>
          <w:r w:rsidR="002D055D">
            <w:rPr>
              <w:rFonts w:ascii="Arial" w:hAnsi="Arial" w:cs="Arial"/>
            </w:rPr>
            <w:fldChar w:fldCharType="end"/>
          </w:r>
        </w:sdtContent>
      </w:sdt>
      <w:r w:rsidR="002D055D">
        <w:rPr>
          <w:rFonts w:ascii="Arial" w:hAnsi="Arial" w:cs="Arial"/>
        </w:rPr>
        <w:t>.</w:t>
      </w:r>
    </w:p>
    <w:p w14:paraId="4DB239AA" w14:textId="77777777" w:rsidR="00D53C7A" w:rsidRPr="00D53C7A" w:rsidRDefault="00D53C7A" w:rsidP="00A358D0">
      <w:pPr>
        <w:spacing w:after="0"/>
        <w:jc w:val="center"/>
        <w:rPr>
          <w:rFonts w:eastAsiaTheme="minorEastAsia"/>
          <w:i/>
        </w:rPr>
      </w:pPr>
      <m:oMathPara>
        <m:oMath>
          <m:r>
            <w:rPr>
              <w:rFonts w:ascii="Cambria Math" w:hAnsi="Cambria Math"/>
            </w:rPr>
            <m:t>C=5.1μF</m:t>
          </m:r>
        </m:oMath>
      </m:oMathPara>
    </w:p>
    <w:p w14:paraId="4A660ECA" w14:textId="77777777" w:rsidR="007A3396" w:rsidRDefault="007A3396" w:rsidP="00A358D0">
      <w:pPr>
        <w:spacing w:after="0"/>
        <w:rPr>
          <w:rFonts w:eastAsiaTheme="minorEastAsia"/>
          <w:i/>
        </w:rPr>
      </w:pPr>
    </w:p>
    <w:p w14:paraId="5D4EE26D" w14:textId="5EB3004F" w:rsidR="00361787" w:rsidRDefault="00361787" w:rsidP="00A358D0">
      <w:pPr>
        <w:pStyle w:val="Heading2"/>
        <w:spacing w:before="0"/>
      </w:pPr>
      <w:r>
        <w:t>Circuit Apparent, Active and Reactive Powers</w:t>
      </w:r>
    </w:p>
    <w:p w14:paraId="2D2B437C" w14:textId="77777777" w:rsidR="00CB42CD" w:rsidRDefault="00CB42CD" w:rsidP="00A358D0">
      <w:pPr>
        <w:spacing w:after="0"/>
      </w:pPr>
    </w:p>
    <w:p w14:paraId="04B58322" w14:textId="1D639B12" w:rsidR="00CB42CD" w:rsidRPr="005D74D6" w:rsidRDefault="005D74D6" w:rsidP="00A358D0">
      <w:pPr>
        <w:spacing w:after="0"/>
        <w:rPr>
          <w:rFonts w:ascii="Arial" w:hAnsi="Arial" w:cs="Arial"/>
        </w:rPr>
      </w:pPr>
      <w:r w:rsidRPr="005D74D6">
        <w:rPr>
          <w:rFonts w:ascii="Arial" w:hAnsi="Arial" w:cs="Arial"/>
        </w:rPr>
        <w:t>Active, reactive and apparent power</w:t>
      </w:r>
      <w:r w:rsidR="009E27A0">
        <w:rPr>
          <w:rFonts w:ascii="Arial" w:hAnsi="Arial" w:cs="Arial"/>
        </w:rPr>
        <w:t xml:space="preserve"> before power factor correction</w:t>
      </w:r>
      <w:r w:rsidRPr="005D74D6">
        <w:rPr>
          <w:rFonts w:ascii="Arial" w:hAnsi="Arial" w:cs="Arial"/>
        </w:rPr>
        <w:t xml:space="preserve"> are calculated in </w:t>
      </w:r>
      <w:r w:rsidRPr="005D74D6">
        <w:rPr>
          <w:rFonts w:ascii="Arial" w:hAnsi="Arial" w:cs="Arial"/>
        </w:rPr>
        <w:fldChar w:fldCharType="begin"/>
      </w:r>
      <w:r w:rsidRPr="005D74D6">
        <w:rPr>
          <w:rFonts w:ascii="Arial" w:hAnsi="Arial" w:cs="Arial"/>
        </w:rPr>
        <w:instrText xml:space="preserve"> REF _Ref218278566 \h  \* MERGEFORMAT </w:instrText>
      </w:r>
      <w:r w:rsidRPr="005D74D6">
        <w:rPr>
          <w:rFonts w:ascii="Arial" w:hAnsi="Arial" w:cs="Arial"/>
        </w:rPr>
      </w:r>
      <w:r w:rsidRPr="005D74D6">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16</w:t>
      </w:r>
      <w:r w:rsidRPr="005D74D6">
        <w:rPr>
          <w:rFonts w:ascii="Arial" w:hAnsi="Arial" w:cs="Arial"/>
        </w:rPr>
        <w:fldChar w:fldCharType="end"/>
      </w:r>
      <w:r w:rsidRPr="005D74D6">
        <w:rPr>
          <w:rFonts w:ascii="Arial" w:hAnsi="Arial" w:cs="Arial"/>
        </w:rPr>
        <w:t xml:space="preserve">, </w:t>
      </w:r>
      <w:r w:rsidRPr="005D74D6">
        <w:rPr>
          <w:rFonts w:ascii="Arial" w:hAnsi="Arial" w:cs="Arial"/>
        </w:rPr>
        <w:fldChar w:fldCharType="begin"/>
      </w:r>
      <w:r w:rsidRPr="005D74D6">
        <w:rPr>
          <w:rFonts w:ascii="Arial" w:hAnsi="Arial" w:cs="Arial"/>
        </w:rPr>
        <w:instrText xml:space="preserve"> REF _Ref218278567 \h  \* MERGEFORMAT </w:instrText>
      </w:r>
      <w:r w:rsidRPr="005D74D6">
        <w:rPr>
          <w:rFonts w:ascii="Arial" w:hAnsi="Arial" w:cs="Arial"/>
        </w:rPr>
      </w:r>
      <w:r w:rsidRPr="005D74D6">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17</w:t>
      </w:r>
      <w:r w:rsidRPr="005D74D6">
        <w:rPr>
          <w:rFonts w:ascii="Arial" w:hAnsi="Arial" w:cs="Arial"/>
        </w:rPr>
        <w:fldChar w:fldCharType="end"/>
      </w:r>
      <w:r w:rsidR="009E27A0">
        <w:rPr>
          <w:rFonts w:ascii="Arial" w:hAnsi="Arial" w:cs="Arial"/>
        </w:rPr>
        <w:t xml:space="preserve"> </w:t>
      </w:r>
      <w:r w:rsidRPr="005D74D6">
        <w:rPr>
          <w:rFonts w:ascii="Arial" w:hAnsi="Arial" w:cs="Arial"/>
        </w:rPr>
        <w:t xml:space="preserve">and </w:t>
      </w:r>
      <w:r w:rsidRPr="005D74D6">
        <w:rPr>
          <w:rFonts w:ascii="Arial" w:hAnsi="Arial" w:cs="Arial"/>
        </w:rPr>
        <w:fldChar w:fldCharType="begin"/>
      </w:r>
      <w:r w:rsidRPr="005D74D6">
        <w:rPr>
          <w:rFonts w:ascii="Arial" w:hAnsi="Arial" w:cs="Arial"/>
        </w:rPr>
        <w:instrText xml:space="preserve"> REF _Ref218278569 \h  \* MERGEFORMAT </w:instrText>
      </w:r>
      <w:r w:rsidRPr="005D74D6">
        <w:rPr>
          <w:rFonts w:ascii="Arial" w:hAnsi="Arial" w:cs="Arial"/>
        </w:rPr>
      </w:r>
      <w:r w:rsidRPr="005D74D6">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18</w:t>
      </w:r>
      <w:r w:rsidRPr="005D74D6">
        <w:rPr>
          <w:rFonts w:ascii="Arial" w:hAnsi="Arial" w:cs="Arial"/>
        </w:rPr>
        <w:fldChar w:fldCharType="end"/>
      </w:r>
      <w:r w:rsidR="00A23654">
        <w:rPr>
          <w:rFonts w:ascii="Arial" w:hAnsi="Arial" w:cs="Arial"/>
        </w:rPr>
        <w:t xml:space="preserve"> </w:t>
      </w:r>
      <w:sdt>
        <w:sdtPr>
          <w:rPr>
            <w:rFonts w:ascii="Arial" w:hAnsi="Arial" w:cs="Arial"/>
          </w:rPr>
          <w:id w:val="-879089498"/>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D255D4" w:rsidRPr="00D255D4">
            <w:rPr>
              <w:rFonts w:ascii="Arial" w:hAnsi="Arial" w:cs="Arial"/>
              <w:noProof/>
            </w:rPr>
            <w:t>[3]</w:t>
          </w:r>
          <w:r w:rsidR="0069659D">
            <w:rPr>
              <w:rFonts w:ascii="Arial" w:hAnsi="Arial" w:cs="Arial"/>
            </w:rPr>
            <w:fldChar w:fldCharType="end"/>
          </w:r>
        </w:sdtContent>
      </w:sdt>
      <w:r w:rsidRPr="005D74D6">
        <w:rPr>
          <w:rFonts w:ascii="Arial" w:hAnsi="Arial" w:cs="Arial"/>
        </w:rPr>
        <w:t>.</w:t>
      </w:r>
    </w:p>
    <w:p w14:paraId="0558CC8A" w14:textId="77777777" w:rsidR="00D53C7A" w:rsidRPr="0066293E" w:rsidRDefault="00D53C7A" w:rsidP="00A358D0">
      <w:pPr>
        <w:spacing w:after="0"/>
        <w:rPr>
          <w:rFonts w:eastAsiaTheme="minorEastAsia"/>
          <w:bCs/>
        </w:rPr>
      </w:pPr>
    </w:p>
    <w:p w14:paraId="3AAB7392" w14:textId="77777777" w:rsidR="00D53C7A" w:rsidRPr="000A636A" w:rsidRDefault="00D53C7A" w:rsidP="00A358D0">
      <w:pPr>
        <w:spacing w:after="0"/>
        <w:jc w:val="center"/>
        <w:rPr>
          <w:rFonts w:eastAsiaTheme="minorEastAsia"/>
        </w:rPr>
      </w:pPr>
      <m:oMathPara>
        <m:oMath>
          <m:r>
            <w:rPr>
              <w:rFonts w:ascii="Cambria Math" w:hAnsi="Cambria Math"/>
              <w:lang w:val="en-IN"/>
            </w:rPr>
            <m:t>P=VI Cos</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5E7D6CAC"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P=300 x 2.86 Cos</m:t>
          </m:r>
          <m:r>
            <w:rPr>
              <w:rFonts w:ascii="Cambria Math" w:hAnsi="Cambria Math"/>
            </w:rPr>
            <m:t>27</m:t>
          </m:r>
        </m:oMath>
      </m:oMathPara>
    </w:p>
    <w:p w14:paraId="0CBEEB03"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P=764.48watts</m:t>
          </m:r>
        </m:oMath>
      </m:oMathPara>
    </w:p>
    <w:p w14:paraId="134A947B" w14:textId="7F5E8F3C" w:rsidR="00D53C7A" w:rsidRPr="00A82D8A" w:rsidRDefault="001639A0" w:rsidP="00A82D8A">
      <w:pPr>
        <w:pStyle w:val="Caption"/>
        <w:spacing w:after="0"/>
        <w:jc w:val="center"/>
        <w:rPr>
          <w:rFonts w:eastAsiaTheme="minorEastAsia"/>
          <w:color w:val="8496B0" w:themeColor="text2" w:themeTint="99"/>
          <w:lang w:val="en-IN"/>
        </w:rPr>
      </w:pPr>
      <w:bookmarkStart w:id="30" w:name="_Ref218278566"/>
      <w:r w:rsidRPr="00A623F7">
        <w:rPr>
          <w:color w:val="8496B0" w:themeColor="text2" w:themeTint="99"/>
        </w:rPr>
        <w:t xml:space="preserve">Equation </w:t>
      </w:r>
      <w:r w:rsidRPr="00A623F7">
        <w:rPr>
          <w:color w:val="8496B0" w:themeColor="text2" w:themeTint="99"/>
        </w:rPr>
        <w:fldChar w:fldCharType="begin"/>
      </w:r>
      <w:r w:rsidRPr="00A623F7">
        <w:rPr>
          <w:color w:val="8496B0" w:themeColor="text2" w:themeTint="99"/>
        </w:rPr>
        <w:instrText xml:space="preserve"> SEQ Equation \* ARABIC </w:instrText>
      </w:r>
      <w:r w:rsidRPr="00A623F7">
        <w:rPr>
          <w:color w:val="8496B0" w:themeColor="text2" w:themeTint="99"/>
        </w:rPr>
        <w:fldChar w:fldCharType="separate"/>
      </w:r>
      <w:r w:rsidR="00D255D4">
        <w:rPr>
          <w:noProof/>
          <w:color w:val="8496B0" w:themeColor="text2" w:themeTint="99"/>
        </w:rPr>
        <w:t>16</w:t>
      </w:r>
      <w:r w:rsidRPr="00A623F7">
        <w:rPr>
          <w:color w:val="8496B0" w:themeColor="text2" w:themeTint="99"/>
        </w:rPr>
        <w:fldChar w:fldCharType="end"/>
      </w:r>
      <w:bookmarkEnd w:id="30"/>
      <w:r w:rsidRPr="00A623F7">
        <w:rPr>
          <w:color w:val="8496B0" w:themeColor="text2" w:themeTint="99"/>
        </w:rPr>
        <w:t xml:space="preserve"> - Active Power</w:t>
      </w:r>
      <w:r w:rsidR="009E27A0">
        <w:rPr>
          <w:color w:val="8496B0" w:themeColor="text2" w:themeTint="99"/>
        </w:rPr>
        <w:t xml:space="preserve"> Before PFC</w:t>
      </w:r>
    </w:p>
    <w:p w14:paraId="2F2EE39D" w14:textId="77777777" w:rsidR="00D53C7A" w:rsidRPr="000A636A" w:rsidRDefault="00D53C7A" w:rsidP="00A358D0">
      <w:pPr>
        <w:spacing w:after="0"/>
        <w:jc w:val="center"/>
        <w:rPr>
          <w:rFonts w:eastAsiaTheme="minorEastAsia"/>
        </w:rPr>
      </w:pPr>
      <m:oMathPara>
        <m:oMath>
          <m:r>
            <w:rPr>
              <w:rFonts w:ascii="Cambria Math" w:hAnsi="Cambria Math"/>
              <w:lang w:val="en-IN"/>
            </w:rPr>
            <m:t>Q=VI Sin</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34DEC8F7" w14:textId="77777777" w:rsidR="00D53C7A" w:rsidRPr="000A636A" w:rsidRDefault="00D53C7A" w:rsidP="00A358D0">
      <w:pPr>
        <w:spacing w:after="0"/>
        <w:jc w:val="center"/>
        <w:rPr>
          <w:rFonts w:eastAsiaTheme="minorEastAsia"/>
        </w:rPr>
      </w:pPr>
      <m:oMathPara>
        <m:oMath>
          <m:r>
            <w:rPr>
              <w:rFonts w:ascii="Cambria Math" w:hAnsi="Cambria Math"/>
              <w:lang w:val="en-IN"/>
            </w:rPr>
            <m:t>Q=300 x 2.86 Sin</m:t>
          </m:r>
          <m:r>
            <w:rPr>
              <w:rFonts w:ascii="Cambria Math" w:hAnsi="Cambria Math"/>
            </w:rPr>
            <m:t>27</m:t>
          </m:r>
        </m:oMath>
      </m:oMathPara>
    </w:p>
    <w:p w14:paraId="61D077C8"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Q=389.52VAR</m:t>
          </m:r>
        </m:oMath>
      </m:oMathPara>
    </w:p>
    <w:p w14:paraId="5785D29A" w14:textId="142B39D4" w:rsidR="001639A0" w:rsidRPr="008958D3" w:rsidRDefault="001639A0" w:rsidP="00A358D0">
      <w:pPr>
        <w:pStyle w:val="Caption"/>
        <w:spacing w:after="0"/>
        <w:jc w:val="center"/>
        <w:rPr>
          <w:rFonts w:eastAsiaTheme="minorEastAsia"/>
          <w:color w:val="8496B0" w:themeColor="text2" w:themeTint="99"/>
        </w:rPr>
      </w:pPr>
      <w:bookmarkStart w:id="31" w:name="_Ref218278567"/>
      <w:r w:rsidRPr="008958D3">
        <w:rPr>
          <w:color w:val="8496B0" w:themeColor="text2" w:themeTint="99"/>
        </w:rPr>
        <w:t xml:space="preserve">Equation </w:t>
      </w:r>
      <w:r w:rsidRPr="008958D3">
        <w:rPr>
          <w:color w:val="8496B0" w:themeColor="text2" w:themeTint="99"/>
        </w:rPr>
        <w:fldChar w:fldCharType="begin"/>
      </w:r>
      <w:r w:rsidRPr="008958D3">
        <w:rPr>
          <w:color w:val="8496B0" w:themeColor="text2" w:themeTint="99"/>
        </w:rPr>
        <w:instrText xml:space="preserve"> SEQ Equation \* ARABIC </w:instrText>
      </w:r>
      <w:r w:rsidRPr="008958D3">
        <w:rPr>
          <w:color w:val="8496B0" w:themeColor="text2" w:themeTint="99"/>
        </w:rPr>
        <w:fldChar w:fldCharType="separate"/>
      </w:r>
      <w:r w:rsidR="00D255D4">
        <w:rPr>
          <w:noProof/>
          <w:color w:val="8496B0" w:themeColor="text2" w:themeTint="99"/>
        </w:rPr>
        <w:t>17</w:t>
      </w:r>
      <w:r w:rsidRPr="008958D3">
        <w:rPr>
          <w:color w:val="8496B0" w:themeColor="text2" w:themeTint="99"/>
        </w:rPr>
        <w:fldChar w:fldCharType="end"/>
      </w:r>
      <w:bookmarkEnd w:id="31"/>
      <w:r w:rsidRPr="008958D3">
        <w:rPr>
          <w:color w:val="8496B0" w:themeColor="text2" w:themeTint="99"/>
        </w:rPr>
        <w:t xml:space="preserve"> - Reactive Power</w:t>
      </w:r>
      <w:r w:rsidR="009E27A0">
        <w:rPr>
          <w:color w:val="8496B0" w:themeColor="text2" w:themeTint="99"/>
        </w:rPr>
        <w:t xml:space="preserve"> Before PFC</w:t>
      </w:r>
    </w:p>
    <w:p w14:paraId="15901B83" w14:textId="77777777" w:rsidR="00D53C7A" w:rsidRPr="000A636A" w:rsidRDefault="00D53C7A" w:rsidP="00A358D0">
      <w:pPr>
        <w:spacing w:after="0"/>
        <w:rPr>
          <w:rFonts w:eastAsiaTheme="minorEastAsia"/>
          <w:lang w:val="en-IN"/>
        </w:rPr>
      </w:pPr>
    </w:p>
    <w:p w14:paraId="547C1AA0"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S=VI</m:t>
          </m:r>
        </m:oMath>
      </m:oMathPara>
    </w:p>
    <w:p w14:paraId="38164225"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S=300 x 2.86</m:t>
          </m:r>
        </m:oMath>
      </m:oMathPara>
    </w:p>
    <w:p w14:paraId="48F44CFF"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S=858.00VA</m:t>
          </m:r>
        </m:oMath>
      </m:oMathPara>
    </w:p>
    <w:p w14:paraId="38670FB2" w14:textId="605FFC43" w:rsidR="009E27A0" w:rsidRPr="00BD2F94" w:rsidRDefault="001639A0" w:rsidP="00BD2F94">
      <w:pPr>
        <w:pStyle w:val="Caption"/>
        <w:spacing w:after="0"/>
        <w:jc w:val="center"/>
        <w:rPr>
          <w:color w:val="8496B0" w:themeColor="text2" w:themeTint="99"/>
        </w:rPr>
      </w:pPr>
      <w:bookmarkStart w:id="32" w:name="_Ref218278569"/>
      <w:r w:rsidRPr="008958D3">
        <w:rPr>
          <w:color w:val="8496B0" w:themeColor="text2" w:themeTint="99"/>
        </w:rPr>
        <w:t xml:space="preserve">Equation </w:t>
      </w:r>
      <w:r w:rsidRPr="008958D3">
        <w:rPr>
          <w:color w:val="8496B0" w:themeColor="text2" w:themeTint="99"/>
        </w:rPr>
        <w:fldChar w:fldCharType="begin"/>
      </w:r>
      <w:r w:rsidRPr="008958D3">
        <w:rPr>
          <w:color w:val="8496B0" w:themeColor="text2" w:themeTint="99"/>
        </w:rPr>
        <w:instrText xml:space="preserve"> SEQ Equation \* ARABIC </w:instrText>
      </w:r>
      <w:r w:rsidRPr="008958D3">
        <w:rPr>
          <w:color w:val="8496B0" w:themeColor="text2" w:themeTint="99"/>
        </w:rPr>
        <w:fldChar w:fldCharType="separate"/>
      </w:r>
      <w:r w:rsidR="00D255D4">
        <w:rPr>
          <w:noProof/>
          <w:color w:val="8496B0" w:themeColor="text2" w:themeTint="99"/>
        </w:rPr>
        <w:t>18</w:t>
      </w:r>
      <w:r w:rsidRPr="008958D3">
        <w:rPr>
          <w:color w:val="8496B0" w:themeColor="text2" w:themeTint="99"/>
        </w:rPr>
        <w:fldChar w:fldCharType="end"/>
      </w:r>
      <w:bookmarkEnd w:id="32"/>
      <w:r w:rsidRPr="008958D3">
        <w:rPr>
          <w:color w:val="8496B0" w:themeColor="text2" w:themeTint="99"/>
        </w:rPr>
        <w:t xml:space="preserve"> - Apparent Power</w:t>
      </w:r>
      <w:r w:rsidR="009E27A0">
        <w:rPr>
          <w:color w:val="8496B0" w:themeColor="text2" w:themeTint="99"/>
        </w:rPr>
        <w:t xml:space="preserve"> Before PFC</w:t>
      </w:r>
    </w:p>
    <w:p w14:paraId="306D5D0D" w14:textId="20F30BDB" w:rsidR="000B6142" w:rsidRDefault="009E27A0" w:rsidP="009E27A0">
      <w:pPr>
        <w:rPr>
          <w:rFonts w:ascii="Arial" w:hAnsi="Arial" w:cs="Arial"/>
        </w:rPr>
      </w:pPr>
      <w:r w:rsidRPr="009E27A0">
        <w:rPr>
          <w:rFonts w:ascii="Arial" w:hAnsi="Arial" w:cs="Arial"/>
        </w:rPr>
        <w:t xml:space="preserve">Active, reactive and apparent power after power factor correction are calculated in </w:t>
      </w:r>
      <w:r w:rsidRPr="009E27A0">
        <w:rPr>
          <w:rFonts w:ascii="Arial" w:hAnsi="Arial" w:cs="Arial"/>
        </w:rPr>
        <w:fldChar w:fldCharType="begin"/>
      </w:r>
      <w:r w:rsidRPr="009E27A0">
        <w:rPr>
          <w:rFonts w:ascii="Arial" w:hAnsi="Arial" w:cs="Arial"/>
        </w:rPr>
        <w:instrText xml:space="preserve"> REF _Ref218337626 \h </w:instrText>
      </w:r>
      <w:r>
        <w:rPr>
          <w:rFonts w:ascii="Arial" w:hAnsi="Arial" w:cs="Arial"/>
        </w:rPr>
        <w:instrText xml:space="preserve"> \* MERGEFORMAT </w:instrText>
      </w:r>
      <w:r w:rsidRPr="009E27A0">
        <w:rPr>
          <w:rFonts w:ascii="Arial" w:hAnsi="Arial" w:cs="Arial"/>
        </w:rPr>
      </w:r>
      <w:r w:rsidRPr="009E27A0">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19</w:t>
      </w:r>
      <w:r w:rsidRPr="009E27A0">
        <w:rPr>
          <w:rFonts w:ascii="Arial" w:hAnsi="Arial" w:cs="Arial"/>
        </w:rPr>
        <w:fldChar w:fldCharType="end"/>
      </w:r>
      <w:r w:rsidRPr="009E27A0">
        <w:rPr>
          <w:rFonts w:ascii="Arial" w:hAnsi="Arial" w:cs="Arial"/>
        </w:rPr>
        <w:t xml:space="preserve">, </w:t>
      </w:r>
      <w:r w:rsidRPr="009E27A0">
        <w:rPr>
          <w:rFonts w:ascii="Arial" w:hAnsi="Arial" w:cs="Arial"/>
        </w:rPr>
        <w:fldChar w:fldCharType="begin"/>
      </w:r>
      <w:r w:rsidRPr="009E27A0">
        <w:rPr>
          <w:rFonts w:ascii="Arial" w:hAnsi="Arial" w:cs="Arial"/>
        </w:rPr>
        <w:instrText xml:space="preserve"> REF _Ref218337627 \h </w:instrText>
      </w:r>
      <w:r>
        <w:rPr>
          <w:rFonts w:ascii="Arial" w:hAnsi="Arial" w:cs="Arial"/>
        </w:rPr>
        <w:instrText xml:space="preserve"> \* MERGEFORMAT </w:instrText>
      </w:r>
      <w:r w:rsidRPr="009E27A0">
        <w:rPr>
          <w:rFonts w:ascii="Arial" w:hAnsi="Arial" w:cs="Arial"/>
        </w:rPr>
      </w:r>
      <w:r w:rsidRPr="009E27A0">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20</w:t>
      </w:r>
      <w:r w:rsidRPr="009E27A0">
        <w:rPr>
          <w:rFonts w:ascii="Arial" w:hAnsi="Arial" w:cs="Arial"/>
        </w:rPr>
        <w:fldChar w:fldCharType="end"/>
      </w:r>
      <w:r w:rsidRPr="009E27A0">
        <w:rPr>
          <w:rFonts w:ascii="Arial" w:hAnsi="Arial" w:cs="Arial"/>
        </w:rPr>
        <w:t xml:space="preserve"> and </w:t>
      </w:r>
      <w:r w:rsidRPr="009E27A0">
        <w:rPr>
          <w:rFonts w:ascii="Arial" w:hAnsi="Arial" w:cs="Arial"/>
        </w:rPr>
        <w:fldChar w:fldCharType="begin"/>
      </w:r>
      <w:r w:rsidRPr="009E27A0">
        <w:rPr>
          <w:rFonts w:ascii="Arial" w:hAnsi="Arial" w:cs="Arial"/>
        </w:rPr>
        <w:instrText xml:space="preserve"> REF _Ref218337628 \h </w:instrText>
      </w:r>
      <w:r>
        <w:rPr>
          <w:rFonts w:ascii="Arial" w:hAnsi="Arial" w:cs="Arial"/>
        </w:rPr>
        <w:instrText xml:space="preserve"> \* MERGEFORMAT </w:instrText>
      </w:r>
      <w:r w:rsidRPr="009E27A0">
        <w:rPr>
          <w:rFonts w:ascii="Arial" w:hAnsi="Arial" w:cs="Arial"/>
        </w:rPr>
      </w:r>
      <w:r w:rsidRPr="009E27A0">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21</w:t>
      </w:r>
      <w:r w:rsidRPr="009E27A0">
        <w:rPr>
          <w:rFonts w:ascii="Arial" w:hAnsi="Arial" w:cs="Arial"/>
        </w:rPr>
        <w:fldChar w:fldCharType="end"/>
      </w:r>
      <w:r w:rsidR="00A23654">
        <w:rPr>
          <w:rFonts w:ascii="Arial" w:hAnsi="Arial" w:cs="Arial"/>
        </w:rPr>
        <w:t xml:space="preserve"> </w:t>
      </w:r>
      <w:sdt>
        <w:sdtPr>
          <w:rPr>
            <w:rFonts w:ascii="Arial" w:hAnsi="Arial" w:cs="Arial"/>
          </w:rPr>
          <w:id w:val="-1041356249"/>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D255D4" w:rsidRPr="00D255D4">
            <w:rPr>
              <w:rFonts w:ascii="Arial" w:hAnsi="Arial" w:cs="Arial"/>
              <w:noProof/>
            </w:rPr>
            <w:t>[3]</w:t>
          </w:r>
          <w:r w:rsidR="0069659D">
            <w:rPr>
              <w:rFonts w:ascii="Arial" w:hAnsi="Arial" w:cs="Arial"/>
            </w:rPr>
            <w:fldChar w:fldCharType="end"/>
          </w:r>
        </w:sdtContent>
      </w:sdt>
      <w:r>
        <w:rPr>
          <w:rFonts w:ascii="Arial" w:hAnsi="Arial" w:cs="Arial"/>
        </w:rPr>
        <w:t>.</w:t>
      </w:r>
    </w:p>
    <w:p w14:paraId="14E33D34" w14:textId="77777777" w:rsidR="000B6142" w:rsidRPr="009E27A0" w:rsidRDefault="000B6142" w:rsidP="009E27A0">
      <w:pPr>
        <w:rPr>
          <w:rFonts w:ascii="Arial" w:hAnsi="Arial" w:cs="Arial"/>
        </w:rPr>
      </w:pPr>
    </w:p>
    <w:p w14:paraId="7156D4DE" w14:textId="77777777" w:rsidR="009E27A0" w:rsidRPr="000A636A" w:rsidRDefault="009E27A0" w:rsidP="009E27A0">
      <w:pPr>
        <w:spacing w:after="0"/>
        <w:jc w:val="center"/>
        <w:rPr>
          <w:rFonts w:eastAsiaTheme="minorEastAsia"/>
        </w:rPr>
      </w:pPr>
      <m:oMathPara>
        <m:oMath>
          <m:r>
            <w:rPr>
              <w:rFonts w:ascii="Cambria Math" w:hAnsi="Cambria Math"/>
              <w:lang w:val="en-IN"/>
            </w:rPr>
            <w:lastRenderedPageBreak/>
            <m:t>P=VI Cos</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2B312D0E" w14:textId="61BABD3A" w:rsidR="009E27A0" w:rsidRPr="000A636A" w:rsidRDefault="009E27A0" w:rsidP="009E27A0">
      <w:pPr>
        <w:spacing w:after="0"/>
        <w:jc w:val="center"/>
        <w:rPr>
          <w:rFonts w:eastAsiaTheme="minorEastAsia"/>
          <w:lang w:val="en-IN"/>
        </w:rPr>
      </w:pPr>
      <m:oMathPara>
        <m:oMath>
          <m:r>
            <w:rPr>
              <w:rFonts w:ascii="Cambria Math" w:hAnsi="Cambria Math"/>
              <w:lang w:val="en-IN"/>
            </w:rPr>
            <m:t>P=300 x 2.68 Cos</m:t>
          </m:r>
          <m:r>
            <w:rPr>
              <w:rFonts w:ascii="Cambria Math" w:hAnsi="Cambria Math"/>
            </w:rPr>
            <m:t>18</m:t>
          </m:r>
        </m:oMath>
      </m:oMathPara>
    </w:p>
    <w:p w14:paraId="189A34DA" w14:textId="5B4EE9F1" w:rsidR="009E27A0" w:rsidRPr="000A636A" w:rsidRDefault="009E27A0" w:rsidP="009E27A0">
      <w:pPr>
        <w:spacing w:after="0"/>
        <w:jc w:val="center"/>
        <w:rPr>
          <w:rFonts w:eastAsiaTheme="minorEastAsia"/>
          <w:lang w:val="en-IN"/>
        </w:rPr>
      </w:pPr>
      <m:oMathPara>
        <m:oMath>
          <m:r>
            <w:rPr>
              <w:rFonts w:ascii="Cambria Math" w:hAnsi="Cambria Math"/>
              <w:lang w:val="en-IN"/>
            </w:rPr>
            <m:t>P=764.64watts</m:t>
          </m:r>
        </m:oMath>
      </m:oMathPara>
    </w:p>
    <w:p w14:paraId="608C6703" w14:textId="7880AA6D" w:rsidR="00D53C7A" w:rsidRDefault="009E27A0" w:rsidP="009E27A0">
      <w:pPr>
        <w:pStyle w:val="Caption"/>
        <w:jc w:val="center"/>
        <w:rPr>
          <w:rFonts w:eastAsiaTheme="minorEastAsia"/>
          <w:i w:val="0"/>
        </w:rPr>
      </w:pPr>
      <w:bookmarkStart w:id="33" w:name="_Ref218337626"/>
      <w:bookmarkStart w:id="34" w:name="_Ref218337622"/>
      <w:r>
        <w:t xml:space="preserve">Equation </w:t>
      </w:r>
      <w:r w:rsidR="00A918B9">
        <w:fldChar w:fldCharType="begin"/>
      </w:r>
      <w:r w:rsidR="00A918B9">
        <w:instrText xml:space="preserve"> SEQ Equation \* ARABIC </w:instrText>
      </w:r>
      <w:r w:rsidR="00A918B9">
        <w:fldChar w:fldCharType="separate"/>
      </w:r>
      <w:r w:rsidR="00D255D4">
        <w:rPr>
          <w:noProof/>
        </w:rPr>
        <w:t>19</w:t>
      </w:r>
      <w:r w:rsidR="00A918B9">
        <w:rPr>
          <w:noProof/>
        </w:rPr>
        <w:fldChar w:fldCharType="end"/>
      </w:r>
      <w:bookmarkEnd w:id="33"/>
      <w:r>
        <w:t xml:space="preserve"> - Active Power After PFC</w:t>
      </w:r>
      <w:bookmarkEnd w:id="34"/>
    </w:p>
    <w:p w14:paraId="1671AF8B" w14:textId="77777777" w:rsidR="009E27A0" w:rsidRPr="000A636A" w:rsidRDefault="009E27A0" w:rsidP="009E27A0">
      <w:pPr>
        <w:spacing w:after="0"/>
        <w:jc w:val="center"/>
        <w:rPr>
          <w:rFonts w:eastAsiaTheme="minorEastAsia"/>
        </w:rPr>
      </w:pPr>
      <m:oMathPara>
        <m:oMath>
          <m:r>
            <w:rPr>
              <w:rFonts w:ascii="Cambria Math" w:hAnsi="Cambria Math"/>
              <w:lang w:val="en-IN"/>
            </w:rPr>
            <m:t>Q=VI Sin</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22682D55" w14:textId="16416851" w:rsidR="009E27A0" w:rsidRPr="000A636A" w:rsidRDefault="009E27A0" w:rsidP="009E27A0">
      <w:pPr>
        <w:spacing w:after="0"/>
        <w:jc w:val="center"/>
        <w:rPr>
          <w:rFonts w:eastAsiaTheme="minorEastAsia"/>
        </w:rPr>
      </w:pPr>
      <m:oMathPara>
        <m:oMath>
          <m:r>
            <w:rPr>
              <w:rFonts w:ascii="Cambria Math" w:hAnsi="Cambria Math"/>
              <w:lang w:val="en-IN"/>
            </w:rPr>
            <m:t>Q=300 x 2.68 Sin</m:t>
          </m:r>
          <m:r>
            <w:rPr>
              <w:rFonts w:ascii="Cambria Math" w:hAnsi="Cambria Math"/>
            </w:rPr>
            <m:t>18</m:t>
          </m:r>
        </m:oMath>
      </m:oMathPara>
    </w:p>
    <w:p w14:paraId="119FD472" w14:textId="6B4C609A" w:rsidR="009E27A0" w:rsidRPr="000A636A" w:rsidRDefault="009E27A0" w:rsidP="009E27A0">
      <w:pPr>
        <w:spacing w:after="0"/>
        <w:jc w:val="center"/>
        <w:rPr>
          <w:rFonts w:eastAsiaTheme="minorEastAsia"/>
          <w:lang w:val="en-IN"/>
        </w:rPr>
      </w:pPr>
      <m:oMathPara>
        <m:oMath>
          <m:r>
            <w:rPr>
              <w:rFonts w:ascii="Cambria Math" w:hAnsi="Cambria Math"/>
              <w:lang w:val="en-IN"/>
            </w:rPr>
            <m:t>Q=248.44VAR</m:t>
          </m:r>
        </m:oMath>
      </m:oMathPara>
    </w:p>
    <w:p w14:paraId="1F4E35C6" w14:textId="4D5BA93C" w:rsidR="009E27A0" w:rsidRDefault="009E27A0" w:rsidP="009E27A0">
      <w:pPr>
        <w:pStyle w:val="Caption"/>
        <w:jc w:val="center"/>
        <w:rPr>
          <w:rFonts w:eastAsiaTheme="minorEastAsia"/>
          <w:i w:val="0"/>
        </w:rPr>
      </w:pPr>
      <w:bookmarkStart w:id="35" w:name="_Ref218337627"/>
      <w:r>
        <w:t xml:space="preserve">Equation </w:t>
      </w:r>
      <w:r w:rsidR="00A918B9">
        <w:fldChar w:fldCharType="begin"/>
      </w:r>
      <w:r w:rsidR="00A918B9">
        <w:instrText xml:space="preserve"> SEQ Equation \* ARABIC </w:instrText>
      </w:r>
      <w:r w:rsidR="00A918B9">
        <w:fldChar w:fldCharType="separate"/>
      </w:r>
      <w:r w:rsidR="00D255D4">
        <w:rPr>
          <w:noProof/>
        </w:rPr>
        <w:t>20</w:t>
      </w:r>
      <w:r w:rsidR="00A918B9">
        <w:rPr>
          <w:noProof/>
        </w:rPr>
        <w:fldChar w:fldCharType="end"/>
      </w:r>
      <w:bookmarkEnd w:id="35"/>
      <w:r>
        <w:t xml:space="preserve"> - Rea</w:t>
      </w:r>
      <w:r w:rsidRPr="00537EB1">
        <w:t>ctive Power After PFC</w:t>
      </w:r>
    </w:p>
    <w:p w14:paraId="004DB8FF" w14:textId="77777777" w:rsidR="009E27A0" w:rsidRPr="000A636A" w:rsidRDefault="009E27A0" w:rsidP="009E27A0">
      <w:pPr>
        <w:spacing w:after="0"/>
        <w:jc w:val="center"/>
        <w:rPr>
          <w:rFonts w:eastAsiaTheme="minorEastAsia"/>
          <w:lang w:val="en-IN"/>
        </w:rPr>
      </w:pPr>
      <m:oMathPara>
        <m:oMath>
          <m:r>
            <w:rPr>
              <w:rFonts w:ascii="Cambria Math" w:hAnsi="Cambria Math"/>
              <w:lang w:val="en-IN"/>
            </w:rPr>
            <m:t>S=VI</m:t>
          </m:r>
        </m:oMath>
      </m:oMathPara>
    </w:p>
    <w:p w14:paraId="40BEBF7E" w14:textId="16413276" w:rsidR="009E27A0" w:rsidRPr="000A636A" w:rsidRDefault="009E27A0" w:rsidP="009E27A0">
      <w:pPr>
        <w:spacing w:after="0"/>
        <w:jc w:val="center"/>
        <w:rPr>
          <w:rFonts w:eastAsiaTheme="minorEastAsia"/>
          <w:lang w:val="en-IN"/>
        </w:rPr>
      </w:pPr>
      <m:oMathPara>
        <m:oMath>
          <m:r>
            <w:rPr>
              <w:rFonts w:ascii="Cambria Math" w:hAnsi="Cambria Math"/>
              <w:lang w:val="en-IN"/>
            </w:rPr>
            <m:t>S=300 x 2.68</m:t>
          </m:r>
        </m:oMath>
      </m:oMathPara>
    </w:p>
    <w:p w14:paraId="5820E067" w14:textId="1F390463" w:rsidR="009E27A0" w:rsidRDefault="009E27A0" w:rsidP="009E27A0">
      <w:pPr>
        <w:spacing w:after="0"/>
        <w:rPr>
          <w:rFonts w:eastAsiaTheme="minorEastAsia"/>
          <w:i/>
        </w:rPr>
      </w:pPr>
      <m:oMathPara>
        <m:oMath>
          <m:r>
            <w:rPr>
              <w:rFonts w:ascii="Cambria Math" w:hAnsi="Cambria Math"/>
              <w:lang w:val="en-IN"/>
            </w:rPr>
            <m:t>S=804.00VA</m:t>
          </m:r>
        </m:oMath>
      </m:oMathPara>
    </w:p>
    <w:p w14:paraId="2B23BCA2" w14:textId="58B354DF" w:rsidR="009E27A0" w:rsidRDefault="009E27A0" w:rsidP="009E27A0">
      <w:pPr>
        <w:pStyle w:val="Caption"/>
        <w:spacing w:after="0"/>
        <w:jc w:val="center"/>
      </w:pPr>
      <w:bookmarkStart w:id="36" w:name="_Ref218337628"/>
      <w:r>
        <w:t xml:space="preserve">Equation </w:t>
      </w:r>
      <w:r w:rsidR="00A918B9">
        <w:fldChar w:fldCharType="begin"/>
      </w:r>
      <w:r w:rsidR="00A918B9">
        <w:instrText xml:space="preserve"> SEQ Equation \* ARABIC </w:instrText>
      </w:r>
      <w:r w:rsidR="00A918B9">
        <w:fldChar w:fldCharType="separate"/>
      </w:r>
      <w:r w:rsidR="00D255D4">
        <w:rPr>
          <w:noProof/>
        </w:rPr>
        <w:t>21</w:t>
      </w:r>
      <w:r w:rsidR="00A918B9">
        <w:rPr>
          <w:noProof/>
        </w:rPr>
        <w:fldChar w:fldCharType="end"/>
      </w:r>
      <w:bookmarkEnd w:id="36"/>
      <w:r>
        <w:t xml:space="preserve"> - </w:t>
      </w:r>
      <w:r w:rsidRPr="00561793">
        <w:t>A</w:t>
      </w:r>
      <w:r>
        <w:t>pparent</w:t>
      </w:r>
      <w:r w:rsidRPr="00561793">
        <w:t xml:space="preserve"> Power After PFC</w:t>
      </w:r>
    </w:p>
    <w:p w14:paraId="02F3218D" w14:textId="77777777" w:rsidR="009E27A0" w:rsidRPr="009E27A0" w:rsidRDefault="009E27A0" w:rsidP="009E27A0">
      <w:pPr>
        <w:spacing w:after="0"/>
      </w:pPr>
    </w:p>
    <w:p w14:paraId="474674BD" w14:textId="2ACB5A4D" w:rsidR="00361787" w:rsidRDefault="00361787" w:rsidP="009E27A0">
      <w:pPr>
        <w:pStyle w:val="Heading2"/>
        <w:spacing w:before="0"/>
      </w:pPr>
      <w:r>
        <w:t>Circuit after Power Factor Correction</w:t>
      </w:r>
    </w:p>
    <w:p w14:paraId="62DF9CF9" w14:textId="77777777" w:rsidR="009B537D" w:rsidRDefault="009B537D" w:rsidP="009E27A0">
      <w:pPr>
        <w:spacing w:after="0"/>
      </w:pPr>
    </w:p>
    <w:p w14:paraId="0D50307F" w14:textId="23D6C7B4" w:rsidR="009B537D" w:rsidRPr="00852FAC" w:rsidRDefault="007A3396" w:rsidP="009E27A0">
      <w:pPr>
        <w:spacing w:after="0"/>
        <w:rPr>
          <w:rFonts w:ascii="Arial" w:hAnsi="Arial" w:cs="Arial"/>
        </w:rPr>
      </w:pPr>
      <w:r w:rsidRPr="00852FAC">
        <w:rPr>
          <w:rFonts w:ascii="Arial" w:hAnsi="Arial" w:cs="Arial"/>
        </w:rPr>
        <w:t xml:space="preserve">The </w:t>
      </w:r>
      <w:r w:rsidR="00A12CFA" w:rsidRPr="00852FAC">
        <w:rPr>
          <w:rFonts w:ascii="Arial" w:hAnsi="Arial" w:cs="Arial"/>
        </w:rPr>
        <w:t xml:space="preserve">capacitor </w:t>
      </w:r>
      <w:r w:rsidR="00DB180E" w:rsidRPr="00852FAC">
        <w:rPr>
          <w:rFonts w:ascii="Arial" w:hAnsi="Arial" w:cs="Arial"/>
        </w:rPr>
        <w:t xml:space="preserve">was then placed in parallel to the resistor and inductor in the original circuit. Voltage and current measurement </w:t>
      </w:r>
      <w:r w:rsidR="00F345EC" w:rsidRPr="00852FAC">
        <w:rPr>
          <w:rFonts w:ascii="Arial" w:hAnsi="Arial" w:cs="Arial"/>
        </w:rPr>
        <w:t>were</w:t>
      </w:r>
      <w:r w:rsidR="00724ADE" w:rsidRPr="00852FAC">
        <w:rPr>
          <w:rFonts w:ascii="Arial" w:hAnsi="Arial" w:cs="Arial"/>
        </w:rPr>
        <w:t xml:space="preserve"> again taken after the source resistance and used to plot a graph shown in </w:t>
      </w:r>
      <w:r w:rsidR="00852FAC" w:rsidRPr="00852FAC">
        <w:rPr>
          <w:rFonts w:ascii="Arial" w:hAnsi="Arial" w:cs="Arial"/>
        </w:rPr>
        <w:fldChar w:fldCharType="begin"/>
      </w:r>
      <w:r w:rsidR="00852FAC" w:rsidRPr="00852FAC">
        <w:rPr>
          <w:rFonts w:ascii="Arial" w:hAnsi="Arial" w:cs="Arial"/>
        </w:rPr>
        <w:instrText xml:space="preserve"> REF _Ref218279041 \h </w:instrText>
      </w:r>
      <w:r w:rsidR="00852FAC">
        <w:rPr>
          <w:rFonts w:ascii="Arial" w:hAnsi="Arial" w:cs="Arial"/>
        </w:rPr>
        <w:instrText xml:space="preserve"> \* MERGEFORMAT </w:instrText>
      </w:r>
      <w:r w:rsidR="00852FAC" w:rsidRPr="00852FAC">
        <w:rPr>
          <w:rFonts w:ascii="Arial" w:hAnsi="Arial" w:cs="Arial"/>
        </w:rPr>
      </w:r>
      <w:r w:rsidR="00852FAC" w:rsidRPr="00852FAC">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6</w:t>
      </w:r>
      <w:r w:rsidR="00852FAC" w:rsidRPr="00852FAC">
        <w:rPr>
          <w:rFonts w:ascii="Arial" w:hAnsi="Arial" w:cs="Arial"/>
        </w:rPr>
        <w:fldChar w:fldCharType="end"/>
      </w:r>
      <w:r w:rsidR="00852FAC" w:rsidRPr="00852FAC">
        <w:rPr>
          <w:rFonts w:ascii="Arial" w:hAnsi="Arial" w:cs="Arial"/>
        </w:rPr>
        <w:t>.</w:t>
      </w:r>
    </w:p>
    <w:p w14:paraId="42D5888E" w14:textId="77777777" w:rsidR="00361787" w:rsidRPr="00CB006E" w:rsidRDefault="00361787" w:rsidP="00A358D0">
      <w:pPr>
        <w:spacing w:after="0"/>
        <w:rPr>
          <w:rFonts w:eastAsiaTheme="minorEastAsia"/>
          <w:i/>
        </w:rPr>
      </w:pPr>
    </w:p>
    <w:p w14:paraId="20BF853C" w14:textId="77777777" w:rsidR="00BA22C3" w:rsidRDefault="00D53C7A" w:rsidP="00A358D0">
      <w:pPr>
        <w:keepNext/>
        <w:spacing w:after="0"/>
        <w:jc w:val="center"/>
      </w:pPr>
      <w:r w:rsidRPr="00CE25EC">
        <w:rPr>
          <w:noProof/>
        </w:rPr>
        <w:drawing>
          <wp:inline distT="0" distB="0" distL="0" distR="0" wp14:anchorId="5B63F755" wp14:editId="2514541E">
            <wp:extent cx="4600800" cy="2520000"/>
            <wp:effectExtent l="0" t="0" r="0" b="0"/>
            <wp:docPr id="1256395275" name="Picture 1256395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0800" cy="2520000"/>
                    </a:xfrm>
                    <a:prstGeom prst="rect">
                      <a:avLst/>
                    </a:prstGeom>
                    <a:noFill/>
                    <a:ln>
                      <a:noFill/>
                    </a:ln>
                  </pic:spPr>
                </pic:pic>
              </a:graphicData>
            </a:graphic>
          </wp:inline>
        </w:drawing>
      </w:r>
    </w:p>
    <w:p w14:paraId="42D4F583" w14:textId="324BDEE6" w:rsidR="00D53C7A" w:rsidRPr="00EA7E45" w:rsidRDefault="00BA22C3" w:rsidP="00A358D0">
      <w:pPr>
        <w:pStyle w:val="Caption"/>
        <w:spacing w:after="0"/>
        <w:jc w:val="center"/>
        <w:rPr>
          <w:rFonts w:eastAsiaTheme="minorEastAsia"/>
          <w:i w:val="0"/>
        </w:rPr>
      </w:pPr>
      <w:bookmarkStart w:id="37" w:name="_Ref218279161"/>
      <w:r>
        <w:t xml:space="preserve">Figure </w:t>
      </w:r>
      <w:r w:rsidR="00A918B9">
        <w:fldChar w:fldCharType="begin"/>
      </w:r>
      <w:r w:rsidR="00A918B9">
        <w:instrText xml:space="preserve"> SEQ Figure \* ARABIC </w:instrText>
      </w:r>
      <w:r w:rsidR="00A918B9">
        <w:fldChar w:fldCharType="separate"/>
      </w:r>
      <w:r w:rsidR="00D255D4">
        <w:rPr>
          <w:noProof/>
        </w:rPr>
        <w:t>3</w:t>
      </w:r>
      <w:r w:rsidR="00A918B9">
        <w:rPr>
          <w:noProof/>
        </w:rPr>
        <w:fldChar w:fldCharType="end"/>
      </w:r>
      <w:bookmarkEnd w:id="37"/>
      <w:r>
        <w:t xml:space="preserve"> - Proteus Circuit after Power Factor Correction</w:t>
      </w:r>
    </w:p>
    <w:p w14:paraId="700A3DBD" w14:textId="77777777" w:rsidR="00852FAC" w:rsidRDefault="00852FAC" w:rsidP="00A358D0">
      <w:pPr>
        <w:spacing w:after="0" w:line="360" w:lineRule="auto"/>
        <w:rPr>
          <w:rFonts w:eastAsiaTheme="minorEastAsia"/>
        </w:rPr>
      </w:pPr>
    </w:p>
    <w:p w14:paraId="6E970F1E" w14:textId="7157E8E6" w:rsidR="00361787" w:rsidRDefault="007B4787" w:rsidP="00A358D0">
      <w:pPr>
        <w:pStyle w:val="Heading2"/>
        <w:spacing w:before="0"/>
      </w:pPr>
      <w:r>
        <w:t>Circuit Power Factor and Phase Angle with Varying Capacitance</w:t>
      </w:r>
    </w:p>
    <w:p w14:paraId="2652B4E4" w14:textId="77777777" w:rsidR="00852FAC" w:rsidRDefault="00852FAC" w:rsidP="00A358D0">
      <w:pPr>
        <w:spacing w:after="0"/>
      </w:pPr>
    </w:p>
    <w:p w14:paraId="66DFE2B7" w14:textId="34F001BF" w:rsidR="00852FAC" w:rsidRPr="00022903" w:rsidRDefault="00564EC7" w:rsidP="00A358D0">
      <w:pPr>
        <w:spacing w:after="0"/>
        <w:rPr>
          <w:rFonts w:ascii="Arial" w:hAnsi="Arial" w:cs="Arial"/>
        </w:rPr>
      </w:pPr>
      <w:r w:rsidRPr="00022903">
        <w:rPr>
          <w:rFonts w:ascii="Arial" w:hAnsi="Arial" w:cs="Arial"/>
        </w:rPr>
        <w:t>For further circuit behaviour analysis,</w:t>
      </w:r>
      <w:r w:rsidR="00910087" w:rsidRPr="00022903">
        <w:rPr>
          <w:rFonts w:ascii="Arial" w:hAnsi="Arial" w:cs="Arial"/>
        </w:rPr>
        <w:t xml:space="preserve"> varying capacitor values were used </w:t>
      </w:r>
      <w:r w:rsidR="0038485C" w:rsidRPr="00022903">
        <w:rPr>
          <w:rFonts w:ascii="Arial" w:hAnsi="Arial" w:cs="Arial"/>
        </w:rPr>
        <w:t xml:space="preserve">in the circuit in </w:t>
      </w:r>
      <w:r w:rsidR="0038485C" w:rsidRPr="00022903">
        <w:rPr>
          <w:rFonts w:ascii="Arial" w:hAnsi="Arial" w:cs="Arial"/>
        </w:rPr>
        <w:fldChar w:fldCharType="begin"/>
      </w:r>
      <w:r w:rsidR="0038485C" w:rsidRPr="00022903">
        <w:rPr>
          <w:rFonts w:ascii="Arial" w:hAnsi="Arial" w:cs="Arial"/>
        </w:rPr>
        <w:instrText xml:space="preserve"> REF _Ref218279161 \h </w:instrText>
      </w:r>
      <w:r w:rsidR="00022903">
        <w:rPr>
          <w:rFonts w:ascii="Arial" w:hAnsi="Arial" w:cs="Arial"/>
        </w:rPr>
        <w:instrText xml:space="preserve"> \* MERGEFORMAT </w:instrText>
      </w:r>
      <w:r w:rsidR="0038485C" w:rsidRPr="00022903">
        <w:rPr>
          <w:rFonts w:ascii="Arial" w:hAnsi="Arial" w:cs="Arial"/>
        </w:rPr>
      </w:r>
      <w:r w:rsidR="0038485C" w:rsidRPr="00022903">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3</w:t>
      </w:r>
      <w:r w:rsidR="0038485C" w:rsidRPr="00022903">
        <w:rPr>
          <w:rFonts w:ascii="Arial" w:hAnsi="Arial" w:cs="Arial"/>
        </w:rPr>
        <w:fldChar w:fldCharType="end"/>
      </w:r>
      <w:r w:rsidR="0038485C" w:rsidRPr="00022903">
        <w:rPr>
          <w:rFonts w:ascii="Arial" w:hAnsi="Arial" w:cs="Arial"/>
        </w:rPr>
        <w:t xml:space="preserve">. </w:t>
      </w:r>
      <w:r w:rsidR="00A01AF3" w:rsidRPr="00022903">
        <w:rPr>
          <w:rFonts w:ascii="Arial" w:hAnsi="Arial" w:cs="Arial"/>
        </w:rPr>
        <w:t xml:space="preserve">The graph in </w:t>
      </w:r>
      <w:r w:rsidR="00A01AF3" w:rsidRPr="00022903">
        <w:rPr>
          <w:rFonts w:ascii="Arial" w:hAnsi="Arial" w:cs="Arial"/>
        </w:rPr>
        <w:fldChar w:fldCharType="begin"/>
      </w:r>
      <w:r w:rsidR="00A01AF3" w:rsidRPr="00022903">
        <w:rPr>
          <w:rFonts w:ascii="Arial" w:hAnsi="Arial" w:cs="Arial"/>
        </w:rPr>
        <w:instrText xml:space="preserve"> REF _Ref218279041 \h </w:instrText>
      </w:r>
      <w:r w:rsidR="00022903">
        <w:rPr>
          <w:rFonts w:ascii="Arial" w:hAnsi="Arial" w:cs="Arial"/>
        </w:rPr>
        <w:instrText xml:space="preserve"> \* MERGEFORMAT </w:instrText>
      </w:r>
      <w:r w:rsidR="00A01AF3" w:rsidRPr="00022903">
        <w:rPr>
          <w:rFonts w:ascii="Arial" w:hAnsi="Arial" w:cs="Arial"/>
        </w:rPr>
      </w:r>
      <w:r w:rsidR="00A01AF3" w:rsidRPr="00022903">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6</w:t>
      </w:r>
      <w:r w:rsidR="00A01AF3" w:rsidRPr="00022903">
        <w:rPr>
          <w:rFonts w:ascii="Arial" w:hAnsi="Arial" w:cs="Arial"/>
        </w:rPr>
        <w:fldChar w:fldCharType="end"/>
      </w:r>
      <w:r w:rsidR="00A01AF3" w:rsidRPr="00022903">
        <w:rPr>
          <w:rFonts w:ascii="Arial" w:hAnsi="Arial" w:cs="Arial"/>
        </w:rPr>
        <w:t xml:space="preserve"> was used to determine t, and again using </w:t>
      </w:r>
      <w:r w:rsidR="00A01AF3" w:rsidRPr="00022903">
        <w:rPr>
          <w:rFonts w:ascii="Arial" w:hAnsi="Arial" w:cs="Arial"/>
        </w:rPr>
        <w:fldChar w:fldCharType="begin"/>
      </w:r>
      <w:r w:rsidR="00A01AF3" w:rsidRPr="00022903">
        <w:rPr>
          <w:rFonts w:ascii="Arial" w:hAnsi="Arial" w:cs="Arial"/>
        </w:rPr>
        <w:instrText xml:space="preserve"> REF _Ref218246563 \h </w:instrText>
      </w:r>
      <w:r w:rsidR="00022903">
        <w:rPr>
          <w:rFonts w:ascii="Arial" w:hAnsi="Arial" w:cs="Arial"/>
        </w:rPr>
        <w:instrText xml:space="preserve"> \* MERGEFORMAT </w:instrText>
      </w:r>
      <w:r w:rsidR="00A01AF3" w:rsidRPr="00022903">
        <w:rPr>
          <w:rFonts w:ascii="Arial" w:hAnsi="Arial" w:cs="Arial"/>
        </w:rPr>
      </w:r>
      <w:r w:rsidR="00A01AF3" w:rsidRPr="00022903">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w:t>
      </w:r>
      <w:r w:rsidR="00A01AF3" w:rsidRPr="00022903">
        <w:rPr>
          <w:rFonts w:ascii="Arial" w:hAnsi="Arial" w:cs="Arial"/>
        </w:rPr>
        <w:fldChar w:fldCharType="end"/>
      </w:r>
      <w:r w:rsidR="002A5EF3" w:rsidRPr="00022903">
        <w:rPr>
          <w:rFonts w:ascii="Arial" w:hAnsi="Arial" w:cs="Arial"/>
        </w:rPr>
        <w:t xml:space="preserve"> and </w:t>
      </w:r>
      <w:r w:rsidR="00A01AF3" w:rsidRPr="00022903">
        <w:rPr>
          <w:rFonts w:ascii="Arial" w:hAnsi="Arial" w:cs="Arial"/>
        </w:rPr>
        <w:fldChar w:fldCharType="begin"/>
      </w:r>
      <w:r w:rsidR="00A01AF3" w:rsidRPr="00022903">
        <w:rPr>
          <w:rFonts w:ascii="Arial" w:hAnsi="Arial" w:cs="Arial"/>
        </w:rPr>
        <w:instrText xml:space="preserve"> REF _Ref218246762 \h </w:instrText>
      </w:r>
      <w:r w:rsidR="00022903">
        <w:rPr>
          <w:rFonts w:ascii="Arial" w:hAnsi="Arial" w:cs="Arial"/>
        </w:rPr>
        <w:instrText xml:space="preserve"> \* MERGEFORMAT </w:instrText>
      </w:r>
      <w:r w:rsidR="00A01AF3" w:rsidRPr="00022903">
        <w:rPr>
          <w:rFonts w:ascii="Arial" w:hAnsi="Arial" w:cs="Arial"/>
        </w:rPr>
      </w:r>
      <w:r w:rsidR="00A01AF3" w:rsidRPr="00022903">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2</w:t>
      </w:r>
      <w:r w:rsidR="00A01AF3" w:rsidRPr="00022903">
        <w:rPr>
          <w:rFonts w:ascii="Arial" w:hAnsi="Arial" w:cs="Arial"/>
        </w:rPr>
        <w:fldChar w:fldCharType="end"/>
      </w:r>
      <w:r w:rsidR="009971AF" w:rsidRPr="00022903">
        <w:rPr>
          <w:rFonts w:ascii="Arial" w:hAnsi="Arial" w:cs="Arial"/>
        </w:rPr>
        <w:t xml:space="preserve">, the power factor and phase angle was calculated. The results are shown in </w:t>
      </w:r>
      <w:r w:rsidR="009971AF" w:rsidRPr="00022903">
        <w:rPr>
          <w:rFonts w:ascii="Arial" w:hAnsi="Arial" w:cs="Arial"/>
        </w:rPr>
        <w:fldChar w:fldCharType="begin"/>
      </w:r>
      <w:r w:rsidR="009971AF" w:rsidRPr="00022903">
        <w:rPr>
          <w:rFonts w:ascii="Arial" w:hAnsi="Arial" w:cs="Arial"/>
        </w:rPr>
        <w:instrText xml:space="preserve"> REF _Ref218279295 \h </w:instrText>
      </w:r>
      <w:r w:rsidR="00022903">
        <w:rPr>
          <w:rFonts w:ascii="Arial" w:hAnsi="Arial" w:cs="Arial"/>
        </w:rPr>
        <w:instrText xml:space="preserve"> \* MERGEFORMAT </w:instrText>
      </w:r>
      <w:r w:rsidR="009971AF" w:rsidRPr="00022903">
        <w:rPr>
          <w:rFonts w:ascii="Arial" w:hAnsi="Arial" w:cs="Arial"/>
        </w:rPr>
      </w:r>
      <w:r w:rsidR="009971AF" w:rsidRPr="00022903">
        <w:rPr>
          <w:rFonts w:ascii="Arial" w:hAnsi="Arial" w:cs="Arial"/>
        </w:rPr>
        <w:fldChar w:fldCharType="separate"/>
      </w:r>
      <w:r w:rsidR="00D255D4" w:rsidRPr="00D255D4">
        <w:rPr>
          <w:rFonts w:ascii="Arial" w:hAnsi="Arial" w:cs="Arial"/>
        </w:rPr>
        <w:t xml:space="preserve">Table </w:t>
      </w:r>
      <w:r w:rsidR="00D255D4" w:rsidRPr="00D255D4">
        <w:rPr>
          <w:rFonts w:ascii="Arial" w:hAnsi="Arial" w:cs="Arial"/>
          <w:noProof/>
        </w:rPr>
        <w:t>2</w:t>
      </w:r>
      <w:r w:rsidR="009971AF" w:rsidRPr="00022903">
        <w:rPr>
          <w:rFonts w:ascii="Arial" w:hAnsi="Arial" w:cs="Arial"/>
        </w:rPr>
        <w:fldChar w:fldCharType="end"/>
      </w:r>
      <w:r w:rsidR="009971AF" w:rsidRPr="00022903">
        <w:rPr>
          <w:rFonts w:ascii="Arial" w:hAnsi="Arial" w:cs="Arial"/>
        </w:rPr>
        <w:t>.</w:t>
      </w:r>
    </w:p>
    <w:p w14:paraId="42853C30" w14:textId="29A58ED3" w:rsidR="009971AF" w:rsidRDefault="0059038A" w:rsidP="00A358D0">
      <w:pPr>
        <w:spacing w:after="0"/>
        <w:rPr>
          <w:rFonts w:ascii="Arial" w:hAnsi="Arial" w:cs="Arial"/>
        </w:rPr>
      </w:pPr>
      <w:r w:rsidRPr="00022903">
        <w:rPr>
          <w:rFonts w:ascii="Arial" w:hAnsi="Arial" w:cs="Arial"/>
        </w:rPr>
        <w:t xml:space="preserve">These values were used to plot graphs </w:t>
      </w:r>
      <w:r w:rsidR="00A912C9" w:rsidRPr="00022903">
        <w:rPr>
          <w:rFonts w:ascii="Arial" w:hAnsi="Arial" w:cs="Arial"/>
        </w:rPr>
        <w:t xml:space="preserve">shown in </w:t>
      </w:r>
      <w:r w:rsidR="00A912C9" w:rsidRPr="00022903">
        <w:rPr>
          <w:rFonts w:ascii="Arial" w:hAnsi="Arial" w:cs="Arial"/>
        </w:rPr>
        <w:fldChar w:fldCharType="begin"/>
      </w:r>
      <w:r w:rsidR="00A912C9" w:rsidRPr="00022903">
        <w:rPr>
          <w:rFonts w:ascii="Arial" w:hAnsi="Arial" w:cs="Arial"/>
        </w:rPr>
        <w:instrText xml:space="preserve"> REF _Ref218279898 \h </w:instrText>
      </w:r>
      <w:r w:rsidR="00022903">
        <w:rPr>
          <w:rFonts w:ascii="Arial" w:hAnsi="Arial" w:cs="Arial"/>
        </w:rPr>
        <w:instrText xml:space="preserve"> \* MERGEFORMAT </w:instrText>
      </w:r>
      <w:r w:rsidR="00A912C9" w:rsidRPr="00022903">
        <w:rPr>
          <w:rFonts w:ascii="Arial" w:hAnsi="Arial" w:cs="Arial"/>
        </w:rPr>
      </w:r>
      <w:r w:rsidR="00A912C9" w:rsidRPr="00022903">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7</w:t>
      </w:r>
      <w:r w:rsidR="00A912C9" w:rsidRPr="00022903">
        <w:rPr>
          <w:rFonts w:ascii="Arial" w:hAnsi="Arial" w:cs="Arial"/>
        </w:rPr>
        <w:fldChar w:fldCharType="end"/>
      </w:r>
      <w:r w:rsidR="00D504FE" w:rsidRPr="00022903">
        <w:rPr>
          <w:rFonts w:ascii="Arial" w:hAnsi="Arial" w:cs="Arial"/>
        </w:rPr>
        <w:t xml:space="preserve"> and </w:t>
      </w:r>
      <w:r w:rsidR="00A912C9" w:rsidRPr="00022903">
        <w:rPr>
          <w:rFonts w:ascii="Arial" w:hAnsi="Arial" w:cs="Arial"/>
        </w:rPr>
        <w:fldChar w:fldCharType="begin"/>
      </w:r>
      <w:r w:rsidR="00A912C9" w:rsidRPr="00022903">
        <w:rPr>
          <w:rFonts w:ascii="Arial" w:hAnsi="Arial" w:cs="Arial"/>
        </w:rPr>
        <w:instrText xml:space="preserve"> REF _Ref218279901 \h </w:instrText>
      </w:r>
      <w:r w:rsidR="00022903">
        <w:rPr>
          <w:rFonts w:ascii="Arial" w:hAnsi="Arial" w:cs="Arial"/>
        </w:rPr>
        <w:instrText xml:space="preserve"> \* MERGEFORMAT </w:instrText>
      </w:r>
      <w:r w:rsidR="00A912C9" w:rsidRPr="00022903">
        <w:rPr>
          <w:rFonts w:ascii="Arial" w:hAnsi="Arial" w:cs="Arial"/>
        </w:rPr>
      </w:r>
      <w:r w:rsidR="00A912C9" w:rsidRPr="00022903">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8</w:t>
      </w:r>
      <w:r w:rsidR="00A912C9" w:rsidRPr="00022903">
        <w:rPr>
          <w:rFonts w:ascii="Arial" w:hAnsi="Arial" w:cs="Arial"/>
        </w:rPr>
        <w:fldChar w:fldCharType="end"/>
      </w:r>
      <w:r w:rsidR="00D504FE" w:rsidRPr="00022903">
        <w:rPr>
          <w:rFonts w:ascii="Arial" w:hAnsi="Arial" w:cs="Arial"/>
        </w:rPr>
        <w:t>.</w:t>
      </w:r>
    </w:p>
    <w:p w14:paraId="1A40EAEA" w14:textId="77777777" w:rsidR="007B4787" w:rsidRDefault="007B4787" w:rsidP="00A358D0">
      <w:pPr>
        <w:spacing w:after="0"/>
      </w:pPr>
    </w:p>
    <w:p w14:paraId="29C8B1EB" w14:textId="77777777" w:rsidR="000B6142" w:rsidRDefault="000B6142" w:rsidP="00A358D0">
      <w:pPr>
        <w:spacing w:after="0"/>
      </w:pPr>
    </w:p>
    <w:p w14:paraId="21F001BA" w14:textId="77777777" w:rsidR="000B6142" w:rsidRDefault="000B6142" w:rsidP="00A358D0">
      <w:pPr>
        <w:spacing w:after="0"/>
      </w:pPr>
    </w:p>
    <w:p w14:paraId="35075F48" w14:textId="77777777" w:rsidR="000B6142" w:rsidRDefault="000B6142" w:rsidP="00A358D0">
      <w:pPr>
        <w:spacing w:after="0"/>
      </w:pPr>
    </w:p>
    <w:p w14:paraId="61801B4F" w14:textId="77777777" w:rsidR="000B6142" w:rsidRPr="007B4787" w:rsidRDefault="000B6142" w:rsidP="00A358D0">
      <w:pPr>
        <w:spacing w:after="0"/>
      </w:pPr>
    </w:p>
    <w:p w14:paraId="73B2B18B" w14:textId="06F0D369" w:rsidR="00BA22C3" w:rsidRDefault="00BA22C3" w:rsidP="00A358D0">
      <w:pPr>
        <w:pStyle w:val="Caption"/>
        <w:keepNext/>
        <w:spacing w:after="0"/>
        <w:jc w:val="center"/>
      </w:pPr>
      <w:bookmarkStart w:id="38" w:name="_Ref218279295"/>
      <w:bookmarkStart w:id="39" w:name="_Ref218279291"/>
      <w:r>
        <w:lastRenderedPageBreak/>
        <w:t xml:space="preserve">Table </w:t>
      </w:r>
      <w:r w:rsidR="00A918B9">
        <w:fldChar w:fldCharType="begin"/>
      </w:r>
      <w:r w:rsidR="00A918B9">
        <w:instrText xml:space="preserve"> SEQ Table \* ARABIC </w:instrText>
      </w:r>
      <w:r w:rsidR="00A918B9">
        <w:fldChar w:fldCharType="separate"/>
      </w:r>
      <w:r w:rsidR="00D255D4">
        <w:rPr>
          <w:noProof/>
        </w:rPr>
        <w:t>2</w:t>
      </w:r>
      <w:r w:rsidR="00A918B9">
        <w:rPr>
          <w:noProof/>
        </w:rPr>
        <w:fldChar w:fldCharType="end"/>
      </w:r>
      <w:bookmarkEnd w:id="38"/>
      <w:r>
        <w:t xml:space="preserve"> - Power Factor and Phase Angle with Different Capacitor Values</w:t>
      </w:r>
      <w:bookmarkEnd w:id="39"/>
    </w:p>
    <w:tbl>
      <w:tblPr>
        <w:tblW w:w="5480" w:type="dxa"/>
        <w:jc w:val="center"/>
        <w:tblLook w:val="04A0" w:firstRow="1" w:lastRow="0" w:firstColumn="1" w:lastColumn="0" w:noHBand="0" w:noVBand="1"/>
      </w:tblPr>
      <w:tblGrid>
        <w:gridCol w:w="1640"/>
        <w:gridCol w:w="960"/>
        <w:gridCol w:w="960"/>
        <w:gridCol w:w="960"/>
        <w:gridCol w:w="960"/>
      </w:tblGrid>
      <w:tr w:rsidR="00D53C7A" w:rsidRPr="00BF763D" w14:paraId="7E5086CD" w14:textId="77777777" w:rsidTr="004F1EFA">
        <w:trPr>
          <w:trHeight w:val="300"/>
          <w:jc w:val="center"/>
        </w:trPr>
        <w:tc>
          <w:tcPr>
            <w:tcW w:w="1640" w:type="dxa"/>
            <w:tcBorders>
              <w:top w:val="single" w:sz="4" w:space="0" w:color="auto"/>
              <w:left w:val="single" w:sz="4" w:space="0" w:color="auto"/>
              <w:bottom w:val="single" w:sz="4" w:space="0" w:color="auto"/>
              <w:right w:val="single" w:sz="4" w:space="0" w:color="auto"/>
            </w:tcBorders>
            <w:noWrap/>
            <w:vAlign w:val="bottom"/>
            <w:hideMark/>
          </w:tcPr>
          <w:p w14:paraId="67693A59"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Capacitor Value</w:t>
            </w:r>
          </w:p>
        </w:tc>
        <w:tc>
          <w:tcPr>
            <w:tcW w:w="960" w:type="dxa"/>
            <w:tcBorders>
              <w:top w:val="single" w:sz="4" w:space="0" w:color="auto"/>
              <w:left w:val="nil"/>
              <w:bottom w:val="single" w:sz="4" w:space="0" w:color="auto"/>
              <w:right w:val="single" w:sz="4" w:space="0" w:color="auto"/>
            </w:tcBorders>
            <w:noWrap/>
            <w:vAlign w:val="bottom"/>
            <w:hideMark/>
          </w:tcPr>
          <w:p w14:paraId="4AF060AB"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t (mS)</w:t>
            </w:r>
          </w:p>
        </w:tc>
        <w:tc>
          <w:tcPr>
            <w:tcW w:w="960" w:type="dxa"/>
            <w:tcBorders>
              <w:top w:val="single" w:sz="4" w:space="0" w:color="auto"/>
              <w:left w:val="nil"/>
              <w:bottom w:val="single" w:sz="4" w:space="0" w:color="auto"/>
              <w:right w:val="single" w:sz="4" w:space="0" w:color="auto"/>
            </w:tcBorders>
            <w:noWrap/>
            <w:vAlign w:val="bottom"/>
            <w:hideMark/>
          </w:tcPr>
          <w:p w14:paraId="02B94F06"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T (mS)</w:t>
            </w:r>
          </w:p>
        </w:tc>
        <w:tc>
          <w:tcPr>
            <w:tcW w:w="960" w:type="dxa"/>
            <w:tcBorders>
              <w:top w:val="single" w:sz="4" w:space="0" w:color="auto"/>
              <w:left w:val="nil"/>
              <w:bottom w:val="single" w:sz="4" w:space="0" w:color="auto"/>
              <w:right w:val="single" w:sz="4" w:space="0" w:color="auto"/>
            </w:tcBorders>
            <w:noWrap/>
            <w:vAlign w:val="bottom"/>
            <w:hideMark/>
          </w:tcPr>
          <w:p w14:paraId="1A1956EC"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PF</w:t>
            </w:r>
          </w:p>
        </w:tc>
        <w:tc>
          <w:tcPr>
            <w:tcW w:w="960" w:type="dxa"/>
            <w:tcBorders>
              <w:top w:val="single" w:sz="4" w:space="0" w:color="auto"/>
              <w:left w:val="nil"/>
              <w:bottom w:val="single" w:sz="4" w:space="0" w:color="auto"/>
              <w:right w:val="single" w:sz="4" w:space="0" w:color="auto"/>
            </w:tcBorders>
            <w:noWrap/>
            <w:vAlign w:val="bottom"/>
            <w:hideMark/>
          </w:tcPr>
          <w:p w14:paraId="592868FD"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 </w:t>
            </w:r>
            <m:oMath>
              <m:r>
                <w:rPr>
                  <w:rFonts w:ascii="Cambria Math" w:hAnsi="Cambria Math"/>
                </w:rPr>
                <m:t>ϕ</m:t>
              </m:r>
            </m:oMath>
            <w:r>
              <w:rPr>
                <w:rFonts w:ascii="Calibri" w:eastAsia="Times New Roman" w:hAnsi="Calibri" w:cs="Calibri"/>
              </w:rPr>
              <w:t xml:space="preserve"> (</w:t>
            </w:r>
            <m:oMath>
              <m:r>
                <w:rPr>
                  <w:rFonts w:ascii="Cambria Math" w:hAnsi="Cambria Math"/>
                </w:rPr>
                <m:t>°</m:t>
              </m:r>
            </m:oMath>
            <w:r>
              <w:rPr>
                <w:rFonts w:ascii="Calibri" w:eastAsia="Times New Roman" w:hAnsi="Calibri" w:cs="Calibri"/>
              </w:rPr>
              <w:t>)</w:t>
            </w:r>
          </w:p>
        </w:tc>
      </w:tr>
      <w:tr w:rsidR="00D53C7A" w:rsidRPr="00BF763D" w14:paraId="55EF7401"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72505EF4"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1uF</w:t>
            </w:r>
          </w:p>
        </w:tc>
        <w:tc>
          <w:tcPr>
            <w:tcW w:w="960" w:type="dxa"/>
            <w:tcBorders>
              <w:top w:val="nil"/>
              <w:left w:val="nil"/>
              <w:bottom w:val="single" w:sz="4" w:space="0" w:color="auto"/>
              <w:right w:val="single" w:sz="4" w:space="0" w:color="auto"/>
            </w:tcBorders>
            <w:noWrap/>
            <w:vAlign w:val="bottom"/>
            <w:hideMark/>
          </w:tcPr>
          <w:p w14:paraId="1057B9D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1.36</w:t>
            </w:r>
          </w:p>
        </w:tc>
        <w:tc>
          <w:tcPr>
            <w:tcW w:w="960" w:type="dxa"/>
            <w:tcBorders>
              <w:top w:val="nil"/>
              <w:left w:val="nil"/>
              <w:bottom w:val="single" w:sz="4" w:space="0" w:color="auto"/>
              <w:right w:val="single" w:sz="4" w:space="0" w:color="auto"/>
            </w:tcBorders>
            <w:noWrap/>
            <w:vAlign w:val="bottom"/>
            <w:hideMark/>
          </w:tcPr>
          <w:p w14:paraId="1081490C"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4ADBFFF7"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0.910</w:t>
            </w:r>
          </w:p>
        </w:tc>
        <w:tc>
          <w:tcPr>
            <w:tcW w:w="960" w:type="dxa"/>
            <w:tcBorders>
              <w:top w:val="nil"/>
              <w:left w:val="nil"/>
              <w:bottom w:val="single" w:sz="4" w:space="0" w:color="auto"/>
              <w:right w:val="single" w:sz="4" w:space="0" w:color="auto"/>
            </w:tcBorders>
            <w:noWrap/>
            <w:vAlign w:val="bottom"/>
            <w:hideMark/>
          </w:tcPr>
          <w:p w14:paraId="74F77FD1"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24.48</w:t>
            </w:r>
          </w:p>
        </w:tc>
      </w:tr>
      <w:tr w:rsidR="00D53C7A" w:rsidRPr="00BF763D" w14:paraId="0F4E0628"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5E422699"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5uF</w:t>
            </w:r>
          </w:p>
        </w:tc>
        <w:tc>
          <w:tcPr>
            <w:tcW w:w="960" w:type="dxa"/>
            <w:tcBorders>
              <w:top w:val="nil"/>
              <w:left w:val="nil"/>
              <w:bottom w:val="single" w:sz="4" w:space="0" w:color="auto"/>
              <w:right w:val="single" w:sz="4" w:space="0" w:color="auto"/>
            </w:tcBorders>
            <w:noWrap/>
            <w:vAlign w:val="bottom"/>
            <w:hideMark/>
          </w:tcPr>
          <w:p w14:paraId="2ACFAC6D"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w:t>
            </w:r>
          </w:p>
        </w:tc>
        <w:tc>
          <w:tcPr>
            <w:tcW w:w="960" w:type="dxa"/>
            <w:tcBorders>
              <w:top w:val="nil"/>
              <w:left w:val="nil"/>
              <w:bottom w:val="single" w:sz="4" w:space="0" w:color="auto"/>
              <w:right w:val="single" w:sz="4" w:space="0" w:color="auto"/>
            </w:tcBorders>
            <w:noWrap/>
            <w:vAlign w:val="bottom"/>
            <w:hideMark/>
          </w:tcPr>
          <w:p w14:paraId="7C169A33"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0A26971C"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0.951</w:t>
            </w:r>
          </w:p>
        </w:tc>
        <w:tc>
          <w:tcPr>
            <w:tcW w:w="960" w:type="dxa"/>
            <w:tcBorders>
              <w:top w:val="nil"/>
              <w:left w:val="nil"/>
              <w:bottom w:val="single" w:sz="4" w:space="0" w:color="auto"/>
              <w:right w:val="single" w:sz="4" w:space="0" w:color="auto"/>
            </w:tcBorders>
            <w:noWrap/>
            <w:vAlign w:val="bottom"/>
            <w:hideMark/>
          </w:tcPr>
          <w:p w14:paraId="057FB4F6"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18</w:t>
            </w:r>
          </w:p>
        </w:tc>
      </w:tr>
      <w:tr w:rsidR="00D53C7A" w:rsidRPr="00BF763D" w14:paraId="655694C2"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3F4ED644"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10uF</w:t>
            </w:r>
          </w:p>
        </w:tc>
        <w:tc>
          <w:tcPr>
            <w:tcW w:w="960" w:type="dxa"/>
            <w:tcBorders>
              <w:top w:val="nil"/>
              <w:left w:val="nil"/>
              <w:bottom w:val="single" w:sz="4" w:space="0" w:color="auto"/>
              <w:right w:val="single" w:sz="4" w:space="0" w:color="auto"/>
            </w:tcBorders>
            <w:noWrap/>
            <w:vAlign w:val="bottom"/>
            <w:hideMark/>
          </w:tcPr>
          <w:p w14:paraId="4E7ECF36"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0.5</w:t>
            </w:r>
          </w:p>
        </w:tc>
        <w:tc>
          <w:tcPr>
            <w:tcW w:w="960" w:type="dxa"/>
            <w:tcBorders>
              <w:top w:val="nil"/>
              <w:left w:val="nil"/>
              <w:bottom w:val="single" w:sz="4" w:space="0" w:color="auto"/>
              <w:right w:val="single" w:sz="4" w:space="0" w:color="auto"/>
            </w:tcBorders>
            <w:noWrap/>
            <w:vAlign w:val="bottom"/>
            <w:hideMark/>
          </w:tcPr>
          <w:p w14:paraId="71E022A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3E9E714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0.988</w:t>
            </w:r>
          </w:p>
        </w:tc>
        <w:tc>
          <w:tcPr>
            <w:tcW w:w="960" w:type="dxa"/>
            <w:tcBorders>
              <w:top w:val="nil"/>
              <w:left w:val="nil"/>
              <w:bottom w:val="single" w:sz="4" w:space="0" w:color="auto"/>
              <w:right w:val="single" w:sz="4" w:space="0" w:color="auto"/>
            </w:tcBorders>
            <w:noWrap/>
            <w:vAlign w:val="bottom"/>
            <w:hideMark/>
          </w:tcPr>
          <w:p w14:paraId="5F6CA082"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9</w:t>
            </w:r>
          </w:p>
        </w:tc>
      </w:tr>
      <w:tr w:rsidR="00D53C7A" w:rsidRPr="00BF763D" w14:paraId="0D80C83F"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4595C825"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15uF</w:t>
            </w:r>
          </w:p>
        </w:tc>
        <w:tc>
          <w:tcPr>
            <w:tcW w:w="960" w:type="dxa"/>
            <w:tcBorders>
              <w:top w:val="nil"/>
              <w:left w:val="nil"/>
              <w:bottom w:val="single" w:sz="4" w:space="0" w:color="auto"/>
              <w:right w:val="single" w:sz="4" w:space="0" w:color="auto"/>
            </w:tcBorders>
            <w:noWrap/>
            <w:vAlign w:val="bottom"/>
            <w:hideMark/>
          </w:tcPr>
          <w:p w14:paraId="1E2BFBF9"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0.17</w:t>
            </w:r>
          </w:p>
        </w:tc>
        <w:tc>
          <w:tcPr>
            <w:tcW w:w="960" w:type="dxa"/>
            <w:tcBorders>
              <w:top w:val="nil"/>
              <w:left w:val="nil"/>
              <w:bottom w:val="single" w:sz="4" w:space="0" w:color="auto"/>
              <w:right w:val="single" w:sz="4" w:space="0" w:color="auto"/>
            </w:tcBorders>
            <w:noWrap/>
            <w:vAlign w:val="bottom"/>
            <w:hideMark/>
          </w:tcPr>
          <w:p w14:paraId="186E52B5"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5B6795A9"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0.999</w:t>
            </w:r>
          </w:p>
        </w:tc>
        <w:tc>
          <w:tcPr>
            <w:tcW w:w="960" w:type="dxa"/>
            <w:tcBorders>
              <w:top w:val="nil"/>
              <w:left w:val="nil"/>
              <w:bottom w:val="single" w:sz="4" w:space="0" w:color="auto"/>
              <w:right w:val="single" w:sz="4" w:space="0" w:color="auto"/>
            </w:tcBorders>
            <w:noWrap/>
            <w:vAlign w:val="bottom"/>
            <w:hideMark/>
          </w:tcPr>
          <w:p w14:paraId="2FE55F2B"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3.06</w:t>
            </w:r>
          </w:p>
        </w:tc>
      </w:tr>
      <w:tr w:rsidR="00D53C7A" w:rsidRPr="00BF763D" w14:paraId="08BAC507"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208EC146"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20uF</w:t>
            </w:r>
          </w:p>
        </w:tc>
        <w:tc>
          <w:tcPr>
            <w:tcW w:w="960" w:type="dxa"/>
            <w:tcBorders>
              <w:top w:val="nil"/>
              <w:left w:val="nil"/>
              <w:bottom w:val="single" w:sz="4" w:space="0" w:color="auto"/>
              <w:right w:val="single" w:sz="4" w:space="0" w:color="auto"/>
            </w:tcBorders>
            <w:noWrap/>
            <w:vAlign w:val="bottom"/>
            <w:hideMark/>
          </w:tcPr>
          <w:p w14:paraId="1F997099"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0.66</w:t>
            </w:r>
          </w:p>
        </w:tc>
        <w:tc>
          <w:tcPr>
            <w:tcW w:w="960" w:type="dxa"/>
            <w:tcBorders>
              <w:top w:val="nil"/>
              <w:left w:val="nil"/>
              <w:bottom w:val="single" w:sz="4" w:space="0" w:color="auto"/>
              <w:right w:val="single" w:sz="4" w:space="0" w:color="auto"/>
            </w:tcBorders>
            <w:noWrap/>
            <w:vAlign w:val="bottom"/>
            <w:hideMark/>
          </w:tcPr>
          <w:p w14:paraId="5C817313"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6D28836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0.979</w:t>
            </w:r>
          </w:p>
        </w:tc>
        <w:tc>
          <w:tcPr>
            <w:tcW w:w="960" w:type="dxa"/>
            <w:tcBorders>
              <w:top w:val="nil"/>
              <w:left w:val="nil"/>
              <w:bottom w:val="single" w:sz="4" w:space="0" w:color="auto"/>
              <w:right w:val="single" w:sz="4" w:space="0" w:color="auto"/>
            </w:tcBorders>
            <w:noWrap/>
            <w:vAlign w:val="bottom"/>
            <w:hideMark/>
          </w:tcPr>
          <w:p w14:paraId="46460F03"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11.88</w:t>
            </w:r>
          </w:p>
        </w:tc>
      </w:tr>
      <w:tr w:rsidR="00D53C7A" w:rsidRPr="00BF763D" w14:paraId="06F99C27"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00255658"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25uF</w:t>
            </w:r>
          </w:p>
        </w:tc>
        <w:tc>
          <w:tcPr>
            <w:tcW w:w="960" w:type="dxa"/>
            <w:tcBorders>
              <w:top w:val="nil"/>
              <w:left w:val="nil"/>
              <w:bottom w:val="single" w:sz="4" w:space="0" w:color="auto"/>
              <w:right w:val="single" w:sz="4" w:space="0" w:color="auto"/>
            </w:tcBorders>
            <w:noWrap/>
            <w:vAlign w:val="bottom"/>
            <w:hideMark/>
          </w:tcPr>
          <w:p w14:paraId="336E154F"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1.21</w:t>
            </w:r>
          </w:p>
        </w:tc>
        <w:tc>
          <w:tcPr>
            <w:tcW w:w="960" w:type="dxa"/>
            <w:tcBorders>
              <w:top w:val="nil"/>
              <w:left w:val="nil"/>
              <w:bottom w:val="single" w:sz="4" w:space="0" w:color="auto"/>
              <w:right w:val="single" w:sz="4" w:space="0" w:color="auto"/>
            </w:tcBorders>
            <w:noWrap/>
            <w:vAlign w:val="bottom"/>
            <w:hideMark/>
          </w:tcPr>
          <w:p w14:paraId="2134390A"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6B7D057A"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0.929</w:t>
            </w:r>
          </w:p>
        </w:tc>
        <w:tc>
          <w:tcPr>
            <w:tcW w:w="960" w:type="dxa"/>
            <w:tcBorders>
              <w:top w:val="nil"/>
              <w:left w:val="nil"/>
              <w:bottom w:val="single" w:sz="4" w:space="0" w:color="auto"/>
              <w:right w:val="single" w:sz="4" w:space="0" w:color="auto"/>
            </w:tcBorders>
            <w:noWrap/>
            <w:vAlign w:val="bottom"/>
            <w:hideMark/>
          </w:tcPr>
          <w:p w14:paraId="36481926"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21.78</w:t>
            </w:r>
          </w:p>
        </w:tc>
      </w:tr>
    </w:tbl>
    <w:p w14:paraId="2C84381B" w14:textId="77777777" w:rsidR="00D53C7A" w:rsidRPr="00AE2106" w:rsidRDefault="00D53C7A" w:rsidP="00A358D0">
      <w:pPr>
        <w:spacing w:after="0" w:line="360" w:lineRule="auto"/>
        <w:jc w:val="center"/>
        <w:rPr>
          <w:rFonts w:eastAsiaTheme="minorEastAsia"/>
        </w:rPr>
      </w:pPr>
    </w:p>
    <w:p w14:paraId="40CFBA13" w14:textId="6F545235" w:rsidR="00D53C7A" w:rsidRPr="00CB006E" w:rsidRDefault="007B4787" w:rsidP="00A358D0">
      <w:pPr>
        <w:pStyle w:val="Heading2"/>
        <w:spacing w:before="0"/>
        <w:rPr>
          <w:rFonts w:eastAsiaTheme="minorEastAsia"/>
          <w:i/>
        </w:rPr>
      </w:pPr>
      <w:r>
        <w:t>Resonant Frequency</w:t>
      </w:r>
    </w:p>
    <w:p w14:paraId="49E1FCA0" w14:textId="77777777" w:rsidR="00D53C7A" w:rsidRDefault="00D53C7A" w:rsidP="00A358D0">
      <w:pPr>
        <w:spacing w:after="0"/>
      </w:pPr>
    </w:p>
    <w:p w14:paraId="716B921D" w14:textId="51CAD458" w:rsidR="007B4787" w:rsidRPr="007A2ED8" w:rsidRDefault="00587260" w:rsidP="00A358D0">
      <w:pPr>
        <w:spacing w:after="0"/>
        <w:rPr>
          <w:rFonts w:ascii="Arial" w:hAnsi="Arial" w:cs="Arial"/>
        </w:rPr>
      </w:pPr>
      <w:r>
        <w:rPr>
          <w:rFonts w:ascii="Arial" w:hAnsi="Arial" w:cs="Arial"/>
        </w:rPr>
        <w:t xml:space="preserve">Further circuit behaviour analysis was calculated with varying frequencies. </w:t>
      </w:r>
      <w:r w:rsidR="00B46E32" w:rsidRPr="007A2ED8">
        <w:rPr>
          <w:rFonts w:ascii="Arial" w:hAnsi="Arial" w:cs="Arial"/>
        </w:rPr>
        <w:fldChar w:fldCharType="begin"/>
      </w:r>
      <w:r w:rsidR="00B46E32" w:rsidRPr="007A2ED8">
        <w:rPr>
          <w:rFonts w:ascii="Arial" w:hAnsi="Arial" w:cs="Arial"/>
        </w:rPr>
        <w:instrText xml:space="preserve"> REF _Ref218280299 \h </w:instrText>
      </w:r>
      <w:r w:rsidR="007A2ED8">
        <w:rPr>
          <w:rFonts w:ascii="Arial" w:hAnsi="Arial" w:cs="Arial"/>
        </w:rPr>
        <w:instrText xml:space="preserve"> \* MERGEFORMAT </w:instrText>
      </w:r>
      <w:r w:rsidR="00B46E32" w:rsidRPr="007A2ED8">
        <w:rPr>
          <w:rFonts w:ascii="Arial" w:hAnsi="Arial" w:cs="Arial"/>
        </w:rPr>
      </w:r>
      <w:r w:rsidR="00B46E32" w:rsidRPr="007A2ED8">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22</w:t>
      </w:r>
      <w:r w:rsidR="00B46E32" w:rsidRPr="007A2ED8">
        <w:rPr>
          <w:rFonts w:ascii="Arial" w:hAnsi="Arial" w:cs="Arial"/>
        </w:rPr>
        <w:fldChar w:fldCharType="end"/>
      </w:r>
      <w:r w:rsidR="00506054" w:rsidRPr="007A2ED8">
        <w:rPr>
          <w:rFonts w:ascii="Arial" w:hAnsi="Arial" w:cs="Arial"/>
        </w:rPr>
        <w:t xml:space="preserve"> </w:t>
      </w:r>
      <w:sdt>
        <w:sdtPr>
          <w:rPr>
            <w:rFonts w:ascii="Arial" w:hAnsi="Arial" w:cs="Arial"/>
          </w:rPr>
          <w:id w:val="184408562"/>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D255D4" w:rsidRPr="00D255D4">
            <w:rPr>
              <w:rFonts w:ascii="Arial" w:hAnsi="Arial" w:cs="Arial"/>
              <w:noProof/>
            </w:rPr>
            <w:t>[3]</w:t>
          </w:r>
          <w:r w:rsidR="0069659D">
            <w:rPr>
              <w:rFonts w:ascii="Arial" w:hAnsi="Arial" w:cs="Arial"/>
            </w:rPr>
            <w:fldChar w:fldCharType="end"/>
          </w:r>
        </w:sdtContent>
      </w:sdt>
      <w:r w:rsidR="0069659D">
        <w:rPr>
          <w:rFonts w:ascii="Arial" w:hAnsi="Arial" w:cs="Arial"/>
        </w:rPr>
        <w:t xml:space="preserve"> </w:t>
      </w:r>
      <w:r w:rsidR="00506054" w:rsidRPr="007A2ED8">
        <w:rPr>
          <w:rFonts w:ascii="Arial" w:hAnsi="Arial" w:cs="Arial"/>
        </w:rPr>
        <w:t>shows the calculation for the resonant frequency of the circuit.</w:t>
      </w:r>
    </w:p>
    <w:p w14:paraId="32A35785" w14:textId="77777777" w:rsidR="00506054" w:rsidRDefault="00506054" w:rsidP="00A358D0">
      <w:pPr>
        <w:spacing w:after="0"/>
      </w:pPr>
    </w:p>
    <w:p w14:paraId="7DA56A73" w14:textId="77777777" w:rsidR="00D53C7A" w:rsidRPr="00FA5F0B" w:rsidRDefault="00692D0C"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f>
                <m:fPr>
                  <m:ctrlPr>
                    <w:rPr>
                      <w:rFonts w:ascii="Cambria Math" w:hAnsi="Cambria Math"/>
                      <w:bCs/>
                      <w:i/>
                    </w:rPr>
                  </m:ctrlPr>
                </m:fPr>
                <m:num>
                  <m:r>
                    <w:rPr>
                      <w:rFonts w:ascii="Cambria Math" w:hAnsi="Cambria Math"/>
                    </w:rPr>
                    <m:t>1</m:t>
                  </m:r>
                </m:num>
                <m:den>
                  <m:r>
                    <w:rPr>
                      <w:rFonts w:ascii="Cambria Math" w:hAnsi="Cambria Math"/>
                    </w:rPr>
                    <m:t>LC</m:t>
                  </m:r>
                </m:den>
              </m:f>
              <m:r>
                <w:rPr>
                  <w:rFonts w:ascii="Cambria Math" w:hAnsi="Cambria Math"/>
                </w:rPr>
                <m:t>-</m:t>
              </m:r>
              <m:f>
                <m:fPr>
                  <m:ctrlPr>
                    <w:rPr>
                      <w:rFonts w:ascii="Cambria Math" w:hAnsi="Cambria Math"/>
                      <w:bCs/>
                      <w:i/>
                    </w:rPr>
                  </m:ctrlPr>
                </m:fPr>
                <m:num>
                  <m:sSup>
                    <m:sSupPr>
                      <m:ctrlPr>
                        <w:rPr>
                          <w:rFonts w:ascii="Cambria Math" w:hAnsi="Cambria Math"/>
                          <w:bCs/>
                          <w:i/>
                        </w:rPr>
                      </m:ctrlPr>
                    </m:sSupPr>
                    <m:e>
                      <m:r>
                        <w:rPr>
                          <w:rFonts w:ascii="Cambria Math" w:hAnsi="Cambria Math"/>
                        </w:rPr>
                        <m:t>R</m:t>
                      </m:r>
                    </m:e>
                    <m:sup>
                      <m:r>
                        <w:rPr>
                          <w:rFonts w:ascii="Cambria Math" w:hAnsi="Cambria Math"/>
                        </w:rPr>
                        <m:t>2</m:t>
                      </m:r>
                    </m:sup>
                  </m:sSup>
                </m:num>
                <m:den>
                  <m:sSup>
                    <m:sSupPr>
                      <m:ctrlPr>
                        <w:rPr>
                          <w:rFonts w:ascii="Cambria Math" w:hAnsi="Cambria Math"/>
                          <w:bCs/>
                          <w:i/>
                        </w:rPr>
                      </m:ctrlPr>
                    </m:sSupPr>
                    <m:e>
                      <m:r>
                        <w:rPr>
                          <w:rFonts w:ascii="Cambria Math" w:hAnsi="Cambria Math"/>
                        </w:rPr>
                        <m:t>L</m:t>
                      </m:r>
                    </m:e>
                    <m:sup>
                      <m:r>
                        <w:rPr>
                          <w:rFonts w:ascii="Cambria Math" w:hAnsi="Cambria Math"/>
                        </w:rPr>
                        <m:t>2</m:t>
                      </m:r>
                    </m:sup>
                  </m:sSup>
                </m:den>
              </m:f>
            </m:e>
          </m:rad>
        </m:oMath>
      </m:oMathPara>
    </w:p>
    <w:p w14:paraId="4DF1C64C" w14:textId="77777777" w:rsidR="00D53C7A" w:rsidRPr="008C7B3D" w:rsidRDefault="00692D0C"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f>
                <m:fPr>
                  <m:ctrlPr>
                    <w:rPr>
                      <w:rFonts w:ascii="Cambria Math" w:hAnsi="Cambria Math"/>
                      <w:bCs/>
                      <w:i/>
                    </w:rPr>
                  </m:ctrlPr>
                </m:fPr>
                <m:num>
                  <m:r>
                    <w:rPr>
                      <w:rFonts w:ascii="Cambria Math" w:hAnsi="Cambria Math"/>
                    </w:rPr>
                    <m:t>1</m:t>
                  </m:r>
                </m:num>
                <m:den>
                  <m:r>
                    <w:rPr>
                      <w:rFonts w:ascii="Cambria Math" w:hAnsi="Cambria Math"/>
                    </w:rPr>
                    <m:t>0.152 x 0.0000051</m:t>
                  </m:r>
                </m:den>
              </m:f>
              <m:r>
                <w:rPr>
                  <w:rFonts w:ascii="Cambria Math" w:hAnsi="Cambria Math"/>
                </w:rPr>
                <m:t>-</m:t>
              </m:r>
              <m:f>
                <m:fPr>
                  <m:ctrlPr>
                    <w:rPr>
                      <w:rFonts w:ascii="Cambria Math" w:hAnsi="Cambria Math"/>
                      <w:bCs/>
                      <w:i/>
                    </w:rPr>
                  </m:ctrlPr>
                </m:fPr>
                <m:num>
                  <m:sSup>
                    <m:sSupPr>
                      <m:ctrlPr>
                        <w:rPr>
                          <w:rFonts w:ascii="Cambria Math" w:hAnsi="Cambria Math"/>
                          <w:bCs/>
                          <w:i/>
                        </w:rPr>
                      </m:ctrlPr>
                    </m:sSupPr>
                    <m:e>
                      <m:r>
                        <w:rPr>
                          <w:rFonts w:ascii="Cambria Math" w:hAnsi="Cambria Math"/>
                        </w:rPr>
                        <m:t>92</m:t>
                      </m:r>
                    </m:e>
                    <m:sup>
                      <m:r>
                        <w:rPr>
                          <w:rFonts w:ascii="Cambria Math" w:hAnsi="Cambria Math"/>
                        </w:rPr>
                        <m:t>2</m:t>
                      </m:r>
                    </m:sup>
                  </m:sSup>
                </m:num>
                <m:den>
                  <m:sSup>
                    <m:sSupPr>
                      <m:ctrlPr>
                        <w:rPr>
                          <w:rFonts w:ascii="Cambria Math" w:hAnsi="Cambria Math"/>
                          <w:bCs/>
                          <w:i/>
                        </w:rPr>
                      </m:ctrlPr>
                    </m:sSupPr>
                    <m:e>
                      <m:r>
                        <w:rPr>
                          <w:rFonts w:ascii="Cambria Math" w:hAnsi="Cambria Math"/>
                        </w:rPr>
                        <m:t>0.152</m:t>
                      </m:r>
                    </m:e>
                    <m:sup>
                      <m:r>
                        <w:rPr>
                          <w:rFonts w:ascii="Cambria Math" w:hAnsi="Cambria Math"/>
                        </w:rPr>
                        <m:t>2</m:t>
                      </m:r>
                    </m:sup>
                  </m:sSup>
                </m:den>
              </m:f>
            </m:e>
          </m:rad>
        </m:oMath>
      </m:oMathPara>
    </w:p>
    <w:p w14:paraId="4F5129A6" w14:textId="77777777" w:rsidR="00D53C7A" w:rsidRPr="008C7B3D" w:rsidRDefault="00692D0C"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f>
                <m:fPr>
                  <m:ctrlPr>
                    <w:rPr>
                      <w:rFonts w:ascii="Cambria Math" w:hAnsi="Cambria Math"/>
                      <w:bCs/>
                      <w:i/>
                    </w:rPr>
                  </m:ctrlPr>
                </m:fPr>
                <m:num>
                  <m:r>
                    <w:rPr>
                      <w:rFonts w:ascii="Cambria Math" w:hAnsi="Cambria Math"/>
                    </w:rPr>
                    <m:t>1</m:t>
                  </m:r>
                </m:num>
                <m:den>
                  <m:r>
                    <w:rPr>
                      <w:rFonts w:ascii="Cambria Math" w:hAnsi="Cambria Math"/>
                    </w:rPr>
                    <m:t>0.0000007752</m:t>
                  </m:r>
                </m:den>
              </m:f>
              <m:r>
                <w:rPr>
                  <w:rFonts w:ascii="Cambria Math" w:hAnsi="Cambria Math"/>
                </w:rPr>
                <m:t>-</m:t>
              </m:r>
              <m:f>
                <m:fPr>
                  <m:ctrlPr>
                    <w:rPr>
                      <w:rFonts w:ascii="Cambria Math" w:hAnsi="Cambria Math"/>
                      <w:bCs/>
                      <w:i/>
                    </w:rPr>
                  </m:ctrlPr>
                </m:fPr>
                <m:num>
                  <m:r>
                    <w:rPr>
                      <w:rFonts w:ascii="Cambria Math" w:hAnsi="Cambria Math"/>
                    </w:rPr>
                    <m:t>8464</m:t>
                  </m:r>
                </m:num>
                <m:den>
                  <m:r>
                    <w:rPr>
                      <w:rFonts w:ascii="Cambria Math" w:hAnsi="Cambria Math"/>
                    </w:rPr>
                    <m:t>0.023</m:t>
                  </m:r>
                </m:den>
              </m:f>
            </m:e>
          </m:rad>
        </m:oMath>
      </m:oMathPara>
    </w:p>
    <w:p w14:paraId="77B7AF8D" w14:textId="77777777" w:rsidR="00D53C7A" w:rsidRPr="000507FD" w:rsidRDefault="00692D0C"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r>
                <w:rPr>
                  <w:rFonts w:ascii="Cambria Math" w:hAnsi="Cambria Math"/>
                </w:rPr>
                <m:t>1289989.68-366343.49</m:t>
              </m:r>
            </m:e>
          </m:rad>
        </m:oMath>
      </m:oMathPara>
    </w:p>
    <w:p w14:paraId="5CD6A3CA" w14:textId="77777777" w:rsidR="00D53C7A" w:rsidRPr="000507FD" w:rsidRDefault="00692D0C"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r>
                <w:rPr>
                  <w:rFonts w:ascii="Cambria Math" w:hAnsi="Cambria Math"/>
                </w:rPr>
                <m:t>923646.19</m:t>
              </m:r>
            </m:e>
          </m:rad>
        </m:oMath>
      </m:oMathPara>
    </w:p>
    <w:p w14:paraId="3156680E" w14:textId="77777777" w:rsidR="00D53C7A" w:rsidRPr="00A216B8" w:rsidRDefault="00692D0C"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=0.16 x 961.07</m:t>
          </m:r>
        </m:oMath>
      </m:oMathPara>
    </w:p>
    <w:p w14:paraId="5AE2BB99" w14:textId="77777777" w:rsidR="00D53C7A" w:rsidRPr="001639A0" w:rsidRDefault="00692D0C"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=152.96Hz</m:t>
          </m:r>
        </m:oMath>
      </m:oMathPara>
    </w:p>
    <w:p w14:paraId="67F4135B" w14:textId="26C474EE" w:rsidR="007B4787" w:rsidRDefault="001639A0" w:rsidP="008958D3">
      <w:pPr>
        <w:pStyle w:val="Caption"/>
        <w:spacing w:after="0"/>
        <w:jc w:val="center"/>
      </w:pPr>
      <w:bookmarkStart w:id="40" w:name="_Ref218280299"/>
      <w:r>
        <w:t xml:space="preserve">Equation </w:t>
      </w:r>
      <w:r w:rsidR="00A918B9">
        <w:fldChar w:fldCharType="begin"/>
      </w:r>
      <w:r w:rsidR="00A918B9">
        <w:instrText xml:space="preserve"> SEQ Equation \* ARABIC </w:instrText>
      </w:r>
      <w:r w:rsidR="00A918B9">
        <w:fldChar w:fldCharType="separate"/>
      </w:r>
      <w:r w:rsidR="00D255D4">
        <w:rPr>
          <w:noProof/>
        </w:rPr>
        <w:t>22</w:t>
      </w:r>
      <w:r w:rsidR="00A918B9">
        <w:rPr>
          <w:noProof/>
        </w:rPr>
        <w:fldChar w:fldCharType="end"/>
      </w:r>
      <w:bookmarkEnd w:id="40"/>
      <w:r>
        <w:t xml:space="preserve"> - Resonant Frequency</w:t>
      </w:r>
    </w:p>
    <w:p w14:paraId="6D4801C3" w14:textId="77777777" w:rsidR="008958D3" w:rsidRPr="008958D3" w:rsidRDefault="008958D3" w:rsidP="008958D3">
      <w:pPr>
        <w:spacing w:after="0"/>
      </w:pPr>
    </w:p>
    <w:p w14:paraId="1D654866" w14:textId="6C6BAF92" w:rsidR="00B83048" w:rsidRPr="00B83048" w:rsidRDefault="007164FF" w:rsidP="008958D3">
      <w:pPr>
        <w:spacing w:after="0"/>
        <w:rPr>
          <w:rFonts w:ascii="Arial" w:hAnsi="Arial" w:cs="Arial"/>
        </w:rPr>
      </w:pPr>
      <w:r w:rsidRPr="00B83048">
        <w:rPr>
          <w:rFonts w:ascii="Arial" w:hAnsi="Arial" w:cs="Arial"/>
        </w:rPr>
        <w:fldChar w:fldCharType="begin"/>
      </w:r>
      <w:r w:rsidRPr="00B83048">
        <w:rPr>
          <w:rFonts w:ascii="Arial" w:hAnsi="Arial" w:cs="Arial"/>
        </w:rPr>
        <w:instrText xml:space="preserve"> REF _Ref218280444 \h </w:instrText>
      </w:r>
      <w:r w:rsidR="00B83048">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23</w:t>
      </w:r>
      <w:r w:rsidRPr="00B83048">
        <w:rPr>
          <w:rFonts w:ascii="Arial" w:hAnsi="Arial" w:cs="Arial"/>
        </w:rPr>
        <w:fldChar w:fldCharType="end"/>
      </w:r>
      <w:r w:rsidRPr="00B83048">
        <w:rPr>
          <w:rFonts w:ascii="Arial" w:hAnsi="Arial" w:cs="Arial"/>
        </w:rPr>
        <w:t xml:space="preserve"> to </w:t>
      </w:r>
      <w:r w:rsidRPr="00B83048">
        <w:rPr>
          <w:rFonts w:ascii="Arial" w:hAnsi="Arial" w:cs="Arial"/>
        </w:rPr>
        <w:fldChar w:fldCharType="begin"/>
      </w:r>
      <w:r w:rsidRPr="00B83048">
        <w:rPr>
          <w:rFonts w:ascii="Arial" w:hAnsi="Arial" w:cs="Arial"/>
        </w:rPr>
        <w:instrText xml:space="preserve"> REF _Ref218280477 \h </w:instrText>
      </w:r>
      <w:r w:rsidR="00B83048">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54</w:t>
      </w:r>
      <w:r w:rsidRPr="00B83048">
        <w:rPr>
          <w:rFonts w:ascii="Arial" w:hAnsi="Arial" w:cs="Arial"/>
        </w:rPr>
        <w:fldChar w:fldCharType="end"/>
      </w:r>
      <w:r w:rsidR="00A23654">
        <w:rPr>
          <w:rFonts w:ascii="Arial" w:hAnsi="Arial" w:cs="Arial"/>
        </w:rPr>
        <w:t xml:space="preserve"> </w:t>
      </w:r>
      <w:sdt>
        <w:sdtPr>
          <w:rPr>
            <w:rFonts w:ascii="Arial" w:hAnsi="Arial" w:cs="Arial"/>
          </w:rPr>
          <w:id w:val="2132895242"/>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D255D4" w:rsidRPr="00D255D4">
            <w:rPr>
              <w:rFonts w:ascii="Arial" w:hAnsi="Arial" w:cs="Arial"/>
              <w:noProof/>
            </w:rPr>
            <w:t>[3]</w:t>
          </w:r>
          <w:r w:rsidR="0069659D">
            <w:rPr>
              <w:rFonts w:ascii="Arial" w:hAnsi="Arial" w:cs="Arial"/>
            </w:rPr>
            <w:fldChar w:fldCharType="end"/>
          </w:r>
        </w:sdtContent>
      </w:sdt>
      <w:r w:rsidR="007C1560" w:rsidRPr="00B83048">
        <w:rPr>
          <w:rFonts w:ascii="Arial" w:hAnsi="Arial" w:cs="Arial"/>
        </w:rPr>
        <w:t xml:space="preserve"> show the calculation of capacitive reactance, inductive reactance, </w:t>
      </w:r>
      <w:r w:rsidR="007A2ED8" w:rsidRPr="00B83048">
        <w:rPr>
          <w:rFonts w:ascii="Arial" w:hAnsi="Arial" w:cs="Arial"/>
        </w:rPr>
        <w:t xml:space="preserve">impedance </w:t>
      </w:r>
      <w:r w:rsidR="004E3F9B" w:rsidRPr="00B83048">
        <w:rPr>
          <w:rFonts w:ascii="Arial" w:hAnsi="Arial" w:cs="Arial"/>
        </w:rPr>
        <w:t xml:space="preserve">of </w:t>
      </w:r>
      <w:r w:rsidR="00577CE5" w:rsidRPr="00B83048">
        <w:rPr>
          <w:rFonts w:ascii="Arial" w:hAnsi="Arial" w:cs="Arial"/>
        </w:rPr>
        <w:t>LR circuit</w:t>
      </w:r>
      <w:r w:rsidR="006E3E48" w:rsidRPr="00B83048">
        <w:rPr>
          <w:rFonts w:ascii="Arial" w:hAnsi="Arial" w:cs="Arial"/>
        </w:rPr>
        <w:t xml:space="preserve">, </w:t>
      </w:r>
      <w:r w:rsidR="00577CE5" w:rsidRPr="00B83048">
        <w:rPr>
          <w:rFonts w:ascii="Arial" w:hAnsi="Arial" w:cs="Arial"/>
        </w:rPr>
        <w:t xml:space="preserve">current of LR circuit, capacitor current, LR phase angle, </w:t>
      </w:r>
      <w:r w:rsidR="00086D10" w:rsidRPr="00B83048">
        <w:rPr>
          <w:rFonts w:ascii="Arial" w:hAnsi="Arial" w:cs="Arial"/>
        </w:rPr>
        <w:t>LR-C phase angle and total circuit current at frequencies of 152.96Hz, 177.96 Hz, 127.96Hz and 50Hz, respectively.</w:t>
      </w:r>
    </w:p>
    <w:p w14:paraId="100A2304" w14:textId="39ED0EA1" w:rsidR="00B83048" w:rsidRPr="00B83048" w:rsidRDefault="00B83048" w:rsidP="00A358D0">
      <w:pPr>
        <w:spacing w:after="0"/>
        <w:rPr>
          <w:rFonts w:ascii="Arial" w:hAnsi="Arial" w:cs="Arial"/>
        </w:rPr>
      </w:pPr>
      <w:r w:rsidRPr="00B83048">
        <w:rPr>
          <w:rFonts w:ascii="Arial" w:hAnsi="Arial" w:cs="Arial"/>
        </w:rPr>
        <w:t xml:space="preserve">These values were sued to construct phasor diagrams in </w:t>
      </w:r>
      <w:r w:rsidRPr="00B83048">
        <w:rPr>
          <w:rFonts w:ascii="Arial" w:hAnsi="Arial" w:cs="Arial"/>
        </w:rPr>
        <w:fldChar w:fldCharType="begin"/>
      </w:r>
      <w:r w:rsidRPr="00B83048">
        <w:rPr>
          <w:rFonts w:ascii="Arial" w:hAnsi="Arial" w:cs="Arial"/>
        </w:rPr>
        <w:instrText xml:space="preserve"> REF _Ref218280855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9</w:t>
      </w:r>
      <w:r w:rsidRPr="00B83048">
        <w:rPr>
          <w:rFonts w:ascii="Arial" w:hAnsi="Arial" w:cs="Arial"/>
        </w:rPr>
        <w:fldChar w:fldCharType="end"/>
      </w:r>
      <w:r w:rsidRPr="00B83048">
        <w:rPr>
          <w:rFonts w:ascii="Arial" w:hAnsi="Arial" w:cs="Arial"/>
        </w:rPr>
        <w:t xml:space="preserve">, </w:t>
      </w:r>
      <w:r w:rsidRPr="00B83048">
        <w:rPr>
          <w:rFonts w:ascii="Arial" w:hAnsi="Arial" w:cs="Arial"/>
        </w:rPr>
        <w:fldChar w:fldCharType="begin"/>
      </w:r>
      <w:r w:rsidRPr="00B83048">
        <w:rPr>
          <w:rFonts w:ascii="Arial" w:hAnsi="Arial" w:cs="Arial"/>
        </w:rPr>
        <w:instrText xml:space="preserve"> REF _Ref218280856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10</w:t>
      </w:r>
      <w:r w:rsidRPr="00B83048">
        <w:rPr>
          <w:rFonts w:ascii="Arial" w:hAnsi="Arial" w:cs="Arial"/>
        </w:rPr>
        <w:fldChar w:fldCharType="end"/>
      </w:r>
      <w:r w:rsidRPr="00B83048">
        <w:rPr>
          <w:rFonts w:ascii="Arial" w:hAnsi="Arial" w:cs="Arial"/>
        </w:rPr>
        <w:t xml:space="preserve">, </w:t>
      </w:r>
      <w:r w:rsidRPr="00B83048">
        <w:rPr>
          <w:rFonts w:ascii="Arial" w:hAnsi="Arial" w:cs="Arial"/>
        </w:rPr>
        <w:fldChar w:fldCharType="begin"/>
      </w:r>
      <w:r w:rsidRPr="00B83048">
        <w:rPr>
          <w:rFonts w:ascii="Arial" w:hAnsi="Arial" w:cs="Arial"/>
        </w:rPr>
        <w:instrText xml:space="preserve"> REF _Ref218280857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11</w:t>
      </w:r>
      <w:r w:rsidRPr="00B83048">
        <w:rPr>
          <w:rFonts w:ascii="Arial" w:hAnsi="Arial" w:cs="Arial"/>
        </w:rPr>
        <w:fldChar w:fldCharType="end"/>
      </w:r>
      <w:r w:rsidRPr="00B83048">
        <w:rPr>
          <w:rFonts w:ascii="Arial" w:hAnsi="Arial" w:cs="Arial"/>
        </w:rPr>
        <w:t xml:space="preserve"> and </w:t>
      </w:r>
      <w:r w:rsidRPr="00B83048">
        <w:rPr>
          <w:rFonts w:ascii="Arial" w:hAnsi="Arial" w:cs="Arial"/>
        </w:rPr>
        <w:fldChar w:fldCharType="begin"/>
      </w:r>
      <w:r w:rsidRPr="00B83048">
        <w:rPr>
          <w:rFonts w:ascii="Arial" w:hAnsi="Arial" w:cs="Arial"/>
        </w:rPr>
        <w:instrText xml:space="preserve"> REF _Ref218280858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12</w:t>
      </w:r>
      <w:r w:rsidRPr="00B83048">
        <w:rPr>
          <w:rFonts w:ascii="Arial" w:hAnsi="Arial" w:cs="Arial"/>
        </w:rPr>
        <w:fldChar w:fldCharType="end"/>
      </w:r>
      <w:r w:rsidRPr="00B83048">
        <w:rPr>
          <w:rFonts w:ascii="Arial" w:hAnsi="Arial" w:cs="Arial"/>
        </w:rPr>
        <w:t>.</w:t>
      </w:r>
    </w:p>
    <w:p w14:paraId="2C665A84" w14:textId="77777777" w:rsidR="00584ABD" w:rsidRPr="00506054" w:rsidRDefault="00584ABD" w:rsidP="00A358D0">
      <w:pPr>
        <w:spacing w:after="0"/>
      </w:pPr>
    </w:p>
    <w:p w14:paraId="0B953989" w14:textId="2D497141" w:rsidR="00506054" w:rsidRPr="00506054" w:rsidRDefault="00D53C7A" w:rsidP="00BD2F94">
      <w:pPr>
        <w:pStyle w:val="Heading3"/>
        <w:spacing w:before="0" w:after="40"/>
      </w:pPr>
      <w:r>
        <w:t>Resonance</w:t>
      </w:r>
    </w:p>
    <w:p w14:paraId="10B39AC9" w14:textId="77777777" w:rsidR="00D53C7A" w:rsidRPr="00F662F3" w:rsidRDefault="00692D0C" w:rsidP="00BD2F94">
      <w:pPr>
        <w:spacing w:after="4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5545BA27" w14:textId="77777777" w:rsidR="00D53C7A" w:rsidRPr="00F662F3" w:rsidRDefault="00692D0C" w:rsidP="00BD2F94">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152.96 x 0.0000051</m:t>
              </m:r>
            </m:den>
          </m:f>
        </m:oMath>
      </m:oMathPara>
    </w:p>
    <w:p w14:paraId="6F035FA7" w14:textId="77777777" w:rsidR="00D53C7A" w:rsidRPr="00F51F9C" w:rsidRDefault="00692D0C" w:rsidP="00BD2F94">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=204.02</m:t>
          </m:r>
          <m:r>
            <w:rPr>
              <w:rFonts w:ascii="Cambria Math" w:hAnsi="Cambria Math" w:cs="Times New Roman"/>
            </w:rPr>
            <m:t>Ω</m:t>
          </m:r>
        </m:oMath>
      </m:oMathPara>
    </w:p>
    <w:p w14:paraId="430FDC1C" w14:textId="5173BEBA" w:rsidR="00F51F9C" w:rsidRPr="00F662F3" w:rsidRDefault="00F51F9C" w:rsidP="00BD2F94">
      <w:pPr>
        <w:pStyle w:val="Caption"/>
        <w:spacing w:after="0"/>
        <w:jc w:val="center"/>
        <w:rPr>
          <w:rFonts w:eastAsiaTheme="minorEastAsia"/>
          <w:i w:val="0"/>
        </w:rPr>
      </w:pPr>
      <w:bookmarkStart w:id="41" w:name="_Ref218280444"/>
      <w:r>
        <w:t xml:space="preserve">Equation </w:t>
      </w:r>
      <w:r w:rsidR="00A918B9">
        <w:fldChar w:fldCharType="begin"/>
      </w:r>
      <w:r w:rsidR="00A918B9">
        <w:instrText xml:space="preserve"> SEQ Equation \* ARABIC </w:instrText>
      </w:r>
      <w:r w:rsidR="00A918B9">
        <w:fldChar w:fldCharType="separate"/>
      </w:r>
      <w:r w:rsidR="00D255D4">
        <w:rPr>
          <w:noProof/>
        </w:rPr>
        <w:t>23</w:t>
      </w:r>
      <w:r w:rsidR="00A918B9">
        <w:rPr>
          <w:noProof/>
        </w:rPr>
        <w:fldChar w:fldCharType="end"/>
      </w:r>
      <w:bookmarkEnd w:id="41"/>
      <w:r>
        <w:t xml:space="preserve"> - Capacitive Reactance at 152.96Hz</w:t>
      </w:r>
    </w:p>
    <w:p w14:paraId="1BCEBCF7" w14:textId="77777777" w:rsidR="00A23654" w:rsidRDefault="00A23654" w:rsidP="00BD2F94">
      <w:pPr>
        <w:spacing w:after="0"/>
        <w:jc w:val="center"/>
        <w:rPr>
          <w:rFonts w:eastAsiaTheme="minorEastAsia"/>
        </w:rPr>
      </w:pPr>
    </w:p>
    <w:p w14:paraId="23970E2D" w14:textId="77777777" w:rsidR="00D53C7A" w:rsidRPr="00F662F3" w:rsidRDefault="00692D0C"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75079A67" w14:textId="77777777" w:rsidR="00D53C7A" w:rsidRPr="00F662F3" w:rsidRDefault="00692D0C"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152.96 x 0.152</m:t>
          </m:r>
        </m:oMath>
      </m:oMathPara>
    </w:p>
    <w:p w14:paraId="3FBB5B40" w14:textId="77777777" w:rsidR="00D53C7A" w:rsidRPr="00F51F9C" w:rsidRDefault="00692D0C"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=146.08</m:t>
          </m:r>
          <m:r>
            <w:rPr>
              <w:rFonts w:ascii="Cambria Math" w:hAnsi="Cambria Math" w:cs="Times New Roman"/>
            </w:rPr>
            <m:t>Ω</m:t>
          </m:r>
        </m:oMath>
      </m:oMathPara>
    </w:p>
    <w:p w14:paraId="11A88D94" w14:textId="1531C1E3" w:rsidR="00D53C7A" w:rsidRDefault="00F51F9C" w:rsidP="00BD2F94">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24</w:t>
      </w:r>
      <w:r w:rsidR="00A918B9">
        <w:rPr>
          <w:noProof/>
        </w:rPr>
        <w:fldChar w:fldCharType="end"/>
      </w:r>
      <w:r>
        <w:t xml:space="preserve"> – Inductive Reactance at 152.96Hz</w:t>
      </w:r>
    </w:p>
    <w:p w14:paraId="0A4C2CC1" w14:textId="77777777" w:rsidR="00D53C7A" w:rsidRPr="00207D6A"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275D8E41"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146.08</m:t>
                  </m:r>
                </m:e>
                <m:sup>
                  <m:r>
                    <w:rPr>
                      <w:rFonts w:ascii="Cambria Math" w:hAnsi="Cambria Math"/>
                    </w:rPr>
                    <m:t>2</m:t>
                  </m:r>
                </m:sup>
              </m:sSup>
            </m:e>
          </m:rad>
        </m:oMath>
      </m:oMathPara>
    </w:p>
    <w:p w14:paraId="4B27188C"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8464+21339.37</m:t>
              </m:r>
            </m:e>
          </m:rad>
        </m:oMath>
      </m:oMathPara>
    </w:p>
    <w:p w14:paraId="35E590E5"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29803.37</m:t>
              </m:r>
            </m:e>
          </m:rad>
        </m:oMath>
      </m:oMathPara>
    </w:p>
    <w:p w14:paraId="42F47975" w14:textId="77777777" w:rsidR="00D53C7A" w:rsidRPr="00F51F9C" w:rsidRDefault="00692D0C"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=172.64</m:t>
          </m:r>
          <m:r>
            <w:rPr>
              <w:rFonts w:ascii="Cambria Math" w:hAnsi="Cambria Math" w:cs="Times New Roman"/>
            </w:rPr>
            <m:t>Ω</m:t>
          </m:r>
        </m:oMath>
      </m:oMathPara>
    </w:p>
    <w:p w14:paraId="5D6C516D" w14:textId="0FC9788D" w:rsidR="00F51F9C" w:rsidRPr="004557B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25</w:t>
      </w:r>
      <w:r w:rsidR="00A918B9">
        <w:rPr>
          <w:noProof/>
        </w:rPr>
        <w:fldChar w:fldCharType="end"/>
      </w:r>
      <w:r>
        <w:t xml:space="preserve"> – LR Impedance at 152.96Hz</w:t>
      </w:r>
    </w:p>
    <w:p w14:paraId="37E4564B" w14:textId="77777777" w:rsidR="00D53C7A" w:rsidRDefault="00D53C7A" w:rsidP="00A358D0">
      <w:pPr>
        <w:spacing w:after="0"/>
        <w:jc w:val="center"/>
        <w:rPr>
          <w:rFonts w:eastAsiaTheme="minorEastAsia"/>
        </w:rPr>
      </w:pPr>
    </w:p>
    <w:p w14:paraId="4DCF5E73"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27674E80" w14:textId="77777777" w:rsidR="00D53C7A" w:rsidRPr="004557B1"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172.64</m:t>
              </m:r>
            </m:den>
          </m:f>
        </m:oMath>
      </m:oMathPara>
    </w:p>
    <w:p w14:paraId="413B4D7B"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=1.70A</m:t>
          </m:r>
        </m:oMath>
      </m:oMathPara>
    </w:p>
    <w:p w14:paraId="725A1363" w14:textId="3830FF43"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26</w:t>
      </w:r>
      <w:r w:rsidR="00A918B9">
        <w:rPr>
          <w:noProof/>
        </w:rPr>
        <w:fldChar w:fldCharType="end"/>
      </w:r>
      <w:r>
        <w:t xml:space="preserve"> – LR Current at 152.96Hz</w:t>
      </w:r>
    </w:p>
    <w:p w14:paraId="1B183E61" w14:textId="77777777" w:rsidR="00D53C7A" w:rsidRDefault="00D53C7A" w:rsidP="00A358D0">
      <w:pPr>
        <w:spacing w:after="0"/>
        <w:jc w:val="center"/>
        <w:rPr>
          <w:rFonts w:eastAsiaTheme="minorEastAsia"/>
        </w:rPr>
      </w:pPr>
    </w:p>
    <w:p w14:paraId="0C1DC8C9" w14:textId="77777777" w:rsidR="00D53C7A" w:rsidRPr="001608CD"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6DAC8DAD"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204.02</m:t>
              </m:r>
            </m:den>
          </m:f>
        </m:oMath>
      </m:oMathPara>
    </w:p>
    <w:p w14:paraId="0FC40AB4"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=1.44A</m:t>
          </m:r>
        </m:oMath>
      </m:oMathPara>
    </w:p>
    <w:p w14:paraId="4CA7BBBA" w14:textId="437ADC7A" w:rsidR="00F51F9C"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27</w:t>
      </w:r>
      <w:r w:rsidR="00A918B9">
        <w:rPr>
          <w:noProof/>
        </w:rPr>
        <w:fldChar w:fldCharType="end"/>
      </w:r>
      <w:r>
        <w:t xml:space="preserve"> – Capacitive Current at 152.96Hz</w:t>
      </w:r>
    </w:p>
    <w:p w14:paraId="6EDB61BF" w14:textId="77777777" w:rsidR="00D53C7A" w:rsidRDefault="00D53C7A" w:rsidP="00A358D0">
      <w:pPr>
        <w:spacing w:after="0"/>
        <w:jc w:val="center"/>
        <w:rPr>
          <w:rFonts w:eastAsiaTheme="minorEastAsia"/>
        </w:rPr>
      </w:pPr>
    </w:p>
    <w:p w14:paraId="7141CBBA"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04319BC8"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146.08</m:t>
                      </m:r>
                    </m:num>
                    <m:den>
                      <m:r>
                        <w:rPr>
                          <w:rFonts w:ascii="Cambria Math" w:hAnsi="Cambria Math"/>
                        </w:rPr>
                        <m:t>92</m:t>
                      </m:r>
                    </m:den>
                  </m:f>
                </m:e>
              </m:d>
            </m:e>
          </m:func>
        </m:oMath>
      </m:oMathPara>
    </w:p>
    <w:p w14:paraId="7E31E8D9"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1.59</m:t>
                  </m:r>
                </m:e>
              </m:d>
            </m:e>
          </m:func>
        </m:oMath>
      </m:oMathPara>
    </w:p>
    <w:p w14:paraId="5BBEB894" w14:textId="77777777" w:rsidR="00D53C7A" w:rsidRPr="00F51F9C"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=57.83°</m:t>
          </m:r>
        </m:oMath>
      </m:oMathPara>
    </w:p>
    <w:p w14:paraId="7945CAB5" w14:textId="311EB142" w:rsidR="00F51F9C" w:rsidRPr="005F7E48"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D255D4">
        <w:rPr>
          <w:noProof/>
        </w:rPr>
        <w:t>28</w:t>
      </w:r>
      <w:r w:rsidR="00A918B9">
        <w:rPr>
          <w:noProof/>
        </w:rPr>
        <w:fldChar w:fldCharType="end"/>
      </w:r>
      <w:r w:rsidR="00DC726A">
        <w:t xml:space="preserve"> – LR Phase Angle at 152.96Hz</w:t>
      </w:r>
    </w:p>
    <w:p w14:paraId="3EBBE766" w14:textId="77777777" w:rsidR="00D53C7A" w:rsidRPr="005F7E48" w:rsidRDefault="00D53C7A" w:rsidP="00A358D0">
      <w:pPr>
        <w:spacing w:after="0" w:line="360" w:lineRule="auto"/>
        <w:jc w:val="center"/>
        <w:rPr>
          <w:rFonts w:eastAsiaTheme="minorEastAsia"/>
          <w:i/>
        </w:rPr>
      </w:pPr>
    </w:p>
    <w:p w14:paraId="49A90188" w14:textId="77777777" w:rsidR="00D53C7A" w:rsidRPr="009B29BA"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73AC9133"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1.70sin57.83∼1.44</m:t>
                      </m:r>
                    </m:e>
                  </m:eqArr>
                </m:num>
                <m:den>
                  <m:r>
                    <w:rPr>
                      <w:rFonts w:ascii="Cambria Math" w:hAnsi="Cambria Math"/>
                    </w:rPr>
                    <m:t>1.70cos57.83</m:t>
                  </m:r>
                </m:den>
              </m:f>
            </m:e>
          </m:d>
        </m:oMath>
      </m:oMathPara>
    </w:p>
    <w:p w14:paraId="3E4B46B7"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1.44∼1.44</m:t>
                      </m:r>
                    </m:e>
                  </m:eqArr>
                </m:num>
                <m:den>
                  <m:r>
                    <w:rPr>
                      <w:rFonts w:ascii="Cambria Math" w:hAnsi="Cambria Math"/>
                    </w:rPr>
                    <m:t>0.91</m:t>
                  </m:r>
                </m:den>
              </m:f>
            </m:e>
          </m:d>
        </m:oMath>
      </m:oMathPara>
    </w:p>
    <w:p w14:paraId="68E4B79D"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num>
                <m:den>
                  <m:r>
                    <w:rPr>
                      <w:rFonts w:ascii="Cambria Math" w:hAnsi="Cambria Math"/>
                    </w:rPr>
                    <m:t>0.91</m:t>
                  </m:r>
                </m:den>
              </m:f>
            </m:e>
          </m:d>
        </m:oMath>
      </m:oMathPara>
    </w:p>
    <w:p w14:paraId="2964F9C6" w14:textId="77777777" w:rsidR="00D53C7A" w:rsidRPr="00913787"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m:t>
          </m:r>
        </m:oMath>
      </m:oMathPara>
    </w:p>
    <w:p w14:paraId="21CEDE73"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=0°</m:t>
          </m:r>
        </m:oMath>
      </m:oMathPara>
    </w:p>
    <w:p w14:paraId="1E5B5FE1" w14:textId="0ED546CF" w:rsidR="00F51F9C" w:rsidRPr="00913787" w:rsidRDefault="00F51F9C" w:rsidP="00A358D0">
      <w:pPr>
        <w:pStyle w:val="Caption"/>
        <w:spacing w:after="0"/>
        <w:jc w:val="center"/>
        <w:rPr>
          <w:rFonts w:eastAsiaTheme="minorEastAsia"/>
          <w:bCs/>
        </w:rPr>
      </w:pPr>
      <w:r>
        <w:t xml:space="preserve">Equation </w:t>
      </w:r>
      <w:r w:rsidR="00A918B9">
        <w:fldChar w:fldCharType="begin"/>
      </w:r>
      <w:r w:rsidR="00A918B9">
        <w:instrText xml:space="preserve"> SEQ Equation \* ARABIC </w:instrText>
      </w:r>
      <w:r w:rsidR="00A918B9">
        <w:fldChar w:fldCharType="separate"/>
      </w:r>
      <w:r w:rsidR="00D255D4">
        <w:rPr>
          <w:noProof/>
        </w:rPr>
        <w:t>29</w:t>
      </w:r>
      <w:r w:rsidR="00A918B9">
        <w:rPr>
          <w:noProof/>
        </w:rPr>
        <w:fldChar w:fldCharType="end"/>
      </w:r>
      <w:r w:rsidR="0011666B">
        <w:t xml:space="preserve"> – LR-C Phase Angle at 152.96Hz</w:t>
      </w:r>
    </w:p>
    <w:p w14:paraId="40EDDE91" w14:textId="77777777" w:rsidR="00A23654" w:rsidRDefault="00A23654" w:rsidP="00BD2F94">
      <w:pPr>
        <w:spacing w:after="0"/>
        <w:rPr>
          <w:rFonts w:eastAsiaTheme="minorEastAsia"/>
          <w:bCs/>
        </w:rPr>
      </w:pPr>
    </w:p>
    <w:p w14:paraId="4E7D87E1" w14:textId="77777777" w:rsidR="00D53C7A" w:rsidRPr="00913787"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40D29CCD"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1.70Cos57.83</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(1.70sin57.83∼1.44)</m:t>
                      </m:r>
                    </m:e>
                    <m:sup>
                      <m:r>
                        <w:rPr>
                          <w:rFonts w:ascii="Cambria Math" w:hAnsi="Cambria Math"/>
                        </w:rPr>
                        <m:t>2</m:t>
                      </m:r>
                    </m:sup>
                  </m:sSup>
                </m:e>
              </m:eqArr>
            </m:e>
          </m:rad>
        </m:oMath>
      </m:oMathPara>
    </w:p>
    <w:p w14:paraId="6AD64B0C"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0.91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(1.44∼1.44)</m:t>
                      </m:r>
                    </m:e>
                    <m:sup>
                      <m:r>
                        <w:rPr>
                          <w:rFonts w:ascii="Cambria Math" w:hAnsi="Cambria Math"/>
                        </w:rPr>
                        <m:t>2</m:t>
                      </m:r>
                    </m:sup>
                  </m:sSup>
                </m:e>
              </m:eqArr>
            </m:e>
          </m:rad>
        </m:oMath>
      </m:oMathPara>
    </w:p>
    <w:p w14:paraId="3A09FEC0"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0.91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m:t>
                      </m:r>
                    </m:e>
                    <m:sup>
                      <m:r>
                        <w:rPr>
                          <w:rFonts w:ascii="Cambria Math" w:hAnsi="Cambria Math"/>
                        </w:rPr>
                        <m:t>2</m:t>
                      </m:r>
                    </m:sup>
                  </m:sSup>
                </m:e>
              </m:eqArr>
            </m:e>
          </m:rad>
        </m:oMath>
      </m:oMathPara>
    </w:p>
    <w:p w14:paraId="2C7EDB1A"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0.83+ 0</m:t>
                  </m:r>
                </m:e>
              </m:eqArr>
            </m:e>
          </m:rad>
        </m:oMath>
      </m:oMathPara>
    </w:p>
    <w:p w14:paraId="19A835A3"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0.83</m:t>
                  </m:r>
                </m:e>
              </m:eqArr>
            </m:e>
          </m:rad>
        </m:oMath>
      </m:oMathPara>
    </w:p>
    <w:p w14:paraId="651E62BD" w14:textId="77777777" w:rsidR="00D53C7A" w:rsidRPr="00F51F9C" w:rsidRDefault="00D53C7A" w:rsidP="008958D3">
      <w:pPr>
        <w:spacing w:after="0"/>
        <w:jc w:val="center"/>
        <w:rPr>
          <w:rFonts w:eastAsiaTheme="minorEastAsia"/>
        </w:rPr>
      </w:pPr>
      <m:oMathPara>
        <m:oMath>
          <m:r>
            <w:rPr>
              <w:rFonts w:ascii="Cambria Math" w:hAnsi="Cambria Math"/>
            </w:rPr>
            <w:lastRenderedPageBreak/>
            <m:t>I=0.91A</m:t>
          </m:r>
        </m:oMath>
      </m:oMathPara>
    </w:p>
    <w:p w14:paraId="59BED329" w14:textId="5BCEF1F9" w:rsidR="00D53C7A" w:rsidRDefault="00F51F9C" w:rsidP="008958D3">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30</w:t>
      </w:r>
      <w:r w:rsidR="00A918B9">
        <w:rPr>
          <w:noProof/>
        </w:rPr>
        <w:fldChar w:fldCharType="end"/>
      </w:r>
      <w:r w:rsidR="0011666B">
        <w:t xml:space="preserve"> – Circuit Current at 152.96Hz</w:t>
      </w:r>
    </w:p>
    <w:p w14:paraId="26F58843" w14:textId="77777777" w:rsidR="008958D3" w:rsidRPr="008958D3" w:rsidRDefault="008958D3" w:rsidP="008958D3">
      <w:pPr>
        <w:spacing w:after="0"/>
      </w:pPr>
    </w:p>
    <w:p w14:paraId="08B7B852" w14:textId="77777777" w:rsidR="00D53C7A" w:rsidRPr="00732879" w:rsidRDefault="00692D0C" w:rsidP="008958D3">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0B26CEE6" w14:textId="77777777" w:rsidR="00D53C7A" w:rsidRDefault="00D53C7A" w:rsidP="00A358D0">
      <w:pPr>
        <w:spacing w:after="0"/>
        <w:rPr>
          <w:rFonts w:eastAsiaTheme="minorEastAsia"/>
        </w:rPr>
      </w:pPr>
    </w:p>
    <w:p w14:paraId="6ADC0E5E" w14:textId="77777777" w:rsidR="00D53C7A" w:rsidRPr="00B83048" w:rsidRDefault="00D53C7A" w:rsidP="00A358D0">
      <w:pPr>
        <w:spacing w:after="0"/>
        <w:rPr>
          <w:rFonts w:ascii="Arial" w:eastAsiaTheme="minorEastAsia" w:hAnsi="Arial" w:cs="Arial"/>
        </w:rPr>
      </w:pPr>
      <w:r w:rsidRPr="00B83048">
        <w:rPr>
          <w:rFonts w:ascii="Arial" w:eastAsiaTheme="minorEastAsia" w:hAnsi="Arial" w:cs="Arial"/>
        </w:rPr>
        <w:t>Therefore, current and voltage will be in phase with each other.</w:t>
      </w:r>
    </w:p>
    <w:p w14:paraId="76C41FD3" w14:textId="008037BF" w:rsidR="008958D3" w:rsidRDefault="008958D3" w:rsidP="008958D3">
      <w:pPr>
        <w:tabs>
          <w:tab w:val="left" w:pos="990"/>
        </w:tabs>
        <w:spacing w:after="0"/>
        <w:rPr>
          <w:rFonts w:eastAsiaTheme="minorEastAsia"/>
        </w:rPr>
      </w:pPr>
      <w:r>
        <w:rPr>
          <w:rFonts w:eastAsiaTheme="minorEastAsia"/>
        </w:rPr>
        <w:tab/>
      </w:r>
    </w:p>
    <w:p w14:paraId="649D7DE5" w14:textId="3D612DBD" w:rsidR="00D53C7A" w:rsidRDefault="00D53C7A" w:rsidP="00A358D0">
      <w:pPr>
        <w:pStyle w:val="Heading3"/>
        <w:spacing w:before="0"/>
      </w:pPr>
      <w:r>
        <w:t>+25Hz</w:t>
      </w:r>
      <w:r w:rsidR="005569F2">
        <w:t xml:space="preserve"> of Resonant Frequency (177.96Hz)</w:t>
      </w:r>
    </w:p>
    <w:p w14:paraId="1F58FDB2" w14:textId="77777777" w:rsidR="0011666B" w:rsidRDefault="0011666B" w:rsidP="00A358D0">
      <w:pPr>
        <w:spacing w:after="0"/>
        <w:jc w:val="center"/>
        <w:rPr>
          <w:rFonts w:ascii="Arial" w:eastAsiaTheme="majorEastAsia" w:hAnsi="Arial" w:cstheme="majorBidi"/>
        </w:rPr>
      </w:pPr>
    </w:p>
    <w:p w14:paraId="08F3A558" w14:textId="6BC27D97" w:rsidR="00D53C7A" w:rsidRPr="00F662F3"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061ACAB5" w14:textId="77777777" w:rsidR="00D53C7A" w:rsidRPr="00F662F3"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177.96 x 0.0000051</m:t>
              </m:r>
            </m:den>
          </m:f>
        </m:oMath>
      </m:oMathPara>
    </w:p>
    <w:p w14:paraId="4CDF3BE6" w14:textId="77777777" w:rsidR="00D53C7A" w:rsidRPr="00F51F9C"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=175.36</m:t>
          </m:r>
          <m:r>
            <w:rPr>
              <w:rFonts w:ascii="Cambria Math" w:hAnsi="Cambria Math" w:cs="Times New Roman"/>
            </w:rPr>
            <m:t>Ω</m:t>
          </m:r>
        </m:oMath>
      </m:oMathPara>
    </w:p>
    <w:p w14:paraId="13C1B55C" w14:textId="28F6549A" w:rsidR="00F51F9C" w:rsidRPr="00F662F3"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D255D4">
        <w:rPr>
          <w:noProof/>
        </w:rPr>
        <w:t>31</w:t>
      </w:r>
      <w:r w:rsidR="00A918B9">
        <w:rPr>
          <w:noProof/>
        </w:rPr>
        <w:fldChar w:fldCharType="end"/>
      </w:r>
      <w:r>
        <w:t xml:space="preserve"> -</w:t>
      </w:r>
      <w:r w:rsidRPr="00F51F9C">
        <w:t xml:space="preserve"> </w:t>
      </w:r>
      <w:r>
        <w:t>Capacitive Reactance at 177.96Hz</w:t>
      </w:r>
    </w:p>
    <w:p w14:paraId="2B09BE99" w14:textId="77777777" w:rsidR="00D53C7A" w:rsidRDefault="00D53C7A" w:rsidP="00A358D0">
      <w:pPr>
        <w:spacing w:after="0"/>
        <w:jc w:val="center"/>
        <w:rPr>
          <w:rFonts w:eastAsiaTheme="minorEastAsia"/>
        </w:rPr>
      </w:pPr>
    </w:p>
    <w:p w14:paraId="2FE1B778" w14:textId="77777777" w:rsidR="00D53C7A" w:rsidRPr="00F662F3"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01483FCE" w14:textId="77777777" w:rsidR="00D53C7A" w:rsidRPr="00F662F3"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177.96 x 0.152</m:t>
          </m:r>
        </m:oMath>
      </m:oMathPara>
    </w:p>
    <w:p w14:paraId="4BC460B5"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=169.96</m:t>
          </m:r>
          <m:r>
            <w:rPr>
              <w:rFonts w:ascii="Cambria Math" w:hAnsi="Cambria Math" w:cs="Times New Roman"/>
            </w:rPr>
            <m:t>Ω</m:t>
          </m:r>
        </m:oMath>
      </m:oMathPara>
    </w:p>
    <w:p w14:paraId="47BED34D" w14:textId="77C0EE00" w:rsidR="00D53C7A" w:rsidRDefault="00F51F9C" w:rsidP="00A358D0">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32</w:t>
      </w:r>
      <w:r w:rsidR="00A918B9">
        <w:rPr>
          <w:noProof/>
        </w:rPr>
        <w:fldChar w:fldCharType="end"/>
      </w:r>
      <w:r>
        <w:t xml:space="preserve"> - Inductive Reactance at 177.96Hz</w:t>
      </w:r>
    </w:p>
    <w:p w14:paraId="3D804838" w14:textId="77777777" w:rsidR="0011666B" w:rsidRPr="0011666B" w:rsidRDefault="0011666B" w:rsidP="00A358D0">
      <w:pPr>
        <w:spacing w:after="0"/>
      </w:pPr>
    </w:p>
    <w:p w14:paraId="7EBD0437" w14:textId="77777777" w:rsidR="00D53C7A" w:rsidRPr="00207D6A"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3457AA9E"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169.96</m:t>
                  </m:r>
                </m:e>
                <m:sup>
                  <m:r>
                    <w:rPr>
                      <w:rFonts w:ascii="Cambria Math" w:hAnsi="Cambria Math"/>
                    </w:rPr>
                    <m:t>2</m:t>
                  </m:r>
                </m:sup>
              </m:sSup>
            </m:e>
          </m:rad>
        </m:oMath>
      </m:oMathPara>
    </w:p>
    <w:p w14:paraId="223933F6"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8464+28886.40</m:t>
              </m:r>
            </m:e>
          </m:rad>
        </m:oMath>
      </m:oMathPara>
    </w:p>
    <w:p w14:paraId="078B1F90"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37350.40</m:t>
              </m:r>
            </m:e>
          </m:rad>
        </m:oMath>
      </m:oMathPara>
    </w:p>
    <w:p w14:paraId="7F469DD1" w14:textId="77777777" w:rsidR="00D53C7A" w:rsidRPr="00F51F9C" w:rsidRDefault="00692D0C"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=193.26</m:t>
          </m:r>
          <m:r>
            <w:rPr>
              <w:rFonts w:ascii="Cambria Math" w:hAnsi="Cambria Math" w:cs="Times New Roman"/>
            </w:rPr>
            <m:t>Ω</m:t>
          </m:r>
        </m:oMath>
      </m:oMathPara>
    </w:p>
    <w:p w14:paraId="2D7EE2D8" w14:textId="695978E4" w:rsidR="00F51F9C" w:rsidRPr="00D82D1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33</w:t>
      </w:r>
      <w:r w:rsidR="00A918B9">
        <w:rPr>
          <w:noProof/>
        </w:rPr>
        <w:fldChar w:fldCharType="end"/>
      </w:r>
      <w:r>
        <w:t xml:space="preserve"> – LR Impedance at 177.96Hz</w:t>
      </w:r>
    </w:p>
    <w:p w14:paraId="53215834" w14:textId="77777777" w:rsidR="00D53C7A" w:rsidRPr="004557B1" w:rsidRDefault="00D53C7A" w:rsidP="00A358D0">
      <w:pPr>
        <w:spacing w:after="0"/>
        <w:jc w:val="center"/>
        <w:rPr>
          <w:rFonts w:eastAsiaTheme="minorEastAsia"/>
        </w:rPr>
      </w:pPr>
    </w:p>
    <w:p w14:paraId="4141B7B4"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1131550D" w14:textId="77777777" w:rsidR="00D53C7A" w:rsidRPr="004557B1"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193.26</m:t>
              </m:r>
            </m:den>
          </m:f>
        </m:oMath>
      </m:oMathPara>
    </w:p>
    <w:p w14:paraId="2C989357"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=1.52A</m:t>
          </m:r>
        </m:oMath>
      </m:oMathPara>
    </w:p>
    <w:p w14:paraId="309DB46D" w14:textId="249764A3"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34</w:t>
      </w:r>
      <w:r w:rsidR="00A918B9">
        <w:rPr>
          <w:noProof/>
        </w:rPr>
        <w:fldChar w:fldCharType="end"/>
      </w:r>
      <w:r>
        <w:t xml:space="preserve"> – LR Current at 177.96Hz</w:t>
      </w:r>
    </w:p>
    <w:p w14:paraId="74592C3F" w14:textId="77777777" w:rsidR="00D53C7A" w:rsidRDefault="00D53C7A" w:rsidP="00A358D0">
      <w:pPr>
        <w:spacing w:after="0"/>
        <w:jc w:val="center"/>
        <w:rPr>
          <w:rFonts w:eastAsiaTheme="minorEastAsia"/>
        </w:rPr>
      </w:pPr>
    </w:p>
    <w:p w14:paraId="1C035D35" w14:textId="77777777" w:rsidR="00D53C7A" w:rsidRPr="001608CD"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481B7885"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175.36</m:t>
              </m:r>
            </m:den>
          </m:f>
        </m:oMath>
      </m:oMathPara>
    </w:p>
    <w:p w14:paraId="60EB5DFB"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=1.67A</m:t>
          </m:r>
        </m:oMath>
      </m:oMathPara>
    </w:p>
    <w:p w14:paraId="408153F4" w14:textId="4617A785" w:rsidR="00D53C7A" w:rsidRDefault="00F51F9C" w:rsidP="000B6142">
      <w:pPr>
        <w:pStyle w:val="Caption"/>
        <w:spacing w:after="12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35</w:t>
      </w:r>
      <w:r w:rsidR="00A918B9">
        <w:rPr>
          <w:noProof/>
        </w:rPr>
        <w:fldChar w:fldCharType="end"/>
      </w:r>
      <w:r>
        <w:t xml:space="preserve"> – Capacitive Current at 177.96Hz</w:t>
      </w:r>
    </w:p>
    <w:p w14:paraId="3C7E9574" w14:textId="77777777" w:rsidR="00D53C7A" w:rsidRPr="005F7E48" w:rsidRDefault="00692D0C" w:rsidP="000B6142">
      <w:pPr>
        <w:spacing w:after="12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5F384680"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169.96</m:t>
                      </m:r>
                    </m:num>
                    <m:den>
                      <m:r>
                        <w:rPr>
                          <w:rFonts w:ascii="Cambria Math" w:hAnsi="Cambria Math"/>
                        </w:rPr>
                        <m:t>92</m:t>
                      </m:r>
                    </m:den>
                  </m:f>
                </m:e>
              </m:d>
            </m:e>
          </m:func>
        </m:oMath>
      </m:oMathPara>
    </w:p>
    <w:p w14:paraId="0CF581A8"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1.85</m:t>
                  </m:r>
                </m:e>
              </m:d>
            </m:e>
          </m:func>
        </m:oMath>
      </m:oMathPara>
    </w:p>
    <w:p w14:paraId="417BC5C0" w14:textId="77777777" w:rsidR="00D53C7A" w:rsidRPr="00F51F9C"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=61.61°</m:t>
          </m:r>
        </m:oMath>
      </m:oMathPara>
    </w:p>
    <w:p w14:paraId="0C425750" w14:textId="721463DC" w:rsidR="000B6142" w:rsidRPr="000B6142" w:rsidRDefault="00F51F9C" w:rsidP="000B6142">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36</w:t>
      </w:r>
      <w:r w:rsidR="00A918B9">
        <w:rPr>
          <w:noProof/>
        </w:rPr>
        <w:fldChar w:fldCharType="end"/>
      </w:r>
      <w:r w:rsidR="0011666B">
        <w:t xml:space="preserve"> – LR Phase Angle at 177.96Hz</w:t>
      </w:r>
    </w:p>
    <w:p w14:paraId="6B24D1EA" w14:textId="77777777" w:rsidR="00D53C7A" w:rsidRPr="009B29BA" w:rsidRDefault="00692D0C" w:rsidP="000B6142">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7E95F571"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1.52sin61.61∼1.67</m:t>
                      </m:r>
                    </m:e>
                  </m:eqArr>
                </m:num>
                <m:den>
                  <m:r>
                    <w:rPr>
                      <w:rFonts w:ascii="Cambria Math" w:hAnsi="Cambria Math"/>
                    </w:rPr>
                    <m:t>1.52cos61.61</m:t>
                  </m:r>
                </m:den>
              </m:f>
            </m:e>
          </m:d>
        </m:oMath>
      </m:oMathPara>
    </w:p>
    <w:p w14:paraId="59F5DE92"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1.34∼1.67</m:t>
                      </m:r>
                    </m:e>
                  </m:eqArr>
                </m:num>
                <m:den>
                  <m:r>
                    <w:rPr>
                      <w:rFonts w:ascii="Cambria Math" w:hAnsi="Cambria Math"/>
                    </w:rPr>
                    <m:t>0.72</m:t>
                  </m:r>
                </m:den>
              </m:f>
            </m:e>
          </m:d>
        </m:oMath>
      </m:oMathPara>
    </w:p>
    <w:p w14:paraId="48685DE1"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r>
                    <w:rPr>
                      <w:rFonts w:ascii="Cambria Math" w:hAnsi="Cambria Math"/>
                    </w:rPr>
                    <m:t>.33</m:t>
                  </m:r>
                </m:num>
                <m:den>
                  <m:r>
                    <w:rPr>
                      <w:rFonts w:ascii="Cambria Math" w:hAnsi="Cambria Math"/>
                    </w:rPr>
                    <m:t>0.72</m:t>
                  </m:r>
                </m:den>
              </m:f>
            </m:e>
          </m:d>
        </m:oMath>
      </m:oMathPara>
    </w:p>
    <w:p w14:paraId="66E66E95" w14:textId="77777777" w:rsidR="00D53C7A" w:rsidRPr="00913787"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0.46</m:t>
          </m:r>
        </m:oMath>
      </m:oMathPara>
    </w:p>
    <w:p w14:paraId="312D2EE9"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=24.70°</m:t>
          </m:r>
        </m:oMath>
      </m:oMathPara>
    </w:p>
    <w:p w14:paraId="0CEA580B" w14:textId="31590680" w:rsidR="00F51F9C" w:rsidRPr="00913787" w:rsidRDefault="00F51F9C" w:rsidP="00A358D0">
      <w:pPr>
        <w:pStyle w:val="Caption"/>
        <w:spacing w:after="0"/>
        <w:jc w:val="center"/>
        <w:rPr>
          <w:rFonts w:eastAsiaTheme="minorEastAsia"/>
          <w:bCs/>
        </w:rPr>
      </w:pPr>
      <w:r>
        <w:t xml:space="preserve">Equation </w:t>
      </w:r>
      <w:r w:rsidR="00A918B9">
        <w:fldChar w:fldCharType="begin"/>
      </w:r>
      <w:r w:rsidR="00A918B9">
        <w:instrText xml:space="preserve"> SEQ Equation \* ARABIC </w:instrText>
      </w:r>
      <w:r w:rsidR="00A918B9">
        <w:fldChar w:fldCharType="separate"/>
      </w:r>
      <w:r w:rsidR="00D255D4">
        <w:rPr>
          <w:noProof/>
        </w:rPr>
        <w:t>37</w:t>
      </w:r>
      <w:r w:rsidR="00A918B9">
        <w:rPr>
          <w:noProof/>
        </w:rPr>
        <w:fldChar w:fldCharType="end"/>
      </w:r>
      <w:r w:rsidR="0011666B">
        <w:t xml:space="preserve"> - LR-C Phase Angle at 177.96Hz</w:t>
      </w:r>
    </w:p>
    <w:p w14:paraId="2D6D5FE3" w14:textId="77777777" w:rsidR="00D53C7A" w:rsidRDefault="00D53C7A" w:rsidP="00A358D0">
      <w:pPr>
        <w:spacing w:after="0"/>
        <w:jc w:val="center"/>
        <w:rPr>
          <w:rFonts w:eastAsiaTheme="minorEastAsia"/>
          <w:bCs/>
        </w:rPr>
      </w:pPr>
    </w:p>
    <w:p w14:paraId="580446A1" w14:textId="77777777" w:rsidR="00D53C7A" w:rsidRPr="00913787"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37166D0C"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1.52Cos61.61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(1.52sin61.61∼1.67)</m:t>
                      </m:r>
                    </m:e>
                    <m:sup>
                      <m:r>
                        <w:rPr>
                          <w:rFonts w:ascii="Cambria Math" w:hAnsi="Cambria Math"/>
                        </w:rPr>
                        <m:t>2</m:t>
                      </m:r>
                    </m:sup>
                  </m:sSup>
                </m:e>
              </m:eqArr>
            </m:e>
          </m:rad>
        </m:oMath>
      </m:oMathPara>
    </w:p>
    <w:p w14:paraId="7262480A"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0.72</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(1.34∼1.67)</m:t>
                      </m:r>
                    </m:e>
                    <m:sup>
                      <m:r>
                        <w:rPr>
                          <w:rFonts w:ascii="Cambria Math" w:hAnsi="Cambria Math"/>
                        </w:rPr>
                        <m:t>2</m:t>
                      </m:r>
                    </m:sup>
                  </m:sSup>
                </m:e>
              </m:eqArr>
            </m:e>
          </m:rad>
        </m:oMath>
      </m:oMathPara>
    </w:p>
    <w:p w14:paraId="3F7289F0"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0.72</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(0.33)</m:t>
                      </m:r>
                    </m:e>
                    <m:sup>
                      <m:r>
                        <w:rPr>
                          <w:rFonts w:ascii="Cambria Math" w:hAnsi="Cambria Math"/>
                        </w:rPr>
                        <m:t>2</m:t>
                      </m:r>
                    </m:sup>
                  </m:sSup>
                </m:e>
              </m:eqArr>
            </m:e>
          </m:rad>
        </m:oMath>
      </m:oMathPara>
    </w:p>
    <w:p w14:paraId="2822A204"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0.52+ 0.11</m:t>
                  </m:r>
                </m:e>
              </m:eqArr>
            </m:e>
          </m:rad>
        </m:oMath>
      </m:oMathPara>
    </w:p>
    <w:p w14:paraId="53AE4786"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0.63</m:t>
                  </m:r>
                </m:e>
              </m:eqArr>
            </m:e>
          </m:rad>
        </m:oMath>
      </m:oMathPara>
    </w:p>
    <w:p w14:paraId="5FFAB1E0" w14:textId="77777777" w:rsidR="00D53C7A" w:rsidRPr="00F51F9C" w:rsidRDefault="00D53C7A" w:rsidP="008958D3">
      <w:pPr>
        <w:spacing w:after="0"/>
        <w:jc w:val="center"/>
        <w:rPr>
          <w:rFonts w:eastAsiaTheme="minorEastAsia"/>
        </w:rPr>
      </w:pPr>
      <m:oMathPara>
        <m:oMath>
          <m:r>
            <w:rPr>
              <w:rFonts w:ascii="Cambria Math" w:hAnsi="Cambria Math"/>
            </w:rPr>
            <m:t>I=0.79A</m:t>
          </m:r>
        </m:oMath>
      </m:oMathPara>
    </w:p>
    <w:p w14:paraId="2F86C22E" w14:textId="662DD77B" w:rsidR="00D53C7A" w:rsidRDefault="00F51F9C" w:rsidP="008958D3">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38</w:t>
      </w:r>
      <w:r w:rsidR="00A918B9">
        <w:rPr>
          <w:noProof/>
        </w:rPr>
        <w:fldChar w:fldCharType="end"/>
      </w:r>
      <w:r w:rsidR="0011666B">
        <w:t xml:space="preserve"> - Circuit Current at 177.96Hz</w:t>
      </w:r>
    </w:p>
    <w:p w14:paraId="23567D57" w14:textId="77777777" w:rsidR="008958D3" w:rsidRPr="008958D3" w:rsidRDefault="008958D3" w:rsidP="008958D3">
      <w:pPr>
        <w:spacing w:after="0"/>
      </w:pPr>
    </w:p>
    <w:p w14:paraId="5FD43673" w14:textId="77777777" w:rsidR="00D53C7A" w:rsidRPr="009925C8" w:rsidRDefault="00692D0C" w:rsidP="008958D3">
      <w:pPr>
        <w:spacing w:after="0"/>
        <w:jc w:val="center"/>
        <w:rPr>
          <w:rFonts w:eastAsiaTheme="minorEastAsia"/>
          <w:bCs/>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&gt;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6B39CE83" w14:textId="77777777" w:rsidR="00D53C7A" w:rsidRPr="00913787" w:rsidRDefault="00D53C7A" w:rsidP="00A358D0">
      <w:pPr>
        <w:spacing w:after="0"/>
        <w:jc w:val="center"/>
        <w:rPr>
          <w:rFonts w:eastAsiaTheme="minorEastAsia"/>
          <w:bCs/>
        </w:rPr>
      </w:pPr>
    </w:p>
    <w:p w14:paraId="23B477A5" w14:textId="77777777" w:rsidR="00D53C7A" w:rsidRPr="00B83048" w:rsidRDefault="00D53C7A" w:rsidP="00A358D0">
      <w:pPr>
        <w:spacing w:after="0"/>
        <w:rPr>
          <w:rFonts w:ascii="Arial" w:eastAsiaTheme="minorEastAsia" w:hAnsi="Arial" w:cs="Arial"/>
          <w:bCs/>
        </w:rPr>
      </w:pPr>
      <w:r w:rsidRPr="00B83048">
        <w:rPr>
          <w:rFonts w:ascii="Arial" w:eastAsiaTheme="minorEastAsia" w:hAnsi="Arial" w:cs="Arial"/>
        </w:rPr>
        <w:t>Therefore, current will be leading.</w:t>
      </w:r>
    </w:p>
    <w:p w14:paraId="330F14CB" w14:textId="77777777" w:rsidR="00D53C7A" w:rsidRDefault="00D53C7A" w:rsidP="00A358D0">
      <w:pPr>
        <w:spacing w:after="0"/>
        <w:rPr>
          <w:rFonts w:eastAsiaTheme="minorEastAsia"/>
        </w:rPr>
      </w:pPr>
    </w:p>
    <w:p w14:paraId="61F9787D" w14:textId="413FA5AB" w:rsidR="00D53C7A" w:rsidRPr="004557B1" w:rsidRDefault="009967C8" w:rsidP="00A358D0">
      <w:pPr>
        <w:pStyle w:val="Heading3"/>
        <w:spacing w:before="0"/>
        <w:rPr>
          <w:rFonts w:eastAsiaTheme="minorEastAsia"/>
        </w:rPr>
      </w:pPr>
      <w:r>
        <w:t>-25Hz of Resonant Frequency (127.96Hz)</w:t>
      </w:r>
    </w:p>
    <w:p w14:paraId="5AA7A06E" w14:textId="77777777" w:rsidR="0011666B" w:rsidRDefault="0011666B" w:rsidP="00A358D0">
      <w:pPr>
        <w:spacing w:after="0"/>
        <w:jc w:val="center"/>
        <w:rPr>
          <w:rFonts w:ascii="Arial" w:eastAsiaTheme="minorEastAsia" w:hAnsi="Arial" w:cstheme="majorBidi"/>
        </w:rPr>
      </w:pPr>
    </w:p>
    <w:p w14:paraId="3A904DFE" w14:textId="77D8FE7B" w:rsidR="00D53C7A" w:rsidRPr="00F662F3"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4D0CE968" w14:textId="77777777" w:rsidR="00D53C7A" w:rsidRPr="00F662F3"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127.96 x 0.0000051</m:t>
              </m:r>
            </m:den>
          </m:f>
        </m:oMath>
      </m:oMathPara>
    </w:p>
    <w:p w14:paraId="03631659" w14:textId="77777777" w:rsidR="00D53C7A" w:rsidRPr="00F51F9C"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=243.88</m:t>
          </m:r>
          <m:r>
            <w:rPr>
              <w:rFonts w:ascii="Cambria Math" w:hAnsi="Cambria Math" w:cs="Times New Roman"/>
            </w:rPr>
            <m:t>Ω</m:t>
          </m:r>
        </m:oMath>
      </m:oMathPara>
    </w:p>
    <w:p w14:paraId="33E98945" w14:textId="4DA0373A" w:rsidR="00F51F9C" w:rsidRPr="00F662F3"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D255D4">
        <w:rPr>
          <w:noProof/>
        </w:rPr>
        <w:t>39</w:t>
      </w:r>
      <w:r w:rsidR="00A918B9">
        <w:rPr>
          <w:noProof/>
        </w:rPr>
        <w:fldChar w:fldCharType="end"/>
      </w:r>
      <w:r>
        <w:t xml:space="preserve"> - Capacitive Reactance at 127.96Hz</w:t>
      </w:r>
    </w:p>
    <w:p w14:paraId="0B5D0676" w14:textId="77777777" w:rsidR="00D53C7A" w:rsidRPr="00207D6A" w:rsidRDefault="00D53C7A" w:rsidP="00A358D0">
      <w:pPr>
        <w:spacing w:after="0"/>
        <w:jc w:val="center"/>
        <w:rPr>
          <w:rFonts w:eastAsiaTheme="minorEastAsia"/>
        </w:rPr>
      </w:pPr>
    </w:p>
    <w:p w14:paraId="0ACDA434" w14:textId="77777777" w:rsidR="00D53C7A" w:rsidRPr="00F662F3"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0E210F5F" w14:textId="77777777" w:rsidR="00D53C7A" w:rsidRPr="00F662F3"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127.96 x 0.152</m:t>
          </m:r>
        </m:oMath>
      </m:oMathPara>
    </w:p>
    <w:p w14:paraId="255776FF"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=122.21</m:t>
          </m:r>
          <m:r>
            <w:rPr>
              <w:rFonts w:ascii="Cambria Math" w:hAnsi="Cambria Math" w:cs="Times New Roman"/>
            </w:rPr>
            <m:t>Ω</m:t>
          </m:r>
        </m:oMath>
      </m:oMathPara>
    </w:p>
    <w:p w14:paraId="3F1D5F7B" w14:textId="28783E55" w:rsidR="00F51F9C" w:rsidRPr="004557B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40</w:t>
      </w:r>
      <w:r w:rsidR="00A918B9">
        <w:rPr>
          <w:noProof/>
        </w:rPr>
        <w:fldChar w:fldCharType="end"/>
      </w:r>
      <w:r>
        <w:t xml:space="preserve"> - Inductive Reactance at 127.96Hz</w:t>
      </w:r>
    </w:p>
    <w:p w14:paraId="277CD30E" w14:textId="77777777" w:rsidR="00D53C7A" w:rsidRDefault="00D53C7A" w:rsidP="00A358D0">
      <w:pPr>
        <w:spacing w:after="0"/>
        <w:rPr>
          <w:rFonts w:eastAsiaTheme="minorEastAsia"/>
        </w:rPr>
      </w:pPr>
    </w:p>
    <w:p w14:paraId="7AB97F52" w14:textId="77777777" w:rsidR="00D53C7A" w:rsidRPr="00207D6A"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395678AE"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122.21</m:t>
                  </m:r>
                </m:e>
                <m:sup>
                  <m:r>
                    <w:rPr>
                      <w:rFonts w:ascii="Cambria Math" w:hAnsi="Cambria Math"/>
                    </w:rPr>
                    <m:t>2</m:t>
                  </m:r>
                </m:sup>
              </m:sSup>
            </m:e>
          </m:rad>
        </m:oMath>
      </m:oMathPara>
    </w:p>
    <w:p w14:paraId="456089D8"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8464+14935.28</m:t>
              </m:r>
            </m:e>
          </m:rad>
        </m:oMath>
      </m:oMathPara>
    </w:p>
    <w:p w14:paraId="23950D1F"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23399.28</m:t>
              </m:r>
            </m:e>
          </m:rad>
        </m:oMath>
      </m:oMathPara>
    </w:p>
    <w:p w14:paraId="28251616" w14:textId="77777777" w:rsidR="00D53C7A" w:rsidRPr="00F51F9C" w:rsidRDefault="00692D0C"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=152.97</m:t>
          </m:r>
          <m:r>
            <w:rPr>
              <w:rFonts w:ascii="Cambria Math" w:hAnsi="Cambria Math" w:cs="Times New Roman"/>
            </w:rPr>
            <m:t>Ω</m:t>
          </m:r>
        </m:oMath>
      </m:oMathPara>
    </w:p>
    <w:p w14:paraId="0858E847" w14:textId="2C37F886"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41</w:t>
      </w:r>
      <w:r w:rsidR="00A918B9">
        <w:rPr>
          <w:noProof/>
        </w:rPr>
        <w:fldChar w:fldCharType="end"/>
      </w:r>
      <w:r>
        <w:t xml:space="preserve"> – LR Impedance at 127.96Hz</w:t>
      </w:r>
    </w:p>
    <w:p w14:paraId="31CD09D5" w14:textId="77777777" w:rsidR="00D53C7A" w:rsidRDefault="00D53C7A" w:rsidP="00A358D0">
      <w:pPr>
        <w:spacing w:after="0"/>
        <w:jc w:val="center"/>
        <w:rPr>
          <w:rFonts w:eastAsiaTheme="minorEastAsia"/>
        </w:rPr>
      </w:pPr>
    </w:p>
    <w:p w14:paraId="0226FA1B" w14:textId="77777777" w:rsidR="000B6142" w:rsidRDefault="000B6142" w:rsidP="00A358D0">
      <w:pPr>
        <w:spacing w:after="0"/>
        <w:jc w:val="center"/>
        <w:rPr>
          <w:rFonts w:eastAsiaTheme="minorEastAsia"/>
        </w:rPr>
      </w:pPr>
    </w:p>
    <w:p w14:paraId="21FF00EE"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4ED3680D" w14:textId="77777777" w:rsidR="00D53C7A" w:rsidRPr="004557B1"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152.97</m:t>
              </m:r>
            </m:den>
          </m:f>
        </m:oMath>
      </m:oMathPara>
    </w:p>
    <w:p w14:paraId="1F4BA067"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=1.92A</m:t>
          </m:r>
        </m:oMath>
      </m:oMathPara>
    </w:p>
    <w:p w14:paraId="603B400E" w14:textId="1F05AE86"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42</w:t>
      </w:r>
      <w:r w:rsidR="00A918B9">
        <w:rPr>
          <w:noProof/>
        </w:rPr>
        <w:fldChar w:fldCharType="end"/>
      </w:r>
      <w:r>
        <w:t xml:space="preserve"> - – LR Current at 127.96Hz</w:t>
      </w:r>
    </w:p>
    <w:p w14:paraId="3355558D" w14:textId="77777777" w:rsidR="00D53C7A" w:rsidRDefault="00D53C7A" w:rsidP="00A358D0">
      <w:pPr>
        <w:spacing w:after="0"/>
        <w:rPr>
          <w:rFonts w:eastAsiaTheme="minorEastAsia"/>
        </w:rPr>
      </w:pPr>
    </w:p>
    <w:p w14:paraId="6BBFDCA9" w14:textId="77777777" w:rsidR="00D53C7A" w:rsidRPr="001608CD"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3A812273"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243.88</m:t>
              </m:r>
            </m:den>
          </m:f>
        </m:oMath>
      </m:oMathPara>
    </w:p>
    <w:p w14:paraId="071374B7"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=1.20A</m:t>
          </m:r>
        </m:oMath>
      </m:oMathPara>
    </w:p>
    <w:p w14:paraId="2505B196" w14:textId="43975399" w:rsidR="00F51F9C"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43</w:t>
      </w:r>
      <w:r w:rsidR="00A918B9">
        <w:rPr>
          <w:noProof/>
        </w:rPr>
        <w:fldChar w:fldCharType="end"/>
      </w:r>
      <w:r>
        <w:t xml:space="preserve"> – Capacitive Current at 127.96Hz</w:t>
      </w:r>
    </w:p>
    <w:p w14:paraId="10714948" w14:textId="77777777" w:rsidR="00D53C7A" w:rsidRDefault="00D53C7A" w:rsidP="00A358D0">
      <w:pPr>
        <w:spacing w:after="0"/>
        <w:jc w:val="center"/>
        <w:rPr>
          <w:rFonts w:eastAsiaTheme="minorEastAsia"/>
        </w:rPr>
      </w:pPr>
    </w:p>
    <w:p w14:paraId="6514F67E"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70412779"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122.21</m:t>
                      </m:r>
                    </m:num>
                    <m:den>
                      <m:r>
                        <w:rPr>
                          <w:rFonts w:ascii="Cambria Math" w:hAnsi="Cambria Math"/>
                        </w:rPr>
                        <m:t>92</m:t>
                      </m:r>
                    </m:den>
                  </m:f>
                </m:e>
              </m:d>
            </m:e>
          </m:func>
        </m:oMath>
      </m:oMathPara>
    </w:p>
    <w:p w14:paraId="0E9435C9" w14:textId="77777777" w:rsidR="00D53C7A" w:rsidRPr="005F7E48"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1.33</m:t>
                  </m:r>
                </m:e>
              </m:d>
            </m:e>
          </m:func>
        </m:oMath>
      </m:oMathPara>
    </w:p>
    <w:p w14:paraId="66E017FD" w14:textId="77777777" w:rsidR="00D53C7A" w:rsidRPr="00F51F9C"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=53.06°</m:t>
          </m:r>
        </m:oMath>
      </m:oMathPara>
    </w:p>
    <w:p w14:paraId="1586521C" w14:textId="41BE0CB5" w:rsidR="00F51F9C" w:rsidRPr="009925C8"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D255D4">
        <w:rPr>
          <w:noProof/>
        </w:rPr>
        <w:t>44</w:t>
      </w:r>
      <w:r w:rsidR="00A918B9">
        <w:rPr>
          <w:noProof/>
        </w:rPr>
        <w:fldChar w:fldCharType="end"/>
      </w:r>
      <w:r w:rsidR="0011666B">
        <w:t xml:space="preserve"> – LR Phase Angle at 127.96Hz</w:t>
      </w:r>
    </w:p>
    <w:p w14:paraId="3E05390D" w14:textId="77777777" w:rsidR="00D53C7A" w:rsidRDefault="00D53C7A" w:rsidP="00A358D0">
      <w:pPr>
        <w:spacing w:after="0" w:line="360" w:lineRule="auto"/>
        <w:jc w:val="center"/>
        <w:rPr>
          <w:rFonts w:eastAsiaTheme="minorEastAsia"/>
          <w:i/>
        </w:rPr>
      </w:pPr>
    </w:p>
    <w:p w14:paraId="696A7007" w14:textId="77777777" w:rsidR="00D53C7A" w:rsidRPr="009B29BA"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3358A13F"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1.92sin53.06∼1.20</m:t>
                      </m:r>
                    </m:e>
                  </m:eqArr>
                </m:num>
                <m:den>
                  <m:r>
                    <w:rPr>
                      <w:rFonts w:ascii="Cambria Math" w:hAnsi="Cambria Math"/>
                    </w:rPr>
                    <m:t>1.92cos53.06</m:t>
                  </m:r>
                </m:den>
              </m:f>
            </m:e>
          </m:d>
        </m:oMath>
      </m:oMathPara>
    </w:p>
    <w:p w14:paraId="6A2ECC85"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1.53∼1.20</m:t>
                      </m:r>
                    </m:e>
                  </m:eqArr>
                </m:num>
                <m:den>
                  <m:r>
                    <w:rPr>
                      <w:rFonts w:ascii="Cambria Math" w:hAnsi="Cambria Math"/>
                    </w:rPr>
                    <m:t>1.15</m:t>
                  </m:r>
                </m:den>
              </m:f>
            </m:e>
          </m:d>
        </m:oMath>
      </m:oMathPara>
    </w:p>
    <w:p w14:paraId="2068F3F8" w14:textId="77777777" w:rsidR="00D53C7A" w:rsidRPr="00913787"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r>
                    <w:rPr>
                      <w:rFonts w:ascii="Cambria Math" w:hAnsi="Cambria Math"/>
                    </w:rPr>
                    <m:t>.33</m:t>
                  </m:r>
                </m:num>
                <m:den>
                  <m:r>
                    <w:rPr>
                      <w:rFonts w:ascii="Cambria Math" w:hAnsi="Cambria Math"/>
                    </w:rPr>
                    <m:t>1.15</m:t>
                  </m:r>
                </m:den>
              </m:f>
            </m:e>
          </m:d>
        </m:oMath>
      </m:oMathPara>
    </w:p>
    <w:p w14:paraId="756428EA" w14:textId="77777777" w:rsidR="00D53C7A" w:rsidRPr="00913787"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0.29</m:t>
          </m:r>
        </m:oMath>
      </m:oMathPara>
    </w:p>
    <w:p w14:paraId="1E827F36"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=16.17°</m:t>
          </m:r>
        </m:oMath>
      </m:oMathPara>
    </w:p>
    <w:p w14:paraId="2D4129CC" w14:textId="18EFA041" w:rsidR="00F51F9C" w:rsidRPr="00913787" w:rsidRDefault="00F51F9C" w:rsidP="00A358D0">
      <w:pPr>
        <w:pStyle w:val="Caption"/>
        <w:spacing w:after="0"/>
        <w:jc w:val="center"/>
        <w:rPr>
          <w:rFonts w:eastAsiaTheme="minorEastAsia"/>
          <w:bCs/>
        </w:rPr>
      </w:pPr>
      <w:r>
        <w:t xml:space="preserve">Equation </w:t>
      </w:r>
      <w:r w:rsidR="00A918B9">
        <w:fldChar w:fldCharType="begin"/>
      </w:r>
      <w:r w:rsidR="00A918B9">
        <w:instrText xml:space="preserve"> SEQ Equation \* ARABIC </w:instrText>
      </w:r>
      <w:r w:rsidR="00A918B9">
        <w:fldChar w:fldCharType="separate"/>
      </w:r>
      <w:r w:rsidR="00D255D4">
        <w:rPr>
          <w:noProof/>
        </w:rPr>
        <w:t>45</w:t>
      </w:r>
      <w:r w:rsidR="00A918B9">
        <w:rPr>
          <w:noProof/>
        </w:rPr>
        <w:fldChar w:fldCharType="end"/>
      </w:r>
      <w:r w:rsidR="0011666B">
        <w:t xml:space="preserve"> - LR-C Phase Angle at 127.96Hz</w:t>
      </w:r>
    </w:p>
    <w:p w14:paraId="0F570B2B" w14:textId="77777777" w:rsidR="00D53C7A" w:rsidRDefault="00D53C7A" w:rsidP="00A358D0">
      <w:pPr>
        <w:spacing w:after="0"/>
        <w:jc w:val="center"/>
        <w:rPr>
          <w:rFonts w:eastAsiaTheme="minorEastAsia"/>
          <w:bCs/>
        </w:rPr>
      </w:pPr>
    </w:p>
    <w:p w14:paraId="19542E37" w14:textId="77777777" w:rsidR="00D53C7A" w:rsidRPr="00913787"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4D7DB34B"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1.92Cos53.06</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(1.92sin53.06∼1.20)</m:t>
                      </m:r>
                    </m:e>
                    <m:sup>
                      <m:r>
                        <w:rPr>
                          <w:rFonts w:ascii="Cambria Math" w:hAnsi="Cambria Math"/>
                        </w:rPr>
                        <m:t>2</m:t>
                      </m:r>
                    </m:sup>
                  </m:sSup>
                </m:e>
              </m:eqArr>
            </m:e>
          </m:rad>
        </m:oMath>
      </m:oMathPara>
    </w:p>
    <w:p w14:paraId="6A5430BD"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1.15</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(1.53∼1.67)</m:t>
                      </m:r>
                    </m:e>
                    <m:sup>
                      <m:r>
                        <w:rPr>
                          <w:rFonts w:ascii="Cambria Math" w:hAnsi="Cambria Math"/>
                        </w:rPr>
                        <m:t>2</m:t>
                      </m:r>
                    </m:sup>
                  </m:sSup>
                </m:e>
              </m:eqArr>
            </m:e>
          </m:rad>
        </m:oMath>
      </m:oMathPara>
    </w:p>
    <w:p w14:paraId="3ADEC376"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1.15</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(0.14)</m:t>
                      </m:r>
                    </m:e>
                    <m:sup>
                      <m:r>
                        <w:rPr>
                          <w:rFonts w:ascii="Cambria Math" w:hAnsi="Cambria Math"/>
                        </w:rPr>
                        <m:t>2</m:t>
                      </m:r>
                    </m:sup>
                  </m:sSup>
                </m:e>
              </m:eqArr>
            </m:e>
          </m:rad>
        </m:oMath>
      </m:oMathPara>
    </w:p>
    <w:p w14:paraId="0EFD68ED"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1.32+ 0.02</m:t>
                  </m:r>
                </m:e>
              </m:eqArr>
            </m:e>
          </m:rad>
        </m:oMath>
      </m:oMathPara>
    </w:p>
    <w:p w14:paraId="174D338B" w14:textId="77777777" w:rsidR="00D53C7A" w:rsidRPr="00F51F9C" w:rsidRDefault="00D53C7A" w:rsidP="008958D3">
      <w:pPr>
        <w:spacing w:after="0"/>
        <w:jc w:val="center"/>
        <w:rPr>
          <w:rFonts w:eastAsiaTheme="minorEastAsia"/>
        </w:rPr>
      </w:pPr>
      <m:oMathPara>
        <m:oMath>
          <m:r>
            <w:rPr>
              <w:rFonts w:ascii="Cambria Math" w:hAnsi="Cambria Math"/>
            </w:rPr>
            <m:t>I=1.16A</m:t>
          </m:r>
        </m:oMath>
      </m:oMathPara>
    </w:p>
    <w:p w14:paraId="07BF0B14" w14:textId="3824BCEC" w:rsidR="00D53C7A" w:rsidRDefault="00F51F9C" w:rsidP="008958D3">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46</w:t>
      </w:r>
      <w:r w:rsidR="00A918B9">
        <w:rPr>
          <w:noProof/>
        </w:rPr>
        <w:fldChar w:fldCharType="end"/>
      </w:r>
      <w:r w:rsidR="0011666B">
        <w:t xml:space="preserve"> – Circuit Current at 127.96Hz</w:t>
      </w:r>
    </w:p>
    <w:p w14:paraId="469C5274" w14:textId="77777777" w:rsidR="008958D3" w:rsidRPr="008958D3" w:rsidRDefault="008958D3" w:rsidP="008958D3">
      <w:pPr>
        <w:spacing w:after="0"/>
      </w:pPr>
    </w:p>
    <w:p w14:paraId="4718BEDB" w14:textId="77777777" w:rsidR="00D53C7A" w:rsidRPr="00732879" w:rsidRDefault="00692D0C" w:rsidP="008958D3">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&lt;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1B5EA111" w14:textId="77777777" w:rsidR="00D53C7A" w:rsidRDefault="00D53C7A" w:rsidP="00A358D0">
      <w:pPr>
        <w:spacing w:after="0"/>
        <w:rPr>
          <w:rFonts w:eastAsiaTheme="minorEastAsia"/>
        </w:rPr>
      </w:pPr>
    </w:p>
    <w:p w14:paraId="1855C3EC" w14:textId="77777777" w:rsidR="00D53C7A" w:rsidRPr="00B83048" w:rsidRDefault="00D53C7A" w:rsidP="00A358D0">
      <w:pPr>
        <w:spacing w:after="0"/>
        <w:rPr>
          <w:rFonts w:ascii="Arial" w:eastAsiaTheme="minorEastAsia" w:hAnsi="Arial" w:cs="Arial"/>
          <w:bCs/>
        </w:rPr>
      </w:pPr>
      <w:r w:rsidRPr="00B83048">
        <w:rPr>
          <w:rFonts w:ascii="Arial" w:eastAsiaTheme="minorEastAsia" w:hAnsi="Arial" w:cs="Arial"/>
        </w:rPr>
        <w:t>Therefore, current will be lagging.</w:t>
      </w:r>
    </w:p>
    <w:p w14:paraId="7FD871FB" w14:textId="77777777" w:rsidR="00D53C7A" w:rsidRDefault="00D53C7A" w:rsidP="00A358D0">
      <w:pPr>
        <w:spacing w:after="0"/>
        <w:rPr>
          <w:rFonts w:eastAsiaTheme="minorEastAsia"/>
        </w:rPr>
      </w:pPr>
    </w:p>
    <w:p w14:paraId="754C4D19" w14:textId="77777777" w:rsidR="003540D4" w:rsidRDefault="003540D4" w:rsidP="00A358D0">
      <w:pPr>
        <w:spacing w:after="0"/>
        <w:rPr>
          <w:rFonts w:eastAsiaTheme="minorEastAsia"/>
        </w:rPr>
      </w:pPr>
    </w:p>
    <w:p w14:paraId="22B174A7" w14:textId="32DC6BA3" w:rsidR="00D53C7A" w:rsidRDefault="00D53C7A" w:rsidP="00A358D0">
      <w:pPr>
        <w:pStyle w:val="Heading3"/>
        <w:spacing w:before="0"/>
      </w:pPr>
      <w:r>
        <w:lastRenderedPageBreak/>
        <w:t>50Hz</w:t>
      </w:r>
      <w:r w:rsidR="009967C8">
        <w:t xml:space="preserve"> (Nominal Supply Frequency)</w:t>
      </w:r>
    </w:p>
    <w:p w14:paraId="0CD4F5AD" w14:textId="77777777" w:rsidR="00D53C7A" w:rsidRDefault="00D53C7A" w:rsidP="00A358D0">
      <w:pPr>
        <w:spacing w:after="0"/>
        <w:rPr>
          <w:rFonts w:eastAsiaTheme="minorEastAsia"/>
          <w:iCs/>
        </w:rPr>
      </w:pPr>
    </w:p>
    <w:p w14:paraId="60E19A81" w14:textId="77777777" w:rsidR="00D53C7A" w:rsidRPr="00207D6A"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49F12A98" w14:textId="77777777" w:rsidR="00D53C7A" w:rsidRPr="00207D6A"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50 x 0.152</m:t>
          </m:r>
        </m:oMath>
      </m:oMathPara>
    </w:p>
    <w:p w14:paraId="43FBD9FE"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=47.75</m:t>
          </m:r>
          <m:r>
            <w:rPr>
              <w:rFonts w:ascii="Cambria Math" w:hAnsi="Cambria Math" w:cs="Times New Roman"/>
            </w:rPr>
            <m:t>Ω</m:t>
          </m:r>
        </m:oMath>
      </m:oMathPara>
    </w:p>
    <w:p w14:paraId="325FA7B6" w14:textId="73E15FC1" w:rsidR="00F51F9C" w:rsidRPr="0066293E"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47</w:t>
      </w:r>
      <w:r w:rsidR="00A918B9">
        <w:rPr>
          <w:noProof/>
        </w:rPr>
        <w:fldChar w:fldCharType="end"/>
      </w:r>
      <w:r>
        <w:t xml:space="preserve"> - Capacitive Reactance at 50Hz</w:t>
      </w:r>
    </w:p>
    <w:p w14:paraId="2FE6B7C5" w14:textId="77777777" w:rsidR="00D53C7A" w:rsidRDefault="00D53C7A" w:rsidP="00A358D0">
      <w:pPr>
        <w:spacing w:after="0"/>
        <w:jc w:val="center"/>
        <w:rPr>
          <w:rFonts w:eastAsiaTheme="minorEastAsia"/>
          <w:iCs/>
        </w:rPr>
      </w:pPr>
    </w:p>
    <w:p w14:paraId="4124D9E2" w14:textId="77777777" w:rsidR="00D53C7A" w:rsidRPr="00F662F3"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3DC77A5C" w14:textId="77777777" w:rsidR="00D53C7A" w:rsidRPr="00F662F3"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50 x 0.0000051</m:t>
              </m:r>
            </m:den>
          </m:f>
        </m:oMath>
      </m:oMathPara>
    </w:p>
    <w:p w14:paraId="28ADEB4C" w14:textId="77777777" w:rsidR="00D53C7A" w:rsidRPr="00F51F9C" w:rsidRDefault="00692D0C"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=624.14</m:t>
          </m:r>
          <m:r>
            <w:rPr>
              <w:rFonts w:ascii="Cambria Math" w:hAnsi="Cambria Math" w:cs="Times New Roman"/>
            </w:rPr>
            <m:t>Ω</m:t>
          </m:r>
        </m:oMath>
      </m:oMathPara>
    </w:p>
    <w:p w14:paraId="24CC03DB" w14:textId="59281BA8" w:rsidR="00F51F9C" w:rsidRPr="004557B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48</w:t>
      </w:r>
      <w:r w:rsidR="00A918B9">
        <w:rPr>
          <w:noProof/>
        </w:rPr>
        <w:fldChar w:fldCharType="end"/>
      </w:r>
      <w:r>
        <w:t xml:space="preserve"> - Inductive Reactance at 50Hz</w:t>
      </w:r>
    </w:p>
    <w:p w14:paraId="35E49206" w14:textId="77777777" w:rsidR="00D53C7A" w:rsidRDefault="00D53C7A" w:rsidP="00A358D0">
      <w:pPr>
        <w:spacing w:after="0"/>
        <w:jc w:val="center"/>
        <w:rPr>
          <w:rFonts w:eastAsiaTheme="minorEastAsia"/>
          <w:iCs/>
        </w:rPr>
      </w:pPr>
    </w:p>
    <w:p w14:paraId="1CC2B2F1" w14:textId="77777777" w:rsidR="00D53C7A" w:rsidRPr="00207D6A"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74579B51"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47.75</m:t>
                  </m:r>
                </m:e>
                <m:sup>
                  <m:r>
                    <w:rPr>
                      <w:rFonts w:ascii="Cambria Math" w:hAnsi="Cambria Math"/>
                    </w:rPr>
                    <m:t>2</m:t>
                  </m:r>
                </m:sup>
              </m:sSup>
            </m:e>
          </m:rad>
        </m:oMath>
      </m:oMathPara>
    </w:p>
    <w:p w14:paraId="5FEE7579"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8464+2280.06</m:t>
              </m:r>
            </m:e>
          </m:rad>
        </m:oMath>
      </m:oMathPara>
    </w:p>
    <w:p w14:paraId="5A1D9752" w14:textId="77777777" w:rsidR="00D53C7A" w:rsidRPr="007115BF" w:rsidRDefault="00692D0C"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10744.06</m:t>
              </m:r>
            </m:e>
          </m:rad>
        </m:oMath>
      </m:oMathPara>
    </w:p>
    <w:p w14:paraId="3C430200" w14:textId="77777777" w:rsidR="00D53C7A" w:rsidRPr="00F51F9C" w:rsidRDefault="00692D0C"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=103.65</m:t>
          </m:r>
          <m:r>
            <w:rPr>
              <w:rFonts w:ascii="Cambria Math" w:hAnsi="Cambria Math" w:cs="Times New Roman"/>
            </w:rPr>
            <m:t>Ω</m:t>
          </m:r>
        </m:oMath>
      </m:oMathPara>
    </w:p>
    <w:p w14:paraId="08F75778" w14:textId="359A9B9C"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49</w:t>
      </w:r>
      <w:r w:rsidR="00A918B9">
        <w:rPr>
          <w:noProof/>
        </w:rPr>
        <w:fldChar w:fldCharType="end"/>
      </w:r>
      <w:r>
        <w:t xml:space="preserve"> – LR Impedance at 50Hz</w:t>
      </w:r>
    </w:p>
    <w:p w14:paraId="71B09256" w14:textId="77777777" w:rsidR="00D53C7A" w:rsidRPr="00207D6A" w:rsidRDefault="00D53C7A" w:rsidP="00A358D0">
      <w:pPr>
        <w:spacing w:after="0"/>
        <w:jc w:val="center"/>
        <w:rPr>
          <w:rFonts w:eastAsiaTheme="minorEastAsia"/>
          <w:iCs/>
        </w:rPr>
      </w:pPr>
    </w:p>
    <w:p w14:paraId="1DEAF35E" w14:textId="77777777" w:rsidR="00D53C7A"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59871605" w14:textId="77777777" w:rsidR="00D53C7A" w:rsidRPr="004557B1"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103.65</m:t>
              </m:r>
            </m:den>
          </m:f>
        </m:oMath>
      </m:oMathPara>
    </w:p>
    <w:p w14:paraId="2E64927D"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=2.83A</m:t>
          </m:r>
        </m:oMath>
      </m:oMathPara>
    </w:p>
    <w:p w14:paraId="1B5D4B66" w14:textId="69005361"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50</w:t>
      </w:r>
      <w:r w:rsidR="00A918B9">
        <w:rPr>
          <w:noProof/>
        </w:rPr>
        <w:fldChar w:fldCharType="end"/>
      </w:r>
      <w:r>
        <w:t xml:space="preserve"> - – LR Current at 50Hz</w:t>
      </w:r>
    </w:p>
    <w:p w14:paraId="635482A0" w14:textId="77777777" w:rsidR="00D53C7A" w:rsidRPr="00207D6A" w:rsidRDefault="00D53C7A" w:rsidP="00A358D0">
      <w:pPr>
        <w:spacing w:after="0"/>
        <w:rPr>
          <w:rFonts w:eastAsiaTheme="minorEastAsia"/>
          <w:iCs/>
        </w:rPr>
      </w:pPr>
    </w:p>
    <w:p w14:paraId="3C241D53" w14:textId="77777777" w:rsidR="00D53C7A" w:rsidRPr="002B1C81"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5085D3E4" w14:textId="77777777" w:rsidR="00D53C7A" w:rsidRPr="002B1C81"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624.14</m:t>
              </m:r>
            </m:den>
          </m:f>
        </m:oMath>
      </m:oMathPara>
    </w:p>
    <w:p w14:paraId="391EAA65" w14:textId="77777777" w:rsidR="00D53C7A" w:rsidRPr="00F51F9C" w:rsidRDefault="00692D0C"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=0.47A</m:t>
          </m:r>
        </m:oMath>
      </m:oMathPara>
    </w:p>
    <w:p w14:paraId="70EEAE08" w14:textId="7F60EBFF" w:rsidR="00F51F9C" w:rsidRPr="002B1C8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D255D4">
        <w:rPr>
          <w:noProof/>
        </w:rPr>
        <w:t>51</w:t>
      </w:r>
      <w:r w:rsidR="00A918B9">
        <w:rPr>
          <w:noProof/>
        </w:rPr>
        <w:fldChar w:fldCharType="end"/>
      </w:r>
      <w:r>
        <w:t xml:space="preserve"> – Capacitive Current at 50Hz</w:t>
      </w:r>
    </w:p>
    <w:p w14:paraId="687BB2FD" w14:textId="77777777" w:rsidR="00D53C7A" w:rsidRPr="002B1C81" w:rsidRDefault="00D53C7A" w:rsidP="00A358D0">
      <w:pPr>
        <w:spacing w:after="0"/>
        <w:jc w:val="center"/>
        <w:rPr>
          <w:rFonts w:eastAsiaTheme="minorEastAsia"/>
          <w:color w:val="FF0000"/>
        </w:rPr>
      </w:pPr>
    </w:p>
    <w:p w14:paraId="6C8E8CFE" w14:textId="77777777" w:rsidR="00D53C7A" w:rsidRPr="002B1C81"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33C3DA7E" w14:textId="77777777" w:rsidR="00D53C7A" w:rsidRPr="002B1C81"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47.75</m:t>
                      </m:r>
                    </m:num>
                    <m:den>
                      <m:r>
                        <w:rPr>
                          <w:rFonts w:ascii="Cambria Math" w:hAnsi="Cambria Math"/>
                        </w:rPr>
                        <m:t>92</m:t>
                      </m:r>
                    </m:den>
                  </m:f>
                </m:e>
              </m:d>
            </m:e>
          </m:func>
        </m:oMath>
      </m:oMathPara>
    </w:p>
    <w:p w14:paraId="7BA1F51A" w14:textId="77777777" w:rsidR="00D53C7A" w:rsidRPr="002B1C81"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0.52</m:t>
                  </m:r>
                </m:e>
              </m:d>
            </m:e>
          </m:func>
        </m:oMath>
      </m:oMathPara>
    </w:p>
    <w:p w14:paraId="0F44E4C7" w14:textId="77777777" w:rsidR="00D53C7A" w:rsidRPr="00F51F9C" w:rsidRDefault="00692D0C"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=27.47°</m:t>
          </m:r>
        </m:oMath>
      </m:oMathPara>
    </w:p>
    <w:p w14:paraId="6109635C" w14:textId="42550FB5" w:rsidR="00D53C7A" w:rsidRDefault="00F51F9C" w:rsidP="00A23654">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52</w:t>
      </w:r>
      <w:r w:rsidR="00A918B9">
        <w:rPr>
          <w:noProof/>
        </w:rPr>
        <w:fldChar w:fldCharType="end"/>
      </w:r>
      <w:r w:rsidR="0011666B">
        <w:t xml:space="preserve"> – LR Phase Angle at 50Hz</w:t>
      </w:r>
    </w:p>
    <w:p w14:paraId="69D8CD83" w14:textId="77777777" w:rsidR="000B6142" w:rsidRPr="000B6142" w:rsidRDefault="000B6142" w:rsidP="000B6142"/>
    <w:p w14:paraId="40359BAF" w14:textId="77777777" w:rsidR="00D53C7A" w:rsidRPr="002B1C81"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63A26B8D" w14:textId="77777777" w:rsidR="00D53C7A" w:rsidRPr="002B1C81"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2.83sin27.47∼0.47</m:t>
                      </m:r>
                    </m:e>
                  </m:eqArr>
                </m:num>
                <m:den>
                  <m:r>
                    <w:rPr>
                      <w:rFonts w:ascii="Cambria Math" w:hAnsi="Cambria Math"/>
                    </w:rPr>
                    <m:t>2.83cos27.47</m:t>
                  </m:r>
                </m:den>
              </m:f>
            </m:e>
          </m:d>
        </m:oMath>
      </m:oMathPara>
    </w:p>
    <w:p w14:paraId="6904FE66" w14:textId="77777777" w:rsidR="00D53C7A" w:rsidRPr="002B1C81"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1.31∼0.47</m:t>
                      </m:r>
                    </m:e>
                  </m:eqArr>
                </m:num>
                <m:den>
                  <m:r>
                    <w:rPr>
                      <w:rFonts w:ascii="Cambria Math" w:hAnsi="Cambria Math"/>
                    </w:rPr>
                    <m:t>2.51</m:t>
                  </m:r>
                </m:den>
              </m:f>
            </m:e>
          </m:d>
        </m:oMath>
      </m:oMathPara>
    </w:p>
    <w:p w14:paraId="7FA08AC2" w14:textId="77777777" w:rsidR="00D53C7A" w:rsidRPr="002B1C81" w:rsidRDefault="00692D0C"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r>
                    <w:rPr>
                      <w:rFonts w:ascii="Cambria Math" w:hAnsi="Cambria Math"/>
                    </w:rPr>
                    <m:t>.84</m:t>
                  </m:r>
                </m:num>
                <m:den>
                  <m:r>
                    <w:rPr>
                      <w:rFonts w:ascii="Cambria Math" w:hAnsi="Cambria Math"/>
                    </w:rPr>
                    <m:t>2.51</m:t>
                  </m:r>
                </m:den>
              </m:f>
            </m:e>
          </m:d>
        </m:oMath>
      </m:oMathPara>
    </w:p>
    <w:p w14:paraId="4CF83068" w14:textId="77777777" w:rsidR="00D53C7A" w:rsidRPr="002B1C81"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0.33</m:t>
          </m:r>
        </m:oMath>
      </m:oMathPara>
    </w:p>
    <w:p w14:paraId="6865F067" w14:textId="77777777" w:rsidR="00D53C7A" w:rsidRPr="00F51F9C"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=18.26°</m:t>
          </m:r>
        </m:oMath>
      </m:oMathPara>
    </w:p>
    <w:p w14:paraId="29C48B77" w14:textId="649A7616" w:rsidR="00D53C7A" w:rsidRDefault="00F51F9C" w:rsidP="00BD2F94">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D255D4">
        <w:rPr>
          <w:noProof/>
        </w:rPr>
        <w:t>53</w:t>
      </w:r>
      <w:r w:rsidR="00A918B9">
        <w:rPr>
          <w:noProof/>
        </w:rPr>
        <w:fldChar w:fldCharType="end"/>
      </w:r>
      <w:r w:rsidR="0011666B">
        <w:t xml:space="preserve"> - LR-C Phase Angle at 50Hz</w:t>
      </w:r>
    </w:p>
    <w:p w14:paraId="491E2A2C" w14:textId="77777777" w:rsidR="003540D4" w:rsidRPr="003540D4" w:rsidRDefault="003540D4" w:rsidP="003540D4"/>
    <w:p w14:paraId="74272B38"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1DB1FF21"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2.83Cos27.47</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(2.83sin27.47∼0.47)</m:t>
                      </m:r>
                    </m:e>
                    <m:sup>
                      <m:r>
                        <w:rPr>
                          <w:rFonts w:ascii="Cambria Math" w:hAnsi="Cambria Math"/>
                        </w:rPr>
                        <m:t>2</m:t>
                      </m:r>
                    </m:sup>
                  </m:sSup>
                </m:e>
              </m:eqArr>
            </m:e>
          </m:rad>
        </m:oMath>
      </m:oMathPara>
    </w:p>
    <w:p w14:paraId="50954B29"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2.51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(1.31∼0.47)</m:t>
                      </m:r>
                    </m:e>
                    <m:sup>
                      <m:r>
                        <w:rPr>
                          <w:rFonts w:ascii="Cambria Math" w:hAnsi="Cambria Math"/>
                        </w:rPr>
                        <m:t>2</m:t>
                      </m:r>
                    </m:sup>
                  </m:sSup>
                </m:e>
              </m:eqArr>
            </m:e>
          </m:rad>
        </m:oMath>
      </m:oMathPara>
    </w:p>
    <w:p w14:paraId="0A714A40"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2.51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(0.84)</m:t>
                      </m:r>
                    </m:e>
                    <m:sup>
                      <m:r>
                        <w:rPr>
                          <w:rFonts w:ascii="Cambria Math" w:hAnsi="Cambria Math"/>
                        </w:rPr>
                        <m:t>2</m:t>
                      </m:r>
                    </m:sup>
                  </m:sSup>
                </m:e>
              </m:eqArr>
            </m:e>
          </m:rad>
        </m:oMath>
      </m:oMathPara>
    </w:p>
    <w:p w14:paraId="373A315F"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6.30+ 0.71</m:t>
                  </m:r>
                </m:e>
              </m:eqArr>
            </m:e>
          </m:rad>
        </m:oMath>
      </m:oMathPara>
    </w:p>
    <w:p w14:paraId="4E84E539"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7.01</m:t>
                  </m:r>
                </m:e>
              </m:eqArr>
            </m:e>
          </m:rad>
        </m:oMath>
      </m:oMathPara>
    </w:p>
    <w:p w14:paraId="5B5AA222" w14:textId="77777777" w:rsidR="00D53C7A" w:rsidRPr="00F51F9C" w:rsidRDefault="00D53C7A" w:rsidP="008958D3">
      <w:pPr>
        <w:spacing w:after="0"/>
        <w:jc w:val="center"/>
        <w:rPr>
          <w:rFonts w:eastAsiaTheme="minorEastAsia"/>
        </w:rPr>
      </w:pPr>
      <m:oMathPara>
        <m:oMath>
          <m:r>
            <w:rPr>
              <w:rFonts w:ascii="Cambria Math" w:hAnsi="Cambria Math"/>
            </w:rPr>
            <m:t>I=2.65A</m:t>
          </m:r>
        </m:oMath>
      </m:oMathPara>
    </w:p>
    <w:p w14:paraId="3F0AD7CE" w14:textId="303E107B" w:rsidR="00D53C7A" w:rsidRDefault="00F51F9C" w:rsidP="008958D3">
      <w:pPr>
        <w:pStyle w:val="Caption"/>
        <w:spacing w:after="0"/>
        <w:jc w:val="center"/>
      </w:pPr>
      <w:bookmarkStart w:id="42" w:name="_Ref218280477"/>
      <w:r>
        <w:t xml:space="preserve">Equation </w:t>
      </w:r>
      <w:r w:rsidR="00A918B9">
        <w:fldChar w:fldCharType="begin"/>
      </w:r>
      <w:r w:rsidR="00A918B9">
        <w:instrText xml:space="preserve"> SEQ Equation \* ARABIC </w:instrText>
      </w:r>
      <w:r w:rsidR="00A918B9">
        <w:fldChar w:fldCharType="separate"/>
      </w:r>
      <w:r w:rsidR="00D255D4">
        <w:rPr>
          <w:noProof/>
        </w:rPr>
        <w:t>54</w:t>
      </w:r>
      <w:r w:rsidR="00A918B9">
        <w:rPr>
          <w:noProof/>
        </w:rPr>
        <w:fldChar w:fldCharType="end"/>
      </w:r>
      <w:bookmarkEnd w:id="42"/>
      <w:r w:rsidR="0011666B">
        <w:t xml:space="preserve"> - Circuit Current at 50Hz</w:t>
      </w:r>
    </w:p>
    <w:p w14:paraId="42D0C1AC" w14:textId="77777777" w:rsidR="008958D3" w:rsidRPr="008958D3" w:rsidRDefault="008958D3" w:rsidP="008958D3">
      <w:pPr>
        <w:spacing w:after="0"/>
      </w:pPr>
    </w:p>
    <w:p w14:paraId="1E05D16E" w14:textId="77777777" w:rsidR="00D53C7A" w:rsidRPr="002B1C81" w:rsidRDefault="00692D0C" w:rsidP="008958D3">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&lt;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60402966" w14:textId="77777777" w:rsidR="00D53C7A" w:rsidRPr="00207D6A" w:rsidRDefault="00D53C7A" w:rsidP="00A358D0">
      <w:pPr>
        <w:spacing w:after="0"/>
        <w:jc w:val="center"/>
        <w:rPr>
          <w:rFonts w:eastAsiaTheme="minorEastAsia"/>
          <w:bCs/>
        </w:rPr>
      </w:pPr>
    </w:p>
    <w:p w14:paraId="18810FFD" w14:textId="77777777" w:rsidR="00D53C7A" w:rsidRPr="00B83048" w:rsidRDefault="00D53C7A" w:rsidP="00A358D0">
      <w:pPr>
        <w:spacing w:after="0"/>
        <w:rPr>
          <w:rFonts w:ascii="Arial" w:eastAsiaTheme="minorEastAsia" w:hAnsi="Arial" w:cs="Arial"/>
          <w:bCs/>
        </w:rPr>
      </w:pPr>
      <w:r w:rsidRPr="00B83048">
        <w:rPr>
          <w:rFonts w:ascii="Arial" w:eastAsiaTheme="minorEastAsia" w:hAnsi="Arial" w:cs="Arial"/>
        </w:rPr>
        <w:t>Therefore, current will be lagging.</w:t>
      </w:r>
    </w:p>
    <w:p w14:paraId="3168F5FB" w14:textId="77777777" w:rsidR="00D53C7A" w:rsidRPr="00AB57E7" w:rsidRDefault="00D53C7A" w:rsidP="00A358D0">
      <w:pPr>
        <w:spacing w:after="0"/>
      </w:pPr>
    </w:p>
    <w:p w14:paraId="4047B6B5" w14:textId="7B604CD7" w:rsidR="00054B73" w:rsidRDefault="00984255" w:rsidP="00A358D0">
      <w:pPr>
        <w:pStyle w:val="Heading1"/>
        <w:spacing w:before="0"/>
        <w:rPr>
          <w:rFonts w:cs="Arial"/>
          <w:bCs/>
        </w:rPr>
      </w:pPr>
      <w:r w:rsidRPr="00E01F0D">
        <w:rPr>
          <w:rFonts w:cs="Arial"/>
          <w:bCs/>
        </w:rPr>
        <w:t>Results</w:t>
      </w:r>
    </w:p>
    <w:p w14:paraId="36CCF096" w14:textId="77777777" w:rsidR="006437EA" w:rsidRDefault="006437EA" w:rsidP="00A358D0">
      <w:pPr>
        <w:spacing w:after="0"/>
      </w:pPr>
    </w:p>
    <w:p w14:paraId="29CF596B" w14:textId="2855E769" w:rsidR="009F670D" w:rsidRDefault="009F670D" w:rsidP="00A358D0">
      <w:pPr>
        <w:pStyle w:val="Heading2"/>
        <w:spacing w:before="0"/>
      </w:pPr>
      <w:r>
        <w:t>Before Power Factor Correction</w:t>
      </w:r>
    </w:p>
    <w:p w14:paraId="22095CB9" w14:textId="77777777" w:rsidR="009F670D" w:rsidRPr="006437EA" w:rsidRDefault="009F670D" w:rsidP="00A358D0">
      <w:pPr>
        <w:spacing w:after="0"/>
      </w:pPr>
    </w:p>
    <w:p w14:paraId="4B6AF416" w14:textId="26557E9C" w:rsidR="00AB57E7" w:rsidRPr="009F670D" w:rsidRDefault="00CE58B8" w:rsidP="00A358D0">
      <w:pPr>
        <w:spacing w:after="0"/>
        <w:rPr>
          <w:rFonts w:ascii="Arial" w:hAnsi="Arial" w:cs="Arial"/>
        </w:rPr>
      </w:pPr>
      <w:r w:rsidRPr="009F670D">
        <w:rPr>
          <w:rFonts w:ascii="Arial" w:hAnsi="Arial" w:cs="Arial"/>
        </w:rPr>
        <w:t xml:space="preserve">The graph of voltage and current for the initial circuit in </w:t>
      </w:r>
      <w:r w:rsidRPr="009F670D">
        <w:rPr>
          <w:rFonts w:ascii="Arial" w:hAnsi="Arial" w:cs="Arial"/>
        </w:rPr>
        <w:fldChar w:fldCharType="begin"/>
      </w:r>
      <w:r w:rsidRPr="009F670D">
        <w:rPr>
          <w:rFonts w:ascii="Arial" w:hAnsi="Arial" w:cs="Arial"/>
        </w:rPr>
        <w:instrText xml:space="preserve"> REF _Ref218275882 \h </w:instrText>
      </w:r>
      <w:r w:rsidR="009F670D">
        <w:rPr>
          <w:rFonts w:ascii="Arial" w:hAnsi="Arial" w:cs="Arial"/>
        </w:rPr>
        <w:instrText xml:space="preserve"> \* MERGEFORMAT </w:instrText>
      </w:r>
      <w:r w:rsidRPr="009F670D">
        <w:rPr>
          <w:rFonts w:ascii="Arial" w:hAnsi="Arial" w:cs="Arial"/>
        </w:rPr>
      </w:r>
      <w:r w:rsidRPr="009F670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w:t>
      </w:r>
      <w:r w:rsidRPr="009F670D">
        <w:rPr>
          <w:rFonts w:ascii="Arial" w:hAnsi="Arial" w:cs="Arial"/>
        </w:rPr>
        <w:fldChar w:fldCharType="end"/>
      </w:r>
      <w:r w:rsidRPr="009F670D">
        <w:rPr>
          <w:rFonts w:ascii="Arial" w:hAnsi="Arial" w:cs="Arial"/>
        </w:rPr>
        <w:t xml:space="preserve"> in shown below in </w:t>
      </w:r>
      <w:r w:rsidRPr="009F670D">
        <w:rPr>
          <w:rFonts w:ascii="Arial" w:hAnsi="Arial" w:cs="Arial"/>
        </w:rPr>
        <w:fldChar w:fldCharType="begin"/>
      </w:r>
      <w:r w:rsidRPr="009F670D">
        <w:rPr>
          <w:rFonts w:ascii="Arial" w:hAnsi="Arial" w:cs="Arial"/>
        </w:rPr>
        <w:instrText xml:space="preserve"> REF _Ref218246627 \h </w:instrText>
      </w:r>
      <w:r w:rsidR="009F670D">
        <w:rPr>
          <w:rFonts w:ascii="Arial" w:hAnsi="Arial" w:cs="Arial"/>
        </w:rPr>
        <w:instrText xml:space="preserve"> \* MERGEFORMAT </w:instrText>
      </w:r>
      <w:r w:rsidRPr="009F670D">
        <w:rPr>
          <w:rFonts w:ascii="Arial" w:hAnsi="Arial" w:cs="Arial"/>
        </w:rPr>
      </w:r>
      <w:r w:rsidRPr="009F670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4</w:t>
      </w:r>
      <w:r w:rsidRPr="009F670D">
        <w:rPr>
          <w:rFonts w:ascii="Arial" w:hAnsi="Arial" w:cs="Arial"/>
        </w:rPr>
        <w:fldChar w:fldCharType="end"/>
      </w:r>
      <w:r w:rsidRPr="009F670D">
        <w:rPr>
          <w:rFonts w:ascii="Arial" w:hAnsi="Arial" w:cs="Arial"/>
        </w:rPr>
        <w:t>. The right hand Y axis shows is voltage</w:t>
      </w:r>
      <w:r w:rsidR="00C47A6A" w:rsidRPr="009F670D">
        <w:rPr>
          <w:rFonts w:ascii="Arial" w:hAnsi="Arial" w:cs="Arial"/>
        </w:rPr>
        <w:t xml:space="preserve"> (green trace)</w:t>
      </w:r>
      <w:r w:rsidRPr="009F670D">
        <w:rPr>
          <w:rFonts w:ascii="Arial" w:hAnsi="Arial" w:cs="Arial"/>
        </w:rPr>
        <w:t xml:space="preserve"> and the left hand Y axis is current</w:t>
      </w:r>
      <w:r w:rsidR="00C47A6A" w:rsidRPr="009F670D">
        <w:rPr>
          <w:rFonts w:ascii="Arial" w:hAnsi="Arial" w:cs="Arial"/>
        </w:rPr>
        <w:t xml:space="preserve"> (red trace)</w:t>
      </w:r>
      <w:r w:rsidRPr="009F670D">
        <w:rPr>
          <w:rFonts w:ascii="Arial" w:hAnsi="Arial" w:cs="Arial"/>
        </w:rPr>
        <w:t>.</w:t>
      </w:r>
      <w:r w:rsidR="00C47A6A" w:rsidRPr="009F670D">
        <w:rPr>
          <w:rFonts w:ascii="Arial" w:hAnsi="Arial" w:cs="Arial"/>
        </w:rPr>
        <w:t xml:space="preserve"> Maximum voltage and current are measured as 415V and 4.</w:t>
      </w:r>
      <w:r w:rsidR="00352B55" w:rsidRPr="009F670D">
        <w:rPr>
          <w:rFonts w:ascii="Arial" w:hAnsi="Arial" w:cs="Arial"/>
        </w:rPr>
        <w:t>04A,</w:t>
      </w:r>
      <w:r w:rsidR="00C47A6A" w:rsidRPr="009F670D">
        <w:rPr>
          <w:rFonts w:ascii="Arial" w:hAnsi="Arial" w:cs="Arial"/>
        </w:rPr>
        <w:t xml:space="preserve"> respectively. </w:t>
      </w:r>
      <w:proofErr w:type="spellStart"/>
      <w:r w:rsidR="00C47A6A" w:rsidRPr="009F670D">
        <w:rPr>
          <w:rFonts w:ascii="Arial" w:hAnsi="Arial" w:cs="Arial"/>
        </w:rPr>
        <w:t>Vrms</w:t>
      </w:r>
      <w:proofErr w:type="spellEnd"/>
      <w:r w:rsidR="00C47A6A" w:rsidRPr="009F670D">
        <w:rPr>
          <w:rFonts w:ascii="Arial" w:hAnsi="Arial" w:cs="Arial"/>
        </w:rPr>
        <w:t xml:space="preserve"> and </w:t>
      </w:r>
      <w:proofErr w:type="spellStart"/>
      <w:r w:rsidR="00C47A6A" w:rsidRPr="009F670D">
        <w:rPr>
          <w:rFonts w:ascii="Arial" w:hAnsi="Arial" w:cs="Arial"/>
        </w:rPr>
        <w:t>Irms</w:t>
      </w:r>
      <w:proofErr w:type="spellEnd"/>
      <w:r w:rsidR="00C47A6A" w:rsidRPr="009F670D">
        <w:rPr>
          <w:rFonts w:ascii="Arial" w:hAnsi="Arial" w:cs="Arial"/>
        </w:rPr>
        <w:t xml:space="preserve"> could then be calculated as 293.45V and 2.86A. It can be observed that the current is lagging, and graph analysis measures this lag as 1.5ms. </w:t>
      </w:r>
      <w:r w:rsidR="00084F8A" w:rsidRPr="009F670D">
        <w:rPr>
          <w:rFonts w:ascii="Arial" w:hAnsi="Arial" w:cs="Arial"/>
        </w:rPr>
        <w:t>This value</w:t>
      </w:r>
      <w:r w:rsidR="00C47A6A" w:rsidRPr="009F670D">
        <w:rPr>
          <w:rFonts w:ascii="Arial" w:hAnsi="Arial" w:cs="Arial"/>
        </w:rPr>
        <w:t xml:space="preserve"> was used to calculate phase angle as 27.00° in </w:t>
      </w:r>
      <w:r w:rsidR="00C47A6A" w:rsidRPr="009F670D">
        <w:rPr>
          <w:rFonts w:ascii="Arial" w:hAnsi="Arial" w:cs="Arial"/>
        </w:rPr>
        <w:fldChar w:fldCharType="begin"/>
      </w:r>
      <w:r w:rsidR="00C47A6A" w:rsidRPr="009F670D">
        <w:rPr>
          <w:rFonts w:ascii="Arial" w:hAnsi="Arial" w:cs="Arial"/>
        </w:rPr>
        <w:instrText xml:space="preserve"> REF _Ref218246563 \h </w:instrText>
      </w:r>
      <w:r w:rsidR="009F670D">
        <w:rPr>
          <w:rFonts w:ascii="Arial" w:hAnsi="Arial" w:cs="Arial"/>
        </w:rPr>
        <w:instrText xml:space="preserve"> \* MERGEFORMAT </w:instrText>
      </w:r>
      <w:r w:rsidR="00C47A6A" w:rsidRPr="009F670D">
        <w:rPr>
          <w:rFonts w:ascii="Arial" w:hAnsi="Arial" w:cs="Arial"/>
        </w:rPr>
      </w:r>
      <w:r w:rsidR="00C47A6A" w:rsidRPr="009F670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w:t>
      </w:r>
      <w:r w:rsidR="00C47A6A" w:rsidRPr="009F670D">
        <w:rPr>
          <w:rFonts w:ascii="Arial" w:hAnsi="Arial" w:cs="Arial"/>
        </w:rPr>
        <w:fldChar w:fldCharType="end"/>
      </w:r>
      <w:r w:rsidR="00C47A6A" w:rsidRPr="009F670D">
        <w:rPr>
          <w:rFonts w:ascii="Arial" w:hAnsi="Arial" w:cs="Arial"/>
        </w:rPr>
        <w:t xml:space="preserve"> and subsequently power factor as 0.89.</w:t>
      </w:r>
    </w:p>
    <w:p w14:paraId="41ECDD2F" w14:textId="77777777" w:rsidR="00CE58B8" w:rsidRDefault="00CE58B8" w:rsidP="00A358D0">
      <w:pPr>
        <w:spacing w:after="0"/>
      </w:pPr>
    </w:p>
    <w:p w14:paraId="37203E48" w14:textId="77777777" w:rsidR="00E36EAB" w:rsidRDefault="00A24DE1" w:rsidP="00A358D0">
      <w:pPr>
        <w:keepNext/>
        <w:spacing w:after="0"/>
        <w:jc w:val="center"/>
      </w:pPr>
      <w:r w:rsidRPr="002A4308">
        <w:rPr>
          <w:noProof/>
        </w:rPr>
        <w:drawing>
          <wp:inline distT="0" distB="0" distL="0" distR="0" wp14:anchorId="58B08676" wp14:editId="472E5A16">
            <wp:extent cx="5731510" cy="2776855"/>
            <wp:effectExtent l="0" t="0" r="2540" b="4445"/>
            <wp:docPr id="2080022311" name="Picture 208002231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graph&#10;&#10;Description automatically generated"/>
                    <pic:cNvPicPr/>
                  </pic:nvPicPr>
                  <pic:blipFill>
                    <a:blip r:embed="rId13"/>
                    <a:stretch>
                      <a:fillRect/>
                    </a:stretch>
                  </pic:blipFill>
                  <pic:spPr>
                    <a:xfrm>
                      <a:off x="0" y="0"/>
                      <a:ext cx="5731510" cy="2776855"/>
                    </a:xfrm>
                    <a:prstGeom prst="rect">
                      <a:avLst/>
                    </a:prstGeom>
                  </pic:spPr>
                </pic:pic>
              </a:graphicData>
            </a:graphic>
          </wp:inline>
        </w:drawing>
      </w:r>
    </w:p>
    <w:p w14:paraId="7A532566" w14:textId="17DCC6D2" w:rsidR="00A23654" w:rsidRPr="00A23654" w:rsidRDefault="00E36EAB" w:rsidP="000B6142">
      <w:pPr>
        <w:pStyle w:val="Caption"/>
        <w:spacing w:after="0"/>
        <w:jc w:val="center"/>
      </w:pPr>
      <w:bookmarkStart w:id="43" w:name="_Ref218246627"/>
      <w:bookmarkStart w:id="44" w:name="_Ref218246522"/>
      <w:r>
        <w:t xml:space="preserve">Figure </w:t>
      </w:r>
      <w:r w:rsidR="00A918B9">
        <w:fldChar w:fldCharType="begin"/>
      </w:r>
      <w:r w:rsidR="00A918B9">
        <w:instrText xml:space="preserve"> SEQ Figure \* ARABIC </w:instrText>
      </w:r>
      <w:r w:rsidR="00A918B9">
        <w:fldChar w:fldCharType="separate"/>
      </w:r>
      <w:r w:rsidR="00D255D4">
        <w:rPr>
          <w:noProof/>
        </w:rPr>
        <w:t>4</w:t>
      </w:r>
      <w:r w:rsidR="00A918B9">
        <w:rPr>
          <w:noProof/>
        </w:rPr>
        <w:fldChar w:fldCharType="end"/>
      </w:r>
      <w:bookmarkEnd w:id="43"/>
      <w:r>
        <w:t xml:space="preserve"> - </w:t>
      </w:r>
      <w:r w:rsidRPr="00E10D5E">
        <w:t>Voltage and Current before Power Factor Correction</w:t>
      </w:r>
      <w:bookmarkEnd w:id="44"/>
    </w:p>
    <w:p w14:paraId="1B7477FB" w14:textId="60B78071" w:rsidR="006437EA" w:rsidRDefault="00626D87" w:rsidP="00A23654">
      <w:pPr>
        <w:spacing w:after="0"/>
        <w:rPr>
          <w:rFonts w:ascii="Arial" w:eastAsiaTheme="minorEastAsia" w:hAnsi="Arial" w:cs="Arial"/>
          <w:iCs/>
          <w:lang w:val="en-IN"/>
        </w:rPr>
      </w:pPr>
      <w:r w:rsidRPr="009F670D">
        <w:rPr>
          <w:rFonts w:ascii="Arial" w:hAnsi="Arial" w:cs="Arial"/>
        </w:rPr>
        <w:lastRenderedPageBreak/>
        <w:t>T</w:t>
      </w:r>
      <w:r w:rsidR="006437EA" w:rsidRPr="009F670D">
        <w:rPr>
          <w:rFonts w:ascii="Arial" w:hAnsi="Arial" w:cs="Arial"/>
        </w:rPr>
        <w:t xml:space="preserve">he initial phase angle determined </w:t>
      </w:r>
      <w:r w:rsidRPr="009F670D">
        <w:rPr>
          <w:rFonts w:ascii="Arial" w:hAnsi="Arial" w:cs="Arial"/>
        </w:rPr>
        <w:t xml:space="preserve">as </w:t>
      </w:r>
      <w:r w:rsidR="006437EA" w:rsidRPr="009F670D">
        <w:rPr>
          <w:rFonts w:ascii="Arial" w:hAnsi="Arial" w:cs="Arial"/>
        </w:rPr>
        <w:t xml:space="preserve">in </w:t>
      </w:r>
      <w:r w:rsidR="006437EA" w:rsidRPr="009F670D">
        <w:rPr>
          <w:rFonts w:ascii="Arial" w:hAnsi="Arial" w:cs="Arial"/>
        </w:rPr>
        <w:fldChar w:fldCharType="begin"/>
      </w:r>
      <w:r w:rsidR="006437EA" w:rsidRPr="009F670D">
        <w:rPr>
          <w:rFonts w:ascii="Arial" w:hAnsi="Arial" w:cs="Arial"/>
        </w:rPr>
        <w:instrText xml:space="preserve"> REF _Ref218246563 \h </w:instrText>
      </w:r>
      <w:r w:rsidR="009F670D">
        <w:rPr>
          <w:rFonts w:ascii="Arial" w:hAnsi="Arial" w:cs="Arial"/>
        </w:rPr>
        <w:instrText xml:space="preserve"> \* MERGEFORMAT </w:instrText>
      </w:r>
      <w:r w:rsidR="006437EA" w:rsidRPr="009F670D">
        <w:rPr>
          <w:rFonts w:ascii="Arial" w:hAnsi="Arial" w:cs="Arial"/>
        </w:rPr>
      </w:r>
      <w:r w:rsidR="006437EA" w:rsidRPr="009F670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w:t>
      </w:r>
      <w:r w:rsidR="006437EA" w:rsidRPr="009F670D">
        <w:rPr>
          <w:rFonts w:ascii="Arial" w:hAnsi="Arial" w:cs="Arial"/>
        </w:rPr>
        <w:fldChar w:fldCharType="end"/>
      </w:r>
      <w:r w:rsidRPr="009F670D">
        <w:rPr>
          <w:rFonts w:ascii="Arial" w:hAnsi="Arial" w:cs="Arial"/>
        </w:rPr>
        <w:t xml:space="preserve">, </w:t>
      </w:r>
      <w:r w:rsidR="006437EA" w:rsidRPr="009F670D">
        <w:rPr>
          <w:rFonts w:ascii="Arial" w:hAnsi="Arial" w:cs="Arial"/>
        </w:rPr>
        <w:t xml:space="preserve">the required phase </w:t>
      </w:r>
      <w:r w:rsidRPr="009F670D">
        <w:rPr>
          <w:rFonts w:ascii="Arial" w:hAnsi="Arial" w:cs="Arial"/>
        </w:rPr>
        <w:t xml:space="preserve">angle </w:t>
      </w:r>
      <w:r w:rsidR="006437EA" w:rsidRPr="009F670D">
        <w:rPr>
          <w:rFonts w:ascii="Arial" w:hAnsi="Arial" w:cs="Arial"/>
        </w:rPr>
        <w:t xml:space="preserve">determined in </w:t>
      </w:r>
      <w:r w:rsidR="006437EA" w:rsidRPr="009F670D">
        <w:rPr>
          <w:rFonts w:ascii="Arial" w:hAnsi="Arial" w:cs="Arial"/>
        </w:rPr>
        <w:fldChar w:fldCharType="begin"/>
      </w:r>
      <w:r w:rsidR="006437EA" w:rsidRPr="009F670D">
        <w:rPr>
          <w:rFonts w:ascii="Arial" w:hAnsi="Arial" w:cs="Arial"/>
        </w:rPr>
        <w:instrText xml:space="preserve"> REF _Ref218276532 \h </w:instrText>
      </w:r>
      <w:r w:rsidR="009F670D">
        <w:rPr>
          <w:rFonts w:ascii="Arial" w:hAnsi="Arial" w:cs="Arial"/>
        </w:rPr>
        <w:instrText xml:space="preserve"> \* MERGEFORMAT </w:instrText>
      </w:r>
      <w:r w:rsidR="006437EA" w:rsidRPr="009F670D">
        <w:rPr>
          <w:rFonts w:ascii="Arial" w:hAnsi="Arial" w:cs="Arial"/>
        </w:rPr>
      </w:r>
      <w:r w:rsidR="006437EA" w:rsidRPr="009F670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5</w:t>
      </w:r>
      <w:r w:rsidR="006437EA" w:rsidRPr="009F670D">
        <w:rPr>
          <w:rFonts w:ascii="Arial" w:hAnsi="Arial" w:cs="Arial"/>
        </w:rPr>
        <w:fldChar w:fldCharType="end"/>
      </w:r>
      <w:r w:rsidR="006437EA" w:rsidRPr="009F670D">
        <w:rPr>
          <w:rFonts w:ascii="Arial" w:hAnsi="Arial" w:cs="Arial"/>
        </w:rPr>
        <w:t xml:space="preserve"> and</w:t>
      </w:r>
      <w:r w:rsidRPr="009F670D">
        <w:rPr>
          <w:rFonts w:ascii="Arial" w:hAnsi="Arial" w:cs="Arial"/>
        </w:rPr>
        <w:t xml:space="preserve"> </w:t>
      </w:r>
      <m:oMath>
        <m:sSub>
          <m:sSubPr>
            <m:ctrlPr>
              <w:rPr>
                <w:rFonts w:ascii="Cambria Math" w:hAnsi="Cambria Math" w:cs="Arial"/>
                <w:i/>
                <w:iCs/>
                <w:lang w:val="en-IN"/>
              </w:rPr>
            </m:ctrlPr>
          </m:sSubPr>
          <m:e>
            <m:r>
              <w:rPr>
                <w:rFonts w:ascii="Cambria Math" w:hAnsi="Cambria Math" w:cs="Arial"/>
                <w:lang w:val="en-IN"/>
              </w:rPr>
              <m:t>I</m:t>
            </m:r>
          </m:e>
          <m:sub>
            <m:r>
              <w:rPr>
                <w:rFonts w:ascii="Cambria Math" w:hAnsi="Cambria Math" w:cs="Arial"/>
                <w:lang w:val="en-IN"/>
              </w:rPr>
              <m:t>RMS</m:t>
            </m:r>
          </m:sub>
        </m:sSub>
      </m:oMath>
      <w:r w:rsidR="006437EA" w:rsidRPr="009F670D">
        <w:rPr>
          <w:rFonts w:ascii="Arial" w:hAnsi="Arial" w:cs="Arial"/>
        </w:rPr>
        <w:t xml:space="preserve"> </w:t>
      </w:r>
      <w:r w:rsidRPr="009F670D">
        <w:rPr>
          <w:rFonts w:ascii="Arial" w:eastAsiaTheme="minorEastAsia" w:hAnsi="Arial" w:cs="Arial"/>
        </w:rPr>
        <w:t xml:space="preserve">represented as </w:t>
      </w:r>
      <m:oMath>
        <m:sSub>
          <m:sSubPr>
            <m:ctrlPr>
              <w:rPr>
                <w:rFonts w:ascii="Cambria Math" w:hAnsi="Cambria Math" w:cs="Arial"/>
                <w:i/>
                <w:iCs/>
                <w:lang w:val="en-IN"/>
              </w:rPr>
            </m:ctrlPr>
          </m:sSubPr>
          <m:e>
            <m:r>
              <w:rPr>
                <w:rFonts w:ascii="Cambria Math" w:hAnsi="Cambria Math" w:cs="Arial"/>
                <w:lang w:val="en-IN"/>
              </w:rPr>
              <m:t>I</m:t>
            </m:r>
          </m:e>
          <m:sub>
            <m:r>
              <w:rPr>
                <w:rFonts w:ascii="Cambria Math" w:hAnsi="Cambria Math" w:cs="Arial"/>
                <w:lang w:val="en-IN"/>
              </w:rPr>
              <m:t>LR</m:t>
            </m:r>
          </m:sub>
        </m:sSub>
      </m:oMath>
      <w:r w:rsidRPr="009F670D">
        <w:rPr>
          <w:rFonts w:ascii="Arial" w:eastAsiaTheme="minorEastAsia" w:hAnsi="Arial" w:cs="Arial"/>
          <w:iCs/>
          <w:lang w:val="en-IN"/>
        </w:rPr>
        <w:t xml:space="preserve"> from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_Ref218274796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4</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had now been calculated. Using the phasor diagram shown in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_Ref218325321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D255D4" w:rsidRPr="00D255D4">
        <w:rPr>
          <w:rFonts w:ascii="Arial" w:hAnsi="Arial" w:cs="Arial"/>
        </w:rPr>
        <w:t xml:space="preserve">Figure </w:t>
      </w:r>
      <w:r w:rsidR="00D255D4" w:rsidRPr="00D255D4">
        <w:rPr>
          <w:rFonts w:ascii="Arial" w:hAnsi="Arial" w:cs="Arial"/>
          <w:noProof/>
        </w:rPr>
        <w:t>5</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and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_Ref218277522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6</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to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_Ref218278380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15</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circuit currents were calculated and capacitive reactance determined as 637.93Ω from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_Ref218278217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14</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and then capacitor value of 4.99µF from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_Ref218278380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D255D4" w:rsidRPr="00D255D4">
        <w:rPr>
          <w:rFonts w:ascii="Arial" w:hAnsi="Arial" w:cs="Arial"/>
        </w:rPr>
        <w:t xml:space="preserve">Equation </w:t>
      </w:r>
      <w:r w:rsidR="00D255D4" w:rsidRPr="00D255D4">
        <w:rPr>
          <w:rFonts w:ascii="Arial" w:hAnsi="Arial" w:cs="Arial"/>
          <w:noProof/>
        </w:rPr>
        <w:t>15</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This was </w:t>
      </w:r>
      <w:r w:rsidR="005854BF" w:rsidRPr="009F670D">
        <w:rPr>
          <w:rFonts w:ascii="Arial" w:eastAsiaTheme="minorEastAsia" w:hAnsi="Arial" w:cs="Arial"/>
          <w:iCs/>
          <w:lang w:val="en-IN"/>
        </w:rPr>
        <w:t>increased to 5.1µF to match standard capacitor sizes</w:t>
      </w:r>
      <w:r w:rsidR="00A23654">
        <w:rPr>
          <w:rFonts w:ascii="Arial" w:eastAsiaTheme="minorEastAsia" w:hAnsi="Arial" w:cs="Arial"/>
          <w:iCs/>
          <w:lang w:val="en-IN"/>
        </w:rPr>
        <w:t xml:space="preserve"> </w:t>
      </w:r>
      <w:sdt>
        <w:sdtPr>
          <w:rPr>
            <w:rFonts w:ascii="Arial" w:eastAsiaTheme="minorEastAsia" w:hAnsi="Arial" w:cs="Arial"/>
            <w:iCs/>
            <w:lang w:val="en-IN"/>
          </w:rPr>
          <w:id w:val="-1149356872"/>
          <w:citation/>
        </w:sdtPr>
        <w:sdtEndPr/>
        <w:sdtContent>
          <w:r w:rsidR="002D055D">
            <w:rPr>
              <w:rFonts w:ascii="Arial" w:eastAsiaTheme="minorEastAsia" w:hAnsi="Arial" w:cs="Arial"/>
              <w:iCs/>
              <w:lang w:val="en-IN"/>
            </w:rPr>
            <w:fldChar w:fldCharType="begin"/>
          </w:r>
          <w:r w:rsidR="002D055D">
            <w:rPr>
              <w:rFonts w:ascii="Arial" w:eastAsiaTheme="minorEastAsia" w:hAnsi="Arial" w:cs="Arial"/>
              <w:iCs/>
            </w:rPr>
            <w:instrText xml:space="preserve"> CITATION Glo24 \l 2057 </w:instrText>
          </w:r>
          <w:r w:rsidR="002D055D">
            <w:rPr>
              <w:rFonts w:ascii="Arial" w:eastAsiaTheme="minorEastAsia" w:hAnsi="Arial" w:cs="Arial"/>
              <w:iCs/>
              <w:lang w:val="en-IN"/>
            </w:rPr>
            <w:fldChar w:fldCharType="separate"/>
          </w:r>
          <w:r w:rsidR="00D255D4" w:rsidRPr="00D255D4">
            <w:rPr>
              <w:rFonts w:ascii="Arial" w:eastAsiaTheme="minorEastAsia" w:hAnsi="Arial" w:cs="Arial"/>
              <w:noProof/>
            </w:rPr>
            <w:t>[6]</w:t>
          </w:r>
          <w:r w:rsidR="002D055D">
            <w:rPr>
              <w:rFonts w:ascii="Arial" w:eastAsiaTheme="minorEastAsia" w:hAnsi="Arial" w:cs="Arial"/>
              <w:iCs/>
              <w:lang w:val="en-IN"/>
            </w:rPr>
            <w:fldChar w:fldCharType="end"/>
          </w:r>
        </w:sdtContent>
      </w:sdt>
      <w:r w:rsidR="005854BF" w:rsidRPr="009F670D">
        <w:rPr>
          <w:rFonts w:ascii="Arial" w:eastAsiaTheme="minorEastAsia" w:hAnsi="Arial" w:cs="Arial"/>
          <w:iCs/>
          <w:lang w:val="en-IN"/>
        </w:rPr>
        <w:t>.</w:t>
      </w:r>
    </w:p>
    <w:p w14:paraId="3DE78E97" w14:textId="77777777" w:rsidR="00A23654" w:rsidRPr="009F670D" w:rsidRDefault="00A23654" w:rsidP="00A23654">
      <w:pPr>
        <w:spacing w:after="0"/>
        <w:rPr>
          <w:rFonts w:ascii="Arial" w:hAnsi="Arial" w:cs="Arial"/>
        </w:rPr>
      </w:pPr>
    </w:p>
    <w:p w14:paraId="7E1AC38F" w14:textId="77777777" w:rsidR="00BA22C3" w:rsidRDefault="00A24DE1" w:rsidP="00A358D0">
      <w:pPr>
        <w:keepNext/>
        <w:spacing w:after="0"/>
        <w:jc w:val="center"/>
      </w:pPr>
      <w:r w:rsidRPr="009B4EEC">
        <w:rPr>
          <w:rFonts w:eastAsiaTheme="minorEastAsia"/>
          <w:i/>
          <w:noProof/>
        </w:rPr>
        <mc:AlternateContent>
          <mc:Choice Requires="wpg">
            <w:drawing>
              <wp:inline distT="0" distB="0" distL="0" distR="0" wp14:anchorId="582A20CF" wp14:editId="2D8AC782">
                <wp:extent cx="2945164" cy="2988079"/>
                <wp:effectExtent l="0" t="0" r="0" b="0"/>
                <wp:docPr id="863756492" name="Group 1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945164" cy="2988079"/>
                          <a:chOff x="-394000" y="0"/>
                          <a:chExt cx="5209682" cy="4971306"/>
                        </a:xfrm>
                      </wpg:grpSpPr>
                      <wps:wsp>
                        <wps:cNvPr id="2118002679" name="Straight Arrow Connector 2118002679"/>
                        <wps:cNvCnPr>
                          <a:cxnSpLocks/>
                        </wps:cNvCnPr>
                        <wps:spPr>
                          <a:xfrm>
                            <a:off x="6412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660350179" name="Straight Arrow Connector 1660350179"/>
                        <wps:cNvCnPr/>
                        <wps:spPr>
                          <a:xfrm>
                            <a:off x="6412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26422853" name="Straight Arrow Connector 1026422853"/>
                        <wps:cNvCnPr>
                          <a:cxnSpLocks/>
                        </wps:cNvCnPr>
                        <wps:spPr>
                          <a:xfrm>
                            <a:off x="1048670" y="1570582"/>
                            <a:ext cx="2349962" cy="4809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22066694" name="Straight Arrow Connector 222066694"/>
                        <wps:cNvCnPr>
                          <a:cxnSpLocks/>
                        </wps:cNvCnPr>
                        <wps:spPr>
                          <a:xfrm flipH="1">
                            <a:off x="3392256" y="1372995"/>
                            <a:ext cx="262128" cy="679704"/>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877333616" name="Straight Arrow Connector 1877333616"/>
                        <wps:cNvCnPr>
                          <a:cxnSpLocks/>
                        </wps:cNvCnPr>
                        <wps:spPr>
                          <a:xfrm flipH="1">
                            <a:off x="2563480" y="1368449"/>
                            <a:ext cx="1090350" cy="2863437"/>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653006280" name="Straight Arrow Connector 1653006280"/>
                        <wps:cNvCnPr/>
                        <wps:spPr>
                          <a:xfrm flipV="1">
                            <a:off x="6412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33858168" name="TextBox 49"/>
                        <wps:cNvSpPr txBox="1"/>
                        <wps:spPr>
                          <a:xfrm>
                            <a:off x="972382" y="3666022"/>
                            <a:ext cx="1338911" cy="599012"/>
                          </a:xfrm>
                          <a:prstGeom prst="rect">
                            <a:avLst/>
                          </a:prstGeom>
                          <a:noFill/>
                        </wps:spPr>
                        <wps:txbx>
                          <w:txbxContent>
                            <w:p w14:paraId="71576C35"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ILR = 2.86A </w:t>
                              </w:r>
                            </w:p>
                          </w:txbxContent>
                        </wps:txbx>
                        <wps:bodyPr wrap="none" rtlCol="0">
                          <a:spAutoFit/>
                        </wps:bodyPr>
                      </wps:wsp>
                      <wps:wsp>
                        <wps:cNvPr id="1956467830" name="TextBox 50"/>
                        <wps:cNvSpPr txBox="1"/>
                        <wps:spPr>
                          <a:xfrm>
                            <a:off x="2709769" y="1025195"/>
                            <a:ext cx="1244558" cy="599012"/>
                          </a:xfrm>
                          <a:prstGeom prst="rect">
                            <a:avLst/>
                          </a:prstGeom>
                          <a:noFill/>
                        </wps:spPr>
                        <wps:txbx>
                          <w:txbxContent>
                            <w:p w14:paraId="41DF31A7"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IR = 2.55A </w:t>
                              </w:r>
                            </w:p>
                          </w:txbxContent>
                        </wps:txbx>
                        <wps:bodyPr wrap="none" rtlCol="0">
                          <a:spAutoFit/>
                        </wps:bodyPr>
                      </wps:wsp>
                      <wps:wsp>
                        <wps:cNvPr id="186808919" name="TextBox 51"/>
                        <wps:cNvSpPr txBox="1"/>
                        <wps:spPr>
                          <a:xfrm>
                            <a:off x="2019841" y="1877994"/>
                            <a:ext cx="1122124" cy="599012"/>
                          </a:xfrm>
                          <a:prstGeom prst="rect">
                            <a:avLst/>
                          </a:prstGeom>
                          <a:noFill/>
                        </wps:spPr>
                        <wps:txbx>
                          <w:txbxContent>
                            <w:p w14:paraId="2A80AC03"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I = 2.68A</w:t>
                              </w:r>
                            </w:p>
                          </w:txbxContent>
                        </wps:txbx>
                        <wps:bodyPr wrap="none" rtlCol="0">
                          <a:spAutoFit/>
                        </wps:bodyPr>
                      </wps:wsp>
                      <wps:wsp>
                        <wps:cNvPr id="680871134" name="TextBox 52"/>
                        <wps:cNvSpPr txBox="1"/>
                        <wps:spPr>
                          <a:xfrm>
                            <a:off x="64076" y="0"/>
                            <a:ext cx="1242311" cy="599012"/>
                          </a:xfrm>
                          <a:prstGeom prst="rect">
                            <a:avLst/>
                          </a:prstGeom>
                          <a:noFill/>
                        </wps:spPr>
                        <wps:txbx>
                          <w:txbxContent>
                            <w:p w14:paraId="2553A87D"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IC = 0.46A </w:t>
                              </w:r>
                            </w:p>
                          </w:txbxContent>
                        </wps:txbx>
                        <wps:bodyPr wrap="none" rtlCol="0">
                          <a:spAutoFit/>
                        </wps:bodyPr>
                      </wps:wsp>
                      <wps:wsp>
                        <wps:cNvPr id="372014637" name="TextBox 53"/>
                        <wps:cNvSpPr txBox="1"/>
                        <wps:spPr>
                          <a:xfrm>
                            <a:off x="2969224" y="2725258"/>
                            <a:ext cx="1250174" cy="599012"/>
                          </a:xfrm>
                          <a:prstGeom prst="rect">
                            <a:avLst/>
                          </a:prstGeom>
                          <a:noFill/>
                        </wps:spPr>
                        <wps:txbx>
                          <w:txbxContent>
                            <w:p w14:paraId="15737C22"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IV = 1.29A </w:t>
                              </w:r>
                            </w:p>
                          </w:txbxContent>
                        </wps:txbx>
                        <wps:bodyPr wrap="none" rtlCol="0">
                          <a:spAutoFit/>
                        </wps:bodyPr>
                      </wps:wsp>
                      <wps:wsp>
                        <wps:cNvPr id="1612133234" name="TextBox 54"/>
                        <wps:cNvSpPr txBox="1"/>
                        <wps:spPr>
                          <a:xfrm>
                            <a:off x="3440827" y="1624225"/>
                            <a:ext cx="1374855" cy="599012"/>
                          </a:xfrm>
                          <a:prstGeom prst="rect">
                            <a:avLst/>
                          </a:prstGeom>
                          <a:noFill/>
                        </wps:spPr>
                        <wps:txbx>
                          <w:txbxContent>
                            <w:p w14:paraId="0A6DEB16"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IAB = 0.83A </w:t>
                              </w:r>
                            </w:p>
                          </w:txbxContent>
                        </wps:txbx>
                        <wps:bodyPr wrap="none" rtlCol="0">
                          <a:spAutoFit/>
                        </wps:bodyPr>
                      </wps:wsp>
                      <wps:wsp>
                        <wps:cNvPr id="320373587" name="TextBox 55"/>
                        <wps:cNvSpPr txBox="1"/>
                        <wps:spPr>
                          <a:xfrm>
                            <a:off x="-394000" y="1011478"/>
                            <a:ext cx="591951" cy="821924"/>
                          </a:xfrm>
                          <a:prstGeom prst="rect">
                            <a:avLst/>
                          </a:prstGeom>
                          <a:noFill/>
                        </wps:spPr>
                        <wps:txbx>
                          <w:txbxContent>
                            <w:p w14:paraId="35E07074"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wps:txbx>
                        <wps:bodyPr wrap="none" rtlCol="0">
                          <a:spAutoFit/>
                        </wps:bodyPr>
                      </wps:wsp>
                      <wps:wsp>
                        <wps:cNvPr id="781503290" name="TextBox 56"/>
                        <wps:cNvSpPr txBox="1"/>
                        <wps:spPr>
                          <a:xfrm>
                            <a:off x="3643338" y="1060238"/>
                            <a:ext cx="558254" cy="821924"/>
                          </a:xfrm>
                          <a:prstGeom prst="rect">
                            <a:avLst/>
                          </a:prstGeom>
                          <a:noFill/>
                        </wps:spPr>
                        <wps:txbx>
                          <w:txbxContent>
                            <w:p w14:paraId="7E46D439"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wps:txbx>
                        <wps:bodyPr wrap="none" rtlCol="0">
                          <a:spAutoFit/>
                        </wps:bodyPr>
                      </wps:wsp>
                      <wps:wsp>
                        <wps:cNvPr id="675579624" name="TextBox 57"/>
                        <wps:cNvSpPr txBox="1"/>
                        <wps:spPr>
                          <a:xfrm>
                            <a:off x="3345511" y="1921913"/>
                            <a:ext cx="543652" cy="821924"/>
                          </a:xfrm>
                          <a:prstGeom prst="rect">
                            <a:avLst/>
                          </a:prstGeom>
                          <a:noFill/>
                        </wps:spPr>
                        <wps:txbx>
                          <w:txbxContent>
                            <w:p w14:paraId="7E4896D9"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wps:txbx>
                        <wps:bodyPr wrap="none" rtlCol="0">
                          <a:spAutoFit/>
                        </wps:bodyPr>
                      </wps:wsp>
                      <wps:wsp>
                        <wps:cNvPr id="1143235341" name="TextBox 58"/>
                        <wps:cNvSpPr txBox="1"/>
                        <wps:spPr>
                          <a:xfrm>
                            <a:off x="2450648" y="4149382"/>
                            <a:ext cx="539159" cy="821924"/>
                          </a:xfrm>
                          <a:prstGeom prst="rect">
                            <a:avLst/>
                          </a:prstGeom>
                          <a:noFill/>
                        </wps:spPr>
                        <wps:txbx>
                          <w:txbxContent>
                            <w:p w14:paraId="41D004AF"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wps:txbx>
                        <wps:bodyPr wrap="none" rtlCol="0">
                          <a:spAutoFit/>
                        </wps:bodyPr>
                      </wps:wsp>
                      <wps:wsp>
                        <wps:cNvPr id="1091836599" name="Arc 1091836599"/>
                        <wps:cNvSpPr/>
                        <wps:spPr>
                          <a:xfrm rot="5706006">
                            <a:off x="-14962" y="865881"/>
                            <a:ext cx="1384569" cy="1179378"/>
                          </a:xfrm>
                          <a:prstGeom prst="arc">
                            <a:avLst>
                              <a:gd name="adj1" fmla="val 15354155"/>
                              <a:gd name="adj2" fmla="val 2100080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1813790801" name="Arc 1813790801"/>
                        <wps:cNvSpPr/>
                        <wps:spPr>
                          <a:xfrm rot="5852727">
                            <a:off x="1228461" y="1062148"/>
                            <a:ext cx="1208706" cy="872010"/>
                          </a:xfrm>
                          <a:prstGeom prst="arc">
                            <a:avLst>
                              <a:gd name="adj1" fmla="val 14681951"/>
                              <a:gd name="adj2" fmla="val 1831073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378516274" name="Straight Connector 378516274"/>
                        <wps:cNvCnPr/>
                        <wps:spPr>
                          <a:xfrm>
                            <a:off x="64119" y="1370091"/>
                            <a:ext cx="984551" cy="200491"/>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140301208" name="TextBox 1"/>
                        <wps:cNvSpPr txBox="1"/>
                        <wps:spPr>
                          <a:xfrm>
                            <a:off x="246610" y="1502970"/>
                            <a:ext cx="1134480" cy="599012"/>
                          </a:xfrm>
                          <a:prstGeom prst="rect">
                            <a:avLst/>
                          </a:prstGeom>
                          <a:noFill/>
                        </wps:spPr>
                        <wps:txbx>
                          <w:txbxContent>
                            <w:p w14:paraId="64507F2B"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1 = 27</w:t>
                              </w:r>
                              <w:r w:rsidRPr="006437EA">
                                <w:rPr>
                                  <w:rFonts w:hAnsi="+mn-ea"/>
                                  <w:color w:val="000000" w:themeColor="text1"/>
                                  <w:kern w:val="24"/>
                                  <w:sz w:val="20"/>
                                  <w:szCs w:val="20"/>
                                </w:rPr>
                                <w:t>°</w:t>
                              </w:r>
                            </w:p>
                          </w:txbxContent>
                        </wps:txbx>
                        <wps:bodyPr wrap="none" rtlCol="0">
                          <a:spAutoFit/>
                        </wps:bodyPr>
                      </wps:wsp>
                      <wps:wsp>
                        <wps:cNvPr id="1443112088" name="TextBox 2"/>
                        <wps:cNvSpPr txBox="1"/>
                        <wps:spPr>
                          <a:xfrm>
                            <a:off x="1262698" y="1283160"/>
                            <a:ext cx="1134480" cy="599012"/>
                          </a:xfrm>
                          <a:prstGeom prst="rect">
                            <a:avLst/>
                          </a:prstGeom>
                          <a:noFill/>
                        </wps:spPr>
                        <wps:txbx>
                          <w:txbxContent>
                            <w:p w14:paraId="7F2B8D67"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2 = 18</w:t>
                              </w:r>
                              <w:r w:rsidRPr="006437EA">
                                <w:rPr>
                                  <w:rFonts w:hAnsi="+mn-ea"/>
                                  <w:color w:val="000000" w:themeColor="text1"/>
                                  <w:kern w:val="24"/>
                                  <w:sz w:val="20"/>
                                  <w:szCs w:val="20"/>
                                </w:rPr>
                                <w:t>°</w:t>
                              </w:r>
                            </w:p>
                          </w:txbxContent>
                        </wps:txbx>
                        <wps:bodyPr wrap="none" rtlCol="0">
                          <a:spAutoFit/>
                        </wps:bodyPr>
                      </wps:wsp>
                      <wps:wsp>
                        <wps:cNvPr id="561250661" name="TextBox 3"/>
                        <wps:cNvSpPr txBox="1"/>
                        <wps:spPr>
                          <a:xfrm>
                            <a:off x="2699706" y="806868"/>
                            <a:ext cx="1418661" cy="599012"/>
                          </a:xfrm>
                          <a:prstGeom prst="rect">
                            <a:avLst/>
                          </a:prstGeom>
                          <a:noFill/>
                        </wps:spPr>
                        <wps:txbx>
                          <w:txbxContent>
                            <w:p w14:paraId="44DCA121"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V = 293.45V</w:t>
                              </w:r>
                            </w:p>
                          </w:txbxContent>
                        </wps:txbx>
                        <wps:bodyPr wrap="none" rtlCol="0">
                          <a:spAutoFit/>
                        </wps:bodyPr>
                      </wps:wsp>
                    </wpg:wgp>
                  </a:graphicData>
                </a:graphic>
              </wp:inline>
            </w:drawing>
          </mc:Choice>
          <mc:Fallback>
            <w:pict>
              <v:group w14:anchorId="582A20CF" id="_x0000_s1049" style="width:231.9pt;height:235.3pt;mso-position-horizontal-relative:char;mso-position-vertical-relative:line" coordorigin="-3940" coordsize="52096,49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">
                <o:lock v:ext="edit" aspectratio="t"/>
                <v:shape id="Straight Arrow Connector 2118002679" o:spid="_x0000_s1050" type="#_x0000_t32" style="position:absolute;left:641;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" strokecolor="#5b9bd5 [3204]" strokeweight="1pt">
                  <v:stroke endarrow="block" joinstyle="miter"/>
                  <o:lock v:ext="edit" shapetype="f"/>
                </v:shape>
                <v:shape id="Straight Arrow Connector 1660350179" o:spid="_x0000_s1051" type="#_x0000_t32" style="position:absolute;left:641;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" strokecolor="#5b9bd5 [3204]" strokeweight="1pt">
                  <v:stroke endarrow="block" joinstyle="miter"/>
                </v:shape>
                <v:shape id="Straight Arrow Connector 1026422853" o:spid="_x0000_s1052" type="#_x0000_t32" style="position:absolute;left:10486;top:15705;width:23500;height:4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" strokecolor="#5b9bd5 [3204]" strokeweight="1pt">
                  <v:stroke endarrow="block" joinstyle="miter"/>
                  <o:lock v:ext="edit" shapetype="f"/>
                </v:shape>
                <v:shape id="Straight Arrow Connector 222066694" o:spid="_x0000_s1053" type="#_x0000_t32" style="position:absolute;left:33922;top:13729;width:2621;height:67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" strokecolor="#5b9bd5 [3204]" strokeweight="1pt">
                  <v:stroke startarrow="block" endarrow="block" joinstyle="miter"/>
                  <o:lock v:ext="edit" shapetype="f"/>
                </v:shape>
                <v:shape id="Straight Arrow Connector 1877333616" o:spid="_x0000_s1054" type="#_x0000_t32" style="position:absolute;left:25634;top:13684;width:10904;height:286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" strokecolor="#5b9bd5 [3204]" strokeweight="1pt">
                  <v:stroke startarrow="block" endarrow="block" joinstyle="miter"/>
                  <o:lock v:ext="edit" shapetype="f"/>
                </v:shape>
                <v:shape id="Straight Arrow Connector 1653006280" o:spid="_x0000_s1055" type="#_x0000_t32" style="position:absolute;left:641;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" strokecolor="#5b9bd5 [3204]" strokeweight="1pt">
                  <v:stroke endarrow="block" joinstyle="miter"/>
                </v:shape>
                <v:shape id="TextBox 49" o:spid="_x0000_s1056" type="#_x0000_t202" style="position:absolute;left:9723;top:36660;width:13389;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" filled="f" stroked="f">
                  <v:textbox style="mso-fit-shape-to-text:t">
                    <w:txbxContent>
                      <w:p w14:paraId="71576C35"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ILR = 2.86A </w:t>
                        </w:r>
                      </w:p>
                    </w:txbxContent>
                  </v:textbox>
                </v:shape>
                <v:shape id="TextBox 50" o:spid="_x0000_s1057" type="#_x0000_t202" style="position:absolute;left:27097;top:10251;width:12446;height:59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" filled="f" stroked="f">
                  <v:textbox style="mso-fit-shape-to-text:t">
                    <w:txbxContent>
                      <w:p w14:paraId="41DF31A7"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IR = 2.55A </w:t>
                        </w:r>
                      </w:p>
                    </w:txbxContent>
                  </v:textbox>
                </v:shape>
                <v:shape id="TextBox 51" o:spid="_x0000_s1058" type="#_x0000_t202" style="position:absolute;left:20198;top:18779;width:11221;height:59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" filled="f" stroked="f">
                  <v:textbox style="mso-fit-shape-to-text:t">
                    <w:txbxContent>
                      <w:p w14:paraId="2A80AC03"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I = 2.68A</w:t>
                        </w:r>
                      </w:p>
                    </w:txbxContent>
                  </v:textbox>
                </v:shape>
                <v:shape id="TextBox 52" o:spid="_x0000_s1059" type="#_x0000_t202" style="position:absolute;left:640;width:12423;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" filled="f" stroked="f">
                  <v:textbox style="mso-fit-shape-to-text:t">
                    <w:txbxContent>
                      <w:p w14:paraId="2553A87D"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IC = 0.46A </w:t>
                        </w:r>
                      </w:p>
                    </w:txbxContent>
                  </v:textbox>
                </v:shape>
                <v:shape id="TextBox 53" o:spid="_x0000_s1060" type="#_x0000_t202" style="position:absolute;left:29692;top:27252;width:12501;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" filled="f" stroked="f">
                  <v:textbox style="mso-fit-shape-to-text:t">
                    <w:txbxContent>
                      <w:p w14:paraId="15737C22"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IV = 1.29A </w:t>
                        </w:r>
                      </w:p>
                    </w:txbxContent>
                  </v:textbox>
                </v:shape>
                <v:shape id="TextBox 54" o:spid="_x0000_s1061" type="#_x0000_t202" style="position:absolute;left:34408;top:16242;width:13748;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" filled="f" stroked="f">
                  <v:textbox style="mso-fit-shape-to-text:t">
                    <w:txbxContent>
                      <w:p w14:paraId="0A6DEB16"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IAB = 0.83A </w:t>
                        </w:r>
                      </w:p>
                    </w:txbxContent>
                  </v:textbox>
                </v:shape>
                <v:shape id="TextBox 55" o:spid="_x0000_s1062" type="#_x0000_t202" style="position:absolute;left:-3940;top:10114;width:5919;height:8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" filled="f" stroked="f">
                  <v:textbox style="mso-fit-shape-to-text:t">
                    <w:txbxContent>
                      <w:p w14:paraId="35E07074"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v:textbox>
                </v:shape>
                <v:shape id="TextBox 56" o:spid="_x0000_s1063" type="#_x0000_t202" style="position:absolute;left:36433;top:10602;width:5582;height:8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" filled="f" stroked="f">
                  <v:textbox style="mso-fit-shape-to-text:t">
                    <w:txbxContent>
                      <w:p w14:paraId="7E46D439"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v:textbox>
                </v:shape>
                <v:shape id="TextBox 57" o:spid="_x0000_s1064" type="#_x0000_t202" style="position:absolute;left:33455;top:19219;width:5436;height:8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" filled="f" stroked="f">
                  <v:textbox style="mso-fit-shape-to-text:t">
                    <w:txbxContent>
                      <w:p w14:paraId="7E4896D9"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v:textbox>
                </v:shape>
                <v:shape id="TextBox 58" o:spid="_x0000_s1065" type="#_x0000_t202" style="position:absolute;left:24506;top:41493;width:5392;height:8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" filled="f" stroked="f">
                  <v:textbox style="mso-fit-shape-to-text:t">
                    <w:txbxContent>
                      <w:p w14:paraId="41D004AF"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v:textbox>
                </v:shape>
                <v:shape id="Arc 1091836599" o:spid="_x0000_s1066" style="position:absolute;left:-150;top:8658;width:13846;height:11794;rotation:6232480fd;visibility:visible;mso-wrap-style:square;v-text-anchor:middle" coordsize="1384569,1179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" path="m547469,13046nsc710631,-16685,880910,4781,1026969,73492v176948,83242,302345,228202,343266,396820l692285,589689,547469,13046xem547469,13046nfc710631,-16685,880910,4781,1026969,73492v176948,83242,302345,228202,343266,396820e" filled="f" strokecolor="#5b9bd5 [3204]" strokeweight="1pt">
                  <v:stroke joinstyle="miter"/>
                  <v:path arrowok="t" o:connecttype="custom" o:connectlocs="547469,13046;1026969,73492;1370235,470312" o:connectangles="0,0,0"/>
                </v:shape>
                <v:shape id="Arc 1813790801" o:spid="_x0000_s1067" style="position:absolute;left:12284;top:10622;width:12087;height:8720;rotation:6392739fd;visibility:visible;mso-wrap-style:square;v-text-anchor:middle" coordsize="1208706,872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" path="m409279,23338nsc563704,-14656,732861,-5991,878295,47365l604353,436005,409279,23338xem409279,23338nfc563704,-14656,732861,-5991,878295,47365e" filled="f" strokecolor="#5b9bd5 [3204]" strokeweight="1pt">
                  <v:stroke joinstyle="miter"/>
                  <v:path arrowok="t" o:connecttype="custom" o:connectlocs="409279,23338;878295,47365" o:connectangles="0,0"/>
                </v:shape>
                <v:line id="Straight Connector 378516274" o:spid="_x0000_s1068" style="position:absolute;visibility:visible;mso-wrap-style:square" from="641,13700" to="10486,157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" strokecolor="#5b9bd5 [3204]" strokeweight="1pt">
                  <v:stroke dashstyle="dash" joinstyle="miter"/>
                </v:line>
                <v:shape id="TextBox 1" o:spid="_x0000_s1069" type="#_x0000_t202" style="position:absolute;left:2466;top:15029;width:11344;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" filled="f" stroked="f">
                  <v:textbox style="mso-fit-shape-to-text:t">
                    <w:txbxContent>
                      <w:p w14:paraId="64507F2B"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1 = 27</w:t>
                        </w:r>
                        <w:r w:rsidRPr="006437EA">
                          <w:rPr>
                            <w:rFonts w:hAnsi="+mn-ea"/>
                            <w:color w:val="000000" w:themeColor="text1"/>
                            <w:kern w:val="24"/>
                            <w:sz w:val="20"/>
                            <w:szCs w:val="20"/>
                          </w:rPr>
                          <w:t>°</w:t>
                        </w:r>
                      </w:p>
                    </w:txbxContent>
                  </v:textbox>
                </v:shape>
                <v:shape id="TextBox 2" o:spid="_x0000_s1070" type="#_x0000_t202" style="position:absolute;left:12626;top:12831;width:11345;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" filled="f" stroked="f">
                  <v:textbox style="mso-fit-shape-to-text:t">
                    <w:txbxContent>
                      <w:p w14:paraId="7F2B8D67"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2 = 18</w:t>
                        </w:r>
                        <w:r w:rsidRPr="006437EA">
                          <w:rPr>
                            <w:rFonts w:hAnsi="+mn-ea"/>
                            <w:color w:val="000000" w:themeColor="text1"/>
                            <w:kern w:val="24"/>
                            <w:sz w:val="20"/>
                            <w:szCs w:val="20"/>
                          </w:rPr>
                          <w:t>°</w:t>
                        </w:r>
                      </w:p>
                    </w:txbxContent>
                  </v:textbox>
                </v:shape>
                <v:shape id="TextBox 3" o:spid="_x0000_s1071" type="#_x0000_t202" style="position:absolute;left:26997;top:8068;width:14186;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" filled="f" stroked="f">
                  <v:textbox style="mso-fit-shape-to-text:t">
                    <w:txbxContent>
                      <w:p w14:paraId="44DCA121"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V = 293.45V</w:t>
                        </w:r>
                      </w:p>
                    </w:txbxContent>
                  </v:textbox>
                </v:shape>
                <w10:anchorlock/>
              </v:group>
            </w:pict>
          </mc:Fallback>
        </mc:AlternateContent>
      </w:r>
    </w:p>
    <w:p w14:paraId="6F177103" w14:textId="7FF5FD0D" w:rsidR="00A24DE1" w:rsidRDefault="00BA22C3" w:rsidP="00A358D0">
      <w:pPr>
        <w:pStyle w:val="Caption"/>
        <w:spacing w:after="0"/>
        <w:jc w:val="center"/>
      </w:pPr>
      <w:bookmarkStart w:id="45" w:name="_Ref218325321"/>
      <w:bookmarkStart w:id="46" w:name="_Ref218325318"/>
      <w:r>
        <w:t xml:space="preserve">Figure </w:t>
      </w:r>
      <w:r w:rsidR="00A918B9">
        <w:fldChar w:fldCharType="begin"/>
      </w:r>
      <w:r w:rsidR="00A918B9">
        <w:instrText xml:space="preserve"> SEQ Figure \* ARABIC </w:instrText>
      </w:r>
      <w:r w:rsidR="00A918B9">
        <w:fldChar w:fldCharType="separate"/>
      </w:r>
      <w:r w:rsidR="00D255D4">
        <w:rPr>
          <w:noProof/>
        </w:rPr>
        <w:t>5</w:t>
      </w:r>
      <w:r w:rsidR="00A918B9">
        <w:rPr>
          <w:noProof/>
        </w:rPr>
        <w:fldChar w:fldCharType="end"/>
      </w:r>
      <w:bookmarkEnd w:id="45"/>
      <w:r>
        <w:t xml:space="preserve"> </w:t>
      </w:r>
      <w:r w:rsidR="008C43E9">
        <w:t>–</w:t>
      </w:r>
      <w:r>
        <w:t xml:space="preserve"> </w:t>
      </w:r>
      <w:r w:rsidR="008C43E9">
        <w:t xml:space="preserve">Phasor Diagram for </w:t>
      </w:r>
      <w:r>
        <w:t>RL-C Circuit</w:t>
      </w:r>
      <w:bookmarkEnd w:id="46"/>
    </w:p>
    <w:p w14:paraId="3872AB8E" w14:textId="77777777" w:rsidR="00BA22C3" w:rsidRDefault="00BA22C3" w:rsidP="00A358D0">
      <w:pPr>
        <w:spacing w:after="0"/>
      </w:pPr>
    </w:p>
    <w:p w14:paraId="588D0A47" w14:textId="05ED7A66" w:rsidR="009F670D" w:rsidRDefault="009F670D" w:rsidP="00A358D0">
      <w:pPr>
        <w:pStyle w:val="Heading2"/>
        <w:spacing w:before="0"/>
      </w:pPr>
      <w:r>
        <w:t>After Power Factor Correction</w:t>
      </w:r>
    </w:p>
    <w:p w14:paraId="58E76F70" w14:textId="77777777" w:rsidR="009F670D" w:rsidRPr="009F670D" w:rsidRDefault="009F670D" w:rsidP="00A358D0">
      <w:pPr>
        <w:spacing w:after="0"/>
      </w:pPr>
    </w:p>
    <w:p w14:paraId="180D01DF" w14:textId="50E43328" w:rsidR="00626D87" w:rsidRPr="009F670D" w:rsidRDefault="004A22EF" w:rsidP="00A358D0">
      <w:pPr>
        <w:spacing w:after="0"/>
        <w:rPr>
          <w:rFonts w:ascii="Arial" w:hAnsi="Arial" w:cs="Arial"/>
        </w:rPr>
      </w:pPr>
      <w:r w:rsidRPr="009F670D">
        <w:rPr>
          <w:rFonts w:ascii="Arial" w:hAnsi="Arial" w:cs="Arial"/>
        </w:rPr>
        <w:fldChar w:fldCharType="begin"/>
      </w:r>
      <w:r w:rsidRPr="009F670D">
        <w:rPr>
          <w:rFonts w:ascii="Arial" w:hAnsi="Arial" w:cs="Arial"/>
        </w:rPr>
        <w:instrText xml:space="preserve"> REF _Ref218279041 \h </w:instrText>
      </w:r>
      <w:r w:rsidR="009F670D">
        <w:rPr>
          <w:rFonts w:ascii="Arial" w:hAnsi="Arial" w:cs="Arial"/>
        </w:rPr>
        <w:instrText xml:space="preserve"> \* MERGEFORMAT </w:instrText>
      </w:r>
      <w:r w:rsidRPr="009F670D">
        <w:rPr>
          <w:rFonts w:ascii="Arial" w:hAnsi="Arial" w:cs="Arial"/>
        </w:rPr>
      </w:r>
      <w:r w:rsidRPr="009F670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6</w:t>
      </w:r>
      <w:r w:rsidRPr="009F670D">
        <w:rPr>
          <w:rFonts w:ascii="Arial" w:hAnsi="Arial" w:cs="Arial"/>
        </w:rPr>
        <w:fldChar w:fldCharType="end"/>
      </w:r>
      <w:r w:rsidRPr="009F670D">
        <w:rPr>
          <w:rFonts w:ascii="Arial" w:hAnsi="Arial" w:cs="Arial"/>
        </w:rPr>
        <w:t xml:space="preserve"> is the graph of voltage and current after the capacitor was added to the circuit in </w:t>
      </w:r>
      <w:r w:rsidR="007C6629" w:rsidRPr="009F670D">
        <w:rPr>
          <w:rFonts w:ascii="Arial" w:hAnsi="Arial" w:cs="Arial"/>
        </w:rPr>
        <w:fldChar w:fldCharType="begin"/>
      </w:r>
      <w:r w:rsidR="007C6629" w:rsidRPr="009F670D">
        <w:rPr>
          <w:rFonts w:ascii="Arial" w:hAnsi="Arial" w:cs="Arial"/>
        </w:rPr>
        <w:instrText xml:space="preserve"> REF _Ref218279161 \h </w:instrText>
      </w:r>
      <w:r w:rsidR="009F670D">
        <w:rPr>
          <w:rFonts w:ascii="Arial" w:hAnsi="Arial" w:cs="Arial"/>
        </w:rPr>
        <w:instrText xml:space="preserve"> \* MERGEFORMAT </w:instrText>
      </w:r>
      <w:r w:rsidR="007C6629" w:rsidRPr="009F670D">
        <w:rPr>
          <w:rFonts w:ascii="Arial" w:hAnsi="Arial" w:cs="Arial"/>
        </w:rPr>
      </w:r>
      <w:r w:rsidR="007C6629" w:rsidRPr="009F670D">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3</w:t>
      </w:r>
      <w:r w:rsidR="007C6629" w:rsidRPr="009F670D">
        <w:rPr>
          <w:rFonts w:ascii="Arial" w:hAnsi="Arial" w:cs="Arial"/>
        </w:rPr>
        <w:fldChar w:fldCharType="end"/>
      </w:r>
      <w:r w:rsidR="007C6629" w:rsidRPr="009F670D">
        <w:rPr>
          <w:rFonts w:ascii="Arial" w:hAnsi="Arial" w:cs="Arial"/>
        </w:rPr>
        <w:t>. Graph analysis shows the current lag is now 1ms.</w:t>
      </w:r>
    </w:p>
    <w:p w14:paraId="5A2C2497" w14:textId="77777777" w:rsidR="009F670D" w:rsidRPr="00BA22C3" w:rsidRDefault="009F670D" w:rsidP="00A358D0">
      <w:pPr>
        <w:spacing w:after="0"/>
      </w:pPr>
    </w:p>
    <w:p w14:paraId="567ECBF9" w14:textId="77777777" w:rsidR="00E36EAB" w:rsidRDefault="00D53C7A" w:rsidP="00A358D0">
      <w:pPr>
        <w:keepNext/>
        <w:spacing w:after="0"/>
        <w:jc w:val="center"/>
      </w:pPr>
      <w:r w:rsidRPr="00CE25EC">
        <w:rPr>
          <w:noProof/>
        </w:rPr>
        <w:drawing>
          <wp:inline distT="0" distB="0" distL="0" distR="0" wp14:anchorId="3A31AAE5" wp14:editId="6629A4B9">
            <wp:extent cx="5731510" cy="2788920"/>
            <wp:effectExtent l="0" t="0" r="2540" b="0"/>
            <wp:docPr id="507786414" name="Picture 507786414"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shot of a graph&#10;&#10;Description automatically generated"/>
                    <pic:cNvPicPr/>
                  </pic:nvPicPr>
                  <pic:blipFill>
                    <a:blip r:embed="rId14"/>
                    <a:stretch>
                      <a:fillRect/>
                    </a:stretch>
                  </pic:blipFill>
                  <pic:spPr>
                    <a:xfrm>
                      <a:off x="0" y="0"/>
                      <a:ext cx="5731510" cy="2788920"/>
                    </a:xfrm>
                    <a:prstGeom prst="rect">
                      <a:avLst/>
                    </a:prstGeom>
                  </pic:spPr>
                </pic:pic>
              </a:graphicData>
            </a:graphic>
          </wp:inline>
        </w:drawing>
      </w:r>
    </w:p>
    <w:p w14:paraId="05FBD298" w14:textId="0F42E4E7" w:rsidR="00BA22C3" w:rsidRDefault="00E36EAB" w:rsidP="00A358D0">
      <w:pPr>
        <w:pStyle w:val="Caption"/>
        <w:spacing w:after="0"/>
        <w:jc w:val="center"/>
      </w:pPr>
      <w:bookmarkStart w:id="47" w:name="_Ref218279041"/>
      <w:bookmarkStart w:id="48" w:name="_Ref218326270"/>
      <w:r>
        <w:t xml:space="preserve">Figure </w:t>
      </w:r>
      <w:r w:rsidR="00A918B9">
        <w:fldChar w:fldCharType="begin"/>
      </w:r>
      <w:r w:rsidR="00A918B9">
        <w:instrText xml:space="preserve"> SEQ Figure \* ARABIC </w:instrText>
      </w:r>
      <w:r w:rsidR="00A918B9">
        <w:fldChar w:fldCharType="separate"/>
      </w:r>
      <w:r w:rsidR="00D255D4">
        <w:rPr>
          <w:noProof/>
        </w:rPr>
        <w:t>6</w:t>
      </w:r>
      <w:r w:rsidR="00A918B9">
        <w:rPr>
          <w:noProof/>
        </w:rPr>
        <w:fldChar w:fldCharType="end"/>
      </w:r>
      <w:bookmarkEnd w:id="47"/>
      <w:r>
        <w:t xml:space="preserve"> - </w:t>
      </w:r>
      <w:r w:rsidRPr="00F80317">
        <w:t>Voltage and Current after Power Factor Correction</w:t>
      </w:r>
      <w:bookmarkEnd w:id="48"/>
    </w:p>
    <w:p w14:paraId="6D691AB5" w14:textId="77777777" w:rsidR="00DB180E" w:rsidRDefault="00DB180E" w:rsidP="00A358D0">
      <w:pPr>
        <w:spacing w:after="0"/>
      </w:pPr>
    </w:p>
    <w:p w14:paraId="17D4461F" w14:textId="5B13C4D4" w:rsidR="009F670D" w:rsidRDefault="007C6629" w:rsidP="00BD2F94">
      <w:pPr>
        <w:spacing w:after="0"/>
        <w:rPr>
          <w:rFonts w:ascii="Arial" w:hAnsi="Arial" w:cs="Arial"/>
        </w:rPr>
      </w:pPr>
      <w:r w:rsidRPr="009F670D">
        <w:rPr>
          <w:rFonts w:ascii="Arial" w:hAnsi="Arial" w:cs="Arial"/>
        </w:rPr>
        <w:lastRenderedPageBreak/>
        <w:t>The new measurement t of 1ms and the time interval T still 20ms</w:t>
      </w:r>
      <w:r w:rsidR="001448BD" w:rsidRPr="009F670D">
        <w:rPr>
          <w:rFonts w:ascii="Arial" w:hAnsi="Arial" w:cs="Arial"/>
        </w:rPr>
        <w:t xml:space="preserve">, the phase angle is calculated as 18.00° from </w:t>
      </w:r>
      <w:r w:rsidR="001448BD" w:rsidRPr="009F670D">
        <w:rPr>
          <w:rFonts w:ascii="Arial" w:hAnsi="Arial" w:cs="Arial"/>
        </w:rPr>
        <w:fldChar w:fldCharType="begin"/>
      </w:r>
      <w:r w:rsidR="001448BD" w:rsidRPr="009F670D">
        <w:rPr>
          <w:rFonts w:ascii="Arial" w:hAnsi="Arial" w:cs="Arial"/>
        </w:rPr>
        <w:instrText xml:space="preserve"> REF _Ref218326514 \h </w:instrText>
      </w:r>
      <w:r w:rsidR="009F670D">
        <w:rPr>
          <w:rFonts w:ascii="Arial" w:hAnsi="Arial" w:cs="Arial"/>
        </w:rPr>
        <w:instrText xml:space="preserve"> \* MERGEFORMAT </w:instrText>
      </w:r>
      <w:r w:rsidR="001448BD" w:rsidRPr="009F670D">
        <w:rPr>
          <w:rFonts w:ascii="Arial" w:hAnsi="Arial" w:cs="Arial"/>
        </w:rPr>
      </w:r>
      <w:r w:rsidR="001448BD" w:rsidRPr="009F670D">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55</w:t>
      </w:r>
      <w:r w:rsidR="001448BD" w:rsidRPr="009F670D">
        <w:rPr>
          <w:rFonts w:ascii="Arial" w:hAnsi="Arial" w:cs="Arial"/>
        </w:rPr>
        <w:fldChar w:fldCharType="end"/>
      </w:r>
      <w:r w:rsidR="0069659D">
        <w:rPr>
          <w:rFonts w:ascii="Arial" w:hAnsi="Arial" w:cs="Arial"/>
        </w:rPr>
        <w:t xml:space="preserve"> </w:t>
      </w:r>
      <w:sdt>
        <w:sdtPr>
          <w:rPr>
            <w:rFonts w:ascii="Arial" w:hAnsi="Arial" w:cs="Arial"/>
          </w:rPr>
          <w:id w:val="1648708519"/>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D255D4" w:rsidRPr="00D255D4">
            <w:rPr>
              <w:rFonts w:ascii="Arial" w:hAnsi="Arial" w:cs="Arial"/>
              <w:noProof/>
            </w:rPr>
            <w:t>[3]</w:t>
          </w:r>
          <w:r w:rsidR="0069659D">
            <w:rPr>
              <w:rFonts w:ascii="Arial" w:hAnsi="Arial" w:cs="Arial"/>
            </w:rPr>
            <w:fldChar w:fldCharType="end"/>
          </w:r>
        </w:sdtContent>
      </w:sdt>
      <w:r w:rsidR="001448BD" w:rsidRPr="009F670D">
        <w:rPr>
          <w:rFonts w:ascii="Arial" w:hAnsi="Arial" w:cs="Arial"/>
        </w:rPr>
        <w:t>.</w:t>
      </w:r>
    </w:p>
    <w:p w14:paraId="57528DFF" w14:textId="77777777" w:rsidR="003540D4" w:rsidRPr="00BD2F94" w:rsidRDefault="003540D4" w:rsidP="00BD2F94">
      <w:pPr>
        <w:spacing w:after="0"/>
        <w:rPr>
          <w:rFonts w:ascii="Arial" w:hAnsi="Arial" w:cs="Arial"/>
        </w:rPr>
      </w:pPr>
    </w:p>
    <w:p w14:paraId="1ABD9B31" w14:textId="77777777" w:rsidR="00DB180E" w:rsidRPr="002A4308" w:rsidRDefault="00692D0C"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f>
            <m:fPr>
              <m:ctrlPr>
                <w:rPr>
                  <w:rFonts w:ascii="Cambria Math" w:hAnsi="Cambria Math"/>
                </w:rPr>
              </m:ctrlPr>
            </m:fPr>
            <m:num>
              <m:r>
                <w:rPr>
                  <w:rFonts w:ascii="Cambria Math" w:hAnsi="Cambria Math"/>
                </w:rPr>
                <m:t>t</m:t>
              </m:r>
            </m:num>
            <m:den>
              <m:r>
                <w:rPr>
                  <w:rFonts w:ascii="Cambria Math" w:hAnsi="Cambria Math"/>
                </w:rPr>
                <m:t>T</m:t>
              </m:r>
            </m:den>
          </m:f>
          <m:r>
            <w:rPr>
              <w:rFonts w:ascii="Cambria Math" w:hAnsi="Cambria Math"/>
            </w:rPr>
            <m:t>×</m:t>
          </m:r>
          <m:r>
            <m:rPr>
              <m:sty m:val="p"/>
            </m:rPr>
            <w:rPr>
              <w:rFonts w:ascii="Cambria Math" w:hAnsi="Cambria Math"/>
            </w:rPr>
            <m:t>360</m:t>
          </m:r>
        </m:oMath>
      </m:oMathPara>
    </w:p>
    <w:p w14:paraId="76F75F98" w14:textId="77777777" w:rsidR="00DB180E" w:rsidRPr="002A4308"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f>
            <m:fPr>
              <m:ctrlPr>
                <w:rPr>
                  <w:rFonts w:ascii="Cambria Math" w:hAnsi="Cambria Math"/>
                </w:rPr>
              </m:ctrlPr>
            </m:fPr>
            <m:num>
              <m:r>
                <w:rPr>
                  <w:rFonts w:ascii="Cambria Math" w:hAnsi="Cambria Math"/>
                </w:rPr>
                <m:t>1ms</m:t>
              </m:r>
            </m:num>
            <m:den>
              <m:r>
                <w:rPr>
                  <w:rFonts w:ascii="Cambria Math" w:hAnsi="Cambria Math"/>
                </w:rPr>
                <m:t>20ms</m:t>
              </m:r>
            </m:den>
          </m:f>
          <m:r>
            <w:rPr>
              <w:rFonts w:ascii="Cambria Math" w:hAnsi="Cambria Math"/>
            </w:rPr>
            <m:t>×</m:t>
          </m:r>
          <m:r>
            <m:rPr>
              <m:sty m:val="p"/>
            </m:rPr>
            <w:rPr>
              <w:rFonts w:ascii="Cambria Math" w:hAnsi="Cambria Math"/>
            </w:rPr>
            <m:t>360</m:t>
          </m:r>
        </m:oMath>
      </m:oMathPara>
    </w:p>
    <w:p w14:paraId="0B1B3E49" w14:textId="77777777" w:rsidR="00DB180E" w:rsidRPr="002A4308"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r>
            <w:rPr>
              <w:rFonts w:ascii="Cambria Math" w:hAnsi="Cambria Math"/>
            </w:rPr>
            <m:t>0.05×</m:t>
          </m:r>
          <m:r>
            <m:rPr>
              <m:sty m:val="p"/>
            </m:rPr>
            <w:rPr>
              <w:rFonts w:ascii="Cambria Math" w:hAnsi="Cambria Math"/>
            </w:rPr>
            <m:t>360</m:t>
          </m:r>
        </m:oMath>
      </m:oMathPara>
    </w:p>
    <w:p w14:paraId="2F3137EF" w14:textId="77777777" w:rsidR="00DB180E" w:rsidRPr="001639A0" w:rsidRDefault="00692D0C"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r>
            <w:rPr>
              <w:rFonts w:ascii="Cambria Math" w:hAnsi="Cambria Math"/>
            </w:rPr>
            <m:t>18.00°</m:t>
          </m:r>
        </m:oMath>
      </m:oMathPara>
    </w:p>
    <w:p w14:paraId="285041B8" w14:textId="12E59701" w:rsidR="008958D3" w:rsidRDefault="00DB180E" w:rsidP="00BD2F94">
      <w:pPr>
        <w:pStyle w:val="Caption"/>
        <w:spacing w:after="0"/>
        <w:jc w:val="center"/>
      </w:pPr>
      <w:bookmarkStart w:id="49" w:name="_Ref218326514"/>
      <w:bookmarkStart w:id="50" w:name="_Ref218326509"/>
      <w:r>
        <w:t xml:space="preserve">Equation </w:t>
      </w:r>
      <w:r w:rsidR="00A918B9">
        <w:fldChar w:fldCharType="begin"/>
      </w:r>
      <w:r w:rsidR="00A918B9">
        <w:instrText xml:space="preserve"> SEQ Equation \* ARABIC </w:instrText>
      </w:r>
      <w:r w:rsidR="00A918B9">
        <w:fldChar w:fldCharType="separate"/>
      </w:r>
      <w:r w:rsidR="00D255D4">
        <w:rPr>
          <w:noProof/>
        </w:rPr>
        <w:t>55</w:t>
      </w:r>
      <w:r w:rsidR="00A918B9">
        <w:rPr>
          <w:noProof/>
        </w:rPr>
        <w:fldChar w:fldCharType="end"/>
      </w:r>
      <w:bookmarkEnd w:id="49"/>
      <w:r>
        <w:t xml:space="preserve"> - </w:t>
      </w:r>
      <w:r w:rsidRPr="009B1137">
        <w:t>Phase Angle</w:t>
      </w:r>
      <w:r>
        <w:t xml:space="preserve"> Measured After</w:t>
      </w:r>
      <w:r w:rsidRPr="009B1137">
        <w:t xml:space="preserve"> Power Factor Correction</w:t>
      </w:r>
      <w:bookmarkEnd w:id="50"/>
    </w:p>
    <w:p w14:paraId="17BB9C6F" w14:textId="77777777" w:rsidR="003540D4" w:rsidRPr="003540D4" w:rsidRDefault="003540D4" w:rsidP="003540D4"/>
    <w:p w14:paraId="4F67FEDF" w14:textId="6D3318F3" w:rsidR="001448BD" w:rsidRPr="009F670D" w:rsidRDefault="001448BD" w:rsidP="008958D3">
      <w:pPr>
        <w:spacing w:after="0"/>
        <w:rPr>
          <w:rFonts w:ascii="Arial" w:eastAsiaTheme="minorEastAsia" w:hAnsi="Arial" w:cs="Arial"/>
        </w:rPr>
      </w:pPr>
      <w:r w:rsidRPr="009F670D">
        <w:rPr>
          <w:rFonts w:ascii="Arial" w:eastAsiaTheme="minorEastAsia" w:hAnsi="Arial" w:cs="Arial"/>
        </w:rPr>
        <w:t xml:space="preserve">The newly calculated phase angle allows the corrected power factor to be determined in </w:t>
      </w:r>
      <w:r w:rsidRPr="009F670D">
        <w:rPr>
          <w:rFonts w:ascii="Arial" w:eastAsiaTheme="minorEastAsia" w:hAnsi="Arial" w:cs="Arial"/>
        </w:rPr>
        <w:fldChar w:fldCharType="begin"/>
      </w:r>
      <w:r w:rsidRPr="009F670D">
        <w:rPr>
          <w:rFonts w:ascii="Arial" w:eastAsiaTheme="minorEastAsia" w:hAnsi="Arial" w:cs="Arial"/>
        </w:rPr>
        <w:instrText xml:space="preserve"> REF _Ref218326718 \h </w:instrText>
      </w:r>
      <w:r w:rsidR="009F670D">
        <w:rPr>
          <w:rFonts w:ascii="Arial" w:eastAsiaTheme="minorEastAsia" w:hAnsi="Arial" w:cs="Arial"/>
        </w:rPr>
        <w:instrText xml:space="preserve"> \* MERGEFORMAT </w:instrText>
      </w:r>
      <w:r w:rsidRPr="009F670D">
        <w:rPr>
          <w:rFonts w:ascii="Arial" w:eastAsiaTheme="minorEastAsia" w:hAnsi="Arial" w:cs="Arial"/>
        </w:rPr>
      </w:r>
      <w:r w:rsidRPr="009F670D">
        <w:rPr>
          <w:rFonts w:ascii="Arial" w:eastAsiaTheme="minorEastAsia" w:hAnsi="Arial" w:cs="Arial"/>
        </w:rPr>
        <w:fldChar w:fldCharType="separate"/>
      </w:r>
      <w:r w:rsidR="00D255D4" w:rsidRPr="00D255D4">
        <w:rPr>
          <w:rFonts w:ascii="Arial" w:hAnsi="Arial" w:cs="Arial"/>
        </w:rPr>
        <w:t xml:space="preserve">Equation </w:t>
      </w:r>
      <w:r w:rsidR="00D255D4" w:rsidRPr="00D255D4">
        <w:rPr>
          <w:rFonts w:ascii="Arial" w:hAnsi="Arial" w:cs="Arial"/>
          <w:noProof/>
        </w:rPr>
        <w:t>56</w:t>
      </w:r>
      <w:r w:rsidRPr="009F670D">
        <w:rPr>
          <w:rFonts w:ascii="Arial" w:eastAsiaTheme="minorEastAsia" w:hAnsi="Arial" w:cs="Arial"/>
        </w:rPr>
        <w:fldChar w:fldCharType="end"/>
      </w:r>
      <w:r w:rsidR="00A23654">
        <w:rPr>
          <w:rFonts w:ascii="Arial" w:eastAsiaTheme="minorEastAsia" w:hAnsi="Arial" w:cs="Arial"/>
        </w:rPr>
        <w:t xml:space="preserve"> </w:t>
      </w:r>
      <w:sdt>
        <w:sdtPr>
          <w:rPr>
            <w:rFonts w:ascii="Arial" w:eastAsiaTheme="minorEastAsia" w:hAnsi="Arial" w:cs="Arial"/>
          </w:rPr>
          <w:id w:val="-1848310648"/>
          <w:citation/>
        </w:sdtPr>
        <w:sdtEndPr/>
        <w:sdtContent>
          <w:r w:rsidR="0069659D">
            <w:rPr>
              <w:rFonts w:ascii="Arial" w:eastAsiaTheme="minorEastAsia" w:hAnsi="Arial" w:cs="Arial"/>
            </w:rPr>
            <w:fldChar w:fldCharType="begin"/>
          </w:r>
          <w:r w:rsidR="0069659D">
            <w:rPr>
              <w:rFonts w:ascii="Arial" w:eastAsiaTheme="minorEastAsia" w:hAnsi="Arial" w:cs="Arial"/>
            </w:rPr>
            <w:instrText xml:space="preserve"> CITATION Joh03 \l 2057 </w:instrText>
          </w:r>
          <w:r w:rsidR="0069659D">
            <w:rPr>
              <w:rFonts w:ascii="Arial" w:eastAsiaTheme="minorEastAsia" w:hAnsi="Arial" w:cs="Arial"/>
            </w:rPr>
            <w:fldChar w:fldCharType="separate"/>
          </w:r>
          <w:r w:rsidR="00D255D4" w:rsidRPr="00D255D4">
            <w:rPr>
              <w:rFonts w:ascii="Arial" w:eastAsiaTheme="minorEastAsia" w:hAnsi="Arial" w:cs="Arial"/>
              <w:noProof/>
            </w:rPr>
            <w:t>[3]</w:t>
          </w:r>
          <w:r w:rsidR="0069659D">
            <w:rPr>
              <w:rFonts w:ascii="Arial" w:eastAsiaTheme="minorEastAsia" w:hAnsi="Arial" w:cs="Arial"/>
            </w:rPr>
            <w:fldChar w:fldCharType="end"/>
          </w:r>
        </w:sdtContent>
      </w:sdt>
      <w:r w:rsidRPr="009F670D">
        <w:rPr>
          <w:rFonts w:ascii="Arial" w:eastAsiaTheme="minorEastAsia" w:hAnsi="Arial" w:cs="Arial"/>
        </w:rPr>
        <w:t>. The value for this is 0.951.</w:t>
      </w:r>
    </w:p>
    <w:p w14:paraId="7846B5A0" w14:textId="77777777" w:rsidR="001448BD" w:rsidRDefault="001448BD" w:rsidP="00A358D0">
      <w:pPr>
        <w:spacing w:after="0"/>
        <w:rPr>
          <w:rFonts w:eastAsiaTheme="minorEastAsia"/>
        </w:rPr>
      </w:pPr>
    </w:p>
    <w:p w14:paraId="21918B4C" w14:textId="77777777" w:rsidR="00DB180E" w:rsidRPr="00037491"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2</m:t>
                  </m:r>
                </m:sub>
              </m:sSub>
            </m:e>
          </m:func>
        </m:oMath>
      </m:oMathPara>
    </w:p>
    <w:p w14:paraId="6799AB83" w14:textId="77777777" w:rsidR="00DB180E" w:rsidRDefault="00692D0C"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18</m:t>
              </m:r>
            </m:e>
          </m:func>
        </m:oMath>
      </m:oMathPara>
    </w:p>
    <w:p w14:paraId="0D55B6AE" w14:textId="77777777" w:rsidR="00DB180E" w:rsidRDefault="00692D0C" w:rsidP="008958D3">
      <w:pPr>
        <w:spacing w:after="0" w:line="360" w:lineRule="auto"/>
        <w:jc w:val="center"/>
        <w:rPr>
          <w:rFonts w:eastAsiaTheme="minorEastAsia"/>
        </w:rPr>
      </w:pPr>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=0.95</m:t>
        </m:r>
      </m:oMath>
      <w:r w:rsidR="00DB180E">
        <w:rPr>
          <w:rFonts w:eastAsiaTheme="minorEastAsia"/>
        </w:rPr>
        <w:t>1</w:t>
      </w:r>
    </w:p>
    <w:p w14:paraId="2C4DEEE1" w14:textId="70413C88" w:rsidR="00DB180E" w:rsidRDefault="00DB180E" w:rsidP="008958D3">
      <w:pPr>
        <w:pStyle w:val="Caption"/>
        <w:spacing w:after="0"/>
        <w:jc w:val="center"/>
      </w:pPr>
      <w:bookmarkStart w:id="51" w:name="_Ref218326718"/>
      <w:r>
        <w:t xml:space="preserve">Equation </w:t>
      </w:r>
      <w:r w:rsidR="00A918B9">
        <w:fldChar w:fldCharType="begin"/>
      </w:r>
      <w:r w:rsidR="00A918B9">
        <w:instrText xml:space="preserve"> SEQ Equation \* ARABIC </w:instrText>
      </w:r>
      <w:r w:rsidR="00A918B9">
        <w:fldChar w:fldCharType="separate"/>
      </w:r>
      <w:r w:rsidR="00D255D4">
        <w:rPr>
          <w:noProof/>
        </w:rPr>
        <w:t>56</w:t>
      </w:r>
      <w:r w:rsidR="00A918B9">
        <w:rPr>
          <w:noProof/>
        </w:rPr>
        <w:fldChar w:fldCharType="end"/>
      </w:r>
      <w:bookmarkEnd w:id="51"/>
      <w:r>
        <w:t xml:space="preserve"> - Power Factor Measured After Power Factor Correction</w:t>
      </w:r>
    </w:p>
    <w:p w14:paraId="5ADEFE49" w14:textId="77777777" w:rsidR="008958D3" w:rsidRPr="008958D3" w:rsidRDefault="008958D3" w:rsidP="008958D3">
      <w:pPr>
        <w:spacing w:after="0"/>
      </w:pPr>
    </w:p>
    <w:p w14:paraId="14BAC378" w14:textId="31B5949D" w:rsidR="009F670D" w:rsidRDefault="009F670D" w:rsidP="008958D3">
      <w:pPr>
        <w:pStyle w:val="Heading2"/>
        <w:spacing w:before="0"/>
      </w:pPr>
      <w:r>
        <w:t>Circuit Behaviour Analysis</w:t>
      </w:r>
    </w:p>
    <w:p w14:paraId="2C69A871" w14:textId="77777777" w:rsidR="009F670D" w:rsidRPr="009F670D" w:rsidRDefault="009F670D" w:rsidP="008958D3">
      <w:pPr>
        <w:spacing w:after="0"/>
      </w:pPr>
    </w:p>
    <w:p w14:paraId="4EC94735" w14:textId="3F575FFB" w:rsidR="00DB180E" w:rsidRPr="00AA39CF" w:rsidRDefault="009F670D" w:rsidP="008958D3">
      <w:pPr>
        <w:spacing w:after="0"/>
        <w:rPr>
          <w:rFonts w:ascii="Arial" w:hAnsi="Arial" w:cs="Arial"/>
        </w:rPr>
      </w:pPr>
      <w:r w:rsidRPr="00AA39CF">
        <w:rPr>
          <w:rFonts w:ascii="Arial" w:hAnsi="Arial" w:cs="Arial"/>
        </w:rPr>
        <w:fldChar w:fldCharType="begin"/>
      </w:r>
      <w:r w:rsidRPr="00AA39CF">
        <w:rPr>
          <w:rFonts w:ascii="Arial" w:hAnsi="Arial" w:cs="Arial"/>
        </w:rPr>
        <w:instrText xml:space="preserve"> REF _Ref218279898 \h </w:instrText>
      </w:r>
      <w:r w:rsidR="00AA39CF">
        <w:rPr>
          <w:rFonts w:ascii="Arial" w:hAnsi="Arial" w:cs="Arial"/>
        </w:rPr>
        <w:instrText xml:space="preserve"> \* MERGEFORMAT </w:instrText>
      </w:r>
      <w:r w:rsidRPr="00AA39CF">
        <w:rPr>
          <w:rFonts w:ascii="Arial" w:hAnsi="Arial" w:cs="Arial"/>
        </w:rPr>
      </w:r>
      <w:r w:rsidRPr="00AA39C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7</w:t>
      </w:r>
      <w:r w:rsidRPr="00AA39CF">
        <w:rPr>
          <w:rFonts w:ascii="Arial" w:hAnsi="Arial" w:cs="Arial"/>
        </w:rPr>
        <w:fldChar w:fldCharType="end"/>
      </w:r>
      <w:r w:rsidRPr="00AA39CF">
        <w:rPr>
          <w:rFonts w:ascii="Arial" w:hAnsi="Arial" w:cs="Arial"/>
        </w:rPr>
        <w:t xml:space="preserve"> is the graph of power factor against varying capacitor values and </w:t>
      </w:r>
      <w:r w:rsidRPr="00AA39CF">
        <w:rPr>
          <w:rFonts w:ascii="Arial" w:hAnsi="Arial" w:cs="Arial"/>
        </w:rPr>
        <w:fldChar w:fldCharType="begin"/>
      </w:r>
      <w:r w:rsidRPr="00AA39CF">
        <w:rPr>
          <w:rFonts w:ascii="Arial" w:hAnsi="Arial" w:cs="Arial"/>
        </w:rPr>
        <w:instrText xml:space="preserve"> REF _Ref218279901 \h </w:instrText>
      </w:r>
      <w:r w:rsidR="00AA39CF">
        <w:rPr>
          <w:rFonts w:ascii="Arial" w:hAnsi="Arial" w:cs="Arial"/>
        </w:rPr>
        <w:instrText xml:space="preserve"> \* MERGEFORMAT </w:instrText>
      </w:r>
      <w:r w:rsidRPr="00AA39CF">
        <w:rPr>
          <w:rFonts w:ascii="Arial" w:hAnsi="Arial" w:cs="Arial"/>
        </w:rPr>
      </w:r>
      <w:r w:rsidRPr="00AA39C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8</w:t>
      </w:r>
      <w:r w:rsidRPr="00AA39CF">
        <w:rPr>
          <w:rFonts w:ascii="Arial" w:hAnsi="Arial" w:cs="Arial"/>
        </w:rPr>
        <w:fldChar w:fldCharType="end"/>
      </w:r>
      <w:r w:rsidRPr="00AA39CF">
        <w:rPr>
          <w:rFonts w:ascii="Arial" w:hAnsi="Arial" w:cs="Arial"/>
        </w:rPr>
        <w:t xml:space="preserve"> is the graph of phase angle against varying capacitor values. These were plotted using the information in </w:t>
      </w:r>
      <w:r w:rsidRPr="00AA39CF">
        <w:rPr>
          <w:rFonts w:ascii="Arial" w:hAnsi="Arial" w:cs="Arial"/>
        </w:rPr>
        <w:fldChar w:fldCharType="begin"/>
      </w:r>
      <w:r w:rsidRPr="00AA39CF">
        <w:rPr>
          <w:rFonts w:ascii="Arial" w:hAnsi="Arial" w:cs="Arial"/>
        </w:rPr>
        <w:instrText xml:space="preserve"> REF _Ref218279295 \h </w:instrText>
      </w:r>
      <w:r w:rsidR="00AA39CF">
        <w:rPr>
          <w:rFonts w:ascii="Arial" w:hAnsi="Arial" w:cs="Arial"/>
        </w:rPr>
        <w:instrText xml:space="preserve"> \* MERGEFORMAT </w:instrText>
      </w:r>
      <w:r w:rsidRPr="00AA39CF">
        <w:rPr>
          <w:rFonts w:ascii="Arial" w:hAnsi="Arial" w:cs="Arial"/>
        </w:rPr>
      </w:r>
      <w:r w:rsidRPr="00AA39CF">
        <w:rPr>
          <w:rFonts w:ascii="Arial" w:hAnsi="Arial" w:cs="Arial"/>
        </w:rPr>
        <w:fldChar w:fldCharType="separate"/>
      </w:r>
      <w:r w:rsidR="00D255D4" w:rsidRPr="00D255D4">
        <w:rPr>
          <w:rFonts w:ascii="Arial" w:hAnsi="Arial" w:cs="Arial"/>
        </w:rPr>
        <w:t xml:space="preserve">Table </w:t>
      </w:r>
      <w:r w:rsidR="00D255D4" w:rsidRPr="00D255D4">
        <w:rPr>
          <w:rFonts w:ascii="Arial" w:hAnsi="Arial" w:cs="Arial"/>
          <w:noProof/>
        </w:rPr>
        <w:t>2</w:t>
      </w:r>
      <w:r w:rsidRPr="00AA39CF">
        <w:rPr>
          <w:rFonts w:ascii="Arial" w:hAnsi="Arial" w:cs="Arial"/>
        </w:rPr>
        <w:fldChar w:fldCharType="end"/>
      </w:r>
      <w:r w:rsidRPr="00AA39CF">
        <w:rPr>
          <w:rFonts w:ascii="Arial" w:hAnsi="Arial" w:cs="Arial"/>
        </w:rPr>
        <w:t>.</w:t>
      </w:r>
    </w:p>
    <w:p w14:paraId="44C0870C" w14:textId="77777777" w:rsidR="00D53C7A" w:rsidRDefault="00D53C7A" w:rsidP="00A358D0">
      <w:pPr>
        <w:spacing w:after="0"/>
        <w:jc w:val="center"/>
      </w:pPr>
    </w:p>
    <w:p w14:paraId="3AE3B1D4" w14:textId="77777777" w:rsidR="00E36EAB" w:rsidRDefault="00D53C7A" w:rsidP="00A358D0">
      <w:pPr>
        <w:keepNext/>
        <w:spacing w:after="0"/>
        <w:jc w:val="center"/>
      </w:pPr>
      <w:r>
        <w:rPr>
          <w:noProof/>
        </w:rPr>
        <w:drawing>
          <wp:inline distT="0" distB="0" distL="0" distR="0" wp14:anchorId="274B88FE" wp14:editId="0045E465">
            <wp:extent cx="4572000" cy="2743200"/>
            <wp:effectExtent l="0" t="0" r="0" b="0"/>
            <wp:docPr id="590554876" name="Chart 590554876">
              <a:extLst xmlns:a="http://schemas.openxmlformats.org/drawingml/2006/main">
                <a:ext uri="{FF2B5EF4-FFF2-40B4-BE49-F238E27FC236}">
                  <a16:creationId xmlns:a16="http://schemas.microsoft.com/office/drawing/2014/main" id="{85B69DD4-291F-4695-AE41-57DCAFCF7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E314278" w14:textId="4127C710" w:rsidR="00361787" w:rsidRDefault="00E36EAB" w:rsidP="00A358D0">
      <w:pPr>
        <w:pStyle w:val="Caption"/>
        <w:spacing w:after="0"/>
        <w:jc w:val="center"/>
      </w:pPr>
      <w:bookmarkStart w:id="52" w:name="_Ref218279898"/>
      <w:r>
        <w:t xml:space="preserve">Figure </w:t>
      </w:r>
      <w:r w:rsidR="00A918B9">
        <w:fldChar w:fldCharType="begin"/>
      </w:r>
      <w:r w:rsidR="00A918B9">
        <w:instrText xml:space="preserve"> SEQ Figure \* ARABIC </w:instrText>
      </w:r>
      <w:r w:rsidR="00A918B9">
        <w:fldChar w:fldCharType="separate"/>
      </w:r>
      <w:r w:rsidR="00D255D4">
        <w:rPr>
          <w:noProof/>
        </w:rPr>
        <w:t>7</w:t>
      </w:r>
      <w:r w:rsidR="00A918B9">
        <w:rPr>
          <w:noProof/>
        </w:rPr>
        <w:fldChar w:fldCharType="end"/>
      </w:r>
      <w:bookmarkEnd w:id="52"/>
      <w:r>
        <w:t xml:space="preserve"> - </w:t>
      </w:r>
      <w:r w:rsidRPr="001C5912">
        <w:t>Power Factor and Capacitance</w:t>
      </w:r>
    </w:p>
    <w:p w14:paraId="09DF2A04" w14:textId="77777777" w:rsidR="00D53C7A" w:rsidRDefault="00D53C7A" w:rsidP="00A358D0">
      <w:pPr>
        <w:spacing w:after="0"/>
        <w:jc w:val="center"/>
      </w:pPr>
    </w:p>
    <w:p w14:paraId="5522CF74" w14:textId="77777777" w:rsidR="00E36EAB" w:rsidRDefault="00D53C7A" w:rsidP="00A358D0">
      <w:pPr>
        <w:keepNext/>
        <w:spacing w:after="0"/>
        <w:jc w:val="center"/>
      </w:pPr>
      <w:r>
        <w:rPr>
          <w:noProof/>
        </w:rPr>
        <w:lastRenderedPageBreak/>
        <w:drawing>
          <wp:inline distT="0" distB="0" distL="0" distR="0" wp14:anchorId="1D29EC02" wp14:editId="1457980A">
            <wp:extent cx="4572000" cy="2743200"/>
            <wp:effectExtent l="0" t="0" r="0" b="0"/>
            <wp:docPr id="1879238850" name="Chart 1879238850">
              <a:extLst xmlns:a="http://schemas.openxmlformats.org/drawingml/2006/main">
                <a:ext uri="{FF2B5EF4-FFF2-40B4-BE49-F238E27FC236}">
                  <a16:creationId xmlns:a16="http://schemas.microsoft.com/office/drawing/2014/main" id="{248EDE05-9A98-43EA-9EF0-44449E8D2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08FADEA" w14:textId="7F40951B" w:rsidR="00361787" w:rsidRDefault="00E36EAB" w:rsidP="00A358D0">
      <w:pPr>
        <w:pStyle w:val="Caption"/>
        <w:spacing w:after="0"/>
        <w:jc w:val="center"/>
      </w:pPr>
      <w:bookmarkStart w:id="53" w:name="_Ref218279901"/>
      <w:r>
        <w:t xml:space="preserve">Figure </w:t>
      </w:r>
      <w:r w:rsidR="00A918B9">
        <w:fldChar w:fldCharType="begin"/>
      </w:r>
      <w:r w:rsidR="00A918B9">
        <w:instrText xml:space="preserve"> SEQ Figure \* ARABIC </w:instrText>
      </w:r>
      <w:r w:rsidR="00A918B9">
        <w:fldChar w:fldCharType="separate"/>
      </w:r>
      <w:r w:rsidR="00D255D4">
        <w:rPr>
          <w:noProof/>
        </w:rPr>
        <w:t>8</w:t>
      </w:r>
      <w:r w:rsidR="00A918B9">
        <w:rPr>
          <w:noProof/>
        </w:rPr>
        <w:fldChar w:fldCharType="end"/>
      </w:r>
      <w:bookmarkEnd w:id="53"/>
      <w:r>
        <w:t xml:space="preserve"> - </w:t>
      </w:r>
      <w:r w:rsidRPr="00266E17">
        <w:t>Phase Angle and Capacitance</w:t>
      </w:r>
    </w:p>
    <w:p w14:paraId="311201EC" w14:textId="77777777" w:rsidR="00BA22C3" w:rsidRDefault="00BA22C3" w:rsidP="00A358D0">
      <w:pPr>
        <w:spacing w:after="0"/>
      </w:pPr>
    </w:p>
    <w:p w14:paraId="463FABDE" w14:textId="23AB1822" w:rsidR="009F670D" w:rsidRPr="00AA39CF" w:rsidRDefault="009F670D" w:rsidP="008958D3">
      <w:pPr>
        <w:spacing w:after="0"/>
        <w:rPr>
          <w:rFonts w:ascii="Arial" w:hAnsi="Arial" w:cs="Arial"/>
        </w:rPr>
      </w:pPr>
      <w:r w:rsidRPr="00AA39CF">
        <w:rPr>
          <w:rFonts w:ascii="Arial" w:hAnsi="Arial" w:cs="Arial"/>
        </w:rPr>
        <w:t>Further circuit behaviour analysis was conducted using varying supply frequencies.</w:t>
      </w:r>
      <w:r w:rsidR="00561C15" w:rsidRPr="00AA39CF">
        <w:rPr>
          <w:rFonts w:ascii="Arial" w:hAnsi="Arial" w:cs="Arial"/>
        </w:rPr>
        <w:t xml:space="preserve"> These were resonant frequency as determined in </w:t>
      </w:r>
      <w:r w:rsidR="00561C15" w:rsidRPr="00AA39CF">
        <w:rPr>
          <w:rFonts w:ascii="Arial" w:hAnsi="Arial" w:cs="Arial"/>
        </w:rPr>
        <w:fldChar w:fldCharType="begin"/>
      </w:r>
      <w:r w:rsidR="00561C15" w:rsidRPr="00AA39CF">
        <w:rPr>
          <w:rFonts w:ascii="Arial" w:hAnsi="Arial" w:cs="Arial"/>
        </w:rPr>
        <w:instrText xml:space="preserve"> REF _Ref218280299 \h </w:instrText>
      </w:r>
      <w:r w:rsidR="00AA39CF">
        <w:rPr>
          <w:rFonts w:ascii="Arial" w:hAnsi="Arial" w:cs="Arial"/>
        </w:rPr>
        <w:instrText xml:space="preserve"> \* MERGEFORMAT </w:instrText>
      </w:r>
      <w:r w:rsidR="00561C15" w:rsidRPr="00AA39CF">
        <w:rPr>
          <w:rFonts w:ascii="Arial" w:hAnsi="Arial" w:cs="Arial"/>
        </w:rPr>
      </w:r>
      <w:r w:rsidR="00561C15" w:rsidRPr="00AA39CF">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22</w:t>
      </w:r>
      <w:r w:rsidR="00561C15" w:rsidRPr="00AA39CF">
        <w:rPr>
          <w:rFonts w:ascii="Arial" w:hAnsi="Arial" w:cs="Arial"/>
        </w:rPr>
        <w:fldChar w:fldCharType="end"/>
      </w:r>
      <w:r w:rsidR="00561C15" w:rsidRPr="00AA39CF">
        <w:rPr>
          <w:rFonts w:ascii="Arial" w:hAnsi="Arial" w:cs="Arial"/>
        </w:rPr>
        <w:t xml:space="preserve">, +25Hz of resonant frequency, -25Hz of resonant frequency and nominal 50Hz supply frequency. </w:t>
      </w:r>
      <w:r w:rsidR="00561C15" w:rsidRPr="00AA39CF">
        <w:rPr>
          <w:rFonts w:ascii="Arial" w:hAnsi="Arial" w:cs="Arial"/>
        </w:rPr>
        <w:fldChar w:fldCharType="begin"/>
      </w:r>
      <w:r w:rsidR="00561C15" w:rsidRPr="00AA39CF">
        <w:rPr>
          <w:rFonts w:ascii="Arial" w:hAnsi="Arial" w:cs="Arial"/>
        </w:rPr>
        <w:instrText xml:space="preserve"> REF _Ref218280855 \h </w:instrText>
      </w:r>
      <w:r w:rsidR="00AA39CF">
        <w:rPr>
          <w:rFonts w:ascii="Arial" w:hAnsi="Arial" w:cs="Arial"/>
        </w:rPr>
        <w:instrText xml:space="preserve"> \* MERGEFORMAT </w:instrText>
      </w:r>
      <w:r w:rsidR="00561C15" w:rsidRPr="00AA39CF">
        <w:rPr>
          <w:rFonts w:ascii="Arial" w:hAnsi="Arial" w:cs="Arial"/>
        </w:rPr>
      </w:r>
      <w:r w:rsidR="00561C15" w:rsidRPr="00AA39C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9</w:t>
      </w:r>
      <w:r w:rsidR="00561C15" w:rsidRPr="00AA39CF">
        <w:rPr>
          <w:rFonts w:ascii="Arial" w:hAnsi="Arial" w:cs="Arial"/>
        </w:rPr>
        <w:fldChar w:fldCharType="end"/>
      </w:r>
      <w:r w:rsidR="00561C15" w:rsidRPr="00AA39CF">
        <w:rPr>
          <w:rFonts w:ascii="Arial" w:hAnsi="Arial" w:cs="Arial"/>
        </w:rPr>
        <w:t xml:space="preserve"> to </w:t>
      </w:r>
      <w:r w:rsidR="00561C15" w:rsidRPr="00AA39CF">
        <w:rPr>
          <w:rFonts w:ascii="Arial" w:hAnsi="Arial" w:cs="Arial"/>
        </w:rPr>
        <w:fldChar w:fldCharType="begin"/>
      </w:r>
      <w:r w:rsidR="00561C15" w:rsidRPr="00AA39CF">
        <w:rPr>
          <w:rFonts w:ascii="Arial" w:hAnsi="Arial" w:cs="Arial"/>
        </w:rPr>
        <w:instrText xml:space="preserve"> REF _Ref218280858 \h </w:instrText>
      </w:r>
      <w:r w:rsidR="00AA39CF">
        <w:rPr>
          <w:rFonts w:ascii="Arial" w:hAnsi="Arial" w:cs="Arial"/>
        </w:rPr>
        <w:instrText xml:space="preserve"> \* MERGEFORMAT </w:instrText>
      </w:r>
      <w:r w:rsidR="00561C15" w:rsidRPr="00AA39CF">
        <w:rPr>
          <w:rFonts w:ascii="Arial" w:hAnsi="Arial" w:cs="Arial"/>
        </w:rPr>
      </w:r>
      <w:r w:rsidR="00561C15" w:rsidRPr="00AA39CF">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12</w:t>
      </w:r>
      <w:r w:rsidR="00561C15" w:rsidRPr="00AA39CF">
        <w:rPr>
          <w:rFonts w:ascii="Arial" w:hAnsi="Arial" w:cs="Arial"/>
        </w:rPr>
        <w:fldChar w:fldCharType="end"/>
      </w:r>
      <w:r w:rsidR="00561C15" w:rsidRPr="00AA39CF">
        <w:rPr>
          <w:rFonts w:ascii="Arial" w:hAnsi="Arial" w:cs="Arial"/>
        </w:rPr>
        <w:t xml:space="preserve"> show the resultant currents and phase angles.</w:t>
      </w:r>
    </w:p>
    <w:p w14:paraId="3CCBC10E" w14:textId="77777777" w:rsidR="00561C15" w:rsidRDefault="00561C15" w:rsidP="008958D3">
      <w:pPr>
        <w:spacing w:after="0"/>
      </w:pPr>
    </w:p>
    <w:p w14:paraId="16282669" w14:textId="77777777" w:rsidR="00361787" w:rsidRDefault="00BA22C3" w:rsidP="008958D3">
      <w:pPr>
        <w:keepNext/>
        <w:spacing w:after="0"/>
        <w:jc w:val="center"/>
      </w:pPr>
      <w:r w:rsidRPr="00965C81">
        <w:rPr>
          <w:rFonts w:eastAsiaTheme="minorEastAsia"/>
          <w:bCs/>
          <w:noProof/>
        </w:rPr>
        <mc:AlternateContent>
          <mc:Choice Requires="wpg">
            <w:drawing>
              <wp:inline distT="0" distB="0" distL="0" distR="0" wp14:anchorId="04459DB1" wp14:editId="60294DAB">
                <wp:extent cx="2522324" cy="2520000"/>
                <wp:effectExtent l="76200" t="0" r="0" b="52070"/>
                <wp:docPr id="1017240899" name="Group 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522324" cy="2520000"/>
                          <a:chOff x="0" y="0"/>
                          <a:chExt cx="4238117" cy="4231886"/>
                        </a:xfrm>
                      </wpg:grpSpPr>
                      <wps:wsp>
                        <wps:cNvPr id="496482821" name="Straight Arrow Connector 496482821"/>
                        <wps:cNvCnPr/>
                        <wps:spPr>
                          <a:xfrm>
                            <a:off x="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43159439" name="Straight Arrow Connector 943159439"/>
                        <wps:cNvCnPr/>
                        <wps:spPr>
                          <a:xfrm>
                            <a:off x="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50720905" name="Straight Arrow Connector 1050720905"/>
                        <wps:cNvCnPr/>
                        <wps:spPr>
                          <a:xfrm>
                            <a:off x="0" y="1371846"/>
                            <a:ext cx="2851688"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59164091" name="Straight Arrow Connector 359164091"/>
                        <wps:cNvCnPr/>
                        <wps:spPr>
                          <a:xfrm flipV="1">
                            <a:off x="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29710233" name="TextBox 34"/>
                        <wps:cNvSpPr txBox="1"/>
                        <wps:spPr>
                          <a:xfrm>
                            <a:off x="2074169" y="3445631"/>
                            <a:ext cx="1271809" cy="604631"/>
                          </a:xfrm>
                          <a:prstGeom prst="rect">
                            <a:avLst/>
                          </a:prstGeom>
                          <a:noFill/>
                        </wps:spPr>
                        <wps:txbx>
                          <w:txbxContent>
                            <w:p w14:paraId="026C881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1.70A </w:t>
                              </w:r>
                            </w:p>
                          </w:txbxContent>
                        </wps:txbx>
                        <wps:bodyPr wrap="none" rtlCol="0">
                          <a:spAutoFit/>
                        </wps:bodyPr>
                      </wps:wsp>
                      <wps:wsp>
                        <wps:cNvPr id="2028943111" name="TextBox 36"/>
                        <wps:cNvSpPr txBox="1"/>
                        <wps:spPr>
                          <a:xfrm>
                            <a:off x="1834435" y="884130"/>
                            <a:ext cx="1065887" cy="604631"/>
                          </a:xfrm>
                          <a:prstGeom prst="rect">
                            <a:avLst/>
                          </a:prstGeom>
                          <a:noFill/>
                        </wps:spPr>
                        <wps:txbx>
                          <w:txbxContent>
                            <w:p w14:paraId="18AE318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0.91A</w:t>
                              </w:r>
                            </w:p>
                          </w:txbxContent>
                        </wps:txbx>
                        <wps:bodyPr wrap="none" rtlCol="0">
                          <a:spAutoFit/>
                        </wps:bodyPr>
                      </wps:wsp>
                      <wps:wsp>
                        <wps:cNvPr id="865539842" name="TextBox 37"/>
                        <wps:cNvSpPr txBox="1"/>
                        <wps:spPr>
                          <a:xfrm>
                            <a:off x="0" y="0"/>
                            <a:ext cx="1180051" cy="604631"/>
                          </a:xfrm>
                          <a:prstGeom prst="rect">
                            <a:avLst/>
                          </a:prstGeom>
                          <a:noFill/>
                        </wps:spPr>
                        <wps:txbx>
                          <w:txbxContent>
                            <w:p w14:paraId="6DAFBB79"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1.44A</w:t>
                              </w:r>
                            </w:p>
                          </w:txbxContent>
                        </wps:txbx>
                        <wps:bodyPr wrap="none" rtlCol="0">
                          <a:spAutoFit/>
                        </wps:bodyPr>
                      </wps:wsp>
                      <wps:wsp>
                        <wps:cNvPr id="1155618322" name="Arc 1155618322"/>
                        <wps:cNvSpPr/>
                        <wps:spPr>
                          <a:xfrm rot="6296466">
                            <a:off x="-95758" y="732363"/>
                            <a:ext cx="2313837" cy="1325560"/>
                          </a:xfrm>
                          <a:prstGeom prst="arc">
                            <a:avLst>
                              <a:gd name="adj1" fmla="val 15114888"/>
                              <a:gd name="adj2" fmla="val 20918540"/>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998661728" name="TextBox 63"/>
                        <wps:cNvSpPr txBox="1"/>
                        <wps:spPr>
                          <a:xfrm>
                            <a:off x="99331" y="1269238"/>
                            <a:ext cx="1444656" cy="604631"/>
                          </a:xfrm>
                          <a:prstGeom prst="rect">
                            <a:avLst/>
                          </a:prstGeom>
                          <a:noFill/>
                        </wps:spPr>
                        <wps:txbx>
                          <w:txbxContent>
                            <w:p w14:paraId="09B80C38"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57.84</w:t>
                              </w:r>
                              <w:r w:rsidRPr="00561C15">
                                <w:rPr>
                                  <w:rFonts w:hAnsi="+mn-ea"/>
                                  <w:color w:val="000000" w:themeColor="text1"/>
                                  <w:kern w:val="24"/>
                                  <w:sz w:val="20"/>
                                  <w:szCs w:val="20"/>
                                </w:rPr>
                                <w:t>°</w:t>
                              </w:r>
                            </w:p>
                          </w:txbxContent>
                        </wps:txbx>
                        <wps:bodyPr wrap="none" rtlCol="0">
                          <a:spAutoFit/>
                        </wps:bodyPr>
                      </wps:wsp>
                      <wps:wsp>
                        <wps:cNvPr id="1421973613" name="TextBox 68"/>
                        <wps:cNvSpPr txBox="1"/>
                        <wps:spPr>
                          <a:xfrm>
                            <a:off x="2890554" y="876079"/>
                            <a:ext cx="1347563" cy="604631"/>
                          </a:xfrm>
                          <a:prstGeom prst="rect">
                            <a:avLst/>
                          </a:prstGeom>
                          <a:noFill/>
                        </wps:spPr>
                        <wps:txbx>
                          <w:txbxContent>
                            <w:p w14:paraId="74B96C2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g:wgp>
                  </a:graphicData>
                </a:graphic>
              </wp:inline>
            </w:drawing>
          </mc:Choice>
          <mc:Fallback>
            <w:pict>
              <v:group w14:anchorId="04459DB1" id="Group 7" o:spid="_x0000_s1072" style="width:198.6pt;height:198.45pt;mso-position-horizontal-relative:char;mso-position-vertical-relative:line" coordsize="42381,42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">
                <o:lock v:ext="edit" aspectratio="t"/>
                <v:shape id="Straight Arrow Connector 496482821" o:spid="_x0000_s1073" type="#_x0000_t32" style="position:absolute;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" strokecolor="#5b9bd5 [3204]" strokeweight="1pt">
                  <v:stroke endarrow="block" joinstyle="miter"/>
                </v:shape>
                <v:shape id="Straight Arrow Connector 943159439" o:spid="_x0000_s1074" type="#_x0000_t32" style="position:absolute;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" strokecolor="#5b9bd5 [3204]" strokeweight="1pt">
                  <v:stroke endarrow="block" joinstyle="miter"/>
                </v:shape>
                <v:shape id="Straight Arrow Connector 1050720905" o:spid="_x0000_s1075" type="#_x0000_t32" style="position:absolute;top:13718;width:285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" strokecolor="#5b9bd5 [3204]" strokeweight="1pt">
                  <v:stroke endarrow="block" joinstyle="miter"/>
                </v:shape>
                <v:shape id="Straight Arrow Connector 359164091" o:spid="_x0000_s1076" type="#_x0000_t32" style="position:absolute;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" strokecolor="#5b9bd5 [3204]" strokeweight="1pt">
                  <v:stroke endarrow="block" joinstyle="miter"/>
                </v:shape>
                <v:shape id="TextBox 34" o:spid="_x0000_s1077" type="#_x0000_t202" style="position:absolute;left:20741;top:34456;width:12718;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" filled="f" stroked="f">
                  <v:textbox style="mso-fit-shape-to-text:t">
                    <w:txbxContent>
                      <w:p w14:paraId="026C881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1.70A </w:t>
                        </w:r>
                      </w:p>
                    </w:txbxContent>
                  </v:textbox>
                </v:shape>
                <v:shape id="TextBox 36" o:spid="_x0000_s1078" type="#_x0000_t202" style="position:absolute;left:18344;top:8841;width:10659;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" filled="f" stroked="f">
                  <v:textbox style="mso-fit-shape-to-text:t">
                    <w:txbxContent>
                      <w:p w14:paraId="18AE318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0.91A</w:t>
                        </w:r>
                      </w:p>
                    </w:txbxContent>
                  </v:textbox>
                </v:shape>
                <v:shape id="TextBox 37" o:spid="_x0000_s1079" type="#_x0000_t202" style="position:absolute;width:11800;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" filled="f" stroked="f">
                  <v:textbox style="mso-fit-shape-to-text:t">
                    <w:txbxContent>
                      <w:p w14:paraId="6DAFBB79"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1.44A</w:t>
                        </w:r>
                      </w:p>
                    </w:txbxContent>
                  </v:textbox>
                </v:shape>
                <v:shape id="Arc 1155618322" o:spid="_x0000_s1080" style="position:absolute;left:-958;top:7323;width:23138;height:13256;rotation:6877420fd;visibility:visible;mso-wrap-style:square;v-text-anchor:middle" coordsize="2313837,1325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" path="m944169,11303nsc1137670,-9436,1337208,-1545,1523899,34228v338974,64953,606509,216021,724774,409255l1156919,662780,944169,11303xem944169,11303nfc1137670,-9436,1337208,-1545,1523899,34228v338974,64953,606509,216021,724774,409255e" filled="f" strokecolor="#5b9bd5 [3204]" strokeweight="1pt">
                  <v:stroke joinstyle="miter"/>
                  <v:path arrowok="t" o:connecttype="custom" o:connectlocs="944169,11303;1523899,34228;2248673,443483" o:connectangles="0,0,0"/>
                </v:shape>
                <v:shape id="TextBox 63" o:spid="_x0000_s1081" type="#_x0000_t202" style="position:absolute;left:993;top:12692;width:14446;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" filled="f" stroked="f">
                  <v:textbox style="mso-fit-shape-to-text:t">
                    <w:txbxContent>
                      <w:p w14:paraId="09B80C38"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57.84</w:t>
                        </w:r>
                        <w:r w:rsidRPr="00561C15">
                          <w:rPr>
                            <w:rFonts w:hAnsi="+mn-ea"/>
                            <w:color w:val="000000" w:themeColor="text1"/>
                            <w:kern w:val="24"/>
                            <w:sz w:val="20"/>
                            <w:szCs w:val="20"/>
                          </w:rPr>
                          <w:t>°</w:t>
                        </w:r>
                      </w:p>
                    </w:txbxContent>
                  </v:textbox>
                </v:shape>
                <v:shape id="TextBox 68" o:spid="_x0000_s1082" type="#_x0000_t202" style="position:absolute;left:28905;top:8760;width:13476;height:60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" filled="f" stroked="f">
                  <v:textbox style="mso-fit-shape-to-text:t">
                    <w:txbxContent>
                      <w:p w14:paraId="74B96C2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w10:anchorlock/>
              </v:group>
            </w:pict>
          </mc:Fallback>
        </mc:AlternateContent>
      </w:r>
    </w:p>
    <w:p w14:paraId="3AF90569" w14:textId="36B94CD3" w:rsidR="00BA22C3" w:rsidRPr="009925C8" w:rsidRDefault="00361787" w:rsidP="008958D3">
      <w:pPr>
        <w:pStyle w:val="Caption"/>
        <w:spacing w:after="0"/>
        <w:jc w:val="center"/>
        <w:rPr>
          <w:rFonts w:eastAsiaTheme="minorEastAsia"/>
          <w:bCs/>
        </w:rPr>
      </w:pPr>
      <w:bookmarkStart w:id="54" w:name="_Ref218280855"/>
      <w:r>
        <w:t xml:space="preserve">Figure </w:t>
      </w:r>
      <w:r w:rsidR="00A918B9">
        <w:fldChar w:fldCharType="begin"/>
      </w:r>
      <w:r w:rsidR="00A918B9">
        <w:instrText xml:space="preserve"> SEQ Figure \* ARABIC </w:instrText>
      </w:r>
      <w:r w:rsidR="00A918B9">
        <w:fldChar w:fldCharType="separate"/>
      </w:r>
      <w:r w:rsidR="00D255D4">
        <w:rPr>
          <w:noProof/>
        </w:rPr>
        <w:t>9</w:t>
      </w:r>
      <w:r w:rsidR="00A918B9">
        <w:rPr>
          <w:noProof/>
        </w:rPr>
        <w:fldChar w:fldCharType="end"/>
      </w:r>
      <w:bookmarkEnd w:id="54"/>
      <w:r>
        <w:t xml:space="preserve"> - Phasor Diagram </w:t>
      </w:r>
      <w:r w:rsidR="008C43E9">
        <w:t>at Resonant</w:t>
      </w:r>
      <w:r>
        <w:t xml:space="preserve"> Frequency (152.96Hz)</w:t>
      </w:r>
    </w:p>
    <w:p w14:paraId="7E5172AB" w14:textId="77777777" w:rsidR="00BA22C3" w:rsidRDefault="00BA22C3" w:rsidP="008958D3">
      <w:pPr>
        <w:spacing w:after="0"/>
        <w:rPr>
          <w:rFonts w:eastAsiaTheme="minorEastAsia"/>
        </w:rPr>
      </w:pPr>
    </w:p>
    <w:p w14:paraId="25C3602F" w14:textId="77777777" w:rsidR="00361787" w:rsidRDefault="00BA22C3" w:rsidP="008958D3">
      <w:pPr>
        <w:keepNext/>
        <w:spacing w:after="0"/>
        <w:jc w:val="center"/>
      </w:pPr>
      <w:r w:rsidRPr="00EA7E45">
        <w:rPr>
          <w:rFonts w:eastAsiaTheme="minorEastAsia"/>
          <w:noProof/>
        </w:rPr>
        <w:lastRenderedPageBreak/>
        <mc:AlternateContent>
          <mc:Choice Requires="wpg">
            <w:drawing>
              <wp:inline distT="0" distB="0" distL="0" distR="0" wp14:anchorId="2E82B1AE" wp14:editId="3EE7691F">
                <wp:extent cx="2702027" cy="2520000"/>
                <wp:effectExtent l="76200" t="0" r="0" b="52070"/>
                <wp:docPr id="2028275122"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702027" cy="2520000"/>
                          <a:chOff x="0" y="0"/>
                          <a:chExt cx="4536688" cy="4231886"/>
                        </a:xfrm>
                      </wpg:grpSpPr>
                      <wps:wsp>
                        <wps:cNvPr id="1875607317" name="Straight Arrow Connector 1875607317"/>
                        <wps:cNvCnPr>
                          <a:cxnSpLocks/>
                        </wps:cNvCnPr>
                        <wps:spPr>
                          <a:xfrm>
                            <a:off x="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19304601" name="Straight Arrow Connector 919304601"/>
                        <wps:cNvCnPr/>
                        <wps:spPr>
                          <a:xfrm>
                            <a:off x="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935552" name="Straight Arrow Connector 11935552"/>
                        <wps:cNvCnPr>
                          <a:cxnSpLocks/>
                        </wps:cNvCnPr>
                        <wps:spPr>
                          <a:xfrm flipV="1">
                            <a:off x="0" y="627007"/>
                            <a:ext cx="3459162" cy="74483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90405447" name="Straight Arrow Connector 790405447"/>
                        <wps:cNvCnPr/>
                        <wps:spPr>
                          <a:xfrm flipV="1">
                            <a:off x="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40200261" name="TextBox 9"/>
                        <wps:cNvSpPr txBox="1"/>
                        <wps:spPr>
                          <a:xfrm>
                            <a:off x="2031269" y="3399326"/>
                            <a:ext cx="1270864" cy="604631"/>
                          </a:xfrm>
                          <a:prstGeom prst="rect">
                            <a:avLst/>
                          </a:prstGeom>
                          <a:noFill/>
                        </wps:spPr>
                        <wps:txbx>
                          <w:txbxContent>
                            <w:p w14:paraId="0877DE2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1.52A </w:t>
                              </w:r>
                            </w:p>
                          </w:txbxContent>
                        </wps:txbx>
                        <wps:bodyPr wrap="none" rtlCol="0">
                          <a:spAutoFit/>
                        </wps:bodyPr>
                      </wps:wsp>
                      <wps:wsp>
                        <wps:cNvPr id="2074100395" name="TextBox 11"/>
                        <wps:cNvSpPr txBox="1"/>
                        <wps:spPr>
                          <a:xfrm>
                            <a:off x="3304071" y="200212"/>
                            <a:ext cx="1065095" cy="604631"/>
                          </a:xfrm>
                          <a:prstGeom prst="rect">
                            <a:avLst/>
                          </a:prstGeom>
                          <a:noFill/>
                        </wps:spPr>
                        <wps:txbx>
                          <w:txbxContent>
                            <w:p w14:paraId="799255E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0.79A </w:t>
                              </w:r>
                            </w:p>
                          </w:txbxContent>
                        </wps:txbx>
                        <wps:bodyPr wrap="none" rtlCol="0">
                          <a:spAutoFit/>
                        </wps:bodyPr>
                      </wps:wsp>
                      <wps:wsp>
                        <wps:cNvPr id="968273054" name="TextBox 12"/>
                        <wps:cNvSpPr txBox="1"/>
                        <wps:spPr>
                          <a:xfrm>
                            <a:off x="0" y="0"/>
                            <a:ext cx="1179175" cy="604631"/>
                          </a:xfrm>
                          <a:prstGeom prst="rect">
                            <a:avLst/>
                          </a:prstGeom>
                          <a:noFill/>
                        </wps:spPr>
                        <wps:txbx>
                          <w:txbxContent>
                            <w:p w14:paraId="7DF69A0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1.67A </w:t>
                              </w:r>
                            </w:p>
                          </w:txbxContent>
                        </wps:txbx>
                        <wps:bodyPr wrap="none" rtlCol="0">
                          <a:spAutoFit/>
                        </wps:bodyPr>
                      </wps:wsp>
                      <wps:wsp>
                        <wps:cNvPr id="16778621" name="Arc 16778621"/>
                        <wps:cNvSpPr/>
                        <wps:spPr>
                          <a:xfrm rot="4965632">
                            <a:off x="-45735" y="654867"/>
                            <a:ext cx="1903470" cy="1765221"/>
                          </a:xfrm>
                          <a:prstGeom prst="arc">
                            <a:avLst>
                              <a:gd name="adj1" fmla="val 16020120"/>
                              <a:gd name="adj2" fmla="val 155350"/>
                            </a:avLst>
                          </a:prstGeom>
                        </wps:spPr>
                        <wps:style>
                          <a:lnRef idx="2">
                            <a:schemeClr val="accent1"/>
                          </a:lnRef>
                          <a:fillRef idx="0">
                            <a:schemeClr val="accent1"/>
                          </a:fillRef>
                          <a:effectRef idx="1">
                            <a:schemeClr val="accent1"/>
                          </a:effectRef>
                          <a:fontRef idx="minor">
                            <a:schemeClr val="tx1"/>
                          </a:fontRef>
                        </wps:style>
                        <wps:bodyPr rtlCol="0" anchor="ctr"/>
                      </wps:wsp>
                      <wps:wsp>
                        <wps:cNvPr id="1042055503" name="Arc 1042055503"/>
                        <wps:cNvSpPr/>
                        <wps:spPr>
                          <a:xfrm rot="4965632">
                            <a:off x="1664903" y="420658"/>
                            <a:ext cx="1441467" cy="1259940"/>
                          </a:xfrm>
                          <a:prstGeom prst="arc">
                            <a:avLst>
                              <a:gd name="adj1" fmla="val 14898922"/>
                              <a:gd name="adj2" fmla="val 18310737"/>
                            </a:avLst>
                          </a:prstGeom>
                        </wps:spPr>
                        <wps:style>
                          <a:lnRef idx="2">
                            <a:schemeClr val="accent1"/>
                          </a:lnRef>
                          <a:fillRef idx="0">
                            <a:schemeClr val="accent1"/>
                          </a:fillRef>
                          <a:effectRef idx="1">
                            <a:schemeClr val="accent1"/>
                          </a:effectRef>
                          <a:fontRef idx="minor">
                            <a:schemeClr val="tx1"/>
                          </a:fontRef>
                        </wps:style>
                        <wps:bodyPr rtlCol="0" anchor="ctr"/>
                      </wps:wsp>
                      <wps:wsp>
                        <wps:cNvPr id="618004647" name="TextBox 20"/>
                        <wps:cNvSpPr txBox="1"/>
                        <wps:spPr>
                          <a:xfrm>
                            <a:off x="111992" y="1269477"/>
                            <a:ext cx="1443583" cy="604631"/>
                          </a:xfrm>
                          <a:prstGeom prst="rect">
                            <a:avLst/>
                          </a:prstGeom>
                          <a:noFill/>
                        </wps:spPr>
                        <wps:txbx>
                          <w:txbxContent>
                            <w:p w14:paraId="787F8BA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61.61</w:t>
                              </w:r>
                              <w:r w:rsidRPr="00561C15">
                                <w:rPr>
                                  <w:rFonts w:hAnsi="+mn-ea"/>
                                  <w:color w:val="000000" w:themeColor="text1"/>
                                  <w:kern w:val="24"/>
                                  <w:sz w:val="20"/>
                                  <w:szCs w:val="20"/>
                                </w:rPr>
                                <w:t>°</w:t>
                              </w:r>
                            </w:p>
                          </w:txbxContent>
                        </wps:txbx>
                        <wps:bodyPr wrap="none" rtlCol="0">
                          <a:spAutoFit/>
                        </wps:bodyPr>
                      </wps:wsp>
                      <wps:wsp>
                        <wps:cNvPr id="30780731" name="TextBox 21"/>
                        <wps:cNvSpPr txBox="1"/>
                        <wps:spPr>
                          <a:xfrm>
                            <a:off x="1454211" y="976928"/>
                            <a:ext cx="1622698" cy="604631"/>
                          </a:xfrm>
                          <a:prstGeom prst="rect">
                            <a:avLst/>
                          </a:prstGeom>
                          <a:noFill/>
                        </wps:spPr>
                        <wps:txbx>
                          <w:txbxContent>
                            <w:p w14:paraId="501D7DC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24.70</w:t>
                              </w:r>
                              <w:r w:rsidRPr="00561C15">
                                <w:rPr>
                                  <w:rFonts w:hAnsi="+mn-ea"/>
                                  <w:color w:val="000000" w:themeColor="text1"/>
                                  <w:kern w:val="24"/>
                                  <w:sz w:val="20"/>
                                  <w:szCs w:val="20"/>
                                </w:rPr>
                                <w:t>°</w:t>
                              </w:r>
                            </w:p>
                          </w:txbxContent>
                        </wps:txbx>
                        <wps:bodyPr wrap="none" rtlCol="0">
                          <a:spAutoFit/>
                        </wps:bodyPr>
                      </wps:wsp>
                      <wps:wsp>
                        <wps:cNvPr id="698387501" name="TextBox 22"/>
                        <wps:cNvSpPr txBox="1"/>
                        <wps:spPr>
                          <a:xfrm>
                            <a:off x="3190126" y="898172"/>
                            <a:ext cx="1346562" cy="604631"/>
                          </a:xfrm>
                          <a:prstGeom prst="rect">
                            <a:avLst/>
                          </a:prstGeom>
                          <a:noFill/>
                        </wps:spPr>
                        <wps:txbx>
                          <w:txbxContent>
                            <w:p w14:paraId="166F1BB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g:wgp>
                  </a:graphicData>
                </a:graphic>
              </wp:inline>
            </w:drawing>
          </mc:Choice>
          <mc:Fallback>
            <w:pict>
              <v:group w14:anchorId="2E82B1AE" id="Group 2" o:spid="_x0000_s1083" style="width:212.75pt;height:198.45pt;mso-position-horizontal-relative:char;mso-position-vertical-relative:line" coordsize="45366,42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">
                <o:lock v:ext="edit" aspectratio="t"/>
                <v:shape id="Straight Arrow Connector 1875607317" o:spid="_x0000_s1084" type="#_x0000_t32" style="position:absolute;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" strokecolor="#5b9bd5 [3204]" strokeweight="1pt">
                  <v:stroke endarrow="block" joinstyle="miter"/>
                  <o:lock v:ext="edit" shapetype="f"/>
                </v:shape>
                <v:shape id="Straight Arrow Connector 919304601" o:spid="_x0000_s1085" type="#_x0000_t32" style="position:absolute;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" strokecolor="#5b9bd5 [3204]" strokeweight="1pt">
                  <v:stroke endarrow="block" joinstyle="miter"/>
                </v:shape>
                <v:shape id="Straight Arrow Connector 11935552" o:spid="_x0000_s1086" type="#_x0000_t32" style="position:absolute;top:6270;width:34591;height:74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" strokecolor="#5b9bd5 [3204]" strokeweight="1pt">
                  <v:stroke endarrow="block" joinstyle="miter"/>
                  <o:lock v:ext="edit" shapetype="f"/>
                </v:shape>
                <v:shape id="Straight Arrow Connector 790405447" o:spid="_x0000_s1087" type="#_x0000_t32" style="position:absolute;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" strokecolor="#5b9bd5 [3204]" strokeweight="1pt">
                  <v:stroke endarrow="block" joinstyle="miter"/>
                </v:shape>
                <v:shape id="TextBox 9" o:spid="_x0000_s1088" type="#_x0000_t202" style="position:absolute;left:20312;top:33993;width:12709;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" filled="f" stroked="f">
                  <v:textbox style="mso-fit-shape-to-text:t">
                    <w:txbxContent>
                      <w:p w14:paraId="0877DE2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1.52A </w:t>
                        </w:r>
                      </w:p>
                    </w:txbxContent>
                  </v:textbox>
                </v:shape>
                <v:shape id="TextBox 11" o:spid="_x0000_s1089" type="#_x0000_t202" style="position:absolute;left:33040;top:2002;width:10651;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" filled="f" stroked="f">
                  <v:textbox style="mso-fit-shape-to-text:t">
                    <w:txbxContent>
                      <w:p w14:paraId="799255E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0.79A </w:t>
                        </w:r>
                      </w:p>
                    </w:txbxContent>
                  </v:textbox>
                </v:shape>
                <v:shape id="TextBox 12" o:spid="_x0000_s1090" type="#_x0000_t202" style="position:absolute;width:11791;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" filled="f" stroked="f">
                  <v:textbox style="mso-fit-shape-to-text:t">
                    <w:txbxContent>
                      <w:p w14:paraId="7DF69A0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1.67A </w:t>
                        </w:r>
                      </w:p>
                    </w:txbxContent>
                  </v:textbox>
                </v:shape>
                <v:shape id="Arc 16778621" o:spid="_x0000_s1091" style="position:absolute;left:-458;top:6548;width:19035;height:17653;rotation:5423794fd;visibility:visible;mso-wrap-style:square;v-text-anchor:middle" coordsize="1903470,1765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" path="m905565,1039nsc1160092,-10425,1408946,73247,1596408,233321v207612,177281,319678,430866,305933,692276l951735,882611,905565,1039xem905565,1039nfc1160092,-10425,1408946,73247,1596408,233321v207612,177281,319678,430866,305933,692276e" filled="f" strokecolor="#5b9bd5 [3204]" strokeweight="1pt">
                  <v:stroke joinstyle="miter"/>
                  <v:path arrowok="t" o:connecttype="custom" o:connectlocs="905565,1039;1596408,233321;1902341,925597" o:connectangles="0,0,0"/>
                </v:shape>
                <v:shape id="Arc 1042055503" o:spid="_x0000_s1092" style="position:absolute;left:16648;top:4206;width:14415;height:12600;rotation:5423794fd;visibility:visible;mso-wrap-style:square;v-text-anchor:middle" coordsize="1441467,1259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" path="m484118,34917nsc688693,-27231,914397,-5674,1098789,93624l720734,629970,484118,34917xem484118,34917nfc688693,-27231,914397,-5674,1098789,93624e" filled="f" strokecolor="#5b9bd5 [3204]" strokeweight="1pt">
                  <v:stroke joinstyle="miter"/>
                  <v:path arrowok="t" o:connecttype="custom" o:connectlocs="484118,34917;1098789,93624" o:connectangles="0,0"/>
                </v:shape>
                <v:shape id="TextBox 20" o:spid="_x0000_s1093" type="#_x0000_t202" style="position:absolute;left:1119;top:12694;width:14436;height:60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" filled="f" stroked="f">
                  <v:textbox style="mso-fit-shape-to-text:t">
                    <w:txbxContent>
                      <w:p w14:paraId="787F8BA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61.61</w:t>
                        </w:r>
                        <w:r w:rsidRPr="00561C15">
                          <w:rPr>
                            <w:rFonts w:hAnsi="+mn-ea"/>
                            <w:color w:val="000000" w:themeColor="text1"/>
                            <w:kern w:val="24"/>
                            <w:sz w:val="20"/>
                            <w:szCs w:val="20"/>
                          </w:rPr>
                          <w:t>°</w:t>
                        </w:r>
                      </w:p>
                    </w:txbxContent>
                  </v:textbox>
                </v:shape>
                <v:shape id="TextBox 21" o:spid="_x0000_s1094" type="#_x0000_t202" style="position:absolute;left:14542;top:9769;width:16227;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" filled="f" stroked="f">
                  <v:textbox style="mso-fit-shape-to-text:t">
                    <w:txbxContent>
                      <w:p w14:paraId="501D7DC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24.70</w:t>
                        </w:r>
                        <w:r w:rsidRPr="00561C15">
                          <w:rPr>
                            <w:rFonts w:hAnsi="+mn-ea"/>
                            <w:color w:val="000000" w:themeColor="text1"/>
                            <w:kern w:val="24"/>
                            <w:sz w:val="20"/>
                            <w:szCs w:val="20"/>
                          </w:rPr>
                          <w:t>°</w:t>
                        </w:r>
                      </w:p>
                    </w:txbxContent>
                  </v:textbox>
                </v:shape>
                <v:shape id="TextBox 22" o:spid="_x0000_s1095" type="#_x0000_t202" style="position:absolute;left:31901;top:8981;width:13465;height:60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" filled="f" stroked="f">
                  <v:textbox style="mso-fit-shape-to-text:t">
                    <w:txbxContent>
                      <w:p w14:paraId="166F1BB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w10:anchorlock/>
              </v:group>
            </w:pict>
          </mc:Fallback>
        </mc:AlternateContent>
      </w:r>
    </w:p>
    <w:p w14:paraId="190CEB23" w14:textId="2245D11D" w:rsidR="00A358D0" w:rsidRDefault="00361787" w:rsidP="008958D3">
      <w:pPr>
        <w:pStyle w:val="Caption"/>
        <w:spacing w:after="0"/>
        <w:jc w:val="center"/>
      </w:pPr>
      <w:bookmarkStart w:id="55" w:name="_Ref218280856"/>
      <w:r>
        <w:t xml:space="preserve">Figure </w:t>
      </w:r>
      <w:r w:rsidR="00A918B9">
        <w:fldChar w:fldCharType="begin"/>
      </w:r>
      <w:r w:rsidR="00A918B9">
        <w:instrText xml:space="preserve"> SEQ Figure \* ARABIC </w:instrText>
      </w:r>
      <w:r w:rsidR="00A918B9">
        <w:fldChar w:fldCharType="separate"/>
      </w:r>
      <w:r w:rsidR="00D255D4">
        <w:rPr>
          <w:noProof/>
        </w:rPr>
        <w:t>10</w:t>
      </w:r>
      <w:r w:rsidR="00A918B9">
        <w:rPr>
          <w:noProof/>
        </w:rPr>
        <w:fldChar w:fldCharType="end"/>
      </w:r>
      <w:bookmarkEnd w:id="55"/>
      <w:r>
        <w:t xml:space="preserve"> - </w:t>
      </w:r>
      <w:r w:rsidRPr="00E51E84">
        <w:t xml:space="preserve">Phasor Diagram </w:t>
      </w:r>
      <w:r w:rsidR="008C43E9">
        <w:t xml:space="preserve">at </w:t>
      </w:r>
      <w:r>
        <w:t>+25Hz of Resonan</w:t>
      </w:r>
      <w:r w:rsidR="008C43E9">
        <w:t>t Frequency</w:t>
      </w:r>
      <w:r w:rsidRPr="00E51E84">
        <w:t xml:space="preserve"> (1</w:t>
      </w:r>
      <w:r>
        <w:t>77</w:t>
      </w:r>
      <w:r w:rsidRPr="00E51E84">
        <w:t>.</w:t>
      </w:r>
      <w:r>
        <w:t>96</w:t>
      </w:r>
      <w:r w:rsidRPr="00E51E84">
        <w:t>Hz)</w:t>
      </w:r>
    </w:p>
    <w:p w14:paraId="78A99BD5" w14:textId="77777777" w:rsidR="008958D3" w:rsidRPr="008958D3" w:rsidRDefault="008958D3" w:rsidP="008958D3">
      <w:pPr>
        <w:spacing w:after="0"/>
      </w:pPr>
    </w:p>
    <w:p w14:paraId="23351F9D" w14:textId="77777777" w:rsidR="00361787" w:rsidRDefault="00BA22C3" w:rsidP="008958D3">
      <w:pPr>
        <w:keepNext/>
        <w:spacing w:after="0" w:line="360" w:lineRule="auto"/>
        <w:jc w:val="center"/>
      </w:pPr>
      <w:r w:rsidRPr="00EA7E45">
        <w:rPr>
          <w:rFonts w:eastAsiaTheme="minorEastAsia"/>
          <w:i/>
          <w:noProof/>
        </w:rPr>
        <mc:AlternateContent>
          <mc:Choice Requires="wpg">
            <w:drawing>
              <wp:inline distT="0" distB="0" distL="0" distR="0" wp14:anchorId="4E6EA49F" wp14:editId="19D71E97">
                <wp:extent cx="2353966" cy="2476702"/>
                <wp:effectExtent l="76200" t="0" r="0" b="57150"/>
                <wp:docPr id="545689639" name="Group 1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353966" cy="2476702"/>
                          <a:chOff x="0" y="0"/>
                          <a:chExt cx="2736909" cy="2880000"/>
                        </a:xfrm>
                      </wpg:grpSpPr>
                      <wps:wsp>
                        <wps:cNvPr id="750436650" name="Straight Arrow Connector 750436650"/>
                        <wps:cNvCnPr>
                          <a:cxnSpLocks/>
                        </wps:cNvCnPr>
                        <wps:spPr>
                          <a:xfrm>
                            <a:off x="1" y="933607"/>
                            <a:ext cx="2447684"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00600767" name="Straight Arrow Connector 1100600767"/>
                        <wps:cNvCnPr/>
                        <wps:spPr>
                          <a:xfrm>
                            <a:off x="1" y="933607"/>
                            <a:ext cx="1700933" cy="194639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885825861" name="Straight Arrow Connector 1885825861"/>
                        <wps:cNvCnPr>
                          <a:cxnSpLocks/>
                        </wps:cNvCnPr>
                        <wps:spPr>
                          <a:xfrm>
                            <a:off x="670034" y="1068856"/>
                            <a:ext cx="1599261" cy="32732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12992781" name="Straight Arrow Connector 712992781"/>
                        <wps:cNvCnPr/>
                        <wps:spPr>
                          <a:xfrm flipV="1">
                            <a:off x="1" y="39579"/>
                            <a:ext cx="0" cy="89402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92887610" name="TextBox 10"/>
                        <wps:cNvSpPr txBox="1"/>
                        <wps:spPr>
                          <a:xfrm>
                            <a:off x="1456145" y="2399900"/>
                            <a:ext cx="880056" cy="418674"/>
                          </a:xfrm>
                          <a:prstGeom prst="rect">
                            <a:avLst/>
                          </a:prstGeom>
                          <a:noFill/>
                        </wps:spPr>
                        <wps:txbx>
                          <w:txbxContent>
                            <w:p w14:paraId="3F877FA5"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1.92A </w:t>
                              </w:r>
                            </w:p>
                          </w:txbxContent>
                        </wps:txbx>
                        <wps:bodyPr wrap="none" rtlCol="0">
                          <a:spAutoFit/>
                        </wps:bodyPr>
                      </wps:wsp>
                      <wps:wsp>
                        <wps:cNvPr id="1894183372" name="TextBox 12"/>
                        <wps:cNvSpPr txBox="1"/>
                        <wps:spPr>
                          <a:xfrm>
                            <a:off x="1866547" y="1353937"/>
                            <a:ext cx="737564" cy="418674"/>
                          </a:xfrm>
                          <a:prstGeom prst="rect">
                            <a:avLst/>
                          </a:prstGeom>
                          <a:noFill/>
                        </wps:spPr>
                        <wps:txbx>
                          <w:txbxContent>
                            <w:p w14:paraId="4C38A4F2"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1.16A </w:t>
                              </w:r>
                            </w:p>
                          </w:txbxContent>
                        </wps:txbx>
                        <wps:bodyPr wrap="none" rtlCol="0">
                          <a:spAutoFit/>
                        </wps:bodyPr>
                      </wps:wsp>
                      <wps:wsp>
                        <wps:cNvPr id="1294047821" name="TextBox 13"/>
                        <wps:cNvSpPr txBox="1"/>
                        <wps:spPr>
                          <a:xfrm>
                            <a:off x="1" y="0"/>
                            <a:ext cx="816561" cy="418674"/>
                          </a:xfrm>
                          <a:prstGeom prst="rect">
                            <a:avLst/>
                          </a:prstGeom>
                          <a:noFill/>
                        </wps:spPr>
                        <wps:txbx>
                          <w:txbxContent>
                            <w:p w14:paraId="341CC71C"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1.20A</w:t>
                              </w:r>
                            </w:p>
                          </w:txbxContent>
                        </wps:txbx>
                        <wps:bodyPr wrap="none" rtlCol="0">
                          <a:spAutoFit/>
                        </wps:bodyPr>
                      </wps:wsp>
                      <wps:wsp>
                        <wps:cNvPr id="546748450" name="Arc 546748450"/>
                        <wps:cNvSpPr/>
                        <wps:spPr>
                          <a:xfrm rot="4965632">
                            <a:off x="101550" y="828167"/>
                            <a:ext cx="1153408" cy="710877"/>
                          </a:xfrm>
                          <a:prstGeom prst="arc">
                            <a:avLst>
                              <a:gd name="adj1" fmla="val 14361219"/>
                              <a:gd name="adj2" fmla="val 140335"/>
                            </a:avLst>
                          </a:prstGeom>
                        </wps:spPr>
                        <wps:style>
                          <a:lnRef idx="2">
                            <a:schemeClr val="accent1"/>
                          </a:lnRef>
                          <a:fillRef idx="0">
                            <a:schemeClr val="accent1"/>
                          </a:fillRef>
                          <a:effectRef idx="1">
                            <a:schemeClr val="accent1"/>
                          </a:effectRef>
                          <a:fontRef idx="minor">
                            <a:schemeClr val="tx1"/>
                          </a:fontRef>
                        </wps:style>
                        <wps:bodyPr rtlCol="0" anchor="ctr"/>
                      </wps:wsp>
                      <wps:wsp>
                        <wps:cNvPr id="881745071" name="Arc 881745071"/>
                        <wps:cNvSpPr/>
                        <wps:spPr>
                          <a:xfrm rot="4965632">
                            <a:off x="1533491" y="798876"/>
                            <a:ext cx="799645" cy="564526"/>
                          </a:xfrm>
                          <a:prstGeom prst="arc">
                            <a:avLst>
                              <a:gd name="adj1" fmla="val 14798919"/>
                              <a:gd name="adj2" fmla="val 19810774"/>
                            </a:avLst>
                          </a:prstGeom>
                        </wps:spPr>
                        <wps:style>
                          <a:lnRef idx="2">
                            <a:schemeClr val="accent1"/>
                          </a:lnRef>
                          <a:fillRef idx="0">
                            <a:schemeClr val="accent1"/>
                          </a:fillRef>
                          <a:effectRef idx="1">
                            <a:schemeClr val="accent1"/>
                          </a:effectRef>
                          <a:fontRef idx="minor">
                            <a:schemeClr val="tx1"/>
                          </a:fontRef>
                        </wps:style>
                        <wps:bodyPr rtlCol="0" anchor="ctr"/>
                      </wps:wsp>
                      <wps:wsp>
                        <wps:cNvPr id="533390281" name="Straight Connector 533390281"/>
                        <wps:cNvCnPr/>
                        <wps:spPr>
                          <a:xfrm>
                            <a:off x="0" y="932412"/>
                            <a:ext cx="670034" cy="136444"/>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819396648" name="TextBox 23"/>
                        <wps:cNvSpPr txBox="1"/>
                        <wps:spPr>
                          <a:xfrm>
                            <a:off x="425144" y="1101477"/>
                            <a:ext cx="605408" cy="495467"/>
                          </a:xfrm>
                          <a:prstGeom prst="rect">
                            <a:avLst/>
                          </a:prstGeom>
                          <a:noFill/>
                        </wps:spPr>
                        <wps:txbx>
                          <w:txbxContent>
                            <w:p w14:paraId="4F0F45ED"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w:t>
                              </w:r>
                            </w:p>
                            <w:p w14:paraId="17FA7D40"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53.06</w:t>
                              </w:r>
                              <w:r w:rsidRPr="00561C15">
                                <w:rPr>
                                  <w:rFonts w:hAnsi="+mn-ea"/>
                                  <w:color w:val="000000" w:themeColor="text1"/>
                                  <w:kern w:val="24"/>
                                  <w:sz w:val="20"/>
                                  <w:szCs w:val="20"/>
                                </w:rPr>
                                <w:t>°</w:t>
                              </w:r>
                            </w:p>
                          </w:txbxContent>
                        </wps:txbx>
                        <wps:bodyPr wrap="none" rtlCol="0">
                          <a:spAutoFit/>
                        </wps:bodyPr>
                      </wps:wsp>
                      <wps:wsp>
                        <wps:cNvPr id="935166237" name="TextBox 24"/>
                        <wps:cNvSpPr txBox="1"/>
                        <wps:spPr>
                          <a:xfrm>
                            <a:off x="1122921" y="876100"/>
                            <a:ext cx="1123695" cy="418674"/>
                          </a:xfrm>
                          <a:prstGeom prst="rect">
                            <a:avLst/>
                          </a:prstGeom>
                          <a:noFill/>
                        </wps:spPr>
                        <wps:txbx>
                          <w:txbxContent>
                            <w:p w14:paraId="48F5D86E"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16.17</w:t>
                              </w:r>
                              <w:r w:rsidRPr="00561C15">
                                <w:rPr>
                                  <w:rFonts w:hAnsi="+mn-ea"/>
                                  <w:color w:val="000000" w:themeColor="text1"/>
                                  <w:kern w:val="24"/>
                                  <w:sz w:val="20"/>
                                  <w:szCs w:val="20"/>
                                </w:rPr>
                                <w:t>°</w:t>
                              </w:r>
                            </w:p>
                          </w:txbxContent>
                        </wps:txbx>
                        <wps:bodyPr wrap="none" rtlCol="0">
                          <a:spAutoFit/>
                        </wps:bodyPr>
                      </wps:wsp>
                      <wps:wsp>
                        <wps:cNvPr id="1028855914" name="TextBox 25"/>
                        <wps:cNvSpPr txBox="1"/>
                        <wps:spPr>
                          <a:xfrm>
                            <a:off x="1804434" y="565228"/>
                            <a:ext cx="932475" cy="418674"/>
                          </a:xfrm>
                          <a:prstGeom prst="rect">
                            <a:avLst/>
                          </a:prstGeom>
                          <a:noFill/>
                        </wps:spPr>
                        <wps:txbx>
                          <w:txbxContent>
                            <w:p w14:paraId="3E6C201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g:wgp>
                  </a:graphicData>
                </a:graphic>
              </wp:inline>
            </w:drawing>
          </mc:Choice>
          <mc:Fallback>
            <w:pict>
              <v:group w14:anchorId="4E6EA49F" id="Group 11" o:spid="_x0000_s1096" style="width:185.35pt;height:195pt;mso-position-horizontal-relative:char;mso-position-vertical-relative:line" coordsize="27369,28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">
                <o:lock v:ext="edit" aspectratio="t"/>
                <v:shape id="Straight Arrow Connector 750436650" o:spid="_x0000_s1097" type="#_x0000_t32" style="position:absolute;top:9336;width:2447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" strokecolor="#5b9bd5 [3204]" strokeweight="1pt">
                  <v:stroke endarrow="block" joinstyle="miter"/>
                  <o:lock v:ext="edit" shapetype="f"/>
                </v:shape>
                <v:shape id="Straight Arrow Connector 1100600767" o:spid="_x0000_s1098" type="#_x0000_t32" style="position:absolute;top:9336;width:17009;height:194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" strokecolor="#5b9bd5 [3204]" strokeweight="1pt">
                  <v:stroke endarrow="block" joinstyle="miter"/>
                </v:shape>
                <v:shape id="Straight Arrow Connector 1885825861" o:spid="_x0000_s1099" type="#_x0000_t32" style="position:absolute;left:6700;top:10688;width:15992;height:32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" strokecolor="#5b9bd5 [3204]" strokeweight="1pt">
                  <v:stroke endarrow="block" joinstyle="miter"/>
                  <o:lock v:ext="edit" shapetype="f"/>
                </v:shape>
                <v:shape id="Straight Arrow Connector 712992781" o:spid="_x0000_s1100" type="#_x0000_t32" style="position:absolute;top:395;width:0;height:89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" strokecolor="#5b9bd5 [3204]" strokeweight="1pt">
                  <v:stroke endarrow="block" joinstyle="miter"/>
                </v:shape>
                <v:shape id="TextBox 10" o:spid="_x0000_s1101" type="#_x0000_t202" style="position:absolute;left:14561;top:23999;width:8801;height:41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" filled="f" stroked="f">
                  <v:textbox style="mso-fit-shape-to-text:t">
                    <w:txbxContent>
                      <w:p w14:paraId="3F877FA5"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1.92A </w:t>
                        </w:r>
                      </w:p>
                    </w:txbxContent>
                  </v:textbox>
                </v:shape>
                <v:shape id="TextBox 12" o:spid="_x0000_s1102" type="#_x0000_t202" style="position:absolute;left:18665;top:13539;width:7376;height:41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" filled="f" stroked="f">
                  <v:textbox style="mso-fit-shape-to-text:t">
                    <w:txbxContent>
                      <w:p w14:paraId="4C38A4F2"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1.16A </w:t>
                        </w:r>
                      </w:p>
                    </w:txbxContent>
                  </v:textbox>
                </v:shape>
                <v:shape id="TextBox 13" o:spid="_x0000_s1103" type="#_x0000_t202" style="position:absolute;width:8165;height:41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" filled="f" stroked="f">
                  <v:textbox style="mso-fit-shape-to-text:t">
                    <w:txbxContent>
                      <w:p w14:paraId="341CC71C"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1.20A</w:t>
                        </w:r>
                      </w:p>
                    </w:txbxContent>
                  </v:textbox>
                </v:shape>
                <v:shape id="Arc 546748450" o:spid="_x0000_s1104" style="position:absolute;left:1015;top:8282;width:11534;height:7108;rotation:5423794fd;visibility:visible;mso-wrap-style:square;v-text-anchor:middle" coordsize="1153408,710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" path="m378887,21564nsc507118,-7296,647802,-7185,775912,21878v239990,54444,393145,199795,376234,357064l576704,355439,378887,21564xem378887,21564nfc507118,-7296,647802,-7185,775912,21878v239990,54444,393145,199795,376234,357064e" filled="f" strokecolor="#5b9bd5 [3204]" strokeweight="1pt">
                  <v:stroke joinstyle="miter"/>
                  <v:path arrowok="t" o:connecttype="custom" o:connectlocs="378887,21564;775912,21878;1152146,378942" o:connectangles="0,0,0"/>
                </v:shape>
                <v:shape id="Arc 881745071" o:spid="_x0000_s1105" style="position:absolute;left:15335;top:7988;width:7996;height:5645;rotation:5423794fd;visibility:visible;mso-wrap-style:square;v-text-anchor:middle" coordsize="799645,564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" path="m283255,12263nsc438860,-21219,607687,15193,710221,104349l399823,282263,283255,12263xem283255,12263nfc438860,-21219,607687,15193,710221,104349e" filled="f" strokecolor="#5b9bd5 [3204]" strokeweight="1pt">
                  <v:stroke joinstyle="miter"/>
                  <v:path arrowok="t" o:connecttype="custom" o:connectlocs="283255,12263;710221,104349" o:connectangles="0,0"/>
                </v:shape>
                <v:line id="Straight Connector 533390281" o:spid="_x0000_s1106" style="position:absolute;visibility:visible;mso-wrap-style:square" from="0,9324" to="6700,106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" strokecolor="#5b9bd5 [3204]" strokeweight="1pt">
                  <v:stroke dashstyle="dash" joinstyle="miter"/>
                </v:line>
                <v:shape id="TextBox 23" o:spid="_x0000_s1107" type="#_x0000_t202" style="position:absolute;left:4251;top:11014;width:6054;height:495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" filled="f" stroked="f">
                  <v:textbox style="mso-fit-shape-to-text:t">
                    <w:txbxContent>
                      <w:p w14:paraId="4F0F45ED"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w:t>
                        </w:r>
                      </w:p>
                      <w:p w14:paraId="17FA7D40"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53.06</w:t>
                        </w:r>
                        <w:r w:rsidRPr="00561C15">
                          <w:rPr>
                            <w:rFonts w:hAnsi="+mn-ea"/>
                            <w:color w:val="000000" w:themeColor="text1"/>
                            <w:kern w:val="24"/>
                            <w:sz w:val="20"/>
                            <w:szCs w:val="20"/>
                          </w:rPr>
                          <w:t>°</w:t>
                        </w:r>
                      </w:p>
                    </w:txbxContent>
                  </v:textbox>
                </v:shape>
                <v:shape id="TextBox 24" o:spid="_x0000_s1108" type="#_x0000_t202" style="position:absolute;left:11229;top:8761;width:11237;height:41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" filled="f" stroked="f">
                  <v:textbox style="mso-fit-shape-to-text:t">
                    <w:txbxContent>
                      <w:p w14:paraId="48F5D86E"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16.17</w:t>
                        </w:r>
                        <w:r w:rsidRPr="00561C15">
                          <w:rPr>
                            <w:rFonts w:hAnsi="+mn-ea"/>
                            <w:color w:val="000000" w:themeColor="text1"/>
                            <w:kern w:val="24"/>
                            <w:sz w:val="20"/>
                            <w:szCs w:val="20"/>
                          </w:rPr>
                          <w:t>°</w:t>
                        </w:r>
                      </w:p>
                    </w:txbxContent>
                  </v:textbox>
                </v:shape>
                <v:shape id="TextBox 25" o:spid="_x0000_s1109" type="#_x0000_t202" style="position:absolute;left:18044;top:5652;width:9325;height:41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" filled="f" stroked="f">
                  <v:textbox style="mso-fit-shape-to-text:t">
                    <w:txbxContent>
                      <w:p w14:paraId="3E6C201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w10:anchorlock/>
              </v:group>
            </w:pict>
          </mc:Fallback>
        </mc:AlternateContent>
      </w:r>
    </w:p>
    <w:p w14:paraId="26369ECF" w14:textId="7CA5BD60" w:rsidR="00A358D0" w:rsidRDefault="00361787" w:rsidP="008958D3">
      <w:pPr>
        <w:pStyle w:val="Caption"/>
        <w:spacing w:after="0"/>
        <w:jc w:val="center"/>
      </w:pPr>
      <w:bookmarkStart w:id="56" w:name="_Ref218280857"/>
      <w:r>
        <w:t xml:space="preserve">Figure </w:t>
      </w:r>
      <w:r w:rsidR="00A918B9">
        <w:fldChar w:fldCharType="begin"/>
      </w:r>
      <w:r w:rsidR="00A918B9">
        <w:instrText xml:space="preserve"> SEQ Figure \* ARABIC </w:instrText>
      </w:r>
      <w:r w:rsidR="00A918B9">
        <w:fldChar w:fldCharType="separate"/>
      </w:r>
      <w:r w:rsidR="00D255D4">
        <w:rPr>
          <w:noProof/>
        </w:rPr>
        <w:t>11</w:t>
      </w:r>
      <w:r w:rsidR="00A918B9">
        <w:rPr>
          <w:noProof/>
        </w:rPr>
        <w:fldChar w:fldCharType="end"/>
      </w:r>
      <w:bookmarkEnd w:id="56"/>
      <w:r>
        <w:t xml:space="preserve"> </w:t>
      </w:r>
      <w:r w:rsidR="008C43E9" w:rsidRPr="00E51E84">
        <w:t xml:space="preserve">Phasor Diagram </w:t>
      </w:r>
      <w:r w:rsidR="008C43E9">
        <w:t>at -25Hz of Resonant Frequency</w:t>
      </w:r>
      <w:r w:rsidR="008C43E9" w:rsidRPr="00E51E84">
        <w:t xml:space="preserve"> </w:t>
      </w:r>
      <w:r w:rsidRPr="00105B84">
        <w:t>(1</w:t>
      </w:r>
      <w:r>
        <w:t>27.96Hz)</w:t>
      </w:r>
    </w:p>
    <w:p w14:paraId="3AFC6566" w14:textId="77777777" w:rsidR="008958D3" w:rsidRPr="008958D3" w:rsidRDefault="008958D3" w:rsidP="008958D3">
      <w:pPr>
        <w:spacing w:after="0"/>
      </w:pPr>
    </w:p>
    <w:p w14:paraId="3E1DB54B" w14:textId="77777777" w:rsidR="00361787" w:rsidRDefault="00BA22C3" w:rsidP="008958D3">
      <w:pPr>
        <w:keepNext/>
        <w:spacing w:after="0"/>
        <w:jc w:val="center"/>
      </w:pPr>
      <w:r w:rsidRPr="00EA7E45">
        <w:rPr>
          <w:noProof/>
        </w:rPr>
        <mc:AlternateContent>
          <mc:Choice Requires="wpg">
            <w:drawing>
              <wp:inline distT="0" distB="0" distL="0" distR="0" wp14:anchorId="07F80F8E" wp14:editId="115BFC93">
                <wp:extent cx="3036069" cy="2650116"/>
                <wp:effectExtent l="0" t="0" r="0" b="55245"/>
                <wp:docPr id="1784513127" name="Group 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036069" cy="2650116"/>
                          <a:chOff x="-498138" y="0"/>
                          <a:chExt cx="4849739" cy="4231886"/>
                        </a:xfrm>
                      </wpg:grpSpPr>
                      <wps:wsp>
                        <wps:cNvPr id="1596403020" name="Straight Arrow Connector 1596403020"/>
                        <wps:cNvCnPr>
                          <a:cxnSpLocks/>
                        </wps:cNvCnPr>
                        <wps:spPr>
                          <a:xfrm>
                            <a:off x="2067"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838504203" name="Straight Arrow Connector 1838504203"/>
                        <wps:cNvCnPr/>
                        <wps:spPr>
                          <a:xfrm>
                            <a:off x="2067"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445081522" name="Straight Arrow Connector 1445081522"/>
                        <wps:cNvCnPr>
                          <a:cxnSpLocks/>
                        </wps:cNvCnPr>
                        <wps:spPr>
                          <a:xfrm>
                            <a:off x="1498732" y="1677930"/>
                            <a:ext cx="1837847" cy="373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41370529" name="Straight Arrow Connector 741370529"/>
                        <wps:cNvCnPr/>
                        <wps:spPr>
                          <a:xfrm flipV="1">
                            <a:off x="2067"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19749517" name="TextBox 78"/>
                        <wps:cNvSpPr txBox="1"/>
                        <wps:spPr>
                          <a:xfrm>
                            <a:off x="2218584" y="3584578"/>
                            <a:ext cx="1209085" cy="574944"/>
                          </a:xfrm>
                          <a:prstGeom prst="rect">
                            <a:avLst/>
                          </a:prstGeom>
                          <a:noFill/>
                        </wps:spPr>
                        <wps:txbx>
                          <w:txbxContent>
                            <w:p w14:paraId="34963B2F"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2.83A </w:t>
                              </w:r>
                            </w:p>
                          </w:txbxContent>
                        </wps:txbx>
                        <wps:bodyPr wrap="none" rtlCol="0">
                          <a:spAutoFit/>
                        </wps:bodyPr>
                      </wps:wsp>
                      <wps:wsp>
                        <wps:cNvPr id="1257123882" name="TextBox 79"/>
                        <wps:cNvSpPr txBox="1"/>
                        <wps:spPr>
                          <a:xfrm>
                            <a:off x="3168725" y="2007897"/>
                            <a:ext cx="1013319" cy="574944"/>
                          </a:xfrm>
                          <a:prstGeom prst="rect">
                            <a:avLst/>
                          </a:prstGeom>
                          <a:noFill/>
                        </wps:spPr>
                        <wps:txbx>
                          <w:txbxContent>
                            <w:p w14:paraId="1EE47CC0"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2.65A</w:t>
                              </w:r>
                            </w:p>
                          </w:txbxContent>
                        </wps:txbx>
                        <wps:bodyPr wrap="none" rtlCol="0">
                          <a:spAutoFit/>
                        </wps:bodyPr>
                      </wps:wsp>
                      <wps:wsp>
                        <wps:cNvPr id="603376672" name="TextBox 80"/>
                        <wps:cNvSpPr txBox="1"/>
                        <wps:spPr>
                          <a:xfrm>
                            <a:off x="1938" y="0"/>
                            <a:ext cx="1121852" cy="574944"/>
                          </a:xfrm>
                          <a:prstGeom prst="rect">
                            <a:avLst/>
                          </a:prstGeom>
                          <a:noFill/>
                        </wps:spPr>
                        <wps:txbx>
                          <w:txbxContent>
                            <w:p w14:paraId="17781A7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0.47A </w:t>
                              </w:r>
                            </w:p>
                          </w:txbxContent>
                        </wps:txbx>
                        <wps:bodyPr wrap="none" rtlCol="0">
                          <a:spAutoFit/>
                        </wps:bodyPr>
                      </wps:wsp>
                      <wps:wsp>
                        <wps:cNvPr id="1059801325" name="Arc 1059801325"/>
                        <wps:cNvSpPr/>
                        <wps:spPr>
                          <a:xfrm rot="4965632">
                            <a:off x="2193524" y="1181754"/>
                            <a:ext cx="1146890" cy="842184"/>
                          </a:xfrm>
                          <a:prstGeom prst="arc">
                            <a:avLst>
                              <a:gd name="adj1" fmla="val 14739174"/>
                              <a:gd name="adj2" fmla="val 19612021"/>
                            </a:avLst>
                          </a:prstGeom>
                        </wps:spPr>
                        <wps:style>
                          <a:lnRef idx="2">
                            <a:schemeClr val="accent1"/>
                          </a:lnRef>
                          <a:fillRef idx="0">
                            <a:schemeClr val="accent1"/>
                          </a:fillRef>
                          <a:effectRef idx="1">
                            <a:schemeClr val="accent1"/>
                          </a:effectRef>
                          <a:fontRef idx="minor">
                            <a:schemeClr val="tx1"/>
                          </a:fontRef>
                        </wps:style>
                        <wps:bodyPr rtlCol="0" anchor="ctr"/>
                      </wps:wsp>
                      <wps:wsp>
                        <wps:cNvPr id="2087576350" name="Straight Connector 2087576350"/>
                        <wps:cNvCnPr>
                          <a:cxnSpLocks/>
                        </wps:cNvCnPr>
                        <wps:spPr>
                          <a:xfrm>
                            <a:off x="2066" y="1370091"/>
                            <a:ext cx="1496665" cy="307838"/>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93802113" name="TextBox 84"/>
                        <wps:cNvSpPr txBox="1"/>
                        <wps:spPr>
                          <a:xfrm>
                            <a:off x="654518" y="1688019"/>
                            <a:ext cx="831753" cy="680402"/>
                          </a:xfrm>
                          <a:prstGeom prst="rect">
                            <a:avLst/>
                          </a:prstGeom>
                          <a:noFill/>
                        </wps:spPr>
                        <wps:txbx>
                          <w:txbxContent>
                            <w:p w14:paraId="6BED9BB6"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 xml:space="preserve">LR = </w:t>
                              </w:r>
                            </w:p>
                            <w:p w14:paraId="157B97DF"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27.47</w:t>
                              </w:r>
                              <w:r w:rsidRPr="00561C15">
                                <w:rPr>
                                  <w:rFonts w:hAnsi="+mn-ea"/>
                                  <w:color w:val="000000" w:themeColor="text1"/>
                                  <w:kern w:val="24"/>
                                  <w:sz w:val="20"/>
                                  <w:szCs w:val="20"/>
                                </w:rPr>
                                <w:t>°</w:t>
                              </w:r>
                            </w:p>
                          </w:txbxContent>
                        </wps:txbx>
                        <wps:bodyPr wrap="none" rtlCol="0">
                          <a:spAutoFit/>
                        </wps:bodyPr>
                      </wps:wsp>
                      <wps:wsp>
                        <wps:cNvPr id="1507389427" name="TextBox 85"/>
                        <wps:cNvSpPr txBox="1"/>
                        <wps:spPr>
                          <a:xfrm>
                            <a:off x="1646194" y="1340721"/>
                            <a:ext cx="1543815" cy="574944"/>
                          </a:xfrm>
                          <a:prstGeom prst="rect">
                            <a:avLst/>
                          </a:prstGeom>
                          <a:noFill/>
                        </wps:spPr>
                        <wps:txbx>
                          <w:txbxContent>
                            <w:p w14:paraId="18A5446A"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18.26</w:t>
                              </w:r>
                              <w:r w:rsidRPr="00561C15">
                                <w:rPr>
                                  <w:rFonts w:hAnsi="+mn-ea"/>
                                  <w:color w:val="000000" w:themeColor="text1"/>
                                  <w:kern w:val="24"/>
                                  <w:sz w:val="20"/>
                                  <w:szCs w:val="20"/>
                                </w:rPr>
                                <w:t>°</w:t>
                              </w:r>
                            </w:p>
                          </w:txbxContent>
                        </wps:txbx>
                        <wps:bodyPr wrap="none" rtlCol="0">
                          <a:spAutoFit/>
                        </wps:bodyPr>
                      </wps:wsp>
                      <wps:wsp>
                        <wps:cNvPr id="932500667" name="TextBox 86"/>
                        <wps:cNvSpPr txBox="1"/>
                        <wps:spPr>
                          <a:xfrm>
                            <a:off x="3070499" y="837490"/>
                            <a:ext cx="1281102" cy="574944"/>
                          </a:xfrm>
                          <a:prstGeom prst="rect">
                            <a:avLst/>
                          </a:prstGeom>
                          <a:noFill/>
                        </wps:spPr>
                        <wps:txbx>
                          <w:txbxContent>
                            <w:p w14:paraId="4B361F6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s:wsp>
                        <wps:cNvPr id="1679824778" name="Arc 1679824778"/>
                        <wps:cNvSpPr/>
                        <wps:spPr>
                          <a:xfrm rot="5601819">
                            <a:off x="-666588" y="681232"/>
                            <a:ext cx="2402596" cy="2065696"/>
                          </a:xfrm>
                          <a:prstGeom prst="arc">
                            <a:avLst>
                              <a:gd name="adj1" fmla="val 14851277"/>
                              <a:gd name="adj2" fmla="val 19457965"/>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g:wgp>
                  </a:graphicData>
                </a:graphic>
              </wp:inline>
            </w:drawing>
          </mc:Choice>
          <mc:Fallback>
            <w:pict>
              <v:group w14:anchorId="07F80F8E" id="Group 6" o:spid="_x0000_s1110" style="width:239.05pt;height:208.65pt;mso-position-horizontal-relative:char;mso-position-vertical-relative:line" coordorigin="-4981" coordsize="48497,42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">
                <o:lock v:ext="edit" aspectratio="t"/>
                <v:shape id="Straight Arrow Connector 1596403020" o:spid="_x0000_s1111" type="#_x0000_t32" style="position:absolute;left:20;top:13718;width:359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" strokecolor="#5b9bd5 [3204]" strokeweight="1pt">
                  <v:stroke endarrow="block" joinstyle="miter"/>
                  <o:lock v:ext="edit" shapetype="f"/>
                </v:shape>
                <v:shape id="Straight Arrow Connector 1838504203" o:spid="_x0000_s1112" type="#_x0000_t32" style="position:absolute;left:20;top:13718;width:24994;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" strokecolor="#5b9bd5 [3204]" strokeweight="1pt">
                  <v:stroke endarrow="block" joinstyle="miter"/>
                </v:shape>
                <v:shape id="Straight Arrow Connector 1445081522" o:spid="_x0000_s1113" type="#_x0000_t32" style="position:absolute;left:14987;top:16779;width:18378;height:37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" strokecolor="#5b9bd5 [3204]" strokeweight="1pt">
                  <v:stroke endarrow="block" joinstyle="miter"/>
                  <o:lock v:ext="edit" shapetype="f"/>
                </v:shape>
                <v:shape id="Straight Arrow Connector 741370529" o:spid="_x0000_s1114" type="#_x0000_t32" style="position:absolute;left:20;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" strokecolor="#5b9bd5 [3204]" strokeweight="1pt">
                  <v:stroke endarrow="block" joinstyle="miter"/>
                </v:shape>
                <v:shape id="TextBox 78" o:spid="_x0000_s1115" type="#_x0000_t202" style="position:absolute;left:22185;top:35845;width:12091;height:5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" filled="f" stroked="f">
                  <v:textbox style="mso-fit-shape-to-text:t">
                    <w:txbxContent>
                      <w:p w14:paraId="34963B2F"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2.83A </w:t>
                        </w:r>
                      </w:p>
                    </w:txbxContent>
                  </v:textbox>
                </v:shape>
                <v:shape id="TextBox 79" o:spid="_x0000_s1116" type="#_x0000_t202" style="position:absolute;left:31687;top:20078;width:10133;height:5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" filled="f" stroked="f">
                  <v:textbox style="mso-fit-shape-to-text:t">
                    <w:txbxContent>
                      <w:p w14:paraId="1EE47CC0"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2.65A</w:t>
                        </w:r>
                      </w:p>
                    </w:txbxContent>
                  </v:textbox>
                </v:shape>
                <v:shape id="TextBox 80" o:spid="_x0000_s1117" type="#_x0000_t202" style="position:absolute;left:19;width:11218;height:57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" filled="f" stroked="f">
                  <v:textbox style="mso-fit-shape-to-text:t">
                    <w:txbxContent>
                      <w:p w14:paraId="17781A7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0.47A </w:t>
                        </w:r>
                      </w:p>
                    </w:txbxContent>
                  </v:textbox>
                </v:shape>
                <v:shape id="Arc 1059801325" o:spid="_x0000_s1118" style="position:absolute;left:21935;top:11817;width:11468;height:8422;rotation:5423794fd;visibility:visible;mso-wrap-style:square;v-text-anchor:middle" coordsize="1146890,842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" path="m392619,21484nsc610126,-31588,849777,15543,1002048,141338l573445,421092,392619,21484xem392619,21484nfc610126,-31588,849777,15543,1002048,141338e" filled="f" strokecolor="#5b9bd5 [3204]" strokeweight="1pt">
                  <v:stroke joinstyle="miter"/>
                  <v:path arrowok="t" o:connecttype="custom" o:connectlocs="392619,21484;1002048,141338" o:connectangles="0,0"/>
                </v:shape>
                <v:line id="Straight Connector 2087576350" o:spid="_x0000_s1119" style="position:absolute;visibility:visible;mso-wrap-style:square" from="20,13700" to="14987,167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" strokecolor="#5b9bd5 [3204]" strokeweight="1pt">
                  <v:stroke dashstyle="dash" joinstyle="miter"/>
                  <o:lock v:ext="edit" shapetype="f"/>
                </v:line>
                <v:shape id="TextBox 84" o:spid="_x0000_s1120" type="#_x0000_t202" style="position:absolute;left:6545;top:16880;width:8317;height:68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" filled="f" stroked="f">
                  <v:textbox style="mso-fit-shape-to-text:t">
                    <w:txbxContent>
                      <w:p w14:paraId="6BED9BB6"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 xml:space="preserve">LR = </w:t>
                        </w:r>
                      </w:p>
                      <w:p w14:paraId="157B97DF"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27.47</w:t>
                        </w:r>
                        <w:r w:rsidRPr="00561C15">
                          <w:rPr>
                            <w:rFonts w:hAnsi="+mn-ea"/>
                            <w:color w:val="000000" w:themeColor="text1"/>
                            <w:kern w:val="24"/>
                            <w:sz w:val="20"/>
                            <w:szCs w:val="20"/>
                          </w:rPr>
                          <w:t>°</w:t>
                        </w:r>
                      </w:p>
                    </w:txbxContent>
                  </v:textbox>
                </v:shape>
                <v:shape id="TextBox 85" o:spid="_x0000_s1121" type="#_x0000_t202" style="position:absolute;left:16461;top:13407;width:15439;height:57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" filled="f" stroked="f">
                  <v:textbox style="mso-fit-shape-to-text:t">
                    <w:txbxContent>
                      <w:p w14:paraId="18A5446A"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18.26</w:t>
                        </w:r>
                        <w:r w:rsidRPr="00561C15">
                          <w:rPr>
                            <w:rFonts w:hAnsi="+mn-ea"/>
                            <w:color w:val="000000" w:themeColor="text1"/>
                            <w:kern w:val="24"/>
                            <w:sz w:val="20"/>
                            <w:szCs w:val="20"/>
                          </w:rPr>
                          <w:t>°</w:t>
                        </w:r>
                      </w:p>
                    </w:txbxContent>
                  </v:textbox>
                </v:shape>
                <v:shape id="TextBox 86" o:spid="_x0000_s1122" type="#_x0000_t202" style="position:absolute;left:30704;top:8374;width:12812;height:5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" filled="f" stroked="f">
                  <v:textbox style="mso-fit-shape-to-text:t">
                    <w:txbxContent>
                      <w:p w14:paraId="4B361F6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v:shape id="Arc 1679824778" o:spid="_x0000_s1123" style="position:absolute;left:-6666;top:6812;width:24026;height:20656;rotation:6118680fd;visibility:visible;mso-wrap-style:square;v-text-anchor:middle" coordsize="2402596,2065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" path="m798649,59745nsc1272253,-85117,1800682,38868,2123048,370489r-921750,662359l798649,59745xem798649,59745nfc1272253,-85117,1800682,38868,2123048,370489e" filled="f" strokecolor="#5b9bd5 [3204]" strokeweight="1pt">
                  <v:stroke joinstyle="miter"/>
                  <v:path arrowok="t" o:connecttype="custom" o:connectlocs="798649,59745;2123048,370489" o:connectangles="0,0"/>
                </v:shape>
                <w10:anchorlock/>
              </v:group>
            </w:pict>
          </mc:Fallback>
        </mc:AlternateContent>
      </w:r>
    </w:p>
    <w:p w14:paraId="1384C16C" w14:textId="3E0CBAB2" w:rsidR="00A23654" w:rsidRPr="00A23654" w:rsidRDefault="00361787" w:rsidP="000B6142">
      <w:pPr>
        <w:pStyle w:val="Caption"/>
        <w:spacing w:after="0"/>
        <w:jc w:val="center"/>
      </w:pPr>
      <w:bookmarkStart w:id="57" w:name="_Ref218280858"/>
      <w:r>
        <w:t xml:space="preserve">Figure </w:t>
      </w:r>
      <w:r w:rsidR="00A918B9">
        <w:fldChar w:fldCharType="begin"/>
      </w:r>
      <w:r w:rsidR="00A918B9">
        <w:instrText xml:space="preserve"> SEQ Figure \* ARABIC </w:instrText>
      </w:r>
      <w:r w:rsidR="00A918B9">
        <w:fldChar w:fldCharType="separate"/>
      </w:r>
      <w:r w:rsidR="00D255D4">
        <w:rPr>
          <w:noProof/>
        </w:rPr>
        <w:t>12</w:t>
      </w:r>
      <w:r w:rsidR="00A918B9">
        <w:rPr>
          <w:noProof/>
        </w:rPr>
        <w:fldChar w:fldCharType="end"/>
      </w:r>
      <w:bookmarkEnd w:id="57"/>
      <w:r>
        <w:t xml:space="preserve"> - </w:t>
      </w:r>
      <w:r w:rsidRPr="00635061">
        <w:t xml:space="preserve">Phasor Diagram </w:t>
      </w:r>
      <w:r w:rsidR="008C43E9">
        <w:t>at</w:t>
      </w:r>
      <w:r w:rsidRPr="00635061">
        <w:t xml:space="preserve"> </w:t>
      </w:r>
      <w:r>
        <w:t>50Hz</w:t>
      </w:r>
    </w:p>
    <w:p w14:paraId="0F357B96" w14:textId="1A5D78D9" w:rsidR="00AB57E7" w:rsidRPr="00A23654" w:rsidRDefault="00984255" w:rsidP="00A23654">
      <w:pPr>
        <w:pStyle w:val="Heading1"/>
        <w:spacing w:before="0"/>
        <w:rPr>
          <w:rFonts w:cs="Arial"/>
        </w:rPr>
      </w:pPr>
      <w:r w:rsidRPr="00FD3DC4">
        <w:rPr>
          <w:rFonts w:cs="Arial"/>
        </w:rPr>
        <w:lastRenderedPageBreak/>
        <w:t>Discussion</w:t>
      </w:r>
      <w:r w:rsidR="002F02E2" w:rsidRPr="00FD3DC4">
        <w:rPr>
          <w:rFonts w:cs="Arial"/>
        </w:rPr>
        <w:t xml:space="preserve"> </w:t>
      </w:r>
    </w:p>
    <w:p w14:paraId="60A873FA" w14:textId="16B1D453" w:rsidR="005C2D89" w:rsidRDefault="005C2D89" w:rsidP="005C2D89">
      <w:pPr>
        <w:spacing w:after="0"/>
        <w:rPr>
          <w:b/>
          <w:bCs/>
          <w:color w:val="FF0000"/>
        </w:rPr>
      </w:pPr>
    </w:p>
    <w:p w14:paraId="29A8A17C" w14:textId="4DD026BB" w:rsidR="004C4C23" w:rsidRDefault="004C4C23" w:rsidP="004C4C23">
      <w:pPr>
        <w:pStyle w:val="Heading2"/>
      </w:pPr>
      <w:r>
        <w:t>Power Factor Correction</w:t>
      </w:r>
    </w:p>
    <w:p w14:paraId="2BD8113A" w14:textId="77777777" w:rsidR="004C4C23" w:rsidRPr="005C2D89" w:rsidRDefault="004C4C23" w:rsidP="005C2D89">
      <w:pPr>
        <w:spacing w:after="0"/>
        <w:rPr>
          <w:b/>
          <w:bCs/>
          <w:color w:val="FF0000"/>
        </w:rPr>
      </w:pPr>
    </w:p>
    <w:p w14:paraId="34F9C4C1" w14:textId="6950FEDC" w:rsidR="002B5411" w:rsidRPr="00731FE1" w:rsidRDefault="005C2356" w:rsidP="005C2D89">
      <w:pPr>
        <w:spacing w:after="0"/>
        <w:rPr>
          <w:rFonts w:ascii="Arial" w:hAnsi="Arial" w:cs="Arial"/>
        </w:rPr>
      </w:pPr>
      <w:r w:rsidRPr="00731FE1">
        <w:rPr>
          <w:rFonts w:ascii="Arial" w:hAnsi="Arial" w:cs="Arial"/>
        </w:rPr>
        <w:t>A</w:t>
      </w:r>
      <w:r w:rsidR="005C2D89" w:rsidRPr="005C2D89">
        <w:rPr>
          <w:rFonts w:ascii="Arial" w:hAnsi="Arial" w:cs="Arial"/>
        </w:rPr>
        <w:t xml:space="preserve">nalysis of the </w:t>
      </w:r>
      <w:r w:rsidR="0044633D" w:rsidRPr="00731FE1">
        <w:rPr>
          <w:rFonts w:ascii="Arial" w:hAnsi="Arial" w:cs="Arial"/>
        </w:rPr>
        <w:t xml:space="preserve">initial </w:t>
      </w:r>
      <w:r w:rsidR="005C2D89" w:rsidRPr="005C2D89">
        <w:rPr>
          <w:rFonts w:ascii="Arial" w:hAnsi="Arial" w:cs="Arial"/>
        </w:rPr>
        <w:t xml:space="preserve">RL circuit </w:t>
      </w:r>
      <w:r w:rsidR="00CE345C" w:rsidRPr="00731FE1">
        <w:rPr>
          <w:rFonts w:ascii="Arial" w:hAnsi="Arial" w:cs="Arial"/>
        </w:rPr>
        <w:t xml:space="preserve">shown in </w:t>
      </w:r>
      <w:r w:rsidRPr="00731FE1">
        <w:rPr>
          <w:rFonts w:ascii="Arial" w:hAnsi="Arial" w:cs="Arial"/>
        </w:rPr>
        <w:fldChar w:fldCharType="begin"/>
      </w:r>
      <w:r w:rsidRPr="00731FE1">
        <w:rPr>
          <w:rFonts w:ascii="Arial" w:hAnsi="Arial" w:cs="Arial"/>
        </w:rPr>
        <w:instrText xml:space="preserve"> REF _Ref218275882 \h </w:instrText>
      </w:r>
      <w:r w:rsidR="00731FE1">
        <w:rPr>
          <w:rFonts w:ascii="Arial" w:hAnsi="Arial" w:cs="Arial"/>
        </w:rPr>
        <w:instrText xml:space="preserve"> \* MERGEFORMAT </w:instrText>
      </w:r>
      <w:r w:rsidRPr="00731FE1">
        <w:rPr>
          <w:rFonts w:ascii="Arial" w:hAnsi="Arial" w:cs="Arial"/>
        </w:rPr>
      </w:r>
      <w:r w:rsidRPr="00731FE1">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w:t>
      </w:r>
      <w:r w:rsidRPr="00731FE1">
        <w:rPr>
          <w:rFonts w:ascii="Arial" w:hAnsi="Arial" w:cs="Arial"/>
        </w:rPr>
        <w:fldChar w:fldCharType="end"/>
      </w:r>
      <w:r w:rsidR="00CE345C" w:rsidRPr="00731FE1">
        <w:rPr>
          <w:rFonts w:ascii="Arial" w:hAnsi="Arial" w:cs="Arial"/>
        </w:rPr>
        <w:t xml:space="preserve">, </w:t>
      </w:r>
      <w:r w:rsidR="0044633D" w:rsidRPr="00731FE1">
        <w:rPr>
          <w:rFonts w:ascii="Arial" w:hAnsi="Arial" w:cs="Arial"/>
        </w:rPr>
        <w:t xml:space="preserve">voltage/current graph </w:t>
      </w:r>
      <w:r w:rsidR="00CE345C" w:rsidRPr="00731FE1">
        <w:rPr>
          <w:rFonts w:ascii="Arial" w:hAnsi="Arial" w:cs="Arial"/>
        </w:rPr>
        <w:t xml:space="preserve">in </w:t>
      </w:r>
      <w:r w:rsidR="0044633D" w:rsidRPr="00731FE1">
        <w:rPr>
          <w:rFonts w:ascii="Arial" w:hAnsi="Arial" w:cs="Arial"/>
        </w:rPr>
        <w:fldChar w:fldCharType="begin"/>
      </w:r>
      <w:r w:rsidR="0044633D" w:rsidRPr="00731FE1">
        <w:rPr>
          <w:rFonts w:ascii="Arial" w:hAnsi="Arial" w:cs="Arial"/>
        </w:rPr>
        <w:instrText xml:space="preserve"> REF _Ref218246627 \h </w:instrText>
      </w:r>
      <w:r w:rsidR="00731FE1">
        <w:rPr>
          <w:rFonts w:ascii="Arial" w:hAnsi="Arial" w:cs="Arial"/>
        </w:rPr>
        <w:instrText xml:space="preserve"> \* MERGEFORMAT </w:instrText>
      </w:r>
      <w:r w:rsidR="0044633D" w:rsidRPr="00731FE1">
        <w:rPr>
          <w:rFonts w:ascii="Arial" w:hAnsi="Arial" w:cs="Arial"/>
        </w:rPr>
      </w:r>
      <w:r w:rsidR="0044633D" w:rsidRPr="00731FE1">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4</w:t>
      </w:r>
      <w:r w:rsidR="0044633D" w:rsidRPr="00731FE1">
        <w:rPr>
          <w:rFonts w:ascii="Arial" w:hAnsi="Arial" w:cs="Arial"/>
        </w:rPr>
        <w:fldChar w:fldCharType="end"/>
      </w:r>
      <w:r w:rsidR="0044633D" w:rsidRPr="00731FE1">
        <w:rPr>
          <w:rFonts w:ascii="Arial" w:hAnsi="Arial" w:cs="Arial"/>
        </w:rPr>
        <w:t xml:space="preserve"> </w:t>
      </w:r>
      <w:r w:rsidR="00CE345C" w:rsidRPr="00731FE1">
        <w:rPr>
          <w:rFonts w:ascii="Arial" w:hAnsi="Arial" w:cs="Arial"/>
        </w:rPr>
        <w:t xml:space="preserve">and </w:t>
      </w:r>
      <w:r w:rsidR="00CE345C" w:rsidRPr="005C2D89">
        <w:rPr>
          <w:rFonts w:ascii="Arial" w:hAnsi="Arial" w:cs="Arial"/>
        </w:rPr>
        <w:t>as calculated from the measured time difference</w:t>
      </w:r>
      <w:r w:rsidR="00CE345C" w:rsidRPr="00731FE1">
        <w:rPr>
          <w:rFonts w:ascii="Arial" w:hAnsi="Arial" w:cs="Arial"/>
        </w:rPr>
        <w:t xml:space="preserve"> in </w:t>
      </w:r>
      <w:r w:rsidR="00CE345C" w:rsidRPr="00731FE1">
        <w:rPr>
          <w:rFonts w:ascii="Arial" w:hAnsi="Arial" w:cs="Arial"/>
        </w:rPr>
        <w:fldChar w:fldCharType="begin"/>
      </w:r>
      <w:r w:rsidR="00CE345C" w:rsidRPr="00731FE1">
        <w:rPr>
          <w:rFonts w:ascii="Arial" w:hAnsi="Arial" w:cs="Arial"/>
        </w:rPr>
        <w:instrText xml:space="preserve"> REF _Ref218246563 \h </w:instrText>
      </w:r>
      <w:r w:rsidR="00731FE1">
        <w:rPr>
          <w:rFonts w:ascii="Arial" w:hAnsi="Arial" w:cs="Arial"/>
        </w:rPr>
        <w:instrText xml:space="preserve"> \* MERGEFORMAT </w:instrText>
      </w:r>
      <w:r w:rsidR="00CE345C" w:rsidRPr="00731FE1">
        <w:rPr>
          <w:rFonts w:ascii="Arial" w:hAnsi="Arial" w:cs="Arial"/>
        </w:rPr>
      </w:r>
      <w:r w:rsidR="00CE345C" w:rsidRPr="00731FE1">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w:t>
      </w:r>
      <w:r w:rsidR="00CE345C" w:rsidRPr="00731FE1">
        <w:rPr>
          <w:rFonts w:ascii="Arial" w:hAnsi="Arial" w:cs="Arial"/>
        </w:rPr>
        <w:fldChar w:fldCharType="end"/>
      </w:r>
      <w:r w:rsidR="00CE345C" w:rsidRPr="00731FE1">
        <w:rPr>
          <w:rFonts w:ascii="Arial" w:hAnsi="Arial" w:cs="Arial"/>
        </w:rPr>
        <w:t xml:space="preserve">, </w:t>
      </w:r>
      <w:r w:rsidR="005C2D89" w:rsidRPr="005C2D89">
        <w:rPr>
          <w:rFonts w:ascii="Arial" w:hAnsi="Arial" w:cs="Arial"/>
        </w:rPr>
        <w:t xml:space="preserve">revealed a power factor of 0.89, which indicates a significant lagging current caused by inductive reactance. </w:t>
      </w:r>
      <w:r w:rsidR="00E07FAC" w:rsidRPr="00731FE1">
        <w:rPr>
          <w:rFonts w:ascii="Arial" w:hAnsi="Arial" w:cs="Arial"/>
        </w:rPr>
        <w:t xml:space="preserve">Normal power factors </w:t>
      </w:r>
      <w:r w:rsidR="001C424C" w:rsidRPr="00731FE1">
        <w:rPr>
          <w:rFonts w:ascii="Arial" w:hAnsi="Arial" w:cs="Arial"/>
        </w:rPr>
        <w:t xml:space="preserve">are required to be 0.95 or greater. </w:t>
      </w:r>
      <w:r w:rsidR="005C2D89" w:rsidRPr="005C2D89">
        <w:rPr>
          <w:rFonts w:ascii="Arial" w:hAnsi="Arial" w:cs="Arial"/>
        </w:rPr>
        <w:t>This lag</w:t>
      </w:r>
      <w:r w:rsidR="0044633D" w:rsidRPr="00731FE1">
        <w:rPr>
          <w:rFonts w:ascii="Arial" w:hAnsi="Arial" w:cs="Arial"/>
        </w:rPr>
        <w:t>ging current</w:t>
      </w:r>
      <w:r w:rsidR="005C2D89" w:rsidRPr="005C2D89">
        <w:rPr>
          <w:rFonts w:ascii="Arial" w:hAnsi="Arial" w:cs="Arial"/>
        </w:rPr>
        <w:t xml:space="preserve"> means that </w:t>
      </w:r>
      <w:r w:rsidR="0044633D" w:rsidRPr="00731FE1">
        <w:rPr>
          <w:rFonts w:ascii="Arial" w:hAnsi="Arial" w:cs="Arial"/>
        </w:rPr>
        <w:t xml:space="preserve">it </w:t>
      </w:r>
      <w:r w:rsidR="005C2D89" w:rsidRPr="005C2D89">
        <w:rPr>
          <w:rFonts w:ascii="Arial" w:hAnsi="Arial" w:cs="Arial"/>
        </w:rPr>
        <w:t>is behind the voltage by approximately 27</w:t>
      </w:r>
      <w:r w:rsidR="00570984" w:rsidRPr="00731FE1">
        <w:rPr>
          <w:rFonts w:ascii="Arial" w:hAnsi="Arial" w:cs="Arial"/>
        </w:rPr>
        <w:t>.00</w:t>
      </w:r>
      <w:r w:rsidR="005C2D89" w:rsidRPr="005C2D89">
        <w:rPr>
          <w:rFonts w:ascii="Arial" w:hAnsi="Arial" w:cs="Arial"/>
        </w:rPr>
        <w:t>°</w:t>
      </w:r>
      <w:r w:rsidR="00CE345C" w:rsidRPr="00731FE1">
        <w:rPr>
          <w:rFonts w:ascii="Arial" w:hAnsi="Arial" w:cs="Arial"/>
        </w:rPr>
        <w:t xml:space="preserve">. </w:t>
      </w:r>
      <w:r w:rsidR="00B2679B" w:rsidRPr="00731FE1">
        <w:rPr>
          <w:rFonts w:ascii="Arial" w:hAnsi="Arial" w:cs="Arial"/>
        </w:rPr>
        <w:t>L</w:t>
      </w:r>
      <w:r w:rsidR="002B5411" w:rsidRPr="005C2D89">
        <w:rPr>
          <w:rFonts w:ascii="Arial" w:hAnsi="Arial" w:cs="Arial"/>
        </w:rPr>
        <w:t xml:space="preserve">ow </w:t>
      </w:r>
      <w:r w:rsidR="002B5411" w:rsidRPr="00731FE1">
        <w:rPr>
          <w:rFonts w:ascii="Arial" w:hAnsi="Arial" w:cs="Arial"/>
        </w:rPr>
        <w:t>power factor</w:t>
      </w:r>
      <w:r w:rsidR="00B2679B" w:rsidRPr="00731FE1">
        <w:rPr>
          <w:rFonts w:ascii="Arial" w:hAnsi="Arial" w:cs="Arial"/>
        </w:rPr>
        <w:t>s</w:t>
      </w:r>
      <w:r w:rsidR="002B5411" w:rsidRPr="005C2D89">
        <w:rPr>
          <w:rFonts w:ascii="Arial" w:hAnsi="Arial" w:cs="Arial"/>
        </w:rPr>
        <w:t xml:space="preserve"> </w:t>
      </w:r>
      <w:r w:rsidR="00B2679B" w:rsidRPr="00731FE1">
        <w:rPr>
          <w:rFonts w:ascii="Arial" w:hAnsi="Arial" w:cs="Arial"/>
        </w:rPr>
        <w:t>are</w:t>
      </w:r>
      <w:r w:rsidR="002B5411" w:rsidRPr="005C2D89">
        <w:rPr>
          <w:rFonts w:ascii="Arial" w:hAnsi="Arial" w:cs="Arial"/>
        </w:rPr>
        <w:t xml:space="preserve"> undesirable because it increases the </w:t>
      </w:r>
      <w:r w:rsidR="002B5411" w:rsidRPr="00731FE1">
        <w:rPr>
          <w:rFonts w:ascii="Arial" w:hAnsi="Arial" w:cs="Arial"/>
        </w:rPr>
        <w:t>reactive power</w:t>
      </w:r>
      <w:r w:rsidR="002B5411" w:rsidRPr="005C2D89">
        <w:rPr>
          <w:rFonts w:ascii="Arial" w:hAnsi="Arial" w:cs="Arial"/>
        </w:rPr>
        <w:t xml:space="preserve"> for the same </w:t>
      </w:r>
      <w:r w:rsidR="002B5411" w:rsidRPr="00731FE1">
        <w:rPr>
          <w:rFonts w:ascii="Arial" w:hAnsi="Arial" w:cs="Arial"/>
        </w:rPr>
        <w:t>active</w:t>
      </w:r>
      <w:r w:rsidR="002B5411" w:rsidRPr="005C2D89">
        <w:rPr>
          <w:rFonts w:ascii="Arial" w:hAnsi="Arial" w:cs="Arial"/>
        </w:rPr>
        <w:t xml:space="preserve"> power, leading to higher losses in conductors and transformers. This inefficiency also reduces the effective capacity of the electrical system, requiring larger cables and equipment to </w:t>
      </w:r>
      <w:r w:rsidR="00937BE0" w:rsidRPr="005C2D89">
        <w:rPr>
          <w:rFonts w:ascii="Arial" w:hAnsi="Arial" w:cs="Arial"/>
        </w:rPr>
        <w:t>manage</w:t>
      </w:r>
      <w:r w:rsidR="002B5411" w:rsidRPr="005C2D89">
        <w:rPr>
          <w:rFonts w:ascii="Arial" w:hAnsi="Arial" w:cs="Arial"/>
        </w:rPr>
        <w:t xml:space="preserve"> the extra current</w:t>
      </w:r>
      <w:r w:rsidR="009967DA">
        <w:rPr>
          <w:rFonts w:ascii="Arial" w:hAnsi="Arial" w:cs="Arial"/>
        </w:rPr>
        <w:t xml:space="preserve"> </w:t>
      </w:r>
      <w:sdt>
        <w:sdtPr>
          <w:rPr>
            <w:rFonts w:ascii="Arial" w:hAnsi="Arial" w:cs="Arial"/>
          </w:rPr>
          <w:id w:val="432861506"/>
          <w:citation/>
        </w:sdtPr>
        <w:sdtEndPr/>
        <w:sdtContent>
          <w:r w:rsidR="009967DA">
            <w:rPr>
              <w:rFonts w:ascii="Arial" w:hAnsi="Arial" w:cs="Arial"/>
            </w:rPr>
            <w:fldChar w:fldCharType="begin"/>
          </w:r>
          <w:r w:rsidR="009967DA">
            <w:rPr>
              <w:rFonts w:ascii="Arial" w:hAnsi="Arial" w:cs="Arial"/>
            </w:rPr>
            <w:instrText xml:space="preserve"> CITATION Jer07 \l 2057 </w:instrText>
          </w:r>
          <w:r w:rsidR="009967DA">
            <w:rPr>
              <w:rFonts w:ascii="Arial" w:hAnsi="Arial" w:cs="Arial"/>
            </w:rPr>
            <w:fldChar w:fldCharType="separate"/>
          </w:r>
          <w:r w:rsidR="00D255D4" w:rsidRPr="00D255D4">
            <w:rPr>
              <w:rFonts w:ascii="Arial" w:hAnsi="Arial" w:cs="Arial"/>
              <w:noProof/>
            </w:rPr>
            <w:t>[7]</w:t>
          </w:r>
          <w:r w:rsidR="009967DA">
            <w:rPr>
              <w:rFonts w:ascii="Arial" w:hAnsi="Arial" w:cs="Arial"/>
            </w:rPr>
            <w:fldChar w:fldCharType="end"/>
          </w:r>
        </w:sdtContent>
      </w:sdt>
      <w:r w:rsidR="002B5411" w:rsidRPr="005C2D89">
        <w:rPr>
          <w:rFonts w:ascii="Arial" w:hAnsi="Arial" w:cs="Arial"/>
        </w:rPr>
        <w:t>.</w:t>
      </w:r>
    </w:p>
    <w:p w14:paraId="5DEE950F" w14:textId="17B65E09" w:rsidR="002150BC" w:rsidRPr="00731FE1" w:rsidRDefault="00570984" w:rsidP="005C2D89">
      <w:pPr>
        <w:spacing w:after="0"/>
        <w:rPr>
          <w:rFonts w:ascii="Arial" w:hAnsi="Arial" w:cs="Arial"/>
        </w:rPr>
      </w:pPr>
      <w:r w:rsidRPr="005C2D89">
        <w:rPr>
          <w:rFonts w:ascii="Arial" w:hAnsi="Arial" w:cs="Arial"/>
        </w:rPr>
        <w:t xml:space="preserve">To improve </w:t>
      </w:r>
      <w:r w:rsidRPr="00731FE1">
        <w:rPr>
          <w:rFonts w:ascii="Arial" w:hAnsi="Arial" w:cs="Arial"/>
        </w:rPr>
        <w:t>the power factor of the circuit and efficiency</w:t>
      </w:r>
      <w:r w:rsidRPr="005C2D89">
        <w:rPr>
          <w:rFonts w:ascii="Arial" w:hAnsi="Arial" w:cs="Arial"/>
        </w:rPr>
        <w:t>, a capacitor of 5.1μF</w:t>
      </w:r>
      <w:r w:rsidR="00862C39" w:rsidRPr="00731FE1">
        <w:rPr>
          <w:rFonts w:ascii="Arial" w:hAnsi="Arial" w:cs="Arial"/>
        </w:rPr>
        <w:t>, using standard value</w:t>
      </w:r>
      <w:r w:rsidR="00F81303" w:rsidRPr="00731FE1">
        <w:rPr>
          <w:rFonts w:ascii="Arial" w:hAnsi="Arial" w:cs="Arial"/>
        </w:rPr>
        <w:t>s</w:t>
      </w:r>
      <w:r w:rsidR="00AC385F">
        <w:rPr>
          <w:rFonts w:ascii="Arial" w:hAnsi="Arial" w:cs="Arial"/>
        </w:rPr>
        <w:t xml:space="preserve"> </w:t>
      </w:r>
      <w:sdt>
        <w:sdtPr>
          <w:rPr>
            <w:rFonts w:ascii="Arial" w:hAnsi="Arial" w:cs="Arial"/>
          </w:rPr>
          <w:id w:val="1716773720"/>
          <w:citation/>
        </w:sdtPr>
        <w:sdtEndPr/>
        <w:sdtContent>
          <w:r w:rsidR="009967DA">
            <w:rPr>
              <w:rFonts w:ascii="Arial" w:hAnsi="Arial" w:cs="Arial"/>
            </w:rPr>
            <w:fldChar w:fldCharType="begin"/>
          </w:r>
          <w:r w:rsidR="009967DA">
            <w:rPr>
              <w:rFonts w:ascii="Arial" w:hAnsi="Arial" w:cs="Arial"/>
            </w:rPr>
            <w:instrText xml:space="preserve"> CITATION Glo24 \l 2057 </w:instrText>
          </w:r>
          <w:r w:rsidR="009967DA">
            <w:rPr>
              <w:rFonts w:ascii="Arial" w:hAnsi="Arial" w:cs="Arial"/>
            </w:rPr>
            <w:fldChar w:fldCharType="separate"/>
          </w:r>
          <w:r w:rsidR="00D255D4" w:rsidRPr="00D255D4">
            <w:rPr>
              <w:rFonts w:ascii="Arial" w:hAnsi="Arial" w:cs="Arial"/>
              <w:noProof/>
            </w:rPr>
            <w:t>[6]</w:t>
          </w:r>
          <w:r w:rsidR="009967DA">
            <w:rPr>
              <w:rFonts w:ascii="Arial" w:hAnsi="Arial" w:cs="Arial"/>
            </w:rPr>
            <w:fldChar w:fldCharType="end"/>
          </w:r>
        </w:sdtContent>
      </w:sdt>
      <w:r w:rsidR="00F81303" w:rsidRPr="00731FE1">
        <w:rPr>
          <w:rFonts w:ascii="Arial" w:hAnsi="Arial" w:cs="Arial"/>
        </w:rPr>
        <w:t>,</w:t>
      </w:r>
      <w:r w:rsidRPr="005C2D89">
        <w:rPr>
          <w:rFonts w:ascii="Arial" w:hAnsi="Arial" w:cs="Arial"/>
        </w:rPr>
        <w:t xml:space="preserve"> was added in parallel with the load</w:t>
      </w:r>
      <w:r w:rsidRPr="00731FE1">
        <w:rPr>
          <w:rFonts w:ascii="Arial" w:hAnsi="Arial" w:cs="Arial"/>
        </w:rPr>
        <w:t xml:space="preserve">, as calculated in </w:t>
      </w:r>
      <w:r w:rsidRPr="00731FE1">
        <w:rPr>
          <w:rFonts w:ascii="Arial" w:hAnsi="Arial" w:cs="Arial"/>
        </w:rPr>
        <w:fldChar w:fldCharType="begin"/>
      </w:r>
      <w:r w:rsidRPr="00731FE1">
        <w:rPr>
          <w:rFonts w:ascii="Arial" w:hAnsi="Arial" w:cs="Arial"/>
        </w:rPr>
        <w:instrText xml:space="preserve"> REF _Ref218278380 \h </w:instrText>
      </w:r>
      <w:r w:rsidR="00731FE1">
        <w:rPr>
          <w:rFonts w:ascii="Arial" w:hAnsi="Arial" w:cs="Arial"/>
        </w:rPr>
        <w:instrText xml:space="preserve"> \* MERGEFORMAT </w:instrText>
      </w:r>
      <w:r w:rsidRPr="00731FE1">
        <w:rPr>
          <w:rFonts w:ascii="Arial" w:hAnsi="Arial" w:cs="Arial"/>
        </w:rPr>
      </w:r>
      <w:r w:rsidRPr="00731FE1">
        <w:rPr>
          <w:rFonts w:ascii="Arial" w:hAnsi="Arial" w:cs="Arial"/>
        </w:rPr>
        <w:fldChar w:fldCharType="separate"/>
      </w:r>
      <w:r w:rsidR="00D255D4" w:rsidRPr="00D255D4">
        <w:rPr>
          <w:rFonts w:ascii="Arial" w:hAnsi="Arial" w:cs="Arial"/>
        </w:rPr>
        <w:t xml:space="preserve">Equation </w:t>
      </w:r>
      <w:r w:rsidR="00D255D4" w:rsidRPr="00D255D4">
        <w:rPr>
          <w:rFonts w:ascii="Arial" w:hAnsi="Arial" w:cs="Arial"/>
          <w:noProof/>
        </w:rPr>
        <w:t>15</w:t>
      </w:r>
      <w:r w:rsidRPr="00731FE1">
        <w:rPr>
          <w:rFonts w:ascii="Arial" w:hAnsi="Arial" w:cs="Arial"/>
        </w:rPr>
        <w:fldChar w:fldCharType="end"/>
      </w:r>
      <w:r w:rsidRPr="005C2D89">
        <w:rPr>
          <w:rFonts w:ascii="Arial" w:hAnsi="Arial" w:cs="Arial"/>
        </w:rPr>
        <w:t>. This reduced the phase angle from 27</w:t>
      </w:r>
      <w:r w:rsidRPr="00731FE1">
        <w:rPr>
          <w:rFonts w:ascii="Arial" w:hAnsi="Arial" w:cs="Arial"/>
        </w:rPr>
        <w:t>.00</w:t>
      </w:r>
      <w:r w:rsidRPr="005C2D89">
        <w:rPr>
          <w:rFonts w:ascii="Arial" w:hAnsi="Arial" w:cs="Arial"/>
        </w:rPr>
        <w:t>° to 18</w:t>
      </w:r>
      <w:r w:rsidRPr="00731FE1">
        <w:rPr>
          <w:rFonts w:ascii="Arial" w:hAnsi="Arial" w:cs="Arial"/>
        </w:rPr>
        <w:t>.00</w:t>
      </w:r>
      <w:r w:rsidRPr="005C2D89">
        <w:rPr>
          <w:rFonts w:ascii="Arial" w:hAnsi="Arial" w:cs="Arial"/>
        </w:rPr>
        <w:t xml:space="preserve">°, improving the </w:t>
      </w:r>
      <w:r w:rsidR="005532A6" w:rsidRPr="00731FE1">
        <w:rPr>
          <w:rFonts w:ascii="Arial" w:hAnsi="Arial" w:cs="Arial"/>
        </w:rPr>
        <w:t>power factor</w:t>
      </w:r>
      <w:r w:rsidRPr="005C2D89">
        <w:rPr>
          <w:rFonts w:ascii="Arial" w:hAnsi="Arial" w:cs="Arial"/>
        </w:rPr>
        <w:t xml:space="preserve"> to 0.951, which </w:t>
      </w:r>
      <w:r w:rsidR="00E879EE" w:rsidRPr="00731FE1">
        <w:rPr>
          <w:rFonts w:ascii="Arial" w:hAnsi="Arial" w:cs="Arial"/>
        </w:rPr>
        <w:t xml:space="preserve">is closer to resonance and </w:t>
      </w:r>
      <w:r w:rsidRPr="005C2D89">
        <w:rPr>
          <w:rFonts w:ascii="Arial" w:hAnsi="Arial" w:cs="Arial"/>
        </w:rPr>
        <w:t>meets the target of ≥</w:t>
      </w:r>
      <w:r w:rsidR="005532A6" w:rsidRPr="00731FE1">
        <w:rPr>
          <w:rFonts w:ascii="Arial" w:hAnsi="Arial" w:cs="Arial"/>
        </w:rPr>
        <w:t xml:space="preserve"> </w:t>
      </w:r>
      <w:r w:rsidRPr="005C2D89">
        <w:rPr>
          <w:rFonts w:ascii="Arial" w:hAnsi="Arial" w:cs="Arial"/>
        </w:rPr>
        <w:t>0.95.</w:t>
      </w:r>
    </w:p>
    <w:p w14:paraId="063694E0" w14:textId="622F46BD" w:rsidR="005C2D89" w:rsidRPr="00731FE1" w:rsidRDefault="00B2679B" w:rsidP="005C2D89">
      <w:pPr>
        <w:spacing w:after="0"/>
        <w:rPr>
          <w:rFonts w:ascii="Arial" w:hAnsi="Arial" w:cs="Arial"/>
          <w:color w:val="000000" w:themeColor="text1"/>
        </w:rPr>
      </w:pPr>
      <w:r w:rsidRPr="00731FE1">
        <w:rPr>
          <w:rFonts w:ascii="Arial" w:hAnsi="Arial" w:cs="Arial"/>
          <w:color w:val="000000" w:themeColor="text1"/>
        </w:rPr>
        <w:t xml:space="preserve">Before power factor correction,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_Ref218278566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D255D4" w:rsidRPr="00D255D4">
        <w:rPr>
          <w:rFonts w:ascii="Arial" w:hAnsi="Arial" w:cs="Arial"/>
          <w:color w:val="000000" w:themeColor="text1"/>
        </w:rPr>
        <w:t xml:space="preserve">Equation </w:t>
      </w:r>
      <w:r w:rsidR="00D255D4" w:rsidRPr="00D255D4">
        <w:rPr>
          <w:rFonts w:ascii="Arial" w:hAnsi="Arial" w:cs="Arial"/>
          <w:noProof/>
          <w:color w:val="000000" w:themeColor="text1"/>
        </w:rPr>
        <w:t>16</w:t>
      </w:r>
      <w:r w:rsidR="00625FE0" w:rsidRPr="00731FE1">
        <w:rPr>
          <w:rFonts w:ascii="Arial" w:hAnsi="Arial" w:cs="Arial"/>
          <w:color w:val="000000" w:themeColor="text1"/>
        </w:rPr>
        <w:fldChar w:fldCharType="end"/>
      </w:r>
      <w:r w:rsidR="00625FE0" w:rsidRPr="00731FE1">
        <w:rPr>
          <w:rFonts w:ascii="Arial" w:hAnsi="Arial" w:cs="Arial"/>
          <w:color w:val="000000" w:themeColor="text1"/>
        </w:rPr>
        <w:t xml:space="preserve">,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_Ref218278567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D255D4" w:rsidRPr="00D255D4">
        <w:rPr>
          <w:rFonts w:ascii="Arial" w:hAnsi="Arial" w:cs="Arial"/>
          <w:color w:val="000000" w:themeColor="text1"/>
        </w:rPr>
        <w:t xml:space="preserve">Equation </w:t>
      </w:r>
      <w:r w:rsidR="00D255D4" w:rsidRPr="00D255D4">
        <w:rPr>
          <w:rFonts w:ascii="Arial" w:hAnsi="Arial" w:cs="Arial"/>
          <w:noProof/>
          <w:color w:val="000000" w:themeColor="text1"/>
        </w:rPr>
        <w:t>17</w:t>
      </w:r>
      <w:r w:rsidR="00625FE0" w:rsidRPr="00731FE1">
        <w:rPr>
          <w:rFonts w:ascii="Arial" w:hAnsi="Arial" w:cs="Arial"/>
          <w:color w:val="000000" w:themeColor="text1"/>
        </w:rPr>
        <w:fldChar w:fldCharType="end"/>
      </w:r>
      <w:r w:rsidR="00625FE0" w:rsidRPr="00731FE1">
        <w:rPr>
          <w:rFonts w:ascii="Arial" w:hAnsi="Arial" w:cs="Arial"/>
          <w:color w:val="000000" w:themeColor="text1"/>
        </w:rPr>
        <w:t xml:space="preserve"> and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_Ref218278569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D255D4" w:rsidRPr="00D255D4">
        <w:rPr>
          <w:rFonts w:ascii="Arial" w:hAnsi="Arial" w:cs="Arial"/>
          <w:color w:val="000000" w:themeColor="text1"/>
        </w:rPr>
        <w:t xml:space="preserve">Equation </w:t>
      </w:r>
      <w:r w:rsidR="00D255D4" w:rsidRPr="00D255D4">
        <w:rPr>
          <w:rFonts w:ascii="Arial" w:hAnsi="Arial" w:cs="Arial"/>
          <w:noProof/>
          <w:color w:val="000000" w:themeColor="text1"/>
        </w:rPr>
        <w:t>18</w:t>
      </w:r>
      <w:r w:rsidR="00625FE0" w:rsidRPr="00731FE1">
        <w:rPr>
          <w:rFonts w:ascii="Arial" w:hAnsi="Arial" w:cs="Arial"/>
          <w:color w:val="000000" w:themeColor="text1"/>
        </w:rPr>
        <w:fldChar w:fldCharType="end"/>
      </w:r>
      <w:r w:rsidR="00625FE0" w:rsidRPr="00731FE1">
        <w:rPr>
          <w:rFonts w:ascii="Arial" w:hAnsi="Arial" w:cs="Arial"/>
          <w:color w:val="000000" w:themeColor="text1"/>
        </w:rPr>
        <w:t xml:space="preserve"> show </w:t>
      </w:r>
      <w:r w:rsidRPr="00731FE1">
        <w:rPr>
          <w:rFonts w:ascii="Arial" w:hAnsi="Arial" w:cs="Arial"/>
          <w:color w:val="000000" w:themeColor="text1"/>
        </w:rPr>
        <w:t>r</w:t>
      </w:r>
      <w:r w:rsidR="005C2D89" w:rsidRPr="005C2D89">
        <w:rPr>
          <w:rFonts w:ascii="Arial" w:hAnsi="Arial" w:cs="Arial"/>
          <w:color w:val="000000" w:themeColor="text1"/>
        </w:rPr>
        <w:t xml:space="preserve">eactive power, which </w:t>
      </w:r>
      <w:r w:rsidR="00625FE0" w:rsidRPr="00731FE1">
        <w:rPr>
          <w:rFonts w:ascii="Arial" w:hAnsi="Arial" w:cs="Arial"/>
          <w:color w:val="000000" w:themeColor="text1"/>
        </w:rPr>
        <w:t xml:space="preserve">is </w:t>
      </w:r>
      <w:r w:rsidRPr="00731FE1">
        <w:rPr>
          <w:rFonts w:ascii="Arial" w:hAnsi="Arial" w:cs="Arial"/>
          <w:color w:val="000000" w:themeColor="text1"/>
        </w:rPr>
        <w:t>losses in the system</w:t>
      </w:r>
      <w:r w:rsidR="005C2D89" w:rsidRPr="005C2D89">
        <w:rPr>
          <w:rFonts w:ascii="Arial" w:hAnsi="Arial" w:cs="Arial"/>
          <w:color w:val="000000" w:themeColor="text1"/>
        </w:rPr>
        <w:t xml:space="preserve">, was calculated as 389.52VAR, active power </w:t>
      </w:r>
      <w:r w:rsidR="00C22F8E" w:rsidRPr="00731FE1">
        <w:rPr>
          <w:rFonts w:ascii="Arial" w:hAnsi="Arial" w:cs="Arial"/>
          <w:color w:val="000000" w:themeColor="text1"/>
        </w:rPr>
        <w:t>as</w:t>
      </w:r>
      <w:r w:rsidR="005C2D89" w:rsidRPr="005C2D89">
        <w:rPr>
          <w:rFonts w:ascii="Arial" w:hAnsi="Arial" w:cs="Arial"/>
          <w:color w:val="000000" w:themeColor="text1"/>
        </w:rPr>
        <w:t xml:space="preserve"> 764.48W</w:t>
      </w:r>
      <w:r w:rsidR="00C22F8E" w:rsidRPr="00731FE1">
        <w:rPr>
          <w:rFonts w:ascii="Arial" w:hAnsi="Arial" w:cs="Arial"/>
          <w:color w:val="000000" w:themeColor="text1"/>
        </w:rPr>
        <w:t xml:space="preserve"> and a</w:t>
      </w:r>
      <w:r w:rsidR="005C2D89" w:rsidRPr="005C2D89">
        <w:rPr>
          <w:rFonts w:ascii="Arial" w:hAnsi="Arial" w:cs="Arial"/>
          <w:color w:val="000000" w:themeColor="text1"/>
        </w:rPr>
        <w:t xml:space="preserve">pparent power </w:t>
      </w:r>
      <w:r w:rsidR="00C22F8E" w:rsidRPr="00731FE1">
        <w:rPr>
          <w:rFonts w:ascii="Arial" w:hAnsi="Arial" w:cs="Arial"/>
          <w:color w:val="000000" w:themeColor="text1"/>
        </w:rPr>
        <w:t>as</w:t>
      </w:r>
      <w:r w:rsidR="005C2D89" w:rsidRPr="005C2D89">
        <w:rPr>
          <w:rFonts w:ascii="Arial" w:hAnsi="Arial" w:cs="Arial"/>
          <w:color w:val="000000" w:themeColor="text1"/>
        </w:rPr>
        <w:t xml:space="preserve"> 858</w:t>
      </w:r>
      <w:r w:rsidR="0010162D" w:rsidRPr="00731FE1">
        <w:rPr>
          <w:rFonts w:ascii="Arial" w:hAnsi="Arial" w:cs="Arial"/>
          <w:color w:val="000000" w:themeColor="text1"/>
        </w:rPr>
        <w:t>.00</w:t>
      </w:r>
      <w:r w:rsidR="005C2D89" w:rsidRPr="005C2D89">
        <w:rPr>
          <w:rFonts w:ascii="Arial" w:hAnsi="Arial" w:cs="Arial"/>
          <w:color w:val="000000" w:themeColor="text1"/>
        </w:rPr>
        <w:t xml:space="preserve">VA, showing that a significant portion of the supplied energy </w:t>
      </w:r>
      <w:r w:rsidR="00FD5DA8" w:rsidRPr="00731FE1">
        <w:rPr>
          <w:rFonts w:ascii="Arial" w:hAnsi="Arial" w:cs="Arial"/>
          <w:color w:val="000000" w:themeColor="text1"/>
        </w:rPr>
        <w:t>was</w:t>
      </w:r>
      <w:r w:rsidR="005C2D89" w:rsidRPr="005C2D89">
        <w:rPr>
          <w:rFonts w:ascii="Arial" w:hAnsi="Arial" w:cs="Arial"/>
          <w:color w:val="000000" w:themeColor="text1"/>
        </w:rPr>
        <w:t xml:space="preserve"> reactive </w:t>
      </w:r>
      <w:r w:rsidR="00FD5DA8" w:rsidRPr="00731FE1">
        <w:rPr>
          <w:rFonts w:ascii="Arial" w:hAnsi="Arial" w:cs="Arial"/>
          <w:color w:val="000000" w:themeColor="text1"/>
        </w:rPr>
        <w:t>and regarded as losses in the system.</w:t>
      </w:r>
    </w:p>
    <w:p w14:paraId="376C50DE" w14:textId="4F6920A6" w:rsidR="00731FE1" w:rsidRDefault="00FD5DA8" w:rsidP="005C2D89">
      <w:pPr>
        <w:spacing w:after="0"/>
        <w:rPr>
          <w:rFonts w:ascii="Arial" w:hAnsi="Arial" w:cs="Arial"/>
        </w:rPr>
      </w:pPr>
      <w:r w:rsidRPr="00731FE1">
        <w:rPr>
          <w:rFonts w:ascii="Arial" w:hAnsi="Arial" w:cs="Arial"/>
          <w:color w:val="000000" w:themeColor="text1"/>
        </w:rPr>
        <w:t>After power factor correctio</w:t>
      </w:r>
      <w:r w:rsidR="00862C39" w:rsidRPr="00731FE1">
        <w:rPr>
          <w:rFonts w:ascii="Arial" w:hAnsi="Arial" w:cs="Arial"/>
          <w:color w:val="000000" w:themeColor="text1"/>
        </w:rPr>
        <w:t xml:space="preserve">n,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_Ref218337626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D255D4" w:rsidRPr="00D255D4">
        <w:rPr>
          <w:rFonts w:ascii="Arial" w:hAnsi="Arial" w:cs="Arial"/>
          <w:color w:val="000000" w:themeColor="text1"/>
        </w:rPr>
        <w:t xml:space="preserve">Equation </w:t>
      </w:r>
      <w:r w:rsidR="00D255D4" w:rsidRPr="00D255D4">
        <w:rPr>
          <w:rFonts w:ascii="Arial" w:hAnsi="Arial" w:cs="Arial"/>
          <w:noProof/>
          <w:color w:val="000000" w:themeColor="text1"/>
        </w:rPr>
        <w:t>19</w:t>
      </w:r>
      <w:r w:rsidR="00625FE0" w:rsidRPr="00731FE1">
        <w:rPr>
          <w:rFonts w:ascii="Arial" w:hAnsi="Arial" w:cs="Arial"/>
          <w:color w:val="000000" w:themeColor="text1"/>
        </w:rPr>
        <w:fldChar w:fldCharType="end"/>
      </w:r>
      <w:r w:rsidR="007154D7" w:rsidRPr="00731FE1">
        <w:rPr>
          <w:rFonts w:ascii="Arial" w:hAnsi="Arial" w:cs="Arial"/>
          <w:color w:val="000000" w:themeColor="text1"/>
        </w:rPr>
        <w:t xml:space="preserve">,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_Ref218337627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D255D4" w:rsidRPr="00D255D4">
        <w:rPr>
          <w:rFonts w:ascii="Arial" w:hAnsi="Arial" w:cs="Arial"/>
          <w:color w:val="000000" w:themeColor="text1"/>
        </w:rPr>
        <w:t xml:space="preserve">Equation </w:t>
      </w:r>
      <w:r w:rsidR="00D255D4" w:rsidRPr="00D255D4">
        <w:rPr>
          <w:rFonts w:ascii="Arial" w:hAnsi="Arial" w:cs="Arial"/>
          <w:noProof/>
          <w:color w:val="000000" w:themeColor="text1"/>
        </w:rPr>
        <w:t>20</w:t>
      </w:r>
      <w:r w:rsidR="00625FE0" w:rsidRPr="00731FE1">
        <w:rPr>
          <w:rFonts w:ascii="Arial" w:hAnsi="Arial" w:cs="Arial"/>
          <w:color w:val="000000" w:themeColor="text1"/>
        </w:rPr>
        <w:fldChar w:fldCharType="end"/>
      </w:r>
      <w:r w:rsidR="007154D7" w:rsidRPr="00731FE1">
        <w:rPr>
          <w:rFonts w:ascii="Arial" w:hAnsi="Arial" w:cs="Arial"/>
          <w:color w:val="000000" w:themeColor="text1"/>
        </w:rPr>
        <w:t xml:space="preserve"> and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_Ref218337628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D255D4" w:rsidRPr="00D255D4">
        <w:rPr>
          <w:rFonts w:ascii="Arial" w:hAnsi="Arial" w:cs="Arial"/>
          <w:color w:val="000000" w:themeColor="text1"/>
        </w:rPr>
        <w:t xml:space="preserve">Equation </w:t>
      </w:r>
      <w:r w:rsidR="00D255D4" w:rsidRPr="00D255D4">
        <w:rPr>
          <w:rFonts w:ascii="Arial" w:hAnsi="Arial" w:cs="Arial"/>
          <w:noProof/>
          <w:color w:val="000000" w:themeColor="text1"/>
        </w:rPr>
        <w:t>21</w:t>
      </w:r>
      <w:r w:rsidR="00625FE0" w:rsidRPr="00731FE1">
        <w:rPr>
          <w:rFonts w:ascii="Arial" w:hAnsi="Arial" w:cs="Arial"/>
          <w:color w:val="000000" w:themeColor="text1"/>
        </w:rPr>
        <w:fldChar w:fldCharType="end"/>
      </w:r>
      <w:r w:rsidR="007154D7" w:rsidRPr="00731FE1">
        <w:rPr>
          <w:rFonts w:ascii="Arial" w:hAnsi="Arial" w:cs="Arial"/>
          <w:color w:val="000000" w:themeColor="text1"/>
        </w:rPr>
        <w:t xml:space="preserve"> show </w:t>
      </w:r>
      <w:r w:rsidR="00862C39" w:rsidRPr="00731FE1">
        <w:rPr>
          <w:rFonts w:ascii="Arial" w:hAnsi="Arial" w:cs="Arial"/>
          <w:color w:val="000000" w:themeColor="text1"/>
        </w:rPr>
        <w:t>reactive</w:t>
      </w:r>
      <w:r w:rsidR="00F81303" w:rsidRPr="00731FE1">
        <w:rPr>
          <w:rFonts w:ascii="Arial" w:hAnsi="Arial" w:cs="Arial"/>
          <w:color w:val="000000" w:themeColor="text1"/>
        </w:rPr>
        <w:t xml:space="preserve"> power was calculated as 248.44VAR, active power as </w:t>
      </w:r>
      <w:r w:rsidR="00F04EA9" w:rsidRPr="00731FE1">
        <w:rPr>
          <w:rFonts w:ascii="Arial" w:hAnsi="Arial" w:cs="Arial"/>
          <w:color w:val="000000" w:themeColor="text1"/>
        </w:rPr>
        <w:t>7</w:t>
      </w:r>
      <w:r w:rsidR="00C22F8E" w:rsidRPr="00731FE1">
        <w:rPr>
          <w:rFonts w:ascii="Arial" w:hAnsi="Arial" w:cs="Arial"/>
          <w:color w:val="000000" w:themeColor="text1"/>
        </w:rPr>
        <w:t xml:space="preserve">64.64W and apparent power as </w:t>
      </w:r>
      <w:r w:rsidR="00AA69AC" w:rsidRPr="00731FE1">
        <w:rPr>
          <w:rFonts w:ascii="Arial" w:hAnsi="Arial" w:cs="Arial"/>
          <w:color w:val="000000" w:themeColor="text1"/>
        </w:rPr>
        <w:t>804.00VA.</w:t>
      </w:r>
      <w:r w:rsidR="007154D7" w:rsidRPr="00731FE1">
        <w:rPr>
          <w:rFonts w:ascii="Arial" w:hAnsi="Arial" w:cs="Arial"/>
          <w:color w:val="000000" w:themeColor="text1"/>
        </w:rPr>
        <w:t xml:space="preserve"> Whilst active </w:t>
      </w:r>
      <w:r w:rsidR="00202851" w:rsidRPr="00731FE1">
        <w:rPr>
          <w:rFonts w:ascii="Arial" w:hAnsi="Arial" w:cs="Arial"/>
          <w:color w:val="000000" w:themeColor="text1"/>
        </w:rPr>
        <w:t xml:space="preserve">power remained almost the same, reactive power was reduced by </w:t>
      </w:r>
      <w:r w:rsidR="007F0DD9" w:rsidRPr="00731FE1">
        <w:rPr>
          <w:rFonts w:ascii="Arial" w:hAnsi="Arial" w:cs="Arial"/>
          <w:color w:val="000000" w:themeColor="text1"/>
        </w:rPr>
        <w:t>141.08VAR</w:t>
      </w:r>
      <w:r w:rsidR="005F527A" w:rsidRPr="00731FE1">
        <w:rPr>
          <w:rFonts w:ascii="Arial" w:hAnsi="Arial" w:cs="Arial"/>
          <w:color w:val="000000" w:themeColor="text1"/>
        </w:rPr>
        <w:t>, making the system far more efficient.</w:t>
      </w:r>
      <w:r w:rsidR="0061136D" w:rsidRPr="00731FE1">
        <w:rPr>
          <w:rFonts w:ascii="Arial" w:hAnsi="Arial" w:cs="Arial"/>
          <w:color w:val="000000" w:themeColor="text1"/>
        </w:rPr>
        <w:t xml:space="preserve"> To achieve maximum power transfer, </w:t>
      </w:r>
      <w:r w:rsidR="00884A14" w:rsidRPr="00731FE1">
        <w:rPr>
          <w:rFonts w:ascii="Arial" w:hAnsi="Arial" w:cs="Arial"/>
          <w:color w:val="000000" w:themeColor="text1"/>
        </w:rPr>
        <w:t xml:space="preserve">the </w:t>
      </w:r>
      <w:r w:rsidR="009E2333" w:rsidRPr="00731FE1">
        <w:rPr>
          <w:rFonts w:ascii="Arial" w:hAnsi="Arial" w:cs="Arial"/>
          <w:color w:val="000000" w:themeColor="text1"/>
        </w:rPr>
        <w:t xml:space="preserve">impedance of the load would need to equal the impedance of the </w:t>
      </w:r>
      <w:r w:rsidR="00BE7862" w:rsidRPr="00731FE1">
        <w:rPr>
          <w:rFonts w:ascii="Arial" w:hAnsi="Arial" w:cs="Arial"/>
          <w:color w:val="000000" w:themeColor="text1"/>
        </w:rPr>
        <w:t>source</w:t>
      </w:r>
      <w:r w:rsidR="009967DA">
        <w:rPr>
          <w:rFonts w:ascii="Arial" w:hAnsi="Arial" w:cs="Arial"/>
          <w:color w:val="000000" w:themeColor="text1"/>
        </w:rPr>
        <w:t xml:space="preserve"> </w:t>
      </w:r>
      <w:sdt>
        <w:sdtPr>
          <w:rPr>
            <w:rFonts w:ascii="Arial" w:hAnsi="Arial" w:cs="Arial"/>
            <w:color w:val="000000" w:themeColor="text1"/>
          </w:rPr>
          <w:id w:val="1195494745"/>
          <w:citation/>
        </w:sdtPr>
        <w:sdtEndPr/>
        <w:sdtContent>
          <w:r w:rsidR="00B27E44">
            <w:rPr>
              <w:rFonts w:ascii="Arial" w:hAnsi="Arial" w:cs="Arial"/>
              <w:color w:val="000000" w:themeColor="text1"/>
            </w:rPr>
            <w:fldChar w:fldCharType="begin"/>
          </w:r>
          <w:r w:rsidR="00B27E44">
            <w:rPr>
              <w:rFonts w:ascii="Arial" w:hAnsi="Arial" w:cs="Arial"/>
              <w:color w:val="000000" w:themeColor="text1"/>
            </w:rPr>
            <w:instrText xml:space="preserve"> CITATION Joh032 \l 2057 </w:instrText>
          </w:r>
          <w:r w:rsidR="00B27E44">
            <w:rPr>
              <w:rFonts w:ascii="Arial" w:hAnsi="Arial" w:cs="Arial"/>
              <w:color w:val="000000" w:themeColor="text1"/>
            </w:rPr>
            <w:fldChar w:fldCharType="separate"/>
          </w:r>
          <w:r w:rsidR="00D255D4" w:rsidRPr="00D255D4">
            <w:rPr>
              <w:rFonts w:ascii="Arial" w:hAnsi="Arial" w:cs="Arial"/>
              <w:noProof/>
              <w:color w:val="000000" w:themeColor="text1"/>
            </w:rPr>
            <w:t>[8]</w:t>
          </w:r>
          <w:r w:rsidR="00B27E44">
            <w:rPr>
              <w:rFonts w:ascii="Arial" w:hAnsi="Arial" w:cs="Arial"/>
              <w:color w:val="000000" w:themeColor="text1"/>
            </w:rPr>
            <w:fldChar w:fldCharType="end"/>
          </w:r>
        </w:sdtContent>
      </w:sdt>
      <w:r w:rsidR="00BE7862" w:rsidRPr="00731FE1">
        <w:rPr>
          <w:rFonts w:ascii="Arial" w:hAnsi="Arial" w:cs="Arial"/>
          <w:color w:val="000000" w:themeColor="text1"/>
        </w:rPr>
        <w:t>.</w:t>
      </w:r>
      <w:r w:rsidR="00C33906" w:rsidRPr="00731FE1">
        <w:rPr>
          <w:rFonts w:ascii="Arial" w:hAnsi="Arial" w:cs="Arial"/>
          <w:color w:val="000000" w:themeColor="text1"/>
        </w:rPr>
        <w:t xml:space="preserve"> In this case, the source is only represented as a resistance </w:t>
      </w:r>
      <w:r w:rsidR="00A1478F" w:rsidRPr="00731FE1">
        <w:rPr>
          <w:rFonts w:ascii="Arial" w:hAnsi="Arial" w:cs="Arial"/>
          <w:color w:val="000000" w:themeColor="text1"/>
        </w:rPr>
        <w:t xml:space="preserve">of 2.5Ω </w:t>
      </w:r>
      <w:r w:rsidR="00C33906" w:rsidRPr="00731FE1">
        <w:rPr>
          <w:rFonts w:ascii="Arial" w:hAnsi="Arial" w:cs="Arial"/>
          <w:color w:val="000000" w:themeColor="text1"/>
        </w:rPr>
        <w:t xml:space="preserve">and </w:t>
      </w:r>
      <w:r w:rsidR="001705E2" w:rsidRPr="00731FE1">
        <w:rPr>
          <w:rFonts w:ascii="Arial" w:hAnsi="Arial" w:cs="Arial"/>
          <w:color w:val="000000" w:themeColor="text1"/>
        </w:rPr>
        <w:t xml:space="preserve">any inductance </w:t>
      </w:r>
      <w:r w:rsidR="00A1478F" w:rsidRPr="00731FE1">
        <w:rPr>
          <w:rFonts w:ascii="Arial" w:hAnsi="Arial" w:cs="Arial"/>
          <w:color w:val="000000" w:themeColor="text1"/>
        </w:rPr>
        <w:t>via</w:t>
      </w:r>
      <w:r w:rsidR="001705E2" w:rsidRPr="00731FE1">
        <w:rPr>
          <w:rFonts w:ascii="Arial" w:hAnsi="Arial" w:cs="Arial"/>
          <w:color w:val="000000" w:themeColor="text1"/>
        </w:rPr>
        <w:t xml:space="preserve"> the transformer windings has </w:t>
      </w:r>
      <w:r w:rsidR="00084F8A" w:rsidRPr="00731FE1">
        <w:rPr>
          <w:rFonts w:ascii="Arial" w:hAnsi="Arial" w:cs="Arial"/>
          <w:color w:val="000000" w:themeColor="text1"/>
        </w:rPr>
        <w:t>been</w:t>
      </w:r>
      <w:r w:rsidR="001705E2" w:rsidRPr="00731FE1">
        <w:rPr>
          <w:rFonts w:ascii="Arial" w:hAnsi="Arial" w:cs="Arial"/>
          <w:color w:val="000000" w:themeColor="text1"/>
        </w:rPr>
        <w:t xml:space="preserve"> omitted</w:t>
      </w:r>
      <w:r w:rsidR="00A1478F" w:rsidRPr="00731FE1">
        <w:rPr>
          <w:rFonts w:ascii="Arial" w:hAnsi="Arial" w:cs="Arial"/>
          <w:color w:val="000000" w:themeColor="text1"/>
        </w:rPr>
        <w:t>.</w:t>
      </w:r>
      <w:r w:rsidR="003352F5" w:rsidRPr="00731FE1">
        <w:rPr>
          <w:rFonts w:ascii="Arial" w:hAnsi="Arial" w:cs="Arial"/>
          <w:color w:val="000000" w:themeColor="text1"/>
        </w:rPr>
        <w:t xml:space="preserve"> </w:t>
      </w:r>
      <w:r w:rsidR="003352F5" w:rsidRPr="005C2D89">
        <w:rPr>
          <w:rFonts w:ascii="Arial" w:hAnsi="Arial" w:cs="Arial"/>
        </w:rPr>
        <w:t>Power factor correction helps approach this condition by reducing the reactive component of impedance, making the load more resistive.</w:t>
      </w:r>
    </w:p>
    <w:p w14:paraId="01CE4695" w14:textId="77777777" w:rsidR="004C4C23" w:rsidRDefault="004C4C23" w:rsidP="005C2D89">
      <w:pPr>
        <w:spacing w:after="0"/>
        <w:rPr>
          <w:rFonts w:ascii="Arial" w:hAnsi="Arial" w:cs="Arial"/>
        </w:rPr>
      </w:pPr>
    </w:p>
    <w:p w14:paraId="16AD6274" w14:textId="54159DC4" w:rsidR="004C4C23" w:rsidRDefault="004C4C23" w:rsidP="004C4C23">
      <w:pPr>
        <w:pStyle w:val="Heading2"/>
      </w:pPr>
      <w:r>
        <w:t>Varying Capacitance</w:t>
      </w:r>
    </w:p>
    <w:p w14:paraId="5C549F4D" w14:textId="77777777" w:rsidR="004C4C23" w:rsidRPr="005C2D89" w:rsidRDefault="004C4C23" w:rsidP="005C2D89">
      <w:pPr>
        <w:spacing w:after="0"/>
        <w:rPr>
          <w:rFonts w:ascii="Arial" w:hAnsi="Arial" w:cs="Arial"/>
        </w:rPr>
      </w:pPr>
    </w:p>
    <w:p w14:paraId="3C5F0308" w14:textId="45C8478C" w:rsidR="005C2D89" w:rsidRDefault="003D735C" w:rsidP="005C2D89">
      <w:pPr>
        <w:spacing w:after="0"/>
        <w:rPr>
          <w:rFonts w:ascii="Arial" w:hAnsi="Arial" w:cs="Arial"/>
        </w:rPr>
      </w:pPr>
      <w:r w:rsidRPr="00EF7007">
        <w:rPr>
          <w:rFonts w:ascii="Arial" w:hAnsi="Arial" w:cs="Arial"/>
        </w:rPr>
        <w:t xml:space="preserve">Further analysis was carried out on the behaviour of the circuit when the capacitor value was adjusted , as seen in </w:t>
      </w:r>
      <w:r w:rsidRPr="00EF7007">
        <w:rPr>
          <w:rFonts w:ascii="Arial" w:hAnsi="Arial" w:cs="Arial"/>
        </w:rPr>
        <w:fldChar w:fldCharType="begin"/>
      </w:r>
      <w:r w:rsidRPr="00EF7007">
        <w:rPr>
          <w:rFonts w:ascii="Arial" w:hAnsi="Arial" w:cs="Arial"/>
        </w:rPr>
        <w:instrText xml:space="preserve"> REF _Ref218279295 \h </w:instrText>
      </w:r>
      <w:r w:rsidR="00EF7007" w:rsidRPr="00EF7007">
        <w:rPr>
          <w:rFonts w:ascii="Arial" w:hAnsi="Arial" w:cs="Arial"/>
        </w:rPr>
        <w:instrText xml:space="preserve"> \* MERGEFORMAT </w:instrText>
      </w:r>
      <w:r w:rsidRPr="00EF7007">
        <w:rPr>
          <w:rFonts w:ascii="Arial" w:hAnsi="Arial" w:cs="Arial"/>
        </w:rPr>
      </w:r>
      <w:r w:rsidRPr="00EF7007">
        <w:rPr>
          <w:rFonts w:ascii="Arial" w:hAnsi="Arial" w:cs="Arial"/>
        </w:rPr>
        <w:fldChar w:fldCharType="separate"/>
      </w:r>
      <w:r w:rsidR="00D255D4" w:rsidRPr="00D255D4">
        <w:rPr>
          <w:rFonts w:ascii="Arial" w:hAnsi="Arial" w:cs="Arial"/>
        </w:rPr>
        <w:t xml:space="preserve">Table </w:t>
      </w:r>
      <w:r w:rsidR="00D255D4" w:rsidRPr="00D255D4">
        <w:rPr>
          <w:rFonts w:ascii="Arial" w:hAnsi="Arial" w:cs="Arial"/>
          <w:noProof/>
        </w:rPr>
        <w:t>2</w:t>
      </w:r>
      <w:r w:rsidRPr="00EF7007">
        <w:rPr>
          <w:rFonts w:ascii="Arial" w:hAnsi="Arial" w:cs="Arial"/>
        </w:rPr>
        <w:fldChar w:fldCharType="end"/>
      </w:r>
      <w:r w:rsidRPr="00EF7007">
        <w:rPr>
          <w:rFonts w:ascii="Arial" w:hAnsi="Arial" w:cs="Arial"/>
        </w:rPr>
        <w:t xml:space="preserve">. </w:t>
      </w:r>
      <w:r w:rsidR="005C2D89" w:rsidRPr="005C2D89">
        <w:rPr>
          <w:rFonts w:ascii="Arial" w:hAnsi="Arial" w:cs="Arial"/>
        </w:rPr>
        <w:t xml:space="preserve">Graphs </w:t>
      </w:r>
      <w:r w:rsidRPr="00EF7007">
        <w:rPr>
          <w:rFonts w:ascii="Arial" w:hAnsi="Arial" w:cs="Arial"/>
        </w:rPr>
        <w:t>for</w:t>
      </w:r>
      <w:r w:rsidR="005C2D89" w:rsidRPr="005C2D89">
        <w:rPr>
          <w:rFonts w:ascii="Arial" w:hAnsi="Arial" w:cs="Arial"/>
        </w:rPr>
        <w:t xml:space="preserve"> </w:t>
      </w:r>
      <w:r w:rsidRPr="00EF7007">
        <w:rPr>
          <w:rFonts w:ascii="Arial" w:hAnsi="Arial" w:cs="Arial"/>
        </w:rPr>
        <w:t>power factor</w:t>
      </w:r>
      <w:r w:rsidR="005C2D89" w:rsidRPr="005C2D89">
        <w:rPr>
          <w:rFonts w:ascii="Arial" w:hAnsi="Arial" w:cs="Arial"/>
        </w:rPr>
        <w:t xml:space="preserve"> </w:t>
      </w:r>
      <w:r w:rsidRPr="00EF7007">
        <w:rPr>
          <w:rFonts w:ascii="Arial" w:hAnsi="Arial" w:cs="Arial"/>
        </w:rPr>
        <w:t>against</w:t>
      </w:r>
      <w:r w:rsidR="005C2D89" w:rsidRPr="005C2D89">
        <w:rPr>
          <w:rFonts w:ascii="Arial" w:hAnsi="Arial" w:cs="Arial"/>
        </w:rPr>
        <w:t xml:space="preserve"> capacitance </w:t>
      </w:r>
      <w:r w:rsidRPr="00EF7007">
        <w:rPr>
          <w:rFonts w:ascii="Arial" w:hAnsi="Arial" w:cs="Arial"/>
        </w:rPr>
        <w:t xml:space="preserve">and phase angle against capacitance in </w:t>
      </w:r>
      <w:r w:rsidRPr="00EF7007">
        <w:rPr>
          <w:rFonts w:ascii="Arial" w:hAnsi="Arial" w:cs="Arial"/>
        </w:rPr>
        <w:fldChar w:fldCharType="begin"/>
      </w:r>
      <w:r w:rsidRPr="00EF7007">
        <w:rPr>
          <w:rFonts w:ascii="Arial" w:hAnsi="Arial" w:cs="Arial"/>
        </w:rPr>
        <w:instrText xml:space="preserve"> REF _Ref218279898 \h </w:instrText>
      </w:r>
      <w:r w:rsidR="00EF7007" w:rsidRPr="00EF7007">
        <w:rPr>
          <w:rFonts w:ascii="Arial" w:hAnsi="Arial" w:cs="Arial"/>
        </w:rPr>
        <w:instrText xml:space="preserve"> \* MERGEFORMAT </w:instrText>
      </w:r>
      <w:r w:rsidRPr="00EF7007">
        <w:rPr>
          <w:rFonts w:ascii="Arial" w:hAnsi="Arial" w:cs="Arial"/>
        </w:rPr>
      </w:r>
      <w:r w:rsidRPr="00EF7007">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7</w:t>
      </w:r>
      <w:r w:rsidRPr="00EF7007">
        <w:rPr>
          <w:rFonts w:ascii="Arial" w:hAnsi="Arial" w:cs="Arial"/>
        </w:rPr>
        <w:fldChar w:fldCharType="end"/>
      </w:r>
      <w:r w:rsidRPr="00EF7007">
        <w:rPr>
          <w:rFonts w:ascii="Arial" w:hAnsi="Arial" w:cs="Arial"/>
        </w:rPr>
        <w:t xml:space="preserve"> and </w:t>
      </w:r>
      <w:r w:rsidRPr="00EF7007">
        <w:rPr>
          <w:rFonts w:ascii="Arial" w:hAnsi="Arial" w:cs="Arial"/>
        </w:rPr>
        <w:fldChar w:fldCharType="begin"/>
      </w:r>
      <w:r w:rsidRPr="00EF7007">
        <w:rPr>
          <w:rFonts w:ascii="Arial" w:hAnsi="Arial" w:cs="Arial"/>
        </w:rPr>
        <w:instrText xml:space="preserve"> REF _Ref218279901 \h </w:instrText>
      </w:r>
      <w:r w:rsidR="00EF7007" w:rsidRPr="00EF7007">
        <w:rPr>
          <w:rFonts w:ascii="Arial" w:hAnsi="Arial" w:cs="Arial"/>
        </w:rPr>
        <w:instrText xml:space="preserve"> \* MERGEFORMAT </w:instrText>
      </w:r>
      <w:r w:rsidRPr="00EF7007">
        <w:rPr>
          <w:rFonts w:ascii="Arial" w:hAnsi="Arial" w:cs="Arial"/>
        </w:rPr>
      </w:r>
      <w:r w:rsidRPr="00EF7007">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8</w:t>
      </w:r>
      <w:r w:rsidRPr="00EF7007">
        <w:rPr>
          <w:rFonts w:ascii="Arial" w:hAnsi="Arial" w:cs="Arial"/>
        </w:rPr>
        <w:fldChar w:fldCharType="end"/>
      </w:r>
      <w:r w:rsidRPr="00EF7007">
        <w:rPr>
          <w:rFonts w:ascii="Arial" w:hAnsi="Arial" w:cs="Arial"/>
        </w:rPr>
        <w:t xml:space="preserve"> </w:t>
      </w:r>
      <w:r w:rsidR="005C2D89" w:rsidRPr="005C2D89">
        <w:rPr>
          <w:rFonts w:ascii="Arial" w:hAnsi="Arial" w:cs="Arial"/>
        </w:rPr>
        <w:t xml:space="preserve">illustrate that </w:t>
      </w:r>
      <w:r w:rsidRPr="00EF7007">
        <w:rPr>
          <w:rFonts w:ascii="Arial" w:hAnsi="Arial" w:cs="Arial"/>
        </w:rPr>
        <w:t>the power factor</w:t>
      </w:r>
      <w:r w:rsidR="005C2D89" w:rsidRPr="005C2D89">
        <w:rPr>
          <w:rFonts w:ascii="Arial" w:hAnsi="Arial" w:cs="Arial"/>
        </w:rPr>
        <w:t xml:space="preserve"> approaches unity at around 15μF, with a phase angle near 3°. However, </w:t>
      </w:r>
      <w:r w:rsidRPr="00EF7007">
        <w:rPr>
          <w:rFonts w:ascii="Arial" w:hAnsi="Arial" w:cs="Arial"/>
        </w:rPr>
        <w:t xml:space="preserve">increasing the capacitor </w:t>
      </w:r>
      <w:r w:rsidR="00EF7007" w:rsidRPr="00EF7007">
        <w:rPr>
          <w:rFonts w:ascii="Arial" w:hAnsi="Arial" w:cs="Arial"/>
        </w:rPr>
        <w:t>value</w:t>
      </w:r>
      <w:r w:rsidR="005C2D89" w:rsidRPr="005C2D89">
        <w:rPr>
          <w:rFonts w:ascii="Arial" w:hAnsi="Arial" w:cs="Arial"/>
        </w:rPr>
        <w:t xml:space="preserve"> beyond this point leads to overcorrection, causing the current to lead the voltage. This condition can introduce instability and increase harmonic distortion, so capacitor sizing must be precise</w:t>
      </w:r>
      <w:r w:rsidRPr="00EF7007">
        <w:rPr>
          <w:rFonts w:ascii="Arial" w:hAnsi="Arial" w:cs="Arial"/>
        </w:rPr>
        <w:t xml:space="preserve"> </w:t>
      </w:r>
      <w:sdt>
        <w:sdtPr>
          <w:rPr>
            <w:rFonts w:ascii="Arial" w:hAnsi="Arial" w:cs="Arial"/>
          </w:rPr>
          <w:id w:val="1718630119"/>
          <w:citation/>
        </w:sdtPr>
        <w:sdtEndPr/>
        <w:sdtContent>
          <w:r w:rsidR="00592651">
            <w:rPr>
              <w:rFonts w:ascii="Arial" w:hAnsi="Arial" w:cs="Arial"/>
            </w:rPr>
            <w:fldChar w:fldCharType="begin"/>
          </w:r>
          <w:r w:rsidR="00592651">
            <w:rPr>
              <w:rFonts w:ascii="Arial" w:hAnsi="Arial" w:cs="Arial"/>
            </w:rPr>
            <w:instrText xml:space="preserve"> CITATION Son05 \l 2057 </w:instrText>
          </w:r>
          <w:r w:rsidR="00592651">
            <w:rPr>
              <w:rFonts w:ascii="Arial" w:hAnsi="Arial" w:cs="Arial"/>
            </w:rPr>
            <w:fldChar w:fldCharType="separate"/>
          </w:r>
          <w:r w:rsidR="00D255D4" w:rsidRPr="00D255D4">
            <w:rPr>
              <w:rFonts w:ascii="Arial" w:hAnsi="Arial" w:cs="Arial"/>
              <w:noProof/>
            </w:rPr>
            <w:t>[9]</w:t>
          </w:r>
          <w:r w:rsidR="00592651">
            <w:rPr>
              <w:rFonts w:ascii="Arial" w:hAnsi="Arial" w:cs="Arial"/>
            </w:rPr>
            <w:fldChar w:fldCharType="end"/>
          </w:r>
        </w:sdtContent>
      </w:sdt>
      <w:r w:rsidR="00592651">
        <w:rPr>
          <w:rFonts w:ascii="Arial" w:hAnsi="Arial" w:cs="Arial"/>
        </w:rPr>
        <w:t>.</w:t>
      </w:r>
    </w:p>
    <w:p w14:paraId="6FE5F33A" w14:textId="77777777" w:rsidR="004C4C23" w:rsidRDefault="004C4C23" w:rsidP="005C2D89">
      <w:pPr>
        <w:spacing w:after="0"/>
        <w:rPr>
          <w:rFonts w:ascii="Arial" w:hAnsi="Arial" w:cs="Arial"/>
        </w:rPr>
      </w:pPr>
    </w:p>
    <w:p w14:paraId="16F7E9C4" w14:textId="5E26A1DB" w:rsidR="004C4C23" w:rsidRDefault="004C4C23" w:rsidP="004C4C23">
      <w:pPr>
        <w:pStyle w:val="Heading2"/>
      </w:pPr>
      <w:r>
        <w:t>Varying Frequency</w:t>
      </w:r>
    </w:p>
    <w:p w14:paraId="20E15F76" w14:textId="77777777" w:rsidR="004C4C23" w:rsidRDefault="004C4C23" w:rsidP="005C2D89">
      <w:pPr>
        <w:spacing w:after="0"/>
        <w:rPr>
          <w:rFonts w:ascii="Arial" w:hAnsi="Arial" w:cs="Arial"/>
        </w:rPr>
      </w:pPr>
    </w:p>
    <w:p w14:paraId="59D90A27" w14:textId="110EF7DA" w:rsidR="00EF7007" w:rsidRDefault="00EF7007" w:rsidP="005C2D89">
      <w:pPr>
        <w:spacing w:after="0"/>
        <w:rPr>
          <w:rFonts w:ascii="Arial" w:hAnsi="Arial" w:cs="Arial"/>
        </w:rPr>
      </w:pPr>
      <w:r>
        <w:rPr>
          <w:rFonts w:ascii="Arial" w:hAnsi="Arial" w:cs="Arial"/>
        </w:rPr>
        <w:t xml:space="preserve">Analysis was also </w:t>
      </w:r>
      <w:r w:rsidR="00937BE0">
        <w:rPr>
          <w:rFonts w:ascii="Arial" w:hAnsi="Arial" w:cs="Arial"/>
        </w:rPr>
        <w:t>conducted</w:t>
      </w:r>
      <w:r>
        <w:rPr>
          <w:rFonts w:ascii="Arial" w:hAnsi="Arial" w:cs="Arial"/>
        </w:rPr>
        <w:t xml:space="preserve"> on the behaviour of the circuit with varying supply frequencies. </w:t>
      </w:r>
      <w:r w:rsidR="00E90458">
        <w:rPr>
          <w:rFonts w:ascii="Arial" w:hAnsi="Arial" w:cs="Arial"/>
        </w:rPr>
        <w:t>These were resonant frequency of 152.96Hz, +25Hz of resonant frequency at 177.96Hz, -</w:t>
      </w:r>
      <w:r w:rsidR="00E90458" w:rsidRPr="00E90458">
        <w:rPr>
          <w:rFonts w:ascii="Arial" w:hAnsi="Arial" w:cs="Arial"/>
        </w:rPr>
        <w:t xml:space="preserve">25Hz of resonant frequency at 127.96Hz and 50Hz. Phasor diagrams were constructed for each as shown in </w:t>
      </w:r>
      <w:r w:rsidR="00E90458" w:rsidRPr="00E90458">
        <w:rPr>
          <w:rFonts w:ascii="Arial" w:hAnsi="Arial" w:cs="Arial"/>
        </w:rPr>
        <w:fldChar w:fldCharType="begin"/>
      </w:r>
      <w:r w:rsidR="00E90458" w:rsidRPr="00E90458">
        <w:rPr>
          <w:rFonts w:ascii="Arial" w:hAnsi="Arial" w:cs="Arial"/>
        </w:rPr>
        <w:instrText xml:space="preserve"> REF _Ref218280855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9</w:t>
      </w:r>
      <w:r w:rsidR="00E90458" w:rsidRPr="00E90458">
        <w:rPr>
          <w:rFonts w:ascii="Arial" w:hAnsi="Arial" w:cs="Arial"/>
        </w:rPr>
        <w:fldChar w:fldCharType="end"/>
      </w:r>
      <w:r w:rsidR="00E90458" w:rsidRPr="00E90458">
        <w:rPr>
          <w:rFonts w:ascii="Arial" w:hAnsi="Arial" w:cs="Arial"/>
        </w:rPr>
        <w:t xml:space="preserve">, </w:t>
      </w:r>
      <w:r w:rsidR="00E90458" w:rsidRPr="00E90458">
        <w:rPr>
          <w:rFonts w:ascii="Arial" w:hAnsi="Arial" w:cs="Arial"/>
        </w:rPr>
        <w:fldChar w:fldCharType="begin"/>
      </w:r>
      <w:r w:rsidR="00E90458" w:rsidRPr="00E90458">
        <w:rPr>
          <w:rFonts w:ascii="Arial" w:hAnsi="Arial" w:cs="Arial"/>
        </w:rPr>
        <w:instrText xml:space="preserve"> REF _Ref218280856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10</w:t>
      </w:r>
      <w:r w:rsidR="00E90458" w:rsidRPr="00E90458">
        <w:rPr>
          <w:rFonts w:ascii="Arial" w:hAnsi="Arial" w:cs="Arial"/>
        </w:rPr>
        <w:fldChar w:fldCharType="end"/>
      </w:r>
      <w:r w:rsidR="00E90458" w:rsidRPr="00E90458">
        <w:rPr>
          <w:rFonts w:ascii="Arial" w:hAnsi="Arial" w:cs="Arial"/>
        </w:rPr>
        <w:t xml:space="preserve">, </w:t>
      </w:r>
      <w:r w:rsidR="00E90458" w:rsidRPr="00E90458">
        <w:rPr>
          <w:rFonts w:ascii="Arial" w:hAnsi="Arial" w:cs="Arial"/>
        </w:rPr>
        <w:fldChar w:fldCharType="begin"/>
      </w:r>
      <w:r w:rsidR="00E90458" w:rsidRPr="00E90458">
        <w:rPr>
          <w:rFonts w:ascii="Arial" w:hAnsi="Arial" w:cs="Arial"/>
        </w:rPr>
        <w:instrText xml:space="preserve"> REF _Ref218280857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11</w:t>
      </w:r>
      <w:r w:rsidR="00E90458" w:rsidRPr="00E90458">
        <w:rPr>
          <w:rFonts w:ascii="Arial" w:hAnsi="Arial" w:cs="Arial"/>
        </w:rPr>
        <w:fldChar w:fldCharType="end"/>
      </w:r>
      <w:r w:rsidR="00E90458" w:rsidRPr="00E90458">
        <w:rPr>
          <w:rFonts w:ascii="Arial" w:hAnsi="Arial" w:cs="Arial"/>
        </w:rPr>
        <w:t xml:space="preserve"> and </w:t>
      </w:r>
      <w:r w:rsidR="00E90458" w:rsidRPr="00E90458">
        <w:rPr>
          <w:rFonts w:ascii="Arial" w:hAnsi="Arial" w:cs="Arial"/>
        </w:rPr>
        <w:fldChar w:fldCharType="begin"/>
      </w:r>
      <w:r w:rsidR="00E90458" w:rsidRPr="00E90458">
        <w:rPr>
          <w:rFonts w:ascii="Arial" w:hAnsi="Arial" w:cs="Arial"/>
        </w:rPr>
        <w:instrText xml:space="preserve"> REF _Ref218280858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D255D4" w:rsidRPr="00D255D4">
        <w:rPr>
          <w:rFonts w:ascii="Arial" w:hAnsi="Arial" w:cs="Arial"/>
        </w:rPr>
        <w:t xml:space="preserve">Figure </w:t>
      </w:r>
      <w:r w:rsidR="00D255D4" w:rsidRPr="00D255D4">
        <w:rPr>
          <w:rFonts w:ascii="Arial" w:hAnsi="Arial" w:cs="Arial"/>
          <w:noProof/>
        </w:rPr>
        <w:t>12</w:t>
      </w:r>
      <w:r w:rsidR="00E90458" w:rsidRPr="00E90458">
        <w:rPr>
          <w:rFonts w:ascii="Arial" w:hAnsi="Arial" w:cs="Arial"/>
        </w:rPr>
        <w:fldChar w:fldCharType="end"/>
      </w:r>
      <w:r w:rsidR="00E90458" w:rsidRPr="00E90458">
        <w:rPr>
          <w:rFonts w:ascii="Arial" w:hAnsi="Arial" w:cs="Arial"/>
        </w:rPr>
        <w:t>.</w:t>
      </w:r>
      <w:r w:rsidR="00E90458">
        <w:rPr>
          <w:rFonts w:ascii="Arial" w:hAnsi="Arial" w:cs="Arial"/>
        </w:rPr>
        <w:t xml:space="preserve"> At resonant frequency, the reactive elements of the circuit are equal and have cancelled each other out. This provides a purely resistive circuit. Voltage and current are in phase with each other and the circuit has a phase angle of 0°. This provides a power factor of 1. As the circuit </w:t>
      </w:r>
      <w:r w:rsidR="005D4C0C">
        <w:rPr>
          <w:rFonts w:ascii="Arial" w:hAnsi="Arial" w:cs="Arial"/>
        </w:rPr>
        <w:t>approaches unity and</w:t>
      </w:r>
      <w:r w:rsidR="00E90458">
        <w:rPr>
          <w:rFonts w:ascii="Arial" w:hAnsi="Arial" w:cs="Arial"/>
        </w:rPr>
        <w:t xml:space="preserve"> </w:t>
      </w:r>
      <w:r w:rsidR="005D4C0C">
        <w:rPr>
          <w:rFonts w:ascii="Arial" w:hAnsi="Arial" w:cs="Arial"/>
        </w:rPr>
        <w:t>becomes more resistive and</w:t>
      </w:r>
      <w:r w:rsidR="00E90458">
        <w:rPr>
          <w:rFonts w:ascii="Arial" w:hAnsi="Arial" w:cs="Arial"/>
        </w:rPr>
        <w:t xml:space="preserve"> the inductor and capacitor are opposing each other equally, they can no longer hold their charge as a magnetic field for the inductor and an electric field </w:t>
      </w:r>
      <w:r w:rsidR="00E90458">
        <w:rPr>
          <w:rFonts w:ascii="Arial" w:hAnsi="Arial" w:cs="Arial"/>
        </w:rPr>
        <w:lastRenderedPageBreak/>
        <w:t>for the capacitor</w:t>
      </w:r>
      <w:r w:rsidR="005D4C0C">
        <w:rPr>
          <w:rFonts w:ascii="Arial" w:hAnsi="Arial" w:cs="Arial"/>
        </w:rPr>
        <w:t xml:space="preserve"> and they discharge back to the source. The inductor as current and the capacitor as voltage</w:t>
      </w:r>
      <w:r w:rsidR="006731D8">
        <w:rPr>
          <w:rFonts w:ascii="Arial" w:hAnsi="Arial" w:cs="Arial"/>
        </w:rPr>
        <w:t xml:space="preserve"> </w:t>
      </w:r>
      <w:sdt>
        <w:sdtPr>
          <w:rPr>
            <w:rFonts w:ascii="Arial" w:hAnsi="Arial" w:cs="Arial"/>
          </w:rPr>
          <w:id w:val="1551493478"/>
          <w:citation/>
        </w:sdtPr>
        <w:sdtEndPr/>
        <w:sdtContent>
          <w:r w:rsidR="006731D8">
            <w:rPr>
              <w:rFonts w:ascii="Arial" w:hAnsi="Arial" w:cs="Arial"/>
            </w:rPr>
            <w:fldChar w:fldCharType="begin"/>
          </w:r>
          <w:r w:rsidR="006731D8">
            <w:rPr>
              <w:rFonts w:ascii="Arial" w:hAnsi="Arial" w:cs="Arial"/>
            </w:rPr>
            <w:instrText xml:space="preserve"> CITATION Dav13 \l 2057 </w:instrText>
          </w:r>
          <w:r w:rsidR="006731D8">
            <w:rPr>
              <w:rFonts w:ascii="Arial" w:hAnsi="Arial" w:cs="Arial"/>
            </w:rPr>
            <w:fldChar w:fldCharType="separate"/>
          </w:r>
          <w:r w:rsidR="00D255D4" w:rsidRPr="00D255D4">
            <w:rPr>
              <w:rFonts w:ascii="Arial" w:hAnsi="Arial" w:cs="Arial"/>
              <w:noProof/>
            </w:rPr>
            <w:t>[10]</w:t>
          </w:r>
          <w:r w:rsidR="006731D8">
            <w:rPr>
              <w:rFonts w:ascii="Arial" w:hAnsi="Arial" w:cs="Arial"/>
            </w:rPr>
            <w:fldChar w:fldCharType="end"/>
          </w:r>
        </w:sdtContent>
      </w:sdt>
    </w:p>
    <w:p w14:paraId="6A23C05A" w14:textId="5184B988" w:rsidR="00AC385F" w:rsidRDefault="00AC385F" w:rsidP="00AC385F">
      <w:pPr>
        <w:spacing w:after="0"/>
        <w:rPr>
          <w:rFonts w:ascii="Arial" w:hAnsi="Arial" w:cs="Arial"/>
        </w:rPr>
      </w:pPr>
      <w:r w:rsidRPr="00226192">
        <w:rPr>
          <w:rFonts w:ascii="Arial" w:hAnsi="Arial" w:cs="Arial"/>
        </w:rPr>
        <w:t xml:space="preserve">Resonance in AC systems </w:t>
      </w:r>
      <w:r>
        <w:rPr>
          <w:rFonts w:ascii="Arial" w:hAnsi="Arial" w:cs="Arial"/>
        </w:rPr>
        <w:t>an</w:t>
      </w:r>
      <w:r w:rsidRPr="00B90737">
        <w:rPr>
          <w:rFonts w:ascii="Arial" w:hAnsi="Arial" w:cs="Arial"/>
        </w:rPr>
        <w:t xml:space="preserve"> important concept. In an RLC </w:t>
      </w:r>
      <w:r w:rsidRPr="00226192">
        <w:rPr>
          <w:rFonts w:ascii="Arial" w:hAnsi="Arial" w:cs="Arial"/>
        </w:rPr>
        <w:t xml:space="preserve">series </w:t>
      </w:r>
      <w:r w:rsidRPr="00B90737">
        <w:rPr>
          <w:rFonts w:ascii="Arial" w:hAnsi="Arial" w:cs="Arial"/>
        </w:rPr>
        <w:t>circuit</w:t>
      </w:r>
      <w:r w:rsidRPr="00226192">
        <w:rPr>
          <w:rFonts w:ascii="Arial" w:hAnsi="Arial" w:cs="Arial"/>
        </w:rPr>
        <w:t>s</w:t>
      </w:r>
      <w:r w:rsidRPr="00B90737">
        <w:rPr>
          <w:rFonts w:ascii="Arial" w:hAnsi="Arial" w:cs="Arial"/>
        </w:rPr>
        <w:t xml:space="preserve">, resonance occurs when inductive and capacitive </w:t>
      </w:r>
      <w:r w:rsidRPr="00226192">
        <w:rPr>
          <w:rFonts w:ascii="Arial" w:hAnsi="Arial" w:cs="Arial"/>
        </w:rPr>
        <w:t>reactance are the same value</w:t>
      </w:r>
      <w:r w:rsidRPr="00B90737">
        <w:rPr>
          <w:rFonts w:ascii="Arial" w:hAnsi="Arial" w:cs="Arial"/>
        </w:rPr>
        <w:t xml:space="preserve">, creating </w:t>
      </w:r>
      <w:r w:rsidRPr="00226192">
        <w:rPr>
          <w:rFonts w:ascii="Arial" w:hAnsi="Arial" w:cs="Arial"/>
        </w:rPr>
        <w:t xml:space="preserve">a condition where power factor is 1 and circuit impedance is </w:t>
      </w:r>
      <w:r w:rsidR="00084F8A" w:rsidRPr="00226192">
        <w:rPr>
          <w:rFonts w:ascii="Arial" w:hAnsi="Arial" w:cs="Arial"/>
        </w:rPr>
        <w:t>minimum,</w:t>
      </w:r>
      <w:r w:rsidRPr="00226192">
        <w:rPr>
          <w:rFonts w:ascii="Arial" w:hAnsi="Arial" w:cs="Arial"/>
        </w:rPr>
        <w:t xml:space="preserve"> and current is maximum.</w:t>
      </w:r>
      <w:r>
        <w:rPr>
          <w:rFonts w:ascii="Arial" w:hAnsi="Arial" w:cs="Arial"/>
        </w:rPr>
        <w:t xml:space="preserve"> T</w:t>
      </w:r>
      <w:r w:rsidRPr="00226192">
        <w:rPr>
          <w:rFonts w:ascii="Arial" w:hAnsi="Arial" w:cs="Arial"/>
        </w:rPr>
        <w:t>his can be termed an acceptor circuit</w:t>
      </w:r>
      <w:r>
        <w:rPr>
          <w:rFonts w:ascii="Arial" w:hAnsi="Arial" w:cs="Arial"/>
        </w:rPr>
        <w:t xml:space="preserve"> </w:t>
      </w:r>
      <w:sdt>
        <w:sdtPr>
          <w:rPr>
            <w:rFonts w:ascii="Arial" w:hAnsi="Arial" w:cs="Arial"/>
          </w:rPr>
          <w:id w:val="-868684740"/>
          <w:citation/>
        </w:sdtPr>
        <w:sdtEndPr/>
        <w:sdtContent>
          <w:r w:rsidR="00891047">
            <w:rPr>
              <w:rFonts w:ascii="Arial" w:hAnsi="Arial" w:cs="Arial"/>
            </w:rPr>
            <w:fldChar w:fldCharType="begin"/>
          </w:r>
          <w:r w:rsidR="00891047">
            <w:rPr>
              <w:rFonts w:ascii="Arial" w:hAnsi="Arial" w:cs="Arial"/>
            </w:rPr>
            <w:instrText xml:space="preserve"> CITATION Joh033 \l 2057 </w:instrText>
          </w:r>
          <w:r w:rsidR="00891047">
            <w:rPr>
              <w:rFonts w:ascii="Arial" w:hAnsi="Arial" w:cs="Arial"/>
            </w:rPr>
            <w:fldChar w:fldCharType="separate"/>
          </w:r>
          <w:r w:rsidR="00D255D4" w:rsidRPr="00D255D4">
            <w:rPr>
              <w:rFonts w:ascii="Arial" w:hAnsi="Arial" w:cs="Arial"/>
              <w:noProof/>
            </w:rPr>
            <w:t>[11]</w:t>
          </w:r>
          <w:r w:rsidR="00891047">
            <w:rPr>
              <w:rFonts w:ascii="Arial" w:hAnsi="Arial" w:cs="Arial"/>
            </w:rPr>
            <w:fldChar w:fldCharType="end"/>
          </w:r>
        </w:sdtContent>
      </w:sdt>
      <w:r w:rsidRPr="00226192">
        <w:rPr>
          <w:rFonts w:ascii="Arial" w:hAnsi="Arial" w:cs="Arial"/>
        </w:rPr>
        <w:t xml:space="preserve">. </w:t>
      </w:r>
    </w:p>
    <w:p w14:paraId="789729A3" w14:textId="64D17785" w:rsidR="00AC385F" w:rsidRPr="00226192" w:rsidRDefault="00AC385F" w:rsidP="00AC385F">
      <w:pPr>
        <w:spacing w:after="0"/>
        <w:rPr>
          <w:rFonts w:ascii="Arial" w:hAnsi="Arial" w:cs="Arial"/>
        </w:rPr>
      </w:pPr>
      <w:r>
        <w:rPr>
          <w:rFonts w:ascii="Arial" w:hAnsi="Arial" w:cs="Arial"/>
        </w:rPr>
        <w:t xml:space="preserve">Maximum power transfer is achieved when the load impedance is the same value as the source impedance. </w:t>
      </w:r>
      <w:r w:rsidRPr="00B90737">
        <w:rPr>
          <w:rFonts w:ascii="Arial" w:hAnsi="Arial" w:cs="Arial"/>
        </w:rPr>
        <w:t>While resonance can enhance power transfer</w:t>
      </w:r>
      <w:r w:rsidR="00726DDB">
        <w:rPr>
          <w:rFonts w:ascii="Arial" w:hAnsi="Arial" w:cs="Arial"/>
        </w:rPr>
        <w:t xml:space="preserve"> in series</w:t>
      </w:r>
      <w:r w:rsidR="00651C6D">
        <w:rPr>
          <w:rFonts w:ascii="Arial" w:hAnsi="Arial" w:cs="Arial"/>
        </w:rPr>
        <w:t xml:space="preserve"> circuits</w:t>
      </w:r>
      <w:r w:rsidRPr="00B90737">
        <w:rPr>
          <w:rFonts w:ascii="Arial" w:hAnsi="Arial" w:cs="Arial"/>
        </w:rPr>
        <w:t>, it must be managed carefully to avoid overcurrent and equipment damage</w:t>
      </w:r>
      <w:r>
        <w:rPr>
          <w:rFonts w:ascii="Arial" w:hAnsi="Arial" w:cs="Arial"/>
        </w:rPr>
        <w:t xml:space="preserve"> </w:t>
      </w:r>
      <w:sdt>
        <w:sdtPr>
          <w:rPr>
            <w:rFonts w:ascii="Arial" w:hAnsi="Arial" w:cs="Arial"/>
          </w:rPr>
          <w:id w:val="-1587992250"/>
          <w:citation/>
        </w:sdtPr>
        <w:sdtEndPr/>
        <w:sdtContent>
          <w:r w:rsidR="00D34B5C">
            <w:rPr>
              <w:rFonts w:ascii="Arial" w:hAnsi="Arial" w:cs="Arial"/>
            </w:rPr>
            <w:fldChar w:fldCharType="begin"/>
          </w:r>
          <w:r w:rsidR="00D34B5C">
            <w:rPr>
              <w:rFonts w:ascii="Arial" w:hAnsi="Arial" w:cs="Arial"/>
            </w:rPr>
            <w:instrText xml:space="preserve"> CITATION Lin18 \l 2057 </w:instrText>
          </w:r>
          <w:r w:rsidR="00D34B5C">
            <w:rPr>
              <w:rFonts w:ascii="Arial" w:hAnsi="Arial" w:cs="Arial"/>
            </w:rPr>
            <w:fldChar w:fldCharType="separate"/>
          </w:r>
          <w:r w:rsidR="00D255D4" w:rsidRPr="00D255D4">
            <w:rPr>
              <w:rFonts w:ascii="Arial" w:hAnsi="Arial" w:cs="Arial"/>
              <w:noProof/>
            </w:rPr>
            <w:t>[12]</w:t>
          </w:r>
          <w:r w:rsidR="00D34B5C">
            <w:rPr>
              <w:rFonts w:ascii="Arial" w:hAnsi="Arial" w:cs="Arial"/>
            </w:rPr>
            <w:fldChar w:fldCharType="end"/>
          </w:r>
        </w:sdtContent>
      </w:sdt>
    </w:p>
    <w:p w14:paraId="07AF462C" w14:textId="09FFFFA1" w:rsidR="00AC385F" w:rsidRDefault="00AC385F" w:rsidP="005C2D89">
      <w:pPr>
        <w:spacing w:after="0"/>
        <w:rPr>
          <w:rFonts w:ascii="Arial" w:hAnsi="Arial" w:cs="Arial"/>
        </w:rPr>
      </w:pPr>
      <w:r w:rsidRPr="00226192">
        <w:rPr>
          <w:rFonts w:ascii="Arial" w:hAnsi="Arial" w:cs="Arial"/>
        </w:rPr>
        <w:t xml:space="preserve">In RLC parallel circuits, </w:t>
      </w:r>
      <w:r w:rsidRPr="00B90737">
        <w:rPr>
          <w:rFonts w:ascii="Arial" w:hAnsi="Arial" w:cs="Arial"/>
        </w:rPr>
        <w:t xml:space="preserve">resonance occurs when inductive and capacitive </w:t>
      </w:r>
      <w:r w:rsidRPr="00226192">
        <w:rPr>
          <w:rFonts w:ascii="Arial" w:hAnsi="Arial" w:cs="Arial"/>
        </w:rPr>
        <w:t>current</w:t>
      </w:r>
      <w:r w:rsidRPr="00B90737">
        <w:rPr>
          <w:rFonts w:ascii="Arial" w:hAnsi="Arial" w:cs="Arial"/>
        </w:rPr>
        <w:t xml:space="preserve">s </w:t>
      </w:r>
      <w:r w:rsidRPr="00226192">
        <w:rPr>
          <w:rFonts w:ascii="Arial" w:hAnsi="Arial" w:cs="Arial"/>
        </w:rPr>
        <w:t xml:space="preserve">are the same value. Under this condition, the circuit impedance is </w:t>
      </w:r>
      <w:r w:rsidR="00084F8A" w:rsidRPr="00226192">
        <w:rPr>
          <w:rFonts w:ascii="Arial" w:hAnsi="Arial" w:cs="Arial"/>
        </w:rPr>
        <w:t>maximum,</w:t>
      </w:r>
      <w:r w:rsidRPr="00226192">
        <w:rPr>
          <w:rFonts w:ascii="Arial" w:hAnsi="Arial" w:cs="Arial"/>
        </w:rPr>
        <w:t xml:space="preserve"> and current is minimum. Without current, </w:t>
      </w:r>
      <w:r w:rsidR="0078665E" w:rsidRPr="00226192">
        <w:rPr>
          <w:rFonts w:ascii="Arial" w:hAnsi="Arial" w:cs="Arial"/>
        </w:rPr>
        <w:t>the circuit can generate no power</w:t>
      </w:r>
      <w:r w:rsidRPr="00226192">
        <w:rPr>
          <w:rFonts w:ascii="Arial" w:hAnsi="Arial" w:cs="Arial"/>
        </w:rPr>
        <w:t xml:space="preserve">. This can be termed a rejector circuit. </w:t>
      </w:r>
      <w:r w:rsidRPr="00B90737">
        <w:rPr>
          <w:rFonts w:ascii="Arial" w:hAnsi="Arial" w:cs="Arial"/>
        </w:rPr>
        <w:t xml:space="preserve">Understanding </w:t>
      </w:r>
      <w:r>
        <w:rPr>
          <w:rFonts w:ascii="Arial" w:hAnsi="Arial" w:cs="Arial"/>
        </w:rPr>
        <w:t xml:space="preserve">and avoiding </w:t>
      </w:r>
      <w:r w:rsidRPr="00B90737">
        <w:rPr>
          <w:rFonts w:ascii="Arial" w:hAnsi="Arial" w:cs="Arial"/>
        </w:rPr>
        <w:t>resonance is therefore integral to designing stable and efficient AC systems</w:t>
      </w:r>
      <w:r w:rsidR="00D34B5C">
        <w:rPr>
          <w:rFonts w:ascii="Arial" w:hAnsi="Arial" w:cs="Arial"/>
        </w:rPr>
        <w:t>.</w:t>
      </w:r>
    </w:p>
    <w:p w14:paraId="710B7B04" w14:textId="459536CF" w:rsidR="00291CD1" w:rsidRPr="005C2D89" w:rsidRDefault="00291CD1" w:rsidP="005C2D89">
      <w:pPr>
        <w:spacing w:after="0"/>
        <w:rPr>
          <w:rFonts w:ascii="Arial" w:hAnsi="Arial" w:cs="Arial"/>
          <w:color w:val="FF0000"/>
        </w:rPr>
      </w:pPr>
      <w:r>
        <w:rPr>
          <w:rFonts w:ascii="Arial" w:hAnsi="Arial" w:cs="Arial"/>
        </w:rPr>
        <w:t>From studying the phasor diagrams, it can be seen that as frequency increases from resonance, inductive current</w:t>
      </w:r>
      <w:r w:rsidR="00A57EC1">
        <w:rPr>
          <w:rFonts w:ascii="Arial" w:hAnsi="Arial" w:cs="Arial"/>
        </w:rPr>
        <w:t xml:space="preserve"> </w:t>
      </w:r>
      <w:r w:rsidR="00352B55">
        <w:rPr>
          <w:rFonts w:ascii="Arial" w:hAnsi="Arial" w:cs="Arial"/>
        </w:rPr>
        <w:t>decreases,</w:t>
      </w:r>
      <w:r w:rsidR="00A57EC1">
        <w:rPr>
          <w:rFonts w:ascii="Arial" w:hAnsi="Arial" w:cs="Arial"/>
        </w:rPr>
        <w:t xml:space="preserve"> and capacitive current increases. The causes the circuit to become capacitive and current leads voltage. The inverse occurs when frequency decreases from resonance and the circuit become inductive and current lags voltage. </w:t>
      </w:r>
    </w:p>
    <w:p w14:paraId="53D8F160" w14:textId="5B11158D" w:rsidR="005C2D89" w:rsidRPr="005C2D89" w:rsidRDefault="005C2D89" w:rsidP="005C2D89">
      <w:pPr>
        <w:spacing w:after="0"/>
        <w:rPr>
          <w:color w:val="FF0000"/>
        </w:rPr>
      </w:pPr>
    </w:p>
    <w:p w14:paraId="1EBC6B37" w14:textId="090CA85C" w:rsidR="005C2D89" w:rsidRDefault="005C2D89" w:rsidP="005B5B11">
      <w:pPr>
        <w:pStyle w:val="Heading2"/>
        <w:spacing w:before="0"/>
      </w:pPr>
      <w:r w:rsidRPr="005C2D89">
        <w:t>Three</w:t>
      </w:r>
      <w:r w:rsidR="005B5B11">
        <w:t xml:space="preserve"> </w:t>
      </w:r>
      <w:r w:rsidRPr="005C2D89">
        <w:t>Phase Systems</w:t>
      </w:r>
    </w:p>
    <w:p w14:paraId="0077CA6C" w14:textId="77777777" w:rsidR="005B5B11" w:rsidRPr="005C2D89" w:rsidRDefault="005B5B11" w:rsidP="005B5B11">
      <w:pPr>
        <w:spacing w:after="0"/>
        <w:rPr>
          <w:b/>
          <w:bCs/>
          <w:color w:val="FF0000"/>
        </w:rPr>
      </w:pPr>
    </w:p>
    <w:p w14:paraId="35B99B84" w14:textId="26CBCECD" w:rsidR="003A2C95" w:rsidRDefault="005C2D89" w:rsidP="00AB57E7">
      <w:pPr>
        <w:spacing w:after="0"/>
        <w:rPr>
          <w:rFonts w:ascii="Arial" w:hAnsi="Arial" w:cs="Arial"/>
          <w:color w:val="000000" w:themeColor="text1"/>
        </w:rPr>
      </w:pPr>
      <w:r w:rsidRPr="005C2D89">
        <w:rPr>
          <w:rFonts w:ascii="Arial" w:hAnsi="Arial" w:cs="Arial"/>
          <w:color w:val="000000" w:themeColor="text1"/>
        </w:rPr>
        <w:t>Three</w:t>
      </w:r>
      <w:r w:rsidR="005B5B11" w:rsidRPr="00314B28">
        <w:rPr>
          <w:rFonts w:ascii="Arial" w:hAnsi="Arial" w:cs="Arial"/>
          <w:color w:val="000000" w:themeColor="text1"/>
        </w:rPr>
        <w:t xml:space="preserve"> </w:t>
      </w:r>
      <w:r w:rsidRPr="005C2D89">
        <w:rPr>
          <w:rFonts w:ascii="Arial" w:hAnsi="Arial" w:cs="Arial"/>
          <w:color w:val="000000" w:themeColor="text1"/>
        </w:rPr>
        <w:t xml:space="preserve">phase systems </w:t>
      </w:r>
      <w:r w:rsidR="005B5B11" w:rsidRPr="00314B28">
        <w:rPr>
          <w:rFonts w:ascii="Arial" w:hAnsi="Arial" w:cs="Arial"/>
          <w:color w:val="000000" w:themeColor="text1"/>
        </w:rPr>
        <w:t>are the main</w:t>
      </w:r>
      <w:r w:rsidRPr="005C2D89">
        <w:rPr>
          <w:rFonts w:ascii="Arial" w:hAnsi="Arial" w:cs="Arial"/>
          <w:color w:val="000000" w:themeColor="text1"/>
        </w:rPr>
        <w:t xml:space="preserve"> distribution</w:t>
      </w:r>
      <w:r w:rsidR="005B5B11" w:rsidRPr="00314B28">
        <w:rPr>
          <w:rFonts w:ascii="Arial" w:hAnsi="Arial" w:cs="Arial"/>
          <w:color w:val="000000" w:themeColor="text1"/>
        </w:rPr>
        <w:t xml:space="preserve"> around the world due to thei</w:t>
      </w:r>
      <w:r w:rsidR="00314B28" w:rsidRPr="00314B28">
        <w:rPr>
          <w:rFonts w:ascii="Arial" w:hAnsi="Arial" w:cs="Arial"/>
          <w:color w:val="000000" w:themeColor="text1"/>
        </w:rPr>
        <w:t>r reliable power delivery. This is achieved by the three 120° separated supplies, ensuring one of the phases is always near peak voltage.</w:t>
      </w:r>
      <w:r w:rsidRPr="005C2D89">
        <w:rPr>
          <w:rFonts w:ascii="Arial" w:hAnsi="Arial" w:cs="Arial"/>
          <w:color w:val="000000" w:themeColor="text1"/>
        </w:rPr>
        <w:t xml:space="preserve"> </w:t>
      </w:r>
      <w:r w:rsidR="00314B28" w:rsidRPr="00314B28">
        <w:rPr>
          <w:rFonts w:ascii="Arial" w:hAnsi="Arial" w:cs="Arial"/>
          <w:color w:val="000000" w:themeColor="text1"/>
        </w:rPr>
        <w:t xml:space="preserve">Single </w:t>
      </w:r>
      <w:r w:rsidRPr="005C2D89">
        <w:rPr>
          <w:rFonts w:ascii="Arial" w:hAnsi="Arial" w:cs="Arial"/>
          <w:color w:val="000000" w:themeColor="text1"/>
        </w:rPr>
        <w:t xml:space="preserve">phase systems </w:t>
      </w:r>
      <w:r w:rsidR="00314B28" w:rsidRPr="00314B28">
        <w:rPr>
          <w:rFonts w:ascii="Arial" w:hAnsi="Arial" w:cs="Arial"/>
          <w:color w:val="000000" w:themeColor="text1"/>
        </w:rPr>
        <w:t xml:space="preserve">fluctuate between peak and 0V twice per cycle and causes </w:t>
      </w:r>
      <w:r w:rsidRPr="005C2D89">
        <w:rPr>
          <w:rFonts w:ascii="Arial" w:hAnsi="Arial" w:cs="Arial"/>
          <w:color w:val="000000" w:themeColor="text1"/>
        </w:rPr>
        <w:t>power fluctuat</w:t>
      </w:r>
      <w:r w:rsidR="00314B28" w:rsidRPr="00314B28">
        <w:rPr>
          <w:rFonts w:ascii="Arial" w:hAnsi="Arial" w:cs="Arial"/>
          <w:color w:val="000000" w:themeColor="text1"/>
        </w:rPr>
        <w:t>ion</w:t>
      </w:r>
      <w:r w:rsidRPr="005C2D89">
        <w:rPr>
          <w:rFonts w:ascii="Arial" w:hAnsi="Arial" w:cs="Arial"/>
          <w:color w:val="000000" w:themeColor="text1"/>
        </w:rPr>
        <w:t>. This constant power improves motor performance and reduces vibration. Three-phase systems also require smaller conductors for the same power transfer compared to single-phase, reducing material costs</w:t>
      </w:r>
      <w:r w:rsidR="003A2C95">
        <w:rPr>
          <w:rFonts w:ascii="Arial" w:hAnsi="Arial" w:cs="Arial"/>
          <w:color w:val="000000" w:themeColor="text1"/>
        </w:rPr>
        <w:t xml:space="preserve"> </w:t>
      </w:r>
      <w:sdt>
        <w:sdtPr>
          <w:rPr>
            <w:rFonts w:ascii="Arial" w:hAnsi="Arial" w:cs="Arial"/>
            <w:color w:val="000000" w:themeColor="text1"/>
          </w:rPr>
          <w:id w:val="-1848547160"/>
          <w:citation/>
        </w:sdtPr>
        <w:sdtEndPr/>
        <w:sdtContent>
          <w:r w:rsidR="0011722B">
            <w:rPr>
              <w:rFonts w:ascii="Arial" w:hAnsi="Arial" w:cs="Arial"/>
              <w:color w:val="000000" w:themeColor="text1"/>
            </w:rPr>
            <w:fldChar w:fldCharType="begin"/>
          </w:r>
          <w:r w:rsidR="0011722B">
            <w:rPr>
              <w:rFonts w:ascii="Arial" w:hAnsi="Arial" w:cs="Arial"/>
              <w:color w:val="000000" w:themeColor="text1"/>
            </w:rPr>
            <w:instrText xml:space="preserve"> CITATION Pat20 \l 2057 </w:instrText>
          </w:r>
          <w:r w:rsidR="0011722B">
            <w:rPr>
              <w:rFonts w:ascii="Arial" w:hAnsi="Arial" w:cs="Arial"/>
              <w:color w:val="000000" w:themeColor="text1"/>
            </w:rPr>
            <w:fldChar w:fldCharType="separate"/>
          </w:r>
          <w:r w:rsidR="00D255D4" w:rsidRPr="00D255D4">
            <w:rPr>
              <w:rFonts w:ascii="Arial" w:hAnsi="Arial" w:cs="Arial"/>
              <w:noProof/>
              <w:color w:val="000000" w:themeColor="text1"/>
            </w:rPr>
            <w:t>[13]</w:t>
          </w:r>
          <w:r w:rsidR="0011722B">
            <w:rPr>
              <w:rFonts w:ascii="Arial" w:hAnsi="Arial" w:cs="Arial"/>
              <w:color w:val="000000" w:themeColor="text1"/>
            </w:rPr>
            <w:fldChar w:fldCharType="end"/>
          </w:r>
        </w:sdtContent>
      </w:sdt>
      <w:r w:rsidR="0011722B">
        <w:rPr>
          <w:rFonts w:ascii="Arial" w:hAnsi="Arial" w:cs="Arial"/>
          <w:color w:val="000000" w:themeColor="text1"/>
        </w:rPr>
        <w:t>.</w:t>
      </w:r>
    </w:p>
    <w:p w14:paraId="7C5E9FD7" w14:textId="5BA04DD6" w:rsidR="00B90737" w:rsidRDefault="005C2D89" w:rsidP="00AB57E7">
      <w:pPr>
        <w:spacing w:after="0"/>
        <w:rPr>
          <w:rFonts w:ascii="Arial" w:hAnsi="Arial" w:cs="Arial"/>
          <w:color w:val="000000" w:themeColor="text1"/>
        </w:rPr>
      </w:pPr>
      <w:r w:rsidRPr="005C2D89">
        <w:rPr>
          <w:rFonts w:ascii="Arial" w:hAnsi="Arial" w:cs="Arial"/>
          <w:color w:val="000000" w:themeColor="text1"/>
        </w:rPr>
        <w:t xml:space="preserve">Systems with more than three phases </w:t>
      </w:r>
      <w:r w:rsidR="00314B28" w:rsidRPr="00314B28">
        <w:rPr>
          <w:rFonts w:ascii="Arial" w:hAnsi="Arial" w:cs="Arial"/>
          <w:color w:val="000000" w:themeColor="text1"/>
        </w:rPr>
        <w:t xml:space="preserve">will improve power delivery but at the cost of increased number of conductors, in turn increasing the required infrastructure. Three phase supply in the standard as it balances performance against cost </w:t>
      </w:r>
      <w:sdt>
        <w:sdtPr>
          <w:rPr>
            <w:rFonts w:ascii="Arial" w:hAnsi="Arial" w:cs="Arial"/>
            <w:color w:val="000000" w:themeColor="text1"/>
          </w:rPr>
          <w:id w:val="-97257386"/>
          <w:citation/>
        </w:sdtPr>
        <w:sdtEndPr/>
        <w:sdtContent>
          <w:r w:rsidR="0047295D">
            <w:rPr>
              <w:rFonts w:ascii="Arial" w:hAnsi="Arial" w:cs="Arial"/>
              <w:color w:val="000000" w:themeColor="text1"/>
            </w:rPr>
            <w:fldChar w:fldCharType="begin"/>
          </w:r>
          <w:r w:rsidR="0047295D">
            <w:rPr>
              <w:rFonts w:ascii="Arial" w:hAnsi="Arial" w:cs="Arial"/>
              <w:color w:val="000000" w:themeColor="text1"/>
            </w:rPr>
            <w:instrText xml:space="preserve"> CITATION Ale06 \l 2057 </w:instrText>
          </w:r>
          <w:r w:rsidR="0047295D">
            <w:rPr>
              <w:rFonts w:ascii="Arial" w:hAnsi="Arial" w:cs="Arial"/>
              <w:color w:val="000000" w:themeColor="text1"/>
            </w:rPr>
            <w:fldChar w:fldCharType="separate"/>
          </w:r>
          <w:r w:rsidR="00D255D4" w:rsidRPr="00D255D4">
            <w:rPr>
              <w:rFonts w:ascii="Arial" w:hAnsi="Arial" w:cs="Arial"/>
              <w:noProof/>
              <w:color w:val="000000" w:themeColor="text1"/>
            </w:rPr>
            <w:t>[14]</w:t>
          </w:r>
          <w:r w:rsidR="0047295D">
            <w:rPr>
              <w:rFonts w:ascii="Arial" w:hAnsi="Arial" w:cs="Arial"/>
              <w:color w:val="000000" w:themeColor="text1"/>
            </w:rPr>
            <w:fldChar w:fldCharType="end"/>
          </w:r>
        </w:sdtContent>
      </w:sdt>
      <w:r w:rsidR="00975EB0">
        <w:rPr>
          <w:rFonts w:ascii="Arial" w:hAnsi="Arial" w:cs="Arial"/>
          <w:color w:val="000000" w:themeColor="text1"/>
        </w:rPr>
        <w:t>.</w:t>
      </w:r>
    </w:p>
    <w:p w14:paraId="799DD753" w14:textId="77777777" w:rsidR="00314B28" w:rsidRPr="00314B28" w:rsidRDefault="00314B28" w:rsidP="00AB57E7">
      <w:pPr>
        <w:spacing w:after="0"/>
        <w:rPr>
          <w:rFonts w:ascii="Arial" w:hAnsi="Arial" w:cs="Arial"/>
          <w:color w:val="000000" w:themeColor="text1"/>
        </w:rPr>
      </w:pPr>
    </w:p>
    <w:p w14:paraId="13323B7A" w14:textId="5579D90B" w:rsidR="00504EAE" w:rsidRDefault="00984255" w:rsidP="00AB57E7">
      <w:pPr>
        <w:pStyle w:val="Heading1"/>
        <w:spacing w:before="0"/>
        <w:rPr>
          <w:rFonts w:cs="Arial"/>
        </w:rPr>
      </w:pPr>
      <w:r w:rsidRPr="00FD3DC4">
        <w:rPr>
          <w:rFonts w:cs="Arial"/>
        </w:rPr>
        <w:t>Conclusion</w:t>
      </w:r>
    </w:p>
    <w:p w14:paraId="4B5B8BD9" w14:textId="77777777" w:rsidR="00F90D28" w:rsidRPr="00F90D28" w:rsidRDefault="00F90D28" w:rsidP="00F90D28">
      <w:pPr>
        <w:spacing w:after="0"/>
        <w:rPr>
          <w:rFonts w:ascii="Arial" w:hAnsi="Arial" w:cs="Arial"/>
        </w:rPr>
      </w:pPr>
    </w:p>
    <w:p w14:paraId="46BC8F9D" w14:textId="78896E5B" w:rsidR="00672195" w:rsidRPr="00F90D28" w:rsidRDefault="00672195" w:rsidP="00F90D28">
      <w:pPr>
        <w:pStyle w:val="ListParagraph"/>
        <w:numPr>
          <w:ilvl w:val="0"/>
          <w:numId w:val="20"/>
        </w:numPr>
        <w:spacing w:after="0"/>
        <w:rPr>
          <w:rFonts w:ascii="Arial" w:hAnsi="Arial" w:cs="Arial"/>
        </w:rPr>
      </w:pPr>
      <w:r w:rsidRPr="00F90D28">
        <w:rPr>
          <w:rFonts w:ascii="Arial" w:hAnsi="Arial" w:cs="Arial"/>
        </w:rPr>
        <w:t>This assignment examined the behaviour of a parallel RLC circuit using simulation, calculations, and phasor analysis to assess power factor, resonance, and overall efficiency in an AC system.</w:t>
      </w:r>
    </w:p>
    <w:p w14:paraId="4ADE4F3A" w14:textId="1D617428" w:rsidR="00672195" w:rsidRDefault="00672195" w:rsidP="00F90D28">
      <w:pPr>
        <w:pStyle w:val="ListParagraph"/>
        <w:numPr>
          <w:ilvl w:val="0"/>
          <w:numId w:val="20"/>
        </w:numPr>
        <w:spacing w:after="0"/>
        <w:rPr>
          <w:rFonts w:ascii="Arial" w:hAnsi="Arial" w:cs="Arial"/>
        </w:rPr>
      </w:pPr>
      <w:r w:rsidRPr="00F90D28">
        <w:rPr>
          <w:rFonts w:ascii="Arial" w:hAnsi="Arial" w:cs="Arial"/>
        </w:rPr>
        <w:t>Initial results showed a lagging power factor of 0.89 caused by the inductive nature of the load, confirming inefficient operation due to increased reactive power and a noticeable phase difference between voltage and current.</w:t>
      </w:r>
    </w:p>
    <w:p w14:paraId="56CAA1CC" w14:textId="45C22EE3" w:rsidR="003540D4" w:rsidRPr="00F90D28" w:rsidRDefault="003540D4" w:rsidP="00F90D28">
      <w:pPr>
        <w:pStyle w:val="ListParagraph"/>
        <w:numPr>
          <w:ilvl w:val="0"/>
          <w:numId w:val="20"/>
        </w:numPr>
        <w:spacing w:after="0"/>
        <w:rPr>
          <w:rFonts w:ascii="Arial" w:hAnsi="Arial" w:cs="Arial"/>
        </w:rPr>
      </w:pPr>
      <w:r>
        <w:rPr>
          <w:rFonts w:ascii="Arial" w:hAnsi="Arial" w:cs="Arial"/>
        </w:rPr>
        <w:t>Small differences in values of current calculated using sine, cosine and tangent functions and secondary phasor diagrams can be accounted for by rounding of decimal places.</w:t>
      </w:r>
    </w:p>
    <w:p w14:paraId="4D925211" w14:textId="4C3E1724" w:rsidR="00672195" w:rsidRPr="00F90D28" w:rsidRDefault="00F90D28" w:rsidP="00F90D28">
      <w:pPr>
        <w:pStyle w:val="ListParagraph"/>
        <w:numPr>
          <w:ilvl w:val="0"/>
          <w:numId w:val="20"/>
        </w:numPr>
        <w:spacing w:after="0"/>
        <w:rPr>
          <w:rFonts w:ascii="Arial" w:hAnsi="Arial" w:cs="Arial"/>
        </w:rPr>
      </w:pPr>
      <w:r w:rsidRPr="00F90D28">
        <w:rPr>
          <w:rFonts w:ascii="Arial" w:hAnsi="Arial" w:cs="Arial"/>
        </w:rPr>
        <w:t>Power factor correction was applied</w:t>
      </w:r>
      <w:r w:rsidR="00672195" w:rsidRPr="00F90D28">
        <w:rPr>
          <w:rFonts w:ascii="Arial" w:hAnsi="Arial" w:cs="Arial"/>
        </w:rPr>
        <w:t xml:space="preserve"> with a 5.1 µF capacitor, the phase angle was reduced from 27° to 18°, improving the power factor to 0.951 and bringing the system in line with typical industrial requirements</w:t>
      </w:r>
      <w:r w:rsidRPr="00F90D28">
        <w:rPr>
          <w:rFonts w:ascii="Arial" w:hAnsi="Arial" w:cs="Arial"/>
        </w:rPr>
        <w:t xml:space="preserve"> and meeting the assignment brief.</w:t>
      </w:r>
    </w:p>
    <w:p w14:paraId="01632288" w14:textId="0A55A5A2" w:rsidR="00672195" w:rsidRDefault="00672195" w:rsidP="00F90D28">
      <w:pPr>
        <w:pStyle w:val="ListParagraph"/>
        <w:numPr>
          <w:ilvl w:val="0"/>
          <w:numId w:val="20"/>
        </w:numPr>
        <w:spacing w:after="0"/>
        <w:rPr>
          <w:rFonts w:ascii="Arial" w:hAnsi="Arial" w:cs="Arial"/>
        </w:rPr>
      </w:pPr>
      <w:r w:rsidRPr="00F90D28">
        <w:rPr>
          <w:rFonts w:ascii="Arial" w:hAnsi="Arial" w:cs="Arial"/>
        </w:rPr>
        <w:t>The results demonstrated that while active power remained largely unchanged, reactive power was reduced by 141.08VAR, indicating a clear improvement in efficiency and reduced system losses.</w:t>
      </w:r>
    </w:p>
    <w:p w14:paraId="77F661AA" w14:textId="4CB3F7A7" w:rsidR="003540D4" w:rsidRPr="00F90D28" w:rsidRDefault="003540D4" w:rsidP="00F90D28">
      <w:pPr>
        <w:pStyle w:val="ListParagraph"/>
        <w:numPr>
          <w:ilvl w:val="0"/>
          <w:numId w:val="20"/>
        </w:numPr>
        <w:spacing w:after="0"/>
        <w:rPr>
          <w:rFonts w:ascii="Arial" w:hAnsi="Arial" w:cs="Arial"/>
        </w:rPr>
      </w:pPr>
      <w:r>
        <w:rPr>
          <w:rFonts w:ascii="Arial" w:hAnsi="Arial" w:cs="Arial"/>
        </w:rPr>
        <w:t xml:space="preserve">Differences in values for </w:t>
      </w:r>
    </w:p>
    <w:p w14:paraId="39792FE2" w14:textId="214C4ECB" w:rsidR="00F90D28" w:rsidRPr="00F90D28" w:rsidRDefault="00F90D28" w:rsidP="00F90D28">
      <w:pPr>
        <w:pStyle w:val="ListParagraph"/>
        <w:numPr>
          <w:ilvl w:val="0"/>
          <w:numId w:val="20"/>
        </w:numPr>
        <w:spacing w:after="0"/>
        <w:rPr>
          <w:rFonts w:ascii="Arial" w:hAnsi="Arial" w:cs="Arial"/>
        </w:rPr>
      </w:pPr>
      <w:r w:rsidRPr="00F90D28">
        <w:rPr>
          <w:rFonts w:ascii="Arial" w:hAnsi="Arial" w:cs="Arial"/>
        </w:rPr>
        <w:lastRenderedPageBreak/>
        <w:t>Analysis of varying capacitance showed that excessive capacitance leads to overcorrection, causing a leading current and potential instability, which reinforces the need for accurate capacitor selection.</w:t>
      </w:r>
    </w:p>
    <w:p w14:paraId="53307267" w14:textId="588501C0" w:rsidR="00672195" w:rsidRPr="00F90D28" w:rsidRDefault="00672195" w:rsidP="00F90D28">
      <w:pPr>
        <w:pStyle w:val="ListParagraph"/>
        <w:numPr>
          <w:ilvl w:val="0"/>
          <w:numId w:val="20"/>
        </w:numPr>
        <w:spacing w:after="0"/>
        <w:rPr>
          <w:rFonts w:ascii="Arial" w:hAnsi="Arial" w:cs="Arial"/>
        </w:rPr>
      </w:pPr>
      <w:r w:rsidRPr="00F90D28">
        <w:rPr>
          <w:rFonts w:ascii="Arial" w:hAnsi="Arial" w:cs="Arial"/>
        </w:rPr>
        <w:t>Phasor diagrams and frequency variation analysis highlighted circuit behaviour below resonance, at resonance, and above resonance, showing that at resonance the reactive effects cancel and voltage and current become in phase.</w:t>
      </w:r>
    </w:p>
    <w:p w14:paraId="4C43F2A5" w14:textId="05F3A433" w:rsidR="00672195" w:rsidRPr="00F90D28" w:rsidRDefault="00672195" w:rsidP="00F90D28">
      <w:pPr>
        <w:pStyle w:val="ListParagraph"/>
        <w:numPr>
          <w:ilvl w:val="0"/>
          <w:numId w:val="20"/>
        </w:numPr>
        <w:spacing w:after="0"/>
        <w:rPr>
          <w:rFonts w:ascii="Arial" w:hAnsi="Arial" w:cs="Arial"/>
        </w:rPr>
      </w:pPr>
      <w:r w:rsidRPr="00F90D28">
        <w:rPr>
          <w:rFonts w:ascii="Arial" w:hAnsi="Arial" w:cs="Arial"/>
        </w:rPr>
        <w:t>Overall, the findings confirm the importance of power factor correction and resonance management in improving energy efficiency, reducing losses, and achieving effective power transfer in practical AC electrical systems.</w:t>
      </w:r>
    </w:p>
    <w:p w14:paraId="4EA1FF84" w14:textId="77777777" w:rsidR="00672195" w:rsidRDefault="00672195" w:rsidP="00AB57E7">
      <w:pPr>
        <w:spacing w:after="0"/>
      </w:pPr>
    </w:p>
    <w:p w14:paraId="00161597" w14:textId="77777777" w:rsidR="00F90D28" w:rsidRDefault="00F90D28" w:rsidP="00AB57E7">
      <w:pPr>
        <w:spacing w:after="0"/>
      </w:pPr>
    </w:p>
    <w:p w14:paraId="3F52AEA6" w14:textId="77777777" w:rsidR="00F90D28" w:rsidRDefault="00F90D28" w:rsidP="00AB57E7">
      <w:pPr>
        <w:spacing w:after="0"/>
      </w:pPr>
    </w:p>
    <w:p w14:paraId="236AC825" w14:textId="77777777" w:rsidR="00F90D28" w:rsidRDefault="00F90D28" w:rsidP="00AB57E7">
      <w:pPr>
        <w:spacing w:after="0"/>
      </w:pPr>
    </w:p>
    <w:p w14:paraId="050A59F3" w14:textId="77777777" w:rsidR="00F90D28" w:rsidRDefault="00F90D28" w:rsidP="00AB57E7">
      <w:pPr>
        <w:spacing w:after="0"/>
      </w:pPr>
    </w:p>
    <w:p w14:paraId="4518D3D0" w14:textId="77777777" w:rsidR="00F90D28" w:rsidRDefault="00F90D28" w:rsidP="00AB57E7">
      <w:pPr>
        <w:spacing w:after="0"/>
      </w:pPr>
    </w:p>
    <w:p w14:paraId="03FFFE63" w14:textId="77777777" w:rsidR="00F90D28" w:rsidRDefault="00F90D28" w:rsidP="00AB57E7">
      <w:pPr>
        <w:spacing w:after="0"/>
      </w:pPr>
    </w:p>
    <w:p w14:paraId="2F54EF96" w14:textId="77777777" w:rsidR="00F90D28" w:rsidRDefault="00F90D28" w:rsidP="00AB57E7">
      <w:pPr>
        <w:spacing w:after="0"/>
      </w:pPr>
    </w:p>
    <w:p w14:paraId="60FE42D9" w14:textId="77777777" w:rsidR="003540D4" w:rsidRDefault="003540D4" w:rsidP="00AB57E7">
      <w:pPr>
        <w:spacing w:after="0"/>
      </w:pPr>
    </w:p>
    <w:p w14:paraId="529E33E8" w14:textId="77777777" w:rsidR="003540D4" w:rsidRDefault="003540D4" w:rsidP="00AB57E7">
      <w:pPr>
        <w:spacing w:after="0"/>
      </w:pPr>
    </w:p>
    <w:p w14:paraId="44474114" w14:textId="77777777" w:rsidR="003540D4" w:rsidRDefault="003540D4" w:rsidP="00AB57E7">
      <w:pPr>
        <w:spacing w:after="0"/>
      </w:pPr>
    </w:p>
    <w:p w14:paraId="01A9C7F5" w14:textId="77777777" w:rsidR="003540D4" w:rsidRDefault="003540D4" w:rsidP="00AB57E7">
      <w:pPr>
        <w:spacing w:after="0"/>
      </w:pPr>
    </w:p>
    <w:p w14:paraId="6FB3D09D" w14:textId="77777777" w:rsidR="003540D4" w:rsidRDefault="003540D4" w:rsidP="00AB57E7">
      <w:pPr>
        <w:spacing w:after="0"/>
      </w:pPr>
    </w:p>
    <w:p w14:paraId="07ECB34B" w14:textId="77777777" w:rsidR="003540D4" w:rsidRDefault="003540D4" w:rsidP="00AB57E7">
      <w:pPr>
        <w:spacing w:after="0"/>
      </w:pPr>
    </w:p>
    <w:p w14:paraId="06A563F1" w14:textId="77777777" w:rsidR="003540D4" w:rsidRDefault="003540D4" w:rsidP="00AB57E7">
      <w:pPr>
        <w:spacing w:after="0"/>
      </w:pPr>
    </w:p>
    <w:p w14:paraId="6BEC4D41" w14:textId="77777777" w:rsidR="003540D4" w:rsidRDefault="003540D4" w:rsidP="00AB57E7">
      <w:pPr>
        <w:spacing w:after="0"/>
      </w:pPr>
    </w:p>
    <w:p w14:paraId="72971305" w14:textId="77777777" w:rsidR="003540D4" w:rsidRDefault="003540D4" w:rsidP="00AB57E7">
      <w:pPr>
        <w:spacing w:after="0"/>
      </w:pPr>
    </w:p>
    <w:p w14:paraId="240C8C5D" w14:textId="77777777" w:rsidR="003540D4" w:rsidRDefault="003540D4" w:rsidP="00AB57E7">
      <w:pPr>
        <w:spacing w:after="0"/>
      </w:pPr>
    </w:p>
    <w:p w14:paraId="6D1D9FA8" w14:textId="77777777" w:rsidR="003540D4" w:rsidRDefault="003540D4" w:rsidP="00AB57E7">
      <w:pPr>
        <w:spacing w:after="0"/>
      </w:pPr>
    </w:p>
    <w:p w14:paraId="4B8C7EE5" w14:textId="77777777" w:rsidR="003540D4" w:rsidRDefault="003540D4" w:rsidP="00AB57E7">
      <w:pPr>
        <w:spacing w:after="0"/>
      </w:pPr>
    </w:p>
    <w:p w14:paraId="086EAB81" w14:textId="77777777" w:rsidR="003540D4" w:rsidRDefault="003540D4" w:rsidP="00AB57E7">
      <w:pPr>
        <w:spacing w:after="0"/>
      </w:pPr>
    </w:p>
    <w:p w14:paraId="1EB6EA4A" w14:textId="77777777" w:rsidR="003540D4" w:rsidRDefault="003540D4" w:rsidP="00AB57E7">
      <w:pPr>
        <w:spacing w:after="0"/>
      </w:pPr>
    </w:p>
    <w:p w14:paraId="3AEF4204" w14:textId="77777777" w:rsidR="003540D4" w:rsidRDefault="003540D4" w:rsidP="00AB57E7">
      <w:pPr>
        <w:spacing w:after="0"/>
      </w:pPr>
    </w:p>
    <w:p w14:paraId="12A22A73" w14:textId="77777777" w:rsidR="003540D4" w:rsidRDefault="003540D4" w:rsidP="00AB57E7">
      <w:pPr>
        <w:spacing w:after="0"/>
      </w:pPr>
    </w:p>
    <w:p w14:paraId="1A9F4FEE" w14:textId="77777777" w:rsidR="003540D4" w:rsidRDefault="003540D4" w:rsidP="00AB57E7">
      <w:pPr>
        <w:spacing w:after="0"/>
      </w:pPr>
    </w:p>
    <w:p w14:paraId="1FCD4F4B" w14:textId="77777777" w:rsidR="003540D4" w:rsidRDefault="003540D4" w:rsidP="00AB57E7">
      <w:pPr>
        <w:spacing w:after="0"/>
      </w:pPr>
    </w:p>
    <w:p w14:paraId="7D3A3F4A" w14:textId="77777777" w:rsidR="003540D4" w:rsidRDefault="003540D4" w:rsidP="00AB57E7">
      <w:pPr>
        <w:spacing w:after="0"/>
      </w:pPr>
    </w:p>
    <w:p w14:paraId="598D3A58" w14:textId="77777777" w:rsidR="003540D4" w:rsidRDefault="003540D4" w:rsidP="00AB57E7">
      <w:pPr>
        <w:spacing w:after="0"/>
      </w:pPr>
    </w:p>
    <w:p w14:paraId="2A8C074C" w14:textId="77777777" w:rsidR="003540D4" w:rsidRDefault="003540D4" w:rsidP="00AB57E7">
      <w:pPr>
        <w:spacing w:after="0"/>
      </w:pPr>
    </w:p>
    <w:p w14:paraId="09510C6B" w14:textId="77777777" w:rsidR="003540D4" w:rsidRDefault="003540D4" w:rsidP="00AB57E7">
      <w:pPr>
        <w:spacing w:after="0"/>
      </w:pPr>
    </w:p>
    <w:p w14:paraId="50E2D7AB" w14:textId="77777777" w:rsidR="003540D4" w:rsidRDefault="003540D4" w:rsidP="00AB57E7">
      <w:pPr>
        <w:spacing w:after="0"/>
      </w:pPr>
    </w:p>
    <w:p w14:paraId="15AEE83C" w14:textId="77777777" w:rsidR="003540D4" w:rsidRDefault="003540D4" w:rsidP="00AB57E7">
      <w:pPr>
        <w:spacing w:after="0"/>
      </w:pPr>
    </w:p>
    <w:p w14:paraId="6C560785" w14:textId="77777777" w:rsidR="003540D4" w:rsidRDefault="003540D4" w:rsidP="00AB57E7">
      <w:pPr>
        <w:spacing w:after="0"/>
      </w:pPr>
    </w:p>
    <w:p w14:paraId="20D1E6BA" w14:textId="77777777" w:rsidR="003540D4" w:rsidRDefault="003540D4" w:rsidP="00AB57E7">
      <w:pPr>
        <w:spacing w:after="0"/>
      </w:pPr>
    </w:p>
    <w:p w14:paraId="56A39F3A" w14:textId="77777777" w:rsidR="003540D4" w:rsidRDefault="003540D4" w:rsidP="00AB57E7">
      <w:pPr>
        <w:spacing w:after="0"/>
      </w:pPr>
    </w:p>
    <w:p w14:paraId="2998A59F" w14:textId="77777777" w:rsidR="000B6142" w:rsidRDefault="000B6142" w:rsidP="00AB57E7">
      <w:pPr>
        <w:spacing w:after="0"/>
      </w:pPr>
    </w:p>
    <w:p w14:paraId="61F4974B" w14:textId="77777777" w:rsidR="00F90D28" w:rsidRDefault="00F90D28" w:rsidP="00AB57E7">
      <w:pPr>
        <w:spacing w:after="0"/>
      </w:pPr>
    </w:p>
    <w:p w14:paraId="525D9C77" w14:textId="77777777" w:rsidR="00F90D28" w:rsidRDefault="00F90D28" w:rsidP="00AB57E7">
      <w:pPr>
        <w:spacing w:after="0"/>
      </w:pPr>
    </w:p>
    <w:p w14:paraId="22618460" w14:textId="79EE2E1B" w:rsidR="0045228F" w:rsidRDefault="0045228F" w:rsidP="007F07CB">
      <w:pPr>
        <w:pStyle w:val="Heading1"/>
        <w:spacing w:before="0"/>
      </w:pPr>
      <w:r>
        <w:lastRenderedPageBreak/>
        <w:t>References</w:t>
      </w:r>
    </w:p>
    <w:p w14:paraId="6F398021" w14:textId="77777777" w:rsidR="007F07CB" w:rsidRDefault="007F07CB" w:rsidP="007F07CB">
      <w:pPr>
        <w:spacing w:after="0"/>
      </w:pPr>
    </w:p>
    <w:p w14:paraId="122015BE" w14:textId="28ECD8F7" w:rsidR="0045228F" w:rsidRPr="00F90D28" w:rsidRDefault="0045228F" w:rsidP="007F07CB">
      <w:pPr>
        <w:spacing w:after="0"/>
        <w:ind w:left="720" w:hanging="720"/>
        <w:rPr>
          <w:rFonts w:ascii="Arial" w:hAnsi="Arial" w:cs="Arial"/>
        </w:rPr>
      </w:pPr>
      <w:r w:rsidRPr="00F90D28">
        <w:rPr>
          <w:rFonts w:ascii="Arial" w:hAnsi="Arial" w:cs="Arial"/>
        </w:rPr>
        <w:t xml:space="preserve">[1] </w:t>
      </w:r>
      <w:r w:rsidRPr="00F90D28">
        <w:rPr>
          <w:rFonts w:ascii="Arial" w:hAnsi="Arial" w:cs="Arial"/>
        </w:rPr>
        <w:tab/>
        <w:t xml:space="preserve">K. P. Wong, “Direct Current and Alternating Current Systems,” in </w:t>
      </w:r>
      <w:r w:rsidRPr="00F90D28">
        <w:rPr>
          <w:rFonts w:ascii="Arial" w:hAnsi="Arial" w:cs="Arial"/>
          <w:i/>
          <w:iCs/>
        </w:rPr>
        <w:t>Electrical Engineering</w:t>
      </w:r>
      <w:r w:rsidRPr="00F90D28">
        <w:rPr>
          <w:rFonts w:ascii="Arial" w:hAnsi="Arial" w:cs="Arial"/>
        </w:rPr>
        <w:t xml:space="preserve">, Oxford, </w:t>
      </w:r>
      <w:r w:rsidR="007F07CB" w:rsidRPr="00F90D28">
        <w:rPr>
          <w:rFonts w:ascii="Arial" w:hAnsi="Arial" w:cs="Arial"/>
        </w:rPr>
        <w:t xml:space="preserve">UK: </w:t>
      </w:r>
      <w:proofErr w:type="spellStart"/>
      <w:r w:rsidRPr="00F90D28">
        <w:rPr>
          <w:rFonts w:ascii="Arial" w:hAnsi="Arial" w:cs="Arial"/>
        </w:rPr>
        <w:t>Eolss</w:t>
      </w:r>
      <w:proofErr w:type="spellEnd"/>
      <w:r w:rsidRPr="00F90D28">
        <w:rPr>
          <w:rFonts w:ascii="Arial" w:hAnsi="Arial" w:cs="Arial"/>
        </w:rPr>
        <w:t xml:space="preserve"> Publishers, 2009, </w:t>
      </w:r>
      <w:r w:rsidR="00F90D28" w:rsidRPr="00F90D28">
        <w:rPr>
          <w:rFonts w:ascii="Arial" w:hAnsi="Arial" w:cs="Arial"/>
        </w:rPr>
        <w:t>ch.5, p</w:t>
      </w:r>
      <w:r w:rsidRPr="00F90D28">
        <w:rPr>
          <w:rFonts w:ascii="Arial" w:hAnsi="Arial" w:cs="Arial"/>
        </w:rPr>
        <w:t>p. 108</w:t>
      </w:r>
      <w:r w:rsidR="00F90D28" w:rsidRPr="00F90D28">
        <w:rPr>
          <w:rFonts w:ascii="Arial" w:hAnsi="Arial" w:cs="Arial"/>
        </w:rPr>
        <w:t>-138</w:t>
      </w:r>
      <w:r w:rsidRPr="00F90D28">
        <w:rPr>
          <w:rFonts w:ascii="Arial" w:hAnsi="Arial" w:cs="Arial"/>
        </w:rPr>
        <w:t>.</w:t>
      </w:r>
      <w:r w:rsidR="00F90D28" w:rsidRPr="00F90D28">
        <w:rPr>
          <w:rFonts w:ascii="Arial" w:hAnsi="Arial" w:cs="Arial"/>
        </w:rPr>
        <w:t xml:space="preserve"> [E-book]</w:t>
      </w:r>
    </w:p>
    <w:p w14:paraId="73EEDCB5" w14:textId="0D753818" w:rsidR="0045228F" w:rsidRPr="00F90D28" w:rsidRDefault="0045228F" w:rsidP="007F07CB">
      <w:pPr>
        <w:spacing w:after="0"/>
        <w:ind w:left="720" w:hanging="720"/>
        <w:rPr>
          <w:rFonts w:ascii="Arial" w:hAnsi="Arial" w:cs="Arial"/>
        </w:rPr>
      </w:pPr>
      <w:r w:rsidRPr="00F90D28">
        <w:rPr>
          <w:rFonts w:ascii="Arial" w:hAnsi="Arial" w:cs="Arial"/>
        </w:rPr>
        <w:t xml:space="preserve">[2] </w:t>
      </w:r>
      <w:r w:rsidRPr="00F90D28">
        <w:rPr>
          <w:rFonts w:ascii="Arial" w:hAnsi="Arial" w:cs="Arial"/>
        </w:rPr>
        <w:tab/>
        <w:t>J. John</w:t>
      </w:r>
      <w:r w:rsidR="008A5E83" w:rsidRPr="00F90D28">
        <w:rPr>
          <w:rFonts w:ascii="Arial" w:hAnsi="Arial" w:cs="Arial"/>
        </w:rPr>
        <w:t xml:space="preserve"> and</w:t>
      </w:r>
      <w:r w:rsidRPr="00F90D28">
        <w:rPr>
          <w:rFonts w:ascii="Arial" w:hAnsi="Arial" w:cs="Arial"/>
        </w:rPr>
        <w:t xml:space="preserve"> J. Winder, “Basic Transformer Theory,” in </w:t>
      </w:r>
      <w:r w:rsidRPr="00F90D28">
        <w:rPr>
          <w:rFonts w:ascii="Arial" w:hAnsi="Arial" w:cs="Arial"/>
          <w:i/>
          <w:iCs/>
        </w:rPr>
        <w:t>Power Transformers Principles and Applications</w:t>
      </w:r>
      <w:r w:rsidRPr="00F90D28">
        <w:rPr>
          <w:rFonts w:ascii="Arial" w:hAnsi="Arial" w:cs="Arial"/>
        </w:rPr>
        <w:t>, New York, NY, USA</w:t>
      </w:r>
      <w:r w:rsidR="007F07CB" w:rsidRPr="00F90D28">
        <w:rPr>
          <w:rFonts w:ascii="Arial" w:hAnsi="Arial" w:cs="Arial"/>
        </w:rPr>
        <w:t>:</w:t>
      </w:r>
      <w:r w:rsidRPr="00F90D28">
        <w:rPr>
          <w:rFonts w:ascii="Arial" w:hAnsi="Arial" w:cs="Arial"/>
        </w:rPr>
        <w:t xml:space="preserve"> Marcel Dekker, 2002, </w:t>
      </w:r>
      <w:r w:rsidR="008A5E83" w:rsidRPr="00F90D28">
        <w:rPr>
          <w:rFonts w:ascii="Arial" w:hAnsi="Arial" w:cs="Arial"/>
        </w:rPr>
        <w:t>ch.</w:t>
      </w:r>
      <w:r w:rsidR="00C9451A" w:rsidRPr="00F90D28">
        <w:rPr>
          <w:rFonts w:ascii="Arial" w:hAnsi="Arial" w:cs="Arial"/>
        </w:rPr>
        <w:t>1</w:t>
      </w:r>
      <w:r w:rsidR="008A5E83" w:rsidRPr="00F90D28">
        <w:rPr>
          <w:rFonts w:ascii="Arial" w:hAnsi="Arial" w:cs="Arial"/>
        </w:rPr>
        <w:t>, p</w:t>
      </w:r>
      <w:r w:rsidRPr="00F90D28">
        <w:rPr>
          <w:rFonts w:ascii="Arial" w:hAnsi="Arial" w:cs="Arial"/>
        </w:rPr>
        <w:t>p. 1</w:t>
      </w:r>
      <w:r w:rsidR="008A5E83" w:rsidRPr="00F90D28">
        <w:rPr>
          <w:rFonts w:ascii="Arial" w:hAnsi="Arial" w:cs="Arial"/>
        </w:rPr>
        <w:t>-</w:t>
      </w:r>
      <w:r w:rsidR="00C9451A" w:rsidRPr="00F90D28">
        <w:rPr>
          <w:rFonts w:ascii="Arial" w:hAnsi="Arial" w:cs="Arial"/>
        </w:rPr>
        <w:t>34</w:t>
      </w:r>
      <w:r w:rsidRPr="00F90D28">
        <w:rPr>
          <w:rFonts w:ascii="Arial" w:hAnsi="Arial" w:cs="Arial"/>
        </w:rPr>
        <w:t>.</w:t>
      </w:r>
    </w:p>
    <w:p w14:paraId="2EBBA75F" w14:textId="075510C2" w:rsidR="007F07CB" w:rsidRPr="00F90D28" w:rsidRDefault="0045228F" w:rsidP="007F07CB">
      <w:pPr>
        <w:spacing w:after="0"/>
        <w:ind w:left="720" w:hanging="720"/>
        <w:rPr>
          <w:rFonts w:ascii="Arial" w:hAnsi="Arial" w:cs="Arial"/>
        </w:rPr>
      </w:pPr>
      <w:r w:rsidRPr="00F90D28">
        <w:rPr>
          <w:rFonts w:ascii="Arial" w:hAnsi="Arial" w:cs="Arial"/>
        </w:rPr>
        <w:t xml:space="preserve">[3] </w:t>
      </w:r>
      <w:r w:rsidRPr="00F90D28">
        <w:rPr>
          <w:rFonts w:ascii="Arial" w:hAnsi="Arial" w:cs="Arial"/>
        </w:rPr>
        <w:tab/>
        <w:t xml:space="preserve">J. Bird, “Single-phase parallel </w:t>
      </w:r>
      <w:proofErr w:type="spellStart"/>
      <w:r w:rsidRPr="00F90D28">
        <w:rPr>
          <w:rFonts w:ascii="Arial" w:hAnsi="Arial" w:cs="Arial"/>
        </w:rPr>
        <w:t>a.c.</w:t>
      </w:r>
      <w:proofErr w:type="spellEnd"/>
      <w:r w:rsidRPr="00F90D28">
        <w:rPr>
          <w:rFonts w:ascii="Arial" w:hAnsi="Arial" w:cs="Arial"/>
        </w:rPr>
        <w:t xml:space="preserve"> circuits,” in </w:t>
      </w:r>
      <w:r w:rsidRPr="00F90D28">
        <w:rPr>
          <w:rFonts w:ascii="Arial" w:hAnsi="Arial" w:cs="Arial"/>
          <w:i/>
          <w:iCs/>
        </w:rPr>
        <w:t>Electrical Circuit Theory and Technology</w:t>
      </w:r>
      <w:r w:rsidRPr="00F90D28">
        <w:rPr>
          <w:rFonts w:ascii="Arial" w:hAnsi="Arial" w:cs="Arial"/>
        </w:rPr>
        <w:t>, Oxford, UK</w:t>
      </w:r>
      <w:r w:rsidR="008A5E83"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xml:space="preserve">, 2003, </w:t>
      </w:r>
      <w:r w:rsidR="008A5E83" w:rsidRPr="00F90D28">
        <w:rPr>
          <w:rFonts w:ascii="Arial" w:hAnsi="Arial" w:cs="Arial"/>
        </w:rPr>
        <w:t xml:space="preserve">ch.16, </w:t>
      </w:r>
      <w:r w:rsidRPr="00F90D28">
        <w:rPr>
          <w:rFonts w:ascii="Arial" w:hAnsi="Arial" w:cs="Arial"/>
        </w:rPr>
        <w:t>pp. 238-258.</w:t>
      </w:r>
    </w:p>
    <w:p w14:paraId="6E615E40" w14:textId="3A312E90" w:rsidR="0045228F" w:rsidRPr="00F90D28" w:rsidRDefault="0045228F" w:rsidP="007F07CB">
      <w:pPr>
        <w:spacing w:after="0"/>
        <w:ind w:left="720" w:hanging="720"/>
        <w:rPr>
          <w:rFonts w:ascii="Arial" w:hAnsi="Arial" w:cs="Arial"/>
        </w:rPr>
      </w:pPr>
      <w:r w:rsidRPr="00F90D28">
        <w:rPr>
          <w:rFonts w:ascii="Arial" w:hAnsi="Arial" w:cs="Arial"/>
        </w:rPr>
        <w:t xml:space="preserve">[4] </w:t>
      </w:r>
      <w:r w:rsidRPr="00F90D28">
        <w:rPr>
          <w:rFonts w:ascii="Arial" w:hAnsi="Arial" w:cs="Arial"/>
        </w:rPr>
        <w:tab/>
        <w:t xml:space="preserve">P. Horowitz and W. Hill, “Foundations,” in </w:t>
      </w:r>
      <w:r w:rsidRPr="00F90D28">
        <w:rPr>
          <w:rFonts w:ascii="Arial" w:hAnsi="Arial" w:cs="Arial"/>
          <w:i/>
          <w:iCs/>
        </w:rPr>
        <w:t>The Art of Electronics</w:t>
      </w:r>
      <w:r w:rsidRPr="00F90D28">
        <w:rPr>
          <w:rFonts w:ascii="Arial" w:hAnsi="Arial" w:cs="Arial"/>
        </w:rPr>
        <w:t>, 3</w:t>
      </w:r>
      <w:r w:rsidR="007F07CB" w:rsidRPr="00F90D28">
        <w:rPr>
          <w:rFonts w:ascii="Arial" w:hAnsi="Arial" w:cs="Arial"/>
          <w:vertAlign w:val="superscript"/>
        </w:rPr>
        <w:t>rd</w:t>
      </w:r>
      <w:r w:rsidRPr="00F90D28">
        <w:rPr>
          <w:rFonts w:ascii="Arial" w:hAnsi="Arial" w:cs="Arial"/>
        </w:rPr>
        <w:t xml:space="preserve"> ed., New York, NY, USA</w:t>
      </w:r>
      <w:r w:rsidR="007F07CB" w:rsidRPr="00F90D28">
        <w:rPr>
          <w:rFonts w:ascii="Arial" w:hAnsi="Arial" w:cs="Arial"/>
        </w:rPr>
        <w:t>:</w:t>
      </w:r>
      <w:r w:rsidRPr="00F90D28">
        <w:rPr>
          <w:rFonts w:ascii="Arial" w:hAnsi="Arial" w:cs="Arial"/>
        </w:rPr>
        <w:t xml:space="preserve"> Cambridge University Press, 2015, </w:t>
      </w:r>
      <w:r w:rsidR="008A5E83" w:rsidRPr="00F90D28">
        <w:rPr>
          <w:rFonts w:ascii="Arial" w:hAnsi="Arial" w:cs="Arial"/>
        </w:rPr>
        <w:t>ch.1, p</w:t>
      </w:r>
      <w:r w:rsidRPr="00F90D28">
        <w:rPr>
          <w:rFonts w:ascii="Arial" w:hAnsi="Arial" w:cs="Arial"/>
        </w:rPr>
        <w:t xml:space="preserve">p. </w:t>
      </w:r>
      <w:r w:rsidR="008A5E83" w:rsidRPr="00F90D28">
        <w:rPr>
          <w:rFonts w:ascii="Arial" w:hAnsi="Arial" w:cs="Arial"/>
        </w:rPr>
        <w:t>1-70</w:t>
      </w:r>
      <w:r w:rsidRPr="00F90D28">
        <w:rPr>
          <w:rFonts w:ascii="Arial" w:hAnsi="Arial" w:cs="Arial"/>
        </w:rPr>
        <w:t>.</w:t>
      </w:r>
    </w:p>
    <w:p w14:paraId="2869B822" w14:textId="7156E233" w:rsidR="0045228F" w:rsidRPr="00F90D28" w:rsidRDefault="0045228F" w:rsidP="007F07CB">
      <w:pPr>
        <w:spacing w:after="0"/>
        <w:ind w:left="720" w:hanging="720"/>
        <w:rPr>
          <w:rFonts w:ascii="Arial" w:hAnsi="Arial" w:cs="Arial"/>
        </w:rPr>
      </w:pPr>
      <w:r w:rsidRPr="00F90D28">
        <w:rPr>
          <w:rFonts w:ascii="Arial" w:hAnsi="Arial" w:cs="Arial"/>
        </w:rPr>
        <w:t xml:space="preserve">[5] </w:t>
      </w:r>
      <w:r w:rsidRPr="00F90D28">
        <w:rPr>
          <w:rFonts w:ascii="Arial" w:hAnsi="Arial" w:cs="Arial"/>
        </w:rPr>
        <w:tab/>
        <w:t xml:space="preserve">J. Bird, “Alternating voltages and currents,” </w:t>
      </w:r>
      <w:r w:rsidRPr="00F90D28">
        <w:rPr>
          <w:rFonts w:ascii="Arial" w:hAnsi="Arial" w:cs="Arial"/>
          <w:i/>
          <w:iCs/>
        </w:rPr>
        <w:t>in Electrical Circuit Theory and Technology</w:t>
      </w:r>
      <w:r w:rsidRPr="00F90D28">
        <w:rPr>
          <w:rFonts w:ascii="Arial" w:hAnsi="Arial" w:cs="Arial"/>
        </w:rPr>
        <w:t>, 2</w:t>
      </w:r>
      <w:r w:rsidRPr="00F90D28">
        <w:rPr>
          <w:rFonts w:ascii="Arial" w:hAnsi="Arial" w:cs="Arial"/>
          <w:vertAlign w:val="superscript"/>
        </w:rPr>
        <w:t>nd</w:t>
      </w:r>
      <w:r w:rsidRPr="00F90D28">
        <w:rPr>
          <w:rFonts w:ascii="Arial" w:hAnsi="Arial" w:cs="Arial"/>
        </w:rPr>
        <w:t xml:space="preserve"> ed., Oxford, UK</w:t>
      </w:r>
      <w:r w:rsidR="00A20F00"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203,</w:t>
      </w:r>
      <w:r w:rsidR="008A5E83" w:rsidRPr="00F90D28">
        <w:rPr>
          <w:rFonts w:ascii="Arial" w:hAnsi="Arial" w:cs="Arial"/>
        </w:rPr>
        <w:t xml:space="preserve"> ch.14,</w:t>
      </w:r>
      <w:r w:rsidRPr="00F90D28">
        <w:rPr>
          <w:rFonts w:ascii="Arial" w:hAnsi="Arial" w:cs="Arial"/>
        </w:rPr>
        <w:t xml:space="preserve"> pp. 19</w:t>
      </w:r>
      <w:r w:rsidR="008A5E83" w:rsidRPr="00F90D28">
        <w:rPr>
          <w:rFonts w:ascii="Arial" w:hAnsi="Arial" w:cs="Arial"/>
        </w:rPr>
        <w:t>3</w:t>
      </w:r>
      <w:r w:rsidRPr="00F90D28">
        <w:rPr>
          <w:rFonts w:ascii="Arial" w:hAnsi="Arial" w:cs="Arial"/>
        </w:rPr>
        <w:t>-21</w:t>
      </w:r>
      <w:r w:rsidR="008A5E83" w:rsidRPr="00F90D28">
        <w:rPr>
          <w:rFonts w:ascii="Arial" w:hAnsi="Arial" w:cs="Arial"/>
        </w:rPr>
        <w:t>1</w:t>
      </w:r>
      <w:r w:rsidRPr="00F90D28">
        <w:rPr>
          <w:rFonts w:ascii="Arial" w:hAnsi="Arial" w:cs="Arial"/>
        </w:rPr>
        <w:t>.</w:t>
      </w:r>
    </w:p>
    <w:p w14:paraId="6EFC4AF4" w14:textId="471B9BFD" w:rsidR="007F07CB" w:rsidRPr="00F90D28" w:rsidRDefault="0045228F" w:rsidP="007F07CB">
      <w:pPr>
        <w:spacing w:after="0"/>
        <w:ind w:left="720" w:hanging="720"/>
        <w:rPr>
          <w:rFonts w:ascii="Arial" w:hAnsi="Arial" w:cs="Arial"/>
        </w:rPr>
      </w:pPr>
      <w:r w:rsidRPr="00F90D28">
        <w:rPr>
          <w:rFonts w:ascii="Arial" w:hAnsi="Arial" w:cs="Arial"/>
        </w:rPr>
        <w:t xml:space="preserve">[6] </w:t>
      </w:r>
      <w:r w:rsidRPr="00F90D28">
        <w:rPr>
          <w:rFonts w:ascii="Arial" w:hAnsi="Arial" w:cs="Arial"/>
        </w:rPr>
        <w:tab/>
      </w:r>
      <w:r w:rsidR="007F07CB" w:rsidRPr="00F90D28">
        <w:rPr>
          <w:rFonts w:ascii="Arial" w:hAnsi="Arial" w:cs="Arial"/>
        </w:rPr>
        <w:t>Global Energy Portal, “</w:t>
      </w:r>
      <w:r w:rsidR="007F07CB" w:rsidRPr="00F90D28">
        <w:rPr>
          <w:rFonts w:ascii="Arial" w:hAnsi="Arial" w:cs="Arial"/>
          <w:i/>
          <w:iCs/>
        </w:rPr>
        <w:t>Standard Capacitor Table</w:t>
      </w:r>
      <w:r w:rsidR="007F07CB" w:rsidRPr="00F90D28">
        <w:rPr>
          <w:rFonts w:ascii="Arial" w:hAnsi="Arial" w:cs="Arial"/>
        </w:rPr>
        <w:t xml:space="preserve">,” 2024. </w:t>
      </w:r>
      <w:r w:rsidR="007F07CB" w:rsidRPr="00F90D28">
        <w:rPr>
          <w:rFonts w:ascii="Arial" w:hAnsi="Arial" w:cs="Arial"/>
          <w:lang w:val="fr-FR"/>
        </w:rPr>
        <w:t xml:space="preserve">[Online]. </w:t>
      </w:r>
      <w:proofErr w:type="spellStart"/>
      <w:r w:rsidR="007F07CB" w:rsidRPr="00F90D28">
        <w:rPr>
          <w:rFonts w:ascii="Arial" w:hAnsi="Arial" w:cs="Arial"/>
          <w:lang w:val="fr-FR"/>
        </w:rPr>
        <w:t>Available</w:t>
      </w:r>
      <w:proofErr w:type="spellEnd"/>
      <w:r w:rsidR="007F07CB" w:rsidRPr="00F90D28">
        <w:rPr>
          <w:rFonts w:ascii="Arial" w:hAnsi="Arial" w:cs="Arial"/>
          <w:lang w:val="fr-FR"/>
        </w:rPr>
        <w:t xml:space="preserve">: https://globalenergyportal.com/standard-capacitor-table/. </w:t>
      </w:r>
      <w:r w:rsidR="007F07CB" w:rsidRPr="00F90D28">
        <w:rPr>
          <w:rFonts w:ascii="Arial" w:hAnsi="Arial" w:cs="Arial"/>
        </w:rPr>
        <w:t>[Accessed: Dec</w:t>
      </w:r>
      <w:r w:rsidR="00BB5081" w:rsidRPr="00F90D28">
        <w:rPr>
          <w:rFonts w:ascii="Arial" w:hAnsi="Arial" w:cs="Arial"/>
        </w:rPr>
        <w:t>ember</w:t>
      </w:r>
      <w:r w:rsidR="007F07CB" w:rsidRPr="00F90D28">
        <w:rPr>
          <w:rFonts w:ascii="Arial" w:hAnsi="Arial" w:cs="Arial"/>
        </w:rPr>
        <w:t xml:space="preserve"> 13, 2025]. </w:t>
      </w:r>
    </w:p>
    <w:p w14:paraId="29BD92B7" w14:textId="0D126F46" w:rsidR="0045228F" w:rsidRPr="00F90D28" w:rsidRDefault="0045228F" w:rsidP="007F07CB">
      <w:pPr>
        <w:spacing w:after="0"/>
        <w:ind w:left="720" w:hanging="720"/>
        <w:rPr>
          <w:rFonts w:ascii="Arial" w:hAnsi="Arial" w:cs="Arial"/>
        </w:rPr>
      </w:pPr>
      <w:r w:rsidRPr="00F90D28">
        <w:rPr>
          <w:rFonts w:ascii="Arial" w:hAnsi="Arial" w:cs="Arial"/>
        </w:rPr>
        <w:t xml:space="preserve">[7] </w:t>
      </w:r>
      <w:r w:rsidRPr="00F90D28">
        <w:rPr>
          <w:rFonts w:ascii="Arial" w:hAnsi="Arial" w:cs="Arial"/>
        </w:rPr>
        <w:tab/>
        <w:t xml:space="preserve">J. C. Whitaker, “Power Factor,” </w:t>
      </w:r>
      <w:r w:rsidRPr="00F90D28">
        <w:rPr>
          <w:rFonts w:ascii="Arial" w:hAnsi="Arial" w:cs="Arial"/>
          <w:i/>
          <w:iCs/>
        </w:rPr>
        <w:t>in AC Power Systems Handbook</w:t>
      </w:r>
      <w:r w:rsidRPr="00F90D28">
        <w:rPr>
          <w:rFonts w:ascii="Arial" w:hAnsi="Arial" w:cs="Arial"/>
        </w:rPr>
        <w:t>, 3rd ed., Boca Raton, FL, USA</w:t>
      </w:r>
      <w:r w:rsidR="008A5E83" w:rsidRPr="00F90D28">
        <w:rPr>
          <w:rFonts w:ascii="Arial" w:hAnsi="Arial" w:cs="Arial"/>
        </w:rPr>
        <w:t>:</w:t>
      </w:r>
      <w:r w:rsidRPr="00F90D28">
        <w:rPr>
          <w:rFonts w:ascii="Arial" w:hAnsi="Arial" w:cs="Arial"/>
        </w:rPr>
        <w:t xml:space="preserve"> CRC Press, 2007, </w:t>
      </w:r>
      <w:r w:rsidR="00C9451A" w:rsidRPr="00F90D28">
        <w:rPr>
          <w:rFonts w:ascii="Arial" w:hAnsi="Arial" w:cs="Arial"/>
        </w:rPr>
        <w:t xml:space="preserve">ch.3, </w:t>
      </w:r>
      <w:r w:rsidRPr="00F90D28">
        <w:rPr>
          <w:rFonts w:ascii="Arial" w:hAnsi="Arial" w:cs="Arial"/>
        </w:rPr>
        <w:t>pp. 49-58.</w:t>
      </w:r>
    </w:p>
    <w:p w14:paraId="68B2509E" w14:textId="554901C7" w:rsidR="0045228F" w:rsidRPr="00F90D28" w:rsidRDefault="0045228F" w:rsidP="007F07CB">
      <w:pPr>
        <w:spacing w:after="0"/>
        <w:ind w:left="720" w:hanging="720"/>
        <w:rPr>
          <w:rFonts w:ascii="Arial" w:hAnsi="Arial" w:cs="Arial"/>
        </w:rPr>
      </w:pPr>
      <w:r w:rsidRPr="00F90D28">
        <w:rPr>
          <w:rFonts w:ascii="Arial" w:hAnsi="Arial" w:cs="Arial"/>
        </w:rPr>
        <w:t xml:space="preserve">[8] </w:t>
      </w:r>
      <w:r w:rsidRPr="00F90D28">
        <w:rPr>
          <w:rFonts w:ascii="Arial" w:hAnsi="Arial" w:cs="Arial"/>
        </w:rPr>
        <w:tab/>
        <w:t xml:space="preserve">J. Bird, “Maximum Power Transfer Theorems and Impedance Matching,” in </w:t>
      </w:r>
      <w:r w:rsidRPr="00F90D28">
        <w:rPr>
          <w:rFonts w:ascii="Arial" w:hAnsi="Arial" w:cs="Arial"/>
          <w:i/>
          <w:iCs/>
        </w:rPr>
        <w:t>Electrical Circuit Theory and Technology</w:t>
      </w:r>
      <w:r w:rsidR="008A5E83" w:rsidRPr="00F90D28">
        <w:rPr>
          <w:rFonts w:ascii="Arial" w:hAnsi="Arial" w:cs="Arial"/>
        </w:rPr>
        <w:t>,</w:t>
      </w:r>
      <w:r w:rsidRPr="00F90D28">
        <w:rPr>
          <w:rFonts w:ascii="Arial" w:hAnsi="Arial" w:cs="Arial"/>
        </w:rPr>
        <w:t xml:space="preserve"> 2</w:t>
      </w:r>
      <w:r w:rsidRPr="00F90D28">
        <w:rPr>
          <w:rFonts w:ascii="Arial" w:hAnsi="Arial" w:cs="Arial"/>
          <w:vertAlign w:val="superscript"/>
        </w:rPr>
        <w:t>nd</w:t>
      </w:r>
      <w:r w:rsidRPr="00F90D28">
        <w:rPr>
          <w:rFonts w:ascii="Arial" w:hAnsi="Arial" w:cs="Arial"/>
        </w:rPr>
        <w:t xml:space="preserve"> ed., Oxford, UK</w:t>
      </w:r>
      <w:r w:rsidR="008A5E83"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2003,</w:t>
      </w:r>
      <w:r w:rsidR="008A5E83" w:rsidRPr="00F90D28">
        <w:rPr>
          <w:rFonts w:ascii="Arial" w:hAnsi="Arial" w:cs="Arial"/>
        </w:rPr>
        <w:t xml:space="preserve"> ch.35,</w:t>
      </w:r>
      <w:r w:rsidRPr="00F90D28">
        <w:rPr>
          <w:rFonts w:ascii="Arial" w:hAnsi="Arial" w:cs="Arial"/>
        </w:rPr>
        <w:t xml:space="preserve"> pp. 617-62</w:t>
      </w:r>
      <w:r w:rsidR="008A5E83" w:rsidRPr="00F90D28">
        <w:rPr>
          <w:rFonts w:ascii="Arial" w:hAnsi="Arial" w:cs="Arial"/>
        </w:rPr>
        <w:t>8</w:t>
      </w:r>
      <w:r w:rsidRPr="00F90D28">
        <w:rPr>
          <w:rFonts w:ascii="Arial" w:hAnsi="Arial" w:cs="Arial"/>
        </w:rPr>
        <w:t>.</w:t>
      </w:r>
    </w:p>
    <w:p w14:paraId="1BCBAAF2" w14:textId="0C0FF1D4" w:rsidR="0045228F" w:rsidRPr="00F90D28" w:rsidRDefault="0045228F" w:rsidP="007F07CB">
      <w:pPr>
        <w:spacing w:after="0"/>
        <w:ind w:left="720" w:hanging="720"/>
        <w:rPr>
          <w:rFonts w:ascii="Arial" w:hAnsi="Arial" w:cs="Arial"/>
        </w:rPr>
      </w:pPr>
      <w:r w:rsidRPr="00F90D28">
        <w:rPr>
          <w:rFonts w:ascii="Arial" w:hAnsi="Arial" w:cs="Arial"/>
        </w:rPr>
        <w:t xml:space="preserve">[9] </w:t>
      </w:r>
      <w:r w:rsidRPr="00F90D28">
        <w:rPr>
          <w:rFonts w:ascii="Arial" w:hAnsi="Arial" w:cs="Arial"/>
        </w:rPr>
        <w:tab/>
        <w:t>P. M. Sonwane and B. E.</w:t>
      </w:r>
      <w:r w:rsidR="00BB5081" w:rsidRPr="00F90D28">
        <w:rPr>
          <w:rFonts w:ascii="Arial" w:hAnsi="Arial" w:cs="Arial"/>
        </w:rPr>
        <w:t xml:space="preserve"> </w:t>
      </w:r>
      <w:proofErr w:type="spellStart"/>
      <w:r w:rsidR="00BB5081" w:rsidRPr="00F90D28">
        <w:rPr>
          <w:rFonts w:ascii="Arial" w:hAnsi="Arial" w:cs="Arial"/>
        </w:rPr>
        <w:t>Kushare</w:t>
      </w:r>
      <w:proofErr w:type="spellEnd"/>
      <w:r w:rsidRPr="00F90D28">
        <w:rPr>
          <w:rFonts w:ascii="Arial" w:hAnsi="Arial" w:cs="Arial"/>
        </w:rPr>
        <w:t xml:space="preserve"> , “Optimal Capacitor Placement and Sizing: An Overview,” </w:t>
      </w:r>
      <w:r w:rsidRPr="00F90D28">
        <w:rPr>
          <w:rFonts w:ascii="Arial" w:hAnsi="Arial" w:cs="Arial"/>
          <w:i/>
          <w:iCs/>
        </w:rPr>
        <w:t>International Journal of Innovative Research in Advanced Engineering</w:t>
      </w:r>
      <w:r w:rsidRPr="00F90D28">
        <w:rPr>
          <w:rFonts w:ascii="Arial" w:hAnsi="Arial" w:cs="Arial"/>
        </w:rPr>
        <w:t xml:space="preserve">, vol. 2, no. 5, p. 113, </w:t>
      </w:r>
      <w:r w:rsidR="00BB5081" w:rsidRPr="00F90D28">
        <w:rPr>
          <w:rFonts w:ascii="Arial" w:hAnsi="Arial" w:cs="Arial"/>
        </w:rPr>
        <w:t xml:space="preserve">May </w:t>
      </w:r>
      <w:r w:rsidRPr="00F90D28">
        <w:rPr>
          <w:rFonts w:ascii="Arial" w:hAnsi="Arial" w:cs="Arial"/>
        </w:rPr>
        <w:t xml:space="preserve">2005. </w:t>
      </w:r>
      <w:r w:rsidR="00BB5081" w:rsidRPr="00F90D28">
        <w:rPr>
          <w:rFonts w:ascii="Arial" w:hAnsi="Arial" w:cs="Arial"/>
        </w:rPr>
        <w:t>[Online]. Available: IJIREA, https://www.researchgate.net/publication/296752147_Optimal_Capacitor_Placement_and_Sizing_An_Overview. [Accessed December 14, 2025]</w:t>
      </w:r>
    </w:p>
    <w:p w14:paraId="6F69CED1" w14:textId="1222C29A" w:rsidR="0045228F" w:rsidRPr="00F90D28" w:rsidRDefault="0045228F" w:rsidP="007F07CB">
      <w:pPr>
        <w:spacing w:after="0"/>
        <w:ind w:left="720" w:hanging="720"/>
        <w:rPr>
          <w:rFonts w:ascii="Arial" w:hAnsi="Arial" w:cs="Arial"/>
        </w:rPr>
      </w:pPr>
      <w:r w:rsidRPr="00F90D28">
        <w:rPr>
          <w:rFonts w:ascii="Arial" w:hAnsi="Arial" w:cs="Arial"/>
        </w:rPr>
        <w:t xml:space="preserve">[10] </w:t>
      </w:r>
      <w:r w:rsidRPr="00F90D28">
        <w:rPr>
          <w:rFonts w:ascii="Arial" w:hAnsi="Arial" w:cs="Arial"/>
        </w:rPr>
        <w:tab/>
        <w:t>D. J. Griffiths, “Electrostatic,” in Introduction to Electrodynamics, 4</w:t>
      </w:r>
      <w:r w:rsidRPr="00F90D28">
        <w:rPr>
          <w:rFonts w:ascii="Arial" w:hAnsi="Arial" w:cs="Arial"/>
          <w:vertAlign w:val="superscript"/>
        </w:rPr>
        <w:t>th</w:t>
      </w:r>
      <w:r w:rsidRPr="00F90D28">
        <w:rPr>
          <w:rFonts w:ascii="Arial" w:hAnsi="Arial" w:cs="Arial"/>
        </w:rPr>
        <w:t xml:space="preserve"> ed, Glenview, IL, USA</w:t>
      </w:r>
      <w:r w:rsidR="00CE4111" w:rsidRPr="00F90D28">
        <w:rPr>
          <w:rFonts w:ascii="Arial" w:hAnsi="Arial" w:cs="Arial"/>
        </w:rPr>
        <w:t>:</w:t>
      </w:r>
      <w:r w:rsidRPr="00F90D28">
        <w:rPr>
          <w:rFonts w:ascii="Arial" w:hAnsi="Arial" w:cs="Arial"/>
        </w:rPr>
        <w:t xml:space="preserve"> Pearson, 2013, </w:t>
      </w:r>
      <w:proofErr w:type="spellStart"/>
      <w:r w:rsidR="00CE4111" w:rsidRPr="00F90D28">
        <w:rPr>
          <w:rFonts w:ascii="Arial" w:hAnsi="Arial" w:cs="Arial"/>
        </w:rPr>
        <w:t>ch.</w:t>
      </w:r>
      <w:proofErr w:type="spellEnd"/>
      <w:r w:rsidR="00CE4111" w:rsidRPr="00F90D28">
        <w:rPr>
          <w:rFonts w:ascii="Arial" w:hAnsi="Arial" w:cs="Arial"/>
        </w:rPr>
        <w:t xml:space="preserve"> 2, </w:t>
      </w:r>
      <w:r w:rsidRPr="00F90D28">
        <w:rPr>
          <w:rFonts w:ascii="Arial" w:hAnsi="Arial" w:cs="Arial"/>
        </w:rPr>
        <w:t>pp. 59-112.</w:t>
      </w:r>
    </w:p>
    <w:p w14:paraId="49301E03" w14:textId="42BD469D" w:rsidR="0045228F" w:rsidRPr="00F90D28" w:rsidRDefault="0045228F" w:rsidP="007F07CB">
      <w:pPr>
        <w:spacing w:after="0"/>
        <w:ind w:left="720" w:hanging="720"/>
        <w:rPr>
          <w:rFonts w:ascii="Arial" w:hAnsi="Arial" w:cs="Arial"/>
        </w:rPr>
      </w:pPr>
      <w:r w:rsidRPr="00F90D28">
        <w:rPr>
          <w:rFonts w:ascii="Arial" w:hAnsi="Arial" w:cs="Arial"/>
        </w:rPr>
        <w:t xml:space="preserve">[11] </w:t>
      </w:r>
      <w:r w:rsidRPr="00F90D28">
        <w:rPr>
          <w:rFonts w:ascii="Arial" w:hAnsi="Arial" w:cs="Arial"/>
        </w:rPr>
        <w:tab/>
        <w:t xml:space="preserve">J. Bird, “Single-phase series </w:t>
      </w:r>
      <w:proofErr w:type="spellStart"/>
      <w:r w:rsidRPr="00F90D28">
        <w:rPr>
          <w:rFonts w:ascii="Arial" w:hAnsi="Arial" w:cs="Arial"/>
        </w:rPr>
        <w:t>a.c.</w:t>
      </w:r>
      <w:proofErr w:type="spellEnd"/>
      <w:r w:rsidRPr="00F90D28">
        <w:rPr>
          <w:rFonts w:ascii="Arial" w:hAnsi="Arial" w:cs="Arial"/>
        </w:rPr>
        <w:t xml:space="preserve"> circuits,” in Electrical Circuit Theory and Technology, 2nd ed., Oxford, UK</w:t>
      </w:r>
      <w:r w:rsidR="008A5E83"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xml:space="preserve">, 2003, </w:t>
      </w:r>
      <w:proofErr w:type="spellStart"/>
      <w:r w:rsidR="008A5E83" w:rsidRPr="00F90D28">
        <w:rPr>
          <w:rFonts w:ascii="Arial" w:hAnsi="Arial" w:cs="Arial"/>
        </w:rPr>
        <w:t>ch.</w:t>
      </w:r>
      <w:proofErr w:type="spellEnd"/>
      <w:r w:rsidR="008A5E83" w:rsidRPr="00F90D28">
        <w:rPr>
          <w:rFonts w:ascii="Arial" w:hAnsi="Arial" w:cs="Arial"/>
        </w:rPr>
        <w:t xml:space="preserve"> 15, </w:t>
      </w:r>
      <w:r w:rsidRPr="00F90D28">
        <w:rPr>
          <w:rFonts w:ascii="Arial" w:hAnsi="Arial" w:cs="Arial"/>
        </w:rPr>
        <w:t>pp. 213-237.</w:t>
      </w:r>
    </w:p>
    <w:p w14:paraId="55FC3D1E" w14:textId="4692C074" w:rsidR="0045228F" w:rsidRPr="00F90D28" w:rsidRDefault="0045228F" w:rsidP="007F07CB">
      <w:pPr>
        <w:spacing w:after="0"/>
        <w:ind w:left="720" w:hanging="720"/>
        <w:rPr>
          <w:rFonts w:ascii="Arial" w:hAnsi="Arial" w:cs="Arial"/>
        </w:rPr>
      </w:pPr>
      <w:r w:rsidRPr="00F90D28">
        <w:rPr>
          <w:rFonts w:ascii="Arial" w:hAnsi="Arial" w:cs="Arial"/>
        </w:rPr>
        <w:t xml:space="preserve">[12] </w:t>
      </w:r>
      <w:r w:rsidRPr="00F90D28">
        <w:rPr>
          <w:rFonts w:ascii="Arial" w:hAnsi="Arial" w:cs="Arial"/>
        </w:rPr>
        <w:tab/>
        <w:t xml:space="preserve">S. J. Ling, J. Sanny and W. Moebs, “Alternating-Current Circuits,” in </w:t>
      </w:r>
      <w:r w:rsidRPr="00F90D28">
        <w:rPr>
          <w:rFonts w:ascii="Arial" w:hAnsi="Arial" w:cs="Arial"/>
          <w:i/>
          <w:iCs/>
        </w:rPr>
        <w:t>University Physics Volume 2</w:t>
      </w:r>
      <w:r w:rsidRPr="00F90D28">
        <w:rPr>
          <w:rFonts w:ascii="Arial" w:hAnsi="Arial" w:cs="Arial"/>
        </w:rPr>
        <w:t>, Houston, TX, USA</w:t>
      </w:r>
      <w:r w:rsidR="00CE4111" w:rsidRPr="00F90D28">
        <w:rPr>
          <w:rFonts w:ascii="Arial" w:hAnsi="Arial" w:cs="Arial"/>
        </w:rPr>
        <w:t>:</w:t>
      </w:r>
      <w:r w:rsidRPr="00F90D28">
        <w:rPr>
          <w:rFonts w:ascii="Arial" w:hAnsi="Arial" w:cs="Arial"/>
        </w:rPr>
        <w:t xml:space="preserve"> OpenStax, 2018, </w:t>
      </w:r>
      <w:proofErr w:type="spellStart"/>
      <w:r w:rsidR="00A87F0A" w:rsidRPr="00F90D28">
        <w:rPr>
          <w:rFonts w:ascii="Arial" w:hAnsi="Arial" w:cs="Arial"/>
        </w:rPr>
        <w:t>ch.</w:t>
      </w:r>
      <w:proofErr w:type="spellEnd"/>
      <w:r w:rsidR="00A87F0A" w:rsidRPr="00F90D28">
        <w:rPr>
          <w:rFonts w:ascii="Arial" w:hAnsi="Arial" w:cs="Arial"/>
        </w:rPr>
        <w:t xml:space="preserve"> 15, </w:t>
      </w:r>
      <w:r w:rsidRPr="00F90D28">
        <w:rPr>
          <w:rFonts w:ascii="Arial" w:hAnsi="Arial" w:cs="Arial"/>
        </w:rPr>
        <w:t>pp. 661-698.</w:t>
      </w:r>
      <w:r w:rsidR="00A87F0A" w:rsidRPr="00F90D28">
        <w:rPr>
          <w:rFonts w:ascii="Arial" w:hAnsi="Arial" w:cs="Arial"/>
        </w:rPr>
        <w:t xml:space="preserve"> [E-book]</w:t>
      </w:r>
    </w:p>
    <w:p w14:paraId="48C1948B" w14:textId="2226D3A9" w:rsidR="0045228F" w:rsidRPr="00F90D28" w:rsidRDefault="0045228F" w:rsidP="007F07CB">
      <w:pPr>
        <w:spacing w:after="0"/>
        <w:ind w:left="720" w:hanging="720"/>
        <w:rPr>
          <w:rFonts w:ascii="Arial" w:hAnsi="Arial" w:cs="Arial"/>
        </w:rPr>
      </w:pPr>
      <w:r w:rsidRPr="00F90D28">
        <w:rPr>
          <w:rFonts w:ascii="Arial" w:hAnsi="Arial" w:cs="Arial"/>
        </w:rPr>
        <w:t xml:space="preserve">[13] </w:t>
      </w:r>
      <w:r w:rsidRPr="00F90D28">
        <w:rPr>
          <w:rFonts w:ascii="Arial" w:hAnsi="Arial" w:cs="Arial"/>
        </w:rPr>
        <w:tab/>
        <w:t xml:space="preserve">D. R. Patrick and S. W. Fardo, </w:t>
      </w:r>
      <w:r w:rsidR="00A87F0A" w:rsidRPr="00F90D28">
        <w:rPr>
          <w:rFonts w:ascii="Arial" w:hAnsi="Arial" w:cs="Arial"/>
        </w:rPr>
        <w:t xml:space="preserve">“Power System Fundamentals”, </w:t>
      </w:r>
      <w:r w:rsidRPr="00F90D28">
        <w:rPr>
          <w:rFonts w:ascii="Arial" w:hAnsi="Arial" w:cs="Arial"/>
          <w:i/>
          <w:iCs/>
        </w:rPr>
        <w:t>Electrical Distribution Systems</w:t>
      </w:r>
      <w:r w:rsidRPr="00F90D28">
        <w:rPr>
          <w:rFonts w:ascii="Arial" w:hAnsi="Arial" w:cs="Arial"/>
        </w:rPr>
        <w:t>, Gistrup, Denmark: River Publishers, 2020</w:t>
      </w:r>
      <w:r w:rsidR="00A87F0A" w:rsidRPr="00F90D28">
        <w:rPr>
          <w:rFonts w:ascii="Arial" w:hAnsi="Arial" w:cs="Arial"/>
        </w:rPr>
        <w:t>, ch.1, pp.1-14. [E-book]</w:t>
      </w:r>
    </w:p>
    <w:p w14:paraId="1A960980" w14:textId="2C14FF80" w:rsidR="00CF029E" w:rsidRPr="00CA448A" w:rsidRDefault="0045228F" w:rsidP="00CA448A">
      <w:pPr>
        <w:spacing w:after="0"/>
        <w:ind w:left="720" w:hanging="720"/>
        <w:rPr>
          <w:rFonts w:ascii="Arial" w:hAnsi="Arial" w:cs="Arial"/>
        </w:rPr>
      </w:pPr>
      <w:r w:rsidRPr="00F90D28">
        <w:rPr>
          <w:rFonts w:ascii="Arial" w:hAnsi="Arial" w:cs="Arial"/>
        </w:rPr>
        <w:t xml:space="preserve">[14] </w:t>
      </w:r>
      <w:r w:rsidRPr="00F90D28">
        <w:rPr>
          <w:rFonts w:ascii="Arial" w:hAnsi="Arial" w:cs="Arial"/>
        </w:rPr>
        <w:tab/>
        <w:t xml:space="preserve">A. </w:t>
      </w:r>
      <w:r w:rsidR="007F07CB" w:rsidRPr="00F90D28">
        <w:rPr>
          <w:rFonts w:ascii="Arial" w:hAnsi="Arial" w:cs="Arial"/>
        </w:rPr>
        <w:t>V</w:t>
      </w:r>
      <w:r w:rsidRPr="00F90D28">
        <w:rPr>
          <w:rFonts w:ascii="Arial" w:hAnsi="Arial" w:cs="Arial"/>
        </w:rPr>
        <w:t>. Meier, “Transmission an</w:t>
      </w:r>
      <w:r w:rsidR="00A20F00" w:rsidRPr="00F90D28">
        <w:rPr>
          <w:rFonts w:ascii="Arial" w:hAnsi="Arial" w:cs="Arial"/>
        </w:rPr>
        <w:t>d</w:t>
      </w:r>
      <w:r w:rsidRPr="00F90D28">
        <w:rPr>
          <w:rFonts w:ascii="Arial" w:hAnsi="Arial" w:cs="Arial"/>
        </w:rPr>
        <w:t xml:space="preserve"> Distribution,” in </w:t>
      </w:r>
      <w:r w:rsidRPr="00F90D28">
        <w:rPr>
          <w:rFonts w:ascii="Arial" w:hAnsi="Arial" w:cs="Arial"/>
          <w:i/>
          <w:iCs/>
        </w:rPr>
        <w:t xml:space="preserve">Electrical Power System, A </w:t>
      </w:r>
      <w:r w:rsidR="007F07CB" w:rsidRPr="00F90D28">
        <w:rPr>
          <w:rFonts w:ascii="Arial" w:hAnsi="Arial" w:cs="Arial"/>
          <w:i/>
          <w:iCs/>
        </w:rPr>
        <w:t>Conceptual</w:t>
      </w:r>
      <w:r w:rsidRPr="00F90D28">
        <w:rPr>
          <w:rFonts w:ascii="Arial" w:hAnsi="Arial" w:cs="Arial"/>
          <w:i/>
          <w:iCs/>
        </w:rPr>
        <w:t xml:space="preserve"> Introduction</w:t>
      </w:r>
      <w:r w:rsidRPr="00F90D28">
        <w:rPr>
          <w:rFonts w:ascii="Arial" w:hAnsi="Arial" w:cs="Arial"/>
        </w:rPr>
        <w:t>, Hoboken, NJ, USA</w:t>
      </w:r>
      <w:r w:rsidR="00A20F00" w:rsidRPr="00F90D28">
        <w:rPr>
          <w:rFonts w:ascii="Arial" w:hAnsi="Arial" w:cs="Arial"/>
        </w:rPr>
        <w:t>:</w:t>
      </w:r>
      <w:r w:rsidRPr="00F90D28">
        <w:rPr>
          <w:rFonts w:ascii="Arial" w:hAnsi="Arial" w:cs="Arial"/>
        </w:rPr>
        <w:t xml:space="preserve"> Wiley-</w:t>
      </w:r>
      <w:proofErr w:type="spellStart"/>
      <w:r w:rsidRPr="00F90D28">
        <w:rPr>
          <w:rFonts w:ascii="Arial" w:hAnsi="Arial" w:cs="Arial"/>
        </w:rPr>
        <w:t>Interscience</w:t>
      </w:r>
      <w:proofErr w:type="spellEnd"/>
      <w:r w:rsidRPr="00F90D28">
        <w:rPr>
          <w:rFonts w:ascii="Arial" w:hAnsi="Arial" w:cs="Arial"/>
        </w:rPr>
        <w:t>, 2006,</w:t>
      </w:r>
      <w:r w:rsidR="00A87F0A" w:rsidRPr="00F90D28">
        <w:rPr>
          <w:rFonts w:ascii="Arial" w:hAnsi="Arial" w:cs="Arial"/>
        </w:rPr>
        <w:t xml:space="preserve"> ch.6</w:t>
      </w:r>
      <w:r w:rsidRPr="00F90D28">
        <w:rPr>
          <w:rFonts w:ascii="Arial" w:hAnsi="Arial" w:cs="Arial"/>
        </w:rPr>
        <w:t xml:space="preserve"> pp. 144-194.</w:t>
      </w:r>
    </w:p>
    <w:sectPr w:rsidR="00CF029E" w:rsidRPr="00CA448A">
      <w:headerReference w:type="default" r:id="rId17"/>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F51F8" w14:textId="77777777" w:rsidR="00A5147B" w:rsidRDefault="00A5147B" w:rsidP="001A22F2">
      <w:pPr>
        <w:spacing w:after="0" w:line="240" w:lineRule="auto"/>
      </w:pPr>
      <w:r>
        <w:separator/>
      </w:r>
    </w:p>
  </w:endnote>
  <w:endnote w:type="continuationSeparator" w:id="0">
    <w:p w14:paraId="33B69A30" w14:textId="77777777" w:rsidR="00A5147B" w:rsidRDefault="00A5147B" w:rsidP="001A22F2">
      <w:pPr>
        <w:spacing w:after="0" w:line="240" w:lineRule="auto"/>
      </w:pPr>
      <w:r>
        <w:continuationSeparator/>
      </w:r>
    </w:p>
  </w:endnote>
  <w:endnote w:type="continuationNotice" w:id="1">
    <w:p w14:paraId="373E2A91" w14:textId="77777777" w:rsidR="00A5147B" w:rsidRDefault="00A514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n-e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3DAB0" w14:textId="6CC5AA40" w:rsidR="00DA295C" w:rsidRDefault="00DA295C">
    <w:pPr>
      <w:pStyle w:val="Footer"/>
    </w:pPr>
    <w:r>
      <w:rPr>
        <w:noProof/>
      </w:rPr>
      <mc:AlternateContent>
        <mc:Choice Requires="wps">
          <w:drawing>
            <wp:anchor distT="0" distB="0" distL="0" distR="0" simplePos="0" relativeHeight="251658241" behindDoc="0" locked="0" layoutInCell="1" allowOverlap="1" wp14:anchorId="762151E2" wp14:editId="45C8AB47">
              <wp:simplePos x="635" y="635"/>
              <wp:positionH relativeFrom="page">
                <wp:align>left</wp:align>
              </wp:positionH>
              <wp:positionV relativeFrom="page">
                <wp:align>bottom</wp:align>
              </wp:positionV>
              <wp:extent cx="1034415" cy="324485"/>
              <wp:effectExtent l="0" t="0" r="13335" b="0"/>
              <wp:wrapNone/>
              <wp:docPr id="1989031306"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6CC6AA1C" w14:textId="1C78F44D"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62151E2" id="_x0000_t202" coordsize="21600,21600" o:spt="202" path="m,l,21600r21600,l21600,xe">
              <v:stroke joinstyle="miter"/>
              <v:path gradientshapeok="t" o:connecttype="rect"/>
            </v:shapetype>
            <v:shape id="Text Box 2" o:spid="_x0000_s1124" type="#_x0000_t202" alt="Sensitivity: general" style="position:absolute;margin-left:0;margin-top:0;width:81.45pt;height:25.5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6CC6AA1C" w14:textId="1C78F44D"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ED3EB" w14:textId="776FE8D8" w:rsidR="00BE25D4" w:rsidRDefault="00DA295C">
    <w:pPr>
      <w:pStyle w:val="Footer"/>
      <w:jc w:val="center"/>
    </w:pPr>
    <w:r>
      <w:rPr>
        <w:noProof/>
      </w:rPr>
      <mc:AlternateContent>
        <mc:Choice Requires="wps">
          <w:drawing>
            <wp:anchor distT="0" distB="0" distL="0" distR="0" simplePos="0" relativeHeight="251658240" behindDoc="0" locked="0" layoutInCell="1" allowOverlap="1" wp14:anchorId="1B44A6AC" wp14:editId="74A54309">
              <wp:simplePos x="635" y="635"/>
              <wp:positionH relativeFrom="page">
                <wp:align>left</wp:align>
              </wp:positionH>
              <wp:positionV relativeFrom="page">
                <wp:align>bottom</wp:align>
              </wp:positionV>
              <wp:extent cx="1034415" cy="324485"/>
              <wp:effectExtent l="0" t="0" r="13335" b="0"/>
              <wp:wrapNone/>
              <wp:docPr id="1510314021"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5EC546D9" w14:textId="513BE552"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B44A6AC" id="_x0000_t202" coordsize="21600,21600" o:spt="202" path="m,l,21600r21600,l21600,xe">
              <v:stroke joinstyle="miter"/>
              <v:path gradientshapeok="t" o:connecttype="rect"/>
            </v:shapetype>
            <v:shape id="Text Box 3" o:spid="_x0000_s1125" type="#_x0000_t202" alt="Sensitivity: general" style="position:absolute;left:0;text-align:left;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5EC546D9" w14:textId="513BE552"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v:textbox>
              <w10:wrap anchorx="page" anchory="page"/>
            </v:shape>
          </w:pict>
        </mc:Fallback>
      </mc:AlternateContent>
    </w:r>
    <w:sdt>
      <w:sdtPr>
        <w:id w:val="1611086766"/>
        <w:docPartObj>
          <w:docPartGallery w:val="Page Numbers (Bottom of Page)"/>
          <w:docPartUnique/>
        </w:docPartObj>
      </w:sdtPr>
      <w:sdtEndPr>
        <w:rPr>
          <w:noProof/>
        </w:rPr>
      </w:sdtEndPr>
      <w:sdtContent>
        <w:r w:rsidR="00BE25D4">
          <w:fldChar w:fldCharType="begin"/>
        </w:r>
        <w:r w:rsidR="00BE25D4">
          <w:instrText xml:space="preserve"> PAGE   \* MERGEFORMAT </w:instrText>
        </w:r>
        <w:r w:rsidR="00BE25D4">
          <w:fldChar w:fldCharType="separate"/>
        </w:r>
        <w:r w:rsidR="00BE25D4">
          <w:rPr>
            <w:noProof/>
          </w:rPr>
          <w:t>2</w:t>
        </w:r>
        <w:r w:rsidR="00BE25D4">
          <w:rPr>
            <w:noProof/>
          </w:rPr>
          <w:fldChar w:fldCharType="end"/>
        </w:r>
      </w:sdtContent>
    </w:sdt>
  </w:p>
  <w:p w14:paraId="389E25BF" w14:textId="77777777" w:rsidR="00BE25D4" w:rsidRDefault="00BE25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C487B" w14:textId="5C25BAF9" w:rsidR="00DA295C" w:rsidRDefault="00DA295C">
    <w:pPr>
      <w:pStyle w:val="Footer"/>
    </w:pPr>
    <w:r>
      <w:rPr>
        <w:noProof/>
      </w:rPr>
      <mc:AlternateContent>
        <mc:Choice Requires="wps">
          <w:drawing>
            <wp:anchor distT="0" distB="0" distL="0" distR="0" simplePos="0" relativeHeight="251658242" behindDoc="0" locked="0" layoutInCell="1" allowOverlap="1" wp14:anchorId="2E82B99A" wp14:editId="26E625CA">
              <wp:simplePos x="635" y="635"/>
              <wp:positionH relativeFrom="page">
                <wp:align>left</wp:align>
              </wp:positionH>
              <wp:positionV relativeFrom="page">
                <wp:align>bottom</wp:align>
              </wp:positionV>
              <wp:extent cx="1034415" cy="324485"/>
              <wp:effectExtent l="0" t="0" r="13335" b="0"/>
              <wp:wrapNone/>
              <wp:docPr id="63675829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DBF01C9" w14:textId="13B45377"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E82B99A" id="_x0000_t202" coordsize="21600,21600" o:spt="202" path="m,l,21600r21600,l21600,xe">
              <v:stroke joinstyle="miter"/>
              <v:path gradientshapeok="t" o:connecttype="rect"/>
            </v:shapetype>
            <v:shape id="Text Box 1" o:spid="_x0000_s1126" type="#_x0000_t202" alt="Sensitivity: general" style="position:absolute;margin-left:0;margin-top:0;width:81.45pt;height:25.5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2DBF01C9" w14:textId="13B45377"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F7DF4" w14:textId="77777777" w:rsidR="00A5147B" w:rsidRDefault="00A5147B" w:rsidP="001A22F2">
      <w:pPr>
        <w:spacing w:after="0" w:line="240" w:lineRule="auto"/>
      </w:pPr>
      <w:r>
        <w:separator/>
      </w:r>
    </w:p>
  </w:footnote>
  <w:footnote w:type="continuationSeparator" w:id="0">
    <w:p w14:paraId="250DFB2F" w14:textId="77777777" w:rsidR="00A5147B" w:rsidRDefault="00A5147B" w:rsidP="001A22F2">
      <w:pPr>
        <w:spacing w:after="0" w:line="240" w:lineRule="auto"/>
      </w:pPr>
      <w:r>
        <w:continuationSeparator/>
      </w:r>
    </w:p>
  </w:footnote>
  <w:footnote w:type="continuationNotice" w:id="1">
    <w:p w14:paraId="12ECDC4E" w14:textId="77777777" w:rsidR="00A5147B" w:rsidRDefault="00A514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5562A" w14:textId="1F08F358" w:rsidR="00DA295C" w:rsidRDefault="00DA295C">
    <w:pPr>
      <w:pStyle w:val="Header"/>
    </w:pPr>
    <w:r>
      <w:t>Nathan McCartney</w:t>
    </w:r>
    <w:r>
      <w:ptab w:relativeTo="margin" w:alignment="center" w:leader="none"/>
    </w:r>
    <w:r w:rsidR="00786F96">
      <w:t>Beng Electrical and Electronic Engineering</w:t>
    </w:r>
    <w:r>
      <w:ptab w:relativeTo="margin" w:alignment="right" w:leader="none"/>
    </w:r>
    <w:r w:rsidR="00501B72">
      <w:t>Student I.D. 2515292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075AD9"/>
    <w:multiLevelType w:val="hybridMultilevel"/>
    <w:tmpl w:val="E29E5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D40FA"/>
    <w:multiLevelType w:val="hybridMultilevel"/>
    <w:tmpl w:val="88A8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30164"/>
    <w:multiLevelType w:val="multilevel"/>
    <w:tmpl w:val="0CEE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411392"/>
    <w:multiLevelType w:val="multilevel"/>
    <w:tmpl w:val="EFC01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628B3"/>
    <w:multiLevelType w:val="hybridMultilevel"/>
    <w:tmpl w:val="C8B4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76BED"/>
    <w:multiLevelType w:val="hybridMultilevel"/>
    <w:tmpl w:val="4D005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F1286"/>
    <w:multiLevelType w:val="multilevel"/>
    <w:tmpl w:val="99B0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760D5"/>
    <w:multiLevelType w:val="hybridMultilevel"/>
    <w:tmpl w:val="3A764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FB447A"/>
    <w:multiLevelType w:val="multilevel"/>
    <w:tmpl w:val="8EF6F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DD4E30"/>
    <w:multiLevelType w:val="hybridMultilevel"/>
    <w:tmpl w:val="E8AA6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C3575F"/>
    <w:multiLevelType w:val="hybridMultilevel"/>
    <w:tmpl w:val="487AC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C85238"/>
    <w:multiLevelType w:val="multilevel"/>
    <w:tmpl w:val="F77E5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D63202"/>
    <w:multiLevelType w:val="multilevel"/>
    <w:tmpl w:val="79009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542382"/>
    <w:multiLevelType w:val="multilevel"/>
    <w:tmpl w:val="BE00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BA2DD9"/>
    <w:multiLevelType w:val="multilevel"/>
    <w:tmpl w:val="301C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30D8B"/>
    <w:multiLevelType w:val="multilevel"/>
    <w:tmpl w:val="8B90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163945"/>
    <w:multiLevelType w:val="multilevel"/>
    <w:tmpl w:val="982A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4A05E1"/>
    <w:multiLevelType w:val="multilevel"/>
    <w:tmpl w:val="787EF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4F097C"/>
    <w:multiLevelType w:val="multilevel"/>
    <w:tmpl w:val="29BED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CD0037"/>
    <w:multiLevelType w:val="multilevel"/>
    <w:tmpl w:val="E3BA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B4430C"/>
    <w:multiLevelType w:val="hybridMultilevel"/>
    <w:tmpl w:val="BB2C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1220868">
    <w:abstractNumId w:val="1"/>
  </w:num>
  <w:num w:numId="2" w16cid:durableId="1959755628">
    <w:abstractNumId w:val="10"/>
  </w:num>
  <w:num w:numId="3" w16cid:durableId="1067538373">
    <w:abstractNumId w:val="2"/>
  </w:num>
  <w:num w:numId="4" w16cid:durableId="926497896">
    <w:abstractNumId w:val="5"/>
  </w:num>
  <w:num w:numId="5" w16cid:durableId="583611352">
    <w:abstractNumId w:val="9"/>
  </w:num>
  <w:num w:numId="6" w16cid:durableId="1745493574">
    <w:abstractNumId w:val="6"/>
  </w:num>
  <w:num w:numId="7" w16cid:durableId="1445928103">
    <w:abstractNumId w:val="14"/>
  </w:num>
  <w:num w:numId="8" w16cid:durableId="42019782">
    <w:abstractNumId w:val="16"/>
  </w:num>
  <w:num w:numId="9" w16cid:durableId="1070274501">
    <w:abstractNumId w:val="18"/>
  </w:num>
  <w:num w:numId="10" w16cid:durableId="2027175509">
    <w:abstractNumId w:val="12"/>
  </w:num>
  <w:num w:numId="11" w16cid:durableId="1092896242">
    <w:abstractNumId w:val="7"/>
  </w:num>
  <w:num w:numId="12" w16cid:durableId="1812672768">
    <w:abstractNumId w:val="17"/>
  </w:num>
  <w:num w:numId="13" w16cid:durableId="2629867">
    <w:abstractNumId w:val="3"/>
  </w:num>
  <w:num w:numId="14" w16cid:durableId="95709044">
    <w:abstractNumId w:val="4"/>
  </w:num>
  <w:num w:numId="15" w16cid:durableId="1546016145">
    <w:abstractNumId w:val="20"/>
  </w:num>
  <w:num w:numId="16" w16cid:durableId="755783847">
    <w:abstractNumId w:val="13"/>
  </w:num>
  <w:num w:numId="17" w16cid:durableId="478306368">
    <w:abstractNumId w:val="15"/>
  </w:num>
  <w:num w:numId="18" w16cid:durableId="1335189194">
    <w:abstractNumId w:val="19"/>
  </w:num>
  <w:num w:numId="19" w16cid:durableId="1858811246">
    <w:abstractNumId w:val="0"/>
  </w:num>
  <w:num w:numId="20" w16cid:durableId="340817712">
    <w:abstractNumId w:val="11"/>
  </w:num>
  <w:num w:numId="21" w16cid:durableId="1739131116">
    <w:abstractNumId w:val="21"/>
  </w:num>
  <w:num w:numId="22" w16cid:durableId="6389230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255"/>
    <w:rsid w:val="00005BDB"/>
    <w:rsid w:val="00005E2E"/>
    <w:rsid w:val="00011498"/>
    <w:rsid w:val="00016CD1"/>
    <w:rsid w:val="00022903"/>
    <w:rsid w:val="0002384B"/>
    <w:rsid w:val="00034336"/>
    <w:rsid w:val="00037491"/>
    <w:rsid w:val="00042354"/>
    <w:rsid w:val="000423B0"/>
    <w:rsid w:val="00042AED"/>
    <w:rsid w:val="000507FD"/>
    <w:rsid w:val="00054A27"/>
    <w:rsid w:val="00054B73"/>
    <w:rsid w:val="00056381"/>
    <w:rsid w:val="00057351"/>
    <w:rsid w:val="000606CA"/>
    <w:rsid w:val="0006491C"/>
    <w:rsid w:val="00065A90"/>
    <w:rsid w:val="00070995"/>
    <w:rsid w:val="00075746"/>
    <w:rsid w:val="00080EC2"/>
    <w:rsid w:val="0008254E"/>
    <w:rsid w:val="00082A24"/>
    <w:rsid w:val="00084F8A"/>
    <w:rsid w:val="00086D10"/>
    <w:rsid w:val="00087C09"/>
    <w:rsid w:val="0009017A"/>
    <w:rsid w:val="000905E4"/>
    <w:rsid w:val="000A15D7"/>
    <w:rsid w:val="000A443B"/>
    <w:rsid w:val="000A4D29"/>
    <w:rsid w:val="000A636A"/>
    <w:rsid w:val="000B4020"/>
    <w:rsid w:val="000B5796"/>
    <w:rsid w:val="000B6142"/>
    <w:rsid w:val="000B7D1D"/>
    <w:rsid w:val="000C4651"/>
    <w:rsid w:val="000C54B4"/>
    <w:rsid w:val="000D041C"/>
    <w:rsid w:val="000D513C"/>
    <w:rsid w:val="000E23FE"/>
    <w:rsid w:val="000E5154"/>
    <w:rsid w:val="000E64FE"/>
    <w:rsid w:val="000F1CCA"/>
    <w:rsid w:val="000F5153"/>
    <w:rsid w:val="000F627A"/>
    <w:rsid w:val="0010162D"/>
    <w:rsid w:val="00112E57"/>
    <w:rsid w:val="0011666B"/>
    <w:rsid w:val="0011722B"/>
    <w:rsid w:val="0011755B"/>
    <w:rsid w:val="00117DD0"/>
    <w:rsid w:val="0012131A"/>
    <w:rsid w:val="00121BA0"/>
    <w:rsid w:val="00122325"/>
    <w:rsid w:val="0012419A"/>
    <w:rsid w:val="0013038D"/>
    <w:rsid w:val="001306F0"/>
    <w:rsid w:val="00136C4D"/>
    <w:rsid w:val="001448BD"/>
    <w:rsid w:val="00144D2F"/>
    <w:rsid w:val="00145B41"/>
    <w:rsid w:val="00151691"/>
    <w:rsid w:val="001530D8"/>
    <w:rsid w:val="001559CC"/>
    <w:rsid w:val="001608CD"/>
    <w:rsid w:val="001639A0"/>
    <w:rsid w:val="00164CE8"/>
    <w:rsid w:val="00166A4B"/>
    <w:rsid w:val="001677C9"/>
    <w:rsid w:val="001705E2"/>
    <w:rsid w:val="00171B4F"/>
    <w:rsid w:val="001814B0"/>
    <w:rsid w:val="0018404C"/>
    <w:rsid w:val="00190474"/>
    <w:rsid w:val="001A22F2"/>
    <w:rsid w:val="001A253A"/>
    <w:rsid w:val="001A4C3C"/>
    <w:rsid w:val="001A790F"/>
    <w:rsid w:val="001B04A7"/>
    <w:rsid w:val="001B3338"/>
    <w:rsid w:val="001B38A2"/>
    <w:rsid w:val="001B6D8C"/>
    <w:rsid w:val="001B7450"/>
    <w:rsid w:val="001C424C"/>
    <w:rsid w:val="001C660E"/>
    <w:rsid w:val="001C6FB0"/>
    <w:rsid w:val="001D0527"/>
    <w:rsid w:val="001D4550"/>
    <w:rsid w:val="001E7812"/>
    <w:rsid w:val="001F2443"/>
    <w:rsid w:val="001F359A"/>
    <w:rsid w:val="00202851"/>
    <w:rsid w:val="0020293B"/>
    <w:rsid w:val="0020359A"/>
    <w:rsid w:val="00207D6A"/>
    <w:rsid w:val="00214D54"/>
    <w:rsid w:val="002150BC"/>
    <w:rsid w:val="00216466"/>
    <w:rsid w:val="0021703D"/>
    <w:rsid w:val="00220435"/>
    <w:rsid w:val="0022304C"/>
    <w:rsid w:val="0022313A"/>
    <w:rsid w:val="00226192"/>
    <w:rsid w:val="00226B95"/>
    <w:rsid w:val="00232F9D"/>
    <w:rsid w:val="00235059"/>
    <w:rsid w:val="00235AEC"/>
    <w:rsid w:val="00240B9B"/>
    <w:rsid w:val="002431A9"/>
    <w:rsid w:val="00252B6E"/>
    <w:rsid w:val="00253BBA"/>
    <w:rsid w:val="00265EB7"/>
    <w:rsid w:val="00267702"/>
    <w:rsid w:val="00270A96"/>
    <w:rsid w:val="0027239D"/>
    <w:rsid w:val="00273F87"/>
    <w:rsid w:val="00276FFC"/>
    <w:rsid w:val="00282CFB"/>
    <w:rsid w:val="0028677F"/>
    <w:rsid w:val="00287E68"/>
    <w:rsid w:val="00291CD1"/>
    <w:rsid w:val="00292A55"/>
    <w:rsid w:val="00293110"/>
    <w:rsid w:val="00293D14"/>
    <w:rsid w:val="002A4308"/>
    <w:rsid w:val="002A5475"/>
    <w:rsid w:val="002A5EF3"/>
    <w:rsid w:val="002B107C"/>
    <w:rsid w:val="002B1C81"/>
    <w:rsid w:val="002B5411"/>
    <w:rsid w:val="002C1405"/>
    <w:rsid w:val="002C5DCF"/>
    <w:rsid w:val="002C7C18"/>
    <w:rsid w:val="002D055D"/>
    <w:rsid w:val="002D1C9F"/>
    <w:rsid w:val="002D3BB2"/>
    <w:rsid w:val="002D6600"/>
    <w:rsid w:val="002D6A7B"/>
    <w:rsid w:val="002F02E2"/>
    <w:rsid w:val="002F1722"/>
    <w:rsid w:val="002F2AFD"/>
    <w:rsid w:val="002F3B2B"/>
    <w:rsid w:val="002F7022"/>
    <w:rsid w:val="002F7A28"/>
    <w:rsid w:val="00301AAD"/>
    <w:rsid w:val="00311BFB"/>
    <w:rsid w:val="00314B28"/>
    <w:rsid w:val="0031566E"/>
    <w:rsid w:val="0031636E"/>
    <w:rsid w:val="00320119"/>
    <w:rsid w:val="003220F9"/>
    <w:rsid w:val="003222E0"/>
    <w:rsid w:val="00322773"/>
    <w:rsid w:val="003352F5"/>
    <w:rsid w:val="00335899"/>
    <w:rsid w:val="00336E27"/>
    <w:rsid w:val="003508C9"/>
    <w:rsid w:val="00350F2D"/>
    <w:rsid w:val="00352B55"/>
    <w:rsid w:val="003540D4"/>
    <w:rsid w:val="00356FD4"/>
    <w:rsid w:val="00361787"/>
    <w:rsid w:val="0036724C"/>
    <w:rsid w:val="003675E7"/>
    <w:rsid w:val="00367ED9"/>
    <w:rsid w:val="003745D8"/>
    <w:rsid w:val="00376169"/>
    <w:rsid w:val="00383218"/>
    <w:rsid w:val="003846A7"/>
    <w:rsid w:val="0038485C"/>
    <w:rsid w:val="00390988"/>
    <w:rsid w:val="003919EE"/>
    <w:rsid w:val="0039216A"/>
    <w:rsid w:val="003A20D2"/>
    <w:rsid w:val="003A2C95"/>
    <w:rsid w:val="003A3D80"/>
    <w:rsid w:val="003A4590"/>
    <w:rsid w:val="003A7BEC"/>
    <w:rsid w:val="003C1A04"/>
    <w:rsid w:val="003C3033"/>
    <w:rsid w:val="003C344A"/>
    <w:rsid w:val="003C399F"/>
    <w:rsid w:val="003C5D45"/>
    <w:rsid w:val="003D735C"/>
    <w:rsid w:val="003E2CCB"/>
    <w:rsid w:val="003E4F85"/>
    <w:rsid w:val="003E6872"/>
    <w:rsid w:val="003E7A44"/>
    <w:rsid w:val="003F0855"/>
    <w:rsid w:val="003F1C50"/>
    <w:rsid w:val="003F2D35"/>
    <w:rsid w:val="003F4653"/>
    <w:rsid w:val="003F557D"/>
    <w:rsid w:val="003F6D1B"/>
    <w:rsid w:val="00400175"/>
    <w:rsid w:val="004024E8"/>
    <w:rsid w:val="00404CD0"/>
    <w:rsid w:val="00404CD7"/>
    <w:rsid w:val="00407096"/>
    <w:rsid w:val="00410F7E"/>
    <w:rsid w:val="004128B5"/>
    <w:rsid w:val="00417794"/>
    <w:rsid w:val="00423131"/>
    <w:rsid w:val="004260EB"/>
    <w:rsid w:val="004271B6"/>
    <w:rsid w:val="00427899"/>
    <w:rsid w:val="004354D0"/>
    <w:rsid w:val="00437F4E"/>
    <w:rsid w:val="004424BB"/>
    <w:rsid w:val="0044372A"/>
    <w:rsid w:val="00445CA2"/>
    <w:rsid w:val="0044633D"/>
    <w:rsid w:val="0044670F"/>
    <w:rsid w:val="00446F41"/>
    <w:rsid w:val="00447937"/>
    <w:rsid w:val="004506E9"/>
    <w:rsid w:val="0045228F"/>
    <w:rsid w:val="00455560"/>
    <w:rsid w:val="004557B1"/>
    <w:rsid w:val="0045626C"/>
    <w:rsid w:val="0046436A"/>
    <w:rsid w:val="0046562D"/>
    <w:rsid w:val="00465D4B"/>
    <w:rsid w:val="00466155"/>
    <w:rsid w:val="0047295D"/>
    <w:rsid w:val="0047504E"/>
    <w:rsid w:val="00475A70"/>
    <w:rsid w:val="0047636D"/>
    <w:rsid w:val="0049005F"/>
    <w:rsid w:val="0049180E"/>
    <w:rsid w:val="004A22EF"/>
    <w:rsid w:val="004A36D6"/>
    <w:rsid w:val="004A48A7"/>
    <w:rsid w:val="004B547F"/>
    <w:rsid w:val="004B6853"/>
    <w:rsid w:val="004C0F78"/>
    <w:rsid w:val="004C4C23"/>
    <w:rsid w:val="004C52D1"/>
    <w:rsid w:val="004D2D1B"/>
    <w:rsid w:val="004D325E"/>
    <w:rsid w:val="004D472E"/>
    <w:rsid w:val="004E3F9B"/>
    <w:rsid w:val="004E7B08"/>
    <w:rsid w:val="004F382C"/>
    <w:rsid w:val="004F6B3F"/>
    <w:rsid w:val="00501B72"/>
    <w:rsid w:val="00504773"/>
    <w:rsid w:val="00504EAE"/>
    <w:rsid w:val="00506054"/>
    <w:rsid w:val="00507EF3"/>
    <w:rsid w:val="0051266C"/>
    <w:rsid w:val="005142A9"/>
    <w:rsid w:val="0052036E"/>
    <w:rsid w:val="00523D26"/>
    <w:rsid w:val="00524CE8"/>
    <w:rsid w:val="005250B6"/>
    <w:rsid w:val="00531FE2"/>
    <w:rsid w:val="00534B62"/>
    <w:rsid w:val="00537649"/>
    <w:rsid w:val="00540EAF"/>
    <w:rsid w:val="00540F11"/>
    <w:rsid w:val="00541042"/>
    <w:rsid w:val="00550A20"/>
    <w:rsid w:val="005532A6"/>
    <w:rsid w:val="00555EF1"/>
    <w:rsid w:val="005569F2"/>
    <w:rsid w:val="00557278"/>
    <w:rsid w:val="00557DA2"/>
    <w:rsid w:val="00561C15"/>
    <w:rsid w:val="00564EC7"/>
    <w:rsid w:val="005651D4"/>
    <w:rsid w:val="00567EFC"/>
    <w:rsid w:val="00570984"/>
    <w:rsid w:val="00576ED4"/>
    <w:rsid w:val="00577C90"/>
    <w:rsid w:val="00577CE5"/>
    <w:rsid w:val="0058027E"/>
    <w:rsid w:val="00580313"/>
    <w:rsid w:val="00582B5E"/>
    <w:rsid w:val="00584ABD"/>
    <w:rsid w:val="005854BF"/>
    <w:rsid w:val="00587260"/>
    <w:rsid w:val="0059038A"/>
    <w:rsid w:val="00592651"/>
    <w:rsid w:val="0059370D"/>
    <w:rsid w:val="00594911"/>
    <w:rsid w:val="0059663A"/>
    <w:rsid w:val="00597ACA"/>
    <w:rsid w:val="005A30CA"/>
    <w:rsid w:val="005A45EA"/>
    <w:rsid w:val="005A5782"/>
    <w:rsid w:val="005A79F6"/>
    <w:rsid w:val="005B5B11"/>
    <w:rsid w:val="005B7342"/>
    <w:rsid w:val="005C218B"/>
    <w:rsid w:val="005C2356"/>
    <w:rsid w:val="005C2D89"/>
    <w:rsid w:val="005C42DA"/>
    <w:rsid w:val="005D4C0C"/>
    <w:rsid w:val="005D74D6"/>
    <w:rsid w:val="005D74DF"/>
    <w:rsid w:val="005E08F1"/>
    <w:rsid w:val="005E24DB"/>
    <w:rsid w:val="005E2700"/>
    <w:rsid w:val="005E34B8"/>
    <w:rsid w:val="005E483A"/>
    <w:rsid w:val="005F20A4"/>
    <w:rsid w:val="005F3485"/>
    <w:rsid w:val="005F4BA0"/>
    <w:rsid w:val="005F527A"/>
    <w:rsid w:val="005F7E48"/>
    <w:rsid w:val="006009C7"/>
    <w:rsid w:val="00602482"/>
    <w:rsid w:val="0060388F"/>
    <w:rsid w:val="00610643"/>
    <w:rsid w:val="0061136D"/>
    <w:rsid w:val="00614020"/>
    <w:rsid w:val="0061472E"/>
    <w:rsid w:val="00615B94"/>
    <w:rsid w:val="006231FD"/>
    <w:rsid w:val="00623A26"/>
    <w:rsid w:val="00625FE0"/>
    <w:rsid w:val="00626D87"/>
    <w:rsid w:val="006367A1"/>
    <w:rsid w:val="0064200F"/>
    <w:rsid w:val="006437EA"/>
    <w:rsid w:val="0064609F"/>
    <w:rsid w:val="00651C6D"/>
    <w:rsid w:val="0066293E"/>
    <w:rsid w:val="00665934"/>
    <w:rsid w:val="006662BB"/>
    <w:rsid w:val="00672195"/>
    <w:rsid w:val="006731D8"/>
    <w:rsid w:val="00676405"/>
    <w:rsid w:val="00685540"/>
    <w:rsid w:val="006911D9"/>
    <w:rsid w:val="00692D0C"/>
    <w:rsid w:val="00693021"/>
    <w:rsid w:val="0069659D"/>
    <w:rsid w:val="006A1BB8"/>
    <w:rsid w:val="006A205B"/>
    <w:rsid w:val="006A379F"/>
    <w:rsid w:val="006A5B14"/>
    <w:rsid w:val="006A6064"/>
    <w:rsid w:val="006B2E65"/>
    <w:rsid w:val="006B4FA4"/>
    <w:rsid w:val="006B7C4D"/>
    <w:rsid w:val="006C0DFA"/>
    <w:rsid w:val="006C4363"/>
    <w:rsid w:val="006C5A4C"/>
    <w:rsid w:val="006D2924"/>
    <w:rsid w:val="006D332C"/>
    <w:rsid w:val="006D3CBB"/>
    <w:rsid w:val="006E0255"/>
    <w:rsid w:val="006E0FE8"/>
    <w:rsid w:val="006E3E48"/>
    <w:rsid w:val="006E4473"/>
    <w:rsid w:val="006E64F3"/>
    <w:rsid w:val="006E6C51"/>
    <w:rsid w:val="006F0910"/>
    <w:rsid w:val="00705653"/>
    <w:rsid w:val="007115BF"/>
    <w:rsid w:val="007131C7"/>
    <w:rsid w:val="007154D7"/>
    <w:rsid w:val="007155BE"/>
    <w:rsid w:val="007163E4"/>
    <w:rsid w:val="007164FF"/>
    <w:rsid w:val="0071757E"/>
    <w:rsid w:val="00723CEF"/>
    <w:rsid w:val="00724ADE"/>
    <w:rsid w:val="00726177"/>
    <w:rsid w:val="00726DDB"/>
    <w:rsid w:val="0072713E"/>
    <w:rsid w:val="00731FE1"/>
    <w:rsid w:val="00732879"/>
    <w:rsid w:val="007353EB"/>
    <w:rsid w:val="00741C7D"/>
    <w:rsid w:val="00743BE0"/>
    <w:rsid w:val="0074502E"/>
    <w:rsid w:val="00747377"/>
    <w:rsid w:val="00750652"/>
    <w:rsid w:val="00755763"/>
    <w:rsid w:val="0076308D"/>
    <w:rsid w:val="007665ED"/>
    <w:rsid w:val="00773720"/>
    <w:rsid w:val="00773D95"/>
    <w:rsid w:val="00775227"/>
    <w:rsid w:val="007852EC"/>
    <w:rsid w:val="0078665E"/>
    <w:rsid w:val="00786F96"/>
    <w:rsid w:val="00792086"/>
    <w:rsid w:val="007976F0"/>
    <w:rsid w:val="007A2ED8"/>
    <w:rsid w:val="007A3396"/>
    <w:rsid w:val="007A3BFF"/>
    <w:rsid w:val="007A3D01"/>
    <w:rsid w:val="007A6861"/>
    <w:rsid w:val="007B3D56"/>
    <w:rsid w:val="007B4787"/>
    <w:rsid w:val="007C1560"/>
    <w:rsid w:val="007C6629"/>
    <w:rsid w:val="007D1E23"/>
    <w:rsid w:val="007D3595"/>
    <w:rsid w:val="007D7788"/>
    <w:rsid w:val="007F07CB"/>
    <w:rsid w:val="007F0DD9"/>
    <w:rsid w:val="007F23CE"/>
    <w:rsid w:val="007F3E05"/>
    <w:rsid w:val="007F6E1B"/>
    <w:rsid w:val="007F7A1E"/>
    <w:rsid w:val="00801A52"/>
    <w:rsid w:val="00803942"/>
    <w:rsid w:val="00803A44"/>
    <w:rsid w:val="00806595"/>
    <w:rsid w:val="00816024"/>
    <w:rsid w:val="00816244"/>
    <w:rsid w:val="00823BC2"/>
    <w:rsid w:val="008241F5"/>
    <w:rsid w:val="008318C0"/>
    <w:rsid w:val="00831EEF"/>
    <w:rsid w:val="00833A1A"/>
    <w:rsid w:val="008374C4"/>
    <w:rsid w:val="00841CC6"/>
    <w:rsid w:val="00841D96"/>
    <w:rsid w:val="00843964"/>
    <w:rsid w:val="008444F8"/>
    <w:rsid w:val="00851319"/>
    <w:rsid w:val="00852FAC"/>
    <w:rsid w:val="0085624D"/>
    <w:rsid w:val="00862C39"/>
    <w:rsid w:val="00863E17"/>
    <w:rsid w:val="00864256"/>
    <w:rsid w:val="00865EDF"/>
    <w:rsid w:val="00866915"/>
    <w:rsid w:val="00875065"/>
    <w:rsid w:val="00875385"/>
    <w:rsid w:val="00876497"/>
    <w:rsid w:val="00883576"/>
    <w:rsid w:val="00884A14"/>
    <w:rsid w:val="00891047"/>
    <w:rsid w:val="00891246"/>
    <w:rsid w:val="008958D3"/>
    <w:rsid w:val="00896CA5"/>
    <w:rsid w:val="00896D35"/>
    <w:rsid w:val="008A26E6"/>
    <w:rsid w:val="008A42E8"/>
    <w:rsid w:val="008A5E83"/>
    <w:rsid w:val="008B31E6"/>
    <w:rsid w:val="008B650A"/>
    <w:rsid w:val="008C0D25"/>
    <w:rsid w:val="008C2578"/>
    <w:rsid w:val="008C43E9"/>
    <w:rsid w:val="008C6E93"/>
    <w:rsid w:val="008C7B3D"/>
    <w:rsid w:val="008D72D5"/>
    <w:rsid w:val="008E0EE9"/>
    <w:rsid w:val="008E2D08"/>
    <w:rsid w:val="008E5A48"/>
    <w:rsid w:val="008E7F1D"/>
    <w:rsid w:val="008F1212"/>
    <w:rsid w:val="008F256E"/>
    <w:rsid w:val="008F5635"/>
    <w:rsid w:val="008F73B5"/>
    <w:rsid w:val="0090085F"/>
    <w:rsid w:val="00910087"/>
    <w:rsid w:val="00910601"/>
    <w:rsid w:val="00913787"/>
    <w:rsid w:val="009204D7"/>
    <w:rsid w:val="00922B35"/>
    <w:rsid w:val="00923296"/>
    <w:rsid w:val="00937BE0"/>
    <w:rsid w:val="00940BB0"/>
    <w:rsid w:val="0094164C"/>
    <w:rsid w:val="009521AC"/>
    <w:rsid w:val="0095379E"/>
    <w:rsid w:val="00956D97"/>
    <w:rsid w:val="00957654"/>
    <w:rsid w:val="009617E6"/>
    <w:rsid w:val="009627AE"/>
    <w:rsid w:val="009631C7"/>
    <w:rsid w:val="00964410"/>
    <w:rsid w:val="00965C81"/>
    <w:rsid w:val="00971B4D"/>
    <w:rsid w:val="009722B6"/>
    <w:rsid w:val="0097527A"/>
    <w:rsid w:val="00975EB0"/>
    <w:rsid w:val="00976D71"/>
    <w:rsid w:val="00984255"/>
    <w:rsid w:val="009849E8"/>
    <w:rsid w:val="00985B93"/>
    <w:rsid w:val="00986345"/>
    <w:rsid w:val="00991D79"/>
    <w:rsid w:val="009925C8"/>
    <w:rsid w:val="0099281E"/>
    <w:rsid w:val="009967C8"/>
    <w:rsid w:val="009967DA"/>
    <w:rsid w:val="009971AF"/>
    <w:rsid w:val="009A7C1F"/>
    <w:rsid w:val="009B0EAA"/>
    <w:rsid w:val="009B29BA"/>
    <w:rsid w:val="009B4EEC"/>
    <w:rsid w:val="009B537D"/>
    <w:rsid w:val="009B5854"/>
    <w:rsid w:val="009B7D90"/>
    <w:rsid w:val="009C786A"/>
    <w:rsid w:val="009D18EC"/>
    <w:rsid w:val="009D6E07"/>
    <w:rsid w:val="009E1AC7"/>
    <w:rsid w:val="009E230A"/>
    <w:rsid w:val="009E2333"/>
    <w:rsid w:val="009E27A0"/>
    <w:rsid w:val="009E2B70"/>
    <w:rsid w:val="009E399F"/>
    <w:rsid w:val="009E3E22"/>
    <w:rsid w:val="009F342D"/>
    <w:rsid w:val="009F670D"/>
    <w:rsid w:val="009F7EA0"/>
    <w:rsid w:val="00A01AF3"/>
    <w:rsid w:val="00A03336"/>
    <w:rsid w:val="00A04381"/>
    <w:rsid w:val="00A05834"/>
    <w:rsid w:val="00A12CFA"/>
    <w:rsid w:val="00A1478F"/>
    <w:rsid w:val="00A16EDD"/>
    <w:rsid w:val="00A20004"/>
    <w:rsid w:val="00A20756"/>
    <w:rsid w:val="00A20F00"/>
    <w:rsid w:val="00A216B8"/>
    <w:rsid w:val="00A23654"/>
    <w:rsid w:val="00A24DE1"/>
    <w:rsid w:val="00A259D2"/>
    <w:rsid w:val="00A30A12"/>
    <w:rsid w:val="00A311FF"/>
    <w:rsid w:val="00A358D0"/>
    <w:rsid w:val="00A42763"/>
    <w:rsid w:val="00A4451A"/>
    <w:rsid w:val="00A445C8"/>
    <w:rsid w:val="00A51244"/>
    <w:rsid w:val="00A5147B"/>
    <w:rsid w:val="00A53349"/>
    <w:rsid w:val="00A57EC1"/>
    <w:rsid w:val="00A623F7"/>
    <w:rsid w:val="00A66E40"/>
    <w:rsid w:val="00A67468"/>
    <w:rsid w:val="00A82D8A"/>
    <w:rsid w:val="00A84AC8"/>
    <w:rsid w:val="00A85D23"/>
    <w:rsid w:val="00A87F0A"/>
    <w:rsid w:val="00A912C9"/>
    <w:rsid w:val="00A918B9"/>
    <w:rsid w:val="00AA22AB"/>
    <w:rsid w:val="00AA39CF"/>
    <w:rsid w:val="00AA69AC"/>
    <w:rsid w:val="00AB366A"/>
    <w:rsid w:val="00AB4A9B"/>
    <w:rsid w:val="00AB57E7"/>
    <w:rsid w:val="00AC385F"/>
    <w:rsid w:val="00AE039D"/>
    <w:rsid w:val="00AE2106"/>
    <w:rsid w:val="00AE58BC"/>
    <w:rsid w:val="00AF0753"/>
    <w:rsid w:val="00AF0DC3"/>
    <w:rsid w:val="00AF44C8"/>
    <w:rsid w:val="00AF667A"/>
    <w:rsid w:val="00AF73FD"/>
    <w:rsid w:val="00AF78BF"/>
    <w:rsid w:val="00B04D3A"/>
    <w:rsid w:val="00B077AD"/>
    <w:rsid w:val="00B11479"/>
    <w:rsid w:val="00B11CF6"/>
    <w:rsid w:val="00B134F2"/>
    <w:rsid w:val="00B201CA"/>
    <w:rsid w:val="00B22D7B"/>
    <w:rsid w:val="00B24AFC"/>
    <w:rsid w:val="00B25B70"/>
    <w:rsid w:val="00B2679B"/>
    <w:rsid w:val="00B27E44"/>
    <w:rsid w:val="00B305F7"/>
    <w:rsid w:val="00B37ADC"/>
    <w:rsid w:val="00B42DE8"/>
    <w:rsid w:val="00B42F3B"/>
    <w:rsid w:val="00B434FF"/>
    <w:rsid w:val="00B4410E"/>
    <w:rsid w:val="00B46E32"/>
    <w:rsid w:val="00B47481"/>
    <w:rsid w:val="00B51CC2"/>
    <w:rsid w:val="00B52AAE"/>
    <w:rsid w:val="00B578B5"/>
    <w:rsid w:val="00B64FEB"/>
    <w:rsid w:val="00B65396"/>
    <w:rsid w:val="00B669F5"/>
    <w:rsid w:val="00B74309"/>
    <w:rsid w:val="00B75484"/>
    <w:rsid w:val="00B811BC"/>
    <w:rsid w:val="00B82FF4"/>
    <w:rsid w:val="00B83048"/>
    <w:rsid w:val="00B85E51"/>
    <w:rsid w:val="00B90737"/>
    <w:rsid w:val="00B97B3C"/>
    <w:rsid w:val="00BA22C3"/>
    <w:rsid w:val="00BA3300"/>
    <w:rsid w:val="00BA3B00"/>
    <w:rsid w:val="00BB5081"/>
    <w:rsid w:val="00BB746D"/>
    <w:rsid w:val="00BC0877"/>
    <w:rsid w:val="00BC1480"/>
    <w:rsid w:val="00BC1C9E"/>
    <w:rsid w:val="00BC55BF"/>
    <w:rsid w:val="00BC5C70"/>
    <w:rsid w:val="00BC64B7"/>
    <w:rsid w:val="00BD2B26"/>
    <w:rsid w:val="00BD2F94"/>
    <w:rsid w:val="00BE18AB"/>
    <w:rsid w:val="00BE25D4"/>
    <w:rsid w:val="00BE35BE"/>
    <w:rsid w:val="00BE64BD"/>
    <w:rsid w:val="00BE7862"/>
    <w:rsid w:val="00BF2F39"/>
    <w:rsid w:val="00BF56CE"/>
    <w:rsid w:val="00BF763D"/>
    <w:rsid w:val="00C005C4"/>
    <w:rsid w:val="00C023B8"/>
    <w:rsid w:val="00C034B2"/>
    <w:rsid w:val="00C07B02"/>
    <w:rsid w:val="00C156A5"/>
    <w:rsid w:val="00C20A88"/>
    <w:rsid w:val="00C22F8E"/>
    <w:rsid w:val="00C31251"/>
    <w:rsid w:val="00C326B9"/>
    <w:rsid w:val="00C33906"/>
    <w:rsid w:val="00C43C36"/>
    <w:rsid w:val="00C45360"/>
    <w:rsid w:val="00C47A6A"/>
    <w:rsid w:val="00C535A2"/>
    <w:rsid w:val="00C54D30"/>
    <w:rsid w:val="00C56AB0"/>
    <w:rsid w:val="00C5703C"/>
    <w:rsid w:val="00C579D8"/>
    <w:rsid w:val="00C65300"/>
    <w:rsid w:val="00C831AD"/>
    <w:rsid w:val="00C841AB"/>
    <w:rsid w:val="00C85DEE"/>
    <w:rsid w:val="00C86B8B"/>
    <w:rsid w:val="00C9177C"/>
    <w:rsid w:val="00C9451A"/>
    <w:rsid w:val="00CA448A"/>
    <w:rsid w:val="00CB006E"/>
    <w:rsid w:val="00CB02BB"/>
    <w:rsid w:val="00CB42CD"/>
    <w:rsid w:val="00CC3BC3"/>
    <w:rsid w:val="00CC578E"/>
    <w:rsid w:val="00CD104E"/>
    <w:rsid w:val="00CD18F1"/>
    <w:rsid w:val="00CD2B78"/>
    <w:rsid w:val="00CD3BC2"/>
    <w:rsid w:val="00CD7BAF"/>
    <w:rsid w:val="00CE25EC"/>
    <w:rsid w:val="00CE345C"/>
    <w:rsid w:val="00CE4111"/>
    <w:rsid w:val="00CE542D"/>
    <w:rsid w:val="00CE58B8"/>
    <w:rsid w:val="00CF029E"/>
    <w:rsid w:val="00D01CC4"/>
    <w:rsid w:val="00D026D7"/>
    <w:rsid w:val="00D1785B"/>
    <w:rsid w:val="00D2034C"/>
    <w:rsid w:val="00D2120C"/>
    <w:rsid w:val="00D23E1A"/>
    <w:rsid w:val="00D255D4"/>
    <w:rsid w:val="00D34B5C"/>
    <w:rsid w:val="00D353D8"/>
    <w:rsid w:val="00D36009"/>
    <w:rsid w:val="00D42C65"/>
    <w:rsid w:val="00D459B5"/>
    <w:rsid w:val="00D47815"/>
    <w:rsid w:val="00D504FE"/>
    <w:rsid w:val="00D53608"/>
    <w:rsid w:val="00D53C7A"/>
    <w:rsid w:val="00D549AE"/>
    <w:rsid w:val="00D62A91"/>
    <w:rsid w:val="00D705DF"/>
    <w:rsid w:val="00D72617"/>
    <w:rsid w:val="00D74BED"/>
    <w:rsid w:val="00D74CC8"/>
    <w:rsid w:val="00D82D1D"/>
    <w:rsid w:val="00D82D5D"/>
    <w:rsid w:val="00DA224C"/>
    <w:rsid w:val="00DA295C"/>
    <w:rsid w:val="00DA691F"/>
    <w:rsid w:val="00DA7D82"/>
    <w:rsid w:val="00DB073B"/>
    <w:rsid w:val="00DB180E"/>
    <w:rsid w:val="00DB73EB"/>
    <w:rsid w:val="00DC0177"/>
    <w:rsid w:val="00DC1137"/>
    <w:rsid w:val="00DC1BBA"/>
    <w:rsid w:val="00DC27EA"/>
    <w:rsid w:val="00DC3EC6"/>
    <w:rsid w:val="00DC6DD2"/>
    <w:rsid w:val="00DC726A"/>
    <w:rsid w:val="00DD34C4"/>
    <w:rsid w:val="00DD5898"/>
    <w:rsid w:val="00DD688C"/>
    <w:rsid w:val="00DD7D46"/>
    <w:rsid w:val="00DF1E3C"/>
    <w:rsid w:val="00DF41AF"/>
    <w:rsid w:val="00E01F0D"/>
    <w:rsid w:val="00E05ADC"/>
    <w:rsid w:val="00E07FAC"/>
    <w:rsid w:val="00E14E3F"/>
    <w:rsid w:val="00E17003"/>
    <w:rsid w:val="00E314D5"/>
    <w:rsid w:val="00E33270"/>
    <w:rsid w:val="00E34CC4"/>
    <w:rsid w:val="00E367DB"/>
    <w:rsid w:val="00E36EAB"/>
    <w:rsid w:val="00E44F4F"/>
    <w:rsid w:val="00E4602E"/>
    <w:rsid w:val="00E46D82"/>
    <w:rsid w:val="00E6285D"/>
    <w:rsid w:val="00E639D3"/>
    <w:rsid w:val="00E67824"/>
    <w:rsid w:val="00E75AD8"/>
    <w:rsid w:val="00E77EB7"/>
    <w:rsid w:val="00E83C0D"/>
    <w:rsid w:val="00E879EE"/>
    <w:rsid w:val="00E901E5"/>
    <w:rsid w:val="00E90458"/>
    <w:rsid w:val="00E93810"/>
    <w:rsid w:val="00EA0A4C"/>
    <w:rsid w:val="00EA2B60"/>
    <w:rsid w:val="00EA2B78"/>
    <w:rsid w:val="00EA7E45"/>
    <w:rsid w:val="00EA7FEA"/>
    <w:rsid w:val="00EC17F1"/>
    <w:rsid w:val="00EC2EB0"/>
    <w:rsid w:val="00ED223E"/>
    <w:rsid w:val="00ED75D7"/>
    <w:rsid w:val="00EE330C"/>
    <w:rsid w:val="00EE4064"/>
    <w:rsid w:val="00EE7076"/>
    <w:rsid w:val="00EF07C3"/>
    <w:rsid w:val="00EF1ACF"/>
    <w:rsid w:val="00EF2327"/>
    <w:rsid w:val="00EF3A13"/>
    <w:rsid w:val="00EF7007"/>
    <w:rsid w:val="00EF7FA0"/>
    <w:rsid w:val="00F03831"/>
    <w:rsid w:val="00F04EA9"/>
    <w:rsid w:val="00F11424"/>
    <w:rsid w:val="00F11495"/>
    <w:rsid w:val="00F12478"/>
    <w:rsid w:val="00F13D8F"/>
    <w:rsid w:val="00F232CC"/>
    <w:rsid w:val="00F331CA"/>
    <w:rsid w:val="00F345EC"/>
    <w:rsid w:val="00F35066"/>
    <w:rsid w:val="00F40818"/>
    <w:rsid w:val="00F42EAF"/>
    <w:rsid w:val="00F51F9C"/>
    <w:rsid w:val="00F56517"/>
    <w:rsid w:val="00F57BFD"/>
    <w:rsid w:val="00F6556A"/>
    <w:rsid w:val="00F662F3"/>
    <w:rsid w:val="00F6746A"/>
    <w:rsid w:val="00F75245"/>
    <w:rsid w:val="00F7678C"/>
    <w:rsid w:val="00F81303"/>
    <w:rsid w:val="00F836FB"/>
    <w:rsid w:val="00F90D28"/>
    <w:rsid w:val="00F92DF0"/>
    <w:rsid w:val="00F95ADB"/>
    <w:rsid w:val="00F9713B"/>
    <w:rsid w:val="00FA14DB"/>
    <w:rsid w:val="00FA54C3"/>
    <w:rsid w:val="00FA5F0B"/>
    <w:rsid w:val="00FA6821"/>
    <w:rsid w:val="00FB25A8"/>
    <w:rsid w:val="00FB5742"/>
    <w:rsid w:val="00FB6719"/>
    <w:rsid w:val="00FC02BC"/>
    <w:rsid w:val="00FD2B5E"/>
    <w:rsid w:val="00FD3DC4"/>
    <w:rsid w:val="00FD4249"/>
    <w:rsid w:val="00FD5DA8"/>
    <w:rsid w:val="00FE68CB"/>
    <w:rsid w:val="00FF4223"/>
    <w:rsid w:val="00FF57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83C687"/>
  <w15:chartTrackingRefBased/>
  <w15:docId w15:val="{977B9707-D59B-47B2-8D25-A799A4BCE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CA5"/>
    <w:pPr>
      <w:keepNext/>
      <w:keepLines/>
      <w:spacing w:before="240" w:after="0"/>
      <w:outlineLvl w:val="0"/>
    </w:pPr>
    <w:rPr>
      <w:rFonts w:ascii="Arial" w:eastAsiaTheme="majorEastAsia" w:hAnsi="Arial" w:cstheme="majorBidi"/>
      <w:b/>
      <w:szCs w:val="32"/>
      <w:u w:val="single"/>
    </w:rPr>
  </w:style>
  <w:style w:type="paragraph" w:styleId="Heading2">
    <w:name w:val="heading 2"/>
    <w:basedOn w:val="Normal"/>
    <w:next w:val="Normal"/>
    <w:link w:val="Heading2Char"/>
    <w:uiPriority w:val="9"/>
    <w:unhideWhenUsed/>
    <w:qFormat/>
    <w:rsid w:val="00E639D3"/>
    <w:pPr>
      <w:keepNext/>
      <w:keepLines/>
      <w:spacing w:before="40" w:after="0"/>
      <w:outlineLvl w:val="1"/>
    </w:pPr>
    <w:rPr>
      <w:rFonts w:ascii="Arial" w:eastAsiaTheme="majorEastAsia" w:hAnsi="Arial" w:cstheme="majorBidi"/>
      <w:color w:val="000000" w:themeColor="text1"/>
      <w:szCs w:val="26"/>
      <w:u w:val="single"/>
    </w:rPr>
  </w:style>
  <w:style w:type="paragraph" w:styleId="Heading3">
    <w:name w:val="heading 3"/>
    <w:basedOn w:val="Normal"/>
    <w:next w:val="Normal"/>
    <w:link w:val="Heading3Char"/>
    <w:uiPriority w:val="9"/>
    <w:unhideWhenUsed/>
    <w:qFormat/>
    <w:rsid w:val="00293110"/>
    <w:pPr>
      <w:keepNext/>
      <w:keepLines/>
      <w:spacing w:before="40" w:after="0"/>
      <w:outlineLvl w:val="2"/>
    </w:pPr>
    <w:rPr>
      <w:rFonts w:ascii="Arial" w:eastAsiaTheme="majorEastAsia" w:hAnsi="Arial" w:cstheme="majorBid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CA5"/>
    <w:rPr>
      <w:rFonts w:ascii="Arial" w:eastAsiaTheme="majorEastAsia" w:hAnsi="Arial" w:cstheme="majorBidi"/>
      <w:b/>
      <w:szCs w:val="32"/>
      <w:u w:val="single"/>
    </w:rPr>
  </w:style>
  <w:style w:type="paragraph" w:styleId="Title">
    <w:name w:val="Title"/>
    <w:basedOn w:val="Normal"/>
    <w:next w:val="Normal"/>
    <w:link w:val="TitleChar"/>
    <w:uiPriority w:val="10"/>
    <w:qFormat/>
    <w:rsid w:val="009842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25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639D3"/>
    <w:rPr>
      <w:rFonts w:ascii="Arial" w:eastAsiaTheme="majorEastAsia" w:hAnsi="Arial" w:cstheme="majorBidi"/>
      <w:color w:val="000000" w:themeColor="text1"/>
      <w:szCs w:val="26"/>
      <w:u w:val="single"/>
    </w:rPr>
  </w:style>
  <w:style w:type="paragraph" w:styleId="ListParagraph">
    <w:name w:val="List Paragraph"/>
    <w:basedOn w:val="Normal"/>
    <w:uiPriority w:val="34"/>
    <w:qFormat/>
    <w:rsid w:val="00984255"/>
    <w:pPr>
      <w:ind w:left="720"/>
      <w:contextualSpacing/>
    </w:pPr>
  </w:style>
  <w:style w:type="paragraph" w:styleId="Header">
    <w:name w:val="header"/>
    <w:basedOn w:val="Normal"/>
    <w:link w:val="HeaderChar"/>
    <w:uiPriority w:val="99"/>
    <w:unhideWhenUsed/>
    <w:rsid w:val="001A2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2F2"/>
  </w:style>
  <w:style w:type="paragraph" w:styleId="Footer">
    <w:name w:val="footer"/>
    <w:basedOn w:val="Normal"/>
    <w:link w:val="FooterChar"/>
    <w:uiPriority w:val="99"/>
    <w:unhideWhenUsed/>
    <w:rsid w:val="001A2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2F2"/>
  </w:style>
  <w:style w:type="paragraph" w:styleId="NormalWeb">
    <w:name w:val="Normal (Web)"/>
    <w:basedOn w:val="Normal"/>
    <w:uiPriority w:val="99"/>
    <w:unhideWhenUsed/>
    <w:rsid w:val="006B4FA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CC3BC3"/>
    <w:rPr>
      <w:b/>
      <w:bCs/>
    </w:rPr>
  </w:style>
  <w:style w:type="character" w:customStyle="1" w:styleId="Heading3Char">
    <w:name w:val="Heading 3 Char"/>
    <w:basedOn w:val="DefaultParagraphFont"/>
    <w:link w:val="Heading3"/>
    <w:uiPriority w:val="9"/>
    <w:rsid w:val="00293110"/>
    <w:rPr>
      <w:rFonts w:ascii="Arial" w:eastAsiaTheme="majorEastAsia" w:hAnsi="Arial" w:cstheme="majorBidi"/>
      <w:color w:val="000000" w:themeColor="text1"/>
      <w:szCs w:val="24"/>
      <w:u w:val="single"/>
    </w:rPr>
  </w:style>
  <w:style w:type="paragraph" w:styleId="Caption">
    <w:name w:val="caption"/>
    <w:basedOn w:val="Normal"/>
    <w:next w:val="Normal"/>
    <w:uiPriority w:val="35"/>
    <w:unhideWhenUsed/>
    <w:qFormat/>
    <w:rsid w:val="00A85D2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B4020"/>
  </w:style>
  <w:style w:type="character" w:styleId="PlaceholderText">
    <w:name w:val="Placeholder Text"/>
    <w:basedOn w:val="DefaultParagraphFont"/>
    <w:uiPriority w:val="99"/>
    <w:semiHidden/>
    <w:rsid w:val="00136C4D"/>
    <w:rPr>
      <w:color w:val="808080"/>
    </w:rPr>
  </w:style>
  <w:style w:type="character" w:styleId="Hyperlink">
    <w:name w:val="Hyperlink"/>
    <w:basedOn w:val="DefaultParagraphFont"/>
    <w:uiPriority w:val="99"/>
    <w:unhideWhenUsed/>
    <w:rsid w:val="007F07CB"/>
    <w:rPr>
      <w:color w:val="0563C1" w:themeColor="hyperlink"/>
      <w:u w:val="single"/>
    </w:rPr>
  </w:style>
  <w:style w:type="character" w:styleId="UnresolvedMention">
    <w:name w:val="Unresolved Mention"/>
    <w:basedOn w:val="DefaultParagraphFont"/>
    <w:uiPriority w:val="99"/>
    <w:semiHidden/>
    <w:unhideWhenUsed/>
    <w:rsid w:val="007F07CB"/>
    <w:rPr>
      <w:color w:val="605E5C"/>
      <w:shd w:val="clear" w:color="auto" w:fill="E1DFDD"/>
    </w:rPr>
  </w:style>
  <w:style w:type="table" w:styleId="TableGrid">
    <w:name w:val="Table Grid"/>
    <w:basedOn w:val="TableNormal"/>
    <w:uiPriority w:val="39"/>
    <w:rsid w:val="00B97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0615">
      <w:bodyDiv w:val="1"/>
      <w:marLeft w:val="0"/>
      <w:marRight w:val="0"/>
      <w:marTop w:val="0"/>
      <w:marBottom w:val="0"/>
      <w:divBdr>
        <w:top w:val="none" w:sz="0" w:space="0" w:color="auto"/>
        <w:left w:val="none" w:sz="0" w:space="0" w:color="auto"/>
        <w:bottom w:val="none" w:sz="0" w:space="0" w:color="auto"/>
        <w:right w:val="none" w:sz="0" w:space="0" w:color="auto"/>
      </w:divBdr>
    </w:div>
    <w:div w:id="15694323">
      <w:bodyDiv w:val="1"/>
      <w:marLeft w:val="0"/>
      <w:marRight w:val="0"/>
      <w:marTop w:val="0"/>
      <w:marBottom w:val="0"/>
      <w:divBdr>
        <w:top w:val="none" w:sz="0" w:space="0" w:color="auto"/>
        <w:left w:val="none" w:sz="0" w:space="0" w:color="auto"/>
        <w:bottom w:val="none" w:sz="0" w:space="0" w:color="auto"/>
        <w:right w:val="none" w:sz="0" w:space="0" w:color="auto"/>
      </w:divBdr>
    </w:div>
    <w:div w:id="23794538">
      <w:bodyDiv w:val="1"/>
      <w:marLeft w:val="0"/>
      <w:marRight w:val="0"/>
      <w:marTop w:val="0"/>
      <w:marBottom w:val="0"/>
      <w:divBdr>
        <w:top w:val="none" w:sz="0" w:space="0" w:color="auto"/>
        <w:left w:val="none" w:sz="0" w:space="0" w:color="auto"/>
        <w:bottom w:val="none" w:sz="0" w:space="0" w:color="auto"/>
        <w:right w:val="none" w:sz="0" w:space="0" w:color="auto"/>
      </w:divBdr>
    </w:div>
    <w:div w:id="30036824">
      <w:bodyDiv w:val="1"/>
      <w:marLeft w:val="0"/>
      <w:marRight w:val="0"/>
      <w:marTop w:val="0"/>
      <w:marBottom w:val="0"/>
      <w:divBdr>
        <w:top w:val="none" w:sz="0" w:space="0" w:color="auto"/>
        <w:left w:val="none" w:sz="0" w:space="0" w:color="auto"/>
        <w:bottom w:val="none" w:sz="0" w:space="0" w:color="auto"/>
        <w:right w:val="none" w:sz="0" w:space="0" w:color="auto"/>
      </w:divBdr>
      <w:divsChild>
        <w:div w:id="876813080">
          <w:marLeft w:val="0"/>
          <w:marRight w:val="0"/>
          <w:marTop w:val="0"/>
          <w:marBottom w:val="0"/>
          <w:divBdr>
            <w:top w:val="none" w:sz="0" w:space="0" w:color="auto"/>
            <w:left w:val="none" w:sz="0" w:space="0" w:color="auto"/>
            <w:bottom w:val="none" w:sz="0" w:space="0" w:color="auto"/>
            <w:right w:val="none" w:sz="0" w:space="0" w:color="auto"/>
          </w:divBdr>
          <w:divsChild>
            <w:div w:id="1664774151">
              <w:marLeft w:val="0"/>
              <w:marRight w:val="0"/>
              <w:marTop w:val="0"/>
              <w:marBottom w:val="0"/>
              <w:divBdr>
                <w:top w:val="none" w:sz="0" w:space="0" w:color="auto"/>
                <w:left w:val="none" w:sz="0" w:space="0" w:color="auto"/>
                <w:bottom w:val="none" w:sz="0" w:space="0" w:color="auto"/>
                <w:right w:val="none" w:sz="0" w:space="0" w:color="auto"/>
              </w:divBdr>
            </w:div>
            <w:div w:id="1427310379">
              <w:marLeft w:val="0"/>
              <w:marRight w:val="0"/>
              <w:marTop w:val="0"/>
              <w:marBottom w:val="0"/>
              <w:divBdr>
                <w:top w:val="none" w:sz="0" w:space="0" w:color="auto"/>
                <w:left w:val="none" w:sz="0" w:space="0" w:color="auto"/>
                <w:bottom w:val="none" w:sz="0" w:space="0" w:color="auto"/>
                <w:right w:val="none" w:sz="0" w:space="0" w:color="auto"/>
              </w:divBdr>
            </w:div>
            <w:div w:id="213975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84994">
      <w:bodyDiv w:val="1"/>
      <w:marLeft w:val="0"/>
      <w:marRight w:val="0"/>
      <w:marTop w:val="0"/>
      <w:marBottom w:val="0"/>
      <w:divBdr>
        <w:top w:val="none" w:sz="0" w:space="0" w:color="auto"/>
        <w:left w:val="none" w:sz="0" w:space="0" w:color="auto"/>
        <w:bottom w:val="none" w:sz="0" w:space="0" w:color="auto"/>
        <w:right w:val="none" w:sz="0" w:space="0" w:color="auto"/>
      </w:divBdr>
    </w:div>
    <w:div w:id="41566015">
      <w:bodyDiv w:val="1"/>
      <w:marLeft w:val="0"/>
      <w:marRight w:val="0"/>
      <w:marTop w:val="0"/>
      <w:marBottom w:val="0"/>
      <w:divBdr>
        <w:top w:val="none" w:sz="0" w:space="0" w:color="auto"/>
        <w:left w:val="none" w:sz="0" w:space="0" w:color="auto"/>
        <w:bottom w:val="none" w:sz="0" w:space="0" w:color="auto"/>
        <w:right w:val="none" w:sz="0" w:space="0" w:color="auto"/>
      </w:divBdr>
    </w:div>
    <w:div w:id="81024922">
      <w:bodyDiv w:val="1"/>
      <w:marLeft w:val="0"/>
      <w:marRight w:val="0"/>
      <w:marTop w:val="0"/>
      <w:marBottom w:val="0"/>
      <w:divBdr>
        <w:top w:val="none" w:sz="0" w:space="0" w:color="auto"/>
        <w:left w:val="none" w:sz="0" w:space="0" w:color="auto"/>
        <w:bottom w:val="none" w:sz="0" w:space="0" w:color="auto"/>
        <w:right w:val="none" w:sz="0" w:space="0" w:color="auto"/>
      </w:divBdr>
    </w:div>
    <w:div w:id="85620384">
      <w:bodyDiv w:val="1"/>
      <w:marLeft w:val="0"/>
      <w:marRight w:val="0"/>
      <w:marTop w:val="0"/>
      <w:marBottom w:val="0"/>
      <w:divBdr>
        <w:top w:val="none" w:sz="0" w:space="0" w:color="auto"/>
        <w:left w:val="none" w:sz="0" w:space="0" w:color="auto"/>
        <w:bottom w:val="none" w:sz="0" w:space="0" w:color="auto"/>
        <w:right w:val="none" w:sz="0" w:space="0" w:color="auto"/>
      </w:divBdr>
    </w:div>
    <w:div w:id="89861445">
      <w:bodyDiv w:val="1"/>
      <w:marLeft w:val="0"/>
      <w:marRight w:val="0"/>
      <w:marTop w:val="0"/>
      <w:marBottom w:val="0"/>
      <w:divBdr>
        <w:top w:val="none" w:sz="0" w:space="0" w:color="auto"/>
        <w:left w:val="none" w:sz="0" w:space="0" w:color="auto"/>
        <w:bottom w:val="none" w:sz="0" w:space="0" w:color="auto"/>
        <w:right w:val="none" w:sz="0" w:space="0" w:color="auto"/>
      </w:divBdr>
    </w:div>
    <w:div w:id="101654108">
      <w:bodyDiv w:val="1"/>
      <w:marLeft w:val="0"/>
      <w:marRight w:val="0"/>
      <w:marTop w:val="0"/>
      <w:marBottom w:val="0"/>
      <w:divBdr>
        <w:top w:val="none" w:sz="0" w:space="0" w:color="auto"/>
        <w:left w:val="none" w:sz="0" w:space="0" w:color="auto"/>
        <w:bottom w:val="none" w:sz="0" w:space="0" w:color="auto"/>
        <w:right w:val="none" w:sz="0" w:space="0" w:color="auto"/>
      </w:divBdr>
    </w:div>
    <w:div w:id="106043151">
      <w:bodyDiv w:val="1"/>
      <w:marLeft w:val="0"/>
      <w:marRight w:val="0"/>
      <w:marTop w:val="0"/>
      <w:marBottom w:val="0"/>
      <w:divBdr>
        <w:top w:val="none" w:sz="0" w:space="0" w:color="auto"/>
        <w:left w:val="none" w:sz="0" w:space="0" w:color="auto"/>
        <w:bottom w:val="none" w:sz="0" w:space="0" w:color="auto"/>
        <w:right w:val="none" w:sz="0" w:space="0" w:color="auto"/>
      </w:divBdr>
    </w:div>
    <w:div w:id="107899727">
      <w:bodyDiv w:val="1"/>
      <w:marLeft w:val="0"/>
      <w:marRight w:val="0"/>
      <w:marTop w:val="0"/>
      <w:marBottom w:val="0"/>
      <w:divBdr>
        <w:top w:val="none" w:sz="0" w:space="0" w:color="auto"/>
        <w:left w:val="none" w:sz="0" w:space="0" w:color="auto"/>
        <w:bottom w:val="none" w:sz="0" w:space="0" w:color="auto"/>
        <w:right w:val="none" w:sz="0" w:space="0" w:color="auto"/>
      </w:divBdr>
    </w:div>
    <w:div w:id="113328553">
      <w:bodyDiv w:val="1"/>
      <w:marLeft w:val="0"/>
      <w:marRight w:val="0"/>
      <w:marTop w:val="0"/>
      <w:marBottom w:val="0"/>
      <w:divBdr>
        <w:top w:val="none" w:sz="0" w:space="0" w:color="auto"/>
        <w:left w:val="none" w:sz="0" w:space="0" w:color="auto"/>
        <w:bottom w:val="none" w:sz="0" w:space="0" w:color="auto"/>
        <w:right w:val="none" w:sz="0" w:space="0" w:color="auto"/>
      </w:divBdr>
    </w:div>
    <w:div w:id="128548450">
      <w:bodyDiv w:val="1"/>
      <w:marLeft w:val="0"/>
      <w:marRight w:val="0"/>
      <w:marTop w:val="0"/>
      <w:marBottom w:val="0"/>
      <w:divBdr>
        <w:top w:val="none" w:sz="0" w:space="0" w:color="auto"/>
        <w:left w:val="none" w:sz="0" w:space="0" w:color="auto"/>
        <w:bottom w:val="none" w:sz="0" w:space="0" w:color="auto"/>
        <w:right w:val="none" w:sz="0" w:space="0" w:color="auto"/>
      </w:divBdr>
      <w:divsChild>
        <w:div w:id="929003895">
          <w:marLeft w:val="0"/>
          <w:marRight w:val="0"/>
          <w:marTop w:val="0"/>
          <w:marBottom w:val="0"/>
          <w:divBdr>
            <w:top w:val="none" w:sz="0" w:space="0" w:color="auto"/>
            <w:left w:val="none" w:sz="0" w:space="0" w:color="auto"/>
            <w:bottom w:val="none" w:sz="0" w:space="0" w:color="auto"/>
            <w:right w:val="none" w:sz="0" w:space="0" w:color="auto"/>
          </w:divBdr>
        </w:div>
      </w:divsChild>
    </w:div>
    <w:div w:id="133497510">
      <w:bodyDiv w:val="1"/>
      <w:marLeft w:val="0"/>
      <w:marRight w:val="0"/>
      <w:marTop w:val="0"/>
      <w:marBottom w:val="0"/>
      <w:divBdr>
        <w:top w:val="none" w:sz="0" w:space="0" w:color="auto"/>
        <w:left w:val="none" w:sz="0" w:space="0" w:color="auto"/>
        <w:bottom w:val="none" w:sz="0" w:space="0" w:color="auto"/>
        <w:right w:val="none" w:sz="0" w:space="0" w:color="auto"/>
      </w:divBdr>
    </w:div>
    <w:div w:id="137920220">
      <w:bodyDiv w:val="1"/>
      <w:marLeft w:val="0"/>
      <w:marRight w:val="0"/>
      <w:marTop w:val="0"/>
      <w:marBottom w:val="0"/>
      <w:divBdr>
        <w:top w:val="none" w:sz="0" w:space="0" w:color="auto"/>
        <w:left w:val="none" w:sz="0" w:space="0" w:color="auto"/>
        <w:bottom w:val="none" w:sz="0" w:space="0" w:color="auto"/>
        <w:right w:val="none" w:sz="0" w:space="0" w:color="auto"/>
      </w:divBdr>
    </w:div>
    <w:div w:id="141242383">
      <w:bodyDiv w:val="1"/>
      <w:marLeft w:val="0"/>
      <w:marRight w:val="0"/>
      <w:marTop w:val="0"/>
      <w:marBottom w:val="0"/>
      <w:divBdr>
        <w:top w:val="none" w:sz="0" w:space="0" w:color="auto"/>
        <w:left w:val="none" w:sz="0" w:space="0" w:color="auto"/>
        <w:bottom w:val="none" w:sz="0" w:space="0" w:color="auto"/>
        <w:right w:val="none" w:sz="0" w:space="0" w:color="auto"/>
      </w:divBdr>
    </w:div>
    <w:div w:id="158468835">
      <w:bodyDiv w:val="1"/>
      <w:marLeft w:val="0"/>
      <w:marRight w:val="0"/>
      <w:marTop w:val="0"/>
      <w:marBottom w:val="0"/>
      <w:divBdr>
        <w:top w:val="none" w:sz="0" w:space="0" w:color="auto"/>
        <w:left w:val="none" w:sz="0" w:space="0" w:color="auto"/>
        <w:bottom w:val="none" w:sz="0" w:space="0" w:color="auto"/>
        <w:right w:val="none" w:sz="0" w:space="0" w:color="auto"/>
      </w:divBdr>
    </w:div>
    <w:div w:id="162202469">
      <w:bodyDiv w:val="1"/>
      <w:marLeft w:val="0"/>
      <w:marRight w:val="0"/>
      <w:marTop w:val="0"/>
      <w:marBottom w:val="0"/>
      <w:divBdr>
        <w:top w:val="none" w:sz="0" w:space="0" w:color="auto"/>
        <w:left w:val="none" w:sz="0" w:space="0" w:color="auto"/>
        <w:bottom w:val="none" w:sz="0" w:space="0" w:color="auto"/>
        <w:right w:val="none" w:sz="0" w:space="0" w:color="auto"/>
      </w:divBdr>
    </w:div>
    <w:div w:id="164052747">
      <w:bodyDiv w:val="1"/>
      <w:marLeft w:val="0"/>
      <w:marRight w:val="0"/>
      <w:marTop w:val="0"/>
      <w:marBottom w:val="0"/>
      <w:divBdr>
        <w:top w:val="none" w:sz="0" w:space="0" w:color="auto"/>
        <w:left w:val="none" w:sz="0" w:space="0" w:color="auto"/>
        <w:bottom w:val="none" w:sz="0" w:space="0" w:color="auto"/>
        <w:right w:val="none" w:sz="0" w:space="0" w:color="auto"/>
      </w:divBdr>
    </w:div>
    <w:div w:id="173695014">
      <w:bodyDiv w:val="1"/>
      <w:marLeft w:val="0"/>
      <w:marRight w:val="0"/>
      <w:marTop w:val="0"/>
      <w:marBottom w:val="0"/>
      <w:divBdr>
        <w:top w:val="none" w:sz="0" w:space="0" w:color="auto"/>
        <w:left w:val="none" w:sz="0" w:space="0" w:color="auto"/>
        <w:bottom w:val="none" w:sz="0" w:space="0" w:color="auto"/>
        <w:right w:val="none" w:sz="0" w:space="0" w:color="auto"/>
      </w:divBdr>
    </w:div>
    <w:div w:id="182402658">
      <w:bodyDiv w:val="1"/>
      <w:marLeft w:val="0"/>
      <w:marRight w:val="0"/>
      <w:marTop w:val="0"/>
      <w:marBottom w:val="0"/>
      <w:divBdr>
        <w:top w:val="none" w:sz="0" w:space="0" w:color="auto"/>
        <w:left w:val="none" w:sz="0" w:space="0" w:color="auto"/>
        <w:bottom w:val="none" w:sz="0" w:space="0" w:color="auto"/>
        <w:right w:val="none" w:sz="0" w:space="0" w:color="auto"/>
      </w:divBdr>
    </w:div>
    <w:div w:id="193346097">
      <w:bodyDiv w:val="1"/>
      <w:marLeft w:val="0"/>
      <w:marRight w:val="0"/>
      <w:marTop w:val="0"/>
      <w:marBottom w:val="0"/>
      <w:divBdr>
        <w:top w:val="none" w:sz="0" w:space="0" w:color="auto"/>
        <w:left w:val="none" w:sz="0" w:space="0" w:color="auto"/>
        <w:bottom w:val="none" w:sz="0" w:space="0" w:color="auto"/>
        <w:right w:val="none" w:sz="0" w:space="0" w:color="auto"/>
      </w:divBdr>
    </w:div>
    <w:div w:id="201092616">
      <w:bodyDiv w:val="1"/>
      <w:marLeft w:val="0"/>
      <w:marRight w:val="0"/>
      <w:marTop w:val="0"/>
      <w:marBottom w:val="0"/>
      <w:divBdr>
        <w:top w:val="none" w:sz="0" w:space="0" w:color="auto"/>
        <w:left w:val="none" w:sz="0" w:space="0" w:color="auto"/>
        <w:bottom w:val="none" w:sz="0" w:space="0" w:color="auto"/>
        <w:right w:val="none" w:sz="0" w:space="0" w:color="auto"/>
      </w:divBdr>
    </w:div>
    <w:div w:id="210658551">
      <w:bodyDiv w:val="1"/>
      <w:marLeft w:val="0"/>
      <w:marRight w:val="0"/>
      <w:marTop w:val="0"/>
      <w:marBottom w:val="0"/>
      <w:divBdr>
        <w:top w:val="none" w:sz="0" w:space="0" w:color="auto"/>
        <w:left w:val="none" w:sz="0" w:space="0" w:color="auto"/>
        <w:bottom w:val="none" w:sz="0" w:space="0" w:color="auto"/>
        <w:right w:val="none" w:sz="0" w:space="0" w:color="auto"/>
      </w:divBdr>
    </w:div>
    <w:div w:id="212273770">
      <w:bodyDiv w:val="1"/>
      <w:marLeft w:val="0"/>
      <w:marRight w:val="0"/>
      <w:marTop w:val="0"/>
      <w:marBottom w:val="0"/>
      <w:divBdr>
        <w:top w:val="none" w:sz="0" w:space="0" w:color="auto"/>
        <w:left w:val="none" w:sz="0" w:space="0" w:color="auto"/>
        <w:bottom w:val="none" w:sz="0" w:space="0" w:color="auto"/>
        <w:right w:val="none" w:sz="0" w:space="0" w:color="auto"/>
      </w:divBdr>
    </w:div>
    <w:div w:id="227032814">
      <w:bodyDiv w:val="1"/>
      <w:marLeft w:val="0"/>
      <w:marRight w:val="0"/>
      <w:marTop w:val="0"/>
      <w:marBottom w:val="0"/>
      <w:divBdr>
        <w:top w:val="none" w:sz="0" w:space="0" w:color="auto"/>
        <w:left w:val="none" w:sz="0" w:space="0" w:color="auto"/>
        <w:bottom w:val="none" w:sz="0" w:space="0" w:color="auto"/>
        <w:right w:val="none" w:sz="0" w:space="0" w:color="auto"/>
      </w:divBdr>
    </w:div>
    <w:div w:id="238558057">
      <w:bodyDiv w:val="1"/>
      <w:marLeft w:val="0"/>
      <w:marRight w:val="0"/>
      <w:marTop w:val="0"/>
      <w:marBottom w:val="0"/>
      <w:divBdr>
        <w:top w:val="none" w:sz="0" w:space="0" w:color="auto"/>
        <w:left w:val="none" w:sz="0" w:space="0" w:color="auto"/>
        <w:bottom w:val="none" w:sz="0" w:space="0" w:color="auto"/>
        <w:right w:val="none" w:sz="0" w:space="0" w:color="auto"/>
      </w:divBdr>
    </w:div>
    <w:div w:id="249698838">
      <w:bodyDiv w:val="1"/>
      <w:marLeft w:val="0"/>
      <w:marRight w:val="0"/>
      <w:marTop w:val="0"/>
      <w:marBottom w:val="0"/>
      <w:divBdr>
        <w:top w:val="none" w:sz="0" w:space="0" w:color="auto"/>
        <w:left w:val="none" w:sz="0" w:space="0" w:color="auto"/>
        <w:bottom w:val="none" w:sz="0" w:space="0" w:color="auto"/>
        <w:right w:val="none" w:sz="0" w:space="0" w:color="auto"/>
      </w:divBdr>
    </w:div>
    <w:div w:id="249895472">
      <w:bodyDiv w:val="1"/>
      <w:marLeft w:val="0"/>
      <w:marRight w:val="0"/>
      <w:marTop w:val="0"/>
      <w:marBottom w:val="0"/>
      <w:divBdr>
        <w:top w:val="none" w:sz="0" w:space="0" w:color="auto"/>
        <w:left w:val="none" w:sz="0" w:space="0" w:color="auto"/>
        <w:bottom w:val="none" w:sz="0" w:space="0" w:color="auto"/>
        <w:right w:val="none" w:sz="0" w:space="0" w:color="auto"/>
      </w:divBdr>
    </w:div>
    <w:div w:id="253244218">
      <w:bodyDiv w:val="1"/>
      <w:marLeft w:val="0"/>
      <w:marRight w:val="0"/>
      <w:marTop w:val="0"/>
      <w:marBottom w:val="0"/>
      <w:divBdr>
        <w:top w:val="none" w:sz="0" w:space="0" w:color="auto"/>
        <w:left w:val="none" w:sz="0" w:space="0" w:color="auto"/>
        <w:bottom w:val="none" w:sz="0" w:space="0" w:color="auto"/>
        <w:right w:val="none" w:sz="0" w:space="0" w:color="auto"/>
      </w:divBdr>
    </w:div>
    <w:div w:id="275329333">
      <w:bodyDiv w:val="1"/>
      <w:marLeft w:val="0"/>
      <w:marRight w:val="0"/>
      <w:marTop w:val="0"/>
      <w:marBottom w:val="0"/>
      <w:divBdr>
        <w:top w:val="none" w:sz="0" w:space="0" w:color="auto"/>
        <w:left w:val="none" w:sz="0" w:space="0" w:color="auto"/>
        <w:bottom w:val="none" w:sz="0" w:space="0" w:color="auto"/>
        <w:right w:val="none" w:sz="0" w:space="0" w:color="auto"/>
      </w:divBdr>
      <w:divsChild>
        <w:div w:id="559948616">
          <w:marLeft w:val="0"/>
          <w:marRight w:val="0"/>
          <w:marTop w:val="0"/>
          <w:marBottom w:val="0"/>
          <w:divBdr>
            <w:top w:val="none" w:sz="0" w:space="0" w:color="auto"/>
            <w:left w:val="none" w:sz="0" w:space="0" w:color="auto"/>
            <w:bottom w:val="none" w:sz="0" w:space="0" w:color="auto"/>
            <w:right w:val="none" w:sz="0" w:space="0" w:color="auto"/>
          </w:divBdr>
        </w:div>
      </w:divsChild>
    </w:div>
    <w:div w:id="279999599">
      <w:bodyDiv w:val="1"/>
      <w:marLeft w:val="0"/>
      <w:marRight w:val="0"/>
      <w:marTop w:val="0"/>
      <w:marBottom w:val="0"/>
      <w:divBdr>
        <w:top w:val="none" w:sz="0" w:space="0" w:color="auto"/>
        <w:left w:val="none" w:sz="0" w:space="0" w:color="auto"/>
        <w:bottom w:val="none" w:sz="0" w:space="0" w:color="auto"/>
        <w:right w:val="none" w:sz="0" w:space="0" w:color="auto"/>
      </w:divBdr>
    </w:div>
    <w:div w:id="282616697">
      <w:bodyDiv w:val="1"/>
      <w:marLeft w:val="0"/>
      <w:marRight w:val="0"/>
      <w:marTop w:val="0"/>
      <w:marBottom w:val="0"/>
      <w:divBdr>
        <w:top w:val="none" w:sz="0" w:space="0" w:color="auto"/>
        <w:left w:val="none" w:sz="0" w:space="0" w:color="auto"/>
        <w:bottom w:val="none" w:sz="0" w:space="0" w:color="auto"/>
        <w:right w:val="none" w:sz="0" w:space="0" w:color="auto"/>
      </w:divBdr>
    </w:div>
    <w:div w:id="287782538">
      <w:bodyDiv w:val="1"/>
      <w:marLeft w:val="0"/>
      <w:marRight w:val="0"/>
      <w:marTop w:val="0"/>
      <w:marBottom w:val="0"/>
      <w:divBdr>
        <w:top w:val="none" w:sz="0" w:space="0" w:color="auto"/>
        <w:left w:val="none" w:sz="0" w:space="0" w:color="auto"/>
        <w:bottom w:val="none" w:sz="0" w:space="0" w:color="auto"/>
        <w:right w:val="none" w:sz="0" w:space="0" w:color="auto"/>
      </w:divBdr>
    </w:div>
    <w:div w:id="293217981">
      <w:bodyDiv w:val="1"/>
      <w:marLeft w:val="0"/>
      <w:marRight w:val="0"/>
      <w:marTop w:val="0"/>
      <w:marBottom w:val="0"/>
      <w:divBdr>
        <w:top w:val="none" w:sz="0" w:space="0" w:color="auto"/>
        <w:left w:val="none" w:sz="0" w:space="0" w:color="auto"/>
        <w:bottom w:val="none" w:sz="0" w:space="0" w:color="auto"/>
        <w:right w:val="none" w:sz="0" w:space="0" w:color="auto"/>
      </w:divBdr>
    </w:div>
    <w:div w:id="295262261">
      <w:bodyDiv w:val="1"/>
      <w:marLeft w:val="0"/>
      <w:marRight w:val="0"/>
      <w:marTop w:val="0"/>
      <w:marBottom w:val="0"/>
      <w:divBdr>
        <w:top w:val="none" w:sz="0" w:space="0" w:color="auto"/>
        <w:left w:val="none" w:sz="0" w:space="0" w:color="auto"/>
        <w:bottom w:val="none" w:sz="0" w:space="0" w:color="auto"/>
        <w:right w:val="none" w:sz="0" w:space="0" w:color="auto"/>
      </w:divBdr>
    </w:div>
    <w:div w:id="325089424">
      <w:bodyDiv w:val="1"/>
      <w:marLeft w:val="0"/>
      <w:marRight w:val="0"/>
      <w:marTop w:val="0"/>
      <w:marBottom w:val="0"/>
      <w:divBdr>
        <w:top w:val="none" w:sz="0" w:space="0" w:color="auto"/>
        <w:left w:val="none" w:sz="0" w:space="0" w:color="auto"/>
        <w:bottom w:val="none" w:sz="0" w:space="0" w:color="auto"/>
        <w:right w:val="none" w:sz="0" w:space="0" w:color="auto"/>
      </w:divBdr>
    </w:div>
    <w:div w:id="337580706">
      <w:bodyDiv w:val="1"/>
      <w:marLeft w:val="0"/>
      <w:marRight w:val="0"/>
      <w:marTop w:val="0"/>
      <w:marBottom w:val="0"/>
      <w:divBdr>
        <w:top w:val="none" w:sz="0" w:space="0" w:color="auto"/>
        <w:left w:val="none" w:sz="0" w:space="0" w:color="auto"/>
        <w:bottom w:val="none" w:sz="0" w:space="0" w:color="auto"/>
        <w:right w:val="none" w:sz="0" w:space="0" w:color="auto"/>
      </w:divBdr>
    </w:div>
    <w:div w:id="337930180">
      <w:bodyDiv w:val="1"/>
      <w:marLeft w:val="0"/>
      <w:marRight w:val="0"/>
      <w:marTop w:val="0"/>
      <w:marBottom w:val="0"/>
      <w:divBdr>
        <w:top w:val="none" w:sz="0" w:space="0" w:color="auto"/>
        <w:left w:val="none" w:sz="0" w:space="0" w:color="auto"/>
        <w:bottom w:val="none" w:sz="0" w:space="0" w:color="auto"/>
        <w:right w:val="none" w:sz="0" w:space="0" w:color="auto"/>
      </w:divBdr>
    </w:div>
    <w:div w:id="355354330">
      <w:bodyDiv w:val="1"/>
      <w:marLeft w:val="0"/>
      <w:marRight w:val="0"/>
      <w:marTop w:val="0"/>
      <w:marBottom w:val="0"/>
      <w:divBdr>
        <w:top w:val="none" w:sz="0" w:space="0" w:color="auto"/>
        <w:left w:val="none" w:sz="0" w:space="0" w:color="auto"/>
        <w:bottom w:val="none" w:sz="0" w:space="0" w:color="auto"/>
        <w:right w:val="none" w:sz="0" w:space="0" w:color="auto"/>
      </w:divBdr>
    </w:div>
    <w:div w:id="356467104">
      <w:bodyDiv w:val="1"/>
      <w:marLeft w:val="0"/>
      <w:marRight w:val="0"/>
      <w:marTop w:val="0"/>
      <w:marBottom w:val="0"/>
      <w:divBdr>
        <w:top w:val="none" w:sz="0" w:space="0" w:color="auto"/>
        <w:left w:val="none" w:sz="0" w:space="0" w:color="auto"/>
        <w:bottom w:val="none" w:sz="0" w:space="0" w:color="auto"/>
        <w:right w:val="none" w:sz="0" w:space="0" w:color="auto"/>
      </w:divBdr>
    </w:div>
    <w:div w:id="363138288">
      <w:bodyDiv w:val="1"/>
      <w:marLeft w:val="0"/>
      <w:marRight w:val="0"/>
      <w:marTop w:val="0"/>
      <w:marBottom w:val="0"/>
      <w:divBdr>
        <w:top w:val="none" w:sz="0" w:space="0" w:color="auto"/>
        <w:left w:val="none" w:sz="0" w:space="0" w:color="auto"/>
        <w:bottom w:val="none" w:sz="0" w:space="0" w:color="auto"/>
        <w:right w:val="none" w:sz="0" w:space="0" w:color="auto"/>
      </w:divBdr>
    </w:div>
    <w:div w:id="375591182">
      <w:bodyDiv w:val="1"/>
      <w:marLeft w:val="0"/>
      <w:marRight w:val="0"/>
      <w:marTop w:val="0"/>
      <w:marBottom w:val="0"/>
      <w:divBdr>
        <w:top w:val="none" w:sz="0" w:space="0" w:color="auto"/>
        <w:left w:val="none" w:sz="0" w:space="0" w:color="auto"/>
        <w:bottom w:val="none" w:sz="0" w:space="0" w:color="auto"/>
        <w:right w:val="none" w:sz="0" w:space="0" w:color="auto"/>
      </w:divBdr>
    </w:div>
    <w:div w:id="385959373">
      <w:bodyDiv w:val="1"/>
      <w:marLeft w:val="0"/>
      <w:marRight w:val="0"/>
      <w:marTop w:val="0"/>
      <w:marBottom w:val="0"/>
      <w:divBdr>
        <w:top w:val="none" w:sz="0" w:space="0" w:color="auto"/>
        <w:left w:val="none" w:sz="0" w:space="0" w:color="auto"/>
        <w:bottom w:val="none" w:sz="0" w:space="0" w:color="auto"/>
        <w:right w:val="none" w:sz="0" w:space="0" w:color="auto"/>
      </w:divBdr>
    </w:div>
    <w:div w:id="393553040">
      <w:bodyDiv w:val="1"/>
      <w:marLeft w:val="0"/>
      <w:marRight w:val="0"/>
      <w:marTop w:val="0"/>
      <w:marBottom w:val="0"/>
      <w:divBdr>
        <w:top w:val="none" w:sz="0" w:space="0" w:color="auto"/>
        <w:left w:val="none" w:sz="0" w:space="0" w:color="auto"/>
        <w:bottom w:val="none" w:sz="0" w:space="0" w:color="auto"/>
        <w:right w:val="none" w:sz="0" w:space="0" w:color="auto"/>
      </w:divBdr>
    </w:div>
    <w:div w:id="412045593">
      <w:bodyDiv w:val="1"/>
      <w:marLeft w:val="0"/>
      <w:marRight w:val="0"/>
      <w:marTop w:val="0"/>
      <w:marBottom w:val="0"/>
      <w:divBdr>
        <w:top w:val="none" w:sz="0" w:space="0" w:color="auto"/>
        <w:left w:val="none" w:sz="0" w:space="0" w:color="auto"/>
        <w:bottom w:val="none" w:sz="0" w:space="0" w:color="auto"/>
        <w:right w:val="none" w:sz="0" w:space="0" w:color="auto"/>
      </w:divBdr>
    </w:div>
    <w:div w:id="414666440">
      <w:bodyDiv w:val="1"/>
      <w:marLeft w:val="0"/>
      <w:marRight w:val="0"/>
      <w:marTop w:val="0"/>
      <w:marBottom w:val="0"/>
      <w:divBdr>
        <w:top w:val="none" w:sz="0" w:space="0" w:color="auto"/>
        <w:left w:val="none" w:sz="0" w:space="0" w:color="auto"/>
        <w:bottom w:val="none" w:sz="0" w:space="0" w:color="auto"/>
        <w:right w:val="none" w:sz="0" w:space="0" w:color="auto"/>
      </w:divBdr>
    </w:div>
    <w:div w:id="421729927">
      <w:bodyDiv w:val="1"/>
      <w:marLeft w:val="0"/>
      <w:marRight w:val="0"/>
      <w:marTop w:val="0"/>
      <w:marBottom w:val="0"/>
      <w:divBdr>
        <w:top w:val="none" w:sz="0" w:space="0" w:color="auto"/>
        <w:left w:val="none" w:sz="0" w:space="0" w:color="auto"/>
        <w:bottom w:val="none" w:sz="0" w:space="0" w:color="auto"/>
        <w:right w:val="none" w:sz="0" w:space="0" w:color="auto"/>
      </w:divBdr>
    </w:div>
    <w:div w:id="423308935">
      <w:bodyDiv w:val="1"/>
      <w:marLeft w:val="0"/>
      <w:marRight w:val="0"/>
      <w:marTop w:val="0"/>
      <w:marBottom w:val="0"/>
      <w:divBdr>
        <w:top w:val="none" w:sz="0" w:space="0" w:color="auto"/>
        <w:left w:val="none" w:sz="0" w:space="0" w:color="auto"/>
        <w:bottom w:val="none" w:sz="0" w:space="0" w:color="auto"/>
        <w:right w:val="none" w:sz="0" w:space="0" w:color="auto"/>
      </w:divBdr>
    </w:div>
    <w:div w:id="446386702">
      <w:bodyDiv w:val="1"/>
      <w:marLeft w:val="0"/>
      <w:marRight w:val="0"/>
      <w:marTop w:val="0"/>
      <w:marBottom w:val="0"/>
      <w:divBdr>
        <w:top w:val="none" w:sz="0" w:space="0" w:color="auto"/>
        <w:left w:val="none" w:sz="0" w:space="0" w:color="auto"/>
        <w:bottom w:val="none" w:sz="0" w:space="0" w:color="auto"/>
        <w:right w:val="none" w:sz="0" w:space="0" w:color="auto"/>
      </w:divBdr>
    </w:div>
    <w:div w:id="460808639">
      <w:bodyDiv w:val="1"/>
      <w:marLeft w:val="0"/>
      <w:marRight w:val="0"/>
      <w:marTop w:val="0"/>
      <w:marBottom w:val="0"/>
      <w:divBdr>
        <w:top w:val="none" w:sz="0" w:space="0" w:color="auto"/>
        <w:left w:val="none" w:sz="0" w:space="0" w:color="auto"/>
        <w:bottom w:val="none" w:sz="0" w:space="0" w:color="auto"/>
        <w:right w:val="none" w:sz="0" w:space="0" w:color="auto"/>
      </w:divBdr>
    </w:div>
    <w:div w:id="476806608">
      <w:bodyDiv w:val="1"/>
      <w:marLeft w:val="0"/>
      <w:marRight w:val="0"/>
      <w:marTop w:val="0"/>
      <w:marBottom w:val="0"/>
      <w:divBdr>
        <w:top w:val="none" w:sz="0" w:space="0" w:color="auto"/>
        <w:left w:val="none" w:sz="0" w:space="0" w:color="auto"/>
        <w:bottom w:val="none" w:sz="0" w:space="0" w:color="auto"/>
        <w:right w:val="none" w:sz="0" w:space="0" w:color="auto"/>
      </w:divBdr>
    </w:div>
    <w:div w:id="484127055">
      <w:bodyDiv w:val="1"/>
      <w:marLeft w:val="0"/>
      <w:marRight w:val="0"/>
      <w:marTop w:val="0"/>
      <w:marBottom w:val="0"/>
      <w:divBdr>
        <w:top w:val="none" w:sz="0" w:space="0" w:color="auto"/>
        <w:left w:val="none" w:sz="0" w:space="0" w:color="auto"/>
        <w:bottom w:val="none" w:sz="0" w:space="0" w:color="auto"/>
        <w:right w:val="none" w:sz="0" w:space="0" w:color="auto"/>
      </w:divBdr>
    </w:div>
    <w:div w:id="490831441">
      <w:bodyDiv w:val="1"/>
      <w:marLeft w:val="0"/>
      <w:marRight w:val="0"/>
      <w:marTop w:val="0"/>
      <w:marBottom w:val="0"/>
      <w:divBdr>
        <w:top w:val="none" w:sz="0" w:space="0" w:color="auto"/>
        <w:left w:val="none" w:sz="0" w:space="0" w:color="auto"/>
        <w:bottom w:val="none" w:sz="0" w:space="0" w:color="auto"/>
        <w:right w:val="none" w:sz="0" w:space="0" w:color="auto"/>
      </w:divBdr>
    </w:div>
    <w:div w:id="492599868">
      <w:bodyDiv w:val="1"/>
      <w:marLeft w:val="0"/>
      <w:marRight w:val="0"/>
      <w:marTop w:val="0"/>
      <w:marBottom w:val="0"/>
      <w:divBdr>
        <w:top w:val="none" w:sz="0" w:space="0" w:color="auto"/>
        <w:left w:val="none" w:sz="0" w:space="0" w:color="auto"/>
        <w:bottom w:val="none" w:sz="0" w:space="0" w:color="auto"/>
        <w:right w:val="none" w:sz="0" w:space="0" w:color="auto"/>
      </w:divBdr>
    </w:div>
    <w:div w:id="503325742">
      <w:bodyDiv w:val="1"/>
      <w:marLeft w:val="0"/>
      <w:marRight w:val="0"/>
      <w:marTop w:val="0"/>
      <w:marBottom w:val="0"/>
      <w:divBdr>
        <w:top w:val="none" w:sz="0" w:space="0" w:color="auto"/>
        <w:left w:val="none" w:sz="0" w:space="0" w:color="auto"/>
        <w:bottom w:val="none" w:sz="0" w:space="0" w:color="auto"/>
        <w:right w:val="none" w:sz="0" w:space="0" w:color="auto"/>
      </w:divBdr>
    </w:div>
    <w:div w:id="505021652">
      <w:bodyDiv w:val="1"/>
      <w:marLeft w:val="0"/>
      <w:marRight w:val="0"/>
      <w:marTop w:val="0"/>
      <w:marBottom w:val="0"/>
      <w:divBdr>
        <w:top w:val="none" w:sz="0" w:space="0" w:color="auto"/>
        <w:left w:val="none" w:sz="0" w:space="0" w:color="auto"/>
        <w:bottom w:val="none" w:sz="0" w:space="0" w:color="auto"/>
        <w:right w:val="none" w:sz="0" w:space="0" w:color="auto"/>
      </w:divBdr>
    </w:div>
    <w:div w:id="517694815">
      <w:bodyDiv w:val="1"/>
      <w:marLeft w:val="0"/>
      <w:marRight w:val="0"/>
      <w:marTop w:val="0"/>
      <w:marBottom w:val="0"/>
      <w:divBdr>
        <w:top w:val="none" w:sz="0" w:space="0" w:color="auto"/>
        <w:left w:val="none" w:sz="0" w:space="0" w:color="auto"/>
        <w:bottom w:val="none" w:sz="0" w:space="0" w:color="auto"/>
        <w:right w:val="none" w:sz="0" w:space="0" w:color="auto"/>
      </w:divBdr>
    </w:div>
    <w:div w:id="532234265">
      <w:bodyDiv w:val="1"/>
      <w:marLeft w:val="0"/>
      <w:marRight w:val="0"/>
      <w:marTop w:val="0"/>
      <w:marBottom w:val="0"/>
      <w:divBdr>
        <w:top w:val="none" w:sz="0" w:space="0" w:color="auto"/>
        <w:left w:val="none" w:sz="0" w:space="0" w:color="auto"/>
        <w:bottom w:val="none" w:sz="0" w:space="0" w:color="auto"/>
        <w:right w:val="none" w:sz="0" w:space="0" w:color="auto"/>
      </w:divBdr>
    </w:div>
    <w:div w:id="538055908">
      <w:bodyDiv w:val="1"/>
      <w:marLeft w:val="0"/>
      <w:marRight w:val="0"/>
      <w:marTop w:val="0"/>
      <w:marBottom w:val="0"/>
      <w:divBdr>
        <w:top w:val="none" w:sz="0" w:space="0" w:color="auto"/>
        <w:left w:val="none" w:sz="0" w:space="0" w:color="auto"/>
        <w:bottom w:val="none" w:sz="0" w:space="0" w:color="auto"/>
        <w:right w:val="none" w:sz="0" w:space="0" w:color="auto"/>
      </w:divBdr>
    </w:div>
    <w:div w:id="538972492">
      <w:bodyDiv w:val="1"/>
      <w:marLeft w:val="0"/>
      <w:marRight w:val="0"/>
      <w:marTop w:val="0"/>
      <w:marBottom w:val="0"/>
      <w:divBdr>
        <w:top w:val="none" w:sz="0" w:space="0" w:color="auto"/>
        <w:left w:val="none" w:sz="0" w:space="0" w:color="auto"/>
        <w:bottom w:val="none" w:sz="0" w:space="0" w:color="auto"/>
        <w:right w:val="none" w:sz="0" w:space="0" w:color="auto"/>
      </w:divBdr>
    </w:div>
    <w:div w:id="544373510">
      <w:bodyDiv w:val="1"/>
      <w:marLeft w:val="0"/>
      <w:marRight w:val="0"/>
      <w:marTop w:val="0"/>
      <w:marBottom w:val="0"/>
      <w:divBdr>
        <w:top w:val="none" w:sz="0" w:space="0" w:color="auto"/>
        <w:left w:val="none" w:sz="0" w:space="0" w:color="auto"/>
        <w:bottom w:val="none" w:sz="0" w:space="0" w:color="auto"/>
        <w:right w:val="none" w:sz="0" w:space="0" w:color="auto"/>
      </w:divBdr>
    </w:div>
    <w:div w:id="544948244">
      <w:bodyDiv w:val="1"/>
      <w:marLeft w:val="0"/>
      <w:marRight w:val="0"/>
      <w:marTop w:val="0"/>
      <w:marBottom w:val="0"/>
      <w:divBdr>
        <w:top w:val="none" w:sz="0" w:space="0" w:color="auto"/>
        <w:left w:val="none" w:sz="0" w:space="0" w:color="auto"/>
        <w:bottom w:val="none" w:sz="0" w:space="0" w:color="auto"/>
        <w:right w:val="none" w:sz="0" w:space="0" w:color="auto"/>
      </w:divBdr>
    </w:div>
    <w:div w:id="547650736">
      <w:bodyDiv w:val="1"/>
      <w:marLeft w:val="0"/>
      <w:marRight w:val="0"/>
      <w:marTop w:val="0"/>
      <w:marBottom w:val="0"/>
      <w:divBdr>
        <w:top w:val="none" w:sz="0" w:space="0" w:color="auto"/>
        <w:left w:val="none" w:sz="0" w:space="0" w:color="auto"/>
        <w:bottom w:val="none" w:sz="0" w:space="0" w:color="auto"/>
        <w:right w:val="none" w:sz="0" w:space="0" w:color="auto"/>
      </w:divBdr>
    </w:div>
    <w:div w:id="562642973">
      <w:bodyDiv w:val="1"/>
      <w:marLeft w:val="0"/>
      <w:marRight w:val="0"/>
      <w:marTop w:val="0"/>
      <w:marBottom w:val="0"/>
      <w:divBdr>
        <w:top w:val="none" w:sz="0" w:space="0" w:color="auto"/>
        <w:left w:val="none" w:sz="0" w:space="0" w:color="auto"/>
        <w:bottom w:val="none" w:sz="0" w:space="0" w:color="auto"/>
        <w:right w:val="none" w:sz="0" w:space="0" w:color="auto"/>
      </w:divBdr>
    </w:div>
    <w:div w:id="562717214">
      <w:bodyDiv w:val="1"/>
      <w:marLeft w:val="0"/>
      <w:marRight w:val="0"/>
      <w:marTop w:val="0"/>
      <w:marBottom w:val="0"/>
      <w:divBdr>
        <w:top w:val="none" w:sz="0" w:space="0" w:color="auto"/>
        <w:left w:val="none" w:sz="0" w:space="0" w:color="auto"/>
        <w:bottom w:val="none" w:sz="0" w:space="0" w:color="auto"/>
        <w:right w:val="none" w:sz="0" w:space="0" w:color="auto"/>
      </w:divBdr>
    </w:div>
    <w:div w:id="569539659">
      <w:bodyDiv w:val="1"/>
      <w:marLeft w:val="0"/>
      <w:marRight w:val="0"/>
      <w:marTop w:val="0"/>
      <w:marBottom w:val="0"/>
      <w:divBdr>
        <w:top w:val="none" w:sz="0" w:space="0" w:color="auto"/>
        <w:left w:val="none" w:sz="0" w:space="0" w:color="auto"/>
        <w:bottom w:val="none" w:sz="0" w:space="0" w:color="auto"/>
        <w:right w:val="none" w:sz="0" w:space="0" w:color="auto"/>
      </w:divBdr>
      <w:divsChild>
        <w:div w:id="2038387031">
          <w:marLeft w:val="0"/>
          <w:marRight w:val="0"/>
          <w:marTop w:val="0"/>
          <w:marBottom w:val="0"/>
          <w:divBdr>
            <w:top w:val="none" w:sz="0" w:space="0" w:color="auto"/>
            <w:left w:val="none" w:sz="0" w:space="0" w:color="auto"/>
            <w:bottom w:val="none" w:sz="0" w:space="0" w:color="auto"/>
            <w:right w:val="none" w:sz="0" w:space="0" w:color="auto"/>
          </w:divBdr>
        </w:div>
      </w:divsChild>
    </w:div>
    <w:div w:id="585920326">
      <w:bodyDiv w:val="1"/>
      <w:marLeft w:val="0"/>
      <w:marRight w:val="0"/>
      <w:marTop w:val="0"/>
      <w:marBottom w:val="0"/>
      <w:divBdr>
        <w:top w:val="none" w:sz="0" w:space="0" w:color="auto"/>
        <w:left w:val="none" w:sz="0" w:space="0" w:color="auto"/>
        <w:bottom w:val="none" w:sz="0" w:space="0" w:color="auto"/>
        <w:right w:val="none" w:sz="0" w:space="0" w:color="auto"/>
      </w:divBdr>
    </w:div>
    <w:div w:id="591359090">
      <w:bodyDiv w:val="1"/>
      <w:marLeft w:val="0"/>
      <w:marRight w:val="0"/>
      <w:marTop w:val="0"/>
      <w:marBottom w:val="0"/>
      <w:divBdr>
        <w:top w:val="none" w:sz="0" w:space="0" w:color="auto"/>
        <w:left w:val="none" w:sz="0" w:space="0" w:color="auto"/>
        <w:bottom w:val="none" w:sz="0" w:space="0" w:color="auto"/>
        <w:right w:val="none" w:sz="0" w:space="0" w:color="auto"/>
      </w:divBdr>
      <w:divsChild>
        <w:div w:id="626740634">
          <w:marLeft w:val="0"/>
          <w:marRight w:val="0"/>
          <w:marTop w:val="0"/>
          <w:marBottom w:val="0"/>
          <w:divBdr>
            <w:top w:val="none" w:sz="0" w:space="0" w:color="auto"/>
            <w:left w:val="none" w:sz="0" w:space="0" w:color="auto"/>
            <w:bottom w:val="none" w:sz="0" w:space="0" w:color="auto"/>
            <w:right w:val="none" w:sz="0" w:space="0" w:color="auto"/>
          </w:divBdr>
        </w:div>
      </w:divsChild>
    </w:div>
    <w:div w:id="624770924">
      <w:bodyDiv w:val="1"/>
      <w:marLeft w:val="0"/>
      <w:marRight w:val="0"/>
      <w:marTop w:val="0"/>
      <w:marBottom w:val="0"/>
      <w:divBdr>
        <w:top w:val="none" w:sz="0" w:space="0" w:color="auto"/>
        <w:left w:val="none" w:sz="0" w:space="0" w:color="auto"/>
        <w:bottom w:val="none" w:sz="0" w:space="0" w:color="auto"/>
        <w:right w:val="none" w:sz="0" w:space="0" w:color="auto"/>
      </w:divBdr>
    </w:div>
    <w:div w:id="625428094">
      <w:bodyDiv w:val="1"/>
      <w:marLeft w:val="0"/>
      <w:marRight w:val="0"/>
      <w:marTop w:val="0"/>
      <w:marBottom w:val="0"/>
      <w:divBdr>
        <w:top w:val="none" w:sz="0" w:space="0" w:color="auto"/>
        <w:left w:val="none" w:sz="0" w:space="0" w:color="auto"/>
        <w:bottom w:val="none" w:sz="0" w:space="0" w:color="auto"/>
        <w:right w:val="none" w:sz="0" w:space="0" w:color="auto"/>
      </w:divBdr>
    </w:div>
    <w:div w:id="628239552">
      <w:bodyDiv w:val="1"/>
      <w:marLeft w:val="0"/>
      <w:marRight w:val="0"/>
      <w:marTop w:val="0"/>
      <w:marBottom w:val="0"/>
      <w:divBdr>
        <w:top w:val="none" w:sz="0" w:space="0" w:color="auto"/>
        <w:left w:val="none" w:sz="0" w:space="0" w:color="auto"/>
        <w:bottom w:val="none" w:sz="0" w:space="0" w:color="auto"/>
        <w:right w:val="none" w:sz="0" w:space="0" w:color="auto"/>
      </w:divBdr>
    </w:div>
    <w:div w:id="629626021">
      <w:bodyDiv w:val="1"/>
      <w:marLeft w:val="0"/>
      <w:marRight w:val="0"/>
      <w:marTop w:val="0"/>
      <w:marBottom w:val="0"/>
      <w:divBdr>
        <w:top w:val="none" w:sz="0" w:space="0" w:color="auto"/>
        <w:left w:val="none" w:sz="0" w:space="0" w:color="auto"/>
        <w:bottom w:val="none" w:sz="0" w:space="0" w:color="auto"/>
        <w:right w:val="none" w:sz="0" w:space="0" w:color="auto"/>
      </w:divBdr>
    </w:div>
    <w:div w:id="641691540">
      <w:bodyDiv w:val="1"/>
      <w:marLeft w:val="0"/>
      <w:marRight w:val="0"/>
      <w:marTop w:val="0"/>
      <w:marBottom w:val="0"/>
      <w:divBdr>
        <w:top w:val="none" w:sz="0" w:space="0" w:color="auto"/>
        <w:left w:val="none" w:sz="0" w:space="0" w:color="auto"/>
        <w:bottom w:val="none" w:sz="0" w:space="0" w:color="auto"/>
        <w:right w:val="none" w:sz="0" w:space="0" w:color="auto"/>
      </w:divBdr>
    </w:div>
    <w:div w:id="643314398">
      <w:bodyDiv w:val="1"/>
      <w:marLeft w:val="0"/>
      <w:marRight w:val="0"/>
      <w:marTop w:val="0"/>
      <w:marBottom w:val="0"/>
      <w:divBdr>
        <w:top w:val="none" w:sz="0" w:space="0" w:color="auto"/>
        <w:left w:val="none" w:sz="0" w:space="0" w:color="auto"/>
        <w:bottom w:val="none" w:sz="0" w:space="0" w:color="auto"/>
        <w:right w:val="none" w:sz="0" w:space="0" w:color="auto"/>
      </w:divBdr>
    </w:div>
    <w:div w:id="643512969">
      <w:bodyDiv w:val="1"/>
      <w:marLeft w:val="0"/>
      <w:marRight w:val="0"/>
      <w:marTop w:val="0"/>
      <w:marBottom w:val="0"/>
      <w:divBdr>
        <w:top w:val="none" w:sz="0" w:space="0" w:color="auto"/>
        <w:left w:val="none" w:sz="0" w:space="0" w:color="auto"/>
        <w:bottom w:val="none" w:sz="0" w:space="0" w:color="auto"/>
        <w:right w:val="none" w:sz="0" w:space="0" w:color="auto"/>
      </w:divBdr>
    </w:div>
    <w:div w:id="655644151">
      <w:bodyDiv w:val="1"/>
      <w:marLeft w:val="0"/>
      <w:marRight w:val="0"/>
      <w:marTop w:val="0"/>
      <w:marBottom w:val="0"/>
      <w:divBdr>
        <w:top w:val="none" w:sz="0" w:space="0" w:color="auto"/>
        <w:left w:val="none" w:sz="0" w:space="0" w:color="auto"/>
        <w:bottom w:val="none" w:sz="0" w:space="0" w:color="auto"/>
        <w:right w:val="none" w:sz="0" w:space="0" w:color="auto"/>
      </w:divBdr>
    </w:div>
    <w:div w:id="662659175">
      <w:bodyDiv w:val="1"/>
      <w:marLeft w:val="0"/>
      <w:marRight w:val="0"/>
      <w:marTop w:val="0"/>
      <w:marBottom w:val="0"/>
      <w:divBdr>
        <w:top w:val="none" w:sz="0" w:space="0" w:color="auto"/>
        <w:left w:val="none" w:sz="0" w:space="0" w:color="auto"/>
        <w:bottom w:val="none" w:sz="0" w:space="0" w:color="auto"/>
        <w:right w:val="none" w:sz="0" w:space="0" w:color="auto"/>
      </w:divBdr>
    </w:div>
    <w:div w:id="665936507">
      <w:bodyDiv w:val="1"/>
      <w:marLeft w:val="0"/>
      <w:marRight w:val="0"/>
      <w:marTop w:val="0"/>
      <w:marBottom w:val="0"/>
      <w:divBdr>
        <w:top w:val="none" w:sz="0" w:space="0" w:color="auto"/>
        <w:left w:val="none" w:sz="0" w:space="0" w:color="auto"/>
        <w:bottom w:val="none" w:sz="0" w:space="0" w:color="auto"/>
        <w:right w:val="none" w:sz="0" w:space="0" w:color="auto"/>
      </w:divBdr>
    </w:div>
    <w:div w:id="666716326">
      <w:bodyDiv w:val="1"/>
      <w:marLeft w:val="0"/>
      <w:marRight w:val="0"/>
      <w:marTop w:val="0"/>
      <w:marBottom w:val="0"/>
      <w:divBdr>
        <w:top w:val="none" w:sz="0" w:space="0" w:color="auto"/>
        <w:left w:val="none" w:sz="0" w:space="0" w:color="auto"/>
        <w:bottom w:val="none" w:sz="0" w:space="0" w:color="auto"/>
        <w:right w:val="none" w:sz="0" w:space="0" w:color="auto"/>
      </w:divBdr>
    </w:div>
    <w:div w:id="675813565">
      <w:bodyDiv w:val="1"/>
      <w:marLeft w:val="0"/>
      <w:marRight w:val="0"/>
      <w:marTop w:val="0"/>
      <w:marBottom w:val="0"/>
      <w:divBdr>
        <w:top w:val="none" w:sz="0" w:space="0" w:color="auto"/>
        <w:left w:val="none" w:sz="0" w:space="0" w:color="auto"/>
        <w:bottom w:val="none" w:sz="0" w:space="0" w:color="auto"/>
        <w:right w:val="none" w:sz="0" w:space="0" w:color="auto"/>
      </w:divBdr>
    </w:div>
    <w:div w:id="676149767">
      <w:bodyDiv w:val="1"/>
      <w:marLeft w:val="0"/>
      <w:marRight w:val="0"/>
      <w:marTop w:val="0"/>
      <w:marBottom w:val="0"/>
      <w:divBdr>
        <w:top w:val="none" w:sz="0" w:space="0" w:color="auto"/>
        <w:left w:val="none" w:sz="0" w:space="0" w:color="auto"/>
        <w:bottom w:val="none" w:sz="0" w:space="0" w:color="auto"/>
        <w:right w:val="none" w:sz="0" w:space="0" w:color="auto"/>
      </w:divBdr>
    </w:div>
    <w:div w:id="680084156">
      <w:bodyDiv w:val="1"/>
      <w:marLeft w:val="0"/>
      <w:marRight w:val="0"/>
      <w:marTop w:val="0"/>
      <w:marBottom w:val="0"/>
      <w:divBdr>
        <w:top w:val="none" w:sz="0" w:space="0" w:color="auto"/>
        <w:left w:val="none" w:sz="0" w:space="0" w:color="auto"/>
        <w:bottom w:val="none" w:sz="0" w:space="0" w:color="auto"/>
        <w:right w:val="none" w:sz="0" w:space="0" w:color="auto"/>
      </w:divBdr>
    </w:div>
    <w:div w:id="688337913">
      <w:bodyDiv w:val="1"/>
      <w:marLeft w:val="0"/>
      <w:marRight w:val="0"/>
      <w:marTop w:val="0"/>
      <w:marBottom w:val="0"/>
      <w:divBdr>
        <w:top w:val="none" w:sz="0" w:space="0" w:color="auto"/>
        <w:left w:val="none" w:sz="0" w:space="0" w:color="auto"/>
        <w:bottom w:val="none" w:sz="0" w:space="0" w:color="auto"/>
        <w:right w:val="none" w:sz="0" w:space="0" w:color="auto"/>
      </w:divBdr>
    </w:div>
    <w:div w:id="691801304">
      <w:bodyDiv w:val="1"/>
      <w:marLeft w:val="0"/>
      <w:marRight w:val="0"/>
      <w:marTop w:val="0"/>
      <w:marBottom w:val="0"/>
      <w:divBdr>
        <w:top w:val="none" w:sz="0" w:space="0" w:color="auto"/>
        <w:left w:val="none" w:sz="0" w:space="0" w:color="auto"/>
        <w:bottom w:val="none" w:sz="0" w:space="0" w:color="auto"/>
        <w:right w:val="none" w:sz="0" w:space="0" w:color="auto"/>
      </w:divBdr>
    </w:div>
    <w:div w:id="704059944">
      <w:bodyDiv w:val="1"/>
      <w:marLeft w:val="0"/>
      <w:marRight w:val="0"/>
      <w:marTop w:val="0"/>
      <w:marBottom w:val="0"/>
      <w:divBdr>
        <w:top w:val="none" w:sz="0" w:space="0" w:color="auto"/>
        <w:left w:val="none" w:sz="0" w:space="0" w:color="auto"/>
        <w:bottom w:val="none" w:sz="0" w:space="0" w:color="auto"/>
        <w:right w:val="none" w:sz="0" w:space="0" w:color="auto"/>
      </w:divBdr>
    </w:div>
    <w:div w:id="712001671">
      <w:bodyDiv w:val="1"/>
      <w:marLeft w:val="0"/>
      <w:marRight w:val="0"/>
      <w:marTop w:val="0"/>
      <w:marBottom w:val="0"/>
      <w:divBdr>
        <w:top w:val="none" w:sz="0" w:space="0" w:color="auto"/>
        <w:left w:val="none" w:sz="0" w:space="0" w:color="auto"/>
        <w:bottom w:val="none" w:sz="0" w:space="0" w:color="auto"/>
        <w:right w:val="none" w:sz="0" w:space="0" w:color="auto"/>
      </w:divBdr>
    </w:div>
    <w:div w:id="727731883">
      <w:bodyDiv w:val="1"/>
      <w:marLeft w:val="0"/>
      <w:marRight w:val="0"/>
      <w:marTop w:val="0"/>
      <w:marBottom w:val="0"/>
      <w:divBdr>
        <w:top w:val="none" w:sz="0" w:space="0" w:color="auto"/>
        <w:left w:val="none" w:sz="0" w:space="0" w:color="auto"/>
        <w:bottom w:val="none" w:sz="0" w:space="0" w:color="auto"/>
        <w:right w:val="none" w:sz="0" w:space="0" w:color="auto"/>
      </w:divBdr>
    </w:div>
    <w:div w:id="729040304">
      <w:bodyDiv w:val="1"/>
      <w:marLeft w:val="0"/>
      <w:marRight w:val="0"/>
      <w:marTop w:val="0"/>
      <w:marBottom w:val="0"/>
      <w:divBdr>
        <w:top w:val="none" w:sz="0" w:space="0" w:color="auto"/>
        <w:left w:val="none" w:sz="0" w:space="0" w:color="auto"/>
        <w:bottom w:val="none" w:sz="0" w:space="0" w:color="auto"/>
        <w:right w:val="none" w:sz="0" w:space="0" w:color="auto"/>
      </w:divBdr>
    </w:div>
    <w:div w:id="737821199">
      <w:bodyDiv w:val="1"/>
      <w:marLeft w:val="0"/>
      <w:marRight w:val="0"/>
      <w:marTop w:val="0"/>
      <w:marBottom w:val="0"/>
      <w:divBdr>
        <w:top w:val="none" w:sz="0" w:space="0" w:color="auto"/>
        <w:left w:val="none" w:sz="0" w:space="0" w:color="auto"/>
        <w:bottom w:val="none" w:sz="0" w:space="0" w:color="auto"/>
        <w:right w:val="none" w:sz="0" w:space="0" w:color="auto"/>
      </w:divBdr>
    </w:div>
    <w:div w:id="738093018">
      <w:bodyDiv w:val="1"/>
      <w:marLeft w:val="0"/>
      <w:marRight w:val="0"/>
      <w:marTop w:val="0"/>
      <w:marBottom w:val="0"/>
      <w:divBdr>
        <w:top w:val="none" w:sz="0" w:space="0" w:color="auto"/>
        <w:left w:val="none" w:sz="0" w:space="0" w:color="auto"/>
        <w:bottom w:val="none" w:sz="0" w:space="0" w:color="auto"/>
        <w:right w:val="none" w:sz="0" w:space="0" w:color="auto"/>
      </w:divBdr>
    </w:div>
    <w:div w:id="738403631">
      <w:bodyDiv w:val="1"/>
      <w:marLeft w:val="0"/>
      <w:marRight w:val="0"/>
      <w:marTop w:val="0"/>
      <w:marBottom w:val="0"/>
      <w:divBdr>
        <w:top w:val="none" w:sz="0" w:space="0" w:color="auto"/>
        <w:left w:val="none" w:sz="0" w:space="0" w:color="auto"/>
        <w:bottom w:val="none" w:sz="0" w:space="0" w:color="auto"/>
        <w:right w:val="none" w:sz="0" w:space="0" w:color="auto"/>
      </w:divBdr>
    </w:div>
    <w:div w:id="753474471">
      <w:bodyDiv w:val="1"/>
      <w:marLeft w:val="0"/>
      <w:marRight w:val="0"/>
      <w:marTop w:val="0"/>
      <w:marBottom w:val="0"/>
      <w:divBdr>
        <w:top w:val="none" w:sz="0" w:space="0" w:color="auto"/>
        <w:left w:val="none" w:sz="0" w:space="0" w:color="auto"/>
        <w:bottom w:val="none" w:sz="0" w:space="0" w:color="auto"/>
        <w:right w:val="none" w:sz="0" w:space="0" w:color="auto"/>
      </w:divBdr>
    </w:div>
    <w:div w:id="758600288">
      <w:bodyDiv w:val="1"/>
      <w:marLeft w:val="0"/>
      <w:marRight w:val="0"/>
      <w:marTop w:val="0"/>
      <w:marBottom w:val="0"/>
      <w:divBdr>
        <w:top w:val="none" w:sz="0" w:space="0" w:color="auto"/>
        <w:left w:val="none" w:sz="0" w:space="0" w:color="auto"/>
        <w:bottom w:val="none" w:sz="0" w:space="0" w:color="auto"/>
        <w:right w:val="none" w:sz="0" w:space="0" w:color="auto"/>
      </w:divBdr>
    </w:div>
    <w:div w:id="762917461">
      <w:bodyDiv w:val="1"/>
      <w:marLeft w:val="0"/>
      <w:marRight w:val="0"/>
      <w:marTop w:val="0"/>
      <w:marBottom w:val="0"/>
      <w:divBdr>
        <w:top w:val="none" w:sz="0" w:space="0" w:color="auto"/>
        <w:left w:val="none" w:sz="0" w:space="0" w:color="auto"/>
        <w:bottom w:val="none" w:sz="0" w:space="0" w:color="auto"/>
        <w:right w:val="none" w:sz="0" w:space="0" w:color="auto"/>
      </w:divBdr>
    </w:div>
    <w:div w:id="764305877">
      <w:bodyDiv w:val="1"/>
      <w:marLeft w:val="0"/>
      <w:marRight w:val="0"/>
      <w:marTop w:val="0"/>
      <w:marBottom w:val="0"/>
      <w:divBdr>
        <w:top w:val="none" w:sz="0" w:space="0" w:color="auto"/>
        <w:left w:val="none" w:sz="0" w:space="0" w:color="auto"/>
        <w:bottom w:val="none" w:sz="0" w:space="0" w:color="auto"/>
        <w:right w:val="none" w:sz="0" w:space="0" w:color="auto"/>
      </w:divBdr>
    </w:div>
    <w:div w:id="775247249">
      <w:bodyDiv w:val="1"/>
      <w:marLeft w:val="0"/>
      <w:marRight w:val="0"/>
      <w:marTop w:val="0"/>
      <w:marBottom w:val="0"/>
      <w:divBdr>
        <w:top w:val="none" w:sz="0" w:space="0" w:color="auto"/>
        <w:left w:val="none" w:sz="0" w:space="0" w:color="auto"/>
        <w:bottom w:val="none" w:sz="0" w:space="0" w:color="auto"/>
        <w:right w:val="none" w:sz="0" w:space="0" w:color="auto"/>
      </w:divBdr>
    </w:div>
    <w:div w:id="778139610">
      <w:bodyDiv w:val="1"/>
      <w:marLeft w:val="0"/>
      <w:marRight w:val="0"/>
      <w:marTop w:val="0"/>
      <w:marBottom w:val="0"/>
      <w:divBdr>
        <w:top w:val="none" w:sz="0" w:space="0" w:color="auto"/>
        <w:left w:val="none" w:sz="0" w:space="0" w:color="auto"/>
        <w:bottom w:val="none" w:sz="0" w:space="0" w:color="auto"/>
        <w:right w:val="none" w:sz="0" w:space="0" w:color="auto"/>
      </w:divBdr>
    </w:div>
    <w:div w:id="800653940">
      <w:bodyDiv w:val="1"/>
      <w:marLeft w:val="0"/>
      <w:marRight w:val="0"/>
      <w:marTop w:val="0"/>
      <w:marBottom w:val="0"/>
      <w:divBdr>
        <w:top w:val="none" w:sz="0" w:space="0" w:color="auto"/>
        <w:left w:val="none" w:sz="0" w:space="0" w:color="auto"/>
        <w:bottom w:val="none" w:sz="0" w:space="0" w:color="auto"/>
        <w:right w:val="none" w:sz="0" w:space="0" w:color="auto"/>
      </w:divBdr>
    </w:div>
    <w:div w:id="810251621">
      <w:bodyDiv w:val="1"/>
      <w:marLeft w:val="0"/>
      <w:marRight w:val="0"/>
      <w:marTop w:val="0"/>
      <w:marBottom w:val="0"/>
      <w:divBdr>
        <w:top w:val="none" w:sz="0" w:space="0" w:color="auto"/>
        <w:left w:val="none" w:sz="0" w:space="0" w:color="auto"/>
        <w:bottom w:val="none" w:sz="0" w:space="0" w:color="auto"/>
        <w:right w:val="none" w:sz="0" w:space="0" w:color="auto"/>
      </w:divBdr>
    </w:div>
    <w:div w:id="819151457">
      <w:bodyDiv w:val="1"/>
      <w:marLeft w:val="0"/>
      <w:marRight w:val="0"/>
      <w:marTop w:val="0"/>
      <w:marBottom w:val="0"/>
      <w:divBdr>
        <w:top w:val="none" w:sz="0" w:space="0" w:color="auto"/>
        <w:left w:val="none" w:sz="0" w:space="0" w:color="auto"/>
        <w:bottom w:val="none" w:sz="0" w:space="0" w:color="auto"/>
        <w:right w:val="none" w:sz="0" w:space="0" w:color="auto"/>
      </w:divBdr>
    </w:div>
    <w:div w:id="820538728">
      <w:bodyDiv w:val="1"/>
      <w:marLeft w:val="0"/>
      <w:marRight w:val="0"/>
      <w:marTop w:val="0"/>
      <w:marBottom w:val="0"/>
      <w:divBdr>
        <w:top w:val="none" w:sz="0" w:space="0" w:color="auto"/>
        <w:left w:val="none" w:sz="0" w:space="0" w:color="auto"/>
        <w:bottom w:val="none" w:sz="0" w:space="0" w:color="auto"/>
        <w:right w:val="none" w:sz="0" w:space="0" w:color="auto"/>
      </w:divBdr>
    </w:div>
    <w:div w:id="828793416">
      <w:bodyDiv w:val="1"/>
      <w:marLeft w:val="0"/>
      <w:marRight w:val="0"/>
      <w:marTop w:val="0"/>
      <w:marBottom w:val="0"/>
      <w:divBdr>
        <w:top w:val="none" w:sz="0" w:space="0" w:color="auto"/>
        <w:left w:val="none" w:sz="0" w:space="0" w:color="auto"/>
        <w:bottom w:val="none" w:sz="0" w:space="0" w:color="auto"/>
        <w:right w:val="none" w:sz="0" w:space="0" w:color="auto"/>
      </w:divBdr>
    </w:div>
    <w:div w:id="829176827">
      <w:bodyDiv w:val="1"/>
      <w:marLeft w:val="0"/>
      <w:marRight w:val="0"/>
      <w:marTop w:val="0"/>
      <w:marBottom w:val="0"/>
      <w:divBdr>
        <w:top w:val="none" w:sz="0" w:space="0" w:color="auto"/>
        <w:left w:val="none" w:sz="0" w:space="0" w:color="auto"/>
        <w:bottom w:val="none" w:sz="0" w:space="0" w:color="auto"/>
        <w:right w:val="none" w:sz="0" w:space="0" w:color="auto"/>
      </w:divBdr>
    </w:div>
    <w:div w:id="842090293">
      <w:bodyDiv w:val="1"/>
      <w:marLeft w:val="0"/>
      <w:marRight w:val="0"/>
      <w:marTop w:val="0"/>
      <w:marBottom w:val="0"/>
      <w:divBdr>
        <w:top w:val="none" w:sz="0" w:space="0" w:color="auto"/>
        <w:left w:val="none" w:sz="0" w:space="0" w:color="auto"/>
        <w:bottom w:val="none" w:sz="0" w:space="0" w:color="auto"/>
        <w:right w:val="none" w:sz="0" w:space="0" w:color="auto"/>
      </w:divBdr>
    </w:div>
    <w:div w:id="846097754">
      <w:bodyDiv w:val="1"/>
      <w:marLeft w:val="0"/>
      <w:marRight w:val="0"/>
      <w:marTop w:val="0"/>
      <w:marBottom w:val="0"/>
      <w:divBdr>
        <w:top w:val="none" w:sz="0" w:space="0" w:color="auto"/>
        <w:left w:val="none" w:sz="0" w:space="0" w:color="auto"/>
        <w:bottom w:val="none" w:sz="0" w:space="0" w:color="auto"/>
        <w:right w:val="none" w:sz="0" w:space="0" w:color="auto"/>
      </w:divBdr>
    </w:div>
    <w:div w:id="860628601">
      <w:bodyDiv w:val="1"/>
      <w:marLeft w:val="0"/>
      <w:marRight w:val="0"/>
      <w:marTop w:val="0"/>
      <w:marBottom w:val="0"/>
      <w:divBdr>
        <w:top w:val="none" w:sz="0" w:space="0" w:color="auto"/>
        <w:left w:val="none" w:sz="0" w:space="0" w:color="auto"/>
        <w:bottom w:val="none" w:sz="0" w:space="0" w:color="auto"/>
        <w:right w:val="none" w:sz="0" w:space="0" w:color="auto"/>
      </w:divBdr>
    </w:div>
    <w:div w:id="865602927">
      <w:bodyDiv w:val="1"/>
      <w:marLeft w:val="0"/>
      <w:marRight w:val="0"/>
      <w:marTop w:val="0"/>
      <w:marBottom w:val="0"/>
      <w:divBdr>
        <w:top w:val="none" w:sz="0" w:space="0" w:color="auto"/>
        <w:left w:val="none" w:sz="0" w:space="0" w:color="auto"/>
        <w:bottom w:val="none" w:sz="0" w:space="0" w:color="auto"/>
        <w:right w:val="none" w:sz="0" w:space="0" w:color="auto"/>
      </w:divBdr>
    </w:div>
    <w:div w:id="873734967">
      <w:bodyDiv w:val="1"/>
      <w:marLeft w:val="0"/>
      <w:marRight w:val="0"/>
      <w:marTop w:val="0"/>
      <w:marBottom w:val="0"/>
      <w:divBdr>
        <w:top w:val="none" w:sz="0" w:space="0" w:color="auto"/>
        <w:left w:val="none" w:sz="0" w:space="0" w:color="auto"/>
        <w:bottom w:val="none" w:sz="0" w:space="0" w:color="auto"/>
        <w:right w:val="none" w:sz="0" w:space="0" w:color="auto"/>
      </w:divBdr>
    </w:div>
    <w:div w:id="889926409">
      <w:bodyDiv w:val="1"/>
      <w:marLeft w:val="0"/>
      <w:marRight w:val="0"/>
      <w:marTop w:val="0"/>
      <w:marBottom w:val="0"/>
      <w:divBdr>
        <w:top w:val="none" w:sz="0" w:space="0" w:color="auto"/>
        <w:left w:val="none" w:sz="0" w:space="0" w:color="auto"/>
        <w:bottom w:val="none" w:sz="0" w:space="0" w:color="auto"/>
        <w:right w:val="none" w:sz="0" w:space="0" w:color="auto"/>
      </w:divBdr>
    </w:div>
    <w:div w:id="892616659">
      <w:bodyDiv w:val="1"/>
      <w:marLeft w:val="0"/>
      <w:marRight w:val="0"/>
      <w:marTop w:val="0"/>
      <w:marBottom w:val="0"/>
      <w:divBdr>
        <w:top w:val="none" w:sz="0" w:space="0" w:color="auto"/>
        <w:left w:val="none" w:sz="0" w:space="0" w:color="auto"/>
        <w:bottom w:val="none" w:sz="0" w:space="0" w:color="auto"/>
        <w:right w:val="none" w:sz="0" w:space="0" w:color="auto"/>
      </w:divBdr>
    </w:div>
    <w:div w:id="894853511">
      <w:bodyDiv w:val="1"/>
      <w:marLeft w:val="0"/>
      <w:marRight w:val="0"/>
      <w:marTop w:val="0"/>
      <w:marBottom w:val="0"/>
      <w:divBdr>
        <w:top w:val="none" w:sz="0" w:space="0" w:color="auto"/>
        <w:left w:val="none" w:sz="0" w:space="0" w:color="auto"/>
        <w:bottom w:val="none" w:sz="0" w:space="0" w:color="auto"/>
        <w:right w:val="none" w:sz="0" w:space="0" w:color="auto"/>
      </w:divBdr>
    </w:div>
    <w:div w:id="901451150">
      <w:bodyDiv w:val="1"/>
      <w:marLeft w:val="0"/>
      <w:marRight w:val="0"/>
      <w:marTop w:val="0"/>
      <w:marBottom w:val="0"/>
      <w:divBdr>
        <w:top w:val="none" w:sz="0" w:space="0" w:color="auto"/>
        <w:left w:val="none" w:sz="0" w:space="0" w:color="auto"/>
        <w:bottom w:val="none" w:sz="0" w:space="0" w:color="auto"/>
        <w:right w:val="none" w:sz="0" w:space="0" w:color="auto"/>
      </w:divBdr>
      <w:divsChild>
        <w:div w:id="654457011">
          <w:marLeft w:val="0"/>
          <w:marRight w:val="0"/>
          <w:marTop w:val="0"/>
          <w:marBottom w:val="0"/>
          <w:divBdr>
            <w:top w:val="none" w:sz="0" w:space="0" w:color="auto"/>
            <w:left w:val="none" w:sz="0" w:space="0" w:color="auto"/>
            <w:bottom w:val="none" w:sz="0" w:space="0" w:color="auto"/>
            <w:right w:val="none" w:sz="0" w:space="0" w:color="auto"/>
          </w:divBdr>
        </w:div>
      </w:divsChild>
    </w:div>
    <w:div w:id="903568751">
      <w:bodyDiv w:val="1"/>
      <w:marLeft w:val="0"/>
      <w:marRight w:val="0"/>
      <w:marTop w:val="0"/>
      <w:marBottom w:val="0"/>
      <w:divBdr>
        <w:top w:val="none" w:sz="0" w:space="0" w:color="auto"/>
        <w:left w:val="none" w:sz="0" w:space="0" w:color="auto"/>
        <w:bottom w:val="none" w:sz="0" w:space="0" w:color="auto"/>
        <w:right w:val="none" w:sz="0" w:space="0" w:color="auto"/>
      </w:divBdr>
    </w:div>
    <w:div w:id="903955327">
      <w:bodyDiv w:val="1"/>
      <w:marLeft w:val="0"/>
      <w:marRight w:val="0"/>
      <w:marTop w:val="0"/>
      <w:marBottom w:val="0"/>
      <w:divBdr>
        <w:top w:val="none" w:sz="0" w:space="0" w:color="auto"/>
        <w:left w:val="none" w:sz="0" w:space="0" w:color="auto"/>
        <w:bottom w:val="none" w:sz="0" w:space="0" w:color="auto"/>
        <w:right w:val="none" w:sz="0" w:space="0" w:color="auto"/>
      </w:divBdr>
    </w:div>
    <w:div w:id="908224854">
      <w:bodyDiv w:val="1"/>
      <w:marLeft w:val="0"/>
      <w:marRight w:val="0"/>
      <w:marTop w:val="0"/>
      <w:marBottom w:val="0"/>
      <w:divBdr>
        <w:top w:val="none" w:sz="0" w:space="0" w:color="auto"/>
        <w:left w:val="none" w:sz="0" w:space="0" w:color="auto"/>
        <w:bottom w:val="none" w:sz="0" w:space="0" w:color="auto"/>
        <w:right w:val="none" w:sz="0" w:space="0" w:color="auto"/>
      </w:divBdr>
    </w:div>
    <w:div w:id="918946739">
      <w:bodyDiv w:val="1"/>
      <w:marLeft w:val="0"/>
      <w:marRight w:val="0"/>
      <w:marTop w:val="0"/>
      <w:marBottom w:val="0"/>
      <w:divBdr>
        <w:top w:val="none" w:sz="0" w:space="0" w:color="auto"/>
        <w:left w:val="none" w:sz="0" w:space="0" w:color="auto"/>
        <w:bottom w:val="none" w:sz="0" w:space="0" w:color="auto"/>
        <w:right w:val="none" w:sz="0" w:space="0" w:color="auto"/>
      </w:divBdr>
    </w:div>
    <w:div w:id="956721114">
      <w:bodyDiv w:val="1"/>
      <w:marLeft w:val="0"/>
      <w:marRight w:val="0"/>
      <w:marTop w:val="0"/>
      <w:marBottom w:val="0"/>
      <w:divBdr>
        <w:top w:val="none" w:sz="0" w:space="0" w:color="auto"/>
        <w:left w:val="none" w:sz="0" w:space="0" w:color="auto"/>
        <w:bottom w:val="none" w:sz="0" w:space="0" w:color="auto"/>
        <w:right w:val="none" w:sz="0" w:space="0" w:color="auto"/>
      </w:divBdr>
    </w:div>
    <w:div w:id="967515713">
      <w:bodyDiv w:val="1"/>
      <w:marLeft w:val="0"/>
      <w:marRight w:val="0"/>
      <w:marTop w:val="0"/>
      <w:marBottom w:val="0"/>
      <w:divBdr>
        <w:top w:val="none" w:sz="0" w:space="0" w:color="auto"/>
        <w:left w:val="none" w:sz="0" w:space="0" w:color="auto"/>
        <w:bottom w:val="none" w:sz="0" w:space="0" w:color="auto"/>
        <w:right w:val="none" w:sz="0" w:space="0" w:color="auto"/>
      </w:divBdr>
      <w:divsChild>
        <w:div w:id="1064987447">
          <w:marLeft w:val="0"/>
          <w:marRight w:val="0"/>
          <w:marTop w:val="0"/>
          <w:marBottom w:val="0"/>
          <w:divBdr>
            <w:top w:val="none" w:sz="0" w:space="0" w:color="auto"/>
            <w:left w:val="none" w:sz="0" w:space="0" w:color="auto"/>
            <w:bottom w:val="none" w:sz="0" w:space="0" w:color="auto"/>
            <w:right w:val="none" w:sz="0" w:space="0" w:color="auto"/>
          </w:divBdr>
        </w:div>
      </w:divsChild>
    </w:div>
    <w:div w:id="972370209">
      <w:bodyDiv w:val="1"/>
      <w:marLeft w:val="0"/>
      <w:marRight w:val="0"/>
      <w:marTop w:val="0"/>
      <w:marBottom w:val="0"/>
      <w:divBdr>
        <w:top w:val="none" w:sz="0" w:space="0" w:color="auto"/>
        <w:left w:val="none" w:sz="0" w:space="0" w:color="auto"/>
        <w:bottom w:val="none" w:sz="0" w:space="0" w:color="auto"/>
        <w:right w:val="none" w:sz="0" w:space="0" w:color="auto"/>
      </w:divBdr>
    </w:div>
    <w:div w:id="989673415">
      <w:bodyDiv w:val="1"/>
      <w:marLeft w:val="0"/>
      <w:marRight w:val="0"/>
      <w:marTop w:val="0"/>
      <w:marBottom w:val="0"/>
      <w:divBdr>
        <w:top w:val="none" w:sz="0" w:space="0" w:color="auto"/>
        <w:left w:val="none" w:sz="0" w:space="0" w:color="auto"/>
        <w:bottom w:val="none" w:sz="0" w:space="0" w:color="auto"/>
        <w:right w:val="none" w:sz="0" w:space="0" w:color="auto"/>
      </w:divBdr>
    </w:div>
    <w:div w:id="996374387">
      <w:bodyDiv w:val="1"/>
      <w:marLeft w:val="0"/>
      <w:marRight w:val="0"/>
      <w:marTop w:val="0"/>
      <w:marBottom w:val="0"/>
      <w:divBdr>
        <w:top w:val="none" w:sz="0" w:space="0" w:color="auto"/>
        <w:left w:val="none" w:sz="0" w:space="0" w:color="auto"/>
        <w:bottom w:val="none" w:sz="0" w:space="0" w:color="auto"/>
        <w:right w:val="none" w:sz="0" w:space="0" w:color="auto"/>
      </w:divBdr>
    </w:div>
    <w:div w:id="1004943314">
      <w:bodyDiv w:val="1"/>
      <w:marLeft w:val="0"/>
      <w:marRight w:val="0"/>
      <w:marTop w:val="0"/>
      <w:marBottom w:val="0"/>
      <w:divBdr>
        <w:top w:val="none" w:sz="0" w:space="0" w:color="auto"/>
        <w:left w:val="none" w:sz="0" w:space="0" w:color="auto"/>
        <w:bottom w:val="none" w:sz="0" w:space="0" w:color="auto"/>
        <w:right w:val="none" w:sz="0" w:space="0" w:color="auto"/>
      </w:divBdr>
    </w:div>
    <w:div w:id="1015616664">
      <w:bodyDiv w:val="1"/>
      <w:marLeft w:val="0"/>
      <w:marRight w:val="0"/>
      <w:marTop w:val="0"/>
      <w:marBottom w:val="0"/>
      <w:divBdr>
        <w:top w:val="none" w:sz="0" w:space="0" w:color="auto"/>
        <w:left w:val="none" w:sz="0" w:space="0" w:color="auto"/>
        <w:bottom w:val="none" w:sz="0" w:space="0" w:color="auto"/>
        <w:right w:val="none" w:sz="0" w:space="0" w:color="auto"/>
      </w:divBdr>
    </w:div>
    <w:div w:id="1018579122">
      <w:bodyDiv w:val="1"/>
      <w:marLeft w:val="0"/>
      <w:marRight w:val="0"/>
      <w:marTop w:val="0"/>
      <w:marBottom w:val="0"/>
      <w:divBdr>
        <w:top w:val="none" w:sz="0" w:space="0" w:color="auto"/>
        <w:left w:val="none" w:sz="0" w:space="0" w:color="auto"/>
        <w:bottom w:val="none" w:sz="0" w:space="0" w:color="auto"/>
        <w:right w:val="none" w:sz="0" w:space="0" w:color="auto"/>
      </w:divBdr>
    </w:div>
    <w:div w:id="1026564820">
      <w:bodyDiv w:val="1"/>
      <w:marLeft w:val="0"/>
      <w:marRight w:val="0"/>
      <w:marTop w:val="0"/>
      <w:marBottom w:val="0"/>
      <w:divBdr>
        <w:top w:val="none" w:sz="0" w:space="0" w:color="auto"/>
        <w:left w:val="none" w:sz="0" w:space="0" w:color="auto"/>
        <w:bottom w:val="none" w:sz="0" w:space="0" w:color="auto"/>
        <w:right w:val="none" w:sz="0" w:space="0" w:color="auto"/>
      </w:divBdr>
    </w:div>
    <w:div w:id="1037854606">
      <w:bodyDiv w:val="1"/>
      <w:marLeft w:val="0"/>
      <w:marRight w:val="0"/>
      <w:marTop w:val="0"/>
      <w:marBottom w:val="0"/>
      <w:divBdr>
        <w:top w:val="none" w:sz="0" w:space="0" w:color="auto"/>
        <w:left w:val="none" w:sz="0" w:space="0" w:color="auto"/>
        <w:bottom w:val="none" w:sz="0" w:space="0" w:color="auto"/>
        <w:right w:val="none" w:sz="0" w:space="0" w:color="auto"/>
      </w:divBdr>
    </w:div>
    <w:div w:id="1057707975">
      <w:bodyDiv w:val="1"/>
      <w:marLeft w:val="0"/>
      <w:marRight w:val="0"/>
      <w:marTop w:val="0"/>
      <w:marBottom w:val="0"/>
      <w:divBdr>
        <w:top w:val="none" w:sz="0" w:space="0" w:color="auto"/>
        <w:left w:val="none" w:sz="0" w:space="0" w:color="auto"/>
        <w:bottom w:val="none" w:sz="0" w:space="0" w:color="auto"/>
        <w:right w:val="none" w:sz="0" w:space="0" w:color="auto"/>
      </w:divBdr>
    </w:div>
    <w:div w:id="1069571645">
      <w:bodyDiv w:val="1"/>
      <w:marLeft w:val="0"/>
      <w:marRight w:val="0"/>
      <w:marTop w:val="0"/>
      <w:marBottom w:val="0"/>
      <w:divBdr>
        <w:top w:val="none" w:sz="0" w:space="0" w:color="auto"/>
        <w:left w:val="none" w:sz="0" w:space="0" w:color="auto"/>
        <w:bottom w:val="none" w:sz="0" w:space="0" w:color="auto"/>
        <w:right w:val="none" w:sz="0" w:space="0" w:color="auto"/>
      </w:divBdr>
    </w:div>
    <w:div w:id="1070425048">
      <w:bodyDiv w:val="1"/>
      <w:marLeft w:val="0"/>
      <w:marRight w:val="0"/>
      <w:marTop w:val="0"/>
      <w:marBottom w:val="0"/>
      <w:divBdr>
        <w:top w:val="none" w:sz="0" w:space="0" w:color="auto"/>
        <w:left w:val="none" w:sz="0" w:space="0" w:color="auto"/>
        <w:bottom w:val="none" w:sz="0" w:space="0" w:color="auto"/>
        <w:right w:val="none" w:sz="0" w:space="0" w:color="auto"/>
      </w:divBdr>
    </w:div>
    <w:div w:id="1085302173">
      <w:bodyDiv w:val="1"/>
      <w:marLeft w:val="0"/>
      <w:marRight w:val="0"/>
      <w:marTop w:val="0"/>
      <w:marBottom w:val="0"/>
      <w:divBdr>
        <w:top w:val="none" w:sz="0" w:space="0" w:color="auto"/>
        <w:left w:val="none" w:sz="0" w:space="0" w:color="auto"/>
        <w:bottom w:val="none" w:sz="0" w:space="0" w:color="auto"/>
        <w:right w:val="none" w:sz="0" w:space="0" w:color="auto"/>
      </w:divBdr>
    </w:div>
    <w:div w:id="1087113376">
      <w:bodyDiv w:val="1"/>
      <w:marLeft w:val="0"/>
      <w:marRight w:val="0"/>
      <w:marTop w:val="0"/>
      <w:marBottom w:val="0"/>
      <w:divBdr>
        <w:top w:val="none" w:sz="0" w:space="0" w:color="auto"/>
        <w:left w:val="none" w:sz="0" w:space="0" w:color="auto"/>
        <w:bottom w:val="none" w:sz="0" w:space="0" w:color="auto"/>
        <w:right w:val="none" w:sz="0" w:space="0" w:color="auto"/>
      </w:divBdr>
    </w:div>
    <w:div w:id="1089496796">
      <w:bodyDiv w:val="1"/>
      <w:marLeft w:val="0"/>
      <w:marRight w:val="0"/>
      <w:marTop w:val="0"/>
      <w:marBottom w:val="0"/>
      <w:divBdr>
        <w:top w:val="none" w:sz="0" w:space="0" w:color="auto"/>
        <w:left w:val="none" w:sz="0" w:space="0" w:color="auto"/>
        <w:bottom w:val="none" w:sz="0" w:space="0" w:color="auto"/>
        <w:right w:val="none" w:sz="0" w:space="0" w:color="auto"/>
      </w:divBdr>
    </w:div>
    <w:div w:id="1101073251">
      <w:bodyDiv w:val="1"/>
      <w:marLeft w:val="0"/>
      <w:marRight w:val="0"/>
      <w:marTop w:val="0"/>
      <w:marBottom w:val="0"/>
      <w:divBdr>
        <w:top w:val="none" w:sz="0" w:space="0" w:color="auto"/>
        <w:left w:val="none" w:sz="0" w:space="0" w:color="auto"/>
        <w:bottom w:val="none" w:sz="0" w:space="0" w:color="auto"/>
        <w:right w:val="none" w:sz="0" w:space="0" w:color="auto"/>
      </w:divBdr>
    </w:div>
    <w:div w:id="1123766398">
      <w:bodyDiv w:val="1"/>
      <w:marLeft w:val="0"/>
      <w:marRight w:val="0"/>
      <w:marTop w:val="0"/>
      <w:marBottom w:val="0"/>
      <w:divBdr>
        <w:top w:val="none" w:sz="0" w:space="0" w:color="auto"/>
        <w:left w:val="none" w:sz="0" w:space="0" w:color="auto"/>
        <w:bottom w:val="none" w:sz="0" w:space="0" w:color="auto"/>
        <w:right w:val="none" w:sz="0" w:space="0" w:color="auto"/>
      </w:divBdr>
    </w:div>
    <w:div w:id="1125848128">
      <w:bodyDiv w:val="1"/>
      <w:marLeft w:val="0"/>
      <w:marRight w:val="0"/>
      <w:marTop w:val="0"/>
      <w:marBottom w:val="0"/>
      <w:divBdr>
        <w:top w:val="none" w:sz="0" w:space="0" w:color="auto"/>
        <w:left w:val="none" w:sz="0" w:space="0" w:color="auto"/>
        <w:bottom w:val="none" w:sz="0" w:space="0" w:color="auto"/>
        <w:right w:val="none" w:sz="0" w:space="0" w:color="auto"/>
      </w:divBdr>
    </w:div>
    <w:div w:id="1165827822">
      <w:bodyDiv w:val="1"/>
      <w:marLeft w:val="0"/>
      <w:marRight w:val="0"/>
      <w:marTop w:val="0"/>
      <w:marBottom w:val="0"/>
      <w:divBdr>
        <w:top w:val="none" w:sz="0" w:space="0" w:color="auto"/>
        <w:left w:val="none" w:sz="0" w:space="0" w:color="auto"/>
        <w:bottom w:val="none" w:sz="0" w:space="0" w:color="auto"/>
        <w:right w:val="none" w:sz="0" w:space="0" w:color="auto"/>
      </w:divBdr>
    </w:div>
    <w:div w:id="1165895951">
      <w:bodyDiv w:val="1"/>
      <w:marLeft w:val="0"/>
      <w:marRight w:val="0"/>
      <w:marTop w:val="0"/>
      <w:marBottom w:val="0"/>
      <w:divBdr>
        <w:top w:val="none" w:sz="0" w:space="0" w:color="auto"/>
        <w:left w:val="none" w:sz="0" w:space="0" w:color="auto"/>
        <w:bottom w:val="none" w:sz="0" w:space="0" w:color="auto"/>
        <w:right w:val="none" w:sz="0" w:space="0" w:color="auto"/>
      </w:divBdr>
    </w:div>
    <w:div w:id="1169441007">
      <w:bodyDiv w:val="1"/>
      <w:marLeft w:val="0"/>
      <w:marRight w:val="0"/>
      <w:marTop w:val="0"/>
      <w:marBottom w:val="0"/>
      <w:divBdr>
        <w:top w:val="none" w:sz="0" w:space="0" w:color="auto"/>
        <w:left w:val="none" w:sz="0" w:space="0" w:color="auto"/>
        <w:bottom w:val="none" w:sz="0" w:space="0" w:color="auto"/>
        <w:right w:val="none" w:sz="0" w:space="0" w:color="auto"/>
      </w:divBdr>
    </w:div>
    <w:div w:id="1171918029">
      <w:bodyDiv w:val="1"/>
      <w:marLeft w:val="0"/>
      <w:marRight w:val="0"/>
      <w:marTop w:val="0"/>
      <w:marBottom w:val="0"/>
      <w:divBdr>
        <w:top w:val="none" w:sz="0" w:space="0" w:color="auto"/>
        <w:left w:val="none" w:sz="0" w:space="0" w:color="auto"/>
        <w:bottom w:val="none" w:sz="0" w:space="0" w:color="auto"/>
        <w:right w:val="none" w:sz="0" w:space="0" w:color="auto"/>
      </w:divBdr>
    </w:div>
    <w:div w:id="1181624601">
      <w:bodyDiv w:val="1"/>
      <w:marLeft w:val="0"/>
      <w:marRight w:val="0"/>
      <w:marTop w:val="0"/>
      <w:marBottom w:val="0"/>
      <w:divBdr>
        <w:top w:val="none" w:sz="0" w:space="0" w:color="auto"/>
        <w:left w:val="none" w:sz="0" w:space="0" w:color="auto"/>
        <w:bottom w:val="none" w:sz="0" w:space="0" w:color="auto"/>
        <w:right w:val="none" w:sz="0" w:space="0" w:color="auto"/>
      </w:divBdr>
    </w:div>
    <w:div w:id="1184242882">
      <w:bodyDiv w:val="1"/>
      <w:marLeft w:val="0"/>
      <w:marRight w:val="0"/>
      <w:marTop w:val="0"/>
      <w:marBottom w:val="0"/>
      <w:divBdr>
        <w:top w:val="none" w:sz="0" w:space="0" w:color="auto"/>
        <w:left w:val="none" w:sz="0" w:space="0" w:color="auto"/>
        <w:bottom w:val="none" w:sz="0" w:space="0" w:color="auto"/>
        <w:right w:val="none" w:sz="0" w:space="0" w:color="auto"/>
      </w:divBdr>
    </w:div>
    <w:div w:id="1209607483">
      <w:bodyDiv w:val="1"/>
      <w:marLeft w:val="0"/>
      <w:marRight w:val="0"/>
      <w:marTop w:val="0"/>
      <w:marBottom w:val="0"/>
      <w:divBdr>
        <w:top w:val="none" w:sz="0" w:space="0" w:color="auto"/>
        <w:left w:val="none" w:sz="0" w:space="0" w:color="auto"/>
        <w:bottom w:val="none" w:sz="0" w:space="0" w:color="auto"/>
        <w:right w:val="none" w:sz="0" w:space="0" w:color="auto"/>
      </w:divBdr>
    </w:div>
    <w:div w:id="1216039349">
      <w:bodyDiv w:val="1"/>
      <w:marLeft w:val="0"/>
      <w:marRight w:val="0"/>
      <w:marTop w:val="0"/>
      <w:marBottom w:val="0"/>
      <w:divBdr>
        <w:top w:val="none" w:sz="0" w:space="0" w:color="auto"/>
        <w:left w:val="none" w:sz="0" w:space="0" w:color="auto"/>
        <w:bottom w:val="none" w:sz="0" w:space="0" w:color="auto"/>
        <w:right w:val="none" w:sz="0" w:space="0" w:color="auto"/>
      </w:divBdr>
    </w:div>
    <w:div w:id="1224828874">
      <w:bodyDiv w:val="1"/>
      <w:marLeft w:val="0"/>
      <w:marRight w:val="0"/>
      <w:marTop w:val="0"/>
      <w:marBottom w:val="0"/>
      <w:divBdr>
        <w:top w:val="none" w:sz="0" w:space="0" w:color="auto"/>
        <w:left w:val="none" w:sz="0" w:space="0" w:color="auto"/>
        <w:bottom w:val="none" w:sz="0" w:space="0" w:color="auto"/>
        <w:right w:val="none" w:sz="0" w:space="0" w:color="auto"/>
      </w:divBdr>
    </w:div>
    <w:div w:id="1227911910">
      <w:bodyDiv w:val="1"/>
      <w:marLeft w:val="0"/>
      <w:marRight w:val="0"/>
      <w:marTop w:val="0"/>
      <w:marBottom w:val="0"/>
      <w:divBdr>
        <w:top w:val="none" w:sz="0" w:space="0" w:color="auto"/>
        <w:left w:val="none" w:sz="0" w:space="0" w:color="auto"/>
        <w:bottom w:val="none" w:sz="0" w:space="0" w:color="auto"/>
        <w:right w:val="none" w:sz="0" w:space="0" w:color="auto"/>
      </w:divBdr>
    </w:div>
    <w:div w:id="1254823985">
      <w:bodyDiv w:val="1"/>
      <w:marLeft w:val="0"/>
      <w:marRight w:val="0"/>
      <w:marTop w:val="0"/>
      <w:marBottom w:val="0"/>
      <w:divBdr>
        <w:top w:val="none" w:sz="0" w:space="0" w:color="auto"/>
        <w:left w:val="none" w:sz="0" w:space="0" w:color="auto"/>
        <w:bottom w:val="none" w:sz="0" w:space="0" w:color="auto"/>
        <w:right w:val="none" w:sz="0" w:space="0" w:color="auto"/>
      </w:divBdr>
    </w:div>
    <w:div w:id="1256862682">
      <w:bodyDiv w:val="1"/>
      <w:marLeft w:val="0"/>
      <w:marRight w:val="0"/>
      <w:marTop w:val="0"/>
      <w:marBottom w:val="0"/>
      <w:divBdr>
        <w:top w:val="none" w:sz="0" w:space="0" w:color="auto"/>
        <w:left w:val="none" w:sz="0" w:space="0" w:color="auto"/>
        <w:bottom w:val="none" w:sz="0" w:space="0" w:color="auto"/>
        <w:right w:val="none" w:sz="0" w:space="0" w:color="auto"/>
      </w:divBdr>
    </w:div>
    <w:div w:id="1257519743">
      <w:bodyDiv w:val="1"/>
      <w:marLeft w:val="0"/>
      <w:marRight w:val="0"/>
      <w:marTop w:val="0"/>
      <w:marBottom w:val="0"/>
      <w:divBdr>
        <w:top w:val="none" w:sz="0" w:space="0" w:color="auto"/>
        <w:left w:val="none" w:sz="0" w:space="0" w:color="auto"/>
        <w:bottom w:val="none" w:sz="0" w:space="0" w:color="auto"/>
        <w:right w:val="none" w:sz="0" w:space="0" w:color="auto"/>
      </w:divBdr>
    </w:div>
    <w:div w:id="1273243348">
      <w:bodyDiv w:val="1"/>
      <w:marLeft w:val="0"/>
      <w:marRight w:val="0"/>
      <w:marTop w:val="0"/>
      <w:marBottom w:val="0"/>
      <w:divBdr>
        <w:top w:val="none" w:sz="0" w:space="0" w:color="auto"/>
        <w:left w:val="none" w:sz="0" w:space="0" w:color="auto"/>
        <w:bottom w:val="none" w:sz="0" w:space="0" w:color="auto"/>
        <w:right w:val="none" w:sz="0" w:space="0" w:color="auto"/>
      </w:divBdr>
    </w:div>
    <w:div w:id="1274248195">
      <w:bodyDiv w:val="1"/>
      <w:marLeft w:val="0"/>
      <w:marRight w:val="0"/>
      <w:marTop w:val="0"/>
      <w:marBottom w:val="0"/>
      <w:divBdr>
        <w:top w:val="none" w:sz="0" w:space="0" w:color="auto"/>
        <w:left w:val="none" w:sz="0" w:space="0" w:color="auto"/>
        <w:bottom w:val="none" w:sz="0" w:space="0" w:color="auto"/>
        <w:right w:val="none" w:sz="0" w:space="0" w:color="auto"/>
      </w:divBdr>
    </w:div>
    <w:div w:id="1274753689">
      <w:bodyDiv w:val="1"/>
      <w:marLeft w:val="0"/>
      <w:marRight w:val="0"/>
      <w:marTop w:val="0"/>
      <w:marBottom w:val="0"/>
      <w:divBdr>
        <w:top w:val="none" w:sz="0" w:space="0" w:color="auto"/>
        <w:left w:val="none" w:sz="0" w:space="0" w:color="auto"/>
        <w:bottom w:val="none" w:sz="0" w:space="0" w:color="auto"/>
        <w:right w:val="none" w:sz="0" w:space="0" w:color="auto"/>
      </w:divBdr>
    </w:div>
    <w:div w:id="1291322846">
      <w:bodyDiv w:val="1"/>
      <w:marLeft w:val="0"/>
      <w:marRight w:val="0"/>
      <w:marTop w:val="0"/>
      <w:marBottom w:val="0"/>
      <w:divBdr>
        <w:top w:val="none" w:sz="0" w:space="0" w:color="auto"/>
        <w:left w:val="none" w:sz="0" w:space="0" w:color="auto"/>
        <w:bottom w:val="none" w:sz="0" w:space="0" w:color="auto"/>
        <w:right w:val="none" w:sz="0" w:space="0" w:color="auto"/>
      </w:divBdr>
    </w:div>
    <w:div w:id="1295909065">
      <w:bodyDiv w:val="1"/>
      <w:marLeft w:val="0"/>
      <w:marRight w:val="0"/>
      <w:marTop w:val="0"/>
      <w:marBottom w:val="0"/>
      <w:divBdr>
        <w:top w:val="none" w:sz="0" w:space="0" w:color="auto"/>
        <w:left w:val="none" w:sz="0" w:space="0" w:color="auto"/>
        <w:bottom w:val="none" w:sz="0" w:space="0" w:color="auto"/>
        <w:right w:val="none" w:sz="0" w:space="0" w:color="auto"/>
      </w:divBdr>
    </w:div>
    <w:div w:id="1309751202">
      <w:bodyDiv w:val="1"/>
      <w:marLeft w:val="0"/>
      <w:marRight w:val="0"/>
      <w:marTop w:val="0"/>
      <w:marBottom w:val="0"/>
      <w:divBdr>
        <w:top w:val="none" w:sz="0" w:space="0" w:color="auto"/>
        <w:left w:val="none" w:sz="0" w:space="0" w:color="auto"/>
        <w:bottom w:val="none" w:sz="0" w:space="0" w:color="auto"/>
        <w:right w:val="none" w:sz="0" w:space="0" w:color="auto"/>
      </w:divBdr>
    </w:div>
    <w:div w:id="1321544308">
      <w:bodyDiv w:val="1"/>
      <w:marLeft w:val="0"/>
      <w:marRight w:val="0"/>
      <w:marTop w:val="0"/>
      <w:marBottom w:val="0"/>
      <w:divBdr>
        <w:top w:val="none" w:sz="0" w:space="0" w:color="auto"/>
        <w:left w:val="none" w:sz="0" w:space="0" w:color="auto"/>
        <w:bottom w:val="none" w:sz="0" w:space="0" w:color="auto"/>
        <w:right w:val="none" w:sz="0" w:space="0" w:color="auto"/>
      </w:divBdr>
    </w:div>
    <w:div w:id="1333609826">
      <w:bodyDiv w:val="1"/>
      <w:marLeft w:val="0"/>
      <w:marRight w:val="0"/>
      <w:marTop w:val="0"/>
      <w:marBottom w:val="0"/>
      <w:divBdr>
        <w:top w:val="none" w:sz="0" w:space="0" w:color="auto"/>
        <w:left w:val="none" w:sz="0" w:space="0" w:color="auto"/>
        <w:bottom w:val="none" w:sz="0" w:space="0" w:color="auto"/>
        <w:right w:val="none" w:sz="0" w:space="0" w:color="auto"/>
      </w:divBdr>
    </w:div>
    <w:div w:id="1334799824">
      <w:bodyDiv w:val="1"/>
      <w:marLeft w:val="0"/>
      <w:marRight w:val="0"/>
      <w:marTop w:val="0"/>
      <w:marBottom w:val="0"/>
      <w:divBdr>
        <w:top w:val="none" w:sz="0" w:space="0" w:color="auto"/>
        <w:left w:val="none" w:sz="0" w:space="0" w:color="auto"/>
        <w:bottom w:val="none" w:sz="0" w:space="0" w:color="auto"/>
        <w:right w:val="none" w:sz="0" w:space="0" w:color="auto"/>
      </w:divBdr>
    </w:div>
    <w:div w:id="1345979002">
      <w:bodyDiv w:val="1"/>
      <w:marLeft w:val="0"/>
      <w:marRight w:val="0"/>
      <w:marTop w:val="0"/>
      <w:marBottom w:val="0"/>
      <w:divBdr>
        <w:top w:val="none" w:sz="0" w:space="0" w:color="auto"/>
        <w:left w:val="none" w:sz="0" w:space="0" w:color="auto"/>
        <w:bottom w:val="none" w:sz="0" w:space="0" w:color="auto"/>
        <w:right w:val="none" w:sz="0" w:space="0" w:color="auto"/>
      </w:divBdr>
    </w:div>
    <w:div w:id="1349676346">
      <w:bodyDiv w:val="1"/>
      <w:marLeft w:val="0"/>
      <w:marRight w:val="0"/>
      <w:marTop w:val="0"/>
      <w:marBottom w:val="0"/>
      <w:divBdr>
        <w:top w:val="none" w:sz="0" w:space="0" w:color="auto"/>
        <w:left w:val="none" w:sz="0" w:space="0" w:color="auto"/>
        <w:bottom w:val="none" w:sz="0" w:space="0" w:color="auto"/>
        <w:right w:val="none" w:sz="0" w:space="0" w:color="auto"/>
      </w:divBdr>
    </w:div>
    <w:div w:id="1370835586">
      <w:bodyDiv w:val="1"/>
      <w:marLeft w:val="0"/>
      <w:marRight w:val="0"/>
      <w:marTop w:val="0"/>
      <w:marBottom w:val="0"/>
      <w:divBdr>
        <w:top w:val="none" w:sz="0" w:space="0" w:color="auto"/>
        <w:left w:val="none" w:sz="0" w:space="0" w:color="auto"/>
        <w:bottom w:val="none" w:sz="0" w:space="0" w:color="auto"/>
        <w:right w:val="none" w:sz="0" w:space="0" w:color="auto"/>
      </w:divBdr>
    </w:div>
    <w:div w:id="1377394312">
      <w:bodyDiv w:val="1"/>
      <w:marLeft w:val="0"/>
      <w:marRight w:val="0"/>
      <w:marTop w:val="0"/>
      <w:marBottom w:val="0"/>
      <w:divBdr>
        <w:top w:val="none" w:sz="0" w:space="0" w:color="auto"/>
        <w:left w:val="none" w:sz="0" w:space="0" w:color="auto"/>
        <w:bottom w:val="none" w:sz="0" w:space="0" w:color="auto"/>
        <w:right w:val="none" w:sz="0" w:space="0" w:color="auto"/>
      </w:divBdr>
    </w:div>
    <w:div w:id="1377461719">
      <w:bodyDiv w:val="1"/>
      <w:marLeft w:val="0"/>
      <w:marRight w:val="0"/>
      <w:marTop w:val="0"/>
      <w:marBottom w:val="0"/>
      <w:divBdr>
        <w:top w:val="none" w:sz="0" w:space="0" w:color="auto"/>
        <w:left w:val="none" w:sz="0" w:space="0" w:color="auto"/>
        <w:bottom w:val="none" w:sz="0" w:space="0" w:color="auto"/>
        <w:right w:val="none" w:sz="0" w:space="0" w:color="auto"/>
      </w:divBdr>
    </w:div>
    <w:div w:id="1398434889">
      <w:bodyDiv w:val="1"/>
      <w:marLeft w:val="0"/>
      <w:marRight w:val="0"/>
      <w:marTop w:val="0"/>
      <w:marBottom w:val="0"/>
      <w:divBdr>
        <w:top w:val="none" w:sz="0" w:space="0" w:color="auto"/>
        <w:left w:val="none" w:sz="0" w:space="0" w:color="auto"/>
        <w:bottom w:val="none" w:sz="0" w:space="0" w:color="auto"/>
        <w:right w:val="none" w:sz="0" w:space="0" w:color="auto"/>
      </w:divBdr>
    </w:div>
    <w:div w:id="1400790772">
      <w:bodyDiv w:val="1"/>
      <w:marLeft w:val="0"/>
      <w:marRight w:val="0"/>
      <w:marTop w:val="0"/>
      <w:marBottom w:val="0"/>
      <w:divBdr>
        <w:top w:val="none" w:sz="0" w:space="0" w:color="auto"/>
        <w:left w:val="none" w:sz="0" w:space="0" w:color="auto"/>
        <w:bottom w:val="none" w:sz="0" w:space="0" w:color="auto"/>
        <w:right w:val="none" w:sz="0" w:space="0" w:color="auto"/>
      </w:divBdr>
    </w:div>
    <w:div w:id="1404912548">
      <w:bodyDiv w:val="1"/>
      <w:marLeft w:val="0"/>
      <w:marRight w:val="0"/>
      <w:marTop w:val="0"/>
      <w:marBottom w:val="0"/>
      <w:divBdr>
        <w:top w:val="none" w:sz="0" w:space="0" w:color="auto"/>
        <w:left w:val="none" w:sz="0" w:space="0" w:color="auto"/>
        <w:bottom w:val="none" w:sz="0" w:space="0" w:color="auto"/>
        <w:right w:val="none" w:sz="0" w:space="0" w:color="auto"/>
      </w:divBdr>
      <w:divsChild>
        <w:div w:id="832339318">
          <w:marLeft w:val="0"/>
          <w:marRight w:val="0"/>
          <w:marTop w:val="0"/>
          <w:marBottom w:val="0"/>
          <w:divBdr>
            <w:top w:val="none" w:sz="0" w:space="0" w:color="auto"/>
            <w:left w:val="none" w:sz="0" w:space="0" w:color="auto"/>
            <w:bottom w:val="none" w:sz="0" w:space="0" w:color="auto"/>
            <w:right w:val="none" w:sz="0" w:space="0" w:color="auto"/>
          </w:divBdr>
        </w:div>
      </w:divsChild>
    </w:div>
    <w:div w:id="1407844530">
      <w:bodyDiv w:val="1"/>
      <w:marLeft w:val="0"/>
      <w:marRight w:val="0"/>
      <w:marTop w:val="0"/>
      <w:marBottom w:val="0"/>
      <w:divBdr>
        <w:top w:val="none" w:sz="0" w:space="0" w:color="auto"/>
        <w:left w:val="none" w:sz="0" w:space="0" w:color="auto"/>
        <w:bottom w:val="none" w:sz="0" w:space="0" w:color="auto"/>
        <w:right w:val="none" w:sz="0" w:space="0" w:color="auto"/>
      </w:divBdr>
    </w:div>
    <w:div w:id="1413040985">
      <w:bodyDiv w:val="1"/>
      <w:marLeft w:val="0"/>
      <w:marRight w:val="0"/>
      <w:marTop w:val="0"/>
      <w:marBottom w:val="0"/>
      <w:divBdr>
        <w:top w:val="none" w:sz="0" w:space="0" w:color="auto"/>
        <w:left w:val="none" w:sz="0" w:space="0" w:color="auto"/>
        <w:bottom w:val="none" w:sz="0" w:space="0" w:color="auto"/>
        <w:right w:val="none" w:sz="0" w:space="0" w:color="auto"/>
      </w:divBdr>
    </w:div>
    <w:div w:id="1423065607">
      <w:bodyDiv w:val="1"/>
      <w:marLeft w:val="0"/>
      <w:marRight w:val="0"/>
      <w:marTop w:val="0"/>
      <w:marBottom w:val="0"/>
      <w:divBdr>
        <w:top w:val="none" w:sz="0" w:space="0" w:color="auto"/>
        <w:left w:val="none" w:sz="0" w:space="0" w:color="auto"/>
        <w:bottom w:val="none" w:sz="0" w:space="0" w:color="auto"/>
        <w:right w:val="none" w:sz="0" w:space="0" w:color="auto"/>
      </w:divBdr>
    </w:div>
    <w:div w:id="1423452851">
      <w:bodyDiv w:val="1"/>
      <w:marLeft w:val="0"/>
      <w:marRight w:val="0"/>
      <w:marTop w:val="0"/>
      <w:marBottom w:val="0"/>
      <w:divBdr>
        <w:top w:val="none" w:sz="0" w:space="0" w:color="auto"/>
        <w:left w:val="none" w:sz="0" w:space="0" w:color="auto"/>
        <w:bottom w:val="none" w:sz="0" w:space="0" w:color="auto"/>
        <w:right w:val="none" w:sz="0" w:space="0" w:color="auto"/>
      </w:divBdr>
    </w:div>
    <w:div w:id="1428581270">
      <w:bodyDiv w:val="1"/>
      <w:marLeft w:val="0"/>
      <w:marRight w:val="0"/>
      <w:marTop w:val="0"/>
      <w:marBottom w:val="0"/>
      <w:divBdr>
        <w:top w:val="none" w:sz="0" w:space="0" w:color="auto"/>
        <w:left w:val="none" w:sz="0" w:space="0" w:color="auto"/>
        <w:bottom w:val="none" w:sz="0" w:space="0" w:color="auto"/>
        <w:right w:val="none" w:sz="0" w:space="0" w:color="auto"/>
      </w:divBdr>
    </w:div>
    <w:div w:id="1432778007">
      <w:bodyDiv w:val="1"/>
      <w:marLeft w:val="0"/>
      <w:marRight w:val="0"/>
      <w:marTop w:val="0"/>
      <w:marBottom w:val="0"/>
      <w:divBdr>
        <w:top w:val="none" w:sz="0" w:space="0" w:color="auto"/>
        <w:left w:val="none" w:sz="0" w:space="0" w:color="auto"/>
        <w:bottom w:val="none" w:sz="0" w:space="0" w:color="auto"/>
        <w:right w:val="none" w:sz="0" w:space="0" w:color="auto"/>
      </w:divBdr>
    </w:div>
    <w:div w:id="1450971288">
      <w:bodyDiv w:val="1"/>
      <w:marLeft w:val="0"/>
      <w:marRight w:val="0"/>
      <w:marTop w:val="0"/>
      <w:marBottom w:val="0"/>
      <w:divBdr>
        <w:top w:val="none" w:sz="0" w:space="0" w:color="auto"/>
        <w:left w:val="none" w:sz="0" w:space="0" w:color="auto"/>
        <w:bottom w:val="none" w:sz="0" w:space="0" w:color="auto"/>
        <w:right w:val="none" w:sz="0" w:space="0" w:color="auto"/>
      </w:divBdr>
    </w:div>
    <w:div w:id="1453859462">
      <w:bodyDiv w:val="1"/>
      <w:marLeft w:val="0"/>
      <w:marRight w:val="0"/>
      <w:marTop w:val="0"/>
      <w:marBottom w:val="0"/>
      <w:divBdr>
        <w:top w:val="none" w:sz="0" w:space="0" w:color="auto"/>
        <w:left w:val="none" w:sz="0" w:space="0" w:color="auto"/>
        <w:bottom w:val="none" w:sz="0" w:space="0" w:color="auto"/>
        <w:right w:val="none" w:sz="0" w:space="0" w:color="auto"/>
      </w:divBdr>
      <w:divsChild>
        <w:div w:id="852761033">
          <w:marLeft w:val="0"/>
          <w:marRight w:val="0"/>
          <w:marTop w:val="0"/>
          <w:marBottom w:val="0"/>
          <w:divBdr>
            <w:top w:val="none" w:sz="0" w:space="0" w:color="auto"/>
            <w:left w:val="none" w:sz="0" w:space="0" w:color="auto"/>
            <w:bottom w:val="none" w:sz="0" w:space="0" w:color="auto"/>
            <w:right w:val="none" w:sz="0" w:space="0" w:color="auto"/>
          </w:divBdr>
        </w:div>
      </w:divsChild>
    </w:div>
    <w:div w:id="1456289790">
      <w:bodyDiv w:val="1"/>
      <w:marLeft w:val="0"/>
      <w:marRight w:val="0"/>
      <w:marTop w:val="0"/>
      <w:marBottom w:val="0"/>
      <w:divBdr>
        <w:top w:val="none" w:sz="0" w:space="0" w:color="auto"/>
        <w:left w:val="none" w:sz="0" w:space="0" w:color="auto"/>
        <w:bottom w:val="none" w:sz="0" w:space="0" w:color="auto"/>
        <w:right w:val="none" w:sz="0" w:space="0" w:color="auto"/>
      </w:divBdr>
      <w:divsChild>
        <w:div w:id="1355572650">
          <w:marLeft w:val="0"/>
          <w:marRight w:val="0"/>
          <w:marTop w:val="0"/>
          <w:marBottom w:val="0"/>
          <w:divBdr>
            <w:top w:val="none" w:sz="0" w:space="0" w:color="auto"/>
            <w:left w:val="none" w:sz="0" w:space="0" w:color="auto"/>
            <w:bottom w:val="none" w:sz="0" w:space="0" w:color="auto"/>
            <w:right w:val="none" w:sz="0" w:space="0" w:color="auto"/>
          </w:divBdr>
        </w:div>
      </w:divsChild>
    </w:div>
    <w:div w:id="1463116626">
      <w:bodyDiv w:val="1"/>
      <w:marLeft w:val="0"/>
      <w:marRight w:val="0"/>
      <w:marTop w:val="0"/>
      <w:marBottom w:val="0"/>
      <w:divBdr>
        <w:top w:val="none" w:sz="0" w:space="0" w:color="auto"/>
        <w:left w:val="none" w:sz="0" w:space="0" w:color="auto"/>
        <w:bottom w:val="none" w:sz="0" w:space="0" w:color="auto"/>
        <w:right w:val="none" w:sz="0" w:space="0" w:color="auto"/>
      </w:divBdr>
    </w:div>
    <w:div w:id="1490753445">
      <w:bodyDiv w:val="1"/>
      <w:marLeft w:val="0"/>
      <w:marRight w:val="0"/>
      <w:marTop w:val="0"/>
      <w:marBottom w:val="0"/>
      <w:divBdr>
        <w:top w:val="none" w:sz="0" w:space="0" w:color="auto"/>
        <w:left w:val="none" w:sz="0" w:space="0" w:color="auto"/>
        <w:bottom w:val="none" w:sz="0" w:space="0" w:color="auto"/>
        <w:right w:val="none" w:sz="0" w:space="0" w:color="auto"/>
      </w:divBdr>
    </w:div>
    <w:div w:id="1496143326">
      <w:bodyDiv w:val="1"/>
      <w:marLeft w:val="0"/>
      <w:marRight w:val="0"/>
      <w:marTop w:val="0"/>
      <w:marBottom w:val="0"/>
      <w:divBdr>
        <w:top w:val="none" w:sz="0" w:space="0" w:color="auto"/>
        <w:left w:val="none" w:sz="0" w:space="0" w:color="auto"/>
        <w:bottom w:val="none" w:sz="0" w:space="0" w:color="auto"/>
        <w:right w:val="none" w:sz="0" w:space="0" w:color="auto"/>
      </w:divBdr>
    </w:div>
    <w:div w:id="1496997661">
      <w:bodyDiv w:val="1"/>
      <w:marLeft w:val="0"/>
      <w:marRight w:val="0"/>
      <w:marTop w:val="0"/>
      <w:marBottom w:val="0"/>
      <w:divBdr>
        <w:top w:val="none" w:sz="0" w:space="0" w:color="auto"/>
        <w:left w:val="none" w:sz="0" w:space="0" w:color="auto"/>
        <w:bottom w:val="none" w:sz="0" w:space="0" w:color="auto"/>
        <w:right w:val="none" w:sz="0" w:space="0" w:color="auto"/>
      </w:divBdr>
    </w:div>
    <w:div w:id="1498301631">
      <w:bodyDiv w:val="1"/>
      <w:marLeft w:val="0"/>
      <w:marRight w:val="0"/>
      <w:marTop w:val="0"/>
      <w:marBottom w:val="0"/>
      <w:divBdr>
        <w:top w:val="none" w:sz="0" w:space="0" w:color="auto"/>
        <w:left w:val="none" w:sz="0" w:space="0" w:color="auto"/>
        <w:bottom w:val="none" w:sz="0" w:space="0" w:color="auto"/>
        <w:right w:val="none" w:sz="0" w:space="0" w:color="auto"/>
      </w:divBdr>
    </w:div>
    <w:div w:id="1510679582">
      <w:bodyDiv w:val="1"/>
      <w:marLeft w:val="0"/>
      <w:marRight w:val="0"/>
      <w:marTop w:val="0"/>
      <w:marBottom w:val="0"/>
      <w:divBdr>
        <w:top w:val="none" w:sz="0" w:space="0" w:color="auto"/>
        <w:left w:val="none" w:sz="0" w:space="0" w:color="auto"/>
        <w:bottom w:val="none" w:sz="0" w:space="0" w:color="auto"/>
        <w:right w:val="none" w:sz="0" w:space="0" w:color="auto"/>
      </w:divBdr>
    </w:div>
    <w:div w:id="1518808941">
      <w:bodyDiv w:val="1"/>
      <w:marLeft w:val="0"/>
      <w:marRight w:val="0"/>
      <w:marTop w:val="0"/>
      <w:marBottom w:val="0"/>
      <w:divBdr>
        <w:top w:val="none" w:sz="0" w:space="0" w:color="auto"/>
        <w:left w:val="none" w:sz="0" w:space="0" w:color="auto"/>
        <w:bottom w:val="none" w:sz="0" w:space="0" w:color="auto"/>
        <w:right w:val="none" w:sz="0" w:space="0" w:color="auto"/>
      </w:divBdr>
      <w:divsChild>
        <w:div w:id="579560474">
          <w:marLeft w:val="0"/>
          <w:marRight w:val="0"/>
          <w:marTop w:val="0"/>
          <w:marBottom w:val="0"/>
          <w:divBdr>
            <w:top w:val="none" w:sz="0" w:space="0" w:color="auto"/>
            <w:left w:val="none" w:sz="0" w:space="0" w:color="auto"/>
            <w:bottom w:val="none" w:sz="0" w:space="0" w:color="auto"/>
            <w:right w:val="none" w:sz="0" w:space="0" w:color="auto"/>
          </w:divBdr>
        </w:div>
      </w:divsChild>
    </w:div>
    <w:div w:id="1519857096">
      <w:bodyDiv w:val="1"/>
      <w:marLeft w:val="0"/>
      <w:marRight w:val="0"/>
      <w:marTop w:val="0"/>
      <w:marBottom w:val="0"/>
      <w:divBdr>
        <w:top w:val="none" w:sz="0" w:space="0" w:color="auto"/>
        <w:left w:val="none" w:sz="0" w:space="0" w:color="auto"/>
        <w:bottom w:val="none" w:sz="0" w:space="0" w:color="auto"/>
        <w:right w:val="none" w:sz="0" w:space="0" w:color="auto"/>
      </w:divBdr>
    </w:div>
    <w:div w:id="1528373867">
      <w:bodyDiv w:val="1"/>
      <w:marLeft w:val="0"/>
      <w:marRight w:val="0"/>
      <w:marTop w:val="0"/>
      <w:marBottom w:val="0"/>
      <w:divBdr>
        <w:top w:val="none" w:sz="0" w:space="0" w:color="auto"/>
        <w:left w:val="none" w:sz="0" w:space="0" w:color="auto"/>
        <w:bottom w:val="none" w:sz="0" w:space="0" w:color="auto"/>
        <w:right w:val="none" w:sz="0" w:space="0" w:color="auto"/>
      </w:divBdr>
    </w:div>
    <w:div w:id="1534153381">
      <w:bodyDiv w:val="1"/>
      <w:marLeft w:val="0"/>
      <w:marRight w:val="0"/>
      <w:marTop w:val="0"/>
      <w:marBottom w:val="0"/>
      <w:divBdr>
        <w:top w:val="none" w:sz="0" w:space="0" w:color="auto"/>
        <w:left w:val="none" w:sz="0" w:space="0" w:color="auto"/>
        <w:bottom w:val="none" w:sz="0" w:space="0" w:color="auto"/>
        <w:right w:val="none" w:sz="0" w:space="0" w:color="auto"/>
      </w:divBdr>
      <w:divsChild>
        <w:div w:id="887953786">
          <w:marLeft w:val="0"/>
          <w:marRight w:val="0"/>
          <w:marTop w:val="0"/>
          <w:marBottom w:val="0"/>
          <w:divBdr>
            <w:top w:val="none" w:sz="0" w:space="0" w:color="auto"/>
            <w:left w:val="none" w:sz="0" w:space="0" w:color="auto"/>
            <w:bottom w:val="none" w:sz="0" w:space="0" w:color="auto"/>
            <w:right w:val="none" w:sz="0" w:space="0" w:color="auto"/>
          </w:divBdr>
        </w:div>
      </w:divsChild>
    </w:div>
    <w:div w:id="1608655748">
      <w:bodyDiv w:val="1"/>
      <w:marLeft w:val="0"/>
      <w:marRight w:val="0"/>
      <w:marTop w:val="0"/>
      <w:marBottom w:val="0"/>
      <w:divBdr>
        <w:top w:val="none" w:sz="0" w:space="0" w:color="auto"/>
        <w:left w:val="none" w:sz="0" w:space="0" w:color="auto"/>
        <w:bottom w:val="none" w:sz="0" w:space="0" w:color="auto"/>
        <w:right w:val="none" w:sz="0" w:space="0" w:color="auto"/>
      </w:divBdr>
    </w:div>
    <w:div w:id="1620454658">
      <w:bodyDiv w:val="1"/>
      <w:marLeft w:val="0"/>
      <w:marRight w:val="0"/>
      <w:marTop w:val="0"/>
      <w:marBottom w:val="0"/>
      <w:divBdr>
        <w:top w:val="none" w:sz="0" w:space="0" w:color="auto"/>
        <w:left w:val="none" w:sz="0" w:space="0" w:color="auto"/>
        <w:bottom w:val="none" w:sz="0" w:space="0" w:color="auto"/>
        <w:right w:val="none" w:sz="0" w:space="0" w:color="auto"/>
      </w:divBdr>
    </w:div>
    <w:div w:id="1627081929">
      <w:bodyDiv w:val="1"/>
      <w:marLeft w:val="0"/>
      <w:marRight w:val="0"/>
      <w:marTop w:val="0"/>
      <w:marBottom w:val="0"/>
      <w:divBdr>
        <w:top w:val="none" w:sz="0" w:space="0" w:color="auto"/>
        <w:left w:val="none" w:sz="0" w:space="0" w:color="auto"/>
        <w:bottom w:val="none" w:sz="0" w:space="0" w:color="auto"/>
        <w:right w:val="none" w:sz="0" w:space="0" w:color="auto"/>
      </w:divBdr>
    </w:div>
    <w:div w:id="1658267161">
      <w:bodyDiv w:val="1"/>
      <w:marLeft w:val="0"/>
      <w:marRight w:val="0"/>
      <w:marTop w:val="0"/>
      <w:marBottom w:val="0"/>
      <w:divBdr>
        <w:top w:val="none" w:sz="0" w:space="0" w:color="auto"/>
        <w:left w:val="none" w:sz="0" w:space="0" w:color="auto"/>
        <w:bottom w:val="none" w:sz="0" w:space="0" w:color="auto"/>
        <w:right w:val="none" w:sz="0" w:space="0" w:color="auto"/>
      </w:divBdr>
    </w:div>
    <w:div w:id="1666782986">
      <w:bodyDiv w:val="1"/>
      <w:marLeft w:val="0"/>
      <w:marRight w:val="0"/>
      <w:marTop w:val="0"/>
      <w:marBottom w:val="0"/>
      <w:divBdr>
        <w:top w:val="none" w:sz="0" w:space="0" w:color="auto"/>
        <w:left w:val="none" w:sz="0" w:space="0" w:color="auto"/>
        <w:bottom w:val="none" w:sz="0" w:space="0" w:color="auto"/>
        <w:right w:val="none" w:sz="0" w:space="0" w:color="auto"/>
      </w:divBdr>
    </w:div>
    <w:div w:id="1668049899">
      <w:bodyDiv w:val="1"/>
      <w:marLeft w:val="0"/>
      <w:marRight w:val="0"/>
      <w:marTop w:val="0"/>
      <w:marBottom w:val="0"/>
      <w:divBdr>
        <w:top w:val="none" w:sz="0" w:space="0" w:color="auto"/>
        <w:left w:val="none" w:sz="0" w:space="0" w:color="auto"/>
        <w:bottom w:val="none" w:sz="0" w:space="0" w:color="auto"/>
        <w:right w:val="none" w:sz="0" w:space="0" w:color="auto"/>
      </w:divBdr>
    </w:div>
    <w:div w:id="1693190746">
      <w:bodyDiv w:val="1"/>
      <w:marLeft w:val="0"/>
      <w:marRight w:val="0"/>
      <w:marTop w:val="0"/>
      <w:marBottom w:val="0"/>
      <w:divBdr>
        <w:top w:val="none" w:sz="0" w:space="0" w:color="auto"/>
        <w:left w:val="none" w:sz="0" w:space="0" w:color="auto"/>
        <w:bottom w:val="none" w:sz="0" w:space="0" w:color="auto"/>
        <w:right w:val="none" w:sz="0" w:space="0" w:color="auto"/>
      </w:divBdr>
    </w:div>
    <w:div w:id="1697074055">
      <w:bodyDiv w:val="1"/>
      <w:marLeft w:val="0"/>
      <w:marRight w:val="0"/>
      <w:marTop w:val="0"/>
      <w:marBottom w:val="0"/>
      <w:divBdr>
        <w:top w:val="none" w:sz="0" w:space="0" w:color="auto"/>
        <w:left w:val="none" w:sz="0" w:space="0" w:color="auto"/>
        <w:bottom w:val="none" w:sz="0" w:space="0" w:color="auto"/>
        <w:right w:val="none" w:sz="0" w:space="0" w:color="auto"/>
      </w:divBdr>
    </w:div>
    <w:div w:id="1698004490">
      <w:bodyDiv w:val="1"/>
      <w:marLeft w:val="0"/>
      <w:marRight w:val="0"/>
      <w:marTop w:val="0"/>
      <w:marBottom w:val="0"/>
      <w:divBdr>
        <w:top w:val="none" w:sz="0" w:space="0" w:color="auto"/>
        <w:left w:val="none" w:sz="0" w:space="0" w:color="auto"/>
        <w:bottom w:val="none" w:sz="0" w:space="0" w:color="auto"/>
        <w:right w:val="none" w:sz="0" w:space="0" w:color="auto"/>
      </w:divBdr>
    </w:div>
    <w:div w:id="1698895268">
      <w:bodyDiv w:val="1"/>
      <w:marLeft w:val="0"/>
      <w:marRight w:val="0"/>
      <w:marTop w:val="0"/>
      <w:marBottom w:val="0"/>
      <w:divBdr>
        <w:top w:val="none" w:sz="0" w:space="0" w:color="auto"/>
        <w:left w:val="none" w:sz="0" w:space="0" w:color="auto"/>
        <w:bottom w:val="none" w:sz="0" w:space="0" w:color="auto"/>
        <w:right w:val="none" w:sz="0" w:space="0" w:color="auto"/>
      </w:divBdr>
    </w:div>
    <w:div w:id="1701275355">
      <w:bodyDiv w:val="1"/>
      <w:marLeft w:val="0"/>
      <w:marRight w:val="0"/>
      <w:marTop w:val="0"/>
      <w:marBottom w:val="0"/>
      <w:divBdr>
        <w:top w:val="none" w:sz="0" w:space="0" w:color="auto"/>
        <w:left w:val="none" w:sz="0" w:space="0" w:color="auto"/>
        <w:bottom w:val="none" w:sz="0" w:space="0" w:color="auto"/>
        <w:right w:val="none" w:sz="0" w:space="0" w:color="auto"/>
      </w:divBdr>
    </w:div>
    <w:div w:id="1709914715">
      <w:bodyDiv w:val="1"/>
      <w:marLeft w:val="0"/>
      <w:marRight w:val="0"/>
      <w:marTop w:val="0"/>
      <w:marBottom w:val="0"/>
      <w:divBdr>
        <w:top w:val="none" w:sz="0" w:space="0" w:color="auto"/>
        <w:left w:val="none" w:sz="0" w:space="0" w:color="auto"/>
        <w:bottom w:val="none" w:sz="0" w:space="0" w:color="auto"/>
        <w:right w:val="none" w:sz="0" w:space="0" w:color="auto"/>
      </w:divBdr>
    </w:div>
    <w:div w:id="1720007754">
      <w:bodyDiv w:val="1"/>
      <w:marLeft w:val="0"/>
      <w:marRight w:val="0"/>
      <w:marTop w:val="0"/>
      <w:marBottom w:val="0"/>
      <w:divBdr>
        <w:top w:val="none" w:sz="0" w:space="0" w:color="auto"/>
        <w:left w:val="none" w:sz="0" w:space="0" w:color="auto"/>
        <w:bottom w:val="none" w:sz="0" w:space="0" w:color="auto"/>
        <w:right w:val="none" w:sz="0" w:space="0" w:color="auto"/>
      </w:divBdr>
      <w:divsChild>
        <w:div w:id="1476220983">
          <w:marLeft w:val="0"/>
          <w:marRight w:val="0"/>
          <w:marTop w:val="0"/>
          <w:marBottom w:val="0"/>
          <w:divBdr>
            <w:top w:val="none" w:sz="0" w:space="0" w:color="auto"/>
            <w:left w:val="none" w:sz="0" w:space="0" w:color="auto"/>
            <w:bottom w:val="none" w:sz="0" w:space="0" w:color="auto"/>
            <w:right w:val="none" w:sz="0" w:space="0" w:color="auto"/>
          </w:divBdr>
        </w:div>
      </w:divsChild>
    </w:div>
    <w:div w:id="1720740185">
      <w:bodyDiv w:val="1"/>
      <w:marLeft w:val="0"/>
      <w:marRight w:val="0"/>
      <w:marTop w:val="0"/>
      <w:marBottom w:val="0"/>
      <w:divBdr>
        <w:top w:val="none" w:sz="0" w:space="0" w:color="auto"/>
        <w:left w:val="none" w:sz="0" w:space="0" w:color="auto"/>
        <w:bottom w:val="none" w:sz="0" w:space="0" w:color="auto"/>
        <w:right w:val="none" w:sz="0" w:space="0" w:color="auto"/>
      </w:divBdr>
    </w:div>
    <w:div w:id="1722635122">
      <w:bodyDiv w:val="1"/>
      <w:marLeft w:val="0"/>
      <w:marRight w:val="0"/>
      <w:marTop w:val="0"/>
      <w:marBottom w:val="0"/>
      <w:divBdr>
        <w:top w:val="none" w:sz="0" w:space="0" w:color="auto"/>
        <w:left w:val="none" w:sz="0" w:space="0" w:color="auto"/>
        <w:bottom w:val="none" w:sz="0" w:space="0" w:color="auto"/>
        <w:right w:val="none" w:sz="0" w:space="0" w:color="auto"/>
      </w:divBdr>
    </w:div>
    <w:div w:id="1727489503">
      <w:bodyDiv w:val="1"/>
      <w:marLeft w:val="0"/>
      <w:marRight w:val="0"/>
      <w:marTop w:val="0"/>
      <w:marBottom w:val="0"/>
      <w:divBdr>
        <w:top w:val="none" w:sz="0" w:space="0" w:color="auto"/>
        <w:left w:val="none" w:sz="0" w:space="0" w:color="auto"/>
        <w:bottom w:val="none" w:sz="0" w:space="0" w:color="auto"/>
        <w:right w:val="none" w:sz="0" w:space="0" w:color="auto"/>
      </w:divBdr>
      <w:divsChild>
        <w:div w:id="177815512">
          <w:marLeft w:val="0"/>
          <w:marRight w:val="0"/>
          <w:marTop w:val="0"/>
          <w:marBottom w:val="0"/>
          <w:divBdr>
            <w:top w:val="none" w:sz="0" w:space="0" w:color="auto"/>
            <w:left w:val="none" w:sz="0" w:space="0" w:color="auto"/>
            <w:bottom w:val="none" w:sz="0" w:space="0" w:color="auto"/>
            <w:right w:val="none" w:sz="0" w:space="0" w:color="auto"/>
          </w:divBdr>
        </w:div>
      </w:divsChild>
    </w:div>
    <w:div w:id="1727996577">
      <w:bodyDiv w:val="1"/>
      <w:marLeft w:val="0"/>
      <w:marRight w:val="0"/>
      <w:marTop w:val="0"/>
      <w:marBottom w:val="0"/>
      <w:divBdr>
        <w:top w:val="none" w:sz="0" w:space="0" w:color="auto"/>
        <w:left w:val="none" w:sz="0" w:space="0" w:color="auto"/>
        <w:bottom w:val="none" w:sz="0" w:space="0" w:color="auto"/>
        <w:right w:val="none" w:sz="0" w:space="0" w:color="auto"/>
      </w:divBdr>
    </w:div>
    <w:div w:id="1732728872">
      <w:bodyDiv w:val="1"/>
      <w:marLeft w:val="0"/>
      <w:marRight w:val="0"/>
      <w:marTop w:val="0"/>
      <w:marBottom w:val="0"/>
      <w:divBdr>
        <w:top w:val="none" w:sz="0" w:space="0" w:color="auto"/>
        <w:left w:val="none" w:sz="0" w:space="0" w:color="auto"/>
        <w:bottom w:val="none" w:sz="0" w:space="0" w:color="auto"/>
        <w:right w:val="none" w:sz="0" w:space="0" w:color="auto"/>
      </w:divBdr>
    </w:div>
    <w:div w:id="1735740612">
      <w:bodyDiv w:val="1"/>
      <w:marLeft w:val="0"/>
      <w:marRight w:val="0"/>
      <w:marTop w:val="0"/>
      <w:marBottom w:val="0"/>
      <w:divBdr>
        <w:top w:val="none" w:sz="0" w:space="0" w:color="auto"/>
        <w:left w:val="none" w:sz="0" w:space="0" w:color="auto"/>
        <w:bottom w:val="none" w:sz="0" w:space="0" w:color="auto"/>
        <w:right w:val="none" w:sz="0" w:space="0" w:color="auto"/>
      </w:divBdr>
    </w:div>
    <w:div w:id="1744714428">
      <w:bodyDiv w:val="1"/>
      <w:marLeft w:val="0"/>
      <w:marRight w:val="0"/>
      <w:marTop w:val="0"/>
      <w:marBottom w:val="0"/>
      <w:divBdr>
        <w:top w:val="none" w:sz="0" w:space="0" w:color="auto"/>
        <w:left w:val="none" w:sz="0" w:space="0" w:color="auto"/>
        <w:bottom w:val="none" w:sz="0" w:space="0" w:color="auto"/>
        <w:right w:val="none" w:sz="0" w:space="0" w:color="auto"/>
      </w:divBdr>
    </w:div>
    <w:div w:id="1746609923">
      <w:bodyDiv w:val="1"/>
      <w:marLeft w:val="0"/>
      <w:marRight w:val="0"/>
      <w:marTop w:val="0"/>
      <w:marBottom w:val="0"/>
      <w:divBdr>
        <w:top w:val="none" w:sz="0" w:space="0" w:color="auto"/>
        <w:left w:val="none" w:sz="0" w:space="0" w:color="auto"/>
        <w:bottom w:val="none" w:sz="0" w:space="0" w:color="auto"/>
        <w:right w:val="none" w:sz="0" w:space="0" w:color="auto"/>
      </w:divBdr>
    </w:div>
    <w:div w:id="1758164663">
      <w:bodyDiv w:val="1"/>
      <w:marLeft w:val="0"/>
      <w:marRight w:val="0"/>
      <w:marTop w:val="0"/>
      <w:marBottom w:val="0"/>
      <w:divBdr>
        <w:top w:val="none" w:sz="0" w:space="0" w:color="auto"/>
        <w:left w:val="none" w:sz="0" w:space="0" w:color="auto"/>
        <w:bottom w:val="none" w:sz="0" w:space="0" w:color="auto"/>
        <w:right w:val="none" w:sz="0" w:space="0" w:color="auto"/>
      </w:divBdr>
    </w:div>
    <w:div w:id="1765954903">
      <w:bodyDiv w:val="1"/>
      <w:marLeft w:val="0"/>
      <w:marRight w:val="0"/>
      <w:marTop w:val="0"/>
      <w:marBottom w:val="0"/>
      <w:divBdr>
        <w:top w:val="none" w:sz="0" w:space="0" w:color="auto"/>
        <w:left w:val="none" w:sz="0" w:space="0" w:color="auto"/>
        <w:bottom w:val="none" w:sz="0" w:space="0" w:color="auto"/>
        <w:right w:val="none" w:sz="0" w:space="0" w:color="auto"/>
      </w:divBdr>
    </w:div>
    <w:div w:id="1766148027">
      <w:bodyDiv w:val="1"/>
      <w:marLeft w:val="0"/>
      <w:marRight w:val="0"/>
      <w:marTop w:val="0"/>
      <w:marBottom w:val="0"/>
      <w:divBdr>
        <w:top w:val="none" w:sz="0" w:space="0" w:color="auto"/>
        <w:left w:val="none" w:sz="0" w:space="0" w:color="auto"/>
        <w:bottom w:val="none" w:sz="0" w:space="0" w:color="auto"/>
        <w:right w:val="none" w:sz="0" w:space="0" w:color="auto"/>
      </w:divBdr>
    </w:div>
    <w:div w:id="1768505131">
      <w:bodyDiv w:val="1"/>
      <w:marLeft w:val="0"/>
      <w:marRight w:val="0"/>
      <w:marTop w:val="0"/>
      <w:marBottom w:val="0"/>
      <w:divBdr>
        <w:top w:val="none" w:sz="0" w:space="0" w:color="auto"/>
        <w:left w:val="none" w:sz="0" w:space="0" w:color="auto"/>
        <w:bottom w:val="none" w:sz="0" w:space="0" w:color="auto"/>
        <w:right w:val="none" w:sz="0" w:space="0" w:color="auto"/>
      </w:divBdr>
    </w:div>
    <w:div w:id="1769234489">
      <w:bodyDiv w:val="1"/>
      <w:marLeft w:val="0"/>
      <w:marRight w:val="0"/>
      <w:marTop w:val="0"/>
      <w:marBottom w:val="0"/>
      <w:divBdr>
        <w:top w:val="none" w:sz="0" w:space="0" w:color="auto"/>
        <w:left w:val="none" w:sz="0" w:space="0" w:color="auto"/>
        <w:bottom w:val="none" w:sz="0" w:space="0" w:color="auto"/>
        <w:right w:val="none" w:sz="0" w:space="0" w:color="auto"/>
      </w:divBdr>
    </w:div>
    <w:div w:id="1774206050">
      <w:bodyDiv w:val="1"/>
      <w:marLeft w:val="0"/>
      <w:marRight w:val="0"/>
      <w:marTop w:val="0"/>
      <w:marBottom w:val="0"/>
      <w:divBdr>
        <w:top w:val="none" w:sz="0" w:space="0" w:color="auto"/>
        <w:left w:val="none" w:sz="0" w:space="0" w:color="auto"/>
        <w:bottom w:val="none" w:sz="0" w:space="0" w:color="auto"/>
        <w:right w:val="none" w:sz="0" w:space="0" w:color="auto"/>
      </w:divBdr>
    </w:div>
    <w:div w:id="1774667060">
      <w:bodyDiv w:val="1"/>
      <w:marLeft w:val="0"/>
      <w:marRight w:val="0"/>
      <w:marTop w:val="0"/>
      <w:marBottom w:val="0"/>
      <w:divBdr>
        <w:top w:val="none" w:sz="0" w:space="0" w:color="auto"/>
        <w:left w:val="none" w:sz="0" w:space="0" w:color="auto"/>
        <w:bottom w:val="none" w:sz="0" w:space="0" w:color="auto"/>
        <w:right w:val="none" w:sz="0" w:space="0" w:color="auto"/>
      </w:divBdr>
    </w:div>
    <w:div w:id="1775009414">
      <w:bodyDiv w:val="1"/>
      <w:marLeft w:val="0"/>
      <w:marRight w:val="0"/>
      <w:marTop w:val="0"/>
      <w:marBottom w:val="0"/>
      <w:divBdr>
        <w:top w:val="none" w:sz="0" w:space="0" w:color="auto"/>
        <w:left w:val="none" w:sz="0" w:space="0" w:color="auto"/>
        <w:bottom w:val="none" w:sz="0" w:space="0" w:color="auto"/>
        <w:right w:val="none" w:sz="0" w:space="0" w:color="auto"/>
      </w:divBdr>
    </w:div>
    <w:div w:id="1790583006">
      <w:bodyDiv w:val="1"/>
      <w:marLeft w:val="0"/>
      <w:marRight w:val="0"/>
      <w:marTop w:val="0"/>
      <w:marBottom w:val="0"/>
      <w:divBdr>
        <w:top w:val="none" w:sz="0" w:space="0" w:color="auto"/>
        <w:left w:val="none" w:sz="0" w:space="0" w:color="auto"/>
        <w:bottom w:val="none" w:sz="0" w:space="0" w:color="auto"/>
        <w:right w:val="none" w:sz="0" w:space="0" w:color="auto"/>
      </w:divBdr>
    </w:div>
    <w:div w:id="1794060618">
      <w:bodyDiv w:val="1"/>
      <w:marLeft w:val="0"/>
      <w:marRight w:val="0"/>
      <w:marTop w:val="0"/>
      <w:marBottom w:val="0"/>
      <w:divBdr>
        <w:top w:val="none" w:sz="0" w:space="0" w:color="auto"/>
        <w:left w:val="none" w:sz="0" w:space="0" w:color="auto"/>
        <w:bottom w:val="none" w:sz="0" w:space="0" w:color="auto"/>
        <w:right w:val="none" w:sz="0" w:space="0" w:color="auto"/>
      </w:divBdr>
    </w:div>
    <w:div w:id="1794473409">
      <w:bodyDiv w:val="1"/>
      <w:marLeft w:val="0"/>
      <w:marRight w:val="0"/>
      <w:marTop w:val="0"/>
      <w:marBottom w:val="0"/>
      <w:divBdr>
        <w:top w:val="none" w:sz="0" w:space="0" w:color="auto"/>
        <w:left w:val="none" w:sz="0" w:space="0" w:color="auto"/>
        <w:bottom w:val="none" w:sz="0" w:space="0" w:color="auto"/>
        <w:right w:val="none" w:sz="0" w:space="0" w:color="auto"/>
      </w:divBdr>
    </w:div>
    <w:div w:id="1806924672">
      <w:bodyDiv w:val="1"/>
      <w:marLeft w:val="0"/>
      <w:marRight w:val="0"/>
      <w:marTop w:val="0"/>
      <w:marBottom w:val="0"/>
      <w:divBdr>
        <w:top w:val="none" w:sz="0" w:space="0" w:color="auto"/>
        <w:left w:val="none" w:sz="0" w:space="0" w:color="auto"/>
        <w:bottom w:val="none" w:sz="0" w:space="0" w:color="auto"/>
        <w:right w:val="none" w:sz="0" w:space="0" w:color="auto"/>
      </w:divBdr>
      <w:divsChild>
        <w:div w:id="2029141863">
          <w:marLeft w:val="0"/>
          <w:marRight w:val="0"/>
          <w:marTop w:val="0"/>
          <w:marBottom w:val="0"/>
          <w:divBdr>
            <w:top w:val="none" w:sz="0" w:space="0" w:color="auto"/>
            <w:left w:val="none" w:sz="0" w:space="0" w:color="auto"/>
            <w:bottom w:val="none" w:sz="0" w:space="0" w:color="auto"/>
            <w:right w:val="none" w:sz="0" w:space="0" w:color="auto"/>
          </w:divBdr>
        </w:div>
      </w:divsChild>
    </w:div>
    <w:div w:id="1808353538">
      <w:bodyDiv w:val="1"/>
      <w:marLeft w:val="0"/>
      <w:marRight w:val="0"/>
      <w:marTop w:val="0"/>
      <w:marBottom w:val="0"/>
      <w:divBdr>
        <w:top w:val="none" w:sz="0" w:space="0" w:color="auto"/>
        <w:left w:val="none" w:sz="0" w:space="0" w:color="auto"/>
        <w:bottom w:val="none" w:sz="0" w:space="0" w:color="auto"/>
        <w:right w:val="none" w:sz="0" w:space="0" w:color="auto"/>
      </w:divBdr>
    </w:div>
    <w:div w:id="1810128415">
      <w:bodyDiv w:val="1"/>
      <w:marLeft w:val="0"/>
      <w:marRight w:val="0"/>
      <w:marTop w:val="0"/>
      <w:marBottom w:val="0"/>
      <w:divBdr>
        <w:top w:val="none" w:sz="0" w:space="0" w:color="auto"/>
        <w:left w:val="none" w:sz="0" w:space="0" w:color="auto"/>
        <w:bottom w:val="none" w:sz="0" w:space="0" w:color="auto"/>
        <w:right w:val="none" w:sz="0" w:space="0" w:color="auto"/>
      </w:divBdr>
    </w:div>
    <w:div w:id="1812626646">
      <w:bodyDiv w:val="1"/>
      <w:marLeft w:val="0"/>
      <w:marRight w:val="0"/>
      <w:marTop w:val="0"/>
      <w:marBottom w:val="0"/>
      <w:divBdr>
        <w:top w:val="none" w:sz="0" w:space="0" w:color="auto"/>
        <w:left w:val="none" w:sz="0" w:space="0" w:color="auto"/>
        <w:bottom w:val="none" w:sz="0" w:space="0" w:color="auto"/>
        <w:right w:val="none" w:sz="0" w:space="0" w:color="auto"/>
      </w:divBdr>
    </w:div>
    <w:div w:id="1813601013">
      <w:bodyDiv w:val="1"/>
      <w:marLeft w:val="0"/>
      <w:marRight w:val="0"/>
      <w:marTop w:val="0"/>
      <w:marBottom w:val="0"/>
      <w:divBdr>
        <w:top w:val="none" w:sz="0" w:space="0" w:color="auto"/>
        <w:left w:val="none" w:sz="0" w:space="0" w:color="auto"/>
        <w:bottom w:val="none" w:sz="0" w:space="0" w:color="auto"/>
        <w:right w:val="none" w:sz="0" w:space="0" w:color="auto"/>
      </w:divBdr>
      <w:divsChild>
        <w:div w:id="1625041379">
          <w:marLeft w:val="0"/>
          <w:marRight w:val="0"/>
          <w:marTop w:val="0"/>
          <w:marBottom w:val="0"/>
          <w:divBdr>
            <w:top w:val="none" w:sz="0" w:space="0" w:color="auto"/>
            <w:left w:val="none" w:sz="0" w:space="0" w:color="auto"/>
            <w:bottom w:val="none" w:sz="0" w:space="0" w:color="auto"/>
            <w:right w:val="none" w:sz="0" w:space="0" w:color="auto"/>
          </w:divBdr>
        </w:div>
      </w:divsChild>
    </w:div>
    <w:div w:id="1817213800">
      <w:bodyDiv w:val="1"/>
      <w:marLeft w:val="0"/>
      <w:marRight w:val="0"/>
      <w:marTop w:val="0"/>
      <w:marBottom w:val="0"/>
      <w:divBdr>
        <w:top w:val="none" w:sz="0" w:space="0" w:color="auto"/>
        <w:left w:val="none" w:sz="0" w:space="0" w:color="auto"/>
        <w:bottom w:val="none" w:sz="0" w:space="0" w:color="auto"/>
        <w:right w:val="none" w:sz="0" w:space="0" w:color="auto"/>
      </w:divBdr>
    </w:div>
    <w:div w:id="1821073985">
      <w:bodyDiv w:val="1"/>
      <w:marLeft w:val="0"/>
      <w:marRight w:val="0"/>
      <w:marTop w:val="0"/>
      <w:marBottom w:val="0"/>
      <w:divBdr>
        <w:top w:val="none" w:sz="0" w:space="0" w:color="auto"/>
        <w:left w:val="none" w:sz="0" w:space="0" w:color="auto"/>
        <w:bottom w:val="none" w:sz="0" w:space="0" w:color="auto"/>
        <w:right w:val="none" w:sz="0" w:space="0" w:color="auto"/>
      </w:divBdr>
    </w:div>
    <w:div w:id="1821775076">
      <w:bodyDiv w:val="1"/>
      <w:marLeft w:val="0"/>
      <w:marRight w:val="0"/>
      <w:marTop w:val="0"/>
      <w:marBottom w:val="0"/>
      <w:divBdr>
        <w:top w:val="none" w:sz="0" w:space="0" w:color="auto"/>
        <w:left w:val="none" w:sz="0" w:space="0" w:color="auto"/>
        <w:bottom w:val="none" w:sz="0" w:space="0" w:color="auto"/>
        <w:right w:val="none" w:sz="0" w:space="0" w:color="auto"/>
      </w:divBdr>
    </w:div>
    <w:div w:id="1828596089">
      <w:bodyDiv w:val="1"/>
      <w:marLeft w:val="0"/>
      <w:marRight w:val="0"/>
      <w:marTop w:val="0"/>
      <w:marBottom w:val="0"/>
      <w:divBdr>
        <w:top w:val="none" w:sz="0" w:space="0" w:color="auto"/>
        <w:left w:val="none" w:sz="0" w:space="0" w:color="auto"/>
        <w:bottom w:val="none" w:sz="0" w:space="0" w:color="auto"/>
        <w:right w:val="none" w:sz="0" w:space="0" w:color="auto"/>
      </w:divBdr>
    </w:div>
    <w:div w:id="1844664691">
      <w:bodyDiv w:val="1"/>
      <w:marLeft w:val="0"/>
      <w:marRight w:val="0"/>
      <w:marTop w:val="0"/>
      <w:marBottom w:val="0"/>
      <w:divBdr>
        <w:top w:val="none" w:sz="0" w:space="0" w:color="auto"/>
        <w:left w:val="none" w:sz="0" w:space="0" w:color="auto"/>
        <w:bottom w:val="none" w:sz="0" w:space="0" w:color="auto"/>
        <w:right w:val="none" w:sz="0" w:space="0" w:color="auto"/>
      </w:divBdr>
    </w:div>
    <w:div w:id="1844666841">
      <w:bodyDiv w:val="1"/>
      <w:marLeft w:val="0"/>
      <w:marRight w:val="0"/>
      <w:marTop w:val="0"/>
      <w:marBottom w:val="0"/>
      <w:divBdr>
        <w:top w:val="none" w:sz="0" w:space="0" w:color="auto"/>
        <w:left w:val="none" w:sz="0" w:space="0" w:color="auto"/>
        <w:bottom w:val="none" w:sz="0" w:space="0" w:color="auto"/>
        <w:right w:val="none" w:sz="0" w:space="0" w:color="auto"/>
      </w:divBdr>
    </w:div>
    <w:div w:id="1845632049">
      <w:bodyDiv w:val="1"/>
      <w:marLeft w:val="0"/>
      <w:marRight w:val="0"/>
      <w:marTop w:val="0"/>
      <w:marBottom w:val="0"/>
      <w:divBdr>
        <w:top w:val="none" w:sz="0" w:space="0" w:color="auto"/>
        <w:left w:val="none" w:sz="0" w:space="0" w:color="auto"/>
        <w:bottom w:val="none" w:sz="0" w:space="0" w:color="auto"/>
        <w:right w:val="none" w:sz="0" w:space="0" w:color="auto"/>
      </w:divBdr>
    </w:div>
    <w:div w:id="1854489348">
      <w:bodyDiv w:val="1"/>
      <w:marLeft w:val="0"/>
      <w:marRight w:val="0"/>
      <w:marTop w:val="0"/>
      <w:marBottom w:val="0"/>
      <w:divBdr>
        <w:top w:val="none" w:sz="0" w:space="0" w:color="auto"/>
        <w:left w:val="none" w:sz="0" w:space="0" w:color="auto"/>
        <w:bottom w:val="none" w:sz="0" w:space="0" w:color="auto"/>
        <w:right w:val="none" w:sz="0" w:space="0" w:color="auto"/>
      </w:divBdr>
    </w:div>
    <w:div w:id="1859927899">
      <w:bodyDiv w:val="1"/>
      <w:marLeft w:val="0"/>
      <w:marRight w:val="0"/>
      <w:marTop w:val="0"/>
      <w:marBottom w:val="0"/>
      <w:divBdr>
        <w:top w:val="none" w:sz="0" w:space="0" w:color="auto"/>
        <w:left w:val="none" w:sz="0" w:space="0" w:color="auto"/>
        <w:bottom w:val="none" w:sz="0" w:space="0" w:color="auto"/>
        <w:right w:val="none" w:sz="0" w:space="0" w:color="auto"/>
      </w:divBdr>
    </w:div>
    <w:div w:id="1863661534">
      <w:bodyDiv w:val="1"/>
      <w:marLeft w:val="0"/>
      <w:marRight w:val="0"/>
      <w:marTop w:val="0"/>
      <w:marBottom w:val="0"/>
      <w:divBdr>
        <w:top w:val="none" w:sz="0" w:space="0" w:color="auto"/>
        <w:left w:val="none" w:sz="0" w:space="0" w:color="auto"/>
        <w:bottom w:val="none" w:sz="0" w:space="0" w:color="auto"/>
        <w:right w:val="none" w:sz="0" w:space="0" w:color="auto"/>
      </w:divBdr>
    </w:div>
    <w:div w:id="1866627479">
      <w:bodyDiv w:val="1"/>
      <w:marLeft w:val="0"/>
      <w:marRight w:val="0"/>
      <w:marTop w:val="0"/>
      <w:marBottom w:val="0"/>
      <w:divBdr>
        <w:top w:val="none" w:sz="0" w:space="0" w:color="auto"/>
        <w:left w:val="none" w:sz="0" w:space="0" w:color="auto"/>
        <w:bottom w:val="none" w:sz="0" w:space="0" w:color="auto"/>
        <w:right w:val="none" w:sz="0" w:space="0" w:color="auto"/>
      </w:divBdr>
    </w:div>
    <w:div w:id="1867866825">
      <w:bodyDiv w:val="1"/>
      <w:marLeft w:val="0"/>
      <w:marRight w:val="0"/>
      <w:marTop w:val="0"/>
      <w:marBottom w:val="0"/>
      <w:divBdr>
        <w:top w:val="none" w:sz="0" w:space="0" w:color="auto"/>
        <w:left w:val="none" w:sz="0" w:space="0" w:color="auto"/>
        <w:bottom w:val="none" w:sz="0" w:space="0" w:color="auto"/>
        <w:right w:val="none" w:sz="0" w:space="0" w:color="auto"/>
      </w:divBdr>
    </w:div>
    <w:div w:id="1873107258">
      <w:bodyDiv w:val="1"/>
      <w:marLeft w:val="0"/>
      <w:marRight w:val="0"/>
      <w:marTop w:val="0"/>
      <w:marBottom w:val="0"/>
      <w:divBdr>
        <w:top w:val="none" w:sz="0" w:space="0" w:color="auto"/>
        <w:left w:val="none" w:sz="0" w:space="0" w:color="auto"/>
        <w:bottom w:val="none" w:sz="0" w:space="0" w:color="auto"/>
        <w:right w:val="none" w:sz="0" w:space="0" w:color="auto"/>
      </w:divBdr>
    </w:div>
    <w:div w:id="1891841888">
      <w:bodyDiv w:val="1"/>
      <w:marLeft w:val="0"/>
      <w:marRight w:val="0"/>
      <w:marTop w:val="0"/>
      <w:marBottom w:val="0"/>
      <w:divBdr>
        <w:top w:val="none" w:sz="0" w:space="0" w:color="auto"/>
        <w:left w:val="none" w:sz="0" w:space="0" w:color="auto"/>
        <w:bottom w:val="none" w:sz="0" w:space="0" w:color="auto"/>
        <w:right w:val="none" w:sz="0" w:space="0" w:color="auto"/>
      </w:divBdr>
    </w:div>
    <w:div w:id="1896812082">
      <w:bodyDiv w:val="1"/>
      <w:marLeft w:val="0"/>
      <w:marRight w:val="0"/>
      <w:marTop w:val="0"/>
      <w:marBottom w:val="0"/>
      <w:divBdr>
        <w:top w:val="none" w:sz="0" w:space="0" w:color="auto"/>
        <w:left w:val="none" w:sz="0" w:space="0" w:color="auto"/>
        <w:bottom w:val="none" w:sz="0" w:space="0" w:color="auto"/>
        <w:right w:val="none" w:sz="0" w:space="0" w:color="auto"/>
      </w:divBdr>
    </w:div>
    <w:div w:id="1899628714">
      <w:bodyDiv w:val="1"/>
      <w:marLeft w:val="0"/>
      <w:marRight w:val="0"/>
      <w:marTop w:val="0"/>
      <w:marBottom w:val="0"/>
      <w:divBdr>
        <w:top w:val="none" w:sz="0" w:space="0" w:color="auto"/>
        <w:left w:val="none" w:sz="0" w:space="0" w:color="auto"/>
        <w:bottom w:val="none" w:sz="0" w:space="0" w:color="auto"/>
        <w:right w:val="none" w:sz="0" w:space="0" w:color="auto"/>
      </w:divBdr>
    </w:div>
    <w:div w:id="1899703621">
      <w:bodyDiv w:val="1"/>
      <w:marLeft w:val="0"/>
      <w:marRight w:val="0"/>
      <w:marTop w:val="0"/>
      <w:marBottom w:val="0"/>
      <w:divBdr>
        <w:top w:val="none" w:sz="0" w:space="0" w:color="auto"/>
        <w:left w:val="none" w:sz="0" w:space="0" w:color="auto"/>
        <w:bottom w:val="none" w:sz="0" w:space="0" w:color="auto"/>
        <w:right w:val="none" w:sz="0" w:space="0" w:color="auto"/>
      </w:divBdr>
    </w:div>
    <w:div w:id="1900284665">
      <w:bodyDiv w:val="1"/>
      <w:marLeft w:val="0"/>
      <w:marRight w:val="0"/>
      <w:marTop w:val="0"/>
      <w:marBottom w:val="0"/>
      <w:divBdr>
        <w:top w:val="none" w:sz="0" w:space="0" w:color="auto"/>
        <w:left w:val="none" w:sz="0" w:space="0" w:color="auto"/>
        <w:bottom w:val="none" w:sz="0" w:space="0" w:color="auto"/>
        <w:right w:val="none" w:sz="0" w:space="0" w:color="auto"/>
      </w:divBdr>
    </w:div>
    <w:div w:id="1914772547">
      <w:bodyDiv w:val="1"/>
      <w:marLeft w:val="0"/>
      <w:marRight w:val="0"/>
      <w:marTop w:val="0"/>
      <w:marBottom w:val="0"/>
      <w:divBdr>
        <w:top w:val="none" w:sz="0" w:space="0" w:color="auto"/>
        <w:left w:val="none" w:sz="0" w:space="0" w:color="auto"/>
        <w:bottom w:val="none" w:sz="0" w:space="0" w:color="auto"/>
        <w:right w:val="none" w:sz="0" w:space="0" w:color="auto"/>
      </w:divBdr>
    </w:div>
    <w:div w:id="1918322177">
      <w:bodyDiv w:val="1"/>
      <w:marLeft w:val="0"/>
      <w:marRight w:val="0"/>
      <w:marTop w:val="0"/>
      <w:marBottom w:val="0"/>
      <w:divBdr>
        <w:top w:val="none" w:sz="0" w:space="0" w:color="auto"/>
        <w:left w:val="none" w:sz="0" w:space="0" w:color="auto"/>
        <w:bottom w:val="none" w:sz="0" w:space="0" w:color="auto"/>
        <w:right w:val="none" w:sz="0" w:space="0" w:color="auto"/>
      </w:divBdr>
    </w:div>
    <w:div w:id="1937591721">
      <w:bodyDiv w:val="1"/>
      <w:marLeft w:val="0"/>
      <w:marRight w:val="0"/>
      <w:marTop w:val="0"/>
      <w:marBottom w:val="0"/>
      <w:divBdr>
        <w:top w:val="none" w:sz="0" w:space="0" w:color="auto"/>
        <w:left w:val="none" w:sz="0" w:space="0" w:color="auto"/>
        <w:bottom w:val="none" w:sz="0" w:space="0" w:color="auto"/>
        <w:right w:val="none" w:sz="0" w:space="0" w:color="auto"/>
      </w:divBdr>
    </w:div>
    <w:div w:id="1946228092">
      <w:bodyDiv w:val="1"/>
      <w:marLeft w:val="0"/>
      <w:marRight w:val="0"/>
      <w:marTop w:val="0"/>
      <w:marBottom w:val="0"/>
      <w:divBdr>
        <w:top w:val="none" w:sz="0" w:space="0" w:color="auto"/>
        <w:left w:val="none" w:sz="0" w:space="0" w:color="auto"/>
        <w:bottom w:val="none" w:sz="0" w:space="0" w:color="auto"/>
        <w:right w:val="none" w:sz="0" w:space="0" w:color="auto"/>
      </w:divBdr>
    </w:div>
    <w:div w:id="1950967135">
      <w:bodyDiv w:val="1"/>
      <w:marLeft w:val="0"/>
      <w:marRight w:val="0"/>
      <w:marTop w:val="0"/>
      <w:marBottom w:val="0"/>
      <w:divBdr>
        <w:top w:val="none" w:sz="0" w:space="0" w:color="auto"/>
        <w:left w:val="none" w:sz="0" w:space="0" w:color="auto"/>
        <w:bottom w:val="none" w:sz="0" w:space="0" w:color="auto"/>
        <w:right w:val="none" w:sz="0" w:space="0" w:color="auto"/>
      </w:divBdr>
    </w:div>
    <w:div w:id="1958172551">
      <w:bodyDiv w:val="1"/>
      <w:marLeft w:val="0"/>
      <w:marRight w:val="0"/>
      <w:marTop w:val="0"/>
      <w:marBottom w:val="0"/>
      <w:divBdr>
        <w:top w:val="none" w:sz="0" w:space="0" w:color="auto"/>
        <w:left w:val="none" w:sz="0" w:space="0" w:color="auto"/>
        <w:bottom w:val="none" w:sz="0" w:space="0" w:color="auto"/>
        <w:right w:val="none" w:sz="0" w:space="0" w:color="auto"/>
      </w:divBdr>
    </w:div>
    <w:div w:id="1968244209">
      <w:bodyDiv w:val="1"/>
      <w:marLeft w:val="0"/>
      <w:marRight w:val="0"/>
      <w:marTop w:val="0"/>
      <w:marBottom w:val="0"/>
      <w:divBdr>
        <w:top w:val="none" w:sz="0" w:space="0" w:color="auto"/>
        <w:left w:val="none" w:sz="0" w:space="0" w:color="auto"/>
        <w:bottom w:val="none" w:sz="0" w:space="0" w:color="auto"/>
        <w:right w:val="none" w:sz="0" w:space="0" w:color="auto"/>
      </w:divBdr>
      <w:divsChild>
        <w:div w:id="1811633461">
          <w:marLeft w:val="0"/>
          <w:marRight w:val="0"/>
          <w:marTop w:val="0"/>
          <w:marBottom w:val="0"/>
          <w:divBdr>
            <w:top w:val="none" w:sz="0" w:space="0" w:color="auto"/>
            <w:left w:val="none" w:sz="0" w:space="0" w:color="auto"/>
            <w:bottom w:val="none" w:sz="0" w:space="0" w:color="auto"/>
            <w:right w:val="none" w:sz="0" w:space="0" w:color="auto"/>
          </w:divBdr>
        </w:div>
      </w:divsChild>
    </w:div>
    <w:div w:id="1972786903">
      <w:bodyDiv w:val="1"/>
      <w:marLeft w:val="0"/>
      <w:marRight w:val="0"/>
      <w:marTop w:val="0"/>
      <w:marBottom w:val="0"/>
      <w:divBdr>
        <w:top w:val="none" w:sz="0" w:space="0" w:color="auto"/>
        <w:left w:val="none" w:sz="0" w:space="0" w:color="auto"/>
        <w:bottom w:val="none" w:sz="0" w:space="0" w:color="auto"/>
        <w:right w:val="none" w:sz="0" w:space="0" w:color="auto"/>
      </w:divBdr>
    </w:div>
    <w:div w:id="1975871401">
      <w:bodyDiv w:val="1"/>
      <w:marLeft w:val="0"/>
      <w:marRight w:val="0"/>
      <w:marTop w:val="0"/>
      <w:marBottom w:val="0"/>
      <w:divBdr>
        <w:top w:val="none" w:sz="0" w:space="0" w:color="auto"/>
        <w:left w:val="none" w:sz="0" w:space="0" w:color="auto"/>
        <w:bottom w:val="none" w:sz="0" w:space="0" w:color="auto"/>
        <w:right w:val="none" w:sz="0" w:space="0" w:color="auto"/>
      </w:divBdr>
    </w:div>
    <w:div w:id="1986545614">
      <w:bodyDiv w:val="1"/>
      <w:marLeft w:val="0"/>
      <w:marRight w:val="0"/>
      <w:marTop w:val="0"/>
      <w:marBottom w:val="0"/>
      <w:divBdr>
        <w:top w:val="none" w:sz="0" w:space="0" w:color="auto"/>
        <w:left w:val="none" w:sz="0" w:space="0" w:color="auto"/>
        <w:bottom w:val="none" w:sz="0" w:space="0" w:color="auto"/>
        <w:right w:val="none" w:sz="0" w:space="0" w:color="auto"/>
      </w:divBdr>
    </w:div>
    <w:div w:id="1987708581">
      <w:bodyDiv w:val="1"/>
      <w:marLeft w:val="0"/>
      <w:marRight w:val="0"/>
      <w:marTop w:val="0"/>
      <w:marBottom w:val="0"/>
      <w:divBdr>
        <w:top w:val="none" w:sz="0" w:space="0" w:color="auto"/>
        <w:left w:val="none" w:sz="0" w:space="0" w:color="auto"/>
        <w:bottom w:val="none" w:sz="0" w:space="0" w:color="auto"/>
        <w:right w:val="none" w:sz="0" w:space="0" w:color="auto"/>
      </w:divBdr>
    </w:div>
    <w:div w:id="1998418054">
      <w:bodyDiv w:val="1"/>
      <w:marLeft w:val="0"/>
      <w:marRight w:val="0"/>
      <w:marTop w:val="0"/>
      <w:marBottom w:val="0"/>
      <w:divBdr>
        <w:top w:val="none" w:sz="0" w:space="0" w:color="auto"/>
        <w:left w:val="none" w:sz="0" w:space="0" w:color="auto"/>
        <w:bottom w:val="none" w:sz="0" w:space="0" w:color="auto"/>
        <w:right w:val="none" w:sz="0" w:space="0" w:color="auto"/>
      </w:divBdr>
    </w:div>
    <w:div w:id="1998460418">
      <w:bodyDiv w:val="1"/>
      <w:marLeft w:val="0"/>
      <w:marRight w:val="0"/>
      <w:marTop w:val="0"/>
      <w:marBottom w:val="0"/>
      <w:divBdr>
        <w:top w:val="none" w:sz="0" w:space="0" w:color="auto"/>
        <w:left w:val="none" w:sz="0" w:space="0" w:color="auto"/>
        <w:bottom w:val="none" w:sz="0" w:space="0" w:color="auto"/>
        <w:right w:val="none" w:sz="0" w:space="0" w:color="auto"/>
      </w:divBdr>
    </w:div>
    <w:div w:id="1998655243">
      <w:bodyDiv w:val="1"/>
      <w:marLeft w:val="0"/>
      <w:marRight w:val="0"/>
      <w:marTop w:val="0"/>
      <w:marBottom w:val="0"/>
      <w:divBdr>
        <w:top w:val="none" w:sz="0" w:space="0" w:color="auto"/>
        <w:left w:val="none" w:sz="0" w:space="0" w:color="auto"/>
        <w:bottom w:val="none" w:sz="0" w:space="0" w:color="auto"/>
        <w:right w:val="none" w:sz="0" w:space="0" w:color="auto"/>
      </w:divBdr>
    </w:div>
    <w:div w:id="2016028420">
      <w:bodyDiv w:val="1"/>
      <w:marLeft w:val="0"/>
      <w:marRight w:val="0"/>
      <w:marTop w:val="0"/>
      <w:marBottom w:val="0"/>
      <w:divBdr>
        <w:top w:val="none" w:sz="0" w:space="0" w:color="auto"/>
        <w:left w:val="none" w:sz="0" w:space="0" w:color="auto"/>
        <w:bottom w:val="none" w:sz="0" w:space="0" w:color="auto"/>
        <w:right w:val="none" w:sz="0" w:space="0" w:color="auto"/>
      </w:divBdr>
    </w:div>
    <w:div w:id="2033873789">
      <w:bodyDiv w:val="1"/>
      <w:marLeft w:val="0"/>
      <w:marRight w:val="0"/>
      <w:marTop w:val="0"/>
      <w:marBottom w:val="0"/>
      <w:divBdr>
        <w:top w:val="none" w:sz="0" w:space="0" w:color="auto"/>
        <w:left w:val="none" w:sz="0" w:space="0" w:color="auto"/>
        <w:bottom w:val="none" w:sz="0" w:space="0" w:color="auto"/>
        <w:right w:val="none" w:sz="0" w:space="0" w:color="auto"/>
      </w:divBdr>
    </w:div>
    <w:div w:id="2034112022">
      <w:bodyDiv w:val="1"/>
      <w:marLeft w:val="0"/>
      <w:marRight w:val="0"/>
      <w:marTop w:val="0"/>
      <w:marBottom w:val="0"/>
      <w:divBdr>
        <w:top w:val="none" w:sz="0" w:space="0" w:color="auto"/>
        <w:left w:val="none" w:sz="0" w:space="0" w:color="auto"/>
        <w:bottom w:val="none" w:sz="0" w:space="0" w:color="auto"/>
        <w:right w:val="none" w:sz="0" w:space="0" w:color="auto"/>
      </w:divBdr>
    </w:div>
    <w:div w:id="2034653037">
      <w:bodyDiv w:val="1"/>
      <w:marLeft w:val="0"/>
      <w:marRight w:val="0"/>
      <w:marTop w:val="0"/>
      <w:marBottom w:val="0"/>
      <w:divBdr>
        <w:top w:val="none" w:sz="0" w:space="0" w:color="auto"/>
        <w:left w:val="none" w:sz="0" w:space="0" w:color="auto"/>
        <w:bottom w:val="none" w:sz="0" w:space="0" w:color="auto"/>
        <w:right w:val="none" w:sz="0" w:space="0" w:color="auto"/>
      </w:divBdr>
    </w:div>
    <w:div w:id="2034845666">
      <w:bodyDiv w:val="1"/>
      <w:marLeft w:val="0"/>
      <w:marRight w:val="0"/>
      <w:marTop w:val="0"/>
      <w:marBottom w:val="0"/>
      <w:divBdr>
        <w:top w:val="none" w:sz="0" w:space="0" w:color="auto"/>
        <w:left w:val="none" w:sz="0" w:space="0" w:color="auto"/>
        <w:bottom w:val="none" w:sz="0" w:space="0" w:color="auto"/>
        <w:right w:val="none" w:sz="0" w:space="0" w:color="auto"/>
      </w:divBdr>
    </w:div>
    <w:div w:id="2036610591">
      <w:bodyDiv w:val="1"/>
      <w:marLeft w:val="0"/>
      <w:marRight w:val="0"/>
      <w:marTop w:val="0"/>
      <w:marBottom w:val="0"/>
      <w:divBdr>
        <w:top w:val="none" w:sz="0" w:space="0" w:color="auto"/>
        <w:left w:val="none" w:sz="0" w:space="0" w:color="auto"/>
        <w:bottom w:val="none" w:sz="0" w:space="0" w:color="auto"/>
        <w:right w:val="none" w:sz="0" w:space="0" w:color="auto"/>
      </w:divBdr>
    </w:div>
    <w:div w:id="2049646395">
      <w:bodyDiv w:val="1"/>
      <w:marLeft w:val="0"/>
      <w:marRight w:val="0"/>
      <w:marTop w:val="0"/>
      <w:marBottom w:val="0"/>
      <w:divBdr>
        <w:top w:val="none" w:sz="0" w:space="0" w:color="auto"/>
        <w:left w:val="none" w:sz="0" w:space="0" w:color="auto"/>
        <w:bottom w:val="none" w:sz="0" w:space="0" w:color="auto"/>
        <w:right w:val="none" w:sz="0" w:space="0" w:color="auto"/>
      </w:divBdr>
    </w:div>
    <w:div w:id="2052461765">
      <w:bodyDiv w:val="1"/>
      <w:marLeft w:val="0"/>
      <w:marRight w:val="0"/>
      <w:marTop w:val="0"/>
      <w:marBottom w:val="0"/>
      <w:divBdr>
        <w:top w:val="none" w:sz="0" w:space="0" w:color="auto"/>
        <w:left w:val="none" w:sz="0" w:space="0" w:color="auto"/>
        <w:bottom w:val="none" w:sz="0" w:space="0" w:color="auto"/>
        <w:right w:val="none" w:sz="0" w:space="0" w:color="auto"/>
      </w:divBdr>
    </w:div>
    <w:div w:id="2052995838">
      <w:bodyDiv w:val="1"/>
      <w:marLeft w:val="0"/>
      <w:marRight w:val="0"/>
      <w:marTop w:val="0"/>
      <w:marBottom w:val="0"/>
      <w:divBdr>
        <w:top w:val="none" w:sz="0" w:space="0" w:color="auto"/>
        <w:left w:val="none" w:sz="0" w:space="0" w:color="auto"/>
        <w:bottom w:val="none" w:sz="0" w:space="0" w:color="auto"/>
        <w:right w:val="none" w:sz="0" w:space="0" w:color="auto"/>
      </w:divBdr>
    </w:div>
    <w:div w:id="2062828711">
      <w:bodyDiv w:val="1"/>
      <w:marLeft w:val="0"/>
      <w:marRight w:val="0"/>
      <w:marTop w:val="0"/>
      <w:marBottom w:val="0"/>
      <w:divBdr>
        <w:top w:val="none" w:sz="0" w:space="0" w:color="auto"/>
        <w:left w:val="none" w:sz="0" w:space="0" w:color="auto"/>
        <w:bottom w:val="none" w:sz="0" w:space="0" w:color="auto"/>
        <w:right w:val="none" w:sz="0" w:space="0" w:color="auto"/>
      </w:divBdr>
    </w:div>
    <w:div w:id="2096315750">
      <w:bodyDiv w:val="1"/>
      <w:marLeft w:val="0"/>
      <w:marRight w:val="0"/>
      <w:marTop w:val="0"/>
      <w:marBottom w:val="0"/>
      <w:divBdr>
        <w:top w:val="none" w:sz="0" w:space="0" w:color="auto"/>
        <w:left w:val="none" w:sz="0" w:space="0" w:color="auto"/>
        <w:bottom w:val="none" w:sz="0" w:space="0" w:color="auto"/>
        <w:right w:val="none" w:sz="0" w:space="0" w:color="auto"/>
      </w:divBdr>
      <w:divsChild>
        <w:div w:id="667097470">
          <w:marLeft w:val="0"/>
          <w:marRight w:val="0"/>
          <w:marTop w:val="0"/>
          <w:marBottom w:val="0"/>
          <w:divBdr>
            <w:top w:val="none" w:sz="0" w:space="0" w:color="auto"/>
            <w:left w:val="none" w:sz="0" w:space="0" w:color="auto"/>
            <w:bottom w:val="none" w:sz="0" w:space="0" w:color="auto"/>
            <w:right w:val="none" w:sz="0" w:space="0" w:color="auto"/>
          </w:divBdr>
          <w:divsChild>
            <w:div w:id="156966907">
              <w:marLeft w:val="0"/>
              <w:marRight w:val="0"/>
              <w:marTop w:val="0"/>
              <w:marBottom w:val="0"/>
              <w:divBdr>
                <w:top w:val="none" w:sz="0" w:space="0" w:color="auto"/>
                <w:left w:val="none" w:sz="0" w:space="0" w:color="auto"/>
                <w:bottom w:val="none" w:sz="0" w:space="0" w:color="auto"/>
                <w:right w:val="none" w:sz="0" w:space="0" w:color="auto"/>
              </w:divBdr>
            </w:div>
            <w:div w:id="2080519879">
              <w:marLeft w:val="0"/>
              <w:marRight w:val="0"/>
              <w:marTop w:val="0"/>
              <w:marBottom w:val="0"/>
              <w:divBdr>
                <w:top w:val="none" w:sz="0" w:space="0" w:color="auto"/>
                <w:left w:val="none" w:sz="0" w:space="0" w:color="auto"/>
                <w:bottom w:val="none" w:sz="0" w:space="0" w:color="auto"/>
                <w:right w:val="none" w:sz="0" w:space="0" w:color="auto"/>
              </w:divBdr>
            </w:div>
            <w:div w:id="200083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396953">
      <w:bodyDiv w:val="1"/>
      <w:marLeft w:val="0"/>
      <w:marRight w:val="0"/>
      <w:marTop w:val="0"/>
      <w:marBottom w:val="0"/>
      <w:divBdr>
        <w:top w:val="none" w:sz="0" w:space="0" w:color="auto"/>
        <w:left w:val="none" w:sz="0" w:space="0" w:color="auto"/>
        <w:bottom w:val="none" w:sz="0" w:space="0" w:color="auto"/>
        <w:right w:val="none" w:sz="0" w:space="0" w:color="auto"/>
      </w:divBdr>
    </w:div>
    <w:div w:id="2116946329">
      <w:bodyDiv w:val="1"/>
      <w:marLeft w:val="0"/>
      <w:marRight w:val="0"/>
      <w:marTop w:val="0"/>
      <w:marBottom w:val="0"/>
      <w:divBdr>
        <w:top w:val="none" w:sz="0" w:space="0" w:color="auto"/>
        <w:left w:val="none" w:sz="0" w:space="0" w:color="auto"/>
        <w:bottom w:val="none" w:sz="0" w:space="0" w:color="auto"/>
        <w:right w:val="none" w:sz="0" w:space="0" w:color="auto"/>
      </w:divBdr>
    </w:div>
    <w:div w:id="2137986512">
      <w:bodyDiv w:val="1"/>
      <w:marLeft w:val="0"/>
      <w:marRight w:val="0"/>
      <w:marTop w:val="0"/>
      <w:marBottom w:val="0"/>
      <w:divBdr>
        <w:top w:val="none" w:sz="0" w:space="0" w:color="auto"/>
        <w:left w:val="none" w:sz="0" w:space="0" w:color="auto"/>
        <w:bottom w:val="none" w:sz="0" w:space="0" w:color="auto"/>
        <w:right w:val="none" w:sz="0" w:space="0" w:color="auto"/>
      </w:divBdr>
    </w:div>
    <w:div w:id="214704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Electrical%20Engineering\Phase%20Angle%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Electrical%20Engineering\Phase%20Angle%20Tabl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Capacitor</a:t>
            </a:r>
            <a:r>
              <a:rPr lang="en-GB" baseline="0"/>
              <a:t> Value/Power Factor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Sheet1!$B$3:$B$8</c:f>
              <c:numCache>
                <c:formatCode>General</c:formatCode>
                <c:ptCount val="6"/>
                <c:pt idx="0">
                  <c:v>1</c:v>
                </c:pt>
                <c:pt idx="1">
                  <c:v>5</c:v>
                </c:pt>
                <c:pt idx="2">
                  <c:v>10</c:v>
                </c:pt>
                <c:pt idx="3">
                  <c:v>15</c:v>
                </c:pt>
                <c:pt idx="4">
                  <c:v>20</c:v>
                </c:pt>
                <c:pt idx="5">
                  <c:v>25</c:v>
                </c:pt>
              </c:numCache>
            </c:numRef>
          </c:xVal>
          <c:yVal>
            <c:numRef>
              <c:f>Sheet1!$E$3:$E$8</c:f>
              <c:numCache>
                <c:formatCode>0.000</c:formatCode>
                <c:ptCount val="6"/>
                <c:pt idx="0">
                  <c:v>0.91</c:v>
                </c:pt>
                <c:pt idx="1">
                  <c:v>0.95099999999999996</c:v>
                </c:pt>
                <c:pt idx="2">
                  <c:v>0.98799999999999999</c:v>
                </c:pt>
                <c:pt idx="3">
                  <c:v>0.999</c:v>
                </c:pt>
                <c:pt idx="4">
                  <c:v>0.97899999999999998</c:v>
                </c:pt>
                <c:pt idx="5">
                  <c:v>0.92900000000000005</c:v>
                </c:pt>
              </c:numCache>
            </c:numRef>
          </c:yVal>
          <c:smooth val="1"/>
          <c:extLst>
            <c:ext xmlns:c16="http://schemas.microsoft.com/office/drawing/2014/chart" uri="{C3380CC4-5D6E-409C-BE32-E72D297353CC}">
              <c16:uniqueId val="{00000000-7C84-4CFB-B885-95D8D4AE7FC7}"/>
            </c:ext>
          </c:extLst>
        </c:ser>
        <c:dLbls>
          <c:showLegendKey val="0"/>
          <c:showVal val="0"/>
          <c:showCatName val="0"/>
          <c:showSerName val="0"/>
          <c:showPercent val="0"/>
          <c:showBubbleSize val="0"/>
        </c:dLbls>
        <c:axId val="819013087"/>
        <c:axId val="819015999"/>
      </c:scatterChart>
      <c:valAx>
        <c:axId val="81901308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 Value (uF)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015999"/>
        <c:crosses val="autoZero"/>
        <c:crossBetween val="midCat"/>
      </c:valAx>
      <c:valAx>
        <c:axId val="81901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Factor (PF)</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0130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Capacitor Value/Phase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Sheet1!$B$3:$B$8</c:f>
              <c:numCache>
                <c:formatCode>General</c:formatCode>
                <c:ptCount val="6"/>
                <c:pt idx="0">
                  <c:v>1</c:v>
                </c:pt>
                <c:pt idx="1">
                  <c:v>5</c:v>
                </c:pt>
                <c:pt idx="2">
                  <c:v>10</c:v>
                </c:pt>
                <c:pt idx="3">
                  <c:v>15</c:v>
                </c:pt>
                <c:pt idx="4">
                  <c:v>20</c:v>
                </c:pt>
                <c:pt idx="5">
                  <c:v>25</c:v>
                </c:pt>
              </c:numCache>
            </c:numRef>
          </c:xVal>
          <c:yVal>
            <c:numRef>
              <c:f>Sheet1!$F$3:$F$8</c:f>
              <c:numCache>
                <c:formatCode>General</c:formatCode>
                <c:ptCount val="6"/>
                <c:pt idx="0">
                  <c:v>24.48</c:v>
                </c:pt>
                <c:pt idx="1">
                  <c:v>18</c:v>
                </c:pt>
                <c:pt idx="2">
                  <c:v>9</c:v>
                </c:pt>
                <c:pt idx="3">
                  <c:v>3.06</c:v>
                </c:pt>
                <c:pt idx="4">
                  <c:v>11.88</c:v>
                </c:pt>
                <c:pt idx="5">
                  <c:v>21.78</c:v>
                </c:pt>
              </c:numCache>
            </c:numRef>
          </c:yVal>
          <c:smooth val="1"/>
          <c:extLst>
            <c:ext xmlns:c16="http://schemas.microsoft.com/office/drawing/2014/chart" uri="{C3380CC4-5D6E-409C-BE32-E72D297353CC}">
              <c16:uniqueId val="{00000000-A548-42ED-9DF7-8E8EF6D4449B}"/>
            </c:ext>
          </c:extLst>
        </c:ser>
        <c:dLbls>
          <c:showLegendKey val="0"/>
          <c:showVal val="0"/>
          <c:showCatName val="0"/>
          <c:showSerName val="0"/>
          <c:showPercent val="0"/>
          <c:showBubbleSize val="0"/>
        </c:dLbls>
        <c:axId val="905569551"/>
        <c:axId val="905553327"/>
      </c:scatterChart>
      <c:valAx>
        <c:axId val="9055695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latin typeface="+mn-lt"/>
                  </a:rPr>
                  <a:t>Capacitor Value (uF)</a:t>
                </a:r>
                <a:endParaRPr lang="en-GB" sz="1000">
                  <a:effectLst/>
                  <a:latin typeface="+mn-l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553327"/>
        <c:crosses val="autoZero"/>
        <c:crossBetween val="midCat"/>
      </c:valAx>
      <c:valAx>
        <c:axId val="905553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 (</a:t>
                </a:r>
                <a:r>
                  <a:rPr lang="en-GB" sz="1000" b="0" i="0" u="none" strike="noStrike" baseline="0">
                    <a:effectLst/>
                  </a:rPr>
                  <a:t>𝜙°)</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5695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Cig07</b:Tag>
    <b:SourceType>JournalArticle</b:SourceType>
    <b:Guid>{0FB49EE3-B67B-46EC-BADB-4FAE6155D8FB}</b:Guid>
    <b:Author>
      <b:Author>
        <b:NameList>
          <b:Person>
            <b:Last>Cigoy</b:Last>
            <b:First>Dale</b:First>
          </b:Person>
        </b:NameList>
      </b:Author>
    </b:Author>
    <b:Title>How to Select th Right Temperature Sensor</b:Title>
    <b:JournalName>Keithley - A Great Measure of Confidence</b:JournalName>
    <b:Year>2007</b:Year>
    <b:Pages>5</b:Pages>
    <b:City>Cleveland</b:City>
    <b:Publisher>Keithley Instruments</b:Publisher>
    <b:URL>https://scientific-devices.com.au/wp-content/uploads/2017/10/Selecting-the-correct-temperature-sensor.pdf</b:URL>
    <b:RefOrder>15</b:RefOrder>
  </b:Source>
  <b:Source>
    <b:Tag>Dra24</b:Tag>
    <b:SourceType>DocumentFromInternetSite</b:SourceType>
    <b:Guid>{BB5C064B-51F0-4732-967E-FC3A7963E797}</b:Guid>
    <b:Title>Drascal Technologies</b:Title>
    <b:Year>2024</b:Year>
    <b:Author>
      <b:Author>
        <b:Corporate>Drascal Technologies</b:Corporate>
      </b:Author>
    </b:Author>
    <b:Month>August</b:Month>
    <b:Day>19</b:Day>
    <b:YearAccessed>2025</b:YearAccessed>
    <b:MonthAccessed>November</b:MonthAccessed>
    <b:DayAccessed>11</b:DayAccessed>
    <b:URL>https://www.dracal.com/wp-content/uploads/2024/08/Dracal-TMC-x-B-x-Datasheet.pdf</b:URL>
    <b:RefOrder>16</b:RefOrder>
  </b:Source>
  <b:Source>
    <b:Tag>Dra25</b:Tag>
    <b:SourceType>InternetSite</b:SourceType>
    <b:Guid>{BD36D389-177E-461D-9C68-FBC81626B4C5}</b:Guid>
    <b:Title>Drascal Technologies</b:Title>
    <b:Year>2025</b:Year>
    <b:YearAccessed>2025</b:YearAccessed>
    <b:MonthAccessed>November</b:MonthAccessed>
    <b:DayAccessed>11</b:DayAccessed>
    <b:URL>https://www.dracal.com/en/product/waterproof-pre-wired-thermocouple-probe/</b:URL>
    <b:Author>
      <b:Author>
        <b:Corporate>Drascal Technologies</b:Corporate>
      </b:Author>
    </b:Author>
    <b:ProductionCompany>Drascal</b:ProductionCompany>
    <b:RefOrder>17</b:RefOrder>
  </b:Source>
  <b:Source>
    <b:Tag>Pet01</b:Tag>
    <b:SourceType>Book</b:SourceType>
    <b:Guid>{9B9FA684-8706-477D-80AB-2B09A32191BF}</b:Guid>
    <b:Title>Practical Temperature Measurement</b:Title>
    <b:Year>2001</b:Year>
    <b:Author>
      <b:Author>
        <b:NameList>
          <b:Person>
            <b:Last>Childs</b:Last>
            <b:First>Peter</b:First>
            <b:Middle>R.N.</b:Middle>
          </b:Person>
        </b:NameList>
      </b:Author>
    </b:Author>
    <b:BookTitle>Practical Temperature Measurement</b:BookTitle>
    <b:City>Oxford</b:City>
    <b:Publisher>Butterworth-Heinemann</b:Publisher>
    <b:RefOrder>18</b:RefOrder>
  </b:Source>
  <b:Source>
    <b:Tag>Fly25</b:Tag>
    <b:SourceType>InternetSite</b:SourceType>
    <b:Guid>{B158D3FC-5CB7-44E8-A613-F3E247953BA8}</b:Guid>
    <b:Title>Fly-Wing Tech</b:Title>
    <b:Year>2025</b:Year>
    <b:Author>
      <b:Author>
        <b:Corporate>Fly-Wing Tech Blog</b:Corporate>
      </b:Author>
    </b:Author>
    <b:ProductionCompany>Fly-Wing Tech</b:ProductionCompany>
    <b:Month>June</b:Month>
    <b:Day>20</b:Day>
    <b:YearAccessed>2025</b:YearAccessed>
    <b:MonthAccessed>November</b:MonthAccessed>
    <b:DayAccessed>11</b:DayAccessed>
    <b:URL>https://www.flywing-tech.com/blog/overvoltage-protection-using-zener-vs-tvs-diode/</b:URL>
    <b:RefOrder>19</b:RefOrder>
  </b:Source>
  <b:Source>
    <b:Tag>Ret23</b:Tag>
    <b:SourceType>BookSection</b:SourceType>
    <b:Guid>{F2C0F7A4-D7F7-4452-999F-80D28C139783}</b:Guid>
    <b:Title>Decibel</b:Title>
    <b:Year>2023</b:Year>
    <b:City>Trachslau</b:City>
    <b:Publisher>Springer</b:Publisher>
    <b:Author>
      <b:Author>
        <b:NameList>
          <b:Person>
            <b:Last>Keller</b:Last>
            <b:First>Reto</b:First>
            <b:Middle>B.</b:Middle>
          </b:Person>
        </b:NameList>
      </b:Author>
    </b:Author>
    <b:BookTitle>Design for Electromagnetic Compatibility - In a Nutshell</b:BookTitle>
    <b:Pages>23</b:Pages>
    <b:RefOrder>20</b:RefOrder>
  </b:Source>
  <b:Source>
    <b:Tag>Pau15</b:Tag>
    <b:SourceType>BookSection</b:SourceType>
    <b:Guid>{CAE8DFA6-B868-4371-8E56-7A62113DF445}</b:Guid>
    <b:Title>Filters</b:Title>
    <b:Year>2015</b:Year>
    <b:Author>
      <b:Author>
        <b:NameList>
          <b:Person>
            <b:Last>Horowitz</b:Last>
            <b:First>Paul</b:First>
          </b:Person>
          <b:Person>
            <b:Last>Hill</b:Last>
            <b:First>Winfield</b:First>
          </b:Person>
        </b:NameList>
      </b:Author>
    </b:Author>
    <b:City>New York, NY</b:City>
    <b:Publisher>Cambridge University Press</b:Publisher>
    <b:BookTitle>The Art of Electronics Third EditionThe Art of Electronics Third Edition</b:BookTitle>
    <b:Pages>405</b:Pages>
    <b:RefOrder>21</b:RefOrder>
  </b:Source>
  <b:Source>
    <b:Tag>Hor15</b:Tag>
    <b:SourceType>BookSection</b:SourceType>
    <b:Guid>{12402C65-A11D-456C-AC76-A292A6C9CDCE}</b:Guid>
    <b:Author>
      <b:Author>
        <b:NameList>
          <b:Person>
            <b:Last>Horowitz</b:Last>
            <b:First>Paul</b:First>
          </b:Person>
          <b:Person>
            <b:Last>Hill</b:Last>
            <b:First>Winfield</b:First>
          </b:Person>
        </b:NameList>
      </b:Author>
    </b:Author>
    <b:Title>Filters</b:Title>
    <b:BookTitle>The Art of Electronics Third Edition</b:BookTitle>
    <b:Year>2015</b:Year>
    <b:Pages>403</b:Pages>
    <b:City>New York, NY</b:City>
    <b:Publisher>Cambridge University Press</b:Publisher>
    <b:RefOrder>22</b:RefOrder>
  </b:Source>
  <b:Source>
    <b:Tag>Fio25</b:Tag>
    <b:SourceType>DocumentFromInternetSite</b:SourceType>
    <b:Guid>{A5E6623A-5200-45FC-A4B9-883B7EF5F371}</b:Guid>
    <b:Author>
      <b:Author>
        <b:NameList>
          <b:Person>
            <b:Last>Fiore</b:Last>
            <b:First>James</b:First>
            <b:Middle>M.</b:Middle>
          </b:Person>
        </b:NameList>
      </b:Author>
    </b:Author>
    <b:Title>LibreTexts</b:Title>
    <b:BookTitle>Operational Amplifiers &amp; Linear Integrated Circuits</b:BookTitle>
    <b:Year>2025</b:Year>
    <b:Publisher>LibreTexts</b:Publisher>
    <b:Month>November</b:Month>
    <b:Day>13</b:Day>
    <b:YearAccessed>2025</b:YearAccessed>
    <b:MonthAccessed>November</b:MonthAccessed>
    <b:DayAccessed>15</b:DayAccessed>
    <b:URL>https://eng.libretexts.org/Bookshelves/Electrical_Engineering/Electronics/Operational_Amplifiers_and_Linear_Integrated_Circuits_-_Theory_and_Application_(Fiore)/11%3A_Active_Filters/11.04%3A_Section_4-</b:URL>
    <b:RefOrder>23</b:RefOrder>
  </b:Source>
  <b:Source>
    <b:Tag>Hor151</b:Tag>
    <b:SourceType>BookSection</b:SourceType>
    <b:Guid>{BE367523-AA49-4153-AB45-5E7819467A95}</b:Guid>
    <b:Author>
      <b:Author>
        <b:NameList>
          <b:Person>
            <b:Last>Horowitz</b:Last>
            <b:First>Paul</b:First>
          </b:Person>
          <b:Person>
            <b:Last>Hill</b:Last>
            <b:First>Winfield</b:First>
          </b:Person>
        </b:NameList>
      </b:Author>
    </b:Author>
    <b:Title>Filters</b:Title>
    <b:Year>2015</b:Year>
    <b:BookTitle>The Art of Electronics Third Edition</b:BookTitle>
    <b:Pages>408</b:Pages>
    <b:City>New York, NY</b:City>
    <b:Publisher>Cambridge University Press</b:Publisher>
    <b:RefOrder>24</b:RefOrder>
  </b:Source>
  <b:Source>
    <b:Tag>Sta</b:Tag>
    <b:SourceType>InternetSite</b:SourceType>
    <b:Guid>{9A040C0E-5789-4ACA-A27D-1400567B19B8}</b:Guid>
    <b:Title>Standard Resistor Vales E24</b:Title>
    <b:ProductionCompany>As Energi</b:ProductionCompany>
    <b:URL>https://asenergi.com/pdf/resistors/standard-resistor-values-e24.pdf</b:URL>
    <b:RefOrder>25</b:RefOrder>
  </b:Source>
  <b:Source>
    <b:Tag>Placeholder1</b:Tag>
    <b:SourceType>BookSection</b:SourceType>
    <b:Guid>{0144B501-3D12-4E64-A4FF-6344E4958195}</b:Guid>
    <b:Author>
      <b:Author>
        <b:NameList>
          <b:Person>
            <b:Last>Bird</b:Last>
            <b:First>John</b:First>
          </b:Person>
        </b:NameList>
      </b:Author>
    </b:Author>
    <b:BookTitle>Electrica Circuit Theory and Technology Third Edition</b:BookTitle>
    <b:Year>2007</b:Year>
    <b:Pages>217</b:Pages>
    <b:City>Oxford</b:City>
    <b:Publisher>Newnes</b:Publisher>
    <b:RefOrder>26</b:RefOrder>
  </b:Source>
  <b:Source>
    <b:Tag>Won09</b:Tag>
    <b:SourceType>BookSection</b:SourceType>
    <b:Guid>{86F8A714-0BE4-40CC-B358-5EAC023AA1EF}</b:Guid>
    <b:Author>
      <b:Author>
        <b:NameList>
          <b:Person>
            <b:Last>Wong</b:Last>
            <b:First>Kit</b:First>
            <b:Middle>Po</b:Middle>
          </b:Person>
        </b:NameList>
      </b:Author>
    </b:Author>
    <b:Title>Direct Current and Alternating Current Systems</b:Title>
    <b:Year>2009</b:Year>
    <b:City>Oxford</b:City>
    <b:Publisher>Eolss Publishers</b:Publisher>
    <b:BookTitle>Electrical Engineering</b:BookTitle>
    <b:Pages>108</b:Pages>
    <b:RefOrder>1</b:RefOrder>
  </b:Source>
  <b:Source>
    <b:Tag>Joh02</b:Tag>
    <b:SourceType>BookSection</b:SourceType>
    <b:Guid>{7BA647ED-B552-46B9-BAA9-B97152532CBA}</b:Guid>
    <b:Author>
      <b:Author>
        <b:NameList>
          <b:Person>
            <b:Last>John J. Winder</b:Last>
            <b:First>Jr.</b:First>
          </b:Person>
        </b:NameList>
      </b:Author>
    </b:Author>
    <b:Title>Basic Transformer Theory</b:Title>
    <b:BookTitle>Power Transformers Principles and Applications</b:BookTitle>
    <b:Year>2002</b:Year>
    <b:Pages>1</b:Pages>
    <b:City>New York, NY, USA</b:City>
    <b:Publisher>Marcel Dekker</b:Publisher>
    <b:RefOrder>2</b:RefOrder>
  </b:Source>
  <b:Source>
    <b:Tag>Hor154</b:Tag>
    <b:SourceType>BookSection</b:SourceType>
    <b:Guid>{2D9081D3-993A-489E-BDA7-4BF81B7B1798}</b:Guid>
    <b:Title>Foundations</b:Title>
    <b:Year>2015</b:Year>
    <b:City>New York, NY, USA</b:City>
    <b:Publisher>Cambridge University Press</b:Publisher>
    <b:Author>
      <b:Author>
        <b:NameList>
          <b:Person>
            <b:Last>Horowitz</b:Last>
            <b:First>Paul</b:First>
          </b:Person>
          <b:Person>
            <b:Last>Hill</b:Last>
            <b:First>Winfield</b:First>
          </b:Person>
        </b:NameList>
      </b:Author>
    </b:Author>
    <b:BookTitle>The Art of Electronics, 3rd ed.</b:BookTitle>
    <b:Pages>48</b:Pages>
    <b:RefOrder>4</b:RefOrder>
  </b:Source>
  <b:Source>
    <b:Tag>Joh03</b:Tag>
    <b:SourceType>BookSection</b:SourceType>
    <b:Guid>{043AD988-DB5F-466B-9033-C735BE4938FA}</b:Guid>
    <b:Author>
      <b:Author>
        <b:NameList>
          <b:Person>
            <b:Last>Bird</b:Last>
            <b:First>John</b:First>
          </b:Person>
        </b:NameList>
      </b:Author>
    </b:Author>
    <b:Title>Single-phase parallel a.c. circuits</b:Title>
    <b:BookTitle>Electrical Circuit Theory and Technology</b:BookTitle>
    <b:Year>2003</b:Year>
    <b:Pages>238-258</b:Pages>
    <b:City>Oxford, UK</b:City>
    <b:Publisher>Newnes</b:Publisher>
    <b:RefOrder>3</b:RefOrder>
  </b:Source>
  <b:Source>
    <b:Tag>Joh031</b:Tag>
    <b:SourceType>BookSection</b:SourceType>
    <b:Guid>{6AE6F4B4-CB74-495F-8292-EDEA01D1B68A}</b:Guid>
    <b:Author>
      <b:Author>
        <b:NameList>
          <b:Person>
            <b:Last>Bird</b:Last>
            <b:First>John</b:First>
          </b:Person>
        </b:NameList>
      </b:Author>
    </b:Author>
    <b:Title>Alternating voltages and currents</b:Title>
    <b:BookTitle>Electrical Circuit Theory and Technology, 2nd ed.</b:BookTitle>
    <b:Year>203</b:Year>
    <b:Pages>192-212</b:Pages>
    <b:City>Oxford, UK</b:City>
    <b:Publisher>Newnes</b:Publisher>
    <b:RefOrder>5</b:RefOrder>
  </b:Source>
  <b:Source>
    <b:Tag>Glo24</b:Tag>
    <b:SourceType>InternetSite</b:SourceType>
    <b:Guid>{E3CBA99D-4A07-4359-809B-630DE4C0B93A}</b:Guid>
    <b:Title>Global Energy Portal</b:Title>
    <b:Year>2024</b:Year>
    <b:YearAccessed>2025</b:YearAccessed>
    <b:MonthAccessed>November</b:MonthAccessed>
    <b:DayAccessed>13</b:DayAccessed>
    <b:URL>https://globalenergyportal.com/standard-capacitor-table/</b:URL>
    <b:RefOrder>6</b:RefOrder>
  </b:Source>
  <b:Source>
    <b:Tag>Jer07</b:Tag>
    <b:SourceType>BookSection</b:SourceType>
    <b:Guid>{FBA8142D-2329-4EEB-9A17-DEBB4E05B9D8}</b:Guid>
    <b:Author>
      <b:Author>
        <b:NameList>
          <b:Person>
            <b:Last>Whitaker</b:Last>
            <b:First>Jerry</b:First>
            <b:Middle>C.</b:Middle>
          </b:Person>
        </b:NameList>
      </b:Author>
    </b:Author>
    <b:Title>Power Factor</b:Title>
    <b:BookTitle>AC Power Systems Handbook, 3rd ed.</b:BookTitle>
    <b:Year>2007</b:Year>
    <b:Pages>49-58</b:Pages>
    <b:City>Boca Raton, FL, USA</b:City>
    <b:Publisher>CRC Press</b:Publisher>
    <b:RefOrder>7</b:RefOrder>
  </b:Source>
  <b:Source>
    <b:Tag>Joh032</b:Tag>
    <b:SourceType>BookSection</b:SourceType>
    <b:Guid>{E88E91B1-EB8C-42EB-8A5A-7353A0DF4F38}</b:Guid>
    <b:Author>
      <b:Author>
        <b:NameList>
          <b:Person>
            <b:Last>Bird</b:Last>
            <b:First>John</b:First>
          </b:Person>
        </b:NameList>
      </b:Author>
    </b:Author>
    <b:Title>Maximum Power Transfer Theorems and Impedance Matching</b:Title>
    <b:BookTitle>Electrical Circuit Theory and Technology 2nd ed.</b:BookTitle>
    <b:Year>2003</b:Year>
    <b:Pages>617-629</b:Pages>
    <b:City>Oxford, UK</b:City>
    <b:Publisher>Newnes</b:Publisher>
    <b:RefOrder>8</b:RefOrder>
  </b:Source>
  <b:Source>
    <b:Tag>Son05</b:Tag>
    <b:SourceType>JournalArticle</b:SourceType>
    <b:Guid>{553EEEE0-C9D2-43A9-96C9-6361A307CC01}</b:Guid>
    <b:Title>Optimal Capacitor Placement and Sizing: An Overview</b:Title>
    <b:Year>2005</b:Year>
    <b:Pages>113</b:Pages>
    <b:Author>
      <b:Author>
        <b:NameList>
          <b:Person>
            <b:Last>Sonwane</b:Last>
            <b:First>P.</b:First>
            <b:Middle>M.</b:Middle>
          </b:Person>
          <b:Person>
            <b:First>Kushare,</b:First>
            <b:Middle>B. E.</b:Middle>
          </b:Person>
        </b:NameList>
      </b:Author>
    </b:Author>
    <b:JournalName>International Journal of Innovative Research in Advanced Engineering</b:JournalName>
    <b:Volume>2</b:Volume>
    <b:Issue>5</b:Issue>
    <b:RefOrder>9</b:RefOrder>
  </b:Source>
  <b:Source>
    <b:Tag>Dav13</b:Tag>
    <b:SourceType>BookSection</b:SourceType>
    <b:Guid>{261D8B40-99E0-4231-924C-DCC0F0404271}</b:Guid>
    <b:Title>Electrostatic</b:Title>
    <b:Year>2013</b:Year>
    <b:Pages>59-112</b:Pages>
    <b:Author>
      <b:Author>
        <b:NameList>
          <b:Person>
            <b:Last>Griffiths</b:Last>
            <b:First>David</b:First>
            <b:Middle>J.</b:Middle>
          </b:Person>
        </b:NameList>
      </b:Author>
    </b:Author>
    <b:BookTitle>Introduction to Electrodynamics, 4th ed</b:BookTitle>
    <b:City>Glenview, IL, USA</b:City>
    <b:Publisher>Pearson</b:Publisher>
    <b:RefOrder>10</b:RefOrder>
  </b:Source>
  <b:Source>
    <b:Tag>Joh033</b:Tag>
    <b:SourceType>BookSection</b:SourceType>
    <b:Guid>{E74F992D-7B1E-4945-B243-2521D967099F}</b:Guid>
    <b:Author>
      <b:Author>
        <b:NameList>
          <b:Person>
            <b:Last>Bird</b:Last>
            <b:First>John</b:First>
          </b:Person>
        </b:NameList>
      </b:Author>
    </b:Author>
    <b:Title>Single-phase series a.c. circuits</b:Title>
    <b:BookTitle>Electrical Circuit Theory and Technology, 2nd ed.</b:BookTitle>
    <b:Year>2003</b:Year>
    <b:Pages>213-237</b:Pages>
    <b:City>Oxford, UK</b:City>
    <b:Publisher>Newnes</b:Publisher>
    <b:RefOrder>11</b:RefOrder>
  </b:Source>
  <b:Source>
    <b:Tag>Lin18</b:Tag>
    <b:SourceType>BookSection</b:SourceType>
    <b:Guid>{37F1E9CB-EFA5-4A96-96A6-ACE78E6DB90B}</b:Guid>
    <b:Author>
      <b:Author>
        <b:NameList>
          <b:Person>
            <b:Last>Ling</b:Last>
            <b:First>Samuel</b:First>
            <b:Middle>J.</b:Middle>
          </b:Person>
          <b:Person>
            <b:Last>Sanny</b:Last>
            <b:First>Jeff</b:First>
          </b:Person>
          <b:Person>
            <b:Last>Moebs</b:Last>
            <b:First>William</b:First>
          </b:Person>
        </b:NameList>
      </b:Author>
    </b:Author>
    <b:Title>Alternating-Current Circuits</b:Title>
    <b:BookTitle>University Physics Volume 2</b:BookTitle>
    <b:Year>2018</b:Year>
    <b:Pages>661-698</b:Pages>
    <b:City>Houston, TX, USA</b:City>
    <b:Publisher>OpenStax</b:Publisher>
    <b:RefOrder>12</b:RefOrder>
  </b:Source>
  <b:Source>
    <b:Tag>Pat20</b:Tag>
    <b:SourceType>Book</b:SourceType>
    <b:Guid>{AD5F2ECE-1638-40A3-A05C-67AE8FFB2C56}</b:Guid>
    <b:Title>Electrical Distribution Systems</b:Title>
    <b:Year>2020</b:Year>
    <b:Author>
      <b:Author>
        <b:NameList>
          <b:Person>
            <b:Last>Patrick</b:Last>
            <b:First>Dale</b:First>
            <b:Middle>R.</b:Middle>
          </b:Person>
          <b:Person>
            <b:Last>Fardo</b:Last>
            <b:Middle>W.</b:Middle>
            <b:First>Stephen</b:First>
          </b:Person>
        </b:NameList>
      </b:Author>
    </b:Author>
    <b:City>Gistrup, Denmark</b:City>
    <b:Publisher>River Publishers</b:Publisher>
    <b:RefOrder>13</b:RefOrder>
  </b:Source>
  <b:Source>
    <b:Tag>Ale06</b:Tag>
    <b:SourceType>BookSection</b:SourceType>
    <b:Guid>{68E74D1F-3494-4D25-B475-DB80318CBBF8}</b:Guid>
    <b:Title>Transmission ans Distribution</b:Title>
    <b:Year>2006</b:Year>
    <b:City>Hoboken, NJ, USA</b:City>
    <b:Publisher>Wiley-Interscience</b:Publisher>
    <b:Author>
      <b:Author>
        <b:NameList>
          <b:Person>
            <b:Last>Meier</b:Last>
            <b:First>Alexandra</b:First>
            <b:Middle>von</b:Middle>
          </b:Person>
        </b:NameList>
      </b:Author>
    </b:Author>
    <b:BookTitle>Electrical Power System, A Conseptual Introduction</b:BookTitle>
    <b:Pages>144-194</b:Pages>
    <b:RefOrder>14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F8FBDC-6209-40EB-A36F-894267D572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909AC4-F1DC-4BD8-9369-F1F518F722D8}">
  <ds:schemaRefs>
    <ds:schemaRef ds:uri="http://schemas.openxmlformats.org/officeDocument/2006/bibliography"/>
  </ds:schemaRefs>
</ds:datastoreItem>
</file>

<file path=customXml/itemProps3.xml><?xml version="1.0" encoding="utf-8"?>
<ds:datastoreItem xmlns:ds="http://schemas.openxmlformats.org/officeDocument/2006/customXml" ds:itemID="{69C90585-A45A-4499-80A4-9EDC63784BF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5E2ADE9-017F-449F-88DE-0E4A13778EA1}">
  <ds:schemaRefs>
    <ds:schemaRef ds:uri="http://schemas.microsoft.com/sharepoint/v3/contenttype/forms"/>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23</Pages>
  <Words>5419</Words>
  <Characters>30889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McCartney, Nathan</cp:lastModifiedBy>
  <cp:revision>2</cp:revision>
  <dcterms:created xsi:type="dcterms:W3CDTF">2026-01-04T21:40:00Z</dcterms:created>
  <dcterms:modified xsi:type="dcterms:W3CDTF">2026-01-04T21:40:00Z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ClassificationContentMarkingFooterShapeIds">
    <vt:lpwstr>25f4291a,768e358a,5a059025</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ies>
</file>