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D093B1" w14:textId="0C7EB5D3" w:rsidR="00B703C3" w:rsidRPr="00E92C9B" w:rsidRDefault="00B703C3">
      <w:pPr>
        <w:rPr>
          <w:rFonts w:ascii="Times New Roman" w:hAnsi="Times New Roman" w:cs="Times New Roman"/>
          <w:sz w:val="24"/>
          <w:szCs w:val="24"/>
        </w:rPr>
      </w:pPr>
      <w:r w:rsidRPr="00E92C9B">
        <w:rPr>
          <w:rFonts w:ascii="Times New Roman" w:hAnsi="Times New Roman" w:cs="Times New Roman"/>
          <w:sz w:val="24"/>
          <w:szCs w:val="24"/>
        </w:rPr>
        <w:t>Archival Exercise</w:t>
      </w:r>
    </w:p>
    <w:p w14:paraId="64E3A92B" w14:textId="79A7AEF7" w:rsidR="00826A64" w:rsidRPr="00E92C9B" w:rsidRDefault="00826A64" w:rsidP="00D63AE9">
      <w:pPr>
        <w:pStyle w:val="NormalWeb"/>
        <w:shd w:val="clear" w:color="auto" w:fill="FFFFFF"/>
        <w:spacing w:before="0" w:beforeAutospacing="0" w:after="0" w:afterAutospacing="0"/>
        <w:rPr>
          <w:color w:val="000000"/>
        </w:rPr>
      </w:pPr>
      <w:r w:rsidRPr="00E92C9B">
        <w:rPr>
          <w:color w:val="000000"/>
          <w:bdr w:val="none" w:sz="0" w:space="0" w:color="auto" w:frame="1"/>
        </w:rPr>
        <w:t>Using website</w:t>
      </w:r>
      <w:r w:rsidR="00FD7EA4" w:rsidRPr="00E92C9B">
        <w:rPr>
          <w:color w:val="000000"/>
          <w:bdr w:val="none" w:sz="0" w:space="0" w:color="auto" w:frame="1"/>
        </w:rPr>
        <w:t>s such as</w:t>
      </w:r>
      <w:r w:rsidRPr="00E92C9B">
        <w:rPr>
          <w:color w:val="000000"/>
          <w:bdr w:val="none" w:sz="0" w:space="0" w:color="auto" w:frame="1"/>
        </w:rPr>
        <w:t xml:space="preserve"> Monastic Wales</w:t>
      </w:r>
      <w:r w:rsidR="00FD7EA4" w:rsidRPr="00E92C9B">
        <w:rPr>
          <w:color w:val="000000"/>
          <w:bdr w:val="none" w:sz="0" w:space="0" w:color="auto" w:frame="1"/>
        </w:rPr>
        <w:t xml:space="preserve">, </w:t>
      </w:r>
      <w:r w:rsidR="0069685C">
        <w:rPr>
          <w:color w:val="000000"/>
          <w:bdr w:val="none" w:sz="0" w:space="0" w:color="auto" w:frame="1"/>
        </w:rPr>
        <w:t xml:space="preserve">the </w:t>
      </w:r>
      <w:r w:rsidR="00445B85" w:rsidRPr="00E92C9B">
        <w:rPr>
          <w:color w:val="000000"/>
          <w:bdr w:val="none" w:sz="0" w:space="0" w:color="auto" w:frame="1"/>
        </w:rPr>
        <w:t xml:space="preserve">catalogues of </w:t>
      </w:r>
      <w:r w:rsidR="00FD7EA4" w:rsidRPr="00E92C9B">
        <w:rPr>
          <w:color w:val="000000"/>
          <w:bdr w:val="none" w:sz="0" w:space="0" w:color="auto" w:frame="1"/>
        </w:rPr>
        <w:t>The National Archive and The National Library of Wales</w:t>
      </w:r>
      <w:r w:rsidR="00445B85" w:rsidRPr="00E92C9B">
        <w:rPr>
          <w:color w:val="000000"/>
          <w:bdr w:val="none" w:sz="0" w:space="0" w:color="auto" w:frame="1"/>
        </w:rPr>
        <w:t xml:space="preserve"> and others</w:t>
      </w:r>
      <w:r w:rsidRPr="00E92C9B">
        <w:rPr>
          <w:color w:val="000000"/>
          <w:bdr w:val="none" w:sz="0" w:space="0" w:color="auto" w:frame="1"/>
        </w:rPr>
        <w:t xml:space="preserve"> and books such as </w:t>
      </w:r>
      <w:r w:rsidRPr="00E92C9B">
        <w:rPr>
          <w:i/>
          <w:iCs/>
          <w:color w:val="000000"/>
          <w:bdr w:val="none" w:sz="0" w:space="0" w:color="auto" w:frame="1"/>
        </w:rPr>
        <w:t>The Cistercians in Wales</w:t>
      </w:r>
      <w:r w:rsidRPr="00E92C9B">
        <w:rPr>
          <w:color w:val="000000"/>
          <w:bdr w:val="none" w:sz="0" w:space="0" w:color="auto" w:frame="1"/>
        </w:rPr>
        <w:t xml:space="preserve"> by David M Robinson I identified several </w:t>
      </w:r>
      <w:r w:rsidR="0069685C">
        <w:rPr>
          <w:color w:val="000000"/>
          <w:bdr w:val="none" w:sz="0" w:space="0" w:color="auto" w:frame="1"/>
        </w:rPr>
        <w:t>manuscript</w:t>
      </w:r>
      <w:r w:rsidRPr="00E92C9B">
        <w:rPr>
          <w:color w:val="000000"/>
          <w:bdr w:val="none" w:sz="0" w:space="0" w:color="auto" w:frame="1"/>
        </w:rPr>
        <w:t>s relating to Valle Crucis Abbey</w:t>
      </w:r>
      <w:r w:rsidR="00495643">
        <w:rPr>
          <w:color w:val="000000"/>
          <w:bdr w:val="none" w:sz="0" w:space="0" w:color="auto" w:frame="1"/>
        </w:rPr>
        <w:t xml:space="preserve"> and its mother house, Strata Marcela</w:t>
      </w:r>
      <w:r w:rsidRPr="00E92C9B">
        <w:rPr>
          <w:color w:val="000000"/>
          <w:bdr w:val="none" w:sz="0" w:space="0" w:color="auto" w:frame="1"/>
        </w:rPr>
        <w:t>.</w:t>
      </w:r>
      <w:r w:rsidR="00FD7EA4" w:rsidRPr="00E92C9B">
        <w:rPr>
          <w:rStyle w:val="FootnoteReference"/>
          <w:color w:val="000000"/>
          <w:bdr w:val="none" w:sz="0" w:space="0" w:color="auto" w:frame="1"/>
        </w:rPr>
        <w:footnoteReference w:id="1"/>
      </w:r>
      <w:r w:rsidRPr="00E92C9B">
        <w:rPr>
          <w:color w:val="000000"/>
          <w:bdr w:val="none" w:sz="0" w:space="0" w:color="auto" w:frame="1"/>
        </w:rPr>
        <w:t xml:space="preserve"> </w:t>
      </w:r>
      <w:r w:rsidR="00FD7EA4" w:rsidRPr="00E92C9B">
        <w:rPr>
          <w:color w:val="000000"/>
          <w:bdr w:val="none" w:sz="0" w:space="0" w:color="auto" w:frame="1"/>
        </w:rPr>
        <w:t>T</w:t>
      </w:r>
      <w:r w:rsidRPr="00E92C9B">
        <w:rPr>
          <w:color w:val="000000"/>
          <w:bdr w:val="none" w:sz="0" w:space="0" w:color="auto" w:frame="1"/>
        </w:rPr>
        <w:t>hese sources led to</w:t>
      </w:r>
      <w:r w:rsidR="00495643">
        <w:rPr>
          <w:color w:val="000000"/>
          <w:bdr w:val="none" w:sz="0" w:space="0" w:color="auto" w:frame="1"/>
        </w:rPr>
        <w:t>, amongst other documents,</w:t>
      </w:r>
      <w:r w:rsidRPr="00E92C9B">
        <w:rPr>
          <w:color w:val="000000"/>
          <w:bdr w:val="none" w:sz="0" w:space="0" w:color="auto" w:frame="1"/>
        </w:rPr>
        <w:t xml:space="preserve"> the charter of the abbey and to the </w:t>
      </w:r>
      <w:r w:rsidRPr="00E92C9B">
        <w:rPr>
          <w:i/>
          <w:iCs/>
          <w:color w:val="000000"/>
          <w:bdr w:val="none" w:sz="0" w:space="0" w:color="auto" w:frame="1"/>
        </w:rPr>
        <w:t>Brut y Tywysogyon</w:t>
      </w:r>
      <w:r w:rsidRPr="00E92C9B">
        <w:rPr>
          <w:color w:val="000000"/>
          <w:bdr w:val="none" w:sz="0" w:space="0" w:color="auto" w:frame="1"/>
        </w:rPr>
        <w:t xml:space="preserve"> which mentions </w:t>
      </w:r>
      <w:r w:rsidR="00FD7EA4" w:rsidRPr="00E92C9B">
        <w:rPr>
          <w:color w:val="000000"/>
          <w:bdr w:val="none" w:sz="0" w:space="0" w:color="auto" w:frame="1"/>
        </w:rPr>
        <w:t>the abbey</w:t>
      </w:r>
      <w:r w:rsidRPr="00E92C9B">
        <w:rPr>
          <w:color w:val="000000"/>
          <w:bdr w:val="none" w:sz="0" w:space="0" w:color="auto" w:frame="1"/>
        </w:rPr>
        <w:t xml:space="preserve"> several times.</w:t>
      </w:r>
      <w:r w:rsidR="00445B85" w:rsidRPr="00E92C9B">
        <w:rPr>
          <w:rStyle w:val="FootnoteReference"/>
          <w:color w:val="000000"/>
          <w:bdr w:val="none" w:sz="0" w:space="0" w:color="auto" w:frame="1"/>
        </w:rPr>
        <w:footnoteReference w:id="2"/>
      </w:r>
      <w:r w:rsidRPr="00E92C9B">
        <w:rPr>
          <w:color w:val="000000"/>
          <w:bdr w:val="none" w:sz="0" w:space="0" w:color="auto" w:frame="1"/>
        </w:rPr>
        <w:t xml:space="preserve"> When using the </w:t>
      </w:r>
      <w:r w:rsidR="00FD7EA4" w:rsidRPr="00E92C9B">
        <w:rPr>
          <w:color w:val="000000"/>
          <w:bdr w:val="none" w:sz="0" w:space="0" w:color="auto" w:frame="1"/>
        </w:rPr>
        <w:t xml:space="preserve">Monastic Wales </w:t>
      </w:r>
      <w:r w:rsidRPr="00E92C9B">
        <w:rPr>
          <w:color w:val="000000"/>
          <w:bdr w:val="none" w:sz="0" w:space="0" w:color="auto" w:frame="1"/>
        </w:rPr>
        <w:t>website, after locating the Valle Crucis page I looked at the list of archival sources. There are few</w:t>
      </w:r>
      <w:r w:rsidR="0069685C">
        <w:rPr>
          <w:color w:val="000000"/>
          <w:bdr w:val="none" w:sz="0" w:space="0" w:color="auto" w:frame="1"/>
        </w:rPr>
        <w:t xml:space="preserve"> extant documents </w:t>
      </w:r>
      <w:r w:rsidRPr="00E92C9B">
        <w:rPr>
          <w:color w:val="000000"/>
          <w:bdr w:val="none" w:sz="0" w:space="0" w:color="auto" w:frame="1"/>
        </w:rPr>
        <w:t>relating to the history and foundation of the abbey, but the following would be useful</w:t>
      </w:r>
      <w:r w:rsidR="00FD7EA4" w:rsidRPr="00E92C9B">
        <w:rPr>
          <w:color w:val="000000"/>
          <w:bdr w:val="none" w:sz="0" w:space="0" w:color="auto" w:frame="1"/>
        </w:rPr>
        <w:t xml:space="preserve"> when researching those subjects</w:t>
      </w:r>
      <w:r w:rsidR="00E92C9B">
        <w:rPr>
          <w:color w:val="000000"/>
          <w:bdr w:val="none" w:sz="0" w:space="0" w:color="auto" w:frame="1"/>
        </w:rPr>
        <w:t>, and since I am working on-line,</w:t>
      </w:r>
      <w:r w:rsidR="00495643">
        <w:rPr>
          <w:color w:val="000000"/>
          <w:bdr w:val="none" w:sz="0" w:space="0" w:color="auto" w:frame="1"/>
        </w:rPr>
        <w:t xml:space="preserve"> where possible</w:t>
      </w:r>
      <w:r w:rsidR="00E92C9B">
        <w:rPr>
          <w:color w:val="000000"/>
          <w:bdr w:val="none" w:sz="0" w:space="0" w:color="auto" w:frame="1"/>
        </w:rPr>
        <w:t xml:space="preserve"> I have included the url for each document</w:t>
      </w:r>
      <w:r w:rsidR="0069685C">
        <w:rPr>
          <w:color w:val="000000"/>
          <w:bdr w:val="none" w:sz="0" w:space="0" w:color="auto" w:frame="1"/>
        </w:rPr>
        <w:t>.</w:t>
      </w:r>
    </w:p>
    <w:p w14:paraId="0CDDBF99" w14:textId="22133069" w:rsidR="00826A64" w:rsidRPr="00E92C9B" w:rsidRDefault="00826A64" w:rsidP="00D63AE9">
      <w:pPr>
        <w:pStyle w:val="NormalWeb"/>
        <w:shd w:val="clear" w:color="auto" w:fill="FFFFFF"/>
        <w:spacing w:before="0" w:beforeAutospacing="0" w:after="0" w:afterAutospacing="0"/>
        <w:rPr>
          <w:color w:val="000000"/>
        </w:rPr>
      </w:pPr>
    </w:p>
    <w:p w14:paraId="320C166B" w14:textId="13AE98D3" w:rsidR="00826A64" w:rsidRPr="00E92C9B" w:rsidRDefault="00826A64" w:rsidP="00D63AE9">
      <w:pPr>
        <w:pStyle w:val="NormalWeb"/>
        <w:shd w:val="clear" w:color="auto" w:fill="FFFFFF"/>
        <w:spacing w:before="0" w:beforeAutospacing="0" w:after="0" w:afterAutospacing="0"/>
        <w:rPr>
          <w:color w:val="000000"/>
        </w:rPr>
      </w:pPr>
      <w:r w:rsidRPr="00E92C9B">
        <w:rPr>
          <w:color w:val="000000"/>
        </w:rPr>
        <w:t xml:space="preserve">The foundation charter of the </w:t>
      </w:r>
      <w:r w:rsidR="00FD7EA4" w:rsidRPr="00E92C9B">
        <w:rPr>
          <w:color w:val="000000"/>
        </w:rPr>
        <w:t>abbey which</w:t>
      </w:r>
      <w:r w:rsidRPr="00E92C9B">
        <w:rPr>
          <w:color w:val="000000"/>
        </w:rPr>
        <w:t xml:space="preserve"> is held at </w:t>
      </w:r>
      <w:r w:rsidR="0039389D" w:rsidRPr="00E92C9B">
        <w:rPr>
          <w:color w:val="000000"/>
        </w:rPr>
        <w:t>Denbighshire</w:t>
      </w:r>
      <w:r w:rsidRPr="00E92C9B">
        <w:rPr>
          <w:color w:val="000000"/>
        </w:rPr>
        <w:t xml:space="preserve"> </w:t>
      </w:r>
      <w:r w:rsidR="0039389D" w:rsidRPr="00E92C9B">
        <w:rPr>
          <w:color w:val="000000"/>
        </w:rPr>
        <w:t>R</w:t>
      </w:r>
      <w:r w:rsidRPr="00E92C9B">
        <w:rPr>
          <w:color w:val="000000"/>
        </w:rPr>
        <w:t>ecords Office is available on-line in translation</w:t>
      </w:r>
      <w:r w:rsidR="0055436E">
        <w:rPr>
          <w:color w:val="000000"/>
        </w:rPr>
        <w:t xml:space="preserve"> but is not digitised</w:t>
      </w:r>
      <w:r w:rsidRPr="00E92C9B">
        <w:rPr>
          <w:color w:val="000000"/>
        </w:rPr>
        <w:t>. Such a manuscript is essential when examining the origins of an abbey, giving the names of all those involved in the foundation and the locations of all the land holdings given to the new abbey.</w:t>
      </w:r>
      <w:r w:rsidR="0055436E">
        <w:rPr>
          <w:color w:val="000000"/>
        </w:rPr>
        <w:t xml:space="preserve"> It gives details of the men at whose instigation Valle Crucis was founded.</w:t>
      </w:r>
    </w:p>
    <w:p w14:paraId="37DC9019" w14:textId="320C84A9" w:rsidR="00FD7EA4" w:rsidRPr="00E92C9B" w:rsidRDefault="00FD7EA4" w:rsidP="00D63AE9">
      <w:pPr>
        <w:pStyle w:val="NormalWeb"/>
        <w:shd w:val="clear" w:color="auto" w:fill="FFFFFF"/>
        <w:spacing w:before="0" w:beforeAutospacing="0" w:after="0" w:afterAutospacing="0"/>
        <w:rPr>
          <w:color w:val="000000"/>
        </w:rPr>
      </w:pPr>
    </w:p>
    <w:p w14:paraId="0927B8B4" w14:textId="709AD6F5" w:rsidR="00FD7EA4" w:rsidRPr="00E92C9B" w:rsidRDefault="0005187C" w:rsidP="00D63AE9">
      <w:pPr>
        <w:pStyle w:val="NormalWeb"/>
        <w:shd w:val="clear" w:color="auto" w:fill="FFFFFF"/>
        <w:spacing w:before="0" w:beforeAutospacing="0" w:after="0" w:afterAutospacing="0"/>
        <w:rPr>
          <w:color w:val="000000"/>
        </w:rPr>
      </w:pPr>
      <w:r>
        <w:rPr>
          <w:color w:val="000000"/>
        </w:rPr>
        <w:tab/>
      </w:r>
      <w:r w:rsidR="00B87114" w:rsidRPr="00E92C9B">
        <w:rPr>
          <w:color w:val="000000"/>
        </w:rPr>
        <w:t>Ruthin</w:t>
      </w:r>
    </w:p>
    <w:p w14:paraId="4AEB876F" w14:textId="77777777" w:rsidR="00B87114" w:rsidRPr="00E92C9B" w:rsidRDefault="00B87114" w:rsidP="00B87114">
      <w:pPr>
        <w:pStyle w:val="NormalWeb"/>
        <w:shd w:val="clear" w:color="auto" w:fill="FFFFFF"/>
        <w:spacing w:before="0" w:beforeAutospacing="0" w:after="0" w:afterAutospacing="0"/>
        <w:rPr>
          <w:color w:val="000000"/>
        </w:rPr>
      </w:pPr>
      <w:r w:rsidRPr="00E92C9B">
        <w:rPr>
          <w:color w:val="000000"/>
        </w:rPr>
        <w:tab/>
        <w:t xml:space="preserve">     Denbighshire Records Office</w:t>
      </w:r>
    </w:p>
    <w:p w14:paraId="269F3B58" w14:textId="4CAFBA75" w:rsidR="001664CD" w:rsidRPr="001664CD" w:rsidRDefault="00B87114" w:rsidP="001664CD">
      <w:pPr>
        <w:pStyle w:val="NormalWeb"/>
        <w:shd w:val="clear" w:color="auto" w:fill="FFFFFF"/>
        <w:spacing w:before="0" w:beforeAutospacing="0" w:after="0" w:afterAutospacing="0"/>
        <w:ind w:firstLine="720"/>
        <w:rPr>
          <w:color w:val="333300"/>
          <w:kern w:val="36"/>
        </w:rPr>
      </w:pPr>
      <w:r w:rsidRPr="00E92C9B">
        <w:rPr>
          <w:color w:val="000000"/>
        </w:rPr>
        <w:t xml:space="preserve">          </w:t>
      </w:r>
      <w:r w:rsidRPr="00E92C9B">
        <w:rPr>
          <w:color w:val="330000"/>
          <w:shd w:val="clear" w:color="auto" w:fill="FFFFFF"/>
        </w:rPr>
        <w:t>DD/WY/4202</w:t>
      </w:r>
      <w:r w:rsidRPr="00E92C9B">
        <w:rPr>
          <w:color w:val="330000"/>
          <w:shd w:val="clear" w:color="auto" w:fill="FFFFFF"/>
        </w:rPr>
        <w:t xml:space="preserve"> (</w:t>
      </w:r>
      <w:r w:rsidRPr="00E92C9B">
        <w:rPr>
          <w:color w:val="333300"/>
          <w:kern w:val="36"/>
        </w:rPr>
        <w:t xml:space="preserve">Wynnstay Estate Archives: </w:t>
      </w:r>
      <w:r w:rsidRPr="00E92C9B">
        <w:rPr>
          <w:color w:val="333300"/>
          <w:kern w:val="36"/>
        </w:rPr>
        <w:t>1201</w:t>
      </w:r>
      <w:r w:rsidR="001664CD">
        <w:rPr>
          <w:color w:val="333300"/>
          <w:kern w:val="36"/>
        </w:rPr>
        <w:t xml:space="preserve">: </w:t>
      </w:r>
      <w:r w:rsidR="001664CD" w:rsidRPr="00E92C9B">
        <w:rPr>
          <w:color w:val="000000"/>
        </w:rPr>
        <w:t>Foundation Charter of Valle</w:t>
      </w:r>
      <w:r w:rsidR="001664CD">
        <w:rPr>
          <w:color w:val="000000"/>
        </w:rPr>
        <w:tab/>
        <w:t xml:space="preserve">          </w:t>
      </w:r>
      <w:r w:rsidR="001664CD" w:rsidRPr="00E92C9B">
        <w:rPr>
          <w:color w:val="000000"/>
        </w:rPr>
        <w:t>Crucis Abbey</w:t>
      </w:r>
      <w:r w:rsidRPr="00E92C9B">
        <w:rPr>
          <w:color w:val="333300"/>
          <w:kern w:val="36"/>
        </w:rPr>
        <w:t>)</w:t>
      </w:r>
    </w:p>
    <w:p w14:paraId="1B13C55A" w14:textId="4B0DD0AB" w:rsidR="00826A64" w:rsidRPr="00E92C9B" w:rsidRDefault="00D63AE9" w:rsidP="00D63AE9">
      <w:pPr>
        <w:pStyle w:val="NormalWeb"/>
        <w:shd w:val="clear" w:color="auto" w:fill="FFFFFF"/>
        <w:spacing w:before="0" w:beforeAutospacing="0" w:after="0" w:afterAutospacing="0"/>
        <w:ind w:left="720"/>
        <w:rPr>
          <w:color w:val="000000"/>
        </w:rPr>
      </w:pPr>
      <w:hyperlink r:id="rId8" w:history="1">
        <w:r w:rsidRPr="00E92C9B">
          <w:rPr>
            <w:rStyle w:val="Hyperlink"/>
            <w:bdr w:val="none" w:sz="0" w:space="0" w:color="auto" w:frame="1"/>
            <w:shd w:val="clear" w:color="auto" w:fill="FFFFFF"/>
          </w:rPr>
          <w:t>https://www.newa.wales/collections/getrecord/GB209_DD-WY_1_8_3_1</w:t>
        </w:r>
      </w:hyperlink>
      <w:r w:rsidR="00826A64" w:rsidRPr="00E92C9B">
        <w:rPr>
          <w:color w:val="000000"/>
        </w:rPr>
        <w:t> </w:t>
      </w:r>
    </w:p>
    <w:p w14:paraId="6086C2F8" w14:textId="77777777" w:rsidR="00826A64" w:rsidRPr="00E92C9B" w:rsidRDefault="00826A64" w:rsidP="00D63AE9">
      <w:pPr>
        <w:pStyle w:val="NormalWeb"/>
        <w:shd w:val="clear" w:color="auto" w:fill="FFFFFF"/>
        <w:spacing w:before="0" w:beforeAutospacing="0" w:after="0" w:afterAutospacing="0"/>
        <w:ind w:left="720"/>
        <w:rPr>
          <w:color w:val="000000"/>
        </w:rPr>
      </w:pPr>
      <w:r w:rsidRPr="00E92C9B">
        <w:rPr>
          <w:color w:val="000000"/>
        </w:rPr>
        <w:t> </w:t>
      </w:r>
    </w:p>
    <w:p w14:paraId="2CF2838E" w14:textId="5803E721" w:rsidR="00826A64" w:rsidRPr="00E92C9B" w:rsidRDefault="00826A64" w:rsidP="00FD7EA4">
      <w:pPr>
        <w:pStyle w:val="NormalWeb"/>
        <w:shd w:val="clear" w:color="auto" w:fill="FFFFFF"/>
        <w:spacing w:before="0" w:beforeAutospacing="0" w:after="0" w:afterAutospacing="0"/>
        <w:rPr>
          <w:color w:val="000000"/>
        </w:rPr>
      </w:pPr>
      <w:r w:rsidRPr="00E92C9B">
        <w:rPr>
          <w:color w:val="000000"/>
        </w:rPr>
        <w:t xml:space="preserve">The </w:t>
      </w:r>
      <w:r w:rsidRPr="0055436E">
        <w:rPr>
          <w:i/>
          <w:iCs/>
          <w:color w:val="000000"/>
        </w:rPr>
        <w:t>Brut y Tywysogion</w:t>
      </w:r>
      <w:r w:rsidRPr="00E92C9B">
        <w:rPr>
          <w:color w:val="000000"/>
        </w:rPr>
        <w:t xml:space="preserve"> </w:t>
      </w:r>
      <w:r w:rsidR="00495643">
        <w:rPr>
          <w:color w:val="000000"/>
        </w:rPr>
        <w:t xml:space="preserve">(The Chronicle of the Princes) </w:t>
      </w:r>
      <w:r w:rsidRPr="00E92C9B">
        <w:rPr>
          <w:color w:val="000000"/>
        </w:rPr>
        <w:t xml:space="preserve">has several mentions of Valle Crucis </w:t>
      </w:r>
      <w:r w:rsidR="00FD7EA4" w:rsidRPr="00E92C9B">
        <w:rPr>
          <w:color w:val="000000"/>
        </w:rPr>
        <w:t xml:space="preserve">under its Welsh name of Llangwest </w:t>
      </w:r>
      <w:r w:rsidRPr="00E92C9B">
        <w:rPr>
          <w:color w:val="000000"/>
        </w:rPr>
        <w:t xml:space="preserve">and </w:t>
      </w:r>
      <w:r w:rsidR="00495643">
        <w:rPr>
          <w:color w:val="000000"/>
        </w:rPr>
        <w:t>several copies are</w:t>
      </w:r>
      <w:r w:rsidRPr="00E92C9B">
        <w:rPr>
          <w:color w:val="000000"/>
        </w:rPr>
        <w:t xml:space="preserve"> held at the National Library of Wales. Unfortunately for those who read no Welsh, it is written in that language.</w:t>
      </w:r>
      <w:r w:rsidR="0055436E">
        <w:rPr>
          <w:color w:val="000000"/>
        </w:rPr>
        <w:t xml:space="preserve"> The hand is clear and legible, although the manuscript is not illuminated.</w:t>
      </w:r>
      <w:r w:rsidRPr="00E92C9B">
        <w:rPr>
          <w:color w:val="000000"/>
        </w:rPr>
        <w:t xml:space="preserve"> It is fully available on-line.</w:t>
      </w:r>
    </w:p>
    <w:p w14:paraId="6D14D62A" w14:textId="30A11696" w:rsidR="00B87114" w:rsidRPr="00E92C9B" w:rsidRDefault="00B87114" w:rsidP="00FD7EA4">
      <w:pPr>
        <w:pStyle w:val="NormalWeb"/>
        <w:shd w:val="clear" w:color="auto" w:fill="FFFFFF"/>
        <w:spacing w:before="0" w:beforeAutospacing="0" w:after="0" w:afterAutospacing="0"/>
        <w:rPr>
          <w:color w:val="000000"/>
        </w:rPr>
      </w:pPr>
    </w:p>
    <w:p w14:paraId="3C6710DF" w14:textId="34144B73" w:rsidR="001C41E5" w:rsidRPr="00E92C9B" w:rsidRDefault="001C41E5" w:rsidP="00FD7EA4">
      <w:pPr>
        <w:pStyle w:val="NormalWeb"/>
        <w:shd w:val="clear" w:color="auto" w:fill="FFFFFF"/>
        <w:spacing w:before="0" w:beforeAutospacing="0" w:after="0" w:afterAutospacing="0"/>
        <w:rPr>
          <w:color w:val="000000"/>
        </w:rPr>
      </w:pPr>
      <w:r w:rsidRPr="00E92C9B">
        <w:rPr>
          <w:color w:val="000000"/>
        </w:rPr>
        <w:tab/>
      </w:r>
      <w:bookmarkStart w:id="0" w:name="_Hlk55217831"/>
      <w:r w:rsidRPr="00E92C9B">
        <w:rPr>
          <w:color w:val="000000"/>
        </w:rPr>
        <w:t>Aberystwyth</w:t>
      </w:r>
    </w:p>
    <w:p w14:paraId="4A9BD781" w14:textId="77777777" w:rsidR="001C41E5" w:rsidRPr="00E92C9B" w:rsidRDefault="001C41E5" w:rsidP="001C41E5">
      <w:pPr>
        <w:pStyle w:val="NormalWeb"/>
        <w:shd w:val="clear" w:color="auto" w:fill="FFFFFF"/>
        <w:spacing w:before="0" w:beforeAutospacing="0" w:after="0" w:afterAutospacing="0"/>
        <w:rPr>
          <w:color w:val="000000"/>
        </w:rPr>
      </w:pPr>
      <w:r w:rsidRPr="00E92C9B">
        <w:rPr>
          <w:color w:val="000000"/>
        </w:rPr>
        <w:tab/>
        <w:t xml:space="preserve">     </w:t>
      </w:r>
      <w:r w:rsidR="00826A64" w:rsidRPr="00E92C9B">
        <w:rPr>
          <w:color w:val="000000"/>
        </w:rPr>
        <w:t>National Library of Wales</w:t>
      </w:r>
    </w:p>
    <w:p w14:paraId="20A4E87A" w14:textId="21DFB2B6" w:rsidR="00826A64" w:rsidRDefault="001664CD" w:rsidP="001664CD">
      <w:pPr>
        <w:pStyle w:val="NormalWeb"/>
        <w:shd w:val="clear" w:color="auto" w:fill="FFFFFF"/>
        <w:spacing w:before="0" w:beforeAutospacing="0" w:after="0" w:afterAutospacing="0"/>
        <w:ind w:firstLine="720"/>
        <w:rPr>
          <w:color w:val="000000"/>
        </w:rPr>
      </w:pPr>
      <w:r>
        <w:rPr>
          <w:color w:val="000000"/>
        </w:rPr>
        <w:t xml:space="preserve">          </w:t>
      </w:r>
      <w:r w:rsidR="00826A64" w:rsidRPr="00E92C9B">
        <w:rPr>
          <w:color w:val="000000"/>
        </w:rPr>
        <w:t>Peniarth MS 20</w:t>
      </w:r>
      <w:r>
        <w:rPr>
          <w:color w:val="000000"/>
        </w:rPr>
        <w:t xml:space="preserve"> </w:t>
      </w:r>
      <w:r w:rsidRPr="00E92C9B">
        <w:rPr>
          <w:i/>
          <w:iCs/>
          <w:color w:val="000000"/>
        </w:rPr>
        <w:t xml:space="preserve">Brut y Tywysogion, </w:t>
      </w:r>
      <w:r w:rsidRPr="00E92C9B">
        <w:rPr>
          <w:color w:val="000000"/>
        </w:rPr>
        <w:t>Chronicle of the Princes, c. 1330</w:t>
      </w:r>
    </w:p>
    <w:bookmarkStart w:id="1" w:name="_Hlk55218008"/>
    <w:p w14:paraId="5641554E" w14:textId="56E84EC0" w:rsidR="0055436E" w:rsidRPr="00E92C9B" w:rsidRDefault="0055436E" w:rsidP="001664CD">
      <w:pPr>
        <w:pStyle w:val="NormalWeb"/>
        <w:shd w:val="clear" w:color="auto" w:fill="FFFFFF"/>
        <w:spacing w:before="0" w:beforeAutospacing="0" w:after="0" w:afterAutospacing="0"/>
        <w:ind w:firstLine="720"/>
        <w:rPr>
          <w:color w:val="000000"/>
        </w:rPr>
      </w:pPr>
      <w:r>
        <w:rPr>
          <w:color w:val="000000"/>
        </w:rPr>
        <w:fldChar w:fldCharType="begin"/>
      </w:r>
      <w:r>
        <w:rPr>
          <w:color w:val="000000"/>
        </w:rPr>
        <w:instrText xml:space="preserve"> HYPERLINK "</w:instrText>
      </w:r>
      <w:r w:rsidRPr="0055436E">
        <w:rPr>
          <w:color w:val="000000"/>
        </w:rPr>
        <w:instrText>https://archives.library.wales/index.php/brut-y-tywysogion-and-grammar</w:instrText>
      </w:r>
      <w:r>
        <w:rPr>
          <w:color w:val="000000"/>
        </w:rPr>
        <w:instrText xml:space="preserve">" </w:instrText>
      </w:r>
      <w:r>
        <w:rPr>
          <w:color w:val="000000"/>
        </w:rPr>
        <w:fldChar w:fldCharType="separate"/>
      </w:r>
      <w:r w:rsidRPr="00F9699F">
        <w:rPr>
          <w:rStyle w:val="Hyperlink"/>
        </w:rPr>
        <w:t>https://archives.library.wales/index.php/brut-y-tywysogion-and-grammar</w:t>
      </w:r>
      <w:r>
        <w:rPr>
          <w:color w:val="000000"/>
        </w:rPr>
        <w:fldChar w:fldCharType="end"/>
      </w:r>
    </w:p>
    <w:bookmarkEnd w:id="1"/>
    <w:p w14:paraId="7177607E" w14:textId="3FE32BE4" w:rsidR="00826A64" w:rsidRPr="00E92C9B" w:rsidRDefault="00D63AE9" w:rsidP="00D63AE9">
      <w:pPr>
        <w:pStyle w:val="NormalWeb"/>
        <w:shd w:val="clear" w:color="auto" w:fill="FFFFFF"/>
        <w:spacing w:before="0" w:beforeAutospacing="0" w:after="0" w:afterAutospacing="0"/>
        <w:ind w:left="720"/>
        <w:rPr>
          <w:color w:val="000000"/>
        </w:rPr>
      </w:pPr>
      <w:r w:rsidRPr="00E92C9B">
        <w:rPr>
          <w:color w:val="000000"/>
          <w:bdr w:val="none" w:sz="0" w:space="0" w:color="auto" w:frame="1"/>
        </w:rPr>
        <w:fldChar w:fldCharType="begin"/>
      </w:r>
      <w:r w:rsidRPr="00E92C9B">
        <w:rPr>
          <w:color w:val="000000"/>
          <w:bdr w:val="none" w:sz="0" w:space="0" w:color="auto" w:frame="1"/>
        </w:rPr>
        <w:instrText xml:space="preserve"> HYPERLINK "</w:instrText>
      </w:r>
      <w:r w:rsidRPr="00E92C9B">
        <w:rPr>
          <w:color w:val="000000"/>
          <w:bdr w:val="none" w:sz="0" w:space="0" w:color="auto" w:frame="1"/>
        </w:rPr>
        <w:instrText>http://hdl.handle.net/10107/4754463</w:instrText>
      </w:r>
      <w:r w:rsidRPr="00E92C9B">
        <w:rPr>
          <w:color w:val="000000"/>
          <w:bdr w:val="none" w:sz="0" w:space="0" w:color="auto" w:frame="1"/>
        </w:rPr>
        <w:instrText xml:space="preserve">" </w:instrText>
      </w:r>
      <w:r w:rsidRPr="00E92C9B">
        <w:rPr>
          <w:color w:val="000000"/>
          <w:bdr w:val="none" w:sz="0" w:space="0" w:color="auto" w:frame="1"/>
        </w:rPr>
        <w:fldChar w:fldCharType="separate"/>
      </w:r>
      <w:r w:rsidRPr="00E92C9B">
        <w:rPr>
          <w:rStyle w:val="Hyperlink"/>
          <w:bdr w:val="none" w:sz="0" w:space="0" w:color="auto" w:frame="1"/>
        </w:rPr>
        <w:t>http://hdl.handle.net/10107/4754463</w:t>
      </w:r>
      <w:r w:rsidRPr="00E92C9B">
        <w:rPr>
          <w:color w:val="000000"/>
          <w:bdr w:val="none" w:sz="0" w:space="0" w:color="auto" w:frame="1"/>
        </w:rPr>
        <w:fldChar w:fldCharType="end"/>
      </w:r>
      <w:r w:rsidR="00826A64" w:rsidRPr="00E92C9B">
        <w:rPr>
          <w:color w:val="000000"/>
        </w:rPr>
        <w:t>. </w:t>
      </w:r>
    </w:p>
    <w:bookmarkEnd w:id="0"/>
    <w:p w14:paraId="451EE253" w14:textId="4CDD5109" w:rsidR="00EA63CF" w:rsidRDefault="00EA63CF" w:rsidP="00FD7EA4">
      <w:pPr>
        <w:pStyle w:val="NormalWeb"/>
        <w:shd w:val="clear" w:color="auto" w:fill="FFFFFF"/>
        <w:spacing w:before="0" w:beforeAutospacing="0" w:after="0" w:afterAutospacing="0"/>
        <w:rPr>
          <w:color w:val="000000"/>
          <w:bdr w:val="none" w:sz="0" w:space="0" w:color="auto" w:frame="1"/>
        </w:rPr>
      </w:pPr>
    </w:p>
    <w:p w14:paraId="617A99AA" w14:textId="14896CC1" w:rsidR="00EA63CF" w:rsidRPr="00E92C9B" w:rsidRDefault="00EA63CF" w:rsidP="00FD7EA4">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A petition concerning</w:t>
      </w:r>
      <w:r w:rsidR="007857CA">
        <w:rPr>
          <w:color w:val="000000"/>
          <w:bdr w:val="none" w:sz="0" w:space="0" w:color="auto" w:frame="1"/>
        </w:rPr>
        <w:t xml:space="preserve"> a dispute over</w:t>
      </w:r>
      <w:r>
        <w:rPr>
          <w:color w:val="000000"/>
          <w:bdr w:val="none" w:sz="0" w:space="0" w:color="auto" w:frame="1"/>
        </w:rPr>
        <w:t xml:space="preserve"> the right to choose the abbot of </w:t>
      </w:r>
      <w:r w:rsidR="007857CA">
        <w:rPr>
          <w:color w:val="000000"/>
          <w:bdr w:val="none" w:sz="0" w:space="0" w:color="auto" w:frame="1"/>
        </w:rPr>
        <w:t>Strata Marcella</w:t>
      </w:r>
      <w:r>
        <w:rPr>
          <w:color w:val="000000"/>
          <w:bdr w:val="none" w:sz="0" w:space="0" w:color="auto" w:frame="1"/>
        </w:rPr>
        <w:t xml:space="preserve"> which had resulted in the abbot and his monks being excluded from the</w:t>
      </w:r>
      <w:r w:rsidR="007857CA">
        <w:rPr>
          <w:color w:val="000000"/>
          <w:bdr w:val="none" w:sz="0" w:space="0" w:color="auto" w:frame="1"/>
        </w:rPr>
        <w:t>ir</w:t>
      </w:r>
      <w:r>
        <w:rPr>
          <w:color w:val="000000"/>
          <w:bdr w:val="none" w:sz="0" w:space="0" w:color="auto" w:frame="1"/>
        </w:rPr>
        <w:t xml:space="preserve"> abbey</w:t>
      </w:r>
      <w:r w:rsidR="007857CA">
        <w:rPr>
          <w:color w:val="000000"/>
          <w:bdr w:val="none" w:sz="0" w:space="0" w:color="auto" w:frame="1"/>
        </w:rPr>
        <w:t>. The election of the abbot</w:t>
      </w:r>
      <w:r w:rsidR="00495643">
        <w:rPr>
          <w:color w:val="000000"/>
          <w:bdr w:val="none" w:sz="0" w:space="0" w:color="auto" w:frame="1"/>
        </w:rPr>
        <w:t xml:space="preserve"> in question</w:t>
      </w:r>
      <w:r w:rsidR="007857CA">
        <w:rPr>
          <w:color w:val="000000"/>
          <w:bdr w:val="none" w:sz="0" w:space="0" w:color="auto" w:frame="1"/>
        </w:rPr>
        <w:t xml:space="preserve"> had taken place in the church of Valle Crucis.</w:t>
      </w:r>
      <w:r w:rsidR="00E74D89">
        <w:rPr>
          <w:color w:val="000000"/>
          <w:bdr w:val="none" w:sz="0" w:space="0" w:color="auto" w:frame="1"/>
        </w:rPr>
        <w:t xml:space="preserve"> This document is not digitised.</w:t>
      </w:r>
    </w:p>
    <w:p w14:paraId="5D035883" w14:textId="646791A0" w:rsidR="001C41E5" w:rsidRPr="00E92C9B" w:rsidRDefault="001C41E5" w:rsidP="00FD7EA4">
      <w:pPr>
        <w:pStyle w:val="NormalWeb"/>
        <w:shd w:val="clear" w:color="auto" w:fill="FFFFFF"/>
        <w:spacing w:before="0" w:beforeAutospacing="0" w:after="0" w:afterAutospacing="0"/>
        <w:rPr>
          <w:color w:val="000000"/>
          <w:bdr w:val="none" w:sz="0" w:space="0" w:color="auto" w:frame="1"/>
        </w:rPr>
      </w:pPr>
    </w:p>
    <w:p w14:paraId="4FDFA767" w14:textId="7B7E9A6B" w:rsidR="00D63AE9" w:rsidRPr="00E92C9B" w:rsidRDefault="001C41E5" w:rsidP="00D63AE9">
      <w:pPr>
        <w:pStyle w:val="NormalWeb"/>
        <w:shd w:val="clear" w:color="auto" w:fill="FFFFFF"/>
        <w:spacing w:before="0" w:beforeAutospacing="0" w:after="0" w:afterAutospacing="0"/>
        <w:ind w:left="720"/>
        <w:rPr>
          <w:color w:val="000000"/>
        </w:rPr>
      </w:pPr>
      <w:r w:rsidRPr="00E92C9B">
        <w:rPr>
          <w:color w:val="000000"/>
        </w:rPr>
        <w:t>London</w:t>
      </w:r>
    </w:p>
    <w:p w14:paraId="01EBDFC2" w14:textId="77777777" w:rsidR="001C41E5" w:rsidRPr="001664CD" w:rsidRDefault="001C41E5" w:rsidP="001C41E5">
      <w:pPr>
        <w:pStyle w:val="NormalWeb"/>
        <w:shd w:val="clear" w:color="auto" w:fill="FFFFFF"/>
        <w:spacing w:before="0" w:beforeAutospacing="0" w:after="0" w:afterAutospacing="0"/>
        <w:ind w:left="720"/>
        <w:rPr>
          <w:bdr w:val="none" w:sz="0" w:space="0" w:color="auto" w:frame="1"/>
        </w:rPr>
      </w:pPr>
      <w:r w:rsidRPr="00E92C9B">
        <w:rPr>
          <w:color w:val="000000"/>
        </w:rPr>
        <w:t xml:space="preserve">     </w:t>
      </w:r>
      <w:r w:rsidR="00826A64" w:rsidRPr="001664CD">
        <w:rPr>
          <w:bdr w:val="none" w:sz="0" w:space="0" w:color="auto" w:frame="1"/>
        </w:rPr>
        <w:t>The National Archives</w:t>
      </w:r>
    </w:p>
    <w:p w14:paraId="7EAA4DA2" w14:textId="77777777" w:rsidR="001664CD" w:rsidRDefault="001C41E5" w:rsidP="001664CD">
      <w:pPr>
        <w:pStyle w:val="NormalWeb"/>
        <w:shd w:val="clear" w:color="auto" w:fill="FFFFFF"/>
        <w:spacing w:before="0" w:beforeAutospacing="0" w:after="0" w:afterAutospacing="0"/>
        <w:ind w:firstLine="720"/>
        <w:rPr>
          <w:bdr w:val="none" w:sz="0" w:space="0" w:color="auto" w:frame="1"/>
        </w:rPr>
      </w:pPr>
      <w:r w:rsidRPr="001664CD">
        <w:rPr>
          <w:bdr w:val="none" w:sz="0" w:space="0" w:color="auto" w:frame="1"/>
        </w:rPr>
        <w:t xml:space="preserve">          </w:t>
      </w:r>
      <w:r w:rsidR="00826A64" w:rsidRPr="001664CD">
        <w:rPr>
          <w:bdr w:val="none" w:sz="0" w:space="0" w:color="auto" w:frame="1"/>
          <w:shd w:val="clear" w:color="auto" w:fill="FFFFFF"/>
        </w:rPr>
        <w:t>Special Collections 8/268/13385</w:t>
      </w:r>
      <w:r w:rsidR="001664CD" w:rsidRPr="001664CD">
        <w:rPr>
          <w:bdr w:val="none" w:sz="0" w:space="0" w:color="auto" w:frame="1"/>
        </w:rPr>
        <w:t xml:space="preserve"> </w:t>
      </w:r>
      <w:r w:rsidR="001664CD" w:rsidRPr="001664CD">
        <w:rPr>
          <w:bdr w:val="none" w:sz="0" w:space="0" w:color="auto" w:frame="1"/>
        </w:rPr>
        <w:t xml:space="preserve">Petition by the abbot and convent of Valle </w:t>
      </w:r>
    </w:p>
    <w:p w14:paraId="2ABF6638" w14:textId="4826AB8F" w:rsidR="00927F5C" w:rsidRPr="001664CD" w:rsidRDefault="001664CD" w:rsidP="001664CD">
      <w:pPr>
        <w:pStyle w:val="NormalWeb"/>
        <w:shd w:val="clear" w:color="auto" w:fill="FFFFFF"/>
        <w:spacing w:before="0" w:beforeAutospacing="0" w:after="0" w:afterAutospacing="0"/>
        <w:ind w:left="720"/>
        <w:rPr>
          <w:bdr w:val="none" w:sz="0" w:space="0" w:color="auto" w:frame="1"/>
        </w:rPr>
      </w:pPr>
      <w:r>
        <w:rPr>
          <w:bdr w:val="none" w:sz="0" w:space="0" w:color="auto" w:frame="1"/>
        </w:rPr>
        <w:t xml:space="preserve">          </w:t>
      </w:r>
      <w:r w:rsidRPr="001664CD">
        <w:rPr>
          <w:bdr w:val="none" w:sz="0" w:space="0" w:color="auto" w:frame="1"/>
        </w:rPr>
        <w:t>Crucis to the king,</w:t>
      </w:r>
      <w:r w:rsidRPr="001664CD">
        <w:rPr>
          <w:i/>
          <w:iCs/>
          <w:bdr w:val="none" w:sz="0" w:space="0" w:color="auto" w:frame="1"/>
        </w:rPr>
        <w:t> </w:t>
      </w:r>
      <w:r w:rsidRPr="001664CD">
        <w:rPr>
          <w:bdr w:val="none" w:sz="0" w:space="0" w:color="auto" w:frame="1"/>
        </w:rPr>
        <w:t>1284-1300</w:t>
      </w:r>
    </w:p>
    <w:p w14:paraId="17625C77" w14:textId="1C113DE4" w:rsidR="00826A64" w:rsidRPr="00E92C9B" w:rsidRDefault="001C41E5" w:rsidP="00D63AE9">
      <w:pPr>
        <w:pStyle w:val="NormalWeb"/>
        <w:shd w:val="clear" w:color="auto" w:fill="FFFFFF"/>
        <w:spacing w:before="0" w:beforeAutospacing="0" w:after="0" w:afterAutospacing="0"/>
        <w:ind w:left="720"/>
        <w:rPr>
          <w:color w:val="000000"/>
        </w:rPr>
      </w:pPr>
      <w:hyperlink r:id="rId9" w:history="1">
        <w:r w:rsidRPr="00E92C9B">
          <w:rPr>
            <w:rStyle w:val="Hyperlink"/>
            <w:bdr w:val="none" w:sz="0" w:space="0" w:color="auto" w:frame="1"/>
          </w:rPr>
          <w:t>http://discovery.nationalarchives.gov.uk/results/r?_q=SC+8%2F268%2F13385&amp;_sd=&amp;_ed=&amp;_hb=</w:t>
        </w:r>
      </w:hyperlink>
      <w:r w:rsidR="00826A64" w:rsidRPr="00E92C9B">
        <w:rPr>
          <w:color w:val="000000"/>
          <w:bdr w:val="none" w:sz="0" w:space="0" w:color="auto" w:frame="1"/>
        </w:rPr>
        <w:t> </w:t>
      </w:r>
    </w:p>
    <w:p w14:paraId="3381F23C" w14:textId="77777777" w:rsidR="00826A64" w:rsidRPr="00E92C9B" w:rsidRDefault="00826A64" w:rsidP="00D63AE9">
      <w:pPr>
        <w:pStyle w:val="NormalWeb"/>
        <w:shd w:val="clear" w:color="auto" w:fill="FFFFFF"/>
        <w:spacing w:before="0" w:beforeAutospacing="0" w:after="0" w:afterAutospacing="0"/>
        <w:ind w:left="720"/>
        <w:rPr>
          <w:color w:val="000000"/>
        </w:rPr>
      </w:pPr>
      <w:r w:rsidRPr="00E92C9B">
        <w:rPr>
          <w:color w:val="000000"/>
        </w:rPr>
        <w:t> </w:t>
      </w:r>
    </w:p>
    <w:p w14:paraId="2D3D46B3" w14:textId="57A01C61" w:rsidR="00FA1F46" w:rsidRDefault="00FA1F46" w:rsidP="00FA1F46">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R</w:t>
      </w:r>
      <w:r>
        <w:rPr>
          <w:color w:val="000000"/>
          <w:bdr w:val="none" w:sz="0" w:space="0" w:color="auto" w:frame="1"/>
        </w:rPr>
        <w:t xml:space="preserve">elated to the </w:t>
      </w:r>
      <w:r w:rsidR="00495643">
        <w:rPr>
          <w:color w:val="000000"/>
          <w:bdr w:val="none" w:sz="0" w:space="0" w:color="auto" w:frame="1"/>
        </w:rPr>
        <w:t xml:space="preserve">above </w:t>
      </w:r>
      <w:r>
        <w:rPr>
          <w:color w:val="000000"/>
          <w:bdr w:val="none" w:sz="0" w:space="0" w:color="auto" w:frame="1"/>
        </w:rPr>
        <w:t xml:space="preserve">petition is this charter for Strata Marcella abbey. </w:t>
      </w:r>
      <w:r>
        <w:rPr>
          <w:color w:val="000000"/>
          <w:bdr w:val="none" w:sz="0" w:space="0" w:color="auto" w:frame="1"/>
        </w:rPr>
        <w:t>The National Library of Wales has, in its Wynnstay Estate Records, many other documents relating to Strata Marcella.</w:t>
      </w:r>
      <w:r w:rsidR="0055436E">
        <w:rPr>
          <w:color w:val="000000"/>
          <w:bdr w:val="none" w:sz="0" w:space="0" w:color="auto" w:frame="1"/>
        </w:rPr>
        <w:t xml:space="preserve"> </w:t>
      </w:r>
      <w:r w:rsidR="00495643">
        <w:rPr>
          <w:color w:val="000000"/>
          <w:bdr w:val="none" w:sz="0" w:space="0" w:color="auto" w:frame="1"/>
        </w:rPr>
        <w:t>It is not available on-line</w:t>
      </w:r>
      <w:r w:rsidR="00495643">
        <w:rPr>
          <w:color w:val="000000"/>
          <w:bdr w:val="none" w:sz="0" w:space="0" w:color="auto" w:frame="1"/>
        </w:rPr>
        <w:t>, but, a</w:t>
      </w:r>
      <w:r w:rsidR="0055436E">
        <w:rPr>
          <w:color w:val="000000"/>
          <w:bdr w:val="none" w:sz="0" w:space="0" w:color="auto" w:frame="1"/>
        </w:rPr>
        <w:t xml:space="preserve">s always, it </w:t>
      </w:r>
      <w:r w:rsidR="00495643">
        <w:rPr>
          <w:color w:val="000000"/>
          <w:bdr w:val="none" w:sz="0" w:space="0" w:color="auto" w:frame="1"/>
        </w:rPr>
        <w:t>would</w:t>
      </w:r>
      <w:r w:rsidR="0055436E">
        <w:rPr>
          <w:color w:val="000000"/>
          <w:bdr w:val="none" w:sz="0" w:space="0" w:color="auto" w:frame="1"/>
        </w:rPr>
        <w:t xml:space="preserve"> be useful to see these documents rather than just their descriptions.</w:t>
      </w:r>
    </w:p>
    <w:p w14:paraId="4A98EF5B" w14:textId="77777777" w:rsidR="00927F5C" w:rsidRDefault="00927F5C" w:rsidP="00FA1F46">
      <w:pPr>
        <w:pStyle w:val="NormalWeb"/>
        <w:shd w:val="clear" w:color="auto" w:fill="FFFFFF"/>
        <w:spacing w:before="0" w:beforeAutospacing="0" w:after="0" w:afterAutospacing="0"/>
        <w:rPr>
          <w:color w:val="000000"/>
          <w:bdr w:val="none" w:sz="0" w:space="0" w:color="auto" w:frame="1"/>
        </w:rPr>
      </w:pPr>
    </w:p>
    <w:p w14:paraId="561D9D03" w14:textId="77777777" w:rsidR="00FA1F46" w:rsidRDefault="00FA1F46" w:rsidP="00FA1F46">
      <w:pPr>
        <w:pStyle w:val="NormalWeb"/>
        <w:shd w:val="clear" w:color="auto" w:fill="FFFFFF"/>
        <w:spacing w:before="0" w:beforeAutospacing="0" w:after="0" w:afterAutospacing="0"/>
        <w:rPr>
          <w:color w:val="000000"/>
          <w:bdr w:val="none" w:sz="0" w:space="0" w:color="auto" w:frame="1"/>
        </w:rPr>
      </w:pPr>
      <w:bookmarkStart w:id="2" w:name="_Hlk55210411"/>
      <w:r>
        <w:rPr>
          <w:color w:val="000000"/>
          <w:bdr w:val="none" w:sz="0" w:space="0" w:color="auto" w:frame="1"/>
        </w:rPr>
        <w:tab/>
        <w:t>Aberystwyth</w:t>
      </w:r>
    </w:p>
    <w:p w14:paraId="491D5CAC" w14:textId="77777777" w:rsidR="00FA1F46" w:rsidRDefault="00FA1F46" w:rsidP="00FA1F46">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ab/>
        <w:t xml:space="preserve">     The National Library of Wales</w:t>
      </w:r>
    </w:p>
    <w:p w14:paraId="0679117F" w14:textId="5D3B98AD" w:rsidR="00FA1F46" w:rsidRDefault="00FA1F46" w:rsidP="00FA1F46">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ab/>
        <w:t xml:space="preserve">          Wynnstay Estate Records, Strata Marcella charter 89</w:t>
      </w:r>
      <w:r w:rsidR="001664CD">
        <w:rPr>
          <w:color w:val="000000"/>
          <w:bdr w:val="none" w:sz="0" w:space="0" w:color="auto" w:frame="1"/>
        </w:rPr>
        <w:t xml:space="preserve"> </w:t>
      </w:r>
      <w:r w:rsidR="001664CD">
        <w:rPr>
          <w:color w:val="000000"/>
          <w:bdr w:val="none" w:sz="0" w:space="0" w:color="auto" w:frame="1"/>
        </w:rPr>
        <w:t>Confirmation by Edward</w:t>
      </w:r>
      <w:r w:rsidR="001664CD">
        <w:rPr>
          <w:color w:val="000000"/>
          <w:bdr w:val="none" w:sz="0" w:space="0" w:color="auto" w:frame="1"/>
        </w:rPr>
        <w:tab/>
        <w:t xml:space="preserve">          </w:t>
      </w:r>
      <w:r w:rsidR="001664CD">
        <w:rPr>
          <w:color w:val="000000"/>
          <w:bdr w:val="none" w:sz="0" w:space="0" w:color="auto" w:frame="1"/>
        </w:rPr>
        <w:t>de Charleton of grants made to Strata Marcella by his predecessors</w:t>
      </w:r>
    </w:p>
    <w:bookmarkEnd w:id="2"/>
    <w:p w14:paraId="6DA0F4E6" w14:textId="77777777" w:rsidR="00FA1F46" w:rsidRDefault="00FA1F46" w:rsidP="00FA1F46">
      <w:pPr>
        <w:pStyle w:val="NormalWeb"/>
        <w:shd w:val="clear" w:color="auto" w:fill="FFFFFF"/>
        <w:spacing w:before="0" w:beforeAutospacing="0" w:after="0" w:afterAutospacing="0"/>
        <w:rPr>
          <w:color w:val="000000"/>
          <w:bdr w:val="none" w:sz="0" w:space="0" w:color="auto" w:frame="1"/>
        </w:rPr>
      </w:pPr>
    </w:p>
    <w:p w14:paraId="14464A62" w14:textId="2B9CB6E7" w:rsidR="00DB2BAA" w:rsidRDefault="00927F5C" w:rsidP="00927F5C">
      <w:pPr>
        <w:pStyle w:val="NormalWeb"/>
        <w:shd w:val="clear" w:color="auto" w:fill="FFFFFF"/>
        <w:spacing w:before="0" w:beforeAutospacing="0" w:after="150" w:afterAutospacing="0"/>
        <w:rPr>
          <w:color w:val="000000"/>
          <w:bdr w:val="none" w:sz="0" w:space="0" w:color="auto" w:frame="1"/>
        </w:rPr>
      </w:pPr>
      <w:bookmarkStart w:id="3" w:name="_Hlk55217248"/>
      <w:r>
        <w:rPr>
          <w:color w:val="000000"/>
          <w:bdr w:val="none" w:sz="0" w:space="0" w:color="auto" w:frame="1"/>
        </w:rPr>
        <w:t xml:space="preserve">See also Charter no. 101 in the same collection which is a grant of lands to the monks of Valle Crucis by Owain ap Madog. </w:t>
      </w:r>
    </w:p>
    <w:bookmarkEnd w:id="3"/>
    <w:p w14:paraId="4DE475B6" w14:textId="17967605" w:rsidR="00927F5C" w:rsidRDefault="00927F5C" w:rsidP="00927F5C">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ab/>
        <w:t>Aberystwyth</w:t>
      </w:r>
    </w:p>
    <w:p w14:paraId="5084951E" w14:textId="77777777" w:rsidR="00927F5C" w:rsidRDefault="00927F5C" w:rsidP="00927F5C">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ab/>
        <w:t xml:space="preserve">     The National Library of Wales</w:t>
      </w:r>
    </w:p>
    <w:p w14:paraId="7DAC2F19" w14:textId="77777777" w:rsidR="001664CD" w:rsidRDefault="00927F5C" w:rsidP="001664CD">
      <w:pPr>
        <w:pStyle w:val="NormalWeb"/>
        <w:shd w:val="clear" w:color="auto" w:fill="FFFFFF"/>
        <w:spacing w:before="0" w:beforeAutospacing="0" w:after="0" w:afterAutospacing="0"/>
        <w:rPr>
          <w:color w:val="000000"/>
          <w:bdr w:val="none" w:sz="0" w:space="0" w:color="auto" w:frame="1"/>
        </w:rPr>
      </w:pPr>
      <w:r>
        <w:rPr>
          <w:color w:val="000000"/>
          <w:bdr w:val="none" w:sz="0" w:space="0" w:color="auto" w:frame="1"/>
        </w:rPr>
        <w:tab/>
        <w:t xml:space="preserve">          Wynnstay Estate Records, Strata Marcella charter </w:t>
      </w:r>
      <w:r>
        <w:rPr>
          <w:color w:val="000000"/>
          <w:bdr w:val="none" w:sz="0" w:space="0" w:color="auto" w:frame="1"/>
        </w:rPr>
        <w:t>101</w:t>
      </w:r>
      <w:r w:rsidR="001664CD">
        <w:rPr>
          <w:color w:val="000000"/>
          <w:bdr w:val="none" w:sz="0" w:space="0" w:color="auto" w:frame="1"/>
        </w:rPr>
        <w:t xml:space="preserve"> </w:t>
      </w:r>
      <w:r w:rsidR="001664CD">
        <w:rPr>
          <w:color w:val="000000"/>
          <w:bdr w:val="none" w:sz="0" w:space="0" w:color="auto" w:frame="1"/>
        </w:rPr>
        <w:t>Grant of lands by Owain</w:t>
      </w:r>
    </w:p>
    <w:p w14:paraId="360F0047" w14:textId="514F491E" w:rsidR="001664CD" w:rsidRDefault="001664CD" w:rsidP="001664CD">
      <w:pPr>
        <w:pStyle w:val="NormalWeb"/>
        <w:shd w:val="clear" w:color="auto" w:fill="FFFFFF"/>
        <w:spacing w:before="0" w:beforeAutospacing="0" w:after="0" w:afterAutospacing="0"/>
        <w:ind w:firstLine="720"/>
        <w:rPr>
          <w:color w:val="000000"/>
          <w:bdr w:val="none" w:sz="0" w:space="0" w:color="auto" w:frame="1"/>
        </w:rPr>
      </w:pPr>
      <w:r>
        <w:rPr>
          <w:color w:val="000000"/>
          <w:bdr w:val="none" w:sz="0" w:space="0" w:color="auto" w:frame="1"/>
        </w:rPr>
        <w:t xml:space="preserve">          </w:t>
      </w:r>
      <w:r>
        <w:rPr>
          <w:color w:val="000000"/>
          <w:bdr w:val="none" w:sz="0" w:space="0" w:color="auto" w:frame="1"/>
        </w:rPr>
        <w:t>ap Madog to the monks of Valle Cru</w:t>
      </w:r>
      <w:r w:rsidR="007C614D">
        <w:rPr>
          <w:color w:val="000000"/>
          <w:bdr w:val="none" w:sz="0" w:space="0" w:color="auto" w:frame="1"/>
        </w:rPr>
        <w:t>c</w:t>
      </w:r>
      <w:r>
        <w:rPr>
          <w:color w:val="000000"/>
          <w:bdr w:val="none" w:sz="0" w:space="0" w:color="auto" w:frame="1"/>
        </w:rPr>
        <w:t>is Abbey</w:t>
      </w:r>
    </w:p>
    <w:p w14:paraId="72C16674" w14:textId="77777777" w:rsidR="0005187C" w:rsidRDefault="0005187C" w:rsidP="001C41E5">
      <w:pPr>
        <w:pStyle w:val="NormalWeb"/>
        <w:shd w:val="clear" w:color="auto" w:fill="FFFFFF"/>
        <w:spacing w:before="0" w:beforeAutospacing="0" w:after="0" w:afterAutospacing="0"/>
        <w:ind w:firstLine="720"/>
        <w:rPr>
          <w:rFonts w:ascii="Arial" w:hAnsi="Arial" w:cs="Arial"/>
          <w:color w:val="484848"/>
          <w:sz w:val="21"/>
          <w:szCs w:val="21"/>
        </w:rPr>
      </w:pPr>
    </w:p>
    <w:p w14:paraId="26B9F5C2" w14:textId="51DBA8B2" w:rsidR="007C614D" w:rsidRPr="007C614D" w:rsidRDefault="007C614D" w:rsidP="007C614D">
      <w:pPr>
        <w:pStyle w:val="NormalWeb"/>
        <w:shd w:val="clear" w:color="auto" w:fill="FFFFFF"/>
        <w:spacing w:before="0" w:beforeAutospacing="0" w:after="150" w:afterAutospacing="0"/>
        <w:rPr>
          <w:color w:val="000000"/>
          <w:bdr w:val="none" w:sz="0" w:space="0" w:color="auto" w:frame="1"/>
        </w:rPr>
      </w:pPr>
      <w:r>
        <w:rPr>
          <w:color w:val="000000"/>
          <w:bdr w:val="none" w:sz="0" w:space="0" w:color="auto" w:frame="1"/>
        </w:rPr>
        <w:t>S</w:t>
      </w:r>
      <w:r w:rsidR="00495643">
        <w:rPr>
          <w:color w:val="000000"/>
          <w:bdr w:val="none" w:sz="0" w:space="0" w:color="auto" w:frame="1"/>
        </w:rPr>
        <w:t xml:space="preserve">everal </w:t>
      </w:r>
      <w:r>
        <w:rPr>
          <w:color w:val="000000"/>
          <w:bdr w:val="none" w:sz="0" w:space="0" w:color="auto" w:frame="1"/>
        </w:rPr>
        <w:t>years before the dissolution of the abbey, William Brereton was made steward of parts of the abbey’s lands and given the tithes and profits from Ruabon church, as detailed in this document. This document is not digitised.</w:t>
      </w:r>
    </w:p>
    <w:p w14:paraId="5E7CBA68" w14:textId="21892E17" w:rsidR="001C41E5" w:rsidRPr="00E92C9B" w:rsidRDefault="001C41E5" w:rsidP="001C41E5">
      <w:pPr>
        <w:pStyle w:val="NormalWeb"/>
        <w:shd w:val="clear" w:color="auto" w:fill="FFFFFF"/>
        <w:spacing w:before="0" w:beforeAutospacing="0" w:after="0" w:afterAutospacing="0"/>
        <w:ind w:firstLine="720"/>
        <w:rPr>
          <w:color w:val="000000"/>
        </w:rPr>
      </w:pPr>
      <w:r w:rsidRPr="00E92C9B">
        <w:rPr>
          <w:color w:val="000000"/>
        </w:rPr>
        <w:t>London</w:t>
      </w:r>
    </w:p>
    <w:p w14:paraId="3B00D645" w14:textId="77777777" w:rsidR="001664CD" w:rsidRDefault="001664CD" w:rsidP="001664CD">
      <w:pPr>
        <w:pStyle w:val="NormalWeb"/>
        <w:shd w:val="clear" w:color="auto" w:fill="FFFFFF"/>
        <w:spacing w:before="0" w:beforeAutospacing="0" w:after="0" w:afterAutospacing="0"/>
        <w:ind w:firstLine="720"/>
      </w:pPr>
      <w:r>
        <w:rPr>
          <w:color w:val="000000"/>
        </w:rPr>
        <w:t xml:space="preserve">     </w:t>
      </w:r>
      <w:r w:rsidR="00826A64" w:rsidRPr="00E92C9B">
        <w:rPr>
          <w:color w:val="000000"/>
        </w:rPr>
        <w:t xml:space="preserve">The </w:t>
      </w:r>
      <w:r w:rsidR="00826A64" w:rsidRPr="001664CD">
        <w:t>National Archives</w:t>
      </w:r>
    </w:p>
    <w:p w14:paraId="1D7EA999" w14:textId="44F1B4FF" w:rsidR="00826A64" w:rsidRPr="0005187C" w:rsidRDefault="001664CD" w:rsidP="0005187C">
      <w:pPr>
        <w:pStyle w:val="NormalWeb"/>
        <w:shd w:val="clear" w:color="auto" w:fill="FFFFFF"/>
        <w:spacing w:before="0" w:beforeAutospacing="0" w:after="0" w:afterAutospacing="0"/>
        <w:rPr>
          <w:color w:val="000000"/>
        </w:rPr>
      </w:pPr>
      <w:r>
        <w:t xml:space="preserve">         </w:t>
      </w:r>
      <w:r w:rsidR="0005187C">
        <w:tab/>
      </w:r>
      <w:r w:rsidR="0005187C">
        <w:tab/>
      </w:r>
      <w:r w:rsidR="00826A64" w:rsidRPr="001664CD">
        <w:rPr>
          <w:bdr w:val="none" w:sz="0" w:space="0" w:color="auto" w:frame="1"/>
          <w:shd w:val="clear" w:color="auto" w:fill="FFFFFF"/>
        </w:rPr>
        <w:t>Exchequer 326/10141</w:t>
      </w:r>
      <w:r w:rsidR="00826A64" w:rsidRPr="001664CD">
        <w:t> </w:t>
      </w:r>
      <w:r w:rsidRPr="001664CD">
        <w:rPr>
          <w:i/>
          <w:iCs/>
        </w:rPr>
        <w:t>Grantor: Robert, abbot, and the convent of Vall</w:t>
      </w:r>
      <w:r>
        <w:rPr>
          <w:i/>
          <w:iCs/>
        </w:rPr>
        <w:t xml:space="preserve">e </w:t>
      </w:r>
      <w:r w:rsidRPr="001664CD">
        <w:rPr>
          <w:i/>
          <w:iCs/>
        </w:rPr>
        <w:t>Crucis</w:t>
      </w:r>
      <w:r>
        <w:rPr>
          <w:i/>
          <w:iCs/>
        </w:rPr>
        <w:t xml:space="preserve"> </w:t>
      </w:r>
      <w:r w:rsidR="0005187C">
        <w:rPr>
          <w:i/>
          <w:iCs/>
        </w:rPr>
        <w:tab/>
      </w:r>
      <w:r>
        <w:rPr>
          <w:i/>
          <w:iCs/>
        </w:rPr>
        <w:tab/>
      </w:r>
      <w:r w:rsidRPr="001664CD">
        <w:rPr>
          <w:i/>
          <w:iCs/>
        </w:rPr>
        <w:t>Recipient, William Brereton, esq</w:t>
      </w:r>
      <w:r w:rsidRPr="001664CD">
        <w:t>…</w:t>
      </w:r>
      <w:r w:rsidR="0005187C">
        <w:t xml:space="preserve"> </w:t>
      </w:r>
      <w:r w:rsidR="0005187C" w:rsidRPr="00E92C9B">
        <w:rPr>
          <w:color w:val="000000"/>
        </w:rPr>
        <w:t>22 April 1534-21 April 1435</w:t>
      </w:r>
    </w:p>
    <w:p w14:paraId="0546264B" w14:textId="543BFC44" w:rsidR="00826A64" w:rsidRPr="00E92C9B" w:rsidRDefault="007C614D" w:rsidP="00D63AE9">
      <w:pPr>
        <w:pStyle w:val="NormalWeb"/>
        <w:shd w:val="clear" w:color="auto" w:fill="FFFFFF"/>
        <w:spacing w:before="0" w:beforeAutospacing="0" w:after="0" w:afterAutospacing="0"/>
        <w:ind w:left="360"/>
        <w:rPr>
          <w:color w:val="000000"/>
        </w:rPr>
      </w:pPr>
      <w:r>
        <w:rPr>
          <w:color w:val="000000"/>
        </w:rPr>
        <w:tab/>
      </w:r>
      <w:hyperlink r:id="rId10" w:history="1">
        <w:r w:rsidRPr="00F9699F">
          <w:rPr>
            <w:rStyle w:val="Hyperlink"/>
          </w:rPr>
          <w:t>http://discovery.nationalarchives.gov.uk/details/r/C4535994</w:t>
        </w:r>
      </w:hyperlink>
    </w:p>
    <w:p w14:paraId="473C4F5F" w14:textId="5450E556" w:rsidR="00DB2BAA" w:rsidRDefault="00DB2BAA" w:rsidP="00D63AE9">
      <w:pPr>
        <w:pStyle w:val="NormalWeb"/>
        <w:shd w:val="clear" w:color="auto" w:fill="FFFFFF"/>
        <w:spacing w:before="0" w:beforeAutospacing="0" w:after="0" w:afterAutospacing="0"/>
        <w:rPr>
          <w:i/>
          <w:iCs/>
          <w:color w:val="330000"/>
          <w:bdr w:val="none" w:sz="0" w:space="0" w:color="auto" w:frame="1"/>
          <w:shd w:val="clear" w:color="auto" w:fill="FFFFFF"/>
        </w:rPr>
      </w:pPr>
    </w:p>
    <w:p w14:paraId="2EDDC26E" w14:textId="4FE02150" w:rsidR="007C614D" w:rsidRPr="007C614D" w:rsidRDefault="007C614D" w:rsidP="007C614D">
      <w:pPr>
        <w:pStyle w:val="NormalWeb"/>
        <w:shd w:val="clear" w:color="auto" w:fill="FFFFFF"/>
        <w:spacing w:before="0" w:beforeAutospacing="0" w:after="150" w:afterAutospacing="0"/>
        <w:rPr>
          <w:color w:val="000000"/>
          <w:bdr w:val="none" w:sz="0" w:space="0" w:color="auto" w:frame="1"/>
        </w:rPr>
      </w:pPr>
      <w:r>
        <w:rPr>
          <w:color w:val="000000"/>
          <w:bdr w:val="none" w:sz="0" w:space="0" w:color="auto" w:frame="1"/>
        </w:rPr>
        <w:t>A document created after the dissolution of Valle Crucis, presumably detailing all of its holdings, along with those of three other houses. Again, it is not digitised, so it is hard to tell whether this supposition is correct.</w:t>
      </w:r>
      <w:r w:rsidR="0005187C">
        <w:rPr>
          <w:bdr w:val="none" w:sz="0" w:space="0" w:color="auto" w:frame="1"/>
        </w:rPr>
        <w:tab/>
      </w:r>
    </w:p>
    <w:p w14:paraId="2DAEC27C" w14:textId="2CF74BAB" w:rsidR="001C41E5" w:rsidRPr="00E92C9B" w:rsidRDefault="007C614D" w:rsidP="001C41E5">
      <w:pPr>
        <w:pStyle w:val="NormalWeb"/>
        <w:shd w:val="clear" w:color="auto" w:fill="FFFFFF"/>
        <w:spacing w:before="0" w:beforeAutospacing="0" w:after="0" w:afterAutospacing="0"/>
        <w:ind w:firstLine="360"/>
        <w:rPr>
          <w:bdr w:val="none" w:sz="0" w:space="0" w:color="auto" w:frame="1"/>
        </w:rPr>
      </w:pPr>
      <w:r>
        <w:rPr>
          <w:bdr w:val="none" w:sz="0" w:space="0" w:color="auto" w:frame="1"/>
        </w:rPr>
        <w:t xml:space="preserve">     </w:t>
      </w:r>
      <w:r w:rsidR="001C41E5" w:rsidRPr="00E92C9B">
        <w:rPr>
          <w:bdr w:val="none" w:sz="0" w:space="0" w:color="auto" w:frame="1"/>
        </w:rPr>
        <w:t>London</w:t>
      </w:r>
    </w:p>
    <w:p w14:paraId="5D97F0A8" w14:textId="10F8A1F5" w:rsidR="001C41E5" w:rsidRPr="00E92C9B" w:rsidRDefault="0005187C" w:rsidP="0005187C">
      <w:pPr>
        <w:pStyle w:val="NormalWeb"/>
        <w:shd w:val="clear" w:color="auto" w:fill="FFFFFF"/>
        <w:spacing w:before="0" w:beforeAutospacing="0" w:after="0" w:afterAutospacing="0"/>
        <w:ind w:firstLine="360"/>
        <w:rPr>
          <w:bdr w:val="none" w:sz="0" w:space="0" w:color="auto" w:frame="1"/>
          <w:shd w:val="clear" w:color="auto" w:fill="FFFFFF"/>
        </w:rPr>
      </w:pPr>
      <w:r>
        <w:rPr>
          <w:bdr w:val="none" w:sz="0" w:space="0" w:color="auto" w:frame="1"/>
          <w:shd w:val="clear" w:color="auto" w:fill="FFFFFF"/>
        </w:rPr>
        <w:tab/>
        <w:t xml:space="preserve">     </w:t>
      </w:r>
      <w:r w:rsidR="00826A64" w:rsidRPr="00E92C9B">
        <w:rPr>
          <w:bdr w:val="none" w:sz="0" w:space="0" w:color="auto" w:frame="1"/>
          <w:shd w:val="clear" w:color="auto" w:fill="FFFFFF"/>
        </w:rPr>
        <w:t>The National Archives</w:t>
      </w:r>
    </w:p>
    <w:p w14:paraId="3E2F3B67" w14:textId="07870A30" w:rsidR="00D63AE9" w:rsidRPr="0005187C" w:rsidRDefault="001C41E5" w:rsidP="00D63AE9">
      <w:pPr>
        <w:pStyle w:val="NormalWeb"/>
        <w:shd w:val="clear" w:color="auto" w:fill="FFFFFF"/>
        <w:spacing w:before="0" w:beforeAutospacing="0" w:after="0" w:afterAutospacing="0"/>
        <w:rPr>
          <w:bdr w:val="none" w:sz="0" w:space="0" w:color="auto" w:frame="1"/>
        </w:rPr>
      </w:pPr>
      <w:r w:rsidRPr="00E92C9B">
        <w:rPr>
          <w:bdr w:val="none" w:sz="0" w:space="0" w:color="auto" w:frame="1"/>
          <w:shd w:val="clear" w:color="auto" w:fill="FFFFFF"/>
        </w:rPr>
        <w:t xml:space="preserve">          </w:t>
      </w:r>
      <w:r w:rsidR="001664CD">
        <w:rPr>
          <w:bdr w:val="none" w:sz="0" w:space="0" w:color="auto" w:frame="1"/>
          <w:shd w:val="clear" w:color="auto" w:fill="FFFFFF"/>
        </w:rPr>
        <w:t xml:space="preserve">   </w:t>
      </w:r>
      <w:r w:rsidR="0005187C">
        <w:rPr>
          <w:bdr w:val="none" w:sz="0" w:space="0" w:color="auto" w:frame="1"/>
          <w:shd w:val="clear" w:color="auto" w:fill="FFFFFF"/>
        </w:rPr>
        <w:t xml:space="preserve">         </w:t>
      </w:r>
      <w:r w:rsidR="00826A64" w:rsidRPr="00E92C9B">
        <w:rPr>
          <w:bdr w:val="none" w:sz="0" w:space="0" w:color="auto" w:frame="1"/>
          <w:shd w:val="clear" w:color="auto" w:fill="FFFFFF"/>
        </w:rPr>
        <w:t>Special Collections 6/HENVIII/5543</w:t>
      </w:r>
      <w:r w:rsidR="001664CD">
        <w:t xml:space="preserve"> </w:t>
      </w:r>
      <w:r w:rsidR="001664CD" w:rsidRPr="00E92C9B">
        <w:rPr>
          <w:i/>
          <w:iCs/>
          <w:color w:val="330000"/>
          <w:bdr w:val="none" w:sz="0" w:space="0" w:color="auto" w:frame="1"/>
          <w:shd w:val="clear" w:color="auto" w:fill="FFFFFF"/>
        </w:rPr>
        <w:t xml:space="preserve">North Wales: Monastic Possessions of the </w:t>
      </w:r>
      <w:r w:rsidR="0005187C">
        <w:rPr>
          <w:i/>
          <w:iCs/>
          <w:color w:val="330000"/>
          <w:bdr w:val="none" w:sz="0" w:space="0" w:color="auto" w:frame="1"/>
          <w:shd w:val="clear" w:color="auto" w:fill="FFFFFF"/>
        </w:rPr>
        <w:tab/>
        <w:t xml:space="preserve">          </w:t>
      </w:r>
      <w:r w:rsidR="001664CD" w:rsidRPr="00E92C9B">
        <w:rPr>
          <w:i/>
          <w:iCs/>
          <w:color w:val="330000"/>
          <w:bdr w:val="none" w:sz="0" w:space="0" w:color="auto" w:frame="1"/>
          <w:shd w:val="clear" w:color="auto" w:fill="FFFFFF"/>
        </w:rPr>
        <w:t xml:space="preserve">dissolved religious houses within the diocese of St Asaph: -Basingwerk (Flint), </w:t>
      </w:r>
      <w:r w:rsidR="0005187C">
        <w:rPr>
          <w:i/>
          <w:iCs/>
          <w:color w:val="330000"/>
          <w:bdr w:val="none" w:sz="0" w:space="0" w:color="auto" w:frame="1"/>
          <w:shd w:val="clear" w:color="auto" w:fill="FFFFFF"/>
        </w:rPr>
        <w:tab/>
        <w:t xml:space="preserve">          </w:t>
      </w:r>
      <w:r w:rsidR="001664CD" w:rsidRPr="00E92C9B">
        <w:rPr>
          <w:i/>
          <w:iCs/>
          <w:color w:val="330000"/>
          <w:bdr w:val="none" w:sz="0" w:space="0" w:color="auto" w:frame="1"/>
          <w:shd w:val="clear" w:color="auto" w:fill="FFFFFF"/>
        </w:rPr>
        <w:t>Vale Crucis (Denbigh), Conway (Carnarvon), Llanllugan (</w:t>
      </w:r>
      <w:r w:rsidR="001664CD" w:rsidRPr="00E92C9B">
        <w:rPr>
          <w:i/>
          <w:iCs/>
          <w:bdr w:val="none" w:sz="0" w:space="0" w:color="auto" w:frame="1"/>
          <w:shd w:val="clear" w:color="auto" w:fill="FFFFFF"/>
        </w:rPr>
        <w:t>Montgomery),</w:t>
      </w:r>
      <w:r w:rsidR="001664CD" w:rsidRPr="00E92C9B">
        <w:rPr>
          <w:bdr w:val="none" w:sz="0" w:space="0" w:color="auto" w:frame="1"/>
          <w:shd w:val="clear" w:color="auto" w:fill="FFFFFF"/>
        </w:rPr>
        <w:t> </w:t>
      </w:r>
      <w:r w:rsidR="001664CD" w:rsidRPr="00E92C9B">
        <w:rPr>
          <w:bdr w:val="none" w:sz="0" w:space="0" w:color="auto" w:frame="1"/>
        </w:rPr>
        <w:t xml:space="preserve">22 </w:t>
      </w:r>
      <w:r w:rsidR="0005187C">
        <w:rPr>
          <w:bdr w:val="none" w:sz="0" w:space="0" w:color="auto" w:frame="1"/>
        </w:rPr>
        <w:tab/>
        <w:t xml:space="preserve">          </w:t>
      </w:r>
      <w:r w:rsidR="001664CD" w:rsidRPr="00E92C9B">
        <w:rPr>
          <w:bdr w:val="none" w:sz="0" w:space="0" w:color="auto" w:frame="1"/>
        </w:rPr>
        <w:t>April 1537-21 April 1538</w:t>
      </w:r>
    </w:p>
    <w:p w14:paraId="3D1249CD" w14:textId="1C499100" w:rsidR="007C614D" w:rsidRDefault="0005187C" w:rsidP="00D63AE9">
      <w:pPr>
        <w:pStyle w:val="NormalWeb"/>
        <w:shd w:val="clear" w:color="auto" w:fill="FFFFFF"/>
        <w:spacing w:before="0" w:beforeAutospacing="0" w:after="0" w:afterAutospacing="0"/>
        <w:ind w:firstLine="360"/>
        <w:rPr>
          <w:color w:val="330000"/>
          <w:bdr w:val="none" w:sz="0" w:space="0" w:color="auto" w:frame="1"/>
        </w:rPr>
      </w:pPr>
      <w:r>
        <w:rPr>
          <w:color w:val="330000"/>
          <w:bdr w:val="none" w:sz="0" w:space="0" w:color="auto" w:frame="1"/>
        </w:rPr>
        <w:tab/>
      </w:r>
      <w:hyperlink r:id="rId11" w:history="1">
        <w:r w:rsidR="007C614D" w:rsidRPr="00F9699F">
          <w:rPr>
            <w:rStyle w:val="Hyperlink"/>
            <w:bdr w:val="none" w:sz="0" w:space="0" w:color="auto" w:frame="1"/>
          </w:rPr>
          <w:t>https://discovery.nationalarchives.gov.uk/details/r/C5977123</w:t>
        </w:r>
      </w:hyperlink>
    </w:p>
    <w:p w14:paraId="70C087E9" w14:textId="77777777" w:rsidR="007C614D" w:rsidRPr="00E92C9B" w:rsidRDefault="007C614D" w:rsidP="00D63AE9">
      <w:pPr>
        <w:pStyle w:val="NormalWeb"/>
        <w:shd w:val="clear" w:color="auto" w:fill="FFFFFF"/>
        <w:spacing w:before="0" w:beforeAutospacing="0" w:after="0" w:afterAutospacing="0"/>
        <w:ind w:firstLine="360"/>
        <w:rPr>
          <w:color w:val="330000"/>
          <w:bdr w:val="none" w:sz="0" w:space="0" w:color="auto" w:frame="1"/>
        </w:rPr>
      </w:pPr>
    </w:p>
    <w:p w14:paraId="171EEC6C" w14:textId="07598AAF" w:rsidR="001C41E5" w:rsidRPr="00E92C9B" w:rsidRDefault="001C41E5" w:rsidP="001C41E5">
      <w:pPr>
        <w:pStyle w:val="NormalWeb"/>
        <w:shd w:val="clear" w:color="auto" w:fill="FFFFFF"/>
        <w:spacing w:before="0" w:beforeAutospacing="0" w:after="0" w:afterAutospacing="0"/>
        <w:ind w:left="-360"/>
        <w:rPr>
          <w:color w:val="000000"/>
        </w:rPr>
      </w:pPr>
      <w:r w:rsidRPr="00E92C9B">
        <w:rPr>
          <w:color w:val="000000"/>
        </w:rPr>
        <w:t>While there are few documents relating to the history of the abbey, there are several</w:t>
      </w:r>
      <w:r w:rsidR="00445B85" w:rsidRPr="00E92C9B">
        <w:rPr>
          <w:color w:val="000000"/>
        </w:rPr>
        <w:t xml:space="preserve"> manuscripts known to have been held there.</w:t>
      </w:r>
      <w:r w:rsidR="0039389D" w:rsidRPr="00E92C9B">
        <w:rPr>
          <w:color w:val="000000"/>
        </w:rPr>
        <w:t xml:space="preserve"> </w:t>
      </w:r>
      <w:r w:rsidR="00E937A6">
        <w:rPr>
          <w:color w:val="000000"/>
        </w:rPr>
        <w:t xml:space="preserve">An example is </w:t>
      </w:r>
      <w:r w:rsidR="00DB2BAA">
        <w:rPr>
          <w:color w:val="000000"/>
        </w:rPr>
        <w:t>The Black Book of Basingwerk</w:t>
      </w:r>
      <w:r w:rsidR="00E937A6">
        <w:rPr>
          <w:color w:val="000000"/>
        </w:rPr>
        <w:t xml:space="preserve">, </w:t>
      </w:r>
      <w:r w:rsidR="00DB2BAA">
        <w:rPr>
          <w:color w:val="000000"/>
        </w:rPr>
        <w:t xml:space="preserve">believed to have been copied at Valle Crucis, </w:t>
      </w:r>
      <w:r w:rsidR="00F9047D">
        <w:rPr>
          <w:color w:val="000000"/>
        </w:rPr>
        <w:t>and, although it is a very plain manuscript with no illumination, it is clearly written and legible, seeming to be the work of more than one monk. Its clarity seems to demonstrate a workmanlike attitude to the copyist’s task.</w:t>
      </w:r>
    </w:p>
    <w:p w14:paraId="15C22B67" w14:textId="01C1786A" w:rsidR="0039389D" w:rsidRPr="00E92C9B" w:rsidRDefault="0039389D" w:rsidP="001C41E5">
      <w:pPr>
        <w:pStyle w:val="NormalWeb"/>
        <w:shd w:val="clear" w:color="auto" w:fill="FFFFFF"/>
        <w:spacing w:before="0" w:beforeAutospacing="0" w:after="0" w:afterAutospacing="0"/>
        <w:ind w:left="-360"/>
        <w:rPr>
          <w:color w:val="000000"/>
        </w:rPr>
      </w:pPr>
    </w:p>
    <w:p w14:paraId="463E5ECA" w14:textId="77777777" w:rsidR="0005187C" w:rsidRDefault="00E92C9B" w:rsidP="001C41E5">
      <w:pPr>
        <w:pStyle w:val="NormalWeb"/>
        <w:shd w:val="clear" w:color="auto" w:fill="FFFFFF"/>
        <w:spacing w:before="0" w:beforeAutospacing="0" w:after="0" w:afterAutospacing="0"/>
        <w:ind w:left="-360"/>
        <w:rPr>
          <w:color w:val="000000"/>
        </w:rPr>
      </w:pPr>
      <w:r w:rsidRPr="00E92C9B">
        <w:rPr>
          <w:color w:val="000000"/>
        </w:rPr>
        <w:tab/>
      </w:r>
      <w:r w:rsidR="0005187C">
        <w:rPr>
          <w:color w:val="000000"/>
        </w:rPr>
        <w:tab/>
      </w:r>
      <w:r w:rsidRPr="00E92C9B">
        <w:rPr>
          <w:color w:val="000000"/>
        </w:rPr>
        <w:t>Aberystwyth</w:t>
      </w:r>
    </w:p>
    <w:p w14:paraId="1D705DC2" w14:textId="270E7998" w:rsidR="00E92C9B" w:rsidRDefault="0005187C" w:rsidP="001C41E5">
      <w:pPr>
        <w:pStyle w:val="NormalWeb"/>
        <w:shd w:val="clear" w:color="auto" w:fill="FFFFFF"/>
        <w:spacing w:before="0" w:beforeAutospacing="0" w:after="0" w:afterAutospacing="0"/>
        <w:ind w:left="-360"/>
        <w:rPr>
          <w:color w:val="000000"/>
        </w:rPr>
      </w:pPr>
      <w:r>
        <w:rPr>
          <w:color w:val="000000"/>
        </w:rPr>
        <w:tab/>
        <w:t xml:space="preserve">                    </w:t>
      </w:r>
      <w:r w:rsidR="00E92C9B" w:rsidRPr="00E92C9B">
        <w:rPr>
          <w:color w:val="000000"/>
        </w:rPr>
        <w:t>The National Library of Wales</w:t>
      </w:r>
    </w:p>
    <w:p w14:paraId="78563B45" w14:textId="67AD0084" w:rsidR="00E92C9B" w:rsidRPr="0005187C" w:rsidRDefault="00E92C9B" w:rsidP="001C41E5">
      <w:pPr>
        <w:pStyle w:val="NormalWeb"/>
        <w:shd w:val="clear" w:color="auto" w:fill="FFFFFF"/>
        <w:spacing w:before="0" w:beforeAutospacing="0" w:after="0" w:afterAutospacing="0"/>
        <w:ind w:left="-360"/>
        <w:rPr>
          <w:color w:val="000000"/>
        </w:rPr>
      </w:pPr>
      <w:r>
        <w:rPr>
          <w:color w:val="000000"/>
        </w:rPr>
        <w:tab/>
        <w:t xml:space="preserve">         </w:t>
      </w:r>
      <w:r w:rsidR="0005187C">
        <w:rPr>
          <w:color w:val="000000"/>
        </w:rPr>
        <w:t xml:space="preserve">                </w:t>
      </w:r>
      <w:r w:rsidR="00EA63CF">
        <w:rPr>
          <w:color w:val="000000"/>
        </w:rPr>
        <w:t xml:space="preserve">NLW </w:t>
      </w:r>
      <w:r>
        <w:rPr>
          <w:color w:val="000000"/>
        </w:rPr>
        <w:t>MS 7006D</w:t>
      </w:r>
      <w:r w:rsidR="0005187C" w:rsidRPr="0005187C">
        <w:rPr>
          <w:color w:val="000000"/>
        </w:rPr>
        <w:t xml:space="preserve"> </w:t>
      </w:r>
      <w:r w:rsidR="0005187C" w:rsidRPr="00E92C9B">
        <w:rPr>
          <w:color w:val="000000"/>
        </w:rPr>
        <w:t>The Black Book of Basingwer</w:t>
      </w:r>
      <w:r w:rsidR="0005187C">
        <w:rPr>
          <w:color w:val="000000"/>
        </w:rPr>
        <w:t>k</w:t>
      </w:r>
    </w:p>
    <w:p w14:paraId="1FFA9D8B" w14:textId="46056B62" w:rsidR="0039389D" w:rsidRPr="00E92C9B" w:rsidRDefault="00E92C9B" w:rsidP="00EE452D">
      <w:pPr>
        <w:pStyle w:val="NormalWeb"/>
        <w:shd w:val="clear" w:color="auto" w:fill="FFFFFF"/>
        <w:spacing w:before="0" w:beforeAutospacing="0" w:after="0" w:afterAutospacing="0"/>
        <w:ind w:left="-360"/>
      </w:pPr>
      <w:r w:rsidRPr="00E92C9B">
        <w:rPr>
          <w:shd w:val="clear" w:color="auto" w:fill="FFFFFF"/>
        </w:rPr>
        <w:lastRenderedPageBreak/>
        <w:tab/>
      </w:r>
      <w:hyperlink r:id="rId12" w:history="1">
        <w:r w:rsidRPr="00F9699F">
          <w:rPr>
            <w:rStyle w:val="Hyperlink"/>
            <w:shd w:val="clear" w:color="auto" w:fill="FFFFFF"/>
          </w:rPr>
          <w:t>https://www.library.wales/discover/digital-gallery/manuscripts/the-middle-ages/black-book-of-basingwerk</w:t>
        </w:r>
      </w:hyperlink>
    </w:p>
    <w:p w14:paraId="05D152B0" w14:textId="697BD0FA" w:rsidR="00445B85" w:rsidRPr="00E92C9B" w:rsidRDefault="00445B85" w:rsidP="001C41E5">
      <w:pPr>
        <w:pStyle w:val="NormalWeb"/>
        <w:shd w:val="clear" w:color="auto" w:fill="FFFFFF"/>
        <w:spacing w:before="0" w:beforeAutospacing="0" w:after="0" w:afterAutospacing="0"/>
        <w:ind w:left="-360"/>
        <w:rPr>
          <w:color w:val="000000"/>
        </w:rPr>
      </w:pPr>
    </w:p>
    <w:p w14:paraId="419ABABB" w14:textId="77777777" w:rsidR="002E2C75" w:rsidRDefault="002E2C75" w:rsidP="001C41E5">
      <w:pPr>
        <w:pStyle w:val="NormalWeb"/>
        <w:shd w:val="clear" w:color="auto" w:fill="FFFFFF"/>
        <w:spacing w:before="0" w:beforeAutospacing="0" w:after="0" w:afterAutospacing="0"/>
        <w:ind w:left="-360"/>
        <w:rPr>
          <w:color w:val="000000"/>
        </w:rPr>
      </w:pPr>
    </w:p>
    <w:p w14:paraId="4E0CEA06" w14:textId="0B924FF9" w:rsidR="00445B85" w:rsidRPr="00E92C9B" w:rsidRDefault="00445B85" w:rsidP="001C41E5">
      <w:pPr>
        <w:pStyle w:val="NormalWeb"/>
        <w:shd w:val="clear" w:color="auto" w:fill="FFFFFF"/>
        <w:spacing w:before="0" w:beforeAutospacing="0" w:after="0" w:afterAutospacing="0"/>
        <w:ind w:left="-360"/>
        <w:rPr>
          <w:color w:val="000000"/>
        </w:rPr>
      </w:pPr>
      <w:r w:rsidRPr="00E92C9B">
        <w:rPr>
          <w:color w:val="000000"/>
        </w:rPr>
        <w:t>Compiling this report has been a challenge. Under normal circumstances, having first</w:t>
      </w:r>
      <w:r w:rsidR="00495643">
        <w:rPr>
          <w:color w:val="000000"/>
        </w:rPr>
        <w:t xml:space="preserve"> sought and</w:t>
      </w:r>
      <w:r w:rsidRPr="00E92C9B">
        <w:rPr>
          <w:color w:val="000000"/>
        </w:rPr>
        <w:t xml:space="preserve"> identified the manuscripts to be consulted, I would visit the archives in person. However, in this last part of 2020 it is not possible to do so. As a result, I must rely on material available through the internet, be </w:t>
      </w:r>
      <w:r w:rsidR="00495643">
        <w:rPr>
          <w:color w:val="000000"/>
        </w:rPr>
        <w:t>they</w:t>
      </w:r>
      <w:r w:rsidRPr="00E92C9B">
        <w:rPr>
          <w:color w:val="000000"/>
        </w:rPr>
        <w:t xml:space="preserve"> digitised manuscripts or just descriptions and catalogue details which may or may not be of use. In order to further understand the foundation and history of Valle Crucis Abbey, visits to the National Library of Wales</w:t>
      </w:r>
      <w:r w:rsidR="00495643">
        <w:rPr>
          <w:color w:val="000000"/>
        </w:rPr>
        <w:t>,</w:t>
      </w:r>
      <w:r w:rsidRPr="00E92C9B">
        <w:rPr>
          <w:color w:val="000000"/>
        </w:rPr>
        <w:t xml:space="preserve"> the National Archives</w:t>
      </w:r>
      <w:r w:rsidR="00495643">
        <w:rPr>
          <w:color w:val="000000"/>
        </w:rPr>
        <w:t xml:space="preserve"> and other sites</w:t>
      </w:r>
      <w:r w:rsidRPr="00E92C9B">
        <w:rPr>
          <w:color w:val="000000"/>
        </w:rPr>
        <w:t xml:space="preserve"> would be essential. Presumably, there will come a time when I can lay hands on manuscripts again, but that is not now. If the current situation is to continue, then efforts must be made and finance found to proceed with the digitisation of documents, enabling researchers to continue their work. </w:t>
      </w:r>
    </w:p>
    <w:p w14:paraId="5FE296B6" w14:textId="12BCBC28" w:rsidR="00445B85" w:rsidRPr="00E92C9B" w:rsidRDefault="00445B85" w:rsidP="001C41E5">
      <w:pPr>
        <w:pStyle w:val="NormalWeb"/>
        <w:shd w:val="clear" w:color="auto" w:fill="FFFFFF"/>
        <w:spacing w:before="0" w:beforeAutospacing="0" w:after="0" w:afterAutospacing="0"/>
        <w:ind w:left="-360"/>
        <w:rPr>
          <w:color w:val="000000"/>
        </w:rPr>
      </w:pPr>
    </w:p>
    <w:p w14:paraId="6D8AFD8E" w14:textId="082E252E" w:rsidR="00445B85" w:rsidRDefault="00445B85" w:rsidP="001C41E5">
      <w:pPr>
        <w:pStyle w:val="NormalWeb"/>
        <w:shd w:val="clear" w:color="auto" w:fill="FFFFFF"/>
        <w:spacing w:before="0" w:beforeAutospacing="0" w:after="0" w:afterAutospacing="0"/>
        <w:ind w:left="-360"/>
        <w:rPr>
          <w:color w:val="000000"/>
        </w:rPr>
      </w:pPr>
    </w:p>
    <w:p w14:paraId="7DE328B2" w14:textId="30AB635B" w:rsidR="0005187C" w:rsidRDefault="00445B85" w:rsidP="0005187C">
      <w:pPr>
        <w:pStyle w:val="NormalWeb"/>
        <w:shd w:val="clear" w:color="auto" w:fill="FFFFFF"/>
        <w:spacing w:before="0" w:beforeAutospacing="0" w:after="0" w:afterAutospacing="0"/>
        <w:ind w:left="-360"/>
        <w:rPr>
          <w:color w:val="000000"/>
        </w:rPr>
      </w:pPr>
      <w:r>
        <w:rPr>
          <w:color w:val="000000"/>
        </w:rPr>
        <w:t>BIBLIOGRAPH</w:t>
      </w:r>
      <w:r w:rsidR="0005187C">
        <w:rPr>
          <w:color w:val="000000"/>
        </w:rPr>
        <w:t>Y</w:t>
      </w:r>
    </w:p>
    <w:p w14:paraId="43DE9159" w14:textId="77777777" w:rsidR="00E937A6" w:rsidRDefault="00E937A6" w:rsidP="00E937A6">
      <w:pPr>
        <w:pStyle w:val="NormalWeb"/>
        <w:shd w:val="clear" w:color="auto" w:fill="FFFFFF"/>
        <w:spacing w:before="0" w:beforeAutospacing="0" w:after="0" w:afterAutospacing="0"/>
        <w:ind w:left="-360"/>
      </w:pPr>
      <w:r>
        <w:rPr>
          <w:color w:val="000000"/>
        </w:rPr>
        <w:t xml:space="preserve">Robinson, David M, </w:t>
      </w:r>
      <w:bookmarkStart w:id="4" w:name="_Hlk55217793"/>
      <w:r w:rsidRPr="002E2C75">
        <w:rPr>
          <w:i/>
          <w:iCs/>
        </w:rPr>
        <w:t>The Cistercians in Wales: Architecture and Archaeology 1130-1540</w:t>
      </w:r>
      <w:r>
        <w:rPr>
          <w:i/>
          <w:iCs/>
        </w:rPr>
        <w:tab/>
      </w:r>
      <w:r>
        <w:rPr>
          <w:i/>
          <w:iCs/>
        </w:rPr>
        <w:tab/>
      </w:r>
      <w:r w:rsidRPr="002E2C75">
        <w:t xml:space="preserve"> (London: The Society of Antiquaries of London, 2006)</w:t>
      </w:r>
      <w:bookmarkEnd w:id="4"/>
    </w:p>
    <w:p w14:paraId="13F9802C" w14:textId="77777777" w:rsidR="00E937A6" w:rsidRDefault="00E937A6" w:rsidP="0005187C">
      <w:pPr>
        <w:pStyle w:val="NormalWeb"/>
        <w:shd w:val="clear" w:color="auto" w:fill="FFFFFF"/>
        <w:spacing w:before="0" w:beforeAutospacing="0" w:after="0" w:afterAutospacing="0"/>
        <w:ind w:left="-360"/>
        <w:rPr>
          <w:color w:val="000000"/>
        </w:rPr>
      </w:pPr>
    </w:p>
    <w:p w14:paraId="3A0F5A46" w14:textId="05832A46" w:rsidR="00E937A6" w:rsidRDefault="00E937A6" w:rsidP="0005187C">
      <w:pPr>
        <w:pStyle w:val="NormalWeb"/>
        <w:shd w:val="clear" w:color="auto" w:fill="FFFFFF"/>
        <w:spacing w:before="0" w:beforeAutospacing="0" w:after="0" w:afterAutospacing="0"/>
        <w:ind w:left="-360"/>
        <w:rPr>
          <w:color w:val="000000"/>
        </w:rPr>
      </w:pPr>
      <w:r>
        <w:rPr>
          <w:color w:val="000000"/>
        </w:rPr>
        <w:t>Electronic sources:</w:t>
      </w:r>
    </w:p>
    <w:p w14:paraId="36FDC387" w14:textId="77777777" w:rsidR="00E937A6" w:rsidRDefault="00E937A6" w:rsidP="00E937A6">
      <w:pPr>
        <w:pStyle w:val="NormalWeb"/>
        <w:shd w:val="clear" w:color="auto" w:fill="FFFFFF"/>
        <w:spacing w:before="0" w:beforeAutospacing="0" w:after="0" w:afterAutospacing="0"/>
        <w:ind w:left="-360"/>
      </w:pPr>
      <w:r>
        <w:t>Denbighshire Records Office:</w:t>
      </w:r>
    </w:p>
    <w:p w14:paraId="4042EB35" w14:textId="77777777" w:rsidR="00E937A6" w:rsidRDefault="00E937A6" w:rsidP="00E937A6">
      <w:pPr>
        <w:pStyle w:val="NormalWeb"/>
        <w:shd w:val="clear" w:color="auto" w:fill="FFFFFF"/>
        <w:spacing w:before="0" w:beforeAutospacing="0" w:after="0" w:afterAutospacing="0"/>
        <w:ind w:left="-360"/>
      </w:pPr>
      <w:hyperlink r:id="rId13" w:history="1">
        <w:r w:rsidRPr="00763876">
          <w:rPr>
            <w:rStyle w:val="Hyperlink"/>
          </w:rPr>
          <w:t>https://www.newa.wales/</w:t>
        </w:r>
      </w:hyperlink>
    </w:p>
    <w:p w14:paraId="5DD94BE2" w14:textId="77777777" w:rsidR="00E937A6" w:rsidRDefault="00E937A6" w:rsidP="002E2C75">
      <w:pPr>
        <w:pStyle w:val="NormalWeb"/>
        <w:shd w:val="clear" w:color="auto" w:fill="FFFFFF"/>
        <w:spacing w:before="0" w:beforeAutospacing="0" w:after="0" w:afterAutospacing="0"/>
        <w:ind w:left="-360"/>
        <w:rPr>
          <w:color w:val="000000"/>
        </w:rPr>
      </w:pPr>
      <w:r>
        <w:rPr>
          <w:color w:val="000000"/>
        </w:rPr>
        <w:t>Monastic Wales:</w:t>
      </w:r>
    </w:p>
    <w:p w14:paraId="4F19ECC1" w14:textId="1DAB9A63" w:rsidR="00E937A6" w:rsidRDefault="00E937A6" w:rsidP="002E2C75">
      <w:pPr>
        <w:pStyle w:val="NormalWeb"/>
        <w:shd w:val="clear" w:color="auto" w:fill="FFFFFF"/>
        <w:spacing w:before="0" w:beforeAutospacing="0" w:after="0" w:afterAutospacing="0"/>
        <w:ind w:left="-360"/>
        <w:rPr>
          <w:color w:val="000000"/>
        </w:rPr>
      </w:pPr>
      <w:hyperlink r:id="rId14" w:history="1">
        <w:r w:rsidRPr="00763876">
          <w:rPr>
            <w:rStyle w:val="Hyperlink"/>
          </w:rPr>
          <w:t>https://www.monasticwales.org/index.php</w:t>
        </w:r>
      </w:hyperlink>
    </w:p>
    <w:p w14:paraId="150ECA63" w14:textId="354845D2" w:rsidR="00E937A6" w:rsidRDefault="00E937A6" w:rsidP="002E2C75">
      <w:pPr>
        <w:pStyle w:val="NormalWeb"/>
        <w:shd w:val="clear" w:color="auto" w:fill="FFFFFF"/>
        <w:spacing w:before="0" w:beforeAutospacing="0" w:after="0" w:afterAutospacing="0"/>
        <w:ind w:left="-360"/>
        <w:rPr>
          <w:color w:val="000000"/>
        </w:rPr>
      </w:pPr>
      <w:r>
        <w:rPr>
          <w:color w:val="000000"/>
        </w:rPr>
        <w:tab/>
      </w:r>
      <w:hyperlink r:id="rId15" w:history="1">
        <w:r w:rsidRPr="00763876">
          <w:rPr>
            <w:rStyle w:val="Hyperlink"/>
          </w:rPr>
          <w:t>https://www.monasticwales.org/site/35</w:t>
        </w:r>
      </w:hyperlink>
    </w:p>
    <w:p w14:paraId="24205BE0" w14:textId="77777777" w:rsidR="00E937A6" w:rsidRDefault="00E937A6" w:rsidP="002E2C75">
      <w:pPr>
        <w:pStyle w:val="NormalWeb"/>
        <w:shd w:val="clear" w:color="auto" w:fill="FFFFFF"/>
        <w:spacing w:before="0" w:beforeAutospacing="0" w:after="0" w:afterAutospacing="0"/>
        <w:ind w:left="-360"/>
        <w:rPr>
          <w:color w:val="000000"/>
        </w:rPr>
      </w:pPr>
    </w:p>
    <w:p w14:paraId="639989F4" w14:textId="1325D5F7" w:rsidR="002E2C75" w:rsidRDefault="00E937A6" w:rsidP="002E2C75">
      <w:pPr>
        <w:pStyle w:val="NormalWeb"/>
        <w:shd w:val="clear" w:color="auto" w:fill="FFFFFF"/>
        <w:spacing w:before="0" w:beforeAutospacing="0" w:after="0" w:afterAutospacing="0"/>
        <w:ind w:left="-360"/>
      </w:pPr>
      <w:r>
        <w:t>The National Archives:</w:t>
      </w:r>
    </w:p>
    <w:p w14:paraId="60C85386" w14:textId="649D1AFF" w:rsidR="002E2C75" w:rsidRDefault="00E937A6" w:rsidP="002E2C75">
      <w:pPr>
        <w:pStyle w:val="NormalWeb"/>
        <w:shd w:val="clear" w:color="auto" w:fill="FFFFFF"/>
        <w:spacing w:before="0" w:beforeAutospacing="0" w:after="0" w:afterAutospacing="0"/>
        <w:ind w:left="-360"/>
      </w:pPr>
      <w:hyperlink r:id="rId16" w:history="1">
        <w:r w:rsidRPr="00763876">
          <w:rPr>
            <w:rStyle w:val="Hyperlink"/>
          </w:rPr>
          <w:t>https://www.nationalarchives.gov.uk/</w:t>
        </w:r>
      </w:hyperlink>
    </w:p>
    <w:p w14:paraId="69E51933" w14:textId="7A2188B1" w:rsidR="00E937A6" w:rsidRDefault="00E937A6" w:rsidP="002E2C75">
      <w:pPr>
        <w:pStyle w:val="NormalWeb"/>
        <w:shd w:val="clear" w:color="auto" w:fill="FFFFFF"/>
        <w:spacing w:before="0" w:beforeAutospacing="0" w:after="0" w:afterAutospacing="0"/>
        <w:ind w:left="-360"/>
      </w:pPr>
    </w:p>
    <w:p w14:paraId="42097AFC" w14:textId="00D3155E" w:rsidR="00E937A6" w:rsidRDefault="00E937A6" w:rsidP="002E2C75">
      <w:pPr>
        <w:pStyle w:val="NormalWeb"/>
        <w:shd w:val="clear" w:color="auto" w:fill="FFFFFF"/>
        <w:spacing w:before="0" w:beforeAutospacing="0" w:after="0" w:afterAutospacing="0"/>
        <w:ind w:left="-360"/>
      </w:pPr>
      <w:r>
        <w:t>The National Library of Wales:</w:t>
      </w:r>
    </w:p>
    <w:p w14:paraId="7385E941" w14:textId="5B4E857B" w:rsidR="00E937A6" w:rsidRDefault="00E937A6" w:rsidP="002E2C75">
      <w:pPr>
        <w:pStyle w:val="NormalWeb"/>
        <w:shd w:val="clear" w:color="auto" w:fill="FFFFFF"/>
        <w:spacing w:before="0" w:beforeAutospacing="0" w:after="0" w:afterAutospacing="0"/>
        <w:ind w:left="-360"/>
      </w:pPr>
      <w:hyperlink r:id="rId17" w:history="1">
        <w:r w:rsidRPr="00763876">
          <w:rPr>
            <w:rStyle w:val="Hyperlink"/>
          </w:rPr>
          <w:t>https://www.library.wales/index.php?id=1</w:t>
        </w:r>
      </w:hyperlink>
    </w:p>
    <w:p w14:paraId="6E639E64" w14:textId="77777777" w:rsidR="00E937A6" w:rsidRDefault="00E937A6" w:rsidP="002E2C75">
      <w:pPr>
        <w:pStyle w:val="NormalWeb"/>
        <w:shd w:val="clear" w:color="auto" w:fill="FFFFFF"/>
        <w:spacing w:before="0" w:beforeAutospacing="0" w:after="0" w:afterAutospacing="0"/>
        <w:ind w:left="-360"/>
      </w:pPr>
    </w:p>
    <w:p w14:paraId="3D6E6A85" w14:textId="62AE51DA" w:rsidR="00E937A6" w:rsidRDefault="00E937A6" w:rsidP="002E2C75">
      <w:pPr>
        <w:pStyle w:val="NormalWeb"/>
        <w:shd w:val="clear" w:color="auto" w:fill="FFFFFF"/>
        <w:spacing w:before="0" w:beforeAutospacing="0" w:after="0" w:afterAutospacing="0"/>
        <w:ind w:left="-360"/>
      </w:pPr>
    </w:p>
    <w:p w14:paraId="548714F3" w14:textId="77777777" w:rsidR="00E937A6" w:rsidRDefault="00E937A6" w:rsidP="002E2C75">
      <w:pPr>
        <w:pStyle w:val="NormalWeb"/>
        <w:shd w:val="clear" w:color="auto" w:fill="FFFFFF"/>
        <w:spacing w:before="0" w:beforeAutospacing="0" w:after="0" w:afterAutospacing="0"/>
        <w:ind w:left="-360"/>
      </w:pPr>
    </w:p>
    <w:p w14:paraId="2D25D103" w14:textId="1ED018BD" w:rsidR="002E2C75" w:rsidRDefault="002E2C75" w:rsidP="002E2C75">
      <w:pPr>
        <w:pStyle w:val="NormalWeb"/>
        <w:shd w:val="clear" w:color="auto" w:fill="FFFFFF"/>
        <w:spacing w:before="0" w:beforeAutospacing="0" w:after="0" w:afterAutospacing="0"/>
        <w:ind w:left="-360"/>
      </w:pPr>
    </w:p>
    <w:p w14:paraId="3051D8D0" w14:textId="4EF76859" w:rsidR="002E2C75" w:rsidRDefault="002E2C75" w:rsidP="002E2C75">
      <w:pPr>
        <w:pStyle w:val="NormalWeb"/>
        <w:shd w:val="clear" w:color="auto" w:fill="FFFFFF"/>
        <w:spacing w:before="0" w:beforeAutospacing="0" w:after="0" w:afterAutospacing="0"/>
        <w:ind w:left="-360"/>
      </w:pPr>
    </w:p>
    <w:p w14:paraId="7BAE5A62" w14:textId="77777777" w:rsidR="00FD7EA4" w:rsidRPr="00FD7EA4" w:rsidRDefault="00FD7EA4" w:rsidP="00445B85">
      <w:pPr>
        <w:pStyle w:val="NormalWeb"/>
        <w:shd w:val="clear" w:color="auto" w:fill="FFFFFF"/>
        <w:spacing w:before="0" w:beforeAutospacing="0" w:after="0" w:afterAutospacing="0"/>
        <w:rPr>
          <w:color w:val="000000"/>
        </w:rPr>
      </w:pPr>
    </w:p>
    <w:sectPr w:rsidR="00FD7EA4" w:rsidRPr="00FD7EA4">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BBE627" w14:textId="77777777" w:rsidR="006E4DAB" w:rsidRDefault="006E4DAB" w:rsidP="00FD7EA4">
      <w:pPr>
        <w:spacing w:after="0" w:line="240" w:lineRule="auto"/>
      </w:pPr>
      <w:r>
        <w:separator/>
      </w:r>
    </w:p>
  </w:endnote>
  <w:endnote w:type="continuationSeparator" w:id="0">
    <w:p w14:paraId="5FE4720E" w14:textId="77777777" w:rsidR="006E4DAB" w:rsidRDefault="006E4DAB" w:rsidP="00FD7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7878897"/>
      <w:docPartObj>
        <w:docPartGallery w:val="Page Numbers (Bottom of Page)"/>
        <w:docPartUnique/>
      </w:docPartObj>
    </w:sdtPr>
    <w:sdtEndPr>
      <w:rPr>
        <w:noProof/>
      </w:rPr>
    </w:sdtEndPr>
    <w:sdtContent>
      <w:p w14:paraId="4F336AE1" w14:textId="1E3CB190" w:rsidR="00E937A6" w:rsidRDefault="00E937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CA3A04" w14:textId="77777777" w:rsidR="00E937A6" w:rsidRDefault="00E93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C67EF" w14:textId="77777777" w:rsidR="006E4DAB" w:rsidRDefault="006E4DAB" w:rsidP="00FD7EA4">
      <w:pPr>
        <w:spacing w:after="0" w:line="240" w:lineRule="auto"/>
      </w:pPr>
      <w:r>
        <w:separator/>
      </w:r>
    </w:p>
  </w:footnote>
  <w:footnote w:type="continuationSeparator" w:id="0">
    <w:p w14:paraId="1D074EF2" w14:textId="77777777" w:rsidR="006E4DAB" w:rsidRDefault="006E4DAB" w:rsidP="00FD7EA4">
      <w:pPr>
        <w:spacing w:after="0" w:line="240" w:lineRule="auto"/>
      </w:pPr>
      <w:r>
        <w:continuationSeparator/>
      </w:r>
    </w:p>
  </w:footnote>
  <w:footnote w:id="1">
    <w:p w14:paraId="53ADAE6F" w14:textId="48221198" w:rsidR="00FD7EA4" w:rsidRPr="002E2C75" w:rsidRDefault="00FD7EA4">
      <w:pPr>
        <w:pStyle w:val="FootnoteText"/>
        <w:rPr>
          <w:rFonts w:ascii="Times New Roman" w:hAnsi="Times New Roman" w:cs="Times New Roman"/>
        </w:rPr>
      </w:pPr>
      <w:r w:rsidRPr="002E2C75">
        <w:rPr>
          <w:rStyle w:val="FootnoteReference"/>
          <w:rFonts w:ascii="Times New Roman" w:hAnsi="Times New Roman" w:cs="Times New Roman"/>
        </w:rPr>
        <w:footnoteRef/>
      </w:r>
      <w:r w:rsidRPr="002E2C75">
        <w:rPr>
          <w:rFonts w:ascii="Times New Roman" w:hAnsi="Times New Roman" w:cs="Times New Roman"/>
        </w:rPr>
        <w:t xml:space="preserve"> David M Robinson, </w:t>
      </w:r>
      <w:r w:rsidR="002E2C75" w:rsidRPr="002E2C75">
        <w:rPr>
          <w:rFonts w:ascii="Times New Roman" w:eastAsia="Times New Roman" w:hAnsi="Times New Roman" w:cs="Times New Roman"/>
          <w:i/>
          <w:iCs/>
        </w:rPr>
        <w:t>The Cistercians in Wales: Architecture and Archaeology 1130-1540</w:t>
      </w:r>
      <w:r w:rsidR="002E2C75" w:rsidRPr="002E2C75">
        <w:rPr>
          <w:rFonts w:ascii="Times New Roman" w:eastAsia="Times New Roman" w:hAnsi="Times New Roman" w:cs="Times New Roman"/>
        </w:rPr>
        <w:t xml:space="preserve"> (London: The Society </w:t>
      </w:r>
      <w:r w:rsidR="002E2C75" w:rsidRPr="002E2C75">
        <w:rPr>
          <w:rFonts w:ascii="Times New Roman" w:eastAsia="Times New Roman" w:hAnsi="Times New Roman" w:cs="Times New Roman"/>
        </w:rPr>
        <w:tab/>
        <w:t>of Antiquaries of London, 2006)</w:t>
      </w:r>
    </w:p>
  </w:footnote>
  <w:footnote w:id="2">
    <w:p w14:paraId="0FE512A6" w14:textId="77777777" w:rsidR="003C5381" w:rsidRDefault="00445B85" w:rsidP="003C5381">
      <w:pPr>
        <w:pStyle w:val="NormalWeb"/>
        <w:shd w:val="clear" w:color="auto" w:fill="FFFFFF"/>
        <w:spacing w:before="0" w:beforeAutospacing="0" w:after="0" w:afterAutospacing="0"/>
        <w:rPr>
          <w:color w:val="000000"/>
          <w:sz w:val="20"/>
          <w:szCs w:val="20"/>
        </w:rPr>
      </w:pPr>
      <w:r w:rsidRPr="002E2C75">
        <w:rPr>
          <w:rStyle w:val="FootnoteReference"/>
          <w:i/>
          <w:iCs/>
          <w:sz w:val="20"/>
          <w:szCs w:val="20"/>
        </w:rPr>
        <w:footnoteRef/>
      </w:r>
      <w:r w:rsidRPr="002E2C75">
        <w:rPr>
          <w:i/>
          <w:iCs/>
          <w:sz w:val="20"/>
          <w:szCs w:val="20"/>
        </w:rPr>
        <w:t xml:space="preserve"> </w:t>
      </w:r>
      <w:r w:rsidR="003C5381" w:rsidRPr="003C5381">
        <w:rPr>
          <w:color w:val="000000"/>
          <w:sz w:val="20"/>
          <w:szCs w:val="20"/>
        </w:rPr>
        <w:t>Aberystwyth</w:t>
      </w:r>
    </w:p>
    <w:p w14:paraId="199F191D" w14:textId="620927E5" w:rsidR="003C5381" w:rsidRPr="003C5381" w:rsidRDefault="003C5381" w:rsidP="003C5381">
      <w:pPr>
        <w:pStyle w:val="NormalWeb"/>
        <w:shd w:val="clear" w:color="auto" w:fill="FFFFFF"/>
        <w:spacing w:before="0" w:beforeAutospacing="0" w:after="0" w:afterAutospacing="0"/>
        <w:rPr>
          <w:color w:val="000000"/>
          <w:sz w:val="20"/>
          <w:szCs w:val="20"/>
        </w:rPr>
      </w:pPr>
      <w:r>
        <w:rPr>
          <w:color w:val="000000"/>
          <w:sz w:val="20"/>
          <w:szCs w:val="20"/>
        </w:rPr>
        <w:tab/>
      </w:r>
      <w:r w:rsidRPr="003C5381">
        <w:rPr>
          <w:color w:val="000000"/>
          <w:sz w:val="20"/>
          <w:szCs w:val="20"/>
        </w:rPr>
        <w:t>National Library of Wales</w:t>
      </w:r>
    </w:p>
    <w:p w14:paraId="07933433" w14:textId="77777777" w:rsidR="003C5381" w:rsidRPr="003C5381" w:rsidRDefault="003C5381" w:rsidP="003C5381">
      <w:pPr>
        <w:pStyle w:val="NormalWeb"/>
        <w:shd w:val="clear" w:color="auto" w:fill="FFFFFF"/>
        <w:spacing w:before="0" w:beforeAutospacing="0" w:after="0" w:afterAutospacing="0"/>
        <w:ind w:firstLine="720"/>
        <w:rPr>
          <w:color w:val="000000"/>
          <w:sz w:val="20"/>
          <w:szCs w:val="20"/>
        </w:rPr>
      </w:pPr>
      <w:r w:rsidRPr="003C5381">
        <w:rPr>
          <w:color w:val="000000"/>
          <w:sz w:val="20"/>
          <w:szCs w:val="20"/>
        </w:rPr>
        <w:t xml:space="preserve">          Peniarth MS 20 </w:t>
      </w:r>
      <w:r w:rsidRPr="003C5381">
        <w:rPr>
          <w:i/>
          <w:iCs/>
          <w:color w:val="000000"/>
          <w:sz w:val="20"/>
          <w:szCs w:val="20"/>
        </w:rPr>
        <w:t xml:space="preserve">Brut y Tywysogion, </w:t>
      </w:r>
      <w:r w:rsidRPr="003C5381">
        <w:rPr>
          <w:color w:val="000000"/>
          <w:sz w:val="20"/>
          <w:szCs w:val="20"/>
        </w:rPr>
        <w:t>Chronicle of the Princes, c. 1330</w:t>
      </w:r>
    </w:p>
    <w:p w14:paraId="347668DD" w14:textId="15414F20" w:rsidR="00445B85" w:rsidRPr="00445B85" w:rsidRDefault="00445B85" w:rsidP="003C5381">
      <w:pPr>
        <w:pStyle w:val="NormalWeb"/>
        <w:shd w:val="clear" w:color="auto" w:fill="FFFFFF"/>
        <w:spacing w:before="0" w:beforeAutospacing="0" w:after="0" w:afterAutospacing="0"/>
        <w:rPr>
          <w:i/>
          <w:iC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28207A" w14:textId="589358DC" w:rsidR="00E937A6" w:rsidRDefault="00E937A6">
    <w:pPr>
      <w:pStyle w:val="Header"/>
    </w:pPr>
    <w:r>
      <w:t>HPMS7004</w:t>
    </w:r>
    <w:r>
      <w:ptab w:relativeTo="margin" w:alignment="center" w:leader="none"/>
    </w:r>
    <w:r>
      <w:t>Natasha Coombs</w:t>
    </w:r>
    <w:r>
      <w:ptab w:relativeTo="margin" w:alignment="right" w:leader="none"/>
    </w:r>
    <w:r>
      <w:t>1402066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762EF2"/>
    <w:multiLevelType w:val="multilevel"/>
    <w:tmpl w:val="790C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B432E5"/>
    <w:multiLevelType w:val="multilevel"/>
    <w:tmpl w:val="6074C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3C3"/>
    <w:rsid w:val="0005187C"/>
    <w:rsid w:val="001664CD"/>
    <w:rsid w:val="001C41E5"/>
    <w:rsid w:val="00293A69"/>
    <w:rsid w:val="002E2C75"/>
    <w:rsid w:val="003205A3"/>
    <w:rsid w:val="0039389D"/>
    <w:rsid w:val="003C5381"/>
    <w:rsid w:val="00445B85"/>
    <w:rsid w:val="00495643"/>
    <w:rsid w:val="0055436E"/>
    <w:rsid w:val="0069685C"/>
    <w:rsid w:val="006E4DAB"/>
    <w:rsid w:val="007857CA"/>
    <w:rsid w:val="007C614D"/>
    <w:rsid w:val="00826A64"/>
    <w:rsid w:val="00927F5C"/>
    <w:rsid w:val="00B703C3"/>
    <w:rsid w:val="00B87114"/>
    <w:rsid w:val="00D63AE9"/>
    <w:rsid w:val="00DB2BAA"/>
    <w:rsid w:val="00E74D89"/>
    <w:rsid w:val="00E92C9B"/>
    <w:rsid w:val="00E937A6"/>
    <w:rsid w:val="00EA63CF"/>
    <w:rsid w:val="00EB1CC5"/>
    <w:rsid w:val="00EE452D"/>
    <w:rsid w:val="00F9047D"/>
    <w:rsid w:val="00FA1F46"/>
    <w:rsid w:val="00FD7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99DDE"/>
  <w15:chartTrackingRefBased/>
  <w15:docId w15:val="{5AABDBF2-8B13-4189-93BB-CAC0FACD8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1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826A64"/>
    <w:pPr>
      <w:spacing w:after="0" w:line="240" w:lineRule="auto"/>
    </w:pPr>
  </w:style>
  <w:style w:type="paragraph" w:styleId="BalloonText">
    <w:name w:val="Balloon Text"/>
    <w:basedOn w:val="Normal"/>
    <w:link w:val="BalloonTextChar"/>
    <w:uiPriority w:val="99"/>
    <w:semiHidden/>
    <w:unhideWhenUsed/>
    <w:rsid w:val="00826A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6A64"/>
    <w:rPr>
      <w:rFonts w:ascii="Segoe UI" w:hAnsi="Segoe UI" w:cs="Segoe UI"/>
      <w:sz w:val="18"/>
      <w:szCs w:val="18"/>
    </w:rPr>
  </w:style>
  <w:style w:type="paragraph" w:styleId="NormalWeb">
    <w:name w:val="Normal (Web)"/>
    <w:basedOn w:val="Normal"/>
    <w:uiPriority w:val="99"/>
    <w:unhideWhenUsed/>
    <w:rsid w:val="00826A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26A64"/>
    <w:rPr>
      <w:color w:val="0000FF"/>
      <w:u w:val="single"/>
    </w:rPr>
  </w:style>
  <w:style w:type="character" w:styleId="UnresolvedMention">
    <w:name w:val="Unresolved Mention"/>
    <w:basedOn w:val="DefaultParagraphFont"/>
    <w:uiPriority w:val="99"/>
    <w:semiHidden/>
    <w:unhideWhenUsed/>
    <w:rsid w:val="00D63AE9"/>
    <w:rPr>
      <w:color w:val="605E5C"/>
      <w:shd w:val="clear" w:color="auto" w:fill="E1DFDD"/>
    </w:rPr>
  </w:style>
  <w:style w:type="paragraph" w:styleId="FootnoteText">
    <w:name w:val="footnote text"/>
    <w:basedOn w:val="Normal"/>
    <w:link w:val="FootnoteTextChar"/>
    <w:uiPriority w:val="99"/>
    <w:semiHidden/>
    <w:unhideWhenUsed/>
    <w:rsid w:val="00FD7E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7EA4"/>
    <w:rPr>
      <w:sz w:val="20"/>
      <w:szCs w:val="20"/>
    </w:rPr>
  </w:style>
  <w:style w:type="character" w:styleId="FootnoteReference">
    <w:name w:val="footnote reference"/>
    <w:basedOn w:val="DefaultParagraphFont"/>
    <w:uiPriority w:val="99"/>
    <w:semiHidden/>
    <w:unhideWhenUsed/>
    <w:rsid w:val="00FD7EA4"/>
    <w:rPr>
      <w:vertAlign w:val="superscript"/>
    </w:rPr>
  </w:style>
  <w:style w:type="character" w:customStyle="1" w:styleId="Heading1Char">
    <w:name w:val="Heading 1 Char"/>
    <w:basedOn w:val="DefaultParagraphFont"/>
    <w:link w:val="Heading1"/>
    <w:uiPriority w:val="9"/>
    <w:rsid w:val="00B8711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93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7A6"/>
  </w:style>
  <w:style w:type="paragraph" w:styleId="Footer">
    <w:name w:val="footer"/>
    <w:basedOn w:val="Normal"/>
    <w:link w:val="FooterChar"/>
    <w:uiPriority w:val="99"/>
    <w:unhideWhenUsed/>
    <w:rsid w:val="00E93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7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242915">
      <w:bodyDiv w:val="1"/>
      <w:marLeft w:val="0"/>
      <w:marRight w:val="0"/>
      <w:marTop w:val="0"/>
      <w:marBottom w:val="0"/>
      <w:divBdr>
        <w:top w:val="none" w:sz="0" w:space="0" w:color="auto"/>
        <w:left w:val="none" w:sz="0" w:space="0" w:color="auto"/>
        <w:bottom w:val="none" w:sz="0" w:space="0" w:color="auto"/>
        <w:right w:val="none" w:sz="0" w:space="0" w:color="auto"/>
      </w:divBdr>
    </w:div>
    <w:div w:id="724522564">
      <w:bodyDiv w:val="1"/>
      <w:marLeft w:val="0"/>
      <w:marRight w:val="0"/>
      <w:marTop w:val="0"/>
      <w:marBottom w:val="0"/>
      <w:divBdr>
        <w:top w:val="none" w:sz="0" w:space="0" w:color="auto"/>
        <w:left w:val="none" w:sz="0" w:space="0" w:color="auto"/>
        <w:bottom w:val="none" w:sz="0" w:space="0" w:color="auto"/>
        <w:right w:val="none" w:sz="0" w:space="0" w:color="auto"/>
      </w:divBdr>
    </w:div>
    <w:div w:id="908075148">
      <w:bodyDiv w:val="1"/>
      <w:marLeft w:val="0"/>
      <w:marRight w:val="0"/>
      <w:marTop w:val="0"/>
      <w:marBottom w:val="0"/>
      <w:divBdr>
        <w:top w:val="none" w:sz="0" w:space="0" w:color="auto"/>
        <w:left w:val="none" w:sz="0" w:space="0" w:color="auto"/>
        <w:bottom w:val="none" w:sz="0" w:space="0" w:color="auto"/>
        <w:right w:val="none" w:sz="0" w:space="0" w:color="auto"/>
      </w:divBdr>
    </w:div>
    <w:div w:id="1106510257">
      <w:bodyDiv w:val="1"/>
      <w:marLeft w:val="0"/>
      <w:marRight w:val="0"/>
      <w:marTop w:val="0"/>
      <w:marBottom w:val="0"/>
      <w:divBdr>
        <w:top w:val="none" w:sz="0" w:space="0" w:color="auto"/>
        <w:left w:val="none" w:sz="0" w:space="0" w:color="auto"/>
        <w:bottom w:val="none" w:sz="0" w:space="0" w:color="auto"/>
        <w:right w:val="none" w:sz="0" w:space="0" w:color="auto"/>
      </w:divBdr>
    </w:div>
    <w:div w:id="1108887409">
      <w:bodyDiv w:val="1"/>
      <w:marLeft w:val="0"/>
      <w:marRight w:val="0"/>
      <w:marTop w:val="0"/>
      <w:marBottom w:val="0"/>
      <w:divBdr>
        <w:top w:val="none" w:sz="0" w:space="0" w:color="auto"/>
        <w:left w:val="none" w:sz="0" w:space="0" w:color="auto"/>
        <w:bottom w:val="none" w:sz="0" w:space="0" w:color="auto"/>
        <w:right w:val="none" w:sz="0" w:space="0" w:color="auto"/>
      </w:divBdr>
      <w:divsChild>
        <w:div w:id="1730877910">
          <w:marLeft w:val="0"/>
          <w:marRight w:val="0"/>
          <w:marTop w:val="0"/>
          <w:marBottom w:val="0"/>
          <w:divBdr>
            <w:top w:val="none" w:sz="0" w:space="0" w:color="auto"/>
            <w:left w:val="none" w:sz="0" w:space="0" w:color="auto"/>
            <w:bottom w:val="none" w:sz="0" w:space="0" w:color="auto"/>
            <w:right w:val="none" w:sz="0" w:space="0" w:color="auto"/>
          </w:divBdr>
          <w:divsChild>
            <w:div w:id="2048483507">
              <w:marLeft w:val="0"/>
              <w:marRight w:val="0"/>
              <w:marTop w:val="0"/>
              <w:marBottom w:val="0"/>
              <w:divBdr>
                <w:top w:val="none" w:sz="0" w:space="0" w:color="auto"/>
                <w:left w:val="none" w:sz="0" w:space="0" w:color="auto"/>
                <w:bottom w:val="none" w:sz="0" w:space="0" w:color="auto"/>
                <w:right w:val="none" w:sz="0" w:space="0" w:color="auto"/>
              </w:divBdr>
              <w:divsChild>
                <w:div w:id="168396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82858">
      <w:bodyDiv w:val="1"/>
      <w:marLeft w:val="0"/>
      <w:marRight w:val="0"/>
      <w:marTop w:val="0"/>
      <w:marBottom w:val="0"/>
      <w:divBdr>
        <w:top w:val="none" w:sz="0" w:space="0" w:color="auto"/>
        <w:left w:val="none" w:sz="0" w:space="0" w:color="auto"/>
        <w:bottom w:val="none" w:sz="0" w:space="0" w:color="auto"/>
        <w:right w:val="none" w:sz="0" w:space="0" w:color="auto"/>
      </w:divBdr>
      <w:divsChild>
        <w:div w:id="342823545">
          <w:marLeft w:val="0"/>
          <w:marRight w:val="0"/>
          <w:marTop w:val="0"/>
          <w:marBottom w:val="0"/>
          <w:divBdr>
            <w:top w:val="none" w:sz="0" w:space="0" w:color="auto"/>
            <w:left w:val="none" w:sz="0" w:space="0" w:color="auto"/>
            <w:bottom w:val="none" w:sz="0" w:space="0" w:color="auto"/>
            <w:right w:val="none" w:sz="0" w:space="0" w:color="auto"/>
          </w:divBdr>
        </w:div>
      </w:divsChild>
    </w:div>
    <w:div w:id="1452482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a.wales/collections/getrecord/GB209_DD-WY_1_8_3_1" TargetMode="External"/><Relationship Id="rId13" Type="http://schemas.openxmlformats.org/officeDocument/2006/relationships/hyperlink" Target="https://www.newa.wale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ibrary.wales/discover/digital-gallery/manuscripts/the-middle-ages/black-book-of-basingwerk" TargetMode="External"/><Relationship Id="rId17" Type="http://schemas.openxmlformats.org/officeDocument/2006/relationships/hyperlink" Target="https://www.library.wales/index.php?id=1" TargetMode="External"/><Relationship Id="rId2" Type="http://schemas.openxmlformats.org/officeDocument/2006/relationships/numbering" Target="numbering.xml"/><Relationship Id="rId16" Type="http://schemas.openxmlformats.org/officeDocument/2006/relationships/hyperlink" Target="https://www.nationalarchives.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covery.nationalarchives.gov.uk/details/r/C5977123" TargetMode="External"/><Relationship Id="rId5" Type="http://schemas.openxmlformats.org/officeDocument/2006/relationships/webSettings" Target="webSettings.xml"/><Relationship Id="rId15" Type="http://schemas.openxmlformats.org/officeDocument/2006/relationships/hyperlink" Target="https://www.monasticwales.org/site/35" TargetMode="External"/><Relationship Id="rId10" Type="http://schemas.openxmlformats.org/officeDocument/2006/relationships/hyperlink" Target="http://discovery.nationalarchives.gov.uk/details/r/C453599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discovery.nationalarchives.gov.uk/results/r?_q=SC+8%2F268%2F13385&amp;_sd=&amp;_ed=&amp;_hb=" TargetMode="External"/><Relationship Id="rId14" Type="http://schemas.openxmlformats.org/officeDocument/2006/relationships/hyperlink" Target="https://www.monasticwales.org/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B811434E-06EB-4EC9-BB9D-729DECD1C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3</Pages>
  <Words>1105</Words>
  <Characters>6302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dc:creator>
  <cp:keywords/>
  <dc:description/>
  <cp:lastModifiedBy>Natasha Coombs</cp:lastModifiedBy>
  <cp:revision>18</cp:revision>
  <dcterms:created xsi:type="dcterms:W3CDTF">2020-10-20T14:52:00Z</dcterms:created>
  <dcterms:modified xsi:type="dcterms:W3CDTF">2020-11-02T14:35:00Z</dcterms:modified>
</cp:coreProperties>
</file>