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C86784" w14:textId="77777777" w:rsidR="00D0288F" w:rsidRDefault="005C0F5B">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THE IMPACT OF HYBRID WORKING MODELS ON EMPLOYEE PRODUCTIVITY AND ORGANISATIONAL PERFORMANCE IN UK FINANCIAL SERVICES FIRMS</w:t>
      </w:r>
    </w:p>
    <w:p w14:paraId="41D33A1C" w14:textId="53232548" w:rsidR="005C0F5B" w:rsidRDefault="005C0F5B">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Crina Cristea </w:t>
      </w:r>
    </w:p>
    <w:p w14:paraId="4BA76C7E" w14:textId="6CB066E3" w:rsidR="005C0F5B" w:rsidRDefault="005C0F5B">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number : 2234395</w:t>
      </w:r>
    </w:p>
    <w:p w14:paraId="32382658" w14:textId="2CC7F604" w:rsidR="00D0288F" w:rsidRDefault="005C0F5B">
      <w:pPr>
        <w:spacing w:line="360" w:lineRule="auto"/>
        <w:jc w:val="both"/>
        <w:rPr>
          <w:rFonts w:ascii="Times New Roman" w:eastAsia="Times New Roman" w:hAnsi="Times New Roman" w:cs="Times New Roman"/>
          <w:b/>
          <w:bCs/>
          <w:sz w:val="24"/>
          <w:szCs w:val="24"/>
        </w:rPr>
      </w:pPr>
      <w:r>
        <w:br w:type="page"/>
      </w:r>
    </w:p>
    <w:p w14:paraId="2F23CD52" w14:textId="77777777" w:rsidR="00D0288F" w:rsidRDefault="005C0F5B">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Abstract </w:t>
      </w:r>
    </w:p>
    <w:p w14:paraId="0B8883FB"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present hybrid working is encompassing a huge area in the work places of almost every industry. Now there are many concerns related to hybrid working such as what is the impact of the hybrid working model on the performance of the organisation as well as productivity of the employees particularly within the UK financial services. This is the reason this particular research paper has been conducted. This particular research paper focuses on 5 important and main chapters where the first chapter introductio</w:t>
      </w:r>
      <w:r>
        <w:rPr>
          <w:rFonts w:ascii="Times New Roman" w:eastAsia="Times New Roman" w:hAnsi="Times New Roman" w:cs="Times New Roman"/>
          <w:sz w:val="24"/>
          <w:szCs w:val="24"/>
        </w:rPr>
        <w:t>n clearly provides the background of this particular research topic along with its significance and reason for discussion. This chapter also includes the aim and objectives of the research paper so that it will be clear to readers why this particular topic is chosen and how it will help them and their hybrid working model. The next chapter is literature review where all the objectives have been met by researching and finding information and data from available articles and journals. It also includes discuss</w:t>
      </w:r>
      <w:r>
        <w:rPr>
          <w:rFonts w:ascii="Times New Roman" w:eastAsia="Times New Roman" w:hAnsi="Times New Roman" w:cs="Times New Roman"/>
          <w:sz w:val="24"/>
          <w:szCs w:val="24"/>
        </w:rPr>
        <w:t xml:space="preserve">ion on theories or theoretical perspectives on how this particular topic is closely connected with some of the important theories. The analysis of the research gap clears why this particular research is important. The next chapter is research methodology, which is one of the most important chapters because it is the detailed discussion on the methods and techniques used by researchers that makes it reliable and clear to readers whether the information available in this research paper is true or not, biased </w:t>
      </w:r>
      <w:r>
        <w:rPr>
          <w:rFonts w:ascii="Times New Roman" w:eastAsia="Times New Roman" w:hAnsi="Times New Roman" w:cs="Times New Roman"/>
          <w:sz w:val="24"/>
          <w:szCs w:val="24"/>
        </w:rPr>
        <w:t xml:space="preserve">or not. The next chapter is result and discussion where the survey results has been shown clearly and then discussed in detail What are the findings researchers get from their entire research. Conclusion and recommendation is the final chapter, depending on the entire discussion and findings of this particular research paper some recommendation or strategies has been provided that can ultimately help the organisations to improve their hybrid working culture. </w:t>
      </w:r>
    </w:p>
    <w:p w14:paraId="0F3BE8B6" w14:textId="77777777" w:rsidR="00D0288F" w:rsidRDefault="00D0288F">
      <w:pPr>
        <w:spacing w:line="360" w:lineRule="auto"/>
        <w:jc w:val="both"/>
        <w:rPr>
          <w:rFonts w:ascii="Times New Roman" w:eastAsia="Times New Roman" w:hAnsi="Times New Roman" w:cs="Times New Roman"/>
          <w:sz w:val="24"/>
          <w:szCs w:val="24"/>
        </w:rPr>
      </w:pPr>
    </w:p>
    <w:p w14:paraId="085B4E42" w14:textId="77777777" w:rsidR="00D0288F" w:rsidRDefault="00D0288F">
      <w:pPr>
        <w:spacing w:line="360" w:lineRule="auto"/>
        <w:jc w:val="both"/>
        <w:rPr>
          <w:rFonts w:ascii="Times New Roman" w:eastAsia="Times New Roman" w:hAnsi="Times New Roman" w:cs="Times New Roman"/>
          <w:sz w:val="24"/>
          <w:szCs w:val="24"/>
        </w:rPr>
      </w:pPr>
    </w:p>
    <w:p w14:paraId="31D60009" w14:textId="77777777" w:rsidR="00D0288F" w:rsidRDefault="005C0F5B">
      <w:pPr>
        <w:spacing w:line="360" w:lineRule="auto"/>
        <w:jc w:val="both"/>
        <w:rPr>
          <w:rFonts w:ascii="Times New Roman" w:eastAsia="Times New Roman" w:hAnsi="Times New Roman" w:cs="Times New Roman"/>
          <w:sz w:val="24"/>
          <w:szCs w:val="24"/>
        </w:rPr>
      </w:pPr>
      <w:r>
        <w:br w:type="page"/>
      </w:r>
    </w:p>
    <w:p w14:paraId="79CC2CBD" w14:textId="77777777" w:rsidR="00D0288F" w:rsidRDefault="00D0288F">
      <w:pPr>
        <w:spacing w:line="360" w:lineRule="auto"/>
        <w:jc w:val="both"/>
        <w:rPr>
          <w:rFonts w:ascii="Times New Roman" w:eastAsia="Times New Roman" w:hAnsi="Times New Roman" w:cs="Times New Roman"/>
          <w:sz w:val="24"/>
          <w:szCs w:val="24"/>
        </w:rPr>
      </w:pPr>
    </w:p>
    <w:p w14:paraId="28DD35D7" w14:textId="77777777" w:rsidR="00D0288F" w:rsidRDefault="005C0F5B">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Table of Content</w:t>
      </w:r>
    </w:p>
    <w:sdt>
      <w:sdtPr>
        <w:id w:val="287756744"/>
        <w:docPartObj>
          <w:docPartGallery w:val="Table of Contents"/>
          <w:docPartUnique/>
        </w:docPartObj>
      </w:sdtPr>
      <w:sdtEndPr/>
      <w:sdtContent>
        <w:p w14:paraId="4967313A"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bauks95ok2pf">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r>
          </w:hyperlink>
          <w:r>
            <w:fldChar w:fldCharType="begin"/>
          </w:r>
          <w:r>
            <w:instrText xml:space="preserve"> PAGEREF _bauks95ok2pf \h </w:instrText>
          </w:r>
          <w:r>
            <w:fldChar w:fldCharType="separate"/>
          </w:r>
          <w:r>
            <w:rPr>
              <w:rFonts w:ascii="Times New Roman" w:eastAsia="Times New Roman" w:hAnsi="Times New Roman" w:cs="Times New Roman"/>
              <w:sz w:val="24"/>
              <w:szCs w:val="24"/>
            </w:rPr>
            <w:t>5</w:t>
          </w:r>
          <w:r>
            <w:fldChar w:fldCharType="end"/>
          </w:r>
        </w:p>
        <w:p w14:paraId="16D859C9"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e8imthnh85hu">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r>
          </w:hyperlink>
          <w:r>
            <w:fldChar w:fldCharType="begin"/>
          </w:r>
          <w:r>
            <w:instrText xml:space="preserve"> PAGEREF _e8imthnh85hu \h </w:instrText>
          </w:r>
          <w:r>
            <w:fldChar w:fldCharType="separate"/>
          </w:r>
          <w:r>
            <w:rPr>
              <w:rFonts w:ascii="Times New Roman" w:eastAsia="Times New Roman" w:hAnsi="Times New Roman" w:cs="Times New Roman"/>
              <w:sz w:val="24"/>
              <w:szCs w:val="24"/>
            </w:rPr>
            <w:t>5</w:t>
          </w:r>
          <w:r>
            <w:fldChar w:fldCharType="end"/>
          </w:r>
        </w:p>
        <w:p w14:paraId="04F93416"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9ok9t4oneddv">
            <w:r>
              <w:rPr>
                <w:rFonts w:ascii="Times New Roman" w:eastAsia="Times New Roman" w:hAnsi="Times New Roman" w:cs="Times New Roman"/>
                <w:color w:val="000000"/>
                <w:sz w:val="24"/>
                <w:szCs w:val="24"/>
              </w:rPr>
              <w:t>1.2 Rationale</w:t>
            </w:r>
            <w:r>
              <w:rPr>
                <w:rFonts w:ascii="Times New Roman" w:eastAsia="Times New Roman" w:hAnsi="Times New Roman" w:cs="Times New Roman"/>
                <w:color w:val="000000"/>
                <w:sz w:val="24"/>
                <w:szCs w:val="24"/>
              </w:rPr>
              <w:tab/>
            </w:r>
          </w:hyperlink>
          <w:r>
            <w:fldChar w:fldCharType="begin"/>
          </w:r>
          <w:r>
            <w:instrText xml:space="preserve"> PAGEREF _9ok9t4oneddv \h </w:instrText>
          </w:r>
          <w:r>
            <w:fldChar w:fldCharType="separate"/>
          </w:r>
          <w:r>
            <w:rPr>
              <w:rFonts w:ascii="Times New Roman" w:eastAsia="Times New Roman" w:hAnsi="Times New Roman" w:cs="Times New Roman"/>
              <w:sz w:val="24"/>
              <w:szCs w:val="24"/>
            </w:rPr>
            <w:t>6</w:t>
          </w:r>
          <w:r>
            <w:fldChar w:fldCharType="end"/>
          </w:r>
        </w:p>
        <w:p w14:paraId="674FEF14"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prk4mngw1338">
            <w:r>
              <w:rPr>
                <w:rFonts w:ascii="Times New Roman" w:eastAsia="Times New Roman" w:hAnsi="Times New Roman" w:cs="Times New Roman"/>
                <w:color w:val="000000"/>
                <w:sz w:val="24"/>
                <w:szCs w:val="24"/>
              </w:rPr>
              <w:t>1.3 Aims and objectives</w:t>
            </w:r>
            <w:r>
              <w:rPr>
                <w:rFonts w:ascii="Times New Roman" w:eastAsia="Times New Roman" w:hAnsi="Times New Roman" w:cs="Times New Roman"/>
                <w:color w:val="000000"/>
                <w:sz w:val="24"/>
                <w:szCs w:val="24"/>
              </w:rPr>
              <w:tab/>
            </w:r>
          </w:hyperlink>
          <w:r>
            <w:fldChar w:fldCharType="begin"/>
          </w:r>
          <w:r>
            <w:instrText xml:space="preserve"> PAGEREF _prk4mngw1338 \h </w:instrText>
          </w:r>
          <w:r>
            <w:fldChar w:fldCharType="separate"/>
          </w:r>
          <w:r>
            <w:rPr>
              <w:rFonts w:ascii="Times New Roman" w:eastAsia="Times New Roman" w:hAnsi="Times New Roman" w:cs="Times New Roman"/>
              <w:sz w:val="24"/>
              <w:szCs w:val="24"/>
            </w:rPr>
            <w:t>6</w:t>
          </w:r>
          <w:r>
            <w:fldChar w:fldCharType="end"/>
          </w:r>
        </w:p>
        <w:p w14:paraId="0093D039"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2158qymry5pa">
            <w:r>
              <w:rPr>
                <w:rFonts w:ascii="Times New Roman" w:eastAsia="Times New Roman" w:hAnsi="Times New Roman" w:cs="Times New Roman"/>
                <w:color w:val="000000"/>
                <w:sz w:val="24"/>
                <w:szCs w:val="24"/>
              </w:rPr>
              <w:t>1.4 Research Questions</w:t>
            </w:r>
            <w:r>
              <w:rPr>
                <w:rFonts w:ascii="Times New Roman" w:eastAsia="Times New Roman" w:hAnsi="Times New Roman" w:cs="Times New Roman"/>
                <w:color w:val="000000"/>
                <w:sz w:val="24"/>
                <w:szCs w:val="24"/>
              </w:rPr>
              <w:tab/>
            </w:r>
          </w:hyperlink>
          <w:r>
            <w:fldChar w:fldCharType="begin"/>
          </w:r>
          <w:r>
            <w:instrText xml:space="preserve"> PAGEREF _2158qymry5pa \h </w:instrText>
          </w:r>
          <w:r>
            <w:fldChar w:fldCharType="separate"/>
          </w:r>
          <w:r>
            <w:rPr>
              <w:rFonts w:ascii="Times New Roman" w:eastAsia="Times New Roman" w:hAnsi="Times New Roman" w:cs="Times New Roman"/>
              <w:sz w:val="24"/>
              <w:szCs w:val="24"/>
            </w:rPr>
            <w:t>7</w:t>
          </w:r>
          <w:r>
            <w:fldChar w:fldCharType="end"/>
          </w:r>
        </w:p>
        <w:p w14:paraId="41A7DB25"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66glam6nkew4">
            <w:r>
              <w:rPr>
                <w:rFonts w:ascii="Times New Roman" w:eastAsia="Times New Roman" w:hAnsi="Times New Roman" w:cs="Times New Roman"/>
                <w:color w:val="000000"/>
                <w:sz w:val="24"/>
                <w:szCs w:val="24"/>
              </w:rPr>
              <w:t>1.5 Problem Statement</w:t>
            </w:r>
            <w:r>
              <w:rPr>
                <w:rFonts w:ascii="Times New Roman" w:eastAsia="Times New Roman" w:hAnsi="Times New Roman" w:cs="Times New Roman"/>
                <w:color w:val="000000"/>
                <w:sz w:val="24"/>
                <w:szCs w:val="24"/>
              </w:rPr>
              <w:tab/>
            </w:r>
          </w:hyperlink>
          <w:r>
            <w:fldChar w:fldCharType="begin"/>
          </w:r>
          <w:r>
            <w:instrText xml:space="preserve"> PAGEREF _66glam6nkew4 \h </w:instrText>
          </w:r>
          <w:r>
            <w:fldChar w:fldCharType="separate"/>
          </w:r>
          <w:r>
            <w:rPr>
              <w:rFonts w:ascii="Times New Roman" w:eastAsia="Times New Roman" w:hAnsi="Times New Roman" w:cs="Times New Roman"/>
              <w:sz w:val="24"/>
              <w:szCs w:val="24"/>
            </w:rPr>
            <w:t>7</w:t>
          </w:r>
          <w:r>
            <w:fldChar w:fldCharType="end"/>
          </w:r>
        </w:p>
        <w:p w14:paraId="5F8EFC5F"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vwcbeskarpjb">
            <w:r>
              <w:rPr>
                <w:rFonts w:ascii="Times New Roman" w:eastAsia="Times New Roman" w:hAnsi="Times New Roman" w:cs="Times New Roman"/>
                <w:color w:val="000000"/>
                <w:sz w:val="24"/>
                <w:szCs w:val="24"/>
              </w:rPr>
              <w:t>1.6 Significance of the research</w:t>
            </w:r>
            <w:r>
              <w:rPr>
                <w:rFonts w:ascii="Times New Roman" w:eastAsia="Times New Roman" w:hAnsi="Times New Roman" w:cs="Times New Roman"/>
                <w:color w:val="000000"/>
                <w:sz w:val="24"/>
                <w:szCs w:val="24"/>
              </w:rPr>
              <w:tab/>
            </w:r>
          </w:hyperlink>
          <w:r>
            <w:fldChar w:fldCharType="begin"/>
          </w:r>
          <w:r>
            <w:instrText xml:space="preserve"> PAGEREF _vwcbeskarpjb \h </w:instrText>
          </w:r>
          <w:r>
            <w:fldChar w:fldCharType="separate"/>
          </w:r>
          <w:r>
            <w:rPr>
              <w:rFonts w:ascii="Times New Roman" w:eastAsia="Times New Roman" w:hAnsi="Times New Roman" w:cs="Times New Roman"/>
              <w:sz w:val="24"/>
              <w:szCs w:val="24"/>
            </w:rPr>
            <w:t>7</w:t>
          </w:r>
          <w:r>
            <w:fldChar w:fldCharType="end"/>
          </w:r>
        </w:p>
        <w:p w14:paraId="0B74BD54"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4yitmemc2v19">
            <w:r>
              <w:rPr>
                <w:rFonts w:ascii="Times New Roman" w:eastAsia="Times New Roman" w:hAnsi="Times New Roman" w:cs="Times New Roman"/>
                <w:color w:val="000000"/>
                <w:sz w:val="24"/>
                <w:szCs w:val="24"/>
              </w:rPr>
              <w:t>1.7 Structure of the research</w:t>
            </w:r>
            <w:r>
              <w:rPr>
                <w:rFonts w:ascii="Times New Roman" w:eastAsia="Times New Roman" w:hAnsi="Times New Roman" w:cs="Times New Roman"/>
                <w:color w:val="000000"/>
                <w:sz w:val="24"/>
                <w:szCs w:val="24"/>
              </w:rPr>
              <w:tab/>
            </w:r>
          </w:hyperlink>
          <w:r>
            <w:fldChar w:fldCharType="begin"/>
          </w:r>
          <w:r>
            <w:instrText xml:space="preserve"> PAGEREF _4yitmemc2v19 \h </w:instrText>
          </w:r>
          <w:r>
            <w:fldChar w:fldCharType="separate"/>
          </w:r>
          <w:r>
            <w:rPr>
              <w:rFonts w:ascii="Times New Roman" w:eastAsia="Times New Roman" w:hAnsi="Times New Roman" w:cs="Times New Roman"/>
              <w:sz w:val="24"/>
              <w:szCs w:val="24"/>
            </w:rPr>
            <w:t>8</w:t>
          </w:r>
          <w:r>
            <w:fldChar w:fldCharType="end"/>
          </w:r>
        </w:p>
        <w:p w14:paraId="188FF9D0"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w11zk7i5owxk">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r>
          </w:hyperlink>
          <w:r>
            <w:fldChar w:fldCharType="begin"/>
          </w:r>
          <w:r>
            <w:instrText xml:space="preserve"> PAGEREF _w11zk7i5owxk \h </w:instrText>
          </w:r>
          <w:r>
            <w:fldChar w:fldCharType="separate"/>
          </w:r>
          <w:r>
            <w:rPr>
              <w:rFonts w:ascii="Times New Roman" w:eastAsia="Times New Roman" w:hAnsi="Times New Roman" w:cs="Times New Roman"/>
              <w:sz w:val="24"/>
              <w:szCs w:val="24"/>
            </w:rPr>
            <w:t>10</w:t>
          </w:r>
          <w:r>
            <w:fldChar w:fldCharType="end"/>
          </w:r>
        </w:p>
        <w:p w14:paraId="666F602D"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g9hxdfajhx1v">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r>
          </w:hyperlink>
          <w:r>
            <w:fldChar w:fldCharType="begin"/>
          </w:r>
          <w:r>
            <w:instrText xml:space="preserve"> PAGEREF _g9hxdfajhx1v \h </w:instrText>
          </w:r>
          <w:r>
            <w:fldChar w:fldCharType="separate"/>
          </w:r>
          <w:r>
            <w:rPr>
              <w:rFonts w:ascii="Times New Roman" w:eastAsia="Times New Roman" w:hAnsi="Times New Roman" w:cs="Times New Roman"/>
              <w:sz w:val="24"/>
              <w:szCs w:val="24"/>
            </w:rPr>
            <w:t>10</w:t>
          </w:r>
          <w:r>
            <w:fldChar w:fldCharType="end"/>
          </w:r>
        </w:p>
        <w:p w14:paraId="59C9805A"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p4b0rtwb1s9">
            <w:r>
              <w:rPr>
                <w:rFonts w:ascii="Times New Roman" w:eastAsia="Times New Roman" w:hAnsi="Times New Roman" w:cs="Times New Roman"/>
                <w:color w:val="000000"/>
                <w:sz w:val="24"/>
                <w:szCs w:val="24"/>
              </w:rPr>
              <w:t>2.2 Research Concept</w:t>
            </w:r>
            <w:r>
              <w:rPr>
                <w:rFonts w:ascii="Times New Roman" w:eastAsia="Times New Roman" w:hAnsi="Times New Roman" w:cs="Times New Roman"/>
                <w:color w:val="000000"/>
                <w:sz w:val="24"/>
                <w:szCs w:val="24"/>
              </w:rPr>
              <w:tab/>
            </w:r>
          </w:hyperlink>
          <w:r>
            <w:fldChar w:fldCharType="begin"/>
          </w:r>
          <w:r>
            <w:instrText xml:space="preserve"> PAGEREF _p4b0rtwb1s9 \h </w:instrText>
          </w:r>
          <w:r>
            <w:fldChar w:fldCharType="separate"/>
          </w:r>
          <w:r>
            <w:rPr>
              <w:rFonts w:ascii="Times New Roman" w:eastAsia="Times New Roman" w:hAnsi="Times New Roman" w:cs="Times New Roman"/>
              <w:sz w:val="24"/>
              <w:szCs w:val="24"/>
            </w:rPr>
            <w:t>10</w:t>
          </w:r>
          <w:r>
            <w:fldChar w:fldCharType="end"/>
          </w:r>
        </w:p>
        <w:p w14:paraId="224DED04"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3lafewl781y0">
            <w:r>
              <w:rPr>
                <w:rFonts w:ascii="Times New Roman" w:eastAsia="Times New Roman" w:hAnsi="Times New Roman" w:cs="Times New Roman"/>
                <w:color w:val="000000"/>
                <w:sz w:val="24"/>
                <w:szCs w:val="24"/>
              </w:rPr>
              <w:t>2.3 Theoretical Framework</w:t>
            </w:r>
            <w:r>
              <w:rPr>
                <w:rFonts w:ascii="Times New Roman" w:eastAsia="Times New Roman" w:hAnsi="Times New Roman" w:cs="Times New Roman"/>
                <w:color w:val="000000"/>
                <w:sz w:val="24"/>
                <w:szCs w:val="24"/>
              </w:rPr>
              <w:tab/>
            </w:r>
          </w:hyperlink>
          <w:r>
            <w:fldChar w:fldCharType="begin"/>
          </w:r>
          <w:r>
            <w:instrText xml:space="preserve"> PAGEREF _3lafewl781y0 \h </w:instrText>
          </w:r>
          <w:r>
            <w:fldChar w:fldCharType="separate"/>
          </w:r>
          <w:r>
            <w:rPr>
              <w:rFonts w:ascii="Times New Roman" w:eastAsia="Times New Roman" w:hAnsi="Times New Roman" w:cs="Times New Roman"/>
              <w:sz w:val="24"/>
              <w:szCs w:val="24"/>
            </w:rPr>
            <w:t>10</w:t>
          </w:r>
          <w:r>
            <w:fldChar w:fldCharType="end"/>
          </w:r>
        </w:p>
        <w:p w14:paraId="228A70A5"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g0tw40x9rn6x">
            <w:r>
              <w:rPr>
                <w:rFonts w:ascii="Times New Roman" w:eastAsia="Times New Roman" w:hAnsi="Times New Roman" w:cs="Times New Roman"/>
                <w:color w:val="000000"/>
                <w:sz w:val="24"/>
                <w:szCs w:val="24"/>
              </w:rPr>
              <w:t>2.4 Perception of UK financial services employees about productivity and engagement in hybrid work.</w:t>
            </w:r>
            <w:r>
              <w:rPr>
                <w:rFonts w:ascii="Times New Roman" w:eastAsia="Times New Roman" w:hAnsi="Times New Roman" w:cs="Times New Roman"/>
                <w:color w:val="000000"/>
                <w:sz w:val="24"/>
                <w:szCs w:val="24"/>
              </w:rPr>
              <w:tab/>
            </w:r>
          </w:hyperlink>
          <w:r>
            <w:fldChar w:fldCharType="begin"/>
          </w:r>
          <w:r>
            <w:instrText xml:space="preserve"> PAGEREF _g0tw40x9rn6x \h </w:instrText>
          </w:r>
          <w:r>
            <w:fldChar w:fldCharType="separate"/>
          </w:r>
          <w:r>
            <w:rPr>
              <w:rFonts w:ascii="Times New Roman" w:eastAsia="Times New Roman" w:hAnsi="Times New Roman" w:cs="Times New Roman"/>
              <w:sz w:val="24"/>
              <w:szCs w:val="24"/>
            </w:rPr>
            <w:t>11</w:t>
          </w:r>
          <w:r>
            <w:fldChar w:fldCharType="end"/>
          </w:r>
        </w:p>
        <w:p w14:paraId="34103AA4"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k9iuy4gz98fi">
            <w:r>
              <w:rPr>
                <w:rFonts w:ascii="Times New Roman" w:eastAsia="Times New Roman" w:hAnsi="Times New Roman" w:cs="Times New Roman"/>
                <w:color w:val="000000"/>
                <w:sz w:val="24"/>
                <w:szCs w:val="24"/>
              </w:rPr>
              <w:t>2.5 The most impacted organisational performance measures to by hybrid working</w:t>
            </w:r>
            <w:r>
              <w:rPr>
                <w:rFonts w:ascii="Times New Roman" w:eastAsia="Times New Roman" w:hAnsi="Times New Roman" w:cs="Times New Roman"/>
                <w:color w:val="000000"/>
                <w:sz w:val="24"/>
                <w:szCs w:val="24"/>
              </w:rPr>
              <w:tab/>
            </w:r>
          </w:hyperlink>
          <w:r>
            <w:fldChar w:fldCharType="begin"/>
          </w:r>
          <w:r>
            <w:instrText xml:space="preserve"> PAGEREF _k9iuy4gz98fi \h </w:instrText>
          </w:r>
          <w:r>
            <w:fldChar w:fldCharType="separate"/>
          </w:r>
          <w:r>
            <w:rPr>
              <w:rFonts w:ascii="Times New Roman" w:eastAsia="Times New Roman" w:hAnsi="Times New Roman" w:cs="Times New Roman"/>
              <w:sz w:val="24"/>
              <w:szCs w:val="24"/>
            </w:rPr>
            <w:t>12</w:t>
          </w:r>
          <w:r>
            <w:fldChar w:fldCharType="end"/>
          </w:r>
        </w:p>
        <w:p w14:paraId="6DA6711A"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qll31rs364x">
            <w:r>
              <w:rPr>
                <w:rFonts w:ascii="Times New Roman" w:eastAsia="Times New Roman" w:hAnsi="Times New Roman" w:cs="Times New Roman"/>
                <w:color w:val="000000"/>
                <w:sz w:val="24"/>
                <w:szCs w:val="24"/>
              </w:rPr>
              <w:t>2.6 Major obstacles associated with maintaining productivity and cooperation in hybrid teams utilising managers</w:t>
            </w:r>
            <w:r>
              <w:rPr>
                <w:rFonts w:ascii="Times New Roman" w:eastAsia="Times New Roman" w:hAnsi="Times New Roman" w:cs="Times New Roman"/>
                <w:color w:val="000000"/>
                <w:sz w:val="24"/>
                <w:szCs w:val="24"/>
              </w:rPr>
              <w:tab/>
            </w:r>
          </w:hyperlink>
          <w:r>
            <w:fldChar w:fldCharType="begin"/>
          </w:r>
          <w:r>
            <w:instrText xml:space="preserve"> PAGEREF _7qll31rs364x \h </w:instrText>
          </w:r>
          <w:r>
            <w:fldChar w:fldCharType="separate"/>
          </w:r>
          <w:r>
            <w:rPr>
              <w:rFonts w:ascii="Times New Roman" w:eastAsia="Times New Roman" w:hAnsi="Times New Roman" w:cs="Times New Roman"/>
              <w:sz w:val="24"/>
              <w:szCs w:val="24"/>
            </w:rPr>
            <w:t>13</w:t>
          </w:r>
          <w:r>
            <w:fldChar w:fldCharType="end"/>
          </w:r>
        </w:p>
        <w:p w14:paraId="254DF63F"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2zhqdkvqqjjg">
            <w:r>
              <w:rPr>
                <w:rFonts w:ascii="Times New Roman" w:eastAsia="Times New Roman" w:hAnsi="Times New Roman" w:cs="Times New Roman"/>
                <w:color w:val="000000"/>
                <w:sz w:val="24"/>
                <w:szCs w:val="24"/>
              </w:rPr>
              <w:t>2.7 Business management strategies and techniques for hybrid working environments</w:t>
            </w:r>
            <w:r>
              <w:rPr>
                <w:rFonts w:ascii="Times New Roman" w:eastAsia="Times New Roman" w:hAnsi="Times New Roman" w:cs="Times New Roman"/>
                <w:color w:val="000000"/>
                <w:sz w:val="24"/>
                <w:szCs w:val="24"/>
              </w:rPr>
              <w:tab/>
            </w:r>
          </w:hyperlink>
          <w:r>
            <w:fldChar w:fldCharType="begin"/>
          </w:r>
          <w:r>
            <w:instrText xml:space="preserve"> PAGEREF _2zhqdkvqqjjg \h </w:instrText>
          </w:r>
          <w:r>
            <w:fldChar w:fldCharType="separate"/>
          </w:r>
          <w:r>
            <w:rPr>
              <w:rFonts w:ascii="Times New Roman" w:eastAsia="Times New Roman" w:hAnsi="Times New Roman" w:cs="Times New Roman"/>
              <w:sz w:val="24"/>
              <w:szCs w:val="24"/>
            </w:rPr>
            <w:t>13</w:t>
          </w:r>
          <w:r>
            <w:fldChar w:fldCharType="end"/>
          </w:r>
        </w:p>
        <w:p w14:paraId="3AEC95D8"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rpbs44n2n2am">
            <w:r>
              <w:rPr>
                <w:rFonts w:ascii="Times New Roman" w:eastAsia="Times New Roman" w:hAnsi="Times New Roman" w:cs="Times New Roman"/>
                <w:color w:val="000000"/>
                <w:sz w:val="24"/>
                <w:szCs w:val="24"/>
              </w:rPr>
              <w:t>2.8 Conceptual Framework</w:t>
            </w:r>
            <w:r>
              <w:rPr>
                <w:rFonts w:ascii="Times New Roman" w:eastAsia="Times New Roman" w:hAnsi="Times New Roman" w:cs="Times New Roman"/>
                <w:color w:val="000000"/>
                <w:sz w:val="24"/>
                <w:szCs w:val="24"/>
              </w:rPr>
              <w:tab/>
            </w:r>
          </w:hyperlink>
          <w:r>
            <w:fldChar w:fldCharType="begin"/>
          </w:r>
          <w:r>
            <w:instrText xml:space="preserve"> PAGEREF _rpbs44n2n2am \h </w:instrText>
          </w:r>
          <w:r>
            <w:fldChar w:fldCharType="separate"/>
          </w:r>
          <w:r>
            <w:rPr>
              <w:rFonts w:ascii="Times New Roman" w:eastAsia="Times New Roman" w:hAnsi="Times New Roman" w:cs="Times New Roman"/>
              <w:sz w:val="24"/>
              <w:szCs w:val="24"/>
            </w:rPr>
            <w:t>15</w:t>
          </w:r>
          <w:r>
            <w:fldChar w:fldCharType="end"/>
          </w:r>
        </w:p>
        <w:p w14:paraId="213D59D6"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2f8evmkmcp64">
            <w:r>
              <w:rPr>
                <w:rFonts w:ascii="Times New Roman" w:eastAsia="Times New Roman" w:hAnsi="Times New Roman" w:cs="Times New Roman"/>
                <w:color w:val="000000"/>
                <w:sz w:val="24"/>
                <w:szCs w:val="24"/>
              </w:rPr>
              <w:t>2.9 Research Gap</w:t>
            </w:r>
            <w:r>
              <w:rPr>
                <w:rFonts w:ascii="Times New Roman" w:eastAsia="Times New Roman" w:hAnsi="Times New Roman" w:cs="Times New Roman"/>
                <w:color w:val="000000"/>
                <w:sz w:val="24"/>
                <w:szCs w:val="24"/>
              </w:rPr>
              <w:tab/>
            </w:r>
          </w:hyperlink>
          <w:r>
            <w:fldChar w:fldCharType="begin"/>
          </w:r>
          <w:r>
            <w:instrText xml:space="preserve"> PAGEREF _2f8evmkmcp64 \h </w:instrText>
          </w:r>
          <w:r>
            <w:fldChar w:fldCharType="separate"/>
          </w:r>
          <w:r>
            <w:rPr>
              <w:rFonts w:ascii="Times New Roman" w:eastAsia="Times New Roman" w:hAnsi="Times New Roman" w:cs="Times New Roman"/>
              <w:sz w:val="24"/>
              <w:szCs w:val="24"/>
            </w:rPr>
            <w:t>15</w:t>
          </w:r>
          <w:r>
            <w:fldChar w:fldCharType="end"/>
          </w:r>
        </w:p>
        <w:p w14:paraId="49AC1C77"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s5llr36dh2x">
            <w:r>
              <w:rPr>
                <w:rFonts w:ascii="Times New Roman" w:eastAsia="Times New Roman" w:hAnsi="Times New Roman" w:cs="Times New Roman"/>
                <w:color w:val="000000"/>
                <w:sz w:val="24"/>
                <w:szCs w:val="24"/>
              </w:rPr>
              <w:t>2.10 Summary</w:t>
            </w:r>
            <w:r>
              <w:rPr>
                <w:rFonts w:ascii="Times New Roman" w:eastAsia="Times New Roman" w:hAnsi="Times New Roman" w:cs="Times New Roman"/>
                <w:color w:val="000000"/>
                <w:sz w:val="24"/>
                <w:szCs w:val="24"/>
              </w:rPr>
              <w:tab/>
            </w:r>
          </w:hyperlink>
          <w:r>
            <w:fldChar w:fldCharType="begin"/>
          </w:r>
          <w:r>
            <w:instrText xml:space="preserve"> PAGEREF _7s5llr36dh2x \h </w:instrText>
          </w:r>
          <w:r>
            <w:fldChar w:fldCharType="separate"/>
          </w:r>
          <w:r>
            <w:rPr>
              <w:rFonts w:ascii="Times New Roman" w:eastAsia="Times New Roman" w:hAnsi="Times New Roman" w:cs="Times New Roman"/>
              <w:sz w:val="24"/>
              <w:szCs w:val="24"/>
            </w:rPr>
            <w:t>16</w:t>
          </w:r>
          <w:r>
            <w:fldChar w:fldCharType="end"/>
          </w:r>
        </w:p>
        <w:p w14:paraId="6ACCE422"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my7rftdiuc4b">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r>
          </w:hyperlink>
          <w:r>
            <w:fldChar w:fldCharType="begin"/>
          </w:r>
          <w:r>
            <w:instrText xml:space="preserve"> PAGEREF _my7rftdiuc4b \h </w:instrText>
          </w:r>
          <w:r>
            <w:fldChar w:fldCharType="separate"/>
          </w:r>
          <w:r>
            <w:rPr>
              <w:rFonts w:ascii="Times New Roman" w:eastAsia="Times New Roman" w:hAnsi="Times New Roman" w:cs="Times New Roman"/>
              <w:sz w:val="24"/>
              <w:szCs w:val="24"/>
            </w:rPr>
            <w:t>17</w:t>
          </w:r>
          <w:r>
            <w:fldChar w:fldCharType="end"/>
          </w:r>
        </w:p>
        <w:p w14:paraId="5158E390"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3ojkk862uiqr">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r>
          </w:hyperlink>
          <w:r>
            <w:fldChar w:fldCharType="begin"/>
          </w:r>
          <w:r>
            <w:instrText xml:space="preserve"> PAGEREF _3ojkk862uiqr \h </w:instrText>
          </w:r>
          <w:r>
            <w:fldChar w:fldCharType="separate"/>
          </w:r>
          <w:r>
            <w:rPr>
              <w:rFonts w:ascii="Times New Roman" w:eastAsia="Times New Roman" w:hAnsi="Times New Roman" w:cs="Times New Roman"/>
              <w:sz w:val="24"/>
              <w:szCs w:val="24"/>
            </w:rPr>
            <w:t>17</w:t>
          </w:r>
          <w:r>
            <w:fldChar w:fldCharType="end"/>
          </w:r>
        </w:p>
        <w:p w14:paraId="5A1EE4DA"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9xnolwmavk2l">
            <w:r>
              <w:rPr>
                <w:rFonts w:ascii="Times New Roman" w:eastAsia="Times New Roman" w:hAnsi="Times New Roman" w:cs="Times New Roman"/>
                <w:color w:val="000000"/>
                <w:sz w:val="24"/>
                <w:szCs w:val="24"/>
              </w:rPr>
              <w:t>3.2 Research Approach</w:t>
            </w:r>
            <w:r>
              <w:rPr>
                <w:rFonts w:ascii="Times New Roman" w:eastAsia="Times New Roman" w:hAnsi="Times New Roman" w:cs="Times New Roman"/>
                <w:color w:val="000000"/>
                <w:sz w:val="24"/>
                <w:szCs w:val="24"/>
              </w:rPr>
              <w:tab/>
            </w:r>
          </w:hyperlink>
          <w:r>
            <w:fldChar w:fldCharType="begin"/>
          </w:r>
          <w:r>
            <w:instrText xml:space="preserve"> PAGEREF _9xnolwmavk2l \h </w:instrText>
          </w:r>
          <w:r>
            <w:fldChar w:fldCharType="separate"/>
          </w:r>
          <w:r>
            <w:rPr>
              <w:rFonts w:ascii="Times New Roman" w:eastAsia="Times New Roman" w:hAnsi="Times New Roman" w:cs="Times New Roman"/>
              <w:sz w:val="24"/>
              <w:szCs w:val="24"/>
            </w:rPr>
            <w:t>17</w:t>
          </w:r>
          <w:r>
            <w:fldChar w:fldCharType="end"/>
          </w:r>
        </w:p>
        <w:p w14:paraId="6E3E5B5B"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pspaikg5pl5k">
            <w:r>
              <w:rPr>
                <w:rFonts w:ascii="Times New Roman" w:eastAsia="Times New Roman" w:hAnsi="Times New Roman" w:cs="Times New Roman"/>
                <w:color w:val="000000"/>
                <w:sz w:val="24"/>
                <w:szCs w:val="24"/>
              </w:rPr>
              <w:t>3.3 Research Philosophy</w:t>
            </w:r>
            <w:r>
              <w:rPr>
                <w:rFonts w:ascii="Times New Roman" w:eastAsia="Times New Roman" w:hAnsi="Times New Roman" w:cs="Times New Roman"/>
                <w:color w:val="000000"/>
                <w:sz w:val="24"/>
                <w:szCs w:val="24"/>
              </w:rPr>
              <w:tab/>
            </w:r>
          </w:hyperlink>
          <w:r>
            <w:fldChar w:fldCharType="begin"/>
          </w:r>
          <w:r>
            <w:instrText xml:space="preserve"> PAGEREF _pspaikg5pl5k \h </w:instrText>
          </w:r>
          <w:r>
            <w:fldChar w:fldCharType="separate"/>
          </w:r>
          <w:r>
            <w:rPr>
              <w:rFonts w:ascii="Times New Roman" w:eastAsia="Times New Roman" w:hAnsi="Times New Roman" w:cs="Times New Roman"/>
              <w:sz w:val="24"/>
              <w:szCs w:val="24"/>
            </w:rPr>
            <w:t>17</w:t>
          </w:r>
          <w:r>
            <w:fldChar w:fldCharType="end"/>
          </w:r>
        </w:p>
        <w:p w14:paraId="69439BEE"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igsm7e9y9z2n">
            <w:r>
              <w:rPr>
                <w:rFonts w:ascii="Times New Roman" w:eastAsia="Times New Roman" w:hAnsi="Times New Roman" w:cs="Times New Roman"/>
                <w:color w:val="000000"/>
                <w:sz w:val="24"/>
                <w:szCs w:val="24"/>
              </w:rPr>
              <w:t>3.4 Research strategy</w:t>
            </w:r>
            <w:r>
              <w:rPr>
                <w:rFonts w:ascii="Times New Roman" w:eastAsia="Times New Roman" w:hAnsi="Times New Roman" w:cs="Times New Roman"/>
                <w:color w:val="000000"/>
                <w:sz w:val="24"/>
                <w:szCs w:val="24"/>
              </w:rPr>
              <w:tab/>
            </w:r>
          </w:hyperlink>
          <w:r>
            <w:fldChar w:fldCharType="begin"/>
          </w:r>
          <w:r>
            <w:instrText xml:space="preserve"> PAGEREF _igsm7e9y9z2n \h </w:instrText>
          </w:r>
          <w:r>
            <w:fldChar w:fldCharType="separate"/>
          </w:r>
          <w:r>
            <w:rPr>
              <w:rFonts w:ascii="Times New Roman" w:eastAsia="Times New Roman" w:hAnsi="Times New Roman" w:cs="Times New Roman"/>
              <w:sz w:val="24"/>
              <w:szCs w:val="24"/>
            </w:rPr>
            <w:t>18</w:t>
          </w:r>
          <w:r>
            <w:fldChar w:fldCharType="end"/>
          </w:r>
        </w:p>
        <w:p w14:paraId="61C1ECA0"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y45ez9kkfp25">
            <w:r>
              <w:rPr>
                <w:rFonts w:ascii="Times New Roman" w:eastAsia="Times New Roman" w:hAnsi="Times New Roman" w:cs="Times New Roman"/>
                <w:color w:val="000000"/>
                <w:sz w:val="24"/>
                <w:szCs w:val="24"/>
              </w:rPr>
              <w:t>3.5 Research choice</w:t>
            </w:r>
            <w:r>
              <w:rPr>
                <w:rFonts w:ascii="Times New Roman" w:eastAsia="Times New Roman" w:hAnsi="Times New Roman" w:cs="Times New Roman"/>
                <w:color w:val="000000"/>
                <w:sz w:val="24"/>
                <w:szCs w:val="24"/>
              </w:rPr>
              <w:tab/>
            </w:r>
          </w:hyperlink>
          <w:r>
            <w:fldChar w:fldCharType="begin"/>
          </w:r>
          <w:r>
            <w:instrText xml:space="preserve"> PAGEREF _y45ez9kkfp25 \h </w:instrText>
          </w:r>
          <w:r>
            <w:fldChar w:fldCharType="separate"/>
          </w:r>
          <w:r>
            <w:rPr>
              <w:rFonts w:ascii="Times New Roman" w:eastAsia="Times New Roman" w:hAnsi="Times New Roman" w:cs="Times New Roman"/>
              <w:sz w:val="24"/>
              <w:szCs w:val="24"/>
            </w:rPr>
            <w:t>19</w:t>
          </w:r>
          <w:r>
            <w:fldChar w:fldCharType="end"/>
          </w:r>
        </w:p>
        <w:p w14:paraId="679F96EE"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eor4tm1xay75">
            <w:r>
              <w:rPr>
                <w:rFonts w:ascii="Times New Roman" w:eastAsia="Times New Roman" w:hAnsi="Times New Roman" w:cs="Times New Roman"/>
                <w:color w:val="000000"/>
                <w:sz w:val="24"/>
                <w:szCs w:val="24"/>
              </w:rPr>
              <w:t>3.6 Time horizon</w:t>
            </w:r>
            <w:r>
              <w:rPr>
                <w:rFonts w:ascii="Times New Roman" w:eastAsia="Times New Roman" w:hAnsi="Times New Roman" w:cs="Times New Roman"/>
                <w:color w:val="000000"/>
                <w:sz w:val="24"/>
                <w:szCs w:val="24"/>
              </w:rPr>
              <w:tab/>
            </w:r>
          </w:hyperlink>
          <w:r>
            <w:fldChar w:fldCharType="begin"/>
          </w:r>
          <w:r>
            <w:instrText xml:space="preserve"> PAGEREF _eor4tm1xay75 \h </w:instrText>
          </w:r>
          <w:r>
            <w:fldChar w:fldCharType="separate"/>
          </w:r>
          <w:r>
            <w:rPr>
              <w:rFonts w:ascii="Times New Roman" w:eastAsia="Times New Roman" w:hAnsi="Times New Roman" w:cs="Times New Roman"/>
              <w:sz w:val="24"/>
              <w:szCs w:val="24"/>
            </w:rPr>
            <w:t>19</w:t>
          </w:r>
          <w:r>
            <w:fldChar w:fldCharType="end"/>
          </w:r>
        </w:p>
        <w:p w14:paraId="706E1C5F"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q598fuyr3y26">
            <w:r>
              <w:rPr>
                <w:rFonts w:ascii="Times New Roman" w:eastAsia="Times New Roman" w:hAnsi="Times New Roman" w:cs="Times New Roman"/>
                <w:color w:val="000000"/>
                <w:sz w:val="24"/>
                <w:szCs w:val="24"/>
              </w:rPr>
              <w:t>3.7 Research techniques and procedures</w:t>
            </w:r>
            <w:r>
              <w:rPr>
                <w:rFonts w:ascii="Times New Roman" w:eastAsia="Times New Roman" w:hAnsi="Times New Roman" w:cs="Times New Roman"/>
                <w:color w:val="000000"/>
                <w:sz w:val="24"/>
                <w:szCs w:val="24"/>
              </w:rPr>
              <w:tab/>
            </w:r>
          </w:hyperlink>
          <w:r>
            <w:fldChar w:fldCharType="begin"/>
          </w:r>
          <w:r>
            <w:instrText xml:space="preserve"> PAGEREF _q598fuyr3y26 \h </w:instrText>
          </w:r>
          <w:r>
            <w:fldChar w:fldCharType="separate"/>
          </w:r>
          <w:r>
            <w:rPr>
              <w:rFonts w:ascii="Times New Roman" w:eastAsia="Times New Roman" w:hAnsi="Times New Roman" w:cs="Times New Roman"/>
              <w:sz w:val="24"/>
              <w:szCs w:val="24"/>
            </w:rPr>
            <w:t>19</w:t>
          </w:r>
          <w:r>
            <w:fldChar w:fldCharType="end"/>
          </w:r>
        </w:p>
        <w:p w14:paraId="4B4368A4"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gjrrir45fhzo">
            <w:r>
              <w:rPr>
                <w:rFonts w:ascii="Times New Roman" w:eastAsia="Times New Roman" w:hAnsi="Times New Roman" w:cs="Times New Roman"/>
                <w:color w:val="000000"/>
                <w:sz w:val="24"/>
                <w:szCs w:val="24"/>
              </w:rPr>
              <w:t>3.8 Summary</w:t>
            </w:r>
            <w:r>
              <w:rPr>
                <w:rFonts w:ascii="Times New Roman" w:eastAsia="Times New Roman" w:hAnsi="Times New Roman" w:cs="Times New Roman"/>
                <w:color w:val="000000"/>
                <w:sz w:val="24"/>
                <w:szCs w:val="24"/>
              </w:rPr>
              <w:tab/>
            </w:r>
          </w:hyperlink>
          <w:r>
            <w:fldChar w:fldCharType="begin"/>
          </w:r>
          <w:r>
            <w:instrText xml:space="preserve"> PAGEREF _gjrrir45fhzo \h </w:instrText>
          </w:r>
          <w:r>
            <w:fldChar w:fldCharType="separate"/>
          </w:r>
          <w:r>
            <w:rPr>
              <w:rFonts w:ascii="Times New Roman" w:eastAsia="Times New Roman" w:hAnsi="Times New Roman" w:cs="Times New Roman"/>
              <w:sz w:val="24"/>
              <w:szCs w:val="24"/>
            </w:rPr>
            <w:t>20</w:t>
          </w:r>
          <w:r>
            <w:fldChar w:fldCharType="end"/>
          </w:r>
        </w:p>
        <w:p w14:paraId="74122647"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rwle9tq28n63">
            <w:r>
              <w:rPr>
                <w:rFonts w:ascii="Times New Roman" w:eastAsia="Times New Roman" w:hAnsi="Times New Roman" w:cs="Times New Roman"/>
                <w:color w:val="000000"/>
                <w:sz w:val="24"/>
                <w:szCs w:val="24"/>
              </w:rPr>
              <w:t>Chapter 4: Result and Discussion</w:t>
            </w:r>
            <w:r>
              <w:rPr>
                <w:rFonts w:ascii="Times New Roman" w:eastAsia="Times New Roman" w:hAnsi="Times New Roman" w:cs="Times New Roman"/>
                <w:color w:val="000000"/>
                <w:sz w:val="24"/>
                <w:szCs w:val="24"/>
              </w:rPr>
              <w:tab/>
            </w:r>
          </w:hyperlink>
          <w:r>
            <w:fldChar w:fldCharType="begin"/>
          </w:r>
          <w:r>
            <w:instrText xml:space="preserve"> PAGEREF _rwle9tq28n63 \h </w:instrText>
          </w:r>
          <w:r>
            <w:fldChar w:fldCharType="separate"/>
          </w:r>
          <w:r>
            <w:rPr>
              <w:rFonts w:ascii="Times New Roman" w:eastAsia="Times New Roman" w:hAnsi="Times New Roman" w:cs="Times New Roman"/>
              <w:sz w:val="24"/>
              <w:szCs w:val="24"/>
            </w:rPr>
            <w:t>21</w:t>
          </w:r>
          <w:r>
            <w:fldChar w:fldCharType="end"/>
          </w:r>
        </w:p>
        <w:p w14:paraId="775375AA"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4op5dda2tt48">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r>
          </w:hyperlink>
          <w:r>
            <w:fldChar w:fldCharType="begin"/>
          </w:r>
          <w:r>
            <w:instrText xml:space="preserve"> PAGEREF _4op5dda2tt48 \h </w:instrText>
          </w:r>
          <w:r>
            <w:fldChar w:fldCharType="separate"/>
          </w:r>
          <w:r>
            <w:rPr>
              <w:rFonts w:ascii="Times New Roman" w:eastAsia="Times New Roman" w:hAnsi="Times New Roman" w:cs="Times New Roman"/>
              <w:sz w:val="24"/>
              <w:szCs w:val="24"/>
            </w:rPr>
            <w:t>21</w:t>
          </w:r>
          <w:r>
            <w:fldChar w:fldCharType="end"/>
          </w:r>
        </w:p>
        <w:p w14:paraId="57D5EEF8"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bceuwwu95wpj">
            <w:r>
              <w:rPr>
                <w:rFonts w:ascii="Times New Roman" w:eastAsia="Times New Roman" w:hAnsi="Times New Roman" w:cs="Times New Roman"/>
                <w:color w:val="000000"/>
                <w:sz w:val="24"/>
                <w:szCs w:val="24"/>
              </w:rPr>
              <w:t>4.2 Result of the Survey</w:t>
            </w:r>
            <w:r>
              <w:rPr>
                <w:rFonts w:ascii="Times New Roman" w:eastAsia="Times New Roman" w:hAnsi="Times New Roman" w:cs="Times New Roman"/>
                <w:color w:val="000000"/>
                <w:sz w:val="24"/>
                <w:szCs w:val="24"/>
              </w:rPr>
              <w:tab/>
            </w:r>
          </w:hyperlink>
          <w:r>
            <w:fldChar w:fldCharType="begin"/>
          </w:r>
          <w:r>
            <w:instrText xml:space="preserve"> PAGEREF _bceuwwu95wpj \h </w:instrText>
          </w:r>
          <w:r>
            <w:fldChar w:fldCharType="separate"/>
          </w:r>
          <w:r>
            <w:rPr>
              <w:rFonts w:ascii="Times New Roman" w:eastAsia="Times New Roman" w:hAnsi="Times New Roman" w:cs="Times New Roman"/>
              <w:sz w:val="24"/>
              <w:szCs w:val="24"/>
            </w:rPr>
            <w:t>21</w:t>
          </w:r>
          <w:r>
            <w:fldChar w:fldCharType="end"/>
          </w:r>
        </w:p>
        <w:p w14:paraId="453D95CE"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cbuqy9s9ur5w">
            <w:r>
              <w:rPr>
                <w:rFonts w:ascii="Times New Roman" w:eastAsia="Times New Roman" w:hAnsi="Times New Roman" w:cs="Times New Roman"/>
                <w:color w:val="000000"/>
                <w:sz w:val="24"/>
                <w:szCs w:val="24"/>
              </w:rPr>
              <w:t>4.3 Findings from the Survey</w:t>
            </w:r>
            <w:r>
              <w:rPr>
                <w:rFonts w:ascii="Times New Roman" w:eastAsia="Times New Roman" w:hAnsi="Times New Roman" w:cs="Times New Roman"/>
                <w:color w:val="000000"/>
                <w:sz w:val="24"/>
                <w:szCs w:val="24"/>
              </w:rPr>
              <w:tab/>
            </w:r>
          </w:hyperlink>
          <w:r>
            <w:fldChar w:fldCharType="begin"/>
          </w:r>
          <w:r>
            <w:instrText xml:space="preserve"> PAGEREF _cbuqy9s9ur5w \h </w:instrText>
          </w:r>
          <w:r>
            <w:fldChar w:fldCharType="separate"/>
          </w:r>
          <w:r>
            <w:rPr>
              <w:rFonts w:ascii="Times New Roman" w:eastAsia="Times New Roman" w:hAnsi="Times New Roman" w:cs="Times New Roman"/>
              <w:sz w:val="24"/>
              <w:szCs w:val="24"/>
            </w:rPr>
            <w:t>21</w:t>
          </w:r>
          <w:r>
            <w:fldChar w:fldCharType="end"/>
          </w:r>
        </w:p>
        <w:p w14:paraId="66A8E763"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bcyb0ynfv7v">
            <w:r>
              <w:rPr>
                <w:rFonts w:ascii="Times New Roman" w:eastAsia="Times New Roman" w:hAnsi="Times New Roman" w:cs="Times New Roman"/>
                <w:color w:val="000000"/>
                <w:sz w:val="24"/>
                <w:szCs w:val="24"/>
              </w:rPr>
              <w:t>4.4 Discussion</w:t>
            </w:r>
            <w:r>
              <w:rPr>
                <w:rFonts w:ascii="Times New Roman" w:eastAsia="Times New Roman" w:hAnsi="Times New Roman" w:cs="Times New Roman"/>
                <w:color w:val="000000"/>
                <w:sz w:val="24"/>
                <w:szCs w:val="24"/>
              </w:rPr>
              <w:tab/>
            </w:r>
          </w:hyperlink>
          <w:r>
            <w:fldChar w:fldCharType="begin"/>
          </w:r>
          <w:r>
            <w:instrText xml:space="preserve"> PAGEREF _7bcyb0ynfv7v \h </w:instrText>
          </w:r>
          <w:r>
            <w:fldChar w:fldCharType="separate"/>
          </w:r>
          <w:r>
            <w:rPr>
              <w:rFonts w:ascii="Times New Roman" w:eastAsia="Times New Roman" w:hAnsi="Times New Roman" w:cs="Times New Roman"/>
              <w:sz w:val="24"/>
              <w:szCs w:val="24"/>
            </w:rPr>
            <w:t>21</w:t>
          </w:r>
          <w:r>
            <w:fldChar w:fldCharType="end"/>
          </w:r>
        </w:p>
        <w:p w14:paraId="78C19BDA"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a7k2ecbsyf16">
            <w:r>
              <w:rPr>
                <w:rFonts w:ascii="Times New Roman" w:eastAsia="Times New Roman" w:hAnsi="Times New Roman" w:cs="Times New Roman"/>
                <w:color w:val="000000"/>
                <w:sz w:val="24"/>
                <w:szCs w:val="24"/>
              </w:rPr>
              <w:t>4.5 Summary</w:t>
            </w:r>
            <w:r>
              <w:rPr>
                <w:rFonts w:ascii="Times New Roman" w:eastAsia="Times New Roman" w:hAnsi="Times New Roman" w:cs="Times New Roman"/>
                <w:color w:val="000000"/>
                <w:sz w:val="24"/>
                <w:szCs w:val="24"/>
              </w:rPr>
              <w:tab/>
            </w:r>
          </w:hyperlink>
          <w:r>
            <w:fldChar w:fldCharType="begin"/>
          </w:r>
          <w:r>
            <w:instrText xml:space="preserve"> PAGEREF _a7k2ecbsyf16 \h </w:instrText>
          </w:r>
          <w:r>
            <w:fldChar w:fldCharType="separate"/>
          </w:r>
          <w:r>
            <w:rPr>
              <w:rFonts w:ascii="Times New Roman" w:eastAsia="Times New Roman" w:hAnsi="Times New Roman" w:cs="Times New Roman"/>
              <w:sz w:val="24"/>
              <w:szCs w:val="24"/>
            </w:rPr>
            <w:t>21</w:t>
          </w:r>
          <w:r>
            <w:fldChar w:fldCharType="end"/>
          </w:r>
        </w:p>
        <w:p w14:paraId="3684E0B3"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cdivs7lleomi">
            <w:r>
              <w:rPr>
                <w:rFonts w:ascii="Times New Roman" w:eastAsia="Times New Roman" w:hAnsi="Times New Roman" w:cs="Times New Roman"/>
                <w:color w:val="000000"/>
                <w:sz w:val="24"/>
                <w:szCs w:val="24"/>
              </w:rPr>
              <w:t>Chapter 5: Recommendation, Conclusion, and Limitations of Research</w:t>
            </w:r>
            <w:r>
              <w:rPr>
                <w:rFonts w:ascii="Times New Roman" w:eastAsia="Times New Roman" w:hAnsi="Times New Roman" w:cs="Times New Roman"/>
                <w:color w:val="000000"/>
                <w:sz w:val="24"/>
                <w:szCs w:val="24"/>
              </w:rPr>
              <w:tab/>
            </w:r>
          </w:hyperlink>
          <w:r>
            <w:fldChar w:fldCharType="begin"/>
          </w:r>
          <w:r>
            <w:instrText xml:space="preserve"> PAGEREF _cdivs7lleomi \h </w:instrText>
          </w:r>
          <w:r>
            <w:fldChar w:fldCharType="separate"/>
          </w:r>
          <w:r>
            <w:rPr>
              <w:rFonts w:ascii="Times New Roman" w:eastAsia="Times New Roman" w:hAnsi="Times New Roman" w:cs="Times New Roman"/>
              <w:sz w:val="24"/>
              <w:szCs w:val="24"/>
            </w:rPr>
            <w:t>22</w:t>
          </w:r>
          <w:r>
            <w:fldChar w:fldCharType="end"/>
          </w:r>
        </w:p>
        <w:p w14:paraId="22ACF916"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vbd8u9dsph5v">
            <w:r>
              <w:rPr>
                <w:rFonts w:ascii="Times New Roman" w:eastAsia="Times New Roman" w:hAnsi="Times New Roman" w:cs="Times New Roman"/>
                <w:color w:val="000000"/>
                <w:sz w:val="24"/>
                <w:szCs w:val="24"/>
              </w:rPr>
              <w:t>5.1 Conclusion</w:t>
            </w:r>
            <w:r>
              <w:rPr>
                <w:rFonts w:ascii="Times New Roman" w:eastAsia="Times New Roman" w:hAnsi="Times New Roman" w:cs="Times New Roman"/>
                <w:color w:val="000000"/>
                <w:sz w:val="24"/>
                <w:szCs w:val="24"/>
              </w:rPr>
              <w:tab/>
            </w:r>
          </w:hyperlink>
          <w:r>
            <w:fldChar w:fldCharType="begin"/>
          </w:r>
          <w:r>
            <w:instrText xml:space="preserve"> PAGEREF _vbd8u9dsph5v \h </w:instrText>
          </w:r>
          <w:r>
            <w:fldChar w:fldCharType="separate"/>
          </w:r>
          <w:r>
            <w:rPr>
              <w:rFonts w:ascii="Times New Roman" w:eastAsia="Times New Roman" w:hAnsi="Times New Roman" w:cs="Times New Roman"/>
              <w:sz w:val="24"/>
              <w:szCs w:val="24"/>
            </w:rPr>
            <w:t>22</w:t>
          </w:r>
          <w:r>
            <w:fldChar w:fldCharType="end"/>
          </w:r>
        </w:p>
        <w:p w14:paraId="60DC9476"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mgtkapnfirel">
            <w:r>
              <w:rPr>
                <w:rFonts w:ascii="Times New Roman" w:eastAsia="Times New Roman" w:hAnsi="Times New Roman" w:cs="Times New Roman"/>
                <w:color w:val="000000"/>
                <w:sz w:val="24"/>
                <w:szCs w:val="24"/>
              </w:rPr>
              <w:t>5.2 Recommendation</w:t>
            </w:r>
            <w:r>
              <w:rPr>
                <w:rFonts w:ascii="Times New Roman" w:eastAsia="Times New Roman" w:hAnsi="Times New Roman" w:cs="Times New Roman"/>
                <w:color w:val="000000"/>
                <w:sz w:val="24"/>
                <w:szCs w:val="24"/>
              </w:rPr>
              <w:tab/>
            </w:r>
          </w:hyperlink>
          <w:r>
            <w:fldChar w:fldCharType="begin"/>
          </w:r>
          <w:r>
            <w:instrText xml:space="preserve"> PAGEREF _mgtkapnfirel \h </w:instrText>
          </w:r>
          <w:r>
            <w:fldChar w:fldCharType="separate"/>
          </w:r>
          <w:r>
            <w:rPr>
              <w:rFonts w:ascii="Times New Roman" w:eastAsia="Times New Roman" w:hAnsi="Times New Roman" w:cs="Times New Roman"/>
              <w:sz w:val="24"/>
              <w:szCs w:val="24"/>
            </w:rPr>
            <w:t>22</w:t>
          </w:r>
          <w:r>
            <w:fldChar w:fldCharType="end"/>
          </w:r>
        </w:p>
        <w:p w14:paraId="09385A0C"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r71ib3qm1rxd">
            <w:r>
              <w:rPr>
                <w:rFonts w:ascii="Times New Roman" w:eastAsia="Times New Roman" w:hAnsi="Times New Roman" w:cs="Times New Roman"/>
                <w:color w:val="000000"/>
                <w:sz w:val="24"/>
                <w:szCs w:val="24"/>
              </w:rPr>
              <w:t>5.3 Limitations of Research</w:t>
            </w:r>
            <w:r>
              <w:rPr>
                <w:rFonts w:ascii="Times New Roman" w:eastAsia="Times New Roman" w:hAnsi="Times New Roman" w:cs="Times New Roman"/>
                <w:color w:val="000000"/>
                <w:sz w:val="24"/>
                <w:szCs w:val="24"/>
              </w:rPr>
              <w:tab/>
            </w:r>
          </w:hyperlink>
          <w:r>
            <w:fldChar w:fldCharType="begin"/>
          </w:r>
          <w:r>
            <w:instrText xml:space="preserve"> PAGEREF _r71ib3qm1rxd \h </w:instrText>
          </w:r>
          <w:r>
            <w:fldChar w:fldCharType="separate"/>
          </w:r>
          <w:r>
            <w:rPr>
              <w:rFonts w:ascii="Times New Roman" w:eastAsia="Times New Roman" w:hAnsi="Times New Roman" w:cs="Times New Roman"/>
              <w:sz w:val="24"/>
              <w:szCs w:val="24"/>
            </w:rPr>
            <w:t>22</w:t>
          </w:r>
          <w:r>
            <w:fldChar w:fldCharType="end"/>
          </w:r>
        </w:p>
        <w:p w14:paraId="51E33668"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7d3jvwwndndu">
            <w:r>
              <w:rPr>
                <w:rFonts w:ascii="Times New Roman" w:eastAsia="Times New Roman" w:hAnsi="Times New Roman" w:cs="Times New Roman"/>
                <w:color w:val="000000"/>
                <w:sz w:val="24"/>
                <w:szCs w:val="24"/>
              </w:rPr>
              <w:t>5.4 Meeting Objectives</w:t>
            </w:r>
            <w:r>
              <w:rPr>
                <w:rFonts w:ascii="Times New Roman" w:eastAsia="Times New Roman" w:hAnsi="Times New Roman" w:cs="Times New Roman"/>
                <w:color w:val="000000"/>
                <w:sz w:val="24"/>
                <w:szCs w:val="24"/>
              </w:rPr>
              <w:tab/>
            </w:r>
          </w:hyperlink>
          <w:r>
            <w:fldChar w:fldCharType="begin"/>
          </w:r>
          <w:r>
            <w:instrText xml:space="preserve"> PAGEREF _7d3jvwwndndu \h </w:instrText>
          </w:r>
          <w:r>
            <w:fldChar w:fldCharType="separate"/>
          </w:r>
          <w:r>
            <w:rPr>
              <w:rFonts w:ascii="Times New Roman" w:eastAsia="Times New Roman" w:hAnsi="Times New Roman" w:cs="Times New Roman"/>
              <w:sz w:val="24"/>
              <w:szCs w:val="24"/>
            </w:rPr>
            <w:t>22</w:t>
          </w:r>
          <w:r>
            <w:fldChar w:fldCharType="end"/>
          </w:r>
        </w:p>
        <w:p w14:paraId="14AB0887" w14:textId="77777777" w:rsidR="00D0288F" w:rsidRDefault="005C0F5B">
          <w:pPr>
            <w:widowControl w:val="0"/>
            <w:tabs>
              <w:tab w:val="right" w:pos="9360"/>
            </w:tabs>
            <w:spacing w:before="60" w:line="360" w:lineRule="auto"/>
            <w:ind w:left="360"/>
            <w:jc w:val="both"/>
            <w:rPr>
              <w:rFonts w:ascii="Times New Roman" w:eastAsia="Times New Roman" w:hAnsi="Times New Roman" w:cs="Times New Roman"/>
              <w:color w:val="000000"/>
              <w:sz w:val="24"/>
              <w:szCs w:val="24"/>
            </w:rPr>
          </w:pPr>
          <w:hyperlink w:anchor="_w6sm50hfewzf">
            <w:r>
              <w:rPr>
                <w:rFonts w:ascii="Times New Roman" w:eastAsia="Times New Roman" w:hAnsi="Times New Roman" w:cs="Times New Roman"/>
                <w:color w:val="000000"/>
                <w:sz w:val="24"/>
                <w:szCs w:val="24"/>
              </w:rPr>
              <w:t>5.5 Future Scope</w:t>
            </w:r>
            <w:r>
              <w:rPr>
                <w:rFonts w:ascii="Times New Roman" w:eastAsia="Times New Roman" w:hAnsi="Times New Roman" w:cs="Times New Roman"/>
                <w:color w:val="000000"/>
                <w:sz w:val="24"/>
                <w:szCs w:val="24"/>
              </w:rPr>
              <w:tab/>
            </w:r>
          </w:hyperlink>
          <w:r>
            <w:fldChar w:fldCharType="begin"/>
          </w:r>
          <w:r>
            <w:instrText xml:space="preserve"> PAGEREF _w6sm50hfewzf \h </w:instrText>
          </w:r>
          <w:r>
            <w:fldChar w:fldCharType="separate"/>
          </w:r>
          <w:r>
            <w:rPr>
              <w:rFonts w:ascii="Times New Roman" w:eastAsia="Times New Roman" w:hAnsi="Times New Roman" w:cs="Times New Roman"/>
              <w:sz w:val="24"/>
              <w:szCs w:val="24"/>
            </w:rPr>
            <w:t>22</w:t>
          </w:r>
          <w:r>
            <w:fldChar w:fldCharType="end"/>
          </w:r>
        </w:p>
        <w:p w14:paraId="0072E73B"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xy6erneb7iiz">
            <w:r>
              <w:rPr>
                <w:rFonts w:ascii="Times New Roman" w:eastAsia="Times New Roman" w:hAnsi="Times New Roman" w:cs="Times New Roman"/>
                <w:color w:val="000000"/>
                <w:sz w:val="24"/>
                <w:szCs w:val="24"/>
              </w:rPr>
              <w:t>Reflection</w:t>
            </w:r>
            <w:r>
              <w:rPr>
                <w:rFonts w:ascii="Times New Roman" w:eastAsia="Times New Roman" w:hAnsi="Times New Roman" w:cs="Times New Roman"/>
                <w:color w:val="000000"/>
                <w:sz w:val="24"/>
                <w:szCs w:val="24"/>
              </w:rPr>
              <w:tab/>
            </w:r>
          </w:hyperlink>
          <w:r>
            <w:fldChar w:fldCharType="begin"/>
          </w:r>
          <w:r>
            <w:instrText xml:space="preserve"> PAGEREF _xy6erneb7iiz \h </w:instrText>
          </w:r>
          <w:r>
            <w:fldChar w:fldCharType="separate"/>
          </w:r>
          <w:r>
            <w:rPr>
              <w:rFonts w:ascii="Times New Roman" w:eastAsia="Times New Roman" w:hAnsi="Times New Roman" w:cs="Times New Roman"/>
              <w:sz w:val="24"/>
              <w:szCs w:val="24"/>
            </w:rPr>
            <w:t>23</w:t>
          </w:r>
          <w:r>
            <w:fldChar w:fldCharType="end"/>
          </w:r>
        </w:p>
        <w:p w14:paraId="531D8126"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ndsbm125sy6b">
            <w:r>
              <w:rPr>
                <w:rFonts w:ascii="Times New Roman" w:eastAsia="Times New Roman" w:hAnsi="Times New Roman" w:cs="Times New Roman"/>
                <w:color w:val="000000"/>
                <w:sz w:val="24"/>
                <w:szCs w:val="24"/>
              </w:rPr>
              <w:t>Poster</w:t>
            </w:r>
            <w:r>
              <w:rPr>
                <w:rFonts w:ascii="Times New Roman" w:eastAsia="Times New Roman" w:hAnsi="Times New Roman" w:cs="Times New Roman"/>
                <w:color w:val="000000"/>
                <w:sz w:val="24"/>
                <w:szCs w:val="24"/>
              </w:rPr>
              <w:tab/>
            </w:r>
          </w:hyperlink>
          <w:r>
            <w:fldChar w:fldCharType="begin"/>
          </w:r>
          <w:r>
            <w:instrText xml:space="preserve"> PAGEREF _ndsbm125sy6b \h </w:instrText>
          </w:r>
          <w:r>
            <w:fldChar w:fldCharType="separate"/>
          </w:r>
          <w:r>
            <w:rPr>
              <w:rFonts w:ascii="Times New Roman" w:eastAsia="Times New Roman" w:hAnsi="Times New Roman" w:cs="Times New Roman"/>
              <w:sz w:val="24"/>
              <w:szCs w:val="24"/>
            </w:rPr>
            <w:t>24</w:t>
          </w:r>
          <w:r>
            <w:fldChar w:fldCharType="end"/>
          </w:r>
        </w:p>
        <w:p w14:paraId="2DF069EC" w14:textId="77777777" w:rsidR="00D0288F" w:rsidRDefault="005C0F5B">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qgyqezj85w40">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_qgyqezj85w40 \h </w:instrText>
          </w:r>
          <w:r>
            <w:fldChar w:fldCharType="separate"/>
          </w:r>
          <w:r>
            <w:rPr>
              <w:rFonts w:ascii="Times New Roman" w:eastAsia="Times New Roman" w:hAnsi="Times New Roman" w:cs="Times New Roman"/>
              <w:sz w:val="24"/>
              <w:szCs w:val="24"/>
            </w:rPr>
            <w:t>25</w:t>
          </w:r>
          <w:r>
            <w:fldChar w:fldCharType="end"/>
          </w:r>
          <w:r>
            <w:fldChar w:fldCharType="end"/>
          </w:r>
        </w:p>
      </w:sdtContent>
    </w:sdt>
    <w:p w14:paraId="7B1C3CE0" w14:textId="77777777" w:rsidR="00D0288F" w:rsidRDefault="00D0288F">
      <w:pPr>
        <w:spacing w:line="360" w:lineRule="auto"/>
        <w:jc w:val="both"/>
        <w:rPr>
          <w:rFonts w:ascii="Times New Roman" w:eastAsia="Times New Roman" w:hAnsi="Times New Roman" w:cs="Times New Roman"/>
          <w:sz w:val="24"/>
          <w:szCs w:val="24"/>
        </w:rPr>
      </w:pPr>
    </w:p>
    <w:p w14:paraId="05585BC8" w14:textId="77777777" w:rsidR="00D0288F" w:rsidRDefault="00D0288F">
      <w:pPr>
        <w:spacing w:line="360" w:lineRule="auto"/>
        <w:jc w:val="both"/>
        <w:rPr>
          <w:rFonts w:ascii="Times New Roman" w:eastAsia="Times New Roman" w:hAnsi="Times New Roman" w:cs="Times New Roman"/>
          <w:sz w:val="24"/>
          <w:szCs w:val="24"/>
        </w:rPr>
      </w:pPr>
    </w:p>
    <w:p w14:paraId="29C5CB9E" w14:textId="77777777" w:rsidR="00D0288F" w:rsidRDefault="00D0288F">
      <w:pPr>
        <w:spacing w:line="360" w:lineRule="auto"/>
        <w:jc w:val="both"/>
        <w:rPr>
          <w:rFonts w:ascii="Times New Roman" w:eastAsia="Times New Roman" w:hAnsi="Times New Roman" w:cs="Times New Roman"/>
          <w:sz w:val="24"/>
          <w:szCs w:val="24"/>
        </w:rPr>
      </w:pPr>
    </w:p>
    <w:p w14:paraId="24213C93" w14:textId="77777777" w:rsidR="00D0288F" w:rsidRDefault="00D0288F">
      <w:pPr>
        <w:spacing w:line="360" w:lineRule="auto"/>
        <w:jc w:val="both"/>
        <w:rPr>
          <w:rFonts w:ascii="Times New Roman" w:eastAsia="Times New Roman" w:hAnsi="Times New Roman" w:cs="Times New Roman"/>
          <w:sz w:val="24"/>
          <w:szCs w:val="24"/>
        </w:rPr>
      </w:pPr>
    </w:p>
    <w:p w14:paraId="2A1D9484" w14:textId="77777777" w:rsidR="00D0288F" w:rsidRDefault="005C0F5B">
      <w:pPr>
        <w:spacing w:line="360" w:lineRule="auto"/>
        <w:jc w:val="both"/>
        <w:rPr>
          <w:rFonts w:ascii="Times New Roman" w:eastAsia="Times New Roman" w:hAnsi="Times New Roman" w:cs="Times New Roman"/>
          <w:sz w:val="24"/>
          <w:szCs w:val="24"/>
        </w:rPr>
      </w:pPr>
      <w:r>
        <w:br w:type="page"/>
      </w:r>
    </w:p>
    <w:p w14:paraId="4BD75FDF" w14:textId="77777777" w:rsidR="00D0288F" w:rsidRDefault="005C0F5B">
      <w:pPr>
        <w:pStyle w:val="Heading1"/>
      </w:pPr>
      <w:bookmarkStart w:id="0" w:name="_bauks95ok2pf" w:colFirst="0" w:colLast="0"/>
      <w:bookmarkEnd w:id="0"/>
      <w:r>
        <w:lastRenderedPageBreak/>
        <w:t>Chapter 1: Introduction</w:t>
      </w:r>
    </w:p>
    <w:p w14:paraId="2085D8A3" w14:textId="77777777" w:rsidR="00D0288F" w:rsidRDefault="005C0F5B">
      <w:pPr>
        <w:pStyle w:val="Heading2"/>
      </w:pPr>
      <w:bookmarkStart w:id="1" w:name="_e8imthnh85hu" w:colFirst="0" w:colLast="0"/>
      <w:bookmarkEnd w:id="1"/>
      <w:r>
        <w:t xml:space="preserve">1.1 Background </w:t>
      </w:r>
    </w:p>
    <w:p w14:paraId="49D4AAE6"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In recent years, many organisations have moved towards hybrid work models where employees work some days from home and some days from Office. This change started mainly after the COVID-19 pandemic. When companies realise that remote work can still keep operations running. As hybrid work became normal, managers started using digital surveillance tools in order to track work activities and all these tools include keystroke tracking, screen monitoring, software, and attendance application that measures product</w:t>
      </w:r>
      <w:r>
        <w:rPr>
          <w:rFonts w:ascii="Times New Roman" w:eastAsia="Times New Roman" w:hAnsi="Times New Roman" w:cs="Times New Roman"/>
          <w:sz w:val="24"/>
          <w:szCs w:val="24"/>
        </w:rPr>
        <w:t xml:space="preserve">ivity (Castaneda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While these tools were introduced to improve workflow and reduce delay, they also created new concerns for employees. Digital surveillance has changed the relationship between employees and managers in different ways that were not completely expected. Some companies started using these tools without giving clear information to employees that made employees feel unsure and uncomfortable. In some cases, employees were not told how much data was being collected or how it would b</w:t>
      </w:r>
      <w:r>
        <w:rPr>
          <w:rFonts w:ascii="Times New Roman" w:eastAsia="Times New Roman" w:hAnsi="Times New Roman" w:cs="Times New Roman"/>
          <w:sz w:val="24"/>
          <w:szCs w:val="24"/>
        </w:rPr>
        <w:t>e used and because of this trust between employees and management started to reduce (Chellam, 2022). It has been also observed that when employees feel watched all the time, their stress increases and their motivation goes down. Very few employees even feel that their freedom or privacy is taken away. Even if the intention of the company is only to check productivity at the same time. Organisations also argue that these tools help them manage teams in a fair way as they can see who needs support and where w</w:t>
      </w:r>
      <w:r>
        <w:rPr>
          <w:rFonts w:ascii="Times New Roman" w:eastAsia="Times New Roman" w:hAnsi="Times New Roman" w:cs="Times New Roman"/>
          <w:sz w:val="24"/>
          <w:szCs w:val="24"/>
        </w:rPr>
        <w:t>ork is getting slow. Some managers believe that without these tools, hybrid work can become difficult to control so there is a conflict between organisational needs, unemployed comfort (Chibindi, 2023). This particular conflict creates an ethical problem, such as how much monitoring is acceptable, and when does it become harmful? Because hybrid work is still new for many businesses. There is limited clear guidance on how to use digital surveillance ethically. Different companies follow different rules and c</w:t>
      </w:r>
      <w:r>
        <w:rPr>
          <w:rFonts w:ascii="Times New Roman" w:eastAsia="Times New Roman" w:hAnsi="Times New Roman" w:cs="Times New Roman"/>
          <w:sz w:val="24"/>
          <w:szCs w:val="24"/>
        </w:rPr>
        <w:t xml:space="preserve">ause confusion among employees. Sometimes even managers are not completely trained in responsible monitoring, and for this reason, it becomes important to study digital surveillance privacy, trust, workplace ethics, and job satisfaction in hybrid settings (Grzegorczyk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2021). This particular research is trying to explore these ideas so that organisations can design practices that are both fair and effective. </w:t>
      </w:r>
    </w:p>
    <w:p w14:paraId="7EAD108B" w14:textId="77777777" w:rsidR="00D0288F" w:rsidRDefault="005C0F5B">
      <w:pPr>
        <w:pStyle w:val="Heading2"/>
      </w:pPr>
      <w:bookmarkStart w:id="2" w:name="_9ok9t4oneddv" w:colFirst="0" w:colLast="0"/>
      <w:bookmarkEnd w:id="2"/>
      <w:r>
        <w:lastRenderedPageBreak/>
        <w:t xml:space="preserve">1.2 Rationale </w:t>
      </w:r>
    </w:p>
    <w:p w14:paraId="5060A047"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shows the reason this particular research is important and why it must be carried out. At present in the hybrid workplace, digital surveillance has become common, but many employees still do not completely understand how it is affecting them. At the same time, managers sometimes believe that monitoring is necessary to keep work on track and this difference in perspective has created tension that many organisations are struggling to manage (Johansson, 2024). Because of this, the topic needs car</w:t>
      </w:r>
      <w:r>
        <w:rPr>
          <w:rFonts w:ascii="Times New Roman" w:eastAsia="Times New Roman" w:hAnsi="Times New Roman" w:cs="Times New Roman"/>
          <w:sz w:val="24"/>
          <w:szCs w:val="24"/>
        </w:rPr>
        <w:t>eful studies so that both sides can be understood in a clear and fair way.</w:t>
      </w:r>
    </w:p>
    <w:p w14:paraId="25F1A055"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There is also a practical reason for this research. Many companies introduced monitoring tools very quickly during COVID-19 and without proper planning or ethical rules. Now many years later, these tools are still used, but the guidelines around them are still weak and confusing. This situation sometimes leads to poor communication, conflict between managers and employees as well as lower trust. By exploring these issues, this research can help organisations understand what is going wrong and what needs imp</w:t>
      </w:r>
      <w:r>
        <w:rPr>
          <w:rFonts w:ascii="Times New Roman" w:eastAsia="Times New Roman" w:hAnsi="Times New Roman" w:cs="Times New Roman"/>
          <w:sz w:val="24"/>
          <w:szCs w:val="24"/>
        </w:rPr>
        <w:t>rovement (Mathebula and Marwa, 2024, June). Another reason for choosing this topic is the lack of academic studies focused, particularly on digital surveillance in hybrid walk that is slightly different from complete remote work or traditional office settings. Hybrid networks are creating a mixture of freedom and supervision, and the ethical challenges are not completely understood yet. This vertical study can fill the gap by showing how violence affects trust, motivation, privacy, and workplace relationshi</w:t>
      </w:r>
      <w:r>
        <w:rPr>
          <w:rFonts w:ascii="Times New Roman" w:eastAsia="Times New Roman" w:hAnsi="Times New Roman" w:cs="Times New Roman"/>
          <w:sz w:val="24"/>
          <w:szCs w:val="24"/>
        </w:rPr>
        <w:t>ps. These findings can also help leaders to design monitoring practices that are more transparent and respectful (Mutebi and Hobbs, 2022). So employees feel valued instead of controlled and this particular research is necessary to support a healthier and more ethical hybrid workplace environment.</w:t>
      </w:r>
    </w:p>
    <w:p w14:paraId="41A09CDE" w14:textId="77777777" w:rsidR="00D0288F" w:rsidRDefault="005C0F5B">
      <w:pPr>
        <w:pStyle w:val="Heading2"/>
      </w:pPr>
      <w:bookmarkStart w:id="3" w:name="_prk4mngw1338" w:colFirst="0" w:colLast="0"/>
      <w:bookmarkEnd w:id="3"/>
      <w:r>
        <w:t xml:space="preserve">1.3 Aims and objectives </w:t>
      </w:r>
    </w:p>
    <w:p w14:paraId="49AECF22"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w:t>
      </w:r>
    </w:p>
    <w:p w14:paraId="524D2710"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 able to critically analyse the effects and implications of hybrid working models on employee productivity, organisational performance, as well as the management approaches in the UK financial services firms, to establish practices that can be applied to maximise both employee output and organisational efficiency.</w:t>
      </w:r>
    </w:p>
    <w:p w14:paraId="74E0773D"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Objectives </w:t>
      </w:r>
    </w:p>
    <w:p w14:paraId="624B449C" w14:textId="77777777" w:rsidR="00D0288F" w:rsidRDefault="005C0F5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evaluations of employees in terms of their productivity, work-life balance and engagement with such working conditions under hybrid working arrangements.</w:t>
      </w:r>
    </w:p>
    <w:p w14:paraId="7C94129F" w14:textId="77777777" w:rsidR="00D0288F" w:rsidRDefault="005C0F5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investigate the way major organisational performance measures (e.g., efficiency, client satisfaction, profitability) have been impacted following the adoption of hybrid working.</w:t>
      </w:r>
    </w:p>
    <w:p w14:paraId="579B6AED" w14:textId="77777777" w:rsidR="00D0288F" w:rsidRDefault="005C0F5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operational, technological, and cultural issues related to the management of hybrid teams in the financial services business.</w:t>
      </w:r>
    </w:p>
    <w:p w14:paraId="0061E808" w14:textId="77777777" w:rsidR="00D0288F" w:rsidRDefault="005C0F5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propose evidence-based managerial approaches to maximise productivity and performance in hybrid working conditions.</w:t>
      </w:r>
    </w:p>
    <w:p w14:paraId="470F3DE4" w14:textId="77777777" w:rsidR="00D0288F" w:rsidRDefault="005C0F5B">
      <w:pPr>
        <w:pStyle w:val="Heading2"/>
      </w:pPr>
      <w:bookmarkStart w:id="4" w:name="_2158qymry5pa" w:colFirst="0" w:colLast="0"/>
      <w:bookmarkEnd w:id="4"/>
      <w:r>
        <w:t xml:space="preserve">1.4 Research Questions </w:t>
      </w:r>
    </w:p>
    <w:p w14:paraId="2EC63C81"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What are the perceptions of UK financial services employees about their productivity and engagement when they work under a hybrid form?</w:t>
      </w:r>
    </w:p>
    <w:p w14:paraId="060BFF94"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Which are the most impacted organisational performance measures to be introduced to hybrid working?</w:t>
      </w:r>
    </w:p>
    <w:p w14:paraId="155874A9"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What are the major obstacles associated with maintaining productivity and cooperation in hybrid teams utilising managers?</w:t>
      </w:r>
    </w:p>
    <w:p w14:paraId="7D802B17"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What are the business management strategies and techniques that are useful in maximising efficiency and organisational performance amid hybrid working environments?</w:t>
      </w:r>
    </w:p>
    <w:p w14:paraId="39021E4C" w14:textId="77777777" w:rsidR="00D0288F" w:rsidRDefault="005C0F5B">
      <w:pPr>
        <w:pStyle w:val="Heading2"/>
      </w:pPr>
      <w:bookmarkStart w:id="5" w:name="_66glam6nkew4" w:colFirst="0" w:colLast="0"/>
      <w:bookmarkEnd w:id="5"/>
      <w:r>
        <w:t xml:space="preserve">1.5 Problem Statement </w:t>
      </w:r>
    </w:p>
    <w:p w14:paraId="215116B6"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Many UK financial service companies are using hybrid working, but they are not sure how it is affecting employee productivity and the entire organisational performance. Some managers think productivity has improved while others believe teamwork and communication have become poor. Employees also experience mixed results that make the situation unclear. Because of this uncertainty, companies struggle to create the right hybrid policies and research is intended to understand his problems in a clear and focused</w:t>
      </w:r>
      <w:r>
        <w:rPr>
          <w:rFonts w:ascii="Times New Roman" w:eastAsia="Times New Roman" w:hAnsi="Times New Roman" w:cs="Times New Roman"/>
          <w:sz w:val="24"/>
          <w:szCs w:val="24"/>
        </w:rPr>
        <w:t xml:space="preserve"> way (Williams and Shaw, 2025).</w:t>
      </w:r>
    </w:p>
    <w:p w14:paraId="3EE11A6F" w14:textId="77777777" w:rsidR="00D0288F" w:rsidRDefault="005C0F5B">
      <w:pPr>
        <w:pStyle w:val="Heading2"/>
      </w:pPr>
      <w:bookmarkStart w:id="6" w:name="_vwcbeskarpjb" w:colFirst="0" w:colLast="0"/>
      <w:bookmarkEnd w:id="6"/>
      <w:r>
        <w:t xml:space="preserve">1.6 Significance of the research </w:t>
      </w:r>
    </w:p>
    <w:p w14:paraId="5CBFF7C1"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This particular research is important because hybrid working has become a normal practice in many UK financial service farms. Still, its impact on employees and the organisation is still not very clear. Many companies assume that flexible work naturally improves productivity, but in reality, results depend on a lot of things starting from one team to another (Mutebi and Hobbs, 2022). This particular study helps to understand these differences in a more organised way, and it </w:t>
      </w:r>
      <w:r>
        <w:rPr>
          <w:rFonts w:ascii="Times New Roman" w:eastAsia="Times New Roman" w:hAnsi="Times New Roman" w:cs="Times New Roman"/>
          <w:sz w:val="24"/>
          <w:szCs w:val="24"/>
        </w:rPr>
        <w:lastRenderedPageBreak/>
        <w:t>shows what works appropriately in hybrid settings and what creates problems for managers. This particular research is also useful because financial services depend heavily on accuracy, first communication, and teamwork. When people work partly from home and partly in the office, these processes can change. Some employees can feel more focused at home while others can become less engaged. Managers can also struggle to measure performance in a fair way, but by exploding these points the research is going to p</w:t>
      </w:r>
      <w:r>
        <w:rPr>
          <w:rFonts w:ascii="Times New Roman" w:eastAsia="Times New Roman" w:hAnsi="Times New Roman" w:cs="Times New Roman"/>
          <w:sz w:val="24"/>
          <w:szCs w:val="24"/>
        </w:rPr>
        <w:t>rovide evidence that can support better decision making. Another important aspect is that many companies are still adjusting their hybrid policies (Mutebi and Hobbs, 2022). Some companies changed the role many times after COVID-19 because they were not confident about the outcome. These studies can help organisations to avoid confusion by offering a clear perspective window, which influences productivity and performance as well as cooperation in hybrid systems. The result can guide companies in designing sc</w:t>
      </w:r>
      <w:r>
        <w:rPr>
          <w:rFonts w:ascii="Times New Roman" w:eastAsia="Times New Roman" w:hAnsi="Times New Roman" w:cs="Times New Roman"/>
          <w:sz w:val="24"/>
          <w:szCs w:val="24"/>
        </w:rPr>
        <w:t>hedules, performance measures, and communication systems that actually connect their employee needs. The study also has academic value hybrid working is still a new area in research particularly in the UK financial sector. These are the gaps in knowledge about how the experience of employees connect with organisational results and this particular research helps to connect parts of that gap and can encourage more studies in future ((Mutebi and Hobbs, 2022).</w:t>
      </w:r>
    </w:p>
    <w:p w14:paraId="4B908260" w14:textId="77777777" w:rsidR="00D0288F" w:rsidRDefault="005C0F5B">
      <w:pPr>
        <w:pStyle w:val="Heading2"/>
      </w:pPr>
      <w:bookmarkStart w:id="7" w:name="_4yitmemc2v19" w:colFirst="0" w:colLast="0"/>
      <w:bookmarkEnd w:id="7"/>
      <w:r>
        <w:t xml:space="preserve">1.7 Structure of the research </w:t>
      </w:r>
    </w:p>
    <w:p w14:paraId="01E67FDC" w14:textId="77777777" w:rsidR="00D0288F" w:rsidRDefault="005C0F5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500783" wp14:editId="0C3CE8D6">
            <wp:extent cx="3990975" cy="3259187"/>
            <wp:effectExtent l="25400" t="25400" r="25400" b="2540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
                    <a:srcRect t="18336"/>
                    <a:stretch>
                      <a:fillRect/>
                    </a:stretch>
                  </pic:blipFill>
                  <pic:spPr>
                    <a:xfrm>
                      <a:off x="0" y="0"/>
                      <a:ext cx="3990975" cy="3259187"/>
                    </a:xfrm>
                    <a:prstGeom prst="rect">
                      <a:avLst/>
                    </a:prstGeom>
                    <a:ln w="25400">
                      <a:solidFill>
                        <a:srgbClr val="000000"/>
                      </a:solidFill>
                      <a:prstDash val="solid"/>
                    </a:ln>
                  </pic:spPr>
                </pic:pic>
              </a:graphicData>
            </a:graphic>
          </wp:inline>
        </w:drawing>
      </w:r>
    </w:p>
    <w:p w14:paraId="02C3CC61" w14:textId="77777777" w:rsidR="00D0288F" w:rsidRDefault="00D0288F">
      <w:pPr>
        <w:spacing w:line="360" w:lineRule="auto"/>
        <w:jc w:val="both"/>
        <w:rPr>
          <w:rFonts w:ascii="Times New Roman" w:eastAsia="Times New Roman" w:hAnsi="Times New Roman" w:cs="Times New Roman"/>
          <w:b/>
          <w:bCs/>
          <w:sz w:val="24"/>
          <w:szCs w:val="24"/>
        </w:rPr>
      </w:pPr>
    </w:p>
    <w:p w14:paraId="2C845439" w14:textId="77777777" w:rsidR="00D0288F" w:rsidRDefault="005C0F5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1.7: Research Structure </w:t>
      </w:r>
    </w:p>
    <w:p w14:paraId="6B9FD4E8" w14:textId="77777777" w:rsidR="00D0288F" w:rsidRDefault="005C0F5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Designed )</w:t>
      </w:r>
    </w:p>
    <w:p w14:paraId="6DB7C868" w14:textId="77777777" w:rsidR="00D0288F" w:rsidRDefault="005C0F5B">
      <w:pPr>
        <w:spacing w:line="360" w:lineRule="auto"/>
        <w:jc w:val="both"/>
        <w:rPr>
          <w:rFonts w:ascii="Times New Roman" w:eastAsia="Times New Roman" w:hAnsi="Times New Roman" w:cs="Times New Roman"/>
          <w:b/>
          <w:bCs/>
          <w:sz w:val="24"/>
          <w:szCs w:val="24"/>
        </w:rPr>
      </w:pPr>
      <w:r>
        <w:br w:type="page"/>
      </w:r>
    </w:p>
    <w:p w14:paraId="3E902ED9" w14:textId="77777777" w:rsidR="00D0288F" w:rsidRDefault="005C0F5B">
      <w:pPr>
        <w:pStyle w:val="Heading1"/>
      </w:pPr>
      <w:bookmarkStart w:id="8" w:name="_w11zk7i5owxk" w:colFirst="0" w:colLast="0"/>
      <w:bookmarkEnd w:id="8"/>
      <w:r>
        <w:lastRenderedPageBreak/>
        <w:t xml:space="preserve">Chapter 2: Literature Review </w:t>
      </w:r>
    </w:p>
    <w:p w14:paraId="3C62186B" w14:textId="77777777" w:rsidR="00D0288F" w:rsidRDefault="005C0F5B">
      <w:pPr>
        <w:pStyle w:val="Heading2"/>
      </w:pPr>
      <w:bookmarkStart w:id="9" w:name="_g9hxdfajhx1v" w:colFirst="0" w:colLast="0"/>
      <w:bookmarkEnd w:id="9"/>
      <w:r>
        <w:t xml:space="preserve">2.1 Introduction </w:t>
      </w:r>
    </w:p>
    <w:p w14:paraId="1A4F95B1"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part of the research provides a simple overview of the important ideas that are connected with hybrid working as well as employee productivity and organisational performance. It is going to explain how work patterns have changed in the UK financial services and why these changes need analysis. This particular chapter is going to meet all the objectives, one by one that has been mentioned in the introduction chapter.</w:t>
      </w:r>
    </w:p>
    <w:p w14:paraId="7A2E7273" w14:textId="77777777" w:rsidR="00D0288F" w:rsidRDefault="005C0F5B">
      <w:pPr>
        <w:pStyle w:val="Heading2"/>
      </w:pPr>
      <w:bookmarkStart w:id="10" w:name="_p4b0rtwb1s9" w:colFirst="0" w:colLast="0"/>
      <w:bookmarkEnd w:id="10"/>
      <w:r>
        <w:t>2.2 Research Concept</w:t>
      </w:r>
    </w:p>
    <w:p w14:paraId="62E9AD19"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research concept explains the main ideals that guide. This study shows how they connect in hybrid working in UK financial service. Understanding how mixing office work and remote work is influencing employee productivity along with engagement and the entire result of an organisation. The concept also looks at how communication, technology support, teamwork, management style change when people work in different places. In this particular study, productivity is considered not only as the amount of work do</w:t>
      </w:r>
      <w:r>
        <w:rPr>
          <w:rFonts w:ascii="Times New Roman" w:eastAsia="Times New Roman" w:hAnsi="Times New Roman" w:cs="Times New Roman"/>
          <w:sz w:val="24"/>
          <w:szCs w:val="24"/>
        </w:rPr>
        <w:t xml:space="preserve">ne, but also the quality of work, how smoothly tasks are completed, and how focused employees feel. According to Radonić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organisational performance is considered through different factors like teamwork, service quality, operational stability, and customer satisfaction. These ideas help the research explore how hybrid work creates both advantages and challenges to the companies. The concept also considers employee experience because their feelings about flexibility along with work, life, balan</w:t>
      </w:r>
      <w:r>
        <w:rPr>
          <w:rFonts w:ascii="Times New Roman" w:eastAsia="Times New Roman" w:hAnsi="Times New Roman" w:cs="Times New Roman"/>
          <w:sz w:val="24"/>
          <w:szCs w:val="24"/>
        </w:rPr>
        <w:t xml:space="preserve">ce and workload can strongly influence performance as suggested by Barreto, (2025). By combining these ideas, this research is intended to build a clear understanding of how hybrid work is affecting daily work processes and long-term outcomes in financial service companies. </w:t>
      </w:r>
    </w:p>
    <w:p w14:paraId="39A27392" w14:textId="77777777" w:rsidR="00D0288F" w:rsidRDefault="005C0F5B">
      <w:pPr>
        <w:pStyle w:val="Heading2"/>
      </w:pPr>
      <w:bookmarkStart w:id="11" w:name="_3lafewl781y0" w:colFirst="0" w:colLast="0"/>
      <w:bookmarkEnd w:id="11"/>
      <w:r>
        <w:t xml:space="preserve">2.3 Theoretical Framework </w:t>
      </w:r>
    </w:p>
    <w:p w14:paraId="28387990"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theories that have been used by researchers guide this particular research and help to explain why hybrid working can influence employee productivity as well as organisational performance in the UK financial services. The theories are considered like a base that connects existing knowledge with the current study. There are three main important theories that have been used in </w:t>
      </w:r>
      <w:r>
        <w:rPr>
          <w:rFonts w:ascii="Times New Roman" w:eastAsia="Times New Roman" w:hAnsi="Times New Roman" w:cs="Times New Roman"/>
          <w:sz w:val="24"/>
          <w:szCs w:val="24"/>
        </w:rPr>
        <w:lastRenderedPageBreak/>
        <w:t>this particular research because they connect directly to work behaviour, performance, and motivation in mixed settings.</w:t>
      </w:r>
    </w:p>
    <w:p w14:paraId="199C54C5" w14:textId="77777777" w:rsidR="00D0288F" w:rsidRDefault="005C0F5B">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Flexible working theory </w:t>
      </w:r>
    </w:p>
    <w:p w14:paraId="1D6CB9A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theory considered is flexible working theory that explains how freedom in choosing work location and timing can help in improving job satisfaction as well as focus and work life balance. According to Aziz-Ur-Rehman and Siddiqui, (2019) this particular theory shows that when employees have some control over their working pattern, then they feel very much motivated and less stressed, but the theory also explains that too much flexibility can be responsible for creating communication gaps that are so</w:t>
      </w:r>
      <w:r>
        <w:rPr>
          <w:rFonts w:ascii="Times New Roman" w:eastAsia="Times New Roman" w:hAnsi="Times New Roman" w:cs="Times New Roman"/>
          <w:sz w:val="24"/>
          <w:szCs w:val="24"/>
        </w:rPr>
        <w:t>metimes responsible for reducing team work. This particular idea is useful as hybrid work depends heavily on coordination.</w:t>
      </w:r>
    </w:p>
    <w:p w14:paraId="6F1BC67C" w14:textId="77777777" w:rsidR="00D0288F" w:rsidRDefault="005C0F5B">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Social exchange theory</w:t>
      </w:r>
    </w:p>
    <w:p w14:paraId="179A7C6F"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theory is social exchange theory that is suggesting a positive relationship between employees and managers leading to better performance. Yin, (2018) stated that when employees feel trusted under hybrid policies, they usually respond with higher communication and effort, but when monitoring becomes too strict , productivity can drop and it reduces trust. It helps the research understand why employees feel supported in hybrid war while others feel disconnected and watched.</w:t>
      </w:r>
    </w:p>
    <w:p w14:paraId="1CA46BB1" w14:textId="77777777" w:rsidR="00D0288F" w:rsidRDefault="005C0F5B">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Resource based view </w:t>
      </w:r>
    </w:p>
    <w:p w14:paraId="6AC43612"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important theory is the resource based view that explains how organisations achieve strong performance by using their internal resources such as digital tools, skillful employees, and effective leadership. Hybrid working needs companies to invest in technology, communication systems, and training. If these resources are strong, there is a possibility of improving performance and if they are poor, then hybrid work and reduce efficiency as explained by Willie, (2025). In this way. By combining all the</w:t>
      </w:r>
      <w:r>
        <w:rPr>
          <w:rFonts w:ascii="Times New Roman" w:eastAsia="Times New Roman" w:hAnsi="Times New Roman" w:cs="Times New Roman"/>
          <w:sz w:val="24"/>
          <w:szCs w:val="24"/>
        </w:rPr>
        <w:t>se three theories, this particular research can help in gaining a clear understanding of how hybrid working is impacting daily work behaviour, organisational outcome, and team relationships. All these theories ultimately guide the analysis and help the study to connect theory with real employee experience in the financial service sector.</w:t>
      </w:r>
    </w:p>
    <w:p w14:paraId="045B4967" w14:textId="77777777" w:rsidR="00D0288F" w:rsidRDefault="005C0F5B">
      <w:pPr>
        <w:pStyle w:val="Heading2"/>
      </w:pPr>
      <w:bookmarkStart w:id="12" w:name="_g0tw40x9rn6x" w:colFirst="0" w:colLast="0"/>
      <w:bookmarkEnd w:id="12"/>
      <w:r>
        <w:lastRenderedPageBreak/>
        <w:t>2.4 Perception of UK financial services employees about productivity and engagement in hybrid work.</w:t>
      </w:r>
    </w:p>
    <w:p w14:paraId="3D1BA772"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employees in the UK financial services shared mixed, but mostly positive perspectives about their productivity and engagement when working in hybrid settings. According to Brennan, (2025) some employees feel they get more done at home because there are very few Office destruction and they can plan tasks in quieter space. They sometimes report that they feel more focused during individual work and a few employees also mentioned that hybrid work helps them save community time that is making them feel les</w:t>
      </w:r>
      <w:r>
        <w:rPr>
          <w:rFonts w:ascii="Times New Roman" w:eastAsia="Times New Roman" w:hAnsi="Times New Roman" w:cs="Times New Roman"/>
          <w:sz w:val="24"/>
          <w:szCs w:val="24"/>
        </w:rPr>
        <w:t>s tired and more ready to work.</w:t>
      </w:r>
    </w:p>
    <w:p w14:paraId="68F38EA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same time, Dale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stated that there are so many employees who claim that their engagement is stronger when they spend some days in the office. They feel more connected to their team and short conversations with colleagues help them to solve problems quickly. Some employees believe that working only from home makes them feel a bit isolated, so the mix of both locations seems to create a better balance for them. However, not everyone has the same experience because some employees find it difficult to stay motiva</w:t>
      </w:r>
      <w:r>
        <w:rPr>
          <w:rFonts w:ascii="Times New Roman" w:eastAsia="Times New Roman" w:hAnsi="Times New Roman" w:cs="Times New Roman"/>
          <w:sz w:val="24"/>
          <w:szCs w:val="24"/>
        </w:rPr>
        <w:t>ted at home because of personal distraction or lack of clear boundaries. Malone, (2025) stated that some of the employees also feel unsure about how their managers judge their performance when they are not physically present, and that is actually responsible for creating stress among them. Perceptions show that hybrid work can improve productivity and engagement, but the results depend on personal work habit, how effectively managers, support, communication and expectations, and the type of job tasks</w:t>
      </w:r>
    </w:p>
    <w:p w14:paraId="62B3F554" w14:textId="77777777" w:rsidR="00D0288F" w:rsidRDefault="005C0F5B">
      <w:pPr>
        <w:pStyle w:val="Heading2"/>
      </w:pPr>
      <w:bookmarkStart w:id="13" w:name="_k9iuy4gz98fi" w:colFirst="0" w:colLast="0"/>
      <w:bookmarkEnd w:id="13"/>
      <w:r>
        <w:t>2.5 The most impacted organisational performance measures to by hybrid working</w:t>
      </w:r>
    </w:p>
    <w:p w14:paraId="2CD789D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 working has affected several organisational performance measures in the UK financial service, both positively and negatively. Tran, (2022) shows one of the most influential measures is employee productivity as companies know how much work is completed in less visible ways. Managers sometimes depend on digital tools and reports to measure task completion that can show changes in individual output compared to traditional office work.</w:t>
      </w:r>
    </w:p>
    <w:p w14:paraId="63D07770"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Team collaboration and communication is another idea affected. Hybrid work changes how employees interact that can slow decision-making and reduce the efficiency of problem solving if proper channels are not used. Companies need to monitor how effectively teams share information and maintain coordination in order to avoid delay in operation as discussed by Krishnan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Client satisfaction is also impacted particularly in financial services where timely responses </w:t>
      </w:r>
      <w:r>
        <w:rPr>
          <w:rFonts w:ascii="Times New Roman" w:eastAsia="Times New Roman" w:hAnsi="Times New Roman" w:cs="Times New Roman"/>
          <w:sz w:val="24"/>
          <w:szCs w:val="24"/>
        </w:rPr>
        <w:lastRenderedPageBreak/>
        <w:t xml:space="preserve">and accuracy are critical hybrid arrangements can cause more delay in customer services or response time that is affecting the perception of service quality. Companies measure this with the help of client feedback and complaint dates as well as response  metrics. Operational efficiency is also influenced particularly in relation to technology and workflow management. Hybrid work needs investment in </w:t>
      </w:r>
      <w:r>
        <w:rPr>
          <w:rFonts w:ascii="Times New Roman" w:eastAsia="Times New Roman" w:hAnsi="Times New Roman" w:cs="Times New Roman"/>
          <w:sz w:val="24"/>
          <w:szCs w:val="24"/>
        </w:rPr>
        <w:t xml:space="preserve">digital platforms and structured processes to maintain smooth operation as suggested by Grzegorczyk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Employee engagement and retention have become performance indicators. Companies notice that flexible work options affect motivation and staff turnover that indirectly influence the entire performance monitoring. These measures help management understand the real impact of hybrid policies and organisational success.</w:t>
      </w:r>
    </w:p>
    <w:p w14:paraId="4F82FE92" w14:textId="77777777" w:rsidR="00D0288F" w:rsidRDefault="005C0F5B">
      <w:pPr>
        <w:pStyle w:val="Heading2"/>
      </w:pPr>
      <w:bookmarkStart w:id="14" w:name="_7qll31rs364x" w:colFirst="0" w:colLast="0"/>
      <w:bookmarkEnd w:id="14"/>
      <w:r>
        <w:t>2.6 Major obstacles associated with maintaining productivity and cooperation in hybrid teams utilising managers</w:t>
      </w:r>
    </w:p>
    <w:p w14:paraId="6F6CFCAE"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Managers in UK financial services are facing several challenges when trying to productivity and teamwork in hybrid teams. According to Newman and Ford, (2021) one major obstacle is communication gaps because those employees who are working remotely can miss informed discussion and quick clarification that usually happen in the office. This can cause misunderstandings and slowdown decision making. Even with digital tools like video calls or chat platforms, some information can be shared effectively. Another </w:t>
      </w:r>
      <w:r>
        <w:rPr>
          <w:rFonts w:ascii="Times New Roman" w:eastAsia="Times New Roman" w:hAnsi="Times New Roman" w:cs="Times New Roman"/>
          <w:sz w:val="24"/>
          <w:szCs w:val="24"/>
        </w:rPr>
        <w:t>obstacle is monitoring performance. Managers sometimes struggle in order to assess employee effort and output accurately. When employees are not physically present. Depending completely on digital tracking can create stress or distress among employees that can reduce motivation and engagement and it affects the entire productivity, indirectly, team, cohesion, and collaboration, also face challenges (Bredberg, 2023). Arrangements can make employees feel isolated or disconnected from the team and this reduces</w:t>
      </w:r>
      <w:r>
        <w:rPr>
          <w:rFonts w:ascii="Times New Roman" w:eastAsia="Times New Roman" w:hAnsi="Times New Roman" w:cs="Times New Roman"/>
          <w:sz w:val="24"/>
          <w:szCs w:val="24"/>
        </w:rPr>
        <w:t xml:space="preserve"> spontaneous brainstorming, support between colleagues, and knowledge sharing. When employees work separately, it is difficult to maintain a strong team culture and mutual trust. Along with this workload management becomes difficult, managers can unintentionally as a task unevenly because they cannot see who is overloaded or who is underused. This can cause frustration and affect cooperation within the team. Technology and resource limitations can hinder smooth workflow. In the opinion of Bredberg, (2023) n</w:t>
      </w:r>
      <w:r>
        <w:rPr>
          <w:rFonts w:ascii="Times New Roman" w:eastAsia="Times New Roman" w:hAnsi="Times New Roman" w:cs="Times New Roman"/>
          <w:sz w:val="24"/>
          <w:szCs w:val="24"/>
        </w:rPr>
        <w:t xml:space="preserve">ot all employees have the same access to software or reliable internet and technical issues that can slow down work. These obstacles show </w:t>
      </w:r>
      <w:r>
        <w:rPr>
          <w:rFonts w:ascii="Times New Roman" w:eastAsia="Times New Roman" w:hAnsi="Times New Roman" w:cs="Times New Roman"/>
          <w:sz w:val="24"/>
          <w:szCs w:val="24"/>
        </w:rPr>
        <w:lastRenderedPageBreak/>
        <w:t>that hybrid teams need careful management and trust building strategies as well as clear communication in order to maintain high productivity and effective collaboration.</w:t>
      </w:r>
    </w:p>
    <w:p w14:paraId="432690A7" w14:textId="77777777" w:rsidR="00D0288F" w:rsidRDefault="005C0F5B">
      <w:pPr>
        <w:pStyle w:val="Heading2"/>
      </w:pPr>
      <w:bookmarkStart w:id="15" w:name="_2zhqdkvqqjjg" w:colFirst="0" w:colLast="0"/>
      <w:bookmarkEnd w:id="15"/>
      <w:r>
        <w:t>2.7 Business management strategies and techniques for hybrid working environments</w:t>
      </w:r>
    </w:p>
    <w:p w14:paraId="398830A8"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maximise efficiency and organisational performance in hybrid work managers in UK financial services, use several strategies and techniques. An important approach is flexible scheduling, combined with clear expectations by defining which employees must be in the office and which days they can work remotely.  In the opinion of Rahmatullah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Managers can make a balance between the team work with individual focus. Clear deadlines and responsibilities. Also help in preventing confusion and delay.</w:t>
      </w:r>
    </w:p>
    <w:p w14:paraId="38BF7CA4"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strategy is effective communication, tools, and practises. Using instant messaging, video calls, and project management platforms allow teams to stay connected while regular check-in aunty meetings help to maintain collaboration and ensure tasks are coordinated. Managers also participate in informal interaction to support team culture and engagement. Mabaso and Manuel, (2024) stated that Performance monitoring and feedback is another important technique. Managers track progress with the help of meas</w:t>
      </w:r>
      <w:r>
        <w:rPr>
          <w:rFonts w:ascii="Times New Roman" w:eastAsia="Times New Roman" w:hAnsi="Times New Roman" w:cs="Times New Roman"/>
          <w:sz w:val="24"/>
          <w:szCs w:val="24"/>
        </w:rPr>
        <w:t>urable key performance syndicates while also providing constructive feedback that helps to understand what is expected and motivates them to perform better. Combining digital monitoring with personal feedback, reduces stress and maintains trust. Training and support are also useful. Organisational workshop or online session to improve digital skills, remote collaboration, and time management that help employees to adapt to hybrid systems and work efficiently as explained by Rigolizzo,(2023). Employee well-b</w:t>
      </w:r>
      <w:r>
        <w:rPr>
          <w:rFonts w:ascii="Times New Roman" w:eastAsia="Times New Roman" w:hAnsi="Times New Roman" w:cs="Times New Roman"/>
          <w:sz w:val="24"/>
          <w:szCs w:val="24"/>
        </w:rPr>
        <w:t>eing initiatives are important. Flexible work arrangements, recognition of achievements, and mental health support, enhance engagement and reduce burn out. Using these strategies together, will allow organisations to maintain productivity, achieve better the entire performance, and improve team work in a hybrid environment.</w:t>
      </w:r>
    </w:p>
    <w:p w14:paraId="251D70BA" w14:textId="77777777" w:rsidR="00D0288F" w:rsidRDefault="005C0F5B">
      <w:pPr>
        <w:pStyle w:val="Heading2"/>
      </w:pPr>
      <w:bookmarkStart w:id="16" w:name="_rpbs44n2n2am" w:colFirst="0" w:colLast="0"/>
      <w:bookmarkEnd w:id="16"/>
      <w:r>
        <w:lastRenderedPageBreak/>
        <w:t xml:space="preserve">2.8 Conceptual Framework </w:t>
      </w:r>
    </w:p>
    <w:p w14:paraId="757A5E8B"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BD0EB8" wp14:editId="4AEA6C6E">
            <wp:extent cx="6443663" cy="3810000"/>
            <wp:effectExtent l="25400" t="25400" r="25400" b="2540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
                    <a:srcRect t="14730" b="31986"/>
                    <a:stretch>
                      <a:fillRect/>
                    </a:stretch>
                  </pic:blipFill>
                  <pic:spPr>
                    <a:xfrm>
                      <a:off x="0" y="0"/>
                      <a:ext cx="6443663" cy="3810000"/>
                    </a:xfrm>
                    <a:prstGeom prst="rect">
                      <a:avLst/>
                    </a:prstGeom>
                    <a:ln w="25400">
                      <a:solidFill>
                        <a:srgbClr val="000000"/>
                      </a:solidFill>
                      <a:prstDash val="solid"/>
                    </a:ln>
                  </pic:spPr>
                </pic:pic>
              </a:graphicData>
            </a:graphic>
          </wp:inline>
        </w:drawing>
      </w:r>
    </w:p>
    <w:p w14:paraId="7289E591" w14:textId="77777777" w:rsidR="00D0288F" w:rsidRDefault="005C0F5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2.8: Conceptual Framework </w:t>
      </w:r>
    </w:p>
    <w:p w14:paraId="2F38DB3F" w14:textId="77777777" w:rsidR="00D0288F" w:rsidRDefault="005C0F5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sz w:val="24"/>
          <w:szCs w:val="24"/>
        </w:rPr>
        <w:t>(Source: Self-designed)</w:t>
      </w:r>
    </w:p>
    <w:p w14:paraId="333FC532" w14:textId="77777777" w:rsidR="00D0288F" w:rsidRDefault="005C0F5B">
      <w:pPr>
        <w:pStyle w:val="Heading2"/>
      </w:pPr>
      <w:bookmarkStart w:id="17" w:name="_2f8evmkmcp64" w:colFirst="0" w:colLast="0"/>
      <w:bookmarkEnd w:id="17"/>
      <w:r>
        <w:t>2.9 Research Gap</w:t>
      </w:r>
    </w:p>
    <w:p w14:paraId="307CE9AE"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Although many studies have examined hybrid working, that is still limited research, particularly focusing on UK financial service companies. Most existing researches are either focusing on global or cross industry that are not particularly reflecting on the strict regulation and operational practices as well as client requirements Financial company. There is also conflicting evidence about the impact of hybrid work on engagement and productivity along with team collaboration (Empson, 2021). Another gap is t</w:t>
      </w:r>
      <w:r>
        <w:rPr>
          <w:rFonts w:ascii="Times New Roman" w:eastAsia="Times New Roman" w:hAnsi="Times New Roman" w:cs="Times New Roman"/>
          <w:sz w:val="24"/>
          <w:szCs w:val="24"/>
        </w:rPr>
        <w:t>he connection between employee perception and organisational performance. Because while some research papers measure productivity with the help of key performance indicators, there are some studies that connect it directly to how employees feel about their work environment. At the same time, the impact of hybrid work on long-term team cohesion and knowledge sharing are under explored. There is a little guidance on effective management strategies, focusing on hybrid teams in financial services and most recom</w:t>
      </w:r>
      <w:r>
        <w:rPr>
          <w:rFonts w:ascii="Times New Roman" w:eastAsia="Times New Roman" w:hAnsi="Times New Roman" w:cs="Times New Roman"/>
          <w:sz w:val="24"/>
          <w:szCs w:val="24"/>
        </w:rPr>
        <w:t xml:space="preserve">mendations are general </w:t>
      </w:r>
      <w:r>
        <w:rPr>
          <w:rFonts w:ascii="Times New Roman" w:eastAsia="Times New Roman" w:hAnsi="Times New Roman" w:cs="Times New Roman"/>
          <w:sz w:val="24"/>
          <w:szCs w:val="24"/>
        </w:rPr>
        <w:lastRenderedPageBreak/>
        <w:t>and not specific to any particular sector (Empson, 2021). This research is going to cover these gaps by providing a detailed and context driven perspective on how hybrid working is impacting both employees and organisational performance that is offering Rakht tickle strategies for managers to improve efficiency and engagement.</w:t>
      </w:r>
    </w:p>
    <w:p w14:paraId="431D7BDF" w14:textId="77777777" w:rsidR="00D0288F" w:rsidRDefault="005C0F5B">
      <w:pPr>
        <w:pStyle w:val="Heading2"/>
      </w:pPr>
      <w:bookmarkStart w:id="18" w:name="_7s5llr36dh2x" w:colFirst="0" w:colLast="0"/>
      <w:bookmarkEnd w:id="18"/>
      <w:r>
        <w:t xml:space="preserve">2.10 Summary </w:t>
      </w:r>
    </w:p>
    <w:p w14:paraId="5D25F4AC"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literature review chapter clearly shows that hybrid working is impacting on employee engagement and productivity along with the entire performance of the organisation in both positive and negative ways. It is showing communication gaps, performance monitoring, and trust issues as important challenges. The review also identifies gaps in research, particularly in UK financial services and provides a foundation for the study. It sets the stage for the methodology that will explore employee experience and o</w:t>
      </w:r>
      <w:r>
        <w:rPr>
          <w:rFonts w:ascii="Times New Roman" w:eastAsia="Times New Roman" w:hAnsi="Times New Roman" w:cs="Times New Roman"/>
          <w:sz w:val="24"/>
          <w:szCs w:val="24"/>
        </w:rPr>
        <w:t>rganisational outcome in a hybrid work environment.</w:t>
      </w:r>
    </w:p>
    <w:p w14:paraId="14286273" w14:textId="77777777" w:rsidR="00D0288F" w:rsidRDefault="005C0F5B">
      <w:pPr>
        <w:spacing w:line="360" w:lineRule="auto"/>
        <w:jc w:val="both"/>
        <w:rPr>
          <w:rFonts w:ascii="Times New Roman" w:eastAsia="Times New Roman" w:hAnsi="Times New Roman" w:cs="Times New Roman"/>
          <w:b/>
          <w:bCs/>
          <w:sz w:val="24"/>
          <w:szCs w:val="24"/>
        </w:rPr>
      </w:pPr>
      <w:r>
        <w:br w:type="page"/>
      </w:r>
    </w:p>
    <w:p w14:paraId="6C5581D5" w14:textId="77777777" w:rsidR="00D0288F" w:rsidRDefault="005C0F5B">
      <w:pPr>
        <w:pStyle w:val="Heading1"/>
      </w:pPr>
      <w:bookmarkStart w:id="19" w:name="_my7rftdiuc4b" w:colFirst="0" w:colLast="0"/>
      <w:bookmarkEnd w:id="19"/>
      <w:r>
        <w:lastRenderedPageBreak/>
        <w:t xml:space="preserve">Chapter 3: Research Methodology </w:t>
      </w:r>
    </w:p>
    <w:p w14:paraId="2762C117" w14:textId="77777777" w:rsidR="00D0288F" w:rsidRDefault="005C0F5B">
      <w:pPr>
        <w:pStyle w:val="Heading2"/>
      </w:pPr>
      <w:bookmarkStart w:id="20" w:name="_3ojkk862uiqr" w:colFirst="0" w:colLast="0"/>
      <w:bookmarkEnd w:id="20"/>
      <w:r>
        <w:t xml:space="preserve">3.1 Introduction </w:t>
      </w:r>
    </w:p>
    <w:p w14:paraId="12965AD0"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methodology is an important chapter that helps in understanding what are the methods used in order to investigate hybrid working in UK financial services. It also describes how data will be collected and analysed as well as interpreted in order to answer the research questions. This particular chapter focuses on the research approach, philosophy, technique, and strategy. By providing a clear methodology, this study will ensure that the findings are reliable and useful as well as valued for understa</w:t>
      </w:r>
      <w:r>
        <w:rPr>
          <w:rFonts w:ascii="Times New Roman" w:eastAsia="Times New Roman" w:hAnsi="Times New Roman" w:cs="Times New Roman"/>
          <w:sz w:val="24"/>
          <w:szCs w:val="24"/>
        </w:rPr>
        <w:t xml:space="preserve">nding the impact of hybrid work on organisational performance and productivity. </w:t>
      </w:r>
    </w:p>
    <w:p w14:paraId="2D268DAB" w14:textId="77777777" w:rsidR="00D0288F" w:rsidRDefault="005C0F5B">
      <w:pPr>
        <w:pStyle w:val="Heading2"/>
      </w:pPr>
      <w:bookmarkStart w:id="21" w:name="_9xnolwmavk2l" w:colFirst="0" w:colLast="0"/>
      <w:bookmarkEnd w:id="21"/>
      <w:r>
        <w:t xml:space="preserve">3.2 Research Approach </w:t>
      </w:r>
    </w:p>
    <w:p w14:paraId="3B15A420"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This research uses a convergent mixed method approach that includes both quantitative and qualitative data in order to provide a complete understanding of hybrid working in UK financial services. The quantitative part includes a survey in order to collect new medical data about employee productivity, work pattern, and employee engagement (Banerjee and Gupta, 2024). The qualitative part is going to use secondary sources that will be taken from different available reports and documents of the company as well </w:t>
      </w:r>
      <w:r>
        <w:rPr>
          <w:rFonts w:ascii="Times New Roman" w:eastAsia="Times New Roman" w:hAnsi="Times New Roman" w:cs="Times New Roman"/>
          <w:sz w:val="24"/>
          <w:szCs w:val="24"/>
        </w:rPr>
        <w:t>as academy articles in order to explain different trends and context behind this survey. In this way by using this particular approach, it allows researchers to study and compare employee perception with organisational performance measures. It also helps to identify patterns, benefits, and challenges of hybrid work. By using both types of data, this particular research will help in ensuring that findings are reliable and provide a balanced perspective. The mixed approach also allowed managers as well as res</w:t>
      </w:r>
      <w:r>
        <w:rPr>
          <w:rFonts w:ascii="Times New Roman" w:eastAsia="Times New Roman" w:hAnsi="Times New Roman" w:cs="Times New Roman"/>
          <w:sz w:val="24"/>
          <w:szCs w:val="24"/>
        </w:rPr>
        <w:t>earchers to look at the real impact of hybrid arrangements on productivity and service delivery as well as work that is making the result more practical for decision-making (Banerjee and Gupta, 2024). The research approach is suitable because hybrid working is a complex phenomenon and using only one method will not capture all the important aspects affecting employees and organisational outcome.</w:t>
      </w:r>
    </w:p>
    <w:p w14:paraId="484632A5" w14:textId="77777777" w:rsidR="00D0288F" w:rsidRDefault="005C0F5B">
      <w:pPr>
        <w:pStyle w:val="Heading2"/>
      </w:pPr>
      <w:bookmarkStart w:id="22" w:name="_pspaikg5pl5k" w:colFirst="0" w:colLast="0"/>
      <w:bookmarkEnd w:id="22"/>
      <w:r>
        <w:t xml:space="preserve">3.3 Research Philosophy </w:t>
      </w:r>
    </w:p>
    <w:p w14:paraId="4811C7A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adopted for this particular study is pragmatism that is actually focusing on using the most suitable method that can help in answering the research question instead of just following a </w:t>
      </w:r>
      <w:r>
        <w:rPr>
          <w:rFonts w:ascii="Times New Roman" w:eastAsia="Times New Roman" w:hAnsi="Times New Roman" w:cs="Times New Roman"/>
          <w:sz w:val="24"/>
          <w:szCs w:val="24"/>
        </w:rPr>
        <w:lastRenderedPageBreak/>
        <w:t>strict theoretical perspective, this particular philosophy allows the combination of quantitative and positive method as it is paying more value to practical outcome and real world perspective over strict adherence to only one approach (Fendt, 2024).</w:t>
      </w:r>
    </w:p>
    <w:p w14:paraId="6D25E241"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This philosophy is appropriate because hybrid working is a complex and changing phenomena. Employee experience along with organisational performance and productivity level are influenced by manufacturers such as management style, technology, and personal preference. Pragmatic philosophy helps the research to explore these multiple aspects without being limited by a single perspective. This study focuses on generating useful knowledge for managers and organisations and it also allows the data from survey and</w:t>
      </w:r>
      <w:r>
        <w:rPr>
          <w:rFonts w:ascii="Times New Roman" w:eastAsia="Times New Roman" w:hAnsi="Times New Roman" w:cs="Times New Roman"/>
          <w:sz w:val="24"/>
          <w:szCs w:val="24"/>
        </w:rPr>
        <w:t xml:space="preserve"> secondary literature as well as performance measures to be interpreted together that is providing a practical understanding of how hybrid work is affecting employees and organisations (Fendt, 2024). This helps in ensuring that the conclusion and recommendation are not only informed depending on theories but also actionable in real workplace settings.</w:t>
      </w:r>
    </w:p>
    <w:p w14:paraId="6165D079" w14:textId="77777777" w:rsidR="00D0288F" w:rsidRDefault="005C0F5B">
      <w:pPr>
        <w:pStyle w:val="Heading2"/>
      </w:pPr>
      <w:bookmarkStart w:id="23" w:name="_igsm7e9y9z2n" w:colFirst="0" w:colLast="0"/>
      <w:bookmarkEnd w:id="23"/>
      <w:r>
        <w:t xml:space="preserve">3.4 Research strategy </w:t>
      </w:r>
    </w:p>
    <w:p w14:paraId="19FB8B59"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strategy is a mixed method strategy that is used in this research, combining both qualitative and quantitative techniques in order to gain a complete understanding of hybrid working in UK financial services. The quantitative strategy includes conducting a structured survey to collect numerical data about employee productivity, work pattern, employee engagement, and perception that helps to identify trends and measures the impact of hybrid work on performance (Athalage, 2024).</w:t>
      </w:r>
    </w:p>
    <w:p w14:paraId="621DA38E"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qualitative strategy focuses on collecting the secondary data from academic journals and industry reports as well as company documents and policy guidelines. This provides context and explanation behind the survey result such as management challenge, organisational practice, and regulatory influence. Using this combined strategy allows the researcher to get clear findings that ultimately helps in ensuring that results are accurate and reliable, and it also helps to connect individual employee experience</w:t>
      </w:r>
      <w:r>
        <w:rPr>
          <w:rFonts w:ascii="Times New Roman" w:eastAsia="Times New Roman" w:hAnsi="Times New Roman" w:cs="Times New Roman"/>
          <w:sz w:val="24"/>
          <w:szCs w:val="24"/>
        </w:rPr>
        <w:t xml:space="preserve"> with organisational performance measures that is offering practical perspective for managers (Athalage, 2024). The mixed method strategy is suitable because hybrid working is difficult involving both measurable output and human experience and by implementing both the approaches the research can generate action number recommendation that is supporting both employee well-being and organisational efficiency.</w:t>
      </w:r>
    </w:p>
    <w:p w14:paraId="261870B4" w14:textId="77777777" w:rsidR="00D0288F" w:rsidRDefault="005C0F5B">
      <w:pPr>
        <w:pStyle w:val="Heading2"/>
        <w:rPr>
          <w:sz w:val="24"/>
          <w:szCs w:val="24"/>
        </w:rPr>
      </w:pPr>
      <w:bookmarkStart w:id="24" w:name="_y45ez9kkfp25" w:colFirst="0" w:colLast="0"/>
      <w:bookmarkEnd w:id="24"/>
      <w:r>
        <w:lastRenderedPageBreak/>
        <w:t>3.5 Research choice</w:t>
      </w:r>
    </w:p>
    <w:p w14:paraId="12A8755F"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choice for the study is a mixed method design that combines both qualitative and quantitative approach and this choice was made because hybrid working is impacting both measurable outcomes like productivity and performance and human experience such as engagement, teamwork, and motivation. Using only one type of research will not explain the entire perspective of how hybrid networks are impacting employees and organisations (Athalage, 2024).</w:t>
      </w:r>
    </w:p>
    <w:p w14:paraId="63AB7807"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 of the research includes a survey to collect numerical data on employee perception, self reported productivity, and work pattern and it is allowing research researchers to analyse statistical perspectives in order to identify relationships and trends. The qualitative part includes reviewing secondary sources like academic articles, industry reports, and company documents in order to provide context and explanation behind these trends (Athalage, 2024). By using a mixed method choice, this research helps</w:t>
      </w:r>
      <w:r>
        <w:rPr>
          <w:rFonts w:ascii="Times New Roman" w:eastAsia="Times New Roman" w:hAnsi="Times New Roman" w:cs="Times New Roman"/>
          <w:sz w:val="24"/>
          <w:szCs w:val="24"/>
        </w:rPr>
        <w:t xml:space="preserve"> in ensuring a balanced perspective and it helps to connect the experience of employees with the organisational performance measures and management practices. This choice is also increasing the reliability of findings and supports practical recommendations for improving hybrid work arrangement in UK financial service companies.</w:t>
      </w:r>
    </w:p>
    <w:p w14:paraId="44289F6D" w14:textId="77777777" w:rsidR="00D0288F" w:rsidRDefault="005C0F5B">
      <w:pPr>
        <w:pStyle w:val="Heading2"/>
      </w:pPr>
      <w:bookmarkStart w:id="25" w:name="_eor4tm1xay75" w:colFirst="0" w:colLast="0"/>
      <w:bookmarkEnd w:id="25"/>
      <w:r>
        <w:t xml:space="preserve">3.6 Time horizon </w:t>
      </w:r>
    </w:p>
    <w:p w14:paraId="6578EE3D"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research has been adopted across sectional time horizons that focuses on employees and organisational performance at a specific point in time. It allows the research to identify current perception along with hybrid work practices and productivity levels in UK financial services. Cross sectional approach is suitable because hybrid work arrangements are changing and this design helps to provide a clear snapshot of how employees experience and respond to these practices at present (Johansson, 2024).</w:t>
      </w:r>
    </w:p>
    <w:p w14:paraId="6B588B99" w14:textId="77777777" w:rsidR="00D0288F" w:rsidRDefault="005C0F5B">
      <w:pPr>
        <w:pStyle w:val="Heading2"/>
      </w:pPr>
      <w:bookmarkStart w:id="26" w:name="_q598fuyr3y26" w:colFirst="0" w:colLast="0"/>
      <w:bookmarkEnd w:id="26"/>
      <w:r>
        <w:t xml:space="preserve">3.7 Research techniques and procedures </w:t>
      </w:r>
    </w:p>
    <w:p w14:paraId="3EF06CEF"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uses a combination of quantitative and qualitative techniques in order to study hybrid working in UK financial services. For the quantitative part an online survey is conducted among employees from selected companies. The survey includes 10 close-ended questions about productivity, communication, engagement, work life balance, and work pattern (Sargent and Mitchell, 2023). A total number of 115 people were asked to attend the survey but only 100 responses were received. For the qualitative par</w:t>
      </w:r>
      <w:r>
        <w:rPr>
          <w:rFonts w:ascii="Times New Roman" w:eastAsia="Times New Roman" w:hAnsi="Times New Roman" w:cs="Times New Roman"/>
          <w:sz w:val="24"/>
          <w:szCs w:val="24"/>
        </w:rPr>
        <w:t xml:space="preserve">t, secondary data is collected from academic </w:t>
      </w:r>
      <w:r>
        <w:rPr>
          <w:rFonts w:ascii="Times New Roman" w:eastAsia="Times New Roman" w:hAnsi="Times New Roman" w:cs="Times New Roman"/>
          <w:sz w:val="24"/>
          <w:szCs w:val="24"/>
        </w:rPr>
        <w:lastRenderedPageBreak/>
        <w:t xml:space="preserve">journals, company documents, industry reports, and policy papers. It helps to provide context and explanation for the survey findings. Analysis is used to identify common patterns and perspectives from these sources. The collected quantitative data is analysed by using descriptive statistics along with regression test and correlation in order to find relationship between hybrid work variables as well as employee productivity and at the same time qualitative data </w:t>
      </w:r>
      <w:r>
        <w:rPr>
          <w:rFonts w:ascii="Times New Roman" w:eastAsia="Times New Roman" w:hAnsi="Times New Roman" w:cs="Times New Roman"/>
          <w:sz w:val="24"/>
          <w:szCs w:val="24"/>
        </w:rPr>
        <w:t xml:space="preserve">is compared with serve result to analyse the findings (Sargent and Mitchell, 2023). These techniques and procedures allow researchers to combine numerical evidence with Contextual understanding that ensures reliable and practical perspective. This particular approach also helps managers to make informed decisions about hybrid work policy and strategy. </w:t>
      </w:r>
    </w:p>
    <w:p w14:paraId="288FEC82" w14:textId="77777777" w:rsidR="00D0288F" w:rsidRDefault="005C0F5B">
      <w:pPr>
        <w:pStyle w:val="Heading2"/>
      </w:pPr>
      <w:bookmarkStart w:id="27" w:name="_gjrrir45fhzo" w:colFirst="0" w:colLast="0"/>
      <w:bookmarkEnd w:id="27"/>
      <w:r>
        <w:t xml:space="preserve">3.8 Summary </w:t>
      </w:r>
    </w:p>
    <w:p w14:paraId="34710F58"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chapter, clearly explains the research methodology for studying the hybrid working in UK financial services, and it covered the research philosophy, approach, time horizon, choice, strategy, and technique. This chapter shows how quantitative survey and qualitative secondary data will be used together to provide reliable and practical perspective and by following all these methods, this particular research ensures the findings about employing engagement and productivity as well as organisatio</w:t>
      </w:r>
      <w:r>
        <w:rPr>
          <w:rFonts w:ascii="Times New Roman" w:eastAsia="Times New Roman" w:hAnsi="Times New Roman" w:cs="Times New Roman"/>
          <w:sz w:val="24"/>
          <w:szCs w:val="24"/>
        </w:rPr>
        <w:t>nal performance that are accurate and useful for managers.</w:t>
      </w:r>
    </w:p>
    <w:p w14:paraId="70666DD2" w14:textId="77777777" w:rsidR="00D0288F" w:rsidRDefault="00D0288F">
      <w:pPr>
        <w:spacing w:line="360" w:lineRule="auto"/>
        <w:jc w:val="both"/>
        <w:rPr>
          <w:rFonts w:ascii="Times New Roman" w:eastAsia="Times New Roman" w:hAnsi="Times New Roman" w:cs="Times New Roman"/>
          <w:sz w:val="24"/>
          <w:szCs w:val="24"/>
        </w:rPr>
      </w:pPr>
    </w:p>
    <w:p w14:paraId="248FFCBD" w14:textId="77777777" w:rsidR="00D0288F" w:rsidRDefault="005C0F5B">
      <w:pPr>
        <w:spacing w:line="360" w:lineRule="auto"/>
        <w:jc w:val="both"/>
        <w:rPr>
          <w:rFonts w:ascii="Times New Roman" w:eastAsia="Times New Roman" w:hAnsi="Times New Roman" w:cs="Times New Roman"/>
          <w:sz w:val="24"/>
          <w:szCs w:val="24"/>
        </w:rPr>
      </w:pPr>
      <w:r>
        <w:br w:type="page"/>
      </w:r>
    </w:p>
    <w:p w14:paraId="42DFA445" w14:textId="77777777" w:rsidR="00D0288F" w:rsidRDefault="005C0F5B">
      <w:pPr>
        <w:pStyle w:val="Heading1"/>
      </w:pPr>
      <w:bookmarkStart w:id="28" w:name="_rwle9tq28n63" w:colFirst="0" w:colLast="0"/>
      <w:bookmarkEnd w:id="28"/>
      <w:r>
        <w:lastRenderedPageBreak/>
        <w:t>Chapter 4: Result and Disc</w:t>
      </w:r>
      <w:r>
        <w:t xml:space="preserve">ussion </w:t>
      </w:r>
    </w:p>
    <w:p w14:paraId="18ADBB18" w14:textId="77777777" w:rsidR="00D0288F" w:rsidRDefault="005C0F5B">
      <w:pPr>
        <w:pStyle w:val="Heading2"/>
      </w:pPr>
      <w:bookmarkStart w:id="29" w:name="_4op5dda2tt48" w:colFirst="0" w:colLast="0"/>
      <w:bookmarkEnd w:id="29"/>
      <w:r>
        <w:t xml:space="preserve">4.1 Introduction </w:t>
      </w:r>
    </w:p>
    <w:p w14:paraId="5BEF3AE5"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part of the result and discussion is actually highlighting the main findings that come from the survey and connects them with ideas from past studies. This research is trying to explain what these numbers actually mean and how they relate to the research aim because some patterns were really easy to consider. While there are few results that are quite unexpected and both positive and negative points are discussed so that entire picture becomes clear for the reader</w:t>
      </w:r>
    </w:p>
    <w:p w14:paraId="03B33F5B" w14:textId="77777777" w:rsidR="00D0288F" w:rsidRDefault="005C0F5B">
      <w:pPr>
        <w:pStyle w:val="Heading2"/>
      </w:pPr>
      <w:bookmarkStart w:id="30" w:name="_bceuwwu95wpj" w:colFirst="0" w:colLast="0"/>
      <w:bookmarkEnd w:id="30"/>
      <w:r>
        <w:t xml:space="preserve">4.2 Result of the Survey </w:t>
      </w:r>
    </w:p>
    <w:p w14:paraId="0E92499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4E8BA9" wp14:editId="465081C0">
            <wp:extent cx="5943600" cy="2501900"/>
            <wp:effectExtent l="25400" t="25400" r="25400" b="25400"/>
            <wp:docPr id="13" name="image2.png" descr="Forms response chart. Question title: How many days per week do you normally work from hom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How many days per week do you normally work from home?&#10;. Number of responses: 100 responses."/>
                    <pic:cNvPicPr preferRelativeResize="0"/>
                  </pic:nvPicPr>
                  <pic:blipFill>
                    <a:blip r:embed="rId7"/>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1D1D32C5"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first response of the survey, it has been observed that maximum number of participants that is 31% of the entire participants said that they work two or three days from home usually while 24% of the participants said that they get the opportunity of doing their work from home for 4 to 5 days and surprisingly, there are 19 percent of the participants claim that they didn’t get any opportunity to work from home instead, they need to regularly join their office at work. This particular diverse type of</w:t>
      </w:r>
      <w:r>
        <w:rPr>
          <w:rFonts w:ascii="Times New Roman" w:eastAsia="Times New Roman" w:hAnsi="Times New Roman" w:cs="Times New Roman"/>
          <w:sz w:val="24"/>
          <w:szCs w:val="24"/>
        </w:rPr>
        <w:t xml:space="preserve"> answers makes it clear that at present hybrid working is so popular. Still, there are many organisations that do not allow their employees to work from home or from their comfort zone.</w:t>
      </w:r>
    </w:p>
    <w:p w14:paraId="0431630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98E74CD" wp14:editId="09238BFB">
            <wp:extent cx="5943600" cy="2501900"/>
            <wp:effectExtent l="25400" t="25400" r="25400" b="25400"/>
            <wp:docPr id="7" name="image11.png" descr="Forms response chart. Question title: How satisfied are you with the current hybrid work arrangement?. Number of responses: 10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How satisfied are you with the current hybrid work arrangement?. Number of responses: 100 responses."/>
                    <pic:cNvPicPr preferRelativeResize="0"/>
                  </pic:nvPicPr>
                  <pic:blipFill>
                    <a:blip r:embed="rId8"/>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75B16EAA"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question was how satisfied they are with the current hybrid work arrangements and the answer was quite diverse because while the maximum number of participants that is 26% of the participants choose the option satisfied at the same time, 25% of the participants have mutual perspective and 24% of the participants dissatisfied. Also 11% of them are very dissatisfied and 14% of them are very satisfied. So from this entire answer or response, it is very clear that had been working is not same for eve</w:t>
      </w:r>
      <w:r>
        <w:rPr>
          <w:rFonts w:ascii="Times New Roman" w:eastAsia="Times New Roman" w:hAnsi="Times New Roman" w:cs="Times New Roman"/>
          <w:sz w:val="24"/>
          <w:szCs w:val="24"/>
        </w:rPr>
        <w:t>ryone because while some employees find it an opportunity or benefit in their working life or professionalism at the same time, some of the employees are not satisfied with it maybe that is because they did not get enough chance to socialise and direct communication.</w:t>
      </w:r>
    </w:p>
    <w:p w14:paraId="32EF6F8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BDD5CE" wp14:editId="14C00D77">
            <wp:extent cx="5943600" cy="2501900"/>
            <wp:effectExtent l="25400" t="25400" r="25400" b="25400"/>
            <wp:docPr id="3" name="image5.png" descr="Forms response chart. Question title: Has hybrid working improved your productivity?. Number of responses: 10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Has hybrid working improved your productivity?. Number of responses: 100 responses."/>
                    <pic:cNvPicPr preferRelativeResize="0"/>
                  </pic:nvPicPr>
                  <pic:blipFill>
                    <a:blip r:embed="rId9"/>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2695C2E4"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question was if hybrid working helps in improving their productivity or not, and as it has been observed from the previous responses that the responses are not same for everyone, so it is </w:t>
      </w:r>
      <w:r>
        <w:rPr>
          <w:rFonts w:ascii="Times New Roman" w:eastAsia="Times New Roman" w:hAnsi="Times New Roman" w:cs="Times New Roman"/>
          <w:sz w:val="24"/>
          <w:szCs w:val="24"/>
        </w:rPr>
        <w:lastRenderedPageBreak/>
        <w:t>really clear that it will not equally improve the productivity of everyone. 29% of the responses are negative while 26% of the answers are positive and 18% are neutral.</w:t>
      </w:r>
    </w:p>
    <w:p w14:paraId="5A62778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D1489A" wp14:editId="45DB0287">
            <wp:extent cx="5943600" cy="2501900"/>
            <wp:effectExtent l="25400" t="25400" r="25400" b="25400"/>
            <wp:docPr id="5" name="image3.png" descr="Forms response chart. Question title: Do you feel more engaged with your work under the hybrid model?&#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Do you feel more engaged with your work under the hybrid model?&#10;. Number of responses: 100 responses."/>
                    <pic:cNvPicPr preferRelativeResize="0"/>
                  </pic:nvPicPr>
                  <pic:blipFill>
                    <a:blip r:embed="rId10"/>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0E912415"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there are a total of a hundred participants, half of them, that is 50%, surprisingly claim that they do not feel engaged with their work under the hybrid model. It may be because of destruction that they face when they walk from home or other places because it is not necessary that if apart from the workplace environment, if they work from any other places, they will get the same work, Balance environment or working culture that can motivate them to perform their job instead, their surroundings can be fu</w:t>
      </w:r>
      <w:r>
        <w:rPr>
          <w:rFonts w:ascii="Times New Roman" w:eastAsia="Times New Roman" w:hAnsi="Times New Roman" w:cs="Times New Roman"/>
          <w:sz w:val="24"/>
          <w:szCs w:val="24"/>
        </w:rPr>
        <w:t xml:space="preserve">ll of chaos, or they can feel lazy when they are at their home that ultimately reduce their productivity. </w:t>
      </w:r>
    </w:p>
    <w:p w14:paraId="7121F485"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FCD2ED" wp14:editId="6734BECA">
            <wp:extent cx="5943600" cy="2501900"/>
            <wp:effectExtent l="25400" t="25400" r="25400" b="25400"/>
            <wp:docPr id="4" name="image7.png" descr="Forms response chart. Question title: How clear are the communication practices between you and your team?&#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How clear are the communication practices between you and your team?&#10;. Number of responses: 100 responses."/>
                    <pic:cNvPicPr preferRelativeResize="0"/>
                  </pic:nvPicPr>
                  <pic:blipFill>
                    <a:blip r:embed="rId11"/>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3EAE89AD"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time within an organisation tasks are performed in a group of teams and in this situation, everyone needs to be interacted with very often or engage in communication practices </w:t>
      </w:r>
      <w:r>
        <w:rPr>
          <w:rFonts w:ascii="Times New Roman" w:eastAsia="Times New Roman" w:hAnsi="Times New Roman" w:cs="Times New Roman"/>
          <w:sz w:val="24"/>
          <w:szCs w:val="24"/>
        </w:rPr>
        <w:lastRenderedPageBreak/>
        <w:t>that can help in solving all the problems quickly, completing the task efficiently and avoiding misunderstanding. So when they are asked if they find that their communication practices are clear between them and their team, it has been observed that 31% of the parts one said that they have clear communication practices with their team members while 22% informed that they do not have clear communication. At the same time, 25% of the participants bring a neutral perspective.</w:t>
      </w:r>
    </w:p>
    <w:p w14:paraId="48E4995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D882C6A" wp14:editId="1C1CC0F7">
            <wp:extent cx="5943600" cy="2501900"/>
            <wp:effectExtent l="25400" t="25400" r="25400" b="25400"/>
            <wp:docPr id="8" name="image4.png" descr="Forms response chart. Question title: Does your organisation provide enough digital tools for hybrid working?. Number of responses: 10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Does your organisation provide enough digital tools for hybrid working?. Number of responses: 100 responses."/>
                    <pic:cNvPicPr preferRelativeResize="0"/>
                  </pic:nvPicPr>
                  <pic:blipFill>
                    <a:blip r:embed="rId12"/>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04DAD91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Those who work from home sometimes need all the necessary digital tools to accomplish the task and it is not possible to carry out all the digital tools. Everywhere they go or give access to every person when they are not present at that workplace. So when they are asked if their organisations are providing enough digital tools for hybrid working or not, it has been observed that only 18% of the participants said that they get the opportunity to get access of the digital tools at their hybrid work, while 39</w:t>
      </w:r>
      <w:r>
        <w:rPr>
          <w:rFonts w:ascii="Times New Roman" w:eastAsia="Times New Roman" w:hAnsi="Times New Roman" w:cs="Times New Roman"/>
          <w:sz w:val="24"/>
          <w:szCs w:val="24"/>
        </w:rPr>
        <w:t>% of them disagree on this fact as their organisations do not allow them and surprisingly 43% of them said partly they are allowed. So from this answer, it is clear that the offering of digital tools for hybrid working depends on the type of organisation. They are working on the type of responsibilities they are performing.</w:t>
      </w:r>
    </w:p>
    <w:p w14:paraId="5AC67229"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6239122" wp14:editId="6D83912D">
            <wp:extent cx="5943600" cy="2501900"/>
            <wp:effectExtent l="25400" t="25400" r="25400" b="25400"/>
            <wp:docPr id="10" name="image9.png" descr="Forms response chart. Question title: Do you experience any difficulties balancing work and personal life in the hybrid model?&#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Do you experience any difficulties balancing work and personal life in the hybrid model?&#10;. Number of responses: 100 responses."/>
                    <pic:cNvPicPr preferRelativeResize="0"/>
                  </pic:nvPicPr>
                  <pic:blipFill>
                    <a:blip r:embed="rId13"/>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0A167AF2"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observed that hybrid working was getting popular after COVID-19 pandemic and many employees and organisations find that it is the hybrid working opportunity or option that is helpful for making a balance between work and life of employees. And this is the reason they decided that they will offer such Options for their employees to provide flexibility through hybrid working and by giving them a work and life balance, the product productivity will be improved. However, the response is quite differ</w:t>
      </w:r>
      <w:r>
        <w:rPr>
          <w:rFonts w:ascii="Times New Roman" w:eastAsia="Times New Roman" w:hAnsi="Times New Roman" w:cs="Times New Roman"/>
          <w:sz w:val="24"/>
          <w:szCs w:val="24"/>
        </w:rPr>
        <w:t>ent from this perception because only 21% of the participants said that they never face difficulty in balancing work and personal life in the hybrid model, but 15% of them said that they find it very difficult to make a balance between person and work life in the hybrid model. Other responses, shows that 31% of the participants sometimes make it possible to make a balance between personal and work life, depending on situation while 33% are facing little difficulties</w:t>
      </w:r>
    </w:p>
    <w:p w14:paraId="1B77468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6564A7" wp14:editId="2BD35DDE">
            <wp:extent cx="5943600" cy="2501900"/>
            <wp:effectExtent l="25400" t="25400" r="25400" b="25400"/>
            <wp:docPr id="9" name="image8.png" descr="Forms response chart. Question title: How comfortable do you feel with digital monitoring tools used by your organisation?. Number of responses: 10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How comfortable do you feel with digital monitoring tools used by your organisation?. Number of responses: 100 responses."/>
                    <pic:cNvPicPr preferRelativeResize="0"/>
                  </pic:nvPicPr>
                  <pic:blipFill>
                    <a:blip r:embed="rId14"/>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49DA17EA"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Now the next response focuses on the comfort level employees have because of the use of digital monitoring tools within their workplace. That shows there are very few employees who are comfortable with it, while a maximum number of them are not comfortable at all. 29% of the respondents are uncomfortable with it while 29% of the participants have a neutral perspective, but only 14% of customers are comfortable with it. The reason behind the discomfort is their sense of feeling that they are continuously wat</w:t>
      </w:r>
      <w:r>
        <w:rPr>
          <w:rFonts w:ascii="Times New Roman" w:eastAsia="Times New Roman" w:hAnsi="Times New Roman" w:cs="Times New Roman"/>
          <w:sz w:val="24"/>
          <w:szCs w:val="24"/>
        </w:rPr>
        <w:t>ched every time that is sometimes in their personal right. They can feel uncomfortable as a result of the huge possibility of reducing their performance quality.</w:t>
      </w:r>
    </w:p>
    <w:p w14:paraId="4ED4488B"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6C4E995" wp14:editId="2B41F476">
            <wp:extent cx="5943600" cy="2501900"/>
            <wp:effectExtent l="25400" t="25400" r="25400" b="25400"/>
            <wp:docPr id="11" name="image10.png" descr="Forms response chart. Question title: Do you believe hybrid working supports your overall job performance?. Number of responses: 10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Do you believe hybrid working supports your overall job performance?. Number of responses: 100 responses."/>
                    <pic:cNvPicPr preferRelativeResize="0"/>
                  </pic:nvPicPr>
                  <pic:blipFill>
                    <a:blip r:embed="rId15"/>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40EFE2D9"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clear that the organisations are providing such flexibility or opportunity of hybrid working only because they believe it can help in enhancing the job performance of both employees and the organisation because many skilful employees want to work from home, but the response of the participants makes it really confusing What can be best for them. from the response, it has been observed that only 30% of the participants supports hybrid working because they believe it is improving their job performance, </w:t>
      </w:r>
      <w:r>
        <w:rPr>
          <w:rFonts w:ascii="Times New Roman" w:eastAsia="Times New Roman" w:hAnsi="Times New Roman" w:cs="Times New Roman"/>
          <w:sz w:val="24"/>
          <w:szCs w:val="24"/>
        </w:rPr>
        <w:t>but 27% of the participants disagree with it while 13% of the participants strongly disagree on this, so this variety of perception and belief among employees again making or influencing a situation where the organisations need to rethink about their hybrid and make changes according to need.</w:t>
      </w:r>
    </w:p>
    <w:p w14:paraId="4DDE7D51"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C4C2BF6" wp14:editId="313F2EB8">
            <wp:extent cx="5943600" cy="2501900"/>
            <wp:effectExtent l="25400" t="25400" r="25400" b="25400"/>
            <wp:docPr id="12" name="image6.png" descr="Forms response chart. Question title: Would you prefer to continue hybrid working in the futur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Would you prefer to continue hybrid working in the future?&#10;. Number of responses: 100 responses."/>
                    <pic:cNvPicPr preferRelativeResize="0"/>
                  </pic:nvPicPr>
                  <pic:blipFill>
                    <a:blip r:embed="rId16"/>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6B7A682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when all the employees were asked, they would like to continue working in future, 62% of them strongly disagreed on this and only 15% agreed on this. And still, there are 23% of the participants that is also a huge rate who are confused about this.</w:t>
      </w:r>
    </w:p>
    <w:p w14:paraId="51F9ED24" w14:textId="77777777" w:rsidR="00D0288F" w:rsidRDefault="005C0F5B">
      <w:pPr>
        <w:pStyle w:val="Heading2"/>
      </w:pPr>
      <w:bookmarkStart w:id="31" w:name="_cbuqy9s9ur5w" w:colFirst="0" w:colLast="0"/>
      <w:bookmarkEnd w:id="31"/>
      <w:r>
        <w:t xml:space="preserve">4.3 Findings from the Survey </w:t>
      </w:r>
    </w:p>
    <w:p w14:paraId="7C0B639A"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 1: Impact of hybrid working on employee productivity and performance</w:t>
      </w:r>
    </w:p>
    <w:p w14:paraId="5BF90FDE"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 is influencing the productivity and entire performance of employees in the United Kingdom, financial services. Depending on the responses, it became clear that many employees feel that hybrid work has changed the way they complete tasks, manage pressure and plan their time. Some employees shared that hybrid work allowed them to organise their task more freely that is supported better. Focus. Others mention that the home environment helped them avoid long travel time and this is saving energy that can</w:t>
      </w:r>
      <w:r>
        <w:rPr>
          <w:rFonts w:ascii="Times New Roman" w:eastAsia="Times New Roman" w:hAnsi="Times New Roman" w:cs="Times New Roman"/>
          <w:sz w:val="24"/>
          <w:szCs w:val="24"/>
        </w:rPr>
        <w:t xml:space="preserve"> be used for work, but a few respondents also admitted that there were some days when home distractions made it difficult to stay completely productive, so the impact was mixed, but mostly positive. According to Aziz-Ur-Rahaman and Siddiqui, (2019) one of the strongest patterns in this survey was that employees failed to be more productive on days when they work from home, mainly because they had quiet space and few interruptions in comparison to busy office floors. At the same time, many respondents said t</w:t>
      </w:r>
      <w:r>
        <w:rPr>
          <w:rFonts w:ascii="Times New Roman" w:eastAsia="Times New Roman" w:hAnsi="Times New Roman" w:cs="Times New Roman"/>
          <w:sz w:val="24"/>
          <w:szCs w:val="24"/>
        </w:rPr>
        <w:t xml:space="preserve">hat the office has sometimes been crowded and noise has made it difficult to work that needs deep concentration. Still, they believe his days were very useful for teamwork, tasks, and quick problem-solving. This is showing that employees did not see hybrid work as a good or bad, but something that depends on the type of work they do. Another point shown by Barreto (2025) that was shown in this survey </w:t>
      </w:r>
      <w:r>
        <w:rPr>
          <w:rFonts w:ascii="Times New Roman" w:eastAsia="Times New Roman" w:hAnsi="Times New Roman" w:cs="Times New Roman"/>
          <w:sz w:val="24"/>
          <w:szCs w:val="24"/>
        </w:rPr>
        <w:lastRenderedPageBreak/>
        <w:t>was related to performance expectations. A good number of employees shared that they failed to show more pro</w:t>
      </w:r>
      <w:r>
        <w:rPr>
          <w:rFonts w:ascii="Times New Roman" w:eastAsia="Times New Roman" w:hAnsi="Times New Roman" w:cs="Times New Roman"/>
          <w:sz w:val="24"/>
          <w:szCs w:val="24"/>
        </w:rPr>
        <w:t>ductivity while working from home even when they were doing the same amount of work as before. This feeling sometimes came from the idea that managers can think less work is being done when employees are not physically present and because of this some employees end up working longer hours or replying to messages quickly just to improve commitment. While this can improve short term performance, it can also create stress in the long run as suggested by Bredberg, (2023). These surveys also suggested that hybri</w:t>
      </w:r>
      <w:r>
        <w:rPr>
          <w:rFonts w:ascii="Times New Roman" w:eastAsia="Times New Roman" w:hAnsi="Times New Roman" w:cs="Times New Roman"/>
          <w:sz w:val="24"/>
          <w:szCs w:val="24"/>
        </w:rPr>
        <w:t xml:space="preserve">d work helps some employees to reach a better work life balance that is indirectly improving their performance and very few participants said that when they were able to manage personal tasks without taking a complete day, they feel less concerned and more able to focus on their office work. This balance sometimes led to higher motivation as employees did not feel completely drained. However, a large group also felt the opposite, they said that work and home, where in the same space it becomes difficult to </w:t>
      </w:r>
      <w:r>
        <w:rPr>
          <w:rFonts w:ascii="Times New Roman" w:eastAsia="Times New Roman" w:hAnsi="Times New Roman" w:cs="Times New Roman"/>
          <w:sz w:val="24"/>
          <w:szCs w:val="24"/>
        </w:rPr>
        <w:t>switch off, and this reduces their performance during the week. In the opinion of Brennan, (2025) technology was another factor heavily mentioned because many employees said that good digital tools made it easier to maintain their productivity going beyond where they work. Smooth internet with proper access to company systems and a quick communication platform also helps people to complete tasks without delay. But when these tools failed or internet connections were poor, performance dropped in an instant s</w:t>
      </w:r>
      <w:r>
        <w:rPr>
          <w:rFonts w:ascii="Times New Roman" w:eastAsia="Times New Roman" w:hAnsi="Times New Roman" w:cs="Times New Roman"/>
          <w:sz w:val="24"/>
          <w:szCs w:val="24"/>
        </w:rPr>
        <w:t>o it is clear that success of hybrids depends not only on employees, but also on strong digital support. These surveys indicated that hybrid working made some employees more responsible for managing their work. They were feeling trusted to manage tasks independently, which for many became a motivation to perform better, but for a few others, this independence felt overwhelming at times, particularly when clear interactions were not provided.</w:t>
      </w:r>
    </w:p>
    <w:p w14:paraId="7CE29A53"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 2: Communication, coordination, and trust issue in hybrid teams communication coordination, and trust issue in hybrid teams</w:t>
      </w:r>
    </w:p>
    <w:p w14:paraId="1C476AD3"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theme shows how communication teamwork along with trust are affected when employees are partly from home and partly from the office. The survey results showed that many employees in the UK financial services communication had changed a lot after hybrid working was introduced. Some employees say that messages were sometimes delayed because people were not always available at the same time such as a few respondents explained that when they needed a quick answer the person they wanted to speak with </w:t>
      </w:r>
      <w:r>
        <w:rPr>
          <w:rFonts w:ascii="Times New Roman" w:eastAsia="Times New Roman" w:hAnsi="Times New Roman" w:cs="Times New Roman"/>
          <w:sz w:val="24"/>
          <w:szCs w:val="24"/>
        </w:rPr>
        <w:t>was either off-line or in another call that was making coordination slower sometimes.</w:t>
      </w:r>
    </w:p>
    <w:p w14:paraId="7AD9E01D"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Chellam, (2022) also mentions that online communication tools help them to stay connected, but these tools cannot completely replace in person communication. A few people also say that misunderstandings happen more often when instructions are given through short messages or emails. Tones and feelings were sometimes difficult to understand, which created a small confusion and this focused employees to doublecheck tasks more than before, and even though this reduced mistakes, it also increased the time needed</w:t>
      </w:r>
      <w:r>
        <w:rPr>
          <w:rFonts w:ascii="Times New Roman" w:eastAsia="Times New Roman" w:hAnsi="Times New Roman" w:cs="Times New Roman"/>
          <w:sz w:val="24"/>
          <w:szCs w:val="24"/>
        </w:rPr>
        <w:t xml:space="preserve"> to complete simple tasks. Trust was another important part of this theme, and some respondents admitted that they felt managers trusted them less when they worked from home. They said that managers intended to ask for more updates or evidence of progress as discussed by Chibindi, (2023). While not all employees saw this as a huge issue. Employees are considered uncomfortable and believe that constant checking makes them feel less valued. On the other hand, some employees say that trust has grown because ma</w:t>
      </w:r>
      <w:r>
        <w:rPr>
          <w:rFonts w:ascii="Times New Roman" w:eastAsia="Times New Roman" w:hAnsi="Times New Roman" w:cs="Times New Roman"/>
          <w:sz w:val="24"/>
          <w:szCs w:val="24"/>
        </w:rPr>
        <w:t xml:space="preserve">nagers give them more responsibility and freedom to manage their own work. These mixed perspectives show that trust in hybrid teams depends heavily on management style and the strength of existing workplace relationships. It has been also observed that coordination between team members sometimes suffered because of people who were not in the same place and planning group tasks become difficult when people work on different days at home and in the office. Meeting schedules need to be adjusted constantly and </w:t>
      </w:r>
      <w:r>
        <w:rPr>
          <w:rFonts w:ascii="Times New Roman" w:eastAsia="Times New Roman" w:hAnsi="Times New Roman" w:cs="Times New Roman"/>
          <w:sz w:val="24"/>
          <w:szCs w:val="24"/>
        </w:rPr>
        <w:t xml:space="preserve">this has created frustration for some employees. At the same time, others were feeling that hybrid systems offered more flexibility and they were happy to adjust their timing when it is necessary. However, they also understood that coordination was easier when everyone was physically present. Another challenge mentioned by Dale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was the feelings of being isolated or disconnected from team culture. Few employees explained that when they work from home, they miss out on small office conversation</w:t>
      </w:r>
      <w:r>
        <w:rPr>
          <w:rFonts w:ascii="Times New Roman" w:eastAsia="Times New Roman" w:hAnsi="Times New Roman" w:cs="Times New Roman"/>
          <w:sz w:val="24"/>
          <w:szCs w:val="24"/>
        </w:rPr>
        <w:t xml:space="preserve">s that help in building trust and teamwork, and these informal talks like chatting during lunch or before meeting, people feel comfortable with each other. Without them, some employees also feel slightly distant from their colleagues, which has affected how comfortable they were in sharing ideas. Empson, (2021) also stated that technical issues also play an important role in communication problems. Some employees claim that they have faced poor audio quality and loading video calls as well as difficulty in </w:t>
      </w:r>
      <w:r>
        <w:rPr>
          <w:rFonts w:ascii="Times New Roman" w:eastAsia="Times New Roman" w:hAnsi="Times New Roman" w:cs="Times New Roman"/>
          <w:sz w:val="24"/>
          <w:szCs w:val="24"/>
        </w:rPr>
        <w:t xml:space="preserve">accessing shared files. When this happened, discussions became slow and sometimes even needed to be cancelled, which made employees feel less convenient about hybrid communication, particularly when important decisions need to be made. Despite all these challenges, some positive findings were also present. Many respondents felt that hybrid working </w:t>
      </w:r>
      <w:r>
        <w:rPr>
          <w:rFonts w:ascii="Times New Roman" w:eastAsia="Times New Roman" w:hAnsi="Times New Roman" w:cs="Times New Roman"/>
          <w:sz w:val="24"/>
          <w:szCs w:val="24"/>
        </w:rPr>
        <w:lastRenderedPageBreak/>
        <w:t>helps to improve structured communication. They say that teams planned meetings more carefully and the agenda was clear because everything needed to be agreed ahe</w:t>
      </w:r>
      <w:r>
        <w:rPr>
          <w:rFonts w:ascii="Times New Roman" w:eastAsia="Times New Roman" w:hAnsi="Times New Roman" w:cs="Times New Roman"/>
          <w:sz w:val="24"/>
          <w:szCs w:val="24"/>
        </w:rPr>
        <w:t>ad of time. This helped introduce unnecessary meetings and made communication more focused.</w:t>
      </w:r>
    </w:p>
    <w:p w14:paraId="1377B2F9"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Theme 3: Role of managers and digital tools in supporting hybrid work </w:t>
      </w:r>
    </w:p>
    <w:p w14:paraId="7219A64A"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theme is focusing on how managers and digital tools help employers to work smoothly in a hybrid work setting. It was clear that the role of managers has become more important than before mainly because they now need to guide teams who are not always in the same place. Many employees agreed that good managers made hybrid work here by giving clear instructions and checking in regularly without making people feel pressured. Respondents mentioned that their managers tried to understand personal challenges </w:t>
      </w:r>
      <w:r>
        <w:rPr>
          <w:rFonts w:ascii="Times New Roman" w:eastAsia="Times New Roman" w:hAnsi="Times New Roman" w:cs="Times New Roman"/>
          <w:sz w:val="24"/>
          <w:szCs w:val="24"/>
        </w:rPr>
        <w:t>like slow internet, all the distractions that made them feel supported.</w:t>
      </w:r>
    </w:p>
    <w:p w14:paraId="5D0D48B0"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not all experiences were the same, and a few employees say their managers struggled to adapt to hybrid work. These managers expected quick replies at all times and sometimes scheduled too many online meetings. This created stress and made people feel their managers did not completely understand the nature of hybrid work. One respondent even claims that on some days they spend more time in online meetings than doing real work and this shows that managerial style strongly affects hybrid working exper</w:t>
      </w:r>
      <w:r>
        <w:rPr>
          <w:rFonts w:ascii="Times New Roman" w:eastAsia="Times New Roman" w:hAnsi="Times New Roman" w:cs="Times New Roman"/>
          <w:sz w:val="24"/>
          <w:szCs w:val="24"/>
        </w:rPr>
        <w:t xml:space="preserve">ience. Digital tools were another important point in this theme because many employees use the tools like Microsoft teams and Zoom as well as shared drives that help them to stay connected and organised as explained by Grzegorczyk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They found it easy to share files and communicate with teammates as well as track tasks. Some participants also shared that digital tours reduced travel time and made meetings more flexible. Quick check in calls can be done from any place that saves time and helps t</w:t>
      </w:r>
      <w:r>
        <w:rPr>
          <w:rFonts w:ascii="Times New Roman" w:eastAsia="Times New Roman" w:hAnsi="Times New Roman" w:cs="Times New Roman"/>
          <w:sz w:val="24"/>
          <w:szCs w:val="24"/>
        </w:rPr>
        <w:t>eams to move quickly, but there were also some complaints as a few employees also said that they have too many digital tools and it became confusing to use all of them. Sometimes messages were spread across different apps, and this led to missed information. One respondent shared a small mistake where they spent an update on Slack, but the manager expected it in an email that caused a delay. These small issues show that digital tools are useful, but the organisation needs to set clear roles on how they must</w:t>
      </w:r>
      <w:r>
        <w:rPr>
          <w:rFonts w:ascii="Times New Roman" w:eastAsia="Times New Roman" w:hAnsi="Times New Roman" w:cs="Times New Roman"/>
          <w:sz w:val="24"/>
          <w:szCs w:val="24"/>
        </w:rPr>
        <w:t xml:space="preserve"> be used. Another finding from the work of Johansson, (2024) shows that digital tools help managers to track performance better and some employees did not mind this as it helps them receive quick feedback, but some employees also felt monitored too closely, particularly when tools were used to track activity levels or logged in times. This is creating a feeling of being watched that reduces </w:t>
      </w:r>
      <w:r>
        <w:rPr>
          <w:rFonts w:ascii="Times New Roman" w:eastAsia="Times New Roman" w:hAnsi="Times New Roman" w:cs="Times New Roman"/>
          <w:sz w:val="24"/>
          <w:szCs w:val="24"/>
        </w:rPr>
        <w:lastRenderedPageBreak/>
        <w:t>trust in some cases and managers who want these tools we transfer have better relationships with their team.</w:t>
      </w:r>
    </w:p>
    <w:p w14:paraId="61AA5FAD"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 4: Strategies for improving efficiency and organisational outcome in the hybrid workplace</w:t>
      </w:r>
    </w:p>
    <w:p w14:paraId="60256496"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theme focuses on the strategies that employees believe can help organisations work more smoothly in a hybrid environment and the information showed that employees think efficiency in hybrid workless depends on a mixture of clear planning, good communication, right tools, and fair expectations. Many participants mentioned that hybrid work can be very productive, but only if there are proper systems in places without structure, it becomes confusing and slow.</w:t>
      </w:r>
    </w:p>
    <w:p w14:paraId="1590A82F"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strongest points raised was the need for clear goals and performance expectations. Many employees explain that when managers provide straightforward instruction, priorities, and decline, they can organise their work from home or office. Sometimes tasks are given without any detail and this slowdown, the progress so implies that setting measurable goals and giving small guidelines can improve work output that can ultimately help them to avoid misunderstanding because they know exactly what is expe</w:t>
      </w:r>
      <w:r>
        <w:rPr>
          <w:rFonts w:ascii="Times New Roman" w:eastAsia="Times New Roman" w:hAnsi="Times New Roman" w:cs="Times New Roman"/>
          <w:sz w:val="24"/>
          <w:szCs w:val="24"/>
        </w:rPr>
        <w:t xml:space="preserve">cted. Another suggestion by Krishnan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was the introduction of structure. Communication plan. Communication becomes scattered when working in different places. Messages come through email while others through chat and important points get lost. Organisations need to select a few fixed communication channels and use them consistently that will make team work smoother and reduce the time visited searching for information. Some responses of the survey added that short weekly team meetings can help</w:t>
      </w:r>
      <w:r>
        <w:rPr>
          <w:rFonts w:ascii="Times New Roman" w:eastAsia="Times New Roman" w:hAnsi="Times New Roman" w:cs="Times New Roman"/>
          <w:sz w:val="24"/>
          <w:szCs w:val="24"/>
        </w:rPr>
        <w:t xml:space="preserve"> everyone stay aligned without causing meeting overload. According to Mabaso and Manuel, (2024) training and development was another major theme in the responses and many employees discussed the need for training on digital tools as well as stress, control and time management. They considered hybrid work can sometimes feel overwhelming because employees have to manage both work and home responsibilities. If the organisation provides training sessions and small workshops, employees will feel more confident a</w:t>
      </w:r>
      <w:r>
        <w:rPr>
          <w:rFonts w:ascii="Times New Roman" w:eastAsia="Times New Roman" w:hAnsi="Times New Roman" w:cs="Times New Roman"/>
          <w:sz w:val="24"/>
          <w:szCs w:val="24"/>
        </w:rPr>
        <w:t>nd more efficient in their work. Employees sometimes learn new tools on their own that take extra time so they believe professional training may have a positive impact on performance. Many participants need to highlight the importance of flexible, working arrangements. Hybrid work becomes more effective and employees have some freedom to choose their work hours or the day they come to the office as shown by Mathebula and Marwa, (2024). One respondent shared that flexibility helps in reducing burnout and all</w:t>
      </w:r>
      <w:r>
        <w:rPr>
          <w:rFonts w:ascii="Times New Roman" w:eastAsia="Times New Roman" w:hAnsi="Times New Roman" w:cs="Times New Roman"/>
          <w:sz w:val="24"/>
          <w:szCs w:val="24"/>
        </w:rPr>
        <w:t xml:space="preserve">ows </w:t>
      </w:r>
      <w:r>
        <w:rPr>
          <w:rFonts w:ascii="Times New Roman" w:eastAsia="Times New Roman" w:hAnsi="Times New Roman" w:cs="Times New Roman"/>
          <w:sz w:val="24"/>
          <w:szCs w:val="24"/>
        </w:rPr>
        <w:lastRenderedPageBreak/>
        <w:t>them to manage personal tasks without harming work quality. This shows that flexibility supports employees and will then improve organisational outcome. Another strong suggestion from the data was the improvement of the collaboration system as employees were better when they have easy access to share documents., digital collaboration spaces, and project dashboard. These tools help everyone to see progress in real time that reduces confusion and mixes teamwork, quickly as stated by Malone, (2025). Howeve</w:t>
      </w:r>
      <w:r>
        <w:rPr>
          <w:rFonts w:ascii="Times New Roman" w:eastAsia="Times New Roman" w:hAnsi="Times New Roman" w:cs="Times New Roman"/>
          <w:sz w:val="24"/>
          <w:szCs w:val="24"/>
        </w:rPr>
        <w:t>r, some employees also want that too. Many tools can cause confusion so it is better to use few but more effective platforms. Their discussion also focuses on supportive leadership showing that managers who listen, trust their teams, and give feedback help to improve efficiency, and when employees feel trusted, they take more responsibility and work hard. On the other hand, when managers micromanage employee employees feel stressed and disconnected (Willie, 2025).</w:t>
      </w:r>
    </w:p>
    <w:p w14:paraId="6990D6CF" w14:textId="77777777" w:rsidR="00D0288F" w:rsidRDefault="005C0F5B">
      <w:pPr>
        <w:pStyle w:val="Heading2"/>
      </w:pPr>
      <w:bookmarkStart w:id="32" w:name="_7bcyb0ynfv7v" w:colFirst="0" w:colLast="0"/>
      <w:bookmarkEnd w:id="32"/>
      <w:r>
        <w:t xml:space="preserve">4.4 Discussion </w:t>
      </w:r>
    </w:p>
    <w:p w14:paraId="748DA4D4"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of findings shows how hybrid work is affecting employees in the UK financial service companies. Together the findings explain that hybrid work can improve performance and satisfaction but only when communication leadership trust and clear systems are in place. Newman and Ford, (2021) stated that hybrid working is not just about location, but it depends on how effectively people and organisations work together. The findings focus on productivity, communication, performance, and trust as the em</w:t>
      </w:r>
      <w:r>
        <w:rPr>
          <w:rFonts w:ascii="Times New Roman" w:eastAsia="Times New Roman" w:hAnsi="Times New Roman" w:cs="Times New Roman"/>
          <w:sz w:val="24"/>
          <w:szCs w:val="24"/>
        </w:rPr>
        <w:t xml:space="preserve">ployees reported that hybrid working and support productivity, but the outcome depends on personal work style, team coordination, and task type. Employees feel productive in working from home because they save travel time and very few interruptions. A quiet home environment helps employees to focus on tasks such as report or data analysis, but some employees are not able to enhance their productivity because of home distraction or lack of motivation as suggested by Radonic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 Some employees fee</w:t>
      </w:r>
      <w:r>
        <w:rPr>
          <w:rFonts w:ascii="Times New Roman" w:eastAsia="Times New Roman" w:hAnsi="Times New Roman" w:cs="Times New Roman"/>
          <w:sz w:val="24"/>
          <w:szCs w:val="24"/>
        </w:rPr>
        <w:t xml:space="preserve">l more focused on their offices where being around colleagues encourages them to stay on task, and this shows that productivity in hybrid work is different depending on person to person and the type of work being done. Clear guidance from managers was considered very important because employees feel more productive in walls and expectations were clearly explained, and without this clarity, time was sometimes wasted, checking information or waiting for responses. According to Rahamatullah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hybr</w:t>
      </w:r>
      <w:r>
        <w:rPr>
          <w:rFonts w:ascii="Times New Roman" w:eastAsia="Times New Roman" w:hAnsi="Times New Roman" w:cs="Times New Roman"/>
          <w:sz w:val="24"/>
          <w:szCs w:val="24"/>
        </w:rPr>
        <w:t xml:space="preserve">id work also encourages more independent working that helps some employees to improve their performance, but others feel pressure to prove they were working </w:t>
      </w:r>
      <w:r>
        <w:rPr>
          <w:rFonts w:ascii="Times New Roman" w:eastAsia="Times New Roman" w:hAnsi="Times New Roman" w:cs="Times New Roman"/>
          <w:sz w:val="24"/>
          <w:szCs w:val="24"/>
        </w:rPr>
        <w:lastRenderedPageBreak/>
        <w:t>when not in the office. This caused stress and reducing engagement and productivity was higher when managers trusted employees and focused on result rather than visibility. It has been observed that communication and trust are strongly affecting productivity because poor communication leads to missed messages, confusion, delay, and responsibilities as s</w:t>
      </w:r>
      <w:r>
        <w:rPr>
          <w:rFonts w:ascii="Times New Roman" w:eastAsia="Times New Roman" w:hAnsi="Times New Roman" w:cs="Times New Roman"/>
          <w:sz w:val="24"/>
          <w:szCs w:val="24"/>
        </w:rPr>
        <w:t>hown by Rigolizzo, (2023). Even small communication delays can slow projects because hybrid teams depend heavily on updates and employees are reported feeling left out when decisions are made in the office without remote workers. Ultimately reducing their sense of value and engagement. Trust issues were common. Show. Some employees failed, managers doubted remote workers more than damage they trust on both sides. Low trust me, teamwork, difficult, and poor cooperation. Tran, (2022) explained that changes in</w:t>
      </w:r>
      <w:r>
        <w:rPr>
          <w:rFonts w:ascii="Times New Roman" w:eastAsia="Times New Roman" w:hAnsi="Times New Roman" w:cs="Times New Roman"/>
          <w:sz w:val="24"/>
          <w:szCs w:val="24"/>
        </w:rPr>
        <w:t xml:space="preserve"> communication style also caused problems. Online messages sometimes lack tone and body language that is ultimately leading to misunderstanding for slowing down performance and affecting teamwork. The discussion also focuses on management roles, organisational strategies, and digital tools. These themes show that strong leadership and a clear system are important for effective hybrid work. Managers are considered central to the hybrid work experience where employees respond positively when managers communic</w:t>
      </w:r>
      <w:r>
        <w:rPr>
          <w:rFonts w:ascii="Times New Roman" w:eastAsia="Times New Roman" w:hAnsi="Times New Roman" w:cs="Times New Roman"/>
          <w:sz w:val="24"/>
          <w:szCs w:val="24"/>
        </w:rPr>
        <w:t xml:space="preserve">ate clearly and offer support as well as trust in their teams as stated by Yin, (2018). Leadership that focused on outcome instead of constant checking, reduced stress and improved motivation. Digital tools like Microsoft teams and Zoom help employees to collaborate and track progress, but too many online meetings can cause confusion and fatigue. Employees were feeling hybrid work was less smoother. When managers clearly explained which tools to use and for what purpose. Williams and Shaw, (2025) suggested </w:t>
      </w:r>
      <w:r>
        <w:rPr>
          <w:rFonts w:ascii="Times New Roman" w:eastAsia="Times New Roman" w:hAnsi="Times New Roman" w:cs="Times New Roman"/>
          <w:sz w:val="24"/>
          <w:szCs w:val="24"/>
        </w:rPr>
        <w:t>that training was also important and some employees lacked confidence because they were not properly trained on a new system that is leading to mistakes and slower teamwork. Regular training was considered as a simple way to improve performance.</w:t>
      </w:r>
    </w:p>
    <w:p w14:paraId="78F94CDA" w14:textId="77777777" w:rsidR="00D0288F" w:rsidRDefault="005C0F5B">
      <w:pPr>
        <w:pStyle w:val="Heading2"/>
      </w:pPr>
      <w:bookmarkStart w:id="33" w:name="_a7k2ecbsyf16" w:colFirst="0" w:colLast="0"/>
      <w:bookmarkEnd w:id="33"/>
      <w:r>
        <w:t xml:space="preserve">4.5 Summary </w:t>
      </w:r>
    </w:p>
    <w:p w14:paraId="0F06405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entire findings, it is observed that hybrid work brings both strong benefits and some serious challenges. Employees want trust or clear rules as well as fair treatment. While managers look for stable performance and teamwork. Issues like unclear, monitoring, low motivation and poor communication were noticed. At the same time, good planning, flexible tools, and open discussion were understood to improve employee comfort and the result. </w:t>
      </w:r>
    </w:p>
    <w:p w14:paraId="7DDFB1F4" w14:textId="77777777" w:rsidR="00D0288F" w:rsidRDefault="005C0F5B">
      <w:pPr>
        <w:spacing w:line="360" w:lineRule="auto"/>
        <w:jc w:val="both"/>
        <w:rPr>
          <w:rFonts w:ascii="Times New Roman" w:eastAsia="Times New Roman" w:hAnsi="Times New Roman" w:cs="Times New Roman"/>
          <w:b/>
          <w:bCs/>
          <w:sz w:val="24"/>
          <w:szCs w:val="24"/>
        </w:rPr>
      </w:pPr>
      <w:r>
        <w:br w:type="page"/>
      </w:r>
    </w:p>
    <w:p w14:paraId="09BAE81D" w14:textId="77777777" w:rsidR="00D0288F" w:rsidRDefault="005C0F5B">
      <w:pPr>
        <w:pStyle w:val="Heading1"/>
      </w:pPr>
      <w:bookmarkStart w:id="34" w:name="_cdivs7lleomi" w:colFirst="0" w:colLast="0"/>
      <w:bookmarkEnd w:id="34"/>
      <w:r>
        <w:lastRenderedPageBreak/>
        <w:t xml:space="preserve">Chapter 5: Recommendation, Conclusion, and Limitations of Research </w:t>
      </w:r>
    </w:p>
    <w:p w14:paraId="6267476C" w14:textId="77777777" w:rsidR="00D0288F" w:rsidRDefault="005C0F5B">
      <w:pPr>
        <w:pStyle w:val="Heading2"/>
      </w:pPr>
      <w:bookmarkStart w:id="35" w:name="_vbd8u9dsph5v" w:colFirst="0" w:colLast="0"/>
      <w:bookmarkEnd w:id="35"/>
      <w:r>
        <w:t xml:space="preserve">5.1 Conclusion </w:t>
      </w:r>
    </w:p>
    <w:p w14:paraId="2F2BDE7D"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this entire research paper, it becomes clear that hybrid war is not just a trend, but a long-term shift that changes how people work, feel in their jobs, and communicate. The research helps readers to understand that trust and clarity along with fairness are the three things. Employees look for the most when they are working, partly from the office and partly from home. In many cases, employees were feeling confused and less valued when rules were not explained appropriately or when digital monitoring </w:t>
      </w:r>
      <w:r>
        <w:rPr>
          <w:rFonts w:ascii="Times New Roman" w:eastAsia="Times New Roman" w:hAnsi="Times New Roman" w:cs="Times New Roman"/>
          <w:sz w:val="24"/>
          <w:szCs w:val="24"/>
        </w:rPr>
        <w:t>seemed hidden. This point came up again and again, showing that transparency must be treated as an important part of the system. It was also understood that motivation becomes difficult to maintain when teams are apart for a long period. Some employees confirmed that they felt alone or unsure about expectations, while others enjoyed the flexibility, but still wanted more guidance. Managers were found trying different methods, but not all of them work. The same way that is showing that one single strategy ca</w:t>
      </w:r>
      <w:r>
        <w:rPr>
          <w:rFonts w:ascii="Times New Roman" w:eastAsia="Times New Roman" w:hAnsi="Times New Roman" w:cs="Times New Roman"/>
          <w:sz w:val="24"/>
          <w:szCs w:val="24"/>
        </w:rPr>
        <w:t>nnot fit every team. Mixture of clear communication along with fair feedback and simple digital tools looks so effective to support better performance. It has been suggested that hybrid work can work very well, but only when the organisation is paying attention to both emotional needs and work standards. When employees feel respected and informed the entire organisation benefits with better teamwork, improved results, and smoother communication.</w:t>
      </w:r>
    </w:p>
    <w:p w14:paraId="41033C99" w14:textId="77777777" w:rsidR="00D0288F" w:rsidRDefault="005C0F5B">
      <w:pPr>
        <w:pStyle w:val="Heading2"/>
      </w:pPr>
      <w:bookmarkStart w:id="36" w:name="_mgtkapnfirel" w:colFirst="0" w:colLast="0"/>
      <w:bookmarkEnd w:id="36"/>
      <w:r>
        <w:t xml:space="preserve">5.2 Recommendation </w:t>
      </w:r>
    </w:p>
    <w:p w14:paraId="34389598"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Improve transparency in hybrid work policy</w:t>
      </w:r>
    </w:p>
    <w:p w14:paraId="79CFC427"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recommendation is that the organisation must clearly explain all hybrid work rules, so employees do not feel confused or concerned. Many employees say that they felt unsure when policies kept changing, and were not explained appropriately. In order to avoid this manager can share short weekly updates, answer common questions openly, and simple guidelines. A transparent system will help employees to trust the organisation and reduce unnecessary stress.</w:t>
      </w:r>
    </w:p>
    <w:p w14:paraId="32A50780"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Provide better training for managers and use tools, wisely and fairly</w:t>
      </w:r>
    </w:p>
    <w:p w14:paraId="001D9298"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considered that managers play an important role in the success of hybrid work, so they need to be given proper training. Some managers struggle to communicate in order to manage employee concern online. Training programmes on digital leadership along with conflict resolution and </w:t>
      </w:r>
      <w:r>
        <w:rPr>
          <w:rFonts w:ascii="Times New Roman" w:eastAsia="Times New Roman" w:hAnsi="Times New Roman" w:cs="Times New Roman"/>
          <w:sz w:val="24"/>
          <w:szCs w:val="24"/>
        </w:rPr>
        <w:lastRenderedPageBreak/>
        <w:t>empathy can help them manage mixed teams better. When managers understand how to support employees, both in office and at home, the entire workflow becomes smoother and more balanced. Another recommendation is to use digital tools in a simple and fair manner. Many employees said that they felt uncomfortable when die monitoring was not explained properly. The organisation needs to only use tools that are really needed and must explain how data is used. Basic tools like shared calendars, regular online check-</w:t>
      </w:r>
      <w:r>
        <w:rPr>
          <w:rFonts w:ascii="Times New Roman" w:eastAsia="Times New Roman" w:hAnsi="Times New Roman" w:cs="Times New Roman"/>
          <w:sz w:val="24"/>
          <w:szCs w:val="24"/>
        </w:rPr>
        <w:t xml:space="preserve">in, and task boards can support teamwork without making people feel watched. Fair use of technology encourages trust and reduces resistance </w:t>
      </w:r>
    </w:p>
    <w:p w14:paraId="098D8393"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 and social and team building activities</w:t>
      </w:r>
    </w:p>
    <w:p w14:paraId="14FD5448"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 work sometimes makes employees feel alone, so the organisation needs to arrange teambuilding activities very often, and these do not need to be very fancy. Even small things like monthly team meetings and online coffee chat as well as group problem-solving sessions can help people feel more connected when employees include their motivation and work quality both improve.</w:t>
      </w:r>
    </w:p>
    <w:p w14:paraId="559700A6" w14:textId="77777777" w:rsidR="00D0288F" w:rsidRDefault="005C0F5B">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Encourage feedback and continuous improvement</w:t>
      </w:r>
    </w:p>
    <w:p w14:paraId="1D00BB3C"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recommendation is to take employee feedback seriously. A simple monthly survey or suggestion box can help leaders to understand what is working and what needs to change and this ongoing feedback will help organisations to adjust their hybrid system. </w:t>
      </w:r>
    </w:p>
    <w:p w14:paraId="401B9D47" w14:textId="77777777" w:rsidR="00D0288F" w:rsidRDefault="005C0F5B">
      <w:pPr>
        <w:pStyle w:val="Heading2"/>
      </w:pPr>
      <w:bookmarkStart w:id="37" w:name="_r71ib3qm1rxd" w:colFirst="0" w:colLast="0"/>
      <w:bookmarkEnd w:id="37"/>
      <w:r>
        <w:t xml:space="preserve">5.3 Limitations of Research </w:t>
      </w:r>
    </w:p>
    <w:p w14:paraId="7E6D7445"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research has a few limitations that need to be recognised. This study is mainly based on a small sample size so the findings cannot be completely representative of all hybrid employees as the participants need to choose only one option from multiple choices. In this survey, this has made it difficult to understand their real experience because the research was done within a limited time, only a few things can be explored in detail while other important factors may have been left out. Another</w:t>
      </w:r>
      <w:r>
        <w:rPr>
          <w:rFonts w:ascii="Times New Roman" w:eastAsia="Times New Roman" w:hAnsi="Times New Roman" w:cs="Times New Roman"/>
          <w:sz w:val="24"/>
          <w:szCs w:val="24"/>
        </w:rPr>
        <w:t xml:space="preserve"> limitation is this study. Mostly on self reported data and people sometimes avoid sharing negative experiences or can forget exact details, so this can affect the accuracy of the result. The research also focused only on one type of workplace settings, so the outcome may not apply to different industries or countries. Because of the limited access to advanced academic sources. Some secondary data can not be as deep as expected. Even with these limits, the research still offers useful perspective, but futur</w:t>
      </w:r>
      <w:r>
        <w:rPr>
          <w:rFonts w:ascii="Times New Roman" w:eastAsia="Times New Roman" w:hAnsi="Times New Roman" w:cs="Times New Roman"/>
          <w:sz w:val="24"/>
          <w:szCs w:val="24"/>
        </w:rPr>
        <w:t xml:space="preserve">e studies with large samples and more diverse participants can give clear findings. </w:t>
      </w:r>
    </w:p>
    <w:p w14:paraId="48128635" w14:textId="77777777" w:rsidR="00D0288F" w:rsidRDefault="005C0F5B">
      <w:pPr>
        <w:pStyle w:val="Heading2"/>
      </w:pPr>
      <w:bookmarkStart w:id="38" w:name="_7d3jvwwndndu" w:colFirst="0" w:colLast="0"/>
      <w:bookmarkEnd w:id="38"/>
      <w:r>
        <w:lastRenderedPageBreak/>
        <w:t xml:space="preserve">5.4 Meeting Objectives </w:t>
      </w:r>
    </w:p>
    <w:p w14:paraId="09B384EF"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research objectives were mostly achieved through the mixture of literature review, and survey findings. The first objective that was intended to understand how hybrid working affects employee productivity was covered by analysing the survey responses where many participants shared their flexibility helped them to work better while some also faced issues like distraction at home. This helped the researcher to understand both positive and negative effects. Depending on the information, it will be easier</w:t>
      </w:r>
      <w:r>
        <w:rPr>
          <w:rFonts w:ascii="Times New Roman" w:eastAsia="Times New Roman" w:hAnsi="Times New Roman" w:cs="Times New Roman"/>
          <w:sz w:val="24"/>
          <w:szCs w:val="24"/>
        </w:rPr>
        <w:t xml:space="preserve"> for the organisations to focus more on the aspects that are responsible for improving productivity. Depending on the information, it will be easier for the organisations to focus more on the aspects that are responsible for improving productivity.</w:t>
      </w:r>
    </w:p>
    <w:p w14:paraId="46FF8AF5"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objective related to communication and trust in hybrid teams was also addressed. Defining showed that employees sometimes feel left out during online meetings and misunderstanding happens more easily. The literature also supported this idea by saying that trust needs clear communication and regular introduction. The third objective focus on the role of managers and digital tools was covered through results showing that employees different heavily on tools like Zoom and teams. Still, they feel man</w:t>
      </w:r>
      <w:r>
        <w:rPr>
          <w:rFonts w:ascii="Times New Roman" w:eastAsia="Times New Roman" w:hAnsi="Times New Roman" w:cs="Times New Roman"/>
          <w:sz w:val="24"/>
          <w:szCs w:val="24"/>
        </w:rPr>
        <w:t>agers need to guide them more. Clearly. The review also explains how leaders play an important part in giving support. The final objective that was intended to explore strategies for improving hybrid work was covered by collecting suggestions from the literature and observing what employees are feeling can help such as communication, training, and better planning. In this way, all the objectives are covered through detailed conclusion, study and survey.</w:t>
      </w:r>
    </w:p>
    <w:p w14:paraId="5482B371" w14:textId="77777777" w:rsidR="00D0288F" w:rsidRDefault="005C0F5B">
      <w:pPr>
        <w:spacing w:line="360" w:lineRule="auto"/>
        <w:jc w:val="both"/>
        <w:rPr>
          <w:rFonts w:ascii="Times New Roman" w:eastAsia="Times New Roman" w:hAnsi="Times New Roman" w:cs="Times New Roman"/>
          <w:sz w:val="24"/>
          <w:szCs w:val="24"/>
        </w:rPr>
      </w:pPr>
      <w:r>
        <w:br w:type="page"/>
      </w:r>
    </w:p>
    <w:p w14:paraId="352AD91B" w14:textId="77777777" w:rsidR="00D0288F" w:rsidRDefault="005C0F5B">
      <w:pPr>
        <w:pStyle w:val="Heading1"/>
      </w:pPr>
      <w:bookmarkStart w:id="39" w:name="_xy6erneb7iiz" w:colFirst="0" w:colLast="0"/>
      <w:bookmarkEnd w:id="39"/>
      <w:r>
        <w:lastRenderedPageBreak/>
        <w:t xml:space="preserve">Reflection </w:t>
      </w:r>
    </w:p>
    <w:p w14:paraId="47D7BF98"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this entire research paper, I have gained so much effective knowledge and experience that I am going to explain using one of the most effective reflective models, Gibbs’ Reflective Cycle. The first stage of this model is a description that shows when I started this research. I was feeling a mixture of confidence and confusion, and the topic of hybrid working was looking simple at first, but when I started reading articles and organising the structure. I realised it was more difficult than I expec</w:t>
      </w:r>
      <w:r>
        <w:rPr>
          <w:rFonts w:ascii="Times New Roman" w:eastAsia="Times New Roman" w:hAnsi="Times New Roman" w:cs="Times New Roman"/>
          <w:sz w:val="24"/>
          <w:szCs w:val="24"/>
        </w:rPr>
        <w:t>ted. I need to collect primary data with the help of a survey and also study many academic sources and at the same time I was feeling. I moved slowly, but I tried to follow each step carefully creating themes, linking them with literature, and analysing results took more time than I planned. Still, I managed to complete each part with steady effort. The next stage is feelings that identify at the beginning. I was feeling a little nervous because I needed to work on a long research project before I was afrai</w:t>
      </w:r>
      <w:r>
        <w:rPr>
          <w:rFonts w:ascii="Times New Roman" w:eastAsia="Times New Roman" w:hAnsi="Times New Roman" w:cs="Times New Roman"/>
          <w:sz w:val="24"/>
          <w:szCs w:val="24"/>
        </w:rPr>
        <w:t>d that my work would look unclear or not academic enough, but once I started reading different studies, I felt more confident. While conducting the survey, I was concerned about getting enough responses and honestly I checked my email also sometimes to find if new replies come in, and when the result finally came, I was feeling relieved. However, analysing data sometimes made me confused again, particularly when I tried to connect it with the literature and my entire emotion kept changing, but they helped m</w:t>
      </w:r>
      <w:r>
        <w:rPr>
          <w:rFonts w:ascii="Times New Roman" w:eastAsia="Times New Roman" w:hAnsi="Times New Roman" w:cs="Times New Roman"/>
          <w:sz w:val="24"/>
          <w:szCs w:val="24"/>
        </w:rPr>
        <w:t>e to stay alert and careful. The third stage is evaluation here. I am going to discuss that some parts of the research went well, like collecting data and finding suitable articles, and I also think my understanding of hybrid working became much stronger, but there were areas that did not go smoothly. I struggle a little with paraphrasing because sometimes I repeated similar patterns without realising it, and I also felt that my time management can be better, particularly during the analysis stage. Even tho</w:t>
      </w:r>
      <w:r>
        <w:rPr>
          <w:rFonts w:ascii="Times New Roman" w:eastAsia="Times New Roman" w:hAnsi="Times New Roman" w:cs="Times New Roman"/>
          <w:sz w:val="24"/>
          <w:szCs w:val="24"/>
        </w:rPr>
        <w:t>ugh the entire process was challenging, I learnt many useful things that I did not know before. Now the next stage analysis where I am going to discuss what my experience helps me to understand the entire experience, helps understand how important it is to break tasks into small steps. I noticed that when I tried to do many things at once, I became stressed and made mistakes. Reading academic articles also taught me how researchers think and how theory supports findings. I understood that hybrid work affect</w:t>
      </w:r>
      <w:r>
        <w:rPr>
          <w:rFonts w:ascii="Times New Roman" w:eastAsia="Times New Roman" w:hAnsi="Times New Roman" w:cs="Times New Roman"/>
          <w:sz w:val="24"/>
          <w:szCs w:val="24"/>
        </w:rPr>
        <w:t xml:space="preserve">s employees in many layers and they are very responses. Help me to see those impacts in real life. I also learnt that research is not only about collecting information, but it is also about making sense of it. This part was difficult, but it made me more confident in my thinking skills. The conclusion shows that from this research I learned that practice and consistency are very </w:t>
      </w:r>
      <w:r>
        <w:rPr>
          <w:rFonts w:ascii="Times New Roman" w:eastAsia="Times New Roman" w:hAnsi="Times New Roman" w:cs="Times New Roman"/>
          <w:sz w:val="24"/>
          <w:szCs w:val="24"/>
        </w:rPr>
        <w:lastRenderedPageBreak/>
        <w:t>important, and I also understood that mistakes are normal during research and they help to improve the final work. If I get the op</w:t>
      </w:r>
      <w:r>
        <w:rPr>
          <w:rFonts w:ascii="Times New Roman" w:eastAsia="Times New Roman" w:hAnsi="Times New Roman" w:cs="Times New Roman"/>
          <w:sz w:val="24"/>
          <w:szCs w:val="24"/>
        </w:rPr>
        <w:t>portunity to do another project, I will try to plan my time better and start the analysis earlier. I will also read more methodological guides before beginning, so the structure becomes easier to manage. In my entire experience, I have prepared an action plan where in the future, I will create a clear timeline and try to follow it more strictly. I will also practise reading academic articles so that I can understand theories quickly, and I want to improve my writing by avoiding repetitive patterns and mixin</w:t>
      </w:r>
      <w:r>
        <w:rPr>
          <w:rFonts w:ascii="Times New Roman" w:eastAsia="Times New Roman" w:hAnsi="Times New Roman" w:cs="Times New Roman"/>
          <w:sz w:val="24"/>
          <w:szCs w:val="24"/>
        </w:rPr>
        <w:t xml:space="preserve">g different types of sentences. I will also try to explore more tools for data analysis and by doing these things, I hope my next research will be more organised and stronger. </w:t>
      </w:r>
    </w:p>
    <w:p w14:paraId="3ADDFB71" w14:textId="77777777" w:rsidR="00D0288F" w:rsidRDefault="005C0F5B">
      <w:pPr>
        <w:spacing w:line="360" w:lineRule="auto"/>
        <w:jc w:val="both"/>
        <w:rPr>
          <w:rFonts w:ascii="Times New Roman" w:eastAsia="Times New Roman" w:hAnsi="Times New Roman" w:cs="Times New Roman"/>
          <w:sz w:val="24"/>
          <w:szCs w:val="24"/>
        </w:rPr>
      </w:pPr>
      <w:r>
        <w:br w:type="page"/>
      </w:r>
    </w:p>
    <w:p w14:paraId="7103F3FE" w14:textId="77777777" w:rsidR="00D0288F" w:rsidRDefault="005C0F5B">
      <w:pPr>
        <w:pStyle w:val="Heading1"/>
      </w:pPr>
      <w:bookmarkStart w:id="40" w:name="_ndsbm125sy6b" w:colFirst="0" w:colLast="0"/>
      <w:bookmarkEnd w:id="40"/>
      <w:r>
        <w:lastRenderedPageBreak/>
        <w:t xml:space="preserve">Poster </w:t>
      </w:r>
    </w:p>
    <w:p w14:paraId="3FB43E3A" w14:textId="77777777" w:rsidR="00D0288F" w:rsidRDefault="005C0F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F02514" wp14:editId="1ACB611C">
            <wp:extent cx="5943600" cy="33401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00C40094" w14:textId="77777777" w:rsidR="00D0288F" w:rsidRDefault="00D0288F">
      <w:pPr>
        <w:spacing w:line="360" w:lineRule="auto"/>
        <w:jc w:val="both"/>
        <w:rPr>
          <w:rFonts w:ascii="Times New Roman" w:eastAsia="Times New Roman" w:hAnsi="Times New Roman" w:cs="Times New Roman"/>
          <w:b/>
          <w:bCs/>
          <w:sz w:val="24"/>
          <w:szCs w:val="24"/>
        </w:rPr>
      </w:pPr>
    </w:p>
    <w:p w14:paraId="7A56E882" w14:textId="77777777" w:rsidR="00D0288F" w:rsidRDefault="00D0288F">
      <w:pPr>
        <w:spacing w:line="360" w:lineRule="auto"/>
        <w:jc w:val="both"/>
        <w:rPr>
          <w:rFonts w:ascii="Times New Roman" w:eastAsia="Times New Roman" w:hAnsi="Times New Roman" w:cs="Times New Roman"/>
          <w:sz w:val="24"/>
          <w:szCs w:val="24"/>
        </w:rPr>
      </w:pPr>
    </w:p>
    <w:p w14:paraId="7322ACA6" w14:textId="77777777" w:rsidR="00D0288F" w:rsidRDefault="005C0F5B">
      <w:pPr>
        <w:spacing w:line="360" w:lineRule="auto"/>
        <w:jc w:val="both"/>
        <w:rPr>
          <w:rFonts w:ascii="Times New Roman" w:eastAsia="Times New Roman" w:hAnsi="Times New Roman" w:cs="Times New Roman"/>
          <w:sz w:val="24"/>
          <w:szCs w:val="24"/>
        </w:rPr>
      </w:pPr>
      <w:r>
        <w:br w:type="page"/>
      </w:r>
    </w:p>
    <w:p w14:paraId="1446576A" w14:textId="77777777" w:rsidR="00D0288F" w:rsidRDefault="005C0F5B">
      <w:pPr>
        <w:pStyle w:val="Heading1"/>
      </w:pPr>
      <w:bookmarkStart w:id="41" w:name="_qgyqezj85w40" w:colFirst="0" w:colLast="0"/>
      <w:bookmarkEnd w:id="41"/>
      <w:r>
        <w:lastRenderedPageBreak/>
        <w:t xml:space="preserve">References </w:t>
      </w:r>
    </w:p>
    <w:p w14:paraId="699441C4" w14:textId="77777777" w:rsidR="00D0288F" w:rsidRDefault="005C0F5B">
      <w:pPr>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Athalage, K. C. (2024). THE IMPACT OF HYBRID WORKING ON EMPLOYEE WAY OF LIFE AND THE NEED TO RESHAPE THE EMPLOYEE VALUE PROPOSITION.</w:t>
      </w:r>
    </w:p>
    <w:p w14:paraId="77ABE83F"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Aziz-Ur-Rehman, M., and Siddiqui, D. A. (2019). Relationship between flexible working arrangements and job satisfaction mediated by work-life balance: Evidence from public sector universities employees of Pakistan. </w:t>
      </w:r>
      <w:r>
        <w:rPr>
          <w:rFonts w:ascii="Times New Roman" w:eastAsia="Times New Roman" w:hAnsi="Times New Roman" w:cs="Times New Roman"/>
          <w:i/>
          <w:iCs/>
          <w:color w:val="222222"/>
          <w:sz w:val="24"/>
          <w:szCs w:val="24"/>
          <w:highlight w:val="white"/>
        </w:rPr>
        <w:t>Available at SSRN 3510918</w:t>
      </w:r>
      <w:r>
        <w:rPr>
          <w:rFonts w:ascii="Times New Roman" w:eastAsia="Times New Roman" w:hAnsi="Times New Roman" w:cs="Times New Roman"/>
          <w:color w:val="222222"/>
          <w:sz w:val="24"/>
          <w:szCs w:val="24"/>
          <w:highlight w:val="white"/>
        </w:rPr>
        <w:t>.</w:t>
      </w:r>
    </w:p>
    <w:p w14:paraId="18F9B63F" w14:textId="77777777" w:rsidR="00D0288F" w:rsidRDefault="005C0F5B">
      <w:pPr>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Banerjee, P., and Gupta, R. (2024). A mixed-method exploration of effects of technostress on remote/hybrid working professionals. </w:t>
      </w:r>
      <w:r>
        <w:rPr>
          <w:rFonts w:ascii="Times New Roman" w:eastAsia="Times New Roman" w:hAnsi="Times New Roman" w:cs="Times New Roman"/>
          <w:i/>
          <w:iCs/>
          <w:color w:val="222222"/>
          <w:sz w:val="24"/>
          <w:szCs w:val="24"/>
        </w:rPr>
        <w:t>Computers in Human Behavior</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150</w:t>
      </w:r>
      <w:r>
        <w:rPr>
          <w:rFonts w:ascii="Times New Roman" w:eastAsia="Times New Roman" w:hAnsi="Times New Roman" w:cs="Times New Roman"/>
          <w:color w:val="222222"/>
          <w:sz w:val="24"/>
          <w:szCs w:val="24"/>
        </w:rPr>
        <w:t>, 107974.</w:t>
      </w:r>
    </w:p>
    <w:p w14:paraId="3ED13E04"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Barreto, A. (2025). The Impact of Hybrid Work Models on Employee Performance and Well-Being Post-Pandemic. </w:t>
      </w:r>
      <w:r>
        <w:rPr>
          <w:rFonts w:ascii="Times New Roman" w:eastAsia="Times New Roman" w:hAnsi="Times New Roman" w:cs="Times New Roman"/>
          <w:i/>
          <w:iCs/>
          <w:color w:val="222222"/>
          <w:sz w:val="24"/>
          <w:szCs w:val="24"/>
          <w:highlight w:val="white"/>
        </w:rPr>
        <w:t>The Journal of Academic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(5), 1383-1393.</w:t>
      </w:r>
    </w:p>
    <w:p w14:paraId="7C4502F4"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Bredberg, E. (2023). Beyond the office walls: Exploring trust and knowledge sharing in the hybrid work setting-A qualitative study on employees' perception of the challenges and opportunities when adopting the hybrid work setting.</w:t>
      </w:r>
    </w:p>
    <w:p w14:paraId="7E8F533B"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Brennan, E. (2025). </w:t>
      </w:r>
      <w:r>
        <w:rPr>
          <w:rFonts w:ascii="Times New Roman" w:eastAsia="Times New Roman" w:hAnsi="Times New Roman" w:cs="Times New Roman"/>
          <w:i/>
          <w:iCs/>
          <w:color w:val="222222"/>
          <w:sz w:val="24"/>
          <w:szCs w:val="24"/>
          <w:highlight w:val="white"/>
        </w:rPr>
        <w:t>Exploring the Impact of Hybrid Working on Employee Engagement: A Human Resources Perspective</w:t>
      </w:r>
      <w:r>
        <w:rPr>
          <w:rFonts w:ascii="Times New Roman" w:eastAsia="Times New Roman" w:hAnsi="Times New Roman" w:cs="Times New Roman"/>
          <w:color w:val="222222"/>
          <w:sz w:val="24"/>
          <w:szCs w:val="24"/>
          <w:highlight w:val="white"/>
        </w:rPr>
        <w:t xml:space="preserve"> (Doctoral dissertation, Dublin, National College of Ireland).</w:t>
      </w:r>
    </w:p>
    <w:p w14:paraId="5B7903BB"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Castaneda, J. M., Japos, G., and Templonuevo, W. (2022). The effects of hybrid work model on employees and staff’s work productivity: a literature review. </w:t>
      </w:r>
      <w:r>
        <w:rPr>
          <w:rFonts w:ascii="Times New Roman" w:eastAsia="Times New Roman" w:hAnsi="Times New Roman" w:cs="Times New Roman"/>
          <w:i/>
          <w:iCs/>
          <w:color w:val="222222"/>
          <w:sz w:val="24"/>
          <w:szCs w:val="24"/>
          <w:highlight w:val="white"/>
        </w:rPr>
        <w:t>JPAIR Multidisciplinary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50</w:t>
      </w:r>
      <w:r>
        <w:rPr>
          <w:rFonts w:ascii="Times New Roman" w:eastAsia="Times New Roman" w:hAnsi="Times New Roman" w:cs="Times New Roman"/>
          <w:color w:val="222222"/>
          <w:sz w:val="24"/>
          <w:szCs w:val="24"/>
          <w:highlight w:val="white"/>
        </w:rPr>
        <w:t>(1), 159-178.</w:t>
      </w:r>
    </w:p>
    <w:p w14:paraId="4C90FC2B"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Chellam, N. (2022). A Causal Study On Hybrid Model And Its Impact On Employee Job Performance. </w:t>
      </w:r>
      <w:r>
        <w:rPr>
          <w:rFonts w:ascii="Times New Roman" w:eastAsia="Times New Roman" w:hAnsi="Times New Roman" w:cs="Times New Roman"/>
          <w:i/>
          <w:iCs/>
          <w:color w:val="222222"/>
          <w:sz w:val="24"/>
          <w:szCs w:val="24"/>
          <w:highlight w:val="white"/>
        </w:rPr>
        <w:t>Journal of Pharmaceutical Negative Results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w:t>
      </w:r>
    </w:p>
    <w:p w14:paraId="7126D24A"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Chibindi, T. (2023). Consequences of Hybrid Working on Job Satisfaction in the Finance and Accounting Department.</w:t>
      </w:r>
    </w:p>
    <w:p w14:paraId="795E4476"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Dale, G., Wilson, H., and Tucker, M. (2024). What is healthy hybrid work? Exploring employee perceptions on well-being and hybrid work arrangements. </w:t>
      </w:r>
      <w:r>
        <w:rPr>
          <w:rFonts w:ascii="Times New Roman" w:eastAsia="Times New Roman" w:hAnsi="Times New Roman" w:cs="Times New Roman"/>
          <w:i/>
          <w:iCs/>
          <w:color w:val="222222"/>
          <w:sz w:val="24"/>
          <w:szCs w:val="24"/>
          <w:highlight w:val="white"/>
        </w:rPr>
        <w:t>International journal of workplace health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(4), 335-352.</w:t>
      </w:r>
    </w:p>
    <w:p w14:paraId="30754C25"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Empson, L. (2021). Researching the post‐pandemic professional service firm: Challenging our assumptions. </w:t>
      </w:r>
      <w:r>
        <w:rPr>
          <w:rFonts w:ascii="Times New Roman" w:eastAsia="Times New Roman" w:hAnsi="Times New Roman" w:cs="Times New Roman"/>
          <w:i/>
          <w:iCs/>
          <w:color w:val="222222"/>
          <w:sz w:val="24"/>
          <w:szCs w:val="24"/>
          <w:highlight w:val="white"/>
        </w:rPr>
        <w:t>Journal of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58</w:t>
      </w:r>
      <w:r>
        <w:rPr>
          <w:rFonts w:ascii="Times New Roman" w:eastAsia="Times New Roman" w:hAnsi="Times New Roman" w:cs="Times New Roman"/>
          <w:color w:val="222222"/>
          <w:sz w:val="24"/>
          <w:szCs w:val="24"/>
          <w:highlight w:val="white"/>
        </w:rPr>
        <w:t>(5), 1383-1388.</w:t>
      </w:r>
    </w:p>
    <w:p w14:paraId="1EF6E2DD" w14:textId="77777777" w:rsidR="00D0288F" w:rsidRDefault="005C0F5B">
      <w:pPr>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Fendt, J. (2024). Design Thinking as Inquiry: A Pragmatic Method for Researching Complex Finance Contexts. </w:t>
      </w:r>
      <w:r>
        <w:rPr>
          <w:rFonts w:ascii="Times New Roman" w:eastAsia="Times New Roman" w:hAnsi="Times New Roman" w:cs="Times New Roman"/>
          <w:i/>
          <w:iCs/>
          <w:color w:val="222222"/>
          <w:sz w:val="24"/>
          <w:szCs w:val="24"/>
        </w:rPr>
        <w:t>Journal of Banking and Finance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5</w:t>
      </w:r>
      <w:r>
        <w:rPr>
          <w:rFonts w:ascii="Times New Roman" w:eastAsia="Times New Roman" w:hAnsi="Times New Roman" w:cs="Times New Roman"/>
          <w:color w:val="222222"/>
          <w:sz w:val="24"/>
          <w:szCs w:val="24"/>
        </w:rPr>
        <w:t>(2), 12-24.</w:t>
      </w:r>
    </w:p>
    <w:p w14:paraId="0069ED57"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Grzegorczyk, M., Mariniello, M., Nurski, L., and Schraepen, T. (2021). </w:t>
      </w:r>
      <w:r>
        <w:rPr>
          <w:rFonts w:ascii="Times New Roman" w:eastAsia="Times New Roman" w:hAnsi="Times New Roman" w:cs="Times New Roman"/>
          <w:i/>
          <w:iCs/>
          <w:color w:val="222222"/>
          <w:sz w:val="24"/>
          <w:szCs w:val="24"/>
          <w:highlight w:val="white"/>
        </w:rPr>
        <w:t>Blending the physical and virtual: a hybrid model for the future of work</w:t>
      </w:r>
      <w:r>
        <w:rPr>
          <w:rFonts w:ascii="Times New Roman" w:eastAsia="Times New Roman" w:hAnsi="Times New Roman" w:cs="Times New Roman"/>
          <w:color w:val="222222"/>
          <w:sz w:val="24"/>
          <w:szCs w:val="24"/>
          <w:highlight w:val="white"/>
        </w:rPr>
        <w:t xml:space="preserve"> (No. 14/2021). Bruegel Policy Contribution.</w:t>
      </w:r>
    </w:p>
    <w:p w14:paraId="7AC2C6CB"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Johansson, J. (2024). </w:t>
      </w:r>
      <w:r>
        <w:rPr>
          <w:rFonts w:ascii="Times New Roman" w:eastAsia="Times New Roman" w:hAnsi="Times New Roman" w:cs="Times New Roman"/>
          <w:i/>
          <w:iCs/>
          <w:color w:val="222222"/>
          <w:sz w:val="24"/>
          <w:szCs w:val="24"/>
          <w:highlight w:val="white"/>
        </w:rPr>
        <w:t>How does hybrid working model influence employee well-being in the financial sector</w:t>
      </w:r>
      <w:r>
        <w:rPr>
          <w:rFonts w:ascii="Times New Roman" w:eastAsia="Times New Roman" w:hAnsi="Times New Roman" w:cs="Times New Roman"/>
          <w:color w:val="222222"/>
          <w:sz w:val="24"/>
          <w:szCs w:val="24"/>
          <w:highlight w:val="white"/>
        </w:rPr>
        <w:t xml:space="preserve"> (Master's thesis, Itä-Suomen yliopisto).</w:t>
      </w:r>
    </w:p>
    <w:p w14:paraId="1D514FB0"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Krishnan, S. G., Neha, M., Samsudeen, S. N., and Ummah, M. S. (2025). Employee Performances and Productivity in Hybrid Work Culture: A Descriptive Study. In </w:t>
      </w:r>
      <w:r>
        <w:rPr>
          <w:rFonts w:ascii="Times New Roman" w:eastAsia="Times New Roman" w:hAnsi="Times New Roman" w:cs="Times New Roman"/>
          <w:i/>
          <w:iCs/>
          <w:color w:val="222222"/>
          <w:sz w:val="24"/>
          <w:szCs w:val="24"/>
          <w:highlight w:val="white"/>
        </w:rPr>
        <w:t>Expanding Operations Through Agile Principles and Sustainable Practices</w:t>
      </w:r>
      <w:r>
        <w:rPr>
          <w:rFonts w:ascii="Times New Roman" w:eastAsia="Times New Roman" w:hAnsi="Times New Roman" w:cs="Times New Roman"/>
          <w:color w:val="222222"/>
          <w:sz w:val="24"/>
          <w:szCs w:val="24"/>
          <w:highlight w:val="white"/>
        </w:rPr>
        <w:t xml:space="preserve"> (pp. 423-444). IGI Global Scientific Publishing.</w:t>
      </w:r>
    </w:p>
    <w:p w14:paraId="536AD10D"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Mabaso, C. M., and Manuel, N. (2024). Performance management practices in remote and hybrid work environments: An exploratory study. </w:t>
      </w:r>
      <w:r>
        <w:rPr>
          <w:rFonts w:ascii="Times New Roman" w:eastAsia="Times New Roman" w:hAnsi="Times New Roman" w:cs="Times New Roman"/>
          <w:i/>
          <w:iCs/>
          <w:color w:val="222222"/>
          <w:sz w:val="24"/>
          <w:szCs w:val="24"/>
          <w:highlight w:val="white"/>
        </w:rPr>
        <w:t>SA Journal of Industrial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50</w:t>
      </w:r>
      <w:r>
        <w:rPr>
          <w:rFonts w:ascii="Times New Roman" w:eastAsia="Times New Roman" w:hAnsi="Times New Roman" w:cs="Times New Roman"/>
          <w:color w:val="222222"/>
          <w:sz w:val="24"/>
          <w:szCs w:val="24"/>
          <w:highlight w:val="white"/>
        </w:rPr>
        <w:t>(1), 1-13.</w:t>
      </w:r>
    </w:p>
    <w:p w14:paraId="43E2CFD1"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Mathebula, R., and Marwa, N. (2024, June). The impact of hybrid working models on employee performance. In the International</w:t>
      </w:r>
      <w:r>
        <w:rPr>
          <w:rFonts w:ascii="Times New Roman" w:eastAsia="Times New Roman" w:hAnsi="Times New Roman" w:cs="Times New Roman"/>
          <w:i/>
          <w:iCs/>
          <w:color w:val="222222"/>
          <w:sz w:val="24"/>
          <w:szCs w:val="24"/>
          <w:highlight w:val="white"/>
        </w:rPr>
        <w:t xml:space="preserve"> Conference of Accounting and Business</w:t>
      </w:r>
      <w:r>
        <w:rPr>
          <w:rFonts w:ascii="Times New Roman" w:eastAsia="Times New Roman" w:hAnsi="Times New Roman" w:cs="Times New Roman"/>
          <w:color w:val="222222"/>
          <w:sz w:val="24"/>
          <w:szCs w:val="24"/>
          <w:highlight w:val="white"/>
        </w:rPr>
        <w:t xml:space="preserve"> (pp. 85-106). Cham: Springer Nature Switzerland.</w:t>
      </w:r>
    </w:p>
    <w:p w14:paraId="6F4B5492"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Malone, R. (2025). </w:t>
      </w:r>
      <w:r>
        <w:rPr>
          <w:rFonts w:ascii="Times New Roman" w:eastAsia="Times New Roman" w:hAnsi="Times New Roman" w:cs="Times New Roman"/>
          <w:i/>
          <w:iCs/>
          <w:color w:val="222222"/>
          <w:sz w:val="24"/>
          <w:szCs w:val="24"/>
          <w:highlight w:val="white"/>
        </w:rPr>
        <w:t>Job Satisfaction, Productivity and achieving a Work-Life Balance. A comparative analysis on Traditional vs. Hybrid Working Environments conducted based on Civil Servants</w:t>
      </w:r>
      <w:r>
        <w:rPr>
          <w:rFonts w:ascii="Times New Roman" w:eastAsia="Times New Roman" w:hAnsi="Times New Roman" w:cs="Times New Roman"/>
          <w:color w:val="222222"/>
          <w:sz w:val="24"/>
          <w:szCs w:val="24"/>
          <w:highlight w:val="white"/>
        </w:rPr>
        <w:t xml:space="preserve"> (Doctoral dissertation, Dublin, National College of Ireland).</w:t>
      </w:r>
    </w:p>
    <w:p w14:paraId="37F86877"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Mutebi, N., and Hobbs, A. (2022). The impact of remote and hybrid working on workers and organisations. </w:t>
      </w:r>
      <w:r>
        <w:rPr>
          <w:rFonts w:ascii="Times New Roman" w:eastAsia="Times New Roman" w:hAnsi="Times New Roman" w:cs="Times New Roman"/>
          <w:i/>
          <w:iCs/>
          <w:color w:val="222222"/>
          <w:sz w:val="24"/>
          <w:szCs w:val="24"/>
          <w:highlight w:val="white"/>
        </w:rPr>
        <w:t>UK Parliament</w:t>
      </w:r>
      <w:r>
        <w:rPr>
          <w:rFonts w:ascii="Times New Roman" w:eastAsia="Times New Roman" w:hAnsi="Times New Roman" w:cs="Times New Roman"/>
          <w:color w:val="222222"/>
          <w:sz w:val="24"/>
          <w:szCs w:val="24"/>
          <w:highlight w:val="white"/>
        </w:rPr>
        <w:t>.</w:t>
      </w:r>
    </w:p>
    <w:p w14:paraId="4FCC67A2"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Newman, S. A., and Ford, R. C. (2021). Five steps to leading your team in the virtual COVID-19 workplace. </w:t>
      </w:r>
      <w:r>
        <w:rPr>
          <w:rFonts w:ascii="Times New Roman" w:eastAsia="Times New Roman" w:hAnsi="Times New Roman" w:cs="Times New Roman"/>
          <w:i/>
          <w:iCs/>
          <w:color w:val="222222"/>
          <w:sz w:val="24"/>
          <w:szCs w:val="24"/>
          <w:highlight w:val="white"/>
        </w:rPr>
        <w:t>Organizational Dynamics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50</w:t>
      </w:r>
      <w:r>
        <w:rPr>
          <w:rFonts w:ascii="Times New Roman" w:eastAsia="Times New Roman" w:hAnsi="Times New Roman" w:cs="Times New Roman"/>
          <w:color w:val="222222"/>
          <w:sz w:val="24"/>
          <w:szCs w:val="24"/>
          <w:highlight w:val="white"/>
        </w:rPr>
        <w:t>(1), 100802.</w:t>
      </w:r>
    </w:p>
    <w:p w14:paraId="6FB099D9"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Radonić, M., Vukmirović, V., and Milosavljević, M. (2021). The impact of hybrid workplace models on intangible assets: The case of an emerging country. </w:t>
      </w:r>
      <w:r>
        <w:rPr>
          <w:rFonts w:ascii="Times New Roman" w:eastAsia="Times New Roman" w:hAnsi="Times New Roman" w:cs="Times New Roman"/>
          <w:i/>
          <w:iCs/>
          <w:color w:val="222222"/>
          <w:sz w:val="24"/>
          <w:szCs w:val="24"/>
          <w:highlight w:val="white"/>
        </w:rPr>
        <w:t>Amfiteatru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23</w:t>
      </w:r>
      <w:r>
        <w:rPr>
          <w:rFonts w:ascii="Times New Roman" w:eastAsia="Times New Roman" w:hAnsi="Times New Roman" w:cs="Times New Roman"/>
          <w:color w:val="222222"/>
          <w:sz w:val="24"/>
          <w:szCs w:val="24"/>
          <w:highlight w:val="white"/>
        </w:rPr>
        <w:t>(58), 770-786.</w:t>
      </w:r>
    </w:p>
    <w:p w14:paraId="650B1E87"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Rahmatullah, R., Wibowo, A. H. E., and Mustaqim, M. (2024). Team Dynamics in a Hybrid Work Environment: Effective Strategies for Enhancing Employee Performance and Well-being. </w:t>
      </w:r>
      <w:r>
        <w:rPr>
          <w:rFonts w:ascii="Times New Roman" w:eastAsia="Times New Roman" w:hAnsi="Times New Roman" w:cs="Times New Roman"/>
          <w:i/>
          <w:iCs/>
          <w:color w:val="222222"/>
          <w:sz w:val="24"/>
          <w:szCs w:val="24"/>
          <w:highlight w:val="white"/>
        </w:rPr>
        <w:t>Jurnal Informatika Ekonomi Bisnis</w:t>
      </w:r>
      <w:r>
        <w:rPr>
          <w:rFonts w:ascii="Times New Roman" w:eastAsia="Times New Roman" w:hAnsi="Times New Roman" w:cs="Times New Roman"/>
          <w:color w:val="222222"/>
          <w:sz w:val="24"/>
          <w:szCs w:val="24"/>
          <w:highlight w:val="white"/>
        </w:rPr>
        <w:t>, 100-105.</w:t>
      </w:r>
    </w:p>
    <w:p w14:paraId="769F1541"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Rigolizzo, M. (2023). Learning in a hybrid world: new methods for a new workplace. </w:t>
      </w:r>
      <w:r>
        <w:rPr>
          <w:rFonts w:ascii="Times New Roman" w:eastAsia="Times New Roman" w:hAnsi="Times New Roman" w:cs="Times New Roman"/>
          <w:i/>
          <w:iCs/>
          <w:color w:val="222222"/>
          <w:sz w:val="24"/>
          <w:szCs w:val="24"/>
          <w:highlight w:val="white"/>
        </w:rPr>
        <w:t>Journal of Business Strategy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44</w:t>
      </w:r>
      <w:r>
        <w:rPr>
          <w:rFonts w:ascii="Times New Roman" w:eastAsia="Times New Roman" w:hAnsi="Times New Roman" w:cs="Times New Roman"/>
          <w:color w:val="222222"/>
          <w:sz w:val="24"/>
          <w:szCs w:val="24"/>
          <w:highlight w:val="white"/>
        </w:rPr>
        <w:t>(5), 277-286.</w:t>
      </w:r>
    </w:p>
    <w:p w14:paraId="4FFF5440" w14:textId="77777777" w:rsidR="00D0288F" w:rsidRDefault="005C0F5B">
      <w:pPr>
        <w:spacing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Sargent, K., and Mitchell, W. (2023). Strategies for using quantitative and qualitative metrics to optimise hybrid work solutions. </w:t>
      </w:r>
      <w:r>
        <w:rPr>
          <w:rFonts w:ascii="Times New Roman" w:eastAsia="Times New Roman" w:hAnsi="Times New Roman" w:cs="Times New Roman"/>
          <w:i/>
          <w:iCs/>
          <w:color w:val="222222"/>
          <w:sz w:val="24"/>
          <w:szCs w:val="24"/>
        </w:rPr>
        <w:t>Corporate Real Estate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13</w:t>
      </w:r>
      <w:r>
        <w:rPr>
          <w:rFonts w:ascii="Times New Roman" w:eastAsia="Times New Roman" w:hAnsi="Times New Roman" w:cs="Times New Roman"/>
          <w:color w:val="222222"/>
          <w:sz w:val="24"/>
          <w:szCs w:val="24"/>
        </w:rPr>
        <w:t>(1), 44-53.</w:t>
      </w:r>
    </w:p>
    <w:p w14:paraId="114FFBD6"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Tran, L. (2022). The Impact of Hybrid Work on Productivity: Understanding the Future of Work: A case study in agile software development teams.</w:t>
      </w:r>
    </w:p>
    <w:p w14:paraId="447CF963"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Yin, N. (2018). The influencing outcomes of job engagement: an interpretation from the social exchange theory. </w:t>
      </w:r>
      <w:r>
        <w:rPr>
          <w:rFonts w:ascii="Times New Roman" w:eastAsia="Times New Roman" w:hAnsi="Times New Roman" w:cs="Times New Roman"/>
          <w:i/>
          <w:iCs/>
          <w:color w:val="222222"/>
          <w:sz w:val="24"/>
          <w:szCs w:val="24"/>
          <w:highlight w:val="white"/>
        </w:rPr>
        <w:t>International Journal of Productivity and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67</w:t>
      </w:r>
      <w:r>
        <w:rPr>
          <w:rFonts w:ascii="Times New Roman" w:eastAsia="Times New Roman" w:hAnsi="Times New Roman" w:cs="Times New Roman"/>
          <w:color w:val="222222"/>
          <w:sz w:val="24"/>
          <w:szCs w:val="24"/>
          <w:highlight w:val="white"/>
        </w:rPr>
        <w:t>(5), 873-889.</w:t>
      </w:r>
    </w:p>
    <w:p w14:paraId="09783119"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Williams, S., and Shaw, N. (2025). Hybrid working–Benefits and challenges for productivity and performance. </w:t>
      </w:r>
      <w:r>
        <w:rPr>
          <w:rFonts w:ascii="Times New Roman" w:eastAsia="Times New Roman" w:hAnsi="Times New Roman" w:cs="Times New Roman"/>
          <w:i/>
          <w:iCs/>
          <w:color w:val="222222"/>
          <w:sz w:val="24"/>
          <w:szCs w:val="24"/>
          <w:highlight w:val="white"/>
        </w:rPr>
        <w:t>International Journal of Productivity and Performance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74</w:t>
      </w:r>
      <w:r>
        <w:rPr>
          <w:rFonts w:ascii="Times New Roman" w:eastAsia="Times New Roman" w:hAnsi="Times New Roman" w:cs="Times New Roman"/>
          <w:color w:val="222222"/>
          <w:sz w:val="24"/>
          <w:szCs w:val="24"/>
          <w:highlight w:val="white"/>
        </w:rPr>
        <w:t>(1), 163-179.</w:t>
      </w:r>
    </w:p>
    <w:p w14:paraId="63002F4C" w14:textId="77777777" w:rsidR="00D0288F" w:rsidRDefault="005C0F5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Willie, M. (2025). Leveraging digital resources: a resource-based view perspective. </w:t>
      </w:r>
      <w:r>
        <w:rPr>
          <w:rFonts w:ascii="Times New Roman" w:eastAsia="Times New Roman" w:hAnsi="Times New Roman" w:cs="Times New Roman"/>
          <w:i/>
          <w:iCs/>
          <w:color w:val="222222"/>
          <w:sz w:val="24"/>
          <w:szCs w:val="24"/>
          <w:highlight w:val="white"/>
        </w:rPr>
        <w:t>Golden Ratio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w:t>
      </w:r>
      <w:r>
        <w:rPr>
          <w:rFonts w:ascii="Times New Roman" w:eastAsia="Times New Roman" w:hAnsi="Times New Roman" w:cs="Times New Roman"/>
          <w:color w:val="222222"/>
          <w:sz w:val="24"/>
          <w:szCs w:val="24"/>
          <w:highlight w:val="white"/>
        </w:rPr>
        <w:t>(1), 01-14.</w:t>
      </w:r>
    </w:p>
    <w:p w14:paraId="19235EB0" w14:textId="77777777" w:rsidR="00D0288F" w:rsidRDefault="00D0288F">
      <w:pPr>
        <w:spacing w:line="360" w:lineRule="auto"/>
        <w:jc w:val="both"/>
        <w:rPr>
          <w:rFonts w:ascii="Times New Roman" w:eastAsia="Times New Roman" w:hAnsi="Times New Roman" w:cs="Times New Roman"/>
          <w:sz w:val="24"/>
          <w:szCs w:val="24"/>
        </w:rPr>
      </w:pPr>
    </w:p>
    <w:p w14:paraId="7CF444E0" w14:textId="77777777" w:rsidR="00D0288F" w:rsidRDefault="005C0F5B">
      <w:pPr>
        <w:spacing w:line="360" w:lineRule="auto"/>
        <w:jc w:val="both"/>
        <w:rPr>
          <w:rFonts w:ascii="Times New Roman" w:eastAsia="Times New Roman" w:hAnsi="Times New Roman" w:cs="Times New Roman"/>
          <w:sz w:val="24"/>
          <w:szCs w:val="24"/>
        </w:rPr>
      </w:pPr>
      <w:r>
        <w:br w:type="page"/>
      </w:r>
    </w:p>
    <w:p w14:paraId="42033565" w14:textId="77777777" w:rsidR="00D0288F" w:rsidRDefault="005C0F5B">
      <w:pPr>
        <w:pStyle w:val="Heading1"/>
      </w:pPr>
      <w:bookmarkStart w:id="42" w:name="_bsbsub9ifhm3" w:colFirst="0" w:colLast="0"/>
      <w:bookmarkEnd w:id="42"/>
      <w:r>
        <w:lastRenderedPageBreak/>
        <w:t xml:space="preserve">Appendices </w:t>
      </w:r>
    </w:p>
    <w:p w14:paraId="10242C73" w14:textId="77777777" w:rsidR="00D0288F" w:rsidRDefault="005C0F5B">
      <w:pPr>
        <w:pStyle w:val="Heading2"/>
        <w:keepNext w:val="0"/>
        <w:keepLines w:val="0"/>
        <w:rPr>
          <w:sz w:val="24"/>
          <w:szCs w:val="24"/>
        </w:rPr>
      </w:pPr>
      <w:bookmarkStart w:id="43" w:name="_mkjuagx19wi3" w:colFirst="0" w:colLast="0"/>
      <w:bookmarkEnd w:id="43"/>
      <w:r>
        <w:rPr>
          <w:sz w:val="24"/>
          <w:szCs w:val="24"/>
        </w:rPr>
        <w:t xml:space="preserve">Survey Questionnaire </w:t>
      </w:r>
    </w:p>
    <w:p w14:paraId="56C9F990" w14:textId="77777777" w:rsidR="00D0288F" w:rsidRDefault="005C0F5B">
      <w:pPr>
        <w:numPr>
          <w:ilvl w:val="0"/>
          <w:numId w:val="2"/>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How many days per week do you normally work from home?</w:t>
      </w:r>
      <w:r>
        <w:rPr>
          <w:rFonts w:ascii="Times New Roman" w:eastAsia="Times New Roman" w:hAnsi="Times New Roman" w:cs="Times New Roman"/>
          <w:b/>
          <w:bCs/>
          <w:sz w:val="24"/>
          <w:szCs w:val="24"/>
        </w:rPr>
        <w:br/>
      </w:r>
    </w:p>
    <w:p w14:paraId="1D77F596"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 days</w:t>
      </w:r>
    </w:p>
    <w:p w14:paraId="1E154107"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day</w:t>
      </w:r>
    </w:p>
    <w:p w14:paraId="306C729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 days</w:t>
      </w:r>
    </w:p>
    <w:p w14:paraId="4B75353E"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4–5 days</w:t>
      </w:r>
      <w:r>
        <w:rPr>
          <w:rFonts w:ascii="Times New Roman" w:eastAsia="Times New Roman" w:hAnsi="Times New Roman" w:cs="Times New Roman"/>
          <w:sz w:val="24"/>
          <w:szCs w:val="24"/>
        </w:rPr>
        <w:br/>
      </w:r>
    </w:p>
    <w:p w14:paraId="6A88674F"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How satisfied are you with the current hybrid work arrangement?</w:t>
      </w:r>
      <w:r>
        <w:rPr>
          <w:rFonts w:ascii="Times New Roman" w:eastAsia="Times New Roman" w:hAnsi="Times New Roman" w:cs="Times New Roman"/>
          <w:b/>
          <w:bCs/>
          <w:sz w:val="24"/>
          <w:szCs w:val="24"/>
        </w:rPr>
        <w:br/>
      </w:r>
    </w:p>
    <w:p w14:paraId="0DF02F1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satisfied</w:t>
      </w:r>
    </w:p>
    <w:p w14:paraId="524B8D0D"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Satisfied</w:t>
      </w:r>
    </w:p>
    <w:p w14:paraId="376F03B0"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38ED5A38"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Dissatisfied</w:t>
      </w:r>
    </w:p>
    <w:p w14:paraId="04AAE3AC"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dissatisfied</w:t>
      </w:r>
      <w:r>
        <w:rPr>
          <w:rFonts w:ascii="Times New Roman" w:eastAsia="Times New Roman" w:hAnsi="Times New Roman" w:cs="Times New Roman"/>
          <w:sz w:val="24"/>
          <w:szCs w:val="24"/>
        </w:rPr>
        <w:br/>
      </w:r>
    </w:p>
    <w:p w14:paraId="2AED0258"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Has hybrid working improved your productivity?</w:t>
      </w:r>
      <w:r>
        <w:rPr>
          <w:rFonts w:ascii="Times New Roman" w:eastAsia="Times New Roman" w:hAnsi="Times New Roman" w:cs="Times New Roman"/>
          <w:b/>
          <w:bCs/>
          <w:sz w:val="24"/>
          <w:szCs w:val="24"/>
        </w:rPr>
        <w:br/>
      </w:r>
    </w:p>
    <w:p w14:paraId="617FC10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p w14:paraId="7D1D52A7"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p w14:paraId="68F8CF72"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2C3B2F24"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p w14:paraId="758C530A"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r>
        <w:rPr>
          <w:rFonts w:ascii="Times New Roman" w:eastAsia="Times New Roman" w:hAnsi="Times New Roman" w:cs="Times New Roman"/>
          <w:sz w:val="24"/>
          <w:szCs w:val="24"/>
        </w:rPr>
        <w:br/>
      </w:r>
    </w:p>
    <w:p w14:paraId="235A941B"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Do you feel more engaged with your work under the hybrid model?</w:t>
      </w:r>
      <w:r>
        <w:rPr>
          <w:rFonts w:ascii="Times New Roman" w:eastAsia="Times New Roman" w:hAnsi="Times New Roman" w:cs="Times New Roman"/>
          <w:b/>
          <w:bCs/>
          <w:sz w:val="24"/>
          <w:szCs w:val="24"/>
        </w:rPr>
        <w:br/>
      </w:r>
    </w:p>
    <w:p w14:paraId="64F091D2"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r>
        <w:rPr>
          <w:rFonts w:ascii="Times New Roman" w:eastAsia="Times New Roman" w:hAnsi="Times New Roman" w:cs="Times New Roman"/>
          <w:sz w:val="24"/>
          <w:szCs w:val="24"/>
        </w:rPr>
        <w:br/>
      </w:r>
    </w:p>
    <w:p w14:paraId="7C17001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w:t>
      </w:r>
      <w:r>
        <w:rPr>
          <w:rFonts w:ascii="Times New Roman" w:eastAsia="Times New Roman" w:hAnsi="Times New Roman" w:cs="Times New Roman"/>
          <w:sz w:val="24"/>
          <w:szCs w:val="24"/>
        </w:rPr>
        <w:br/>
      </w:r>
    </w:p>
    <w:p w14:paraId="196BC4FB"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Maybe </w:t>
      </w:r>
      <w:r>
        <w:rPr>
          <w:rFonts w:ascii="Times New Roman" w:eastAsia="Times New Roman" w:hAnsi="Times New Roman" w:cs="Times New Roman"/>
          <w:sz w:val="24"/>
          <w:szCs w:val="24"/>
        </w:rPr>
        <w:br/>
      </w:r>
    </w:p>
    <w:p w14:paraId="56709B70"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How clear are the communication practices between you and your team?</w:t>
      </w:r>
      <w:r>
        <w:rPr>
          <w:rFonts w:ascii="Times New Roman" w:eastAsia="Times New Roman" w:hAnsi="Times New Roman" w:cs="Times New Roman"/>
          <w:b/>
          <w:bCs/>
          <w:sz w:val="24"/>
          <w:szCs w:val="24"/>
        </w:rPr>
        <w:br/>
      </w:r>
    </w:p>
    <w:p w14:paraId="3907F1C1"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clear</w:t>
      </w:r>
    </w:p>
    <w:p w14:paraId="00D23955"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Clear</w:t>
      </w:r>
    </w:p>
    <w:p w14:paraId="1BEE188B"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18305BD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Unclear</w:t>
      </w:r>
    </w:p>
    <w:p w14:paraId="12406086"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unclear</w:t>
      </w:r>
      <w:r>
        <w:rPr>
          <w:rFonts w:ascii="Times New Roman" w:eastAsia="Times New Roman" w:hAnsi="Times New Roman" w:cs="Times New Roman"/>
          <w:sz w:val="24"/>
          <w:szCs w:val="24"/>
        </w:rPr>
        <w:br/>
      </w:r>
    </w:p>
    <w:p w14:paraId="4AC3B7DA"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Does your organisation provide enough digital tools for hybrid working?</w:t>
      </w:r>
      <w:r>
        <w:rPr>
          <w:rFonts w:ascii="Times New Roman" w:eastAsia="Times New Roman" w:hAnsi="Times New Roman" w:cs="Times New Roman"/>
          <w:b/>
          <w:bCs/>
          <w:sz w:val="24"/>
          <w:szCs w:val="24"/>
        </w:rPr>
        <w:br/>
      </w:r>
    </w:p>
    <w:p w14:paraId="51710D1C"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7910C46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Partly</w:t>
      </w:r>
    </w:p>
    <w:p w14:paraId="134BD6CD"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r>
        <w:rPr>
          <w:rFonts w:ascii="Times New Roman" w:eastAsia="Times New Roman" w:hAnsi="Times New Roman" w:cs="Times New Roman"/>
          <w:sz w:val="24"/>
          <w:szCs w:val="24"/>
        </w:rPr>
        <w:br/>
      </w:r>
    </w:p>
    <w:p w14:paraId="5F7C241A"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Do you experience any difficulties balancing work and personal life in the hybrid model?</w:t>
      </w:r>
      <w:r>
        <w:rPr>
          <w:rFonts w:ascii="Times New Roman" w:eastAsia="Times New Roman" w:hAnsi="Times New Roman" w:cs="Times New Roman"/>
          <w:b/>
          <w:bCs/>
          <w:sz w:val="24"/>
          <w:szCs w:val="24"/>
        </w:rPr>
        <w:br/>
      </w:r>
    </w:p>
    <w:p w14:paraId="3881EB0A"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Never</w:t>
      </w:r>
    </w:p>
    <w:p w14:paraId="6B22A031"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w:t>
      </w:r>
    </w:p>
    <w:p w14:paraId="2A687588"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Often</w:t>
      </w:r>
    </w:p>
    <w:p w14:paraId="0471B44F"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Always</w:t>
      </w:r>
      <w:r>
        <w:rPr>
          <w:rFonts w:ascii="Times New Roman" w:eastAsia="Times New Roman" w:hAnsi="Times New Roman" w:cs="Times New Roman"/>
          <w:sz w:val="24"/>
          <w:szCs w:val="24"/>
        </w:rPr>
        <w:br/>
      </w:r>
    </w:p>
    <w:p w14:paraId="191EDC45"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How comfortable do you feel with digital monitoring tools used by your organisation?</w:t>
      </w:r>
      <w:r>
        <w:rPr>
          <w:rFonts w:ascii="Times New Roman" w:eastAsia="Times New Roman" w:hAnsi="Times New Roman" w:cs="Times New Roman"/>
          <w:b/>
          <w:bCs/>
          <w:sz w:val="24"/>
          <w:szCs w:val="24"/>
        </w:rPr>
        <w:br/>
      </w:r>
    </w:p>
    <w:p w14:paraId="4FF504ED"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comfortable</w:t>
      </w:r>
    </w:p>
    <w:p w14:paraId="05CAEB57"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Comfortable</w:t>
      </w:r>
    </w:p>
    <w:p w14:paraId="54B32A04"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Neutral</w:t>
      </w:r>
    </w:p>
    <w:p w14:paraId="785FCB3E"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Uncomfortable</w:t>
      </w:r>
    </w:p>
    <w:p w14:paraId="0E050A07"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uncomfortable</w:t>
      </w:r>
      <w:r>
        <w:rPr>
          <w:rFonts w:ascii="Times New Roman" w:eastAsia="Times New Roman" w:hAnsi="Times New Roman" w:cs="Times New Roman"/>
          <w:sz w:val="24"/>
          <w:szCs w:val="24"/>
        </w:rPr>
        <w:br/>
      </w:r>
    </w:p>
    <w:p w14:paraId="725E75CC"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Do you believe hybrid working supports your overall job performance?</w:t>
      </w:r>
      <w:r>
        <w:rPr>
          <w:rFonts w:ascii="Times New Roman" w:eastAsia="Times New Roman" w:hAnsi="Times New Roman" w:cs="Times New Roman"/>
          <w:b/>
          <w:bCs/>
          <w:sz w:val="24"/>
          <w:szCs w:val="24"/>
        </w:rPr>
        <w:br/>
      </w:r>
    </w:p>
    <w:p w14:paraId="2CDA0959"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p w14:paraId="43A566EF"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p w14:paraId="3B6AC33B"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Neutral</w:t>
      </w:r>
    </w:p>
    <w:p w14:paraId="09D07133"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p w14:paraId="1C935EF0"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r>
        <w:rPr>
          <w:rFonts w:ascii="Times New Roman" w:eastAsia="Times New Roman" w:hAnsi="Times New Roman" w:cs="Times New Roman"/>
          <w:sz w:val="24"/>
          <w:szCs w:val="24"/>
        </w:rPr>
        <w:br/>
      </w:r>
    </w:p>
    <w:p w14:paraId="5CADD382" w14:textId="77777777" w:rsidR="00D0288F" w:rsidRDefault="005C0F5B">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Would you prefer to continue hybrid working in the future?</w:t>
      </w:r>
      <w:r>
        <w:rPr>
          <w:rFonts w:ascii="Times New Roman" w:eastAsia="Times New Roman" w:hAnsi="Times New Roman" w:cs="Times New Roman"/>
          <w:b/>
          <w:bCs/>
          <w:sz w:val="24"/>
          <w:szCs w:val="24"/>
        </w:rPr>
        <w:br/>
      </w:r>
    </w:p>
    <w:p w14:paraId="13981685"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p w14:paraId="4CA49C32" w14:textId="77777777" w:rsidR="00D0288F" w:rsidRDefault="005C0F5B">
      <w:pPr>
        <w:numPr>
          <w:ilvl w:val="1"/>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620906A0" w14:textId="77777777" w:rsidR="00D0288F" w:rsidRDefault="005C0F5B">
      <w:pPr>
        <w:numPr>
          <w:ilvl w:val="1"/>
          <w:numId w:val="2"/>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Maybe</w:t>
      </w:r>
      <w:r>
        <w:rPr>
          <w:rFonts w:ascii="Times New Roman" w:eastAsia="Times New Roman" w:hAnsi="Times New Roman" w:cs="Times New Roman"/>
          <w:sz w:val="24"/>
          <w:szCs w:val="24"/>
        </w:rPr>
        <w:br/>
      </w:r>
    </w:p>
    <w:sectPr w:rsidR="00D0288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884B8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F15C8D"/>
    <w:multiLevelType w:val="multilevel"/>
    <w:tmpl w:val="FFFFFFFF"/>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150172861">
    <w:abstractNumId w:val="0"/>
  </w:num>
  <w:num w:numId="2" w16cid:durableId="21150521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288F"/>
    <w:rsid w:val="002A7AA0"/>
    <w:rsid w:val="005C0F5B"/>
    <w:rsid w:val="00D02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F7A048"/>
  <w15:docId w15:val="{297DC15E-EF7A-6D43-A738-8BCD3D3C7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280" w:after="8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46</Pages>
  <Words>11899</Words>
  <Characters>67829</Characters>
  <Application>Microsoft Office Word</Application>
  <DocSecurity>0</DocSecurity>
  <Lines>565</Lines>
  <Paragraphs>159</Paragraphs>
  <ScaleCrop>false</ScaleCrop>
  <Company/>
  <LinksUpToDate>false</LinksUpToDate>
  <CharactersWithSpaces>79569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Crina Cristea (2234395)</cp:lastModifiedBy>
  <cp:revision>2</cp:revision>
  <dcterms:created xsi:type="dcterms:W3CDTF">2025-12-19T13:49:00Z</dcterms:created>
  <dcterms:modified xsi:type="dcterms:W3CDTF">2025-12-19T13:49:00Z</dcterms:modified>
</cp:coreProperties>
</file>