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C64E81" w14:textId="1D25B11B" w:rsidR="00745CA8" w:rsidRPr="00F0719C" w:rsidRDefault="00F0719C" w:rsidP="00CD216A">
      <w:pPr>
        <w:spacing w:after="0"/>
        <w:rPr>
          <w:rFonts w:eastAsia="Times New Roman" w:cs="Times New Roman"/>
          <w:b/>
          <w:szCs w:val="24"/>
        </w:rPr>
      </w:pPr>
      <w:r w:rsidRPr="00F0719C">
        <w:rPr>
          <w:rFonts w:eastAsia="Times New Roman" w:cs="Times New Roman"/>
          <w:b/>
          <w:szCs w:val="24"/>
        </w:rPr>
        <w:t xml:space="preserve">UNIVERSITY OF WALES </w:t>
      </w:r>
    </w:p>
    <w:p w14:paraId="4A082203" w14:textId="7036C2DC" w:rsidR="00F0719C" w:rsidRPr="00F0719C" w:rsidRDefault="00F0719C" w:rsidP="00CD216A">
      <w:pPr>
        <w:spacing w:after="0"/>
        <w:rPr>
          <w:rFonts w:eastAsia="Times New Roman" w:cs="Times New Roman"/>
          <w:b/>
          <w:szCs w:val="24"/>
        </w:rPr>
      </w:pPr>
      <w:r w:rsidRPr="00F0719C">
        <w:rPr>
          <w:rFonts w:eastAsia="Times New Roman" w:cs="Times New Roman"/>
          <w:b/>
          <w:szCs w:val="24"/>
        </w:rPr>
        <w:t>TRINITY SAINT DAVID</w:t>
      </w:r>
    </w:p>
    <w:p w14:paraId="7CBB6109" w14:textId="7C990C5B" w:rsidR="00F0719C" w:rsidRPr="00F0719C" w:rsidRDefault="00F0719C" w:rsidP="00CD216A">
      <w:pPr>
        <w:spacing w:after="0"/>
        <w:rPr>
          <w:rFonts w:eastAsia="Times New Roman" w:cs="Times New Roman"/>
          <w:b/>
          <w:szCs w:val="24"/>
        </w:rPr>
      </w:pPr>
      <w:r w:rsidRPr="00F0719C">
        <w:rPr>
          <w:rFonts w:eastAsia="Times New Roman" w:cs="Times New Roman"/>
          <w:b/>
          <w:szCs w:val="24"/>
        </w:rPr>
        <w:t>LCBB4005</w:t>
      </w:r>
    </w:p>
    <w:p w14:paraId="1AA9399D" w14:textId="6166F4C0" w:rsidR="00E825E9" w:rsidRDefault="00E825E9" w:rsidP="00E825E9">
      <w:pPr>
        <w:spacing w:before="240" w:after="240" w:line="360" w:lineRule="auto"/>
        <w:jc w:val="center"/>
        <w:rPr>
          <w:rFonts w:eastAsia="Times New Roman" w:cs="Times New Roman"/>
          <w:b/>
          <w:bCs/>
          <w:color w:val="000000"/>
          <w:sz w:val="22"/>
        </w:rPr>
      </w:pPr>
      <w:r>
        <w:rPr>
          <w:rFonts w:eastAsia="Times New Roman" w:cs="Times New Roman"/>
          <w:b/>
          <w:bCs/>
          <w:color w:val="000000"/>
          <w:sz w:val="22"/>
        </w:rPr>
        <w:t>The Global Bu</w:t>
      </w:r>
      <w:r>
        <w:rPr>
          <w:rFonts w:eastAsia="Times New Roman" w:cs="Times New Roman"/>
          <w:b/>
          <w:bCs/>
          <w:color w:val="000000"/>
          <w:sz w:val="22"/>
        </w:rPr>
        <w:t>sines</w:t>
      </w:r>
      <w:r>
        <w:rPr>
          <w:rFonts w:eastAsia="Times New Roman" w:cs="Times New Roman"/>
          <w:b/>
          <w:bCs/>
          <w:color w:val="000000"/>
          <w:sz w:val="22"/>
        </w:rPr>
        <w:t>s</w:t>
      </w:r>
      <w:bookmarkStart w:id="0" w:name="_GoBack"/>
      <w:bookmarkEnd w:id="0"/>
      <w:r>
        <w:rPr>
          <w:rFonts w:eastAsia="Times New Roman" w:cs="Times New Roman"/>
          <w:b/>
          <w:bCs/>
          <w:color w:val="000000"/>
          <w:sz w:val="22"/>
        </w:rPr>
        <w:t xml:space="preserve"> Environment </w:t>
      </w:r>
    </w:p>
    <w:p w14:paraId="5FBEA705" w14:textId="3EA43192" w:rsidR="00745CA8" w:rsidRDefault="00BD3FE5" w:rsidP="00E825E9">
      <w:pPr>
        <w:spacing w:before="240" w:after="240"/>
        <w:jc w:val="center"/>
        <w:rPr>
          <w:rFonts w:eastAsia="Times New Roman" w:cs="Times New Roman"/>
          <w:b/>
          <w:bCs/>
          <w:color w:val="000000"/>
          <w:szCs w:val="24"/>
        </w:rPr>
      </w:pPr>
      <w:r w:rsidRPr="00745CA8">
        <w:rPr>
          <w:rFonts w:eastAsia="Times New Roman" w:cs="Times New Roman"/>
          <w:b/>
          <w:bCs/>
          <w:color w:val="000000"/>
          <w:szCs w:val="24"/>
        </w:rPr>
        <w:t>Environmental Analysis of an industry – Assessment 1</w:t>
      </w:r>
    </w:p>
    <w:p w14:paraId="167BEC15" w14:textId="5034C5E4" w:rsidR="00F0719C" w:rsidRPr="00745CA8" w:rsidRDefault="00F0719C" w:rsidP="00BB33BC">
      <w:pPr>
        <w:spacing w:before="240" w:after="240"/>
        <w:jc w:val="center"/>
        <w:rPr>
          <w:rFonts w:eastAsia="Times New Roman" w:cs="Times New Roman"/>
          <w:szCs w:val="24"/>
        </w:rPr>
      </w:pPr>
      <w:r>
        <w:rPr>
          <w:rFonts w:eastAsia="Times New Roman" w:cs="Times New Roman"/>
          <w:b/>
          <w:bCs/>
          <w:color w:val="000000"/>
          <w:szCs w:val="24"/>
        </w:rPr>
        <w:t>BMW</w:t>
      </w:r>
    </w:p>
    <w:p w14:paraId="301A43E8" w14:textId="77777777" w:rsidR="00745CA8" w:rsidRPr="00745CA8" w:rsidRDefault="00745CA8" w:rsidP="00BB33BC">
      <w:pPr>
        <w:spacing w:before="240" w:after="240"/>
        <w:jc w:val="center"/>
        <w:rPr>
          <w:rFonts w:eastAsia="Times New Roman" w:cs="Times New Roman"/>
          <w:szCs w:val="24"/>
        </w:rPr>
      </w:pPr>
    </w:p>
    <w:p w14:paraId="5E206A09" w14:textId="4F6C0E0E" w:rsidR="00745CA8" w:rsidRPr="00745CA8" w:rsidRDefault="00F0719C" w:rsidP="00F0719C">
      <w:pPr>
        <w:spacing w:before="240" w:after="240"/>
        <w:jc w:val="left"/>
        <w:rPr>
          <w:rFonts w:eastAsia="Times New Roman" w:cs="Times New Roman"/>
          <w:szCs w:val="24"/>
        </w:rPr>
      </w:pPr>
      <w:r>
        <w:rPr>
          <w:rFonts w:eastAsia="Times New Roman" w:cs="Times New Roman"/>
          <w:szCs w:val="24"/>
        </w:rPr>
        <w:t xml:space="preserve">                Lecturer: </w:t>
      </w:r>
      <w:proofErr w:type="gramStart"/>
      <w:r>
        <w:rPr>
          <w:rFonts w:eastAsia="Times New Roman" w:cs="Times New Roman"/>
          <w:szCs w:val="24"/>
        </w:rPr>
        <w:t xml:space="preserve">Syed  </w:t>
      </w:r>
      <w:proofErr w:type="spellStart"/>
      <w:r>
        <w:rPr>
          <w:rFonts w:eastAsia="Times New Roman" w:cs="Times New Roman"/>
          <w:szCs w:val="24"/>
        </w:rPr>
        <w:t>Jaffery</w:t>
      </w:r>
      <w:proofErr w:type="spellEnd"/>
      <w:proofErr w:type="gramEnd"/>
      <w:r>
        <w:rPr>
          <w:rFonts w:eastAsia="Times New Roman" w:cs="Times New Roman"/>
          <w:szCs w:val="24"/>
        </w:rPr>
        <w:t xml:space="preserve">                                            </w:t>
      </w:r>
      <w:r w:rsidR="00BD3FE5" w:rsidRPr="00745CA8">
        <w:rPr>
          <w:rFonts w:eastAsia="Times New Roman" w:cs="Times New Roman"/>
          <w:color w:val="000000"/>
          <w:szCs w:val="24"/>
        </w:rPr>
        <w:t>Student Name:</w:t>
      </w:r>
      <w:r>
        <w:rPr>
          <w:rFonts w:eastAsia="Times New Roman" w:cs="Times New Roman"/>
          <w:color w:val="000000"/>
          <w:szCs w:val="24"/>
        </w:rPr>
        <w:t xml:space="preserve"> </w:t>
      </w:r>
      <w:proofErr w:type="spellStart"/>
      <w:r>
        <w:rPr>
          <w:rFonts w:eastAsia="Times New Roman" w:cs="Times New Roman"/>
          <w:color w:val="000000"/>
          <w:szCs w:val="24"/>
        </w:rPr>
        <w:t>Ioana</w:t>
      </w:r>
      <w:proofErr w:type="spellEnd"/>
      <w:r>
        <w:rPr>
          <w:rFonts w:eastAsia="Times New Roman" w:cs="Times New Roman"/>
          <w:color w:val="000000"/>
          <w:szCs w:val="24"/>
        </w:rPr>
        <w:t xml:space="preserve"> </w:t>
      </w:r>
      <w:proofErr w:type="spellStart"/>
      <w:r>
        <w:rPr>
          <w:rFonts w:eastAsia="Times New Roman" w:cs="Times New Roman"/>
          <w:color w:val="000000"/>
          <w:szCs w:val="24"/>
        </w:rPr>
        <w:t>Trifoi</w:t>
      </w:r>
      <w:proofErr w:type="spellEnd"/>
    </w:p>
    <w:p w14:paraId="1C90B15D" w14:textId="7016C19C" w:rsidR="00BB33BC" w:rsidRDefault="00F0719C" w:rsidP="00BB33BC">
      <w:pPr>
        <w:spacing w:before="240" w:after="240"/>
        <w:jc w:val="center"/>
        <w:rPr>
          <w:rFonts w:cs="Times New Roman"/>
          <w:sz w:val="28"/>
          <w:szCs w:val="28"/>
        </w:rPr>
      </w:pPr>
      <w:r>
        <w:rPr>
          <w:rFonts w:eastAsia="Times New Roman" w:cs="Times New Roman"/>
          <w:color w:val="000000"/>
          <w:szCs w:val="24"/>
        </w:rPr>
        <w:t xml:space="preserve">                                                                          </w:t>
      </w:r>
      <w:r w:rsidR="00BD3FE5" w:rsidRPr="00745CA8">
        <w:rPr>
          <w:rFonts w:eastAsia="Times New Roman" w:cs="Times New Roman"/>
          <w:color w:val="000000"/>
          <w:szCs w:val="24"/>
        </w:rPr>
        <w:t>Student id:</w:t>
      </w:r>
      <w:r w:rsidRPr="00F0719C">
        <w:rPr>
          <w:rFonts w:cs="Times New Roman"/>
          <w:sz w:val="28"/>
          <w:szCs w:val="28"/>
        </w:rPr>
        <w:t xml:space="preserve"> </w:t>
      </w:r>
      <w:r>
        <w:rPr>
          <w:rFonts w:cs="Times New Roman"/>
          <w:sz w:val="28"/>
          <w:szCs w:val="28"/>
        </w:rPr>
        <w:t>1913404</w:t>
      </w:r>
    </w:p>
    <w:p w14:paraId="340E7256" w14:textId="77777777" w:rsidR="00F0719C" w:rsidRDefault="00F0719C" w:rsidP="00BB33BC">
      <w:pPr>
        <w:spacing w:before="240" w:after="240"/>
        <w:jc w:val="center"/>
        <w:rPr>
          <w:rFonts w:cs="Times New Roman"/>
          <w:sz w:val="28"/>
          <w:szCs w:val="28"/>
        </w:rPr>
      </w:pPr>
    </w:p>
    <w:p w14:paraId="5BEAEE75" w14:textId="0EAF78D6" w:rsidR="00F0719C" w:rsidRDefault="00F0719C" w:rsidP="00BB33BC">
      <w:pPr>
        <w:spacing w:before="240" w:after="240"/>
        <w:jc w:val="center"/>
        <w:rPr>
          <w:rFonts w:eastAsia="Times New Roman" w:cs="Times New Roman"/>
          <w:color w:val="000000"/>
          <w:szCs w:val="24"/>
        </w:rPr>
        <w:sectPr w:rsidR="00F0719C" w:rsidSect="00BB33BC">
          <w:headerReference w:type="default" r:id="rId9"/>
          <w:footerReference w:type="default" r:id="rId10"/>
          <w:pgSz w:w="12240" w:h="15840"/>
          <w:pgMar w:top="1440" w:right="1440" w:bottom="1440" w:left="1440" w:header="720" w:footer="720" w:gutter="0"/>
          <w:pgNumType w:start="0"/>
          <w:cols w:space="720"/>
          <w:docGrid w:linePitch="360"/>
        </w:sectPr>
      </w:pPr>
      <w:r>
        <w:rPr>
          <w:rFonts w:cs="Times New Roman"/>
          <w:sz w:val="28"/>
          <w:szCs w:val="28"/>
        </w:rPr>
        <w:t xml:space="preserve">Group 2 </w:t>
      </w:r>
      <w:proofErr w:type="gramStart"/>
      <w:r>
        <w:rPr>
          <w:rFonts w:cs="Times New Roman"/>
          <w:sz w:val="28"/>
          <w:szCs w:val="28"/>
        </w:rPr>
        <w:t>Term</w:t>
      </w:r>
      <w:proofErr w:type="gramEnd"/>
      <w:r>
        <w:rPr>
          <w:rFonts w:cs="Times New Roman"/>
          <w:sz w:val="28"/>
          <w:szCs w:val="28"/>
        </w:rPr>
        <w:t xml:space="preserve"> 2</w:t>
      </w:r>
    </w:p>
    <w:p w14:paraId="75F10B4F" w14:textId="77777777" w:rsidR="00BB33BC" w:rsidRPr="00BB33BC" w:rsidRDefault="00BD3FE5" w:rsidP="00BB33BC">
      <w:pPr>
        <w:pStyle w:val="TOCHeading"/>
        <w:jc w:val="center"/>
        <w:rPr>
          <w:rFonts w:ascii="Times New Roman" w:hAnsi="Times New Roman" w:cs="Times New Roman"/>
          <w:b/>
          <w:color w:val="auto"/>
          <w:sz w:val="24"/>
          <w:szCs w:val="24"/>
        </w:rPr>
      </w:pPr>
      <w:r w:rsidRPr="00BB33BC">
        <w:rPr>
          <w:rFonts w:ascii="Times New Roman" w:hAnsi="Times New Roman" w:cs="Times New Roman"/>
          <w:b/>
          <w:color w:val="auto"/>
          <w:sz w:val="24"/>
          <w:szCs w:val="24"/>
        </w:rPr>
        <w:lastRenderedPageBreak/>
        <w:t>Table of Contents</w:t>
      </w:r>
    </w:p>
    <w:p w14:paraId="3B4BBD53" w14:textId="77777777" w:rsidR="004F684E" w:rsidRDefault="00BD3FE5">
      <w:pPr>
        <w:pStyle w:val="TOC1"/>
        <w:tabs>
          <w:tab w:val="right" w:leader="dot" w:pos="9350"/>
        </w:tabs>
        <w:rPr>
          <w:rFonts w:asciiTheme="minorHAnsi" w:eastAsiaTheme="minorEastAsia" w:hAnsiTheme="minorHAnsi"/>
          <w:noProof/>
          <w:sz w:val="22"/>
          <w:lang w:val="en-GB" w:eastAsia="en-GB"/>
        </w:rPr>
      </w:pPr>
      <w:r w:rsidRPr="00BB33BC">
        <w:rPr>
          <w:rFonts w:cs="Times New Roman"/>
          <w:szCs w:val="24"/>
        </w:rPr>
        <w:fldChar w:fldCharType="begin"/>
      </w:r>
      <w:r w:rsidRPr="00BB33BC">
        <w:rPr>
          <w:rFonts w:cs="Times New Roman"/>
          <w:szCs w:val="24"/>
        </w:rPr>
        <w:instrText xml:space="preserve"> TOC \o "1-3" \h \z \u </w:instrText>
      </w:r>
      <w:r w:rsidRPr="00BB33BC">
        <w:rPr>
          <w:rFonts w:cs="Times New Roman"/>
          <w:szCs w:val="24"/>
        </w:rPr>
        <w:fldChar w:fldCharType="separate"/>
      </w:r>
      <w:hyperlink w:anchor="_Toc49349068" w:history="1">
        <w:r w:rsidR="004F684E" w:rsidRPr="00C16476">
          <w:rPr>
            <w:rStyle w:val="Hyperlink"/>
            <w:rFonts w:eastAsia="Times New Roman"/>
            <w:noProof/>
          </w:rPr>
          <w:t>Introduction:</w:t>
        </w:r>
        <w:r w:rsidR="004F684E">
          <w:rPr>
            <w:noProof/>
            <w:webHidden/>
          </w:rPr>
          <w:tab/>
        </w:r>
        <w:r w:rsidR="004F684E">
          <w:rPr>
            <w:noProof/>
            <w:webHidden/>
          </w:rPr>
          <w:fldChar w:fldCharType="begin"/>
        </w:r>
        <w:r w:rsidR="004F684E">
          <w:rPr>
            <w:noProof/>
            <w:webHidden/>
          </w:rPr>
          <w:instrText xml:space="preserve"> PAGEREF _Toc49349068 \h </w:instrText>
        </w:r>
        <w:r w:rsidR="004F684E">
          <w:rPr>
            <w:noProof/>
            <w:webHidden/>
          </w:rPr>
        </w:r>
        <w:r w:rsidR="004F684E">
          <w:rPr>
            <w:noProof/>
            <w:webHidden/>
          </w:rPr>
          <w:fldChar w:fldCharType="separate"/>
        </w:r>
        <w:r w:rsidR="004F684E">
          <w:rPr>
            <w:noProof/>
            <w:webHidden/>
          </w:rPr>
          <w:t>1</w:t>
        </w:r>
        <w:r w:rsidR="004F684E">
          <w:rPr>
            <w:noProof/>
            <w:webHidden/>
          </w:rPr>
          <w:fldChar w:fldCharType="end"/>
        </w:r>
      </w:hyperlink>
    </w:p>
    <w:p w14:paraId="63AAFB15" w14:textId="77777777" w:rsidR="004F684E" w:rsidRDefault="00BB2FB5">
      <w:pPr>
        <w:pStyle w:val="TOC1"/>
        <w:tabs>
          <w:tab w:val="right" w:leader="dot" w:pos="9350"/>
        </w:tabs>
        <w:rPr>
          <w:rFonts w:asciiTheme="minorHAnsi" w:eastAsiaTheme="minorEastAsia" w:hAnsiTheme="minorHAnsi"/>
          <w:noProof/>
          <w:sz w:val="22"/>
          <w:lang w:val="en-GB" w:eastAsia="en-GB"/>
        </w:rPr>
      </w:pPr>
      <w:hyperlink w:anchor="_Toc49349069" w:history="1">
        <w:r w:rsidR="004F684E" w:rsidRPr="00C16476">
          <w:rPr>
            <w:rStyle w:val="Hyperlink"/>
            <w:rFonts w:eastAsia="Times New Roman"/>
            <w:noProof/>
          </w:rPr>
          <w:t>Question a. The major forces shaping the business environment of the car manufacturing industry and the changes in the last few years:</w:t>
        </w:r>
        <w:r w:rsidR="004F684E">
          <w:rPr>
            <w:noProof/>
            <w:webHidden/>
          </w:rPr>
          <w:tab/>
        </w:r>
        <w:r w:rsidR="004F684E">
          <w:rPr>
            <w:noProof/>
            <w:webHidden/>
          </w:rPr>
          <w:fldChar w:fldCharType="begin"/>
        </w:r>
        <w:r w:rsidR="004F684E">
          <w:rPr>
            <w:noProof/>
            <w:webHidden/>
          </w:rPr>
          <w:instrText xml:space="preserve"> PAGEREF _Toc49349069 \h </w:instrText>
        </w:r>
        <w:r w:rsidR="004F684E">
          <w:rPr>
            <w:noProof/>
            <w:webHidden/>
          </w:rPr>
        </w:r>
        <w:r w:rsidR="004F684E">
          <w:rPr>
            <w:noProof/>
            <w:webHidden/>
          </w:rPr>
          <w:fldChar w:fldCharType="separate"/>
        </w:r>
        <w:r w:rsidR="004F684E">
          <w:rPr>
            <w:noProof/>
            <w:webHidden/>
          </w:rPr>
          <w:t>1</w:t>
        </w:r>
        <w:r w:rsidR="004F684E">
          <w:rPr>
            <w:noProof/>
            <w:webHidden/>
          </w:rPr>
          <w:fldChar w:fldCharType="end"/>
        </w:r>
      </w:hyperlink>
    </w:p>
    <w:p w14:paraId="316F3DFB" w14:textId="77777777" w:rsidR="004F684E" w:rsidRDefault="00BB2FB5">
      <w:pPr>
        <w:pStyle w:val="TOC2"/>
        <w:tabs>
          <w:tab w:val="right" w:leader="dot" w:pos="9350"/>
        </w:tabs>
        <w:rPr>
          <w:rFonts w:asciiTheme="minorHAnsi" w:eastAsiaTheme="minorEastAsia" w:hAnsiTheme="minorHAnsi"/>
          <w:noProof/>
          <w:sz w:val="22"/>
          <w:lang w:val="en-GB" w:eastAsia="en-GB"/>
        </w:rPr>
      </w:pPr>
      <w:hyperlink w:anchor="_Toc49349070" w:history="1">
        <w:r w:rsidR="004F684E" w:rsidRPr="00C16476">
          <w:rPr>
            <w:rStyle w:val="Hyperlink"/>
            <w:rFonts w:eastAsia="Times New Roman"/>
            <w:noProof/>
          </w:rPr>
          <w:t>PESTEL analysis of BMW:</w:t>
        </w:r>
        <w:r w:rsidR="004F684E">
          <w:rPr>
            <w:noProof/>
            <w:webHidden/>
          </w:rPr>
          <w:tab/>
        </w:r>
        <w:r w:rsidR="004F684E">
          <w:rPr>
            <w:noProof/>
            <w:webHidden/>
          </w:rPr>
          <w:fldChar w:fldCharType="begin"/>
        </w:r>
        <w:r w:rsidR="004F684E">
          <w:rPr>
            <w:noProof/>
            <w:webHidden/>
          </w:rPr>
          <w:instrText xml:space="preserve"> PAGEREF _Toc49349070 \h </w:instrText>
        </w:r>
        <w:r w:rsidR="004F684E">
          <w:rPr>
            <w:noProof/>
            <w:webHidden/>
          </w:rPr>
        </w:r>
        <w:r w:rsidR="004F684E">
          <w:rPr>
            <w:noProof/>
            <w:webHidden/>
          </w:rPr>
          <w:fldChar w:fldCharType="separate"/>
        </w:r>
        <w:r w:rsidR="004F684E">
          <w:rPr>
            <w:noProof/>
            <w:webHidden/>
          </w:rPr>
          <w:t>1</w:t>
        </w:r>
        <w:r w:rsidR="004F684E">
          <w:rPr>
            <w:noProof/>
            <w:webHidden/>
          </w:rPr>
          <w:fldChar w:fldCharType="end"/>
        </w:r>
      </w:hyperlink>
    </w:p>
    <w:p w14:paraId="13A98880" w14:textId="77777777" w:rsidR="004F684E" w:rsidRDefault="00BB2FB5">
      <w:pPr>
        <w:pStyle w:val="TOC2"/>
        <w:tabs>
          <w:tab w:val="right" w:leader="dot" w:pos="9350"/>
        </w:tabs>
        <w:rPr>
          <w:rFonts w:asciiTheme="minorHAnsi" w:eastAsiaTheme="minorEastAsia" w:hAnsiTheme="minorHAnsi"/>
          <w:noProof/>
          <w:sz w:val="22"/>
          <w:lang w:val="en-GB" w:eastAsia="en-GB"/>
        </w:rPr>
      </w:pPr>
      <w:hyperlink w:anchor="_Toc49349071" w:history="1">
        <w:r w:rsidR="004F684E" w:rsidRPr="00C16476">
          <w:rPr>
            <w:rStyle w:val="Hyperlink"/>
            <w:rFonts w:eastAsia="Times New Roman"/>
            <w:noProof/>
          </w:rPr>
          <w:t>Porter’s 5 forces analysis of BMW:</w:t>
        </w:r>
        <w:r w:rsidR="004F684E">
          <w:rPr>
            <w:noProof/>
            <w:webHidden/>
          </w:rPr>
          <w:tab/>
        </w:r>
        <w:r w:rsidR="004F684E">
          <w:rPr>
            <w:noProof/>
            <w:webHidden/>
          </w:rPr>
          <w:fldChar w:fldCharType="begin"/>
        </w:r>
        <w:r w:rsidR="004F684E">
          <w:rPr>
            <w:noProof/>
            <w:webHidden/>
          </w:rPr>
          <w:instrText xml:space="preserve"> PAGEREF _Toc49349071 \h </w:instrText>
        </w:r>
        <w:r w:rsidR="004F684E">
          <w:rPr>
            <w:noProof/>
            <w:webHidden/>
          </w:rPr>
        </w:r>
        <w:r w:rsidR="004F684E">
          <w:rPr>
            <w:noProof/>
            <w:webHidden/>
          </w:rPr>
          <w:fldChar w:fldCharType="separate"/>
        </w:r>
        <w:r w:rsidR="004F684E">
          <w:rPr>
            <w:noProof/>
            <w:webHidden/>
          </w:rPr>
          <w:t>4</w:t>
        </w:r>
        <w:r w:rsidR="004F684E">
          <w:rPr>
            <w:noProof/>
            <w:webHidden/>
          </w:rPr>
          <w:fldChar w:fldCharType="end"/>
        </w:r>
      </w:hyperlink>
    </w:p>
    <w:p w14:paraId="69E64075" w14:textId="77777777" w:rsidR="004F684E" w:rsidRDefault="00BB2FB5">
      <w:pPr>
        <w:pStyle w:val="TOC2"/>
        <w:tabs>
          <w:tab w:val="right" w:leader="dot" w:pos="9350"/>
        </w:tabs>
        <w:rPr>
          <w:rFonts w:asciiTheme="minorHAnsi" w:eastAsiaTheme="minorEastAsia" w:hAnsiTheme="minorHAnsi"/>
          <w:noProof/>
          <w:sz w:val="22"/>
          <w:lang w:val="en-GB" w:eastAsia="en-GB"/>
        </w:rPr>
      </w:pPr>
      <w:hyperlink w:anchor="_Toc49349072" w:history="1">
        <w:r w:rsidR="004F684E" w:rsidRPr="00C16476">
          <w:rPr>
            <w:rStyle w:val="Hyperlink"/>
            <w:rFonts w:eastAsia="Times New Roman"/>
            <w:noProof/>
          </w:rPr>
          <w:t>The changes in recent years:</w:t>
        </w:r>
        <w:r w:rsidR="004F684E">
          <w:rPr>
            <w:noProof/>
            <w:webHidden/>
          </w:rPr>
          <w:tab/>
        </w:r>
        <w:r w:rsidR="004F684E">
          <w:rPr>
            <w:noProof/>
            <w:webHidden/>
          </w:rPr>
          <w:fldChar w:fldCharType="begin"/>
        </w:r>
        <w:r w:rsidR="004F684E">
          <w:rPr>
            <w:noProof/>
            <w:webHidden/>
          </w:rPr>
          <w:instrText xml:space="preserve"> PAGEREF _Toc49349072 \h </w:instrText>
        </w:r>
        <w:r w:rsidR="004F684E">
          <w:rPr>
            <w:noProof/>
            <w:webHidden/>
          </w:rPr>
        </w:r>
        <w:r w:rsidR="004F684E">
          <w:rPr>
            <w:noProof/>
            <w:webHidden/>
          </w:rPr>
          <w:fldChar w:fldCharType="separate"/>
        </w:r>
        <w:r w:rsidR="004F684E">
          <w:rPr>
            <w:noProof/>
            <w:webHidden/>
          </w:rPr>
          <w:t>5</w:t>
        </w:r>
        <w:r w:rsidR="004F684E">
          <w:rPr>
            <w:noProof/>
            <w:webHidden/>
          </w:rPr>
          <w:fldChar w:fldCharType="end"/>
        </w:r>
      </w:hyperlink>
    </w:p>
    <w:p w14:paraId="4143BDEB" w14:textId="77777777" w:rsidR="004F684E" w:rsidRDefault="00BB2FB5">
      <w:pPr>
        <w:pStyle w:val="TOC1"/>
        <w:tabs>
          <w:tab w:val="right" w:leader="dot" w:pos="9350"/>
        </w:tabs>
        <w:rPr>
          <w:rFonts w:asciiTheme="minorHAnsi" w:eastAsiaTheme="minorEastAsia" w:hAnsiTheme="minorHAnsi"/>
          <w:noProof/>
          <w:sz w:val="22"/>
          <w:lang w:val="en-GB" w:eastAsia="en-GB"/>
        </w:rPr>
      </w:pPr>
      <w:hyperlink w:anchor="_Toc49349073" w:history="1">
        <w:r w:rsidR="004F684E" w:rsidRPr="00C16476">
          <w:rPr>
            <w:rStyle w:val="Hyperlink"/>
            <w:rFonts w:eastAsia="Times New Roman"/>
            <w:noProof/>
          </w:rPr>
          <w:t>Question b. Critical assessments of opportunities and challenges and the positioning of the firm is mentioned below.</w:t>
        </w:r>
        <w:r w:rsidR="004F684E">
          <w:rPr>
            <w:noProof/>
            <w:webHidden/>
          </w:rPr>
          <w:tab/>
        </w:r>
        <w:r w:rsidR="004F684E">
          <w:rPr>
            <w:noProof/>
            <w:webHidden/>
          </w:rPr>
          <w:fldChar w:fldCharType="begin"/>
        </w:r>
        <w:r w:rsidR="004F684E">
          <w:rPr>
            <w:noProof/>
            <w:webHidden/>
          </w:rPr>
          <w:instrText xml:space="preserve"> PAGEREF _Toc49349073 \h </w:instrText>
        </w:r>
        <w:r w:rsidR="004F684E">
          <w:rPr>
            <w:noProof/>
            <w:webHidden/>
          </w:rPr>
        </w:r>
        <w:r w:rsidR="004F684E">
          <w:rPr>
            <w:noProof/>
            <w:webHidden/>
          </w:rPr>
          <w:fldChar w:fldCharType="separate"/>
        </w:r>
        <w:r w:rsidR="004F684E">
          <w:rPr>
            <w:noProof/>
            <w:webHidden/>
          </w:rPr>
          <w:t>6</w:t>
        </w:r>
        <w:r w:rsidR="004F684E">
          <w:rPr>
            <w:noProof/>
            <w:webHidden/>
          </w:rPr>
          <w:fldChar w:fldCharType="end"/>
        </w:r>
      </w:hyperlink>
    </w:p>
    <w:p w14:paraId="5ED9AC0C" w14:textId="77777777" w:rsidR="004F684E" w:rsidRDefault="00BB2FB5">
      <w:pPr>
        <w:pStyle w:val="TOC2"/>
        <w:tabs>
          <w:tab w:val="right" w:leader="dot" w:pos="9350"/>
        </w:tabs>
        <w:rPr>
          <w:rFonts w:asciiTheme="minorHAnsi" w:eastAsiaTheme="minorEastAsia" w:hAnsiTheme="minorHAnsi"/>
          <w:noProof/>
          <w:sz w:val="22"/>
          <w:lang w:val="en-GB" w:eastAsia="en-GB"/>
        </w:rPr>
      </w:pPr>
      <w:hyperlink w:anchor="_Toc49349074" w:history="1">
        <w:r w:rsidR="004F684E" w:rsidRPr="00C16476">
          <w:rPr>
            <w:rStyle w:val="Hyperlink"/>
            <w:rFonts w:eastAsia="Times New Roman"/>
            <w:noProof/>
          </w:rPr>
          <w:t>SWOT analysis of BMW:</w:t>
        </w:r>
        <w:r w:rsidR="004F684E">
          <w:rPr>
            <w:noProof/>
            <w:webHidden/>
          </w:rPr>
          <w:tab/>
        </w:r>
        <w:r w:rsidR="004F684E">
          <w:rPr>
            <w:noProof/>
            <w:webHidden/>
          </w:rPr>
          <w:fldChar w:fldCharType="begin"/>
        </w:r>
        <w:r w:rsidR="004F684E">
          <w:rPr>
            <w:noProof/>
            <w:webHidden/>
          </w:rPr>
          <w:instrText xml:space="preserve"> PAGEREF _Toc49349074 \h </w:instrText>
        </w:r>
        <w:r w:rsidR="004F684E">
          <w:rPr>
            <w:noProof/>
            <w:webHidden/>
          </w:rPr>
        </w:r>
        <w:r w:rsidR="004F684E">
          <w:rPr>
            <w:noProof/>
            <w:webHidden/>
          </w:rPr>
          <w:fldChar w:fldCharType="separate"/>
        </w:r>
        <w:r w:rsidR="004F684E">
          <w:rPr>
            <w:noProof/>
            <w:webHidden/>
          </w:rPr>
          <w:t>6</w:t>
        </w:r>
        <w:r w:rsidR="004F684E">
          <w:rPr>
            <w:noProof/>
            <w:webHidden/>
          </w:rPr>
          <w:fldChar w:fldCharType="end"/>
        </w:r>
      </w:hyperlink>
    </w:p>
    <w:p w14:paraId="5FAA33BB" w14:textId="77777777" w:rsidR="004F684E" w:rsidRDefault="00BB2FB5">
      <w:pPr>
        <w:pStyle w:val="TOC2"/>
        <w:tabs>
          <w:tab w:val="right" w:leader="dot" w:pos="9350"/>
        </w:tabs>
        <w:rPr>
          <w:rFonts w:asciiTheme="minorHAnsi" w:eastAsiaTheme="minorEastAsia" w:hAnsiTheme="minorHAnsi"/>
          <w:noProof/>
          <w:sz w:val="22"/>
          <w:lang w:val="en-GB" w:eastAsia="en-GB"/>
        </w:rPr>
      </w:pPr>
      <w:hyperlink w:anchor="_Toc49349075" w:history="1">
        <w:r w:rsidR="004F684E" w:rsidRPr="00C16476">
          <w:rPr>
            <w:rStyle w:val="Hyperlink"/>
            <w:rFonts w:eastAsia="Times New Roman"/>
            <w:noProof/>
          </w:rPr>
          <w:t>Porter's Value Chain Analysis:</w:t>
        </w:r>
        <w:r w:rsidR="004F684E">
          <w:rPr>
            <w:noProof/>
            <w:webHidden/>
          </w:rPr>
          <w:tab/>
        </w:r>
        <w:r w:rsidR="004F684E">
          <w:rPr>
            <w:noProof/>
            <w:webHidden/>
          </w:rPr>
          <w:fldChar w:fldCharType="begin"/>
        </w:r>
        <w:r w:rsidR="004F684E">
          <w:rPr>
            <w:noProof/>
            <w:webHidden/>
          </w:rPr>
          <w:instrText xml:space="preserve"> PAGEREF _Toc49349075 \h </w:instrText>
        </w:r>
        <w:r w:rsidR="004F684E">
          <w:rPr>
            <w:noProof/>
            <w:webHidden/>
          </w:rPr>
        </w:r>
        <w:r w:rsidR="004F684E">
          <w:rPr>
            <w:noProof/>
            <w:webHidden/>
          </w:rPr>
          <w:fldChar w:fldCharType="separate"/>
        </w:r>
        <w:r w:rsidR="004F684E">
          <w:rPr>
            <w:noProof/>
            <w:webHidden/>
          </w:rPr>
          <w:t>7</w:t>
        </w:r>
        <w:r w:rsidR="004F684E">
          <w:rPr>
            <w:noProof/>
            <w:webHidden/>
          </w:rPr>
          <w:fldChar w:fldCharType="end"/>
        </w:r>
      </w:hyperlink>
    </w:p>
    <w:p w14:paraId="1F8F71F0" w14:textId="77777777" w:rsidR="004F684E" w:rsidRDefault="00BB2FB5">
      <w:pPr>
        <w:pStyle w:val="TOC1"/>
        <w:tabs>
          <w:tab w:val="right" w:leader="dot" w:pos="9350"/>
        </w:tabs>
        <w:rPr>
          <w:rFonts w:asciiTheme="minorHAnsi" w:eastAsiaTheme="minorEastAsia" w:hAnsiTheme="minorHAnsi"/>
          <w:noProof/>
          <w:sz w:val="22"/>
          <w:lang w:val="en-GB" w:eastAsia="en-GB"/>
        </w:rPr>
      </w:pPr>
      <w:hyperlink w:anchor="_Toc49349076" w:history="1">
        <w:r w:rsidR="004F684E" w:rsidRPr="00C16476">
          <w:rPr>
            <w:rStyle w:val="Hyperlink"/>
            <w:rFonts w:eastAsia="Times New Roman"/>
            <w:noProof/>
          </w:rPr>
          <w:t>Conclusion</w:t>
        </w:r>
        <w:r w:rsidR="004F684E">
          <w:rPr>
            <w:noProof/>
            <w:webHidden/>
          </w:rPr>
          <w:tab/>
        </w:r>
        <w:r w:rsidR="004F684E">
          <w:rPr>
            <w:noProof/>
            <w:webHidden/>
          </w:rPr>
          <w:fldChar w:fldCharType="begin"/>
        </w:r>
        <w:r w:rsidR="004F684E">
          <w:rPr>
            <w:noProof/>
            <w:webHidden/>
          </w:rPr>
          <w:instrText xml:space="preserve"> PAGEREF _Toc49349076 \h </w:instrText>
        </w:r>
        <w:r w:rsidR="004F684E">
          <w:rPr>
            <w:noProof/>
            <w:webHidden/>
          </w:rPr>
        </w:r>
        <w:r w:rsidR="004F684E">
          <w:rPr>
            <w:noProof/>
            <w:webHidden/>
          </w:rPr>
          <w:fldChar w:fldCharType="separate"/>
        </w:r>
        <w:r w:rsidR="004F684E">
          <w:rPr>
            <w:noProof/>
            <w:webHidden/>
          </w:rPr>
          <w:t>9</w:t>
        </w:r>
        <w:r w:rsidR="004F684E">
          <w:rPr>
            <w:noProof/>
            <w:webHidden/>
          </w:rPr>
          <w:fldChar w:fldCharType="end"/>
        </w:r>
      </w:hyperlink>
    </w:p>
    <w:p w14:paraId="5D12D855" w14:textId="77777777" w:rsidR="004F684E" w:rsidRDefault="00BB2FB5">
      <w:pPr>
        <w:pStyle w:val="TOC1"/>
        <w:tabs>
          <w:tab w:val="right" w:leader="dot" w:pos="9350"/>
        </w:tabs>
        <w:rPr>
          <w:rFonts w:asciiTheme="minorHAnsi" w:eastAsiaTheme="minorEastAsia" w:hAnsiTheme="minorHAnsi"/>
          <w:noProof/>
          <w:sz w:val="22"/>
          <w:lang w:val="en-GB" w:eastAsia="en-GB"/>
        </w:rPr>
      </w:pPr>
      <w:hyperlink w:anchor="_Toc49349077" w:history="1">
        <w:r w:rsidR="004F684E" w:rsidRPr="00C16476">
          <w:rPr>
            <w:rStyle w:val="Hyperlink"/>
            <w:rFonts w:eastAsia="Times New Roman"/>
            <w:noProof/>
          </w:rPr>
          <w:t>Reference:</w:t>
        </w:r>
        <w:r w:rsidR="004F684E">
          <w:rPr>
            <w:noProof/>
            <w:webHidden/>
          </w:rPr>
          <w:tab/>
        </w:r>
        <w:r w:rsidR="004F684E">
          <w:rPr>
            <w:noProof/>
            <w:webHidden/>
          </w:rPr>
          <w:fldChar w:fldCharType="begin"/>
        </w:r>
        <w:r w:rsidR="004F684E">
          <w:rPr>
            <w:noProof/>
            <w:webHidden/>
          </w:rPr>
          <w:instrText xml:space="preserve"> PAGEREF _Toc49349077 \h </w:instrText>
        </w:r>
        <w:r w:rsidR="004F684E">
          <w:rPr>
            <w:noProof/>
            <w:webHidden/>
          </w:rPr>
        </w:r>
        <w:r w:rsidR="004F684E">
          <w:rPr>
            <w:noProof/>
            <w:webHidden/>
          </w:rPr>
          <w:fldChar w:fldCharType="separate"/>
        </w:r>
        <w:r w:rsidR="004F684E">
          <w:rPr>
            <w:noProof/>
            <w:webHidden/>
          </w:rPr>
          <w:t>10</w:t>
        </w:r>
        <w:r w:rsidR="004F684E">
          <w:rPr>
            <w:noProof/>
            <w:webHidden/>
          </w:rPr>
          <w:fldChar w:fldCharType="end"/>
        </w:r>
      </w:hyperlink>
    </w:p>
    <w:p w14:paraId="37020E0B" w14:textId="77777777" w:rsidR="00745CA8" w:rsidRPr="00C1235C" w:rsidRDefault="00BD3FE5" w:rsidP="00C1235C">
      <w:pPr>
        <w:rPr>
          <w:rFonts w:cs="Times New Roman"/>
          <w:szCs w:val="24"/>
        </w:rPr>
        <w:sectPr w:rsidR="00745CA8" w:rsidRPr="00C1235C" w:rsidSect="00BB33BC">
          <w:pgSz w:w="12240" w:h="15840"/>
          <w:pgMar w:top="1440" w:right="1440" w:bottom="1440" w:left="1440" w:header="720" w:footer="720" w:gutter="0"/>
          <w:pgNumType w:start="0"/>
          <w:cols w:space="720"/>
          <w:docGrid w:linePitch="360"/>
        </w:sectPr>
      </w:pPr>
      <w:r w:rsidRPr="00BB33BC">
        <w:rPr>
          <w:rFonts w:cs="Times New Roman"/>
          <w:b/>
          <w:bCs/>
          <w:noProof/>
          <w:szCs w:val="24"/>
        </w:rPr>
        <w:fldChar w:fldCharType="end"/>
      </w:r>
    </w:p>
    <w:p w14:paraId="64E19BAD" w14:textId="77777777" w:rsidR="00745CA8" w:rsidRPr="00745CA8" w:rsidRDefault="00BD3FE5" w:rsidP="00AB2E50">
      <w:pPr>
        <w:pStyle w:val="Heading1"/>
        <w:rPr>
          <w:rFonts w:eastAsia="Times New Roman"/>
        </w:rPr>
      </w:pPr>
      <w:bookmarkStart w:id="1" w:name="_Toc49349068"/>
      <w:r w:rsidRPr="00745CA8">
        <w:rPr>
          <w:rFonts w:eastAsia="Times New Roman"/>
        </w:rPr>
        <w:lastRenderedPageBreak/>
        <w:t>Introduction:</w:t>
      </w:r>
      <w:bookmarkEnd w:id="1"/>
    </w:p>
    <w:p w14:paraId="3E1E3A54" w14:textId="77777777" w:rsidR="00745CA8" w:rsidRPr="004F684E" w:rsidRDefault="00BD3FE5" w:rsidP="004F684E">
      <w:r w:rsidRPr="00745CA8">
        <w:t>The aim is to study the factors responsible for shaping the atmosphere related to business conduction in the automotive industry. The transition of the industry concerning the advancement in technology has also been mentioned here. The various academic frameworks like PESTEL, SWOT, Porter's 5 forces, Porter's value chain describes these aspects in accordance to BMW and the related opportunities and challenges faced by the organization. It also states the position that BMW gained in the market and the factors responsible for competitive advantage.</w:t>
      </w:r>
    </w:p>
    <w:p w14:paraId="28B0735F" w14:textId="77777777" w:rsidR="00745CA8" w:rsidRPr="00745CA8" w:rsidRDefault="00BD3FE5" w:rsidP="00AB2E50">
      <w:pPr>
        <w:pStyle w:val="Heading1"/>
        <w:rPr>
          <w:rFonts w:eastAsia="Times New Roman"/>
        </w:rPr>
      </w:pPr>
      <w:bookmarkStart w:id="2" w:name="_Toc49349069"/>
      <w:proofErr w:type="gramStart"/>
      <w:r w:rsidRPr="00745CA8">
        <w:rPr>
          <w:rFonts w:eastAsia="Times New Roman"/>
        </w:rPr>
        <w:t>Question a.</w:t>
      </w:r>
      <w:proofErr w:type="gramEnd"/>
      <w:r w:rsidRPr="00CD216A">
        <w:rPr>
          <w:rFonts w:eastAsia="Times New Roman"/>
        </w:rPr>
        <w:t xml:space="preserve"> The major forces shaping the business environment of the car manufacturing industry and the changes in the last few years:</w:t>
      </w:r>
      <w:bookmarkEnd w:id="2"/>
    </w:p>
    <w:p w14:paraId="1446C899" w14:textId="77777777" w:rsidR="00745CA8" w:rsidRPr="00CD216A" w:rsidRDefault="00BD3FE5" w:rsidP="00AB2E50">
      <w:r w:rsidRPr="00745CA8">
        <w:t>The major forces shaping the business environment in the car manufacturing industry with reference to BMW can be explained through PESTEL along with Porter's 5 forces mentioned below.</w:t>
      </w:r>
    </w:p>
    <w:p w14:paraId="7A8A5B30" w14:textId="77777777" w:rsidR="00745CA8" w:rsidRPr="00CD216A" w:rsidRDefault="00BD3FE5" w:rsidP="00AB2E50">
      <w:pPr>
        <w:pStyle w:val="Heading2"/>
        <w:rPr>
          <w:rFonts w:eastAsia="Times New Roman"/>
        </w:rPr>
      </w:pPr>
      <w:bookmarkStart w:id="3" w:name="_Toc49349070"/>
      <w:r w:rsidRPr="00CD216A">
        <w:rPr>
          <w:rFonts w:eastAsia="Times New Roman"/>
        </w:rPr>
        <w:t>PESTEL analysis of BMW:</w:t>
      </w:r>
      <w:bookmarkEnd w:id="3"/>
    </w:p>
    <w:p w14:paraId="28D936D3" w14:textId="77777777" w:rsidR="00745CA8" w:rsidRPr="00745CA8" w:rsidRDefault="00BD3FE5" w:rsidP="00AB2E50">
      <w:r w:rsidRPr="00CD216A">
        <w:t>It is a framework which analyses the macro-environmental factors that lead to uninterrupted business conduction when studied precisely.</w:t>
      </w:r>
    </w:p>
    <w:p w14:paraId="30191631" w14:textId="77777777" w:rsidR="00745CA8" w:rsidRPr="00745CA8" w:rsidRDefault="00BD3FE5" w:rsidP="00CD216A">
      <w:pPr>
        <w:spacing w:after="0"/>
        <w:rPr>
          <w:rFonts w:eastAsia="Times New Roman" w:cs="Times New Roman"/>
          <w:szCs w:val="24"/>
        </w:rPr>
      </w:pPr>
      <w:r w:rsidRPr="00745CA8">
        <w:rPr>
          <w:rFonts w:eastAsia="Times New Roman" w:cs="Times New Roman"/>
          <w:b/>
          <w:bCs/>
          <w:color w:val="000000"/>
          <w:szCs w:val="24"/>
        </w:rPr>
        <w:t>Political factors:</w:t>
      </w:r>
    </w:p>
    <w:p w14:paraId="4D7531F6" w14:textId="77777777" w:rsidR="00745CA8" w:rsidRPr="00745CA8" w:rsidRDefault="00BD3FE5" w:rsidP="00CD216A">
      <w:pPr>
        <w:spacing w:after="0"/>
        <w:rPr>
          <w:rFonts w:eastAsia="Times New Roman" w:cs="Times New Roman"/>
          <w:szCs w:val="24"/>
        </w:rPr>
      </w:pPr>
      <w:r w:rsidRPr="00745CA8">
        <w:rPr>
          <w:rFonts w:eastAsia="Times New Roman" w:cs="Times New Roman"/>
          <w:color w:val="000000"/>
          <w:szCs w:val="24"/>
        </w:rPr>
        <w:t xml:space="preserve">The political aspect of the BMW could be attributed to the trade wars and political crises along with the world that hit hard on the wrath of gaining market hold. From facing external pressure due to </w:t>
      </w:r>
      <w:proofErr w:type="spellStart"/>
      <w:r w:rsidRPr="00745CA8">
        <w:rPr>
          <w:rFonts w:eastAsia="Times New Roman" w:cs="Times New Roman"/>
          <w:color w:val="000000"/>
          <w:szCs w:val="24"/>
        </w:rPr>
        <w:t>Brexit</w:t>
      </w:r>
      <w:proofErr w:type="spellEnd"/>
      <w:r w:rsidRPr="00745CA8">
        <w:rPr>
          <w:rFonts w:eastAsia="Times New Roman" w:cs="Times New Roman"/>
          <w:color w:val="000000"/>
          <w:szCs w:val="24"/>
        </w:rPr>
        <w:t xml:space="preserve"> to witnessing different trade wars among major powers like the U.S. and China, the U.S., and Europe, among the countries within Europe itself, BMW had been facing difficulties regarding the political uncertainty in the past few years. It could be well analyzed through the </w:t>
      </w:r>
      <w:r w:rsidRPr="00745CA8">
        <w:rPr>
          <w:rFonts w:eastAsia="Times New Roman" w:cs="Times New Roman"/>
          <w:color w:val="000000"/>
          <w:szCs w:val="24"/>
        </w:rPr>
        <w:lastRenderedPageBreak/>
        <w:t xml:space="preserve">drop of trade stocks in the year 2018 by 18.6%. Other factors that lead to political diversification include varied custom rules, discriminatory trade policies, and new regulations (Boston, 2020). With </w:t>
      </w:r>
      <w:proofErr w:type="spellStart"/>
      <w:r w:rsidRPr="00745CA8">
        <w:rPr>
          <w:rFonts w:eastAsia="Times New Roman" w:cs="Times New Roman"/>
          <w:color w:val="000000"/>
          <w:szCs w:val="24"/>
        </w:rPr>
        <w:t>Brexit</w:t>
      </w:r>
      <w:proofErr w:type="spellEnd"/>
      <w:r w:rsidRPr="00745CA8">
        <w:rPr>
          <w:rFonts w:eastAsia="Times New Roman" w:cs="Times New Roman"/>
          <w:color w:val="000000"/>
          <w:szCs w:val="24"/>
        </w:rPr>
        <w:t xml:space="preserve">, the overall new car sales have also fallen due to the enhanced trade obligations globally and particularly in Europe, making it more complicated.  </w:t>
      </w:r>
    </w:p>
    <w:p w14:paraId="240A943E" w14:textId="77777777" w:rsidR="00745CA8" w:rsidRPr="00745CA8" w:rsidRDefault="00BD3FE5" w:rsidP="00CD216A">
      <w:pPr>
        <w:spacing w:after="0"/>
        <w:rPr>
          <w:rFonts w:eastAsia="Times New Roman" w:cs="Times New Roman"/>
          <w:szCs w:val="24"/>
        </w:rPr>
      </w:pPr>
      <w:r w:rsidRPr="00745CA8">
        <w:rPr>
          <w:rFonts w:eastAsia="Times New Roman" w:cs="Times New Roman"/>
          <w:b/>
          <w:bCs/>
          <w:color w:val="000000"/>
          <w:szCs w:val="24"/>
        </w:rPr>
        <w:t>Economic factors:</w:t>
      </w:r>
    </w:p>
    <w:p w14:paraId="44E5DB40" w14:textId="77777777" w:rsidR="00745CA8" w:rsidRPr="00745CA8" w:rsidRDefault="00BD3FE5" w:rsidP="00CD216A">
      <w:pPr>
        <w:spacing w:after="0"/>
        <w:rPr>
          <w:rFonts w:eastAsia="Times New Roman" w:cs="Times New Roman"/>
          <w:szCs w:val="24"/>
        </w:rPr>
      </w:pPr>
      <w:r w:rsidRPr="00745CA8">
        <w:rPr>
          <w:rFonts w:eastAsia="Times New Roman" w:cs="Times New Roman"/>
          <w:color w:val="000000"/>
          <w:szCs w:val="24"/>
        </w:rPr>
        <w:t xml:space="preserve">It was seen that in 2018, the company faced a fall in profit of 24% in the third quarter of the year in comparison to the previous year with €1.4 billion. This includes a 40% fall in selling BMW sports vehicles along with Mini compact cars, Rolls-Royce, BMW motorcycles and others with was of €771 million. Due to this crash down along with the effects from </w:t>
      </w:r>
      <w:proofErr w:type="spellStart"/>
      <w:r w:rsidRPr="00745CA8">
        <w:rPr>
          <w:rFonts w:eastAsia="Times New Roman" w:cs="Times New Roman"/>
          <w:color w:val="000000"/>
          <w:szCs w:val="24"/>
        </w:rPr>
        <w:t>Brexit</w:t>
      </w:r>
      <w:proofErr w:type="spellEnd"/>
      <w:r w:rsidRPr="00745CA8">
        <w:rPr>
          <w:rFonts w:eastAsia="Times New Roman" w:cs="Times New Roman"/>
          <w:color w:val="000000"/>
          <w:szCs w:val="24"/>
        </w:rPr>
        <w:t>, the company stated that in 2018 it had faced a fall of 4.4% from 8.6% in pretax profit in comparison to the last year. In 2019, they performed exceptionally well with sales of 2.5 million deliveries in Europe alone showing a growth of 1.2% from the preceding year (</w:t>
      </w:r>
      <w:proofErr w:type="spellStart"/>
      <w:r w:rsidRPr="00745CA8">
        <w:rPr>
          <w:rFonts w:eastAsia="Times New Roman" w:cs="Times New Roman"/>
          <w:color w:val="000000"/>
          <w:szCs w:val="24"/>
        </w:rPr>
        <w:t>Press.bmwgroup</w:t>
      </w:r>
      <w:proofErr w:type="spellEnd"/>
      <w:r w:rsidRPr="00745CA8">
        <w:rPr>
          <w:rFonts w:eastAsia="Times New Roman" w:cs="Times New Roman"/>
          <w:color w:val="000000"/>
          <w:szCs w:val="24"/>
        </w:rPr>
        <w:t xml:space="preserve">, 2020). Under the effect of a worldwide pandemic caused by Covid-19, several automotive industries fell below expectations resulting in huge losses. In 2020 the company faced a loss of approximately 666 million euros between the month of April and June. This can also be attributed to the UK GDP 2020 that is $2.83 trillion but the situation made the purchasing power parity fall down into the ninth position with $3.04 trillion GDP-PPP. </w:t>
      </w:r>
      <w:proofErr w:type="gramStart"/>
      <w:r w:rsidRPr="00745CA8">
        <w:rPr>
          <w:rFonts w:eastAsia="Times New Roman" w:cs="Times New Roman"/>
          <w:color w:val="000000"/>
          <w:szCs w:val="24"/>
        </w:rPr>
        <w:t>(Attwood, 2020).</w:t>
      </w:r>
      <w:proofErr w:type="gramEnd"/>
      <w:r w:rsidRPr="00745CA8">
        <w:rPr>
          <w:rFonts w:eastAsia="Times New Roman" w:cs="Times New Roman"/>
          <w:color w:val="000000"/>
          <w:szCs w:val="24"/>
        </w:rPr>
        <w:t> </w:t>
      </w:r>
    </w:p>
    <w:p w14:paraId="41190017" w14:textId="77777777" w:rsidR="00745CA8" w:rsidRPr="00745CA8" w:rsidRDefault="00BD3FE5" w:rsidP="00CD216A">
      <w:pPr>
        <w:spacing w:after="0"/>
        <w:rPr>
          <w:rFonts w:eastAsia="Times New Roman" w:cs="Times New Roman"/>
          <w:szCs w:val="24"/>
        </w:rPr>
      </w:pPr>
      <w:r w:rsidRPr="00745CA8">
        <w:rPr>
          <w:rFonts w:eastAsia="Times New Roman" w:cs="Times New Roman"/>
          <w:b/>
          <w:bCs/>
          <w:color w:val="000000"/>
          <w:szCs w:val="24"/>
        </w:rPr>
        <w:t>Socio-cultural factors:</w:t>
      </w:r>
    </w:p>
    <w:p w14:paraId="77254406" w14:textId="77777777" w:rsidR="00745CA8" w:rsidRPr="00745CA8" w:rsidRDefault="00BD3FE5" w:rsidP="00CD216A">
      <w:pPr>
        <w:spacing w:after="0"/>
        <w:rPr>
          <w:rFonts w:eastAsia="Times New Roman" w:cs="Times New Roman"/>
          <w:szCs w:val="24"/>
        </w:rPr>
      </w:pPr>
      <w:r w:rsidRPr="00745CA8">
        <w:rPr>
          <w:rFonts w:eastAsia="Times New Roman" w:cs="Times New Roman"/>
          <w:color w:val="000000"/>
          <w:szCs w:val="24"/>
        </w:rPr>
        <w:t>BMW has been committed in performing its responsibility towards social and cultural initiatives. The organization has always catered to the needs of customers based on social requirements. Since 2003, their employees' initiative '</w:t>
      </w:r>
      <w:proofErr w:type="spellStart"/>
      <w:r w:rsidRPr="00745CA8">
        <w:rPr>
          <w:rFonts w:eastAsia="Times New Roman" w:cs="Times New Roman"/>
          <w:color w:val="000000"/>
          <w:szCs w:val="24"/>
        </w:rPr>
        <w:t>CultureMobile</w:t>
      </w:r>
      <w:proofErr w:type="spellEnd"/>
      <w:r w:rsidRPr="00745CA8">
        <w:rPr>
          <w:rFonts w:eastAsia="Times New Roman" w:cs="Times New Roman"/>
          <w:color w:val="000000"/>
          <w:szCs w:val="24"/>
        </w:rPr>
        <w:t>' includes many colleagues to take part in cultural activities. In 2020 this has been revised into 'The Literature Podcast' to encourage cultural values (</w:t>
      </w:r>
      <w:proofErr w:type="spellStart"/>
      <w:r w:rsidRPr="00745CA8">
        <w:rPr>
          <w:rFonts w:eastAsia="Times New Roman" w:cs="Times New Roman"/>
          <w:color w:val="000000"/>
          <w:szCs w:val="24"/>
        </w:rPr>
        <w:t>Bmw</w:t>
      </w:r>
      <w:proofErr w:type="spellEnd"/>
      <w:r w:rsidRPr="00745CA8">
        <w:rPr>
          <w:rFonts w:eastAsia="Times New Roman" w:cs="Times New Roman"/>
          <w:color w:val="000000"/>
          <w:szCs w:val="24"/>
        </w:rPr>
        <w:t>-brilliance, 2020). </w:t>
      </w:r>
    </w:p>
    <w:p w14:paraId="6BAF99EE" w14:textId="77777777" w:rsidR="00AB2E50" w:rsidRDefault="00BD3FE5" w:rsidP="00AB2E50">
      <w:pPr>
        <w:spacing w:after="0"/>
        <w:rPr>
          <w:rFonts w:eastAsia="Times New Roman" w:cs="Times New Roman"/>
          <w:szCs w:val="24"/>
        </w:rPr>
      </w:pPr>
      <w:r w:rsidRPr="00745CA8">
        <w:rPr>
          <w:rFonts w:eastAsia="Times New Roman" w:cs="Times New Roman"/>
          <w:b/>
          <w:bCs/>
          <w:color w:val="000000"/>
          <w:szCs w:val="24"/>
        </w:rPr>
        <w:lastRenderedPageBreak/>
        <w:t>Technological factors:</w:t>
      </w:r>
    </w:p>
    <w:p w14:paraId="4AB13420" w14:textId="77777777" w:rsidR="00745CA8" w:rsidRPr="00745CA8" w:rsidRDefault="00BD3FE5" w:rsidP="00AB2E50">
      <w:r w:rsidRPr="00745CA8">
        <w:t xml:space="preserve">On the technological front, BMW has been prioritizing the global digitalization by the incorporation of digital technology in their strategic designing. One of the most important features updated by the manufacturing company is the autonomous driving technology that has increased their customer base. Its technologies are lightweight and also devised to reduce fuel emission and optimized petrol and diesel engines. </w:t>
      </w:r>
      <w:proofErr w:type="gramStart"/>
      <w:r w:rsidRPr="00745CA8">
        <w:t>(</w:t>
      </w:r>
      <w:proofErr w:type="spellStart"/>
      <w:r w:rsidRPr="00745CA8">
        <w:t>Bmwgroup</w:t>
      </w:r>
      <w:proofErr w:type="spellEnd"/>
      <w:r w:rsidRPr="00745CA8">
        <w:t>, 2020).</w:t>
      </w:r>
      <w:proofErr w:type="gramEnd"/>
      <w:r w:rsidRPr="00745CA8">
        <w:t xml:space="preserve"> The U.K. has also been responsible for such progression due to its advancement in technology. According to Tech Nation Report, 2020 U.K. is fourth in the world in technological advancement, and London has attracted 6.8 billion euros in 2019 in high growth investments and remains one of the most potent technolog</w:t>
      </w:r>
      <w:r w:rsidRPr="00CD216A">
        <w:t xml:space="preserve">ical cities. </w:t>
      </w:r>
      <w:r w:rsidRPr="00745CA8">
        <w:t xml:space="preserve">The U.K. comprises of 25% </w:t>
      </w:r>
      <w:proofErr w:type="spellStart"/>
      <w:r w:rsidRPr="00745CA8">
        <w:t>Europes’s</w:t>
      </w:r>
      <w:proofErr w:type="spellEnd"/>
      <w:r w:rsidRPr="00745CA8">
        <w:t xml:space="preserve"> highest investing cities in technology. This, in turn, resulted in artificial intelligence progression that is incorporated in the ca</w:t>
      </w:r>
      <w:r w:rsidRPr="00CD216A">
        <w:t>r manufacturing sector as well (Nation, 2020).</w:t>
      </w:r>
    </w:p>
    <w:p w14:paraId="0B29826D" w14:textId="77777777" w:rsidR="00745CA8" w:rsidRPr="00745CA8" w:rsidRDefault="00BD3FE5" w:rsidP="00CD216A">
      <w:pPr>
        <w:spacing w:after="0"/>
        <w:rPr>
          <w:rFonts w:eastAsia="Times New Roman" w:cs="Times New Roman"/>
          <w:szCs w:val="24"/>
        </w:rPr>
      </w:pPr>
      <w:r w:rsidRPr="00745CA8">
        <w:rPr>
          <w:rFonts w:eastAsia="Times New Roman" w:cs="Times New Roman"/>
          <w:b/>
          <w:bCs/>
          <w:color w:val="000000"/>
          <w:szCs w:val="24"/>
        </w:rPr>
        <w:t>Environmental factors:</w:t>
      </w:r>
    </w:p>
    <w:p w14:paraId="527D380F" w14:textId="77777777" w:rsidR="00745CA8" w:rsidRPr="00745CA8" w:rsidRDefault="00BD3FE5" w:rsidP="00CD216A">
      <w:pPr>
        <w:spacing w:after="0"/>
        <w:rPr>
          <w:rFonts w:eastAsia="Times New Roman" w:cs="Times New Roman"/>
          <w:szCs w:val="24"/>
        </w:rPr>
      </w:pPr>
      <w:r w:rsidRPr="00745CA8">
        <w:rPr>
          <w:rFonts w:eastAsia="Times New Roman" w:cs="Times New Roman"/>
          <w:color w:val="000000"/>
          <w:szCs w:val="24"/>
        </w:rPr>
        <w:t>Nowadays, automotive brands have paid enough attention to crucial sustainability, along with indulgence in the greener environment. BMW has also been devising structural changes to incorporate environmental aspects and carbon footprint. The European Union has made new regulations to reduce carbon emissions by 30% by the year 2030. WLTP has forced automotive manufacturers in designing vehicles according to the rules in the European market (Boston, 2020).</w:t>
      </w:r>
    </w:p>
    <w:p w14:paraId="28DC7496" w14:textId="77777777" w:rsidR="00745CA8" w:rsidRPr="00745CA8" w:rsidRDefault="00BD3FE5" w:rsidP="00CD216A">
      <w:pPr>
        <w:spacing w:after="0"/>
        <w:rPr>
          <w:rFonts w:eastAsia="Times New Roman" w:cs="Times New Roman"/>
          <w:szCs w:val="24"/>
        </w:rPr>
      </w:pPr>
      <w:r w:rsidRPr="00745CA8">
        <w:rPr>
          <w:rFonts w:eastAsia="Times New Roman" w:cs="Times New Roman"/>
          <w:b/>
          <w:bCs/>
          <w:color w:val="000000"/>
          <w:szCs w:val="24"/>
        </w:rPr>
        <w:t>Legal factors:</w:t>
      </w:r>
    </w:p>
    <w:p w14:paraId="2C716FDE" w14:textId="77777777" w:rsidR="00745CA8" w:rsidRPr="00745CA8" w:rsidRDefault="00BD3FE5" w:rsidP="00CD216A">
      <w:pPr>
        <w:spacing w:after="0"/>
        <w:rPr>
          <w:rFonts w:eastAsia="Times New Roman" w:cs="Times New Roman"/>
          <w:szCs w:val="24"/>
        </w:rPr>
      </w:pPr>
      <w:r w:rsidRPr="00745CA8">
        <w:rPr>
          <w:rFonts w:eastAsia="Times New Roman" w:cs="Times New Roman"/>
          <w:color w:val="000000"/>
          <w:szCs w:val="24"/>
        </w:rPr>
        <w:t xml:space="preserve">According to BMW's Board of Management, the Compliance Committee created, looks after the legal affairs surrounding the business conduction. From the European Union to the national government, various rules have been devised to make the automotive manufacturers aware of the </w:t>
      </w:r>
      <w:r w:rsidRPr="00745CA8">
        <w:rPr>
          <w:rFonts w:eastAsia="Times New Roman" w:cs="Times New Roman"/>
          <w:color w:val="000000"/>
          <w:szCs w:val="24"/>
        </w:rPr>
        <w:lastRenderedPageBreak/>
        <w:t>emission outlet and other factors. The different legislations involve the Automated and Electric Vehicles Bill that contains new insurance guidelines, the Road Vehicles (Approval) Regulations, 2009, and so on (SMMT, 2020). Even though this committee has been given enough freedom to work with dignity, they are still responsible for regularly reporting to the Board of Management for each activity conducted (</w:t>
      </w:r>
      <w:proofErr w:type="spellStart"/>
      <w:r w:rsidRPr="00745CA8">
        <w:rPr>
          <w:rFonts w:eastAsia="Times New Roman" w:cs="Times New Roman"/>
          <w:color w:val="000000"/>
          <w:szCs w:val="24"/>
        </w:rPr>
        <w:t>Bmwgroup</w:t>
      </w:r>
      <w:proofErr w:type="spellEnd"/>
      <w:r w:rsidRPr="00745CA8">
        <w:rPr>
          <w:rFonts w:eastAsia="Times New Roman" w:cs="Times New Roman"/>
          <w:color w:val="000000"/>
          <w:szCs w:val="24"/>
        </w:rPr>
        <w:t>, 2020). </w:t>
      </w:r>
    </w:p>
    <w:p w14:paraId="16DD552B" w14:textId="77777777" w:rsidR="00745CA8" w:rsidRPr="00CD216A" w:rsidRDefault="00BD3FE5" w:rsidP="00AB2E50">
      <w:pPr>
        <w:pStyle w:val="Heading2"/>
        <w:rPr>
          <w:rFonts w:eastAsia="Times New Roman"/>
        </w:rPr>
      </w:pPr>
      <w:bookmarkStart w:id="4" w:name="_Toc49349071"/>
      <w:r w:rsidRPr="00745CA8">
        <w:rPr>
          <w:rFonts w:eastAsia="Times New Roman"/>
        </w:rPr>
        <w:t>Porter’s 5 forces analysis of BMW:</w:t>
      </w:r>
      <w:bookmarkEnd w:id="4"/>
    </w:p>
    <w:p w14:paraId="44190AF8" w14:textId="77777777" w:rsidR="00745CA8" w:rsidRPr="00745CA8" w:rsidRDefault="00BD3FE5" w:rsidP="00CD216A">
      <w:pPr>
        <w:spacing w:before="240" w:after="240"/>
        <w:rPr>
          <w:rFonts w:eastAsia="Times New Roman" w:cs="Times New Roman"/>
          <w:szCs w:val="24"/>
        </w:rPr>
      </w:pPr>
      <w:r w:rsidRPr="00CD216A">
        <w:rPr>
          <w:rFonts w:eastAsia="Times New Roman" w:cs="Times New Roman"/>
          <w:bCs/>
          <w:color w:val="000000"/>
          <w:szCs w:val="24"/>
        </w:rPr>
        <w:t xml:space="preserve">This is a framework that helps in sketching the competitive analysis of a business. It helps in deducting the market advantage an organization has over others and the potent factors of threats. </w:t>
      </w:r>
    </w:p>
    <w:p w14:paraId="0FC6965A" w14:textId="77777777" w:rsidR="00745CA8" w:rsidRPr="00745CA8" w:rsidRDefault="00BD3FE5" w:rsidP="00CD216A">
      <w:pPr>
        <w:spacing w:before="240" w:after="240"/>
        <w:rPr>
          <w:rFonts w:eastAsia="Times New Roman" w:cs="Times New Roman"/>
          <w:szCs w:val="24"/>
        </w:rPr>
      </w:pPr>
      <w:r w:rsidRPr="00745CA8">
        <w:rPr>
          <w:rFonts w:eastAsia="Times New Roman" w:cs="Times New Roman"/>
          <w:b/>
          <w:bCs/>
          <w:color w:val="000000"/>
          <w:szCs w:val="24"/>
        </w:rPr>
        <w:t>Bargaining power of the suppliers:</w:t>
      </w:r>
    </w:p>
    <w:p w14:paraId="5082AE65" w14:textId="77777777" w:rsidR="00745CA8" w:rsidRPr="00745CA8" w:rsidRDefault="00BD3FE5" w:rsidP="00CD216A">
      <w:pPr>
        <w:spacing w:before="240" w:after="240"/>
        <w:rPr>
          <w:rFonts w:eastAsia="Times New Roman" w:cs="Times New Roman"/>
          <w:szCs w:val="24"/>
        </w:rPr>
      </w:pPr>
      <w:r w:rsidRPr="00745CA8">
        <w:rPr>
          <w:rFonts w:eastAsia="Times New Roman" w:cs="Times New Roman"/>
          <w:color w:val="000000"/>
          <w:szCs w:val="24"/>
        </w:rPr>
        <w:t>Suppliers’ bargaining power varies with varied aspects like the number of available suppliers in the market, the availability of raw materials, and others. As stated by Rosenthal, (2018) BMW works with approximately 12,000 suppliers globally. Often they partner with local suppliers to produce products as per local needs. Despite the big names of the suppliers, BMWs financial strength and brand image often nullifies their bargaining powers.</w:t>
      </w:r>
    </w:p>
    <w:p w14:paraId="40693F45" w14:textId="77777777" w:rsidR="00745CA8" w:rsidRPr="00745CA8" w:rsidRDefault="00BD3FE5" w:rsidP="00CD216A">
      <w:pPr>
        <w:spacing w:before="240" w:after="0"/>
        <w:rPr>
          <w:rFonts w:eastAsia="Times New Roman" w:cs="Times New Roman"/>
          <w:szCs w:val="24"/>
        </w:rPr>
      </w:pPr>
      <w:r w:rsidRPr="00745CA8">
        <w:rPr>
          <w:rFonts w:eastAsia="Times New Roman" w:cs="Times New Roman"/>
          <w:b/>
          <w:bCs/>
          <w:color w:val="000000"/>
          <w:szCs w:val="24"/>
        </w:rPr>
        <w:t>Bargaining power of customers:</w:t>
      </w:r>
    </w:p>
    <w:p w14:paraId="20AD0718" w14:textId="77777777" w:rsidR="00745CA8" w:rsidRPr="00745CA8" w:rsidRDefault="00BD3FE5" w:rsidP="00CD216A">
      <w:pPr>
        <w:spacing w:before="240" w:after="0"/>
        <w:rPr>
          <w:rFonts w:eastAsia="Times New Roman" w:cs="Times New Roman"/>
          <w:szCs w:val="24"/>
        </w:rPr>
      </w:pPr>
      <w:r w:rsidRPr="00745CA8">
        <w:rPr>
          <w:rFonts w:eastAsia="Times New Roman" w:cs="Times New Roman"/>
          <w:color w:val="000000"/>
          <w:szCs w:val="24"/>
        </w:rPr>
        <w:t xml:space="preserve">The competitors of BMW have lead-heavy market research that allows pricing strategy as per customer needs. Also, governmental regulations of </w:t>
      </w:r>
      <w:proofErr w:type="spellStart"/>
      <w:r w:rsidRPr="00745CA8">
        <w:rPr>
          <w:rFonts w:eastAsia="Times New Roman" w:cs="Times New Roman"/>
          <w:color w:val="000000"/>
          <w:szCs w:val="24"/>
        </w:rPr>
        <w:t>favouring</w:t>
      </w:r>
      <w:proofErr w:type="spellEnd"/>
      <w:r w:rsidRPr="00745CA8">
        <w:rPr>
          <w:rFonts w:eastAsia="Times New Roman" w:cs="Times New Roman"/>
          <w:color w:val="000000"/>
          <w:szCs w:val="24"/>
        </w:rPr>
        <w:t xml:space="preserve"> the customers along with varied consumer trends have made it easier for the customers to bargain as per the market prices.</w:t>
      </w:r>
    </w:p>
    <w:p w14:paraId="28F5F312" w14:textId="77777777" w:rsidR="00745CA8" w:rsidRPr="00CD216A" w:rsidRDefault="00BD3FE5" w:rsidP="00CD216A">
      <w:pPr>
        <w:spacing w:before="240" w:after="0"/>
        <w:rPr>
          <w:rFonts w:eastAsia="Times New Roman" w:cs="Times New Roman"/>
          <w:szCs w:val="24"/>
        </w:rPr>
      </w:pPr>
      <w:r w:rsidRPr="00745CA8">
        <w:rPr>
          <w:rFonts w:eastAsia="Times New Roman" w:cs="Times New Roman"/>
          <w:color w:val="000000"/>
          <w:szCs w:val="24"/>
        </w:rPr>
        <w:t> </w:t>
      </w:r>
      <w:r w:rsidRPr="00745CA8">
        <w:rPr>
          <w:rFonts w:eastAsia="Times New Roman" w:cs="Times New Roman"/>
          <w:b/>
          <w:bCs/>
          <w:color w:val="000000"/>
          <w:szCs w:val="24"/>
        </w:rPr>
        <w:t>Threats of substitution:</w:t>
      </w:r>
    </w:p>
    <w:p w14:paraId="7E7ABAB9" w14:textId="77777777" w:rsidR="00745CA8" w:rsidRPr="00745CA8" w:rsidRDefault="00BD3FE5" w:rsidP="00CD216A">
      <w:pPr>
        <w:spacing w:before="240" w:after="0"/>
        <w:rPr>
          <w:rFonts w:eastAsia="Times New Roman" w:cs="Times New Roman"/>
          <w:szCs w:val="24"/>
        </w:rPr>
      </w:pPr>
      <w:r w:rsidRPr="00CD216A">
        <w:rPr>
          <w:rFonts w:eastAsia="Times New Roman" w:cs="Times New Roman"/>
          <w:bCs/>
          <w:color w:val="000000"/>
          <w:szCs w:val="24"/>
        </w:rPr>
        <w:lastRenderedPageBreak/>
        <w:t xml:space="preserve">The threats may come from other public vehicles </w:t>
      </w:r>
      <w:r w:rsidR="00CD216A" w:rsidRPr="00CD216A">
        <w:rPr>
          <w:rFonts w:eastAsia="Times New Roman" w:cs="Times New Roman"/>
          <w:bCs/>
          <w:color w:val="000000"/>
          <w:szCs w:val="24"/>
        </w:rPr>
        <w:t xml:space="preserve">like cargos, motorcycles, motorbikes </w:t>
      </w:r>
      <w:r w:rsidRPr="00CD216A">
        <w:rPr>
          <w:rFonts w:eastAsia="Times New Roman" w:cs="Times New Roman"/>
          <w:bCs/>
          <w:color w:val="000000"/>
          <w:szCs w:val="24"/>
        </w:rPr>
        <w:t xml:space="preserve">and transports along with cheaper products that attract the public eye. BMW produces luxurious </w:t>
      </w:r>
      <w:r w:rsidR="00CD216A" w:rsidRPr="00CD216A">
        <w:rPr>
          <w:rFonts w:eastAsia="Times New Roman" w:cs="Times New Roman"/>
          <w:bCs/>
          <w:color w:val="000000"/>
          <w:szCs w:val="24"/>
        </w:rPr>
        <w:t xml:space="preserve">vehicles and therefore the commercial and the public vehicular manufacturing companies with lesser cost would game the substitutive chances. </w:t>
      </w:r>
    </w:p>
    <w:p w14:paraId="455A4C75" w14:textId="77777777" w:rsidR="00745CA8" w:rsidRPr="00745CA8" w:rsidRDefault="00BD3FE5" w:rsidP="00CD216A">
      <w:pPr>
        <w:spacing w:before="240" w:after="0"/>
        <w:rPr>
          <w:rFonts w:eastAsia="Times New Roman" w:cs="Times New Roman"/>
          <w:b/>
          <w:szCs w:val="24"/>
        </w:rPr>
      </w:pPr>
      <w:r w:rsidRPr="00745CA8">
        <w:rPr>
          <w:rFonts w:eastAsia="Times New Roman" w:cs="Times New Roman"/>
          <w:b/>
          <w:bCs/>
          <w:color w:val="000000"/>
          <w:szCs w:val="24"/>
        </w:rPr>
        <w:t>Threats of new entrants:</w:t>
      </w:r>
    </w:p>
    <w:p w14:paraId="34340B15" w14:textId="77777777" w:rsidR="00745CA8" w:rsidRPr="00745CA8" w:rsidRDefault="00BD3FE5" w:rsidP="00CD216A">
      <w:pPr>
        <w:spacing w:before="240" w:after="0"/>
        <w:rPr>
          <w:rFonts w:eastAsia="Times New Roman" w:cs="Times New Roman"/>
          <w:szCs w:val="24"/>
        </w:rPr>
      </w:pPr>
      <w:r w:rsidRPr="00745CA8">
        <w:rPr>
          <w:rFonts w:eastAsia="Times New Roman" w:cs="Times New Roman"/>
          <w:color w:val="000000"/>
          <w:szCs w:val="24"/>
        </w:rPr>
        <w:t>This is comparatively lower because of the skills and monetary funds needed to set up an automotive manufacturing unit. In recent times, when the pandemic has hit hard, there have been economic crises all over. During such a period, the entry of new factories seems quite irrational. Also, a new setup requires skills and labors for each job profile which takes time along with establishing the brand image.</w:t>
      </w:r>
    </w:p>
    <w:p w14:paraId="4B99F1A8" w14:textId="77777777" w:rsidR="00745CA8" w:rsidRPr="00745CA8" w:rsidRDefault="00BD3FE5" w:rsidP="00CD216A">
      <w:pPr>
        <w:spacing w:before="240" w:after="0"/>
        <w:rPr>
          <w:rFonts w:eastAsia="Times New Roman" w:cs="Times New Roman"/>
          <w:szCs w:val="24"/>
        </w:rPr>
      </w:pPr>
      <w:r w:rsidRPr="00745CA8">
        <w:rPr>
          <w:rFonts w:eastAsia="Times New Roman" w:cs="Times New Roman"/>
          <w:color w:val="000000"/>
          <w:szCs w:val="24"/>
        </w:rPr>
        <w:t> </w:t>
      </w:r>
      <w:r w:rsidRPr="00745CA8">
        <w:rPr>
          <w:rFonts w:eastAsia="Times New Roman" w:cs="Times New Roman"/>
          <w:b/>
          <w:bCs/>
          <w:color w:val="000000"/>
          <w:szCs w:val="24"/>
        </w:rPr>
        <w:t>Competitive Rivalry:</w:t>
      </w:r>
    </w:p>
    <w:p w14:paraId="6BD88961" w14:textId="77777777" w:rsidR="00745CA8" w:rsidRPr="00745CA8" w:rsidRDefault="00BD3FE5" w:rsidP="00CD216A">
      <w:pPr>
        <w:spacing w:before="240" w:after="0"/>
        <w:rPr>
          <w:rFonts w:eastAsia="Times New Roman" w:cs="Times New Roman"/>
          <w:szCs w:val="24"/>
        </w:rPr>
      </w:pPr>
      <w:r w:rsidRPr="00745CA8">
        <w:rPr>
          <w:rFonts w:eastAsia="Times New Roman" w:cs="Times New Roman"/>
          <w:color w:val="000000"/>
          <w:szCs w:val="24"/>
        </w:rPr>
        <w:t>Competition in the automotive market is vast due to the prolonged image and position of the BMW rivals. These existing organizations have wide stakeholders and partnerships. Throughout Europe, competitors have access to the markets broadly. These competitors also update their products regularly and incorporate innovative technologies like artificial intelligence for making t</w:t>
      </w:r>
      <w:r w:rsidRPr="00CD216A">
        <w:rPr>
          <w:rFonts w:eastAsia="Times New Roman" w:cs="Times New Roman"/>
          <w:color w:val="000000"/>
          <w:szCs w:val="24"/>
        </w:rPr>
        <w:t>heir hold strong in the market </w:t>
      </w:r>
      <w:r w:rsidRPr="00745CA8">
        <w:rPr>
          <w:rFonts w:eastAsia="Times New Roman" w:cs="Times New Roman"/>
          <w:color w:val="434343"/>
          <w:szCs w:val="24"/>
        </w:rPr>
        <w:t>(Nation, 2020).</w:t>
      </w:r>
      <w:r w:rsidRPr="00CD216A">
        <w:rPr>
          <w:rFonts w:eastAsia="Times New Roman" w:cs="Times New Roman"/>
          <w:color w:val="434343"/>
          <w:szCs w:val="24"/>
        </w:rPr>
        <w:t xml:space="preserve"> </w:t>
      </w:r>
      <w:r w:rsidRPr="00745CA8">
        <w:rPr>
          <w:rFonts w:eastAsia="Times New Roman" w:cs="Times New Roman"/>
          <w:color w:val="000000"/>
          <w:szCs w:val="24"/>
        </w:rPr>
        <w:t>High competition from other automotive manufacturers like Toyota, Volkswagen, Tesla, Mercedes, Ford, Audi, Nissan, and so forth have made it quite a tight market saturation (</w:t>
      </w:r>
      <w:proofErr w:type="spellStart"/>
      <w:r w:rsidRPr="00745CA8">
        <w:rPr>
          <w:rFonts w:eastAsia="Times New Roman" w:cs="Times New Roman"/>
          <w:color w:val="000000"/>
          <w:szCs w:val="24"/>
        </w:rPr>
        <w:t>Kauerhof</w:t>
      </w:r>
      <w:proofErr w:type="spellEnd"/>
      <w:r w:rsidRPr="00745CA8">
        <w:rPr>
          <w:rFonts w:eastAsia="Times New Roman" w:cs="Times New Roman"/>
          <w:color w:val="000000"/>
          <w:szCs w:val="24"/>
        </w:rPr>
        <w:t>, 2017). To grab a competitive edge BMW needs to frequently incorporate innovation and maintain its customer loyalty through quality assessment.</w:t>
      </w:r>
    </w:p>
    <w:p w14:paraId="6D1B35C9" w14:textId="77777777" w:rsidR="00745CA8" w:rsidRPr="00745CA8" w:rsidRDefault="00BD3FE5" w:rsidP="00AB2E50">
      <w:pPr>
        <w:pStyle w:val="Heading2"/>
        <w:rPr>
          <w:rFonts w:eastAsia="Times New Roman"/>
        </w:rPr>
      </w:pPr>
      <w:bookmarkStart w:id="5" w:name="_Toc49349072"/>
      <w:r w:rsidRPr="00745CA8">
        <w:rPr>
          <w:rFonts w:eastAsia="Times New Roman"/>
        </w:rPr>
        <w:lastRenderedPageBreak/>
        <w:t>The changes in recent years:</w:t>
      </w:r>
      <w:bookmarkEnd w:id="5"/>
    </w:p>
    <w:p w14:paraId="47EB616C" w14:textId="77777777" w:rsidR="00CD216A" w:rsidRPr="00CD216A" w:rsidRDefault="00BD3FE5" w:rsidP="00CD216A">
      <w:pPr>
        <w:spacing w:before="240" w:after="0"/>
        <w:rPr>
          <w:rFonts w:eastAsia="Times New Roman" w:cs="Times New Roman"/>
          <w:color w:val="000000"/>
          <w:szCs w:val="24"/>
        </w:rPr>
      </w:pPr>
      <w:r w:rsidRPr="00745CA8">
        <w:rPr>
          <w:rFonts w:eastAsia="Times New Roman" w:cs="Times New Roman"/>
          <w:color w:val="000000"/>
          <w:szCs w:val="24"/>
        </w:rPr>
        <w:t xml:space="preserve">The change of BMW organization in recent years could be seen in their structural integrity along with product innovation according to the needs of the budding generation. According to SHTAL </w:t>
      </w:r>
      <w:r w:rsidRPr="00745CA8">
        <w:rPr>
          <w:rFonts w:eastAsia="Times New Roman" w:cs="Times New Roman"/>
          <w:i/>
          <w:iCs/>
          <w:color w:val="000000"/>
          <w:szCs w:val="24"/>
        </w:rPr>
        <w:t>et al</w:t>
      </w:r>
      <w:r w:rsidRPr="00745CA8">
        <w:rPr>
          <w:rFonts w:eastAsia="Times New Roman" w:cs="Times New Roman"/>
          <w:color w:val="000000"/>
          <w:szCs w:val="24"/>
        </w:rPr>
        <w:t>., (2018), with the consciousness in the environmental aspects, the production of electrified vehicles with individual mobility made a considerable impact. In 2018, almost 140,000 vehicles were sold. On the technological aspect, the autonomous driving technology with the use of artificial intelligence and machine learning, have also enhanced customer base making the industry evolve likewise. Another change the automotive industry faced is the promotional platforms through wide internet access that have made it possible to communicate with customers from remote areas.</w:t>
      </w:r>
    </w:p>
    <w:p w14:paraId="2C053A63" w14:textId="77777777" w:rsidR="00CD216A" w:rsidRPr="00CD216A" w:rsidRDefault="00BD3FE5" w:rsidP="00AB2E50">
      <w:pPr>
        <w:pStyle w:val="Heading1"/>
        <w:rPr>
          <w:rFonts w:eastAsia="Times New Roman"/>
        </w:rPr>
      </w:pPr>
      <w:bookmarkStart w:id="6" w:name="_Toc49349073"/>
      <w:r w:rsidRPr="00CD216A">
        <w:rPr>
          <w:rFonts w:eastAsia="Times New Roman"/>
        </w:rPr>
        <w:t xml:space="preserve">Question b. Critical assessments of opportunities and challenges and the positioning of the firm </w:t>
      </w:r>
      <w:proofErr w:type="gramStart"/>
      <w:r w:rsidRPr="00CD216A">
        <w:rPr>
          <w:rFonts w:eastAsia="Times New Roman"/>
        </w:rPr>
        <w:t>is</w:t>
      </w:r>
      <w:proofErr w:type="gramEnd"/>
      <w:r w:rsidRPr="00CD216A">
        <w:rPr>
          <w:rFonts w:eastAsia="Times New Roman"/>
        </w:rPr>
        <w:t xml:space="preserve"> mentioned below.</w:t>
      </w:r>
      <w:bookmarkEnd w:id="6"/>
    </w:p>
    <w:p w14:paraId="5F9DACBF" w14:textId="77777777" w:rsidR="00CD216A" w:rsidRPr="00CD216A" w:rsidRDefault="00BD3FE5" w:rsidP="00AB2E50">
      <w:pPr>
        <w:pStyle w:val="Heading2"/>
        <w:rPr>
          <w:rFonts w:eastAsia="Times New Roman"/>
        </w:rPr>
      </w:pPr>
      <w:bookmarkStart w:id="7" w:name="_Toc49349074"/>
      <w:r w:rsidRPr="00CD216A">
        <w:rPr>
          <w:rFonts w:eastAsia="Times New Roman"/>
        </w:rPr>
        <w:t>SWOT analysis of BMW:</w:t>
      </w:r>
      <w:bookmarkEnd w:id="7"/>
    </w:p>
    <w:p w14:paraId="3EF911D9" w14:textId="77777777" w:rsidR="00CD216A" w:rsidRPr="00745CA8" w:rsidRDefault="00BD3FE5" w:rsidP="00CD216A">
      <w:pPr>
        <w:spacing w:before="240" w:after="0"/>
        <w:rPr>
          <w:rFonts w:eastAsia="Times New Roman" w:cs="Times New Roman"/>
          <w:b/>
          <w:color w:val="000000"/>
          <w:szCs w:val="24"/>
        </w:rPr>
      </w:pPr>
      <w:r w:rsidRPr="00CD216A">
        <w:rPr>
          <w:rFonts w:eastAsia="Times New Roman" w:cs="Times New Roman"/>
          <w:color w:val="000000"/>
          <w:szCs w:val="24"/>
        </w:rPr>
        <w:t>This is a framework used to analyze the strengths and opportunities that keep the industry moving forward. Along with this the weaknesses and the threats mentioned helps in understanding the organizational flaws.</w:t>
      </w:r>
    </w:p>
    <w:p w14:paraId="742E9256" w14:textId="77777777" w:rsidR="00CD216A" w:rsidRPr="00CD216A" w:rsidRDefault="00BD3FE5" w:rsidP="00CD216A">
      <w:pPr>
        <w:pStyle w:val="NormalWeb"/>
        <w:spacing w:before="0" w:beforeAutospacing="0" w:after="0" w:afterAutospacing="0" w:line="480" w:lineRule="auto"/>
        <w:rPr>
          <w:b/>
        </w:rPr>
      </w:pPr>
      <w:r w:rsidRPr="00CD216A">
        <w:rPr>
          <w:b/>
          <w:color w:val="000000"/>
        </w:rPr>
        <w:t>Strength possessed by BMW:</w:t>
      </w:r>
    </w:p>
    <w:p w14:paraId="39B0EBA6" w14:textId="77777777" w:rsidR="00CD216A" w:rsidRPr="00CD216A" w:rsidRDefault="00BD3FE5" w:rsidP="00CD216A">
      <w:pPr>
        <w:spacing w:after="0"/>
        <w:rPr>
          <w:rFonts w:eastAsia="Times New Roman" w:cs="Times New Roman"/>
          <w:szCs w:val="24"/>
        </w:rPr>
      </w:pPr>
      <w:r w:rsidRPr="00CD216A">
        <w:rPr>
          <w:rFonts w:eastAsia="Times New Roman" w:cs="Times New Roman"/>
          <w:color w:val="000000"/>
          <w:szCs w:val="24"/>
        </w:rPr>
        <w:t xml:space="preserve">Their reputation lies in the market due to the potent brand image that BMW made in comparison to other competitors. Inter Brand, in 2019, placed BMW in the 11th position as the strongest brand among 100 global brands. The uncompromising product quality and thorough assessing along with greener innovative technology incorporation made BMW one of the strongest brands </w:t>
      </w:r>
      <w:r w:rsidRPr="00CD216A">
        <w:rPr>
          <w:rFonts w:eastAsia="Times New Roman" w:cs="Times New Roman"/>
          <w:color w:val="000000"/>
          <w:szCs w:val="24"/>
        </w:rPr>
        <w:lastRenderedPageBreak/>
        <w:t>in the automotive industry. Their performance and reliability along with productive strategies helped them gaining added advantage in the competing market.</w:t>
      </w:r>
    </w:p>
    <w:p w14:paraId="534D0344" w14:textId="77777777" w:rsidR="00CD216A" w:rsidRPr="00CD216A" w:rsidRDefault="00BD3FE5" w:rsidP="00CD216A">
      <w:pPr>
        <w:spacing w:after="0"/>
        <w:rPr>
          <w:rFonts w:eastAsia="Times New Roman" w:cs="Times New Roman"/>
          <w:b/>
          <w:szCs w:val="24"/>
        </w:rPr>
      </w:pPr>
      <w:r w:rsidRPr="00CD216A">
        <w:rPr>
          <w:rFonts w:eastAsia="Times New Roman" w:cs="Times New Roman"/>
          <w:b/>
          <w:color w:val="000000"/>
          <w:szCs w:val="24"/>
        </w:rPr>
        <w:t>Weaknesses possessed by BMW:</w:t>
      </w:r>
    </w:p>
    <w:p w14:paraId="4C8317E0" w14:textId="77777777" w:rsidR="00CD216A" w:rsidRPr="00CD216A" w:rsidRDefault="00BD3FE5" w:rsidP="00CD216A">
      <w:pPr>
        <w:spacing w:after="0"/>
        <w:rPr>
          <w:rFonts w:eastAsia="Times New Roman" w:cs="Times New Roman"/>
          <w:szCs w:val="24"/>
        </w:rPr>
      </w:pPr>
      <w:r w:rsidRPr="00CD216A">
        <w:rPr>
          <w:rFonts w:eastAsia="Times New Roman" w:cs="Times New Roman"/>
          <w:color w:val="000000"/>
          <w:szCs w:val="24"/>
        </w:rPr>
        <w:t xml:space="preserve">The BMW </w:t>
      </w:r>
      <w:proofErr w:type="gramStart"/>
      <w:r w:rsidRPr="00CD216A">
        <w:rPr>
          <w:rFonts w:eastAsia="Times New Roman" w:cs="Times New Roman"/>
          <w:color w:val="000000"/>
          <w:szCs w:val="24"/>
        </w:rPr>
        <w:t>executive have</w:t>
      </w:r>
      <w:proofErr w:type="gramEnd"/>
      <w:r w:rsidRPr="00CD216A">
        <w:rPr>
          <w:rFonts w:eastAsia="Times New Roman" w:cs="Times New Roman"/>
          <w:color w:val="000000"/>
          <w:szCs w:val="24"/>
        </w:rPr>
        <w:t xml:space="preserve"> paid 1.6 billion dollars dividend in the time of global pandemic making the customers question their moral base</w:t>
      </w:r>
      <w:r w:rsidR="00DA4177">
        <w:rPr>
          <w:rFonts w:eastAsia="Times New Roman" w:cs="Times New Roman"/>
          <w:color w:val="000000"/>
          <w:szCs w:val="24"/>
        </w:rPr>
        <w:t xml:space="preserve"> (</w:t>
      </w:r>
      <w:proofErr w:type="spellStart"/>
      <w:r w:rsidR="00DA4177">
        <w:rPr>
          <w:rFonts w:eastAsia="Times New Roman" w:cs="Times New Roman"/>
          <w:color w:val="000000"/>
          <w:szCs w:val="24"/>
        </w:rPr>
        <w:t>Lexology</w:t>
      </w:r>
      <w:proofErr w:type="spellEnd"/>
      <w:r w:rsidR="00DA4177">
        <w:rPr>
          <w:rFonts w:eastAsia="Times New Roman" w:cs="Times New Roman"/>
          <w:color w:val="000000"/>
          <w:szCs w:val="24"/>
        </w:rPr>
        <w:t>, 2020)</w:t>
      </w:r>
      <w:r w:rsidRPr="00CD216A">
        <w:rPr>
          <w:rFonts w:eastAsia="Times New Roman" w:cs="Times New Roman"/>
          <w:color w:val="000000"/>
          <w:szCs w:val="24"/>
        </w:rPr>
        <w:t xml:space="preserve">. BMW have also faced legal suits with respect to emission issues in Europe. One other weakness </w:t>
      </w:r>
      <w:r w:rsidR="00DA4177" w:rsidRPr="00CD216A">
        <w:rPr>
          <w:rFonts w:eastAsia="Times New Roman" w:cs="Times New Roman"/>
          <w:color w:val="000000"/>
          <w:szCs w:val="24"/>
        </w:rPr>
        <w:t>portrayed</w:t>
      </w:r>
      <w:r w:rsidRPr="00CD216A">
        <w:rPr>
          <w:rFonts w:eastAsia="Times New Roman" w:cs="Times New Roman"/>
          <w:color w:val="000000"/>
          <w:szCs w:val="24"/>
        </w:rPr>
        <w:t xml:space="preserve"> by BMW is its undifferentiated products variation whereas many of its competitors launch many new products with diversifying features.</w:t>
      </w:r>
    </w:p>
    <w:p w14:paraId="5C37D3D9" w14:textId="77777777" w:rsidR="00CD216A" w:rsidRPr="00CD216A" w:rsidRDefault="00BD3FE5" w:rsidP="00CD216A">
      <w:pPr>
        <w:spacing w:after="0"/>
        <w:rPr>
          <w:rFonts w:eastAsia="Times New Roman" w:cs="Times New Roman"/>
          <w:b/>
          <w:szCs w:val="24"/>
        </w:rPr>
      </w:pPr>
      <w:r w:rsidRPr="00CD216A">
        <w:rPr>
          <w:rFonts w:eastAsia="Times New Roman" w:cs="Times New Roman"/>
          <w:b/>
          <w:color w:val="000000"/>
          <w:szCs w:val="24"/>
        </w:rPr>
        <w:t>Opportunities for B</w:t>
      </w:r>
      <w:r w:rsidR="004F684E">
        <w:rPr>
          <w:rFonts w:eastAsia="Times New Roman" w:cs="Times New Roman"/>
          <w:b/>
          <w:color w:val="000000"/>
          <w:szCs w:val="24"/>
        </w:rPr>
        <w:t>MW</w:t>
      </w:r>
      <w:r w:rsidRPr="00CD216A">
        <w:rPr>
          <w:rFonts w:eastAsia="Times New Roman" w:cs="Times New Roman"/>
          <w:b/>
          <w:color w:val="000000"/>
          <w:szCs w:val="24"/>
        </w:rPr>
        <w:t>:</w:t>
      </w:r>
    </w:p>
    <w:p w14:paraId="64C7261D" w14:textId="77777777" w:rsidR="00CD216A" w:rsidRPr="00CD216A" w:rsidRDefault="00BD3FE5" w:rsidP="00CD216A">
      <w:pPr>
        <w:spacing w:after="0"/>
        <w:rPr>
          <w:rFonts w:eastAsia="Times New Roman" w:cs="Times New Roman"/>
          <w:szCs w:val="24"/>
        </w:rPr>
      </w:pPr>
      <w:r w:rsidRPr="00CD216A">
        <w:rPr>
          <w:rFonts w:eastAsia="Times New Roman" w:cs="Times New Roman"/>
          <w:color w:val="000000"/>
          <w:szCs w:val="24"/>
        </w:rPr>
        <w:t xml:space="preserve">The main opportunity lies in grabbing the unattended markets through products promotion and lucrative business conduction. </w:t>
      </w:r>
      <w:r w:rsidR="00DA4177">
        <w:rPr>
          <w:rFonts w:eastAsia="Times New Roman" w:cs="Times New Roman"/>
          <w:color w:val="000000"/>
          <w:szCs w:val="24"/>
        </w:rPr>
        <w:t xml:space="preserve">As stated by </w:t>
      </w:r>
      <w:proofErr w:type="spellStart"/>
      <w:r w:rsidR="00DA4177">
        <w:rPr>
          <w:rFonts w:eastAsia="Times New Roman" w:cs="Times New Roman"/>
          <w:color w:val="000000"/>
          <w:szCs w:val="24"/>
        </w:rPr>
        <w:t>Bykovskiy</w:t>
      </w:r>
      <w:proofErr w:type="spellEnd"/>
      <w:r w:rsidR="00DA4177">
        <w:rPr>
          <w:rFonts w:eastAsia="Times New Roman" w:cs="Times New Roman"/>
          <w:color w:val="000000"/>
          <w:szCs w:val="24"/>
        </w:rPr>
        <w:t xml:space="preserve"> and Goya, (2017) t</w:t>
      </w:r>
      <w:r w:rsidRPr="00CD216A">
        <w:rPr>
          <w:rFonts w:eastAsia="Times New Roman" w:cs="Times New Roman"/>
          <w:color w:val="000000"/>
          <w:szCs w:val="24"/>
        </w:rPr>
        <w:t xml:space="preserve">he ability to launch new cars in unsaturated markets would enable broad customer base and better sell of their products. Enhancement of the autonomous driving technology can further influence their product performance with </w:t>
      </w:r>
      <w:r w:rsidR="00DA4177" w:rsidRPr="00CD216A">
        <w:rPr>
          <w:rFonts w:eastAsia="Times New Roman" w:cs="Times New Roman"/>
          <w:color w:val="000000"/>
          <w:szCs w:val="24"/>
        </w:rPr>
        <w:t>heightened</w:t>
      </w:r>
      <w:r w:rsidRPr="00CD216A">
        <w:rPr>
          <w:rFonts w:eastAsia="Times New Roman" w:cs="Times New Roman"/>
          <w:color w:val="000000"/>
          <w:szCs w:val="24"/>
        </w:rPr>
        <w:t xml:space="preserve"> benefaction. Another opportunity that BMW could exploit i</w:t>
      </w:r>
      <w:r w:rsidR="00DA4177">
        <w:rPr>
          <w:rFonts w:eastAsia="Times New Roman" w:cs="Times New Roman"/>
          <w:color w:val="000000"/>
          <w:szCs w:val="24"/>
        </w:rPr>
        <w:t xml:space="preserve">s being a leader in the automotive </w:t>
      </w:r>
      <w:proofErr w:type="gramStart"/>
      <w:r w:rsidR="00DA4177">
        <w:rPr>
          <w:rFonts w:eastAsia="Times New Roman" w:cs="Times New Roman"/>
          <w:color w:val="000000"/>
          <w:szCs w:val="24"/>
        </w:rPr>
        <w:t>i</w:t>
      </w:r>
      <w:r w:rsidRPr="00CD216A">
        <w:rPr>
          <w:rFonts w:eastAsia="Times New Roman" w:cs="Times New Roman"/>
          <w:color w:val="000000"/>
          <w:szCs w:val="24"/>
        </w:rPr>
        <w:t>ndustry,</w:t>
      </w:r>
      <w:proofErr w:type="gramEnd"/>
      <w:r w:rsidRPr="00CD216A">
        <w:rPr>
          <w:rFonts w:eastAsia="Times New Roman" w:cs="Times New Roman"/>
          <w:color w:val="000000"/>
          <w:szCs w:val="24"/>
        </w:rPr>
        <w:t xml:space="preserve"> it could </w:t>
      </w:r>
      <w:r w:rsidR="00DA4177" w:rsidRPr="00CD216A">
        <w:rPr>
          <w:rFonts w:eastAsia="Times New Roman" w:cs="Times New Roman"/>
          <w:color w:val="000000"/>
          <w:szCs w:val="24"/>
        </w:rPr>
        <w:t>analyze</w:t>
      </w:r>
      <w:r w:rsidRPr="00CD216A">
        <w:rPr>
          <w:rFonts w:eastAsia="Times New Roman" w:cs="Times New Roman"/>
          <w:color w:val="000000"/>
          <w:szCs w:val="24"/>
        </w:rPr>
        <w:t xml:space="preserve"> the better advantage of more significant electric car production that would attract the eco-friendly customers.   </w:t>
      </w:r>
    </w:p>
    <w:p w14:paraId="470E1128" w14:textId="77777777" w:rsidR="00CD216A" w:rsidRPr="00CD216A" w:rsidRDefault="00BD3FE5" w:rsidP="00CD216A">
      <w:pPr>
        <w:spacing w:after="0"/>
        <w:rPr>
          <w:rFonts w:eastAsia="Times New Roman" w:cs="Times New Roman"/>
          <w:b/>
          <w:szCs w:val="24"/>
        </w:rPr>
      </w:pPr>
      <w:r w:rsidRPr="00CD216A">
        <w:rPr>
          <w:rFonts w:eastAsia="Times New Roman" w:cs="Times New Roman"/>
          <w:b/>
          <w:color w:val="000000"/>
          <w:szCs w:val="24"/>
        </w:rPr>
        <w:t>Threats faced by BMW:</w:t>
      </w:r>
    </w:p>
    <w:p w14:paraId="01B51795" w14:textId="77777777" w:rsidR="00CD216A" w:rsidRDefault="00BD3FE5" w:rsidP="00CD216A">
      <w:pPr>
        <w:spacing w:after="0"/>
        <w:rPr>
          <w:rFonts w:eastAsia="Times New Roman" w:cs="Times New Roman"/>
          <w:color w:val="000000"/>
          <w:szCs w:val="24"/>
        </w:rPr>
      </w:pPr>
      <w:r w:rsidRPr="00CD216A">
        <w:rPr>
          <w:rFonts w:eastAsia="Times New Roman" w:cs="Times New Roman"/>
          <w:color w:val="000000"/>
          <w:szCs w:val="24"/>
        </w:rPr>
        <w:t xml:space="preserve">The main threat comprises of looming global economic crash due to pandemic. With the Covid-19 hitting hard in 2020, the international business have been badly affected resulting in slowdown of market sales and profit margins. The economic and employment recession also triggers this. </w:t>
      </w:r>
      <w:proofErr w:type="gramStart"/>
      <w:r w:rsidRPr="00CD216A">
        <w:rPr>
          <w:rFonts w:eastAsia="Times New Roman" w:cs="Times New Roman"/>
          <w:color w:val="000000"/>
          <w:szCs w:val="24"/>
        </w:rPr>
        <w:t>Also to match up to the products of competitors, the cost of manufacturing rises, which resulted in an increase of 48% by the end of 2019</w:t>
      </w:r>
      <w:r w:rsidR="00DA4177">
        <w:rPr>
          <w:rFonts w:eastAsia="Times New Roman" w:cs="Times New Roman"/>
          <w:color w:val="000000"/>
          <w:szCs w:val="24"/>
        </w:rPr>
        <w:t xml:space="preserve"> (Rosenthal, 2018)</w:t>
      </w:r>
      <w:r w:rsidRPr="00CD216A">
        <w:rPr>
          <w:rFonts w:eastAsia="Times New Roman" w:cs="Times New Roman"/>
          <w:color w:val="000000"/>
          <w:szCs w:val="24"/>
        </w:rPr>
        <w:t>.</w:t>
      </w:r>
      <w:proofErr w:type="gramEnd"/>
      <w:r w:rsidRPr="00CD216A">
        <w:rPr>
          <w:rFonts w:eastAsia="Times New Roman" w:cs="Times New Roman"/>
          <w:color w:val="000000"/>
          <w:szCs w:val="24"/>
        </w:rPr>
        <w:t xml:space="preserve"> Also the increasing trade conflicts results in hefty tariffs charged on the automotive sectors. Further clashes could </w:t>
      </w:r>
      <w:r w:rsidRPr="00CD216A">
        <w:rPr>
          <w:rFonts w:eastAsia="Times New Roman" w:cs="Times New Roman"/>
          <w:color w:val="000000"/>
          <w:szCs w:val="24"/>
        </w:rPr>
        <w:lastRenderedPageBreak/>
        <w:t>enable U.S. to charge accordingly to the European automotive manufacturers. Equal threats can be encountered with the rise in potent competitors who also have strong consumer bases.</w:t>
      </w:r>
    </w:p>
    <w:p w14:paraId="1B565FC3" w14:textId="77777777" w:rsidR="00AB2E50" w:rsidRDefault="00BD3FE5" w:rsidP="00AB2E50">
      <w:pPr>
        <w:pStyle w:val="Heading2"/>
        <w:rPr>
          <w:rFonts w:eastAsia="Times New Roman"/>
        </w:rPr>
      </w:pPr>
      <w:bookmarkStart w:id="8" w:name="_Toc49349075"/>
      <w:r>
        <w:rPr>
          <w:rFonts w:eastAsia="Times New Roman"/>
        </w:rPr>
        <w:t>Porter's Value Chain Analysis:</w:t>
      </w:r>
      <w:bookmarkEnd w:id="8"/>
    </w:p>
    <w:p w14:paraId="5BA46AE5" w14:textId="77777777" w:rsidR="00AB2E50" w:rsidRDefault="00BD3FE5" w:rsidP="00CD216A">
      <w:pPr>
        <w:spacing w:after="0"/>
        <w:rPr>
          <w:rFonts w:eastAsia="Times New Roman" w:cs="Times New Roman"/>
          <w:color w:val="000000"/>
          <w:szCs w:val="24"/>
        </w:rPr>
      </w:pPr>
      <w:r>
        <w:rPr>
          <w:rFonts w:eastAsia="Times New Roman" w:cs="Times New Roman"/>
          <w:color w:val="000000"/>
          <w:szCs w:val="24"/>
        </w:rPr>
        <w:t>This refers to the activities that occur within the firm under the concerned organization to deliver high quality, innovative products in the market.</w:t>
      </w:r>
      <w:r w:rsidR="000D58DD">
        <w:rPr>
          <w:rFonts w:eastAsia="Times New Roman" w:cs="Times New Roman"/>
          <w:color w:val="000000"/>
          <w:szCs w:val="24"/>
        </w:rPr>
        <w:t xml:space="preserve"> Through this analysis, the market position of BMW could also be ascertained. </w:t>
      </w:r>
    </w:p>
    <w:p w14:paraId="4DA5C6BB" w14:textId="77777777" w:rsidR="000D58DD" w:rsidRPr="000D58DD" w:rsidRDefault="00BD3FE5" w:rsidP="00CD216A">
      <w:pPr>
        <w:spacing w:after="0"/>
        <w:rPr>
          <w:rFonts w:eastAsia="Times New Roman" w:cs="Times New Roman"/>
          <w:b/>
          <w:color w:val="000000"/>
          <w:szCs w:val="24"/>
        </w:rPr>
      </w:pPr>
      <w:r w:rsidRPr="000D58DD">
        <w:rPr>
          <w:rFonts w:eastAsia="Times New Roman" w:cs="Times New Roman"/>
          <w:b/>
          <w:color w:val="000000"/>
          <w:szCs w:val="24"/>
        </w:rPr>
        <w:t>Primary activities:</w:t>
      </w:r>
    </w:p>
    <w:p w14:paraId="6BC5D138"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Inbound logistics:</w:t>
      </w:r>
      <w:r w:rsidRPr="000D58DD">
        <w:rPr>
          <w:rFonts w:eastAsia="Times New Roman" w:cs="Times New Roman"/>
          <w:color w:val="000000"/>
          <w:szCs w:val="24"/>
        </w:rPr>
        <w:t xml:space="preserve"> BMW suppliers are almost 12,000 globally with a contribution of approximately 40% from Europe and 15% from North America. In the year 2018, it sourced about 38% raw materials from </w:t>
      </w:r>
      <w:r>
        <w:rPr>
          <w:rFonts w:eastAsia="Times New Roman" w:cs="Times New Roman"/>
          <w:color w:val="000000"/>
          <w:szCs w:val="24"/>
        </w:rPr>
        <w:t>Germany alone (</w:t>
      </w:r>
      <w:proofErr w:type="spellStart"/>
      <w:r>
        <w:rPr>
          <w:rFonts w:eastAsia="Times New Roman" w:cs="Times New Roman"/>
          <w:color w:val="000000"/>
          <w:szCs w:val="24"/>
        </w:rPr>
        <w:t>Statista</w:t>
      </w:r>
      <w:proofErr w:type="spellEnd"/>
      <w:r>
        <w:rPr>
          <w:rFonts w:eastAsia="Times New Roman" w:cs="Times New Roman"/>
          <w:color w:val="000000"/>
          <w:szCs w:val="24"/>
        </w:rPr>
        <w:t>, 2020).</w:t>
      </w:r>
    </w:p>
    <w:p w14:paraId="1EF830A8"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Operations:</w:t>
      </w:r>
      <w:r w:rsidRPr="000D58DD">
        <w:rPr>
          <w:rFonts w:eastAsia="Times New Roman" w:cs="Times New Roman"/>
          <w:color w:val="000000"/>
          <w:szCs w:val="24"/>
        </w:rPr>
        <w:t xml:space="preserve"> Headquartered in Munich, Germany BMW group now operates in 14countries with its 30 production and operates facilities with global sal</w:t>
      </w:r>
      <w:r>
        <w:rPr>
          <w:rFonts w:eastAsia="Times New Roman" w:cs="Times New Roman"/>
          <w:color w:val="000000"/>
          <w:szCs w:val="24"/>
        </w:rPr>
        <w:t>es in more than 140 countries (</w:t>
      </w:r>
      <w:proofErr w:type="spellStart"/>
      <w:r>
        <w:rPr>
          <w:rFonts w:eastAsia="Times New Roman" w:cs="Times New Roman"/>
          <w:color w:val="000000"/>
          <w:szCs w:val="24"/>
        </w:rPr>
        <w:t>Bmwgroup</w:t>
      </w:r>
      <w:proofErr w:type="spellEnd"/>
      <w:r>
        <w:rPr>
          <w:rFonts w:eastAsia="Times New Roman" w:cs="Times New Roman"/>
          <w:color w:val="000000"/>
          <w:szCs w:val="24"/>
        </w:rPr>
        <w:t>, 2020)</w:t>
      </w:r>
      <w:r w:rsidRPr="000D58DD">
        <w:rPr>
          <w:rFonts w:eastAsia="Times New Roman" w:cs="Times New Roman"/>
          <w:color w:val="000000"/>
          <w:szCs w:val="24"/>
        </w:rPr>
        <w:t>.</w:t>
      </w:r>
    </w:p>
    <w:p w14:paraId="326F524E"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Outbound logistics:</w:t>
      </w:r>
      <w:r w:rsidRPr="000D58DD">
        <w:rPr>
          <w:rFonts w:eastAsia="Times New Roman" w:cs="Times New Roman"/>
          <w:color w:val="000000"/>
          <w:szCs w:val="24"/>
        </w:rPr>
        <w:t xml:space="preserve"> Distributive network of BMW is vast it </w:t>
      </w:r>
      <w:proofErr w:type="gramStart"/>
      <w:r w:rsidRPr="000D58DD">
        <w:rPr>
          <w:rFonts w:eastAsia="Times New Roman" w:cs="Times New Roman"/>
          <w:color w:val="000000"/>
          <w:szCs w:val="24"/>
        </w:rPr>
        <w:t>have</w:t>
      </w:r>
      <w:proofErr w:type="gramEnd"/>
      <w:r w:rsidRPr="000D58DD">
        <w:rPr>
          <w:rFonts w:eastAsia="Times New Roman" w:cs="Times New Roman"/>
          <w:color w:val="000000"/>
          <w:szCs w:val="24"/>
        </w:rPr>
        <w:t xml:space="preserve"> varied subsidiary companies outside Germany. DHL being an important partner looks after the outbound logistics of BMW. The U.K.'s BMW has been the fourth la</w:t>
      </w:r>
      <w:r>
        <w:rPr>
          <w:rFonts w:eastAsia="Times New Roman" w:cs="Times New Roman"/>
          <w:color w:val="000000"/>
          <w:szCs w:val="24"/>
        </w:rPr>
        <w:t>rgest sales group in the world (</w:t>
      </w:r>
      <w:proofErr w:type="spellStart"/>
      <w:r>
        <w:rPr>
          <w:rFonts w:eastAsia="Times New Roman" w:cs="Times New Roman"/>
          <w:color w:val="000000"/>
          <w:szCs w:val="24"/>
        </w:rPr>
        <w:t>Bmwgroup</w:t>
      </w:r>
      <w:proofErr w:type="spellEnd"/>
      <w:r>
        <w:rPr>
          <w:rFonts w:eastAsia="Times New Roman" w:cs="Times New Roman"/>
          <w:color w:val="000000"/>
          <w:szCs w:val="24"/>
        </w:rPr>
        <w:t>, 2020)</w:t>
      </w:r>
      <w:r w:rsidRPr="000D58DD">
        <w:rPr>
          <w:rFonts w:eastAsia="Times New Roman" w:cs="Times New Roman"/>
          <w:color w:val="000000"/>
          <w:szCs w:val="24"/>
        </w:rPr>
        <w:t>.</w:t>
      </w:r>
    </w:p>
    <w:p w14:paraId="73B559CB"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Market sales:</w:t>
      </w:r>
      <w:r w:rsidRPr="000D58DD">
        <w:rPr>
          <w:rFonts w:eastAsia="Times New Roman" w:cs="Times New Roman"/>
          <w:color w:val="000000"/>
          <w:szCs w:val="24"/>
        </w:rPr>
        <w:t xml:space="preserve"> In 2019, the company shipped almost 2.5 million autos globally, in this fiscal year China had been leading in their sales market. In U.K., shares of sales were 9.2% which ranked fourth globally along with. The overall performance of market shares in 2019 was not very remarkable for BMW stan</w:t>
      </w:r>
      <w:r>
        <w:rPr>
          <w:rFonts w:eastAsia="Times New Roman" w:cs="Times New Roman"/>
          <w:color w:val="000000"/>
          <w:szCs w:val="24"/>
        </w:rPr>
        <w:t>ding at 2.62% (</w:t>
      </w:r>
      <w:proofErr w:type="spellStart"/>
      <w:r>
        <w:rPr>
          <w:rFonts w:eastAsia="Times New Roman" w:cs="Times New Roman"/>
          <w:color w:val="000000"/>
          <w:szCs w:val="24"/>
        </w:rPr>
        <w:t>Statista</w:t>
      </w:r>
      <w:proofErr w:type="spellEnd"/>
      <w:r>
        <w:rPr>
          <w:rFonts w:eastAsia="Times New Roman" w:cs="Times New Roman"/>
          <w:color w:val="000000"/>
          <w:szCs w:val="24"/>
        </w:rPr>
        <w:t>, 2020).</w:t>
      </w:r>
    </w:p>
    <w:p w14:paraId="0F42AA53"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Products and services:</w:t>
      </w:r>
      <w:r w:rsidRPr="000D58DD">
        <w:rPr>
          <w:rFonts w:eastAsia="Times New Roman" w:cs="Times New Roman"/>
          <w:color w:val="000000"/>
          <w:szCs w:val="24"/>
        </w:rPr>
        <w:t xml:space="preserve"> Automobiles like cars and motorcycles are part of BMW. They also sell under Rolls-Royce and MINI brands. They serve vast luxury seeking customers with sports, adventurous and urban mobility products</w:t>
      </w:r>
      <w:r>
        <w:rPr>
          <w:rFonts w:eastAsia="Times New Roman" w:cs="Times New Roman"/>
          <w:color w:val="000000"/>
          <w:szCs w:val="24"/>
        </w:rPr>
        <w:t xml:space="preserve"> (</w:t>
      </w:r>
      <w:proofErr w:type="spellStart"/>
      <w:r>
        <w:rPr>
          <w:rFonts w:eastAsia="Times New Roman" w:cs="Times New Roman"/>
          <w:color w:val="000000"/>
          <w:szCs w:val="24"/>
        </w:rPr>
        <w:t>Bmwgroup</w:t>
      </w:r>
      <w:proofErr w:type="spellEnd"/>
      <w:r>
        <w:rPr>
          <w:rFonts w:eastAsia="Times New Roman" w:cs="Times New Roman"/>
          <w:color w:val="000000"/>
          <w:szCs w:val="24"/>
        </w:rPr>
        <w:t>, 2020)</w:t>
      </w:r>
      <w:r w:rsidRPr="000D58DD">
        <w:rPr>
          <w:rFonts w:eastAsia="Times New Roman" w:cs="Times New Roman"/>
          <w:color w:val="000000"/>
          <w:szCs w:val="24"/>
        </w:rPr>
        <w:t xml:space="preserve">. </w:t>
      </w:r>
    </w:p>
    <w:p w14:paraId="0B8CE316" w14:textId="77777777" w:rsidR="000D58DD" w:rsidRPr="000D58DD" w:rsidRDefault="000D58DD" w:rsidP="000D58DD">
      <w:pPr>
        <w:spacing w:after="0"/>
        <w:rPr>
          <w:rFonts w:eastAsia="Times New Roman" w:cs="Times New Roman"/>
          <w:color w:val="000000"/>
          <w:szCs w:val="24"/>
        </w:rPr>
      </w:pPr>
    </w:p>
    <w:p w14:paraId="36F0678F" w14:textId="77777777" w:rsidR="000D58DD" w:rsidRPr="000D58DD" w:rsidRDefault="00BD3FE5" w:rsidP="000D58DD">
      <w:pPr>
        <w:spacing w:after="0"/>
        <w:rPr>
          <w:rFonts w:eastAsia="Times New Roman" w:cs="Times New Roman"/>
          <w:b/>
          <w:color w:val="000000"/>
          <w:szCs w:val="24"/>
        </w:rPr>
      </w:pPr>
      <w:r w:rsidRPr="000D58DD">
        <w:rPr>
          <w:rFonts w:eastAsia="Times New Roman" w:cs="Times New Roman"/>
          <w:b/>
          <w:color w:val="000000"/>
          <w:szCs w:val="24"/>
        </w:rPr>
        <w:t>Support activities:</w:t>
      </w:r>
    </w:p>
    <w:p w14:paraId="3FC1A500"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Technology:</w:t>
      </w:r>
      <w:r w:rsidRPr="000D58DD">
        <w:rPr>
          <w:rFonts w:eastAsia="Times New Roman" w:cs="Times New Roman"/>
          <w:color w:val="000000"/>
          <w:szCs w:val="24"/>
        </w:rPr>
        <w:t xml:space="preserve"> Technological advancement could be witnessed due to artificial intelligence and analytics. Application of robotics for autonomous driving and emission controlling features along with electrified vehicles ha</w:t>
      </w:r>
      <w:r>
        <w:rPr>
          <w:rFonts w:eastAsia="Times New Roman" w:cs="Times New Roman"/>
          <w:color w:val="000000"/>
          <w:szCs w:val="24"/>
        </w:rPr>
        <w:t>ve made BMW unique and popular (</w:t>
      </w:r>
      <w:proofErr w:type="spellStart"/>
      <w:r>
        <w:rPr>
          <w:rFonts w:eastAsia="Times New Roman" w:cs="Times New Roman"/>
          <w:color w:val="000000"/>
          <w:szCs w:val="24"/>
        </w:rPr>
        <w:t>Bmwgroup</w:t>
      </w:r>
      <w:proofErr w:type="spellEnd"/>
      <w:r>
        <w:rPr>
          <w:rFonts w:eastAsia="Times New Roman" w:cs="Times New Roman"/>
          <w:color w:val="000000"/>
          <w:szCs w:val="24"/>
        </w:rPr>
        <w:t>, 2020)</w:t>
      </w:r>
      <w:r w:rsidRPr="000D58DD">
        <w:rPr>
          <w:rFonts w:eastAsia="Times New Roman" w:cs="Times New Roman"/>
          <w:color w:val="000000"/>
          <w:szCs w:val="24"/>
        </w:rPr>
        <w:t>.</w:t>
      </w:r>
    </w:p>
    <w:p w14:paraId="02E3D8DB"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Infrastructure:</w:t>
      </w:r>
      <w:r w:rsidRPr="000D58DD">
        <w:rPr>
          <w:rFonts w:eastAsia="Times New Roman" w:cs="Times New Roman"/>
          <w:color w:val="000000"/>
          <w:szCs w:val="24"/>
        </w:rPr>
        <w:t xml:space="preserve"> The </w:t>
      </w:r>
      <w:proofErr w:type="gramStart"/>
      <w:r w:rsidRPr="000D58DD">
        <w:rPr>
          <w:rFonts w:eastAsia="Times New Roman" w:cs="Times New Roman"/>
          <w:color w:val="000000"/>
          <w:szCs w:val="24"/>
        </w:rPr>
        <w:t>infrastructure of BMW have</w:t>
      </w:r>
      <w:proofErr w:type="gramEnd"/>
      <w:r w:rsidRPr="000D58DD">
        <w:rPr>
          <w:rFonts w:eastAsia="Times New Roman" w:cs="Times New Roman"/>
          <w:color w:val="000000"/>
          <w:szCs w:val="24"/>
        </w:rPr>
        <w:t xml:space="preserve"> been changing and transitional along with the needs of the circumstances. Recently, they have been providing the employees with chargeable facilities that would enable their employees to charge the vehicles in the office. BMW has also implemented 50 projects for changing the i</w:t>
      </w:r>
      <w:r>
        <w:rPr>
          <w:rFonts w:eastAsia="Times New Roman" w:cs="Times New Roman"/>
          <w:color w:val="000000"/>
          <w:szCs w:val="24"/>
        </w:rPr>
        <w:t>nfrastructure in last 10 years (</w:t>
      </w:r>
      <w:proofErr w:type="spellStart"/>
      <w:r>
        <w:rPr>
          <w:rFonts w:eastAsia="Times New Roman" w:cs="Times New Roman"/>
          <w:color w:val="000000"/>
          <w:szCs w:val="24"/>
        </w:rPr>
        <w:t>Bmwgroup</w:t>
      </w:r>
      <w:proofErr w:type="spellEnd"/>
      <w:r>
        <w:rPr>
          <w:rFonts w:eastAsia="Times New Roman" w:cs="Times New Roman"/>
          <w:color w:val="000000"/>
          <w:szCs w:val="24"/>
        </w:rPr>
        <w:t>, 2020)</w:t>
      </w:r>
      <w:r w:rsidRPr="000D58DD">
        <w:rPr>
          <w:rFonts w:eastAsia="Times New Roman" w:cs="Times New Roman"/>
          <w:color w:val="000000"/>
          <w:szCs w:val="24"/>
        </w:rPr>
        <w:t>.</w:t>
      </w:r>
    </w:p>
    <w:p w14:paraId="7A02F397" w14:textId="77777777" w:rsidR="000D58DD" w:rsidRPr="000D58DD" w:rsidRDefault="00BD3FE5" w:rsidP="000D58DD">
      <w:pPr>
        <w:spacing w:after="0"/>
        <w:rPr>
          <w:rFonts w:eastAsia="Times New Roman" w:cs="Times New Roman"/>
          <w:color w:val="000000"/>
          <w:szCs w:val="24"/>
        </w:rPr>
      </w:pPr>
      <w:r w:rsidRPr="000D58DD">
        <w:rPr>
          <w:rFonts w:eastAsia="Times New Roman" w:cs="Times New Roman"/>
          <w:b/>
          <w:color w:val="000000"/>
          <w:szCs w:val="24"/>
        </w:rPr>
        <w:t>Procurement:</w:t>
      </w:r>
      <w:r w:rsidRPr="000D58DD">
        <w:rPr>
          <w:rFonts w:eastAsia="Times New Roman" w:cs="Times New Roman"/>
          <w:color w:val="000000"/>
          <w:szCs w:val="24"/>
        </w:rPr>
        <w:t xml:space="preserve"> The procurement is dependent on innumerable suppliers that provide the raw materials needed for assemblage. </w:t>
      </w:r>
      <w:r>
        <w:rPr>
          <w:rFonts w:eastAsia="Times New Roman" w:cs="Times New Roman"/>
          <w:color w:val="000000"/>
          <w:szCs w:val="24"/>
        </w:rPr>
        <w:t>Most of the procurement comes from Europe and part from North America (</w:t>
      </w:r>
      <w:proofErr w:type="spellStart"/>
      <w:r>
        <w:rPr>
          <w:rFonts w:eastAsia="Times New Roman" w:cs="Times New Roman"/>
          <w:color w:val="000000"/>
          <w:szCs w:val="24"/>
        </w:rPr>
        <w:t>Bmwgroup</w:t>
      </w:r>
      <w:proofErr w:type="spellEnd"/>
      <w:r>
        <w:rPr>
          <w:rFonts w:eastAsia="Times New Roman" w:cs="Times New Roman"/>
          <w:color w:val="000000"/>
          <w:szCs w:val="24"/>
        </w:rPr>
        <w:t>, 2020)</w:t>
      </w:r>
      <w:r w:rsidRPr="000D58DD">
        <w:rPr>
          <w:rFonts w:eastAsia="Times New Roman" w:cs="Times New Roman"/>
          <w:color w:val="000000"/>
          <w:szCs w:val="24"/>
        </w:rPr>
        <w:t>.</w:t>
      </w:r>
    </w:p>
    <w:p w14:paraId="5E47E43D" w14:textId="77777777" w:rsidR="00DA4177" w:rsidRPr="00CD216A" w:rsidRDefault="00BD3FE5" w:rsidP="00CD216A">
      <w:pPr>
        <w:spacing w:after="0"/>
        <w:rPr>
          <w:rFonts w:eastAsia="Times New Roman" w:cs="Times New Roman"/>
          <w:color w:val="000000"/>
          <w:szCs w:val="24"/>
        </w:rPr>
      </w:pPr>
      <w:r w:rsidRPr="000D58DD">
        <w:rPr>
          <w:rFonts w:eastAsia="Times New Roman" w:cs="Times New Roman"/>
          <w:b/>
          <w:color w:val="000000"/>
          <w:szCs w:val="24"/>
        </w:rPr>
        <w:t>HRM:</w:t>
      </w:r>
      <w:r w:rsidRPr="000D58DD">
        <w:rPr>
          <w:rFonts w:eastAsia="Times New Roman" w:cs="Times New Roman"/>
          <w:color w:val="000000"/>
          <w:szCs w:val="24"/>
        </w:rPr>
        <w:t xml:space="preserve"> From recruiting to strategy development, training, administration of varied tasks and managements </w:t>
      </w:r>
      <w:proofErr w:type="gramStart"/>
      <w:r w:rsidRPr="000D58DD">
        <w:rPr>
          <w:rFonts w:eastAsia="Times New Roman" w:cs="Times New Roman"/>
          <w:color w:val="000000"/>
          <w:szCs w:val="24"/>
        </w:rPr>
        <w:t>have</w:t>
      </w:r>
      <w:proofErr w:type="gramEnd"/>
      <w:r w:rsidRPr="000D58DD">
        <w:rPr>
          <w:rFonts w:eastAsia="Times New Roman" w:cs="Times New Roman"/>
          <w:color w:val="000000"/>
          <w:szCs w:val="24"/>
        </w:rPr>
        <w:t xml:space="preserve"> made the HRM of BMW disciplined and organized. The strategic planning and development have led to vast growth of the company in the global market</w:t>
      </w:r>
      <w:r>
        <w:rPr>
          <w:rFonts w:eastAsia="Times New Roman" w:cs="Times New Roman"/>
          <w:color w:val="000000"/>
          <w:szCs w:val="24"/>
        </w:rPr>
        <w:t xml:space="preserve"> (</w:t>
      </w:r>
      <w:proofErr w:type="spellStart"/>
      <w:r>
        <w:rPr>
          <w:rFonts w:eastAsia="Times New Roman" w:cs="Times New Roman"/>
          <w:color w:val="000000"/>
          <w:szCs w:val="24"/>
        </w:rPr>
        <w:t>Bmw</w:t>
      </w:r>
      <w:proofErr w:type="spellEnd"/>
      <w:r>
        <w:rPr>
          <w:rFonts w:eastAsia="Times New Roman" w:cs="Times New Roman"/>
          <w:color w:val="000000"/>
          <w:szCs w:val="24"/>
        </w:rPr>
        <w:t>-brilliance, 2020)</w:t>
      </w:r>
      <w:r w:rsidRPr="000D58DD">
        <w:rPr>
          <w:rFonts w:eastAsia="Times New Roman" w:cs="Times New Roman"/>
          <w:color w:val="000000"/>
          <w:szCs w:val="24"/>
        </w:rPr>
        <w:t>.</w:t>
      </w:r>
    </w:p>
    <w:p w14:paraId="070BD6CC" w14:textId="77777777" w:rsidR="00CD216A" w:rsidRPr="00CD216A" w:rsidRDefault="00BD3FE5" w:rsidP="00AB2E50">
      <w:pPr>
        <w:pStyle w:val="Heading1"/>
        <w:rPr>
          <w:rFonts w:eastAsia="Times New Roman"/>
        </w:rPr>
      </w:pPr>
      <w:bookmarkStart w:id="9" w:name="_Toc49349076"/>
      <w:r w:rsidRPr="00CD216A">
        <w:rPr>
          <w:rFonts w:eastAsia="Times New Roman"/>
        </w:rPr>
        <w:t>Conclusion</w:t>
      </w:r>
      <w:bookmarkEnd w:id="9"/>
    </w:p>
    <w:p w14:paraId="6C3C1365" w14:textId="77777777" w:rsidR="00CD216A" w:rsidRPr="00CD216A" w:rsidRDefault="00BD3FE5" w:rsidP="00CD216A">
      <w:pPr>
        <w:spacing w:after="0"/>
        <w:rPr>
          <w:rFonts w:eastAsia="Times New Roman" w:cs="Times New Roman"/>
          <w:szCs w:val="24"/>
        </w:rPr>
      </w:pPr>
      <w:r w:rsidRPr="00CD216A">
        <w:rPr>
          <w:rFonts w:eastAsia="Times New Roman" w:cs="Times New Roman"/>
          <w:color w:val="000000"/>
          <w:szCs w:val="24"/>
        </w:rPr>
        <w:t xml:space="preserve">From the above, it could therefore be concluded that BMW have been one of the topmost automotive manufacturers globally. Despite certain hurdles that have hit hard in the social and economic platforms along with vivid breakthrough in the political basis, BMW have performed pretty good. The varied strengths and weaknesses possessed if analyzed precisely would provide them with further market edge. With changing its structure and mode of adaptation according to the changing needs, </w:t>
      </w:r>
      <w:proofErr w:type="gramStart"/>
      <w:r w:rsidRPr="00CD216A">
        <w:rPr>
          <w:rFonts w:eastAsia="Times New Roman" w:cs="Times New Roman"/>
          <w:color w:val="000000"/>
          <w:szCs w:val="24"/>
        </w:rPr>
        <w:t>this organization have</w:t>
      </w:r>
      <w:proofErr w:type="gramEnd"/>
      <w:r w:rsidRPr="00CD216A">
        <w:rPr>
          <w:rFonts w:eastAsia="Times New Roman" w:cs="Times New Roman"/>
          <w:color w:val="000000"/>
          <w:szCs w:val="24"/>
        </w:rPr>
        <w:t xml:space="preserve"> hold on to their quality performance and reliability. </w:t>
      </w:r>
      <w:r w:rsidRPr="00CD216A">
        <w:rPr>
          <w:rFonts w:eastAsia="Times New Roman" w:cs="Times New Roman"/>
          <w:color w:val="000000"/>
          <w:szCs w:val="24"/>
        </w:rPr>
        <w:lastRenderedPageBreak/>
        <w:t>Even though the pandemic caused a lagging of the business transactions throughout the automotive industry globally, it can be stated that these organizations are adapting themselves with the new norms thereby leading to progression steadily.</w:t>
      </w:r>
    </w:p>
    <w:p w14:paraId="57C0E7E0" w14:textId="77777777" w:rsidR="00AB2E50" w:rsidRDefault="00BD3FE5">
      <w:pPr>
        <w:spacing w:line="259" w:lineRule="auto"/>
        <w:jc w:val="left"/>
        <w:rPr>
          <w:rFonts w:eastAsia="Times New Roman" w:cstheme="majorBidi"/>
          <w:b/>
          <w:szCs w:val="32"/>
        </w:rPr>
      </w:pPr>
      <w:r>
        <w:rPr>
          <w:rFonts w:eastAsia="Times New Roman"/>
        </w:rPr>
        <w:br w:type="page"/>
      </w:r>
    </w:p>
    <w:p w14:paraId="1E8C62A8" w14:textId="77777777" w:rsidR="00745CA8" w:rsidRPr="00745CA8" w:rsidRDefault="00BD3FE5" w:rsidP="00AB2E50">
      <w:pPr>
        <w:pStyle w:val="Heading1"/>
        <w:rPr>
          <w:rFonts w:eastAsia="Times New Roman"/>
        </w:rPr>
      </w:pPr>
      <w:bookmarkStart w:id="10" w:name="_Toc49349077"/>
      <w:r w:rsidRPr="00745CA8">
        <w:rPr>
          <w:rFonts w:eastAsia="Times New Roman"/>
        </w:rPr>
        <w:lastRenderedPageBreak/>
        <w:t>Reference</w:t>
      </w:r>
      <w:r w:rsidR="004F684E">
        <w:rPr>
          <w:rFonts w:eastAsia="Times New Roman"/>
        </w:rPr>
        <w:t>s</w:t>
      </w:r>
      <w:r w:rsidRPr="00745CA8">
        <w:rPr>
          <w:rFonts w:eastAsia="Times New Roman"/>
        </w:rPr>
        <w:t>:</w:t>
      </w:r>
      <w:bookmarkEnd w:id="10"/>
      <w:r w:rsidRPr="00745CA8">
        <w:rPr>
          <w:rFonts w:eastAsia="Times New Roman"/>
        </w:rPr>
        <w:t> </w:t>
      </w:r>
    </w:p>
    <w:p w14:paraId="0AB17830" w14:textId="77777777" w:rsidR="00AB2E50" w:rsidRPr="00745CA8" w:rsidRDefault="00BD3FE5" w:rsidP="00AB2E50">
      <w:r w:rsidRPr="00745CA8">
        <w:t xml:space="preserve">Attwood, J., 2020. BMW: Coronavirus Will Affect New Car Demand </w:t>
      </w:r>
      <w:proofErr w:type="gramStart"/>
      <w:r w:rsidRPr="00745CA8">
        <w:t>For</w:t>
      </w:r>
      <w:proofErr w:type="gramEnd"/>
      <w:r w:rsidRPr="00745CA8">
        <w:t xml:space="preserve"> Rest Of 2020 | </w:t>
      </w:r>
      <w:proofErr w:type="spellStart"/>
      <w:r w:rsidRPr="00745CA8">
        <w:t>Autocar</w:t>
      </w:r>
      <w:proofErr w:type="spellEnd"/>
      <w:r w:rsidRPr="00745CA8">
        <w:t>. [</w:t>
      </w:r>
      <w:proofErr w:type="gramStart"/>
      <w:r w:rsidRPr="00745CA8">
        <w:t>online</w:t>
      </w:r>
      <w:proofErr w:type="gramEnd"/>
      <w:r w:rsidRPr="00745CA8">
        <w:t xml:space="preserve">] </w:t>
      </w:r>
      <w:proofErr w:type="spellStart"/>
      <w:proofErr w:type="gramStart"/>
      <w:r w:rsidRPr="00745CA8">
        <w:t>Autocar</w:t>
      </w:r>
      <w:proofErr w:type="spellEnd"/>
      <w:r w:rsidRPr="00745CA8">
        <w:t>.</w:t>
      </w:r>
      <w:proofErr w:type="gramEnd"/>
      <w:r w:rsidRPr="00745CA8">
        <w:t xml:space="preserve"> Available at: &lt;https://www.autocar.co.uk/car-news/industry/bmw-coronavirus-will-affect-new-car-demand-rest-2020&gt; [Accessed 25 August 2020].</w:t>
      </w:r>
    </w:p>
    <w:p w14:paraId="555C82E8" w14:textId="77777777" w:rsidR="00AB2E50" w:rsidRPr="00745CA8" w:rsidRDefault="00BD3FE5" w:rsidP="00AB2E50">
      <w:proofErr w:type="gramStart"/>
      <w:r w:rsidRPr="00745CA8">
        <w:t>Bmw-brilliance.cn. 2020.</w:t>
      </w:r>
      <w:proofErr w:type="gramEnd"/>
      <w:r w:rsidRPr="00745CA8">
        <w:t xml:space="preserve"> </w:t>
      </w:r>
      <w:proofErr w:type="gramStart"/>
      <w:r w:rsidRPr="00745CA8">
        <w:t xml:space="preserve">BMW </w:t>
      </w:r>
      <w:proofErr w:type="spellStart"/>
      <w:r w:rsidRPr="00745CA8">
        <w:t>Brilliance</w:t>
      </w:r>
      <w:r w:rsidRPr="00745CA8">
        <w:rPr>
          <w:rFonts w:eastAsia="MS Gothic"/>
        </w:rPr>
        <w:t>：</w:t>
      </w:r>
      <w:r w:rsidRPr="00745CA8">
        <w:t>Corporate</w:t>
      </w:r>
      <w:proofErr w:type="spellEnd"/>
      <w:r w:rsidRPr="00745CA8">
        <w:t xml:space="preserve"> Social Responsibility.</w:t>
      </w:r>
      <w:proofErr w:type="gramEnd"/>
      <w:r w:rsidRPr="00745CA8">
        <w:t xml:space="preserve"> [</w:t>
      </w:r>
      <w:proofErr w:type="gramStart"/>
      <w:r w:rsidRPr="00745CA8">
        <w:t>online</w:t>
      </w:r>
      <w:proofErr w:type="gramEnd"/>
      <w:r w:rsidRPr="00745CA8">
        <w:t>] Available at: &lt;http://www.bmw-brilliance.cn/cn/en/csr/index.html&gt; [Accessed 25 August 2020].</w:t>
      </w:r>
    </w:p>
    <w:p w14:paraId="5916E455" w14:textId="77777777" w:rsidR="00AB2E50" w:rsidRPr="00745CA8" w:rsidRDefault="00BD3FE5" w:rsidP="00AB2E50">
      <w:proofErr w:type="gramStart"/>
      <w:r w:rsidRPr="00745CA8">
        <w:t>Bmwgroup.com. 2020.</w:t>
      </w:r>
      <w:proofErr w:type="gramEnd"/>
      <w:r w:rsidRPr="00745CA8">
        <w:t xml:space="preserve"> </w:t>
      </w:r>
      <w:proofErr w:type="gramStart"/>
      <w:r w:rsidRPr="00745CA8">
        <w:t>Culture.</w:t>
      </w:r>
      <w:proofErr w:type="gramEnd"/>
      <w:r w:rsidRPr="00745CA8">
        <w:t xml:space="preserve"> [</w:t>
      </w:r>
      <w:proofErr w:type="gramStart"/>
      <w:r w:rsidRPr="00745CA8">
        <w:t>online</w:t>
      </w:r>
      <w:proofErr w:type="gramEnd"/>
      <w:r w:rsidRPr="00745CA8">
        <w:t>] Available at: &lt;https://www.bmwgroup.com/en/responsibility/culture.html&gt; [Accessed 25 August 2020].</w:t>
      </w:r>
    </w:p>
    <w:p w14:paraId="5E4279DA" w14:textId="77777777" w:rsidR="00AB2E50" w:rsidRPr="00745CA8" w:rsidRDefault="00BD3FE5" w:rsidP="00AB2E50">
      <w:proofErr w:type="gramStart"/>
      <w:r w:rsidRPr="00745CA8">
        <w:t>Boston, W., 2020.</w:t>
      </w:r>
      <w:proofErr w:type="gramEnd"/>
      <w:r w:rsidRPr="00745CA8">
        <w:t xml:space="preserve"> BMW Gets Caught In Perfect Storm Of Politics And Economics. [</w:t>
      </w:r>
      <w:proofErr w:type="gramStart"/>
      <w:r w:rsidRPr="00745CA8">
        <w:t>online</w:t>
      </w:r>
      <w:proofErr w:type="gramEnd"/>
      <w:r w:rsidRPr="00745CA8">
        <w:t xml:space="preserve">] </w:t>
      </w:r>
      <w:proofErr w:type="gramStart"/>
      <w:r w:rsidRPr="00745CA8">
        <w:t>WSJ.</w:t>
      </w:r>
      <w:proofErr w:type="gramEnd"/>
      <w:r w:rsidRPr="00745CA8">
        <w:t xml:space="preserve"> Available at: &lt;https://www-wsj-com.cdn.ampproject.org/v/s/www.wsj.com/amp/articles/bmw-hit-by-new-emissions-rules-u-s-china-trade-dispute-1541587486?amp_js_v=a3&amp;amp_gsa=1&amp;usqp=mq331AQFKAGwASA%3D#aoh=15983560235157&amp;amp_ct=1598355884917&amp;referrer=https%3A%2F%2Fwww.google.com&amp;amp_tf=From%20%251%24s&amp;ampshare=https%3A%2F%2Fwww.wsj.com%2Farticles%2Fbmw-hit-by-new-emissions-rules-u-s-china-trade-dispute-1541587486&gt; [Accessed 25 August 2020].</w:t>
      </w:r>
    </w:p>
    <w:p w14:paraId="37498C65" w14:textId="77777777" w:rsidR="00AB2E50" w:rsidRPr="00745CA8" w:rsidRDefault="00BD3FE5" w:rsidP="00AB2E50">
      <w:proofErr w:type="spellStart"/>
      <w:proofErr w:type="gramStart"/>
      <w:r w:rsidRPr="00745CA8">
        <w:t>Bykovskiy</w:t>
      </w:r>
      <w:proofErr w:type="spellEnd"/>
      <w:r w:rsidRPr="00745CA8">
        <w:t>, S. and Goya, B., 2017.</w:t>
      </w:r>
      <w:proofErr w:type="gramEnd"/>
      <w:r w:rsidRPr="00745CA8">
        <w:t xml:space="preserve"> </w:t>
      </w:r>
      <w:proofErr w:type="gramStart"/>
      <w:r w:rsidRPr="00745CA8">
        <w:t>THE ACTIVITIES OF THE LEADING AUTOMAKERS OF THE EU ON THE EXAMPLE OF GERMANY.</w:t>
      </w:r>
      <w:proofErr w:type="gramEnd"/>
      <w:r w:rsidRPr="00745CA8">
        <w:t xml:space="preserve"> </w:t>
      </w:r>
      <w:proofErr w:type="gramStart"/>
      <w:r w:rsidRPr="00745CA8">
        <w:t>BMW GROUP GENERAL ANALYSIS.</w:t>
      </w:r>
      <w:proofErr w:type="gramEnd"/>
      <w:r w:rsidRPr="00745CA8">
        <w:t xml:space="preserve"> </w:t>
      </w:r>
      <w:proofErr w:type="gramStart"/>
      <w:r w:rsidRPr="00745CA8">
        <w:t>In European Scientific Conference (pp. 179-184).</w:t>
      </w:r>
      <w:proofErr w:type="gramEnd"/>
    </w:p>
    <w:p w14:paraId="1B9BBD42" w14:textId="77777777" w:rsidR="00AB2E50" w:rsidRPr="00745CA8" w:rsidRDefault="00BD3FE5" w:rsidP="00AB2E50">
      <w:proofErr w:type="spellStart"/>
      <w:r w:rsidRPr="00745CA8">
        <w:t>Kauerhof</w:t>
      </w:r>
      <w:proofErr w:type="spellEnd"/>
      <w:r w:rsidRPr="00745CA8">
        <w:t xml:space="preserve">, A., 2017. </w:t>
      </w:r>
      <w:proofErr w:type="gramStart"/>
      <w:r w:rsidRPr="00745CA8">
        <w:t>Strategies for Autonomous, Connected and Smart Mobility in the Automotive Industry.</w:t>
      </w:r>
      <w:proofErr w:type="gramEnd"/>
      <w:r w:rsidRPr="00745CA8">
        <w:t xml:space="preserve"> </w:t>
      </w:r>
      <w:proofErr w:type="gramStart"/>
      <w:r w:rsidRPr="00745CA8">
        <w:t>A Comparative Analysis of BMW Group and Tesla Motors Inc. GRIN Publishing.</w:t>
      </w:r>
      <w:proofErr w:type="gramEnd"/>
    </w:p>
    <w:p w14:paraId="40B85A27" w14:textId="77777777" w:rsidR="00AB2E50" w:rsidRPr="00745CA8" w:rsidRDefault="00BD3FE5" w:rsidP="00AB2E50">
      <w:proofErr w:type="gramStart"/>
      <w:r w:rsidRPr="00745CA8">
        <w:lastRenderedPageBreak/>
        <w:t>Lexology.com. 2020.</w:t>
      </w:r>
      <w:proofErr w:type="gramEnd"/>
      <w:r w:rsidRPr="00745CA8">
        <w:t xml:space="preserve"> Automotive In </w:t>
      </w:r>
      <w:proofErr w:type="gramStart"/>
      <w:r w:rsidRPr="00745CA8">
        <w:t>The</w:t>
      </w:r>
      <w:proofErr w:type="gramEnd"/>
      <w:r w:rsidRPr="00745CA8">
        <w:t xml:space="preserve"> United Kingdom | </w:t>
      </w:r>
      <w:proofErr w:type="spellStart"/>
      <w:r w:rsidRPr="00745CA8">
        <w:t>Lexology</w:t>
      </w:r>
      <w:proofErr w:type="spellEnd"/>
      <w:r w:rsidRPr="00745CA8">
        <w:t>. [</w:t>
      </w:r>
      <w:proofErr w:type="gramStart"/>
      <w:r w:rsidRPr="00745CA8">
        <w:t>online</w:t>
      </w:r>
      <w:proofErr w:type="gramEnd"/>
      <w:r w:rsidRPr="00745CA8">
        <w:t>] Available at: &lt;https://www.lexology.com/library/detail.aspx?g=f817b3fd-3e18-4288-ab87-8470d251014c&gt; [Accessed 26 August 2020].</w:t>
      </w:r>
    </w:p>
    <w:p w14:paraId="7B676773" w14:textId="77777777" w:rsidR="00AB2E50" w:rsidRPr="00745CA8" w:rsidRDefault="00BD3FE5" w:rsidP="00AB2E50">
      <w:proofErr w:type="gramStart"/>
      <w:r w:rsidRPr="00745CA8">
        <w:t>Nation, T., 2020.</w:t>
      </w:r>
      <w:proofErr w:type="gramEnd"/>
      <w:r w:rsidRPr="00745CA8">
        <w:t xml:space="preserve"> U.K. Tech </w:t>
      </w:r>
      <w:proofErr w:type="gramStart"/>
      <w:r w:rsidRPr="00745CA8">
        <w:t>For</w:t>
      </w:r>
      <w:proofErr w:type="gramEnd"/>
      <w:r w:rsidRPr="00745CA8">
        <w:t xml:space="preserve"> A Changing World - Tech Nation Report 2020 - Tech Nation. [</w:t>
      </w:r>
      <w:proofErr w:type="gramStart"/>
      <w:r w:rsidRPr="00745CA8">
        <w:t>online</w:t>
      </w:r>
      <w:proofErr w:type="gramEnd"/>
      <w:r w:rsidRPr="00745CA8">
        <w:t xml:space="preserve">] </w:t>
      </w:r>
      <w:proofErr w:type="gramStart"/>
      <w:r w:rsidRPr="00745CA8">
        <w:t>Tech Nation.</w:t>
      </w:r>
      <w:proofErr w:type="gramEnd"/>
      <w:r w:rsidRPr="00745CA8">
        <w:t xml:space="preserve"> Available at: &lt;https://technation.io/news/tech-nation-report-2020/&gt; [Accessed 26 August 2020].</w:t>
      </w:r>
    </w:p>
    <w:p w14:paraId="48F8AC73" w14:textId="77777777" w:rsidR="00AB2E50" w:rsidRPr="00745CA8" w:rsidRDefault="00BD3FE5" w:rsidP="00AB2E50">
      <w:proofErr w:type="gramStart"/>
      <w:r w:rsidRPr="00745CA8">
        <w:t>Press.bmwgroup.com. 2020.</w:t>
      </w:r>
      <w:proofErr w:type="gramEnd"/>
      <w:r w:rsidRPr="00745CA8">
        <w:t xml:space="preserve"> </w:t>
      </w:r>
      <w:proofErr w:type="gramStart"/>
      <w:r w:rsidRPr="00745CA8">
        <w:t>BMW Group Annual Report 2019.</w:t>
      </w:r>
      <w:proofErr w:type="gramEnd"/>
      <w:r w:rsidRPr="00745CA8">
        <w:t xml:space="preserve"> [</w:t>
      </w:r>
      <w:proofErr w:type="gramStart"/>
      <w:r w:rsidRPr="00745CA8">
        <w:t>online</w:t>
      </w:r>
      <w:proofErr w:type="gramEnd"/>
      <w:r w:rsidRPr="00745CA8">
        <w:t>] Available at: &lt;https://www.press.bmwgroup.com/global/article/detail/T0306824EN/bmw-group-annual-report-2019?language=en&gt; [Accessed 25 August 2020].</w:t>
      </w:r>
    </w:p>
    <w:p w14:paraId="06FC936B" w14:textId="77777777" w:rsidR="00AB2E50" w:rsidRPr="00745CA8" w:rsidRDefault="00BD3FE5" w:rsidP="00AB2E50">
      <w:r w:rsidRPr="00745CA8">
        <w:t xml:space="preserve">Rosenthal, C.D., 2018. </w:t>
      </w:r>
      <w:proofErr w:type="gramStart"/>
      <w:r w:rsidRPr="00745CA8">
        <w:t>Strategic supply chain management implications of an unregulated BREXIT (Doctoral dissertation).</w:t>
      </w:r>
      <w:proofErr w:type="gramEnd"/>
    </w:p>
    <w:p w14:paraId="22B028F8" w14:textId="77777777" w:rsidR="00AB2E50" w:rsidRPr="00745CA8" w:rsidRDefault="00BD3FE5" w:rsidP="00AB2E50">
      <w:r w:rsidRPr="00745CA8">
        <w:t xml:space="preserve">SHTAL, T.V., BURIAK, M.M., AMIRBEKULY, Y., UKUBASSOVA, G.S., KASKIN, T.T. and TOIBOLDINOVA, Z.G., 2018. </w:t>
      </w:r>
      <w:proofErr w:type="gramStart"/>
      <w:r w:rsidRPr="00745CA8">
        <w:t>Methods of analysis of the external environment of business activities.</w:t>
      </w:r>
      <w:proofErr w:type="gramEnd"/>
      <w:r w:rsidRPr="00745CA8">
        <w:t xml:space="preserve"> </w:t>
      </w:r>
      <w:proofErr w:type="spellStart"/>
      <w:proofErr w:type="gramStart"/>
      <w:r w:rsidRPr="00745CA8">
        <w:t>Revista</w:t>
      </w:r>
      <w:proofErr w:type="spellEnd"/>
      <w:r w:rsidRPr="00745CA8">
        <w:t xml:space="preserve"> ESPACIOS, 39(12).</w:t>
      </w:r>
      <w:proofErr w:type="gramEnd"/>
    </w:p>
    <w:p w14:paraId="5B20754E" w14:textId="77777777" w:rsidR="00AB2E50" w:rsidRDefault="00BD3FE5" w:rsidP="00AB2E50">
      <w:proofErr w:type="gramStart"/>
      <w:r w:rsidRPr="00745CA8">
        <w:t>SMMT.</w:t>
      </w:r>
      <w:proofErr w:type="gramEnd"/>
      <w:r w:rsidRPr="00745CA8">
        <w:t xml:space="preserve"> 2020. SMMT | Supporting &amp; Promoting </w:t>
      </w:r>
      <w:proofErr w:type="gramStart"/>
      <w:r w:rsidRPr="00745CA8">
        <w:t>The</w:t>
      </w:r>
      <w:proofErr w:type="gramEnd"/>
      <w:r w:rsidRPr="00745CA8">
        <w:t xml:space="preserve"> U.K. Automotive Industry. [</w:t>
      </w:r>
      <w:proofErr w:type="gramStart"/>
      <w:r w:rsidRPr="00745CA8">
        <w:t>online</w:t>
      </w:r>
      <w:proofErr w:type="gramEnd"/>
      <w:r w:rsidRPr="00745CA8">
        <w:t>] Available at: &lt;https://www.smmt.co.uk/&gt; [Accessed 26 August 2020].</w:t>
      </w:r>
    </w:p>
    <w:p w14:paraId="0741088E" w14:textId="77777777" w:rsidR="000D58DD" w:rsidRPr="00745CA8" w:rsidRDefault="00BD3FE5" w:rsidP="00AB2E50">
      <w:proofErr w:type="spellStart"/>
      <w:proofErr w:type="gramStart"/>
      <w:r w:rsidRPr="000D58DD">
        <w:t>Statista</w:t>
      </w:r>
      <w:proofErr w:type="spellEnd"/>
      <w:r w:rsidRPr="000D58DD">
        <w:t>.</w:t>
      </w:r>
      <w:proofErr w:type="gramEnd"/>
      <w:r w:rsidRPr="000D58DD">
        <w:t xml:space="preserve"> 2020. Automobile Market Share Worldwide 2018 | </w:t>
      </w:r>
      <w:proofErr w:type="spellStart"/>
      <w:r w:rsidRPr="000D58DD">
        <w:t>Statista</w:t>
      </w:r>
      <w:proofErr w:type="spellEnd"/>
      <w:r w:rsidRPr="000D58DD">
        <w:t>. [</w:t>
      </w:r>
      <w:proofErr w:type="gramStart"/>
      <w:r w:rsidRPr="000D58DD">
        <w:t>online</w:t>
      </w:r>
      <w:proofErr w:type="gramEnd"/>
      <w:r w:rsidRPr="000D58DD">
        <w:t>] Available at: &lt;https://www.statista.com/statistics/316786/global-market-share-of-the-leading-automakers/&gt; [Accessed 26 August 2020].</w:t>
      </w:r>
    </w:p>
    <w:sectPr w:rsidR="000D58DD" w:rsidRPr="00745CA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6714DD" w14:textId="77777777" w:rsidR="00BB2FB5" w:rsidRDefault="00BB2FB5">
      <w:pPr>
        <w:spacing w:after="0" w:line="240" w:lineRule="auto"/>
      </w:pPr>
      <w:r>
        <w:separator/>
      </w:r>
    </w:p>
  </w:endnote>
  <w:endnote w:type="continuationSeparator" w:id="0">
    <w:p w14:paraId="2CA059C7" w14:textId="77777777" w:rsidR="00BB2FB5" w:rsidRDefault="00BB2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2725366"/>
      <w:docPartObj>
        <w:docPartGallery w:val="Page Numbers (Bottom of Page)"/>
        <w:docPartUnique/>
      </w:docPartObj>
    </w:sdtPr>
    <w:sdtEndPr>
      <w:rPr>
        <w:noProof/>
      </w:rPr>
    </w:sdtEndPr>
    <w:sdtContent>
      <w:p w14:paraId="0C6F3C47" w14:textId="77777777" w:rsidR="005B54B1" w:rsidRDefault="005B54B1">
        <w:pPr>
          <w:pStyle w:val="Footer"/>
          <w:jc w:val="right"/>
        </w:pPr>
        <w:r>
          <w:fldChar w:fldCharType="begin"/>
        </w:r>
        <w:r>
          <w:instrText xml:space="preserve"> PAGE   \* MERGEFORMAT </w:instrText>
        </w:r>
        <w:r>
          <w:fldChar w:fldCharType="separate"/>
        </w:r>
        <w:r w:rsidR="00E825E9">
          <w:rPr>
            <w:noProof/>
          </w:rPr>
          <w:t>0</w:t>
        </w:r>
        <w:r>
          <w:rPr>
            <w:noProof/>
          </w:rPr>
          <w:fldChar w:fldCharType="end"/>
        </w:r>
      </w:p>
    </w:sdtContent>
  </w:sdt>
  <w:p w14:paraId="2268339B" w14:textId="77777777" w:rsidR="005B54B1" w:rsidRDefault="005B54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563381" w14:textId="77777777" w:rsidR="00BB2FB5" w:rsidRDefault="00BB2FB5">
      <w:pPr>
        <w:spacing w:after="0" w:line="240" w:lineRule="auto"/>
      </w:pPr>
      <w:r>
        <w:separator/>
      </w:r>
    </w:p>
  </w:footnote>
  <w:footnote w:type="continuationSeparator" w:id="0">
    <w:p w14:paraId="39427898" w14:textId="77777777" w:rsidR="00BB2FB5" w:rsidRDefault="00BB2F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B260CB" w14:textId="77777777" w:rsidR="005B54B1" w:rsidRDefault="005B54B1">
    <w:pPr>
      <w:pStyle w:val="Header"/>
    </w:pPr>
  </w:p>
  <w:p w14:paraId="0C380C7D" w14:textId="77777777" w:rsidR="005B54B1" w:rsidRDefault="005B54B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66E42"/>
    <w:multiLevelType w:val="hybridMultilevel"/>
    <w:tmpl w:val="462688EA"/>
    <w:lvl w:ilvl="0" w:tplc="076E8A22">
      <w:start w:val="1"/>
      <w:numFmt w:val="bullet"/>
      <w:lvlText w:val=""/>
      <w:lvlJc w:val="left"/>
      <w:pPr>
        <w:ind w:left="720" w:hanging="360"/>
      </w:pPr>
      <w:rPr>
        <w:rFonts w:ascii="Symbol" w:hAnsi="Symbol" w:hint="default"/>
      </w:rPr>
    </w:lvl>
    <w:lvl w:ilvl="1" w:tplc="AD66A88E" w:tentative="1">
      <w:start w:val="1"/>
      <w:numFmt w:val="bullet"/>
      <w:lvlText w:val="o"/>
      <w:lvlJc w:val="left"/>
      <w:pPr>
        <w:ind w:left="1440" w:hanging="360"/>
      </w:pPr>
      <w:rPr>
        <w:rFonts w:ascii="Courier New" w:hAnsi="Courier New" w:cs="Courier New" w:hint="default"/>
      </w:rPr>
    </w:lvl>
    <w:lvl w:ilvl="2" w:tplc="BA98121C" w:tentative="1">
      <w:start w:val="1"/>
      <w:numFmt w:val="bullet"/>
      <w:lvlText w:val=""/>
      <w:lvlJc w:val="left"/>
      <w:pPr>
        <w:ind w:left="2160" w:hanging="360"/>
      </w:pPr>
      <w:rPr>
        <w:rFonts w:ascii="Wingdings" w:hAnsi="Wingdings" w:hint="default"/>
      </w:rPr>
    </w:lvl>
    <w:lvl w:ilvl="3" w:tplc="0D8AB8FE" w:tentative="1">
      <w:start w:val="1"/>
      <w:numFmt w:val="bullet"/>
      <w:lvlText w:val=""/>
      <w:lvlJc w:val="left"/>
      <w:pPr>
        <w:ind w:left="2880" w:hanging="360"/>
      </w:pPr>
      <w:rPr>
        <w:rFonts w:ascii="Symbol" w:hAnsi="Symbol" w:hint="default"/>
      </w:rPr>
    </w:lvl>
    <w:lvl w:ilvl="4" w:tplc="75CEF0D0" w:tentative="1">
      <w:start w:val="1"/>
      <w:numFmt w:val="bullet"/>
      <w:lvlText w:val="o"/>
      <w:lvlJc w:val="left"/>
      <w:pPr>
        <w:ind w:left="3600" w:hanging="360"/>
      </w:pPr>
      <w:rPr>
        <w:rFonts w:ascii="Courier New" w:hAnsi="Courier New" w:cs="Courier New" w:hint="default"/>
      </w:rPr>
    </w:lvl>
    <w:lvl w:ilvl="5" w:tplc="0ADE5EA2" w:tentative="1">
      <w:start w:val="1"/>
      <w:numFmt w:val="bullet"/>
      <w:lvlText w:val=""/>
      <w:lvlJc w:val="left"/>
      <w:pPr>
        <w:ind w:left="4320" w:hanging="360"/>
      </w:pPr>
      <w:rPr>
        <w:rFonts w:ascii="Wingdings" w:hAnsi="Wingdings" w:hint="default"/>
      </w:rPr>
    </w:lvl>
    <w:lvl w:ilvl="6" w:tplc="C2BE7BEA" w:tentative="1">
      <w:start w:val="1"/>
      <w:numFmt w:val="bullet"/>
      <w:lvlText w:val=""/>
      <w:lvlJc w:val="left"/>
      <w:pPr>
        <w:ind w:left="5040" w:hanging="360"/>
      </w:pPr>
      <w:rPr>
        <w:rFonts w:ascii="Symbol" w:hAnsi="Symbol" w:hint="default"/>
      </w:rPr>
    </w:lvl>
    <w:lvl w:ilvl="7" w:tplc="3384DA22" w:tentative="1">
      <w:start w:val="1"/>
      <w:numFmt w:val="bullet"/>
      <w:lvlText w:val="o"/>
      <w:lvlJc w:val="left"/>
      <w:pPr>
        <w:ind w:left="5760" w:hanging="360"/>
      </w:pPr>
      <w:rPr>
        <w:rFonts w:ascii="Courier New" w:hAnsi="Courier New" w:cs="Courier New" w:hint="default"/>
      </w:rPr>
    </w:lvl>
    <w:lvl w:ilvl="8" w:tplc="E06647E8" w:tentative="1">
      <w:start w:val="1"/>
      <w:numFmt w:val="bullet"/>
      <w:lvlText w:val=""/>
      <w:lvlJc w:val="left"/>
      <w:pPr>
        <w:ind w:left="6480" w:hanging="360"/>
      </w:pPr>
      <w:rPr>
        <w:rFonts w:ascii="Wingdings" w:hAnsi="Wingdings" w:hint="default"/>
      </w:rPr>
    </w:lvl>
  </w:abstractNum>
  <w:abstractNum w:abstractNumId="1">
    <w:nsid w:val="08A24FE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5AC33692"/>
    <w:multiLevelType w:val="multilevel"/>
    <w:tmpl w:val="04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6F777E6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bSwsDAwNjMyMzEyMbFU0lEKTi0uzszPAykwrgUAFKGN3iwAAAA="/>
  </w:docVars>
  <w:rsids>
    <w:rsidRoot w:val="00957137"/>
    <w:rsid w:val="00010F8A"/>
    <w:rsid w:val="00030081"/>
    <w:rsid w:val="0006509F"/>
    <w:rsid w:val="000810A5"/>
    <w:rsid w:val="000D58DD"/>
    <w:rsid w:val="000E7A11"/>
    <w:rsid w:val="000F3833"/>
    <w:rsid w:val="001C657F"/>
    <w:rsid w:val="001D6BF6"/>
    <w:rsid w:val="00221DDC"/>
    <w:rsid w:val="002B004C"/>
    <w:rsid w:val="002B4A4B"/>
    <w:rsid w:val="00320A5E"/>
    <w:rsid w:val="00334992"/>
    <w:rsid w:val="00375F16"/>
    <w:rsid w:val="003A4B71"/>
    <w:rsid w:val="003A65BC"/>
    <w:rsid w:val="003C2CA4"/>
    <w:rsid w:val="003E37C7"/>
    <w:rsid w:val="004C6128"/>
    <w:rsid w:val="004D7EC4"/>
    <w:rsid w:val="004F05A1"/>
    <w:rsid w:val="004F684E"/>
    <w:rsid w:val="004F72A1"/>
    <w:rsid w:val="0050330D"/>
    <w:rsid w:val="005B54B1"/>
    <w:rsid w:val="005E624C"/>
    <w:rsid w:val="006B4BCB"/>
    <w:rsid w:val="00714E3B"/>
    <w:rsid w:val="00745CA8"/>
    <w:rsid w:val="00767BF4"/>
    <w:rsid w:val="007D45C6"/>
    <w:rsid w:val="008008C4"/>
    <w:rsid w:val="00861D7F"/>
    <w:rsid w:val="008646B8"/>
    <w:rsid w:val="0089732F"/>
    <w:rsid w:val="008B1764"/>
    <w:rsid w:val="008F25E0"/>
    <w:rsid w:val="00957137"/>
    <w:rsid w:val="0098230E"/>
    <w:rsid w:val="00993BBD"/>
    <w:rsid w:val="009B7C00"/>
    <w:rsid w:val="009C4AFF"/>
    <w:rsid w:val="009F68B4"/>
    <w:rsid w:val="00A64932"/>
    <w:rsid w:val="00AB2E50"/>
    <w:rsid w:val="00B22A40"/>
    <w:rsid w:val="00B23F67"/>
    <w:rsid w:val="00BB2FB5"/>
    <w:rsid w:val="00BB33BC"/>
    <w:rsid w:val="00BC54DA"/>
    <w:rsid w:val="00BD3FE5"/>
    <w:rsid w:val="00C1235C"/>
    <w:rsid w:val="00CD216A"/>
    <w:rsid w:val="00D0447F"/>
    <w:rsid w:val="00D128F7"/>
    <w:rsid w:val="00D54A2B"/>
    <w:rsid w:val="00DA4177"/>
    <w:rsid w:val="00DC0578"/>
    <w:rsid w:val="00E41F84"/>
    <w:rsid w:val="00E825E9"/>
    <w:rsid w:val="00EF3449"/>
    <w:rsid w:val="00F0719C"/>
    <w:rsid w:val="00F65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14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5B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A65B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B2E5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45CA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49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932"/>
  </w:style>
  <w:style w:type="paragraph" w:styleId="Footer">
    <w:name w:val="footer"/>
    <w:basedOn w:val="Normal"/>
    <w:link w:val="FooterChar"/>
    <w:uiPriority w:val="99"/>
    <w:unhideWhenUsed/>
    <w:rsid w:val="00A649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932"/>
  </w:style>
  <w:style w:type="paragraph" w:styleId="NormalWeb">
    <w:name w:val="Normal (Web)"/>
    <w:basedOn w:val="Normal"/>
    <w:uiPriority w:val="99"/>
    <w:semiHidden/>
    <w:unhideWhenUsed/>
    <w:rsid w:val="004D7EC4"/>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B23F67"/>
    <w:pPr>
      <w:ind w:left="720"/>
      <w:contextualSpacing/>
    </w:pPr>
  </w:style>
  <w:style w:type="table" w:styleId="TableGrid">
    <w:name w:val="Table Grid"/>
    <w:basedOn w:val="TableNormal"/>
    <w:uiPriority w:val="39"/>
    <w:rsid w:val="009C4A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A65B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B2E5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45CA8"/>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B33B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B33BC"/>
    <w:pPr>
      <w:spacing w:after="100"/>
    </w:pPr>
  </w:style>
  <w:style w:type="paragraph" w:styleId="TOC2">
    <w:name w:val="toc 2"/>
    <w:basedOn w:val="Normal"/>
    <w:next w:val="Normal"/>
    <w:autoRedefine/>
    <w:uiPriority w:val="39"/>
    <w:unhideWhenUsed/>
    <w:rsid w:val="00BB33BC"/>
    <w:pPr>
      <w:spacing w:after="100"/>
      <w:ind w:left="240"/>
    </w:pPr>
  </w:style>
  <w:style w:type="character" w:styleId="Hyperlink">
    <w:name w:val="Hyperlink"/>
    <w:basedOn w:val="DefaultParagraphFont"/>
    <w:uiPriority w:val="99"/>
    <w:unhideWhenUsed/>
    <w:rsid w:val="00BB33BC"/>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5B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A65B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B2E5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45CA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49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932"/>
  </w:style>
  <w:style w:type="paragraph" w:styleId="Footer">
    <w:name w:val="footer"/>
    <w:basedOn w:val="Normal"/>
    <w:link w:val="FooterChar"/>
    <w:uiPriority w:val="99"/>
    <w:unhideWhenUsed/>
    <w:rsid w:val="00A649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932"/>
  </w:style>
  <w:style w:type="paragraph" w:styleId="NormalWeb">
    <w:name w:val="Normal (Web)"/>
    <w:basedOn w:val="Normal"/>
    <w:uiPriority w:val="99"/>
    <w:semiHidden/>
    <w:unhideWhenUsed/>
    <w:rsid w:val="004D7EC4"/>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B23F67"/>
    <w:pPr>
      <w:ind w:left="720"/>
      <w:contextualSpacing/>
    </w:pPr>
  </w:style>
  <w:style w:type="table" w:styleId="TableGrid">
    <w:name w:val="Table Grid"/>
    <w:basedOn w:val="TableNormal"/>
    <w:uiPriority w:val="39"/>
    <w:rsid w:val="009C4A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A65B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B2E5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45CA8"/>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B33B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B33BC"/>
    <w:pPr>
      <w:spacing w:after="100"/>
    </w:pPr>
  </w:style>
  <w:style w:type="paragraph" w:styleId="TOC2">
    <w:name w:val="toc 2"/>
    <w:basedOn w:val="Normal"/>
    <w:next w:val="Normal"/>
    <w:autoRedefine/>
    <w:uiPriority w:val="39"/>
    <w:unhideWhenUsed/>
    <w:rsid w:val="00BB33BC"/>
    <w:pPr>
      <w:spacing w:after="100"/>
      <w:ind w:left="240"/>
    </w:pPr>
  </w:style>
  <w:style w:type="character" w:styleId="Hyperlink">
    <w:name w:val="Hyperlink"/>
    <w:basedOn w:val="DefaultParagraphFont"/>
    <w:uiPriority w:val="99"/>
    <w:unhideWhenUsed/>
    <w:rsid w:val="00BB33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782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26ABC-BF8E-4024-9C0E-22552370B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1541</TotalTime>
  <Pages>14</Pages>
  <Words>2871</Words>
  <Characters>16654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Ioana</cp:lastModifiedBy>
  <cp:revision>25</cp:revision>
  <dcterms:created xsi:type="dcterms:W3CDTF">2020-08-14T14:13:00Z</dcterms:created>
  <dcterms:modified xsi:type="dcterms:W3CDTF">2020-08-30T12:39:00Z</dcterms:modified>
</cp:coreProperties>
</file>