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640E85" w14:textId="6881910D" w:rsidR="004D51DD" w:rsidRDefault="006045BD" w:rsidP="004D51DD">
      <w:pPr>
        <w:pStyle w:val="NoSpacing"/>
        <w:spacing w:before="1540" w:after="240"/>
        <w:jc w:val="center"/>
        <w:rPr>
          <w:color w:val="4472C4" w:themeColor="accent1"/>
        </w:rPr>
      </w:pPr>
      <w:r>
        <w:rPr>
          <w:color w:val="4472C4" w:themeColor="accent1"/>
        </w:rPr>
        <w:t xml:space="preserve"> </w:t>
      </w:r>
    </w:p>
    <w:sdt>
      <w:sdtPr>
        <w:rPr>
          <w:rFonts w:asciiTheme="majorHAnsi" w:eastAsiaTheme="majorEastAsia" w:hAnsiTheme="majorHAnsi" w:cstheme="majorBidi"/>
          <w:caps/>
          <w:color w:val="4472C4" w:themeColor="accent1"/>
          <w:sz w:val="44"/>
          <w:szCs w:val="44"/>
        </w:rPr>
        <w:alias w:val="Title"/>
        <w:tag w:val=""/>
        <w:id w:val="1735040861"/>
        <w:placeholder>
          <w:docPart w:val="FE29D49B4ED541AC958474A9E03D0169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EndPr/>
      <w:sdtContent>
        <w:p w14:paraId="768DB41E" w14:textId="385E3B30" w:rsidR="004D51DD" w:rsidRPr="00B23BDA" w:rsidRDefault="0021600D" w:rsidP="004D51DD">
          <w:pPr>
            <w:pStyle w:val="NoSpacing"/>
            <w:pBdr>
              <w:top w:val="single" w:sz="6" w:space="6" w:color="4472C4" w:themeColor="accent1"/>
              <w:bottom w:val="single" w:sz="6" w:space="6" w:color="4472C4" w:themeColor="accent1"/>
            </w:pBdr>
            <w:spacing w:after="240"/>
            <w:jc w:val="center"/>
            <w:rPr>
              <w:rFonts w:asciiTheme="majorHAnsi" w:eastAsiaTheme="majorEastAsia" w:hAnsiTheme="majorHAnsi" w:cstheme="majorBidi"/>
              <w:caps/>
              <w:color w:val="4472C4" w:themeColor="accent1"/>
              <w:sz w:val="44"/>
              <w:szCs w:val="44"/>
            </w:rPr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44"/>
              <w:szCs w:val="44"/>
            </w:rPr>
            <w:t>Systems engineering</w:t>
          </w:r>
        </w:p>
      </w:sdtContent>
    </w:sdt>
    <w:sdt>
      <w:sdtPr>
        <w:rPr>
          <w:color w:val="4472C4" w:themeColor="accent1"/>
          <w:sz w:val="28"/>
          <w:szCs w:val="28"/>
        </w:rPr>
        <w:alias w:val="Subtitle"/>
        <w:tag w:val=""/>
        <w:id w:val="328029620"/>
        <w:placeholder>
          <w:docPart w:val="6B7CFC0E11CF43AABCF063127540550D"/>
        </w:placeholder>
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<w:text/>
      </w:sdtPr>
      <w:sdtEndPr/>
      <w:sdtContent>
        <w:p w14:paraId="3543DEC2" w14:textId="3643FA80" w:rsidR="004D51DD" w:rsidRDefault="0021600D" w:rsidP="004D51DD">
          <w:pPr>
            <w:pStyle w:val="NoSpacing"/>
            <w:jc w:val="center"/>
            <w:rPr>
              <w:color w:val="4472C4" w:themeColor="accent1"/>
              <w:sz w:val="28"/>
              <w:szCs w:val="28"/>
            </w:rPr>
          </w:pPr>
          <w:r>
            <w:rPr>
              <w:color w:val="4472C4" w:themeColor="accent1"/>
              <w:sz w:val="28"/>
              <w:szCs w:val="28"/>
            </w:rPr>
            <w:t>George Goddard</w:t>
          </w:r>
        </w:p>
      </w:sdtContent>
    </w:sdt>
    <w:p w14:paraId="07C5813C" w14:textId="77777777" w:rsidR="004D51DD" w:rsidRDefault="004D51DD" w:rsidP="004D51DD">
      <w:pPr>
        <w:pStyle w:val="NoSpacing"/>
        <w:spacing w:before="480"/>
        <w:jc w:val="center"/>
        <w:rPr>
          <w:color w:val="4472C4" w:themeColor="accent1"/>
        </w:rPr>
      </w:pPr>
    </w:p>
    <w:p w14:paraId="3EFB9C96" w14:textId="77777777" w:rsidR="004D51DD" w:rsidRDefault="004D51DD" w:rsidP="004D51DD">
      <w:pPr>
        <w:rPr>
          <w:color w:val="000000"/>
          <w:lang w:val="en-US"/>
        </w:rPr>
      </w:pPr>
    </w:p>
    <w:p w14:paraId="55B2EC66" w14:textId="77777777" w:rsidR="004D51DD" w:rsidRDefault="004D51DD" w:rsidP="004D51DD">
      <w:pPr>
        <w:rPr>
          <w:lang w:val="en-US"/>
        </w:rPr>
      </w:pPr>
    </w:p>
    <w:p w14:paraId="4C23F0F3" w14:textId="77777777" w:rsidR="004D51DD" w:rsidRDefault="004D51DD" w:rsidP="004D51DD">
      <w:pPr>
        <w:rPr>
          <w:lang w:val="en-US"/>
        </w:rPr>
      </w:pPr>
    </w:p>
    <w:p w14:paraId="19DF89B3" w14:textId="77777777" w:rsidR="004D51DD" w:rsidRDefault="004D51DD" w:rsidP="004D51DD">
      <w:pPr>
        <w:rPr>
          <w:lang w:val="en-US"/>
        </w:rPr>
      </w:pPr>
    </w:p>
    <w:p w14:paraId="2FB24F53" w14:textId="77777777" w:rsidR="004D51DD" w:rsidRDefault="004D51DD" w:rsidP="004D51DD">
      <w:pPr>
        <w:rPr>
          <w:lang w:val="en-US"/>
        </w:rPr>
      </w:pPr>
    </w:p>
    <w:p w14:paraId="6699FEF0" w14:textId="77777777" w:rsidR="004D51DD" w:rsidRDefault="004D51DD" w:rsidP="004D51DD">
      <w:pPr>
        <w:rPr>
          <w:lang w:val="en-US"/>
        </w:rPr>
      </w:pPr>
    </w:p>
    <w:p w14:paraId="3CD62A95" w14:textId="77777777" w:rsidR="004D51DD" w:rsidRDefault="004D51DD" w:rsidP="004D51DD">
      <w:pPr>
        <w:rPr>
          <w:lang w:val="en-US"/>
        </w:rPr>
      </w:pPr>
    </w:p>
    <w:p w14:paraId="7F2C7775" w14:textId="77777777" w:rsidR="004D51DD" w:rsidRDefault="004D51DD" w:rsidP="004D51DD">
      <w:pPr>
        <w:rPr>
          <w:lang w:val="en-US"/>
        </w:rPr>
      </w:pPr>
    </w:p>
    <w:p w14:paraId="67EFC1D5" w14:textId="77777777" w:rsidR="004D51DD" w:rsidRDefault="004D51DD" w:rsidP="004D51DD">
      <w:pPr>
        <w:rPr>
          <w:lang w:val="en-US"/>
        </w:rPr>
      </w:pPr>
    </w:p>
    <w:p w14:paraId="73EBEBCE" w14:textId="77777777" w:rsidR="004D51DD" w:rsidRDefault="004D51DD" w:rsidP="004D51DD">
      <w:pPr>
        <w:rPr>
          <w:lang w:val="en-US"/>
        </w:rPr>
      </w:pPr>
    </w:p>
    <w:p w14:paraId="3CC23F76" w14:textId="77777777" w:rsidR="004D51DD" w:rsidRDefault="004D51DD" w:rsidP="004D51DD">
      <w:pPr>
        <w:rPr>
          <w:lang w:val="en-US"/>
        </w:rPr>
      </w:pPr>
    </w:p>
    <w:p w14:paraId="03097500" w14:textId="77777777" w:rsidR="004D51DD" w:rsidRDefault="004D51DD" w:rsidP="004D51DD">
      <w:pPr>
        <w:rPr>
          <w:lang w:val="en-US"/>
        </w:rPr>
      </w:pPr>
    </w:p>
    <w:p w14:paraId="1CDA4064" w14:textId="77777777" w:rsidR="004D51DD" w:rsidRDefault="004D51DD" w:rsidP="004D51DD">
      <w:pPr>
        <w:rPr>
          <w:lang w:val="en-US"/>
        </w:rPr>
      </w:pPr>
    </w:p>
    <w:p w14:paraId="7BE5096E" w14:textId="77777777" w:rsidR="004D51DD" w:rsidRDefault="004D51DD" w:rsidP="004D51DD">
      <w:pPr>
        <w:rPr>
          <w:lang w:val="en-US"/>
        </w:rPr>
      </w:pPr>
    </w:p>
    <w:p w14:paraId="1CA7AE49" w14:textId="77777777" w:rsidR="004D51DD" w:rsidRDefault="004D51DD" w:rsidP="004D51DD">
      <w:pPr>
        <w:rPr>
          <w:lang w:val="en-US"/>
        </w:rPr>
      </w:pPr>
    </w:p>
    <w:p w14:paraId="67D5DA98" w14:textId="77777777" w:rsidR="004D51DD" w:rsidRDefault="004D51DD" w:rsidP="004D51DD">
      <w:pPr>
        <w:rPr>
          <w:lang w:val="en-US"/>
        </w:rPr>
      </w:pPr>
    </w:p>
    <w:p w14:paraId="122FDC47" w14:textId="77777777" w:rsidR="004D51DD" w:rsidRDefault="004D51DD" w:rsidP="004D51DD">
      <w:pPr>
        <w:rPr>
          <w:lang w:val="en-US"/>
        </w:rPr>
      </w:pPr>
    </w:p>
    <w:p w14:paraId="1126C232" w14:textId="77777777" w:rsidR="00DD65C6" w:rsidRDefault="00DD65C6"/>
    <w:p w14:paraId="05432B49" w14:textId="77777777" w:rsidR="0021600D" w:rsidRDefault="0021600D"/>
    <w:p w14:paraId="41F2C842" w14:textId="77777777" w:rsidR="0021600D" w:rsidRDefault="0021600D"/>
    <w:p w14:paraId="0F5C5942" w14:textId="77777777" w:rsidR="0021600D" w:rsidRDefault="0021600D"/>
    <w:p w14:paraId="701F3961" w14:textId="77777777" w:rsidR="0021600D" w:rsidRDefault="0021600D"/>
    <w:sdt>
      <w:sdtPr>
        <w:id w:val="-1730153137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638F5534" w14:textId="50B8610C" w:rsidR="007C2748" w:rsidRDefault="007C2748">
          <w:pPr>
            <w:pStyle w:val="TOCHeading"/>
          </w:pPr>
          <w:r>
            <w:t>Contents</w:t>
          </w:r>
        </w:p>
        <w:p w14:paraId="0A7DC795" w14:textId="4A389E28" w:rsidR="00106332" w:rsidRDefault="007C274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7585890" w:history="1">
            <w:r w:rsidR="00106332" w:rsidRPr="00A0289E">
              <w:rPr>
                <w:rStyle w:val="Hyperlink"/>
                <w:noProof/>
              </w:rPr>
              <w:t>Glossary</w:t>
            </w:r>
            <w:r w:rsidR="00106332">
              <w:rPr>
                <w:noProof/>
                <w:webHidden/>
              </w:rPr>
              <w:tab/>
            </w:r>
            <w:r w:rsidR="00106332">
              <w:rPr>
                <w:noProof/>
                <w:webHidden/>
              </w:rPr>
              <w:fldChar w:fldCharType="begin"/>
            </w:r>
            <w:r w:rsidR="00106332">
              <w:rPr>
                <w:noProof/>
                <w:webHidden/>
              </w:rPr>
              <w:instrText xml:space="preserve"> PAGEREF _Toc97585890 \h </w:instrText>
            </w:r>
            <w:r w:rsidR="00106332">
              <w:rPr>
                <w:noProof/>
                <w:webHidden/>
              </w:rPr>
            </w:r>
            <w:r w:rsidR="00106332">
              <w:rPr>
                <w:noProof/>
                <w:webHidden/>
              </w:rPr>
              <w:fldChar w:fldCharType="separate"/>
            </w:r>
            <w:r w:rsidR="00106332">
              <w:rPr>
                <w:noProof/>
                <w:webHidden/>
              </w:rPr>
              <w:t>3</w:t>
            </w:r>
            <w:r w:rsidR="00106332">
              <w:rPr>
                <w:noProof/>
                <w:webHidden/>
              </w:rPr>
              <w:fldChar w:fldCharType="end"/>
            </w:r>
          </w:hyperlink>
        </w:p>
        <w:p w14:paraId="165E66FD" w14:textId="69B809AB" w:rsidR="00106332" w:rsidRDefault="0010633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585891" w:history="1">
            <w:r w:rsidRPr="00A0289E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_Toc97585891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A1B2CE" w14:textId="128BEFB6" w:rsidR="00106332" w:rsidRDefault="0010633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585892" w:history="1">
            <w:r w:rsidRPr="00A0289E">
              <w:rPr>
                <w:rStyle w:val="Hyperlink"/>
                <w:noProof/>
                <w:lang w:val="en-US"/>
              </w:rPr>
              <w:t>Key customer 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_Toc97585892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5559D5" w14:textId="3E6D7351" w:rsidR="00106332" w:rsidRDefault="001063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585893" w:history="1">
            <w:r w:rsidRPr="00A0289E">
              <w:rPr>
                <w:rStyle w:val="Hyperlink"/>
                <w:noProof/>
                <w:lang w:val="en-US"/>
              </w:rPr>
              <w:t>Stakeholders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_Toc97585893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6427C7" w14:textId="69BEA5E4" w:rsidR="00106332" w:rsidRDefault="001063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585894" w:history="1">
            <w:r w:rsidRPr="00A0289E">
              <w:rPr>
                <w:rStyle w:val="Hyperlink"/>
                <w:noProof/>
              </w:rPr>
              <w:t>operational requirement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_Toc97585894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56F09C" w14:textId="75208DDE" w:rsidR="00106332" w:rsidRDefault="001063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585895" w:history="1">
            <w:r w:rsidRPr="00A0289E">
              <w:rPr>
                <w:rStyle w:val="Hyperlink"/>
                <w:noProof/>
                <w:lang w:val="en-US"/>
              </w:rPr>
              <w:t>Determining 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_Toc97585895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59590D" w14:textId="2883B69B" w:rsidR="00106332" w:rsidRDefault="001063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585896" w:history="1">
            <w:r w:rsidRPr="00A0289E">
              <w:rPr>
                <w:rStyle w:val="Hyperlink"/>
                <w:noProof/>
                <w:lang w:val="en-US"/>
              </w:rPr>
              <w:t>Affinity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_Toc97585896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BA3365" w14:textId="250D9C30" w:rsidR="00106332" w:rsidRDefault="001063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585897" w:history="1">
            <w:r w:rsidRPr="00A0289E">
              <w:rPr>
                <w:rStyle w:val="Hyperlink"/>
                <w:noProof/>
                <w:lang w:val="en-US"/>
              </w:rPr>
              <w:t>Requirements importance’s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_Toc97585897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528435" w14:textId="36F5074F" w:rsidR="00106332" w:rsidRDefault="001063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585898" w:history="1">
            <w:r w:rsidRPr="00A0289E">
              <w:rPr>
                <w:rStyle w:val="Hyperlink"/>
                <w:noProof/>
                <w:lang w:val="en-US"/>
              </w:rPr>
              <w:t>Use case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_Toc97585898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A6A8E9" w14:textId="22D20270" w:rsidR="00106332" w:rsidRDefault="001063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585899" w:history="1">
            <w:r w:rsidRPr="00A0289E">
              <w:rPr>
                <w:rStyle w:val="Hyperlink"/>
                <w:noProof/>
                <w:lang w:val="en-US"/>
              </w:rPr>
              <w:t>GEMBA visit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_Toc97585899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AAF3AC" w14:textId="6F7A9F6D" w:rsidR="00106332" w:rsidRDefault="0010633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585900" w:history="1">
            <w:r w:rsidRPr="00A0289E">
              <w:rPr>
                <w:rStyle w:val="Hyperlink"/>
                <w:noProof/>
              </w:rPr>
              <w:t>Critical system functionality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_Toc97585900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52DF3C" w14:textId="0488127B" w:rsidR="00106332" w:rsidRDefault="001063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585901" w:history="1">
            <w:r w:rsidRPr="00A0289E">
              <w:rPr>
                <w:rStyle w:val="Hyperlink"/>
                <w:noProof/>
                <w:lang w:val="en-US"/>
              </w:rPr>
              <w:t>Functional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_Toc97585901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4ABACB" w14:textId="30894EF5" w:rsidR="00106332" w:rsidRDefault="001063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585902" w:history="1">
            <w:r w:rsidRPr="00A0289E">
              <w:rPr>
                <w:rStyle w:val="Hyperlink"/>
                <w:noProof/>
              </w:rPr>
              <w:t>QFD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_Toc97585902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ECC7D9" w14:textId="7DDC08D8" w:rsidR="00106332" w:rsidRDefault="0010633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585903" w:history="1">
            <w:r w:rsidRPr="00A0289E">
              <w:rPr>
                <w:rStyle w:val="Hyperlink"/>
                <w:noProof/>
              </w:rPr>
              <w:t>Potential failure modes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_Toc97585903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BBC253" w14:textId="3983BCD6" w:rsidR="00106332" w:rsidRDefault="001063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585904" w:history="1">
            <w:r w:rsidRPr="00A0289E">
              <w:rPr>
                <w:rStyle w:val="Hyperlink"/>
                <w:noProof/>
              </w:rPr>
              <w:t>FMEA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_Toc97585904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1AB29C" w14:textId="4E5A9166" w:rsidR="00106332" w:rsidRDefault="0010633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585905" w:history="1">
            <w:r w:rsidRPr="00A0289E">
              <w:rPr>
                <w:rStyle w:val="Hyperlink"/>
                <w:noProof/>
              </w:rPr>
              <w:t>Concept derivation and design choices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_Toc97585905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42D6F4" w14:textId="36745CC2" w:rsidR="00106332" w:rsidRDefault="001063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585906" w:history="1">
            <w:r w:rsidRPr="00A0289E">
              <w:rPr>
                <w:rStyle w:val="Hyperlink"/>
                <w:noProof/>
              </w:rPr>
              <w:t>Function means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_Toc97585906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3CFEAC" w14:textId="37E9DB76" w:rsidR="00106332" w:rsidRDefault="001063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585907" w:history="1">
            <w:r w:rsidRPr="00A0289E">
              <w:rPr>
                <w:rStyle w:val="Hyperlink"/>
                <w:noProof/>
              </w:rPr>
              <w:t>Pugh matrix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_Toc97585907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02D085" w14:textId="7D800755" w:rsidR="00106332" w:rsidRDefault="0010633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585908" w:history="1">
            <w:r w:rsidRPr="00A0289E">
              <w:rPr>
                <w:rStyle w:val="Hyperlink"/>
                <w:noProof/>
              </w:rPr>
              <w:t>Critical design features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_Toc97585908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065574" w14:textId="76058858" w:rsidR="00106332" w:rsidRDefault="001063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585909" w:history="1">
            <w:r w:rsidRPr="00A0289E">
              <w:rPr>
                <w:rStyle w:val="Hyperlink"/>
                <w:noProof/>
              </w:rPr>
              <w:t>QFD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_Toc97585909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094CDC" w14:textId="0CD89650" w:rsidR="00106332" w:rsidRDefault="001063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585910" w:history="1">
            <w:r w:rsidRPr="00A0289E">
              <w:rPr>
                <w:rStyle w:val="Hyperlink"/>
                <w:noProof/>
              </w:rPr>
              <w:t>P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_Toc97585910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D6685E" w14:textId="59DD94C6" w:rsidR="00106332" w:rsidRDefault="001063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585911" w:history="1">
            <w:r w:rsidRPr="00A0289E">
              <w:rPr>
                <w:rStyle w:val="Hyperlink"/>
                <w:noProof/>
              </w:rPr>
              <w:t>What why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_Toc97585911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6EACD3" w14:textId="47FB6ACE" w:rsidR="00106332" w:rsidRDefault="0010633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585912" w:history="1">
            <w:r w:rsidRPr="00A0289E">
              <w:rPr>
                <w:rStyle w:val="Hyperlink"/>
                <w:noProof/>
              </w:rPr>
              <w:t>Manufacturing system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_Toc97585912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E8E9D9" w14:textId="440A42DA" w:rsidR="00106332" w:rsidRDefault="0010633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585913" w:history="1">
            <w:r w:rsidRPr="00A0289E">
              <w:rPr>
                <w:rStyle w:val="Hyperlink"/>
                <w:noProof/>
              </w:rPr>
              <w:t>Conclusion &amp; improvements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_Toc97585913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6029D0" w14:textId="6E5B3678" w:rsidR="00106332" w:rsidRDefault="0010633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585914" w:history="1">
            <w:r w:rsidRPr="00A0289E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_Toc97585914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30CD54" w14:textId="5D1ED119" w:rsidR="00106332" w:rsidRDefault="0010633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585915" w:history="1">
            <w:r w:rsidRPr="00A0289E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_Toc97585915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41F545" w14:textId="7EAED416" w:rsidR="00106332" w:rsidRDefault="001063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585916" w:history="1">
            <w:r w:rsidRPr="00A0289E">
              <w:rPr>
                <w:rStyle w:val="Hyperlink"/>
                <w:noProof/>
              </w:rPr>
              <w:t>Appendix – 1 Stakeholder influence map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_Toc97585916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6B2551" w14:textId="28CB462C" w:rsidR="00106332" w:rsidRDefault="001063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585917" w:history="1">
            <w:r w:rsidRPr="00A0289E">
              <w:rPr>
                <w:rStyle w:val="Hyperlink"/>
                <w:noProof/>
              </w:rPr>
              <w:t>Appendix – 2 Requirements importance’s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_Toc97585917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8378AD" w14:textId="023302AA" w:rsidR="00106332" w:rsidRDefault="001063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585918" w:history="1">
            <w:r w:rsidRPr="00A0289E">
              <w:rPr>
                <w:rStyle w:val="Hyperlink"/>
                <w:noProof/>
              </w:rPr>
              <w:t>Appendix – 3 Use case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_Toc97585918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B98667" w14:textId="0B1DBE69" w:rsidR="00106332" w:rsidRDefault="001063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585919" w:history="1">
            <w:r w:rsidRPr="00A0289E">
              <w:rPr>
                <w:rStyle w:val="Hyperlink"/>
                <w:noProof/>
              </w:rPr>
              <w:t>Appendix – 4 QFD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_Toc97585919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65D311" w14:textId="6F91BD2B" w:rsidR="00106332" w:rsidRDefault="001063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585920" w:history="1">
            <w:r w:rsidRPr="00A0289E">
              <w:rPr>
                <w:rStyle w:val="Hyperlink"/>
                <w:noProof/>
              </w:rPr>
              <w:t>Appendix – 5 FMEA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_Toc97585920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5F0F1C" w14:textId="6C1A41C7" w:rsidR="00106332" w:rsidRDefault="001063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585921" w:history="1">
            <w:r w:rsidRPr="00A0289E">
              <w:rPr>
                <w:rStyle w:val="Hyperlink"/>
                <w:noProof/>
              </w:rPr>
              <w:t>Appendix – 6 FMA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_Toc97585921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D3A081" w14:textId="134D0A22" w:rsidR="00106332" w:rsidRDefault="001063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585922" w:history="1">
            <w:r w:rsidRPr="00A0289E">
              <w:rPr>
                <w:rStyle w:val="Hyperlink"/>
                <w:noProof/>
              </w:rPr>
              <w:t>Appendix – 7 Pugh matrix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_Toc97585922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C14E1B" w14:textId="1F8169EA" w:rsidR="00106332" w:rsidRDefault="001063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585923" w:history="1">
            <w:r w:rsidRPr="00A0289E">
              <w:rPr>
                <w:rStyle w:val="Hyperlink"/>
                <w:noProof/>
              </w:rPr>
              <w:t>Appendix – 8 P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_Toc97585923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DE2218" w14:textId="72AAD9A6" w:rsidR="00106332" w:rsidRDefault="001063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7585924" w:history="1">
            <w:r w:rsidRPr="00A0289E">
              <w:rPr>
                <w:rStyle w:val="Hyperlink"/>
                <w:noProof/>
              </w:rPr>
              <w:t>Appendix – 9 What why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_Toc97585924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367E36" w14:textId="1FCEED14" w:rsidR="00FD693C" w:rsidRPr="00FD693C" w:rsidRDefault="007C2748" w:rsidP="00FD693C">
          <w:r>
            <w:rPr>
              <w:b/>
              <w:bCs/>
              <w:noProof/>
            </w:rPr>
            <w:fldChar w:fldCharType="end"/>
          </w:r>
        </w:p>
      </w:sdtContent>
    </w:sdt>
    <w:p w14:paraId="1C4ABFB6" w14:textId="53C63FDC" w:rsidR="005D7ADB" w:rsidRDefault="00DD6C40" w:rsidP="005B74E4">
      <w:pPr>
        <w:pStyle w:val="Heading1"/>
      </w:pPr>
      <w:bookmarkStart w:id="0" w:name="_Toc97585890"/>
      <w:r>
        <w:lastRenderedPageBreak/>
        <w:t>Glossary</w:t>
      </w:r>
      <w:bookmarkEnd w:id="0"/>
    </w:p>
    <w:p w14:paraId="0949EFD4" w14:textId="77777777" w:rsidR="005D7ADB" w:rsidRDefault="005D7ADB" w:rsidP="005D7ADB"/>
    <w:p w14:paraId="39757D6E" w14:textId="6753DF6D" w:rsidR="005D7ADB" w:rsidRDefault="005D7ADB" w:rsidP="005D7ADB">
      <w:r>
        <w:t>AFM – Autonomous fairway mower</w:t>
      </w:r>
    </w:p>
    <w:p w14:paraId="6A75B491" w14:textId="6AD48945" w:rsidR="00FD693C" w:rsidRDefault="00FD693C" w:rsidP="005D7ADB">
      <w:r>
        <w:t>CTQ – Critical to quality</w:t>
      </w:r>
    </w:p>
    <w:p w14:paraId="68A40ED9" w14:textId="34EDA032" w:rsidR="00655D74" w:rsidRDefault="00655D74" w:rsidP="005D7ADB">
      <w:r>
        <w:t xml:space="preserve">FMEA – Failure mode effect </w:t>
      </w:r>
      <w:r w:rsidR="00405BDD">
        <w:t>analysis</w:t>
      </w:r>
    </w:p>
    <w:p w14:paraId="5239A6CC" w14:textId="5CB76B73" w:rsidR="00405BDD" w:rsidRDefault="00405BDD" w:rsidP="005D7ADB">
      <w:r>
        <w:t>FMA – function means analysis</w:t>
      </w:r>
    </w:p>
    <w:p w14:paraId="77F2BA67" w14:textId="7C4CF633" w:rsidR="00405BDD" w:rsidRDefault="00405BDD" w:rsidP="005D7ADB">
      <w:r>
        <w:t>QFD – quality function deployment</w:t>
      </w:r>
    </w:p>
    <w:p w14:paraId="4CA3F377" w14:textId="3D1FA80E" w:rsidR="00567C89" w:rsidRDefault="00567C89" w:rsidP="005D7ADB">
      <w:r>
        <w:t>RPN – Risk priority number</w:t>
      </w:r>
    </w:p>
    <w:p w14:paraId="17E6311C" w14:textId="77777777" w:rsidR="00487869" w:rsidRDefault="00487869" w:rsidP="005D7ADB"/>
    <w:p w14:paraId="6298797A" w14:textId="77777777" w:rsidR="00CA71CD" w:rsidRDefault="00CA71CD" w:rsidP="005D7ADB"/>
    <w:p w14:paraId="5682F12D" w14:textId="77777777" w:rsidR="00CA71CD" w:rsidRDefault="00CA71CD" w:rsidP="005D7ADB"/>
    <w:p w14:paraId="308C2A8E" w14:textId="77777777" w:rsidR="00CA71CD" w:rsidRDefault="00CA71CD" w:rsidP="005D7ADB"/>
    <w:p w14:paraId="577BA41A" w14:textId="77777777" w:rsidR="00CA71CD" w:rsidRDefault="00CA71CD" w:rsidP="005D7ADB"/>
    <w:p w14:paraId="0165F853" w14:textId="77777777" w:rsidR="00CA71CD" w:rsidRDefault="00CA71CD" w:rsidP="005D7ADB"/>
    <w:p w14:paraId="6BA73ED7" w14:textId="77777777" w:rsidR="00CA71CD" w:rsidRDefault="00CA71CD" w:rsidP="005D7ADB"/>
    <w:p w14:paraId="7792BA6A" w14:textId="77777777" w:rsidR="00CA71CD" w:rsidRDefault="00CA71CD" w:rsidP="005D7ADB"/>
    <w:p w14:paraId="66D243B5" w14:textId="77777777" w:rsidR="00CA71CD" w:rsidRDefault="00CA71CD" w:rsidP="005D7ADB"/>
    <w:p w14:paraId="1780F8CE" w14:textId="77777777" w:rsidR="00CA71CD" w:rsidRDefault="00CA71CD" w:rsidP="005D7ADB"/>
    <w:p w14:paraId="664148A7" w14:textId="77777777" w:rsidR="00CA71CD" w:rsidRDefault="00CA71CD" w:rsidP="005D7ADB"/>
    <w:p w14:paraId="443CBB60" w14:textId="77777777" w:rsidR="00CA71CD" w:rsidRDefault="00CA71CD" w:rsidP="005D7ADB"/>
    <w:p w14:paraId="7C4FA1AD" w14:textId="77777777" w:rsidR="00CA71CD" w:rsidRDefault="00CA71CD" w:rsidP="005D7ADB"/>
    <w:p w14:paraId="05C40657" w14:textId="77777777" w:rsidR="00CA71CD" w:rsidRDefault="00CA71CD" w:rsidP="005D7ADB"/>
    <w:p w14:paraId="51607E63" w14:textId="77777777" w:rsidR="00CA71CD" w:rsidRDefault="00CA71CD" w:rsidP="005D7ADB"/>
    <w:p w14:paraId="1BA6F196" w14:textId="77777777" w:rsidR="00CA71CD" w:rsidRDefault="00CA71CD" w:rsidP="005D7ADB"/>
    <w:p w14:paraId="0FF617B8" w14:textId="77777777" w:rsidR="00CA71CD" w:rsidRDefault="00CA71CD" w:rsidP="005D7ADB"/>
    <w:p w14:paraId="06E858E1" w14:textId="77777777" w:rsidR="00CA71CD" w:rsidRDefault="00CA71CD" w:rsidP="005D7ADB"/>
    <w:p w14:paraId="55ABEE41" w14:textId="77777777" w:rsidR="00CA71CD" w:rsidRDefault="00CA71CD" w:rsidP="005D7ADB"/>
    <w:p w14:paraId="3ED78770" w14:textId="77777777" w:rsidR="00CA71CD" w:rsidRDefault="00CA71CD" w:rsidP="005D7ADB"/>
    <w:p w14:paraId="57906956" w14:textId="77777777" w:rsidR="00CA71CD" w:rsidRDefault="00CA71CD" w:rsidP="005D7ADB"/>
    <w:p w14:paraId="660F80F1" w14:textId="77777777" w:rsidR="00CA71CD" w:rsidRDefault="00CA71CD" w:rsidP="005D7ADB"/>
    <w:p w14:paraId="3EC62FB8" w14:textId="4D9DCAAF" w:rsidR="005B74E4" w:rsidRDefault="005B74E4" w:rsidP="005B74E4">
      <w:pPr>
        <w:pStyle w:val="Heading1"/>
      </w:pPr>
      <w:bookmarkStart w:id="1" w:name="_Toc97585891"/>
      <w:r>
        <w:t>Introduction</w:t>
      </w:r>
      <w:bookmarkEnd w:id="1"/>
      <w:r w:rsidR="002566F3">
        <w:t xml:space="preserve"> </w:t>
      </w:r>
    </w:p>
    <w:p w14:paraId="6EF64C5E" w14:textId="77777777" w:rsidR="00DD6C40" w:rsidRDefault="00DD6C40" w:rsidP="00DD6C40"/>
    <w:p w14:paraId="26C36FBE" w14:textId="260DCACB" w:rsidR="006B456D" w:rsidRDefault="00EF6250" w:rsidP="00DD6C40">
      <w:r>
        <w:t xml:space="preserve">A golf course has </w:t>
      </w:r>
      <w:r w:rsidR="00680712">
        <w:t xml:space="preserve">requested a solution to </w:t>
      </w:r>
      <w:r w:rsidR="00F97E5D">
        <w:t xml:space="preserve">the case study of </w:t>
      </w:r>
      <w:r w:rsidR="00106332">
        <w:t>‘</w:t>
      </w:r>
      <w:r w:rsidR="00A13F60">
        <w:t>the design of an autonomous lawn mower</w:t>
      </w:r>
      <w:r w:rsidR="00106332">
        <w:t>’</w:t>
      </w:r>
      <w:r w:rsidR="00A13F60">
        <w:t xml:space="preserve">. This will be achieved by </w:t>
      </w:r>
      <w:r w:rsidR="002C3441">
        <w:t xml:space="preserve">using a set of systems engineering tools to </w:t>
      </w:r>
      <w:r w:rsidR="001B3EBC">
        <w:t xml:space="preserve">solve </w:t>
      </w:r>
      <w:r w:rsidR="00BC3BF1">
        <w:t xml:space="preserve">any design </w:t>
      </w:r>
      <w:r w:rsidR="006A0970">
        <w:t>issue</w:t>
      </w:r>
      <w:r w:rsidR="00635AA1">
        <w:t>s</w:t>
      </w:r>
      <w:r w:rsidR="006A0970">
        <w:t xml:space="preserve">. The aim of this project </w:t>
      </w:r>
      <w:r w:rsidR="004E103B">
        <w:t xml:space="preserve">is to use </w:t>
      </w:r>
      <w:r w:rsidR="00C86A5E">
        <w:t xml:space="preserve">systems engineering tools to left shift the design and ensure a right </w:t>
      </w:r>
      <w:r w:rsidR="000E1405">
        <w:t>first-time</w:t>
      </w:r>
      <w:r w:rsidR="00C86A5E">
        <w:t xml:space="preserve"> attitude.</w:t>
      </w:r>
      <w:r w:rsidR="000E1405">
        <w:t xml:space="preserve"> Some systems engineers believe that </w:t>
      </w:r>
      <w:r w:rsidR="00340C27">
        <w:t xml:space="preserve">if you </w:t>
      </w:r>
      <w:r w:rsidR="00C7676A">
        <w:t>use the correct tools and get the requirements right at the start of a project there is a 97% of success</w:t>
      </w:r>
      <w:r w:rsidR="007D1FD0">
        <w:t xml:space="preserve">. </w:t>
      </w:r>
      <w:r w:rsidR="00030E72">
        <w:t>However,</w:t>
      </w:r>
      <w:r w:rsidR="007D1FD0">
        <w:t xml:space="preserve"> without using systems engineering tools there is only a 10</w:t>
      </w:r>
      <w:r w:rsidR="006B456D">
        <w:t>% of delivering what the customer wanted</w:t>
      </w:r>
      <w:sdt>
        <w:sdtPr>
          <w:id w:val="1031229617"/>
          <w:citation/>
        </w:sdtPr>
        <w:sdtEndPr/>
        <w:sdtContent>
          <w:r w:rsidR="00520815">
            <w:fldChar w:fldCharType="begin"/>
          </w:r>
          <w:r w:rsidR="00520815">
            <w:rPr>
              <w:lang w:val="en-US"/>
            </w:rPr>
            <w:instrText xml:space="preserve"> CITATION Jos12 \l 1033 </w:instrText>
          </w:r>
          <w:r w:rsidR="00520815">
            <w:fldChar w:fldCharType="separate"/>
          </w:r>
          <w:r w:rsidR="00A46D7C">
            <w:rPr>
              <w:noProof/>
              <w:lang w:val="en-US"/>
            </w:rPr>
            <w:t xml:space="preserve"> </w:t>
          </w:r>
          <w:r w:rsidR="00A46D7C" w:rsidRPr="00A46D7C">
            <w:rPr>
              <w:noProof/>
              <w:lang w:val="en-US"/>
            </w:rPr>
            <w:t>[1]</w:t>
          </w:r>
          <w:r w:rsidR="00520815">
            <w:fldChar w:fldCharType="end"/>
          </w:r>
        </w:sdtContent>
      </w:sdt>
      <w:r w:rsidR="006B456D">
        <w:t>.</w:t>
      </w:r>
    </w:p>
    <w:p w14:paraId="209690C2" w14:textId="53094C5D" w:rsidR="00DD6C40" w:rsidRPr="00DD6C40" w:rsidRDefault="007D1FD0" w:rsidP="00DD6C40">
      <w:r>
        <w:t xml:space="preserve"> </w:t>
      </w:r>
    </w:p>
    <w:p w14:paraId="61317715" w14:textId="77777777" w:rsidR="005B74E4" w:rsidRDefault="005B74E4" w:rsidP="005B74E4">
      <w:pPr>
        <w:pStyle w:val="Heading1"/>
        <w:rPr>
          <w:lang w:val="en-US"/>
        </w:rPr>
      </w:pPr>
      <w:bookmarkStart w:id="2" w:name="_Toc97585892"/>
      <w:r w:rsidRPr="005B74E4">
        <w:rPr>
          <w:lang w:val="en-US"/>
        </w:rPr>
        <w:t>Key customer requirements</w:t>
      </w:r>
      <w:bookmarkEnd w:id="2"/>
    </w:p>
    <w:p w14:paraId="32BB882C" w14:textId="77777777" w:rsidR="005A439B" w:rsidRDefault="005A439B" w:rsidP="005A439B">
      <w:pPr>
        <w:rPr>
          <w:lang w:val="en-US"/>
        </w:rPr>
      </w:pPr>
    </w:p>
    <w:p w14:paraId="157CFBC2" w14:textId="254092A4" w:rsidR="005A439B" w:rsidRPr="00F77F35" w:rsidRDefault="00B96AF8" w:rsidP="005A439B">
      <w:pPr>
        <w:rPr>
          <w:lang w:val="en-US"/>
        </w:rPr>
      </w:pPr>
      <w:r>
        <w:rPr>
          <w:lang w:val="en-US"/>
        </w:rPr>
        <w:t xml:space="preserve">Customer requirements </w:t>
      </w:r>
      <w:r w:rsidR="000E7699">
        <w:rPr>
          <w:lang w:val="en-US"/>
        </w:rPr>
        <w:t xml:space="preserve">are the </w:t>
      </w:r>
      <w:r w:rsidR="002E6A64">
        <w:rPr>
          <w:lang w:val="en-US"/>
        </w:rPr>
        <w:t>ba</w:t>
      </w:r>
      <w:r w:rsidR="0013458F">
        <w:rPr>
          <w:lang w:val="en-US"/>
        </w:rPr>
        <w:t xml:space="preserve">se for any </w:t>
      </w:r>
      <w:r w:rsidR="002C7359">
        <w:rPr>
          <w:lang w:val="en-US"/>
        </w:rPr>
        <w:t>design project</w:t>
      </w:r>
      <w:r w:rsidR="00354161">
        <w:rPr>
          <w:lang w:val="en-US"/>
        </w:rPr>
        <w:t xml:space="preserve">, </w:t>
      </w:r>
      <w:r w:rsidR="00492DFE">
        <w:rPr>
          <w:lang w:val="en-US"/>
        </w:rPr>
        <w:t>detail</w:t>
      </w:r>
      <w:r w:rsidR="008B7826">
        <w:rPr>
          <w:lang w:val="en-US"/>
        </w:rPr>
        <w:t>ing</w:t>
      </w:r>
      <w:r w:rsidR="00492DFE">
        <w:rPr>
          <w:lang w:val="en-US"/>
        </w:rPr>
        <w:t xml:space="preserve"> </w:t>
      </w:r>
      <w:r w:rsidR="00354161">
        <w:rPr>
          <w:lang w:val="en-US"/>
        </w:rPr>
        <w:t>what the customer expects to be delivered.</w:t>
      </w:r>
      <w:r w:rsidR="002A6969">
        <w:rPr>
          <w:lang w:val="en-US"/>
        </w:rPr>
        <w:t xml:space="preserve"> </w:t>
      </w:r>
      <w:r w:rsidR="00F77F35">
        <w:rPr>
          <w:lang w:val="en-US"/>
        </w:rPr>
        <w:t xml:space="preserve">These requirements </w:t>
      </w:r>
      <w:r w:rsidR="005127DE">
        <w:rPr>
          <w:lang w:val="en-US"/>
        </w:rPr>
        <w:t xml:space="preserve">check the project has been completed successfully </w:t>
      </w:r>
      <w:r w:rsidR="000E4735">
        <w:rPr>
          <w:lang w:val="en-US"/>
        </w:rPr>
        <w:t xml:space="preserve">and express </w:t>
      </w:r>
      <w:r w:rsidR="001B6757">
        <w:rPr>
          <w:lang w:val="en-US"/>
        </w:rPr>
        <w:t xml:space="preserve">a need or expectation. </w:t>
      </w:r>
      <w:r w:rsidR="00FB602A">
        <w:rPr>
          <w:lang w:val="en-US"/>
        </w:rPr>
        <w:t xml:space="preserve">Requirements can be </w:t>
      </w:r>
      <w:r w:rsidR="00272188">
        <w:rPr>
          <w:lang w:val="en-US"/>
        </w:rPr>
        <w:t>categorized</w:t>
      </w:r>
      <w:r w:rsidR="00FB602A">
        <w:rPr>
          <w:lang w:val="en-US"/>
        </w:rPr>
        <w:t xml:space="preserve"> </w:t>
      </w:r>
      <w:r w:rsidR="00272188">
        <w:rPr>
          <w:lang w:val="en-US"/>
        </w:rPr>
        <w:t xml:space="preserve">into need, expectation, </w:t>
      </w:r>
      <w:r w:rsidR="005A156E">
        <w:rPr>
          <w:lang w:val="en-US"/>
        </w:rPr>
        <w:t>requirements,</w:t>
      </w:r>
      <w:r w:rsidR="00272188">
        <w:rPr>
          <w:lang w:val="en-US"/>
        </w:rPr>
        <w:t xml:space="preserve"> and specification. </w:t>
      </w:r>
    </w:p>
    <w:p w14:paraId="036910DF" w14:textId="025C920A" w:rsidR="001234E9" w:rsidRDefault="001234E9" w:rsidP="001234E9">
      <w:pPr>
        <w:rPr>
          <w:lang w:val="en-US"/>
        </w:rPr>
      </w:pPr>
    </w:p>
    <w:p w14:paraId="453133AD" w14:textId="6448A76B" w:rsidR="00A822DE" w:rsidRDefault="00300738" w:rsidP="00300738">
      <w:pPr>
        <w:pStyle w:val="Heading2"/>
        <w:rPr>
          <w:lang w:val="en-US"/>
        </w:rPr>
      </w:pPr>
      <w:bookmarkStart w:id="3" w:name="_Toc97585893"/>
      <w:r>
        <w:rPr>
          <w:lang w:val="en-US"/>
        </w:rPr>
        <w:t>Stakeholders</w:t>
      </w:r>
      <w:bookmarkEnd w:id="3"/>
    </w:p>
    <w:p w14:paraId="63E7E809" w14:textId="77777777" w:rsidR="00CA3EC4" w:rsidRDefault="00CA3EC4" w:rsidP="00CA3EC4">
      <w:pPr>
        <w:rPr>
          <w:lang w:val="en-US"/>
        </w:rPr>
      </w:pPr>
    </w:p>
    <w:p w14:paraId="4F7295EE" w14:textId="7F7A4EC4" w:rsidR="00CA3EC4" w:rsidRDefault="00CD6404" w:rsidP="00CA3EC4">
      <w:pPr>
        <w:rPr>
          <w:lang w:val="en-US"/>
        </w:rPr>
      </w:pPr>
      <w:r>
        <w:rPr>
          <w:lang w:val="en-US"/>
        </w:rPr>
        <w:t xml:space="preserve">All </w:t>
      </w:r>
      <w:r w:rsidR="00EE4126">
        <w:rPr>
          <w:lang w:val="en-US"/>
        </w:rPr>
        <w:t>projects</w:t>
      </w:r>
      <w:r w:rsidR="00D231E8">
        <w:rPr>
          <w:lang w:val="en-US"/>
        </w:rPr>
        <w:t xml:space="preserve"> </w:t>
      </w:r>
      <w:r w:rsidR="0013536C">
        <w:rPr>
          <w:lang w:val="en-US"/>
        </w:rPr>
        <w:t xml:space="preserve">have </w:t>
      </w:r>
      <w:r w:rsidR="0041317D">
        <w:rPr>
          <w:lang w:val="en-US"/>
        </w:rPr>
        <w:t>numerous</w:t>
      </w:r>
      <w:r w:rsidR="0013536C">
        <w:rPr>
          <w:lang w:val="en-US"/>
        </w:rPr>
        <w:t xml:space="preserve"> stakeholders, </w:t>
      </w:r>
      <w:r w:rsidR="00F930B3">
        <w:rPr>
          <w:lang w:val="en-US"/>
        </w:rPr>
        <w:t xml:space="preserve">a stakeholder is </w:t>
      </w:r>
      <w:r w:rsidR="0078265B">
        <w:rPr>
          <w:lang w:val="en-US"/>
        </w:rPr>
        <w:t>a person</w:t>
      </w:r>
      <w:r w:rsidR="00F930B3">
        <w:rPr>
          <w:lang w:val="en-US"/>
        </w:rPr>
        <w:t>, a group or a company that will</w:t>
      </w:r>
      <w:r w:rsidR="0013536C">
        <w:rPr>
          <w:lang w:val="en-US"/>
        </w:rPr>
        <w:t xml:space="preserve"> be </w:t>
      </w:r>
      <w:r w:rsidR="00EE4126">
        <w:rPr>
          <w:lang w:val="en-US"/>
        </w:rPr>
        <w:t>affected by the outcome of the project.</w:t>
      </w:r>
      <w:r w:rsidR="00D34154">
        <w:rPr>
          <w:lang w:val="en-US"/>
        </w:rPr>
        <w:t xml:space="preserve"> </w:t>
      </w:r>
      <w:r w:rsidR="007C27EA">
        <w:rPr>
          <w:lang w:val="en-US"/>
        </w:rPr>
        <w:t>Stakeholders can also be involved in working on the project.</w:t>
      </w:r>
      <w:r w:rsidR="00576EAA">
        <w:rPr>
          <w:lang w:val="en-US"/>
        </w:rPr>
        <w:t xml:space="preserve"> Before starting any new </w:t>
      </w:r>
      <w:r w:rsidR="007F22E3">
        <w:rPr>
          <w:lang w:val="en-US"/>
        </w:rPr>
        <w:t>project,</w:t>
      </w:r>
      <w:r w:rsidR="00576EAA">
        <w:rPr>
          <w:lang w:val="en-US"/>
        </w:rPr>
        <w:t xml:space="preserve"> the stakeholders must be identified and involved in </w:t>
      </w:r>
      <w:r w:rsidR="00B16BB0">
        <w:rPr>
          <w:lang w:val="en-US"/>
        </w:rPr>
        <w:t xml:space="preserve">developing requirements. Each stakeholder will </w:t>
      </w:r>
      <w:r w:rsidR="003B6E1F">
        <w:rPr>
          <w:lang w:val="en-US"/>
        </w:rPr>
        <w:t xml:space="preserve">have their own requirements and expectations </w:t>
      </w:r>
      <w:r w:rsidR="000837BA">
        <w:rPr>
          <w:lang w:val="en-US"/>
        </w:rPr>
        <w:t>that need to be collected.</w:t>
      </w:r>
      <w:r w:rsidR="006F6550">
        <w:rPr>
          <w:lang w:val="en-US"/>
        </w:rPr>
        <w:t xml:space="preserve"> Once </w:t>
      </w:r>
      <w:r w:rsidR="00FB0ED9">
        <w:rPr>
          <w:lang w:val="en-US"/>
        </w:rPr>
        <w:t xml:space="preserve">all </w:t>
      </w:r>
      <w:r w:rsidR="006C53D3">
        <w:rPr>
          <w:lang w:val="en-US"/>
        </w:rPr>
        <w:t>stakeholders have been identified they</w:t>
      </w:r>
      <w:r w:rsidR="006F6550">
        <w:rPr>
          <w:lang w:val="en-US"/>
        </w:rPr>
        <w:t xml:space="preserve"> </w:t>
      </w:r>
      <w:r w:rsidR="005429DA">
        <w:rPr>
          <w:lang w:val="en-US"/>
        </w:rPr>
        <w:t xml:space="preserve">are </w:t>
      </w:r>
      <w:r w:rsidR="0056447E">
        <w:rPr>
          <w:lang w:val="en-US"/>
        </w:rPr>
        <w:t xml:space="preserve">organized </w:t>
      </w:r>
      <w:r w:rsidR="00903955">
        <w:rPr>
          <w:lang w:val="en-US"/>
        </w:rPr>
        <w:t xml:space="preserve">into groups </w:t>
      </w:r>
      <w:r w:rsidR="00AB7B3E">
        <w:rPr>
          <w:lang w:val="en-US"/>
        </w:rPr>
        <w:t xml:space="preserve">that share </w:t>
      </w:r>
      <w:r w:rsidR="00A76234">
        <w:rPr>
          <w:lang w:val="en-US"/>
        </w:rPr>
        <w:t>similar requirements</w:t>
      </w:r>
      <w:r w:rsidR="00AB7B3E">
        <w:rPr>
          <w:lang w:val="en-US"/>
        </w:rPr>
        <w:t xml:space="preserve">. </w:t>
      </w:r>
      <w:sdt>
        <w:sdtPr>
          <w:rPr>
            <w:lang w:val="en-US"/>
          </w:rPr>
          <w:id w:val="1331719135"/>
          <w:citation/>
        </w:sdtPr>
        <w:sdtEndPr/>
        <w:sdtContent>
          <w:r w:rsidR="00FA6D76">
            <w:rPr>
              <w:lang w:val="en-US"/>
            </w:rPr>
            <w:fldChar w:fldCharType="begin"/>
          </w:r>
          <w:r w:rsidR="00FA6D76">
            <w:rPr>
              <w:lang w:val="en-US"/>
            </w:rPr>
            <w:instrText xml:space="preserve"> CITATION Jam05 \l 1033 </w:instrText>
          </w:r>
          <w:r w:rsidR="00FA6D76">
            <w:rPr>
              <w:lang w:val="en-US"/>
            </w:rPr>
            <w:fldChar w:fldCharType="separate"/>
          </w:r>
          <w:r w:rsidR="00A46D7C" w:rsidRPr="00A46D7C">
            <w:rPr>
              <w:noProof/>
              <w:lang w:val="en-US"/>
            </w:rPr>
            <w:t>[2]</w:t>
          </w:r>
          <w:r w:rsidR="00FA6D76">
            <w:rPr>
              <w:lang w:val="en-US"/>
            </w:rPr>
            <w:fldChar w:fldCharType="end"/>
          </w:r>
        </w:sdtContent>
      </w:sdt>
    </w:p>
    <w:p w14:paraId="32F1BD8F" w14:textId="77777777" w:rsidR="00AB7B3E" w:rsidRDefault="00AB7B3E" w:rsidP="00CA3EC4">
      <w:pPr>
        <w:rPr>
          <w:lang w:val="en-US"/>
        </w:rPr>
      </w:pPr>
    </w:p>
    <w:p w14:paraId="5C282510" w14:textId="16B49F48" w:rsidR="00651FE8" w:rsidRDefault="005429DA" w:rsidP="00CA3EC4">
      <w:pPr>
        <w:rPr>
          <w:lang w:val="en-US"/>
        </w:rPr>
      </w:pPr>
      <w:r>
        <w:rPr>
          <w:lang w:val="en-US"/>
        </w:rPr>
        <w:t>A</w:t>
      </w:r>
      <w:r w:rsidR="00AB7B3E">
        <w:rPr>
          <w:lang w:val="en-US"/>
        </w:rPr>
        <w:t xml:space="preserve"> stakeholder influence map</w:t>
      </w:r>
      <w:r w:rsidR="00287185">
        <w:rPr>
          <w:lang w:val="en-US"/>
        </w:rPr>
        <w:t xml:space="preserve"> </w:t>
      </w:r>
      <w:r w:rsidR="00AB7B3E">
        <w:rPr>
          <w:lang w:val="en-US"/>
        </w:rPr>
        <w:t>helps identify all stakeholders and groups of stakeholders</w:t>
      </w:r>
      <w:r w:rsidR="00AD2056">
        <w:rPr>
          <w:lang w:val="en-US"/>
        </w:rPr>
        <w:t xml:space="preserve">. </w:t>
      </w:r>
      <w:r w:rsidR="00755F48">
        <w:rPr>
          <w:lang w:val="en-US"/>
        </w:rPr>
        <w:t xml:space="preserve">For this all stakeholders are written down and </w:t>
      </w:r>
      <w:r w:rsidR="007D681B">
        <w:rPr>
          <w:lang w:val="en-US"/>
        </w:rPr>
        <w:t xml:space="preserve">grouped together where similar requirements are likely to be shared between stakeholders. </w:t>
      </w:r>
      <w:r w:rsidR="002C0697">
        <w:rPr>
          <w:lang w:val="en-US"/>
        </w:rPr>
        <w:t xml:space="preserve">Once grouped together the stakeholder influence map can be created, this </w:t>
      </w:r>
      <w:r w:rsidR="00B9430F">
        <w:rPr>
          <w:lang w:val="en-US"/>
        </w:rPr>
        <w:t xml:space="preserve">places </w:t>
      </w:r>
      <w:r w:rsidR="00E17504">
        <w:rPr>
          <w:lang w:val="en-US"/>
        </w:rPr>
        <w:t>all</w:t>
      </w:r>
      <w:r w:rsidR="00B9430F">
        <w:rPr>
          <w:lang w:val="en-US"/>
        </w:rPr>
        <w:t xml:space="preserve"> the groups on one page, relationships are then added between the different groups of stakeholders.</w:t>
      </w:r>
      <w:r w:rsidR="00556C58">
        <w:rPr>
          <w:lang w:val="en-US"/>
        </w:rPr>
        <w:t xml:space="preserve"> Appendix 1 shows the stakeholder influence map and the relationships </w:t>
      </w:r>
      <w:r w:rsidR="000718C5">
        <w:rPr>
          <w:lang w:val="en-US"/>
        </w:rPr>
        <w:t>drawn between each stakeholder.</w:t>
      </w:r>
    </w:p>
    <w:p w14:paraId="44F9328B" w14:textId="77777777" w:rsidR="0097750E" w:rsidRDefault="0097750E" w:rsidP="00CA3EC4">
      <w:pPr>
        <w:rPr>
          <w:lang w:val="en-US"/>
        </w:rPr>
      </w:pPr>
    </w:p>
    <w:p w14:paraId="62D96E26" w14:textId="77777777" w:rsidR="0097750E" w:rsidRDefault="0097750E" w:rsidP="00CA3EC4">
      <w:pPr>
        <w:rPr>
          <w:lang w:val="en-US"/>
        </w:rPr>
      </w:pPr>
    </w:p>
    <w:p w14:paraId="69DE212B" w14:textId="77777777" w:rsidR="0097750E" w:rsidRDefault="0097750E" w:rsidP="00CA3EC4">
      <w:pPr>
        <w:rPr>
          <w:lang w:val="en-US"/>
        </w:rPr>
      </w:pPr>
    </w:p>
    <w:p w14:paraId="6E2300E3" w14:textId="77777777" w:rsidR="00CA71CD" w:rsidRDefault="00CA71CD" w:rsidP="00CA3EC4">
      <w:pPr>
        <w:rPr>
          <w:lang w:val="en-US"/>
        </w:rPr>
      </w:pPr>
    </w:p>
    <w:p w14:paraId="430C4B5F" w14:textId="77777777" w:rsidR="00CA71CD" w:rsidRDefault="00CA71CD" w:rsidP="00CA3EC4">
      <w:pPr>
        <w:rPr>
          <w:lang w:val="en-US"/>
        </w:rPr>
      </w:pPr>
    </w:p>
    <w:p w14:paraId="28157A08" w14:textId="77777777" w:rsidR="00CA71CD" w:rsidRDefault="00CA71CD" w:rsidP="00CA3EC4">
      <w:pPr>
        <w:rPr>
          <w:lang w:val="en-US"/>
        </w:rPr>
      </w:pPr>
    </w:p>
    <w:p w14:paraId="207085E1" w14:textId="77777777" w:rsidR="00FF34C3" w:rsidRDefault="00FF34C3" w:rsidP="00CA3EC4">
      <w:pPr>
        <w:rPr>
          <w:lang w:val="en-US"/>
        </w:rPr>
      </w:pPr>
    </w:p>
    <w:p w14:paraId="258E0DF2" w14:textId="2C95732D" w:rsidR="00FF34C3" w:rsidRDefault="00E77ACD" w:rsidP="00E77ACD">
      <w:pPr>
        <w:rPr>
          <w:lang w:val="en-US"/>
        </w:rPr>
      </w:pPr>
      <w:r>
        <w:rPr>
          <w:lang w:val="en-US"/>
        </w:rPr>
        <w:t xml:space="preserve">For the </w:t>
      </w:r>
      <w:r w:rsidR="00524053">
        <w:rPr>
          <w:lang w:val="en-US"/>
        </w:rPr>
        <w:t>AFM</w:t>
      </w:r>
      <w:r>
        <w:rPr>
          <w:lang w:val="en-US"/>
        </w:rPr>
        <w:t xml:space="preserve"> the stakeholders</w:t>
      </w:r>
      <w:r w:rsidR="00593030">
        <w:rPr>
          <w:lang w:val="en-US"/>
        </w:rPr>
        <w:t xml:space="preserve"> </w:t>
      </w:r>
      <w:r>
        <w:rPr>
          <w:lang w:val="en-US"/>
        </w:rPr>
        <w:t>that were identified were:</w:t>
      </w:r>
    </w:p>
    <w:p w14:paraId="2017CF15" w14:textId="77777777" w:rsidR="00927F99" w:rsidRDefault="00AE1CF7" w:rsidP="00927F99">
      <w:pPr>
        <w:keepNext/>
      </w:pPr>
      <w:r w:rsidRPr="00AE1CF7">
        <w:rPr>
          <w:noProof/>
        </w:rPr>
        <w:drawing>
          <wp:inline distT="0" distB="0" distL="0" distR="0" wp14:anchorId="5589CF5A" wp14:editId="66DA5FE4">
            <wp:extent cx="5731510" cy="2811780"/>
            <wp:effectExtent l="0" t="0" r="2540" b="26670"/>
            <wp:docPr id="7" name="Diagram 7">
              <a:extLst xmlns:a="http://schemas.openxmlformats.org/drawingml/2006/main">
                <a:ext uri="{FF2B5EF4-FFF2-40B4-BE49-F238E27FC236}">
                  <a16:creationId xmlns:a16="http://schemas.microsoft.com/office/drawing/2014/main" id="{5787E7B8-15AA-41E2-A6D6-236991386ABE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6" r:lo="rId7" r:qs="rId8" r:cs="rId9"/>
              </a:graphicData>
            </a:graphic>
          </wp:inline>
        </w:drawing>
      </w:r>
    </w:p>
    <w:p w14:paraId="2455419D" w14:textId="60535811" w:rsidR="00AE1CF7" w:rsidRDefault="00927F99" w:rsidP="00927F99">
      <w:pPr>
        <w:pStyle w:val="Caption"/>
        <w:rPr>
          <w:lang w:val="en-US"/>
        </w:rPr>
      </w:pPr>
      <w:r>
        <w:t xml:space="preserve">Figure </w:t>
      </w:r>
      <w:fldSimple w:instr=" SEQ Figure \* ARABIC ">
        <w:r w:rsidR="00256BA0">
          <w:rPr>
            <w:noProof/>
          </w:rPr>
          <w:t>1</w:t>
        </w:r>
      </w:fldSimple>
      <w:r>
        <w:t xml:space="preserve"> - shows the identified stakeholders</w:t>
      </w:r>
    </w:p>
    <w:p w14:paraId="0A6AB581" w14:textId="77777777" w:rsidR="00E269E8" w:rsidRPr="006D2836" w:rsidRDefault="00E269E8" w:rsidP="006D2836"/>
    <w:p w14:paraId="717E647C" w14:textId="17F3EA4B" w:rsidR="006D2836" w:rsidRDefault="006D2836" w:rsidP="006D2836">
      <w:pPr>
        <w:pStyle w:val="Heading2"/>
        <w:rPr>
          <w:rStyle w:val="Heading2Char"/>
        </w:rPr>
      </w:pPr>
      <w:bookmarkStart w:id="4" w:name="_Toc97585894"/>
      <w:r w:rsidRPr="006D2836">
        <w:rPr>
          <w:rStyle w:val="Heading2Char"/>
        </w:rPr>
        <w:t>operational requirement</w:t>
      </w:r>
      <w:bookmarkEnd w:id="4"/>
    </w:p>
    <w:p w14:paraId="25C13354" w14:textId="77777777" w:rsidR="006D2836" w:rsidRPr="006D2836" w:rsidRDefault="006D2836" w:rsidP="006D2836"/>
    <w:p w14:paraId="423F0758" w14:textId="0C2718C4" w:rsidR="005508B1" w:rsidRDefault="006D2836" w:rsidP="005508B1">
      <w:r>
        <w:t>The operational requirement for the autonomous fairway mower</w:t>
      </w:r>
      <w:r w:rsidR="005D2A2E">
        <w:t xml:space="preserve"> is “</w:t>
      </w:r>
      <w:r>
        <w:t>To cut the fairway</w:t>
      </w:r>
      <w:r w:rsidR="00A122F7">
        <w:t xml:space="preserve"> the correct specification</w:t>
      </w:r>
      <w:r>
        <w:t xml:space="preserve"> without interrupting golfers</w:t>
      </w:r>
      <w:r w:rsidR="005D2A2E">
        <w:t>”.</w:t>
      </w:r>
    </w:p>
    <w:p w14:paraId="0AD260DD" w14:textId="77777777" w:rsidR="00CA71CD" w:rsidRPr="00CA71CD" w:rsidRDefault="00CA71CD" w:rsidP="005508B1"/>
    <w:p w14:paraId="36C440DC" w14:textId="01D6A38A" w:rsidR="00AD7931" w:rsidRPr="00AD7931" w:rsidRDefault="0075794A" w:rsidP="00725F4E">
      <w:pPr>
        <w:pStyle w:val="Heading2"/>
        <w:rPr>
          <w:lang w:val="en-US"/>
        </w:rPr>
      </w:pPr>
      <w:bookmarkStart w:id="5" w:name="_Toc97585895"/>
      <w:r>
        <w:rPr>
          <w:lang w:val="en-US"/>
        </w:rPr>
        <w:t>Determining requirements</w:t>
      </w:r>
      <w:bookmarkEnd w:id="5"/>
    </w:p>
    <w:p w14:paraId="7E4F6F32" w14:textId="77777777" w:rsidR="0075794A" w:rsidRDefault="0075794A" w:rsidP="0075794A">
      <w:pPr>
        <w:rPr>
          <w:lang w:val="en-US"/>
        </w:rPr>
      </w:pPr>
    </w:p>
    <w:p w14:paraId="65EDD76C" w14:textId="7EC111D8" w:rsidR="00725F4E" w:rsidRDefault="00CA0D02" w:rsidP="0075794A">
      <w:pPr>
        <w:rPr>
          <w:lang w:val="en-US"/>
        </w:rPr>
      </w:pPr>
      <w:r>
        <w:rPr>
          <w:lang w:val="en-US"/>
        </w:rPr>
        <w:lastRenderedPageBreak/>
        <w:t xml:space="preserve">When determining </w:t>
      </w:r>
      <w:r w:rsidR="003D5FC8">
        <w:rPr>
          <w:lang w:val="en-US"/>
        </w:rPr>
        <w:t>requirements,</w:t>
      </w:r>
      <w:r w:rsidR="00E65DDD">
        <w:rPr>
          <w:lang w:val="en-US"/>
        </w:rPr>
        <w:t xml:space="preserve"> </w:t>
      </w:r>
      <w:r w:rsidR="00600E15">
        <w:rPr>
          <w:lang w:val="en-US"/>
        </w:rPr>
        <w:t>it is important that all stakeholders are present. S</w:t>
      </w:r>
      <w:r w:rsidR="00681B07">
        <w:rPr>
          <w:lang w:val="en-US"/>
        </w:rPr>
        <w:t xml:space="preserve">takeholders will generally give </w:t>
      </w:r>
      <w:r w:rsidR="00AF2666">
        <w:rPr>
          <w:lang w:val="en-US"/>
        </w:rPr>
        <w:t>expressed requirements, however the assumed, basic and delighter requirements need to be found</w:t>
      </w:r>
      <w:r w:rsidR="002622CB">
        <w:rPr>
          <w:lang w:val="en-US"/>
        </w:rPr>
        <w:t>.</w:t>
      </w:r>
      <w:r w:rsidR="00AF2666">
        <w:rPr>
          <w:lang w:val="en-US"/>
        </w:rPr>
        <w:t xml:space="preserve"> </w:t>
      </w:r>
      <w:r w:rsidR="00772F36">
        <w:rPr>
          <w:lang w:val="en-US"/>
        </w:rPr>
        <w:t xml:space="preserve">Expressed requirements are those that </w:t>
      </w:r>
      <w:r w:rsidR="00F34F2D">
        <w:rPr>
          <w:lang w:val="en-US"/>
        </w:rPr>
        <w:t>are important to the customer and</w:t>
      </w:r>
      <w:r w:rsidR="00DC7BDB">
        <w:rPr>
          <w:lang w:val="en-US"/>
        </w:rPr>
        <w:t xml:space="preserve"> are voiced while determining </w:t>
      </w:r>
      <w:r w:rsidR="00CF42AB">
        <w:rPr>
          <w:lang w:val="en-US"/>
        </w:rPr>
        <w:t>the requirements set. Assumed, basic and delighter requirements are unspoken and ne</w:t>
      </w:r>
      <w:r w:rsidR="00647C52">
        <w:rPr>
          <w:lang w:val="en-US"/>
        </w:rPr>
        <w:t>e</w:t>
      </w:r>
      <w:r w:rsidR="00CF42AB">
        <w:rPr>
          <w:lang w:val="en-US"/>
        </w:rPr>
        <w:t>d to be</w:t>
      </w:r>
      <w:r w:rsidR="009936C9">
        <w:rPr>
          <w:lang w:val="en-US"/>
        </w:rPr>
        <w:t xml:space="preserve"> captured. Assumed requirements </w:t>
      </w:r>
      <w:r w:rsidR="005569C8">
        <w:rPr>
          <w:lang w:val="en-US"/>
        </w:rPr>
        <w:t xml:space="preserve">are taken for granted however if not collected the customer </w:t>
      </w:r>
      <w:r w:rsidR="008D0634" w:rsidRPr="00271D8C">
        <w:rPr>
          <w:lang w:val="en-US"/>
        </w:rPr>
        <w:t xml:space="preserve">may </w:t>
      </w:r>
      <w:r w:rsidR="005569C8" w:rsidRPr="00271D8C">
        <w:rPr>
          <w:lang w:val="en-US"/>
        </w:rPr>
        <w:t xml:space="preserve">be </w:t>
      </w:r>
      <w:r w:rsidR="008D0634" w:rsidRPr="00271D8C">
        <w:rPr>
          <w:lang w:val="en-US"/>
        </w:rPr>
        <w:t>un</w:t>
      </w:r>
      <w:r w:rsidR="005569C8" w:rsidRPr="00271D8C">
        <w:rPr>
          <w:lang w:val="en-US"/>
        </w:rPr>
        <w:t>happy</w:t>
      </w:r>
      <w:r w:rsidR="005569C8">
        <w:rPr>
          <w:lang w:val="en-US"/>
        </w:rPr>
        <w:t xml:space="preserve"> with the final design. </w:t>
      </w:r>
      <w:r w:rsidR="00E30D31">
        <w:rPr>
          <w:lang w:val="en-US"/>
        </w:rPr>
        <w:t xml:space="preserve">Basic requirements </w:t>
      </w:r>
      <w:r w:rsidR="00F931E2">
        <w:rPr>
          <w:lang w:val="en-US"/>
        </w:rPr>
        <w:t>are simple requirements that are easily overlooked</w:t>
      </w:r>
      <w:r w:rsidR="00C2268A">
        <w:rPr>
          <w:lang w:val="en-US"/>
        </w:rPr>
        <w:t xml:space="preserve">, </w:t>
      </w:r>
      <w:r w:rsidR="00A86D33">
        <w:rPr>
          <w:lang w:val="en-US"/>
        </w:rPr>
        <w:t>if not collected the customer will be dissatisfied</w:t>
      </w:r>
      <w:r w:rsidR="00F931E2">
        <w:rPr>
          <w:lang w:val="en-US"/>
        </w:rPr>
        <w:t xml:space="preserve">. Delighter requirements </w:t>
      </w:r>
      <w:r w:rsidR="00883ADE">
        <w:rPr>
          <w:lang w:val="en-US"/>
        </w:rPr>
        <w:t xml:space="preserve">are those that the customer doesn’t know exist so they cannot be communicated to the design team. </w:t>
      </w:r>
    </w:p>
    <w:p w14:paraId="5189839A" w14:textId="77E1DEDB" w:rsidR="00725F4E" w:rsidRDefault="00725F4E" w:rsidP="0075794A">
      <w:pPr>
        <w:rPr>
          <w:lang w:val="en-US"/>
        </w:rPr>
      </w:pPr>
      <w:r>
        <w:rPr>
          <w:lang w:val="en-US"/>
        </w:rPr>
        <w:t xml:space="preserve">There are three </w:t>
      </w:r>
      <w:r w:rsidR="009F2CAA">
        <w:rPr>
          <w:lang w:val="en-US"/>
        </w:rPr>
        <w:t>different categories</w:t>
      </w:r>
      <w:r w:rsidR="00F975CD">
        <w:rPr>
          <w:lang w:val="en-US"/>
        </w:rPr>
        <w:t xml:space="preserve"> of</w:t>
      </w:r>
      <w:r w:rsidR="009F2CAA">
        <w:rPr>
          <w:lang w:val="en-US"/>
        </w:rPr>
        <w:t xml:space="preserve"> requirements</w:t>
      </w:r>
      <w:r w:rsidR="00D62C84">
        <w:rPr>
          <w:lang w:val="en-US"/>
        </w:rPr>
        <w:t>,</w:t>
      </w:r>
      <w:r w:rsidR="00064FEB">
        <w:rPr>
          <w:lang w:val="en-US"/>
        </w:rPr>
        <w:t xml:space="preserve"> operational requirements define the main purpose of the system</w:t>
      </w:r>
      <w:r w:rsidR="00BD744C">
        <w:rPr>
          <w:lang w:val="en-US"/>
        </w:rPr>
        <w:t xml:space="preserve"> along with key overarching constraints. Functional requirements are spoken in the form of noun verb for example: cut grass</w:t>
      </w:r>
      <w:r w:rsidR="006C57DC">
        <w:rPr>
          <w:lang w:val="en-US"/>
        </w:rPr>
        <w:t xml:space="preserve">. </w:t>
      </w:r>
      <w:r w:rsidR="003B5CB8">
        <w:rPr>
          <w:lang w:val="en-US"/>
        </w:rPr>
        <w:t>Non</w:t>
      </w:r>
      <w:r w:rsidR="00D62C84">
        <w:rPr>
          <w:lang w:val="en-US"/>
        </w:rPr>
        <w:t>-</w:t>
      </w:r>
      <w:r w:rsidR="003B5CB8">
        <w:rPr>
          <w:lang w:val="en-US"/>
        </w:rPr>
        <w:t xml:space="preserve">functional requirements look at aspects such as how the system will perform, </w:t>
      </w:r>
      <w:r w:rsidR="002324F7">
        <w:rPr>
          <w:lang w:val="en-US"/>
        </w:rPr>
        <w:t xml:space="preserve">the system itself and how the system will be implemented. </w:t>
      </w:r>
      <w:r w:rsidR="00320373">
        <w:rPr>
          <w:lang w:val="en-US"/>
        </w:rPr>
        <w:t>Non</w:t>
      </w:r>
      <w:r w:rsidR="00D62C84">
        <w:rPr>
          <w:lang w:val="en-US"/>
        </w:rPr>
        <w:t>-</w:t>
      </w:r>
      <w:r w:rsidR="00320373">
        <w:rPr>
          <w:lang w:val="en-US"/>
        </w:rPr>
        <w:t xml:space="preserve">functional requirements can be sub divided into system, </w:t>
      </w:r>
      <w:r w:rsidR="00E41B00">
        <w:rPr>
          <w:lang w:val="en-US"/>
        </w:rPr>
        <w:t>performance,</w:t>
      </w:r>
      <w:r w:rsidR="00320373">
        <w:rPr>
          <w:lang w:val="en-US"/>
        </w:rPr>
        <w:t xml:space="preserve"> and implementation.</w:t>
      </w:r>
    </w:p>
    <w:p w14:paraId="7028631A" w14:textId="77777777" w:rsidR="00725F4E" w:rsidRDefault="00725F4E" w:rsidP="0075794A">
      <w:pPr>
        <w:rPr>
          <w:lang w:val="en-US"/>
        </w:rPr>
      </w:pPr>
    </w:p>
    <w:p w14:paraId="2D9E1A4D" w14:textId="087FED5F" w:rsidR="00725F4E" w:rsidRDefault="00725F4E" w:rsidP="00725F4E">
      <w:pPr>
        <w:pStyle w:val="Heading2"/>
        <w:rPr>
          <w:lang w:val="en-US"/>
        </w:rPr>
      </w:pPr>
      <w:bookmarkStart w:id="6" w:name="_Toc97585896"/>
      <w:r>
        <w:rPr>
          <w:lang w:val="en-US"/>
        </w:rPr>
        <w:t>Affinity diagram</w:t>
      </w:r>
      <w:bookmarkEnd w:id="6"/>
    </w:p>
    <w:p w14:paraId="0CB51421" w14:textId="77777777" w:rsidR="00E6437D" w:rsidRDefault="00E6437D" w:rsidP="0075794A">
      <w:pPr>
        <w:rPr>
          <w:lang w:val="en-US"/>
        </w:rPr>
      </w:pPr>
    </w:p>
    <w:p w14:paraId="272112F2" w14:textId="3619B5AC" w:rsidR="00E6437D" w:rsidRDefault="00BB0429" w:rsidP="0075794A">
      <w:pPr>
        <w:rPr>
          <w:lang w:val="en-US"/>
        </w:rPr>
      </w:pPr>
      <w:r>
        <w:rPr>
          <w:lang w:val="en-US"/>
        </w:rPr>
        <w:t xml:space="preserve">Asking the right questions is key to </w:t>
      </w:r>
      <w:r w:rsidR="00EA5BC1">
        <w:rPr>
          <w:lang w:val="en-US"/>
        </w:rPr>
        <w:t>extracting</w:t>
      </w:r>
      <w:r>
        <w:rPr>
          <w:lang w:val="en-US"/>
        </w:rPr>
        <w:t xml:space="preserve"> the unspoken requirements</w:t>
      </w:r>
      <w:r w:rsidR="00EA5BC1">
        <w:rPr>
          <w:lang w:val="en-US"/>
        </w:rPr>
        <w:t>, question</w:t>
      </w:r>
      <w:r w:rsidR="00102273">
        <w:rPr>
          <w:lang w:val="en-US"/>
        </w:rPr>
        <w:t>s</w:t>
      </w:r>
      <w:r w:rsidR="00EA5BC1">
        <w:rPr>
          <w:lang w:val="en-US"/>
        </w:rPr>
        <w:t xml:space="preserve"> can include what </w:t>
      </w:r>
      <w:r w:rsidR="00847350">
        <w:rPr>
          <w:lang w:val="en-US"/>
        </w:rPr>
        <w:t>you do/don’t</w:t>
      </w:r>
      <w:r w:rsidR="00EA5BC1">
        <w:rPr>
          <w:lang w:val="en-US"/>
        </w:rPr>
        <w:t xml:space="preserve"> want, </w:t>
      </w:r>
      <w:r w:rsidR="00847350">
        <w:rPr>
          <w:lang w:val="en-US"/>
        </w:rPr>
        <w:t>are there any restrictions on the system such as cost</w:t>
      </w:r>
      <w:r w:rsidR="00CF6824">
        <w:rPr>
          <w:lang w:val="en-US"/>
        </w:rPr>
        <w:t xml:space="preserve"> or </w:t>
      </w:r>
      <w:r w:rsidR="00847350">
        <w:rPr>
          <w:lang w:val="en-US"/>
        </w:rPr>
        <w:t>time frame</w:t>
      </w:r>
      <w:r w:rsidR="00CB6E4C">
        <w:rPr>
          <w:lang w:val="en-US"/>
        </w:rPr>
        <w:t>.</w:t>
      </w:r>
      <w:r w:rsidR="00CF6824">
        <w:rPr>
          <w:lang w:val="en-US"/>
        </w:rPr>
        <w:t xml:space="preserve"> An</w:t>
      </w:r>
      <w:r w:rsidR="00A24548">
        <w:rPr>
          <w:lang w:val="en-US"/>
        </w:rPr>
        <w:t xml:space="preserve"> </w:t>
      </w:r>
      <w:r w:rsidR="00CF6824">
        <w:rPr>
          <w:lang w:val="en-US"/>
        </w:rPr>
        <w:t>affinity diagram is used to collect</w:t>
      </w:r>
      <w:r w:rsidR="00A24548">
        <w:rPr>
          <w:lang w:val="en-US"/>
        </w:rPr>
        <w:t xml:space="preserve"> and organize requirements.</w:t>
      </w:r>
      <w:r w:rsidR="00CB6E4C">
        <w:rPr>
          <w:lang w:val="en-US"/>
        </w:rPr>
        <w:t xml:space="preserve"> </w:t>
      </w:r>
      <w:r w:rsidR="00031D96">
        <w:rPr>
          <w:lang w:val="en-US"/>
        </w:rPr>
        <w:t xml:space="preserve">This tool allows the </w:t>
      </w:r>
      <w:r w:rsidR="00AF228F">
        <w:rPr>
          <w:lang w:val="en-US"/>
        </w:rPr>
        <w:t xml:space="preserve">requirements to be collected </w:t>
      </w:r>
      <w:r w:rsidR="00E21D74">
        <w:rPr>
          <w:lang w:val="en-US"/>
        </w:rPr>
        <w:t>and grouped together</w:t>
      </w:r>
      <w:r w:rsidR="006613C6">
        <w:rPr>
          <w:lang w:val="en-US"/>
        </w:rPr>
        <w:t>, any requirements with an ‘affinity’ are put into the same group</w:t>
      </w:r>
      <w:r w:rsidR="00DE1968">
        <w:rPr>
          <w:lang w:val="en-US"/>
        </w:rPr>
        <w:t>.</w:t>
      </w:r>
      <w:r w:rsidR="003429B4">
        <w:rPr>
          <w:lang w:val="en-US"/>
        </w:rPr>
        <w:t xml:space="preserve"> </w:t>
      </w:r>
      <w:r w:rsidR="00102273">
        <w:rPr>
          <w:lang w:val="en-US"/>
        </w:rPr>
        <w:t>T</w:t>
      </w:r>
      <w:r w:rsidR="003429B4">
        <w:rPr>
          <w:lang w:val="en-US"/>
        </w:rPr>
        <w:t xml:space="preserve">he 7+- 2 rule should be used and any groups that exceed this should be split into smaller </w:t>
      </w:r>
      <w:r w:rsidR="00580452">
        <w:rPr>
          <w:lang w:val="en-US"/>
        </w:rPr>
        <w:t xml:space="preserve">groups or </w:t>
      </w:r>
      <w:r w:rsidR="001F0F23">
        <w:rPr>
          <w:lang w:val="en-US"/>
        </w:rPr>
        <w:t>subgroups</w:t>
      </w:r>
      <w:r w:rsidR="00580452">
        <w:rPr>
          <w:lang w:val="en-US"/>
        </w:rPr>
        <w:t>. This tool helps to remove any duplicate requirements</w:t>
      </w:r>
      <w:r w:rsidR="00A63EAD">
        <w:rPr>
          <w:lang w:val="en-US"/>
        </w:rPr>
        <w:t xml:space="preserve"> and</w:t>
      </w:r>
      <w:r w:rsidR="00580452">
        <w:rPr>
          <w:lang w:val="en-US"/>
        </w:rPr>
        <w:t xml:space="preserve"> </w:t>
      </w:r>
      <w:r w:rsidR="00EB7FA9">
        <w:rPr>
          <w:lang w:val="en-US"/>
        </w:rPr>
        <w:t>group like requirements together</w:t>
      </w:r>
      <w:r w:rsidR="00296913">
        <w:rPr>
          <w:lang w:val="en-US"/>
        </w:rPr>
        <w:t>.</w:t>
      </w:r>
    </w:p>
    <w:p w14:paraId="02A7DE36" w14:textId="77777777" w:rsidR="00BF1F2C" w:rsidRDefault="00BF1F2C" w:rsidP="0075794A">
      <w:pPr>
        <w:rPr>
          <w:lang w:val="en-US"/>
        </w:rPr>
      </w:pPr>
    </w:p>
    <w:p w14:paraId="7B570C73" w14:textId="77777777" w:rsidR="00256BA0" w:rsidRDefault="001F0F23" w:rsidP="00256BA0">
      <w:pPr>
        <w:keepNext/>
      </w:pPr>
      <w:r w:rsidRPr="002742D2">
        <w:rPr>
          <w:noProof/>
        </w:rPr>
        <w:lastRenderedPageBreak/>
        <w:drawing>
          <wp:inline distT="0" distB="0" distL="0" distR="0" wp14:anchorId="1DF61714" wp14:editId="25069735">
            <wp:extent cx="5731510" cy="3579495"/>
            <wp:effectExtent l="0" t="0" r="59690" b="0"/>
            <wp:docPr id="1" name="Diagram 1">
              <a:extLst xmlns:a="http://schemas.openxmlformats.org/drawingml/2006/main">
                <a:ext uri="{FF2B5EF4-FFF2-40B4-BE49-F238E27FC236}">
                  <a16:creationId xmlns:a16="http://schemas.microsoft.com/office/drawing/2014/main" id="{25F94181-5565-4A56-93BB-76C40B19C78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1" r:lo="rId12" r:qs="rId13" r:cs="rId14"/>
              </a:graphicData>
            </a:graphic>
          </wp:inline>
        </w:drawing>
      </w:r>
    </w:p>
    <w:p w14:paraId="2DB5BFEE" w14:textId="60D40228" w:rsidR="00BF1F2C" w:rsidRDefault="00256BA0" w:rsidP="00256BA0">
      <w:pPr>
        <w:pStyle w:val="Caption"/>
        <w:rPr>
          <w:lang w:val="en-US"/>
        </w:rPr>
      </w:pPr>
      <w:r>
        <w:t xml:space="preserve">Figure </w:t>
      </w:r>
      <w:fldSimple w:instr=" SEQ Figure \* ARABIC ">
        <w:r>
          <w:rPr>
            <w:noProof/>
          </w:rPr>
          <w:t>2</w:t>
        </w:r>
      </w:fldSimple>
      <w:r>
        <w:t xml:space="preserve"> - shows the affinity diagram for the AFM</w:t>
      </w:r>
    </w:p>
    <w:p w14:paraId="5DE2E31E" w14:textId="77777777" w:rsidR="00FC0178" w:rsidRDefault="00FC0178" w:rsidP="0075794A">
      <w:pPr>
        <w:rPr>
          <w:lang w:val="en-US"/>
        </w:rPr>
      </w:pPr>
    </w:p>
    <w:p w14:paraId="685B5521" w14:textId="0389173B" w:rsidR="00FC0178" w:rsidRDefault="00242460" w:rsidP="00FC0178">
      <w:pPr>
        <w:pStyle w:val="Heading2"/>
        <w:rPr>
          <w:lang w:val="en-US"/>
        </w:rPr>
      </w:pPr>
      <w:bookmarkStart w:id="7" w:name="_Toc97585897"/>
      <w:r>
        <w:rPr>
          <w:lang w:val="en-US"/>
        </w:rPr>
        <w:t>Requirements importance’s</w:t>
      </w:r>
      <w:bookmarkEnd w:id="7"/>
    </w:p>
    <w:p w14:paraId="761A5073" w14:textId="77777777" w:rsidR="0008235C" w:rsidRDefault="0008235C" w:rsidP="0008235C">
      <w:pPr>
        <w:rPr>
          <w:lang w:val="en-US"/>
        </w:rPr>
      </w:pPr>
    </w:p>
    <w:p w14:paraId="45A39C3B" w14:textId="44BF17AC" w:rsidR="0008235C" w:rsidRPr="0008235C" w:rsidRDefault="0008235C" w:rsidP="0008235C">
      <w:pPr>
        <w:rPr>
          <w:lang w:val="en-US"/>
        </w:rPr>
      </w:pPr>
      <w:r>
        <w:rPr>
          <w:lang w:val="en-US"/>
        </w:rPr>
        <w:t xml:space="preserve">A pairwise matrix was used to </w:t>
      </w:r>
      <w:r w:rsidR="000E4AE8">
        <w:rPr>
          <w:lang w:val="en-US"/>
        </w:rPr>
        <w:t>compare</w:t>
      </w:r>
      <w:r w:rsidR="000A7D7F">
        <w:rPr>
          <w:lang w:val="en-US"/>
        </w:rPr>
        <w:t xml:space="preserve"> each requirement with </w:t>
      </w:r>
      <w:r w:rsidR="000E4AE8">
        <w:rPr>
          <w:lang w:val="en-US"/>
        </w:rPr>
        <w:t xml:space="preserve">each other, it does this </w:t>
      </w:r>
      <w:r w:rsidR="006F27D1">
        <w:rPr>
          <w:lang w:val="en-US"/>
        </w:rPr>
        <w:t xml:space="preserve">by listing requirements down the </w:t>
      </w:r>
      <w:r w:rsidR="00B04D04">
        <w:rPr>
          <w:lang w:val="en-US"/>
        </w:rPr>
        <w:t>column and across the top row</w:t>
      </w:r>
      <w:r w:rsidR="00501BD2">
        <w:rPr>
          <w:lang w:val="en-US"/>
        </w:rPr>
        <w:t xml:space="preserve"> with each</w:t>
      </w:r>
      <w:r w:rsidR="00617D95">
        <w:rPr>
          <w:lang w:val="en-US"/>
        </w:rPr>
        <w:t xml:space="preserve"> </w:t>
      </w:r>
      <w:r w:rsidR="00EE2F07">
        <w:rPr>
          <w:lang w:val="en-US"/>
        </w:rPr>
        <w:t>requirement given a rating. The pairwise matrix completed for the AFM</w:t>
      </w:r>
      <w:r w:rsidR="0056258B">
        <w:rPr>
          <w:lang w:val="en-US"/>
        </w:rPr>
        <w:t xml:space="preserve"> in appendix 2</w:t>
      </w:r>
      <w:r w:rsidR="00EE2F07">
        <w:rPr>
          <w:lang w:val="en-US"/>
        </w:rPr>
        <w:t xml:space="preserve"> shows </w:t>
      </w:r>
      <w:r w:rsidR="004C1A4C">
        <w:rPr>
          <w:lang w:val="en-US"/>
        </w:rPr>
        <w:t>the</w:t>
      </w:r>
      <w:r w:rsidR="008B2A3B">
        <w:rPr>
          <w:lang w:val="en-US"/>
        </w:rPr>
        <w:t xml:space="preserve"> ability to cut a large area and to not interrupt </w:t>
      </w:r>
      <w:r w:rsidR="00C6035B">
        <w:rPr>
          <w:lang w:val="en-US"/>
        </w:rPr>
        <w:t>golfers as important requirements to the customer.</w:t>
      </w:r>
    </w:p>
    <w:p w14:paraId="38487477" w14:textId="77777777" w:rsidR="00242460" w:rsidRDefault="00242460" w:rsidP="00242460">
      <w:pPr>
        <w:rPr>
          <w:lang w:val="en-US"/>
        </w:rPr>
      </w:pPr>
    </w:p>
    <w:p w14:paraId="19699586" w14:textId="77777777" w:rsidR="00FC0178" w:rsidRDefault="00FC0178" w:rsidP="0075794A">
      <w:pPr>
        <w:rPr>
          <w:lang w:val="en-US"/>
        </w:rPr>
      </w:pPr>
    </w:p>
    <w:p w14:paraId="1AF075AC" w14:textId="77777777" w:rsidR="00CA71CD" w:rsidRDefault="00CA71CD" w:rsidP="0075794A">
      <w:pPr>
        <w:rPr>
          <w:lang w:val="en-US"/>
        </w:rPr>
      </w:pPr>
    </w:p>
    <w:p w14:paraId="4E79B91C" w14:textId="779893F4" w:rsidR="00BF1F2C" w:rsidRDefault="00BF1F2C" w:rsidP="00BF1F2C">
      <w:pPr>
        <w:pStyle w:val="Heading2"/>
        <w:rPr>
          <w:lang w:val="en-US"/>
        </w:rPr>
      </w:pPr>
      <w:bookmarkStart w:id="8" w:name="_Toc97585898"/>
      <w:r>
        <w:rPr>
          <w:lang w:val="en-US"/>
        </w:rPr>
        <w:t>Use case</w:t>
      </w:r>
      <w:bookmarkEnd w:id="8"/>
    </w:p>
    <w:p w14:paraId="0CF2AD0C" w14:textId="77777777" w:rsidR="00BF1F2C" w:rsidRDefault="00BF1F2C" w:rsidP="00BF1F2C">
      <w:pPr>
        <w:rPr>
          <w:lang w:val="en-US"/>
        </w:rPr>
      </w:pPr>
    </w:p>
    <w:p w14:paraId="320AC47E" w14:textId="63E5B788" w:rsidR="00A862F5" w:rsidRDefault="00973F85" w:rsidP="00BF1F2C">
      <w:pPr>
        <w:rPr>
          <w:lang w:val="en-US"/>
        </w:rPr>
      </w:pPr>
      <w:r>
        <w:rPr>
          <w:lang w:val="en-US"/>
        </w:rPr>
        <w:t xml:space="preserve">A way of </w:t>
      </w:r>
      <w:r w:rsidR="00B128FE">
        <w:rPr>
          <w:lang w:val="en-US"/>
        </w:rPr>
        <w:t>finding what users want from a system is to use a use case. This tool uses a</w:t>
      </w:r>
      <w:r w:rsidR="00EE1C79">
        <w:rPr>
          <w:lang w:val="en-US"/>
        </w:rPr>
        <w:t xml:space="preserve">ctors to find </w:t>
      </w:r>
      <w:r w:rsidR="00EE6679">
        <w:rPr>
          <w:lang w:val="en-US"/>
        </w:rPr>
        <w:t xml:space="preserve">how the user will use the system. It uses a </w:t>
      </w:r>
      <w:r w:rsidR="00E43F82">
        <w:rPr>
          <w:lang w:val="en-US"/>
        </w:rPr>
        <w:t>step-by-step</w:t>
      </w:r>
      <w:r w:rsidR="00EE6679">
        <w:rPr>
          <w:lang w:val="en-US"/>
        </w:rPr>
        <w:t xml:space="preserve"> process to determine </w:t>
      </w:r>
      <w:r w:rsidR="000E6952">
        <w:rPr>
          <w:lang w:val="en-US"/>
        </w:rPr>
        <w:t>how the system will interact with itself.</w:t>
      </w:r>
      <w:r w:rsidR="00EC7398">
        <w:rPr>
          <w:lang w:val="en-US"/>
        </w:rPr>
        <w:t xml:space="preserve"> Actors can be a company, </w:t>
      </w:r>
      <w:r w:rsidR="00E43F82">
        <w:rPr>
          <w:lang w:val="en-US"/>
        </w:rPr>
        <w:t>system,</w:t>
      </w:r>
      <w:r w:rsidR="006E5D8F">
        <w:rPr>
          <w:lang w:val="en-US"/>
        </w:rPr>
        <w:t xml:space="preserve"> or a</w:t>
      </w:r>
      <w:r w:rsidR="00EC7398">
        <w:rPr>
          <w:lang w:val="en-US"/>
        </w:rPr>
        <w:t xml:space="preserve"> person</w:t>
      </w:r>
      <w:r w:rsidR="006E5D8F">
        <w:rPr>
          <w:lang w:val="en-US"/>
        </w:rPr>
        <w:t xml:space="preserve">, they don’t need to be human but need to be able to make decisions. </w:t>
      </w:r>
      <w:r w:rsidR="009722CE">
        <w:rPr>
          <w:lang w:val="en-US"/>
        </w:rPr>
        <w:t xml:space="preserve">One potential </w:t>
      </w:r>
      <w:r w:rsidR="000953F9">
        <w:rPr>
          <w:lang w:val="en-US"/>
        </w:rPr>
        <w:t xml:space="preserve">issue with a use case is it can allude to a previous </w:t>
      </w:r>
      <w:r w:rsidR="008E5B38">
        <w:rPr>
          <w:lang w:val="en-US"/>
        </w:rPr>
        <w:t>design;</w:t>
      </w:r>
      <w:r w:rsidR="000953F9">
        <w:rPr>
          <w:lang w:val="en-US"/>
        </w:rPr>
        <w:t xml:space="preserve"> this need</w:t>
      </w:r>
      <w:r w:rsidR="001A2532">
        <w:rPr>
          <w:lang w:val="en-US"/>
        </w:rPr>
        <w:t>s</w:t>
      </w:r>
      <w:r w:rsidR="000953F9">
        <w:rPr>
          <w:lang w:val="en-US"/>
        </w:rPr>
        <w:t xml:space="preserve"> to be </w:t>
      </w:r>
      <w:r w:rsidR="00A82A7D">
        <w:rPr>
          <w:lang w:val="en-US"/>
        </w:rPr>
        <w:t>stripped back to extract generic functions.</w:t>
      </w:r>
      <w:r w:rsidR="000953F9">
        <w:rPr>
          <w:lang w:val="en-US"/>
        </w:rPr>
        <w:t xml:space="preserve"> </w:t>
      </w:r>
    </w:p>
    <w:p w14:paraId="2064FBF3" w14:textId="69869228" w:rsidR="00A862F5" w:rsidRDefault="00CC327D" w:rsidP="00BF1F2C">
      <w:pPr>
        <w:rPr>
          <w:lang w:val="en-US"/>
        </w:rPr>
      </w:pPr>
      <w:r>
        <w:rPr>
          <w:lang w:val="en-US"/>
        </w:rPr>
        <w:lastRenderedPageBreak/>
        <w:t xml:space="preserve">The use case for the </w:t>
      </w:r>
      <w:r w:rsidR="005D7ADB">
        <w:rPr>
          <w:lang w:val="en-US"/>
        </w:rPr>
        <w:t>A</w:t>
      </w:r>
      <w:r w:rsidR="00487869">
        <w:rPr>
          <w:lang w:val="en-US"/>
        </w:rPr>
        <w:t>F</w:t>
      </w:r>
      <w:r w:rsidR="005D7ADB">
        <w:rPr>
          <w:lang w:val="en-US"/>
        </w:rPr>
        <w:t>M</w:t>
      </w:r>
      <w:r w:rsidR="0056258B">
        <w:rPr>
          <w:lang w:val="en-US"/>
        </w:rPr>
        <w:t xml:space="preserve"> in appendix 3</w:t>
      </w:r>
      <w:r w:rsidR="00487869">
        <w:rPr>
          <w:lang w:val="en-US"/>
        </w:rPr>
        <w:t xml:space="preserve"> </w:t>
      </w:r>
      <w:r w:rsidR="005A4516">
        <w:rPr>
          <w:lang w:val="en-US"/>
        </w:rPr>
        <w:t xml:space="preserve">notes the actors as the system, the </w:t>
      </w:r>
      <w:r w:rsidR="0092401D">
        <w:rPr>
          <w:lang w:val="en-US"/>
        </w:rPr>
        <w:t>user,</w:t>
      </w:r>
      <w:r w:rsidR="005A4516">
        <w:rPr>
          <w:lang w:val="en-US"/>
        </w:rPr>
        <w:t xml:space="preserve"> and the manufacturer.</w:t>
      </w:r>
      <w:r w:rsidR="00280240">
        <w:rPr>
          <w:lang w:val="en-US"/>
        </w:rPr>
        <w:t xml:space="preserve"> </w:t>
      </w:r>
      <w:r w:rsidR="001F417D">
        <w:rPr>
          <w:lang w:val="en-US"/>
        </w:rPr>
        <w:t xml:space="preserve">The user has written the logical sequence </w:t>
      </w:r>
      <w:r w:rsidR="00CD15FA">
        <w:rPr>
          <w:lang w:val="en-US"/>
        </w:rPr>
        <w:t xml:space="preserve">of how they expect the </w:t>
      </w:r>
      <w:r w:rsidR="00107BAA">
        <w:rPr>
          <w:lang w:val="en-US"/>
        </w:rPr>
        <w:t xml:space="preserve">mower to operate under normal conditions. </w:t>
      </w:r>
      <w:r w:rsidR="0081665B">
        <w:rPr>
          <w:lang w:val="en-US"/>
        </w:rPr>
        <w:t>T</w:t>
      </w:r>
      <w:r w:rsidR="00FB357D">
        <w:rPr>
          <w:lang w:val="en-US"/>
        </w:rPr>
        <w:t xml:space="preserve">he alternative flow </w:t>
      </w:r>
      <w:r w:rsidR="00611473">
        <w:rPr>
          <w:lang w:val="en-US"/>
        </w:rPr>
        <w:t xml:space="preserve">shows the mower cutting the wrong part of the course </w:t>
      </w:r>
      <w:r w:rsidR="003E3E03">
        <w:rPr>
          <w:lang w:val="en-US"/>
        </w:rPr>
        <w:t xml:space="preserve">or cutting something it shouldn’t. </w:t>
      </w:r>
      <w:r w:rsidR="000F7E57">
        <w:rPr>
          <w:lang w:val="en-US"/>
        </w:rPr>
        <w:t xml:space="preserve">Vandalism and </w:t>
      </w:r>
      <w:r w:rsidR="007B43FA">
        <w:rPr>
          <w:lang w:val="en-US"/>
        </w:rPr>
        <w:t>un forecast weather were noted as exceptional flow</w:t>
      </w:r>
      <w:r w:rsidR="00BC1D12">
        <w:rPr>
          <w:lang w:val="en-US"/>
        </w:rPr>
        <w:t xml:space="preserve"> as these </w:t>
      </w:r>
      <w:r w:rsidR="000428E8">
        <w:rPr>
          <w:lang w:val="en-US"/>
        </w:rPr>
        <w:t>could stop the mower achieving its goal.</w:t>
      </w:r>
    </w:p>
    <w:p w14:paraId="5F9E4B4C" w14:textId="77777777" w:rsidR="00EB053C" w:rsidRDefault="00EB053C" w:rsidP="00BF1F2C">
      <w:pPr>
        <w:rPr>
          <w:lang w:val="en-US"/>
        </w:rPr>
      </w:pPr>
    </w:p>
    <w:p w14:paraId="74CF94D9" w14:textId="7938A87C" w:rsidR="00EB053C" w:rsidRDefault="00EB053C" w:rsidP="00EB053C">
      <w:pPr>
        <w:pStyle w:val="Heading2"/>
        <w:rPr>
          <w:lang w:val="en-US"/>
        </w:rPr>
      </w:pPr>
      <w:bookmarkStart w:id="9" w:name="_Toc97585899"/>
      <w:r>
        <w:rPr>
          <w:lang w:val="en-US"/>
        </w:rPr>
        <w:t>GEMBA visit</w:t>
      </w:r>
      <w:bookmarkEnd w:id="9"/>
    </w:p>
    <w:p w14:paraId="7D31C903" w14:textId="77777777" w:rsidR="00EB053C" w:rsidRDefault="00EB053C" w:rsidP="00EB053C">
      <w:pPr>
        <w:rPr>
          <w:lang w:val="en-US"/>
        </w:rPr>
      </w:pPr>
    </w:p>
    <w:p w14:paraId="0E3A7DBB" w14:textId="77777777" w:rsidR="00A87CEA" w:rsidRDefault="00E47F2B" w:rsidP="00EB053C">
      <w:pPr>
        <w:rPr>
          <w:lang w:val="en-US"/>
        </w:rPr>
      </w:pPr>
      <w:r>
        <w:rPr>
          <w:lang w:val="en-US"/>
        </w:rPr>
        <w:t xml:space="preserve">GEMBA visits are an incredibly useful tool to help gather requirements. They involve </w:t>
      </w:r>
      <w:r w:rsidR="00D17365">
        <w:rPr>
          <w:lang w:val="en-US"/>
        </w:rPr>
        <w:t xml:space="preserve">going to watch the user </w:t>
      </w:r>
      <w:r w:rsidR="00AD0D4E">
        <w:rPr>
          <w:lang w:val="en-US"/>
        </w:rPr>
        <w:t>use the system and observe the process</w:t>
      </w:r>
      <w:r w:rsidR="0010357D">
        <w:rPr>
          <w:lang w:val="en-US"/>
        </w:rPr>
        <w:t xml:space="preserve"> on the shop floor. Users often </w:t>
      </w:r>
      <w:r w:rsidR="000E7334">
        <w:rPr>
          <w:lang w:val="en-US"/>
        </w:rPr>
        <w:t>accept the current system and make do with what they have without realizing th</w:t>
      </w:r>
      <w:r w:rsidR="00AB607F">
        <w:rPr>
          <w:lang w:val="en-US"/>
        </w:rPr>
        <w:t xml:space="preserve">e system can be improved. One potential issue to consider </w:t>
      </w:r>
      <w:r w:rsidR="00E96128">
        <w:rPr>
          <w:lang w:val="en-US"/>
        </w:rPr>
        <w:t xml:space="preserve">when carrying out visits is that people’s behavior can change when they know they are being observed. The process might be followed exactly while being observed yet </w:t>
      </w:r>
      <w:r w:rsidR="00854181">
        <w:rPr>
          <w:lang w:val="en-US"/>
        </w:rPr>
        <w:t xml:space="preserve">corners cut </w:t>
      </w:r>
      <w:r w:rsidR="00FA1606">
        <w:rPr>
          <w:lang w:val="en-US"/>
        </w:rPr>
        <w:t xml:space="preserve">during normal operation. The observer must be </w:t>
      </w:r>
      <w:r w:rsidR="007460BC">
        <w:rPr>
          <w:lang w:val="en-US"/>
        </w:rPr>
        <w:t xml:space="preserve">impartial </w:t>
      </w:r>
      <w:r w:rsidR="008B4520">
        <w:rPr>
          <w:lang w:val="en-US"/>
        </w:rPr>
        <w:t>and unintrusive so the process can be observed as it would be day to day.</w:t>
      </w:r>
    </w:p>
    <w:p w14:paraId="20C9B0DF" w14:textId="13468228" w:rsidR="00A87CEA" w:rsidRDefault="00A87CEA" w:rsidP="00EB053C">
      <w:pPr>
        <w:rPr>
          <w:lang w:val="en-US"/>
        </w:rPr>
      </w:pPr>
      <w:r>
        <w:rPr>
          <w:lang w:val="en-US"/>
        </w:rPr>
        <w:t xml:space="preserve">The GEMBA visit was carried out </w:t>
      </w:r>
      <w:r w:rsidR="007C04F2">
        <w:rPr>
          <w:lang w:val="en-US"/>
        </w:rPr>
        <w:t xml:space="preserve">in the </w:t>
      </w:r>
      <w:r w:rsidR="00AA41D7">
        <w:rPr>
          <w:lang w:val="en-US"/>
        </w:rPr>
        <w:t>greenkeeper’s</w:t>
      </w:r>
      <w:r w:rsidR="007C04F2">
        <w:rPr>
          <w:lang w:val="en-US"/>
        </w:rPr>
        <w:t xml:space="preserve"> maintenance shed, for this visit they were observed preparing the </w:t>
      </w:r>
      <w:r w:rsidR="00AA41D7">
        <w:rPr>
          <w:lang w:val="en-US"/>
        </w:rPr>
        <w:t xml:space="preserve">equipment, and cutting a fairway. </w:t>
      </w:r>
      <w:r w:rsidR="006D4639">
        <w:rPr>
          <w:lang w:val="en-US"/>
        </w:rPr>
        <w:t xml:space="preserve">During the visit two observers took notes and questioned </w:t>
      </w:r>
      <w:r w:rsidR="00BD600C">
        <w:rPr>
          <w:lang w:val="en-US"/>
        </w:rPr>
        <w:t xml:space="preserve">the greenkeepers on what and how the cutting of the fairways could be improved. </w:t>
      </w:r>
    </w:p>
    <w:p w14:paraId="6024CF4D" w14:textId="0BCD0A34" w:rsidR="007D59BC" w:rsidRPr="00300738" w:rsidRDefault="008B4520" w:rsidP="00300738">
      <w:pPr>
        <w:rPr>
          <w:lang w:val="en-US"/>
        </w:rPr>
      </w:pPr>
      <w:r>
        <w:rPr>
          <w:lang w:val="en-US"/>
        </w:rPr>
        <w:t xml:space="preserve"> </w:t>
      </w:r>
    </w:p>
    <w:p w14:paraId="41B250B9" w14:textId="77777777" w:rsidR="005B74E4" w:rsidRDefault="005B74E4" w:rsidP="005B74E4">
      <w:pPr>
        <w:pStyle w:val="Heading1"/>
      </w:pPr>
      <w:bookmarkStart w:id="10" w:name="_Toc97585900"/>
      <w:r w:rsidRPr="005B74E4">
        <w:t>Critical system functionality</w:t>
      </w:r>
      <w:bookmarkEnd w:id="10"/>
    </w:p>
    <w:p w14:paraId="13AED13A" w14:textId="03E5C039" w:rsidR="00191568" w:rsidRDefault="00191568" w:rsidP="00191568"/>
    <w:p w14:paraId="6DF5D925" w14:textId="6C1E45D7" w:rsidR="000A5FE6" w:rsidRDefault="008A74C0" w:rsidP="00191568">
      <w:r>
        <w:t xml:space="preserve">Getting the </w:t>
      </w:r>
      <w:r w:rsidR="00397042">
        <w:t xml:space="preserve">requirements right at the beginning of a project is key to </w:t>
      </w:r>
      <w:r w:rsidR="00A975E2">
        <w:t xml:space="preserve">satisfying the customer and delivering the desired system on time and to budget. </w:t>
      </w:r>
      <w:r w:rsidR="00E674EF">
        <w:t xml:space="preserve">If </w:t>
      </w:r>
      <w:r w:rsidR="00463384">
        <w:t>an</w:t>
      </w:r>
      <w:r w:rsidR="00E674EF">
        <w:t xml:space="preserve"> </w:t>
      </w:r>
      <w:r w:rsidR="00F633E0">
        <w:t xml:space="preserve">error is made during the build stage it can be corrected at a low cost, </w:t>
      </w:r>
      <w:r w:rsidR="007F36FF">
        <w:t xml:space="preserve">if the error is made during the design phase the system will need a full redesign. </w:t>
      </w:r>
      <w:r w:rsidR="008B7448">
        <w:t>However,</w:t>
      </w:r>
      <w:r w:rsidR="007F36FF">
        <w:t xml:space="preserve"> if the error is made while gathering </w:t>
      </w:r>
      <w:r w:rsidR="00E14CDB">
        <w:t xml:space="preserve">the requirements </w:t>
      </w:r>
      <w:r w:rsidR="00663F23">
        <w:t>the wrong system could be delivered</w:t>
      </w:r>
      <w:r w:rsidR="008B7448">
        <w:t>. This would require the</w:t>
      </w:r>
      <w:r w:rsidR="009B19EB">
        <w:t xml:space="preserve"> whole</w:t>
      </w:r>
      <w:r w:rsidR="008B7448">
        <w:t xml:space="preserve"> design process to start again at great cost dissatisfying the customer.</w:t>
      </w:r>
    </w:p>
    <w:p w14:paraId="658BAFE6" w14:textId="77777777" w:rsidR="000A5FE6" w:rsidRDefault="000A5FE6" w:rsidP="00191568"/>
    <w:p w14:paraId="710BBC00" w14:textId="77777777" w:rsidR="000A5FE6" w:rsidRDefault="000A5FE6" w:rsidP="00191568"/>
    <w:p w14:paraId="0DA20F20" w14:textId="77777777" w:rsidR="000A5FE6" w:rsidRDefault="000A5FE6" w:rsidP="00191568"/>
    <w:p w14:paraId="39F32DBF" w14:textId="77777777" w:rsidR="00AE042D" w:rsidRDefault="00AE042D" w:rsidP="00191568"/>
    <w:p w14:paraId="5CC3D813" w14:textId="77777777" w:rsidR="00191568" w:rsidRDefault="00191568" w:rsidP="00191568">
      <w:pPr>
        <w:pStyle w:val="Heading2"/>
        <w:rPr>
          <w:lang w:val="en-US"/>
        </w:rPr>
      </w:pPr>
      <w:bookmarkStart w:id="11" w:name="_Toc97585901"/>
      <w:r>
        <w:rPr>
          <w:lang w:val="en-US"/>
        </w:rPr>
        <w:t>Functional analysis</w:t>
      </w:r>
      <w:bookmarkEnd w:id="11"/>
    </w:p>
    <w:p w14:paraId="11AA60E8" w14:textId="77777777" w:rsidR="00191568" w:rsidRDefault="00191568" w:rsidP="00191568"/>
    <w:p w14:paraId="6FBB7407" w14:textId="08C27C10" w:rsidR="001C774D" w:rsidRDefault="00AF04FE" w:rsidP="00AF04FE">
      <w:pPr>
        <w:pStyle w:val="Heading2"/>
      </w:pPr>
      <w:bookmarkStart w:id="12" w:name="_Toc97585902"/>
      <w:r>
        <w:t>QFD</w:t>
      </w:r>
      <w:bookmarkEnd w:id="12"/>
    </w:p>
    <w:p w14:paraId="66E62ABE" w14:textId="77777777" w:rsidR="00DA7AD7" w:rsidRDefault="00DA7AD7" w:rsidP="00DA7AD7"/>
    <w:p w14:paraId="2DFAFB93" w14:textId="15887777" w:rsidR="00DA7AD7" w:rsidRPr="00DA7AD7" w:rsidRDefault="00DA7AD7" w:rsidP="00DA7AD7">
      <w:r>
        <w:t>Quality function deploy</w:t>
      </w:r>
      <w:r w:rsidR="006538BF">
        <w:t xml:space="preserve">ment (QFD) is a matrix tool </w:t>
      </w:r>
      <w:r w:rsidR="005013F8">
        <w:t>that is used to see relationships between requirements</w:t>
      </w:r>
      <w:r w:rsidR="00EB264F">
        <w:t>, it can be used at different stages of the system development</w:t>
      </w:r>
      <w:r w:rsidR="0028302A">
        <w:t xml:space="preserve"> from </w:t>
      </w:r>
      <w:r w:rsidR="006B4C36">
        <w:t>initial kick off meetings through to manufacture</w:t>
      </w:r>
      <w:r w:rsidR="006175EE">
        <w:t>.</w:t>
      </w:r>
      <w:r w:rsidR="006F34C4">
        <w:t xml:space="preserve"> QDF 1 is </w:t>
      </w:r>
      <w:r w:rsidR="004C6355">
        <w:t xml:space="preserve">completed after the customer has given their requirements, QFD 2 is completed after </w:t>
      </w:r>
      <w:r w:rsidR="00330918">
        <w:t xml:space="preserve">the </w:t>
      </w:r>
      <w:r w:rsidR="000A3EFE">
        <w:t>d</w:t>
      </w:r>
      <w:r w:rsidR="00330918">
        <w:t xml:space="preserve">esign requirements. </w:t>
      </w:r>
      <w:r w:rsidR="004B18D5">
        <w:t xml:space="preserve">QFD 3 is completed after </w:t>
      </w:r>
      <w:r w:rsidR="0031550C">
        <w:t xml:space="preserve">the </w:t>
      </w:r>
      <w:r w:rsidR="000A3EFE">
        <w:t>p</w:t>
      </w:r>
      <w:r w:rsidR="004B18D5">
        <w:t>arts</w:t>
      </w:r>
      <w:r w:rsidR="0031550C">
        <w:t xml:space="preserve"> requirements have been determined and QFD 4 after the</w:t>
      </w:r>
      <w:r w:rsidR="004B18D5">
        <w:t xml:space="preserve"> manufacturing </w:t>
      </w:r>
      <w:r w:rsidR="0031550C">
        <w:t>requirements.</w:t>
      </w:r>
      <w:r w:rsidR="006175EE">
        <w:t xml:space="preserve"> At this initial stage it is used to ensure that the set of requirements is complete </w:t>
      </w:r>
      <w:r w:rsidR="0028302A">
        <w:t>and determines measurable requirements.</w:t>
      </w:r>
    </w:p>
    <w:p w14:paraId="076EB0E6" w14:textId="77777777" w:rsidR="00AF04FE" w:rsidRDefault="00AF04FE" w:rsidP="00AF04FE"/>
    <w:p w14:paraId="5D87F93F" w14:textId="3366A1F8" w:rsidR="007B1235" w:rsidRDefault="00AB392C" w:rsidP="00AF04FE">
      <w:r>
        <w:lastRenderedPageBreak/>
        <w:t>QFD is also used at every level of a system, from the whole system, subsystems down to components.</w:t>
      </w:r>
      <w:r w:rsidR="008313B8">
        <w:t xml:space="preserve"> </w:t>
      </w:r>
      <w:r w:rsidR="00C10447">
        <w:t>R</w:t>
      </w:r>
      <w:r w:rsidR="005C412D">
        <w:t xml:space="preserve">elationships can be drawn between the </w:t>
      </w:r>
      <w:r w:rsidR="005317B0">
        <w:t xml:space="preserve">‘what’ and ‘how’ functions. This is shown by </w:t>
      </w:r>
      <w:r w:rsidR="00D96842">
        <w:t xml:space="preserve">leaving the box blank if there is no relationship, a 1 if there is a slight relationship, 3 if there is a relationship and 9 if there is a strong relationship. </w:t>
      </w:r>
    </w:p>
    <w:p w14:paraId="29C16903" w14:textId="77777777" w:rsidR="00293271" w:rsidRDefault="00293271" w:rsidP="00AF04FE"/>
    <w:p w14:paraId="4FC7EA80" w14:textId="6E58E42B" w:rsidR="00293271" w:rsidRDefault="00293271" w:rsidP="00AF04FE">
      <w:r>
        <w:t>Columns within the QFD that are s</w:t>
      </w:r>
      <w:r w:rsidR="00F362DB">
        <w:t>par</w:t>
      </w:r>
      <w:r w:rsidR="003B4643">
        <w:t>s</w:t>
      </w:r>
      <w:r w:rsidR="00F362DB">
        <w:t xml:space="preserve">e or empty show that there is a missing customer </w:t>
      </w:r>
      <w:r w:rsidR="00E5210E">
        <w:t>requirement,</w:t>
      </w:r>
      <w:r w:rsidR="00F362DB">
        <w:t xml:space="preserve"> or it is an un</w:t>
      </w:r>
      <w:r w:rsidR="00E5210E">
        <w:t>necessary function of the system. A blank or spar</w:t>
      </w:r>
      <w:r w:rsidR="0031269D">
        <w:t>s</w:t>
      </w:r>
      <w:r w:rsidR="00E5210E">
        <w:t xml:space="preserve">e row </w:t>
      </w:r>
      <w:r w:rsidR="00BB4D37">
        <w:t xml:space="preserve">indicates there is a requirement that doesn’t have a </w:t>
      </w:r>
      <w:r w:rsidR="00C23B35">
        <w:t>function,</w:t>
      </w:r>
      <w:r w:rsidR="00BB4D37">
        <w:t xml:space="preserve"> or the requirement is wrong.</w:t>
      </w:r>
      <w:r w:rsidR="00392743">
        <w:t xml:space="preserve"> If a column is full or nearly full this suggests </w:t>
      </w:r>
      <w:r w:rsidR="00026718">
        <w:t>critical functions</w:t>
      </w:r>
      <w:r w:rsidR="00C23B35">
        <w:t>.</w:t>
      </w:r>
      <w:r w:rsidR="00383A1E">
        <w:t xml:space="preserve"> </w:t>
      </w:r>
    </w:p>
    <w:p w14:paraId="25FDCE85" w14:textId="77777777" w:rsidR="00293271" w:rsidRDefault="00293271" w:rsidP="00AF04FE"/>
    <w:p w14:paraId="7EF3BF25" w14:textId="692B8499" w:rsidR="001D50AA" w:rsidRDefault="003E3E86" w:rsidP="00AF04FE">
      <w:r>
        <w:t xml:space="preserve">The QFD 1 for the AFM is shown in appendix </w:t>
      </w:r>
      <w:r w:rsidR="00FA55EA">
        <w:t xml:space="preserve">4, </w:t>
      </w:r>
      <w:r w:rsidR="00D8170E">
        <w:t xml:space="preserve">for this initial matrix </w:t>
      </w:r>
      <w:r w:rsidR="00D22FCF">
        <w:t xml:space="preserve">an importance weighting of 5 was given to each requirement. </w:t>
      </w:r>
      <w:r w:rsidR="00DA0EEC">
        <w:t>Adjusting the cutting height is a very spar</w:t>
      </w:r>
      <w:r w:rsidR="0031269D">
        <w:t>s</w:t>
      </w:r>
      <w:r w:rsidR="00DA0EEC">
        <w:t xml:space="preserve">e </w:t>
      </w:r>
      <w:r w:rsidR="007A5619">
        <w:t>column</w:t>
      </w:r>
      <w:r w:rsidR="001C5041">
        <w:t>, this would indicat</w:t>
      </w:r>
      <w:r w:rsidR="00937498">
        <w:t>e a missing customer requirement</w:t>
      </w:r>
      <w:r w:rsidR="004C288E">
        <w:t xml:space="preserve"> or unnecessary function</w:t>
      </w:r>
      <w:r w:rsidR="00BE428A">
        <w:t xml:space="preserve">. </w:t>
      </w:r>
      <w:r w:rsidR="003B4643">
        <w:t>However,</w:t>
      </w:r>
      <w:r w:rsidR="00BE428A">
        <w:t xml:space="preserve"> </w:t>
      </w:r>
      <w:r w:rsidR="00094FEF">
        <w:t>the adjusting of the cutting height is a critical feature of a lawn mower.</w:t>
      </w:r>
    </w:p>
    <w:p w14:paraId="7850185E" w14:textId="77777777" w:rsidR="000A5FE6" w:rsidRDefault="000A5FE6" w:rsidP="00AF04FE"/>
    <w:p w14:paraId="769449AF" w14:textId="77777777" w:rsidR="000A5FE6" w:rsidRDefault="000A5FE6" w:rsidP="00AF04FE"/>
    <w:p w14:paraId="207A7C6C" w14:textId="77777777" w:rsidR="000A5FE6" w:rsidRDefault="000A5FE6" w:rsidP="00AF04FE"/>
    <w:p w14:paraId="19DDE3D0" w14:textId="77777777" w:rsidR="000A5FE6" w:rsidRDefault="000A5FE6" w:rsidP="00AF04FE"/>
    <w:p w14:paraId="79DB8584" w14:textId="77777777" w:rsidR="000A5FE6" w:rsidRDefault="000A5FE6" w:rsidP="00AF04FE"/>
    <w:p w14:paraId="7B6BAA9E" w14:textId="77777777" w:rsidR="000A5FE6" w:rsidRDefault="000A5FE6" w:rsidP="00AF04FE"/>
    <w:p w14:paraId="179EE484" w14:textId="77777777" w:rsidR="000A5FE6" w:rsidRDefault="000A5FE6" w:rsidP="00AF04FE"/>
    <w:p w14:paraId="4B2A77F0" w14:textId="77777777" w:rsidR="000A5FE6" w:rsidRDefault="000A5FE6" w:rsidP="00AF04FE"/>
    <w:p w14:paraId="71BFEFBC" w14:textId="77777777" w:rsidR="000A5FE6" w:rsidRDefault="000A5FE6" w:rsidP="00AF04FE"/>
    <w:p w14:paraId="2F589CBE" w14:textId="77777777" w:rsidR="000A5FE6" w:rsidRDefault="000A5FE6" w:rsidP="00AF04FE"/>
    <w:p w14:paraId="523ABBDC" w14:textId="09F4B5FA" w:rsidR="00486307" w:rsidRDefault="002B547B" w:rsidP="002B547B">
      <w:pPr>
        <w:pStyle w:val="Heading1"/>
      </w:pPr>
      <w:bookmarkStart w:id="13" w:name="_Toc97585903"/>
      <w:r w:rsidRPr="005B74E4">
        <w:t>Potential failure modes</w:t>
      </w:r>
      <w:bookmarkEnd w:id="13"/>
    </w:p>
    <w:p w14:paraId="75088C00" w14:textId="77777777" w:rsidR="002B547B" w:rsidRPr="002B547B" w:rsidRDefault="002B547B" w:rsidP="002B547B"/>
    <w:p w14:paraId="35625741" w14:textId="45828174" w:rsidR="00293271" w:rsidRDefault="00D53D63" w:rsidP="00D53D63">
      <w:pPr>
        <w:pStyle w:val="Heading2"/>
      </w:pPr>
      <w:bookmarkStart w:id="14" w:name="_Toc97585904"/>
      <w:r>
        <w:t>FMEA</w:t>
      </w:r>
      <w:bookmarkEnd w:id="14"/>
    </w:p>
    <w:p w14:paraId="708302AF" w14:textId="77777777" w:rsidR="00295A3F" w:rsidRDefault="00295A3F" w:rsidP="00295A3F"/>
    <w:p w14:paraId="5825ABD1" w14:textId="283724FF" w:rsidR="00295A3F" w:rsidRDefault="00E370AC" w:rsidP="00295A3F">
      <w:r>
        <w:t xml:space="preserve">Failure modes and effect analysis (FMEA) is a tool used to identify </w:t>
      </w:r>
      <w:r w:rsidR="00D57BEC">
        <w:t>additio</w:t>
      </w:r>
      <w:r w:rsidR="00E83784">
        <w:t>nal</w:t>
      </w:r>
      <w:r w:rsidR="00D57BEC">
        <w:t xml:space="preserve"> design feature that will help improve the system.</w:t>
      </w:r>
      <w:r w:rsidR="00A16555">
        <w:t xml:space="preserve"> </w:t>
      </w:r>
      <w:r w:rsidR="00096F38">
        <w:t xml:space="preserve">FMEA uses </w:t>
      </w:r>
      <w:r w:rsidR="00910AFC">
        <w:t>the stakeholders to look at how the system could fail</w:t>
      </w:r>
      <w:r w:rsidR="00B62E46">
        <w:t>,</w:t>
      </w:r>
      <w:r w:rsidR="00910AFC">
        <w:t xml:space="preserve"> potential failure modes</w:t>
      </w:r>
      <w:r w:rsidR="00B62E46">
        <w:t xml:space="preserve"> and causes of the failure mode.</w:t>
      </w:r>
      <w:r w:rsidR="00280575">
        <w:t xml:space="preserve"> It also </w:t>
      </w:r>
      <w:r w:rsidR="00676F75">
        <w:t>considers</w:t>
      </w:r>
      <w:r w:rsidR="00280575">
        <w:t xml:space="preserve"> what is currently done to prevent failure modes.</w:t>
      </w:r>
      <w:r w:rsidR="00676F75">
        <w:t xml:space="preserve"> </w:t>
      </w:r>
      <w:r w:rsidR="0022220D">
        <w:t xml:space="preserve"> There are </w:t>
      </w:r>
      <w:r w:rsidR="00F37631">
        <w:t>five ways a system can fail:</w:t>
      </w:r>
    </w:p>
    <w:p w14:paraId="77FC729A" w14:textId="6A2B4D74" w:rsidR="00F37631" w:rsidRDefault="00F37631" w:rsidP="00F37631">
      <w:pPr>
        <w:pStyle w:val="ListParagraph"/>
        <w:numPr>
          <w:ilvl w:val="0"/>
          <w:numId w:val="16"/>
        </w:numPr>
      </w:pPr>
      <w:r>
        <w:t>Over function</w:t>
      </w:r>
    </w:p>
    <w:p w14:paraId="3A69201B" w14:textId="42785C22" w:rsidR="00F37631" w:rsidRDefault="00F37631" w:rsidP="00F37631">
      <w:pPr>
        <w:pStyle w:val="ListParagraph"/>
        <w:numPr>
          <w:ilvl w:val="0"/>
          <w:numId w:val="16"/>
        </w:numPr>
      </w:pPr>
      <w:r>
        <w:t>Under function</w:t>
      </w:r>
    </w:p>
    <w:p w14:paraId="48988A80" w14:textId="077D6414" w:rsidR="00F37631" w:rsidRDefault="00221D2E" w:rsidP="00F37631">
      <w:pPr>
        <w:pStyle w:val="ListParagraph"/>
        <w:numPr>
          <w:ilvl w:val="0"/>
          <w:numId w:val="16"/>
        </w:numPr>
      </w:pPr>
      <w:r>
        <w:t>Not function</w:t>
      </w:r>
    </w:p>
    <w:p w14:paraId="52433335" w14:textId="7338725E" w:rsidR="00221D2E" w:rsidRDefault="00732A76" w:rsidP="00F37631">
      <w:pPr>
        <w:pStyle w:val="ListParagraph"/>
        <w:numPr>
          <w:ilvl w:val="0"/>
          <w:numId w:val="16"/>
        </w:numPr>
      </w:pPr>
      <w:r>
        <w:t>Intermittent function</w:t>
      </w:r>
    </w:p>
    <w:p w14:paraId="274F384C" w14:textId="529347B7" w:rsidR="00732A76" w:rsidRDefault="00732A76" w:rsidP="00F37631">
      <w:pPr>
        <w:pStyle w:val="ListParagraph"/>
        <w:numPr>
          <w:ilvl w:val="0"/>
          <w:numId w:val="16"/>
        </w:numPr>
      </w:pPr>
      <w:r>
        <w:t>Unintended function</w:t>
      </w:r>
    </w:p>
    <w:p w14:paraId="58FC083E" w14:textId="77777777" w:rsidR="00C61468" w:rsidRDefault="00C61468" w:rsidP="00732A76"/>
    <w:p w14:paraId="65E0AC34" w14:textId="57D51042" w:rsidR="00732A76" w:rsidRDefault="00F0639F" w:rsidP="00732A76">
      <w:r>
        <w:t xml:space="preserve">The FMEA table </w:t>
      </w:r>
      <w:r w:rsidR="008B666E">
        <w:t xml:space="preserve">takes a function and breaks it down into failure </w:t>
      </w:r>
      <w:r w:rsidR="00945635">
        <w:t>mode, system effect, the effect seen by the user, the severity, potential causes</w:t>
      </w:r>
      <w:r w:rsidR="00015BF4">
        <w:t xml:space="preserve">, the failure mechanism, </w:t>
      </w:r>
      <w:r w:rsidR="00533B40">
        <w:t>occurrence,</w:t>
      </w:r>
      <w:r w:rsidR="00015BF4">
        <w:t xml:space="preserve"> and detectability.</w:t>
      </w:r>
      <w:r w:rsidR="00533B40">
        <w:t xml:space="preserve"> Severity, </w:t>
      </w:r>
      <w:r w:rsidR="002D604D">
        <w:t>Occurrence,</w:t>
      </w:r>
      <w:r w:rsidR="00533B40">
        <w:t xml:space="preserve"> and detectability are given a score between 1</w:t>
      </w:r>
      <w:r w:rsidR="009B1E8A">
        <w:t>-10, these are multiplied together to give a rating.</w:t>
      </w:r>
      <w:r w:rsidR="00E86FBD">
        <w:t xml:space="preserve"> </w:t>
      </w:r>
      <w:r w:rsidR="00DF63B1">
        <w:t>The rating also know</w:t>
      </w:r>
      <w:r w:rsidR="00D66FAD">
        <w:t>n</w:t>
      </w:r>
      <w:r w:rsidR="00DF63B1">
        <w:t xml:space="preserve"> as risk priority number (RPN) </w:t>
      </w:r>
      <w:r w:rsidR="00DA35E1">
        <w:t xml:space="preserve">indicates where action needs to be taken to prevent failure. The final column of the table is </w:t>
      </w:r>
      <w:r w:rsidR="00A9575C">
        <w:t>suggested intervention, this is where the team can suggest ideas to prevent failure</w:t>
      </w:r>
      <w:r w:rsidR="00592C16">
        <w:t xml:space="preserve">. This can be used to inform the user the system has </w:t>
      </w:r>
      <w:r w:rsidR="00443C4A">
        <w:t>failed;</w:t>
      </w:r>
      <w:r w:rsidR="00592C16">
        <w:t xml:space="preserve"> </w:t>
      </w:r>
      <w:r w:rsidR="00771131">
        <w:t xml:space="preserve">warn the user the system is about to fail or design the failure mode out of the </w:t>
      </w:r>
      <w:r w:rsidR="009D341A">
        <w:t>system.</w:t>
      </w:r>
      <w:r w:rsidR="005917BE">
        <w:t xml:space="preserve"> These comments are useful </w:t>
      </w:r>
      <w:r w:rsidR="00A4693D">
        <w:t xml:space="preserve">as </w:t>
      </w:r>
      <w:r w:rsidR="00AB208F">
        <w:t xml:space="preserve">they can be put into </w:t>
      </w:r>
      <w:r w:rsidR="000D26D1">
        <w:t xml:space="preserve">design ideas </w:t>
      </w:r>
      <w:r w:rsidR="00437512">
        <w:t>and built into the system</w:t>
      </w:r>
      <w:r w:rsidR="009837A4">
        <w:t xml:space="preserve">, these emergent </w:t>
      </w:r>
      <w:r w:rsidR="003D14A4">
        <w:t xml:space="preserve">features are often delighters. </w:t>
      </w:r>
    </w:p>
    <w:p w14:paraId="4815815D" w14:textId="7A86D1F6" w:rsidR="00D53D63" w:rsidRDefault="004D05C2" w:rsidP="00D53D63">
      <w:r>
        <w:lastRenderedPageBreak/>
        <w:t>Appendix 5 shows the FMEA that was carried out for the</w:t>
      </w:r>
      <w:r w:rsidR="00775C40">
        <w:t xml:space="preserve"> adjustment of the cutting height. </w:t>
      </w:r>
      <w:r w:rsidR="00BE5EA0">
        <w:t xml:space="preserve">The highest scoring RPN </w:t>
      </w:r>
      <w:r w:rsidR="00810B29">
        <w:t xml:space="preserve">was the grass being cut </w:t>
      </w:r>
      <w:r w:rsidR="00965703">
        <w:t>to</w:t>
      </w:r>
      <w:r w:rsidR="003C5DA6">
        <w:t>o</w:t>
      </w:r>
      <w:r w:rsidR="00810B29">
        <w:t xml:space="preserve"> s</w:t>
      </w:r>
      <w:r w:rsidR="007D5792">
        <w:t>h</w:t>
      </w:r>
      <w:r w:rsidR="00810B29">
        <w:t>ort due to mechanical failure</w:t>
      </w:r>
      <w:r w:rsidR="00282C1A">
        <w:t xml:space="preserve">. This scored high because if the grass is cut too short </w:t>
      </w:r>
      <w:r w:rsidR="0021367D">
        <w:t>the club will have to wait for it to grow to the correct length</w:t>
      </w:r>
      <w:r w:rsidR="002F792E">
        <w:t xml:space="preserve">, </w:t>
      </w:r>
      <w:r w:rsidR="002A435D">
        <w:t>caus</w:t>
      </w:r>
      <w:r w:rsidR="002F792E">
        <w:t>ing</w:t>
      </w:r>
      <w:r w:rsidR="002A435D">
        <w:t xml:space="preserve"> </w:t>
      </w:r>
      <w:r w:rsidR="00965703">
        <w:t>a financial loss and damage the club’s reputation.</w:t>
      </w:r>
      <w:r w:rsidR="00965703">
        <w:tab/>
      </w:r>
    </w:p>
    <w:p w14:paraId="28E8B65D" w14:textId="77777777" w:rsidR="00D53D63" w:rsidRDefault="00D53D63" w:rsidP="00D53D63"/>
    <w:p w14:paraId="03E7D350" w14:textId="77777777" w:rsidR="003367ED" w:rsidRPr="005B74E4" w:rsidRDefault="003367ED" w:rsidP="003367ED">
      <w:pPr>
        <w:pStyle w:val="Heading1"/>
      </w:pPr>
      <w:bookmarkStart w:id="15" w:name="_Toc97585905"/>
      <w:r w:rsidRPr="005B74E4">
        <w:t>Concept derivation and design choices</w:t>
      </w:r>
      <w:bookmarkEnd w:id="15"/>
    </w:p>
    <w:p w14:paraId="1CE94C2A" w14:textId="77777777" w:rsidR="004964DE" w:rsidRDefault="004964DE" w:rsidP="00D53D63"/>
    <w:p w14:paraId="60F4F923" w14:textId="305CDFFA" w:rsidR="00383A1E" w:rsidRPr="00D53D63" w:rsidRDefault="00383A1E" w:rsidP="00383A1E">
      <w:pPr>
        <w:pStyle w:val="Heading2"/>
      </w:pPr>
      <w:bookmarkStart w:id="16" w:name="_Toc97585906"/>
      <w:r>
        <w:t>Function means analysis</w:t>
      </w:r>
      <w:bookmarkEnd w:id="16"/>
    </w:p>
    <w:p w14:paraId="3A4DFC64" w14:textId="77777777" w:rsidR="00293271" w:rsidRDefault="00293271" w:rsidP="00AF04FE"/>
    <w:p w14:paraId="4F5B57C7" w14:textId="73C6FFA7" w:rsidR="00191568" w:rsidRDefault="00AE32BF" w:rsidP="00191568">
      <w:r>
        <w:t xml:space="preserve">Function means analysis (FMA) </w:t>
      </w:r>
      <w:r w:rsidR="002F792E">
        <w:t>c</w:t>
      </w:r>
      <w:r w:rsidR="00494271">
        <w:t>apture</w:t>
      </w:r>
      <w:r w:rsidR="002F792E">
        <w:t>s</w:t>
      </w:r>
      <w:r w:rsidR="00494271">
        <w:t xml:space="preserve">, </w:t>
      </w:r>
      <w:r w:rsidR="008C2236">
        <w:t>generate</w:t>
      </w:r>
      <w:r w:rsidR="002F792E">
        <w:t>s</w:t>
      </w:r>
      <w:r w:rsidR="008C2236">
        <w:t>,</w:t>
      </w:r>
      <w:r w:rsidR="002014D2">
        <w:t xml:space="preserve"> and</w:t>
      </w:r>
      <w:r w:rsidR="005C3670">
        <w:t xml:space="preserve"> document</w:t>
      </w:r>
      <w:r w:rsidR="002F792E">
        <w:t>s</w:t>
      </w:r>
      <w:r w:rsidR="005C3670">
        <w:t xml:space="preserve"> system design concepts</w:t>
      </w:r>
      <w:r w:rsidR="002014D2">
        <w:t>.</w:t>
      </w:r>
      <w:r w:rsidR="00494271">
        <w:t xml:space="preserve"> </w:t>
      </w:r>
      <w:r w:rsidR="00561680">
        <w:t xml:space="preserve">Using this tool helps </w:t>
      </w:r>
      <w:r w:rsidR="00764A63">
        <w:t xml:space="preserve">find </w:t>
      </w:r>
      <w:r w:rsidR="001E12BB">
        <w:t>generic</w:t>
      </w:r>
      <w:r w:rsidR="009F4E78">
        <w:t xml:space="preserve"> functions by breaking the problem down into small manageable </w:t>
      </w:r>
      <w:r w:rsidR="006C6CB2">
        <w:t xml:space="preserve">pieces meaning solutions are easy to find. </w:t>
      </w:r>
      <w:r w:rsidR="00366F8B">
        <w:t xml:space="preserve">FMA uses a table to display </w:t>
      </w:r>
      <w:r w:rsidR="00EC6251">
        <w:t>the functions and concepts allowing them to easily be viewed in one place</w:t>
      </w:r>
      <w:r w:rsidR="009F51C0">
        <w:t>,</w:t>
      </w:r>
      <w:r w:rsidR="0075525D">
        <w:t xml:space="preserve"> however the table should have no more than 20 functions to keep it manageable. </w:t>
      </w:r>
      <w:r w:rsidR="00B6629B">
        <w:t xml:space="preserve">Once </w:t>
      </w:r>
      <w:r w:rsidR="00B21338">
        <w:t>solutions have been suggested for each function</w:t>
      </w:r>
      <w:r w:rsidR="00622CDC">
        <w:t xml:space="preserve"> selection and de-selection criteria </w:t>
      </w:r>
      <w:r w:rsidR="00902155">
        <w:t xml:space="preserve">are defined and used to narrow down the solutions. </w:t>
      </w:r>
      <w:r w:rsidR="004B5E0D">
        <w:t xml:space="preserve">This helps remove </w:t>
      </w:r>
      <w:r w:rsidR="000707B8">
        <w:t xml:space="preserve">obscure </w:t>
      </w:r>
      <w:r w:rsidR="00521734">
        <w:t>and out of the park ideas.</w:t>
      </w:r>
      <w:r w:rsidR="00902155">
        <w:t xml:space="preserve"> </w:t>
      </w:r>
    </w:p>
    <w:p w14:paraId="29B981DC" w14:textId="77777777" w:rsidR="000A65C3" w:rsidRDefault="000A65C3" w:rsidP="00191568"/>
    <w:p w14:paraId="3B42BCD6" w14:textId="47DBE5FC" w:rsidR="000A65C3" w:rsidRDefault="000A65C3" w:rsidP="00191568">
      <w:r>
        <w:t xml:space="preserve">The FMA for the golf course </w:t>
      </w:r>
      <w:r w:rsidR="00E428D6">
        <w:t>has 12 functions</w:t>
      </w:r>
      <w:r>
        <w:t xml:space="preserve"> </w:t>
      </w:r>
      <w:r w:rsidR="00521734">
        <w:t xml:space="preserve">as seen in </w:t>
      </w:r>
      <w:r w:rsidR="004D05C2">
        <w:t>appendix 6</w:t>
      </w:r>
      <w:r w:rsidR="00521734">
        <w:t xml:space="preserve">. From this FMA </w:t>
      </w:r>
      <w:r w:rsidR="00173821">
        <w:t>the selection and de</w:t>
      </w:r>
      <w:r w:rsidR="00F249A4">
        <w:t>-selection criteria</w:t>
      </w:r>
      <w:r w:rsidR="00B021E5">
        <w:t xml:space="preserve"> determined from </w:t>
      </w:r>
      <w:r w:rsidR="003C5BF1">
        <w:t>the stakeholder requirements</w:t>
      </w:r>
      <w:r w:rsidR="00F249A4">
        <w:t xml:space="preserve"> were</w:t>
      </w:r>
      <w:r w:rsidR="00121D3E">
        <w:t>:</w:t>
      </w:r>
    </w:p>
    <w:p w14:paraId="785E8060" w14:textId="5BDEBAB4" w:rsidR="00121D3E" w:rsidRDefault="00541C4C" w:rsidP="00121D3E">
      <w:pPr>
        <w:pStyle w:val="ListParagraph"/>
        <w:numPr>
          <w:ilvl w:val="0"/>
          <w:numId w:val="19"/>
        </w:numPr>
      </w:pPr>
      <w:r>
        <w:t>Easy to operate</w:t>
      </w:r>
    </w:p>
    <w:p w14:paraId="3DB484B2" w14:textId="1B45AAD5" w:rsidR="00541C4C" w:rsidRDefault="00541C4C" w:rsidP="00121D3E">
      <w:pPr>
        <w:pStyle w:val="ListParagraph"/>
        <w:numPr>
          <w:ilvl w:val="0"/>
          <w:numId w:val="19"/>
        </w:numPr>
      </w:pPr>
      <w:r>
        <w:t>Even cut</w:t>
      </w:r>
    </w:p>
    <w:p w14:paraId="493395E9" w14:textId="782BED31" w:rsidR="00541C4C" w:rsidRDefault="008C15AD" w:rsidP="00121D3E">
      <w:pPr>
        <w:pStyle w:val="ListParagraph"/>
        <w:numPr>
          <w:ilvl w:val="0"/>
          <w:numId w:val="19"/>
        </w:numPr>
      </w:pPr>
      <w:r>
        <w:t>Affordable</w:t>
      </w:r>
    </w:p>
    <w:p w14:paraId="1141ED30" w14:textId="06C06CDE" w:rsidR="008C15AD" w:rsidRDefault="00761302" w:rsidP="00121D3E">
      <w:pPr>
        <w:pStyle w:val="ListParagraph"/>
        <w:numPr>
          <w:ilvl w:val="0"/>
          <w:numId w:val="19"/>
        </w:numPr>
      </w:pPr>
      <w:r>
        <w:t xml:space="preserve">Avoid </w:t>
      </w:r>
      <w:r w:rsidR="00C605BD">
        <w:t xml:space="preserve">collision </w:t>
      </w:r>
    </w:p>
    <w:p w14:paraId="39EE1EDE" w14:textId="575A4962" w:rsidR="001B7AB1" w:rsidRDefault="001B7AB1" w:rsidP="00121D3E">
      <w:pPr>
        <w:pStyle w:val="ListParagraph"/>
        <w:numPr>
          <w:ilvl w:val="0"/>
          <w:numId w:val="19"/>
        </w:numPr>
      </w:pPr>
      <w:r>
        <w:t xml:space="preserve">Operate autonomously </w:t>
      </w:r>
    </w:p>
    <w:p w14:paraId="40DB04FA" w14:textId="77777777" w:rsidR="00C605BD" w:rsidRDefault="00C605BD" w:rsidP="00C605BD"/>
    <w:p w14:paraId="4E7CE9E1" w14:textId="219D8989" w:rsidR="004D74E3" w:rsidRDefault="00C605BD" w:rsidP="00C605BD">
      <w:r>
        <w:t xml:space="preserve">From these criteria solutions were disregarded </w:t>
      </w:r>
      <w:r w:rsidR="001003A4">
        <w:t>that fell outside of the scope. Idea</w:t>
      </w:r>
      <w:r w:rsidR="002E429F">
        <w:t>s</w:t>
      </w:r>
      <w:r w:rsidR="001003A4">
        <w:t xml:space="preserve"> such as the use of animals to cut the grass are obviously not going to work, along with</w:t>
      </w:r>
      <w:r w:rsidR="001B7AB1">
        <w:t xml:space="preserve"> solutions that aren’t autonomous.</w:t>
      </w:r>
      <w:r w:rsidR="001003A4">
        <w:t xml:space="preserve"> </w:t>
      </w:r>
      <w:r w:rsidR="003C5BF1">
        <w:t xml:space="preserve">Although a simple tool </w:t>
      </w:r>
      <w:r w:rsidR="00892AB1">
        <w:t>FMA is useful to find ideas and solutions thinking outside the box that can then be ruled out using the</w:t>
      </w:r>
      <w:r w:rsidR="004D74E3">
        <w:t xml:space="preserve"> criteria.</w:t>
      </w:r>
    </w:p>
    <w:p w14:paraId="56807F2A" w14:textId="77777777" w:rsidR="004D74E3" w:rsidRDefault="004D74E3" w:rsidP="00C605BD"/>
    <w:p w14:paraId="0BE7D902" w14:textId="77777777" w:rsidR="00DD344A" w:rsidRDefault="004D74E3" w:rsidP="004D74E3">
      <w:pPr>
        <w:pStyle w:val="Heading2"/>
      </w:pPr>
      <w:bookmarkStart w:id="17" w:name="_Toc97585907"/>
      <w:r>
        <w:t>Pugh matrix</w:t>
      </w:r>
      <w:bookmarkEnd w:id="17"/>
    </w:p>
    <w:p w14:paraId="79FC2245" w14:textId="60B1466E" w:rsidR="00C605BD" w:rsidRDefault="00892AB1" w:rsidP="00DD344A">
      <w:r>
        <w:t xml:space="preserve"> </w:t>
      </w:r>
    </w:p>
    <w:p w14:paraId="46C9F033" w14:textId="7B21F36D" w:rsidR="004964DE" w:rsidRDefault="00B10139" w:rsidP="00191568">
      <w:r>
        <w:t>A Pugh matrix is used to</w:t>
      </w:r>
      <w:r w:rsidR="00A9501E">
        <w:t xml:space="preserve"> quickly</w:t>
      </w:r>
      <w:r>
        <w:t xml:space="preserve"> compare </w:t>
      </w:r>
      <w:r w:rsidR="00A9501E">
        <w:t xml:space="preserve">design concepts and find solutions that meet the </w:t>
      </w:r>
      <w:r w:rsidR="000276DB">
        <w:t>stakeholder requirements.</w:t>
      </w:r>
      <w:r w:rsidR="002F76C8">
        <w:t xml:space="preserve"> </w:t>
      </w:r>
      <w:r w:rsidR="00F95729">
        <w:t xml:space="preserve">It is used to eliminate </w:t>
      </w:r>
      <w:r w:rsidR="009241D9">
        <w:t xml:space="preserve">weaker ideas but there may not be a clear solution. As with most tools the Pugh matrix is best completed with stakeholders who hold an interest </w:t>
      </w:r>
      <w:r w:rsidR="003933C2">
        <w:t>in that function.</w:t>
      </w:r>
    </w:p>
    <w:p w14:paraId="0431AFD8" w14:textId="77777777" w:rsidR="00561F01" w:rsidRDefault="00561F01" w:rsidP="00191568"/>
    <w:p w14:paraId="35B604CD" w14:textId="34F9584B" w:rsidR="00561F01" w:rsidRDefault="003B5BBD" w:rsidP="00191568">
      <w:r>
        <w:lastRenderedPageBreak/>
        <w:t xml:space="preserve">A Pugh matrix was used to compare </w:t>
      </w:r>
      <w:r w:rsidR="00AC7877">
        <w:t xml:space="preserve">different three different modes of powering the mower, these were: combustion engine, electrical </w:t>
      </w:r>
      <w:r w:rsidR="00A43B35">
        <w:t>engine,</w:t>
      </w:r>
      <w:r w:rsidR="00AC7877">
        <w:t xml:space="preserve"> and hybrid</w:t>
      </w:r>
      <w:r w:rsidR="00A43B35">
        <w:t xml:space="preserve"> option. The </w:t>
      </w:r>
      <w:r w:rsidR="002175A2">
        <w:t xml:space="preserve">results are shown in </w:t>
      </w:r>
      <w:r w:rsidR="004D05C2">
        <w:t>appendix 7</w:t>
      </w:r>
      <w:r w:rsidR="002175A2">
        <w:t xml:space="preserve"> </w:t>
      </w:r>
      <w:r w:rsidR="00F40CA4">
        <w:t xml:space="preserve">and the hybrid option came out on top. This is because being a an electric and combustion engine has the best of both worlds. The mower doesn’t have to rely on long battery recharge </w:t>
      </w:r>
      <w:r w:rsidR="001046C5">
        <w:t xml:space="preserve">cycles and can potentially run on just one power method depending on conditions and time of day, for example the mower could run solely on electrical power </w:t>
      </w:r>
      <w:r w:rsidR="002F792E">
        <w:t>overnight</w:t>
      </w:r>
      <w:r w:rsidR="001046C5">
        <w:t>.</w:t>
      </w:r>
    </w:p>
    <w:p w14:paraId="01645800" w14:textId="77777777" w:rsidR="0077295D" w:rsidRDefault="0077295D" w:rsidP="00191568"/>
    <w:p w14:paraId="696C2795" w14:textId="77777777" w:rsidR="00BD501D" w:rsidRPr="005B74E4" w:rsidRDefault="00BD501D" w:rsidP="00BD501D">
      <w:pPr>
        <w:pStyle w:val="Heading1"/>
      </w:pPr>
      <w:bookmarkStart w:id="18" w:name="_Toc97585908"/>
      <w:r w:rsidRPr="005B74E4">
        <w:t>Critical design features</w:t>
      </w:r>
      <w:bookmarkEnd w:id="18"/>
    </w:p>
    <w:p w14:paraId="7CA1E21B" w14:textId="77777777" w:rsidR="00BD501D" w:rsidRDefault="00BD501D" w:rsidP="00191568"/>
    <w:p w14:paraId="034986A9" w14:textId="5D1047A2" w:rsidR="00C92F41" w:rsidRDefault="00C92F41" w:rsidP="00C92F41">
      <w:pPr>
        <w:pStyle w:val="Heading2"/>
      </w:pPr>
      <w:bookmarkStart w:id="19" w:name="_Toc97585909"/>
      <w:r>
        <w:t>QFD 2</w:t>
      </w:r>
      <w:bookmarkEnd w:id="19"/>
    </w:p>
    <w:p w14:paraId="0C17BA23" w14:textId="77777777" w:rsidR="00C92F41" w:rsidRDefault="00C92F41" w:rsidP="00C92F41"/>
    <w:p w14:paraId="4D52FA7D" w14:textId="0E55C732" w:rsidR="00693153" w:rsidRDefault="0089538B" w:rsidP="00C92F41">
      <w:r>
        <w:t xml:space="preserve">QFD 2 takes the system design requirements and translates them </w:t>
      </w:r>
      <w:r w:rsidR="007A7E3E">
        <w:t xml:space="preserve">into </w:t>
      </w:r>
      <w:r w:rsidR="004C5CB3">
        <w:t>solution-based</w:t>
      </w:r>
      <w:r w:rsidR="007A7E3E">
        <w:t xml:space="preserve"> requirements, this helps identify critical design </w:t>
      </w:r>
      <w:r w:rsidR="004C5CB3">
        <w:t>parameters</w:t>
      </w:r>
      <w:r w:rsidR="00CC31CD">
        <w:t xml:space="preserve">, define sub </w:t>
      </w:r>
      <w:r w:rsidR="009E1BF2">
        <w:t>systems,</w:t>
      </w:r>
      <w:r w:rsidR="00CC31CD">
        <w:t xml:space="preserve"> and ensure the system </w:t>
      </w:r>
      <w:r w:rsidR="00152067">
        <w:t xml:space="preserve">is following the design requirements. </w:t>
      </w:r>
      <w:r w:rsidR="0052620D">
        <w:t xml:space="preserve">The left </w:t>
      </w:r>
      <w:r w:rsidR="00454279">
        <w:t xml:space="preserve">column of QFD 2 contains the system functions that were in the top row of QFD </w:t>
      </w:r>
      <w:r w:rsidR="003B4643">
        <w:t>1,</w:t>
      </w:r>
      <w:r w:rsidR="00454279">
        <w:t xml:space="preserve"> and the top row contains </w:t>
      </w:r>
      <w:r w:rsidR="0080454F">
        <w:t xml:space="preserve">functional solutions. </w:t>
      </w:r>
      <w:r w:rsidR="008E6633">
        <w:t>The functional solutions can be taken straight from the function means analysis table</w:t>
      </w:r>
      <w:r w:rsidR="00FA6A7A">
        <w:t xml:space="preserve">. If two solutions are being </w:t>
      </w:r>
      <w:r w:rsidR="009E1BF2">
        <w:t>compared,</w:t>
      </w:r>
      <w:r w:rsidR="00FA6A7A">
        <w:t xml:space="preserve"> then a single QFD can be completed with them sharing the</w:t>
      </w:r>
      <w:r w:rsidR="0031156A">
        <w:t xml:space="preserve"> matrix. </w:t>
      </w:r>
      <w:r w:rsidR="00C26D74">
        <w:t>Had a QFD 2 been completed for this study</w:t>
      </w:r>
      <w:r w:rsidR="004478CC">
        <w:t>, a</w:t>
      </w:r>
      <w:r w:rsidR="007C2B0D">
        <w:t xml:space="preserve"> leading diagonal should </w:t>
      </w:r>
      <w:r w:rsidR="009E1BF2">
        <w:t>be</w:t>
      </w:r>
      <w:r w:rsidR="007C2B0D">
        <w:t xml:space="preserve"> evident</w:t>
      </w:r>
      <w:r w:rsidR="0046188E">
        <w:t xml:space="preserve"> show</w:t>
      </w:r>
      <w:r w:rsidR="009E1BF2">
        <w:t>ing</w:t>
      </w:r>
      <w:r w:rsidR="0046188E">
        <w:t xml:space="preserve"> strong relationships. Off diagonal </w:t>
      </w:r>
      <w:r w:rsidR="00010CF7">
        <w:t xml:space="preserve">entries may imply emergent </w:t>
      </w:r>
      <w:r w:rsidR="005F600B">
        <w:t>properties or interfacing issues.</w:t>
      </w:r>
    </w:p>
    <w:p w14:paraId="241DEF5E" w14:textId="5F62FAF7" w:rsidR="0077295D" w:rsidRPr="005F600B" w:rsidRDefault="00693153" w:rsidP="005F600B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40"/>
          <w:szCs w:val="40"/>
        </w:rPr>
        <w:t>​</w:t>
      </w:r>
    </w:p>
    <w:p w14:paraId="4E04FC4C" w14:textId="1CCF93F1" w:rsidR="004964DE" w:rsidRDefault="000E0619" w:rsidP="000E0619">
      <w:pPr>
        <w:pStyle w:val="Heading2"/>
      </w:pPr>
      <w:bookmarkStart w:id="20" w:name="_Toc97585910"/>
      <w:r>
        <w:t>P diagram</w:t>
      </w:r>
      <w:bookmarkEnd w:id="20"/>
    </w:p>
    <w:p w14:paraId="47C6E567" w14:textId="77777777" w:rsidR="000E0619" w:rsidRDefault="000E0619" w:rsidP="000E0619"/>
    <w:p w14:paraId="76C1B76D" w14:textId="79C77483" w:rsidR="00FA7FC8" w:rsidRDefault="00D91C28" w:rsidP="00191568">
      <w:r>
        <w:t>Parameter</w:t>
      </w:r>
      <w:r w:rsidR="000E0619">
        <w:t xml:space="preserve"> diagrams</w:t>
      </w:r>
      <w:r w:rsidR="001F4FD1">
        <w:t xml:space="preserve"> </w:t>
      </w:r>
      <w:r>
        <w:t>(</w:t>
      </w:r>
      <w:r w:rsidR="001F4FD1">
        <w:t>P diagrams</w:t>
      </w:r>
      <w:r>
        <w:t>)</w:t>
      </w:r>
      <w:r w:rsidR="000E0619">
        <w:t xml:space="preserve"> are </w:t>
      </w:r>
      <w:r w:rsidR="001F4FD1">
        <w:t xml:space="preserve">used to capture </w:t>
      </w:r>
      <w:r>
        <w:t>factors that affect the way a system will perform</w:t>
      </w:r>
      <w:r w:rsidR="00D432A3">
        <w:t>.</w:t>
      </w:r>
      <w:r w:rsidR="002D5D4F">
        <w:t xml:space="preserve"> </w:t>
      </w:r>
      <w:r w:rsidR="006614E1">
        <w:t xml:space="preserve">This tool is used to </w:t>
      </w:r>
      <w:r w:rsidR="00204D7A">
        <w:t xml:space="preserve">find factors that cause variation </w:t>
      </w:r>
      <w:r w:rsidR="00FA7FC8">
        <w:t>in the system and therefore can help make the system more robust.</w:t>
      </w:r>
      <w:r w:rsidR="00ED594E">
        <w:t xml:space="preserve"> </w:t>
      </w:r>
      <w:r w:rsidR="00AD48B4">
        <w:t>There are indirect and direct noise factors</w:t>
      </w:r>
      <w:r w:rsidR="00895092">
        <w:t xml:space="preserve">, </w:t>
      </w:r>
      <w:r w:rsidR="00604C0C">
        <w:t xml:space="preserve">indirect noise factors are variation in the design, and direct noise factors influence the </w:t>
      </w:r>
      <w:r w:rsidR="00627213">
        <w:t xml:space="preserve">output of the system but don’t influence the design parameters. </w:t>
      </w:r>
    </w:p>
    <w:p w14:paraId="0E0700F6" w14:textId="7B5571A2" w:rsidR="008E00B1" w:rsidRDefault="00FA7FC8" w:rsidP="00C92F41">
      <w:r>
        <w:t>A</w:t>
      </w:r>
      <w:r w:rsidR="004D05C2">
        <w:t>ppendix 8</w:t>
      </w:r>
      <w:r>
        <w:t xml:space="preserve"> shows the P diagram for the </w:t>
      </w:r>
      <w:r w:rsidR="00623229">
        <w:t>mower</w:t>
      </w:r>
      <w:r w:rsidR="002C6DCD">
        <w:t xml:space="preserve"> </w:t>
      </w:r>
      <w:r w:rsidR="00ED60E9">
        <w:t>identif</w:t>
      </w:r>
      <w:r w:rsidR="005723A6">
        <w:t>ying</w:t>
      </w:r>
      <w:r w:rsidR="00ED60E9">
        <w:t xml:space="preserve"> the different </w:t>
      </w:r>
      <w:r w:rsidR="00B26882">
        <w:t xml:space="preserve">noise factors within the system. </w:t>
      </w:r>
      <w:r w:rsidR="003525BD">
        <w:t xml:space="preserve">The </w:t>
      </w:r>
      <w:r w:rsidR="00F46845">
        <w:t xml:space="preserve">main </w:t>
      </w:r>
      <w:r w:rsidR="00027F52">
        <w:t>deter</w:t>
      </w:r>
      <w:r w:rsidR="00415501">
        <w:t>ioratio</w:t>
      </w:r>
      <w:r w:rsidR="00027F52">
        <w:t>n</w:t>
      </w:r>
      <w:r w:rsidR="00415501">
        <w:t xml:space="preserve"> noises identified</w:t>
      </w:r>
      <w:r w:rsidR="00027F52">
        <w:t xml:space="preserve"> were </w:t>
      </w:r>
      <w:r w:rsidR="0023580A">
        <w:t>‘</w:t>
      </w:r>
      <w:r w:rsidR="00027F52">
        <w:t xml:space="preserve">wear of </w:t>
      </w:r>
      <w:r w:rsidR="00F2372E">
        <w:t>mechanical</w:t>
      </w:r>
      <w:r w:rsidR="00027F52">
        <w:t xml:space="preserve"> components</w:t>
      </w:r>
      <w:r w:rsidR="0023580A">
        <w:t>’</w:t>
      </w:r>
      <w:r w:rsidR="00027F52">
        <w:t xml:space="preserve"> such as the blade and drive system. </w:t>
      </w:r>
      <w:r w:rsidR="00F2372E">
        <w:t xml:space="preserve">These can be controlled by the controls identified such as </w:t>
      </w:r>
      <w:r w:rsidR="008F1DDE">
        <w:t>maintenance</w:t>
      </w:r>
      <w:r w:rsidR="000D7FFD">
        <w:t xml:space="preserve"> schedules and ensuring the mower runs at the correct speed for the fairway it is cutting.</w:t>
      </w:r>
      <w:r w:rsidR="008F1DDE">
        <w:t xml:space="preserve"> </w:t>
      </w:r>
    </w:p>
    <w:p w14:paraId="0340E3CB" w14:textId="77777777" w:rsidR="00A8102E" w:rsidRDefault="00A8102E" w:rsidP="00A8102E"/>
    <w:p w14:paraId="154EFAAA" w14:textId="0C7B3787" w:rsidR="00A8102E" w:rsidRDefault="00A8102E" w:rsidP="00A8102E">
      <w:pPr>
        <w:pStyle w:val="Heading2"/>
      </w:pPr>
      <w:bookmarkStart w:id="21" w:name="_Toc97585911"/>
      <w:r>
        <w:t>What why</w:t>
      </w:r>
      <w:bookmarkEnd w:id="21"/>
    </w:p>
    <w:p w14:paraId="2870B1B8" w14:textId="77777777" w:rsidR="00A8102E" w:rsidRPr="00A8102E" w:rsidRDefault="00A8102E" w:rsidP="00A8102E"/>
    <w:p w14:paraId="32635C49" w14:textId="1FF632A6" w:rsidR="0037197A" w:rsidRDefault="00B34D38" w:rsidP="008E00B1">
      <w:r>
        <w:t xml:space="preserve">A what why </w:t>
      </w:r>
      <w:r w:rsidR="00AD1180">
        <w:t>identif</w:t>
      </w:r>
      <w:r w:rsidR="00D374FF">
        <w:t>ies</w:t>
      </w:r>
      <w:r w:rsidR="00AD1180">
        <w:t xml:space="preserve"> </w:t>
      </w:r>
      <w:r w:rsidR="000B1908">
        <w:t xml:space="preserve">which </w:t>
      </w:r>
      <w:r w:rsidR="00240A60">
        <w:t xml:space="preserve">noise factors and control factors are most likely to affect a systems robustness. As the P diagram can generate large numbers of </w:t>
      </w:r>
      <w:r w:rsidR="00A17AA4">
        <w:t>noise and control factors</w:t>
      </w:r>
      <w:r w:rsidR="00BA7CB3">
        <w:t xml:space="preserve"> </w:t>
      </w:r>
      <w:r w:rsidR="009F199A">
        <w:t>what</w:t>
      </w:r>
      <w:r w:rsidR="00A17AA4">
        <w:t xml:space="preserve"> why table</w:t>
      </w:r>
      <w:r w:rsidR="009F199A">
        <w:t>s</w:t>
      </w:r>
      <w:r w:rsidR="00A17AA4">
        <w:t xml:space="preserve"> use the Pareto principle that 80% of the </w:t>
      </w:r>
      <w:r w:rsidR="00BA7CB3">
        <w:t>variation is in 20% of the noise factors</w:t>
      </w:r>
      <w:sdt>
        <w:sdtPr>
          <w:id w:val="730356840"/>
          <w:citation/>
        </w:sdtPr>
        <w:sdtEndPr/>
        <w:sdtContent>
          <w:r w:rsidR="00600652">
            <w:fldChar w:fldCharType="begin"/>
          </w:r>
          <w:r w:rsidR="00600652">
            <w:rPr>
              <w:lang w:val="en-US"/>
            </w:rPr>
            <w:instrText xml:space="preserve"> CITATION Sar21 \l 1033 </w:instrText>
          </w:r>
          <w:r w:rsidR="00600652">
            <w:fldChar w:fldCharType="separate"/>
          </w:r>
          <w:r w:rsidR="00A46D7C">
            <w:rPr>
              <w:noProof/>
              <w:lang w:val="en-US"/>
            </w:rPr>
            <w:t xml:space="preserve"> </w:t>
          </w:r>
          <w:r w:rsidR="00A46D7C" w:rsidRPr="00A46D7C">
            <w:rPr>
              <w:noProof/>
              <w:lang w:val="en-US"/>
            </w:rPr>
            <w:t>[3]</w:t>
          </w:r>
          <w:r w:rsidR="00600652">
            <w:fldChar w:fldCharType="end"/>
          </w:r>
        </w:sdtContent>
      </w:sdt>
      <w:r w:rsidR="00BA7CB3">
        <w:t>.</w:t>
      </w:r>
      <w:r w:rsidR="00A9027B">
        <w:t xml:space="preserve"> From the P diagram the control factors are listed down the left and noise factors across the top. </w:t>
      </w:r>
      <w:r w:rsidR="003928A3">
        <w:t xml:space="preserve">Each </w:t>
      </w:r>
      <w:r w:rsidR="008F60A4">
        <w:t>control factor is weighted by the effect it has on the output</w:t>
      </w:r>
      <w:r w:rsidR="00D374FF">
        <w:t>.</w:t>
      </w:r>
    </w:p>
    <w:p w14:paraId="5D8648B0" w14:textId="5CD2C2D1" w:rsidR="00E60C9E" w:rsidRDefault="0037197A" w:rsidP="00FC5544">
      <w:r>
        <w:lastRenderedPageBreak/>
        <w:t>For the mower</w:t>
      </w:r>
      <w:r w:rsidR="0023580A">
        <w:t>,</w:t>
      </w:r>
      <w:r>
        <w:t xml:space="preserve"> the </w:t>
      </w:r>
      <w:r w:rsidR="003E4A03">
        <w:t>control factor</w:t>
      </w:r>
      <w:r w:rsidR="00600084">
        <w:t>s</w:t>
      </w:r>
      <w:r w:rsidR="003E4A03">
        <w:t xml:space="preserve"> m</w:t>
      </w:r>
      <w:r w:rsidR="00D374FF">
        <w:t>o</w:t>
      </w:r>
      <w:r w:rsidR="003E4A03">
        <w:t xml:space="preserve">st </w:t>
      </w:r>
      <w:r w:rsidR="00DA5BFD">
        <w:t>at risk of</w:t>
      </w:r>
      <w:r w:rsidR="00BE4AC0">
        <w:t xml:space="preserve"> variation </w:t>
      </w:r>
      <w:r w:rsidR="00DA5BFD">
        <w:t>are</w:t>
      </w:r>
      <w:r w:rsidR="00BE4AC0">
        <w:t xml:space="preserve"> </w:t>
      </w:r>
      <w:r w:rsidR="0023580A">
        <w:t>‘</w:t>
      </w:r>
      <w:r w:rsidR="00BE4AC0">
        <w:t>cutting height</w:t>
      </w:r>
      <w:r w:rsidR="0023580A">
        <w:t>’</w:t>
      </w:r>
      <w:r w:rsidR="00FF633D">
        <w:t xml:space="preserve"> and</w:t>
      </w:r>
      <w:r w:rsidR="00BE4AC0">
        <w:t xml:space="preserve"> </w:t>
      </w:r>
      <w:r w:rsidR="00FF633D">
        <w:t>‘</w:t>
      </w:r>
      <w:r w:rsidR="00BE4AC0">
        <w:t xml:space="preserve">power </w:t>
      </w:r>
      <w:r w:rsidR="008565FF">
        <w:t>level of the mower</w:t>
      </w:r>
      <w:r w:rsidR="00FF633D">
        <w:t>’</w:t>
      </w:r>
      <w:r w:rsidR="004D05C2">
        <w:t xml:space="preserve"> as shown in appendix 9</w:t>
      </w:r>
      <w:r w:rsidR="008565FF">
        <w:t xml:space="preserve">. </w:t>
      </w:r>
      <w:r w:rsidR="00600084">
        <w:t>The</w:t>
      </w:r>
      <w:r w:rsidR="008A1183">
        <w:t xml:space="preserve"> </w:t>
      </w:r>
      <w:r w:rsidR="0013185A">
        <w:t xml:space="preserve">noise factor that scored highest was the variation </w:t>
      </w:r>
      <w:r w:rsidR="0037444F">
        <w:t>in the maintenance schedule</w:t>
      </w:r>
      <w:r w:rsidR="00E65560">
        <w:t xml:space="preserve">. These can then be </w:t>
      </w:r>
      <w:r w:rsidR="00B27F56">
        <w:t xml:space="preserve">integrated into </w:t>
      </w:r>
      <w:r w:rsidR="008E7170">
        <w:t xml:space="preserve">critical design </w:t>
      </w:r>
      <w:r w:rsidR="00C74605">
        <w:t>parameters;</w:t>
      </w:r>
      <w:r w:rsidR="002A24EA">
        <w:t xml:space="preserve"> these can be given vales that will be a target for ensuring </w:t>
      </w:r>
      <w:r w:rsidR="00437D9E">
        <w:t>a robust system is designed.</w:t>
      </w:r>
    </w:p>
    <w:p w14:paraId="0444D75F" w14:textId="77777777" w:rsidR="00C74605" w:rsidRPr="00FC5544" w:rsidRDefault="00C74605" w:rsidP="00FC5544"/>
    <w:p w14:paraId="27CA641B" w14:textId="5DE4A01C" w:rsidR="004964DE" w:rsidRDefault="001D5C75" w:rsidP="001D5C75">
      <w:pPr>
        <w:pStyle w:val="Heading1"/>
      </w:pPr>
      <w:bookmarkStart w:id="22" w:name="_Toc97585912"/>
      <w:r>
        <w:t>Manufacturing</w:t>
      </w:r>
      <w:r w:rsidR="00E669BE">
        <w:t xml:space="preserve"> system</w:t>
      </w:r>
      <w:bookmarkEnd w:id="22"/>
    </w:p>
    <w:p w14:paraId="4BF8E923" w14:textId="77777777" w:rsidR="001849FC" w:rsidRDefault="001849FC" w:rsidP="001D5C75"/>
    <w:p w14:paraId="600995A8" w14:textId="394669DB" w:rsidR="001849FC" w:rsidRDefault="003A6392" w:rsidP="001D5C75">
      <w:r>
        <w:t xml:space="preserve">The manufacturing system builds on the tools already used </w:t>
      </w:r>
      <w:r w:rsidR="00912882">
        <w:t xml:space="preserve">in </w:t>
      </w:r>
      <w:r w:rsidR="00465A13">
        <w:t>the design process</w:t>
      </w:r>
      <w:r w:rsidR="001C4791">
        <w:t xml:space="preserve">. </w:t>
      </w:r>
      <w:r w:rsidR="007362D1">
        <w:t xml:space="preserve">An </w:t>
      </w:r>
      <w:r w:rsidR="00B32095">
        <w:t xml:space="preserve">affinity diagram can be used to find the requirements for the manufacturing system, a stakeholder map can also be useful </w:t>
      </w:r>
      <w:r w:rsidR="004B100F">
        <w:t xml:space="preserve">at this stage. </w:t>
      </w:r>
      <w:r w:rsidR="00CE7A46">
        <w:t xml:space="preserve">FMEA </w:t>
      </w:r>
      <w:r w:rsidR="000562A7">
        <w:t>can be used to detect undesirable emergence in the manufacturing system</w:t>
      </w:r>
      <w:r w:rsidR="002357EC">
        <w:t xml:space="preserve">, detecting this will avoid </w:t>
      </w:r>
      <w:r w:rsidR="00ED01F2">
        <w:t>dissatisfying</w:t>
      </w:r>
      <w:r w:rsidR="00291CA3">
        <w:t xml:space="preserve"> the customer and keeping the </w:t>
      </w:r>
      <w:r w:rsidR="00ED01F2">
        <w:t xml:space="preserve">manufacturing operators happy. </w:t>
      </w:r>
    </w:p>
    <w:p w14:paraId="2AC77935" w14:textId="77777777" w:rsidR="006B6055" w:rsidRDefault="006B6055" w:rsidP="001D5C75"/>
    <w:p w14:paraId="2699CE16" w14:textId="0C939CE0" w:rsidR="006B6055" w:rsidRDefault="00AA3AFB" w:rsidP="001D5C75">
      <w:r>
        <w:t xml:space="preserve">QFD 3 </w:t>
      </w:r>
      <w:r w:rsidR="004C5D05">
        <w:t>move</w:t>
      </w:r>
      <w:r w:rsidR="00FF633D">
        <w:t>s</w:t>
      </w:r>
      <w:r w:rsidR="004C5D05">
        <w:t xml:space="preserve"> the solution requirements into manufacturing requirements</w:t>
      </w:r>
      <w:r w:rsidR="00897184">
        <w:t>. This furthers on the QFD model and has the manufacturing process steps along the top</w:t>
      </w:r>
      <w:r w:rsidR="00F011DB">
        <w:t xml:space="preserve"> with the critical product parameters down the left taken from QFD 2</w:t>
      </w:r>
      <w:r w:rsidR="000E2B2F">
        <w:t>. T</w:t>
      </w:r>
      <w:r w:rsidR="006652F1">
        <w:t xml:space="preserve">he component target vales from the bottom of QFD 2 become the process parameter values </w:t>
      </w:r>
      <w:r w:rsidR="000E2B2F">
        <w:t>for QFD 3.</w:t>
      </w:r>
      <w:r w:rsidR="007242C3">
        <w:t xml:space="preserve"> When filling out QFD 3 the </w:t>
      </w:r>
      <w:r w:rsidR="001E50D3">
        <w:t xml:space="preserve">requirements need to be filtered to ensure </w:t>
      </w:r>
      <w:r w:rsidR="00851BA6">
        <w:t xml:space="preserve">the correct </w:t>
      </w:r>
      <w:r w:rsidR="006942A0">
        <w:t xml:space="preserve">parameters are transferred, </w:t>
      </w:r>
      <w:r w:rsidR="007E0E45">
        <w:t>especially</w:t>
      </w:r>
      <w:r w:rsidR="006942A0">
        <w:t xml:space="preserve"> </w:t>
      </w:r>
      <w:r w:rsidR="001C15B6">
        <w:t>those</w:t>
      </w:r>
      <w:r w:rsidR="006942A0">
        <w:t xml:space="preserve"> </w:t>
      </w:r>
      <w:r w:rsidR="007E0E45">
        <w:t>susceptible</w:t>
      </w:r>
      <w:r w:rsidR="006942A0">
        <w:t xml:space="preserve"> to </w:t>
      </w:r>
      <w:r w:rsidR="007E0E45">
        <w:t>variation</w:t>
      </w:r>
      <w:r w:rsidR="001C15B6">
        <w:t xml:space="preserve"> detailed in the P diagram and what why table.</w:t>
      </w:r>
    </w:p>
    <w:p w14:paraId="41ACEF89" w14:textId="642A220F" w:rsidR="00C633E3" w:rsidRDefault="00D730E6" w:rsidP="001D5C75">
      <w:r>
        <w:t xml:space="preserve">The main thing taken from QFD 3 </w:t>
      </w:r>
      <w:r w:rsidR="000402F1">
        <w:t xml:space="preserve">is the importance rating of each process step. This </w:t>
      </w:r>
      <w:r w:rsidR="00F02F78">
        <w:t>detects</w:t>
      </w:r>
      <w:r w:rsidR="007D63F4">
        <w:t xml:space="preserve"> </w:t>
      </w:r>
      <w:r w:rsidR="00460F9A">
        <w:t xml:space="preserve">which process steps are critical and </w:t>
      </w:r>
      <w:r w:rsidR="009D36E3">
        <w:t xml:space="preserve">allows action to be taken to </w:t>
      </w:r>
      <w:r w:rsidR="00DA1FA5">
        <w:t xml:space="preserve">ensure </w:t>
      </w:r>
      <w:r w:rsidR="00F02F78">
        <w:t xml:space="preserve">the </w:t>
      </w:r>
      <w:r w:rsidR="000858A4">
        <w:t xml:space="preserve">specification is met. This allows the production team to focus on CTQ </w:t>
      </w:r>
      <w:r w:rsidR="00671B00">
        <w:t>processes</w:t>
      </w:r>
      <w:r w:rsidR="005412E4">
        <w:t xml:space="preserve"> </w:t>
      </w:r>
      <w:sdt>
        <w:sdtPr>
          <w:id w:val="1809509828"/>
          <w:citation/>
        </w:sdtPr>
        <w:sdtEndPr/>
        <w:sdtContent>
          <w:r w:rsidR="005412E4">
            <w:fldChar w:fldCharType="begin"/>
          </w:r>
          <w:r w:rsidR="005412E4">
            <w:rPr>
              <w:lang w:val="en-US"/>
            </w:rPr>
            <w:instrText xml:space="preserve"> CITATION Qua22 \l 1033 </w:instrText>
          </w:r>
          <w:r w:rsidR="005412E4">
            <w:fldChar w:fldCharType="separate"/>
          </w:r>
          <w:r w:rsidR="00A46D7C" w:rsidRPr="00A46D7C">
            <w:rPr>
              <w:noProof/>
              <w:lang w:val="en-US"/>
            </w:rPr>
            <w:t>[4]</w:t>
          </w:r>
          <w:r w:rsidR="005412E4">
            <w:fldChar w:fldCharType="end"/>
          </w:r>
        </w:sdtContent>
      </w:sdt>
      <w:r w:rsidR="005412E4">
        <w:t xml:space="preserve">, these feed into QFD 4 for further examination. </w:t>
      </w:r>
    </w:p>
    <w:p w14:paraId="77416939" w14:textId="77777777" w:rsidR="00C633E3" w:rsidRDefault="00C633E3" w:rsidP="001D5C75"/>
    <w:p w14:paraId="1914E12B" w14:textId="77777777" w:rsidR="001C15B6" w:rsidRDefault="001C15B6" w:rsidP="001D5C75"/>
    <w:p w14:paraId="4737BA63" w14:textId="64FD5995" w:rsidR="001C15B6" w:rsidRDefault="00280775" w:rsidP="001D5C75">
      <w:r>
        <w:t>The last step in the QFD methodology is QFD 4</w:t>
      </w:r>
      <w:r w:rsidR="00C91E1C">
        <w:t xml:space="preserve"> which </w:t>
      </w:r>
      <w:r w:rsidR="0057298A">
        <w:t xml:space="preserve">looks at the relationships between </w:t>
      </w:r>
      <w:r w:rsidR="000B79CD">
        <w:t xml:space="preserve">the manufacturing system and the </w:t>
      </w:r>
      <w:r w:rsidR="00F63A78">
        <w:t>process requirements</w:t>
      </w:r>
      <w:r w:rsidR="007A72F8">
        <w:t xml:space="preserve">. </w:t>
      </w:r>
      <w:r w:rsidR="00FF633D">
        <w:t>T</w:t>
      </w:r>
      <w:r w:rsidR="007A72F8">
        <w:t>he data from QFD 4 is fed from QFD 3</w:t>
      </w:r>
      <w:r w:rsidR="00C6540F">
        <w:t xml:space="preserve">. </w:t>
      </w:r>
      <w:r w:rsidR="00F85A1B">
        <w:t xml:space="preserve">A process FMEA is carried out at this stage </w:t>
      </w:r>
      <w:r w:rsidR="00DD008F">
        <w:t>and is u</w:t>
      </w:r>
      <w:r w:rsidR="00B74DA6">
        <w:t>s</w:t>
      </w:r>
      <w:r w:rsidR="00DD008F">
        <w:t>ed to feed QFD 4. This FMEA</w:t>
      </w:r>
      <w:r w:rsidR="00046762">
        <w:t xml:space="preserve"> is based on the </w:t>
      </w:r>
      <w:r w:rsidR="006D7B33">
        <w:t xml:space="preserve">manufacturing process </w:t>
      </w:r>
      <w:r w:rsidR="000A44A0">
        <w:t>not</w:t>
      </w:r>
      <w:r w:rsidR="006D7B33">
        <w:t xml:space="preserve"> the design. It uses the same tabular format as DFMEA </w:t>
      </w:r>
      <w:r w:rsidR="002C0B3B">
        <w:t>but looks at potential failure modes within the manufacturing process.</w:t>
      </w:r>
      <w:r w:rsidR="00F93477">
        <w:t xml:space="preserve"> </w:t>
      </w:r>
    </w:p>
    <w:p w14:paraId="1E770542" w14:textId="61BE9E18" w:rsidR="00B74DA6" w:rsidRDefault="00A92E6C" w:rsidP="001D5C75">
      <w:r>
        <w:t xml:space="preserve">Had </w:t>
      </w:r>
      <w:r w:rsidR="00B74DA6">
        <w:t xml:space="preserve">QFD 4 </w:t>
      </w:r>
      <w:r>
        <w:t>been completed it would</w:t>
      </w:r>
      <w:r w:rsidR="002D4030">
        <w:t xml:space="preserve"> </w:t>
      </w:r>
      <w:r w:rsidR="00B74DA6">
        <w:t>feed into the manufacturing processes on the shop floor and</w:t>
      </w:r>
      <w:r w:rsidR="00A56A63">
        <w:t xml:space="preserve"> </w:t>
      </w:r>
      <w:r w:rsidR="002D4030">
        <w:t>help</w:t>
      </w:r>
      <w:r w:rsidR="00A56A63">
        <w:t xml:space="preserve"> write </w:t>
      </w:r>
      <w:r w:rsidR="002D08C4">
        <w:t xml:space="preserve">process </w:t>
      </w:r>
      <w:r w:rsidR="00661414">
        <w:t>documentation</w:t>
      </w:r>
      <w:r w:rsidR="002D08C4">
        <w:t xml:space="preserve"> </w:t>
      </w:r>
      <w:r>
        <w:t>and work instructions</w:t>
      </w:r>
      <w:r w:rsidR="00306455">
        <w:t xml:space="preserve"> with the process operatives </w:t>
      </w:r>
      <w:r w:rsidR="007178E2">
        <w:t>and C</w:t>
      </w:r>
      <w:r w:rsidR="005F13EB">
        <w:t>TQ features in mind.</w:t>
      </w:r>
    </w:p>
    <w:p w14:paraId="0D99332F" w14:textId="77777777" w:rsidR="008F6B8A" w:rsidRDefault="008F6B8A" w:rsidP="001D5C75"/>
    <w:p w14:paraId="36D64859" w14:textId="7390DE8C" w:rsidR="008F6B8A" w:rsidRDefault="008F6B8A" w:rsidP="008F6B8A">
      <w:pPr>
        <w:pStyle w:val="Heading1"/>
      </w:pPr>
      <w:bookmarkStart w:id="23" w:name="_Toc97585913"/>
      <w:r>
        <w:t>Conclusion &amp; improvements</w:t>
      </w:r>
      <w:bookmarkEnd w:id="23"/>
    </w:p>
    <w:p w14:paraId="01D5BF67" w14:textId="77777777" w:rsidR="006A366B" w:rsidRDefault="006A366B" w:rsidP="006A366B"/>
    <w:p w14:paraId="7EF885EC" w14:textId="2887E372" w:rsidR="006A366B" w:rsidRDefault="00A26A36" w:rsidP="006A366B">
      <w:r>
        <w:lastRenderedPageBreak/>
        <w:t>Th</w:t>
      </w:r>
      <w:r w:rsidR="006A366B">
        <w:t>e use of systems engineering tools has enabled the design to be left shifted deliver</w:t>
      </w:r>
      <w:r w:rsidR="000B32EE">
        <w:t>ing</w:t>
      </w:r>
      <w:r w:rsidR="006A366B">
        <w:t xml:space="preserve"> a robust system that satisfies the customer.</w:t>
      </w:r>
      <w:r w:rsidR="00AD4565">
        <w:t xml:space="preserve"> Had more time been available </w:t>
      </w:r>
      <w:r w:rsidR="00CE307D">
        <w:t xml:space="preserve">the completion of QFD2-4 </w:t>
      </w:r>
      <w:r w:rsidR="00B74FEE">
        <w:t>would allow</w:t>
      </w:r>
      <w:r w:rsidR="00A8102E">
        <w:t xml:space="preserve"> </w:t>
      </w:r>
      <w:r w:rsidR="002216A9">
        <w:t xml:space="preserve">the </w:t>
      </w:r>
      <w:r w:rsidR="00E10C40">
        <w:t>evaluation of the manufacturing process</w:t>
      </w:r>
      <w:r w:rsidR="0077512C">
        <w:t xml:space="preserve">, </w:t>
      </w:r>
      <w:r w:rsidR="00054B30">
        <w:t>ensuring CTQ</w:t>
      </w:r>
      <w:r w:rsidR="001C625D">
        <w:t xml:space="preserve"> process are risk managed appropriately. </w:t>
      </w:r>
      <w:r w:rsidR="00A2375F">
        <w:t xml:space="preserve">QFD 1 could also be improved by adding the required testing </w:t>
      </w:r>
      <w:r w:rsidR="0047516A">
        <w:t xml:space="preserve">along the bottom of the matrix, </w:t>
      </w:r>
      <w:r w:rsidR="00306455">
        <w:t>these tests</w:t>
      </w:r>
      <w:r w:rsidR="0047516A">
        <w:t xml:space="preserve"> give measurable values that verify </w:t>
      </w:r>
      <w:r w:rsidR="00142FDF">
        <w:t>the system meets the specification.</w:t>
      </w:r>
    </w:p>
    <w:p w14:paraId="4DECD25E" w14:textId="77777777" w:rsidR="006A366B" w:rsidRDefault="006A366B" w:rsidP="00C41C75">
      <w:bookmarkStart w:id="24" w:name="_Hlk97498979"/>
    </w:p>
    <w:bookmarkEnd w:id="24"/>
    <w:p w14:paraId="7ABDB679" w14:textId="77777777" w:rsidR="00DE5277" w:rsidRDefault="00DE5277" w:rsidP="001D5C75"/>
    <w:p w14:paraId="10FE46FE" w14:textId="77777777" w:rsidR="000A5FE6" w:rsidRDefault="000A5FE6" w:rsidP="001D5C75"/>
    <w:p w14:paraId="545A7C54" w14:textId="77777777" w:rsidR="000A5FE6" w:rsidRDefault="000A5FE6" w:rsidP="001D5C75"/>
    <w:p w14:paraId="4A835335" w14:textId="77777777" w:rsidR="000A5FE6" w:rsidRDefault="000A5FE6" w:rsidP="001D5C75"/>
    <w:p w14:paraId="6B2608C0" w14:textId="77777777" w:rsidR="000A5FE6" w:rsidRDefault="000A5FE6" w:rsidP="001D5C75"/>
    <w:p w14:paraId="3D30BD8A" w14:textId="77777777" w:rsidR="00505116" w:rsidRDefault="00505116" w:rsidP="001D5C75"/>
    <w:p w14:paraId="79B917D1" w14:textId="77777777" w:rsidR="00505116" w:rsidRDefault="00505116" w:rsidP="001D5C75"/>
    <w:p w14:paraId="6E01EF9D" w14:textId="77777777" w:rsidR="00505116" w:rsidRDefault="00505116" w:rsidP="001D5C75"/>
    <w:p w14:paraId="00851189" w14:textId="77777777" w:rsidR="00505116" w:rsidRDefault="00505116" w:rsidP="001D5C75"/>
    <w:p w14:paraId="0117ED9C" w14:textId="77777777" w:rsidR="00505116" w:rsidRDefault="00505116" w:rsidP="001D5C75"/>
    <w:p w14:paraId="3B3543D0" w14:textId="77777777" w:rsidR="00505116" w:rsidRDefault="00505116" w:rsidP="001D5C75"/>
    <w:p w14:paraId="4E302616" w14:textId="77777777" w:rsidR="00DE5277" w:rsidRDefault="00DE5277" w:rsidP="001D5C75"/>
    <w:bookmarkStart w:id="25" w:name="_Toc97585914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134481802"/>
        <w:docPartObj>
          <w:docPartGallery w:val="Bibliographies"/>
          <w:docPartUnique/>
        </w:docPartObj>
      </w:sdtPr>
      <w:sdtEndPr/>
      <w:sdtContent>
        <w:p w14:paraId="69CB92CE" w14:textId="75732A76" w:rsidR="006323BD" w:rsidRDefault="006323BD">
          <w:pPr>
            <w:pStyle w:val="Heading1"/>
          </w:pPr>
          <w:r>
            <w:t>Bibliography</w:t>
          </w:r>
          <w:bookmarkEnd w:id="25"/>
        </w:p>
        <w:sdt>
          <w:sdtPr>
            <w:id w:val="111145805"/>
            <w:bibliography/>
          </w:sdtPr>
          <w:sdtEndPr/>
          <w:sdtContent>
            <w:p w14:paraId="09894080" w14:textId="77777777" w:rsidR="00A46D7C" w:rsidRDefault="006323BD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A46D7C" w14:paraId="419B1229" w14:textId="77777777">
                <w:trPr>
                  <w:divId w:val="83325668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A48CAD5" w14:textId="16F3296F" w:rsidR="00A46D7C" w:rsidRDefault="00A46D7C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59A0ABF" w14:textId="77777777" w:rsidR="00A46D7C" w:rsidRDefault="00A46D7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D. R. G. Joseph P. Elm, “The Business Case for Systems,” Software engineering institute, 2012.</w:t>
                    </w:r>
                  </w:p>
                </w:tc>
              </w:tr>
              <w:tr w:rsidR="00A46D7C" w14:paraId="65362B32" w14:textId="77777777">
                <w:trPr>
                  <w:divId w:val="83325668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5148163" w14:textId="77777777" w:rsidR="00A46D7C" w:rsidRDefault="00A46D7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EB4B2A5" w14:textId="77777777" w:rsidR="00A46D7C" w:rsidRDefault="00A46D7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M. &amp;. S. Vermeulen, “Stakeholder influence mapping,” iied, 2005.</w:t>
                    </w:r>
                  </w:p>
                </w:tc>
              </w:tr>
              <w:tr w:rsidR="00A46D7C" w14:paraId="4A6AFE38" w14:textId="77777777">
                <w:trPr>
                  <w:divId w:val="83325668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A241366" w14:textId="77777777" w:rsidR="00A46D7C" w:rsidRDefault="00A46D7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5092206" w14:textId="77777777" w:rsidR="00A46D7C" w:rsidRDefault="00A46D7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Laoyan, “Understanding the Pareto principle (The 80/20 rule),” Asana, 21 8 2021. [Online]. Available: https://asana.com/resources/pareto-principle-80-20-rule. [Accessed 4 3 22].</w:t>
                    </w:r>
                  </w:p>
                </w:tc>
              </w:tr>
              <w:tr w:rsidR="00A46D7C" w14:paraId="5D1F6A78" w14:textId="77777777">
                <w:trPr>
                  <w:divId w:val="83325668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5A79379" w14:textId="77777777" w:rsidR="00A46D7C" w:rsidRDefault="00A46D7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8D1365E" w14:textId="77777777" w:rsidR="00A46D7C" w:rsidRDefault="00A46D7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Q. o. international, “Introduction to Quality Function Deployment (QFD),” Quality one international, 2022. [Online]. Available: https://quality-one.com/qfd/. [Accessed 1 3 2022].</w:t>
                    </w:r>
                  </w:p>
                </w:tc>
              </w:tr>
            </w:tbl>
            <w:p w14:paraId="194471E3" w14:textId="77777777" w:rsidR="00A46D7C" w:rsidRDefault="00A46D7C">
              <w:pPr>
                <w:divId w:val="833256685"/>
                <w:rPr>
                  <w:rFonts w:eastAsia="Times New Roman"/>
                  <w:noProof/>
                </w:rPr>
              </w:pPr>
            </w:p>
            <w:p w14:paraId="41CBDFAC" w14:textId="1B03A239" w:rsidR="006323BD" w:rsidRDefault="006323BD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448FBE4" w14:textId="77777777" w:rsidR="000562A7" w:rsidRDefault="000562A7" w:rsidP="001D5C75"/>
    <w:p w14:paraId="5DB90764" w14:textId="77777777" w:rsidR="000562A7" w:rsidRDefault="000562A7" w:rsidP="001D5C75"/>
    <w:p w14:paraId="7F208365" w14:textId="77777777" w:rsidR="000562A7" w:rsidRDefault="000562A7" w:rsidP="001D5C75"/>
    <w:p w14:paraId="2D3334A6" w14:textId="77777777" w:rsidR="000562A7" w:rsidRDefault="000562A7" w:rsidP="001D5C75"/>
    <w:p w14:paraId="75465DF2" w14:textId="77777777" w:rsidR="00191568" w:rsidRDefault="00191568" w:rsidP="00191568"/>
    <w:p w14:paraId="32877138" w14:textId="77777777" w:rsidR="00191568" w:rsidRDefault="00191568" w:rsidP="00191568"/>
    <w:p w14:paraId="7510CC91" w14:textId="77777777" w:rsidR="0072116F" w:rsidRDefault="0072116F" w:rsidP="00191568"/>
    <w:p w14:paraId="607B00C4" w14:textId="77777777" w:rsidR="00D003FB" w:rsidRDefault="00D003FB" w:rsidP="00191568"/>
    <w:p w14:paraId="5D10908D" w14:textId="77777777" w:rsidR="00191568" w:rsidRDefault="00191568" w:rsidP="00191568"/>
    <w:p w14:paraId="3F2E08A6" w14:textId="77777777" w:rsidR="00191568" w:rsidRDefault="00191568" w:rsidP="00191568"/>
    <w:p w14:paraId="1D86B89C" w14:textId="77777777" w:rsidR="00191568" w:rsidRDefault="00191568" w:rsidP="00191568"/>
    <w:p w14:paraId="436D29CE" w14:textId="77777777" w:rsidR="00191568" w:rsidRDefault="00191568" w:rsidP="00191568"/>
    <w:p w14:paraId="18AB8C7E" w14:textId="77777777" w:rsidR="00191568" w:rsidRDefault="00191568" w:rsidP="00191568"/>
    <w:p w14:paraId="21D0F25C" w14:textId="77777777" w:rsidR="00191568" w:rsidRDefault="00191568" w:rsidP="00191568"/>
    <w:p w14:paraId="4280999C" w14:textId="77777777" w:rsidR="00191568" w:rsidRDefault="00191568" w:rsidP="00191568"/>
    <w:p w14:paraId="290EAC87" w14:textId="77777777" w:rsidR="00191568" w:rsidRDefault="00191568" w:rsidP="00191568"/>
    <w:p w14:paraId="426FF982" w14:textId="77777777" w:rsidR="00191568" w:rsidRPr="00191568" w:rsidRDefault="00191568" w:rsidP="00191568"/>
    <w:p w14:paraId="78FAF157" w14:textId="77777777" w:rsidR="0021600D" w:rsidRDefault="0021600D"/>
    <w:p w14:paraId="610813A7" w14:textId="77777777" w:rsidR="0021600D" w:rsidRDefault="0021600D"/>
    <w:p w14:paraId="6A0D718F" w14:textId="77777777" w:rsidR="0021600D" w:rsidRDefault="0021600D"/>
    <w:p w14:paraId="114E0B14" w14:textId="058D87ED" w:rsidR="0021600D" w:rsidRDefault="006B1C84" w:rsidP="006B1C84">
      <w:pPr>
        <w:pStyle w:val="Heading1"/>
      </w:pPr>
      <w:bookmarkStart w:id="26" w:name="_Toc97585915"/>
      <w:r>
        <w:t>Appendices</w:t>
      </w:r>
      <w:bookmarkEnd w:id="26"/>
      <w:r>
        <w:t xml:space="preserve"> </w:t>
      </w:r>
    </w:p>
    <w:p w14:paraId="3052F02B" w14:textId="77777777" w:rsidR="00A5639E" w:rsidRDefault="00A5639E" w:rsidP="00A5639E"/>
    <w:p w14:paraId="07D3CF19" w14:textId="49C5AD76" w:rsidR="00A5639E" w:rsidRDefault="00C417F1" w:rsidP="00A5639E">
      <w:pPr>
        <w:pStyle w:val="Heading2"/>
      </w:pPr>
      <w:bookmarkStart w:id="27" w:name="_Toc97585916"/>
      <w:r>
        <w:t xml:space="preserve">Appendix – 1 </w:t>
      </w:r>
      <w:r w:rsidR="00A5639E">
        <w:t>Stakeholder influence map</w:t>
      </w:r>
      <w:bookmarkEnd w:id="27"/>
    </w:p>
    <w:p w14:paraId="7DB8BD93" w14:textId="77777777" w:rsidR="00234E2B" w:rsidRDefault="00234E2B" w:rsidP="00234E2B"/>
    <w:p w14:paraId="1FF6BE3A" w14:textId="77777777" w:rsidR="00EC4020" w:rsidRDefault="00EC4020" w:rsidP="00234E2B"/>
    <w:p w14:paraId="21A7A771" w14:textId="73BA1115" w:rsidR="00206C1C" w:rsidRDefault="00662401" w:rsidP="00234E2B">
      <w:r w:rsidRPr="00662401">
        <w:rPr>
          <w:noProof/>
        </w:rPr>
        <w:drawing>
          <wp:inline distT="0" distB="0" distL="0" distR="0" wp14:anchorId="442E462B" wp14:editId="510414A3">
            <wp:extent cx="5731510" cy="3923665"/>
            <wp:effectExtent l="0" t="0" r="2540" b="635"/>
            <wp:docPr id="9" name="Picture 9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Diagram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23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0875BD" w14:textId="77777777" w:rsidR="00206C1C" w:rsidRDefault="00206C1C" w:rsidP="00234E2B"/>
    <w:p w14:paraId="7C4FE36F" w14:textId="77777777" w:rsidR="00A46D7C" w:rsidRDefault="00A46D7C" w:rsidP="00234E2B"/>
    <w:p w14:paraId="4858C5A5" w14:textId="77777777" w:rsidR="00A46D7C" w:rsidRDefault="00A46D7C" w:rsidP="00234E2B"/>
    <w:p w14:paraId="6ABF5D9B" w14:textId="77777777" w:rsidR="00A46D7C" w:rsidRDefault="00A46D7C" w:rsidP="00234E2B"/>
    <w:p w14:paraId="510EF61E" w14:textId="77777777" w:rsidR="00A46D7C" w:rsidRDefault="00A46D7C" w:rsidP="00234E2B"/>
    <w:p w14:paraId="66142DFD" w14:textId="77777777" w:rsidR="00A46D7C" w:rsidRDefault="00A46D7C" w:rsidP="00234E2B"/>
    <w:p w14:paraId="22032CAE" w14:textId="77777777" w:rsidR="00A46D7C" w:rsidRDefault="00A46D7C" w:rsidP="00234E2B"/>
    <w:p w14:paraId="7A94C3FC" w14:textId="77777777" w:rsidR="00A46D7C" w:rsidRDefault="00A46D7C" w:rsidP="00234E2B"/>
    <w:p w14:paraId="0D81A319" w14:textId="77777777" w:rsidR="00A46D7C" w:rsidRDefault="00A46D7C" w:rsidP="00234E2B"/>
    <w:p w14:paraId="30B58608" w14:textId="77777777" w:rsidR="00A46D7C" w:rsidRDefault="00A46D7C" w:rsidP="00234E2B"/>
    <w:p w14:paraId="569AED8F" w14:textId="77777777" w:rsidR="00A46D7C" w:rsidRDefault="00A46D7C" w:rsidP="00234E2B"/>
    <w:p w14:paraId="63A87276" w14:textId="539D2EC4" w:rsidR="00206C1C" w:rsidRDefault="00C417F1" w:rsidP="00206C1C">
      <w:pPr>
        <w:pStyle w:val="Heading2"/>
      </w:pPr>
      <w:bookmarkStart w:id="28" w:name="_Toc97585917"/>
      <w:r>
        <w:t>Appendix –</w:t>
      </w:r>
      <w:r w:rsidR="00832DC8">
        <w:t xml:space="preserve"> 2 </w:t>
      </w:r>
      <w:r w:rsidR="00DC2C2A">
        <w:t>Requirements importance’s</w:t>
      </w:r>
      <w:bookmarkEnd w:id="28"/>
    </w:p>
    <w:p w14:paraId="7E6CC0B8" w14:textId="77777777" w:rsidR="00DC2C2A" w:rsidRDefault="00DC2C2A" w:rsidP="00DC2C2A"/>
    <w:p w14:paraId="4D647239" w14:textId="33827907" w:rsidR="00DC2C2A" w:rsidRPr="00DC2C2A" w:rsidRDefault="00DC2C2A" w:rsidP="00DC2C2A">
      <w:r w:rsidRPr="00DC2C2A">
        <w:rPr>
          <w:noProof/>
        </w:rPr>
        <w:lastRenderedPageBreak/>
        <w:drawing>
          <wp:inline distT="0" distB="0" distL="0" distR="0" wp14:anchorId="05289DFE" wp14:editId="7EBD772A">
            <wp:extent cx="5731510" cy="4842510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842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B95944" w14:textId="77777777" w:rsidR="00234E2B" w:rsidRDefault="00234E2B" w:rsidP="00234E2B"/>
    <w:p w14:paraId="21AE5AE3" w14:textId="77777777" w:rsidR="00234E2B" w:rsidRDefault="00234E2B" w:rsidP="00234E2B"/>
    <w:p w14:paraId="37CB59DB" w14:textId="77777777" w:rsidR="006B1C84" w:rsidRDefault="006B1C84" w:rsidP="006B1C84"/>
    <w:p w14:paraId="702BDFBF" w14:textId="77777777" w:rsidR="00A46D7C" w:rsidRDefault="00A46D7C" w:rsidP="006B1C84"/>
    <w:p w14:paraId="79A00E5D" w14:textId="77777777" w:rsidR="00A46D7C" w:rsidRDefault="00A46D7C" w:rsidP="006B1C84"/>
    <w:p w14:paraId="248C2454" w14:textId="77777777" w:rsidR="00A46D7C" w:rsidRDefault="00A46D7C" w:rsidP="006B1C84"/>
    <w:p w14:paraId="6B861C4E" w14:textId="77777777" w:rsidR="00A46D7C" w:rsidRDefault="00A46D7C" w:rsidP="006B1C84"/>
    <w:p w14:paraId="569A1251" w14:textId="77777777" w:rsidR="00A46D7C" w:rsidRDefault="00A46D7C" w:rsidP="006B1C84"/>
    <w:p w14:paraId="3FB3378F" w14:textId="77777777" w:rsidR="00A46D7C" w:rsidRDefault="00A46D7C" w:rsidP="006B1C84"/>
    <w:p w14:paraId="1C04BF4F" w14:textId="77777777" w:rsidR="00A46D7C" w:rsidRDefault="00A46D7C" w:rsidP="006B1C84"/>
    <w:p w14:paraId="62BB5FBA" w14:textId="77777777" w:rsidR="00A46D7C" w:rsidRDefault="00A46D7C" w:rsidP="006B1C84"/>
    <w:p w14:paraId="18AF7803" w14:textId="2737E275" w:rsidR="006B1C84" w:rsidRDefault="00832DC8" w:rsidP="006B1C84">
      <w:pPr>
        <w:pStyle w:val="Heading2"/>
      </w:pPr>
      <w:bookmarkStart w:id="29" w:name="_Toc97585918"/>
      <w:r>
        <w:t xml:space="preserve">Appendix – 3 </w:t>
      </w:r>
      <w:r w:rsidR="006B1C84">
        <w:t>Use case</w:t>
      </w:r>
      <w:bookmarkEnd w:id="29"/>
    </w:p>
    <w:p w14:paraId="232D429E" w14:textId="77777777" w:rsidR="006B1C84" w:rsidRDefault="006B1C84" w:rsidP="006B1C84"/>
    <w:p w14:paraId="5C4F94F4" w14:textId="77777777" w:rsidR="00A5639E" w:rsidRDefault="00A5639E" w:rsidP="006B1C84"/>
    <w:p w14:paraId="7CDF858A" w14:textId="77777777" w:rsidR="00A5639E" w:rsidRDefault="00A5639E" w:rsidP="00A5639E">
      <w:pPr>
        <w:pStyle w:val="Title"/>
      </w:pPr>
      <w:r>
        <w:t>Use Case for autonomous fairway mower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A5639E" w14:paraId="431C4981" w14:textId="77777777" w:rsidTr="006816D5">
        <w:tc>
          <w:tcPr>
            <w:tcW w:w="9016" w:type="dxa"/>
            <w:gridSpan w:val="4"/>
          </w:tcPr>
          <w:p w14:paraId="261307BB" w14:textId="77777777" w:rsidR="00A5639E" w:rsidRPr="00C402B8" w:rsidRDefault="00A5639E" w:rsidP="006816D5">
            <w:r>
              <w:t>Use Case: Autonomous fairway mower</w:t>
            </w:r>
          </w:p>
        </w:tc>
      </w:tr>
      <w:tr w:rsidR="00A5639E" w14:paraId="244C2BDA" w14:textId="77777777" w:rsidTr="006816D5">
        <w:tc>
          <w:tcPr>
            <w:tcW w:w="2254" w:type="dxa"/>
          </w:tcPr>
          <w:p w14:paraId="2F3CB906" w14:textId="77777777" w:rsidR="00A5639E" w:rsidRDefault="00A5639E" w:rsidP="006816D5">
            <w:r>
              <w:t xml:space="preserve">Author </w:t>
            </w:r>
          </w:p>
        </w:tc>
        <w:tc>
          <w:tcPr>
            <w:tcW w:w="2254" w:type="dxa"/>
          </w:tcPr>
          <w:p w14:paraId="4792E8E1" w14:textId="77777777" w:rsidR="00A5639E" w:rsidRDefault="00A5639E" w:rsidP="006816D5">
            <w:r>
              <w:t>Issue -</w:t>
            </w:r>
          </w:p>
        </w:tc>
        <w:tc>
          <w:tcPr>
            <w:tcW w:w="2254" w:type="dxa"/>
          </w:tcPr>
          <w:p w14:paraId="69FCE770" w14:textId="77777777" w:rsidR="00A5639E" w:rsidRDefault="00A5639E" w:rsidP="006816D5">
            <w:r>
              <w:t xml:space="preserve">Reviewed </w:t>
            </w:r>
          </w:p>
        </w:tc>
        <w:tc>
          <w:tcPr>
            <w:tcW w:w="2254" w:type="dxa"/>
          </w:tcPr>
          <w:p w14:paraId="26479C84" w14:textId="77777777" w:rsidR="00A5639E" w:rsidRDefault="00A5639E" w:rsidP="006816D5">
            <w:r>
              <w:t xml:space="preserve">Date </w:t>
            </w:r>
          </w:p>
        </w:tc>
      </w:tr>
      <w:tr w:rsidR="00A5639E" w14:paraId="31DAB42D" w14:textId="77777777" w:rsidTr="006816D5">
        <w:tc>
          <w:tcPr>
            <w:tcW w:w="9016" w:type="dxa"/>
            <w:gridSpan w:val="4"/>
          </w:tcPr>
          <w:p w14:paraId="193B1101" w14:textId="72DFC491" w:rsidR="00A5639E" w:rsidRDefault="003B4643" w:rsidP="006816D5">
            <w:r>
              <w:t>Actors: -</w:t>
            </w:r>
            <w:r w:rsidR="00A5639E">
              <w:t xml:space="preserve"> </w:t>
            </w:r>
          </w:p>
          <w:p w14:paraId="0A081FCB" w14:textId="77777777" w:rsidR="00A5639E" w:rsidRDefault="00A5639E" w:rsidP="006816D5"/>
          <w:p w14:paraId="74B86CB5" w14:textId="77777777" w:rsidR="00A5639E" w:rsidRDefault="00A5639E" w:rsidP="006816D5">
            <w:r>
              <w:t>The system</w:t>
            </w:r>
          </w:p>
          <w:p w14:paraId="622F6446" w14:textId="77777777" w:rsidR="00A5639E" w:rsidRDefault="00A5639E" w:rsidP="006816D5">
            <w:r>
              <w:lastRenderedPageBreak/>
              <w:t>The user</w:t>
            </w:r>
          </w:p>
          <w:p w14:paraId="4F26A978" w14:textId="77777777" w:rsidR="00A5639E" w:rsidRDefault="00A5639E" w:rsidP="006816D5">
            <w:r>
              <w:t>The manufacturer</w:t>
            </w:r>
          </w:p>
          <w:p w14:paraId="19404AD8" w14:textId="77777777" w:rsidR="00A5639E" w:rsidRDefault="00A5639E" w:rsidP="006816D5"/>
          <w:p w14:paraId="528409AC" w14:textId="77777777" w:rsidR="00A5639E" w:rsidRDefault="00A5639E" w:rsidP="006816D5"/>
          <w:p w14:paraId="2E73F715" w14:textId="77777777" w:rsidR="00A5639E" w:rsidRDefault="00A5639E" w:rsidP="006816D5"/>
        </w:tc>
      </w:tr>
      <w:tr w:rsidR="00A5639E" w14:paraId="3E7875E8" w14:textId="77777777" w:rsidTr="006816D5">
        <w:tc>
          <w:tcPr>
            <w:tcW w:w="9016" w:type="dxa"/>
            <w:gridSpan w:val="4"/>
          </w:tcPr>
          <w:p w14:paraId="2E3EEA21" w14:textId="0F94FAE9" w:rsidR="00A5639E" w:rsidRPr="004D6CE4" w:rsidRDefault="00A5639E" w:rsidP="006816D5">
            <w:r>
              <w:lastRenderedPageBreak/>
              <w:t>Pre-</w:t>
            </w:r>
            <w:r w:rsidR="003B4643">
              <w:t>conditions: -</w:t>
            </w:r>
            <w:r>
              <w:t xml:space="preserve"> Anything that can be assumed to be true when the use case </w:t>
            </w:r>
            <w:r w:rsidR="008E5B38">
              <w:t>begins: -</w:t>
            </w:r>
          </w:p>
          <w:p w14:paraId="3EA8CE47" w14:textId="77777777" w:rsidR="00A5639E" w:rsidRDefault="00A5639E" w:rsidP="006816D5">
            <w:pPr>
              <w:pStyle w:val="paragraph"/>
              <w:spacing w:before="0" w:beforeAutospacing="0" w:after="0" w:afterAutospacing="0"/>
              <w:textAlignment w:val="baseline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Style w:val="eop"/>
                <w:rFonts w:ascii="Calibri" w:hAnsi="Calibri" w:cs="Calibri"/>
                <w:sz w:val="22"/>
                <w:szCs w:val="22"/>
              </w:rPr>
              <w:t> </w:t>
            </w:r>
          </w:p>
          <w:p w14:paraId="6CFE4EE9" w14:textId="77777777" w:rsidR="00A5639E" w:rsidRDefault="00A5639E" w:rsidP="006816D5"/>
          <w:p w14:paraId="732627AB" w14:textId="77777777" w:rsidR="00A5639E" w:rsidRDefault="00A5639E" w:rsidP="00A5639E">
            <w:pPr>
              <w:pStyle w:val="ListParagraph"/>
              <w:numPr>
                <w:ilvl w:val="0"/>
                <w:numId w:val="29"/>
              </w:numPr>
            </w:pPr>
            <w:r>
              <w:t>The mower has been accurately programmed</w:t>
            </w:r>
          </w:p>
          <w:p w14:paraId="19CCC209" w14:textId="77777777" w:rsidR="00A5639E" w:rsidRDefault="00A5639E" w:rsidP="00A5639E">
            <w:pPr>
              <w:pStyle w:val="ListParagraph"/>
              <w:numPr>
                <w:ilvl w:val="0"/>
                <w:numId w:val="29"/>
              </w:numPr>
            </w:pPr>
            <w:r>
              <w:t>The mower is fuelled, maintained and ready to operate</w:t>
            </w:r>
          </w:p>
          <w:p w14:paraId="5F3C90EF" w14:textId="77777777" w:rsidR="00A5639E" w:rsidRDefault="00A5639E" w:rsidP="00A5639E">
            <w:pPr>
              <w:pStyle w:val="ListParagraph"/>
              <w:numPr>
                <w:ilvl w:val="0"/>
                <w:numId w:val="29"/>
              </w:numPr>
            </w:pPr>
            <w:r>
              <w:t>The weather conditions are within the mowers safe working parameters</w:t>
            </w:r>
          </w:p>
          <w:p w14:paraId="31910D79" w14:textId="77777777" w:rsidR="00A5639E" w:rsidRDefault="00A5639E" w:rsidP="00A5639E">
            <w:pPr>
              <w:pStyle w:val="ListParagraph"/>
              <w:numPr>
                <w:ilvl w:val="0"/>
                <w:numId w:val="29"/>
              </w:numPr>
            </w:pPr>
            <w:r>
              <w:t>The user is fully trained and understands the dangers of operating the equipment</w:t>
            </w:r>
          </w:p>
          <w:p w14:paraId="24BE9CF9" w14:textId="77777777" w:rsidR="00A5639E" w:rsidRDefault="00A5639E" w:rsidP="00A5639E">
            <w:pPr>
              <w:pStyle w:val="ListParagraph"/>
              <w:numPr>
                <w:ilvl w:val="0"/>
                <w:numId w:val="29"/>
              </w:numPr>
            </w:pPr>
            <w:r>
              <w:t>All system markers or guidance systems are fully operational</w:t>
            </w:r>
          </w:p>
          <w:p w14:paraId="3F98B0E8" w14:textId="77777777" w:rsidR="00A5639E" w:rsidRDefault="00A5639E" w:rsidP="006816D5"/>
          <w:p w14:paraId="5FC793D0" w14:textId="77777777" w:rsidR="00A5639E" w:rsidRDefault="00A5639E" w:rsidP="006816D5"/>
          <w:p w14:paraId="067E831C" w14:textId="77777777" w:rsidR="00A5639E" w:rsidRDefault="00A5639E" w:rsidP="006816D5"/>
        </w:tc>
      </w:tr>
      <w:tr w:rsidR="00A5639E" w14:paraId="0FD95463" w14:textId="77777777" w:rsidTr="006816D5">
        <w:tc>
          <w:tcPr>
            <w:tcW w:w="9016" w:type="dxa"/>
            <w:gridSpan w:val="4"/>
          </w:tcPr>
          <w:p w14:paraId="2E50099E" w14:textId="70A25519" w:rsidR="00A5639E" w:rsidRDefault="00A5639E" w:rsidP="006816D5">
            <w:r>
              <w:t>Post-</w:t>
            </w:r>
            <w:r w:rsidR="003B4643">
              <w:t>Conditions: -</w:t>
            </w:r>
            <w:r>
              <w:t xml:space="preserve"> Anything that must be true when the use case is complete.</w:t>
            </w:r>
          </w:p>
          <w:p w14:paraId="4F8DBF0D" w14:textId="77777777" w:rsidR="00A5639E" w:rsidRDefault="00A5639E" w:rsidP="006816D5"/>
          <w:p w14:paraId="0BE72899" w14:textId="77777777" w:rsidR="00A5639E" w:rsidRDefault="00A5639E" w:rsidP="00A5639E">
            <w:pPr>
              <w:pStyle w:val="ListParagraph"/>
              <w:numPr>
                <w:ilvl w:val="0"/>
                <w:numId w:val="30"/>
              </w:numPr>
            </w:pPr>
            <w:r>
              <w:t>The mower returns home undamaged</w:t>
            </w:r>
          </w:p>
          <w:p w14:paraId="3E0D2503" w14:textId="77777777" w:rsidR="00A5639E" w:rsidRDefault="00A5639E" w:rsidP="00A5639E">
            <w:pPr>
              <w:pStyle w:val="ListParagraph"/>
              <w:numPr>
                <w:ilvl w:val="0"/>
                <w:numId w:val="30"/>
              </w:numPr>
            </w:pPr>
            <w:r>
              <w:t>All obstacles have been avoided</w:t>
            </w:r>
          </w:p>
          <w:p w14:paraId="1951BD1B" w14:textId="77777777" w:rsidR="00A5639E" w:rsidRDefault="00A5639E" w:rsidP="00A5639E">
            <w:pPr>
              <w:pStyle w:val="ListParagraph"/>
              <w:numPr>
                <w:ilvl w:val="0"/>
                <w:numId w:val="30"/>
              </w:numPr>
            </w:pPr>
            <w:r>
              <w:t>The correct area of the golf course has been cut</w:t>
            </w:r>
          </w:p>
          <w:p w14:paraId="6FD0868E" w14:textId="77777777" w:rsidR="00A5639E" w:rsidRDefault="00A5639E" w:rsidP="00A5639E">
            <w:pPr>
              <w:pStyle w:val="ListParagraph"/>
              <w:numPr>
                <w:ilvl w:val="0"/>
                <w:numId w:val="30"/>
              </w:numPr>
            </w:pPr>
            <w:r>
              <w:t xml:space="preserve">The cuttings have been delt with appropriately </w:t>
            </w:r>
          </w:p>
          <w:p w14:paraId="2DC6D5F2" w14:textId="77777777" w:rsidR="00A5639E" w:rsidRDefault="00A5639E" w:rsidP="006816D5"/>
          <w:p w14:paraId="400A6F2B" w14:textId="77777777" w:rsidR="00A5639E" w:rsidRDefault="00A5639E" w:rsidP="006816D5"/>
          <w:p w14:paraId="6B579EAF" w14:textId="77777777" w:rsidR="00A5639E" w:rsidRDefault="00A5639E" w:rsidP="006816D5"/>
          <w:p w14:paraId="1B6F8627" w14:textId="77777777" w:rsidR="00A5639E" w:rsidRDefault="00A5639E" w:rsidP="006816D5"/>
          <w:p w14:paraId="207A5345" w14:textId="77777777" w:rsidR="00A5639E" w:rsidRDefault="00A5639E" w:rsidP="006816D5">
            <w:pPr>
              <w:pStyle w:val="ListParagraph"/>
            </w:pPr>
          </w:p>
        </w:tc>
      </w:tr>
      <w:tr w:rsidR="00A5639E" w14:paraId="4ACA6DA5" w14:textId="77777777" w:rsidTr="006816D5">
        <w:tc>
          <w:tcPr>
            <w:tcW w:w="9016" w:type="dxa"/>
            <w:gridSpan w:val="4"/>
          </w:tcPr>
          <w:p w14:paraId="1F871709" w14:textId="08EA3C15" w:rsidR="00A5639E" w:rsidRDefault="00A5639E" w:rsidP="006816D5">
            <w:r>
              <w:t xml:space="preserve">Basic </w:t>
            </w:r>
            <w:r w:rsidR="003B4643">
              <w:t>Flow: -</w:t>
            </w:r>
            <w:r>
              <w:t xml:space="preserve"> </w:t>
            </w:r>
          </w:p>
          <w:p w14:paraId="1C8B692C" w14:textId="77777777" w:rsidR="00A5639E" w:rsidRDefault="00A5639E" w:rsidP="006816D5"/>
          <w:p w14:paraId="2B4E799A" w14:textId="77777777" w:rsidR="00A5639E" w:rsidRDefault="00A5639E" w:rsidP="006816D5"/>
          <w:p w14:paraId="7C9BE0C2" w14:textId="77777777" w:rsidR="00A5639E" w:rsidRDefault="00A5639E" w:rsidP="00A5639E">
            <w:pPr>
              <w:pStyle w:val="ListParagraph"/>
              <w:numPr>
                <w:ilvl w:val="0"/>
                <w:numId w:val="31"/>
              </w:numPr>
            </w:pPr>
            <w:r>
              <w:t>Program cutting path</w:t>
            </w:r>
          </w:p>
          <w:p w14:paraId="030A6E30" w14:textId="77777777" w:rsidR="00A5639E" w:rsidRDefault="00A5639E" w:rsidP="00A5639E">
            <w:pPr>
              <w:pStyle w:val="ListParagraph"/>
              <w:numPr>
                <w:ilvl w:val="0"/>
                <w:numId w:val="31"/>
              </w:numPr>
            </w:pPr>
            <w:r>
              <w:t>Maintain mower – refuel, empty cuttings if required, check cutting system</w:t>
            </w:r>
          </w:p>
          <w:p w14:paraId="4231D6B8" w14:textId="77777777" w:rsidR="00A5639E" w:rsidRDefault="00A5639E" w:rsidP="00A5639E">
            <w:pPr>
              <w:pStyle w:val="ListParagraph"/>
              <w:numPr>
                <w:ilvl w:val="0"/>
                <w:numId w:val="31"/>
              </w:numPr>
            </w:pPr>
            <w:r>
              <w:t>Load correct program</w:t>
            </w:r>
          </w:p>
          <w:p w14:paraId="0D071BED" w14:textId="77777777" w:rsidR="00A5639E" w:rsidRDefault="00A5639E" w:rsidP="00A5639E">
            <w:pPr>
              <w:pStyle w:val="ListParagraph"/>
              <w:numPr>
                <w:ilvl w:val="0"/>
                <w:numId w:val="31"/>
              </w:numPr>
            </w:pPr>
            <w:r>
              <w:t>Pre operation check - check of program and mower</w:t>
            </w:r>
          </w:p>
          <w:p w14:paraId="64C71DB9" w14:textId="77777777" w:rsidR="00A5639E" w:rsidRDefault="00A5639E" w:rsidP="00A5639E">
            <w:pPr>
              <w:pStyle w:val="ListParagraph"/>
              <w:numPr>
                <w:ilvl w:val="0"/>
                <w:numId w:val="31"/>
              </w:numPr>
            </w:pPr>
            <w:r>
              <w:t>Start mower cycle</w:t>
            </w:r>
          </w:p>
          <w:p w14:paraId="45CC3F1D" w14:textId="77777777" w:rsidR="00A5639E" w:rsidRDefault="00A5639E" w:rsidP="00A5639E">
            <w:pPr>
              <w:pStyle w:val="ListParagraph"/>
              <w:numPr>
                <w:ilvl w:val="0"/>
                <w:numId w:val="31"/>
              </w:numPr>
            </w:pPr>
            <w:r>
              <w:t>Mower cuts grass.</w:t>
            </w:r>
          </w:p>
          <w:p w14:paraId="479E0D82" w14:textId="77777777" w:rsidR="00A5639E" w:rsidRDefault="00A5639E" w:rsidP="00A5639E">
            <w:pPr>
              <w:pStyle w:val="ListParagraph"/>
              <w:numPr>
                <w:ilvl w:val="0"/>
                <w:numId w:val="31"/>
              </w:numPr>
            </w:pPr>
            <w:r>
              <w:t>Mower deals with cuttings</w:t>
            </w:r>
          </w:p>
          <w:p w14:paraId="15790321" w14:textId="77777777" w:rsidR="00A5639E" w:rsidRDefault="00A5639E" w:rsidP="00A5639E">
            <w:pPr>
              <w:pStyle w:val="ListParagraph"/>
              <w:numPr>
                <w:ilvl w:val="0"/>
                <w:numId w:val="31"/>
              </w:numPr>
            </w:pPr>
            <w:r>
              <w:t>Mower completes cut</w:t>
            </w:r>
          </w:p>
          <w:p w14:paraId="5E79C6BA" w14:textId="77777777" w:rsidR="00A5639E" w:rsidRDefault="00A5639E" w:rsidP="00A5639E">
            <w:pPr>
              <w:pStyle w:val="ListParagraph"/>
              <w:numPr>
                <w:ilvl w:val="0"/>
                <w:numId w:val="31"/>
              </w:numPr>
            </w:pPr>
            <w:r>
              <w:t>Mower returns to base</w:t>
            </w:r>
          </w:p>
          <w:p w14:paraId="00C9C130" w14:textId="77777777" w:rsidR="00A5639E" w:rsidRDefault="00A5639E" w:rsidP="006816D5">
            <w:pPr>
              <w:pStyle w:val="ListParagraph"/>
            </w:pPr>
          </w:p>
          <w:p w14:paraId="57050C54" w14:textId="77777777" w:rsidR="00A5639E" w:rsidRDefault="00A5639E" w:rsidP="006816D5">
            <w:pPr>
              <w:ind w:left="360"/>
            </w:pPr>
          </w:p>
          <w:p w14:paraId="77B6CDB4" w14:textId="77777777" w:rsidR="00A5639E" w:rsidRDefault="00A5639E" w:rsidP="006816D5">
            <w:pPr>
              <w:ind w:left="360"/>
            </w:pPr>
          </w:p>
          <w:p w14:paraId="3AFE59DE" w14:textId="77777777" w:rsidR="00A5639E" w:rsidRDefault="00A5639E" w:rsidP="006816D5">
            <w:pPr>
              <w:ind w:left="360"/>
            </w:pPr>
          </w:p>
        </w:tc>
      </w:tr>
      <w:tr w:rsidR="00A5639E" w14:paraId="467B60B9" w14:textId="77777777" w:rsidTr="006816D5">
        <w:tc>
          <w:tcPr>
            <w:tcW w:w="9016" w:type="dxa"/>
            <w:gridSpan w:val="4"/>
          </w:tcPr>
          <w:p w14:paraId="52DD1E2B" w14:textId="01B47D7C" w:rsidR="00A5639E" w:rsidRDefault="00A5639E" w:rsidP="006816D5">
            <w:r>
              <w:t xml:space="preserve">Alternative </w:t>
            </w:r>
            <w:r w:rsidR="003B4643">
              <w:t>Flow: -</w:t>
            </w:r>
            <w:r>
              <w:t xml:space="preserve"> </w:t>
            </w:r>
          </w:p>
          <w:p w14:paraId="07DB3F8D" w14:textId="77777777" w:rsidR="00A5639E" w:rsidRDefault="00A5639E" w:rsidP="006816D5"/>
          <w:p w14:paraId="0121B53B" w14:textId="77777777" w:rsidR="00A5639E" w:rsidRDefault="00A5639E" w:rsidP="00A5639E">
            <w:pPr>
              <w:pStyle w:val="ListParagraph"/>
              <w:numPr>
                <w:ilvl w:val="0"/>
                <w:numId w:val="32"/>
              </w:numPr>
            </w:pPr>
            <w:r>
              <w:t>Mower cuts wrong part of golf course</w:t>
            </w:r>
          </w:p>
          <w:p w14:paraId="053243F9" w14:textId="77777777" w:rsidR="00A5639E" w:rsidRDefault="00A5639E" w:rsidP="00A5639E">
            <w:pPr>
              <w:pStyle w:val="ListParagraph"/>
              <w:numPr>
                <w:ilvl w:val="0"/>
                <w:numId w:val="32"/>
              </w:numPr>
            </w:pPr>
            <w:r>
              <w:t xml:space="preserve">Mower cuts object </w:t>
            </w:r>
          </w:p>
          <w:p w14:paraId="74664906" w14:textId="77777777" w:rsidR="00A5639E" w:rsidRDefault="00A5639E" w:rsidP="006816D5"/>
          <w:p w14:paraId="130C5EE8" w14:textId="77777777" w:rsidR="00A5639E" w:rsidRDefault="00A5639E" w:rsidP="006816D5"/>
          <w:p w14:paraId="5CA197E9" w14:textId="77777777" w:rsidR="00A5639E" w:rsidRDefault="00A5639E" w:rsidP="006816D5"/>
          <w:p w14:paraId="3E4DB73C" w14:textId="77777777" w:rsidR="00A5639E" w:rsidRDefault="00A5639E" w:rsidP="006816D5"/>
        </w:tc>
      </w:tr>
      <w:tr w:rsidR="00A5639E" w14:paraId="191B1B59" w14:textId="77777777" w:rsidTr="00A46D7C">
        <w:trPr>
          <w:trHeight w:val="2677"/>
        </w:trPr>
        <w:tc>
          <w:tcPr>
            <w:tcW w:w="9016" w:type="dxa"/>
            <w:gridSpan w:val="4"/>
          </w:tcPr>
          <w:p w14:paraId="063A7094" w14:textId="247F1DF5" w:rsidR="00A5639E" w:rsidRDefault="00A5639E" w:rsidP="006816D5">
            <w:r>
              <w:lastRenderedPageBreak/>
              <w:t xml:space="preserve">Exceptional </w:t>
            </w:r>
            <w:r w:rsidR="003B4643">
              <w:t>flow: -</w:t>
            </w:r>
          </w:p>
          <w:p w14:paraId="0AFD894D" w14:textId="77777777" w:rsidR="00A5639E" w:rsidRDefault="00A5639E" w:rsidP="006816D5"/>
          <w:p w14:paraId="3B8916E8" w14:textId="77777777" w:rsidR="00A5639E" w:rsidRDefault="00A5639E" w:rsidP="006816D5"/>
          <w:p w14:paraId="15408425" w14:textId="77777777" w:rsidR="00A5639E" w:rsidRDefault="00A5639E" w:rsidP="006816D5"/>
          <w:p w14:paraId="671A4C51" w14:textId="77777777" w:rsidR="00A5639E" w:rsidRDefault="00A5639E" w:rsidP="00A5639E">
            <w:pPr>
              <w:pStyle w:val="ListParagraph"/>
              <w:numPr>
                <w:ilvl w:val="0"/>
                <w:numId w:val="33"/>
              </w:numPr>
            </w:pPr>
            <w:r>
              <w:t>Collision with object</w:t>
            </w:r>
          </w:p>
          <w:p w14:paraId="76EEA733" w14:textId="77777777" w:rsidR="00A5639E" w:rsidRDefault="00A5639E" w:rsidP="00A5639E">
            <w:pPr>
              <w:pStyle w:val="ListParagraph"/>
              <w:numPr>
                <w:ilvl w:val="0"/>
                <w:numId w:val="33"/>
              </w:numPr>
            </w:pPr>
            <w:r>
              <w:t>Un forecast weather</w:t>
            </w:r>
          </w:p>
          <w:p w14:paraId="3C913F52" w14:textId="77777777" w:rsidR="00A5639E" w:rsidRDefault="00A5639E" w:rsidP="00A5639E">
            <w:pPr>
              <w:pStyle w:val="ListParagraph"/>
              <w:numPr>
                <w:ilvl w:val="0"/>
                <w:numId w:val="33"/>
              </w:numPr>
            </w:pPr>
            <w:r>
              <w:t>Third party damage – vandalism</w:t>
            </w:r>
          </w:p>
          <w:p w14:paraId="2B3706EE" w14:textId="77777777" w:rsidR="00A5639E" w:rsidRDefault="00A5639E" w:rsidP="00A5639E">
            <w:pPr>
              <w:pStyle w:val="ListParagraph"/>
              <w:numPr>
                <w:ilvl w:val="0"/>
                <w:numId w:val="33"/>
              </w:numPr>
            </w:pPr>
            <w:r>
              <w:t>Run out of fuel</w:t>
            </w:r>
          </w:p>
          <w:p w14:paraId="79119FA4" w14:textId="77777777" w:rsidR="00A5639E" w:rsidRDefault="00A5639E" w:rsidP="006816D5"/>
          <w:p w14:paraId="342645D9" w14:textId="77777777" w:rsidR="00A5639E" w:rsidRDefault="00A5639E" w:rsidP="006816D5"/>
          <w:p w14:paraId="3B5265A2" w14:textId="77777777" w:rsidR="00A5639E" w:rsidRDefault="00A5639E" w:rsidP="006816D5"/>
          <w:p w14:paraId="6311BC7C" w14:textId="77777777" w:rsidR="00A5639E" w:rsidRDefault="00A5639E" w:rsidP="006816D5"/>
          <w:p w14:paraId="3A78C993" w14:textId="77777777" w:rsidR="00A5639E" w:rsidRDefault="00A5639E" w:rsidP="006816D5"/>
          <w:p w14:paraId="46D9CECA" w14:textId="77777777" w:rsidR="00A5639E" w:rsidRDefault="00A5639E" w:rsidP="006816D5"/>
          <w:p w14:paraId="2CDEF2AD" w14:textId="77777777" w:rsidR="00A5639E" w:rsidRDefault="00A5639E" w:rsidP="006816D5"/>
          <w:p w14:paraId="0010A1C8" w14:textId="77777777" w:rsidR="00A5639E" w:rsidRDefault="00A5639E" w:rsidP="006816D5"/>
        </w:tc>
      </w:tr>
    </w:tbl>
    <w:p w14:paraId="7A17C4A2" w14:textId="77777777" w:rsidR="00A5639E" w:rsidRDefault="00A5639E" w:rsidP="006B1C84"/>
    <w:p w14:paraId="73EA94B4" w14:textId="77777777" w:rsidR="00A46D7C" w:rsidRDefault="00A46D7C" w:rsidP="006B1C84"/>
    <w:p w14:paraId="02A4897D" w14:textId="77777777" w:rsidR="00A46D7C" w:rsidRDefault="00A46D7C" w:rsidP="006B1C84"/>
    <w:p w14:paraId="63EBF582" w14:textId="77777777" w:rsidR="00A46D7C" w:rsidRDefault="00A46D7C" w:rsidP="006B1C84"/>
    <w:p w14:paraId="37008B4B" w14:textId="77777777" w:rsidR="00A46D7C" w:rsidRDefault="00A46D7C" w:rsidP="006B1C84"/>
    <w:p w14:paraId="52AB0BA0" w14:textId="77777777" w:rsidR="00A46D7C" w:rsidRDefault="00A46D7C" w:rsidP="006B1C84"/>
    <w:p w14:paraId="5726332C" w14:textId="77777777" w:rsidR="00A46D7C" w:rsidRDefault="00A46D7C" w:rsidP="006B1C84"/>
    <w:p w14:paraId="031777C6" w14:textId="77777777" w:rsidR="00A46D7C" w:rsidRDefault="00A46D7C" w:rsidP="006B1C84"/>
    <w:p w14:paraId="4E46C96B" w14:textId="77777777" w:rsidR="00A46D7C" w:rsidRDefault="00A46D7C" w:rsidP="006B1C84"/>
    <w:p w14:paraId="6EB4D112" w14:textId="77777777" w:rsidR="00A46D7C" w:rsidRDefault="00A46D7C" w:rsidP="006B1C84"/>
    <w:p w14:paraId="195DDE16" w14:textId="77777777" w:rsidR="00A46D7C" w:rsidRDefault="00A46D7C" w:rsidP="006B1C84"/>
    <w:p w14:paraId="2BCBC276" w14:textId="77777777" w:rsidR="00A46D7C" w:rsidRPr="006B1C84" w:rsidRDefault="00A46D7C" w:rsidP="006B1C84"/>
    <w:p w14:paraId="2E74EEC6" w14:textId="77777777" w:rsidR="0021600D" w:rsidRDefault="0021600D"/>
    <w:p w14:paraId="0B4FDFD9" w14:textId="79DB1B97" w:rsidR="00696356" w:rsidRDefault="00832DC8" w:rsidP="00696356">
      <w:pPr>
        <w:pStyle w:val="Heading2"/>
      </w:pPr>
      <w:bookmarkStart w:id="30" w:name="_Toc97585919"/>
      <w:r>
        <w:t xml:space="preserve">Appendix – 4 </w:t>
      </w:r>
      <w:r w:rsidR="00696356">
        <w:t>QFD 1</w:t>
      </w:r>
      <w:bookmarkEnd w:id="30"/>
    </w:p>
    <w:p w14:paraId="124B2E93" w14:textId="77777777" w:rsidR="00696356" w:rsidRDefault="00696356" w:rsidP="00696356"/>
    <w:p w14:paraId="69466D5B" w14:textId="04087C79" w:rsidR="00696356" w:rsidRDefault="006463EA" w:rsidP="00696356">
      <w:r w:rsidRPr="006463EA">
        <w:rPr>
          <w:noProof/>
        </w:rPr>
        <w:lastRenderedPageBreak/>
        <w:drawing>
          <wp:inline distT="0" distB="0" distL="0" distR="0" wp14:anchorId="2F480087" wp14:editId="5E16CBB1">
            <wp:extent cx="5731510" cy="5292090"/>
            <wp:effectExtent l="0" t="0" r="2540" b="381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2920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DE1F7D" w14:textId="77777777" w:rsidR="00696356" w:rsidRPr="00EF4A4D" w:rsidRDefault="00696356" w:rsidP="00696356"/>
    <w:p w14:paraId="5D6AD9AC" w14:textId="77777777" w:rsidR="00696356" w:rsidRDefault="00696356" w:rsidP="00696356"/>
    <w:p w14:paraId="151822A7" w14:textId="473B4AAD" w:rsidR="0068067A" w:rsidRDefault="00832DC8" w:rsidP="0068067A">
      <w:pPr>
        <w:pStyle w:val="Heading2"/>
      </w:pPr>
      <w:bookmarkStart w:id="31" w:name="_Toc97585920"/>
      <w:r>
        <w:t xml:space="preserve">Appendix – 5 </w:t>
      </w:r>
      <w:r w:rsidR="0068067A">
        <w:t>FMEA</w:t>
      </w:r>
      <w:bookmarkEnd w:id="31"/>
    </w:p>
    <w:p w14:paraId="39A205C3" w14:textId="77777777" w:rsidR="00787069" w:rsidRDefault="00787069" w:rsidP="00787069"/>
    <w:p w14:paraId="51B773BC" w14:textId="6534188B" w:rsidR="00787069" w:rsidRPr="00787069" w:rsidRDefault="00EE559B" w:rsidP="00787069">
      <w:r w:rsidRPr="00EE559B">
        <w:drawing>
          <wp:inline distT="0" distB="0" distL="0" distR="0" wp14:anchorId="58C7869E" wp14:editId="21EC92E8">
            <wp:extent cx="5731510" cy="149288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4928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09D697" w14:textId="77777777" w:rsidR="0068067A" w:rsidRDefault="0068067A" w:rsidP="0068067A"/>
    <w:p w14:paraId="5DCE9D6E" w14:textId="1008E5CF" w:rsidR="0068067A" w:rsidRDefault="00832DC8" w:rsidP="0068067A">
      <w:pPr>
        <w:pStyle w:val="Heading2"/>
      </w:pPr>
      <w:bookmarkStart w:id="32" w:name="_Toc97585921"/>
      <w:r>
        <w:t xml:space="preserve">Appendix – 6 </w:t>
      </w:r>
      <w:r w:rsidR="0068067A">
        <w:t>FMA</w:t>
      </w:r>
      <w:bookmarkEnd w:id="32"/>
    </w:p>
    <w:p w14:paraId="1DD3A51C" w14:textId="77777777" w:rsidR="00774AAC" w:rsidRDefault="00774AAC" w:rsidP="00774AAC"/>
    <w:p w14:paraId="3B63B789" w14:textId="32237331" w:rsidR="00774AAC" w:rsidRPr="00774AAC" w:rsidRDefault="00AA5974" w:rsidP="00774AAC">
      <w:r w:rsidRPr="00AA5974">
        <w:rPr>
          <w:noProof/>
        </w:rPr>
        <w:lastRenderedPageBreak/>
        <w:drawing>
          <wp:inline distT="0" distB="0" distL="0" distR="0" wp14:anchorId="52949EFE" wp14:editId="22BF7DBF">
            <wp:extent cx="5731510" cy="198628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9862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867CB3" w14:textId="77777777" w:rsidR="0068067A" w:rsidRDefault="0068067A" w:rsidP="0068067A"/>
    <w:p w14:paraId="270ABE49" w14:textId="77777777" w:rsidR="00FB697E" w:rsidRDefault="00FB697E" w:rsidP="00FB697E"/>
    <w:p w14:paraId="50A15FEA" w14:textId="759F0366" w:rsidR="00FB697E" w:rsidRPr="00FB697E" w:rsidRDefault="00832DC8" w:rsidP="00FB697E">
      <w:pPr>
        <w:pStyle w:val="Heading2"/>
      </w:pPr>
      <w:bookmarkStart w:id="33" w:name="_Toc97585922"/>
      <w:r>
        <w:t xml:space="preserve">Appendix – 7 </w:t>
      </w:r>
      <w:r w:rsidR="00FB697E">
        <w:t>Pugh matrix</w:t>
      </w:r>
      <w:bookmarkEnd w:id="33"/>
    </w:p>
    <w:p w14:paraId="6CC8BCC0" w14:textId="77777777" w:rsidR="00FB697E" w:rsidRDefault="00FB697E" w:rsidP="00FB697E"/>
    <w:p w14:paraId="09A25665" w14:textId="725B0218" w:rsidR="00FB697E" w:rsidRDefault="00B709AC" w:rsidP="00FB697E">
      <w:r w:rsidRPr="00B709AC">
        <w:rPr>
          <w:noProof/>
        </w:rPr>
        <w:drawing>
          <wp:inline distT="0" distB="0" distL="0" distR="0" wp14:anchorId="00BA7F44" wp14:editId="29E22A7A">
            <wp:extent cx="5731510" cy="507428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0742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1B9BFD" w14:textId="77777777" w:rsidR="00FB697E" w:rsidRDefault="00FB697E" w:rsidP="00FB697E"/>
    <w:p w14:paraId="78C4F7B7" w14:textId="77777777" w:rsidR="0068067A" w:rsidRDefault="0068067A" w:rsidP="0068067A"/>
    <w:p w14:paraId="0054E583" w14:textId="573A58E4" w:rsidR="0068067A" w:rsidRDefault="00832DC8" w:rsidP="0068067A">
      <w:pPr>
        <w:pStyle w:val="Heading2"/>
      </w:pPr>
      <w:bookmarkStart w:id="34" w:name="_Toc97585923"/>
      <w:r>
        <w:lastRenderedPageBreak/>
        <w:t xml:space="preserve">Appendix – 8 </w:t>
      </w:r>
      <w:r w:rsidR="0068067A">
        <w:t>P diagram</w:t>
      </w:r>
      <w:bookmarkEnd w:id="34"/>
    </w:p>
    <w:p w14:paraId="2CF9517A" w14:textId="77777777" w:rsidR="0068067A" w:rsidRDefault="0068067A" w:rsidP="0068067A"/>
    <w:p w14:paraId="6460850A" w14:textId="5476BC06" w:rsidR="0068067A" w:rsidRPr="0068067A" w:rsidRDefault="000E7CA5" w:rsidP="0068067A">
      <w:r w:rsidRPr="000E7CA5">
        <w:rPr>
          <w:noProof/>
        </w:rPr>
        <w:drawing>
          <wp:inline distT="0" distB="0" distL="0" distR="0" wp14:anchorId="0DA082C7" wp14:editId="11BFF521">
            <wp:extent cx="5731510" cy="3634105"/>
            <wp:effectExtent l="0" t="0" r="2540" b="444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6341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4B762A7" w14:textId="77777777" w:rsidR="0021600D" w:rsidRDefault="0021600D"/>
    <w:p w14:paraId="495F4298" w14:textId="77777777" w:rsidR="0021600D" w:rsidRDefault="0021600D"/>
    <w:p w14:paraId="6C54B82C" w14:textId="177CE042" w:rsidR="0021600D" w:rsidRDefault="00832DC8" w:rsidP="004A55B7">
      <w:pPr>
        <w:pStyle w:val="Heading2"/>
      </w:pPr>
      <w:bookmarkStart w:id="35" w:name="_Toc97585924"/>
      <w:r>
        <w:t xml:space="preserve">Appendix – 9 </w:t>
      </w:r>
      <w:r w:rsidR="004A55B7">
        <w:t>What why</w:t>
      </w:r>
      <w:bookmarkEnd w:id="35"/>
    </w:p>
    <w:p w14:paraId="35110CFB" w14:textId="77777777" w:rsidR="004A55B7" w:rsidRDefault="004A55B7" w:rsidP="004A55B7"/>
    <w:p w14:paraId="2A015041" w14:textId="55DA6CFE" w:rsidR="004A55B7" w:rsidRPr="004A55B7" w:rsidRDefault="004A55B7" w:rsidP="004A55B7">
      <w:r w:rsidRPr="004A55B7">
        <w:rPr>
          <w:noProof/>
        </w:rPr>
        <w:drawing>
          <wp:inline distT="0" distB="0" distL="0" distR="0" wp14:anchorId="20DEBAF9" wp14:editId="28CC22A9">
            <wp:extent cx="5731510" cy="199009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9900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4A55B7" w:rsidRPr="004A55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24136E"/>
    <w:multiLevelType w:val="hybridMultilevel"/>
    <w:tmpl w:val="1CB6F5E2"/>
    <w:lvl w:ilvl="0" w:tplc="08090001">
      <w:start w:val="1"/>
      <w:numFmt w:val="bullet"/>
      <w:lvlText w:val=""/>
      <w:lvlJc w:val="left"/>
      <w:pPr>
        <w:ind w:left="18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3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7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9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630" w:hanging="360"/>
      </w:pPr>
      <w:rPr>
        <w:rFonts w:ascii="Wingdings" w:hAnsi="Wingdings" w:hint="default"/>
      </w:rPr>
    </w:lvl>
  </w:abstractNum>
  <w:abstractNum w:abstractNumId="1" w15:restartNumberingAfterBreak="0">
    <w:nsid w:val="0A1324D7"/>
    <w:multiLevelType w:val="multilevel"/>
    <w:tmpl w:val="F96410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58F5628"/>
    <w:multiLevelType w:val="multilevel"/>
    <w:tmpl w:val="14681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A963560"/>
    <w:multiLevelType w:val="multilevel"/>
    <w:tmpl w:val="A9780B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E16744A"/>
    <w:multiLevelType w:val="multilevel"/>
    <w:tmpl w:val="FF4246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2BDF433B"/>
    <w:multiLevelType w:val="hybridMultilevel"/>
    <w:tmpl w:val="EAE26E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E8D1C85"/>
    <w:multiLevelType w:val="multilevel"/>
    <w:tmpl w:val="B78638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2FC96ABA"/>
    <w:multiLevelType w:val="multilevel"/>
    <w:tmpl w:val="6568C3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336908EF"/>
    <w:multiLevelType w:val="hybridMultilevel"/>
    <w:tmpl w:val="C9348B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2811B1"/>
    <w:multiLevelType w:val="hybridMultilevel"/>
    <w:tmpl w:val="E7DC6F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92F7D74"/>
    <w:multiLevelType w:val="multilevel"/>
    <w:tmpl w:val="1CE266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3DD2695A"/>
    <w:multiLevelType w:val="hybridMultilevel"/>
    <w:tmpl w:val="F708B5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2BD7EDD"/>
    <w:multiLevelType w:val="multilevel"/>
    <w:tmpl w:val="877624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48470488"/>
    <w:multiLevelType w:val="multilevel"/>
    <w:tmpl w:val="0B4A5C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4B860F01"/>
    <w:multiLevelType w:val="hybridMultilevel"/>
    <w:tmpl w:val="A7C242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D895748"/>
    <w:multiLevelType w:val="multilevel"/>
    <w:tmpl w:val="649E5E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59206300"/>
    <w:multiLevelType w:val="multilevel"/>
    <w:tmpl w:val="737AA3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597B1200"/>
    <w:multiLevelType w:val="hybridMultilevel"/>
    <w:tmpl w:val="93DCD7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B7279F0"/>
    <w:multiLevelType w:val="multilevel"/>
    <w:tmpl w:val="57C6A6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 w15:restartNumberingAfterBreak="0">
    <w:nsid w:val="5C6F4892"/>
    <w:multiLevelType w:val="hybridMultilevel"/>
    <w:tmpl w:val="8DE2AC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E0F39C9"/>
    <w:multiLevelType w:val="multilevel"/>
    <w:tmpl w:val="2BBC4F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1" w15:restartNumberingAfterBreak="0">
    <w:nsid w:val="61A1244B"/>
    <w:multiLevelType w:val="multilevel"/>
    <w:tmpl w:val="1B2829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2" w15:restartNumberingAfterBreak="0">
    <w:nsid w:val="637F424B"/>
    <w:multiLevelType w:val="multilevel"/>
    <w:tmpl w:val="15FE2B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3" w15:restartNumberingAfterBreak="0">
    <w:nsid w:val="659D143C"/>
    <w:multiLevelType w:val="multilevel"/>
    <w:tmpl w:val="D25EFC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4" w15:restartNumberingAfterBreak="0">
    <w:nsid w:val="6731043E"/>
    <w:multiLevelType w:val="multilevel"/>
    <w:tmpl w:val="D068E1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5" w15:restartNumberingAfterBreak="0">
    <w:nsid w:val="6A56204E"/>
    <w:multiLevelType w:val="hybridMultilevel"/>
    <w:tmpl w:val="F502EF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21F54A8"/>
    <w:multiLevelType w:val="multilevel"/>
    <w:tmpl w:val="D8C23C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7" w15:restartNumberingAfterBreak="0">
    <w:nsid w:val="73BA6828"/>
    <w:multiLevelType w:val="hybridMultilevel"/>
    <w:tmpl w:val="34CCDB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9114F35"/>
    <w:multiLevelType w:val="hybridMultilevel"/>
    <w:tmpl w:val="D14039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AB41C3F"/>
    <w:multiLevelType w:val="multilevel"/>
    <w:tmpl w:val="AEF0AC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0" w15:restartNumberingAfterBreak="0">
    <w:nsid w:val="7B7C0F3F"/>
    <w:multiLevelType w:val="multilevel"/>
    <w:tmpl w:val="35660C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1" w15:restartNumberingAfterBreak="0">
    <w:nsid w:val="7DC95531"/>
    <w:multiLevelType w:val="multilevel"/>
    <w:tmpl w:val="F7E6E0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2" w15:restartNumberingAfterBreak="0">
    <w:nsid w:val="7EDD3249"/>
    <w:multiLevelType w:val="multilevel"/>
    <w:tmpl w:val="A4E0BD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  <w:num w:numId="2">
    <w:abstractNumId w:val="6"/>
  </w:num>
  <w:num w:numId="3">
    <w:abstractNumId w:val="26"/>
  </w:num>
  <w:num w:numId="4">
    <w:abstractNumId w:val="9"/>
  </w:num>
  <w:num w:numId="5">
    <w:abstractNumId w:val="14"/>
  </w:num>
  <w:num w:numId="6">
    <w:abstractNumId w:val="5"/>
  </w:num>
  <w:num w:numId="7">
    <w:abstractNumId w:val="32"/>
  </w:num>
  <w:num w:numId="8">
    <w:abstractNumId w:val="10"/>
  </w:num>
  <w:num w:numId="9">
    <w:abstractNumId w:val="18"/>
  </w:num>
  <w:num w:numId="10">
    <w:abstractNumId w:val="16"/>
  </w:num>
  <w:num w:numId="11">
    <w:abstractNumId w:val="12"/>
  </w:num>
  <w:num w:numId="12">
    <w:abstractNumId w:val="4"/>
  </w:num>
  <w:num w:numId="13">
    <w:abstractNumId w:val="29"/>
  </w:num>
  <w:num w:numId="14">
    <w:abstractNumId w:val="22"/>
  </w:num>
  <w:num w:numId="15">
    <w:abstractNumId w:val="30"/>
  </w:num>
  <w:num w:numId="16">
    <w:abstractNumId w:val="27"/>
  </w:num>
  <w:num w:numId="17">
    <w:abstractNumId w:val="15"/>
  </w:num>
  <w:num w:numId="18">
    <w:abstractNumId w:val="24"/>
  </w:num>
  <w:num w:numId="19">
    <w:abstractNumId w:val="19"/>
  </w:num>
  <w:num w:numId="20">
    <w:abstractNumId w:val="31"/>
  </w:num>
  <w:num w:numId="21">
    <w:abstractNumId w:val="3"/>
  </w:num>
  <w:num w:numId="22">
    <w:abstractNumId w:val="21"/>
  </w:num>
  <w:num w:numId="23">
    <w:abstractNumId w:val="2"/>
  </w:num>
  <w:num w:numId="24">
    <w:abstractNumId w:val="20"/>
  </w:num>
  <w:num w:numId="25">
    <w:abstractNumId w:val="13"/>
  </w:num>
  <w:num w:numId="26">
    <w:abstractNumId w:val="23"/>
  </w:num>
  <w:num w:numId="27">
    <w:abstractNumId w:val="7"/>
  </w:num>
  <w:num w:numId="28">
    <w:abstractNumId w:val="1"/>
  </w:num>
  <w:num w:numId="29">
    <w:abstractNumId w:val="11"/>
  </w:num>
  <w:num w:numId="30">
    <w:abstractNumId w:val="25"/>
  </w:num>
  <w:num w:numId="31">
    <w:abstractNumId w:val="8"/>
  </w:num>
  <w:num w:numId="32">
    <w:abstractNumId w:val="17"/>
  </w:num>
  <w:num w:numId="33">
    <w:abstractNumId w:val="2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65C6"/>
    <w:rsid w:val="00005FE6"/>
    <w:rsid w:val="00010CF7"/>
    <w:rsid w:val="00012B61"/>
    <w:rsid w:val="00015BF4"/>
    <w:rsid w:val="00017E32"/>
    <w:rsid w:val="00024887"/>
    <w:rsid w:val="00026718"/>
    <w:rsid w:val="00026BCF"/>
    <w:rsid w:val="000276DB"/>
    <w:rsid w:val="00027F52"/>
    <w:rsid w:val="00030E72"/>
    <w:rsid w:val="00031D96"/>
    <w:rsid w:val="000402F1"/>
    <w:rsid w:val="0004163D"/>
    <w:rsid w:val="000428E8"/>
    <w:rsid w:val="00046762"/>
    <w:rsid w:val="00054B30"/>
    <w:rsid w:val="000562A7"/>
    <w:rsid w:val="00061D55"/>
    <w:rsid w:val="00064FEB"/>
    <w:rsid w:val="000707B8"/>
    <w:rsid w:val="000718C5"/>
    <w:rsid w:val="0008235C"/>
    <w:rsid w:val="000837BA"/>
    <w:rsid w:val="000858A4"/>
    <w:rsid w:val="00090D65"/>
    <w:rsid w:val="00094FEF"/>
    <w:rsid w:val="000953F9"/>
    <w:rsid w:val="00096150"/>
    <w:rsid w:val="00096F38"/>
    <w:rsid w:val="000A1E75"/>
    <w:rsid w:val="000A3EFE"/>
    <w:rsid w:val="000A44A0"/>
    <w:rsid w:val="000A5FE6"/>
    <w:rsid w:val="000A65C3"/>
    <w:rsid w:val="000A7D7F"/>
    <w:rsid w:val="000B1908"/>
    <w:rsid w:val="000B32EE"/>
    <w:rsid w:val="000B79CD"/>
    <w:rsid w:val="000C47EB"/>
    <w:rsid w:val="000D26D1"/>
    <w:rsid w:val="000D502F"/>
    <w:rsid w:val="000D7FFD"/>
    <w:rsid w:val="000E0619"/>
    <w:rsid w:val="000E1405"/>
    <w:rsid w:val="000E2B2F"/>
    <w:rsid w:val="000E4735"/>
    <w:rsid w:val="000E4AE8"/>
    <w:rsid w:val="000E6952"/>
    <w:rsid w:val="000E7334"/>
    <w:rsid w:val="000E7699"/>
    <w:rsid w:val="000E7CA5"/>
    <w:rsid w:val="000F64F8"/>
    <w:rsid w:val="000F7E57"/>
    <w:rsid w:val="001003A4"/>
    <w:rsid w:val="00102273"/>
    <w:rsid w:val="0010357D"/>
    <w:rsid w:val="001046C5"/>
    <w:rsid w:val="00106332"/>
    <w:rsid w:val="00107BAA"/>
    <w:rsid w:val="00117E60"/>
    <w:rsid w:val="00121409"/>
    <w:rsid w:val="00121D3E"/>
    <w:rsid w:val="001234E9"/>
    <w:rsid w:val="00125216"/>
    <w:rsid w:val="00126AAB"/>
    <w:rsid w:val="0013185A"/>
    <w:rsid w:val="0013458F"/>
    <w:rsid w:val="0013536C"/>
    <w:rsid w:val="00141EF8"/>
    <w:rsid w:val="00142FDF"/>
    <w:rsid w:val="00152067"/>
    <w:rsid w:val="00161D80"/>
    <w:rsid w:val="00173821"/>
    <w:rsid w:val="001849FC"/>
    <w:rsid w:val="00191568"/>
    <w:rsid w:val="001A2532"/>
    <w:rsid w:val="001B16F1"/>
    <w:rsid w:val="001B3EBC"/>
    <w:rsid w:val="001B6757"/>
    <w:rsid w:val="001B7AB1"/>
    <w:rsid w:val="001C15B6"/>
    <w:rsid w:val="001C4791"/>
    <w:rsid w:val="001C5041"/>
    <w:rsid w:val="001C625D"/>
    <w:rsid w:val="001C774D"/>
    <w:rsid w:val="001D50AA"/>
    <w:rsid w:val="001D5C75"/>
    <w:rsid w:val="001D6A6D"/>
    <w:rsid w:val="001E12BB"/>
    <w:rsid w:val="001E50D3"/>
    <w:rsid w:val="001F0F23"/>
    <w:rsid w:val="001F417D"/>
    <w:rsid w:val="001F41D7"/>
    <w:rsid w:val="001F4FD1"/>
    <w:rsid w:val="00200A9C"/>
    <w:rsid w:val="002014D2"/>
    <w:rsid w:val="00204D7A"/>
    <w:rsid w:val="00206C1C"/>
    <w:rsid w:val="0021367D"/>
    <w:rsid w:val="0021600D"/>
    <w:rsid w:val="00216597"/>
    <w:rsid w:val="002175A2"/>
    <w:rsid w:val="002216A9"/>
    <w:rsid w:val="00221D2E"/>
    <w:rsid w:val="0022220D"/>
    <w:rsid w:val="002324F7"/>
    <w:rsid w:val="002345DA"/>
    <w:rsid w:val="00234E2B"/>
    <w:rsid w:val="002357EC"/>
    <w:rsid w:val="0023580A"/>
    <w:rsid w:val="00240A60"/>
    <w:rsid w:val="0024149B"/>
    <w:rsid w:val="00242460"/>
    <w:rsid w:val="002503CA"/>
    <w:rsid w:val="002566F3"/>
    <w:rsid w:val="00256BA0"/>
    <w:rsid w:val="002622CB"/>
    <w:rsid w:val="00271A99"/>
    <w:rsid w:val="00271D8C"/>
    <w:rsid w:val="00272188"/>
    <w:rsid w:val="002742D2"/>
    <w:rsid w:val="00275253"/>
    <w:rsid w:val="00280240"/>
    <w:rsid w:val="00280575"/>
    <w:rsid w:val="00280775"/>
    <w:rsid w:val="00282C1A"/>
    <w:rsid w:val="0028302A"/>
    <w:rsid w:val="00287185"/>
    <w:rsid w:val="00291CA3"/>
    <w:rsid w:val="00293271"/>
    <w:rsid w:val="00295A3F"/>
    <w:rsid w:val="00296913"/>
    <w:rsid w:val="002A0543"/>
    <w:rsid w:val="002A1529"/>
    <w:rsid w:val="002A24EA"/>
    <w:rsid w:val="002A435D"/>
    <w:rsid w:val="002A6779"/>
    <w:rsid w:val="002A6969"/>
    <w:rsid w:val="002B00F0"/>
    <w:rsid w:val="002B547B"/>
    <w:rsid w:val="002B7D93"/>
    <w:rsid w:val="002C0697"/>
    <w:rsid w:val="002C0B3B"/>
    <w:rsid w:val="002C3441"/>
    <w:rsid w:val="002C6DCD"/>
    <w:rsid w:val="002C7359"/>
    <w:rsid w:val="002D08C4"/>
    <w:rsid w:val="002D4030"/>
    <w:rsid w:val="002D5D4F"/>
    <w:rsid w:val="002D604D"/>
    <w:rsid w:val="002E429F"/>
    <w:rsid w:val="002E4863"/>
    <w:rsid w:val="002E6A64"/>
    <w:rsid w:val="002F76C8"/>
    <w:rsid w:val="002F792E"/>
    <w:rsid w:val="00300738"/>
    <w:rsid w:val="00306455"/>
    <w:rsid w:val="0031156A"/>
    <w:rsid w:val="0031269D"/>
    <w:rsid w:val="0031550C"/>
    <w:rsid w:val="00320373"/>
    <w:rsid w:val="00330918"/>
    <w:rsid w:val="00334889"/>
    <w:rsid w:val="003367ED"/>
    <w:rsid w:val="00340C27"/>
    <w:rsid w:val="003429B4"/>
    <w:rsid w:val="0035212D"/>
    <w:rsid w:val="003525BD"/>
    <w:rsid w:val="00354161"/>
    <w:rsid w:val="0035511C"/>
    <w:rsid w:val="003624C5"/>
    <w:rsid w:val="00366F8B"/>
    <w:rsid w:val="00370F99"/>
    <w:rsid w:val="0037197A"/>
    <w:rsid w:val="0037444F"/>
    <w:rsid w:val="00375819"/>
    <w:rsid w:val="00383A1E"/>
    <w:rsid w:val="00385F42"/>
    <w:rsid w:val="00387A51"/>
    <w:rsid w:val="00392743"/>
    <w:rsid w:val="003928A3"/>
    <w:rsid w:val="003933C2"/>
    <w:rsid w:val="00397042"/>
    <w:rsid w:val="003A6392"/>
    <w:rsid w:val="003B4643"/>
    <w:rsid w:val="003B5519"/>
    <w:rsid w:val="003B5BBD"/>
    <w:rsid w:val="003B5CB8"/>
    <w:rsid w:val="003B6E1F"/>
    <w:rsid w:val="003C40F7"/>
    <w:rsid w:val="003C5BF1"/>
    <w:rsid w:val="003C5DA6"/>
    <w:rsid w:val="003D14A4"/>
    <w:rsid w:val="003D25D4"/>
    <w:rsid w:val="003D2DDB"/>
    <w:rsid w:val="003D42B6"/>
    <w:rsid w:val="003D5FC8"/>
    <w:rsid w:val="003E1F45"/>
    <w:rsid w:val="003E3E03"/>
    <w:rsid w:val="003E3E86"/>
    <w:rsid w:val="003E45AF"/>
    <w:rsid w:val="003E4A03"/>
    <w:rsid w:val="00405BDD"/>
    <w:rsid w:val="0041317D"/>
    <w:rsid w:val="00415501"/>
    <w:rsid w:val="00433034"/>
    <w:rsid w:val="00437512"/>
    <w:rsid w:val="00437D9E"/>
    <w:rsid w:val="004435D8"/>
    <w:rsid w:val="00443C4A"/>
    <w:rsid w:val="004478CC"/>
    <w:rsid w:val="00450132"/>
    <w:rsid w:val="00454279"/>
    <w:rsid w:val="00460F9A"/>
    <w:rsid w:val="0046188E"/>
    <w:rsid w:val="00463384"/>
    <w:rsid w:val="00465A13"/>
    <w:rsid w:val="00473D96"/>
    <w:rsid w:val="0047516A"/>
    <w:rsid w:val="00486307"/>
    <w:rsid w:val="00487869"/>
    <w:rsid w:val="00492DFE"/>
    <w:rsid w:val="00494271"/>
    <w:rsid w:val="004964DE"/>
    <w:rsid w:val="004A55B7"/>
    <w:rsid w:val="004B100F"/>
    <w:rsid w:val="004B18D5"/>
    <w:rsid w:val="004B5E0D"/>
    <w:rsid w:val="004C1A4C"/>
    <w:rsid w:val="004C288E"/>
    <w:rsid w:val="004C5CB3"/>
    <w:rsid w:val="004C5D05"/>
    <w:rsid w:val="004C6355"/>
    <w:rsid w:val="004D05C2"/>
    <w:rsid w:val="004D2320"/>
    <w:rsid w:val="004D51DD"/>
    <w:rsid w:val="004D67BA"/>
    <w:rsid w:val="004D74E3"/>
    <w:rsid w:val="004E09FA"/>
    <w:rsid w:val="004E103B"/>
    <w:rsid w:val="005013F8"/>
    <w:rsid w:val="00501BD2"/>
    <w:rsid w:val="00505116"/>
    <w:rsid w:val="005127DE"/>
    <w:rsid w:val="00520815"/>
    <w:rsid w:val="00521734"/>
    <w:rsid w:val="00524053"/>
    <w:rsid w:val="0052620D"/>
    <w:rsid w:val="005317B0"/>
    <w:rsid w:val="00533B40"/>
    <w:rsid w:val="005412E4"/>
    <w:rsid w:val="00541C4C"/>
    <w:rsid w:val="00541EE2"/>
    <w:rsid w:val="005429DA"/>
    <w:rsid w:val="005508B1"/>
    <w:rsid w:val="005569C8"/>
    <w:rsid w:val="00556C58"/>
    <w:rsid w:val="00560F6B"/>
    <w:rsid w:val="00561680"/>
    <w:rsid w:val="00561F01"/>
    <w:rsid w:val="0056258B"/>
    <w:rsid w:val="0056447E"/>
    <w:rsid w:val="00567C89"/>
    <w:rsid w:val="005723A6"/>
    <w:rsid w:val="0057298A"/>
    <w:rsid w:val="00576EAA"/>
    <w:rsid w:val="00580452"/>
    <w:rsid w:val="005917BE"/>
    <w:rsid w:val="00592C16"/>
    <w:rsid w:val="00593030"/>
    <w:rsid w:val="00597146"/>
    <w:rsid w:val="005A156E"/>
    <w:rsid w:val="005A439B"/>
    <w:rsid w:val="005A4516"/>
    <w:rsid w:val="005B74E4"/>
    <w:rsid w:val="005C045D"/>
    <w:rsid w:val="005C3670"/>
    <w:rsid w:val="005C412D"/>
    <w:rsid w:val="005D2A2E"/>
    <w:rsid w:val="005D3E8F"/>
    <w:rsid w:val="005D7ADB"/>
    <w:rsid w:val="005E5073"/>
    <w:rsid w:val="005F13EB"/>
    <w:rsid w:val="005F600B"/>
    <w:rsid w:val="00600084"/>
    <w:rsid w:val="00600652"/>
    <w:rsid w:val="00600E15"/>
    <w:rsid w:val="00603BB3"/>
    <w:rsid w:val="006045BD"/>
    <w:rsid w:val="00604C0C"/>
    <w:rsid w:val="00611473"/>
    <w:rsid w:val="006175EE"/>
    <w:rsid w:val="00617D95"/>
    <w:rsid w:val="00621685"/>
    <w:rsid w:val="00622CDC"/>
    <w:rsid w:val="00623229"/>
    <w:rsid w:val="00627213"/>
    <w:rsid w:val="0063079E"/>
    <w:rsid w:val="006323BD"/>
    <w:rsid w:val="00635AA1"/>
    <w:rsid w:val="006463EA"/>
    <w:rsid w:val="00647C52"/>
    <w:rsid w:val="00651FE8"/>
    <w:rsid w:val="006538BF"/>
    <w:rsid w:val="00655D74"/>
    <w:rsid w:val="006613C6"/>
    <w:rsid w:val="00661414"/>
    <w:rsid w:val="006614E1"/>
    <w:rsid w:val="00662401"/>
    <w:rsid w:val="00663F23"/>
    <w:rsid w:val="006652F1"/>
    <w:rsid w:val="0067141F"/>
    <w:rsid w:val="00671B00"/>
    <w:rsid w:val="00676F75"/>
    <w:rsid w:val="0068067A"/>
    <w:rsid w:val="00680712"/>
    <w:rsid w:val="00681B07"/>
    <w:rsid w:val="0068360A"/>
    <w:rsid w:val="00693153"/>
    <w:rsid w:val="006942A0"/>
    <w:rsid w:val="006959E0"/>
    <w:rsid w:val="00696356"/>
    <w:rsid w:val="006A0970"/>
    <w:rsid w:val="006A366B"/>
    <w:rsid w:val="006B1C84"/>
    <w:rsid w:val="006B456D"/>
    <w:rsid w:val="006B4C36"/>
    <w:rsid w:val="006B6055"/>
    <w:rsid w:val="006C53D3"/>
    <w:rsid w:val="006C57DC"/>
    <w:rsid w:val="006C6CB2"/>
    <w:rsid w:val="006D2836"/>
    <w:rsid w:val="006D4639"/>
    <w:rsid w:val="006D7B33"/>
    <w:rsid w:val="006E5D8F"/>
    <w:rsid w:val="006F27D1"/>
    <w:rsid w:val="006F34C4"/>
    <w:rsid w:val="006F3D2A"/>
    <w:rsid w:val="006F6550"/>
    <w:rsid w:val="0071248D"/>
    <w:rsid w:val="00712F38"/>
    <w:rsid w:val="007159BC"/>
    <w:rsid w:val="007178E2"/>
    <w:rsid w:val="00720688"/>
    <w:rsid w:val="0072116F"/>
    <w:rsid w:val="007242C3"/>
    <w:rsid w:val="00725F4E"/>
    <w:rsid w:val="00732A76"/>
    <w:rsid w:val="007362D1"/>
    <w:rsid w:val="007427E5"/>
    <w:rsid w:val="007460BC"/>
    <w:rsid w:val="007525B8"/>
    <w:rsid w:val="0075525D"/>
    <w:rsid w:val="00755F48"/>
    <w:rsid w:val="0075794A"/>
    <w:rsid w:val="00761302"/>
    <w:rsid w:val="00764A63"/>
    <w:rsid w:val="00771131"/>
    <w:rsid w:val="00771E56"/>
    <w:rsid w:val="0077295D"/>
    <w:rsid w:val="00772F36"/>
    <w:rsid w:val="00774AAC"/>
    <w:rsid w:val="0077512C"/>
    <w:rsid w:val="00775C40"/>
    <w:rsid w:val="0078265B"/>
    <w:rsid w:val="00787069"/>
    <w:rsid w:val="00793C6E"/>
    <w:rsid w:val="0079483D"/>
    <w:rsid w:val="007A184B"/>
    <w:rsid w:val="007A5619"/>
    <w:rsid w:val="007A72F8"/>
    <w:rsid w:val="007A7E3E"/>
    <w:rsid w:val="007B1235"/>
    <w:rsid w:val="007B43FA"/>
    <w:rsid w:val="007C04F2"/>
    <w:rsid w:val="007C2748"/>
    <w:rsid w:val="007C27EA"/>
    <w:rsid w:val="007C2B0D"/>
    <w:rsid w:val="007D1FD0"/>
    <w:rsid w:val="007D5792"/>
    <w:rsid w:val="007D59BC"/>
    <w:rsid w:val="007D63F4"/>
    <w:rsid w:val="007D681B"/>
    <w:rsid w:val="007E0E45"/>
    <w:rsid w:val="007F1486"/>
    <w:rsid w:val="007F22E3"/>
    <w:rsid w:val="007F36FF"/>
    <w:rsid w:val="007F7076"/>
    <w:rsid w:val="00801A8A"/>
    <w:rsid w:val="0080454F"/>
    <w:rsid w:val="00810B29"/>
    <w:rsid w:val="0081665B"/>
    <w:rsid w:val="008313B8"/>
    <w:rsid w:val="00832DC8"/>
    <w:rsid w:val="008363CA"/>
    <w:rsid w:val="00845CC6"/>
    <w:rsid w:val="00847019"/>
    <w:rsid w:val="00847350"/>
    <w:rsid w:val="00851BA6"/>
    <w:rsid w:val="00854181"/>
    <w:rsid w:val="008565FF"/>
    <w:rsid w:val="00862C02"/>
    <w:rsid w:val="00883ADE"/>
    <w:rsid w:val="00892AB1"/>
    <w:rsid w:val="00895092"/>
    <w:rsid w:val="0089538B"/>
    <w:rsid w:val="008967D0"/>
    <w:rsid w:val="00897184"/>
    <w:rsid w:val="008A1183"/>
    <w:rsid w:val="008A2436"/>
    <w:rsid w:val="008A74C0"/>
    <w:rsid w:val="008B0A71"/>
    <w:rsid w:val="008B1E1C"/>
    <w:rsid w:val="008B2A3B"/>
    <w:rsid w:val="008B4520"/>
    <w:rsid w:val="008B666E"/>
    <w:rsid w:val="008B68B8"/>
    <w:rsid w:val="008B728D"/>
    <w:rsid w:val="008B7448"/>
    <w:rsid w:val="008B7826"/>
    <w:rsid w:val="008C15AD"/>
    <w:rsid w:val="008C2236"/>
    <w:rsid w:val="008C7669"/>
    <w:rsid w:val="008D0634"/>
    <w:rsid w:val="008D63E6"/>
    <w:rsid w:val="008E00B1"/>
    <w:rsid w:val="008E5B38"/>
    <w:rsid w:val="008E6633"/>
    <w:rsid w:val="008E7170"/>
    <w:rsid w:val="008F1DDE"/>
    <w:rsid w:val="008F60A4"/>
    <w:rsid w:val="008F6B8A"/>
    <w:rsid w:val="00902155"/>
    <w:rsid w:val="00903955"/>
    <w:rsid w:val="00910AFC"/>
    <w:rsid w:val="00912882"/>
    <w:rsid w:val="00915AB2"/>
    <w:rsid w:val="0092401D"/>
    <w:rsid w:val="009241D9"/>
    <w:rsid w:val="00927F99"/>
    <w:rsid w:val="00934CC3"/>
    <w:rsid w:val="00937498"/>
    <w:rsid w:val="00945635"/>
    <w:rsid w:val="00965703"/>
    <w:rsid w:val="009722CE"/>
    <w:rsid w:val="00973F85"/>
    <w:rsid w:val="00975E29"/>
    <w:rsid w:val="0097750E"/>
    <w:rsid w:val="009837A4"/>
    <w:rsid w:val="009936C9"/>
    <w:rsid w:val="00997975"/>
    <w:rsid w:val="009A0ABE"/>
    <w:rsid w:val="009B19EB"/>
    <w:rsid w:val="009B1E8A"/>
    <w:rsid w:val="009B36C9"/>
    <w:rsid w:val="009B6C77"/>
    <w:rsid w:val="009C2D0D"/>
    <w:rsid w:val="009C59FB"/>
    <w:rsid w:val="009C7989"/>
    <w:rsid w:val="009D341A"/>
    <w:rsid w:val="009D36E3"/>
    <w:rsid w:val="009E0B3D"/>
    <w:rsid w:val="009E1BF2"/>
    <w:rsid w:val="009E3946"/>
    <w:rsid w:val="009F199A"/>
    <w:rsid w:val="009F2CAA"/>
    <w:rsid w:val="009F4E78"/>
    <w:rsid w:val="009F51C0"/>
    <w:rsid w:val="009F74DD"/>
    <w:rsid w:val="00A113FA"/>
    <w:rsid w:val="00A122F7"/>
    <w:rsid w:val="00A12654"/>
    <w:rsid w:val="00A13F60"/>
    <w:rsid w:val="00A16555"/>
    <w:rsid w:val="00A17AA4"/>
    <w:rsid w:val="00A2375F"/>
    <w:rsid w:val="00A24548"/>
    <w:rsid w:val="00A26A36"/>
    <w:rsid w:val="00A43B35"/>
    <w:rsid w:val="00A4693D"/>
    <w:rsid w:val="00A46D7C"/>
    <w:rsid w:val="00A5639E"/>
    <w:rsid w:val="00A56A63"/>
    <w:rsid w:val="00A63EAD"/>
    <w:rsid w:val="00A74C73"/>
    <w:rsid w:val="00A76234"/>
    <w:rsid w:val="00A76D22"/>
    <w:rsid w:val="00A8102E"/>
    <w:rsid w:val="00A822DE"/>
    <w:rsid w:val="00A82A7D"/>
    <w:rsid w:val="00A862F5"/>
    <w:rsid w:val="00A86D33"/>
    <w:rsid w:val="00A87CEA"/>
    <w:rsid w:val="00A9027B"/>
    <w:rsid w:val="00A92E6C"/>
    <w:rsid w:val="00A9501E"/>
    <w:rsid w:val="00A9575C"/>
    <w:rsid w:val="00A96135"/>
    <w:rsid w:val="00A975E2"/>
    <w:rsid w:val="00A97734"/>
    <w:rsid w:val="00AA02BF"/>
    <w:rsid w:val="00AA3AFB"/>
    <w:rsid w:val="00AA41D7"/>
    <w:rsid w:val="00AA5974"/>
    <w:rsid w:val="00AB1624"/>
    <w:rsid w:val="00AB208F"/>
    <w:rsid w:val="00AB35A1"/>
    <w:rsid w:val="00AB392C"/>
    <w:rsid w:val="00AB607F"/>
    <w:rsid w:val="00AB7B3E"/>
    <w:rsid w:val="00AC3B33"/>
    <w:rsid w:val="00AC7877"/>
    <w:rsid w:val="00AD0D4E"/>
    <w:rsid w:val="00AD1180"/>
    <w:rsid w:val="00AD2056"/>
    <w:rsid w:val="00AD4565"/>
    <w:rsid w:val="00AD48B4"/>
    <w:rsid w:val="00AD5D19"/>
    <w:rsid w:val="00AD7931"/>
    <w:rsid w:val="00AE042D"/>
    <w:rsid w:val="00AE0A74"/>
    <w:rsid w:val="00AE1CF7"/>
    <w:rsid w:val="00AE32BF"/>
    <w:rsid w:val="00AF04FE"/>
    <w:rsid w:val="00AF228F"/>
    <w:rsid w:val="00AF2666"/>
    <w:rsid w:val="00AF7B1C"/>
    <w:rsid w:val="00B021E5"/>
    <w:rsid w:val="00B04D04"/>
    <w:rsid w:val="00B10139"/>
    <w:rsid w:val="00B123CF"/>
    <w:rsid w:val="00B128FE"/>
    <w:rsid w:val="00B16BB0"/>
    <w:rsid w:val="00B203B1"/>
    <w:rsid w:val="00B21338"/>
    <w:rsid w:val="00B26882"/>
    <w:rsid w:val="00B27F56"/>
    <w:rsid w:val="00B32095"/>
    <w:rsid w:val="00B32752"/>
    <w:rsid w:val="00B34D38"/>
    <w:rsid w:val="00B36E04"/>
    <w:rsid w:val="00B42DD0"/>
    <w:rsid w:val="00B45472"/>
    <w:rsid w:val="00B468CB"/>
    <w:rsid w:val="00B57944"/>
    <w:rsid w:val="00B62E46"/>
    <w:rsid w:val="00B6629B"/>
    <w:rsid w:val="00B709AC"/>
    <w:rsid w:val="00B74DA6"/>
    <w:rsid w:val="00B74FEE"/>
    <w:rsid w:val="00B76087"/>
    <w:rsid w:val="00B82F10"/>
    <w:rsid w:val="00B85D96"/>
    <w:rsid w:val="00B929B7"/>
    <w:rsid w:val="00B9430F"/>
    <w:rsid w:val="00B96AF8"/>
    <w:rsid w:val="00B97825"/>
    <w:rsid w:val="00BA7CB3"/>
    <w:rsid w:val="00BB0429"/>
    <w:rsid w:val="00BB4D37"/>
    <w:rsid w:val="00BB6271"/>
    <w:rsid w:val="00BB6A34"/>
    <w:rsid w:val="00BC1D12"/>
    <w:rsid w:val="00BC3BF1"/>
    <w:rsid w:val="00BC4465"/>
    <w:rsid w:val="00BD501D"/>
    <w:rsid w:val="00BD600C"/>
    <w:rsid w:val="00BD744C"/>
    <w:rsid w:val="00BE428A"/>
    <w:rsid w:val="00BE4AC0"/>
    <w:rsid w:val="00BE5EA0"/>
    <w:rsid w:val="00BF1F2C"/>
    <w:rsid w:val="00BF396D"/>
    <w:rsid w:val="00C10447"/>
    <w:rsid w:val="00C2268A"/>
    <w:rsid w:val="00C22FDC"/>
    <w:rsid w:val="00C239D0"/>
    <w:rsid w:val="00C23B35"/>
    <w:rsid w:val="00C25B67"/>
    <w:rsid w:val="00C26D74"/>
    <w:rsid w:val="00C417F1"/>
    <w:rsid w:val="00C41C75"/>
    <w:rsid w:val="00C46BBF"/>
    <w:rsid w:val="00C53A7E"/>
    <w:rsid w:val="00C6035B"/>
    <w:rsid w:val="00C604C8"/>
    <w:rsid w:val="00C605BD"/>
    <w:rsid w:val="00C61468"/>
    <w:rsid w:val="00C633E3"/>
    <w:rsid w:val="00C6540F"/>
    <w:rsid w:val="00C70DE1"/>
    <w:rsid w:val="00C74605"/>
    <w:rsid w:val="00C7676A"/>
    <w:rsid w:val="00C86A5E"/>
    <w:rsid w:val="00C91CB2"/>
    <w:rsid w:val="00C91E1C"/>
    <w:rsid w:val="00C91FB9"/>
    <w:rsid w:val="00C92F41"/>
    <w:rsid w:val="00C9340F"/>
    <w:rsid w:val="00C951DE"/>
    <w:rsid w:val="00CA0D02"/>
    <w:rsid w:val="00CA3EC4"/>
    <w:rsid w:val="00CA71CD"/>
    <w:rsid w:val="00CB6E4C"/>
    <w:rsid w:val="00CC31CD"/>
    <w:rsid w:val="00CC327D"/>
    <w:rsid w:val="00CD15FA"/>
    <w:rsid w:val="00CD6404"/>
    <w:rsid w:val="00CE307D"/>
    <w:rsid w:val="00CE7A46"/>
    <w:rsid w:val="00CF42AB"/>
    <w:rsid w:val="00CF6824"/>
    <w:rsid w:val="00D003D2"/>
    <w:rsid w:val="00D003FB"/>
    <w:rsid w:val="00D17365"/>
    <w:rsid w:val="00D17831"/>
    <w:rsid w:val="00D22FCF"/>
    <w:rsid w:val="00D231E8"/>
    <w:rsid w:val="00D34154"/>
    <w:rsid w:val="00D342CF"/>
    <w:rsid w:val="00D374FF"/>
    <w:rsid w:val="00D432A3"/>
    <w:rsid w:val="00D53D63"/>
    <w:rsid w:val="00D577D3"/>
    <w:rsid w:val="00D57BEC"/>
    <w:rsid w:val="00D62C84"/>
    <w:rsid w:val="00D658F8"/>
    <w:rsid w:val="00D66FAD"/>
    <w:rsid w:val="00D730E6"/>
    <w:rsid w:val="00D738AE"/>
    <w:rsid w:val="00D74708"/>
    <w:rsid w:val="00D75D96"/>
    <w:rsid w:val="00D8170E"/>
    <w:rsid w:val="00D8582E"/>
    <w:rsid w:val="00D860CC"/>
    <w:rsid w:val="00D91C28"/>
    <w:rsid w:val="00D96842"/>
    <w:rsid w:val="00DA0EEC"/>
    <w:rsid w:val="00DA1FA5"/>
    <w:rsid w:val="00DA35E1"/>
    <w:rsid w:val="00DA5BFD"/>
    <w:rsid w:val="00DA620D"/>
    <w:rsid w:val="00DA7AD7"/>
    <w:rsid w:val="00DB1CB2"/>
    <w:rsid w:val="00DB4911"/>
    <w:rsid w:val="00DC1E56"/>
    <w:rsid w:val="00DC2C2A"/>
    <w:rsid w:val="00DC7108"/>
    <w:rsid w:val="00DC7BDB"/>
    <w:rsid w:val="00DD008F"/>
    <w:rsid w:val="00DD344A"/>
    <w:rsid w:val="00DD65C6"/>
    <w:rsid w:val="00DD6C40"/>
    <w:rsid w:val="00DE1968"/>
    <w:rsid w:val="00DE5277"/>
    <w:rsid w:val="00DE6291"/>
    <w:rsid w:val="00DF3040"/>
    <w:rsid w:val="00DF47A9"/>
    <w:rsid w:val="00DF63B1"/>
    <w:rsid w:val="00E07E24"/>
    <w:rsid w:val="00E10C40"/>
    <w:rsid w:val="00E14CDB"/>
    <w:rsid w:val="00E17504"/>
    <w:rsid w:val="00E21D74"/>
    <w:rsid w:val="00E2423E"/>
    <w:rsid w:val="00E269E8"/>
    <w:rsid w:val="00E30D31"/>
    <w:rsid w:val="00E370AC"/>
    <w:rsid w:val="00E41B00"/>
    <w:rsid w:val="00E41F03"/>
    <w:rsid w:val="00E428D6"/>
    <w:rsid w:val="00E43F82"/>
    <w:rsid w:val="00E46F68"/>
    <w:rsid w:val="00E47F2B"/>
    <w:rsid w:val="00E5210E"/>
    <w:rsid w:val="00E5259D"/>
    <w:rsid w:val="00E52874"/>
    <w:rsid w:val="00E52945"/>
    <w:rsid w:val="00E53BFB"/>
    <w:rsid w:val="00E60C9E"/>
    <w:rsid w:val="00E6437D"/>
    <w:rsid w:val="00E65560"/>
    <w:rsid w:val="00E65DDD"/>
    <w:rsid w:val="00E669BE"/>
    <w:rsid w:val="00E674EF"/>
    <w:rsid w:val="00E762DC"/>
    <w:rsid w:val="00E77ACD"/>
    <w:rsid w:val="00E83784"/>
    <w:rsid w:val="00E86FBD"/>
    <w:rsid w:val="00E92906"/>
    <w:rsid w:val="00E96128"/>
    <w:rsid w:val="00E975C9"/>
    <w:rsid w:val="00EA5BC1"/>
    <w:rsid w:val="00EB053C"/>
    <w:rsid w:val="00EB264F"/>
    <w:rsid w:val="00EB7FA9"/>
    <w:rsid w:val="00EC0ACB"/>
    <w:rsid w:val="00EC4020"/>
    <w:rsid w:val="00EC6251"/>
    <w:rsid w:val="00EC63AE"/>
    <w:rsid w:val="00EC7398"/>
    <w:rsid w:val="00ED01F2"/>
    <w:rsid w:val="00ED594E"/>
    <w:rsid w:val="00ED60E9"/>
    <w:rsid w:val="00ED7317"/>
    <w:rsid w:val="00EE1C79"/>
    <w:rsid w:val="00EE2F07"/>
    <w:rsid w:val="00EE4126"/>
    <w:rsid w:val="00EE559B"/>
    <w:rsid w:val="00EE6679"/>
    <w:rsid w:val="00EF2CC8"/>
    <w:rsid w:val="00EF4A4D"/>
    <w:rsid w:val="00EF6250"/>
    <w:rsid w:val="00F011DB"/>
    <w:rsid w:val="00F02F78"/>
    <w:rsid w:val="00F0639F"/>
    <w:rsid w:val="00F21AC8"/>
    <w:rsid w:val="00F2372E"/>
    <w:rsid w:val="00F2499F"/>
    <w:rsid w:val="00F249A4"/>
    <w:rsid w:val="00F34F2D"/>
    <w:rsid w:val="00F362DB"/>
    <w:rsid w:val="00F37631"/>
    <w:rsid w:val="00F40CA4"/>
    <w:rsid w:val="00F46845"/>
    <w:rsid w:val="00F52C6C"/>
    <w:rsid w:val="00F633E0"/>
    <w:rsid w:val="00F63A78"/>
    <w:rsid w:val="00F70C47"/>
    <w:rsid w:val="00F77F35"/>
    <w:rsid w:val="00F85A1B"/>
    <w:rsid w:val="00F930B3"/>
    <w:rsid w:val="00F931E2"/>
    <w:rsid w:val="00F93477"/>
    <w:rsid w:val="00F95729"/>
    <w:rsid w:val="00F975CD"/>
    <w:rsid w:val="00F97E5D"/>
    <w:rsid w:val="00FA1606"/>
    <w:rsid w:val="00FA55EA"/>
    <w:rsid w:val="00FA6A7A"/>
    <w:rsid w:val="00FA6D76"/>
    <w:rsid w:val="00FA7FC8"/>
    <w:rsid w:val="00FB0ED9"/>
    <w:rsid w:val="00FB357D"/>
    <w:rsid w:val="00FB602A"/>
    <w:rsid w:val="00FB697E"/>
    <w:rsid w:val="00FC0178"/>
    <w:rsid w:val="00FC5102"/>
    <w:rsid w:val="00FC5544"/>
    <w:rsid w:val="00FC740B"/>
    <w:rsid w:val="00FD693C"/>
    <w:rsid w:val="00FD73BC"/>
    <w:rsid w:val="00FF34C3"/>
    <w:rsid w:val="00FF633D"/>
    <w:rsid w:val="00FF694D"/>
    <w:rsid w:val="00FF73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35188A"/>
  <w15:chartTrackingRefBased/>
  <w15:docId w15:val="{ECDF4FC5-9BB3-4CC7-AB39-4B29824FA1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D51DD"/>
  </w:style>
  <w:style w:type="paragraph" w:styleId="Heading1">
    <w:name w:val="heading 1"/>
    <w:basedOn w:val="Normal"/>
    <w:next w:val="Normal"/>
    <w:link w:val="Heading1Char"/>
    <w:uiPriority w:val="9"/>
    <w:qFormat/>
    <w:rsid w:val="005B74E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073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D51DD"/>
    <w:pPr>
      <w:spacing w:after="0" w:line="240" w:lineRule="auto"/>
    </w:pPr>
    <w:rPr>
      <w:rFonts w:ascii="Calibri" w:hAnsi="Calibri" w:cs="Calibri"/>
      <w:lang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4D51DD"/>
    <w:rPr>
      <w:rFonts w:ascii="Calibri" w:hAnsi="Calibri" w:cs="Calibri"/>
      <w:lang w:eastAsia="en-GB"/>
    </w:rPr>
  </w:style>
  <w:style w:type="paragraph" w:styleId="ListParagraph">
    <w:name w:val="List Paragraph"/>
    <w:basedOn w:val="Normal"/>
    <w:uiPriority w:val="34"/>
    <w:qFormat/>
    <w:rsid w:val="002E4863"/>
    <w:pPr>
      <w:spacing w:after="0" w:line="240" w:lineRule="auto"/>
      <w:ind w:left="720"/>
      <w:contextualSpacing/>
    </w:pPr>
    <w:rPr>
      <w:rFonts w:eastAsia="Times New Roman" w:cs="Times New Roman"/>
      <w:szCs w:val="20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5B74E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0073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TMLDefinition">
    <w:name w:val="HTML Definition"/>
    <w:basedOn w:val="DefaultParagraphFont"/>
    <w:uiPriority w:val="99"/>
    <w:semiHidden/>
    <w:unhideWhenUsed/>
    <w:rsid w:val="00FF694D"/>
    <w:rPr>
      <w:i/>
      <w:iCs/>
    </w:rPr>
  </w:style>
  <w:style w:type="paragraph" w:customStyle="1" w:styleId="paragraph">
    <w:name w:val="paragraph"/>
    <w:basedOn w:val="Normal"/>
    <w:rsid w:val="0069315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eop">
    <w:name w:val="eop"/>
    <w:basedOn w:val="DefaultParagraphFont"/>
    <w:rsid w:val="00693153"/>
  </w:style>
  <w:style w:type="character" w:customStyle="1" w:styleId="normaltextrun">
    <w:name w:val="normaltextrun"/>
    <w:basedOn w:val="DefaultParagraphFont"/>
    <w:rsid w:val="00693153"/>
  </w:style>
  <w:style w:type="character" w:customStyle="1" w:styleId="contextualspellingandgrammarerror">
    <w:name w:val="contextualspellingandgrammarerror"/>
    <w:basedOn w:val="DefaultParagraphFont"/>
    <w:rsid w:val="00693153"/>
  </w:style>
  <w:style w:type="paragraph" w:styleId="Title">
    <w:name w:val="Title"/>
    <w:basedOn w:val="Normal"/>
    <w:next w:val="Normal"/>
    <w:link w:val="TitleChar"/>
    <w:uiPriority w:val="10"/>
    <w:qFormat/>
    <w:rsid w:val="00A5639E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5639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table" w:styleId="TableGrid">
    <w:name w:val="Table Grid"/>
    <w:basedOn w:val="TableNormal"/>
    <w:uiPriority w:val="39"/>
    <w:rsid w:val="00A5639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6323BD"/>
  </w:style>
  <w:style w:type="paragraph" w:styleId="Caption">
    <w:name w:val="caption"/>
    <w:basedOn w:val="Normal"/>
    <w:next w:val="Normal"/>
    <w:uiPriority w:val="35"/>
    <w:unhideWhenUsed/>
    <w:qFormat/>
    <w:rsid w:val="00927F99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OCHeading">
    <w:name w:val="TOC Heading"/>
    <w:basedOn w:val="Heading1"/>
    <w:next w:val="Normal"/>
    <w:uiPriority w:val="39"/>
    <w:unhideWhenUsed/>
    <w:qFormat/>
    <w:rsid w:val="007C2748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C2748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C2748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7C2748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7738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6421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0140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1776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8884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0322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6271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6592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174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3774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2334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5292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13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142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329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56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592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160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960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6782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7420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1380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350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4345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2877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1007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927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5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663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084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139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079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9256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602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5938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4143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168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3030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1336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4178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3158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110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53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275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177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149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3265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4101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2153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3309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778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5610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0627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3412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1098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8642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638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5715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8534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5997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2090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9249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0860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5960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252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QuickStyle" Target="diagrams/quickStyle1.xml"/><Relationship Id="rId13" Type="http://schemas.openxmlformats.org/officeDocument/2006/relationships/diagramQuickStyle" Target="diagrams/quickStyle2.xml"/><Relationship Id="rId18" Type="http://schemas.openxmlformats.org/officeDocument/2006/relationships/image" Target="media/image3.emf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image" Target="media/image6.emf"/><Relationship Id="rId7" Type="http://schemas.openxmlformats.org/officeDocument/2006/relationships/diagramLayout" Target="diagrams/layout1.xml"/><Relationship Id="rId12" Type="http://schemas.openxmlformats.org/officeDocument/2006/relationships/diagramLayout" Target="diagrams/layout2.xml"/><Relationship Id="rId17" Type="http://schemas.openxmlformats.org/officeDocument/2006/relationships/image" Target="media/image2.emf"/><Relationship Id="rId25" Type="http://schemas.openxmlformats.org/officeDocument/2006/relationships/glossaryDocument" Target="glossary/document.xml"/><Relationship Id="rId2" Type="http://schemas.openxmlformats.org/officeDocument/2006/relationships/numbering" Target="numbering.xml"/><Relationship Id="rId16" Type="http://schemas.openxmlformats.org/officeDocument/2006/relationships/image" Target="media/image1.png"/><Relationship Id="rId20" Type="http://schemas.openxmlformats.org/officeDocument/2006/relationships/image" Target="media/image5.emf"/><Relationship Id="rId1" Type="http://schemas.openxmlformats.org/officeDocument/2006/relationships/customXml" Target="../customXml/item1.xml"/><Relationship Id="rId6" Type="http://schemas.openxmlformats.org/officeDocument/2006/relationships/diagramData" Target="diagrams/data1.xml"/><Relationship Id="rId11" Type="http://schemas.openxmlformats.org/officeDocument/2006/relationships/diagramData" Target="diagrams/data2.xm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microsoft.com/office/2007/relationships/diagramDrawing" Target="diagrams/drawing2.xml"/><Relationship Id="rId23" Type="http://schemas.openxmlformats.org/officeDocument/2006/relationships/image" Target="media/image8.emf"/><Relationship Id="rId10" Type="http://schemas.microsoft.com/office/2007/relationships/diagramDrawing" Target="diagrams/drawing1.xml"/><Relationship Id="rId19" Type="http://schemas.openxmlformats.org/officeDocument/2006/relationships/image" Target="media/image4.emf"/><Relationship Id="rId4" Type="http://schemas.openxmlformats.org/officeDocument/2006/relationships/settings" Target="settings.xml"/><Relationship Id="rId9" Type="http://schemas.openxmlformats.org/officeDocument/2006/relationships/diagramColors" Target="diagrams/colors1.xml"/><Relationship Id="rId14" Type="http://schemas.openxmlformats.org/officeDocument/2006/relationships/diagramColors" Target="diagrams/colors2.xml"/><Relationship Id="rId22" Type="http://schemas.openxmlformats.org/officeDocument/2006/relationships/image" Target="media/image7.emf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2C33BA9F-1632-45E2-A765-F00C9770D331}" type="doc">
      <dgm:prSet loTypeId="urn:microsoft.com/office/officeart/2005/8/layout/hierarchy3" loCatId="hierarchy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86D74EEF-F074-4F60-B5FD-C7C6B3938199}">
      <dgm:prSet/>
      <dgm:spPr/>
      <dgm:t>
        <a:bodyPr/>
        <a:lstStyle/>
        <a:p>
          <a:r>
            <a:rPr lang="en-US" dirty="0"/>
            <a:t>Users</a:t>
          </a:r>
          <a:endParaRPr lang="en-GB" dirty="0"/>
        </a:p>
      </dgm:t>
    </dgm:pt>
    <dgm:pt modelId="{A79E81E7-3550-48C8-BE82-1C92487A02A3}" type="parTrans" cxnId="{EF09CE3B-037C-4C32-8E0B-193AD0A8B19B}">
      <dgm:prSet/>
      <dgm:spPr/>
      <dgm:t>
        <a:bodyPr/>
        <a:lstStyle/>
        <a:p>
          <a:endParaRPr lang="en-GB"/>
        </a:p>
      </dgm:t>
    </dgm:pt>
    <dgm:pt modelId="{1DE4E832-8046-48E4-B2C9-268A3CE7091B}" type="sibTrans" cxnId="{EF09CE3B-037C-4C32-8E0B-193AD0A8B19B}">
      <dgm:prSet/>
      <dgm:spPr/>
      <dgm:t>
        <a:bodyPr/>
        <a:lstStyle/>
        <a:p>
          <a:endParaRPr lang="en-GB"/>
        </a:p>
      </dgm:t>
    </dgm:pt>
    <dgm:pt modelId="{5EA0B857-23AA-4509-B089-B2D6B6D77001}">
      <dgm:prSet/>
      <dgm:spPr/>
      <dgm:t>
        <a:bodyPr/>
        <a:lstStyle/>
        <a:p>
          <a:r>
            <a:rPr lang="en-US"/>
            <a:t>The green keepers (main users)</a:t>
          </a:r>
          <a:endParaRPr lang="en-GB"/>
        </a:p>
      </dgm:t>
    </dgm:pt>
    <dgm:pt modelId="{3F5E63F7-1DFA-49DA-A7D2-0DC245345C5D}" type="parTrans" cxnId="{1B134080-F9F9-432F-A07D-0CE1EE6D02FD}">
      <dgm:prSet/>
      <dgm:spPr/>
      <dgm:t>
        <a:bodyPr/>
        <a:lstStyle/>
        <a:p>
          <a:endParaRPr lang="en-GB"/>
        </a:p>
      </dgm:t>
    </dgm:pt>
    <dgm:pt modelId="{B8BD14E0-AD03-4B8C-9C2A-FB235E94851E}" type="sibTrans" cxnId="{1B134080-F9F9-432F-A07D-0CE1EE6D02FD}">
      <dgm:prSet/>
      <dgm:spPr/>
      <dgm:t>
        <a:bodyPr/>
        <a:lstStyle/>
        <a:p>
          <a:endParaRPr lang="en-GB"/>
        </a:p>
      </dgm:t>
    </dgm:pt>
    <dgm:pt modelId="{03EFC891-3334-4B03-84F1-EB2D48342A62}">
      <dgm:prSet/>
      <dgm:spPr/>
      <dgm:t>
        <a:bodyPr/>
        <a:lstStyle/>
        <a:p>
          <a:r>
            <a:rPr lang="en-US"/>
            <a:t>The maintenance team</a:t>
          </a:r>
          <a:endParaRPr lang="en-GB"/>
        </a:p>
      </dgm:t>
    </dgm:pt>
    <dgm:pt modelId="{5D34065C-588C-48C9-B045-BC997690FAB9}" type="parTrans" cxnId="{8358A51C-CF56-49F5-A249-73E15CEFB5E7}">
      <dgm:prSet/>
      <dgm:spPr/>
      <dgm:t>
        <a:bodyPr/>
        <a:lstStyle/>
        <a:p>
          <a:endParaRPr lang="en-GB"/>
        </a:p>
      </dgm:t>
    </dgm:pt>
    <dgm:pt modelId="{E686BA1A-DBAE-4A2E-A591-8B85F3788B04}" type="sibTrans" cxnId="{8358A51C-CF56-49F5-A249-73E15CEFB5E7}">
      <dgm:prSet/>
      <dgm:spPr/>
      <dgm:t>
        <a:bodyPr/>
        <a:lstStyle/>
        <a:p>
          <a:endParaRPr lang="en-GB"/>
        </a:p>
      </dgm:t>
    </dgm:pt>
    <dgm:pt modelId="{11A2F333-1AA7-423F-A4E0-E731FDEE6E26}">
      <dgm:prSet/>
      <dgm:spPr/>
      <dgm:t>
        <a:bodyPr/>
        <a:lstStyle/>
        <a:p>
          <a:r>
            <a:rPr lang="en-US"/>
            <a:t>Public</a:t>
          </a:r>
          <a:endParaRPr lang="en-GB"/>
        </a:p>
      </dgm:t>
    </dgm:pt>
    <dgm:pt modelId="{388D0ED8-8CB0-44C9-8D9B-9CBD585E709B}" type="parTrans" cxnId="{34F30F5A-0915-4644-AAAA-3433BD98A99D}">
      <dgm:prSet/>
      <dgm:spPr/>
      <dgm:t>
        <a:bodyPr/>
        <a:lstStyle/>
        <a:p>
          <a:endParaRPr lang="en-GB"/>
        </a:p>
      </dgm:t>
    </dgm:pt>
    <dgm:pt modelId="{0235E2DA-F68A-4A35-BA74-6BC4BE090218}" type="sibTrans" cxnId="{34F30F5A-0915-4644-AAAA-3433BD98A99D}">
      <dgm:prSet/>
      <dgm:spPr/>
      <dgm:t>
        <a:bodyPr/>
        <a:lstStyle/>
        <a:p>
          <a:endParaRPr lang="en-GB"/>
        </a:p>
      </dgm:t>
    </dgm:pt>
    <dgm:pt modelId="{EC145141-9DCB-4570-8887-52F5F459F0BE}">
      <dgm:prSet/>
      <dgm:spPr/>
      <dgm:t>
        <a:bodyPr/>
        <a:lstStyle/>
        <a:p>
          <a:r>
            <a:rPr lang="en-US"/>
            <a:t>Golfers</a:t>
          </a:r>
          <a:endParaRPr lang="en-GB"/>
        </a:p>
      </dgm:t>
    </dgm:pt>
    <dgm:pt modelId="{B29485BB-1545-4B42-8321-A99FDB0C5772}" type="parTrans" cxnId="{91E76F6B-A440-4E46-9AC7-10674FEBBC9F}">
      <dgm:prSet/>
      <dgm:spPr/>
      <dgm:t>
        <a:bodyPr/>
        <a:lstStyle/>
        <a:p>
          <a:endParaRPr lang="en-GB"/>
        </a:p>
      </dgm:t>
    </dgm:pt>
    <dgm:pt modelId="{D90F28C3-4539-4794-B9C3-DA8691BA81E8}" type="sibTrans" cxnId="{91E76F6B-A440-4E46-9AC7-10674FEBBC9F}">
      <dgm:prSet/>
      <dgm:spPr/>
      <dgm:t>
        <a:bodyPr/>
        <a:lstStyle/>
        <a:p>
          <a:endParaRPr lang="en-GB"/>
        </a:p>
      </dgm:t>
    </dgm:pt>
    <dgm:pt modelId="{01D727DA-FDC2-4995-B2BF-95E6B0192126}">
      <dgm:prSet/>
      <dgm:spPr/>
      <dgm:t>
        <a:bodyPr/>
        <a:lstStyle/>
        <a:p>
          <a:r>
            <a:rPr lang="en-US"/>
            <a:t>The public</a:t>
          </a:r>
          <a:endParaRPr lang="en-GB"/>
        </a:p>
      </dgm:t>
    </dgm:pt>
    <dgm:pt modelId="{8A83E6CC-1E6A-4D78-97D5-F11A8CF5B80D}" type="parTrans" cxnId="{11029500-4B7A-4EAB-A245-58857447F3BD}">
      <dgm:prSet/>
      <dgm:spPr/>
      <dgm:t>
        <a:bodyPr/>
        <a:lstStyle/>
        <a:p>
          <a:endParaRPr lang="en-GB"/>
        </a:p>
      </dgm:t>
    </dgm:pt>
    <dgm:pt modelId="{BE8B00D1-D6C1-40CC-9D03-D441D91D14DE}" type="sibTrans" cxnId="{11029500-4B7A-4EAB-A245-58857447F3BD}">
      <dgm:prSet/>
      <dgm:spPr/>
      <dgm:t>
        <a:bodyPr/>
        <a:lstStyle/>
        <a:p>
          <a:endParaRPr lang="en-GB"/>
        </a:p>
      </dgm:t>
    </dgm:pt>
    <dgm:pt modelId="{35E9B766-414D-4CA4-9B05-FBDF4D7A27DD}">
      <dgm:prSet/>
      <dgm:spPr/>
      <dgm:t>
        <a:bodyPr/>
        <a:lstStyle/>
        <a:p>
          <a:r>
            <a:rPr lang="en-US"/>
            <a:t>Golf union </a:t>
          </a:r>
          <a:endParaRPr lang="en-GB"/>
        </a:p>
      </dgm:t>
    </dgm:pt>
    <dgm:pt modelId="{55AADB4C-F462-4CCC-8C68-067CFDEC0F61}" type="parTrans" cxnId="{52D2F9EF-02CE-4875-A6C7-B014082B9692}">
      <dgm:prSet/>
      <dgm:spPr/>
      <dgm:t>
        <a:bodyPr/>
        <a:lstStyle/>
        <a:p>
          <a:endParaRPr lang="en-GB"/>
        </a:p>
      </dgm:t>
    </dgm:pt>
    <dgm:pt modelId="{F48CE834-9CB3-483A-BBA9-B2A55AF98E76}" type="sibTrans" cxnId="{52D2F9EF-02CE-4875-A6C7-B014082B9692}">
      <dgm:prSet/>
      <dgm:spPr/>
      <dgm:t>
        <a:bodyPr/>
        <a:lstStyle/>
        <a:p>
          <a:endParaRPr lang="en-GB"/>
        </a:p>
      </dgm:t>
    </dgm:pt>
    <dgm:pt modelId="{D698708C-4059-40EF-8513-7F991A2886F0}">
      <dgm:prSet/>
      <dgm:spPr/>
      <dgm:t>
        <a:bodyPr/>
        <a:lstStyle/>
        <a:p>
          <a:r>
            <a:rPr lang="en-US"/>
            <a:t>Manufacturing</a:t>
          </a:r>
          <a:endParaRPr lang="en-GB"/>
        </a:p>
      </dgm:t>
    </dgm:pt>
    <dgm:pt modelId="{98E1932E-1EA3-401A-8F20-A379F90D84D3}" type="parTrans" cxnId="{2BB52BC8-B2B0-4EDF-B575-875610885266}">
      <dgm:prSet/>
      <dgm:spPr/>
      <dgm:t>
        <a:bodyPr/>
        <a:lstStyle/>
        <a:p>
          <a:endParaRPr lang="en-GB"/>
        </a:p>
      </dgm:t>
    </dgm:pt>
    <dgm:pt modelId="{E4102C09-0820-4106-8AEE-AAA00CC41805}" type="sibTrans" cxnId="{2BB52BC8-B2B0-4EDF-B575-875610885266}">
      <dgm:prSet/>
      <dgm:spPr/>
      <dgm:t>
        <a:bodyPr/>
        <a:lstStyle/>
        <a:p>
          <a:endParaRPr lang="en-GB"/>
        </a:p>
      </dgm:t>
    </dgm:pt>
    <dgm:pt modelId="{634B4D48-386F-4EA1-8545-3B0BB76D5831}">
      <dgm:prSet/>
      <dgm:spPr/>
      <dgm:t>
        <a:bodyPr/>
        <a:lstStyle/>
        <a:p>
          <a:r>
            <a:rPr lang="en-US"/>
            <a:t>Manufacturing</a:t>
          </a:r>
          <a:endParaRPr lang="en-GB"/>
        </a:p>
      </dgm:t>
    </dgm:pt>
    <dgm:pt modelId="{DEF0FEA5-8E2A-4869-90F2-5180B2BDC7C3}" type="parTrans" cxnId="{8DBB43D7-6D18-429E-9133-AD70F5F1E33E}">
      <dgm:prSet/>
      <dgm:spPr/>
      <dgm:t>
        <a:bodyPr/>
        <a:lstStyle/>
        <a:p>
          <a:endParaRPr lang="en-GB"/>
        </a:p>
      </dgm:t>
    </dgm:pt>
    <dgm:pt modelId="{F7D59B0F-3108-4535-8138-79EB54DB3273}" type="sibTrans" cxnId="{8DBB43D7-6D18-429E-9133-AD70F5F1E33E}">
      <dgm:prSet/>
      <dgm:spPr/>
      <dgm:t>
        <a:bodyPr/>
        <a:lstStyle/>
        <a:p>
          <a:endParaRPr lang="en-GB"/>
        </a:p>
      </dgm:t>
    </dgm:pt>
    <dgm:pt modelId="{DCF82B03-8CCE-48AF-A513-7964195332B4}">
      <dgm:prSet/>
      <dgm:spPr/>
      <dgm:t>
        <a:bodyPr/>
        <a:lstStyle/>
        <a:p>
          <a:r>
            <a:rPr lang="en-US"/>
            <a:t>Power supply</a:t>
          </a:r>
          <a:endParaRPr lang="en-GB"/>
        </a:p>
      </dgm:t>
    </dgm:pt>
    <dgm:pt modelId="{B14B3B7A-0C10-4B46-A254-91B5DB63F769}" type="parTrans" cxnId="{E823FE15-38FB-4BCA-851D-A3A0AFE56707}">
      <dgm:prSet/>
      <dgm:spPr/>
      <dgm:t>
        <a:bodyPr/>
        <a:lstStyle/>
        <a:p>
          <a:endParaRPr lang="en-GB"/>
        </a:p>
      </dgm:t>
    </dgm:pt>
    <dgm:pt modelId="{C3D02FDB-73B9-48F2-9F5E-F408DFCE732C}" type="sibTrans" cxnId="{E823FE15-38FB-4BCA-851D-A3A0AFE56707}">
      <dgm:prSet/>
      <dgm:spPr/>
      <dgm:t>
        <a:bodyPr/>
        <a:lstStyle/>
        <a:p>
          <a:endParaRPr lang="en-GB"/>
        </a:p>
      </dgm:t>
    </dgm:pt>
    <dgm:pt modelId="{79958BFC-4D95-4C36-9D6E-4D167D8CC573}">
      <dgm:prSet/>
      <dgm:spPr/>
      <dgm:t>
        <a:bodyPr/>
        <a:lstStyle/>
        <a:p>
          <a:r>
            <a:rPr lang="en-US"/>
            <a:t>Fuel supplier</a:t>
          </a:r>
          <a:endParaRPr lang="en-GB"/>
        </a:p>
      </dgm:t>
    </dgm:pt>
    <dgm:pt modelId="{5BEDD117-EC4A-48DD-8505-3FF8045FBC6A}" type="parTrans" cxnId="{4CF32020-BF8B-4A66-9DD5-F402761A0593}">
      <dgm:prSet/>
      <dgm:spPr/>
      <dgm:t>
        <a:bodyPr/>
        <a:lstStyle/>
        <a:p>
          <a:endParaRPr lang="en-GB"/>
        </a:p>
      </dgm:t>
    </dgm:pt>
    <dgm:pt modelId="{5A059A74-ED8C-471A-ADC7-6D928FA062F6}" type="sibTrans" cxnId="{4CF32020-BF8B-4A66-9DD5-F402761A0593}">
      <dgm:prSet/>
      <dgm:spPr/>
      <dgm:t>
        <a:bodyPr/>
        <a:lstStyle/>
        <a:p>
          <a:endParaRPr lang="en-GB"/>
        </a:p>
      </dgm:t>
    </dgm:pt>
    <dgm:pt modelId="{3DD343D4-91E0-4150-BE08-1D6FA16F8435}">
      <dgm:prSet/>
      <dgm:spPr/>
      <dgm:t>
        <a:bodyPr/>
        <a:lstStyle/>
        <a:p>
          <a:r>
            <a:rPr lang="en-US"/>
            <a:t>Golf club</a:t>
          </a:r>
          <a:endParaRPr lang="en-GB"/>
        </a:p>
      </dgm:t>
    </dgm:pt>
    <dgm:pt modelId="{7EB48D90-FDC8-46C3-982E-2FCECA370C68}" type="parTrans" cxnId="{0463D50A-AA34-4D21-9D33-220926890A25}">
      <dgm:prSet/>
      <dgm:spPr/>
      <dgm:t>
        <a:bodyPr/>
        <a:lstStyle/>
        <a:p>
          <a:endParaRPr lang="en-GB"/>
        </a:p>
      </dgm:t>
    </dgm:pt>
    <dgm:pt modelId="{E0A57129-A859-4CD8-92A5-354B63F7E901}" type="sibTrans" cxnId="{0463D50A-AA34-4D21-9D33-220926890A25}">
      <dgm:prSet/>
      <dgm:spPr/>
      <dgm:t>
        <a:bodyPr/>
        <a:lstStyle/>
        <a:p>
          <a:endParaRPr lang="en-GB"/>
        </a:p>
      </dgm:t>
    </dgm:pt>
    <dgm:pt modelId="{C4AA7696-67E9-4CF3-B9B7-340F7C553AEE}">
      <dgm:prSet/>
      <dgm:spPr/>
      <dgm:t>
        <a:bodyPr/>
        <a:lstStyle/>
        <a:p>
          <a:r>
            <a:rPr lang="en-US"/>
            <a:t>The club secretary</a:t>
          </a:r>
          <a:endParaRPr lang="en-GB"/>
        </a:p>
      </dgm:t>
    </dgm:pt>
    <dgm:pt modelId="{880D7B41-0500-4982-8BBB-01099BED2F38}" type="parTrans" cxnId="{E1F73880-DF94-48C1-B160-EFD60A67857B}">
      <dgm:prSet/>
      <dgm:spPr/>
      <dgm:t>
        <a:bodyPr/>
        <a:lstStyle/>
        <a:p>
          <a:endParaRPr lang="en-GB"/>
        </a:p>
      </dgm:t>
    </dgm:pt>
    <dgm:pt modelId="{FE0B651D-11E9-4A95-9AA2-FFA0FB87051D}" type="sibTrans" cxnId="{E1F73880-DF94-48C1-B160-EFD60A67857B}">
      <dgm:prSet/>
      <dgm:spPr/>
      <dgm:t>
        <a:bodyPr/>
        <a:lstStyle/>
        <a:p>
          <a:endParaRPr lang="en-GB"/>
        </a:p>
      </dgm:t>
    </dgm:pt>
    <dgm:pt modelId="{27442C25-6B4B-4925-A952-A18CE8F77F0F}">
      <dgm:prSet/>
      <dgm:spPr/>
      <dgm:t>
        <a:bodyPr/>
        <a:lstStyle/>
        <a:p>
          <a:r>
            <a:rPr lang="en-US"/>
            <a:t>Health and safety</a:t>
          </a:r>
          <a:endParaRPr lang="en-GB"/>
        </a:p>
      </dgm:t>
    </dgm:pt>
    <dgm:pt modelId="{F7FB40CF-FB77-4C08-A401-05B74827CE74}" type="parTrans" cxnId="{D3DF3E1D-4A8E-43AC-9028-8E617000E0DD}">
      <dgm:prSet/>
      <dgm:spPr/>
      <dgm:t>
        <a:bodyPr/>
        <a:lstStyle/>
        <a:p>
          <a:endParaRPr lang="en-GB"/>
        </a:p>
      </dgm:t>
    </dgm:pt>
    <dgm:pt modelId="{F65D555A-81FD-4C8F-A7BB-8708ECD5F648}" type="sibTrans" cxnId="{D3DF3E1D-4A8E-43AC-9028-8E617000E0DD}">
      <dgm:prSet/>
      <dgm:spPr/>
      <dgm:t>
        <a:bodyPr/>
        <a:lstStyle/>
        <a:p>
          <a:endParaRPr lang="en-GB"/>
        </a:p>
      </dgm:t>
    </dgm:pt>
    <dgm:pt modelId="{A6CBFA95-8A16-4D8D-B9FB-F91EAD7E4FB5}">
      <dgm:prSet/>
      <dgm:spPr/>
      <dgm:t>
        <a:bodyPr/>
        <a:lstStyle/>
        <a:p>
          <a:r>
            <a:rPr lang="en-US"/>
            <a:t>Finance department </a:t>
          </a:r>
          <a:endParaRPr lang="en-GB"/>
        </a:p>
      </dgm:t>
    </dgm:pt>
    <dgm:pt modelId="{A340D1DC-EAA7-460B-8C04-4E19E1AA3016}" type="parTrans" cxnId="{9E5DABEC-A028-4C00-9975-756C96B30CCD}">
      <dgm:prSet/>
      <dgm:spPr/>
      <dgm:t>
        <a:bodyPr/>
        <a:lstStyle/>
        <a:p>
          <a:endParaRPr lang="en-GB"/>
        </a:p>
      </dgm:t>
    </dgm:pt>
    <dgm:pt modelId="{DD305D50-7B4D-413C-8DF2-B69DDE654FC9}" type="sibTrans" cxnId="{9E5DABEC-A028-4C00-9975-756C96B30CCD}">
      <dgm:prSet/>
      <dgm:spPr/>
      <dgm:t>
        <a:bodyPr/>
        <a:lstStyle/>
        <a:p>
          <a:endParaRPr lang="en-GB"/>
        </a:p>
      </dgm:t>
    </dgm:pt>
    <dgm:pt modelId="{8E1B66F8-F950-47E8-8542-6258F9CABE91}">
      <dgm:prSet/>
      <dgm:spPr/>
      <dgm:t>
        <a:bodyPr/>
        <a:lstStyle/>
        <a:p>
          <a:r>
            <a:rPr lang="en-GB"/>
            <a:t>Golf committee</a:t>
          </a:r>
        </a:p>
      </dgm:t>
    </dgm:pt>
    <dgm:pt modelId="{9E43F3A0-2D0F-464D-8E0C-A336967434A4}" type="parTrans" cxnId="{E82E751E-E7AF-417C-BB1D-643F047942B2}">
      <dgm:prSet/>
      <dgm:spPr/>
      <dgm:t>
        <a:bodyPr/>
        <a:lstStyle/>
        <a:p>
          <a:endParaRPr lang="en-GB"/>
        </a:p>
      </dgm:t>
    </dgm:pt>
    <dgm:pt modelId="{8D3AD9CB-74C2-44AF-B13C-7A27497E6EA9}" type="sibTrans" cxnId="{E82E751E-E7AF-417C-BB1D-643F047942B2}">
      <dgm:prSet/>
      <dgm:spPr/>
      <dgm:t>
        <a:bodyPr/>
        <a:lstStyle/>
        <a:p>
          <a:endParaRPr lang="en-GB"/>
        </a:p>
      </dgm:t>
    </dgm:pt>
    <dgm:pt modelId="{F4192A5F-5075-446F-AAF7-CCDA340153EC}">
      <dgm:prSet/>
      <dgm:spPr/>
      <dgm:t>
        <a:bodyPr/>
        <a:lstStyle/>
        <a:p>
          <a:r>
            <a:rPr lang="en-GB"/>
            <a:t>Designer</a:t>
          </a:r>
        </a:p>
      </dgm:t>
    </dgm:pt>
    <dgm:pt modelId="{2918B760-C4A7-402B-A00F-BBF7D5F45EE3}" type="parTrans" cxnId="{15E6658A-7485-46DF-8612-34C62D056DE4}">
      <dgm:prSet/>
      <dgm:spPr/>
      <dgm:t>
        <a:bodyPr/>
        <a:lstStyle/>
        <a:p>
          <a:endParaRPr lang="en-GB"/>
        </a:p>
      </dgm:t>
    </dgm:pt>
    <dgm:pt modelId="{1D834432-4015-491A-9510-6F8DC4D227B7}" type="sibTrans" cxnId="{15E6658A-7485-46DF-8612-34C62D056DE4}">
      <dgm:prSet/>
      <dgm:spPr/>
      <dgm:t>
        <a:bodyPr/>
        <a:lstStyle/>
        <a:p>
          <a:endParaRPr lang="en-GB"/>
        </a:p>
      </dgm:t>
    </dgm:pt>
    <dgm:pt modelId="{FAAA5BEF-1A95-4F17-B65D-0FB05B5A1FC5}" type="pres">
      <dgm:prSet presAssocID="{2C33BA9F-1632-45E2-A765-F00C9770D331}" presName="diagram" presStyleCnt="0">
        <dgm:presLayoutVars>
          <dgm:chPref val="1"/>
          <dgm:dir/>
          <dgm:animOne val="branch"/>
          <dgm:animLvl val="lvl"/>
          <dgm:resizeHandles/>
        </dgm:presLayoutVars>
      </dgm:prSet>
      <dgm:spPr/>
    </dgm:pt>
    <dgm:pt modelId="{36919F1D-9135-44B8-97B4-C1343E8D4127}" type="pres">
      <dgm:prSet presAssocID="{86D74EEF-F074-4F60-B5FD-C7C6B3938199}" presName="root" presStyleCnt="0"/>
      <dgm:spPr/>
    </dgm:pt>
    <dgm:pt modelId="{625F9CF7-BE17-4658-B81F-9EF7CBDF5760}" type="pres">
      <dgm:prSet presAssocID="{86D74EEF-F074-4F60-B5FD-C7C6B3938199}" presName="rootComposite" presStyleCnt="0"/>
      <dgm:spPr/>
    </dgm:pt>
    <dgm:pt modelId="{348D7A48-1077-40BB-A6D1-634F0EF579EC}" type="pres">
      <dgm:prSet presAssocID="{86D74EEF-F074-4F60-B5FD-C7C6B3938199}" presName="rootText" presStyleLbl="node1" presStyleIdx="0" presStyleCnt="5"/>
      <dgm:spPr/>
    </dgm:pt>
    <dgm:pt modelId="{DBD15C92-4F57-4786-9A70-3EC041A81112}" type="pres">
      <dgm:prSet presAssocID="{86D74EEF-F074-4F60-B5FD-C7C6B3938199}" presName="rootConnector" presStyleLbl="node1" presStyleIdx="0" presStyleCnt="5"/>
      <dgm:spPr/>
    </dgm:pt>
    <dgm:pt modelId="{04E4B257-433A-4EEA-B239-7A65D59082DA}" type="pres">
      <dgm:prSet presAssocID="{86D74EEF-F074-4F60-B5FD-C7C6B3938199}" presName="childShape" presStyleCnt="0"/>
      <dgm:spPr/>
    </dgm:pt>
    <dgm:pt modelId="{C3C96B4C-3B41-4733-9FA1-698355A0B5B7}" type="pres">
      <dgm:prSet presAssocID="{3F5E63F7-1DFA-49DA-A7D2-0DC245345C5D}" presName="Name13" presStyleLbl="parChTrans1D2" presStyleIdx="0" presStyleCnt="12"/>
      <dgm:spPr/>
    </dgm:pt>
    <dgm:pt modelId="{118339A1-FA11-4D69-8157-D87D1782DEB1}" type="pres">
      <dgm:prSet presAssocID="{5EA0B857-23AA-4509-B089-B2D6B6D77001}" presName="childText" presStyleLbl="bgAcc1" presStyleIdx="0" presStyleCnt="12">
        <dgm:presLayoutVars>
          <dgm:bulletEnabled val="1"/>
        </dgm:presLayoutVars>
      </dgm:prSet>
      <dgm:spPr/>
    </dgm:pt>
    <dgm:pt modelId="{AA2A0D7E-EB15-407F-A30D-996C7F68D1A4}" type="pres">
      <dgm:prSet presAssocID="{5D34065C-588C-48C9-B045-BC997690FAB9}" presName="Name13" presStyleLbl="parChTrans1D2" presStyleIdx="1" presStyleCnt="12"/>
      <dgm:spPr/>
    </dgm:pt>
    <dgm:pt modelId="{3A3141DD-3CFE-4C4B-A764-975B3BA1F984}" type="pres">
      <dgm:prSet presAssocID="{03EFC891-3334-4B03-84F1-EB2D48342A62}" presName="childText" presStyleLbl="bgAcc1" presStyleIdx="1" presStyleCnt="12">
        <dgm:presLayoutVars>
          <dgm:bulletEnabled val="1"/>
        </dgm:presLayoutVars>
      </dgm:prSet>
      <dgm:spPr/>
    </dgm:pt>
    <dgm:pt modelId="{71F86EDB-979A-40EC-B139-498C7C91824E}" type="pres">
      <dgm:prSet presAssocID="{11A2F333-1AA7-423F-A4E0-E731FDEE6E26}" presName="root" presStyleCnt="0"/>
      <dgm:spPr/>
    </dgm:pt>
    <dgm:pt modelId="{4FE51FE9-3AC7-42A0-B5E3-66DC3FCFF3F1}" type="pres">
      <dgm:prSet presAssocID="{11A2F333-1AA7-423F-A4E0-E731FDEE6E26}" presName="rootComposite" presStyleCnt="0"/>
      <dgm:spPr/>
    </dgm:pt>
    <dgm:pt modelId="{8DB9F5A9-D655-4EE4-9FE5-F2EB5C0F285E}" type="pres">
      <dgm:prSet presAssocID="{11A2F333-1AA7-423F-A4E0-E731FDEE6E26}" presName="rootText" presStyleLbl="node1" presStyleIdx="1" presStyleCnt="5"/>
      <dgm:spPr/>
    </dgm:pt>
    <dgm:pt modelId="{05C5D32D-CC83-4217-AA49-EF6D83897583}" type="pres">
      <dgm:prSet presAssocID="{11A2F333-1AA7-423F-A4E0-E731FDEE6E26}" presName="rootConnector" presStyleLbl="node1" presStyleIdx="1" presStyleCnt="5"/>
      <dgm:spPr/>
    </dgm:pt>
    <dgm:pt modelId="{C991C4D5-3402-4F8E-B413-D1F67C482269}" type="pres">
      <dgm:prSet presAssocID="{11A2F333-1AA7-423F-A4E0-E731FDEE6E26}" presName="childShape" presStyleCnt="0"/>
      <dgm:spPr/>
    </dgm:pt>
    <dgm:pt modelId="{A2853D74-0729-4DE3-B3FE-EB617AF703B3}" type="pres">
      <dgm:prSet presAssocID="{B29485BB-1545-4B42-8321-A99FDB0C5772}" presName="Name13" presStyleLbl="parChTrans1D2" presStyleIdx="2" presStyleCnt="12"/>
      <dgm:spPr/>
    </dgm:pt>
    <dgm:pt modelId="{A7A0AFC4-EAB3-43DE-B127-1E886C8976B3}" type="pres">
      <dgm:prSet presAssocID="{EC145141-9DCB-4570-8887-52F5F459F0BE}" presName="childText" presStyleLbl="bgAcc1" presStyleIdx="2" presStyleCnt="12">
        <dgm:presLayoutVars>
          <dgm:bulletEnabled val="1"/>
        </dgm:presLayoutVars>
      </dgm:prSet>
      <dgm:spPr/>
    </dgm:pt>
    <dgm:pt modelId="{4B30F390-BB10-47EB-A984-84788529C681}" type="pres">
      <dgm:prSet presAssocID="{8A83E6CC-1E6A-4D78-97D5-F11A8CF5B80D}" presName="Name13" presStyleLbl="parChTrans1D2" presStyleIdx="3" presStyleCnt="12"/>
      <dgm:spPr/>
    </dgm:pt>
    <dgm:pt modelId="{703E039C-3DED-4313-93BF-48712B463033}" type="pres">
      <dgm:prSet presAssocID="{01D727DA-FDC2-4995-B2BF-95E6B0192126}" presName="childText" presStyleLbl="bgAcc1" presStyleIdx="3" presStyleCnt="12">
        <dgm:presLayoutVars>
          <dgm:bulletEnabled val="1"/>
        </dgm:presLayoutVars>
      </dgm:prSet>
      <dgm:spPr/>
    </dgm:pt>
    <dgm:pt modelId="{F082ACA9-D640-4BEB-A95E-AFAF6523B6D9}" type="pres">
      <dgm:prSet presAssocID="{55AADB4C-F462-4CCC-8C68-067CFDEC0F61}" presName="Name13" presStyleLbl="parChTrans1D2" presStyleIdx="4" presStyleCnt="12"/>
      <dgm:spPr/>
    </dgm:pt>
    <dgm:pt modelId="{BA08F276-925E-42A0-A993-EE7D5F4F339C}" type="pres">
      <dgm:prSet presAssocID="{35E9B766-414D-4CA4-9B05-FBDF4D7A27DD}" presName="childText" presStyleLbl="bgAcc1" presStyleIdx="4" presStyleCnt="12">
        <dgm:presLayoutVars>
          <dgm:bulletEnabled val="1"/>
        </dgm:presLayoutVars>
      </dgm:prSet>
      <dgm:spPr/>
    </dgm:pt>
    <dgm:pt modelId="{62B6E07D-C427-4B37-B8B1-EDF16A8B46BF}" type="pres">
      <dgm:prSet presAssocID="{9E43F3A0-2D0F-464D-8E0C-A336967434A4}" presName="Name13" presStyleLbl="parChTrans1D2" presStyleIdx="5" presStyleCnt="12"/>
      <dgm:spPr/>
    </dgm:pt>
    <dgm:pt modelId="{52A3AE6C-18F2-4E00-BFC3-7FE205026272}" type="pres">
      <dgm:prSet presAssocID="{8E1B66F8-F950-47E8-8542-6258F9CABE91}" presName="childText" presStyleLbl="bgAcc1" presStyleIdx="5" presStyleCnt="12">
        <dgm:presLayoutVars>
          <dgm:bulletEnabled val="1"/>
        </dgm:presLayoutVars>
      </dgm:prSet>
      <dgm:spPr/>
    </dgm:pt>
    <dgm:pt modelId="{5F47A021-B570-41D6-A363-D573AC0797AC}" type="pres">
      <dgm:prSet presAssocID="{D698708C-4059-40EF-8513-7F991A2886F0}" presName="root" presStyleCnt="0"/>
      <dgm:spPr/>
    </dgm:pt>
    <dgm:pt modelId="{C6B19C04-53E5-43F1-A3F2-32125EF0AC75}" type="pres">
      <dgm:prSet presAssocID="{D698708C-4059-40EF-8513-7F991A2886F0}" presName="rootComposite" presStyleCnt="0"/>
      <dgm:spPr/>
    </dgm:pt>
    <dgm:pt modelId="{873AE5B5-9C97-4476-A18D-C29FEC8EF7C1}" type="pres">
      <dgm:prSet presAssocID="{D698708C-4059-40EF-8513-7F991A2886F0}" presName="rootText" presStyleLbl="node1" presStyleIdx="2" presStyleCnt="5"/>
      <dgm:spPr/>
    </dgm:pt>
    <dgm:pt modelId="{1308D1FA-F8BE-4D5E-99C4-D7A1AE87A73D}" type="pres">
      <dgm:prSet presAssocID="{D698708C-4059-40EF-8513-7F991A2886F0}" presName="rootConnector" presStyleLbl="node1" presStyleIdx="2" presStyleCnt="5"/>
      <dgm:spPr/>
    </dgm:pt>
    <dgm:pt modelId="{97B2C5A7-FCB4-4AC6-A743-69B37C9FA3BF}" type="pres">
      <dgm:prSet presAssocID="{D698708C-4059-40EF-8513-7F991A2886F0}" presName="childShape" presStyleCnt="0"/>
      <dgm:spPr/>
    </dgm:pt>
    <dgm:pt modelId="{E5A4D6A7-09D3-4473-9C0D-7BFB0E08E4EC}" type="pres">
      <dgm:prSet presAssocID="{DEF0FEA5-8E2A-4869-90F2-5180B2BDC7C3}" presName="Name13" presStyleLbl="parChTrans1D2" presStyleIdx="6" presStyleCnt="12"/>
      <dgm:spPr/>
    </dgm:pt>
    <dgm:pt modelId="{65104E1B-4C7F-40C3-B458-341659E4F06A}" type="pres">
      <dgm:prSet presAssocID="{634B4D48-386F-4EA1-8545-3B0BB76D5831}" presName="childText" presStyleLbl="bgAcc1" presStyleIdx="6" presStyleCnt="12">
        <dgm:presLayoutVars>
          <dgm:bulletEnabled val="1"/>
        </dgm:presLayoutVars>
      </dgm:prSet>
      <dgm:spPr/>
    </dgm:pt>
    <dgm:pt modelId="{BD907ED7-1B77-4693-ABAD-CBA7210CBEF3}" type="pres">
      <dgm:prSet presAssocID="{2918B760-C4A7-402B-A00F-BBF7D5F45EE3}" presName="Name13" presStyleLbl="parChTrans1D2" presStyleIdx="7" presStyleCnt="12"/>
      <dgm:spPr/>
    </dgm:pt>
    <dgm:pt modelId="{FDD1C617-DD0B-4ADA-B752-C0251213966A}" type="pres">
      <dgm:prSet presAssocID="{F4192A5F-5075-446F-AAF7-CCDA340153EC}" presName="childText" presStyleLbl="bgAcc1" presStyleIdx="7" presStyleCnt="12">
        <dgm:presLayoutVars>
          <dgm:bulletEnabled val="1"/>
        </dgm:presLayoutVars>
      </dgm:prSet>
      <dgm:spPr/>
    </dgm:pt>
    <dgm:pt modelId="{A395BCF9-831A-45AE-9F17-C4A89F915327}" type="pres">
      <dgm:prSet presAssocID="{DCF82B03-8CCE-48AF-A513-7964195332B4}" presName="root" presStyleCnt="0"/>
      <dgm:spPr/>
    </dgm:pt>
    <dgm:pt modelId="{8DE2DB78-5F76-45A4-84A6-95DBC4EFC599}" type="pres">
      <dgm:prSet presAssocID="{DCF82B03-8CCE-48AF-A513-7964195332B4}" presName="rootComposite" presStyleCnt="0"/>
      <dgm:spPr/>
    </dgm:pt>
    <dgm:pt modelId="{C353EAB4-783F-40E8-94FA-750A365E47A9}" type="pres">
      <dgm:prSet presAssocID="{DCF82B03-8CCE-48AF-A513-7964195332B4}" presName="rootText" presStyleLbl="node1" presStyleIdx="3" presStyleCnt="5"/>
      <dgm:spPr/>
    </dgm:pt>
    <dgm:pt modelId="{5F4DE3AE-0D1D-47C4-9EA6-14DE04E8E48B}" type="pres">
      <dgm:prSet presAssocID="{DCF82B03-8CCE-48AF-A513-7964195332B4}" presName="rootConnector" presStyleLbl="node1" presStyleIdx="3" presStyleCnt="5"/>
      <dgm:spPr/>
    </dgm:pt>
    <dgm:pt modelId="{E2198DC6-9F76-448C-8F6C-04CB64CD2F29}" type="pres">
      <dgm:prSet presAssocID="{DCF82B03-8CCE-48AF-A513-7964195332B4}" presName="childShape" presStyleCnt="0"/>
      <dgm:spPr/>
    </dgm:pt>
    <dgm:pt modelId="{8C888618-97C4-4236-9835-CF6E4D4DBAFF}" type="pres">
      <dgm:prSet presAssocID="{5BEDD117-EC4A-48DD-8505-3FF8045FBC6A}" presName="Name13" presStyleLbl="parChTrans1D2" presStyleIdx="8" presStyleCnt="12"/>
      <dgm:spPr/>
    </dgm:pt>
    <dgm:pt modelId="{DA2A0C38-EA78-4437-9887-286ADEFCAAF9}" type="pres">
      <dgm:prSet presAssocID="{79958BFC-4D95-4C36-9D6E-4D167D8CC573}" presName="childText" presStyleLbl="bgAcc1" presStyleIdx="8" presStyleCnt="12">
        <dgm:presLayoutVars>
          <dgm:bulletEnabled val="1"/>
        </dgm:presLayoutVars>
      </dgm:prSet>
      <dgm:spPr/>
    </dgm:pt>
    <dgm:pt modelId="{71592A15-4135-43FA-82CF-C7434C1A2BD3}" type="pres">
      <dgm:prSet presAssocID="{3DD343D4-91E0-4150-BE08-1D6FA16F8435}" presName="root" presStyleCnt="0"/>
      <dgm:spPr/>
    </dgm:pt>
    <dgm:pt modelId="{5C92EA5F-16C4-4CBF-ADC0-0F940B36FB70}" type="pres">
      <dgm:prSet presAssocID="{3DD343D4-91E0-4150-BE08-1D6FA16F8435}" presName="rootComposite" presStyleCnt="0"/>
      <dgm:spPr/>
    </dgm:pt>
    <dgm:pt modelId="{81434B01-FEB4-484F-9D20-92E8DDDF8795}" type="pres">
      <dgm:prSet presAssocID="{3DD343D4-91E0-4150-BE08-1D6FA16F8435}" presName="rootText" presStyleLbl="node1" presStyleIdx="4" presStyleCnt="5"/>
      <dgm:spPr/>
    </dgm:pt>
    <dgm:pt modelId="{5D9724E9-6182-4D55-88C5-373774D1DB13}" type="pres">
      <dgm:prSet presAssocID="{3DD343D4-91E0-4150-BE08-1D6FA16F8435}" presName="rootConnector" presStyleLbl="node1" presStyleIdx="4" presStyleCnt="5"/>
      <dgm:spPr/>
    </dgm:pt>
    <dgm:pt modelId="{232E541B-72AE-4217-8ED7-6BCCE4E1A018}" type="pres">
      <dgm:prSet presAssocID="{3DD343D4-91E0-4150-BE08-1D6FA16F8435}" presName="childShape" presStyleCnt="0"/>
      <dgm:spPr/>
    </dgm:pt>
    <dgm:pt modelId="{22804AF9-7363-4B73-8CB2-EE42ECE78FC9}" type="pres">
      <dgm:prSet presAssocID="{880D7B41-0500-4982-8BBB-01099BED2F38}" presName="Name13" presStyleLbl="parChTrans1D2" presStyleIdx="9" presStyleCnt="12"/>
      <dgm:spPr/>
    </dgm:pt>
    <dgm:pt modelId="{A59C04DB-22D2-40FF-90EC-8F6DE978E4DF}" type="pres">
      <dgm:prSet presAssocID="{C4AA7696-67E9-4CF3-B9B7-340F7C553AEE}" presName="childText" presStyleLbl="bgAcc1" presStyleIdx="9" presStyleCnt="12">
        <dgm:presLayoutVars>
          <dgm:bulletEnabled val="1"/>
        </dgm:presLayoutVars>
      </dgm:prSet>
      <dgm:spPr/>
    </dgm:pt>
    <dgm:pt modelId="{459B452B-E1CD-485F-973D-A34D89275CFA}" type="pres">
      <dgm:prSet presAssocID="{F7FB40CF-FB77-4C08-A401-05B74827CE74}" presName="Name13" presStyleLbl="parChTrans1D2" presStyleIdx="10" presStyleCnt="12"/>
      <dgm:spPr/>
    </dgm:pt>
    <dgm:pt modelId="{2E9BC499-9C13-4B1C-B74B-0881CA53BE5F}" type="pres">
      <dgm:prSet presAssocID="{27442C25-6B4B-4925-A952-A18CE8F77F0F}" presName="childText" presStyleLbl="bgAcc1" presStyleIdx="10" presStyleCnt="12">
        <dgm:presLayoutVars>
          <dgm:bulletEnabled val="1"/>
        </dgm:presLayoutVars>
      </dgm:prSet>
      <dgm:spPr/>
    </dgm:pt>
    <dgm:pt modelId="{4E6925BB-153B-42A6-AF22-9AA474721A18}" type="pres">
      <dgm:prSet presAssocID="{A340D1DC-EAA7-460B-8C04-4E19E1AA3016}" presName="Name13" presStyleLbl="parChTrans1D2" presStyleIdx="11" presStyleCnt="12"/>
      <dgm:spPr/>
    </dgm:pt>
    <dgm:pt modelId="{B885A8D0-7CB6-495E-AFB1-81C0F0FF7A72}" type="pres">
      <dgm:prSet presAssocID="{A6CBFA95-8A16-4D8D-B9FB-F91EAD7E4FB5}" presName="childText" presStyleLbl="bgAcc1" presStyleIdx="11" presStyleCnt="12">
        <dgm:presLayoutVars>
          <dgm:bulletEnabled val="1"/>
        </dgm:presLayoutVars>
      </dgm:prSet>
      <dgm:spPr/>
    </dgm:pt>
  </dgm:ptLst>
  <dgm:cxnLst>
    <dgm:cxn modelId="{11029500-4B7A-4EAB-A245-58857447F3BD}" srcId="{11A2F333-1AA7-423F-A4E0-E731FDEE6E26}" destId="{01D727DA-FDC2-4995-B2BF-95E6B0192126}" srcOrd="1" destOrd="0" parTransId="{8A83E6CC-1E6A-4D78-97D5-F11A8CF5B80D}" sibTransId="{BE8B00D1-D6C1-40CC-9D03-D441D91D14DE}"/>
    <dgm:cxn modelId="{3FFD0B06-754B-480E-B881-2687E86002E6}" type="presOf" srcId="{03EFC891-3334-4B03-84F1-EB2D48342A62}" destId="{3A3141DD-3CFE-4C4B-A764-975B3BA1F984}" srcOrd="0" destOrd="0" presId="urn:microsoft.com/office/officeart/2005/8/layout/hierarchy3"/>
    <dgm:cxn modelId="{0463D50A-AA34-4D21-9D33-220926890A25}" srcId="{2C33BA9F-1632-45E2-A765-F00C9770D331}" destId="{3DD343D4-91E0-4150-BE08-1D6FA16F8435}" srcOrd="4" destOrd="0" parTransId="{7EB48D90-FDC8-46C3-982E-2FCECA370C68}" sibTransId="{E0A57129-A859-4CD8-92A5-354B63F7E901}"/>
    <dgm:cxn modelId="{2B28BC0C-5B88-4FF8-8BD0-F73A124C9144}" type="presOf" srcId="{EC145141-9DCB-4570-8887-52F5F459F0BE}" destId="{A7A0AFC4-EAB3-43DE-B127-1E886C8976B3}" srcOrd="0" destOrd="0" presId="urn:microsoft.com/office/officeart/2005/8/layout/hierarchy3"/>
    <dgm:cxn modelId="{E823FE15-38FB-4BCA-851D-A3A0AFE56707}" srcId="{2C33BA9F-1632-45E2-A765-F00C9770D331}" destId="{DCF82B03-8CCE-48AF-A513-7964195332B4}" srcOrd="3" destOrd="0" parTransId="{B14B3B7A-0C10-4B46-A254-91B5DB63F769}" sibTransId="{C3D02FDB-73B9-48F2-9F5E-F408DFCE732C}"/>
    <dgm:cxn modelId="{2550C017-BB0C-4CB3-9C90-3DA458DB731D}" type="presOf" srcId="{86D74EEF-F074-4F60-B5FD-C7C6B3938199}" destId="{348D7A48-1077-40BB-A6D1-634F0EF579EC}" srcOrd="0" destOrd="0" presId="urn:microsoft.com/office/officeart/2005/8/layout/hierarchy3"/>
    <dgm:cxn modelId="{8358A51C-CF56-49F5-A249-73E15CEFB5E7}" srcId="{86D74EEF-F074-4F60-B5FD-C7C6B3938199}" destId="{03EFC891-3334-4B03-84F1-EB2D48342A62}" srcOrd="1" destOrd="0" parTransId="{5D34065C-588C-48C9-B045-BC997690FAB9}" sibTransId="{E686BA1A-DBAE-4A2E-A591-8B85F3788B04}"/>
    <dgm:cxn modelId="{D3DF3E1D-4A8E-43AC-9028-8E617000E0DD}" srcId="{3DD343D4-91E0-4150-BE08-1D6FA16F8435}" destId="{27442C25-6B4B-4925-A952-A18CE8F77F0F}" srcOrd="1" destOrd="0" parTransId="{F7FB40CF-FB77-4C08-A401-05B74827CE74}" sibTransId="{F65D555A-81FD-4C8F-A7BB-8708ECD5F648}"/>
    <dgm:cxn modelId="{E82E751E-E7AF-417C-BB1D-643F047942B2}" srcId="{11A2F333-1AA7-423F-A4E0-E731FDEE6E26}" destId="{8E1B66F8-F950-47E8-8542-6258F9CABE91}" srcOrd="3" destOrd="0" parTransId="{9E43F3A0-2D0F-464D-8E0C-A336967434A4}" sibTransId="{8D3AD9CB-74C2-44AF-B13C-7A27497E6EA9}"/>
    <dgm:cxn modelId="{4A48C91F-C648-4820-A1ED-C1E452E2B21F}" type="presOf" srcId="{DCF82B03-8CCE-48AF-A513-7964195332B4}" destId="{5F4DE3AE-0D1D-47C4-9EA6-14DE04E8E48B}" srcOrd="1" destOrd="0" presId="urn:microsoft.com/office/officeart/2005/8/layout/hierarchy3"/>
    <dgm:cxn modelId="{4CF32020-BF8B-4A66-9DD5-F402761A0593}" srcId="{DCF82B03-8CCE-48AF-A513-7964195332B4}" destId="{79958BFC-4D95-4C36-9D6E-4D167D8CC573}" srcOrd="0" destOrd="0" parTransId="{5BEDD117-EC4A-48DD-8505-3FF8045FBC6A}" sibTransId="{5A059A74-ED8C-471A-ADC7-6D928FA062F6}"/>
    <dgm:cxn modelId="{4ACCA328-1E3A-46D1-A0B0-E43489949E5F}" type="presOf" srcId="{01D727DA-FDC2-4995-B2BF-95E6B0192126}" destId="{703E039C-3DED-4313-93BF-48712B463033}" srcOrd="0" destOrd="0" presId="urn:microsoft.com/office/officeart/2005/8/layout/hierarchy3"/>
    <dgm:cxn modelId="{44B8A12B-0D1E-4856-AB92-12E0A1332AC3}" type="presOf" srcId="{DCF82B03-8CCE-48AF-A513-7964195332B4}" destId="{C353EAB4-783F-40E8-94FA-750A365E47A9}" srcOrd="0" destOrd="0" presId="urn:microsoft.com/office/officeart/2005/8/layout/hierarchy3"/>
    <dgm:cxn modelId="{EF09CE3B-037C-4C32-8E0B-193AD0A8B19B}" srcId="{2C33BA9F-1632-45E2-A765-F00C9770D331}" destId="{86D74EEF-F074-4F60-B5FD-C7C6B3938199}" srcOrd="0" destOrd="0" parTransId="{A79E81E7-3550-48C8-BE82-1C92487A02A3}" sibTransId="{1DE4E832-8046-48E4-B2C9-268A3CE7091B}"/>
    <dgm:cxn modelId="{1D920044-0769-4B5F-8FFE-5FE80018D5C2}" type="presOf" srcId="{9E43F3A0-2D0F-464D-8E0C-A336967434A4}" destId="{62B6E07D-C427-4B37-B8B1-EDF16A8B46BF}" srcOrd="0" destOrd="0" presId="urn:microsoft.com/office/officeart/2005/8/layout/hierarchy3"/>
    <dgm:cxn modelId="{A1C1BC46-08C8-4558-9C5A-47C5B8E5264E}" type="presOf" srcId="{3F5E63F7-1DFA-49DA-A7D2-0DC245345C5D}" destId="{C3C96B4C-3B41-4733-9FA1-698355A0B5B7}" srcOrd="0" destOrd="0" presId="urn:microsoft.com/office/officeart/2005/8/layout/hierarchy3"/>
    <dgm:cxn modelId="{392DD967-7372-47AB-A2EB-994713A5E122}" type="presOf" srcId="{5EA0B857-23AA-4509-B089-B2D6B6D77001}" destId="{118339A1-FA11-4D69-8157-D87D1782DEB1}" srcOrd="0" destOrd="0" presId="urn:microsoft.com/office/officeart/2005/8/layout/hierarchy3"/>
    <dgm:cxn modelId="{4A023568-98DD-458E-91C3-F069F6A960A8}" type="presOf" srcId="{55AADB4C-F462-4CCC-8C68-067CFDEC0F61}" destId="{F082ACA9-D640-4BEB-A95E-AFAF6523B6D9}" srcOrd="0" destOrd="0" presId="urn:microsoft.com/office/officeart/2005/8/layout/hierarchy3"/>
    <dgm:cxn modelId="{02B84D49-6394-4468-A908-CAA4646C2599}" type="presOf" srcId="{F4192A5F-5075-446F-AAF7-CCDA340153EC}" destId="{FDD1C617-DD0B-4ADA-B752-C0251213966A}" srcOrd="0" destOrd="0" presId="urn:microsoft.com/office/officeart/2005/8/layout/hierarchy3"/>
    <dgm:cxn modelId="{91E76F6B-A440-4E46-9AC7-10674FEBBC9F}" srcId="{11A2F333-1AA7-423F-A4E0-E731FDEE6E26}" destId="{EC145141-9DCB-4570-8887-52F5F459F0BE}" srcOrd="0" destOrd="0" parTransId="{B29485BB-1545-4B42-8321-A99FDB0C5772}" sibTransId="{D90F28C3-4539-4794-B9C3-DA8691BA81E8}"/>
    <dgm:cxn modelId="{CF58F64C-FD92-4631-BDA7-E1B06B5EB0EE}" type="presOf" srcId="{79958BFC-4D95-4C36-9D6E-4D167D8CC573}" destId="{DA2A0C38-EA78-4437-9887-286ADEFCAAF9}" srcOrd="0" destOrd="0" presId="urn:microsoft.com/office/officeart/2005/8/layout/hierarchy3"/>
    <dgm:cxn modelId="{8239BD6E-73A4-48F9-933F-ECC0BF91CE75}" type="presOf" srcId="{DEF0FEA5-8E2A-4869-90F2-5180B2BDC7C3}" destId="{E5A4D6A7-09D3-4473-9C0D-7BFB0E08E4EC}" srcOrd="0" destOrd="0" presId="urn:microsoft.com/office/officeart/2005/8/layout/hierarchy3"/>
    <dgm:cxn modelId="{7459C54E-3CAA-4104-965A-372913E98019}" type="presOf" srcId="{35E9B766-414D-4CA4-9B05-FBDF4D7A27DD}" destId="{BA08F276-925E-42A0-A993-EE7D5F4F339C}" srcOrd="0" destOrd="0" presId="urn:microsoft.com/office/officeart/2005/8/layout/hierarchy3"/>
    <dgm:cxn modelId="{E7EA1A6F-82B7-4E28-B54C-434C7B901F00}" type="presOf" srcId="{86D74EEF-F074-4F60-B5FD-C7C6B3938199}" destId="{DBD15C92-4F57-4786-9A70-3EC041A81112}" srcOrd="1" destOrd="0" presId="urn:microsoft.com/office/officeart/2005/8/layout/hierarchy3"/>
    <dgm:cxn modelId="{A3591172-17DE-435C-BA3D-3AD1710B47F7}" type="presOf" srcId="{C4AA7696-67E9-4CF3-B9B7-340F7C553AEE}" destId="{A59C04DB-22D2-40FF-90EC-8F6DE978E4DF}" srcOrd="0" destOrd="0" presId="urn:microsoft.com/office/officeart/2005/8/layout/hierarchy3"/>
    <dgm:cxn modelId="{73095B74-34CB-4860-A574-9A1F4FC6A124}" type="presOf" srcId="{880D7B41-0500-4982-8BBB-01099BED2F38}" destId="{22804AF9-7363-4B73-8CB2-EE42ECE78FC9}" srcOrd="0" destOrd="0" presId="urn:microsoft.com/office/officeart/2005/8/layout/hierarchy3"/>
    <dgm:cxn modelId="{81738875-C5DE-4FEA-A6DC-6F3ABBA1816D}" type="presOf" srcId="{D698708C-4059-40EF-8513-7F991A2886F0}" destId="{873AE5B5-9C97-4476-A18D-C29FEC8EF7C1}" srcOrd="0" destOrd="0" presId="urn:microsoft.com/office/officeart/2005/8/layout/hierarchy3"/>
    <dgm:cxn modelId="{3EBAB975-403B-4078-971E-2D5B404957D4}" type="presOf" srcId="{27442C25-6B4B-4925-A952-A18CE8F77F0F}" destId="{2E9BC499-9C13-4B1C-B74B-0881CA53BE5F}" srcOrd="0" destOrd="0" presId="urn:microsoft.com/office/officeart/2005/8/layout/hierarchy3"/>
    <dgm:cxn modelId="{4ECCE856-15CA-4611-835D-567E68583B5E}" type="presOf" srcId="{A340D1DC-EAA7-460B-8C04-4E19E1AA3016}" destId="{4E6925BB-153B-42A6-AF22-9AA474721A18}" srcOrd="0" destOrd="0" presId="urn:microsoft.com/office/officeart/2005/8/layout/hierarchy3"/>
    <dgm:cxn modelId="{FAD91577-4DED-4D65-AE45-087AEA01DEB9}" type="presOf" srcId="{3DD343D4-91E0-4150-BE08-1D6FA16F8435}" destId="{81434B01-FEB4-484F-9D20-92E8DDDF8795}" srcOrd="0" destOrd="0" presId="urn:microsoft.com/office/officeart/2005/8/layout/hierarchy3"/>
    <dgm:cxn modelId="{34F30F5A-0915-4644-AAAA-3433BD98A99D}" srcId="{2C33BA9F-1632-45E2-A765-F00C9770D331}" destId="{11A2F333-1AA7-423F-A4E0-E731FDEE6E26}" srcOrd="1" destOrd="0" parTransId="{388D0ED8-8CB0-44C9-8D9B-9CBD585E709B}" sibTransId="{0235E2DA-F68A-4A35-BA74-6BC4BE090218}"/>
    <dgm:cxn modelId="{F8B7DF7F-3A29-4E0D-97F4-2A603722C201}" type="presOf" srcId="{A6CBFA95-8A16-4D8D-B9FB-F91EAD7E4FB5}" destId="{B885A8D0-7CB6-495E-AFB1-81C0F0FF7A72}" srcOrd="0" destOrd="0" presId="urn:microsoft.com/office/officeart/2005/8/layout/hierarchy3"/>
    <dgm:cxn modelId="{ED35F47F-66B8-4C63-88E8-81F9A4B019F1}" type="presOf" srcId="{634B4D48-386F-4EA1-8545-3B0BB76D5831}" destId="{65104E1B-4C7F-40C3-B458-341659E4F06A}" srcOrd="0" destOrd="0" presId="urn:microsoft.com/office/officeart/2005/8/layout/hierarchy3"/>
    <dgm:cxn modelId="{E1F73880-DF94-48C1-B160-EFD60A67857B}" srcId="{3DD343D4-91E0-4150-BE08-1D6FA16F8435}" destId="{C4AA7696-67E9-4CF3-B9B7-340F7C553AEE}" srcOrd="0" destOrd="0" parTransId="{880D7B41-0500-4982-8BBB-01099BED2F38}" sibTransId="{FE0B651D-11E9-4A95-9AA2-FFA0FB87051D}"/>
    <dgm:cxn modelId="{1B134080-F9F9-432F-A07D-0CE1EE6D02FD}" srcId="{86D74EEF-F074-4F60-B5FD-C7C6B3938199}" destId="{5EA0B857-23AA-4509-B089-B2D6B6D77001}" srcOrd="0" destOrd="0" parTransId="{3F5E63F7-1DFA-49DA-A7D2-0DC245345C5D}" sibTransId="{B8BD14E0-AD03-4B8C-9C2A-FB235E94851E}"/>
    <dgm:cxn modelId="{376CF484-EB8E-4146-AAF2-58C762CF672A}" type="presOf" srcId="{5D34065C-588C-48C9-B045-BC997690FAB9}" destId="{AA2A0D7E-EB15-407F-A30D-996C7F68D1A4}" srcOrd="0" destOrd="0" presId="urn:microsoft.com/office/officeart/2005/8/layout/hierarchy3"/>
    <dgm:cxn modelId="{15E6658A-7485-46DF-8612-34C62D056DE4}" srcId="{D698708C-4059-40EF-8513-7F991A2886F0}" destId="{F4192A5F-5075-446F-AAF7-CCDA340153EC}" srcOrd="1" destOrd="0" parTransId="{2918B760-C4A7-402B-A00F-BBF7D5F45EE3}" sibTransId="{1D834432-4015-491A-9510-6F8DC4D227B7}"/>
    <dgm:cxn modelId="{7F104394-40B5-484E-9C3C-B2ED2B01F496}" type="presOf" srcId="{8E1B66F8-F950-47E8-8542-6258F9CABE91}" destId="{52A3AE6C-18F2-4E00-BFC3-7FE205026272}" srcOrd="0" destOrd="0" presId="urn:microsoft.com/office/officeart/2005/8/layout/hierarchy3"/>
    <dgm:cxn modelId="{7A6233A9-84D8-47DE-AC04-0D930158D9F2}" type="presOf" srcId="{8A83E6CC-1E6A-4D78-97D5-F11A8CF5B80D}" destId="{4B30F390-BB10-47EB-A984-84788529C681}" srcOrd="0" destOrd="0" presId="urn:microsoft.com/office/officeart/2005/8/layout/hierarchy3"/>
    <dgm:cxn modelId="{191784B6-5277-415A-9384-DBF8272CAC5D}" type="presOf" srcId="{F7FB40CF-FB77-4C08-A401-05B74827CE74}" destId="{459B452B-E1CD-485F-973D-A34D89275CFA}" srcOrd="0" destOrd="0" presId="urn:microsoft.com/office/officeart/2005/8/layout/hierarchy3"/>
    <dgm:cxn modelId="{F5DD54BB-70FC-4EA5-8FB2-8811949664C1}" type="presOf" srcId="{11A2F333-1AA7-423F-A4E0-E731FDEE6E26}" destId="{05C5D32D-CC83-4217-AA49-EF6D83897583}" srcOrd="1" destOrd="0" presId="urn:microsoft.com/office/officeart/2005/8/layout/hierarchy3"/>
    <dgm:cxn modelId="{A69E97C5-2683-4D6C-A4E5-B3E00FC45EEA}" type="presOf" srcId="{B29485BB-1545-4B42-8321-A99FDB0C5772}" destId="{A2853D74-0729-4DE3-B3FE-EB617AF703B3}" srcOrd="0" destOrd="0" presId="urn:microsoft.com/office/officeart/2005/8/layout/hierarchy3"/>
    <dgm:cxn modelId="{2BB52BC8-B2B0-4EDF-B575-875610885266}" srcId="{2C33BA9F-1632-45E2-A765-F00C9770D331}" destId="{D698708C-4059-40EF-8513-7F991A2886F0}" srcOrd="2" destOrd="0" parTransId="{98E1932E-1EA3-401A-8F20-A379F90D84D3}" sibTransId="{E4102C09-0820-4106-8AEE-AAA00CC41805}"/>
    <dgm:cxn modelId="{97393FCE-6F48-41A0-87CE-78723CE87477}" type="presOf" srcId="{D698708C-4059-40EF-8513-7F991A2886F0}" destId="{1308D1FA-F8BE-4D5E-99C4-D7A1AE87A73D}" srcOrd="1" destOrd="0" presId="urn:microsoft.com/office/officeart/2005/8/layout/hierarchy3"/>
    <dgm:cxn modelId="{51880CD4-71D8-4B29-BFA6-0C97195A9F2A}" type="presOf" srcId="{11A2F333-1AA7-423F-A4E0-E731FDEE6E26}" destId="{8DB9F5A9-D655-4EE4-9FE5-F2EB5C0F285E}" srcOrd="0" destOrd="0" presId="urn:microsoft.com/office/officeart/2005/8/layout/hierarchy3"/>
    <dgm:cxn modelId="{8DBB43D7-6D18-429E-9133-AD70F5F1E33E}" srcId="{D698708C-4059-40EF-8513-7F991A2886F0}" destId="{634B4D48-386F-4EA1-8545-3B0BB76D5831}" srcOrd="0" destOrd="0" parTransId="{DEF0FEA5-8E2A-4869-90F2-5180B2BDC7C3}" sibTransId="{F7D59B0F-3108-4535-8138-79EB54DB3273}"/>
    <dgm:cxn modelId="{96DA86E9-738C-406F-9011-610CFBE095F5}" type="presOf" srcId="{2918B760-C4A7-402B-A00F-BBF7D5F45EE3}" destId="{BD907ED7-1B77-4693-ABAD-CBA7210CBEF3}" srcOrd="0" destOrd="0" presId="urn:microsoft.com/office/officeart/2005/8/layout/hierarchy3"/>
    <dgm:cxn modelId="{9BAD31EC-4E18-4F88-B29F-416E56E0F903}" type="presOf" srcId="{5BEDD117-EC4A-48DD-8505-3FF8045FBC6A}" destId="{8C888618-97C4-4236-9835-CF6E4D4DBAFF}" srcOrd="0" destOrd="0" presId="urn:microsoft.com/office/officeart/2005/8/layout/hierarchy3"/>
    <dgm:cxn modelId="{9E5DABEC-A028-4C00-9975-756C96B30CCD}" srcId="{3DD343D4-91E0-4150-BE08-1D6FA16F8435}" destId="{A6CBFA95-8A16-4D8D-B9FB-F91EAD7E4FB5}" srcOrd="2" destOrd="0" parTransId="{A340D1DC-EAA7-460B-8C04-4E19E1AA3016}" sibTransId="{DD305D50-7B4D-413C-8DF2-B69DDE654FC9}"/>
    <dgm:cxn modelId="{99B837EE-5B59-47F2-A947-2F3695E89D96}" type="presOf" srcId="{2C33BA9F-1632-45E2-A765-F00C9770D331}" destId="{FAAA5BEF-1A95-4F17-B65D-0FB05B5A1FC5}" srcOrd="0" destOrd="0" presId="urn:microsoft.com/office/officeart/2005/8/layout/hierarchy3"/>
    <dgm:cxn modelId="{52D2F9EF-02CE-4875-A6C7-B014082B9692}" srcId="{11A2F333-1AA7-423F-A4E0-E731FDEE6E26}" destId="{35E9B766-414D-4CA4-9B05-FBDF4D7A27DD}" srcOrd="2" destOrd="0" parTransId="{55AADB4C-F462-4CCC-8C68-067CFDEC0F61}" sibTransId="{F48CE834-9CB3-483A-BBA9-B2A55AF98E76}"/>
    <dgm:cxn modelId="{82869AF1-1C41-4F07-8E2A-2A82D155298C}" type="presOf" srcId="{3DD343D4-91E0-4150-BE08-1D6FA16F8435}" destId="{5D9724E9-6182-4D55-88C5-373774D1DB13}" srcOrd="1" destOrd="0" presId="urn:microsoft.com/office/officeart/2005/8/layout/hierarchy3"/>
    <dgm:cxn modelId="{CE06C9A9-3D26-496C-AF0F-33826D0B5FC4}" type="presParOf" srcId="{FAAA5BEF-1A95-4F17-B65D-0FB05B5A1FC5}" destId="{36919F1D-9135-44B8-97B4-C1343E8D4127}" srcOrd="0" destOrd="0" presId="urn:microsoft.com/office/officeart/2005/8/layout/hierarchy3"/>
    <dgm:cxn modelId="{94A0D616-B737-4DFA-AC43-E24D3BAF4BA8}" type="presParOf" srcId="{36919F1D-9135-44B8-97B4-C1343E8D4127}" destId="{625F9CF7-BE17-4658-B81F-9EF7CBDF5760}" srcOrd="0" destOrd="0" presId="urn:microsoft.com/office/officeart/2005/8/layout/hierarchy3"/>
    <dgm:cxn modelId="{A15DF27F-1305-4DFB-A8B3-7C869A300EBB}" type="presParOf" srcId="{625F9CF7-BE17-4658-B81F-9EF7CBDF5760}" destId="{348D7A48-1077-40BB-A6D1-634F0EF579EC}" srcOrd="0" destOrd="0" presId="urn:microsoft.com/office/officeart/2005/8/layout/hierarchy3"/>
    <dgm:cxn modelId="{94C561C4-2713-48DB-A156-E9DE24D3F802}" type="presParOf" srcId="{625F9CF7-BE17-4658-B81F-9EF7CBDF5760}" destId="{DBD15C92-4F57-4786-9A70-3EC041A81112}" srcOrd="1" destOrd="0" presId="urn:microsoft.com/office/officeart/2005/8/layout/hierarchy3"/>
    <dgm:cxn modelId="{8EE784D3-4470-4C81-94DE-7AA89DA4287C}" type="presParOf" srcId="{36919F1D-9135-44B8-97B4-C1343E8D4127}" destId="{04E4B257-433A-4EEA-B239-7A65D59082DA}" srcOrd="1" destOrd="0" presId="urn:microsoft.com/office/officeart/2005/8/layout/hierarchy3"/>
    <dgm:cxn modelId="{458AA46A-2BFD-4FBA-A5E6-57112B32B08B}" type="presParOf" srcId="{04E4B257-433A-4EEA-B239-7A65D59082DA}" destId="{C3C96B4C-3B41-4733-9FA1-698355A0B5B7}" srcOrd="0" destOrd="0" presId="urn:microsoft.com/office/officeart/2005/8/layout/hierarchy3"/>
    <dgm:cxn modelId="{F62F6A43-7870-42F0-B4D7-63EAC429A31B}" type="presParOf" srcId="{04E4B257-433A-4EEA-B239-7A65D59082DA}" destId="{118339A1-FA11-4D69-8157-D87D1782DEB1}" srcOrd="1" destOrd="0" presId="urn:microsoft.com/office/officeart/2005/8/layout/hierarchy3"/>
    <dgm:cxn modelId="{2B801215-E4A9-43CE-A5CD-5CD5AB59851B}" type="presParOf" srcId="{04E4B257-433A-4EEA-B239-7A65D59082DA}" destId="{AA2A0D7E-EB15-407F-A30D-996C7F68D1A4}" srcOrd="2" destOrd="0" presId="urn:microsoft.com/office/officeart/2005/8/layout/hierarchy3"/>
    <dgm:cxn modelId="{D0863A34-53EF-4457-A78B-ED442266333D}" type="presParOf" srcId="{04E4B257-433A-4EEA-B239-7A65D59082DA}" destId="{3A3141DD-3CFE-4C4B-A764-975B3BA1F984}" srcOrd="3" destOrd="0" presId="urn:microsoft.com/office/officeart/2005/8/layout/hierarchy3"/>
    <dgm:cxn modelId="{770204B3-DF85-4FD0-B757-22FD807C3679}" type="presParOf" srcId="{FAAA5BEF-1A95-4F17-B65D-0FB05B5A1FC5}" destId="{71F86EDB-979A-40EC-B139-498C7C91824E}" srcOrd="1" destOrd="0" presId="urn:microsoft.com/office/officeart/2005/8/layout/hierarchy3"/>
    <dgm:cxn modelId="{FB4362FB-BC69-4A67-B768-0745877414B8}" type="presParOf" srcId="{71F86EDB-979A-40EC-B139-498C7C91824E}" destId="{4FE51FE9-3AC7-42A0-B5E3-66DC3FCFF3F1}" srcOrd="0" destOrd="0" presId="urn:microsoft.com/office/officeart/2005/8/layout/hierarchy3"/>
    <dgm:cxn modelId="{40BFB349-5D8F-4A12-85DC-1C16CFE49AEB}" type="presParOf" srcId="{4FE51FE9-3AC7-42A0-B5E3-66DC3FCFF3F1}" destId="{8DB9F5A9-D655-4EE4-9FE5-F2EB5C0F285E}" srcOrd="0" destOrd="0" presId="urn:microsoft.com/office/officeart/2005/8/layout/hierarchy3"/>
    <dgm:cxn modelId="{58C2D471-3A70-44E7-9405-6181A85001A2}" type="presParOf" srcId="{4FE51FE9-3AC7-42A0-B5E3-66DC3FCFF3F1}" destId="{05C5D32D-CC83-4217-AA49-EF6D83897583}" srcOrd="1" destOrd="0" presId="urn:microsoft.com/office/officeart/2005/8/layout/hierarchy3"/>
    <dgm:cxn modelId="{F15BBB82-9FF0-4D05-8B33-9BB87EFF91FE}" type="presParOf" srcId="{71F86EDB-979A-40EC-B139-498C7C91824E}" destId="{C991C4D5-3402-4F8E-B413-D1F67C482269}" srcOrd="1" destOrd="0" presId="urn:microsoft.com/office/officeart/2005/8/layout/hierarchy3"/>
    <dgm:cxn modelId="{4D024A27-C3C4-4ACB-AE24-2AFCB8ACF8F4}" type="presParOf" srcId="{C991C4D5-3402-4F8E-B413-D1F67C482269}" destId="{A2853D74-0729-4DE3-B3FE-EB617AF703B3}" srcOrd="0" destOrd="0" presId="urn:microsoft.com/office/officeart/2005/8/layout/hierarchy3"/>
    <dgm:cxn modelId="{E56F0CD9-80D0-4873-9D4E-0F2D03089D5A}" type="presParOf" srcId="{C991C4D5-3402-4F8E-B413-D1F67C482269}" destId="{A7A0AFC4-EAB3-43DE-B127-1E886C8976B3}" srcOrd="1" destOrd="0" presId="urn:microsoft.com/office/officeart/2005/8/layout/hierarchy3"/>
    <dgm:cxn modelId="{3583E027-C1B3-48B4-9FC3-6E49F7D30E64}" type="presParOf" srcId="{C991C4D5-3402-4F8E-B413-D1F67C482269}" destId="{4B30F390-BB10-47EB-A984-84788529C681}" srcOrd="2" destOrd="0" presId="urn:microsoft.com/office/officeart/2005/8/layout/hierarchy3"/>
    <dgm:cxn modelId="{B0E81A3A-9281-482F-A1C3-FE5F5F53031C}" type="presParOf" srcId="{C991C4D5-3402-4F8E-B413-D1F67C482269}" destId="{703E039C-3DED-4313-93BF-48712B463033}" srcOrd="3" destOrd="0" presId="urn:microsoft.com/office/officeart/2005/8/layout/hierarchy3"/>
    <dgm:cxn modelId="{7F2E574B-409F-4DA3-B711-68515019EE0A}" type="presParOf" srcId="{C991C4D5-3402-4F8E-B413-D1F67C482269}" destId="{F082ACA9-D640-4BEB-A95E-AFAF6523B6D9}" srcOrd="4" destOrd="0" presId="urn:microsoft.com/office/officeart/2005/8/layout/hierarchy3"/>
    <dgm:cxn modelId="{3E84E124-AA73-4E9F-8CEC-1B1E6E7B0E5B}" type="presParOf" srcId="{C991C4D5-3402-4F8E-B413-D1F67C482269}" destId="{BA08F276-925E-42A0-A993-EE7D5F4F339C}" srcOrd="5" destOrd="0" presId="urn:microsoft.com/office/officeart/2005/8/layout/hierarchy3"/>
    <dgm:cxn modelId="{587FD4D0-56B9-49FF-8D0E-865E5317AF30}" type="presParOf" srcId="{C991C4D5-3402-4F8E-B413-D1F67C482269}" destId="{62B6E07D-C427-4B37-B8B1-EDF16A8B46BF}" srcOrd="6" destOrd="0" presId="urn:microsoft.com/office/officeart/2005/8/layout/hierarchy3"/>
    <dgm:cxn modelId="{22E9FB6F-D840-4D8E-9078-58972BCD52D0}" type="presParOf" srcId="{C991C4D5-3402-4F8E-B413-D1F67C482269}" destId="{52A3AE6C-18F2-4E00-BFC3-7FE205026272}" srcOrd="7" destOrd="0" presId="urn:microsoft.com/office/officeart/2005/8/layout/hierarchy3"/>
    <dgm:cxn modelId="{F6425244-9928-44E3-8A00-546009ECD547}" type="presParOf" srcId="{FAAA5BEF-1A95-4F17-B65D-0FB05B5A1FC5}" destId="{5F47A021-B570-41D6-A363-D573AC0797AC}" srcOrd="2" destOrd="0" presId="urn:microsoft.com/office/officeart/2005/8/layout/hierarchy3"/>
    <dgm:cxn modelId="{5A445E48-DE4E-4592-B2E3-E6698F307B76}" type="presParOf" srcId="{5F47A021-B570-41D6-A363-D573AC0797AC}" destId="{C6B19C04-53E5-43F1-A3F2-32125EF0AC75}" srcOrd="0" destOrd="0" presId="urn:microsoft.com/office/officeart/2005/8/layout/hierarchy3"/>
    <dgm:cxn modelId="{48E8682A-273B-4FC0-A31A-3AF415AFEC60}" type="presParOf" srcId="{C6B19C04-53E5-43F1-A3F2-32125EF0AC75}" destId="{873AE5B5-9C97-4476-A18D-C29FEC8EF7C1}" srcOrd="0" destOrd="0" presId="urn:microsoft.com/office/officeart/2005/8/layout/hierarchy3"/>
    <dgm:cxn modelId="{497E9A14-F70C-45DA-B969-5BE6B105BB45}" type="presParOf" srcId="{C6B19C04-53E5-43F1-A3F2-32125EF0AC75}" destId="{1308D1FA-F8BE-4D5E-99C4-D7A1AE87A73D}" srcOrd="1" destOrd="0" presId="urn:microsoft.com/office/officeart/2005/8/layout/hierarchy3"/>
    <dgm:cxn modelId="{A6296CE8-F2EB-41E7-8392-CA58BF746CFF}" type="presParOf" srcId="{5F47A021-B570-41D6-A363-D573AC0797AC}" destId="{97B2C5A7-FCB4-4AC6-A743-69B37C9FA3BF}" srcOrd="1" destOrd="0" presId="urn:microsoft.com/office/officeart/2005/8/layout/hierarchy3"/>
    <dgm:cxn modelId="{6D7C0706-5135-4490-B653-1C908CE39256}" type="presParOf" srcId="{97B2C5A7-FCB4-4AC6-A743-69B37C9FA3BF}" destId="{E5A4D6A7-09D3-4473-9C0D-7BFB0E08E4EC}" srcOrd="0" destOrd="0" presId="urn:microsoft.com/office/officeart/2005/8/layout/hierarchy3"/>
    <dgm:cxn modelId="{986AAAAB-88CC-4B37-85FC-3BAF7A8846DE}" type="presParOf" srcId="{97B2C5A7-FCB4-4AC6-A743-69B37C9FA3BF}" destId="{65104E1B-4C7F-40C3-B458-341659E4F06A}" srcOrd="1" destOrd="0" presId="urn:microsoft.com/office/officeart/2005/8/layout/hierarchy3"/>
    <dgm:cxn modelId="{62F01CE1-1637-4E58-804E-ED98F58E6E7A}" type="presParOf" srcId="{97B2C5A7-FCB4-4AC6-A743-69B37C9FA3BF}" destId="{BD907ED7-1B77-4693-ABAD-CBA7210CBEF3}" srcOrd="2" destOrd="0" presId="urn:microsoft.com/office/officeart/2005/8/layout/hierarchy3"/>
    <dgm:cxn modelId="{0ECBE02E-8DA3-4CD5-9B5A-D64E21D31CE4}" type="presParOf" srcId="{97B2C5A7-FCB4-4AC6-A743-69B37C9FA3BF}" destId="{FDD1C617-DD0B-4ADA-B752-C0251213966A}" srcOrd="3" destOrd="0" presId="urn:microsoft.com/office/officeart/2005/8/layout/hierarchy3"/>
    <dgm:cxn modelId="{D02FB7E3-4A9D-4E6B-9929-1366BB32F669}" type="presParOf" srcId="{FAAA5BEF-1A95-4F17-B65D-0FB05B5A1FC5}" destId="{A395BCF9-831A-45AE-9F17-C4A89F915327}" srcOrd="3" destOrd="0" presId="urn:microsoft.com/office/officeart/2005/8/layout/hierarchy3"/>
    <dgm:cxn modelId="{163C9BE3-0BF5-4EE8-BC80-B59D00D54749}" type="presParOf" srcId="{A395BCF9-831A-45AE-9F17-C4A89F915327}" destId="{8DE2DB78-5F76-45A4-84A6-95DBC4EFC599}" srcOrd="0" destOrd="0" presId="urn:microsoft.com/office/officeart/2005/8/layout/hierarchy3"/>
    <dgm:cxn modelId="{C0BCA9A0-C878-4258-844D-5E436402C179}" type="presParOf" srcId="{8DE2DB78-5F76-45A4-84A6-95DBC4EFC599}" destId="{C353EAB4-783F-40E8-94FA-750A365E47A9}" srcOrd="0" destOrd="0" presId="urn:microsoft.com/office/officeart/2005/8/layout/hierarchy3"/>
    <dgm:cxn modelId="{876022FB-9F2D-4D45-B80E-7FB0CE9EB9ED}" type="presParOf" srcId="{8DE2DB78-5F76-45A4-84A6-95DBC4EFC599}" destId="{5F4DE3AE-0D1D-47C4-9EA6-14DE04E8E48B}" srcOrd="1" destOrd="0" presId="urn:microsoft.com/office/officeart/2005/8/layout/hierarchy3"/>
    <dgm:cxn modelId="{0D5D89D8-9BDD-48FD-99CA-C79AD6C7FA0F}" type="presParOf" srcId="{A395BCF9-831A-45AE-9F17-C4A89F915327}" destId="{E2198DC6-9F76-448C-8F6C-04CB64CD2F29}" srcOrd="1" destOrd="0" presId="urn:microsoft.com/office/officeart/2005/8/layout/hierarchy3"/>
    <dgm:cxn modelId="{CCFB3ECD-675B-4624-ABED-C0BC8FF6CE16}" type="presParOf" srcId="{E2198DC6-9F76-448C-8F6C-04CB64CD2F29}" destId="{8C888618-97C4-4236-9835-CF6E4D4DBAFF}" srcOrd="0" destOrd="0" presId="urn:microsoft.com/office/officeart/2005/8/layout/hierarchy3"/>
    <dgm:cxn modelId="{6E1335AF-ECE1-4E50-AFB3-5C12850506E4}" type="presParOf" srcId="{E2198DC6-9F76-448C-8F6C-04CB64CD2F29}" destId="{DA2A0C38-EA78-4437-9887-286ADEFCAAF9}" srcOrd="1" destOrd="0" presId="urn:microsoft.com/office/officeart/2005/8/layout/hierarchy3"/>
    <dgm:cxn modelId="{F7925842-5D6A-42CF-A85A-98B7B9F4D917}" type="presParOf" srcId="{FAAA5BEF-1A95-4F17-B65D-0FB05B5A1FC5}" destId="{71592A15-4135-43FA-82CF-C7434C1A2BD3}" srcOrd="4" destOrd="0" presId="urn:microsoft.com/office/officeart/2005/8/layout/hierarchy3"/>
    <dgm:cxn modelId="{7ADC0B3A-4744-4DB6-AB23-F860906490AD}" type="presParOf" srcId="{71592A15-4135-43FA-82CF-C7434C1A2BD3}" destId="{5C92EA5F-16C4-4CBF-ADC0-0F940B36FB70}" srcOrd="0" destOrd="0" presId="urn:microsoft.com/office/officeart/2005/8/layout/hierarchy3"/>
    <dgm:cxn modelId="{7B64EC0E-501A-491B-97D1-7A73AA28E714}" type="presParOf" srcId="{5C92EA5F-16C4-4CBF-ADC0-0F940B36FB70}" destId="{81434B01-FEB4-484F-9D20-92E8DDDF8795}" srcOrd="0" destOrd="0" presId="urn:microsoft.com/office/officeart/2005/8/layout/hierarchy3"/>
    <dgm:cxn modelId="{62F1193A-29C3-43FC-9BAF-D377FB514C89}" type="presParOf" srcId="{5C92EA5F-16C4-4CBF-ADC0-0F940B36FB70}" destId="{5D9724E9-6182-4D55-88C5-373774D1DB13}" srcOrd="1" destOrd="0" presId="urn:microsoft.com/office/officeart/2005/8/layout/hierarchy3"/>
    <dgm:cxn modelId="{C4504B17-43AE-477F-A03C-5CF65DBEB14E}" type="presParOf" srcId="{71592A15-4135-43FA-82CF-C7434C1A2BD3}" destId="{232E541B-72AE-4217-8ED7-6BCCE4E1A018}" srcOrd="1" destOrd="0" presId="urn:microsoft.com/office/officeart/2005/8/layout/hierarchy3"/>
    <dgm:cxn modelId="{B8B1D7E6-D4BD-4CEC-922C-AD35740B4AB7}" type="presParOf" srcId="{232E541B-72AE-4217-8ED7-6BCCE4E1A018}" destId="{22804AF9-7363-4B73-8CB2-EE42ECE78FC9}" srcOrd="0" destOrd="0" presId="urn:microsoft.com/office/officeart/2005/8/layout/hierarchy3"/>
    <dgm:cxn modelId="{29A45153-C40F-42B9-A93A-67EFBD20CBF9}" type="presParOf" srcId="{232E541B-72AE-4217-8ED7-6BCCE4E1A018}" destId="{A59C04DB-22D2-40FF-90EC-8F6DE978E4DF}" srcOrd="1" destOrd="0" presId="urn:microsoft.com/office/officeart/2005/8/layout/hierarchy3"/>
    <dgm:cxn modelId="{C4F58787-8095-4498-8DD4-9988F1DF1BA4}" type="presParOf" srcId="{232E541B-72AE-4217-8ED7-6BCCE4E1A018}" destId="{459B452B-E1CD-485F-973D-A34D89275CFA}" srcOrd="2" destOrd="0" presId="urn:microsoft.com/office/officeart/2005/8/layout/hierarchy3"/>
    <dgm:cxn modelId="{6DA0CD3A-FF4E-49B8-AAF4-D2B72FC22008}" type="presParOf" srcId="{232E541B-72AE-4217-8ED7-6BCCE4E1A018}" destId="{2E9BC499-9C13-4B1C-B74B-0881CA53BE5F}" srcOrd="3" destOrd="0" presId="urn:microsoft.com/office/officeart/2005/8/layout/hierarchy3"/>
    <dgm:cxn modelId="{3C145A39-9D08-4526-B932-0680146270C6}" type="presParOf" srcId="{232E541B-72AE-4217-8ED7-6BCCE4E1A018}" destId="{4E6925BB-153B-42A6-AF22-9AA474721A18}" srcOrd="4" destOrd="0" presId="urn:microsoft.com/office/officeart/2005/8/layout/hierarchy3"/>
    <dgm:cxn modelId="{9F166953-6D7B-4F80-91C4-B1CAAC084EC4}" type="presParOf" srcId="{232E541B-72AE-4217-8ED7-6BCCE4E1A018}" destId="{B885A8D0-7CB6-495E-AFB1-81C0F0FF7A72}" srcOrd="5" destOrd="0" presId="urn:microsoft.com/office/officeart/2005/8/layout/hierarchy3"/>
  </dgm:cxnLst>
  <dgm:bg/>
  <dgm:whole/>
  <dgm:extLst>
    <a:ext uri="http://schemas.microsoft.com/office/drawing/2008/diagram">
      <dsp:dataModelExt xmlns:dsp="http://schemas.microsoft.com/office/drawing/2008/diagram" relId="rId10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6E2A32A9-F2CC-4D1C-8965-C271A600FEFA}" type="doc">
      <dgm:prSet loTypeId="urn:microsoft.com/office/officeart/2005/8/layout/hierarchy3" loCatId="hierarchy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134338E6-7267-48EC-9770-16EBBD9ACBAA}">
      <dgm:prSet/>
      <dgm:spPr/>
      <dgm:t>
        <a:bodyPr/>
        <a:lstStyle/>
        <a:p>
          <a:r>
            <a:rPr lang="en-US"/>
            <a:t>Lifespan</a:t>
          </a:r>
          <a:endParaRPr lang="en-GB"/>
        </a:p>
      </dgm:t>
    </dgm:pt>
    <dgm:pt modelId="{4F66947A-EF52-44EC-B1C0-B57F61A6B00D}" type="parTrans" cxnId="{8B00E996-776F-49FE-92FA-F1772DA285CF}">
      <dgm:prSet/>
      <dgm:spPr/>
      <dgm:t>
        <a:bodyPr/>
        <a:lstStyle/>
        <a:p>
          <a:endParaRPr lang="en-GB"/>
        </a:p>
      </dgm:t>
    </dgm:pt>
    <dgm:pt modelId="{00B9EFAD-8575-4601-8331-AF96A736296B}" type="sibTrans" cxnId="{8B00E996-776F-49FE-92FA-F1772DA285CF}">
      <dgm:prSet/>
      <dgm:spPr/>
      <dgm:t>
        <a:bodyPr/>
        <a:lstStyle/>
        <a:p>
          <a:endParaRPr lang="en-GB"/>
        </a:p>
      </dgm:t>
    </dgm:pt>
    <dgm:pt modelId="{095B9FA0-59B4-4B11-AE9D-5A19A18243F3}">
      <dgm:prSet/>
      <dgm:spPr/>
      <dgm:t>
        <a:bodyPr/>
        <a:lstStyle/>
        <a:p>
          <a:r>
            <a:rPr lang="en-US"/>
            <a:t>Long life</a:t>
          </a:r>
          <a:endParaRPr lang="en-GB"/>
        </a:p>
      </dgm:t>
    </dgm:pt>
    <dgm:pt modelId="{5F383CB0-9B22-488B-B7D3-B8F3384AF209}" type="parTrans" cxnId="{15355A61-399E-49DF-967B-DFABBAAC4A9F}">
      <dgm:prSet/>
      <dgm:spPr/>
      <dgm:t>
        <a:bodyPr/>
        <a:lstStyle/>
        <a:p>
          <a:endParaRPr lang="en-GB"/>
        </a:p>
      </dgm:t>
    </dgm:pt>
    <dgm:pt modelId="{3EE2BC66-88D0-49F8-8BEF-EC43116F3015}" type="sibTrans" cxnId="{15355A61-399E-49DF-967B-DFABBAAC4A9F}">
      <dgm:prSet/>
      <dgm:spPr/>
      <dgm:t>
        <a:bodyPr/>
        <a:lstStyle/>
        <a:p>
          <a:endParaRPr lang="en-GB"/>
        </a:p>
      </dgm:t>
    </dgm:pt>
    <dgm:pt modelId="{889F4D1C-11FA-4BAE-8886-0C2F3876E145}">
      <dgm:prSet/>
      <dgm:spPr/>
      <dgm:t>
        <a:bodyPr/>
        <a:lstStyle/>
        <a:p>
          <a:r>
            <a:rPr lang="en-US"/>
            <a:t>Hard-wearing</a:t>
          </a:r>
          <a:endParaRPr lang="en-GB"/>
        </a:p>
      </dgm:t>
    </dgm:pt>
    <dgm:pt modelId="{B968956E-299D-4469-B9CA-27EE87E44CDA}" type="parTrans" cxnId="{A9DA191F-B137-49FC-86D3-DCD6311264F8}">
      <dgm:prSet/>
      <dgm:spPr/>
      <dgm:t>
        <a:bodyPr/>
        <a:lstStyle/>
        <a:p>
          <a:endParaRPr lang="en-GB"/>
        </a:p>
      </dgm:t>
    </dgm:pt>
    <dgm:pt modelId="{16CB7579-D8D0-46CC-B0E7-61EF69558FE5}" type="sibTrans" cxnId="{A9DA191F-B137-49FC-86D3-DCD6311264F8}">
      <dgm:prSet/>
      <dgm:spPr/>
      <dgm:t>
        <a:bodyPr/>
        <a:lstStyle/>
        <a:p>
          <a:endParaRPr lang="en-GB"/>
        </a:p>
      </dgm:t>
    </dgm:pt>
    <dgm:pt modelId="{65E59531-E474-42EC-8B72-1B283A5005ED}">
      <dgm:prSet/>
      <dgm:spPr/>
      <dgm:t>
        <a:bodyPr/>
        <a:lstStyle/>
        <a:p>
          <a:r>
            <a:rPr lang="en-US"/>
            <a:t>Weatherproof</a:t>
          </a:r>
          <a:endParaRPr lang="en-GB"/>
        </a:p>
      </dgm:t>
    </dgm:pt>
    <dgm:pt modelId="{A50A7323-3D68-4BDE-A562-B4491730FE80}" type="parTrans" cxnId="{610045FC-B9B5-4592-B8B7-7CB826874F9A}">
      <dgm:prSet/>
      <dgm:spPr/>
      <dgm:t>
        <a:bodyPr/>
        <a:lstStyle/>
        <a:p>
          <a:endParaRPr lang="en-GB"/>
        </a:p>
      </dgm:t>
    </dgm:pt>
    <dgm:pt modelId="{624BE087-AC07-456B-890D-D16FA8F81C61}" type="sibTrans" cxnId="{610045FC-B9B5-4592-B8B7-7CB826874F9A}">
      <dgm:prSet/>
      <dgm:spPr/>
      <dgm:t>
        <a:bodyPr/>
        <a:lstStyle/>
        <a:p>
          <a:endParaRPr lang="en-GB"/>
        </a:p>
      </dgm:t>
    </dgm:pt>
    <dgm:pt modelId="{F44F6C74-C201-4CEB-9A90-411C16E5294D}">
      <dgm:prSet/>
      <dgm:spPr/>
      <dgm:t>
        <a:bodyPr/>
        <a:lstStyle/>
        <a:p>
          <a:r>
            <a:rPr lang="en-US"/>
            <a:t>Performance</a:t>
          </a:r>
          <a:endParaRPr lang="en-GB"/>
        </a:p>
      </dgm:t>
    </dgm:pt>
    <dgm:pt modelId="{3970696E-6498-411D-B63C-CBB2276B51B1}" type="parTrans" cxnId="{BE0097AC-BAC8-4C92-90ED-3997CF17ADD1}">
      <dgm:prSet/>
      <dgm:spPr/>
      <dgm:t>
        <a:bodyPr/>
        <a:lstStyle/>
        <a:p>
          <a:endParaRPr lang="en-GB"/>
        </a:p>
      </dgm:t>
    </dgm:pt>
    <dgm:pt modelId="{83B562E7-B698-45E6-A42A-BA25594D031E}" type="sibTrans" cxnId="{BE0097AC-BAC8-4C92-90ED-3997CF17ADD1}">
      <dgm:prSet/>
      <dgm:spPr/>
      <dgm:t>
        <a:bodyPr/>
        <a:lstStyle/>
        <a:p>
          <a:endParaRPr lang="en-GB"/>
        </a:p>
      </dgm:t>
    </dgm:pt>
    <dgm:pt modelId="{4EC78C21-D501-472E-8695-491477D155DA}">
      <dgm:prSet/>
      <dgm:spPr/>
      <dgm:t>
        <a:bodyPr/>
        <a:lstStyle/>
        <a:p>
          <a:r>
            <a:rPr lang="en-US"/>
            <a:t>Cuts grass to correct length</a:t>
          </a:r>
          <a:endParaRPr lang="en-GB"/>
        </a:p>
      </dgm:t>
    </dgm:pt>
    <dgm:pt modelId="{A88C97B2-F42A-4024-9700-2B06EF4F0952}" type="parTrans" cxnId="{AFA3DB64-559B-4992-8092-70DB9AEEB73C}">
      <dgm:prSet/>
      <dgm:spPr/>
      <dgm:t>
        <a:bodyPr/>
        <a:lstStyle/>
        <a:p>
          <a:endParaRPr lang="en-GB"/>
        </a:p>
      </dgm:t>
    </dgm:pt>
    <dgm:pt modelId="{B014BA35-99E4-473D-ACCB-1760781D6AC0}" type="sibTrans" cxnId="{AFA3DB64-559B-4992-8092-70DB9AEEB73C}">
      <dgm:prSet/>
      <dgm:spPr/>
      <dgm:t>
        <a:bodyPr/>
        <a:lstStyle/>
        <a:p>
          <a:endParaRPr lang="en-GB"/>
        </a:p>
      </dgm:t>
    </dgm:pt>
    <dgm:pt modelId="{B9CE3A93-DDD9-47B8-9C36-22FC142FE3AE}">
      <dgm:prSet/>
      <dgm:spPr/>
      <dgm:t>
        <a:bodyPr/>
        <a:lstStyle/>
        <a:p>
          <a:r>
            <a:rPr lang="en-US"/>
            <a:t>Cuts fairways</a:t>
          </a:r>
          <a:endParaRPr lang="en-GB"/>
        </a:p>
      </dgm:t>
    </dgm:pt>
    <dgm:pt modelId="{9E787173-1830-420E-99F7-53245617BBCC}" type="parTrans" cxnId="{2A2DE484-E07A-4215-AE81-396A246FAA68}">
      <dgm:prSet/>
      <dgm:spPr/>
      <dgm:t>
        <a:bodyPr/>
        <a:lstStyle/>
        <a:p>
          <a:endParaRPr lang="en-GB"/>
        </a:p>
      </dgm:t>
    </dgm:pt>
    <dgm:pt modelId="{B9F23F05-3128-4B59-821A-0FCA5BEA39A7}" type="sibTrans" cxnId="{2A2DE484-E07A-4215-AE81-396A246FAA68}">
      <dgm:prSet/>
      <dgm:spPr/>
      <dgm:t>
        <a:bodyPr/>
        <a:lstStyle/>
        <a:p>
          <a:endParaRPr lang="en-GB"/>
        </a:p>
      </dgm:t>
    </dgm:pt>
    <dgm:pt modelId="{C5EF8E2D-FCE1-404D-A9FC-B5EF032B6007}">
      <dgm:prSet/>
      <dgm:spPr/>
      <dgm:t>
        <a:bodyPr/>
        <a:lstStyle/>
        <a:p>
          <a:r>
            <a:rPr lang="en-US"/>
            <a:t>12-hour operational period</a:t>
          </a:r>
          <a:endParaRPr lang="en-GB"/>
        </a:p>
      </dgm:t>
    </dgm:pt>
    <dgm:pt modelId="{8978AD0B-489E-4E0E-99F5-5FDDF2508291}" type="parTrans" cxnId="{EA05D005-52E9-4CBE-850F-F2EA12C6B4D9}">
      <dgm:prSet/>
      <dgm:spPr/>
      <dgm:t>
        <a:bodyPr/>
        <a:lstStyle/>
        <a:p>
          <a:endParaRPr lang="en-GB"/>
        </a:p>
      </dgm:t>
    </dgm:pt>
    <dgm:pt modelId="{2550563C-528F-4004-ACEB-F17E35411044}" type="sibTrans" cxnId="{EA05D005-52E9-4CBE-850F-F2EA12C6B4D9}">
      <dgm:prSet/>
      <dgm:spPr/>
      <dgm:t>
        <a:bodyPr/>
        <a:lstStyle/>
        <a:p>
          <a:endParaRPr lang="en-GB"/>
        </a:p>
      </dgm:t>
    </dgm:pt>
    <dgm:pt modelId="{B0629B0B-8ACC-40FE-A627-B12AD2C559DD}">
      <dgm:prSet/>
      <dgm:spPr/>
      <dgm:t>
        <a:bodyPr/>
        <a:lstStyle/>
        <a:p>
          <a:r>
            <a:rPr lang="en-US"/>
            <a:t>Cut grass autonomously </a:t>
          </a:r>
          <a:endParaRPr lang="en-GB"/>
        </a:p>
      </dgm:t>
    </dgm:pt>
    <dgm:pt modelId="{83DAFB89-7DB7-4DA2-AB7F-A2EB9846D0E6}" type="parTrans" cxnId="{9170606D-BD95-4CF3-9DF5-EB85BAFEAA22}">
      <dgm:prSet/>
      <dgm:spPr/>
      <dgm:t>
        <a:bodyPr/>
        <a:lstStyle/>
        <a:p>
          <a:endParaRPr lang="en-GB"/>
        </a:p>
      </dgm:t>
    </dgm:pt>
    <dgm:pt modelId="{609DF075-BD43-4304-8766-07686E6EB18B}" type="sibTrans" cxnId="{9170606D-BD95-4CF3-9DF5-EB85BAFEAA22}">
      <dgm:prSet/>
      <dgm:spPr/>
      <dgm:t>
        <a:bodyPr/>
        <a:lstStyle/>
        <a:p>
          <a:endParaRPr lang="en-GB"/>
        </a:p>
      </dgm:t>
    </dgm:pt>
    <dgm:pt modelId="{C817217B-9646-4758-9256-BB42CBE0E031}">
      <dgm:prSet/>
      <dgm:spPr/>
      <dgm:t>
        <a:bodyPr/>
        <a:lstStyle/>
        <a:p>
          <a:r>
            <a:rPr lang="en-US"/>
            <a:t>Easy to use	</a:t>
          </a:r>
          <a:endParaRPr lang="en-GB"/>
        </a:p>
      </dgm:t>
    </dgm:pt>
    <dgm:pt modelId="{4AADE60B-E233-4CAA-8D6A-57CF1691711B}" type="parTrans" cxnId="{6EBB3461-300A-4FB4-A2DF-EBD6DA7363C0}">
      <dgm:prSet/>
      <dgm:spPr/>
      <dgm:t>
        <a:bodyPr/>
        <a:lstStyle/>
        <a:p>
          <a:endParaRPr lang="en-GB"/>
        </a:p>
      </dgm:t>
    </dgm:pt>
    <dgm:pt modelId="{0E32D786-99F7-48B0-BE43-8837F40C0FB7}" type="sibTrans" cxnId="{6EBB3461-300A-4FB4-A2DF-EBD6DA7363C0}">
      <dgm:prSet/>
      <dgm:spPr/>
      <dgm:t>
        <a:bodyPr/>
        <a:lstStyle/>
        <a:p>
          <a:endParaRPr lang="en-GB"/>
        </a:p>
      </dgm:t>
    </dgm:pt>
    <dgm:pt modelId="{DFC7505B-E5A6-453F-8DDF-EF42BE572F1A}">
      <dgm:prSet/>
      <dgm:spPr/>
      <dgm:t>
        <a:bodyPr/>
        <a:lstStyle/>
        <a:p>
          <a:r>
            <a:rPr lang="en-US"/>
            <a:t>Environmental</a:t>
          </a:r>
          <a:endParaRPr lang="en-GB"/>
        </a:p>
      </dgm:t>
    </dgm:pt>
    <dgm:pt modelId="{52633E28-432F-4418-B5A8-607DBEB3DE7A}" type="parTrans" cxnId="{9C9AA5E6-5C68-4D59-9D0F-F28B23F841E0}">
      <dgm:prSet/>
      <dgm:spPr/>
      <dgm:t>
        <a:bodyPr/>
        <a:lstStyle/>
        <a:p>
          <a:endParaRPr lang="en-GB"/>
        </a:p>
      </dgm:t>
    </dgm:pt>
    <dgm:pt modelId="{D2F989C1-4814-4EF1-BBBB-5CBE69366D25}" type="sibTrans" cxnId="{9C9AA5E6-5C68-4D59-9D0F-F28B23F841E0}">
      <dgm:prSet/>
      <dgm:spPr/>
      <dgm:t>
        <a:bodyPr/>
        <a:lstStyle/>
        <a:p>
          <a:endParaRPr lang="en-GB"/>
        </a:p>
      </dgm:t>
    </dgm:pt>
    <dgm:pt modelId="{1DB61259-0D19-4634-AC78-10BF54E4AAFA}">
      <dgm:prSet/>
      <dgm:spPr/>
      <dgm:t>
        <a:bodyPr/>
        <a:lstStyle/>
        <a:p>
          <a:r>
            <a:rPr lang="en-US"/>
            <a:t>low noise output</a:t>
          </a:r>
          <a:endParaRPr lang="en-GB"/>
        </a:p>
      </dgm:t>
    </dgm:pt>
    <dgm:pt modelId="{E6127AEF-B036-4989-97A3-192B06481898}" type="parTrans" cxnId="{52C2276B-E2A3-4461-97ED-CC287D3D6983}">
      <dgm:prSet/>
      <dgm:spPr/>
      <dgm:t>
        <a:bodyPr/>
        <a:lstStyle/>
        <a:p>
          <a:endParaRPr lang="en-GB"/>
        </a:p>
      </dgm:t>
    </dgm:pt>
    <dgm:pt modelId="{F27FAFC6-01F7-4D6F-BD15-24BE97697CC0}" type="sibTrans" cxnId="{52C2276B-E2A3-4461-97ED-CC287D3D6983}">
      <dgm:prSet/>
      <dgm:spPr/>
      <dgm:t>
        <a:bodyPr/>
        <a:lstStyle/>
        <a:p>
          <a:endParaRPr lang="en-GB"/>
        </a:p>
      </dgm:t>
    </dgm:pt>
    <dgm:pt modelId="{09F0D827-44CA-4119-A427-0E2B6B221C6E}">
      <dgm:prSet/>
      <dgm:spPr/>
      <dgm:t>
        <a:bodyPr/>
        <a:lstStyle/>
        <a:p>
          <a:r>
            <a:rPr lang="en-US"/>
            <a:t>Low light output</a:t>
          </a:r>
          <a:endParaRPr lang="en-GB"/>
        </a:p>
      </dgm:t>
    </dgm:pt>
    <dgm:pt modelId="{7CE2A585-228C-4DDA-97B1-1365FDC3D1C1}" type="parTrans" cxnId="{C22DE008-1ECD-4C1A-B59B-62329029F884}">
      <dgm:prSet/>
      <dgm:spPr/>
      <dgm:t>
        <a:bodyPr/>
        <a:lstStyle/>
        <a:p>
          <a:endParaRPr lang="en-GB"/>
        </a:p>
      </dgm:t>
    </dgm:pt>
    <dgm:pt modelId="{58C8F6BF-C6AC-4EA6-BDA1-BB89BD85996C}" type="sibTrans" cxnId="{C22DE008-1ECD-4C1A-B59B-62329029F884}">
      <dgm:prSet/>
      <dgm:spPr/>
      <dgm:t>
        <a:bodyPr/>
        <a:lstStyle/>
        <a:p>
          <a:endParaRPr lang="en-GB"/>
        </a:p>
      </dgm:t>
    </dgm:pt>
    <dgm:pt modelId="{C24FA0AA-FF13-4E5C-BF89-6743FCB1DBAE}">
      <dgm:prSet/>
      <dgm:spPr/>
      <dgm:t>
        <a:bodyPr/>
        <a:lstStyle/>
        <a:p>
          <a:r>
            <a:rPr lang="en-US"/>
            <a:t>energy efficient </a:t>
          </a:r>
          <a:endParaRPr lang="en-GB"/>
        </a:p>
      </dgm:t>
    </dgm:pt>
    <dgm:pt modelId="{99E4C709-E646-47F1-82C2-253BCD4EB76B}" type="parTrans" cxnId="{F2326FA5-DE0C-42F7-8DFD-2C83F7BCAFAE}">
      <dgm:prSet/>
      <dgm:spPr/>
      <dgm:t>
        <a:bodyPr/>
        <a:lstStyle/>
        <a:p>
          <a:endParaRPr lang="en-GB"/>
        </a:p>
      </dgm:t>
    </dgm:pt>
    <dgm:pt modelId="{A3315DD6-E48E-4D97-B917-EB1F57E29888}" type="sibTrans" cxnId="{F2326FA5-DE0C-42F7-8DFD-2C83F7BCAFAE}">
      <dgm:prSet/>
      <dgm:spPr/>
      <dgm:t>
        <a:bodyPr/>
        <a:lstStyle/>
        <a:p>
          <a:endParaRPr lang="en-GB"/>
        </a:p>
      </dgm:t>
    </dgm:pt>
    <dgm:pt modelId="{60FD9CA3-580A-49B6-9061-A7A5C16E954A}">
      <dgm:prSet/>
      <dgm:spPr/>
      <dgm:t>
        <a:bodyPr/>
        <a:lstStyle/>
        <a:p>
          <a:r>
            <a:rPr lang="en-US"/>
            <a:t>Not damage wildlife</a:t>
          </a:r>
          <a:endParaRPr lang="en-GB"/>
        </a:p>
      </dgm:t>
    </dgm:pt>
    <dgm:pt modelId="{32DF585F-D593-425A-8526-C304BE549030}" type="parTrans" cxnId="{78E3E109-06BF-4773-A35B-F5874212B968}">
      <dgm:prSet/>
      <dgm:spPr/>
      <dgm:t>
        <a:bodyPr/>
        <a:lstStyle/>
        <a:p>
          <a:endParaRPr lang="en-GB"/>
        </a:p>
      </dgm:t>
    </dgm:pt>
    <dgm:pt modelId="{11CEF165-418B-4480-85FE-2E8C858F142B}" type="sibTrans" cxnId="{78E3E109-06BF-4773-A35B-F5874212B968}">
      <dgm:prSet/>
      <dgm:spPr/>
      <dgm:t>
        <a:bodyPr/>
        <a:lstStyle/>
        <a:p>
          <a:endParaRPr lang="en-GB"/>
        </a:p>
      </dgm:t>
    </dgm:pt>
    <dgm:pt modelId="{3117AF1F-3647-48EA-9B0D-368EC62F7406}">
      <dgm:prSet/>
      <dgm:spPr/>
      <dgm:t>
        <a:bodyPr/>
        <a:lstStyle/>
        <a:p>
          <a:r>
            <a:rPr lang="en-US"/>
            <a:t>not damage plants or trees</a:t>
          </a:r>
          <a:endParaRPr lang="en-GB"/>
        </a:p>
      </dgm:t>
    </dgm:pt>
    <dgm:pt modelId="{F320134C-68D9-417A-BDDF-B55EB210698B}" type="parTrans" cxnId="{AE7C4767-5DF9-4304-BA4E-6A8786D66E0F}">
      <dgm:prSet/>
      <dgm:spPr/>
      <dgm:t>
        <a:bodyPr/>
        <a:lstStyle/>
        <a:p>
          <a:endParaRPr lang="en-GB"/>
        </a:p>
      </dgm:t>
    </dgm:pt>
    <dgm:pt modelId="{38EA5E1F-E5DA-4966-B6DB-D130C196F81B}" type="sibTrans" cxnId="{AE7C4767-5DF9-4304-BA4E-6A8786D66E0F}">
      <dgm:prSet/>
      <dgm:spPr/>
      <dgm:t>
        <a:bodyPr/>
        <a:lstStyle/>
        <a:p>
          <a:endParaRPr lang="en-GB"/>
        </a:p>
      </dgm:t>
    </dgm:pt>
    <dgm:pt modelId="{3F989691-AD3B-4E2D-9FAA-A8A8D66F1EE0}">
      <dgm:prSet/>
      <dgm:spPr/>
      <dgm:t>
        <a:bodyPr/>
        <a:lstStyle/>
        <a:p>
          <a:r>
            <a:rPr lang="en-US"/>
            <a:t>Avoidance</a:t>
          </a:r>
          <a:endParaRPr lang="en-GB"/>
        </a:p>
      </dgm:t>
    </dgm:pt>
    <dgm:pt modelId="{B4888A8C-D4AC-49A9-ACFE-F7E992873799}" type="parTrans" cxnId="{C3DA27B3-6E1F-4880-942C-9FCDB3E5F2BB}">
      <dgm:prSet/>
      <dgm:spPr/>
      <dgm:t>
        <a:bodyPr/>
        <a:lstStyle/>
        <a:p>
          <a:endParaRPr lang="en-GB"/>
        </a:p>
      </dgm:t>
    </dgm:pt>
    <dgm:pt modelId="{7BD94393-9B3D-44DE-A155-52C7FFF7CF0B}" type="sibTrans" cxnId="{C3DA27B3-6E1F-4880-942C-9FCDB3E5F2BB}">
      <dgm:prSet/>
      <dgm:spPr/>
      <dgm:t>
        <a:bodyPr/>
        <a:lstStyle/>
        <a:p>
          <a:endParaRPr lang="en-GB"/>
        </a:p>
      </dgm:t>
    </dgm:pt>
    <dgm:pt modelId="{5477FD30-5691-497F-A0D9-DE4F4270434D}">
      <dgm:prSet/>
      <dgm:spPr/>
      <dgm:t>
        <a:bodyPr/>
        <a:lstStyle/>
        <a:p>
          <a:r>
            <a:rPr lang="en-US"/>
            <a:t>Avoid golf course hazards</a:t>
          </a:r>
          <a:endParaRPr lang="en-GB"/>
        </a:p>
      </dgm:t>
    </dgm:pt>
    <dgm:pt modelId="{98729903-555A-4B34-B6FC-B3E9A807B7AD}" type="parTrans" cxnId="{D646658B-5273-461C-BEFF-355A4E631169}">
      <dgm:prSet/>
      <dgm:spPr/>
      <dgm:t>
        <a:bodyPr/>
        <a:lstStyle/>
        <a:p>
          <a:endParaRPr lang="en-GB"/>
        </a:p>
      </dgm:t>
    </dgm:pt>
    <dgm:pt modelId="{3EE676C0-C7EB-4C23-966D-705B26B83664}" type="sibTrans" cxnId="{D646658B-5273-461C-BEFF-355A4E631169}">
      <dgm:prSet/>
      <dgm:spPr/>
      <dgm:t>
        <a:bodyPr/>
        <a:lstStyle/>
        <a:p>
          <a:endParaRPr lang="en-GB"/>
        </a:p>
      </dgm:t>
    </dgm:pt>
    <dgm:pt modelId="{E32E3F31-0128-477E-A8AF-ACFA9722497C}">
      <dgm:prSet/>
      <dgm:spPr/>
      <dgm:t>
        <a:bodyPr/>
        <a:lstStyle/>
        <a:p>
          <a:r>
            <a:rPr lang="en-US"/>
            <a:t>Avoid humans</a:t>
          </a:r>
          <a:endParaRPr lang="en-GB"/>
        </a:p>
      </dgm:t>
    </dgm:pt>
    <dgm:pt modelId="{97FAFCD1-DC4A-4BE2-9C4E-67AEB5BE7AA7}" type="parTrans" cxnId="{3F6347B0-1203-4DD4-AA08-22FD4A926318}">
      <dgm:prSet/>
      <dgm:spPr/>
      <dgm:t>
        <a:bodyPr/>
        <a:lstStyle/>
        <a:p>
          <a:endParaRPr lang="en-GB"/>
        </a:p>
      </dgm:t>
    </dgm:pt>
    <dgm:pt modelId="{64A9D4F3-F0C6-496A-945C-8454441B4D30}" type="sibTrans" cxnId="{3F6347B0-1203-4DD4-AA08-22FD4A926318}">
      <dgm:prSet/>
      <dgm:spPr/>
      <dgm:t>
        <a:bodyPr/>
        <a:lstStyle/>
        <a:p>
          <a:endParaRPr lang="en-GB"/>
        </a:p>
      </dgm:t>
    </dgm:pt>
    <dgm:pt modelId="{64994D35-A1A6-4216-9984-AA820EDA4EBE}">
      <dgm:prSet/>
      <dgm:spPr/>
      <dgm:t>
        <a:bodyPr/>
        <a:lstStyle/>
        <a:p>
          <a:r>
            <a:rPr lang="en-US"/>
            <a:t>Avoid animals	</a:t>
          </a:r>
          <a:endParaRPr lang="en-GB"/>
        </a:p>
      </dgm:t>
    </dgm:pt>
    <dgm:pt modelId="{AAF97528-389B-456A-B429-3D7E02344C87}" type="parTrans" cxnId="{EEF84AEE-DBEF-434D-A2AD-0EFD381B17CF}">
      <dgm:prSet/>
      <dgm:spPr/>
      <dgm:t>
        <a:bodyPr/>
        <a:lstStyle/>
        <a:p>
          <a:endParaRPr lang="en-GB"/>
        </a:p>
      </dgm:t>
    </dgm:pt>
    <dgm:pt modelId="{B5E93620-7E64-4148-8667-E7B342E3B62D}" type="sibTrans" cxnId="{EEF84AEE-DBEF-434D-A2AD-0EFD381B17CF}">
      <dgm:prSet/>
      <dgm:spPr/>
      <dgm:t>
        <a:bodyPr/>
        <a:lstStyle/>
        <a:p>
          <a:endParaRPr lang="en-GB"/>
        </a:p>
      </dgm:t>
    </dgm:pt>
    <dgm:pt modelId="{05031F21-FCF7-43C9-A147-FDD5E7113050}">
      <dgm:prSet/>
      <dgm:spPr/>
      <dgm:t>
        <a:bodyPr/>
        <a:lstStyle/>
        <a:p>
          <a:r>
            <a:rPr lang="en-US"/>
            <a:t>Avoid trees and plants</a:t>
          </a:r>
          <a:endParaRPr lang="en-GB"/>
        </a:p>
      </dgm:t>
    </dgm:pt>
    <dgm:pt modelId="{2B445235-9E45-4B87-9C4B-B2B0224BFCFE}" type="parTrans" cxnId="{77BE7598-FB70-4D64-8376-ADE990F45E8D}">
      <dgm:prSet/>
      <dgm:spPr/>
      <dgm:t>
        <a:bodyPr/>
        <a:lstStyle/>
        <a:p>
          <a:endParaRPr lang="en-GB"/>
        </a:p>
      </dgm:t>
    </dgm:pt>
    <dgm:pt modelId="{FD4791A1-BBE6-4211-8DDA-781FFAE200CC}" type="sibTrans" cxnId="{77BE7598-FB70-4D64-8376-ADE990F45E8D}">
      <dgm:prSet/>
      <dgm:spPr/>
      <dgm:t>
        <a:bodyPr/>
        <a:lstStyle/>
        <a:p>
          <a:endParaRPr lang="en-GB"/>
        </a:p>
      </dgm:t>
    </dgm:pt>
    <dgm:pt modelId="{1B625A19-2E70-4F80-BC79-D7E167601AA7}">
      <dgm:prSet/>
      <dgm:spPr/>
      <dgm:t>
        <a:bodyPr/>
        <a:lstStyle/>
        <a:p>
          <a:r>
            <a:rPr lang="en-US"/>
            <a:t>Timing</a:t>
          </a:r>
          <a:endParaRPr lang="en-GB"/>
        </a:p>
      </dgm:t>
    </dgm:pt>
    <dgm:pt modelId="{BE93C198-F70A-4362-9A21-F8897F75A90A}" type="parTrans" cxnId="{FD4581D9-A8BA-4AF2-89FA-4DBCA21F7410}">
      <dgm:prSet/>
      <dgm:spPr/>
      <dgm:t>
        <a:bodyPr/>
        <a:lstStyle/>
        <a:p>
          <a:endParaRPr lang="en-GB"/>
        </a:p>
      </dgm:t>
    </dgm:pt>
    <dgm:pt modelId="{953266C2-2B71-4CA9-A5C7-39DB9A8BE08D}" type="sibTrans" cxnId="{FD4581D9-A8BA-4AF2-89FA-4DBCA21F7410}">
      <dgm:prSet/>
      <dgm:spPr/>
      <dgm:t>
        <a:bodyPr/>
        <a:lstStyle/>
        <a:p>
          <a:endParaRPr lang="en-GB"/>
        </a:p>
      </dgm:t>
    </dgm:pt>
    <dgm:pt modelId="{C4204DFC-53AA-422D-926A-91250C266B6E}">
      <dgm:prSet/>
      <dgm:spPr/>
      <dgm:t>
        <a:bodyPr/>
        <a:lstStyle/>
        <a:p>
          <a:r>
            <a:rPr lang="en-US" dirty="0"/>
            <a:t>Not interfere with golf games</a:t>
          </a:r>
          <a:endParaRPr lang="en-GB" dirty="0"/>
        </a:p>
      </dgm:t>
    </dgm:pt>
    <dgm:pt modelId="{E5DF38AA-583F-4B38-AC27-7E2E71B78663}" type="parTrans" cxnId="{FB58CC5F-0B97-4E82-8BF3-9144FD835FDE}">
      <dgm:prSet/>
      <dgm:spPr/>
      <dgm:t>
        <a:bodyPr/>
        <a:lstStyle/>
        <a:p>
          <a:endParaRPr lang="en-GB"/>
        </a:p>
      </dgm:t>
    </dgm:pt>
    <dgm:pt modelId="{14ED7ACC-1C7F-45A0-8681-2F3CE16E6A52}" type="sibTrans" cxnId="{FB58CC5F-0B97-4E82-8BF3-9144FD835FDE}">
      <dgm:prSet/>
      <dgm:spPr/>
      <dgm:t>
        <a:bodyPr/>
        <a:lstStyle/>
        <a:p>
          <a:endParaRPr lang="en-GB"/>
        </a:p>
      </dgm:t>
    </dgm:pt>
    <dgm:pt modelId="{DFE18E98-8609-4D83-94AB-F11B71E69275}">
      <dgm:prSet/>
      <dgm:spPr/>
      <dgm:t>
        <a:bodyPr/>
        <a:lstStyle/>
        <a:p>
          <a:r>
            <a:rPr lang="en-US"/>
            <a:t>Cost</a:t>
          </a:r>
          <a:endParaRPr lang="en-GB"/>
        </a:p>
      </dgm:t>
    </dgm:pt>
    <dgm:pt modelId="{248DB4A5-A6E5-410D-B05A-9C3C0B84C4FA}" type="parTrans" cxnId="{20F50681-6910-4D4B-87ED-26090FDB0012}">
      <dgm:prSet/>
      <dgm:spPr/>
      <dgm:t>
        <a:bodyPr/>
        <a:lstStyle/>
        <a:p>
          <a:endParaRPr lang="en-GB"/>
        </a:p>
      </dgm:t>
    </dgm:pt>
    <dgm:pt modelId="{5CC55998-0724-4488-96F0-DC674E8E1E8B}" type="sibTrans" cxnId="{20F50681-6910-4D4B-87ED-26090FDB0012}">
      <dgm:prSet/>
      <dgm:spPr/>
      <dgm:t>
        <a:bodyPr/>
        <a:lstStyle/>
        <a:p>
          <a:endParaRPr lang="en-GB"/>
        </a:p>
      </dgm:t>
    </dgm:pt>
    <dgm:pt modelId="{A535653B-6873-48CF-AB4C-837DB7EA4747}">
      <dgm:prSet/>
      <dgm:spPr/>
      <dgm:t>
        <a:bodyPr/>
        <a:lstStyle/>
        <a:p>
          <a:r>
            <a:rPr lang="en-US"/>
            <a:t>Low manufacturing cost</a:t>
          </a:r>
          <a:endParaRPr lang="en-GB"/>
        </a:p>
      </dgm:t>
    </dgm:pt>
    <dgm:pt modelId="{C50A48AB-EFAC-4E46-8334-0B47C63E5A22}" type="parTrans" cxnId="{C43DE8C9-76CC-4F09-966C-C2E420C462BE}">
      <dgm:prSet/>
      <dgm:spPr/>
      <dgm:t>
        <a:bodyPr/>
        <a:lstStyle/>
        <a:p>
          <a:endParaRPr lang="en-GB"/>
        </a:p>
      </dgm:t>
    </dgm:pt>
    <dgm:pt modelId="{21D47F84-D4BE-4DF5-AB71-BDBA65E4CE23}" type="sibTrans" cxnId="{C43DE8C9-76CC-4F09-966C-C2E420C462BE}">
      <dgm:prSet/>
      <dgm:spPr/>
      <dgm:t>
        <a:bodyPr/>
        <a:lstStyle/>
        <a:p>
          <a:endParaRPr lang="en-GB"/>
        </a:p>
      </dgm:t>
    </dgm:pt>
    <dgm:pt modelId="{4B87CF96-BF50-4BB5-B35C-90A9E8EC94C5}">
      <dgm:prSet/>
      <dgm:spPr/>
      <dgm:t>
        <a:bodyPr/>
        <a:lstStyle/>
        <a:p>
          <a:r>
            <a:rPr lang="en-US"/>
            <a:t>Low maintenance cost</a:t>
          </a:r>
          <a:endParaRPr lang="en-GB"/>
        </a:p>
      </dgm:t>
    </dgm:pt>
    <dgm:pt modelId="{626EC81A-C02B-4CC0-A39D-B9EE522F8269}" type="parTrans" cxnId="{A3B2710E-0A08-4E91-A6F9-A811FD83F556}">
      <dgm:prSet/>
      <dgm:spPr/>
      <dgm:t>
        <a:bodyPr/>
        <a:lstStyle/>
        <a:p>
          <a:endParaRPr lang="en-GB"/>
        </a:p>
      </dgm:t>
    </dgm:pt>
    <dgm:pt modelId="{71707C32-B998-4BE7-8343-61E4BDE315FB}" type="sibTrans" cxnId="{A3B2710E-0A08-4E91-A6F9-A811FD83F556}">
      <dgm:prSet/>
      <dgm:spPr/>
      <dgm:t>
        <a:bodyPr/>
        <a:lstStyle/>
        <a:p>
          <a:endParaRPr lang="en-GB"/>
        </a:p>
      </dgm:t>
    </dgm:pt>
    <dgm:pt modelId="{3FF6D516-D171-49A2-B125-4821ED443E14}">
      <dgm:prSet/>
      <dgm:spPr/>
      <dgm:t>
        <a:bodyPr/>
        <a:lstStyle/>
        <a:p>
          <a:r>
            <a:rPr lang="en-US"/>
            <a:t>Low running cost</a:t>
          </a:r>
          <a:endParaRPr lang="en-GB"/>
        </a:p>
      </dgm:t>
    </dgm:pt>
    <dgm:pt modelId="{C8FAA414-E4B7-4B31-8AA2-A48E5A99582A}" type="parTrans" cxnId="{DFED1214-DB64-4DBE-B051-ACB07F449CA9}">
      <dgm:prSet/>
      <dgm:spPr/>
      <dgm:t>
        <a:bodyPr/>
        <a:lstStyle/>
        <a:p>
          <a:endParaRPr lang="en-GB"/>
        </a:p>
      </dgm:t>
    </dgm:pt>
    <dgm:pt modelId="{99148FB3-9B70-4749-BC48-51FEA3541B0E}" type="sibTrans" cxnId="{DFED1214-DB64-4DBE-B051-ACB07F449CA9}">
      <dgm:prSet/>
      <dgm:spPr/>
      <dgm:t>
        <a:bodyPr/>
        <a:lstStyle/>
        <a:p>
          <a:endParaRPr lang="en-GB"/>
        </a:p>
      </dgm:t>
    </dgm:pt>
    <dgm:pt modelId="{4446AD3C-44D2-4AEF-8B75-1E11674FA82D}" type="pres">
      <dgm:prSet presAssocID="{6E2A32A9-F2CC-4D1C-8965-C271A600FEFA}" presName="diagram" presStyleCnt="0">
        <dgm:presLayoutVars>
          <dgm:chPref val="1"/>
          <dgm:dir/>
          <dgm:animOne val="branch"/>
          <dgm:animLvl val="lvl"/>
          <dgm:resizeHandles/>
        </dgm:presLayoutVars>
      </dgm:prSet>
      <dgm:spPr/>
    </dgm:pt>
    <dgm:pt modelId="{A5351FEA-FE43-4152-87A6-9C160FC215FD}" type="pres">
      <dgm:prSet presAssocID="{134338E6-7267-48EC-9770-16EBBD9ACBAA}" presName="root" presStyleCnt="0"/>
      <dgm:spPr/>
    </dgm:pt>
    <dgm:pt modelId="{1AC452A8-2B10-4FA2-AC82-9D64F21AAA67}" type="pres">
      <dgm:prSet presAssocID="{134338E6-7267-48EC-9770-16EBBD9ACBAA}" presName="rootComposite" presStyleCnt="0"/>
      <dgm:spPr/>
    </dgm:pt>
    <dgm:pt modelId="{F8B7394E-910E-4AC4-86BE-111F65C543DC}" type="pres">
      <dgm:prSet presAssocID="{134338E6-7267-48EC-9770-16EBBD9ACBAA}" presName="rootText" presStyleLbl="node1" presStyleIdx="0" presStyleCnt="6"/>
      <dgm:spPr/>
    </dgm:pt>
    <dgm:pt modelId="{6EEE336D-FBCD-46F7-BA2F-412ACD7738DF}" type="pres">
      <dgm:prSet presAssocID="{134338E6-7267-48EC-9770-16EBBD9ACBAA}" presName="rootConnector" presStyleLbl="node1" presStyleIdx="0" presStyleCnt="6"/>
      <dgm:spPr/>
    </dgm:pt>
    <dgm:pt modelId="{C2D9CECF-B66A-40B1-9092-D410FF6C2613}" type="pres">
      <dgm:prSet presAssocID="{134338E6-7267-48EC-9770-16EBBD9ACBAA}" presName="childShape" presStyleCnt="0"/>
      <dgm:spPr/>
    </dgm:pt>
    <dgm:pt modelId="{6041D38F-45F6-4904-AACC-DB4A2B201F4C}" type="pres">
      <dgm:prSet presAssocID="{5F383CB0-9B22-488B-B7D3-B8F3384AF209}" presName="Name13" presStyleLbl="parChTrans1D2" presStyleIdx="0" presStyleCnt="21"/>
      <dgm:spPr/>
    </dgm:pt>
    <dgm:pt modelId="{A93DF7AC-1DFB-4083-9EC7-8D32F2D88BF1}" type="pres">
      <dgm:prSet presAssocID="{095B9FA0-59B4-4B11-AE9D-5A19A18243F3}" presName="childText" presStyleLbl="bgAcc1" presStyleIdx="0" presStyleCnt="21">
        <dgm:presLayoutVars>
          <dgm:bulletEnabled val="1"/>
        </dgm:presLayoutVars>
      </dgm:prSet>
      <dgm:spPr/>
    </dgm:pt>
    <dgm:pt modelId="{79987275-4CEF-4C09-8D7D-2D3AE62CBDFB}" type="pres">
      <dgm:prSet presAssocID="{B968956E-299D-4469-B9CA-27EE87E44CDA}" presName="Name13" presStyleLbl="parChTrans1D2" presStyleIdx="1" presStyleCnt="21"/>
      <dgm:spPr/>
    </dgm:pt>
    <dgm:pt modelId="{5BEDEEEF-A846-4968-A33A-1325F84DCF52}" type="pres">
      <dgm:prSet presAssocID="{889F4D1C-11FA-4BAE-8886-0C2F3876E145}" presName="childText" presStyleLbl="bgAcc1" presStyleIdx="1" presStyleCnt="21">
        <dgm:presLayoutVars>
          <dgm:bulletEnabled val="1"/>
        </dgm:presLayoutVars>
      </dgm:prSet>
      <dgm:spPr/>
    </dgm:pt>
    <dgm:pt modelId="{C4BC5F4B-9321-455B-BD3D-B5F1A011ABB0}" type="pres">
      <dgm:prSet presAssocID="{A50A7323-3D68-4BDE-A562-B4491730FE80}" presName="Name13" presStyleLbl="parChTrans1D2" presStyleIdx="2" presStyleCnt="21"/>
      <dgm:spPr/>
    </dgm:pt>
    <dgm:pt modelId="{D9AE4867-C2AA-4591-822A-BE195C0E47DE}" type="pres">
      <dgm:prSet presAssocID="{65E59531-E474-42EC-8B72-1B283A5005ED}" presName="childText" presStyleLbl="bgAcc1" presStyleIdx="2" presStyleCnt="21">
        <dgm:presLayoutVars>
          <dgm:bulletEnabled val="1"/>
        </dgm:presLayoutVars>
      </dgm:prSet>
      <dgm:spPr/>
    </dgm:pt>
    <dgm:pt modelId="{194BEAA9-3C3D-4EF7-A4B9-AE9D1EB0AF00}" type="pres">
      <dgm:prSet presAssocID="{F44F6C74-C201-4CEB-9A90-411C16E5294D}" presName="root" presStyleCnt="0"/>
      <dgm:spPr/>
    </dgm:pt>
    <dgm:pt modelId="{82904D66-D8CD-4D6E-B479-AB23BDBAFEB6}" type="pres">
      <dgm:prSet presAssocID="{F44F6C74-C201-4CEB-9A90-411C16E5294D}" presName="rootComposite" presStyleCnt="0"/>
      <dgm:spPr/>
    </dgm:pt>
    <dgm:pt modelId="{5FF358C4-D732-4DFC-9F9C-3607058737A3}" type="pres">
      <dgm:prSet presAssocID="{F44F6C74-C201-4CEB-9A90-411C16E5294D}" presName="rootText" presStyleLbl="node1" presStyleIdx="1" presStyleCnt="6"/>
      <dgm:spPr/>
    </dgm:pt>
    <dgm:pt modelId="{8A581F1D-EC57-41C8-9F1C-AFD37920CBD7}" type="pres">
      <dgm:prSet presAssocID="{F44F6C74-C201-4CEB-9A90-411C16E5294D}" presName="rootConnector" presStyleLbl="node1" presStyleIdx="1" presStyleCnt="6"/>
      <dgm:spPr/>
    </dgm:pt>
    <dgm:pt modelId="{32E4351D-D867-4397-B543-9C008F9235B9}" type="pres">
      <dgm:prSet presAssocID="{F44F6C74-C201-4CEB-9A90-411C16E5294D}" presName="childShape" presStyleCnt="0"/>
      <dgm:spPr/>
    </dgm:pt>
    <dgm:pt modelId="{72358BA1-EB81-4A2C-A681-1D04B58414CA}" type="pres">
      <dgm:prSet presAssocID="{A88C97B2-F42A-4024-9700-2B06EF4F0952}" presName="Name13" presStyleLbl="parChTrans1D2" presStyleIdx="3" presStyleCnt="21"/>
      <dgm:spPr/>
    </dgm:pt>
    <dgm:pt modelId="{5E88741F-7A5C-40EE-A5A9-80A5E3A19194}" type="pres">
      <dgm:prSet presAssocID="{4EC78C21-D501-472E-8695-491477D155DA}" presName="childText" presStyleLbl="bgAcc1" presStyleIdx="3" presStyleCnt="21">
        <dgm:presLayoutVars>
          <dgm:bulletEnabled val="1"/>
        </dgm:presLayoutVars>
      </dgm:prSet>
      <dgm:spPr/>
    </dgm:pt>
    <dgm:pt modelId="{6D834252-E338-44B1-A358-8E7B68624431}" type="pres">
      <dgm:prSet presAssocID="{9E787173-1830-420E-99F7-53245617BBCC}" presName="Name13" presStyleLbl="parChTrans1D2" presStyleIdx="4" presStyleCnt="21"/>
      <dgm:spPr/>
    </dgm:pt>
    <dgm:pt modelId="{4838BF63-7283-4910-9301-4A8A127DE291}" type="pres">
      <dgm:prSet presAssocID="{B9CE3A93-DDD9-47B8-9C36-22FC142FE3AE}" presName="childText" presStyleLbl="bgAcc1" presStyleIdx="4" presStyleCnt="21">
        <dgm:presLayoutVars>
          <dgm:bulletEnabled val="1"/>
        </dgm:presLayoutVars>
      </dgm:prSet>
      <dgm:spPr/>
    </dgm:pt>
    <dgm:pt modelId="{44813FA1-3D26-41E7-8464-3C8191500A3D}" type="pres">
      <dgm:prSet presAssocID="{8978AD0B-489E-4E0E-99F5-5FDDF2508291}" presName="Name13" presStyleLbl="parChTrans1D2" presStyleIdx="5" presStyleCnt="21"/>
      <dgm:spPr/>
    </dgm:pt>
    <dgm:pt modelId="{D86025D2-3A56-4EF4-9424-2B681D60B102}" type="pres">
      <dgm:prSet presAssocID="{C5EF8E2D-FCE1-404D-A9FC-B5EF032B6007}" presName="childText" presStyleLbl="bgAcc1" presStyleIdx="5" presStyleCnt="21">
        <dgm:presLayoutVars>
          <dgm:bulletEnabled val="1"/>
        </dgm:presLayoutVars>
      </dgm:prSet>
      <dgm:spPr/>
    </dgm:pt>
    <dgm:pt modelId="{D0B68512-FE09-4F85-9613-EC99ECA2B232}" type="pres">
      <dgm:prSet presAssocID="{83DAFB89-7DB7-4DA2-AB7F-A2EB9846D0E6}" presName="Name13" presStyleLbl="parChTrans1D2" presStyleIdx="6" presStyleCnt="21"/>
      <dgm:spPr/>
    </dgm:pt>
    <dgm:pt modelId="{AC600542-F64B-46B3-8B4B-885976F852B2}" type="pres">
      <dgm:prSet presAssocID="{B0629B0B-8ACC-40FE-A627-B12AD2C559DD}" presName="childText" presStyleLbl="bgAcc1" presStyleIdx="6" presStyleCnt="21">
        <dgm:presLayoutVars>
          <dgm:bulletEnabled val="1"/>
        </dgm:presLayoutVars>
      </dgm:prSet>
      <dgm:spPr/>
    </dgm:pt>
    <dgm:pt modelId="{51376A0F-BDA1-42DE-A515-8B6A5BE1D6CA}" type="pres">
      <dgm:prSet presAssocID="{4AADE60B-E233-4CAA-8D6A-57CF1691711B}" presName="Name13" presStyleLbl="parChTrans1D2" presStyleIdx="7" presStyleCnt="21"/>
      <dgm:spPr/>
    </dgm:pt>
    <dgm:pt modelId="{0FA5D324-66CA-441B-8B33-9D5BEACBC8B8}" type="pres">
      <dgm:prSet presAssocID="{C817217B-9646-4758-9256-BB42CBE0E031}" presName="childText" presStyleLbl="bgAcc1" presStyleIdx="7" presStyleCnt="21">
        <dgm:presLayoutVars>
          <dgm:bulletEnabled val="1"/>
        </dgm:presLayoutVars>
      </dgm:prSet>
      <dgm:spPr/>
    </dgm:pt>
    <dgm:pt modelId="{67FB0B03-E12A-4844-A20B-A10D2BA2AAC2}" type="pres">
      <dgm:prSet presAssocID="{DFC7505B-E5A6-453F-8DDF-EF42BE572F1A}" presName="root" presStyleCnt="0"/>
      <dgm:spPr/>
    </dgm:pt>
    <dgm:pt modelId="{8F255D34-20A5-49CB-8001-4EB7FAF07297}" type="pres">
      <dgm:prSet presAssocID="{DFC7505B-E5A6-453F-8DDF-EF42BE572F1A}" presName="rootComposite" presStyleCnt="0"/>
      <dgm:spPr/>
    </dgm:pt>
    <dgm:pt modelId="{4294C0D2-C304-431D-8B16-9403117505AA}" type="pres">
      <dgm:prSet presAssocID="{DFC7505B-E5A6-453F-8DDF-EF42BE572F1A}" presName="rootText" presStyleLbl="node1" presStyleIdx="2" presStyleCnt="6"/>
      <dgm:spPr/>
    </dgm:pt>
    <dgm:pt modelId="{1CB97C7E-A228-48FB-94AD-ABE400A530BE}" type="pres">
      <dgm:prSet presAssocID="{DFC7505B-E5A6-453F-8DDF-EF42BE572F1A}" presName="rootConnector" presStyleLbl="node1" presStyleIdx="2" presStyleCnt="6"/>
      <dgm:spPr/>
    </dgm:pt>
    <dgm:pt modelId="{D3F91447-D1C8-483A-BED2-7D095660D558}" type="pres">
      <dgm:prSet presAssocID="{DFC7505B-E5A6-453F-8DDF-EF42BE572F1A}" presName="childShape" presStyleCnt="0"/>
      <dgm:spPr/>
    </dgm:pt>
    <dgm:pt modelId="{D9F0CBC6-6F5C-4C59-B7B6-1FCD0E7D2F97}" type="pres">
      <dgm:prSet presAssocID="{E6127AEF-B036-4989-97A3-192B06481898}" presName="Name13" presStyleLbl="parChTrans1D2" presStyleIdx="8" presStyleCnt="21"/>
      <dgm:spPr/>
    </dgm:pt>
    <dgm:pt modelId="{9C5E35A2-B997-42CC-B1B8-96BF3A823B76}" type="pres">
      <dgm:prSet presAssocID="{1DB61259-0D19-4634-AC78-10BF54E4AAFA}" presName="childText" presStyleLbl="bgAcc1" presStyleIdx="8" presStyleCnt="21">
        <dgm:presLayoutVars>
          <dgm:bulletEnabled val="1"/>
        </dgm:presLayoutVars>
      </dgm:prSet>
      <dgm:spPr/>
    </dgm:pt>
    <dgm:pt modelId="{C5D731B1-0A94-4BC7-8961-33AFA35BF1E4}" type="pres">
      <dgm:prSet presAssocID="{7CE2A585-228C-4DDA-97B1-1365FDC3D1C1}" presName="Name13" presStyleLbl="parChTrans1D2" presStyleIdx="9" presStyleCnt="21"/>
      <dgm:spPr/>
    </dgm:pt>
    <dgm:pt modelId="{CD6E7351-2EE3-4BEC-BA51-EE84541196B3}" type="pres">
      <dgm:prSet presAssocID="{09F0D827-44CA-4119-A427-0E2B6B221C6E}" presName="childText" presStyleLbl="bgAcc1" presStyleIdx="9" presStyleCnt="21">
        <dgm:presLayoutVars>
          <dgm:bulletEnabled val="1"/>
        </dgm:presLayoutVars>
      </dgm:prSet>
      <dgm:spPr/>
    </dgm:pt>
    <dgm:pt modelId="{BEDB8AAC-5FDA-480C-BAC1-60A61951D88F}" type="pres">
      <dgm:prSet presAssocID="{99E4C709-E646-47F1-82C2-253BCD4EB76B}" presName="Name13" presStyleLbl="parChTrans1D2" presStyleIdx="10" presStyleCnt="21"/>
      <dgm:spPr/>
    </dgm:pt>
    <dgm:pt modelId="{BFEE30DD-06A6-497A-BFD9-E1B4171F50F1}" type="pres">
      <dgm:prSet presAssocID="{C24FA0AA-FF13-4E5C-BF89-6743FCB1DBAE}" presName="childText" presStyleLbl="bgAcc1" presStyleIdx="10" presStyleCnt="21">
        <dgm:presLayoutVars>
          <dgm:bulletEnabled val="1"/>
        </dgm:presLayoutVars>
      </dgm:prSet>
      <dgm:spPr/>
    </dgm:pt>
    <dgm:pt modelId="{A7717146-65FB-43A0-ADBE-2D8F8B2C9B4C}" type="pres">
      <dgm:prSet presAssocID="{32DF585F-D593-425A-8526-C304BE549030}" presName="Name13" presStyleLbl="parChTrans1D2" presStyleIdx="11" presStyleCnt="21"/>
      <dgm:spPr/>
    </dgm:pt>
    <dgm:pt modelId="{3610A7B9-B7E7-4F36-89AA-0C7C9EB42B54}" type="pres">
      <dgm:prSet presAssocID="{60FD9CA3-580A-49B6-9061-A7A5C16E954A}" presName="childText" presStyleLbl="bgAcc1" presStyleIdx="11" presStyleCnt="21">
        <dgm:presLayoutVars>
          <dgm:bulletEnabled val="1"/>
        </dgm:presLayoutVars>
      </dgm:prSet>
      <dgm:spPr/>
    </dgm:pt>
    <dgm:pt modelId="{5028BDF2-3E25-4481-B48F-164851B56801}" type="pres">
      <dgm:prSet presAssocID="{F320134C-68D9-417A-BDDF-B55EB210698B}" presName="Name13" presStyleLbl="parChTrans1D2" presStyleIdx="12" presStyleCnt="21"/>
      <dgm:spPr/>
    </dgm:pt>
    <dgm:pt modelId="{7BD90854-E8F1-403F-A553-8890E88958A2}" type="pres">
      <dgm:prSet presAssocID="{3117AF1F-3647-48EA-9B0D-368EC62F7406}" presName="childText" presStyleLbl="bgAcc1" presStyleIdx="12" presStyleCnt="21">
        <dgm:presLayoutVars>
          <dgm:bulletEnabled val="1"/>
        </dgm:presLayoutVars>
      </dgm:prSet>
      <dgm:spPr/>
    </dgm:pt>
    <dgm:pt modelId="{ADD1F7AC-4BD3-46F6-B865-EDA1757F7266}" type="pres">
      <dgm:prSet presAssocID="{3F989691-AD3B-4E2D-9FAA-A8A8D66F1EE0}" presName="root" presStyleCnt="0"/>
      <dgm:spPr/>
    </dgm:pt>
    <dgm:pt modelId="{78A2A990-C02B-40B8-BB17-57BBA3D7A663}" type="pres">
      <dgm:prSet presAssocID="{3F989691-AD3B-4E2D-9FAA-A8A8D66F1EE0}" presName="rootComposite" presStyleCnt="0"/>
      <dgm:spPr/>
    </dgm:pt>
    <dgm:pt modelId="{86E26C58-088F-45CC-A09F-63CDFB39D962}" type="pres">
      <dgm:prSet presAssocID="{3F989691-AD3B-4E2D-9FAA-A8A8D66F1EE0}" presName="rootText" presStyleLbl="node1" presStyleIdx="3" presStyleCnt="6"/>
      <dgm:spPr/>
    </dgm:pt>
    <dgm:pt modelId="{CAD97734-0ABF-4D0E-9561-4A38DC5C43E3}" type="pres">
      <dgm:prSet presAssocID="{3F989691-AD3B-4E2D-9FAA-A8A8D66F1EE0}" presName="rootConnector" presStyleLbl="node1" presStyleIdx="3" presStyleCnt="6"/>
      <dgm:spPr/>
    </dgm:pt>
    <dgm:pt modelId="{16473F18-412B-43AA-BF64-E34EFEF9A9A6}" type="pres">
      <dgm:prSet presAssocID="{3F989691-AD3B-4E2D-9FAA-A8A8D66F1EE0}" presName="childShape" presStyleCnt="0"/>
      <dgm:spPr/>
    </dgm:pt>
    <dgm:pt modelId="{4A8B683F-81B1-4362-B90A-DBBD5FB6635C}" type="pres">
      <dgm:prSet presAssocID="{98729903-555A-4B34-B6FC-B3E9A807B7AD}" presName="Name13" presStyleLbl="parChTrans1D2" presStyleIdx="13" presStyleCnt="21"/>
      <dgm:spPr/>
    </dgm:pt>
    <dgm:pt modelId="{89878ED7-05D5-4652-8DF0-52AB0A3B5275}" type="pres">
      <dgm:prSet presAssocID="{5477FD30-5691-497F-A0D9-DE4F4270434D}" presName="childText" presStyleLbl="bgAcc1" presStyleIdx="13" presStyleCnt="21">
        <dgm:presLayoutVars>
          <dgm:bulletEnabled val="1"/>
        </dgm:presLayoutVars>
      </dgm:prSet>
      <dgm:spPr/>
    </dgm:pt>
    <dgm:pt modelId="{ED8D9C0C-8549-49EA-A75D-DF15EFFC7C83}" type="pres">
      <dgm:prSet presAssocID="{97FAFCD1-DC4A-4BE2-9C4E-67AEB5BE7AA7}" presName="Name13" presStyleLbl="parChTrans1D2" presStyleIdx="14" presStyleCnt="21"/>
      <dgm:spPr/>
    </dgm:pt>
    <dgm:pt modelId="{4593EC3F-BDC7-46A9-8C18-8EC6A1E64198}" type="pres">
      <dgm:prSet presAssocID="{E32E3F31-0128-477E-A8AF-ACFA9722497C}" presName="childText" presStyleLbl="bgAcc1" presStyleIdx="14" presStyleCnt="21">
        <dgm:presLayoutVars>
          <dgm:bulletEnabled val="1"/>
        </dgm:presLayoutVars>
      </dgm:prSet>
      <dgm:spPr/>
    </dgm:pt>
    <dgm:pt modelId="{5797ADF9-4024-406F-BFB4-0D11A68106CB}" type="pres">
      <dgm:prSet presAssocID="{AAF97528-389B-456A-B429-3D7E02344C87}" presName="Name13" presStyleLbl="parChTrans1D2" presStyleIdx="15" presStyleCnt="21"/>
      <dgm:spPr/>
    </dgm:pt>
    <dgm:pt modelId="{81BC8041-D88C-4C93-ADD7-607BB1025AA0}" type="pres">
      <dgm:prSet presAssocID="{64994D35-A1A6-4216-9984-AA820EDA4EBE}" presName="childText" presStyleLbl="bgAcc1" presStyleIdx="15" presStyleCnt="21">
        <dgm:presLayoutVars>
          <dgm:bulletEnabled val="1"/>
        </dgm:presLayoutVars>
      </dgm:prSet>
      <dgm:spPr/>
    </dgm:pt>
    <dgm:pt modelId="{BC37DE68-2CE1-4035-8131-A0EAE12D04F0}" type="pres">
      <dgm:prSet presAssocID="{2B445235-9E45-4B87-9C4B-B2B0224BFCFE}" presName="Name13" presStyleLbl="parChTrans1D2" presStyleIdx="16" presStyleCnt="21"/>
      <dgm:spPr/>
    </dgm:pt>
    <dgm:pt modelId="{6CB0C800-5CC3-4658-BED3-F3435125FA55}" type="pres">
      <dgm:prSet presAssocID="{05031F21-FCF7-43C9-A147-FDD5E7113050}" presName="childText" presStyleLbl="bgAcc1" presStyleIdx="16" presStyleCnt="21">
        <dgm:presLayoutVars>
          <dgm:bulletEnabled val="1"/>
        </dgm:presLayoutVars>
      </dgm:prSet>
      <dgm:spPr/>
    </dgm:pt>
    <dgm:pt modelId="{FA8746F8-3C55-4A68-BDC5-F99B6F32010E}" type="pres">
      <dgm:prSet presAssocID="{1B625A19-2E70-4F80-BC79-D7E167601AA7}" presName="root" presStyleCnt="0"/>
      <dgm:spPr/>
    </dgm:pt>
    <dgm:pt modelId="{D05795D3-4D72-493B-B881-CE23890E5851}" type="pres">
      <dgm:prSet presAssocID="{1B625A19-2E70-4F80-BC79-D7E167601AA7}" presName="rootComposite" presStyleCnt="0"/>
      <dgm:spPr/>
    </dgm:pt>
    <dgm:pt modelId="{C5865F57-111A-4D6F-BB38-E9F54242DFBC}" type="pres">
      <dgm:prSet presAssocID="{1B625A19-2E70-4F80-BC79-D7E167601AA7}" presName="rootText" presStyleLbl="node1" presStyleIdx="4" presStyleCnt="6"/>
      <dgm:spPr/>
    </dgm:pt>
    <dgm:pt modelId="{48BE3BA9-59D6-4469-A337-7231511D094F}" type="pres">
      <dgm:prSet presAssocID="{1B625A19-2E70-4F80-BC79-D7E167601AA7}" presName="rootConnector" presStyleLbl="node1" presStyleIdx="4" presStyleCnt="6"/>
      <dgm:spPr/>
    </dgm:pt>
    <dgm:pt modelId="{5637AEA5-7E3A-447A-870B-215F594FD135}" type="pres">
      <dgm:prSet presAssocID="{1B625A19-2E70-4F80-BC79-D7E167601AA7}" presName="childShape" presStyleCnt="0"/>
      <dgm:spPr/>
    </dgm:pt>
    <dgm:pt modelId="{F8C7FD61-BD85-419C-9718-AF9C6BA10BF7}" type="pres">
      <dgm:prSet presAssocID="{E5DF38AA-583F-4B38-AC27-7E2E71B78663}" presName="Name13" presStyleLbl="parChTrans1D2" presStyleIdx="17" presStyleCnt="21"/>
      <dgm:spPr/>
    </dgm:pt>
    <dgm:pt modelId="{622F37EC-40A7-487B-837D-BF91910ABE4E}" type="pres">
      <dgm:prSet presAssocID="{C4204DFC-53AA-422D-926A-91250C266B6E}" presName="childText" presStyleLbl="bgAcc1" presStyleIdx="17" presStyleCnt="21">
        <dgm:presLayoutVars>
          <dgm:bulletEnabled val="1"/>
        </dgm:presLayoutVars>
      </dgm:prSet>
      <dgm:spPr/>
    </dgm:pt>
    <dgm:pt modelId="{2C01F5CA-93D1-46D7-A40F-34A8B05B63EB}" type="pres">
      <dgm:prSet presAssocID="{DFE18E98-8609-4D83-94AB-F11B71E69275}" presName="root" presStyleCnt="0"/>
      <dgm:spPr/>
    </dgm:pt>
    <dgm:pt modelId="{EF83700F-258C-4071-A6E8-04CCC0D334FC}" type="pres">
      <dgm:prSet presAssocID="{DFE18E98-8609-4D83-94AB-F11B71E69275}" presName="rootComposite" presStyleCnt="0"/>
      <dgm:spPr/>
    </dgm:pt>
    <dgm:pt modelId="{B3ED2FE5-9892-4277-B972-B16EC7744352}" type="pres">
      <dgm:prSet presAssocID="{DFE18E98-8609-4D83-94AB-F11B71E69275}" presName="rootText" presStyleLbl="node1" presStyleIdx="5" presStyleCnt="6"/>
      <dgm:spPr/>
    </dgm:pt>
    <dgm:pt modelId="{C6F399EA-2CCB-448D-8DBF-DA3BCF27B18A}" type="pres">
      <dgm:prSet presAssocID="{DFE18E98-8609-4D83-94AB-F11B71E69275}" presName="rootConnector" presStyleLbl="node1" presStyleIdx="5" presStyleCnt="6"/>
      <dgm:spPr/>
    </dgm:pt>
    <dgm:pt modelId="{DA1AF0F8-2C83-420A-A3B0-0A38B2239495}" type="pres">
      <dgm:prSet presAssocID="{DFE18E98-8609-4D83-94AB-F11B71E69275}" presName="childShape" presStyleCnt="0"/>
      <dgm:spPr/>
    </dgm:pt>
    <dgm:pt modelId="{DBAA8073-8890-4F25-8683-48F52A266F29}" type="pres">
      <dgm:prSet presAssocID="{C50A48AB-EFAC-4E46-8334-0B47C63E5A22}" presName="Name13" presStyleLbl="parChTrans1D2" presStyleIdx="18" presStyleCnt="21"/>
      <dgm:spPr/>
    </dgm:pt>
    <dgm:pt modelId="{D0D56B45-1305-4EFC-B3BD-E17F35EB0ABB}" type="pres">
      <dgm:prSet presAssocID="{A535653B-6873-48CF-AB4C-837DB7EA4747}" presName="childText" presStyleLbl="bgAcc1" presStyleIdx="18" presStyleCnt="21">
        <dgm:presLayoutVars>
          <dgm:bulletEnabled val="1"/>
        </dgm:presLayoutVars>
      </dgm:prSet>
      <dgm:spPr/>
    </dgm:pt>
    <dgm:pt modelId="{14462936-14B4-4DEC-95D6-15867561DB4D}" type="pres">
      <dgm:prSet presAssocID="{626EC81A-C02B-4CC0-A39D-B9EE522F8269}" presName="Name13" presStyleLbl="parChTrans1D2" presStyleIdx="19" presStyleCnt="21"/>
      <dgm:spPr/>
    </dgm:pt>
    <dgm:pt modelId="{584379F5-7373-4A87-AD5E-7EB9FD1DB06B}" type="pres">
      <dgm:prSet presAssocID="{4B87CF96-BF50-4BB5-B35C-90A9E8EC94C5}" presName="childText" presStyleLbl="bgAcc1" presStyleIdx="19" presStyleCnt="21">
        <dgm:presLayoutVars>
          <dgm:bulletEnabled val="1"/>
        </dgm:presLayoutVars>
      </dgm:prSet>
      <dgm:spPr/>
    </dgm:pt>
    <dgm:pt modelId="{B8D2F8A1-C642-4B1C-B078-E54C39651613}" type="pres">
      <dgm:prSet presAssocID="{C8FAA414-E4B7-4B31-8AA2-A48E5A99582A}" presName="Name13" presStyleLbl="parChTrans1D2" presStyleIdx="20" presStyleCnt="21"/>
      <dgm:spPr/>
    </dgm:pt>
    <dgm:pt modelId="{7C62AA89-D96D-4019-9669-303E530C281C}" type="pres">
      <dgm:prSet presAssocID="{3FF6D516-D171-49A2-B125-4821ED443E14}" presName="childText" presStyleLbl="bgAcc1" presStyleIdx="20" presStyleCnt="21">
        <dgm:presLayoutVars>
          <dgm:bulletEnabled val="1"/>
        </dgm:presLayoutVars>
      </dgm:prSet>
      <dgm:spPr/>
    </dgm:pt>
  </dgm:ptLst>
  <dgm:cxnLst>
    <dgm:cxn modelId="{D1BABB03-E6A2-4FB5-8A64-ADC0B376DB2F}" type="presOf" srcId="{83DAFB89-7DB7-4DA2-AB7F-A2EB9846D0E6}" destId="{D0B68512-FE09-4F85-9613-EC99ECA2B232}" srcOrd="0" destOrd="0" presId="urn:microsoft.com/office/officeart/2005/8/layout/hierarchy3"/>
    <dgm:cxn modelId="{48B34F05-B8FA-40B1-B837-9C5B5A00A04D}" type="presOf" srcId="{E32E3F31-0128-477E-A8AF-ACFA9722497C}" destId="{4593EC3F-BDC7-46A9-8C18-8EC6A1E64198}" srcOrd="0" destOrd="0" presId="urn:microsoft.com/office/officeart/2005/8/layout/hierarchy3"/>
    <dgm:cxn modelId="{EA05D005-52E9-4CBE-850F-F2EA12C6B4D9}" srcId="{F44F6C74-C201-4CEB-9A90-411C16E5294D}" destId="{C5EF8E2D-FCE1-404D-A9FC-B5EF032B6007}" srcOrd="2" destOrd="0" parTransId="{8978AD0B-489E-4E0E-99F5-5FDDF2508291}" sibTransId="{2550563C-528F-4004-ACEB-F17E35411044}"/>
    <dgm:cxn modelId="{4760A007-9982-4233-B0D1-46EF5BFAA4FB}" type="presOf" srcId="{09F0D827-44CA-4119-A427-0E2B6B221C6E}" destId="{CD6E7351-2EE3-4BEC-BA51-EE84541196B3}" srcOrd="0" destOrd="0" presId="urn:microsoft.com/office/officeart/2005/8/layout/hierarchy3"/>
    <dgm:cxn modelId="{C22DE008-1ECD-4C1A-B59B-62329029F884}" srcId="{DFC7505B-E5A6-453F-8DDF-EF42BE572F1A}" destId="{09F0D827-44CA-4119-A427-0E2B6B221C6E}" srcOrd="1" destOrd="0" parTransId="{7CE2A585-228C-4DDA-97B1-1365FDC3D1C1}" sibTransId="{58C8F6BF-C6AC-4EA6-BDA1-BB89BD85996C}"/>
    <dgm:cxn modelId="{78E3E109-06BF-4773-A35B-F5874212B968}" srcId="{DFC7505B-E5A6-453F-8DDF-EF42BE572F1A}" destId="{60FD9CA3-580A-49B6-9061-A7A5C16E954A}" srcOrd="3" destOrd="0" parTransId="{32DF585F-D593-425A-8526-C304BE549030}" sibTransId="{11CEF165-418B-4480-85FE-2E8C858F142B}"/>
    <dgm:cxn modelId="{4A5D280B-0819-4DB8-8FF8-661363F565B6}" type="presOf" srcId="{F44F6C74-C201-4CEB-9A90-411C16E5294D}" destId="{8A581F1D-EC57-41C8-9F1C-AFD37920CBD7}" srcOrd="1" destOrd="0" presId="urn:microsoft.com/office/officeart/2005/8/layout/hierarchy3"/>
    <dgm:cxn modelId="{A3B2710E-0A08-4E91-A6F9-A811FD83F556}" srcId="{DFE18E98-8609-4D83-94AB-F11B71E69275}" destId="{4B87CF96-BF50-4BB5-B35C-90A9E8EC94C5}" srcOrd="1" destOrd="0" parTransId="{626EC81A-C02B-4CC0-A39D-B9EE522F8269}" sibTransId="{71707C32-B998-4BE7-8343-61E4BDE315FB}"/>
    <dgm:cxn modelId="{C3F9E910-6513-4EB1-A799-2EADAD14372E}" type="presOf" srcId="{C24FA0AA-FF13-4E5C-BF89-6743FCB1DBAE}" destId="{BFEE30DD-06A6-497A-BFD9-E1B4171F50F1}" srcOrd="0" destOrd="0" presId="urn:microsoft.com/office/officeart/2005/8/layout/hierarchy3"/>
    <dgm:cxn modelId="{DFED1214-DB64-4DBE-B051-ACB07F449CA9}" srcId="{DFE18E98-8609-4D83-94AB-F11B71E69275}" destId="{3FF6D516-D171-49A2-B125-4821ED443E14}" srcOrd="2" destOrd="0" parTransId="{C8FAA414-E4B7-4B31-8AA2-A48E5A99582A}" sibTransId="{99148FB3-9B70-4749-BC48-51FEA3541B0E}"/>
    <dgm:cxn modelId="{C9C51015-66F0-4754-811D-85A12869F469}" type="presOf" srcId="{095B9FA0-59B4-4B11-AE9D-5A19A18243F3}" destId="{A93DF7AC-1DFB-4083-9EC7-8D32F2D88BF1}" srcOrd="0" destOrd="0" presId="urn:microsoft.com/office/officeart/2005/8/layout/hierarchy3"/>
    <dgm:cxn modelId="{9B47EC16-7113-4B50-A700-70405CF9584E}" type="presOf" srcId="{8978AD0B-489E-4E0E-99F5-5FDDF2508291}" destId="{44813FA1-3D26-41E7-8464-3C8191500A3D}" srcOrd="0" destOrd="0" presId="urn:microsoft.com/office/officeart/2005/8/layout/hierarchy3"/>
    <dgm:cxn modelId="{0D1E6919-BAC2-49DA-9866-9B0366748731}" type="presOf" srcId="{1B625A19-2E70-4F80-BC79-D7E167601AA7}" destId="{C5865F57-111A-4D6F-BB38-E9F54242DFBC}" srcOrd="0" destOrd="0" presId="urn:microsoft.com/office/officeart/2005/8/layout/hierarchy3"/>
    <dgm:cxn modelId="{B2582C1C-69CD-4A4F-B0B3-D391CF1658BA}" type="presOf" srcId="{32DF585F-D593-425A-8526-C304BE549030}" destId="{A7717146-65FB-43A0-ADBE-2D8F8B2C9B4C}" srcOrd="0" destOrd="0" presId="urn:microsoft.com/office/officeart/2005/8/layout/hierarchy3"/>
    <dgm:cxn modelId="{9D69451D-4409-4B57-846F-1312812BA04D}" type="presOf" srcId="{E6127AEF-B036-4989-97A3-192B06481898}" destId="{D9F0CBC6-6F5C-4C59-B7B6-1FCD0E7D2F97}" srcOrd="0" destOrd="0" presId="urn:microsoft.com/office/officeart/2005/8/layout/hierarchy3"/>
    <dgm:cxn modelId="{A9DA191F-B137-49FC-86D3-DCD6311264F8}" srcId="{134338E6-7267-48EC-9770-16EBBD9ACBAA}" destId="{889F4D1C-11FA-4BAE-8886-0C2F3876E145}" srcOrd="1" destOrd="0" parTransId="{B968956E-299D-4469-B9CA-27EE87E44CDA}" sibTransId="{16CB7579-D8D0-46CC-B0E7-61EF69558FE5}"/>
    <dgm:cxn modelId="{2ECE2421-AC2B-4561-8F7A-94DD695C0335}" type="presOf" srcId="{134338E6-7267-48EC-9770-16EBBD9ACBAA}" destId="{F8B7394E-910E-4AC4-86BE-111F65C543DC}" srcOrd="0" destOrd="0" presId="urn:microsoft.com/office/officeart/2005/8/layout/hierarchy3"/>
    <dgm:cxn modelId="{16E62D21-E697-4191-BB16-654B9A9960EB}" type="presOf" srcId="{C8FAA414-E4B7-4B31-8AA2-A48E5A99582A}" destId="{B8D2F8A1-C642-4B1C-B078-E54C39651613}" srcOrd="0" destOrd="0" presId="urn:microsoft.com/office/officeart/2005/8/layout/hierarchy3"/>
    <dgm:cxn modelId="{6BFECB24-8751-4444-93A7-CAA694B54EFB}" type="presOf" srcId="{3FF6D516-D171-49A2-B125-4821ED443E14}" destId="{7C62AA89-D96D-4019-9669-303E530C281C}" srcOrd="0" destOrd="0" presId="urn:microsoft.com/office/officeart/2005/8/layout/hierarchy3"/>
    <dgm:cxn modelId="{7C99EF24-8913-4595-9321-70E58B543DD5}" type="presOf" srcId="{AAF97528-389B-456A-B429-3D7E02344C87}" destId="{5797ADF9-4024-406F-BFB4-0D11A68106CB}" srcOrd="0" destOrd="0" presId="urn:microsoft.com/office/officeart/2005/8/layout/hierarchy3"/>
    <dgm:cxn modelId="{B258A12E-9C84-4342-A7E6-4E9D6F95B2B1}" type="presOf" srcId="{C5EF8E2D-FCE1-404D-A9FC-B5EF032B6007}" destId="{D86025D2-3A56-4EF4-9424-2B681D60B102}" srcOrd="0" destOrd="0" presId="urn:microsoft.com/office/officeart/2005/8/layout/hierarchy3"/>
    <dgm:cxn modelId="{108A4331-7E60-4D49-A2E4-B13D08905370}" type="presOf" srcId="{626EC81A-C02B-4CC0-A39D-B9EE522F8269}" destId="{14462936-14B4-4DEC-95D6-15867561DB4D}" srcOrd="0" destOrd="0" presId="urn:microsoft.com/office/officeart/2005/8/layout/hierarchy3"/>
    <dgm:cxn modelId="{2C40EA39-5694-458D-9BCC-FB9C3C29BF74}" type="presOf" srcId="{7CE2A585-228C-4DDA-97B1-1365FDC3D1C1}" destId="{C5D731B1-0A94-4BC7-8961-33AFA35BF1E4}" srcOrd="0" destOrd="0" presId="urn:microsoft.com/office/officeart/2005/8/layout/hierarchy3"/>
    <dgm:cxn modelId="{1876BD5D-B193-42BA-A2C4-3821D7E14DA4}" type="presOf" srcId="{5477FD30-5691-497F-A0D9-DE4F4270434D}" destId="{89878ED7-05D5-4652-8DF0-52AB0A3B5275}" srcOrd="0" destOrd="0" presId="urn:microsoft.com/office/officeart/2005/8/layout/hierarchy3"/>
    <dgm:cxn modelId="{224E085E-D525-466E-91B7-98B4301F413F}" type="presOf" srcId="{A88C97B2-F42A-4024-9700-2B06EF4F0952}" destId="{72358BA1-EB81-4A2C-A681-1D04B58414CA}" srcOrd="0" destOrd="0" presId="urn:microsoft.com/office/officeart/2005/8/layout/hierarchy3"/>
    <dgm:cxn modelId="{FB58CC5F-0B97-4E82-8BF3-9144FD835FDE}" srcId="{1B625A19-2E70-4F80-BC79-D7E167601AA7}" destId="{C4204DFC-53AA-422D-926A-91250C266B6E}" srcOrd="0" destOrd="0" parTransId="{E5DF38AA-583F-4B38-AC27-7E2E71B78663}" sibTransId="{14ED7ACC-1C7F-45A0-8681-2F3CE16E6A52}"/>
    <dgm:cxn modelId="{6EBB3461-300A-4FB4-A2DF-EBD6DA7363C0}" srcId="{F44F6C74-C201-4CEB-9A90-411C16E5294D}" destId="{C817217B-9646-4758-9256-BB42CBE0E031}" srcOrd="4" destOrd="0" parTransId="{4AADE60B-E233-4CAA-8D6A-57CF1691711B}" sibTransId="{0E32D786-99F7-48B0-BE43-8837F40C0FB7}"/>
    <dgm:cxn modelId="{15355A61-399E-49DF-967B-DFABBAAC4A9F}" srcId="{134338E6-7267-48EC-9770-16EBBD9ACBAA}" destId="{095B9FA0-59B4-4B11-AE9D-5A19A18243F3}" srcOrd="0" destOrd="0" parTransId="{5F383CB0-9B22-488B-B7D3-B8F3384AF209}" sibTransId="{3EE2BC66-88D0-49F8-8BEF-EC43116F3015}"/>
    <dgm:cxn modelId="{C586DC43-282F-4A72-8A71-0A1335FB24D0}" type="presOf" srcId="{65E59531-E474-42EC-8B72-1B283A5005ED}" destId="{D9AE4867-C2AA-4591-822A-BE195C0E47DE}" srcOrd="0" destOrd="0" presId="urn:microsoft.com/office/officeart/2005/8/layout/hierarchy3"/>
    <dgm:cxn modelId="{AFA3DB64-559B-4992-8092-70DB9AEEB73C}" srcId="{F44F6C74-C201-4CEB-9A90-411C16E5294D}" destId="{4EC78C21-D501-472E-8695-491477D155DA}" srcOrd="0" destOrd="0" parTransId="{A88C97B2-F42A-4024-9700-2B06EF4F0952}" sibTransId="{B014BA35-99E4-473D-ACCB-1760781D6AC0}"/>
    <dgm:cxn modelId="{F2AAFE45-4985-4052-9B5B-CA7BD1BB9912}" type="presOf" srcId="{97FAFCD1-DC4A-4BE2-9C4E-67AEB5BE7AA7}" destId="{ED8D9C0C-8549-49EA-A75D-DF15EFFC7C83}" srcOrd="0" destOrd="0" presId="urn:microsoft.com/office/officeart/2005/8/layout/hierarchy3"/>
    <dgm:cxn modelId="{C3980446-5D62-411B-9AC3-7FB68CF69AED}" type="presOf" srcId="{E5DF38AA-583F-4B38-AC27-7E2E71B78663}" destId="{F8C7FD61-BD85-419C-9718-AF9C6BA10BF7}" srcOrd="0" destOrd="0" presId="urn:microsoft.com/office/officeart/2005/8/layout/hierarchy3"/>
    <dgm:cxn modelId="{AE7C4767-5DF9-4304-BA4E-6A8786D66E0F}" srcId="{DFC7505B-E5A6-453F-8DDF-EF42BE572F1A}" destId="{3117AF1F-3647-48EA-9B0D-368EC62F7406}" srcOrd="4" destOrd="0" parTransId="{F320134C-68D9-417A-BDDF-B55EB210698B}" sibTransId="{38EA5E1F-E5DA-4966-B6DB-D130C196F81B}"/>
    <dgm:cxn modelId="{C82A6B68-8C49-4D8D-9B6C-6BC4663C6C7C}" type="presOf" srcId="{98729903-555A-4B34-B6FC-B3E9A807B7AD}" destId="{4A8B683F-81B1-4362-B90A-DBBD5FB6635C}" srcOrd="0" destOrd="0" presId="urn:microsoft.com/office/officeart/2005/8/layout/hierarchy3"/>
    <dgm:cxn modelId="{52C2276B-E2A3-4461-97ED-CC287D3D6983}" srcId="{DFC7505B-E5A6-453F-8DDF-EF42BE572F1A}" destId="{1DB61259-0D19-4634-AC78-10BF54E4AAFA}" srcOrd="0" destOrd="0" parTransId="{E6127AEF-B036-4989-97A3-192B06481898}" sibTransId="{F27FAFC6-01F7-4D6F-BD15-24BE97697CC0}"/>
    <dgm:cxn modelId="{9170606D-BD95-4CF3-9DF5-EB85BAFEAA22}" srcId="{F44F6C74-C201-4CEB-9A90-411C16E5294D}" destId="{B0629B0B-8ACC-40FE-A627-B12AD2C559DD}" srcOrd="3" destOrd="0" parTransId="{83DAFB89-7DB7-4DA2-AB7F-A2EB9846D0E6}" sibTransId="{609DF075-BD43-4304-8766-07686E6EB18B}"/>
    <dgm:cxn modelId="{4060A371-E970-44CD-8D26-863A1BB18116}" type="presOf" srcId="{3F989691-AD3B-4E2D-9FAA-A8A8D66F1EE0}" destId="{CAD97734-0ABF-4D0E-9561-4A38DC5C43E3}" srcOrd="1" destOrd="0" presId="urn:microsoft.com/office/officeart/2005/8/layout/hierarchy3"/>
    <dgm:cxn modelId="{C77CF173-DB56-469C-BC15-A6D21B819E47}" type="presOf" srcId="{C4204DFC-53AA-422D-926A-91250C266B6E}" destId="{622F37EC-40A7-487B-837D-BF91910ABE4E}" srcOrd="0" destOrd="0" presId="urn:microsoft.com/office/officeart/2005/8/layout/hierarchy3"/>
    <dgm:cxn modelId="{091D1256-3497-4F69-857B-CA70158D1BF1}" type="presOf" srcId="{1B625A19-2E70-4F80-BC79-D7E167601AA7}" destId="{48BE3BA9-59D6-4469-A337-7231511D094F}" srcOrd="1" destOrd="0" presId="urn:microsoft.com/office/officeart/2005/8/layout/hierarchy3"/>
    <dgm:cxn modelId="{15607976-14AD-4E25-8903-24735161DD1D}" type="presOf" srcId="{4B87CF96-BF50-4BB5-B35C-90A9E8EC94C5}" destId="{584379F5-7373-4A87-AD5E-7EB9FD1DB06B}" srcOrd="0" destOrd="0" presId="urn:microsoft.com/office/officeart/2005/8/layout/hierarchy3"/>
    <dgm:cxn modelId="{8CE4D859-56BF-472F-B534-7D40A9826E59}" type="presOf" srcId="{3117AF1F-3647-48EA-9B0D-368EC62F7406}" destId="{7BD90854-E8F1-403F-A553-8890E88958A2}" srcOrd="0" destOrd="0" presId="urn:microsoft.com/office/officeart/2005/8/layout/hierarchy3"/>
    <dgm:cxn modelId="{4B3A257A-DF0D-47B7-82E1-DCF19F55058D}" type="presOf" srcId="{889F4D1C-11FA-4BAE-8886-0C2F3876E145}" destId="{5BEDEEEF-A846-4968-A33A-1325F84DCF52}" srcOrd="0" destOrd="0" presId="urn:microsoft.com/office/officeart/2005/8/layout/hierarchy3"/>
    <dgm:cxn modelId="{789F037E-F719-43E7-B3AC-26A4B231BEA4}" type="presOf" srcId="{DFE18E98-8609-4D83-94AB-F11B71E69275}" destId="{B3ED2FE5-9892-4277-B972-B16EC7744352}" srcOrd="0" destOrd="0" presId="urn:microsoft.com/office/officeart/2005/8/layout/hierarchy3"/>
    <dgm:cxn modelId="{D80A477E-7B54-41C4-9041-AFE478E7FFF3}" type="presOf" srcId="{60FD9CA3-580A-49B6-9061-A7A5C16E954A}" destId="{3610A7B9-B7E7-4F36-89AA-0C7C9EB42B54}" srcOrd="0" destOrd="0" presId="urn:microsoft.com/office/officeart/2005/8/layout/hierarchy3"/>
    <dgm:cxn modelId="{98B7F97E-0BE9-4342-A3C6-1D4D0F9BCF9D}" type="presOf" srcId="{A50A7323-3D68-4BDE-A562-B4491730FE80}" destId="{C4BC5F4B-9321-455B-BD3D-B5F1A011ABB0}" srcOrd="0" destOrd="0" presId="urn:microsoft.com/office/officeart/2005/8/layout/hierarchy3"/>
    <dgm:cxn modelId="{20F50681-6910-4D4B-87ED-26090FDB0012}" srcId="{6E2A32A9-F2CC-4D1C-8965-C271A600FEFA}" destId="{DFE18E98-8609-4D83-94AB-F11B71E69275}" srcOrd="5" destOrd="0" parTransId="{248DB4A5-A6E5-410D-B05A-9C3C0B84C4FA}" sibTransId="{5CC55998-0724-4488-96F0-DC674E8E1E8B}"/>
    <dgm:cxn modelId="{2A2DE484-E07A-4215-AE81-396A246FAA68}" srcId="{F44F6C74-C201-4CEB-9A90-411C16E5294D}" destId="{B9CE3A93-DDD9-47B8-9C36-22FC142FE3AE}" srcOrd="1" destOrd="0" parTransId="{9E787173-1830-420E-99F7-53245617BBCC}" sibTransId="{B9F23F05-3128-4B59-821A-0FCA5BEA39A7}"/>
    <dgm:cxn modelId="{A981418A-2259-4BD0-B7A3-1E929FDDFC4F}" type="presOf" srcId="{64994D35-A1A6-4216-9984-AA820EDA4EBE}" destId="{81BC8041-D88C-4C93-ADD7-607BB1025AA0}" srcOrd="0" destOrd="0" presId="urn:microsoft.com/office/officeart/2005/8/layout/hierarchy3"/>
    <dgm:cxn modelId="{D646658B-5273-461C-BEFF-355A4E631169}" srcId="{3F989691-AD3B-4E2D-9FAA-A8A8D66F1EE0}" destId="{5477FD30-5691-497F-A0D9-DE4F4270434D}" srcOrd="0" destOrd="0" parTransId="{98729903-555A-4B34-B6FC-B3E9A807B7AD}" sibTransId="{3EE676C0-C7EB-4C23-966D-705B26B83664}"/>
    <dgm:cxn modelId="{B5D4998B-B4DD-4953-828F-AA1BD6E71AD6}" type="presOf" srcId="{B0629B0B-8ACC-40FE-A627-B12AD2C559DD}" destId="{AC600542-F64B-46B3-8B4B-885976F852B2}" srcOrd="0" destOrd="0" presId="urn:microsoft.com/office/officeart/2005/8/layout/hierarchy3"/>
    <dgm:cxn modelId="{6090A590-7B81-4724-B7F0-EB8303D7DC7E}" type="presOf" srcId="{DFE18E98-8609-4D83-94AB-F11B71E69275}" destId="{C6F399EA-2CCB-448D-8DBF-DA3BCF27B18A}" srcOrd="1" destOrd="0" presId="urn:microsoft.com/office/officeart/2005/8/layout/hierarchy3"/>
    <dgm:cxn modelId="{C5F5C993-8693-4707-9B0E-72D6A51AE344}" type="presOf" srcId="{05031F21-FCF7-43C9-A147-FDD5E7113050}" destId="{6CB0C800-5CC3-4658-BED3-F3435125FA55}" srcOrd="0" destOrd="0" presId="urn:microsoft.com/office/officeart/2005/8/layout/hierarchy3"/>
    <dgm:cxn modelId="{8B00E996-776F-49FE-92FA-F1772DA285CF}" srcId="{6E2A32A9-F2CC-4D1C-8965-C271A600FEFA}" destId="{134338E6-7267-48EC-9770-16EBBD9ACBAA}" srcOrd="0" destOrd="0" parTransId="{4F66947A-EF52-44EC-B1C0-B57F61A6B00D}" sibTransId="{00B9EFAD-8575-4601-8331-AF96A736296B}"/>
    <dgm:cxn modelId="{1824F796-C7E0-4A0B-BB73-DB9358C8B715}" type="presOf" srcId="{9E787173-1830-420E-99F7-53245617BBCC}" destId="{6D834252-E338-44B1-A358-8E7B68624431}" srcOrd="0" destOrd="0" presId="urn:microsoft.com/office/officeart/2005/8/layout/hierarchy3"/>
    <dgm:cxn modelId="{77BE7598-FB70-4D64-8376-ADE990F45E8D}" srcId="{3F989691-AD3B-4E2D-9FAA-A8A8D66F1EE0}" destId="{05031F21-FCF7-43C9-A147-FDD5E7113050}" srcOrd="3" destOrd="0" parTransId="{2B445235-9E45-4B87-9C4B-B2B0224BFCFE}" sibTransId="{FD4791A1-BBE6-4211-8DDA-781FFAE200CC}"/>
    <dgm:cxn modelId="{6365879B-1976-4C03-9B10-C4BF36E880AD}" type="presOf" srcId="{134338E6-7267-48EC-9770-16EBBD9ACBAA}" destId="{6EEE336D-FBCD-46F7-BA2F-412ACD7738DF}" srcOrd="1" destOrd="0" presId="urn:microsoft.com/office/officeart/2005/8/layout/hierarchy3"/>
    <dgm:cxn modelId="{7EF2C89B-024F-4632-8203-7A95751DBF8C}" type="presOf" srcId="{5F383CB0-9B22-488B-B7D3-B8F3384AF209}" destId="{6041D38F-45F6-4904-AACC-DB4A2B201F4C}" srcOrd="0" destOrd="0" presId="urn:microsoft.com/office/officeart/2005/8/layout/hierarchy3"/>
    <dgm:cxn modelId="{1040789C-8946-44A7-BF61-F40D000D96B5}" type="presOf" srcId="{A535653B-6873-48CF-AB4C-837DB7EA4747}" destId="{D0D56B45-1305-4EFC-B3BD-E17F35EB0ABB}" srcOrd="0" destOrd="0" presId="urn:microsoft.com/office/officeart/2005/8/layout/hierarchy3"/>
    <dgm:cxn modelId="{7379A4A4-F3DA-4D2E-8BA2-9B5E10A00AF5}" type="presOf" srcId="{C817217B-9646-4758-9256-BB42CBE0E031}" destId="{0FA5D324-66CA-441B-8B33-9D5BEACBC8B8}" srcOrd="0" destOrd="0" presId="urn:microsoft.com/office/officeart/2005/8/layout/hierarchy3"/>
    <dgm:cxn modelId="{F2326FA5-DE0C-42F7-8DFD-2C83F7BCAFAE}" srcId="{DFC7505B-E5A6-453F-8DDF-EF42BE572F1A}" destId="{C24FA0AA-FF13-4E5C-BF89-6743FCB1DBAE}" srcOrd="2" destOrd="0" parTransId="{99E4C709-E646-47F1-82C2-253BCD4EB76B}" sibTransId="{A3315DD6-E48E-4D97-B917-EB1F57E29888}"/>
    <dgm:cxn modelId="{A303CDA7-A30B-4966-9412-6FA86C26F249}" type="presOf" srcId="{4AADE60B-E233-4CAA-8D6A-57CF1691711B}" destId="{51376A0F-BDA1-42DE-A515-8B6A5BE1D6CA}" srcOrd="0" destOrd="0" presId="urn:microsoft.com/office/officeart/2005/8/layout/hierarchy3"/>
    <dgm:cxn modelId="{BE0097AC-BAC8-4C92-90ED-3997CF17ADD1}" srcId="{6E2A32A9-F2CC-4D1C-8965-C271A600FEFA}" destId="{F44F6C74-C201-4CEB-9A90-411C16E5294D}" srcOrd="1" destOrd="0" parTransId="{3970696E-6498-411D-B63C-CBB2276B51B1}" sibTransId="{83B562E7-B698-45E6-A42A-BA25594D031E}"/>
    <dgm:cxn modelId="{635118AF-C9BB-4B39-A7AA-31977CFB0AFD}" type="presOf" srcId="{4EC78C21-D501-472E-8695-491477D155DA}" destId="{5E88741F-7A5C-40EE-A5A9-80A5E3A19194}" srcOrd="0" destOrd="0" presId="urn:microsoft.com/office/officeart/2005/8/layout/hierarchy3"/>
    <dgm:cxn modelId="{3F6347B0-1203-4DD4-AA08-22FD4A926318}" srcId="{3F989691-AD3B-4E2D-9FAA-A8A8D66F1EE0}" destId="{E32E3F31-0128-477E-A8AF-ACFA9722497C}" srcOrd="1" destOrd="0" parTransId="{97FAFCD1-DC4A-4BE2-9C4E-67AEB5BE7AA7}" sibTransId="{64A9D4F3-F0C6-496A-945C-8454441B4D30}"/>
    <dgm:cxn modelId="{079D67B0-6767-4862-AEFA-97F38BAA1097}" type="presOf" srcId="{6E2A32A9-F2CC-4D1C-8965-C271A600FEFA}" destId="{4446AD3C-44D2-4AEF-8B75-1E11674FA82D}" srcOrd="0" destOrd="0" presId="urn:microsoft.com/office/officeart/2005/8/layout/hierarchy3"/>
    <dgm:cxn modelId="{C3DA27B3-6E1F-4880-942C-9FCDB3E5F2BB}" srcId="{6E2A32A9-F2CC-4D1C-8965-C271A600FEFA}" destId="{3F989691-AD3B-4E2D-9FAA-A8A8D66F1EE0}" srcOrd="3" destOrd="0" parTransId="{B4888A8C-D4AC-49A9-ACFE-F7E992873799}" sibTransId="{7BD94393-9B3D-44DE-A155-52C7FFF7CF0B}"/>
    <dgm:cxn modelId="{418684B3-EA8E-46A7-B1A0-528AB5F4956C}" type="presOf" srcId="{C50A48AB-EFAC-4E46-8334-0B47C63E5A22}" destId="{DBAA8073-8890-4F25-8683-48F52A266F29}" srcOrd="0" destOrd="0" presId="urn:microsoft.com/office/officeart/2005/8/layout/hierarchy3"/>
    <dgm:cxn modelId="{E8D8B6B3-1B25-4963-BEA2-A7AD9EC67ACA}" type="presOf" srcId="{DFC7505B-E5A6-453F-8DDF-EF42BE572F1A}" destId="{4294C0D2-C304-431D-8B16-9403117505AA}" srcOrd="0" destOrd="0" presId="urn:microsoft.com/office/officeart/2005/8/layout/hierarchy3"/>
    <dgm:cxn modelId="{F67A92B7-598E-4A75-AAF5-E651A3824173}" type="presOf" srcId="{B9CE3A93-DDD9-47B8-9C36-22FC142FE3AE}" destId="{4838BF63-7283-4910-9301-4A8A127DE291}" srcOrd="0" destOrd="0" presId="urn:microsoft.com/office/officeart/2005/8/layout/hierarchy3"/>
    <dgm:cxn modelId="{C43DE8C9-76CC-4F09-966C-C2E420C462BE}" srcId="{DFE18E98-8609-4D83-94AB-F11B71E69275}" destId="{A535653B-6873-48CF-AB4C-837DB7EA4747}" srcOrd="0" destOrd="0" parTransId="{C50A48AB-EFAC-4E46-8334-0B47C63E5A22}" sibTransId="{21D47F84-D4BE-4DF5-AB71-BDBA65E4CE23}"/>
    <dgm:cxn modelId="{7778F6CC-B9A6-4550-8018-D21DE2FB9AEA}" type="presOf" srcId="{B968956E-299D-4469-B9CA-27EE87E44CDA}" destId="{79987275-4CEF-4C09-8D7D-2D3AE62CBDFB}" srcOrd="0" destOrd="0" presId="urn:microsoft.com/office/officeart/2005/8/layout/hierarchy3"/>
    <dgm:cxn modelId="{9A68ACCE-E92A-4CD5-A83B-34E2D4C10488}" type="presOf" srcId="{F44F6C74-C201-4CEB-9A90-411C16E5294D}" destId="{5FF358C4-D732-4DFC-9F9C-3607058737A3}" srcOrd="0" destOrd="0" presId="urn:microsoft.com/office/officeart/2005/8/layout/hierarchy3"/>
    <dgm:cxn modelId="{D5155BD4-477D-4B60-A68C-37A762EDF9A5}" type="presOf" srcId="{F320134C-68D9-417A-BDDF-B55EB210698B}" destId="{5028BDF2-3E25-4481-B48F-164851B56801}" srcOrd="0" destOrd="0" presId="urn:microsoft.com/office/officeart/2005/8/layout/hierarchy3"/>
    <dgm:cxn modelId="{FD4581D9-A8BA-4AF2-89FA-4DBCA21F7410}" srcId="{6E2A32A9-F2CC-4D1C-8965-C271A600FEFA}" destId="{1B625A19-2E70-4F80-BC79-D7E167601AA7}" srcOrd="4" destOrd="0" parTransId="{BE93C198-F70A-4362-9A21-F8897F75A90A}" sibTransId="{953266C2-2B71-4CA9-A5C7-39DB9A8BE08D}"/>
    <dgm:cxn modelId="{0B7237E0-51EC-445D-8C84-DAB3A179B0D7}" type="presOf" srcId="{3F989691-AD3B-4E2D-9FAA-A8A8D66F1EE0}" destId="{86E26C58-088F-45CC-A09F-63CDFB39D962}" srcOrd="0" destOrd="0" presId="urn:microsoft.com/office/officeart/2005/8/layout/hierarchy3"/>
    <dgm:cxn modelId="{6178AAE0-D4AB-4596-ADF0-39D00B22C12B}" type="presOf" srcId="{DFC7505B-E5A6-453F-8DDF-EF42BE572F1A}" destId="{1CB97C7E-A228-48FB-94AD-ABE400A530BE}" srcOrd="1" destOrd="0" presId="urn:microsoft.com/office/officeart/2005/8/layout/hierarchy3"/>
    <dgm:cxn modelId="{9C9AA5E6-5C68-4D59-9D0F-F28B23F841E0}" srcId="{6E2A32A9-F2CC-4D1C-8965-C271A600FEFA}" destId="{DFC7505B-E5A6-453F-8DDF-EF42BE572F1A}" srcOrd="2" destOrd="0" parTransId="{52633E28-432F-4418-B5A8-607DBEB3DE7A}" sibTransId="{D2F989C1-4814-4EF1-BBBB-5CBE69366D25}"/>
    <dgm:cxn modelId="{A66001EE-0848-489A-B497-780814241F47}" type="presOf" srcId="{99E4C709-E646-47F1-82C2-253BCD4EB76B}" destId="{BEDB8AAC-5FDA-480C-BAC1-60A61951D88F}" srcOrd="0" destOrd="0" presId="urn:microsoft.com/office/officeart/2005/8/layout/hierarchy3"/>
    <dgm:cxn modelId="{EEF84AEE-DBEF-434D-A2AD-0EFD381B17CF}" srcId="{3F989691-AD3B-4E2D-9FAA-A8A8D66F1EE0}" destId="{64994D35-A1A6-4216-9984-AA820EDA4EBE}" srcOrd="2" destOrd="0" parTransId="{AAF97528-389B-456A-B429-3D7E02344C87}" sibTransId="{B5E93620-7E64-4148-8667-E7B342E3B62D}"/>
    <dgm:cxn modelId="{1857FEF3-27A3-417A-8B4A-B0BE54F339C3}" type="presOf" srcId="{1DB61259-0D19-4634-AC78-10BF54E4AAFA}" destId="{9C5E35A2-B997-42CC-B1B8-96BF3A823B76}" srcOrd="0" destOrd="0" presId="urn:microsoft.com/office/officeart/2005/8/layout/hierarchy3"/>
    <dgm:cxn modelId="{EE43DEF4-52E7-4207-816C-DCB34E859E93}" type="presOf" srcId="{2B445235-9E45-4B87-9C4B-B2B0224BFCFE}" destId="{BC37DE68-2CE1-4035-8131-A0EAE12D04F0}" srcOrd="0" destOrd="0" presId="urn:microsoft.com/office/officeart/2005/8/layout/hierarchy3"/>
    <dgm:cxn modelId="{610045FC-B9B5-4592-B8B7-7CB826874F9A}" srcId="{134338E6-7267-48EC-9770-16EBBD9ACBAA}" destId="{65E59531-E474-42EC-8B72-1B283A5005ED}" srcOrd="2" destOrd="0" parTransId="{A50A7323-3D68-4BDE-A562-B4491730FE80}" sibTransId="{624BE087-AC07-456B-890D-D16FA8F81C61}"/>
    <dgm:cxn modelId="{5271CC15-0E4B-4DB1-9AED-4C6205008D57}" type="presParOf" srcId="{4446AD3C-44D2-4AEF-8B75-1E11674FA82D}" destId="{A5351FEA-FE43-4152-87A6-9C160FC215FD}" srcOrd="0" destOrd="0" presId="urn:microsoft.com/office/officeart/2005/8/layout/hierarchy3"/>
    <dgm:cxn modelId="{B044D79B-EDD8-4BB4-99DF-02630AD544D7}" type="presParOf" srcId="{A5351FEA-FE43-4152-87A6-9C160FC215FD}" destId="{1AC452A8-2B10-4FA2-AC82-9D64F21AAA67}" srcOrd="0" destOrd="0" presId="urn:microsoft.com/office/officeart/2005/8/layout/hierarchy3"/>
    <dgm:cxn modelId="{17BA7707-977D-4481-8D61-8AF13023910B}" type="presParOf" srcId="{1AC452A8-2B10-4FA2-AC82-9D64F21AAA67}" destId="{F8B7394E-910E-4AC4-86BE-111F65C543DC}" srcOrd="0" destOrd="0" presId="urn:microsoft.com/office/officeart/2005/8/layout/hierarchy3"/>
    <dgm:cxn modelId="{418D0EEC-1D8C-47DB-9DB7-25250BF03A42}" type="presParOf" srcId="{1AC452A8-2B10-4FA2-AC82-9D64F21AAA67}" destId="{6EEE336D-FBCD-46F7-BA2F-412ACD7738DF}" srcOrd="1" destOrd="0" presId="urn:microsoft.com/office/officeart/2005/8/layout/hierarchy3"/>
    <dgm:cxn modelId="{1B3841BF-D82F-4760-9B43-D2D39968F2A6}" type="presParOf" srcId="{A5351FEA-FE43-4152-87A6-9C160FC215FD}" destId="{C2D9CECF-B66A-40B1-9092-D410FF6C2613}" srcOrd="1" destOrd="0" presId="urn:microsoft.com/office/officeart/2005/8/layout/hierarchy3"/>
    <dgm:cxn modelId="{1B036E6A-AEE5-4978-939A-21F1A3290EBD}" type="presParOf" srcId="{C2D9CECF-B66A-40B1-9092-D410FF6C2613}" destId="{6041D38F-45F6-4904-AACC-DB4A2B201F4C}" srcOrd="0" destOrd="0" presId="urn:microsoft.com/office/officeart/2005/8/layout/hierarchy3"/>
    <dgm:cxn modelId="{A7715B1A-5C4E-4E51-9BCF-8EA8B0ABC368}" type="presParOf" srcId="{C2D9CECF-B66A-40B1-9092-D410FF6C2613}" destId="{A93DF7AC-1DFB-4083-9EC7-8D32F2D88BF1}" srcOrd="1" destOrd="0" presId="urn:microsoft.com/office/officeart/2005/8/layout/hierarchy3"/>
    <dgm:cxn modelId="{6B22582B-308A-40A3-AE88-DA3BB33B290D}" type="presParOf" srcId="{C2D9CECF-B66A-40B1-9092-D410FF6C2613}" destId="{79987275-4CEF-4C09-8D7D-2D3AE62CBDFB}" srcOrd="2" destOrd="0" presId="urn:microsoft.com/office/officeart/2005/8/layout/hierarchy3"/>
    <dgm:cxn modelId="{66A4807E-9074-419B-AEE3-BC628572FF41}" type="presParOf" srcId="{C2D9CECF-B66A-40B1-9092-D410FF6C2613}" destId="{5BEDEEEF-A846-4968-A33A-1325F84DCF52}" srcOrd="3" destOrd="0" presId="urn:microsoft.com/office/officeart/2005/8/layout/hierarchy3"/>
    <dgm:cxn modelId="{C2748C20-CCC1-43A5-968A-B8932A5943DF}" type="presParOf" srcId="{C2D9CECF-B66A-40B1-9092-D410FF6C2613}" destId="{C4BC5F4B-9321-455B-BD3D-B5F1A011ABB0}" srcOrd="4" destOrd="0" presId="urn:microsoft.com/office/officeart/2005/8/layout/hierarchy3"/>
    <dgm:cxn modelId="{E41B74FE-DE5E-496B-8985-BA19F4BFE731}" type="presParOf" srcId="{C2D9CECF-B66A-40B1-9092-D410FF6C2613}" destId="{D9AE4867-C2AA-4591-822A-BE195C0E47DE}" srcOrd="5" destOrd="0" presId="urn:microsoft.com/office/officeart/2005/8/layout/hierarchy3"/>
    <dgm:cxn modelId="{4B52E94A-2812-4B00-8CF2-0D8953A336C1}" type="presParOf" srcId="{4446AD3C-44D2-4AEF-8B75-1E11674FA82D}" destId="{194BEAA9-3C3D-4EF7-A4B9-AE9D1EB0AF00}" srcOrd="1" destOrd="0" presId="urn:microsoft.com/office/officeart/2005/8/layout/hierarchy3"/>
    <dgm:cxn modelId="{915F2CDC-BD24-4267-AF21-92D505AB4A4B}" type="presParOf" srcId="{194BEAA9-3C3D-4EF7-A4B9-AE9D1EB0AF00}" destId="{82904D66-D8CD-4D6E-B479-AB23BDBAFEB6}" srcOrd="0" destOrd="0" presId="urn:microsoft.com/office/officeart/2005/8/layout/hierarchy3"/>
    <dgm:cxn modelId="{94824375-A620-4A00-8825-D4D62C3C8EE7}" type="presParOf" srcId="{82904D66-D8CD-4D6E-B479-AB23BDBAFEB6}" destId="{5FF358C4-D732-4DFC-9F9C-3607058737A3}" srcOrd="0" destOrd="0" presId="urn:microsoft.com/office/officeart/2005/8/layout/hierarchy3"/>
    <dgm:cxn modelId="{A228FF38-FB7B-4065-97EB-0731265B6A4A}" type="presParOf" srcId="{82904D66-D8CD-4D6E-B479-AB23BDBAFEB6}" destId="{8A581F1D-EC57-41C8-9F1C-AFD37920CBD7}" srcOrd="1" destOrd="0" presId="urn:microsoft.com/office/officeart/2005/8/layout/hierarchy3"/>
    <dgm:cxn modelId="{94CEC735-5ECD-4A78-A0AB-369E44EB14AD}" type="presParOf" srcId="{194BEAA9-3C3D-4EF7-A4B9-AE9D1EB0AF00}" destId="{32E4351D-D867-4397-B543-9C008F9235B9}" srcOrd="1" destOrd="0" presId="urn:microsoft.com/office/officeart/2005/8/layout/hierarchy3"/>
    <dgm:cxn modelId="{918DE2C7-E8A0-4E5C-AAD8-0FDF23CB3E0B}" type="presParOf" srcId="{32E4351D-D867-4397-B543-9C008F9235B9}" destId="{72358BA1-EB81-4A2C-A681-1D04B58414CA}" srcOrd="0" destOrd="0" presId="urn:microsoft.com/office/officeart/2005/8/layout/hierarchy3"/>
    <dgm:cxn modelId="{D9BD49F5-58FA-43C8-902C-A90853D43285}" type="presParOf" srcId="{32E4351D-D867-4397-B543-9C008F9235B9}" destId="{5E88741F-7A5C-40EE-A5A9-80A5E3A19194}" srcOrd="1" destOrd="0" presId="urn:microsoft.com/office/officeart/2005/8/layout/hierarchy3"/>
    <dgm:cxn modelId="{097DC949-A770-44E9-BD05-F20FC4D5F874}" type="presParOf" srcId="{32E4351D-D867-4397-B543-9C008F9235B9}" destId="{6D834252-E338-44B1-A358-8E7B68624431}" srcOrd="2" destOrd="0" presId="urn:microsoft.com/office/officeart/2005/8/layout/hierarchy3"/>
    <dgm:cxn modelId="{5EB88A91-7445-4D95-AE4F-B3FBA060A484}" type="presParOf" srcId="{32E4351D-D867-4397-B543-9C008F9235B9}" destId="{4838BF63-7283-4910-9301-4A8A127DE291}" srcOrd="3" destOrd="0" presId="urn:microsoft.com/office/officeart/2005/8/layout/hierarchy3"/>
    <dgm:cxn modelId="{9EFE53B2-7A44-48AB-9FD9-11CC767C374B}" type="presParOf" srcId="{32E4351D-D867-4397-B543-9C008F9235B9}" destId="{44813FA1-3D26-41E7-8464-3C8191500A3D}" srcOrd="4" destOrd="0" presId="urn:microsoft.com/office/officeart/2005/8/layout/hierarchy3"/>
    <dgm:cxn modelId="{5174624C-7B46-4C90-95C2-4A0A9D4CC1F1}" type="presParOf" srcId="{32E4351D-D867-4397-B543-9C008F9235B9}" destId="{D86025D2-3A56-4EF4-9424-2B681D60B102}" srcOrd="5" destOrd="0" presId="urn:microsoft.com/office/officeart/2005/8/layout/hierarchy3"/>
    <dgm:cxn modelId="{23D76C82-0850-4149-B16E-F714D49BEE1B}" type="presParOf" srcId="{32E4351D-D867-4397-B543-9C008F9235B9}" destId="{D0B68512-FE09-4F85-9613-EC99ECA2B232}" srcOrd="6" destOrd="0" presId="urn:microsoft.com/office/officeart/2005/8/layout/hierarchy3"/>
    <dgm:cxn modelId="{CF5FEC4C-F7FF-48CC-88C1-9D1F3CB12207}" type="presParOf" srcId="{32E4351D-D867-4397-B543-9C008F9235B9}" destId="{AC600542-F64B-46B3-8B4B-885976F852B2}" srcOrd="7" destOrd="0" presId="urn:microsoft.com/office/officeart/2005/8/layout/hierarchy3"/>
    <dgm:cxn modelId="{2F67C74A-A21F-4066-B11D-8A595CC718BF}" type="presParOf" srcId="{32E4351D-D867-4397-B543-9C008F9235B9}" destId="{51376A0F-BDA1-42DE-A515-8B6A5BE1D6CA}" srcOrd="8" destOrd="0" presId="urn:microsoft.com/office/officeart/2005/8/layout/hierarchy3"/>
    <dgm:cxn modelId="{EAD7B2ED-B498-4E6A-AC4E-4E41DDA3E768}" type="presParOf" srcId="{32E4351D-D867-4397-B543-9C008F9235B9}" destId="{0FA5D324-66CA-441B-8B33-9D5BEACBC8B8}" srcOrd="9" destOrd="0" presId="urn:microsoft.com/office/officeart/2005/8/layout/hierarchy3"/>
    <dgm:cxn modelId="{407D9BB6-489B-41B1-AA49-957A2F7B7037}" type="presParOf" srcId="{4446AD3C-44D2-4AEF-8B75-1E11674FA82D}" destId="{67FB0B03-E12A-4844-A20B-A10D2BA2AAC2}" srcOrd="2" destOrd="0" presId="urn:microsoft.com/office/officeart/2005/8/layout/hierarchy3"/>
    <dgm:cxn modelId="{542001E1-8503-4198-AE9D-4A7B7915BD59}" type="presParOf" srcId="{67FB0B03-E12A-4844-A20B-A10D2BA2AAC2}" destId="{8F255D34-20A5-49CB-8001-4EB7FAF07297}" srcOrd="0" destOrd="0" presId="urn:microsoft.com/office/officeart/2005/8/layout/hierarchy3"/>
    <dgm:cxn modelId="{A96D5C7D-DD9F-484F-B8D0-A3512C03A724}" type="presParOf" srcId="{8F255D34-20A5-49CB-8001-4EB7FAF07297}" destId="{4294C0D2-C304-431D-8B16-9403117505AA}" srcOrd="0" destOrd="0" presId="urn:microsoft.com/office/officeart/2005/8/layout/hierarchy3"/>
    <dgm:cxn modelId="{8871BEF8-3324-429D-97D3-B167FD796C82}" type="presParOf" srcId="{8F255D34-20A5-49CB-8001-4EB7FAF07297}" destId="{1CB97C7E-A228-48FB-94AD-ABE400A530BE}" srcOrd="1" destOrd="0" presId="urn:microsoft.com/office/officeart/2005/8/layout/hierarchy3"/>
    <dgm:cxn modelId="{5D996045-FE81-4BF8-83C1-D3C8C23B6B85}" type="presParOf" srcId="{67FB0B03-E12A-4844-A20B-A10D2BA2AAC2}" destId="{D3F91447-D1C8-483A-BED2-7D095660D558}" srcOrd="1" destOrd="0" presId="urn:microsoft.com/office/officeart/2005/8/layout/hierarchy3"/>
    <dgm:cxn modelId="{D39208CD-4DE5-4D67-AA24-02A5515EA2B6}" type="presParOf" srcId="{D3F91447-D1C8-483A-BED2-7D095660D558}" destId="{D9F0CBC6-6F5C-4C59-B7B6-1FCD0E7D2F97}" srcOrd="0" destOrd="0" presId="urn:microsoft.com/office/officeart/2005/8/layout/hierarchy3"/>
    <dgm:cxn modelId="{B46899CF-91CC-4CAF-91BB-BC80FB1F44EE}" type="presParOf" srcId="{D3F91447-D1C8-483A-BED2-7D095660D558}" destId="{9C5E35A2-B997-42CC-B1B8-96BF3A823B76}" srcOrd="1" destOrd="0" presId="urn:microsoft.com/office/officeart/2005/8/layout/hierarchy3"/>
    <dgm:cxn modelId="{AC1FA1D2-884D-4250-8CF1-5CBFB4F80691}" type="presParOf" srcId="{D3F91447-D1C8-483A-BED2-7D095660D558}" destId="{C5D731B1-0A94-4BC7-8961-33AFA35BF1E4}" srcOrd="2" destOrd="0" presId="urn:microsoft.com/office/officeart/2005/8/layout/hierarchy3"/>
    <dgm:cxn modelId="{ECCC3324-AED0-43E6-81FB-1E27AE67D052}" type="presParOf" srcId="{D3F91447-D1C8-483A-BED2-7D095660D558}" destId="{CD6E7351-2EE3-4BEC-BA51-EE84541196B3}" srcOrd="3" destOrd="0" presId="urn:microsoft.com/office/officeart/2005/8/layout/hierarchy3"/>
    <dgm:cxn modelId="{A4368932-777D-4898-8494-4A3AD635A626}" type="presParOf" srcId="{D3F91447-D1C8-483A-BED2-7D095660D558}" destId="{BEDB8AAC-5FDA-480C-BAC1-60A61951D88F}" srcOrd="4" destOrd="0" presId="urn:microsoft.com/office/officeart/2005/8/layout/hierarchy3"/>
    <dgm:cxn modelId="{78DD279C-E578-45D9-8A2B-38BFE48830C8}" type="presParOf" srcId="{D3F91447-D1C8-483A-BED2-7D095660D558}" destId="{BFEE30DD-06A6-497A-BFD9-E1B4171F50F1}" srcOrd="5" destOrd="0" presId="urn:microsoft.com/office/officeart/2005/8/layout/hierarchy3"/>
    <dgm:cxn modelId="{2D78C0BB-BAFE-4EF8-B20A-E6CB3C543A1C}" type="presParOf" srcId="{D3F91447-D1C8-483A-BED2-7D095660D558}" destId="{A7717146-65FB-43A0-ADBE-2D8F8B2C9B4C}" srcOrd="6" destOrd="0" presId="urn:microsoft.com/office/officeart/2005/8/layout/hierarchy3"/>
    <dgm:cxn modelId="{71042A5F-6D8E-43AE-911E-C418F6F6E0A7}" type="presParOf" srcId="{D3F91447-D1C8-483A-BED2-7D095660D558}" destId="{3610A7B9-B7E7-4F36-89AA-0C7C9EB42B54}" srcOrd="7" destOrd="0" presId="urn:microsoft.com/office/officeart/2005/8/layout/hierarchy3"/>
    <dgm:cxn modelId="{0A09AB53-1FA9-4F8C-9D52-FC68815A3384}" type="presParOf" srcId="{D3F91447-D1C8-483A-BED2-7D095660D558}" destId="{5028BDF2-3E25-4481-B48F-164851B56801}" srcOrd="8" destOrd="0" presId="urn:microsoft.com/office/officeart/2005/8/layout/hierarchy3"/>
    <dgm:cxn modelId="{90544CC6-7A81-41F4-95A4-12855CD28417}" type="presParOf" srcId="{D3F91447-D1C8-483A-BED2-7D095660D558}" destId="{7BD90854-E8F1-403F-A553-8890E88958A2}" srcOrd="9" destOrd="0" presId="urn:microsoft.com/office/officeart/2005/8/layout/hierarchy3"/>
    <dgm:cxn modelId="{3A2CCA69-876D-4166-868F-0721B10997EB}" type="presParOf" srcId="{4446AD3C-44D2-4AEF-8B75-1E11674FA82D}" destId="{ADD1F7AC-4BD3-46F6-B865-EDA1757F7266}" srcOrd="3" destOrd="0" presId="urn:microsoft.com/office/officeart/2005/8/layout/hierarchy3"/>
    <dgm:cxn modelId="{50E14AA2-41DB-48FB-B818-E93817AA6AFA}" type="presParOf" srcId="{ADD1F7AC-4BD3-46F6-B865-EDA1757F7266}" destId="{78A2A990-C02B-40B8-BB17-57BBA3D7A663}" srcOrd="0" destOrd="0" presId="urn:microsoft.com/office/officeart/2005/8/layout/hierarchy3"/>
    <dgm:cxn modelId="{F5F33860-DC0E-4146-B8A8-D9D19D08DB84}" type="presParOf" srcId="{78A2A990-C02B-40B8-BB17-57BBA3D7A663}" destId="{86E26C58-088F-45CC-A09F-63CDFB39D962}" srcOrd="0" destOrd="0" presId="urn:microsoft.com/office/officeart/2005/8/layout/hierarchy3"/>
    <dgm:cxn modelId="{CDE68C8C-C161-4A9F-874B-5D3C8A09F7F0}" type="presParOf" srcId="{78A2A990-C02B-40B8-BB17-57BBA3D7A663}" destId="{CAD97734-0ABF-4D0E-9561-4A38DC5C43E3}" srcOrd="1" destOrd="0" presId="urn:microsoft.com/office/officeart/2005/8/layout/hierarchy3"/>
    <dgm:cxn modelId="{56DFEEA3-7096-4B18-A31C-B3AF8C615D05}" type="presParOf" srcId="{ADD1F7AC-4BD3-46F6-B865-EDA1757F7266}" destId="{16473F18-412B-43AA-BF64-E34EFEF9A9A6}" srcOrd="1" destOrd="0" presId="urn:microsoft.com/office/officeart/2005/8/layout/hierarchy3"/>
    <dgm:cxn modelId="{47854A37-4002-4D60-A921-7A78831DFE22}" type="presParOf" srcId="{16473F18-412B-43AA-BF64-E34EFEF9A9A6}" destId="{4A8B683F-81B1-4362-B90A-DBBD5FB6635C}" srcOrd="0" destOrd="0" presId="urn:microsoft.com/office/officeart/2005/8/layout/hierarchy3"/>
    <dgm:cxn modelId="{D1B5FBB2-C61B-4DFF-B55F-C9C37F8F8E7D}" type="presParOf" srcId="{16473F18-412B-43AA-BF64-E34EFEF9A9A6}" destId="{89878ED7-05D5-4652-8DF0-52AB0A3B5275}" srcOrd="1" destOrd="0" presId="urn:microsoft.com/office/officeart/2005/8/layout/hierarchy3"/>
    <dgm:cxn modelId="{4B546456-042A-4A43-80C8-12B48B625524}" type="presParOf" srcId="{16473F18-412B-43AA-BF64-E34EFEF9A9A6}" destId="{ED8D9C0C-8549-49EA-A75D-DF15EFFC7C83}" srcOrd="2" destOrd="0" presId="urn:microsoft.com/office/officeart/2005/8/layout/hierarchy3"/>
    <dgm:cxn modelId="{CBA41C9A-CE32-4DFC-95BF-F2BB4BBC01A7}" type="presParOf" srcId="{16473F18-412B-43AA-BF64-E34EFEF9A9A6}" destId="{4593EC3F-BDC7-46A9-8C18-8EC6A1E64198}" srcOrd="3" destOrd="0" presId="urn:microsoft.com/office/officeart/2005/8/layout/hierarchy3"/>
    <dgm:cxn modelId="{E9D7B77E-BD08-4CF1-9CEC-0057A04AE6DF}" type="presParOf" srcId="{16473F18-412B-43AA-BF64-E34EFEF9A9A6}" destId="{5797ADF9-4024-406F-BFB4-0D11A68106CB}" srcOrd="4" destOrd="0" presId="urn:microsoft.com/office/officeart/2005/8/layout/hierarchy3"/>
    <dgm:cxn modelId="{BA690A9E-EFC5-42F5-9E53-7D9A5BC30443}" type="presParOf" srcId="{16473F18-412B-43AA-BF64-E34EFEF9A9A6}" destId="{81BC8041-D88C-4C93-ADD7-607BB1025AA0}" srcOrd="5" destOrd="0" presId="urn:microsoft.com/office/officeart/2005/8/layout/hierarchy3"/>
    <dgm:cxn modelId="{E21113A2-EA63-4ABF-B501-92181B861402}" type="presParOf" srcId="{16473F18-412B-43AA-BF64-E34EFEF9A9A6}" destId="{BC37DE68-2CE1-4035-8131-A0EAE12D04F0}" srcOrd="6" destOrd="0" presId="urn:microsoft.com/office/officeart/2005/8/layout/hierarchy3"/>
    <dgm:cxn modelId="{C5D6E284-29FC-42B3-A192-A9EEB3257875}" type="presParOf" srcId="{16473F18-412B-43AA-BF64-E34EFEF9A9A6}" destId="{6CB0C800-5CC3-4658-BED3-F3435125FA55}" srcOrd="7" destOrd="0" presId="urn:microsoft.com/office/officeart/2005/8/layout/hierarchy3"/>
    <dgm:cxn modelId="{9AF04230-D840-4A36-B4A0-84461EC750FC}" type="presParOf" srcId="{4446AD3C-44D2-4AEF-8B75-1E11674FA82D}" destId="{FA8746F8-3C55-4A68-BDC5-F99B6F32010E}" srcOrd="4" destOrd="0" presId="urn:microsoft.com/office/officeart/2005/8/layout/hierarchy3"/>
    <dgm:cxn modelId="{C7170361-9637-45C4-B394-BBF0E81D95F9}" type="presParOf" srcId="{FA8746F8-3C55-4A68-BDC5-F99B6F32010E}" destId="{D05795D3-4D72-493B-B881-CE23890E5851}" srcOrd="0" destOrd="0" presId="urn:microsoft.com/office/officeart/2005/8/layout/hierarchy3"/>
    <dgm:cxn modelId="{4CBB3296-2CFF-416E-9CBB-76059D6F7D47}" type="presParOf" srcId="{D05795D3-4D72-493B-B881-CE23890E5851}" destId="{C5865F57-111A-4D6F-BB38-E9F54242DFBC}" srcOrd="0" destOrd="0" presId="urn:microsoft.com/office/officeart/2005/8/layout/hierarchy3"/>
    <dgm:cxn modelId="{E1CE883A-FA77-4354-8EC1-63BC13F942CE}" type="presParOf" srcId="{D05795D3-4D72-493B-B881-CE23890E5851}" destId="{48BE3BA9-59D6-4469-A337-7231511D094F}" srcOrd="1" destOrd="0" presId="urn:microsoft.com/office/officeart/2005/8/layout/hierarchy3"/>
    <dgm:cxn modelId="{BEA7025C-E333-4DE5-8130-A55B2BE9AB8E}" type="presParOf" srcId="{FA8746F8-3C55-4A68-BDC5-F99B6F32010E}" destId="{5637AEA5-7E3A-447A-870B-215F594FD135}" srcOrd="1" destOrd="0" presId="urn:microsoft.com/office/officeart/2005/8/layout/hierarchy3"/>
    <dgm:cxn modelId="{C6A0952A-EDA1-49FB-A254-C57B2226DB9A}" type="presParOf" srcId="{5637AEA5-7E3A-447A-870B-215F594FD135}" destId="{F8C7FD61-BD85-419C-9718-AF9C6BA10BF7}" srcOrd="0" destOrd="0" presId="urn:microsoft.com/office/officeart/2005/8/layout/hierarchy3"/>
    <dgm:cxn modelId="{E0B30C35-18FF-4579-B93A-7E52E4227CBA}" type="presParOf" srcId="{5637AEA5-7E3A-447A-870B-215F594FD135}" destId="{622F37EC-40A7-487B-837D-BF91910ABE4E}" srcOrd="1" destOrd="0" presId="urn:microsoft.com/office/officeart/2005/8/layout/hierarchy3"/>
    <dgm:cxn modelId="{FDCE5007-9124-4BC8-80EB-BCC4CD37901C}" type="presParOf" srcId="{4446AD3C-44D2-4AEF-8B75-1E11674FA82D}" destId="{2C01F5CA-93D1-46D7-A40F-34A8B05B63EB}" srcOrd="5" destOrd="0" presId="urn:microsoft.com/office/officeart/2005/8/layout/hierarchy3"/>
    <dgm:cxn modelId="{A3152C42-6D6B-47B9-AB4C-DBA3154118C3}" type="presParOf" srcId="{2C01F5CA-93D1-46D7-A40F-34A8B05B63EB}" destId="{EF83700F-258C-4071-A6E8-04CCC0D334FC}" srcOrd="0" destOrd="0" presId="urn:microsoft.com/office/officeart/2005/8/layout/hierarchy3"/>
    <dgm:cxn modelId="{7645C2C4-DAFB-4D4C-8377-715FCFE9E7D1}" type="presParOf" srcId="{EF83700F-258C-4071-A6E8-04CCC0D334FC}" destId="{B3ED2FE5-9892-4277-B972-B16EC7744352}" srcOrd="0" destOrd="0" presId="urn:microsoft.com/office/officeart/2005/8/layout/hierarchy3"/>
    <dgm:cxn modelId="{228558D6-D105-4955-B20E-3A5885FBBD9C}" type="presParOf" srcId="{EF83700F-258C-4071-A6E8-04CCC0D334FC}" destId="{C6F399EA-2CCB-448D-8DBF-DA3BCF27B18A}" srcOrd="1" destOrd="0" presId="urn:microsoft.com/office/officeart/2005/8/layout/hierarchy3"/>
    <dgm:cxn modelId="{1CA06CDD-7B14-4547-8221-19302899ABF6}" type="presParOf" srcId="{2C01F5CA-93D1-46D7-A40F-34A8B05B63EB}" destId="{DA1AF0F8-2C83-420A-A3B0-0A38B2239495}" srcOrd="1" destOrd="0" presId="urn:microsoft.com/office/officeart/2005/8/layout/hierarchy3"/>
    <dgm:cxn modelId="{40279B22-91B0-4253-9B72-8C14DFCB3091}" type="presParOf" srcId="{DA1AF0F8-2C83-420A-A3B0-0A38B2239495}" destId="{DBAA8073-8890-4F25-8683-48F52A266F29}" srcOrd="0" destOrd="0" presId="urn:microsoft.com/office/officeart/2005/8/layout/hierarchy3"/>
    <dgm:cxn modelId="{584DAF24-96A5-4E3E-841F-6EBF158211BB}" type="presParOf" srcId="{DA1AF0F8-2C83-420A-A3B0-0A38B2239495}" destId="{D0D56B45-1305-4EFC-B3BD-E17F35EB0ABB}" srcOrd="1" destOrd="0" presId="urn:microsoft.com/office/officeart/2005/8/layout/hierarchy3"/>
    <dgm:cxn modelId="{EC234550-FB98-476D-B288-DB7E655F95A5}" type="presParOf" srcId="{DA1AF0F8-2C83-420A-A3B0-0A38B2239495}" destId="{14462936-14B4-4DEC-95D6-15867561DB4D}" srcOrd="2" destOrd="0" presId="urn:microsoft.com/office/officeart/2005/8/layout/hierarchy3"/>
    <dgm:cxn modelId="{998F1A1D-F8B8-40A6-82D2-EDEF64B10274}" type="presParOf" srcId="{DA1AF0F8-2C83-420A-A3B0-0A38B2239495}" destId="{584379F5-7373-4A87-AD5E-7EB9FD1DB06B}" srcOrd="3" destOrd="0" presId="urn:microsoft.com/office/officeart/2005/8/layout/hierarchy3"/>
    <dgm:cxn modelId="{CE619C66-4DF7-4E4C-B18A-666652753710}" type="presParOf" srcId="{DA1AF0F8-2C83-420A-A3B0-0A38B2239495}" destId="{B8D2F8A1-C642-4B1C-B078-E54C39651613}" srcOrd="4" destOrd="0" presId="urn:microsoft.com/office/officeart/2005/8/layout/hierarchy3"/>
    <dgm:cxn modelId="{E6F44912-7086-4A5F-BEB8-4AC4BF69FA06}" type="presParOf" srcId="{DA1AF0F8-2C83-420A-A3B0-0A38B2239495}" destId="{7C62AA89-D96D-4019-9669-303E530C281C}" srcOrd="5" destOrd="0" presId="urn:microsoft.com/office/officeart/2005/8/layout/hierarchy3"/>
  </dgm:cxnLst>
  <dgm:bg/>
  <dgm:whole/>
  <dgm:extLst>
    <a:ext uri="http://schemas.microsoft.com/office/drawing/2008/diagram">
      <dsp:dataModelExt xmlns:dsp="http://schemas.microsoft.com/office/drawing/2008/diagram" relId="rId15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348D7A48-1077-40BB-A6D1-634F0EF579EC}">
      <dsp:nvSpPr>
        <dsp:cNvPr id="0" name=""/>
        <dsp:cNvSpPr/>
      </dsp:nvSpPr>
      <dsp:spPr>
        <a:xfrm>
          <a:off x="57371" y="1698"/>
          <a:ext cx="936127" cy="468063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0955" tIns="13970" rIns="20955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100" kern="1200" dirty="0"/>
            <a:t>Users</a:t>
          </a:r>
          <a:endParaRPr lang="en-GB" sz="1100" kern="1200" dirty="0"/>
        </a:p>
      </dsp:txBody>
      <dsp:txXfrm>
        <a:off x="71080" y="15407"/>
        <a:ext cx="908709" cy="440645"/>
      </dsp:txXfrm>
    </dsp:sp>
    <dsp:sp modelId="{C3C96B4C-3B41-4733-9FA1-698355A0B5B7}">
      <dsp:nvSpPr>
        <dsp:cNvPr id="0" name=""/>
        <dsp:cNvSpPr/>
      </dsp:nvSpPr>
      <dsp:spPr>
        <a:xfrm>
          <a:off x="150983" y="469762"/>
          <a:ext cx="93612" cy="351047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351047"/>
              </a:lnTo>
              <a:lnTo>
                <a:pt x="93612" y="351047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118339A1-FA11-4D69-8157-D87D1782DEB1}">
      <dsp:nvSpPr>
        <dsp:cNvPr id="0" name=""/>
        <dsp:cNvSpPr/>
      </dsp:nvSpPr>
      <dsp:spPr>
        <a:xfrm>
          <a:off x="244596" y="586778"/>
          <a:ext cx="748902" cy="468063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5240" tIns="10160" rIns="1524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kern="1200"/>
            <a:t>The green keepers (main users)</a:t>
          </a:r>
          <a:endParaRPr lang="en-GB" sz="800" kern="1200"/>
        </a:p>
      </dsp:txBody>
      <dsp:txXfrm>
        <a:off x="258305" y="600487"/>
        <a:ext cx="721484" cy="440645"/>
      </dsp:txXfrm>
    </dsp:sp>
    <dsp:sp modelId="{AA2A0D7E-EB15-407F-A30D-996C7F68D1A4}">
      <dsp:nvSpPr>
        <dsp:cNvPr id="0" name=""/>
        <dsp:cNvSpPr/>
      </dsp:nvSpPr>
      <dsp:spPr>
        <a:xfrm>
          <a:off x="150983" y="469762"/>
          <a:ext cx="93612" cy="936127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936127"/>
              </a:lnTo>
              <a:lnTo>
                <a:pt x="93612" y="936127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3A3141DD-3CFE-4C4B-A764-975B3BA1F984}">
      <dsp:nvSpPr>
        <dsp:cNvPr id="0" name=""/>
        <dsp:cNvSpPr/>
      </dsp:nvSpPr>
      <dsp:spPr>
        <a:xfrm>
          <a:off x="244596" y="1171858"/>
          <a:ext cx="748902" cy="468063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5240" tIns="10160" rIns="1524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kern="1200"/>
            <a:t>The maintenance team</a:t>
          </a:r>
          <a:endParaRPr lang="en-GB" sz="800" kern="1200"/>
        </a:p>
      </dsp:txBody>
      <dsp:txXfrm>
        <a:off x="258305" y="1185567"/>
        <a:ext cx="721484" cy="440645"/>
      </dsp:txXfrm>
    </dsp:sp>
    <dsp:sp modelId="{8DB9F5A9-D655-4EE4-9FE5-F2EB5C0F285E}">
      <dsp:nvSpPr>
        <dsp:cNvPr id="0" name=""/>
        <dsp:cNvSpPr/>
      </dsp:nvSpPr>
      <dsp:spPr>
        <a:xfrm>
          <a:off x="1227531" y="1698"/>
          <a:ext cx="936127" cy="468063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0955" tIns="13970" rIns="20955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100" kern="1200"/>
            <a:t>Public</a:t>
          </a:r>
          <a:endParaRPr lang="en-GB" sz="1100" kern="1200"/>
        </a:p>
      </dsp:txBody>
      <dsp:txXfrm>
        <a:off x="1241240" y="15407"/>
        <a:ext cx="908709" cy="440645"/>
      </dsp:txXfrm>
    </dsp:sp>
    <dsp:sp modelId="{A2853D74-0729-4DE3-B3FE-EB617AF703B3}">
      <dsp:nvSpPr>
        <dsp:cNvPr id="0" name=""/>
        <dsp:cNvSpPr/>
      </dsp:nvSpPr>
      <dsp:spPr>
        <a:xfrm>
          <a:off x="1321143" y="469762"/>
          <a:ext cx="93612" cy="351047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351047"/>
              </a:lnTo>
              <a:lnTo>
                <a:pt x="93612" y="351047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7A0AFC4-EAB3-43DE-B127-1E886C8976B3}">
      <dsp:nvSpPr>
        <dsp:cNvPr id="0" name=""/>
        <dsp:cNvSpPr/>
      </dsp:nvSpPr>
      <dsp:spPr>
        <a:xfrm>
          <a:off x="1414756" y="586778"/>
          <a:ext cx="748902" cy="468063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5240" tIns="10160" rIns="1524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kern="1200"/>
            <a:t>Golfers</a:t>
          </a:r>
          <a:endParaRPr lang="en-GB" sz="800" kern="1200"/>
        </a:p>
      </dsp:txBody>
      <dsp:txXfrm>
        <a:off x="1428465" y="600487"/>
        <a:ext cx="721484" cy="440645"/>
      </dsp:txXfrm>
    </dsp:sp>
    <dsp:sp modelId="{4B30F390-BB10-47EB-A984-84788529C681}">
      <dsp:nvSpPr>
        <dsp:cNvPr id="0" name=""/>
        <dsp:cNvSpPr/>
      </dsp:nvSpPr>
      <dsp:spPr>
        <a:xfrm>
          <a:off x="1321143" y="469762"/>
          <a:ext cx="93612" cy="936127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936127"/>
              </a:lnTo>
              <a:lnTo>
                <a:pt x="93612" y="936127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703E039C-3DED-4313-93BF-48712B463033}">
      <dsp:nvSpPr>
        <dsp:cNvPr id="0" name=""/>
        <dsp:cNvSpPr/>
      </dsp:nvSpPr>
      <dsp:spPr>
        <a:xfrm>
          <a:off x="1414756" y="1171858"/>
          <a:ext cx="748902" cy="468063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5240" tIns="10160" rIns="1524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kern="1200"/>
            <a:t>The public</a:t>
          </a:r>
          <a:endParaRPr lang="en-GB" sz="800" kern="1200"/>
        </a:p>
      </dsp:txBody>
      <dsp:txXfrm>
        <a:off x="1428465" y="1185567"/>
        <a:ext cx="721484" cy="440645"/>
      </dsp:txXfrm>
    </dsp:sp>
    <dsp:sp modelId="{F082ACA9-D640-4BEB-A95E-AFAF6523B6D9}">
      <dsp:nvSpPr>
        <dsp:cNvPr id="0" name=""/>
        <dsp:cNvSpPr/>
      </dsp:nvSpPr>
      <dsp:spPr>
        <a:xfrm>
          <a:off x="1321143" y="469762"/>
          <a:ext cx="93612" cy="1521207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521207"/>
              </a:lnTo>
              <a:lnTo>
                <a:pt x="93612" y="1521207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BA08F276-925E-42A0-A993-EE7D5F4F339C}">
      <dsp:nvSpPr>
        <dsp:cNvPr id="0" name=""/>
        <dsp:cNvSpPr/>
      </dsp:nvSpPr>
      <dsp:spPr>
        <a:xfrm>
          <a:off x="1414756" y="1756937"/>
          <a:ext cx="748902" cy="468063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5240" tIns="10160" rIns="1524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kern="1200"/>
            <a:t>Golf union </a:t>
          </a:r>
          <a:endParaRPr lang="en-GB" sz="800" kern="1200"/>
        </a:p>
      </dsp:txBody>
      <dsp:txXfrm>
        <a:off x="1428465" y="1770646"/>
        <a:ext cx="721484" cy="440645"/>
      </dsp:txXfrm>
    </dsp:sp>
    <dsp:sp modelId="{62B6E07D-C427-4B37-B8B1-EDF16A8B46BF}">
      <dsp:nvSpPr>
        <dsp:cNvPr id="0" name=""/>
        <dsp:cNvSpPr/>
      </dsp:nvSpPr>
      <dsp:spPr>
        <a:xfrm>
          <a:off x="1321143" y="469762"/>
          <a:ext cx="93612" cy="2106287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2106287"/>
              </a:lnTo>
              <a:lnTo>
                <a:pt x="93612" y="2106287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52A3AE6C-18F2-4E00-BFC3-7FE205026272}">
      <dsp:nvSpPr>
        <dsp:cNvPr id="0" name=""/>
        <dsp:cNvSpPr/>
      </dsp:nvSpPr>
      <dsp:spPr>
        <a:xfrm>
          <a:off x="1414756" y="2342017"/>
          <a:ext cx="748902" cy="468063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5240" tIns="10160" rIns="1524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Golf committee</a:t>
          </a:r>
        </a:p>
      </dsp:txBody>
      <dsp:txXfrm>
        <a:off x="1428465" y="2355726"/>
        <a:ext cx="721484" cy="440645"/>
      </dsp:txXfrm>
    </dsp:sp>
    <dsp:sp modelId="{873AE5B5-9C97-4476-A18D-C29FEC8EF7C1}">
      <dsp:nvSpPr>
        <dsp:cNvPr id="0" name=""/>
        <dsp:cNvSpPr/>
      </dsp:nvSpPr>
      <dsp:spPr>
        <a:xfrm>
          <a:off x="2397691" y="1698"/>
          <a:ext cx="936127" cy="468063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0955" tIns="13970" rIns="20955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100" kern="1200"/>
            <a:t>Manufacturing</a:t>
          </a:r>
          <a:endParaRPr lang="en-GB" sz="1100" kern="1200"/>
        </a:p>
      </dsp:txBody>
      <dsp:txXfrm>
        <a:off x="2411400" y="15407"/>
        <a:ext cx="908709" cy="440645"/>
      </dsp:txXfrm>
    </dsp:sp>
    <dsp:sp modelId="{E5A4D6A7-09D3-4473-9C0D-7BFB0E08E4EC}">
      <dsp:nvSpPr>
        <dsp:cNvPr id="0" name=""/>
        <dsp:cNvSpPr/>
      </dsp:nvSpPr>
      <dsp:spPr>
        <a:xfrm>
          <a:off x="2491303" y="469762"/>
          <a:ext cx="93612" cy="351047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351047"/>
              </a:lnTo>
              <a:lnTo>
                <a:pt x="93612" y="351047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65104E1B-4C7F-40C3-B458-341659E4F06A}">
      <dsp:nvSpPr>
        <dsp:cNvPr id="0" name=""/>
        <dsp:cNvSpPr/>
      </dsp:nvSpPr>
      <dsp:spPr>
        <a:xfrm>
          <a:off x="2584916" y="586778"/>
          <a:ext cx="748902" cy="468063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5240" tIns="10160" rIns="1524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kern="1200"/>
            <a:t>Manufacturing</a:t>
          </a:r>
          <a:endParaRPr lang="en-GB" sz="800" kern="1200"/>
        </a:p>
      </dsp:txBody>
      <dsp:txXfrm>
        <a:off x="2598625" y="600487"/>
        <a:ext cx="721484" cy="440645"/>
      </dsp:txXfrm>
    </dsp:sp>
    <dsp:sp modelId="{BD907ED7-1B77-4693-ABAD-CBA7210CBEF3}">
      <dsp:nvSpPr>
        <dsp:cNvPr id="0" name=""/>
        <dsp:cNvSpPr/>
      </dsp:nvSpPr>
      <dsp:spPr>
        <a:xfrm>
          <a:off x="2491303" y="469762"/>
          <a:ext cx="93612" cy="936127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936127"/>
              </a:lnTo>
              <a:lnTo>
                <a:pt x="93612" y="936127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FDD1C617-DD0B-4ADA-B752-C0251213966A}">
      <dsp:nvSpPr>
        <dsp:cNvPr id="0" name=""/>
        <dsp:cNvSpPr/>
      </dsp:nvSpPr>
      <dsp:spPr>
        <a:xfrm>
          <a:off x="2584916" y="1171858"/>
          <a:ext cx="748902" cy="468063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5240" tIns="10160" rIns="1524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Designer</a:t>
          </a:r>
        </a:p>
      </dsp:txBody>
      <dsp:txXfrm>
        <a:off x="2598625" y="1185567"/>
        <a:ext cx="721484" cy="440645"/>
      </dsp:txXfrm>
    </dsp:sp>
    <dsp:sp modelId="{C353EAB4-783F-40E8-94FA-750A365E47A9}">
      <dsp:nvSpPr>
        <dsp:cNvPr id="0" name=""/>
        <dsp:cNvSpPr/>
      </dsp:nvSpPr>
      <dsp:spPr>
        <a:xfrm>
          <a:off x="3567850" y="1698"/>
          <a:ext cx="936127" cy="468063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0955" tIns="13970" rIns="20955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100" kern="1200"/>
            <a:t>Power supply</a:t>
          </a:r>
          <a:endParaRPr lang="en-GB" sz="1100" kern="1200"/>
        </a:p>
      </dsp:txBody>
      <dsp:txXfrm>
        <a:off x="3581559" y="15407"/>
        <a:ext cx="908709" cy="440645"/>
      </dsp:txXfrm>
    </dsp:sp>
    <dsp:sp modelId="{8C888618-97C4-4236-9835-CF6E4D4DBAFF}">
      <dsp:nvSpPr>
        <dsp:cNvPr id="0" name=""/>
        <dsp:cNvSpPr/>
      </dsp:nvSpPr>
      <dsp:spPr>
        <a:xfrm>
          <a:off x="3661463" y="469762"/>
          <a:ext cx="93612" cy="351047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351047"/>
              </a:lnTo>
              <a:lnTo>
                <a:pt x="93612" y="351047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A2A0C38-EA78-4437-9887-286ADEFCAAF9}">
      <dsp:nvSpPr>
        <dsp:cNvPr id="0" name=""/>
        <dsp:cNvSpPr/>
      </dsp:nvSpPr>
      <dsp:spPr>
        <a:xfrm>
          <a:off x="3755076" y="586778"/>
          <a:ext cx="748902" cy="468063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5240" tIns="10160" rIns="1524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kern="1200"/>
            <a:t>Fuel supplier</a:t>
          </a:r>
          <a:endParaRPr lang="en-GB" sz="800" kern="1200"/>
        </a:p>
      </dsp:txBody>
      <dsp:txXfrm>
        <a:off x="3768785" y="600487"/>
        <a:ext cx="721484" cy="440645"/>
      </dsp:txXfrm>
    </dsp:sp>
    <dsp:sp modelId="{81434B01-FEB4-484F-9D20-92E8DDDF8795}">
      <dsp:nvSpPr>
        <dsp:cNvPr id="0" name=""/>
        <dsp:cNvSpPr/>
      </dsp:nvSpPr>
      <dsp:spPr>
        <a:xfrm>
          <a:off x="4738010" y="1698"/>
          <a:ext cx="936127" cy="468063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0955" tIns="13970" rIns="20955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100" kern="1200"/>
            <a:t>Golf club</a:t>
          </a:r>
          <a:endParaRPr lang="en-GB" sz="1100" kern="1200"/>
        </a:p>
      </dsp:txBody>
      <dsp:txXfrm>
        <a:off x="4751719" y="15407"/>
        <a:ext cx="908709" cy="440645"/>
      </dsp:txXfrm>
    </dsp:sp>
    <dsp:sp modelId="{22804AF9-7363-4B73-8CB2-EE42ECE78FC9}">
      <dsp:nvSpPr>
        <dsp:cNvPr id="0" name=""/>
        <dsp:cNvSpPr/>
      </dsp:nvSpPr>
      <dsp:spPr>
        <a:xfrm>
          <a:off x="4831623" y="469762"/>
          <a:ext cx="93612" cy="351047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351047"/>
              </a:lnTo>
              <a:lnTo>
                <a:pt x="93612" y="351047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59C04DB-22D2-40FF-90EC-8F6DE978E4DF}">
      <dsp:nvSpPr>
        <dsp:cNvPr id="0" name=""/>
        <dsp:cNvSpPr/>
      </dsp:nvSpPr>
      <dsp:spPr>
        <a:xfrm>
          <a:off x="4925236" y="586778"/>
          <a:ext cx="748902" cy="468063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5240" tIns="10160" rIns="1524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kern="1200"/>
            <a:t>The club secretary</a:t>
          </a:r>
          <a:endParaRPr lang="en-GB" sz="800" kern="1200"/>
        </a:p>
      </dsp:txBody>
      <dsp:txXfrm>
        <a:off x="4938945" y="600487"/>
        <a:ext cx="721484" cy="440645"/>
      </dsp:txXfrm>
    </dsp:sp>
    <dsp:sp modelId="{459B452B-E1CD-485F-973D-A34D89275CFA}">
      <dsp:nvSpPr>
        <dsp:cNvPr id="0" name=""/>
        <dsp:cNvSpPr/>
      </dsp:nvSpPr>
      <dsp:spPr>
        <a:xfrm>
          <a:off x="4831623" y="469762"/>
          <a:ext cx="93612" cy="936127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936127"/>
              </a:lnTo>
              <a:lnTo>
                <a:pt x="93612" y="936127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2E9BC499-9C13-4B1C-B74B-0881CA53BE5F}">
      <dsp:nvSpPr>
        <dsp:cNvPr id="0" name=""/>
        <dsp:cNvSpPr/>
      </dsp:nvSpPr>
      <dsp:spPr>
        <a:xfrm>
          <a:off x="4925236" y="1171858"/>
          <a:ext cx="748902" cy="468063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5240" tIns="10160" rIns="1524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kern="1200"/>
            <a:t>Health and safety</a:t>
          </a:r>
          <a:endParaRPr lang="en-GB" sz="800" kern="1200"/>
        </a:p>
      </dsp:txBody>
      <dsp:txXfrm>
        <a:off x="4938945" y="1185567"/>
        <a:ext cx="721484" cy="440645"/>
      </dsp:txXfrm>
    </dsp:sp>
    <dsp:sp modelId="{4E6925BB-153B-42A6-AF22-9AA474721A18}">
      <dsp:nvSpPr>
        <dsp:cNvPr id="0" name=""/>
        <dsp:cNvSpPr/>
      </dsp:nvSpPr>
      <dsp:spPr>
        <a:xfrm>
          <a:off x="4831623" y="469762"/>
          <a:ext cx="93612" cy="1521207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521207"/>
              </a:lnTo>
              <a:lnTo>
                <a:pt x="93612" y="1521207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B885A8D0-7CB6-495E-AFB1-81C0F0FF7A72}">
      <dsp:nvSpPr>
        <dsp:cNvPr id="0" name=""/>
        <dsp:cNvSpPr/>
      </dsp:nvSpPr>
      <dsp:spPr>
        <a:xfrm>
          <a:off x="4925236" y="1756937"/>
          <a:ext cx="748902" cy="468063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5240" tIns="10160" rIns="1524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kern="1200"/>
            <a:t>Finance department </a:t>
          </a:r>
          <a:endParaRPr lang="en-GB" sz="800" kern="1200"/>
        </a:p>
      </dsp:txBody>
      <dsp:txXfrm>
        <a:off x="4938945" y="1770646"/>
        <a:ext cx="721484" cy="440645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F8B7394E-910E-4AC4-86BE-111F65C543DC}">
      <dsp:nvSpPr>
        <dsp:cNvPr id="0" name=""/>
        <dsp:cNvSpPr/>
      </dsp:nvSpPr>
      <dsp:spPr>
        <a:xfrm>
          <a:off x="4897" y="359318"/>
          <a:ext cx="789202" cy="394601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7145" tIns="11430" rIns="17145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900" kern="1200"/>
            <a:t>Lifespan</a:t>
          </a:r>
          <a:endParaRPr lang="en-GB" sz="900" kern="1200"/>
        </a:p>
      </dsp:txBody>
      <dsp:txXfrm>
        <a:off x="16454" y="370875"/>
        <a:ext cx="766088" cy="371487"/>
      </dsp:txXfrm>
    </dsp:sp>
    <dsp:sp modelId="{6041D38F-45F6-4904-AACC-DB4A2B201F4C}">
      <dsp:nvSpPr>
        <dsp:cNvPr id="0" name=""/>
        <dsp:cNvSpPr/>
      </dsp:nvSpPr>
      <dsp:spPr>
        <a:xfrm>
          <a:off x="38097" y="753919"/>
          <a:ext cx="91440" cy="295950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295950"/>
              </a:lnTo>
              <a:lnTo>
                <a:pt x="124640" y="295950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93DF7AC-1DFB-4083-9EC7-8D32F2D88BF1}">
      <dsp:nvSpPr>
        <dsp:cNvPr id="0" name=""/>
        <dsp:cNvSpPr/>
      </dsp:nvSpPr>
      <dsp:spPr>
        <a:xfrm>
          <a:off x="162737" y="852570"/>
          <a:ext cx="631361" cy="394601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3335" tIns="8890" rIns="13335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Long life</a:t>
          </a:r>
          <a:endParaRPr lang="en-GB" sz="700" kern="1200"/>
        </a:p>
      </dsp:txBody>
      <dsp:txXfrm>
        <a:off x="174294" y="864127"/>
        <a:ext cx="608247" cy="371487"/>
      </dsp:txXfrm>
    </dsp:sp>
    <dsp:sp modelId="{79987275-4CEF-4C09-8D7D-2D3AE62CBDFB}">
      <dsp:nvSpPr>
        <dsp:cNvPr id="0" name=""/>
        <dsp:cNvSpPr/>
      </dsp:nvSpPr>
      <dsp:spPr>
        <a:xfrm>
          <a:off x="38097" y="753919"/>
          <a:ext cx="91440" cy="789202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789202"/>
              </a:lnTo>
              <a:lnTo>
                <a:pt x="124640" y="789202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5BEDEEEF-A846-4968-A33A-1325F84DCF52}">
      <dsp:nvSpPr>
        <dsp:cNvPr id="0" name=""/>
        <dsp:cNvSpPr/>
      </dsp:nvSpPr>
      <dsp:spPr>
        <a:xfrm>
          <a:off x="162737" y="1345821"/>
          <a:ext cx="631361" cy="394601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3335" tIns="8890" rIns="13335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Hard-wearing</a:t>
          </a:r>
          <a:endParaRPr lang="en-GB" sz="700" kern="1200"/>
        </a:p>
      </dsp:txBody>
      <dsp:txXfrm>
        <a:off x="174294" y="1357378"/>
        <a:ext cx="608247" cy="371487"/>
      </dsp:txXfrm>
    </dsp:sp>
    <dsp:sp modelId="{C4BC5F4B-9321-455B-BD3D-B5F1A011ABB0}">
      <dsp:nvSpPr>
        <dsp:cNvPr id="0" name=""/>
        <dsp:cNvSpPr/>
      </dsp:nvSpPr>
      <dsp:spPr>
        <a:xfrm>
          <a:off x="38097" y="753919"/>
          <a:ext cx="91440" cy="1282453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1282453"/>
              </a:lnTo>
              <a:lnTo>
                <a:pt x="124640" y="1282453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9AE4867-C2AA-4591-822A-BE195C0E47DE}">
      <dsp:nvSpPr>
        <dsp:cNvPr id="0" name=""/>
        <dsp:cNvSpPr/>
      </dsp:nvSpPr>
      <dsp:spPr>
        <a:xfrm>
          <a:off x="162737" y="1839072"/>
          <a:ext cx="631361" cy="394601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3335" tIns="8890" rIns="13335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Weatherproof</a:t>
          </a:r>
          <a:endParaRPr lang="en-GB" sz="700" kern="1200"/>
        </a:p>
      </dsp:txBody>
      <dsp:txXfrm>
        <a:off x="174294" y="1850629"/>
        <a:ext cx="608247" cy="371487"/>
      </dsp:txXfrm>
    </dsp:sp>
    <dsp:sp modelId="{5FF358C4-D732-4DFC-9F9C-3607058737A3}">
      <dsp:nvSpPr>
        <dsp:cNvPr id="0" name=""/>
        <dsp:cNvSpPr/>
      </dsp:nvSpPr>
      <dsp:spPr>
        <a:xfrm>
          <a:off x="991400" y="359318"/>
          <a:ext cx="789202" cy="394601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7145" tIns="11430" rIns="17145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900" kern="1200"/>
            <a:t>Performance</a:t>
          </a:r>
          <a:endParaRPr lang="en-GB" sz="900" kern="1200"/>
        </a:p>
      </dsp:txBody>
      <dsp:txXfrm>
        <a:off x="1002957" y="370875"/>
        <a:ext cx="766088" cy="371487"/>
      </dsp:txXfrm>
    </dsp:sp>
    <dsp:sp modelId="{72358BA1-EB81-4A2C-A681-1D04B58414CA}">
      <dsp:nvSpPr>
        <dsp:cNvPr id="0" name=""/>
        <dsp:cNvSpPr/>
      </dsp:nvSpPr>
      <dsp:spPr>
        <a:xfrm>
          <a:off x="1024600" y="753919"/>
          <a:ext cx="91440" cy="295950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295950"/>
              </a:lnTo>
              <a:lnTo>
                <a:pt x="124640" y="295950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5E88741F-7A5C-40EE-A5A9-80A5E3A19194}">
      <dsp:nvSpPr>
        <dsp:cNvPr id="0" name=""/>
        <dsp:cNvSpPr/>
      </dsp:nvSpPr>
      <dsp:spPr>
        <a:xfrm>
          <a:off x="1149240" y="852570"/>
          <a:ext cx="631361" cy="394601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3335" tIns="8890" rIns="13335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Cuts grass to correct length</a:t>
          </a:r>
          <a:endParaRPr lang="en-GB" sz="700" kern="1200"/>
        </a:p>
      </dsp:txBody>
      <dsp:txXfrm>
        <a:off x="1160797" y="864127"/>
        <a:ext cx="608247" cy="371487"/>
      </dsp:txXfrm>
    </dsp:sp>
    <dsp:sp modelId="{6D834252-E338-44B1-A358-8E7B68624431}">
      <dsp:nvSpPr>
        <dsp:cNvPr id="0" name=""/>
        <dsp:cNvSpPr/>
      </dsp:nvSpPr>
      <dsp:spPr>
        <a:xfrm>
          <a:off x="1024600" y="753919"/>
          <a:ext cx="91440" cy="789202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789202"/>
              </a:lnTo>
              <a:lnTo>
                <a:pt x="124640" y="789202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4838BF63-7283-4910-9301-4A8A127DE291}">
      <dsp:nvSpPr>
        <dsp:cNvPr id="0" name=""/>
        <dsp:cNvSpPr/>
      </dsp:nvSpPr>
      <dsp:spPr>
        <a:xfrm>
          <a:off x="1149240" y="1345821"/>
          <a:ext cx="631361" cy="394601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3335" tIns="8890" rIns="13335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Cuts fairways</a:t>
          </a:r>
          <a:endParaRPr lang="en-GB" sz="700" kern="1200"/>
        </a:p>
      </dsp:txBody>
      <dsp:txXfrm>
        <a:off x="1160797" y="1357378"/>
        <a:ext cx="608247" cy="371487"/>
      </dsp:txXfrm>
    </dsp:sp>
    <dsp:sp modelId="{44813FA1-3D26-41E7-8464-3C8191500A3D}">
      <dsp:nvSpPr>
        <dsp:cNvPr id="0" name=""/>
        <dsp:cNvSpPr/>
      </dsp:nvSpPr>
      <dsp:spPr>
        <a:xfrm>
          <a:off x="1024600" y="753919"/>
          <a:ext cx="91440" cy="1282453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1282453"/>
              </a:lnTo>
              <a:lnTo>
                <a:pt x="124640" y="1282453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86025D2-3A56-4EF4-9424-2B681D60B102}">
      <dsp:nvSpPr>
        <dsp:cNvPr id="0" name=""/>
        <dsp:cNvSpPr/>
      </dsp:nvSpPr>
      <dsp:spPr>
        <a:xfrm>
          <a:off x="1149240" y="1839072"/>
          <a:ext cx="631361" cy="394601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3335" tIns="8890" rIns="13335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12-hour operational period</a:t>
          </a:r>
          <a:endParaRPr lang="en-GB" sz="700" kern="1200"/>
        </a:p>
      </dsp:txBody>
      <dsp:txXfrm>
        <a:off x="1160797" y="1850629"/>
        <a:ext cx="608247" cy="371487"/>
      </dsp:txXfrm>
    </dsp:sp>
    <dsp:sp modelId="{D0B68512-FE09-4F85-9613-EC99ECA2B232}">
      <dsp:nvSpPr>
        <dsp:cNvPr id="0" name=""/>
        <dsp:cNvSpPr/>
      </dsp:nvSpPr>
      <dsp:spPr>
        <a:xfrm>
          <a:off x="1024600" y="753919"/>
          <a:ext cx="91440" cy="1775704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1775704"/>
              </a:lnTo>
              <a:lnTo>
                <a:pt x="124640" y="1775704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C600542-F64B-46B3-8B4B-885976F852B2}">
      <dsp:nvSpPr>
        <dsp:cNvPr id="0" name=""/>
        <dsp:cNvSpPr/>
      </dsp:nvSpPr>
      <dsp:spPr>
        <a:xfrm>
          <a:off x="1149240" y="2332323"/>
          <a:ext cx="631361" cy="394601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3335" tIns="8890" rIns="13335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Cut grass autonomously </a:t>
          </a:r>
          <a:endParaRPr lang="en-GB" sz="700" kern="1200"/>
        </a:p>
      </dsp:txBody>
      <dsp:txXfrm>
        <a:off x="1160797" y="2343880"/>
        <a:ext cx="608247" cy="371487"/>
      </dsp:txXfrm>
    </dsp:sp>
    <dsp:sp modelId="{51376A0F-BDA1-42DE-A515-8B6A5BE1D6CA}">
      <dsp:nvSpPr>
        <dsp:cNvPr id="0" name=""/>
        <dsp:cNvSpPr/>
      </dsp:nvSpPr>
      <dsp:spPr>
        <a:xfrm>
          <a:off x="1024600" y="753919"/>
          <a:ext cx="91440" cy="2268955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2268955"/>
              </a:lnTo>
              <a:lnTo>
                <a:pt x="124640" y="2268955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0FA5D324-66CA-441B-8B33-9D5BEACBC8B8}">
      <dsp:nvSpPr>
        <dsp:cNvPr id="0" name=""/>
        <dsp:cNvSpPr/>
      </dsp:nvSpPr>
      <dsp:spPr>
        <a:xfrm>
          <a:off x="1149240" y="2825575"/>
          <a:ext cx="631361" cy="394601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3335" tIns="8890" rIns="13335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Easy to use	</a:t>
          </a:r>
          <a:endParaRPr lang="en-GB" sz="700" kern="1200"/>
        </a:p>
      </dsp:txBody>
      <dsp:txXfrm>
        <a:off x="1160797" y="2837132"/>
        <a:ext cx="608247" cy="371487"/>
      </dsp:txXfrm>
    </dsp:sp>
    <dsp:sp modelId="{4294C0D2-C304-431D-8B16-9403117505AA}">
      <dsp:nvSpPr>
        <dsp:cNvPr id="0" name=""/>
        <dsp:cNvSpPr/>
      </dsp:nvSpPr>
      <dsp:spPr>
        <a:xfrm>
          <a:off x="1977902" y="359318"/>
          <a:ext cx="789202" cy="394601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7145" tIns="11430" rIns="17145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900" kern="1200"/>
            <a:t>Environmental</a:t>
          </a:r>
          <a:endParaRPr lang="en-GB" sz="900" kern="1200"/>
        </a:p>
      </dsp:txBody>
      <dsp:txXfrm>
        <a:off x="1989459" y="370875"/>
        <a:ext cx="766088" cy="371487"/>
      </dsp:txXfrm>
    </dsp:sp>
    <dsp:sp modelId="{D9F0CBC6-6F5C-4C59-B7B6-1FCD0E7D2F97}">
      <dsp:nvSpPr>
        <dsp:cNvPr id="0" name=""/>
        <dsp:cNvSpPr/>
      </dsp:nvSpPr>
      <dsp:spPr>
        <a:xfrm>
          <a:off x="2011102" y="753919"/>
          <a:ext cx="91440" cy="295950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295950"/>
              </a:lnTo>
              <a:lnTo>
                <a:pt x="124640" y="295950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C5E35A2-B997-42CC-B1B8-96BF3A823B76}">
      <dsp:nvSpPr>
        <dsp:cNvPr id="0" name=""/>
        <dsp:cNvSpPr/>
      </dsp:nvSpPr>
      <dsp:spPr>
        <a:xfrm>
          <a:off x="2135743" y="852570"/>
          <a:ext cx="631361" cy="394601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3335" tIns="8890" rIns="13335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low noise output</a:t>
          </a:r>
          <a:endParaRPr lang="en-GB" sz="700" kern="1200"/>
        </a:p>
      </dsp:txBody>
      <dsp:txXfrm>
        <a:off x="2147300" y="864127"/>
        <a:ext cx="608247" cy="371487"/>
      </dsp:txXfrm>
    </dsp:sp>
    <dsp:sp modelId="{C5D731B1-0A94-4BC7-8961-33AFA35BF1E4}">
      <dsp:nvSpPr>
        <dsp:cNvPr id="0" name=""/>
        <dsp:cNvSpPr/>
      </dsp:nvSpPr>
      <dsp:spPr>
        <a:xfrm>
          <a:off x="2011102" y="753919"/>
          <a:ext cx="91440" cy="789202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789202"/>
              </a:lnTo>
              <a:lnTo>
                <a:pt x="124640" y="789202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CD6E7351-2EE3-4BEC-BA51-EE84541196B3}">
      <dsp:nvSpPr>
        <dsp:cNvPr id="0" name=""/>
        <dsp:cNvSpPr/>
      </dsp:nvSpPr>
      <dsp:spPr>
        <a:xfrm>
          <a:off x="2135743" y="1345821"/>
          <a:ext cx="631361" cy="394601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3335" tIns="8890" rIns="13335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Low light output</a:t>
          </a:r>
          <a:endParaRPr lang="en-GB" sz="700" kern="1200"/>
        </a:p>
      </dsp:txBody>
      <dsp:txXfrm>
        <a:off x="2147300" y="1357378"/>
        <a:ext cx="608247" cy="371487"/>
      </dsp:txXfrm>
    </dsp:sp>
    <dsp:sp modelId="{BEDB8AAC-5FDA-480C-BAC1-60A61951D88F}">
      <dsp:nvSpPr>
        <dsp:cNvPr id="0" name=""/>
        <dsp:cNvSpPr/>
      </dsp:nvSpPr>
      <dsp:spPr>
        <a:xfrm>
          <a:off x="2011102" y="753919"/>
          <a:ext cx="91440" cy="1282453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1282453"/>
              </a:lnTo>
              <a:lnTo>
                <a:pt x="124640" y="1282453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BFEE30DD-06A6-497A-BFD9-E1B4171F50F1}">
      <dsp:nvSpPr>
        <dsp:cNvPr id="0" name=""/>
        <dsp:cNvSpPr/>
      </dsp:nvSpPr>
      <dsp:spPr>
        <a:xfrm>
          <a:off x="2135743" y="1839072"/>
          <a:ext cx="631361" cy="394601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3335" tIns="8890" rIns="13335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energy efficient </a:t>
          </a:r>
          <a:endParaRPr lang="en-GB" sz="700" kern="1200"/>
        </a:p>
      </dsp:txBody>
      <dsp:txXfrm>
        <a:off x="2147300" y="1850629"/>
        <a:ext cx="608247" cy="371487"/>
      </dsp:txXfrm>
    </dsp:sp>
    <dsp:sp modelId="{A7717146-65FB-43A0-ADBE-2D8F8B2C9B4C}">
      <dsp:nvSpPr>
        <dsp:cNvPr id="0" name=""/>
        <dsp:cNvSpPr/>
      </dsp:nvSpPr>
      <dsp:spPr>
        <a:xfrm>
          <a:off x="2011102" y="753919"/>
          <a:ext cx="91440" cy="1775704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1775704"/>
              </a:lnTo>
              <a:lnTo>
                <a:pt x="124640" y="1775704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3610A7B9-B7E7-4F36-89AA-0C7C9EB42B54}">
      <dsp:nvSpPr>
        <dsp:cNvPr id="0" name=""/>
        <dsp:cNvSpPr/>
      </dsp:nvSpPr>
      <dsp:spPr>
        <a:xfrm>
          <a:off x="2135743" y="2332323"/>
          <a:ext cx="631361" cy="394601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3335" tIns="8890" rIns="13335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Not damage wildlife</a:t>
          </a:r>
          <a:endParaRPr lang="en-GB" sz="700" kern="1200"/>
        </a:p>
      </dsp:txBody>
      <dsp:txXfrm>
        <a:off x="2147300" y="2343880"/>
        <a:ext cx="608247" cy="371487"/>
      </dsp:txXfrm>
    </dsp:sp>
    <dsp:sp modelId="{5028BDF2-3E25-4481-B48F-164851B56801}">
      <dsp:nvSpPr>
        <dsp:cNvPr id="0" name=""/>
        <dsp:cNvSpPr/>
      </dsp:nvSpPr>
      <dsp:spPr>
        <a:xfrm>
          <a:off x="2011102" y="753919"/>
          <a:ext cx="91440" cy="2268955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2268955"/>
              </a:lnTo>
              <a:lnTo>
                <a:pt x="124640" y="2268955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7BD90854-E8F1-403F-A553-8890E88958A2}">
      <dsp:nvSpPr>
        <dsp:cNvPr id="0" name=""/>
        <dsp:cNvSpPr/>
      </dsp:nvSpPr>
      <dsp:spPr>
        <a:xfrm>
          <a:off x="2135743" y="2825575"/>
          <a:ext cx="631361" cy="394601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3335" tIns="8890" rIns="13335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not damage plants or trees</a:t>
          </a:r>
          <a:endParaRPr lang="en-GB" sz="700" kern="1200"/>
        </a:p>
      </dsp:txBody>
      <dsp:txXfrm>
        <a:off x="2147300" y="2837132"/>
        <a:ext cx="608247" cy="371487"/>
      </dsp:txXfrm>
    </dsp:sp>
    <dsp:sp modelId="{86E26C58-088F-45CC-A09F-63CDFB39D962}">
      <dsp:nvSpPr>
        <dsp:cNvPr id="0" name=""/>
        <dsp:cNvSpPr/>
      </dsp:nvSpPr>
      <dsp:spPr>
        <a:xfrm>
          <a:off x="2964405" y="359318"/>
          <a:ext cx="789202" cy="394601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7145" tIns="11430" rIns="17145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900" kern="1200"/>
            <a:t>Avoidance</a:t>
          </a:r>
          <a:endParaRPr lang="en-GB" sz="900" kern="1200"/>
        </a:p>
      </dsp:txBody>
      <dsp:txXfrm>
        <a:off x="2975962" y="370875"/>
        <a:ext cx="766088" cy="371487"/>
      </dsp:txXfrm>
    </dsp:sp>
    <dsp:sp modelId="{4A8B683F-81B1-4362-B90A-DBBD5FB6635C}">
      <dsp:nvSpPr>
        <dsp:cNvPr id="0" name=""/>
        <dsp:cNvSpPr/>
      </dsp:nvSpPr>
      <dsp:spPr>
        <a:xfrm>
          <a:off x="2997605" y="753919"/>
          <a:ext cx="91440" cy="295950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295950"/>
              </a:lnTo>
              <a:lnTo>
                <a:pt x="124640" y="295950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89878ED7-05D5-4652-8DF0-52AB0A3B5275}">
      <dsp:nvSpPr>
        <dsp:cNvPr id="0" name=""/>
        <dsp:cNvSpPr/>
      </dsp:nvSpPr>
      <dsp:spPr>
        <a:xfrm>
          <a:off x="3122245" y="852570"/>
          <a:ext cx="631361" cy="394601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3335" tIns="8890" rIns="13335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Avoid golf course hazards</a:t>
          </a:r>
          <a:endParaRPr lang="en-GB" sz="700" kern="1200"/>
        </a:p>
      </dsp:txBody>
      <dsp:txXfrm>
        <a:off x="3133802" y="864127"/>
        <a:ext cx="608247" cy="371487"/>
      </dsp:txXfrm>
    </dsp:sp>
    <dsp:sp modelId="{ED8D9C0C-8549-49EA-A75D-DF15EFFC7C83}">
      <dsp:nvSpPr>
        <dsp:cNvPr id="0" name=""/>
        <dsp:cNvSpPr/>
      </dsp:nvSpPr>
      <dsp:spPr>
        <a:xfrm>
          <a:off x="2997605" y="753919"/>
          <a:ext cx="91440" cy="789202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789202"/>
              </a:lnTo>
              <a:lnTo>
                <a:pt x="124640" y="789202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4593EC3F-BDC7-46A9-8C18-8EC6A1E64198}">
      <dsp:nvSpPr>
        <dsp:cNvPr id="0" name=""/>
        <dsp:cNvSpPr/>
      </dsp:nvSpPr>
      <dsp:spPr>
        <a:xfrm>
          <a:off x="3122245" y="1345821"/>
          <a:ext cx="631361" cy="394601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3335" tIns="8890" rIns="13335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Avoid humans</a:t>
          </a:r>
          <a:endParaRPr lang="en-GB" sz="700" kern="1200"/>
        </a:p>
      </dsp:txBody>
      <dsp:txXfrm>
        <a:off x="3133802" y="1357378"/>
        <a:ext cx="608247" cy="371487"/>
      </dsp:txXfrm>
    </dsp:sp>
    <dsp:sp modelId="{5797ADF9-4024-406F-BFB4-0D11A68106CB}">
      <dsp:nvSpPr>
        <dsp:cNvPr id="0" name=""/>
        <dsp:cNvSpPr/>
      </dsp:nvSpPr>
      <dsp:spPr>
        <a:xfrm>
          <a:off x="2997605" y="753919"/>
          <a:ext cx="91440" cy="1282453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1282453"/>
              </a:lnTo>
              <a:lnTo>
                <a:pt x="124640" y="1282453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81BC8041-D88C-4C93-ADD7-607BB1025AA0}">
      <dsp:nvSpPr>
        <dsp:cNvPr id="0" name=""/>
        <dsp:cNvSpPr/>
      </dsp:nvSpPr>
      <dsp:spPr>
        <a:xfrm>
          <a:off x="3122245" y="1839072"/>
          <a:ext cx="631361" cy="394601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3335" tIns="8890" rIns="13335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Avoid animals	</a:t>
          </a:r>
          <a:endParaRPr lang="en-GB" sz="700" kern="1200"/>
        </a:p>
      </dsp:txBody>
      <dsp:txXfrm>
        <a:off x="3133802" y="1850629"/>
        <a:ext cx="608247" cy="371487"/>
      </dsp:txXfrm>
    </dsp:sp>
    <dsp:sp modelId="{BC37DE68-2CE1-4035-8131-A0EAE12D04F0}">
      <dsp:nvSpPr>
        <dsp:cNvPr id="0" name=""/>
        <dsp:cNvSpPr/>
      </dsp:nvSpPr>
      <dsp:spPr>
        <a:xfrm>
          <a:off x="2997605" y="753919"/>
          <a:ext cx="91440" cy="1775704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1775704"/>
              </a:lnTo>
              <a:lnTo>
                <a:pt x="124640" y="1775704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6CB0C800-5CC3-4658-BED3-F3435125FA55}">
      <dsp:nvSpPr>
        <dsp:cNvPr id="0" name=""/>
        <dsp:cNvSpPr/>
      </dsp:nvSpPr>
      <dsp:spPr>
        <a:xfrm>
          <a:off x="3122245" y="2332323"/>
          <a:ext cx="631361" cy="394601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3335" tIns="8890" rIns="13335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Avoid trees and plants</a:t>
          </a:r>
          <a:endParaRPr lang="en-GB" sz="700" kern="1200"/>
        </a:p>
      </dsp:txBody>
      <dsp:txXfrm>
        <a:off x="3133802" y="2343880"/>
        <a:ext cx="608247" cy="371487"/>
      </dsp:txXfrm>
    </dsp:sp>
    <dsp:sp modelId="{C5865F57-111A-4D6F-BB38-E9F54242DFBC}">
      <dsp:nvSpPr>
        <dsp:cNvPr id="0" name=""/>
        <dsp:cNvSpPr/>
      </dsp:nvSpPr>
      <dsp:spPr>
        <a:xfrm>
          <a:off x="3950907" y="359318"/>
          <a:ext cx="789202" cy="394601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7145" tIns="11430" rIns="17145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900" kern="1200"/>
            <a:t>Timing</a:t>
          </a:r>
          <a:endParaRPr lang="en-GB" sz="900" kern="1200"/>
        </a:p>
      </dsp:txBody>
      <dsp:txXfrm>
        <a:off x="3962464" y="370875"/>
        <a:ext cx="766088" cy="371487"/>
      </dsp:txXfrm>
    </dsp:sp>
    <dsp:sp modelId="{F8C7FD61-BD85-419C-9718-AF9C6BA10BF7}">
      <dsp:nvSpPr>
        <dsp:cNvPr id="0" name=""/>
        <dsp:cNvSpPr/>
      </dsp:nvSpPr>
      <dsp:spPr>
        <a:xfrm>
          <a:off x="3984108" y="753919"/>
          <a:ext cx="91440" cy="295950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295950"/>
              </a:lnTo>
              <a:lnTo>
                <a:pt x="124640" y="295950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622F37EC-40A7-487B-837D-BF91910ABE4E}">
      <dsp:nvSpPr>
        <dsp:cNvPr id="0" name=""/>
        <dsp:cNvSpPr/>
      </dsp:nvSpPr>
      <dsp:spPr>
        <a:xfrm>
          <a:off x="4108748" y="852570"/>
          <a:ext cx="631361" cy="394601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3335" tIns="8890" rIns="13335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 dirty="0"/>
            <a:t>Not interfere with golf games</a:t>
          </a:r>
          <a:endParaRPr lang="en-GB" sz="700" kern="1200" dirty="0"/>
        </a:p>
      </dsp:txBody>
      <dsp:txXfrm>
        <a:off x="4120305" y="864127"/>
        <a:ext cx="608247" cy="371487"/>
      </dsp:txXfrm>
    </dsp:sp>
    <dsp:sp modelId="{B3ED2FE5-9892-4277-B972-B16EC7744352}">
      <dsp:nvSpPr>
        <dsp:cNvPr id="0" name=""/>
        <dsp:cNvSpPr/>
      </dsp:nvSpPr>
      <dsp:spPr>
        <a:xfrm>
          <a:off x="4937410" y="359318"/>
          <a:ext cx="789202" cy="394601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7145" tIns="11430" rIns="17145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900" kern="1200"/>
            <a:t>Cost</a:t>
          </a:r>
          <a:endParaRPr lang="en-GB" sz="900" kern="1200"/>
        </a:p>
      </dsp:txBody>
      <dsp:txXfrm>
        <a:off x="4948967" y="370875"/>
        <a:ext cx="766088" cy="371487"/>
      </dsp:txXfrm>
    </dsp:sp>
    <dsp:sp modelId="{DBAA8073-8890-4F25-8683-48F52A266F29}">
      <dsp:nvSpPr>
        <dsp:cNvPr id="0" name=""/>
        <dsp:cNvSpPr/>
      </dsp:nvSpPr>
      <dsp:spPr>
        <a:xfrm>
          <a:off x="4970610" y="753919"/>
          <a:ext cx="91440" cy="295950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295950"/>
              </a:lnTo>
              <a:lnTo>
                <a:pt x="124640" y="295950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0D56B45-1305-4EFC-B3BD-E17F35EB0ABB}">
      <dsp:nvSpPr>
        <dsp:cNvPr id="0" name=""/>
        <dsp:cNvSpPr/>
      </dsp:nvSpPr>
      <dsp:spPr>
        <a:xfrm>
          <a:off x="5095250" y="852570"/>
          <a:ext cx="631361" cy="394601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3335" tIns="8890" rIns="13335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Low manufacturing cost</a:t>
          </a:r>
          <a:endParaRPr lang="en-GB" sz="700" kern="1200"/>
        </a:p>
      </dsp:txBody>
      <dsp:txXfrm>
        <a:off x="5106807" y="864127"/>
        <a:ext cx="608247" cy="371487"/>
      </dsp:txXfrm>
    </dsp:sp>
    <dsp:sp modelId="{14462936-14B4-4DEC-95D6-15867561DB4D}">
      <dsp:nvSpPr>
        <dsp:cNvPr id="0" name=""/>
        <dsp:cNvSpPr/>
      </dsp:nvSpPr>
      <dsp:spPr>
        <a:xfrm>
          <a:off x="4970610" y="753919"/>
          <a:ext cx="91440" cy="789202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789202"/>
              </a:lnTo>
              <a:lnTo>
                <a:pt x="124640" y="789202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584379F5-7373-4A87-AD5E-7EB9FD1DB06B}">
      <dsp:nvSpPr>
        <dsp:cNvPr id="0" name=""/>
        <dsp:cNvSpPr/>
      </dsp:nvSpPr>
      <dsp:spPr>
        <a:xfrm>
          <a:off x="5095250" y="1345821"/>
          <a:ext cx="631361" cy="394601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3335" tIns="8890" rIns="13335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Low maintenance cost</a:t>
          </a:r>
          <a:endParaRPr lang="en-GB" sz="700" kern="1200"/>
        </a:p>
      </dsp:txBody>
      <dsp:txXfrm>
        <a:off x="5106807" y="1357378"/>
        <a:ext cx="608247" cy="371487"/>
      </dsp:txXfrm>
    </dsp:sp>
    <dsp:sp modelId="{B8D2F8A1-C642-4B1C-B078-E54C39651613}">
      <dsp:nvSpPr>
        <dsp:cNvPr id="0" name=""/>
        <dsp:cNvSpPr/>
      </dsp:nvSpPr>
      <dsp:spPr>
        <a:xfrm>
          <a:off x="4970610" y="753919"/>
          <a:ext cx="91440" cy="1282453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1282453"/>
              </a:lnTo>
              <a:lnTo>
                <a:pt x="124640" y="1282453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7C62AA89-D96D-4019-9669-303E530C281C}">
      <dsp:nvSpPr>
        <dsp:cNvPr id="0" name=""/>
        <dsp:cNvSpPr/>
      </dsp:nvSpPr>
      <dsp:spPr>
        <a:xfrm>
          <a:off x="5095250" y="1839072"/>
          <a:ext cx="631361" cy="394601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3335" tIns="8890" rIns="13335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Low running cost</a:t>
          </a:r>
          <a:endParaRPr lang="en-GB" sz="700" kern="1200"/>
        </a:p>
      </dsp:txBody>
      <dsp:txXfrm>
        <a:off x="5106807" y="1850629"/>
        <a:ext cx="608247" cy="371487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hierarchy3">
  <dgm:title val=""/>
  <dgm:desc val=""/>
  <dgm:catLst>
    <dgm:cat type="hierarchy" pri="7000"/>
    <dgm:cat type="list" pri="23000"/>
    <dgm:cat type="relationship" pri="15000"/>
    <dgm:cat type="convert" pri="7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</dgm:ptLst>
      <dgm:cxnLst>
        <dgm:cxn modelId="4" srcId="0" destId="1" srcOrd="0" destOrd="0"/>
        <dgm:cxn modelId="5" srcId="1" destId="11" srcOrd="0" destOrd="0"/>
        <dgm:cxn modelId="6" srcId="1" destId="12" srcOrd="1" destOrd="0"/>
        <dgm:cxn modelId="7" srcId="0" destId="2" srcOrd="1" destOrd="0"/>
        <dgm:cxn modelId="8" srcId="2" destId="21" srcOrd="0" destOrd="0"/>
        <dgm:cxn modelId="9" srcId="2" destId="22" srcOrd="1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2"/>
        <dgm:pt modelId="21"/>
      </dgm:ptLst>
      <dgm:cxnLst>
        <dgm:cxn modelId="4" srcId="0" destId="1" srcOrd="0" destOrd="0"/>
        <dgm:cxn modelId="5" srcId="0" destId="2" srcOrd="1" destOrd="0"/>
        <dgm:cxn modelId="13" srcId="1" destId="11" srcOrd="0" destOrd="0"/>
        <dgm:cxn modelId="23" srcId="2" destId="21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diagram">
    <dgm:varLst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primFontSz" for="des" forName="rootText" op="equ" val="65"/>
      <dgm:constr type="primFontSz" for="des" forName="childText" op="equ" val="65"/>
      <dgm:constr type="w" for="des" forName="rootComposite" refType="w"/>
      <dgm:constr type="h" for="des" forName="rootComposite" refType="w" fact="0.5"/>
      <dgm:constr type="w" for="des" forName="childText" refType="w" refFor="des" refForName="rootComposite" fact="0.8"/>
      <dgm:constr type="h" for="des" forName="childText" refType="h" refFor="des" refForName="rootComposite"/>
      <dgm:constr type="sibSp" refType="w" refFor="des" refForName="rootComposite" fact="0.25"/>
      <dgm:constr type="sibSp" for="des" forName="childShape" refType="h" refFor="des" refForName="childText" fact="0.25"/>
      <dgm:constr type="sp" for="des" forName="root" refType="h" refFor="des" refForName="childText" fact="0.25"/>
    </dgm:constrLst>
    <dgm:ruleLst/>
    <dgm:forEach name="Name3" axis="ch">
      <dgm:forEach name="Name4" axis="self" ptType="node" cnt="1">
        <dgm:layoutNode name="root">
          <dgm:choose name="Name5">
            <dgm:if name="Name6" func="var" arg="dir" op="equ" val="norm">
              <dgm:alg type="hierRoot">
                <dgm:param type="hierAlign" val="tL"/>
              </dgm:alg>
            </dgm:if>
            <dgm:else name="Name7">
              <dgm:alg type="hierRoot">
                <dgm:param type="hierAlign" val="tR"/>
              </dgm:alg>
            </dgm:else>
          </dgm:choose>
          <dgm:shape xmlns:r="http://schemas.openxmlformats.org/officeDocument/2006/relationships" r:blip="">
            <dgm:adjLst/>
          </dgm:shape>
          <dgm:presOf/>
          <dgm:constrLst>
            <dgm:constr type="alignOff" val="0.2"/>
          </dgm:constrLst>
          <dgm:ruleLst/>
          <dgm:layoutNode name="rootComposite"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8">
              <dgm:if name="Name9" func="var" arg="dir" op="equ" val="norm">
                <dgm:constrLst>
                  <dgm:constr type="l" for="ch" forName="rootText"/>
                  <dgm:constr type="t" for="ch" forName="rootText"/>
                  <dgm:constr type="w" for="ch" forName="rootText" refType="w"/>
                  <dgm:constr type="h" for="ch" forName="rootText" refType="h"/>
                  <dgm:constr type="l" for="ch" forName="rootConnector"/>
                  <dgm:constr type="t" for="ch" forName="rootConnector"/>
                  <dgm:constr type="w" for="ch" forName="rootConnector" refType="w" refFor="ch" refForName="rootText" fact="0.2"/>
                  <dgm:constr type="h" for="ch" forName="rootConnector" refType="h" refFor="ch" refForName="rootText"/>
                </dgm:constrLst>
              </dgm:if>
              <dgm:else name="Name10">
                <dgm:constrLst>
                  <dgm:constr type="l" for="ch" forName="rootText"/>
                  <dgm:constr type="t" for="ch" forName="rootText"/>
                  <dgm:constr type="w" for="ch" forName="rootText" refType="w"/>
                  <dgm:constr type="h" for="ch" forName="rootText" refType="h"/>
                  <dgm:constr type="r" for="ch" forName="rootConnector" refType="w"/>
                  <dgm:constr type="t" for="ch" forName="rootConnector"/>
                  <dgm:constr type="w" for="ch" forName="rootConnector" refType="w" refFor="ch" refForName="rootText" fact="0.2"/>
                  <dgm:constr type="h" for="ch" forName="rootConnector" refType="h" refFor="ch" refForName="rootText"/>
                </dgm:constrLst>
              </dgm:else>
            </dgm:choose>
            <dgm:ruleLst/>
            <dgm:layoutNode name="rootText" styleLbl="node1">
              <dgm:alg type="tx"/>
              <dgm:shape xmlns:r="http://schemas.openxmlformats.org/officeDocument/2006/relationships" type="roundRect" r:blip="">
                <dgm:adjLst>
                  <dgm:adj idx="1" val="0.1"/>
                </dgm:adjLst>
              </dgm:shape>
              <dgm:presOf axis="self" ptType="node" cnt="1"/>
              <dgm:constrLst>
                <dgm:constr type="tMarg" refType="primFontSz" fact="0.1"/>
                <dgm:constr type="bMarg" refType="primFontSz" fact="0.1"/>
                <dgm:constr type="lMarg" refType="primFontSz" fact="0.15"/>
                <dgm:constr type="rMarg" refType="primFontSz" fact="0.15"/>
              </dgm:constrLst>
              <dgm:ruleLst>
                <dgm:rule type="primFontSz" val="5" fact="NaN" max="NaN"/>
              </dgm:ruleLst>
            </dgm:layoutNode>
            <dgm:layoutNode name="rootConnector" moveWith="rootText">
              <dgm:alg type="sp"/>
              <dgm:shape xmlns:r="http://schemas.openxmlformats.org/officeDocument/2006/relationships" type="roundRect" r:blip="" hideGeom="1">
                <dgm:adjLst>
                  <dgm:adj idx="1" val="0.1"/>
                </dgm:adjLst>
              </dgm:shape>
              <dgm:presOf axis="self" ptType="node" cnt="1"/>
              <dgm:constrLst/>
              <dgm:ruleLst/>
            </dgm:layoutNode>
          </dgm:layoutNode>
          <dgm:layoutNode name="childShape">
            <dgm:alg type="hierChild">
              <dgm:param type="chAlign" val="l"/>
              <dgm:param type="linDir" val="fromT"/>
            </dgm:alg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Name11" axis="ch">
              <dgm:forEach name="Name12" axis="self" ptType="parTrans" cnt="1">
                <dgm:layoutNode name="Name13">
                  <dgm:choose name="Name14">
                    <dgm:if name="Name15" func="var" arg="dir" op="equ" val="norm">
                      <dgm:alg type="conn">
                        <dgm:param type="dim" val="1D"/>
                        <dgm:param type="endSty" val="noArr"/>
                        <dgm:param type="connRout" val="bend"/>
                        <dgm:param type="srcNode" val="rootConnector"/>
                        <dgm:param type="begPts" val="bCtr"/>
                        <dgm:param type="endPts" val="midL"/>
                      </dgm:alg>
                    </dgm:if>
                    <dgm:else name="Name16">
                      <dgm:alg type="conn">
                        <dgm:param type="dim" val="1D"/>
                        <dgm:param type="endSty" val="noArr"/>
                        <dgm:param type="connRout" val="bend"/>
                        <dgm:param type="srcNode" val="rootConnector"/>
                        <dgm:param type="begPts" val="bCtr"/>
                        <dgm:param type="endPts" val="midR"/>
                      </dgm:alg>
                    </dgm:else>
                  </dgm:choose>
                  <dgm:shape xmlns:r="http://schemas.openxmlformats.org/officeDocument/2006/relationships" type="conn" r:blip="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forEach name="Name17" axis="self" ptType="node">
                <dgm:layoutNode name="childText" styleLbl="bgAcc1">
                  <dgm:varLst>
                    <dgm:bulletEnabled val="1"/>
                  </dgm:varLst>
                  <dgm:alg type="tx"/>
                  <dgm:shape xmlns:r="http://schemas.openxmlformats.org/officeDocument/2006/relationships" type="roundRect" r:blip="">
                    <dgm:adjLst>
                      <dgm:adj idx="1" val="0.1"/>
                    </dgm:adjLst>
                  </dgm:shape>
                  <dgm:presOf axis="self desOrSelf" ptType="node node" st="1 1" cnt="1 0"/>
                  <dgm:constrLst>
                    <dgm:constr type="tMarg" refType="primFontSz" fact="0.1"/>
                    <dgm:constr type="bMarg" refType="primFontSz" fact="0.1"/>
                    <dgm:constr type="lMarg" refType="primFontSz" fact="0.15"/>
                    <dgm:constr type="rMarg" refType="primFontSz" fact="0.15"/>
                  </dgm:constrLst>
                  <dgm:ruleLst>
                    <dgm:rule type="primFontSz" val="5" fact="NaN" max="NaN"/>
                  </dgm:ruleLst>
                </dgm:layoutNode>
              </dgm:forEach>
            </dgm:forEach>
          </dgm:layoutNode>
        </dgm:layoutNode>
      </dgm:forEach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hierarchy3">
  <dgm:title val=""/>
  <dgm:desc val=""/>
  <dgm:catLst>
    <dgm:cat type="hierarchy" pri="7000"/>
    <dgm:cat type="list" pri="23000"/>
    <dgm:cat type="relationship" pri="15000"/>
    <dgm:cat type="convert" pri="7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</dgm:ptLst>
      <dgm:cxnLst>
        <dgm:cxn modelId="4" srcId="0" destId="1" srcOrd="0" destOrd="0"/>
        <dgm:cxn modelId="5" srcId="1" destId="11" srcOrd="0" destOrd="0"/>
        <dgm:cxn modelId="6" srcId="1" destId="12" srcOrd="1" destOrd="0"/>
        <dgm:cxn modelId="7" srcId="0" destId="2" srcOrd="1" destOrd="0"/>
        <dgm:cxn modelId="8" srcId="2" destId="21" srcOrd="0" destOrd="0"/>
        <dgm:cxn modelId="9" srcId="2" destId="22" srcOrd="1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2"/>
        <dgm:pt modelId="21"/>
      </dgm:ptLst>
      <dgm:cxnLst>
        <dgm:cxn modelId="4" srcId="0" destId="1" srcOrd="0" destOrd="0"/>
        <dgm:cxn modelId="5" srcId="0" destId="2" srcOrd="1" destOrd="0"/>
        <dgm:cxn modelId="13" srcId="1" destId="11" srcOrd="0" destOrd="0"/>
        <dgm:cxn modelId="23" srcId="2" destId="21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diagram">
    <dgm:varLst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primFontSz" for="des" forName="rootText" op="equ" val="65"/>
      <dgm:constr type="primFontSz" for="des" forName="childText" op="equ" val="65"/>
      <dgm:constr type="w" for="des" forName="rootComposite" refType="w"/>
      <dgm:constr type="h" for="des" forName="rootComposite" refType="w" fact="0.5"/>
      <dgm:constr type="w" for="des" forName="childText" refType="w" refFor="des" refForName="rootComposite" fact="0.8"/>
      <dgm:constr type="h" for="des" forName="childText" refType="h" refFor="des" refForName="rootComposite"/>
      <dgm:constr type="sibSp" refType="w" refFor="des" refForName="rootComposite" fact="0.25"/>
      <dgm:constr type="sibSp" for="des" forName="childShape" refType="h" refFor="des" refForName="childText" fact="0.25"/>
      <dgm:constr type="sp" for="des" forName="root" refType="h" refFor="des" refForName="childText" fact="0.25"/>
    </dgm:constrLst>
    <dgm:ruleLst/>
    <dgm:forEach name="Name3" axis="ch">
      <dgm:forEach name="Name4" axis="self" ptType="node" cnt="1">
        <dgm:layoutNode name="root">
          <dgm:choose name="Name5">
            <dgm:if name="Name6" func="var" arg="dir" op="equ" val="norm">
              <dgm:alg type="hierRoot">
                <dgm:param type="hierAlign" val="tL"/>
              </dgm:alg>
            </dgm:if>
            <dgm:else name="Name7">
              <dgm:alg type="hierRoot">
                <dgm:param type="hierAlign" val="tR"/>
              </dgm:alg>
            </dgm:else>
          </dgm:choose>
          <dgm:shape xmlns:r="http://schemas.openxmlformats.org/officeDocument/2006/relationships" r:blip="">
            <dgm:adjLst/>
          </dgm:shape>
          <dgm:presOf/>
          <dgm:constrLst>
            <dgm:constr type="alignOff" val="0.2"/>
          </dgm:constrLst>
          <dgm:ruleLst/>
          <dgm:layoutNode name="rootComposite"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8">
              <dgm:if name="Name9" func="var" arg="dir" op="equ" val="norm">
                <dgm:constrLst>
                  <dgm:constr type="l" for="ch" forName="rootText"/>
                  <dgm:constr type="t" for="ch" forName="rootText"/>
                  <dgm:constr type="w" for="ch" forName="rootText" refType="w"/>
                  <dgm:constr type="h" for="ch" forName="rootText" refType="h"/>
                  <dgm:constr type="l" for="ch" forName="rootConnector"/>
                  <dgm:constr type="t" for="ch" forName="rootConnector"/>
                  <dgm:constr type="w" for="ch" forName="rootConnector" refType="w" refFor="ch" refForName="rootText" fact="0.2"/>
                  <dgm:constr type="h" for="ch" forName="rootConnector" refType="h" refFor="ch" refForName="rootText"/>
                </dgm:constrLst>
              </dgm:if>
              <dgm:else name="Name10">
                <dgm:constrLst>
                  <dgm:constr type="l" for="ch" forName="rootText"/>
                  <dgm:constr type="t" for="ch" forName="rootText"/>
                  <dgm:constr type="w" for="ch" forName="rootText" refType="w"/>
                  <dgm:constr type="h" for="ch" forName="rootText" refType="h"/>
                  <dgm:constr type="r" for="ch" forName="rootConnector" refType="w"/>
                  <dgm:constr type="t" for="ch" forName="rootConnector"/>
                  <dgm:constr type="w" for="ch" forName="rootConnector" refType="w" refFor="ch" refForName="rootText" fact="0.2"/>
                  <dgm:constr type="h" for="ch" forName="rootConnector" refType="h" refFor="ch" refForName="rootText"/>
                </dgm:constrLst>
              </dgm:else>
            </dgm:choose>
            <dgm:ruleLst/>
            <dgm:layoutNode name="rootText" styleLbl="node1">
              <dgm:alg type="tx"/>
              <dgm:shape xmlns:r="http://schemas.openxmlformats.org/officeDocument/2006/relationships" type="roundRect" r:blip="">
                <dgm:adjLst>
                  <dgm:adj idx="1" val="0.1"/>
                </dgm:adjLst>
              </dgm:shape>
              <dgm:presOf axis="self" ptType="node" cnt="1"/>
              <dgm:constrLst>
                <dgm:constr type="tMarg" refType="primFontSz" fact="0.1"/>
                <dgm:constr type="bMarg" refType="primFontSz" fact="0.1"/>
                <dgm:constr type="lMarg" refType="primFontSz" fact="0.15"/>
                <dgm:constr type="rMarg" refType="primFontSz" fact="0.15"/>
              </dgm:constrLst>
              <dgm:ruleLst>
                <dgm:rule type="primFontSz" val="5" fact="NaN" max="NaN"/>
              </dgm:ruleLst>
            </dgm:layoutNode>
            <dgm:layoutNode name="rootConnector" moveWith="rootText">
              <dgm:alg type="sp"/>
              <dgm:shape xmlns:r="http://schemas.openxmlformats.org/officeDocument/2006/relationships" type="roundRect" r:blip="" hideGeom="1">
                <dgm:adjLst>
                  <dgm:adj idx="1" val="0.1"/>
                </dgm:adjLst>
              </dgm:shape>
              <dgm:presOf axis="self" ptType="node" cnt="1"/>
              <dgm:constrLst/>
              <dgm:ruleLst/>
            </dgm:layoutNode>
          </dgm:layoutNode>
          <dgm:layoutNode name="childShape">
            <dgm:alg type="hierChild">
              <dgm:param type="chAlign" val="l"/>
              <dgm:param type="linDir" val="fromT"/>
            </dgm:alg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Name11" axis="ch">
              <dgm:forEach name="Name12" axis="self" ptType="parTrans" cnt="1">
                <dgm:layoutNode name="Name13">
                  <dgm:choose name="Name14">
                    <dgm:if name="Name15" func="var" arg="dir" op="equ" val="norm">
                      <dgm:alg type="conn">
                        <dgm:param type="dim" val="1D"/>
                        <dgm:param type="endSty" val="noArr"/>
                        <dgm:param type="connRout" val="bend"/>
                        <dgm:param type="srcNode" val="rootConnector"/>
                        <dgm:param type="begPts" val="bCtr"/>
                        <dgm:param type="endPts" val="midL"/>
                      </dgm:alg>
                    </dgm:if>
                    <dgm:else name="Name16">
                      <dgm:alg type="conn">
                        <dgm:param type="dim" val="1D"/>
                        <dgm:param type="endSty" val="noArr"/>
                        <dgm:param type="connRout" val="bend"/>
                        <dgm:param type="srcNode" val="rootConnector"/>
                        <dgm:param type="begPts" val="bCtr"/>
                        <dgm:param type="endPts" val="midR"/>
                      </dgm:alg>
                    </dgm:else>
                  </dgm:choose>
                  <dgm:shape xmlns:r="http://schemas.openxmlformats.org/officeDocument/2006/relationships" type="conn" r:blip="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forEach name="Name17" axis="self" ptType="node">
                <dgm:layoutNode name="childText" styleLbl="bgAcc1">
                  <dgm:varLst>
                    <dgm:bulletEnabled val="1"/>
                  </dgm:varLst>
                  <dgm:alg type="tx"/>
                  <dgm:shape xmlns:r="http://schemas.openxmlformats.org/officeDocument/2006/relationships" type="roundRect" r:blip="">
                    <dgm:adjLst>
                      <dgm:adj idx="1" val="0.1"/>
                    </dgm:adjLst>
                  </dgm:shape>
                  <dgm:presOf axis="self desOrSelf" ptType="node node" st="1 1" cnt="1 0"/>
                  <dgm:constrLst>
                    <dgm:constr type="tMarg" refType="primFontSz" fact="0.1"/>
                    <dgm:constr type="bMarg" refType="primFontSz" fact="0.1"/>
                    <dgm:constr type="lMarg" refType="primFontSz" fact="0.15"/>
                    <dgm:constr type="rMarg" refType="primFontSz" fact="0.15"/>
                  </dgm:constrLst>
                  <dgm:ruleLst>
                    <dgm:rule type="primFontSz" val="5" fact="NaN" max="NaN"/>
                  </dgm:ruleLst>
                </dgm:layoutNode>
              </dgm:forEach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FE29D49B4ED541AC958474A9E03D016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1D9B4ED-6F87-4F0C-BF0B-5AA6F3321A74}"/>
      </w:docPartPr>
      <w:docPartBody>
        <w:p w:rsidR="004779C3" w:rsidRDefault="00BE1906" w:rsidP="00BE1906">
          <w:pPr>
            <w:pStyle w:val="FE29D49B4ED541AC958474A9E03D0169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6B7CFC0E11CF43AABCF063127540550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1C196F7-4D02-4FE7-975D-363A90540AF5}"/>
      </w:docPartPr>
      <w:docPartBody>
        <w:p w:rsidR="004779C3" w:rsidRDefault="00BE1906" w:rsidP="00BE1906">
          <w:pPr>
            <w:pStyle w:val="6B7CFC0E11CF43AABCF063127540550D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1906"/>
    <w:rsid w:val="00065029"/>
    <w:rsid w:val="001A2EFE"/>
    <w:rsid w:val="001A4AD6"/>
    <w:rsid w:val="002149B1"/>
    <w:rsid w:val="00282F50"/>
    <w:rsid w:val="004779C3"/>
    <w:rsid w:val="004D2D1F"/>
    <w:rsid w:val="004F160B"/>
    <w:rsid w:val="006C6DAC"/>
    <w:rsid w:val="0085559D"/>
    <w:rsid w:val="00AD6B92"/>
    <w:rsid w:val="00BE1906"/>
    <w:rsid w:val="00D66130"/>
    <w:rsid w:val="00E77A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E29D49B4ED541AC958474A9E03D0169">
    <w:name w:val="FE29D49B4ED541AC958474A9E03D0169"/>
    <w:rsid w:val="00BE1906"/>
  </w:style>
  <w:style w:type="paragraph" w:customStyle="1" w:styleId="6B7CFC0E11CF43AABCF063127540550D">
    <w:name w:val="6B7CFC0E11CF43AABCF063127540550D"/>
    <w:rsid w:val="00BE190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Sar21</b:Tag>
    <b:SourceType>InternetSite</b:SourceType>
    <b:Guid>{CD4AB6B1-8BA5-4943-A4E2-256579121CA5}</b:Guid>
    <b:Title>Understanding the Pareto principle (The 80/20 rule)</b:Title>
    <b:Year>2021</b:Year>
    <b:Author>
      <b:Author>
        <b:NameList>
          <b:Person>
            <b:Last>Laoyan</b:Last>
            <b:First>Sarah</b:First>
          </b:Person>
        </b:NameList>
      </b:Author>
    </b:Author>
    <b:ProductionCompany>Asana</b:ProductionCompany>
    <b:Month>8</b:Month>
    <b:Day>21</b:Day>
    <b:YearAccessed>22</b:YearAccessed>
    <b:MonthAccessed>3</b:MonthAccessed>
    <b:DayAccessed>4</b:DayAccessed>
    <b:URL>https://asana.com/resources/pareto-principle-80-20-rule</b:URL>
    <b:RefOrder>3</b:RefOrder>
  </b:Source>
  <b:Source>
    <b:Tag>Qua22</b:Tag>
    <b:SourceType>InternetSite</b:SourceType>
    <b:Guid>{BAEA18E3-C22E-4117-BB23-AA94B9BE7D26}</b:Guid>
    <b:Author>
      <b:Author>
        <b:NameList>
          <b:Person>
            <b:Last>international</b:Last>
            <b:First>Quality</b:First>
            <b:Middle>one</b:Middle>
          </b:Person>
        </b:NameList>
      </b:Author>
    </b:Author>
    <b:Title>Introduction to Quality Function Deployment (QFD)</b:Title>
    <b:ProductionCompany>Quality one international</b:ProductionCompany>
    <b:Year>2022</b:Year>
    <b:YearAccessed>2022</b:YearAccessed>
    <b:MonthAccessed>3</b:MonthAccessed>
    <b:DayAccessed>1</b:DayAccessed>
    <b:URL>https://quality-one.com/qfd/</b:URL>
    <b:RefOrder>4</b:RefOrder>
  </b:Source>
  <b:Source>
    <b:Tag>Jos12</b:Tag>
    <b:SourceType>Report</b:SourceType>
    <b:Guid>{A408A8A4-8014-4EC2-9CA6-678D15A233D2}</b:Guid>
    <b:Title>The Business Case for Systems </b:Title>
    <b:Year>2012</b:Year>
    <b:Author>
      <b:Author>
        <b:NameList>
          <b:Person>
            <b:Last>Joseph P. Elm</b:Last>
            <b:First>Dennis</b:First>
            <b:Middle>R. Goldenson</b:Middle>
          </b:Person>
        </b:NameList>
      </b:Author>
    </b:Author>
    <b:Publisher>Software engineering institute</b:Publisher>
    <b:RefOrder>1</b:RefOrder>
  </b:Source>
  <b:Source>
    <b:Tag>Jam05</b:Tag>
    <b:SourceType>Report</b:SourceType>
    <b:Guid>{8FEC67B6-1464-4EFD-9056-47C73FCE952F}</b:Guid>
    <b:Author>
      <b:Author>
        <b:NameList>
          <b:Person>
            <b:Last>Vermeulen</b:Last>
            <b:First>James</b:First>
            <b:Middle>Mayer &amp; Sonja</b:Middle>
          </b:Person>
        </b:NameList>
      </b:Author>
    </b:Author>
    <b:Title>Stakeholder influence mapping</b:Title>
    <b:Year>2005</b:Year>
    <b:Publisher>iied</b:Publisher>
    <b:RefOrder>2</b:RefOrder>
  </b:Source>
</b:Sources>
</file>

<file path=customXml/itemProps1.xml><?xml version="1.0" encoding="utf-8"?>
<ds:datastoreItem xmlns:ds="http://schemas.openxmlformats.org/officeDocument/2006/customXml" ds:itemID="{A294072F-CAAE-47D3-A928-C55C43B7D07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</TotalTime>
  <Pages>20</Pages>
  <Words>3410</Words>
  <Characters>19437</Characters>
  <Application>Microsoft Office Word</Application>
  <DocSecurity>0</DocSecurity>
  <Lines>161</Lines>
  <Paragraphs>45</Paragraphs>
  <ScaleCrop>false</ScaleCrop>
  <Company/>
  <LinksUpToDate>false</LinksUpToDate>
  <CharactersWithSpaces>22802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Systems engineering</dc:title>
  <dc:subject>George Goddard</dc:subject>
  <dc:creator>George Goddard</dc:creator>
  <cp:keywords/>
  <dc:description/>
  <cp:lastModifiedBy>George Goddard</cp:lastModifiedBy>
  <cp:revision>58</cp:revision>
  <dcterms:created xsi:type="dcterms:W3CDTF">2022-03-07T19:22:00Z</dcterms:created>
  <dcterms:modified xsi:type="dcterms:W3CDTF">2022-03-07T23:29:00Z</dcterms:modified>
</cp:coreProperties>
</file>