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0" w:firstLineChars="700"/>
        <w:rPr>
          <w:rFonts w:hint="default" w:ascii="Arial" w:hAnsi="Arial" w:cs="Arial"/>
          <w:sz w:val="24"/>
          <w:szCs w:val="24"/>
          <w:lang w:val="en-US" w:eastAsia="zh-CN"/>
        </w:rPr>
      </w:pPr>
      <w:r>
        <w:rPr>
          <w:rFonts w:hint="eastAsia" w:ascii="Arial" w:hAnsi="Arial" w:cs="Arial"/>
          <w:sz w:val="24"/>
          <w:szCs w:val="24"/>
          <w:lang w:val="en-US" w:eastAsia="zh-CN"/>
        </w:rPr>
        <w:t xml:space="preserve"> </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numPr>
          <w:ilvl w:val="0"/>
          <w:numId w:val="0"/>
        </w:numPr>
        <w:ind w:firstLine="480" w:firstLineChars="200"/>
        <w:jc w:val="both"/>
        <w:rPr>
          <w:rFonts w:hint="default" w:ascii="Arial" w:hAnsi="Arial" w:eastAsia="宋体" w:cs="Arial"/>
          <w:sz w:val="24"/>
          <w:szCs w:val="24"/>
          <w:lang w:val="en-US" w:eastAsia="zh-CN"/>
        </w:rPr>
      </w:pPr>
      <w:r>
        <w:rPr>
          <w:rFonts w:hint="eastAsia" w:ascii="Arial" w:hAnsi="Arial" w:cs="Arial"/>
          <w:sz w:val="24"/>
          <w:szCs w:val="24"/>
          <w:lang w:val="en-US" w:eastAsia="zh-CN"/>
        </w:rPr>
        <w:t>Title:</w:t>
      </w:r>
      <w:r>
        <w:rPr>
          <w:rFonts w:hint="default" w:ascii="Arial" w:hAnsi="Arial" w:eastAsia="宋体" w:cs="Arial"/>
          <w:sz w:val="24"/>
          <w:szCs w:val="24"/>
          <w:lang w:val="en-US" w:eastAsia="zh-CN"/>
        </w:rPr>
        <w:t>China's cross-border e-commerce supply chain optimization</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r>
        <w:rPr>
          <w:rFonts w:hint="eastAsia" w:ascii="Arial" w:hAnsi="Arial" w:cs="Arial"/>
          <w:sz w:val="24"/>
          <w:szCs w:val="24"/>
          <w:lang w:val="en-US" w:eastAsia="zh-CN"/>
        </w:rPr>
        <w:t xml:space="preserve">           Name: Zeng Bo</w:t>
      </w:r>
    </w:p>
    <w:p/>
    <w:p/>
    <w:p/>
    <w:p/>
    <w:p/>
    <w:p/>
    <w:p/>
    <w:p/>
    <w:p/>
    <w:p/>
    <w:p/>
    <w:p/>
    <w:p/>
    <w:p/>
    <w:p/>
    <w:p/>
    <w:p/>
    <w:p/>
    <w:p/>
    <w:p/>
    <w:p/>
    <w:p/>
    <w:p/>
    <w:p/>
    <w:p/>
    <w:p/>
    <w:p/>
    <w:p/>
    <w:p>
      <w:pPr>
        <w:widowControl w:val="0"/>
        <w:numPr>
          <w:ilvl w:val="0"/>
          <w:numId w:val="0"/>
        </w:numPr>
        <w:jc w:val="both"/>
        <w:rPr>
          <w:rFonts w:hint="eastAsia" w:ascii="Arial" w:hAnsi="Arial" w:cs="Arial"/>
          <w:sz w:val="22"/>
          <w:szCs w:val="22"/>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2"/>
          <w:szCs w:val="22"/>
          <w:lang w:val="en-US" w:eastAsia="zh-CN"/>
        </w:rPr>
        <w:t xml:space="preserve">                               </w:t>
      </w:r>
      <w:r>
        <w:rPr>
          <w:rFonts w:hint="eastAsia" w:ascii="Arial" w:hAnsi="Arial" w:cs="Arial"/>
          <w:sz w:val="24"/>
          <w:szCs w:val="24"/>
          <w:lang w:val="en-US" w:eastAsia="zh-CN"/>
        </w:rPr>
        <w:t>ABSTRACT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With the rapid development of global cross-border e-commerce and the strengthening of global economic and trade integration trend, cross-border e-commerce, as a new cross-border trade situation that has grown up relying on internet technology, has been widely valued by various countries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Becoming an important force in foreign trade and a new growth point for China's economy. At present, the global cross-border e-commerce industry is in a period of rapid development, characterized by sustained growth in transaction scale, imbalanced development, significant regional differences, and gradually strengthening brand effects. Cross border supply chain management has become a key constraint on the development of cross-border e-commerce enterprises. At present, cross-border e-commerce enterprises lack detailed theoretical guidance and universal successful cases that can be referenced for supply chain management. This article uses case analysis and inductive reasoning to summarize the supply chain management models of global cross-border e-commerce enterprises. Based on this, XY Company is selected as a successful case to study its supply chain management model and effectiveness. Based on its successful experience, propose countermeasures and suggestions for optimizing the supply chain management of other cross-border e-commerce enterprises. XY Company is the world's largest cross-border e-commerce unicorn company, with deep control over the supply chain and forward-looking supply chain layout, which gives it the world's fastest supply chain that can be sold in about 3 weeks from design and delivered to consumers in about 4 weeks. XY Company has gone through multiple twists and challenges in its development process in recent years. Its continuously optimized and innovative flexible supply chain has laid the foundation for its rapid growth and expansion, and has strong competitive advantages and representativeness. Its successful experience in supply chain management is worthy of reference for other cross-border e-commerce enterprises. This article analyzes and summarizes the advantages and disadvantages of XY Company's cross-border supply chain management model, and proposes the following four suggestions for optimizing supply chain management for global cross-border e-commerce enterprises: firstly, flexible management should be carried out on organizational structures such as inventory and human resources to establish a flexible supply chain; Secondly, establish an integrated information system using big data and internet technology to strengthen the overall digital layout of the enterprise; Thirdly, building industrial clusters and strengthening supplier management to shape exclusive brand advantages; Fourthly, continuously improve the cross-border logistics system, pay attention to the layout of overseas warehouses, and cultivate professional supply chain talents to control the core of the supply chain. Make the supply chain management models of cross-border e-commerce enterprises more diverse, differentiated, and efficient, thereby promoting the diversified development of supply chain management models for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spacing w:line="0" w:lineRule="atLeast"/>
        <w:rPr>
          <w:rFonts w:ascii="Arial" w:hAnsi="Arial" w:eastAsia="Arial"/>
          <w:sz w:val="24"/>
          <w:szCs w:val="24"/>
        </w:rPr>
      </w:pPr>
      <w:r>
        <w:rPr>
          <w:rFonts w:ascii="Arial" w:hAnsi="Arial" w:eastAsia="Arial"/>
          <w:b/>
          <w:sz w:val="24"/>
          <w:szCs w:val="24"/>
        </w:rPr>
        <w:t>Table of Contents</w:t>
      </w:r>
      <w:r>
        <w:rPr>
          <w:rFonts w:ascii="Arial" w:hAnsi="Arial" w:eastAsia="Arial"/>
          <w:sz w:val="24"/>
          <w:szCs w:val="24"/>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Introduction................................................................................................6</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widowControl w:val="0"/>
        <w:numPr>
          <w:ilvl w:val="0"/>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2.1 Development status of cross-border e-commerce enterprises.................8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2.2 Strategies and Performance of Supply Chain Management.....................9</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 xml:space="preserve">2.3 </w:t>
      </w:r>
      <w:r>
        <w:rPr>
          <w:rFonts w:hint="default" w:ascii="Arial" w:hAnsi="Arial" w:cs="Arial"/>
          <w:sz w:val="24"/>
          <w:szCs w:val="24"/>
          <w:lang w:val="en-US" w:eastAsia="zh-CN"/>
        </w:rPr>
        <w:t>Current research status of supply chain management in cross-border e-commerce enterprises</w:t>
      </w:r>
      <w:r>
        <w:rPr>
          <w:rFonts w:hint="eastAsia" w:ascii="Arial" w:hAnsi="Arial" w:cs="Arial"/>
          <w:sz w:val="24"/>
          <w:szCs w:val="24"/>
          <w:lang w:val="en-US" w:eastAsia="zh-CN"/>
        </w:rPr>
        <w:t>.................................................................................11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default"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default" w:ascii="Arial" w:hAnsi="Arial" w:cs="Arial"/>
          <w:b w:val="0"/>
          <w:bCs w:val="0"/>
          <w:sz w:val="24"/>
          <w:szCs w:val="24"/>
          <w:lang w:val="en-US" w:eastAsia="zh-CN"/>
        </w:rPr>
      </w:pPr>
      <w:r>
        <w:rPr>
          <w:rFonts w:hint="default" w:ascii="Arial" w:hAnsi="Arial" w:cs="Arial"/>
          <w:sz w:val="24"/>
          <w:szCs w:val="24"/>
          <w:lang w:val="en-US" w:eastAsia="zh-CN"/>
        </w:rPr>
        <w:t>Research content and methods</w:t>
      </w:r>
      <w:r>
        <w:rPr>
          <w:rFonts w:hint="eastAsia" w:ascii="Arial" w:hAnsi="Arial" w:cs="Arial"/>
          <w:sz w:val="24"/>
          <w:szCs w:val="24"/>
          <w:lang w:val="en-US" w:eastAsia="zh-CN"/>
        </w:rPr>
        <w:t>...............................................................12</w:t>
      </w:r>
    </w:p>
    <w:p>
      <w:pPr>
        <w:widowControl w:val="0"/>
        <w:numPr>
          <w:ilvl w:val="1"/>
          <w:numId w:val="1"/>
        </w:numPr>
        <w:jc w:val="both"/>
        <w:rPr>
          <w:rFonts w:hint="eastAsia" w:ascii="Arial" w:hAnsi="Arial" w:cs="Arial"/>
          <w:sz w:val="24"/>
          <w:szCs w:val="24"/>
          <w:lang w:val="en-US" w:eastAsia="zh-CN"/>
        </w:rPr>
      </w:pPr>
      <w:r>
        <w:rPr>
          <w:rFonts w:hint="eastAsia" w:ascii="Arial" w:hAnsi="Arial" w:cs="Arial"/>
          <w:sz w:val="24"/>
          <w:szCs w:val="24"/>
          <w:lang w:val="en-US" w:eastAsia="zh-CN"/>
        </w:rPr>
        <w:t>Research content...................................................................................12</w:t>
      </w:r>
    </w:p>
    <w:p>
      <w:pPr>
        <w:widowControl w:val="0"/>
        <w:numPr>
          <w:ilvl w:val="1"/>
          <w:numId w:val="1"/>
        </w:numPr>
        <w:jc w:val="both"/>
        <w:rPr>
          <w:rFonts w:hint="default" w:ascii="Arial" w:hAnsi="Arial" w:cs="Arial"/>
          <w:sz w:val="24"/>
          <w:szCs w:val="24"/>
          <w:lang w:val="en-US" w:eastAsia="zh-CN"/>
        </w:rPr>
      </w:pPr>
      <w:r>
        <w:rPr>
          <w:rFonts w:hint="eastAsia" w:ascii="Arial" w:hAnsi="Arial" w:cs="Arial"/>
          <w:sz w:val="24"/>
          <w:szCs w:val="24"/>
          <w:lang w:val="en-US" w:eastAsia="zh-CN"/>
        </w:rPr>
        <w:t>Research Methods.................................................................................13</w:t>
      </w:r>
    </w:p>
    <w:p>
      <w:pPr>
        <w:widowControl w:val="0"/>
        <w:numPr>
          <w:ilvl w:val="0"/>
          <w:numId w:val="0"/>
        </w:numPr>
        <w:ind w:leftChars="0"/>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r>
        <w:rPr>
          <w:rFonts w:hint="eastAsia" w:ascii="Arial" w:hAnsi="Arial" w:cs="Arial"/>
          <w:sz w:val="24"/>
          <w:szCs w:val="24"/>
          <w:lang w:val="en-US" w:eastAsia="zh-CN"/>
        </w:rPr>
        <w:t>.............14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4.1 The Development History of Cross border E-commerce Industry...........14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b w:val="0"/>
          <w:bCs w:val="0"/>
          <w:sz w:val="24"/>
          <w:szCs w:val="24"/>
          <w:lang w:val="en-US" w:eastAsia="zh-CN"/>
        </w:rPr>
        <w:t xml:space="preserve">4.2 </w:t>
      </w:r>
      <w:r>
        <w:rPr>
          <w:rFonts w:hint="eastAsia" w:ascii="Arial" w:hAnsi="Arial" w:cs="Arial"/>
          <w:sz w:val="24"/>
          <w:szCs w:val="24"/>
          <w:lang w:val="en-US" w:eastAsia="zh-CN"/>
        </w:rPr>
        <w:t>Development characteristics of cross-border e-commerce industry........15</w:t>
      </w:r>
    </w:p>
    <w:p>
      <w:pPr>
        <w:numPr>
          <w:ilvl w:val="0"/>
          <w:numId w:val="0"/>
        </w:numPr>
        <w:bidi w:val="0"/>
        <w:ind w:leftChars="0"/>
        <w:rPr>
          <w:rFonts w:hint="default" w:ascii="Arial" w:hAnsi="Arial" w:cs="Arial"/>
          <w:sz w:val="24"/>
          <w:szCs w:val="24"/>
          <w:lang w:val="en-US" w:eastAsia="zh-CN"/>
        </w:rPr>
      </w:pPr>
      <w:r>
        <w:rPr>
          <w:rFonts w:hint="eastAsia" w:ascii="Arial" w:hAnsi="Arial" w:cs="Arial"/>
          <w:sz w:val="24"/>
          <w:szCs w:val="24"/>
          <w:lang w:val="en-US" w:eastAsia="zh-CN"/>
        </w:rPr>
        <w:t>4.3 Classification of cross-border e-commerce enterprises..........................17</w:t>
      </w:r>
    </w:p>
    <w:p>
      <w:pPr>
        <w:numPr>
          <w:ilvl w:val="0"/>
          <w:numId w:val="0"/>
        </w:numPr>
        <w:bidi w:val="0"/>
        <w:ind w:leftChars="0"/>
        <w:rPr>
          <w:rFonts w:hint="eastAsia" w:ascii="Arial" w:hAnsi="Arial" w:cs="Arial"/>
          <w:sz w:val="24"/>
          <w:szCs w:val="24"/>
          <w:lang w:val="en-US" w:eastAsia="zh-CN"/>
        </w:rPr>
      </w:pPr>
    </w:p>
    <w:p>
      <w:pPr>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r>
        <w:rPr>
          <w:rFonts w:hint="eastAsia" w:ascii="Arial" w:hAnsi="Arial" w:cs="Arial"/>
          <w:sz w:val="24"/>
          <w:szCs w:val="24"/>
          <w:lang w:val="en-US" w:eastAsia="zh-CN"/>
        </w:rPr>
        <w:t>.....................................................................................................19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Model.....................................20</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 </w:t>
      </w:r>
      <w:r>
        <w:rPr>
          <w:rFonts w:hint="default" w:ascii="Arial" w:hAnsi="Arial" w:cs="Arial"/>
          <w:sz w:val="24"/>
          <w:szCs w:val="24"/>
          <w:lang w:val="en-US" w:eastAsia="zh-CN"/>
        </w:rPr>
        <w:t>Introduction</w:t>
      </w:r>
      <w:r>
        <w:rPr>
          <w:rFonts w:hint="eastAsia" w:ascii="Arial" w:hAnsi="Arial" w:cs="Arial"/>
          <w:sz w:val="24"/>
          <w:szCs w:val="24"/>
          <w:lang w:val="en-US" w:eastAsia="zh-CN"/>
        </w:rPr>
        <w:t>...............................................................................................22</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6.2 </w:t>
      </w:r>
      <w:r>
        <w:rPr>
          <w:rFonts w:hint="default" w:ascii="Arial" w:hAnsi="Arial" w:cs="Arial"/>
          <w:sz w:val="24"/>
          <w:szCs w:val="24"/>
          <w:lang w:val="en-US" w:eastAsia="zh-CN"/>
        </w:rPr>
        <w:t>Supply Chain Strategy and Planning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6.6 </w:t>
      </w:r>
      <w:r>
        <w:rPr>
          <w:rFonts w:hint="default" w:ascii="Arial" w:hAnsi="Arial" w:cs="Arial"/>
          <w:sz w:val="24"/>
          <w:szCs w:val="24"/>
          <w:lang w:val="en-US" w:eastAsia="zh-CN"/>
        </w:rPr>
        <w:t>Inventory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6.8 </w:t>
      </w:r>
      <w:r>
        <w:rPr>
          <w:rFonts w:hint="default" w:ascii="Arial" w:hAnsi="Arial" w:cs="Arial"/>
          <w:sz w:val="24"/>
          <w:szCs w:val="24"/>
          <w:lang w:val="en-US" w:eastAsia="zh-CN"/>
        </w:rPr>
        <w:t>Digitalization and technological innovation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6.9 </w:t>
      </w:r>
      <w:r>
        <w:rPr>
          <w:rFonts w:hint="default" w:ascii="Arial" w:hAnsi="Arial" w:cs="Arial"/>
          <w:sz w:val="24"/>
          <w:szCs w:val="24"/>
          <w:lang w:val="en-US" w:eastAsia="zh-CN"/>
        </w:rPr>
        <w:t>Organizational Structure and Culture</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6.11 </w:t>
      </w:r>
      <w:r>
        <w:rPr>
          <w:rFonts w:hint="default" w:ascii="Arial" w:hAnsi="Arial" w:cs="Arial"/>
          <w:sz w:val="24"/>
          <w:szCs w:val="24"/>
          <w:lang w:val="en-US" w:eastAsia="zh-CN"/>
        </w:rPr>
        <w:t>Future Trends and Challenges</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r>
        <w:rPr>
          <w:rFonts w:hint="eastAsia" w:ascii="Arial" w:hAnsi="Arial" w:cs="Arial"/>
          <w:sz w:val="24"/>
          <w:szCs w:val="24"/>
          <w:lang w:val="en-US" w:eastAsia="zh-CN"/>
        </w:rPr>
        <w:t>....................................................................25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Analysis.........................................................................................29</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Introduction to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eastAsia="zh-CN"/>
        </w:rPr>
        <w:t>SCOR Model Process Analysis</w:t>
      </w:r>
      <w:r>
        <w:rPr>
          <w:rFonts w:hint="eastAsia" w:ascii="Arial" w:hAnsi="Arial" w:cs="Arial"/>
          <w:sz w:val="24"/>
          <w:szCs w:val="24"/>
          <w:lang w:val="en-US" w:eastAsia="zh-CN"/>
        </w:rPr>
        <w:t>...............................................................30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r>
        <w:rPr>
          <w:rFonts w:hint="eastAsia" w:ascii="Arial" w:hAnsi="Arial" w:cs="Arial"/>
          <w:sz w:val="24"/>
          <w:szCs w:val="24"/>
          <w:lang w:val="en-US" w:eastAsia="zh-CN"/>
        </w:rPr>
        <w:t>.................................................................................33</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flexibility.................................................33</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9.3 Promote big data applications...................................................................35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9.4 Establish an integrated information system..............................................36</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9.5 Establishing brand advantages.................................................................37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9.6 Strengthen supplier management.............................................................37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eastAsia" w:ascii="Arial" w:hAnsi="Arial" w:cs="Arial"/>
          <w:sz w:val="24"/>
          <w:szCs w:val="24"/>
          <w:lang w:val="en-US" w:eastAsia="zh-CN"/>
        </w:rPr>
        <w:t>..........................................38</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Conclusion and Outlook...........................................................................39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Conclusion.............................................................................................39</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Outlook...................................................................................................40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Acknowledgement</w:t>
      </w:r>
      <w:r>
        <w:rPr>
          <w:rFonts w:hint="eastAsia" w:ascii="Arial" w:hAnsi="Arial" w:cs="Arial"/>
          <w:sz w:val="24"/>
          <w:szCs w:val="24"/>
          <w:lang w:val="en-US" w:eastAsia="zh-CN"/>
        </w:rPr>
        <w:t>...........................................................................................43</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Reference List.................................................................................................44</w:t>
      </w:r>
      <w:bookmarkStart w:id="0" w:name="_GoBack"/>
      <w:bookmarkEnd w:id="0"/>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numPr>
          <w:ilvl w:val="0"/>
          <w:numId w:val="0"/>
        </w:numPr>
        <w:bidi w:val="0"/>
        <w:ind w:leftChars="0"/>
        <w:rPr>
          <w:rFonts w:hint="default" w:ascii="Arial" w:hAnsi="Arial" w:cs="Arial"/>
          <w:sz w:val="24"/>
          <w:szCs w:val="24"/>
          <w:lang w:val="en-US" w:eastAsia="zh-CN"/>
        </w:rPr>
      </w:pPr>
    </w:p>
    <w:p>
      <w:pPr>
        <w:numPr>
          <w:ilvl w:val="0"/>
          <w:numId w:val="0"/>
        </w:numPr>
        <w:bidi w:val="0"/>
        <w:ind w:leftChars="0"/>
        <w:rPr>
          <w:rFonts w:hint="eastAsia" w:ascii="Arial" w:hAnsi="Arial" w:cs="Arial"/>
          <w:sz w:val="24"/>
          <w:szCs w:val="24"/>
          <w:lang w:val="en-US" w:eastAsia="zh-CN"/>
        </w:rPr>
      </w:pPr>
    </w:p>
    <w:p>
      <w:pPr>
        <w:widowControl w:val="0"/>
        <w:numPr>
          <w:ilvl w:val="0"/>
          <w:numId w:val="0"/>
        </w:numPr>
        <w:ind w:leftChars="0"/>
        <w:jc w:val="both"/>
        <w:rPr>
          <w:rFonts w:hint="default"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default"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2"/>
        </w:numPr>
        <w:jc w:val="both"/>
        <w:rPr>
          <w:rFonts w:hint="default" w:ascii="Arial" w:hAnsi="Arial" w:cs="Arial"/>
          <w:sz w:val="24"/>
          <w:szCs w:val="24"/>
          <w:lang w:val="en-US" w:eastAsia="zh-CN"/>
        </w:rPr>
      </w:pPr>
      <w:r>
        <w:rPr>
          <w:rFonts w:hint="eastAsia" w:ascii="Arial" w:hAnsi="Arial" w:cs="Arial"/>
          <w:sz w:val="24"/>
          <w:szCs w:val="24"/>
          <w:lang w:val="en-US" w:eastAsia="zh-CN"/>
        </w:rPr>
        <w:t>Introduction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In recent years, thanks to the "Internet plus" technology, the digital era has come, accompanied by the trend of trade globalization. The application penetration rate of global mobile internet and 5G network has been increasing year by year, and the progress of network technology has shortened the distance between different individuals in time and space. More and more domestic businesses are using the internet as a new channel for customer acquisition and conducting foreign trade through online channels. The emergence of cross-border e-commerce has greatly reduced the cost and threshold of international trade, and significant changes have taken place in the trade subjects, trade forms, business models, and organizational methods. Numerous new cross-border e-commerce trading platforms have begun to enter the public eye, and people have unconsciously formed new consumption methods and habits of online shopping.</w:t>
      </w:r>
      <w:r>
        <w:rPr>
          <w:rFonts w:hint="eastAsia" w:ascii="Arial" w:hAnsi="Arial" w:cs="Arial"/>
          <w:sz w:val="24"/>
          <w:szCs w:val="24"/>
          <w:lang w:val="en-US" w:eastAsia="zh-CN"/>
        </w:rPr>
        <w:t xml:space="preserve"> With the development of globalization, many overseas e-commerce trading platforms have rapidly grown and expanded, such as global e-commerce platforms such as Amazon, eBay, Walmart, Lazada and Shopee in Southeast Asia, Jumia in Africa, and AliExpress in Russia. These platforms have created favorable conditions for domestic enterprises and individual businesses to enter overseas consumer markets and provided a new platform for export trade.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According to Chinese customs data statistics, in 2017, the total amount of cross-border e-commerce imports and exports approved by the national customs system was 90.24 billion yuan, of which 33.65 billion yuan was exported and 56.59 billion yuan was imported, which is 1.7 times that of exports. According to customs data in 2022, the total import and export volume of cross-border e-commerce for the year was 2.11 trillion yuan, including 1.55 trillion yuan for exports and 0.56 trillion yuan for imports. The export volume is 2.8 times that of imports, and the proportion of cross-border e-commerce goods import and export to foreign trade has increased from less than 1% before 2017 to about 5% by 2022. The number of cross-border e-commerce overseas warehouses exceeds 1500, with a total area of over 19 million square meters. In the first half of 2023, cross-border e-commerce imports and exports reached 1.1 trillion yuan, an increase of 16%. Among them, exports reached 821 billion yuan, an increase of 19.9%, and imports reached 276 billion yuan, an increase of 5.7%.</w:t>
      </w:r>
      <w:r>
        <w:rPr>
          <w:rFonts w:hint="eastAsia" w:ascii="Arial" w:hAnsi="Arial" w:cs="Arial"/>
          <w:sz w:val="24"/>
          <w:szCs w:val="24"/>
          <w:lang w:val="en-US" w:eastAsia="zh-CN"/>
        </w:rPr>
        <w:t xml:space="preserve"> From the perspective of transaction models, in 2022, China's cross-border e-commerce B2B transactions accounted for 75.6%, while cross-border e-commerce B2C transactions accounted for 24.4%. In recent years, the development of cross-border e-commerce retail models has been rapid, and policy assistance has also promoted the increase in the proportion of B2C models in cross-border e-commerce. In the past five years, the proportion of B2C transactions in cross-border e-commerce has shown an upward trend, and it is expected that the proportion will increase to 25.1% by 2023(Wangjingshe, 2022). There are five types of cross-border e-commerce transaction models: 1. B2B, 2. B2C, and 3 C2C, 4 O2O, 5.F2C. </w:t>
      </w:r>
    </w:p>
    <w:p>
      <w:pPr>
        <w:widowControl w:val="0"/>
        <w:numPr>
          <w:ilvl w:val="0"/>
          <w:numId w:val="0"/>
        </w:numPr>
        <w:jc w:val="both"/>
        <w:rPr>
          <w:rFonts w:hint="eastAsia" w:ascii="Arial" w:hAnsi="Arial" w:cs="Arial"/>
          <w:sz w:val="24"/>
          <w:szCs w:val="24"/>
          <w:lang w:val="en-US" w:eastAsia="zh-CN"/>
        </w:rPr>
      </w:pPr>
    </w:p>
    <w:p>
      <w:pPr>
        <w:widowControl w:val="0"/>
        <w:numPr>
          <w:ilvl w:val="0"/>
          <w:numId w:val="3"/>
        </w:numPr>
        <w:jc w:val="both"/>
        <w:rPr>
          <w:rFonts w:hint="default" w:ascii="Arial" w:hAnsi="Arial" w:cs="Arial"/>
          <w:sz w:val="24"/>
          <w:szCs w:val="24"/>
          <w:lang w:val="en-US" w:eastAsia="zh-CN"/>
        </w:rPr>
      </w:pPr>
      <w:r>
        <w:rPr>
          <w:rFonts w:hint="default" w:ascii="Arial" w:hAnsi="Arial" w:cs="Arial"/>
          <w:sz w:val="24"/>
          <w:szCs w:val="24"/>
          <w:lang w:val="en-US" w:eastAsia="zh-CN"/>
        </w:rPr>
        <w:t>B2B mode: A mode of transactions between enterprises through cross-border e-commerce platforms. In this mode, the transaction scale between enterprises is relatively large and usually requires the use of international logistics and payment systems to complete the transaction.</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B2C model: A model in which enterprises directly sell products to individual consumers through cross-border e-commerce platforms. In this model, the transaction scale is smaller, but consumers' demand for products is more diversified.</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C2C mode: A mode of transaction between individual consumers through cross-border e-commerce platforms. In this mode, the transaction scale is small, but consumers can purchase more personalized products.</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O2O mode: A combination of online and offline modes. In this mode, consumers can browse products online, place orders, and then pick up goods or enjoy services at offline physical stores.</w:t>
      </w:r>
    </w:p>
    <w:p>
      <w:pPr>
        <w:widowControl w:val="0"/>
        <w:numPr>
          <w:ilvl w:val="0"/>
          <w:numId w:val="0"/>
        </w:numPr>
        <w:jc w:val="both"/>
        <w:rPr>
          <w:rFonts w:hint="default" w:ascii="Arial" w:hAnsi="Arial" w:cs="Arial"/>
          <w:sz w:val="24"/>
          <w:szCs w:val="24"/>
          <w:lang w:val="en-US" w:eastAsia="zh-CN"/>
        </w:rPr>
      </w:pPr>
    </w:p>
    <w:p>
      <w:pPr>
        <w:widowControl w:val="0"/>
        <w:numPr>
          <w:ilvl w:val="0"/>
          <w:numId w:val="4"/>
        </w:numPr>
        <w:jc w:val="both"/>
        <w:rPr>
          <w:rFonts w:hint="default" w:ascii="Arial" w:hAnsi="Arial" w:cs="Arial"/>
          <w:sz w:val="24"/>
          <w:szCs w:val="24"/>
          <w:lang w:val="en-US" w:eastAsia="zh-CN"/>
        </w:rPr>
      </w:pPr>
      <w:r>
        <w:rPr>
          <w:rFonts w:hint="default" w:ascii="Arial" w:hAnsi="Arial" w:cs="Arial"/>
          <w:sz w:val="24"/>
          <w:szCs w:val="24"/>
          <w:lang w:val="en-US" w:eastAsia="zh-CN"/>
        </w:rPr>
        <w:t>F2C mode: A mode in which factories directly sell products to consumers. In this mode, the product price is relatively low, but it is necessary to ensure product quality.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w:t>
      </w:r>
    </w:p>
    <w:p>
      <w:pPr>
        <w:widowControl w:val="0"/>
        <w:numPr>
          <w:ilvl w:val="0"/>
          <w:numId w:val="0"/>
        </w:numPr>
        <w:ind w:leftChars="0"/>
        <w:jc w:val="both"/>
        <w:rPr>
          <w:rFonts w:hint="eastAsia" w:ascii="Arial" w:hAnsi="Arial" w:cs="Arial"/>
          <w:sz w:val="24"/>
          <w:szCs w:val="24"/>
          <w:lang w:val="en-US" w:eastAsia="zh-CN"/>
        </w:rPr>
      </w:pPr>
    </w:p>
    <w:p>
      <w:pPr>
        <w:widowControl w:val="0"/>
        <w:numPr>
          <w:ilvl w:val="1"/>
          <w:numId w:val="2"/>
        </w:numPr>
        <w:ind w:leftChars="0"/>
        <w:jc w:val="both"/>
        <w:rPr>
          <w:rFonts w:hint="eastAsia" w:ascii="Arial" w:hAnsi="Arial" w:cs="Arial"/>
          <w:sz w:val="24"/>
          <w:szCs w:val="24"/>
          <w:lang w:val="en-US" w:eastAsia="zh-CN"/>
        </w:rPr>
      </w:pPr>
      <w:r>
        <w:rPr>
          <w:rFonts w:hint="eastAsia" w:ascii="Arial" w:hAnsi="Arial" w:cs="Arial"/>
          <w:sz w:val="24"/>
          <w:szCs w:val="24"/>
          <w:lang w:val="en-US" w:eastAsia="zh-CN"/>
        </w:rPr>
        <w:t>Development status of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Cross border e-commerce refers to an international trade activity in which transaction entities from different customs areas complete transactions, make payments and settlements through e-commerce platforms, and deliver goods and complete transactions through cross-border logistics. Cross border e-commerce includes goods trade and service trade in import and export trade. According to the different attributes of transaction entities, cross-border e-commerce can be divided into B2B cross-border e-commerce, B2C cross-border e-commerce, and C2C cross-border e-commerce. According to the differences in the main categories of cross-border e-commerce platforms, they can be divided into vertical cross-border e-commerce and comprehensive cross-border e-commerce. Vertical cross-border e-commerce and comprehensive cross-border e-commerce platforms can be further divided into integrated platforms, integrated self operated platforms, vertical platforms, and vertical self-service operation platforms (Zhang Xiaheng, 2017).</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At present, academic research on cross-border e-commerce enterprises mainly focuses on the development status, trends, management issues, and other aspects of cross-border e-commerce enterprises. There is relatively little research on the logistics mode and supply chain of cross-border e-commerce enterprises. In terms of development status and trends, cross-border e-commerce can create economic benefits for countries. These benefits may be concentrated in developed countries in the short term, but in the long run, developing countries will benefit more, and international trade volume will also increase through cross-border e-commerce (Terzi, 2011).</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According to industry background, cross-border e-commerce enterprises can be mainly divided into the following categories: firstly, global e-commerce enterprises radiate their business to cross-border business; Secondly, domestic e-commerce enterprises are expanding cross-border e-commerce business; Thirdly, traditional internet enterprises carry out cross-border e-commerce business; Fourthly, traditional industry enterprises are undergoing digital transformation, involving cross-border e-commerce business; Fifth, professional cross-border e-commerce enterprises established to operate cross-border e-commerce business; Sixth, logistics enterprises should expand cross-border e-commerce business; The seventh is that social network enterprises are attempting to enter the cross-border e-commerce market (Zhang Xiaheng, 2022).</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current development status and trend of cross-border e-commerce enterprises in China are very good, and they are an important driving force for the transformation and upgrading of China's foreign trade industry (Ren Zhixin, 2014). Cross border e-commerce can make the connection between suppliers and customers faster and closer, shorten the traditional cross-border trade chain, reduce the costs and risks of cross-border trade, and innovate the traditional foreign trade situation (Fan Wenjing, 2015). The rapid development of cross-border e-commerce has promoted economic and trade exchanges between countries along the "the Belt and Road", and also played an important role in the prosperity of trade within the economic region and the coordinated development of national economies. (Wei Ji, Zhang Zhengrong, 2020). Compared with traditional foreign trade, the cross-border e-commerce industry is rapidly developing, with market size increasing year by year. Both cross-border e-commerce platforms and independent station models are on the rise (Zhang Xiaheng, 2022). But at the same time, the development of cross-border e-commerce is not always smooth sailing. At present, cross-border e-commerce cooperation between China and countries and regions along the "the Belt and Road" is generally hindered by problems such as high logistics costs, long cross-border transportation time, low customs clearance efficiency, and inadequate logistics channels (Liu Xiaojun, 2016). Due to the fact that the main force of cross-border e-commerce sellers is small and medium-sized enterprises, high transportation costs will greatly compress their profit margins (Wei Feiqiong, 2017). The COVID-19 has had an impact on cross-border e-commerce in terms of logistics, which is mainly reflected in changes in logistics policies, rising costs, and reducing timeliness (Li Yunjia and Ding Qi, 2020).</w:t>
      </w:r>
    </w:p>
    <w:p>
      <w:pPr>
        <w:widowControl w:val="0"/>
        <w:numPr>
          <w:ilvl w:val="0"/>
          <w:numId w:val="0"/>
        </w:numPr>
        <w:jc w:val="both"/>
        <w:rPr>
          <w:rFonts w:hint="eastAsia"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Strategies and Performance of Supply Chain Management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is a supply network structure composed of upstream raw material suppliers, producers and sellers, downstream logistics companies and consumers, and other members involved in the production and circulation of products through connections with upstream and downstream members. It is a network of enterprises and departments involved in the process of material acquisition, material processing, logistics transportation, and delivering finished products to users. The supply chain can also be seen as an organizational network structure, which includes all upstream and downstream enterprises, different programs and links, and ultimately brings value to consumers in the form of products and services (Martin Christopher, 2003). The supply chain originally originated from the "economic chain" model proposed by Peter F. Drucker. Later, Professor M Porter from Harvard Business School summarized and refined the "value chain" model based on the economic chain. After years of joint research and development by scholars from various countries, the concept of today's "supply chain" was finally formed (Porter, 1998). Porter establishes the value chain on the basis of the internal business environment of the enterprise, comparing it to an internal process or operation used by the enterprise to design, produce, sell, deliver, and maintain its products. The core idea of value chain theory is that the total value created by a company is determined by the product of the price that customers are willing to purchase the company's products or services and the quantity they purchase. That is to say, from a competitive perspective, value is the price that customers are willing and able to pay for the products or services provided by the enterprise. Chopra and Meindl proposed in their book "Supply Chain Management" that the ultimate goal of implementing supply chain management is to maximize the overall value of the supply chain, that is, to meet customer needs at the lowest cost. A successful supply chain management model should complement and complement the competitive strategy, marketing strategy, research and development strategy of the enterprise (Zhang Yong, 2005).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can be considered as a system composed of suppliers, producers, sellers, consumers, and other entities. In this system, products flow unidirectionally from upstream suppliers to downstream consumers along the supply chain, but information flows in both directions (Houlihan, 1985). The concept of "supply chain" was gradually introduced to China in the 1990s. The "National Standard of the People's Republic of China - Logistics Terminology" defined supply chain as "a network like organization jointly established by the initial and final departments of enterprises in order to deliver products or services to end users during the complete process of enterprise production and circulation, The supply chain management strategy is defined as "an activity in which an enterprise comprehensively plans logistics, information flow, capital flow, etc., and utilizes network information technology for planning, control, coordination, and organization management."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 supply chain management strategy includes an explanation of the main structure of the supply chain, as well as design decisions related to facilities, inventory, transportation, information, procurement, and pricing. At present, there is still a clear sense of the times in academic research on supply chain management. Before the 1960s, research on supply chain mainly focused on local issues such as supplier selection, quality assurance, and how to reduce costs, without linking supply chain management strategies with the overall strategy of enterprises (Cohen S, 2013). Most enterprises have unclear understanding of the concept of supply chain strategy, insufficient awareness of the importance of supply chain management, matching issues between supply chain management strategies and other strategies of the enterprise, the need to strengthen strategic partnerships between enterprises, and certain limitations in the mode and objectives of supply chain management (Sun Xinyu, 2016). At the same time, there is also a close relationship between the supply chain management model implemented by the enterprise and the competitive strategy chosen by the enterprise. Although many enterprises are able to choose appropriate and correct competitive strategies in practical situations, there may be issues such as mismatch, asynchrony, and difficulty in coordination between the supply chain management mode and the competitive strategy of the enterprise, which may result in the difficulty of achieving ideal results in both supply chain management and competitive strategies, thereby affecting the formulation and implementation of the overall strategy of the enterprise. The key to effectively promoting the updating of logistics distribution and supply chain management models for enterprises lies in enhancing information communication and vigorously building information platforms using e-commerce models (Xu Di and Zhai Shuran, 2022).</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Current research status of supply chain management in cross-border e-commerce enterprises</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is an emerging industry that has only developed in recent years. In the era of the Internet, e-commerce enterprises can establish trade cooperation through interaction (Tang T; Tang J.E., 2001). By analyzing the supply chain management issues of e-commerce enterprises in the Internet era, foreign scholars have innovatively proposed the concept of "electronic supply" and conducted in-depth research on it within the theoretical framework of supply chain management (Johnson&amp;Whang, 2002). Game theory can be used to study the pricing issues of traditional retail channels and online direct sales channels, summarize the measures and relevant conditions that e-commerce enterprises should take to establish online direct sales channels, and establish a dual channel supply chain model (Pant S&amp;Sethi R, 2003). By analyzing the supply chain management strategy of enterprises through econometric models, it was ultimately found that manufacturers and distributors can achieve a balance of interests in the supply chain at the same time (Andy&amp;Narendra, 2004). If a cross-border e-commerce enterprise has a comparative advantage in online sales channels and its manufacturers also have cost advantages in the production process, it is more suitable for the enterprise to establish a self operated platform for online sales, rather than relying on a single traditional retail channel (Arya, 2007). In the practice of supply chain management, a dual channel model that combines online and offline channels can be adopted for e-commerce enterprises to innovate in supply chain management (Dumrongsiri, 2008).</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Research content and methods</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eastAsia" w:ascii="Arial" w:hAnsi="Arial" w:cs="Arial"/>
          <w:sz w:val="24"/>
          <w:szCs w:val="24"/>
          <w:lang w:val="en-US" w:eastAsia="zh-CN"/>
        </w:rPr>
        <w:t>Research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This article mainly uses case analysis to study the supply chain management mode of cross-border e-commerce enterprises, and takes XY Company as an example to deeply analyze its unique supply chain management strategy of "small batch, high-frequency, and fast rolling order return". XY Company has the world's fastest supply chain that can be sold in about 3 weeks from design and delivered to consumers in about 4 weeks, comparable to Zara, and is very representative. Summarizing and summarizing their experience and inspiration in cross-border e-commerce supply chain management is beneficial for providing strategies and suggestions for optimizing supply chain management models for other cross-border e-commerce enterprises. This article is roughly divided into six chapters: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1 is an introduction, mainly explaining the research background and significance of this article, and introducing the research methods used in this article. Summarize and summarize the relevant research on cross-border e-commerce supply chain management by domestic and foreign scholars, and propose the possible innovations and shortcomings of this article.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2 mainly provides an overview of the current development status of cross-border e-commerce industry and briefly describes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main models of supply chain management are to predict the development trend of future cross-border e-commerce supply chain management strategies.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3 provides an in-depth analysis of XY Company's supply chain management status and system. Research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goals of supply chain management, the strategies of supply chain management, and the specific problems in its supply chain management.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4 analyzes the supply chain management performance of XY Company based on the SCOR supply chain management model.</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Mainly analyze the performance of XY Company's supply chain in planning, procurement, production, distribution, and return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5 summarizes the advantages and disadvantages of XY Company's supply chain management, and further explores other cross disciplinary issues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Domestic e-commerce enterprises propose suggestions for optimizing supply chain management strategies and models.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6 serves as a summary of the entire article, providing a descriptive summary of the overall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3.2 Research Methods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Firstly, case analysis method. Case analysis method refers to the use of representative examples in a certain field as case studies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 method of conducting in-depth exploration and analysis to obtain a comprehensive understanding of a certain field. This article selects the cross-border e-commerce unicorn company XY Company as a case study to analyze the current supply chain management mode and performance of the cross-border e-commerce industry.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Secondly, inductive reasoning. Inductive reasoning is a type of reasoning that goes from individual to general. By a certain degree of closure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Transition from the perspective of individual things to a broader perspective, and derive general principles and explanatory methods from specific examples. This article analyzes and summarizes the flexible supply chain management model of XY Company, and puts forward constructive opinions and suggestions on supply chain management in the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The Development History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Cross border e-commerce is an extension of the traditional foreign trade industry, which essentially utilizes internet technology to achieve cross-border transactions online. Cross border e-commerce breaks the geographical distance restrictions between trading entities in traditional trade, expands the scope of trading entities, shortens the time required to reach transactions, and improves the efficiency of cross-border transactions. In the process of cross-border e-commerce development, it was boosted by the financial crisis, supported by the development of Internet big data technology, and impacted by the global COVID-19. The development of the global cross-border e-commerce industry can be roughly divided into three stages: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first, the embryonic stage of cross-border e-commerce (1999-2003). At this stage, the cross-border e-commerce industry mainly adopts the mode of online product display and offline physical transactions. At this stage, the main business of third-party e-commerce platforms is to provide a platform for cooperating enterprises to display goods and enterprise information. The platform itself does not involve any form of transaction, and mainly earns profits by charging service fees to the enterprises that display information. During this period, major platforms have also provided suppliers with a series of value-added services such as bidding promotion, consulting services, advertising services, etc. Typical third-party platforms include Alibaba International Station, Global Resources Network, Kelly search, etc. Although the problem of efficient exchange of supply and demand information among various trading entities worldwide has been solved at this stage, real-time online transactions are still not possible, and the integration of cross-border e-commerce industry chains is only limited to information integration.</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Secondly, the development stage of cross-border e-commerce (2004-2012). With the development of cross-border trade, major platforms are no longer satisfied with simply providing information display services. They are gradually digitizing the negotiation, transaction, and delivery processes that need to be conducted offline in the first stage, and integrating them to form online trading platforms. Based on the rapid development of the global internet, various platforms have connected both ends of the supply chain by providing services and integrating information resources, forming two platform models: B2B and B2C, and gradually constructing diversified profit models. The main revenue of the platform comes from information display and service fees after transactions, and various value-added benefits are obtained by providing innovative services such as marketing promotion, payment, and delivery. This stage is a crucial transition to the current cross-border e-commerce model, which better reflects the essence of cross-border e-commerce.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Thirdly, the stage of improving cross-border e-commerce (2013 present). 2013 was a crucial year for the transformation of the cross-border e-commerce industry. Countries gradually recognized the driving role of the cross-border e-commerce industry in their own economies and introduced various supportive policies and documents, ushering in a golden period of development for cross-border e-commerce. China has also begun to establish e-commerce pilot zones and free trade zones across the country, actively exploring management systems suitable for cross-border e-commerce. At this stage, capital has also shown unprecedented high attention to the cross-border e-commerce industry. Multiple cross-border e-commerce enterprises have successfully raised funds, and major brands have also recognized the advantages of online sales. They have entered cross-border e-commerce platforms, ushering in a new era of online sales. In 2020, the global outbreak of the COVID-19 has changed the consumption pattern of global residents. The length of time people in various countries spend browsing the Internet has increased. The sales of major offline physical stores around the world have declined significantly. Consumers have turned shopping to online mode. The number of cross-border e-commerce consumers has reached a new high. New models such as direct broadcast e-commerce are more popular, and consumer groups are also more young.</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Development characteristics of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ind w:firstLine="420" w:firstLineChars="0"/>
        <w:jc w:val="both"/>
        <w:rPr>
          <w:rFonts w:hint="default" w:ascii="Arial" w:hAnsi="Arial" w:cs="Arial"/>
          <w:sz w:val="24"/>
          <w:szCs w:val="24"/>
          <w:lang w:val="en-US" w:eastAsia="zh-CN"/>
        </w:rPr>
      </w:pPr>
      <w:r>
        <w:rPr>
          <w:rFonts w:hint="default" w:ascii="Arial" w:hAnsi="Arial" w:cs="Arial"/>
          <w:sz w:val="24"/>
          <w:szCs w:val="24"/>
          <w:lang w:val="en-US" w:eastAsia="zh-CN"/>
        </w:rPr>
        <w:t>Firstly, the transaction scale continues to grow. The development of cross-border e-commerce was deeply affected by the 2008 financial crisis, and many small and medium-sized cross-border trading enterprises faced the risk of bankruptcy. During the financial crisis, most of the companies that were less affected were on-demand production enterprises, which were flexible and cost-effective, and gradually became popular. Many cross-border e-commerce enterprises have learned this approach and optimized multiple links such as procurement, warehousing, and logistics, reducing the production and operation costs of the entire company, thereby promoting the rapid development of cross-border e-commerce. In the future, the cross-border e-commerce industry will continue to develop. The number of consumers in cross-border e-commerce has increased by 600 million from 2014 to 2020. Although cross-border logistics were restricted during the epidemic, the global scale of cross-border e-commerce transactions exceeded $1 trillion in 2020, with an average annual growth rate of up to 30%, achieving rapid growth. It is expected that the growth rate of global B2C cross-border transaction scale will remain at 10% -20% in the next few years, and the sales of cross-border e-commerce will increase to $33.3 trillion by 2028, with a compound annual growth rate of 15.8% from 2020 to 2028.</w:t>
      </w:r>
    </w:p>
    <w:p>
      <w:pPr>
        <w:widowControl w:val="0"/>
        <w:numPr>
          <w:ilvl w:val="0"/>
          <w:numId w:val="0"/>
        </w:numPr>
        <w:jc w:val="both"/>
        <w:rPr>
          <w:rFonts w:hint="eastAsia"/>
        </w:rPr>
      </w:pPr>
      <w:r>
        <w:rPr>
          <w:rFonts w:hint="default" w:ascii="Arial" w:hAnsi="Arial" w:cs="Arial"/>
          <w:sz w:val="24"/>
          <w:szCs w:val="24"/>
          <w:lang w:val="en-US"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t xml:space="preserve">Table4.2 Forecast of Global B2C </w:t>
      </w:r>
      <w:r>
        <w:rPr>
          <w:rFonts w:hint="eastAsia"/>
        </w:rPr>
        <w:t>Cross border E-commerce Transaction Scale from 2020 to 2025</w:t>
      </w:r>
    </w:p>
    <w:p>
      <w:pPr>
        <w:widowControl w:val="0"/>
        <w:numPr>
          <w:ilvl w:val="0"/>
          <w:numId w:val="0"/>
        </w:numPr>
        <w:jc w:val="both"/>
        <w:rPr>
          <w:rFonts w:hint="eastAsia"/>
        </w:rPr>
      </w:pPr>
    </w:p>
    <w:p>
      <w:pPr>
        <w:widowControl w:val="0"/>
        <w:numPr>
          <w:ilvl w:val="0"/>
          <w:numId w:val="0"/>
        </w:numPr>
        <w:jc w:val="both"/>
        <w:rPr>
          <w:rFonts w:hint="default"/>
          <w:lang w:val="en-US" w:eastAsia="zh-CN"/>
        </w:rPr>
      </w:pPr>
      <w:r>
        <w:rPr>
          <w:rFonts w:hint="default"/>
          <w:lang w:val="en-US" w:eastAsia="zh-CN"/>
        </w:rPr>
        <w:t>Data source: China Cross border E-commerce Service Industry Trend Report [C]//Shanghai Airui Market Consulting Co., Ltd. Airui Consulting Series Research Report (Issue 6, 2022), 2022:311-356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Arial" w:hAnsi="Arial" w:cs="Arial"/>
          <w:sz w:val="24"/>
          <w:szCs w:val="24"/>
          <w:lang w:val="en-US" w:eastAsia="zh-CN"/>
        </w:rPr>
      </w:pPr>
      <w:r>
        <w:rPr>
          <w:rFonts w:hint="default" w:ascii="Arial" w:hAnsi="Arial" w:cs="Arial"/>
          <w:sz w:val="24"/>
          <w:szCs w:val="24"/>
          <w:lang w:val="en-US" w:eastAsia="zh-CN"/>
        </w:rPr>
        <w:t>Secondly, development is uneven and there are significant regional differences. Although the current global internet penetration rate is relatively high and the regional differences in internet usage are relatively small, due to different logistics conditions and consumption concepts in different countries,</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There are significant differences in the scale of cross-border e-commerce development among different regions around the world. The development level of cross-border e-commerce is directly proportional to the level of e-commerce penetration, that is, the more developed domestic e-commerce is, the more developed cross-border e-commerce is. Generally speaking, the cross-border shopping rate in developed regions is relatively high. For example, China is not only the most developed country in the world for e-commerce, but also the world's largest cross-border e-commerce market, serving as a weather vane for the global cross-border e-commerce market.</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In recent years, cross-border e-commerce has also developed rapidly in Southeast Asia. From the perspective of economic aggregate, the economic aggregate of Southeast Asian countries can be seen as the fourth largest economy in the world after Japan, and it is a must compete place for e-commerce in various countries. At the same time, the Indian market is also becoming a must-have for major cross-border e-commerce enterprises. At present, the majority of the Indian market share is occupied by Amazon, Flip Kart, and Snap Deal, while Alibaba Group is vying to seize the online payment market by promoting Paytm (India's largest mobile payment and business platform). In contrast, both domestic and cross-border e-commerce markets in Africa are very underdeveloped. Currently, African consumers account for less than 5% of online shopping, and traditional retail channels are still in a stage of extreme scarcity of categories. Both domestic and cross-border e-commerce in Africa are still in their early stages and continue to rise. But I believe that with the continuous popularization of the Internet and the development of transportation, the cross-border e-commerce market will gradually develop and expand, and more consumers will engage in online shopping. At the same time, due to the good strategic cooperation relationship between China and Africa, the probability of Chinese sellers entering the African market in the future is also high.</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Thirdly, cross-border e-commerce SaaS is developing rapidly. Cross border e-commerce SaaS mainly provides various software support and supporting services for sellers and enterprises to operate. The use of cross-border e-commerce Saa S services can significantly save maintenance costs for sellers, ensure user data security, and aggregate mainstream services. Although platform based sellers are still the main players in the current cross-border e-commerce industry, independent website sellers are rapidly increasing. Cross border e-commerce seller enterprises have significantly increased their demand for scientific management using Saa S products due to the need to transform towards refined operations and the strong demand for multi-channel marketing promotion. The COVID-19 in 2021 has become a booster for the development of the cross-border e-commerce industry, and the cross-border e-commerce SaaS market has also risen with the tide. The growth rate of the SaaS market once reached 104.0%. In 2021, the market size of cross-border e-commerce SaaS in China alone exceeded 7.3 billion yuan, with the highest market share of marketing SaaS. In the first half of 2022, the development of cross-border e-commerce industry experienced short-term stagnation and the development of cross-border e-commerce SaaS also slowed down due to the negative impact of the repeated COVID-19, high freight rates, inflation, poor cross-border logistics and global economic downturn, among which the cross-border supply chain SaaS market was the most affected, but the marketing SaaS still maintained a high growth rate.</w:t>
      </w:r>
    </w:p>
    <w:p>
      <w:pPr>
        <w:bidi w:val="0"/>
        <w:rPr>
          <w:rFonts w:hint="default" w:ascii="Arial" w:hAnsi="Arial" w:cs="Arial"/>
          <w:sz w:val="24"/>
          <w:szCs w:val="24"/>
          <w:lang w:val="en-US" w:eastAsia="zh-CN"/>
        </w:rPr>
      </w:pPr>
    </w:p>
    <w:p>
      <w:pPr>
        <w:numPr>
          <w:ilvl w:val="1"/>
          <w:numId w:val="2"/>
        </w:numPr>
        <w:bidi w:val="0"/>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Classification of cross-border e-commerce enterprises</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enterprises can be divided into third-party cross-border e-commerce platform enterprises, cross-border e-commerce foreign trade enterprises, and cross-border e-commerce service enterprises based on their business models. Third party cross-border e-commerce platform enterprises attract merchants to settle in by building online shopping malls, integrating logistics, payment, operation and other service resources, and providing them with cross-border e-commerce transaction services. The platform's main profit model is to collect merchant commissions and value-added service commissions. Typical cross-border third-party trading platforms include AliExpress, Amazon, eBay, Wish, etc. Cross border e-commerce and foreign trade enterprises mainly refer to those enterprises that conduct import and export transactions through third-party platforms or self built platforms. Cross border e-commerce service enterprises mainly provide the necessary services to cross-border e-commerce enterprises, including agency, payment, logistics, warehousing, quality control, etc.</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According to different transaction entities, cross-border e-commerce enterprises can be divided into B2B enterprises, B2C enterprises, and C2C enterprises. B2B is the abbreviation for Business to Business, which refers to an international business model in which companies from different customs areas confirm their willingness to trade through internet platforms, receive and receive goods through cross-border logistics, and complete payments. B2C is the abbreviation for Business to Consumer. B2C enterprises mainly provide e-commerce products and services for individual consumers, such as online diagnosis and treatment, online consultation, online product purchase, and other services. C2C refers to Customer (Consumer) to Customer (Consumer). Cross border C2C refers to individual sellers and buyers within different customs territories who conduct transactions and pay remuneration through internet platforms. Individual sellers publish information and prices of products and services through third-party e-commerce platforms, and individual buyers make choices based on their needs. They deliver goods through cross-border logistics, ultimately achieving transactions and payment settlements through e-commerce platforms, and delivering goods through cross-border logistics An international business activity model for completing transactions</w:t>
      </w:r>
      <w:r>
        <w:rPr>
          <w:rFonts w:hint="eastAsia" w:ascii="Arial" w:hAnsi="Arial" w:cs="Arial"/>
          <w:sz w:val="24"/>
          <w:szCs w:val="24"/>
          <w:lang w:val="en-US" w:eastAsia="zh-CN"/>
        </w:rPr>
        <w: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2158"/>
        </w:tabs>
        <w:bidi w:val="0"/>
        <w:jc w:val="left"/>
        <w:rPr>
          <w:rFonts w:hint="eastAsia"/>
          <w:lang w:val="en-US" w:eastAsia="zh-CN"/>
        </w:rPr>
      </w:pPr>
      <w:r>
        <w:rPr>
          <w:rFonts w:hint="eastAsia"/>
          <w:lang w:val="en-US" w:eastAsia="zh-CN"/>
        </w:rPr>
        <w:tab/>
      </w: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numPr>
          <w:ilvl w:val="0"/>
          <w:numId w:val="0"/>
        </w:numPr>
        <w:tabs>
          <w:tab w:val="left" w:pos="2158"/>
        </w:tabs>
        <w:bidi w:val="0"/>
        <w:ind w:leftChars="0"/>
        <w:jc w:val="left"/>
        <w:rPr>
          <w:rFonts w:hint="default"/>
          <w:lang w:val="en-US" w:eastAsia="zh-CN"/>
        </w:rPr>
      </w:pPr>
    </w:p>
    <w:p>
      <w:pPr>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vertical integration model, also known as the vertical integration model, mainly refers to all product research and development, production, procurement, processing, transportation, warehousing, and other processes completed within the enterprise. At the same time, corresponding logistics and resources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transmission of financial and information flows is also entirely completed within the enterprise. This model emerged in the early 1990s, when e-commerce enterprises faced a relatively simple consumer group, and as long as they could expand production scale, improve production efficiency, reduce production costs, and create product characteristics, they could gain and maintain competitive advantages in the same industry. The vertically integrated supply chain management model was very in line with the needs and strategic goals of cross-border e-commerce enterprises at that time. The vertical integration model has the advantages of improving trade circulation efficiency, achieving economies of scale, stimulating innovation, and ensuring supply and demand. But the disadvantage of this most primitive supply chain management model is also very obvious: it requires a large number of talents with comprehensive management capabilities. With the acceleration of global economic integration, the competition in the cross-border e-commerce industry is becoming increasingly fierce, and the trend of diversified consumer groups is obvious. This management model has gradually fallen behind, making it difficult to meet the diverse needs of economic development and customers</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mainly refers to cross-border e-commerce enterprises outsourcing the logistics links in the supply chain to professional third-party logistics enterprises, thereby focusing on operating their own advantageous businesses. Adopting a third-party logistics management model requires cross-border e-commerce enterprises to maintain close contact with third-party logistics enterprises, so that e-commerce enterprises can indirectly manage the logistics of goods. This supply chain management model is more suitable for cross-border e-commerce enterprises that do not have strong capital flow and logistics management capabilities. For these enterprises, entrusting the logistics process to third-party platforms can strengthen control over the core links of the supply chain, save operating costs, improve core competitiveness, and maintain and enhance competitive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new economic situation, the competition in the cross-border e-commerce industry is becoming increasingly fierce, and the third-party logistics model is currently the supply chain strategy chosen by the most enterprises. In this management mode, platform based cross-border e-commerce enterprises can focus their focus on core businesses such as operation and management, avoid investing a large amount of funds to establish a complete logistics system, save funds for independent warehouse construction, purchasing logistics equipment, and recruiting logistics talents, outsource logistics that do not have advantages to professional third-party enterprises, and provide customers with more professional and high-quality logistics services.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also has its shortcomings. By adopting this management model, cross-border e-commerce enterprises may not be able to directly control the logistics process of selling goods, which may lead to customer distrust and inability to ensure after-sales service of logistics. Moreover, the scale and level of third-party logistics enterprises are currently uneven. Choosing logistics companies with poor reputation or low efficiency is likely to directly bring negative customer evaluations and negative impacts to cross-border e-commerce enterprises. This requires cross-border e-commerce enterprises to comprehensively consider third-party logistics providers from multiple aspects.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collaborative supply chain model is a supply chain management model that has emerged in recent years with the development of big data and the Internet. The supply chain collaboration model refers to two or more enterprises that aim to achieve common strategic goals and obtain the most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 strategic alliance is formed by maximizing profits, and multiple enterprises and departments cooperate with each other to integrate and share information and resources of the entire supply chain, thereby controlling the management mode of the entire supply chain. This model is suitable for cross-border e-commerce enterprises that cannot independently control the entire supply chain and need to maintain supply chain flexibility.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Overall, the collaborative supply chain management model has three main levels: operational level collaboration, organizational level collaboration, and tactical level collaboration. Only by achieving collaborative supply in all three aspects can enterprises achieve the goals of reducing production and operating costs, improving profits, enhancing risk resistance, and maintaining sensitivity to the market and environment, and achieving true supply chain collaboration. Although this model can simultaneously improve the efficiency of capital and resource utilization for upstream and downstream enterprises, it is actually more complex to execute compared to the first two models and requires higher levels of management and operation. At the same time, it is required that enterprises forming strategic alliances trust and cooperate with each other, guided by consumer needs, jointly clarify the operational goals of the supply chain management system, and jointly improve the operational mechanism of collaborative supply chain management to achieve the ultimate strategic goal of win-win cooperation.</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w:t>
      </w:r>
      <w:r>
        <w:rPr>
          <w:rFonts w:hint="default" w:ascii="Arial" w:hAnsi="Arial" w:cs="Arial"/>
          <w:sz w:val="24"/>
          <w:szCs w:val="24"/>
          <w:lang w:val="en-US" w:eastAsia="zh-CN"/>
        </w:rPr>
        <w:t>1</w:t>
      </w:r>
      <w:r>
        <w:rPr>
          <w:rFonts w:hint="eastAsia" w:ascii="Arial" w:hAnsi="Arial" w:cs="Arial"/>
          <w:sz w:val="24"/>
          <w:szCs w:val="24"/>
          <w:lang w:val="en-US" w:eastAsia="zh-CN"/>
        </w:rPr>
        <w:t xml:space="preserve">. </w:t>
      </w:r>
      <w:r>
        <w:rPr>
          <w:rFonts w:hint="default" w:ascii="Arial" w:hAnsi="Arial" w:cs="Arial"/>
          <w:sz w:val="24"/>
          <w:szCs w:val="24"/>
          <w:lang w:val="en-US" w:eastAsia="zh-CN"/>
        </w:rPr>
        <w:t>Introduction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 leading global enterprise, has a wide influence in supply chain management in the industry. Supply chain management, as a key link in enterprise operation, plays an important role in improving enterprise efficiency and reducing costs. This chapter</w:t>
      </w:r>
      <w:r>
        <w:rPr>
          <w:rFonts w:hint="eastAsia" w:ascii="Arial" w:hAnsi="Arial" w:cs="Arial"/>
          <w:sz w:val="24"/>
          <w:szCs w:val="24"/>
          <w:lang w:val="en-US" w:eastAsia="zh-CN"/>
        </w:rPr>
        <w:t xml:space="preserve"> </w:t>
      </w:r>
      <w:r>
        <w:rPr>
          <w:rFonts w:hint="default" w:ascii="Arial" w:hAnsi="Arial" w:cs="Arial"/>
          <w:sz w:val="24"/>
          <w:szCs w:val="24"/>
          <w:lang w:val="en-US" w:eastAsia="zh-CN"/>
        </w:rPr>
        <w:t>will conduct an in-depth analysis of the current situation and system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mainly including the following aspects: supply chain strategy and planning, supplier management, procurement and order processing, logistics and distribution, inventory management, risk management, digitalization and technological innovation, organizational structure and culture, sustainability and social responsibility, and future trends and challenges.</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6.2</w:t>
      </w:r>
      <w:r>
        <w:rPr>
          <w:rFonts w:hint="default" w:ascii="Arial" w:hAnsi="Arial" w:cs="Arial"/>
          <w:sz w:val="24"/>
          <w:szCs w:val="24"/>
          <w:lang w:val="en-US" w:eastAsia="zh-CN"/>
        </w:rPr>
        <w:t xml:space="preserve"> Supply Chain Strategy and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adopts advanced supply chain strategy and planning methods to ensure the efficiency and flexibility of its supply chain. When formulating a supply chain strategy, the company first considers the needs of customers and the company's business goals, and then determines the structure and process of the supply chain based on these needs and goals. At the same time, X</w:t>
      </w:r>
      <w:r>
        <w:rPr>
          <w:rFonts w:hint="eastAsia" w:ascii="Arial" w:hAnsi="Arial" w:cs="Arial"/>
          <w:sz w:val="24"/>
          <w:szCs w:val="24"/>
          <w:lang w:val="en-US" w:eastAsia="zh-CN"/>
        </w:rPr>
        <w:t xml:space="preserve">Y </w:t>
      </w:r>
      <w:r>
        <w:rPr>
          <w:rFonts w:hint="default" w:ascii="Arial" w:hAnsi="Arial" w:cs="Arial"/>
          <w:sz w:val="24"/>
          <w:szCs w:val="24"/>
          <w:lang w:val="en-US" w:eastAsia="zh-CN"/>
        </w:rPr>
        <w:t>Company also adopts advanced supply chain planning software and technology to predict and develop detailed supply chain plans based on historical data and market trends.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Supplier management is an important part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The company will conduct strict screening and assessment of suppliers, including their qualifications, product quality, price, delivery time, etc. At the same time,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 will also establish long-term and stable cooperative relationships with suppliers, improving the efficiency of the entire supply chain through information sharing and collaborative operations.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Company's procurement and order processing process is very efficient. The company adopts an electronic procurement system to integrate information such as purchase orders, quotations, and inventory, achieving automation and transparency in the procurement process.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an emergency order processing mechanism to meet the needs of customers.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 complete network and advanced software technology in logistics and distribution. The company adopts an advanced logistics management system for real-time monitoring and management of transportation, warehousing, distribution, and other processes.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adopts multimodal transportation for goods distribution to achieve cost minimization and efficiency maximization.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6</w:t>
      </w:r>
      <w:r>
        <w:rPr>
          <w:rFonts w:hint="eastAsia" w:ascii="Arial" w:hAnsi="Arial" w:cs="Arial"/>
          <w:sz w:val="24"/>
          <w:szCs w:val="24"/>
          <w:lang w:val="en-US" w:eastAsia="zh-CN"/>
        </w:rPr>
        <w:t xml:space="preserve">.6 </w:t>
      </w:r>
      <w:r>
        <w:rPr>
          <w:rFonts w:hint="default" w:ascii="Arial" w:hAnsi="Arial" w:cs="Arial"/>
          <w:sz w:val="24"/>
          <w:szCs w:val="24"/>
          <w:lang w:val="en-US" w:eastAsia="zh-CN"/>
        </w:rPr>
        <w:t>Inventory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Inventory management is an important link in the supply chain management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The company adopts advanced inventory management software and technology to monitor and manage inventory in real-time.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adopted a Joint Inventory Management (JMI) approach, which integrates supplier inventory and company inventory management, reducing inventory costs and risks.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attaches great importance to supply chain risk management. The company identifies and analyzes potential risks in the supply chain, and takes corresponding measures to prevent and respond.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emergency plans to cope with the impact of emergencies on the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6.8</w:t>
      </w:r>
      <w:r>
        <w:rPr>
          <w:rFonts w:hint="default" w:ascii="Arial" w:hAnsi="Arial" w:cs="Arial"/>
          <w:sz w:val="24"/>
          <w:szCs w:val="24"/>
          <w:lang w:val="en-US" w:eastAsia="zh-CN"/>
        </w:rPr>
        <w:t xml:space="preserve"> Digitalization and technological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actively applies digitization and technological innovation in supply chain management. The company adopts advanced technologies such as the Internet of Things (IoT), big data analysis, and artificial intelligence to collect and analyze supply chain data in real-time, in order to improve the efficiency and flexibility of the supply chain.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continuously optimizes its existing processes and technologies to adapt to market changes and customer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6.9</w:t>
      </w:r>
      <w:r>
        <w:rPr>
          <w:rFonts w:hint="default" w:ascii="Arial" w:hAnsi="Arial" w:cs="Arial"/>
          <w:sz w:val="24"/>
          <w:szCs w:val="24"/>
          <w:lang w:val="en-US" w:eastAsia="zh-CN"/>
        </w:rPr>
        <w:t xml:space="preserve"> Organizational Structure and Culture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The organizational structure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is clear and clear, which is conducive to the implementation and execution of supply chain management. The company has established a dedicated supply chain management department responsible for formulating and implementing supply chain strategic planning and daily operations.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 good corporate culture, emphasizing teamwork and innovative spirit, providing strong support for the successful implementation of supply chain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focuses on sustainability and social responsibility in supply chain management. The company not only focuses on its own economic benefits, but also actively fulfills its social responsibility by optimizing the supply chain to reduce its impact on the environment.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encourages suppliers to adopt sustainable procurement and production methods to achieve the goal of a green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6.11</w:t>
      </w:r>
      <w:r>
        <w:rPr>
          <w:rFonts w:hint="default" w:ascii="Arial" w:hAnsi="Arial" w:cs="Arial"/>
          <w:sz w:val="24"/>
          <w:szCs w:val="24"/>
          <w:lang w:val="en-US" w:eastAsia="zh-CN"/>
        </w:rPr>
        <w:t xml:space="preserve"> Future Trends and Challenges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continuous progress of technology and changes in the market environment, future supply chain management will face more challenges and opportunities. Digitalization and intelligence will become important trends in supply chain management; At the same time, with the rise of global trade protectionism and the formation of new trade patterns, it will bring uncertainty to the global supply chain; In addition, as environmental issues become increasingly serious and consumers' attention to sustainability continues to increase, enterprises will pay more attention to the construction and management of sustainable supply chains. Facing these challenges and opportunities,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will continue to optimize and improve its supply chain management system to adapt to market changes and customer needs and achieve sustainable development goals.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XY Company follows the trend of the internet era and builds diversified marketing channels. During the growth process of XY Company, it has been closely following the changes in overseas internet marketing trends, fully utilizing early internet search engines and social media celebrity traffic, successfully building an independent platform and building traffic barriers. X</w:t>
      </w:r>
      <w:r>
        <w:rPr>
          <w:rFonts w:hint="eastAsia" w:ascii="Arial" w:hAnsi="Arial" w:cs="Arial"/>
          <w:sz w:val="24"/>
          <w:szCs w:val="24"/>
          <w:lang w:val="en-US" w:eastAsia="zh-CN"/>
        </w:rPr>
        <w:t>Y</w:t>
      </w:r>
      <w:r>
        <w:rPr>
          <w:rFonts w:hint="default" w:ascii="Arial" w:hAnsi="Arial" w:cs="Arial"/>
          <w:sz w:val="24"/>
          <w:szCs w:val="24"/>
          <w:lang w:val="en-US" w:eastAsia="zh-CN"/>
        </w:rPr>
        <w:t xml:space="preserve"> accurately grasped the dividends of the early rise of internet traffic around 2021, widely advertising on websites such as Google, Facebook, and Twitter, and targeted marketing based on the platform's social attributes. At the same time, we also seize early low-cost internet celebrity marketing opportunities, quickly expand GMV, establish brand and product image, and accumulate user reputation. With the accumulation of company users, further use marketing alliance rebates to encourage users to promote products, combine internal and external data for targeted marketing, and utilize overseas KOLs and celebrity sales promotion. By leveraging its powerful algorithm system, we capture Google Trends trends, keep up with trends, and continuously achieve efficient marketing investment conversion. In terms of advertising methods,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mainly focuses on image advertising, supplemented by video advertising. For example, among Google advertising types,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the largest budget for image advertising, attracting consumers' attention by placing a large number of exquisite images; In Facebook advertising,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tests using the same copy and different image combinations to screen high-quality materials and optimize advertising effectiveness.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also adjust the advertising format based on the characteristics of the product. For example, regarding the pet product category that </w:t>
      </w:r>
      <w:r>
        <w:rPr>
          <w:rFonts w:hint="eastAsia" w:ascii="Arial" w:hAnsi="Arial" w:cs="Arial"/>
          <w:sz w:val="24"/>
          <w:szCs w:val="24"/>
          <w:lang w:val="en-US" w:eastAsia="zh-CN"/>
        </w:rPr>
        <w:t>XY</w:t>
      </w:r>
      <w:r>
        <w:rPr>
          <w:rFonts w:hint="default" w:ascii="Arial" w:hAnsi="Arial" w:cs="Arial"/>
          <w:sz w:val="24"/>
          <w:szCs w:val="24"/>
          <w:lang w:val="en-US" w:eastAsia="zh-CN"/>
        </w:rPr>
        <w:t xml:space="preserve"> is actively exploring,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chosen video advertising to reduce user understanding costs.</w:t>
      </w:r>
    </w:p>
    <w:p>
      <w:pPr>
        <w:widowControl w:val="0"/>
        <w:numPr>
          <w:ilvl w:val="0"/>
          <w:numId w:val="0"/>
        </w:numPr>
        <w:tabs>
          <w:tab w:val="left" w:pos="2158"/>
        </w:tabs>
        <w:bidi w:val="0"/>
        <w:jc w:val="left"/>
        <w:rPr>
          <w:rFonts w:hint="default" w:ascii="Arial" w:hAnsi="Arial" w:cs="Arial"/>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3"/>
            <w:vAlign w:val="center"/>
          </w:tcPr>
          <w:p>
            <w:pPr>
              <w:widowControl w:val="0"/>
              <w:numPr>
                <w:ilvl w:val="0"/>
                <w:numId w:val="0"/>
              </w:numPr>
              <w:tabs>
                <w:tab w:val="left" w:pos="2158"/>
              </w:tabs>
              <w:bidi w:val="0"/>
              <w:ind w:firstLine="240" w:firstLineChars="10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Table7.1 XY</w:t>
            </w:r>
            <w:r>
              <w:rPr>
                <w:rFonts w:hint="default" w:ascii="Arial" w:hAnsi="Arial" w:cs="Arial"/>
                <w:sz w:val="24"/>
                <w:szCs w:val="24"/>
                <w:vertAlign w:val="baseline"/>
                <w:lang w:val="en-US" w:eastAsia="zh-CN"/>
              </w:rPr>
              <w:t xml:space="preserve"> Alliance Marketing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Marketing System</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Operation mode</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Benefits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A</w:t>
            </w:r>
            <w:r>
              <w:rPr>
                <w:rFonts w:hint="default" w:ascii="Arial" w:hAnsi="Arial" w:cs="Arial"/>
                <w:sz w:val="24"/>
                <w:szCs w:val="24"/>
                <w:vertAlign w:val="baseline"/>
                <w:lang w:val="en-US" w:eastAsia="zh-CN"/>
              </w:rPr>
              <w:t>ffiliate marketing</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Alliance customers post and promote XY on social platforms → potential customers click on posts → customers shop on SHEIN → alliance customers charge commission 1. Each recommended sales alliance customer receives a commission of 10% -20%. 2. Earn additional monthly cash by sharing promotional activities</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 Each alliance customer who recommends sales receives a commission of 10% -20%.</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 Get additional monthly cash dividends by sharing promotional activities.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 New monthly profit activities, updated banners and coupons.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 Real time notifications of new events and promotions updates.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 30 day cookie duration.</w:t>
            </w:r>
          </w:p>
        </w:tc>
      </w:tr>
    </w:tbl>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Secondly, XY Company builds an addictive fashion mobile e-commerce experience and continues to engage in sticky stimulation. XY provides users with a generous points system, where daily login, email verification, and leaving comments can earn points. XY has a unique sticky operation method, such as a 10% discount on the first order and free return, encouraging you to shop quickly without worrying about whether the product is suitable; Emphasize adding over 1000 updates every day and encourage you to constantly return to the app; Provide cash on delivery options to remove obstacles in the shopping process; Ask about your desired category to better personalize your shopping experience; When you log in again within a week, XY will offer a 20% discount on products, encouraging you to create an account and increase your login frequency. XY encourages customers to comment. In the fashion e-commerce industry, comments are very important for reducing expensive return rates. XY will use points to motivate users to leave pictures and size information to help other users more accurately determine whether a product is suitable for them. Meanwhile, inspired by Xiaohongshu and Taobao(Chinese e-commerce platform), XY encourages users to produce content. Users can obtain fans by displaying their purchased clothes in the app. This helps establish customer loyalty to the brand, providing other users with more images that help judge the product, while also creating content that continues to attract users.</w:t>
      </w: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widowControl w:val="0"/>
        <w:numPr>
          <w:ilvl w:val="0"/>
          <w:numId w:val="0"/>
        </w:numPr>
        <w:tabs>
          <w:tab w:val="left" w:pos="2158"/>
        </w:tabs>
        <w:bidi w:val="0"/>
        <w:ind w:firstLine="200" w:firstLineChars="100"/>
        <w:jc w:val="left"/>
        <w:rPr>
          <w:rFonts w:hint="eastAsia"/>
          <w:lang w:eastAsia="zh-CN"/>
        </w:rPr>
      </w:pPr>
      <w:r>
        <w:rPr>
          <w:rFonts w:hint="eastAsia"/>
          <w:lang w:eastAsia="zh-CN"/>
        </w:rPr>
        <w:t>Information source: XY Company's annual report, obtained from the author's investigation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The main strategy of XY Company in the European and American markets is to rely on the digital supply chain management model to create "more, faster, and less", but this is also a harsh model that suppliers cannot avoid. The main mode of supply chain management for XY Company is small order quick response, which uses a small number of new products to test consumers' liking and choose whether to continue producing this style based on the speed of product sales. However, this model still has relatively high costs for suppliers. The clothing manufacturing industry is a labor-intensive industry with high labor production costs, and most profit models are small profits but quick sales. Therefore, if the order volume is small, the supplier's profit margin is also relatively small. That is to say, if the first order does not achieve a return, the manufacturer has conducted multiple free tests for XY. Therefore, if the factory does not receive a successful return order, even if it becomes a supplier of XY, the profit will be very small. Moreover, XY has higher requirements for delivery time than its peers, with the first order of 100 pieces usually delivered within 3 days. In this mode of extreme "squeezing" of the supply chain, suppliers earn less and deliver quickly, making the quality of clothing products naturally untested. XY's products are often criticized by consumers for poor quality, excessive thread ends, and being 'disposable clothing'. Although XY is willing to expand into the mid-range market, in order to break away from the label of "disposable clothing", the management mode of the supply chain still needs to be optimized and adjusted.</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the penetration rate of overseas e-commerce continues to increase, and there is a large space for cross-border markets. From the perspective of industry demand, with the popularization of the Internet and the development of the logistics industry, the penetration rate of overseas e-commerce has continued to increase in recent years, and the market size has also shown a rapid growth trend. For example, the penetration rate of e-commerce in the United States increased from 6.4% in 2010 to 21.3% in 2020, while in China it exceeded 52%. Chinese brands, due to their excellent product quality and cost-effectiveness, have become the favored target of overseas consumers, driving the rapid growth of domestic export cross-border e-commerce. From 2017 to 2021, Amazon's Chinese sellers accounted for as high as 42%.</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 epidemic has also accelerated the increase in the penetration rate of overseas e-commerce, and clothing e-commerce has benefited significantly. During the COVID-19 in the US and Europe, the home quarantine policy enabled users to develop the habit of online shopping, which accelerated the increase of e-commerce penetration in the US and Europe. Even with the easing of the epidemic and the gradual recovery of offline shopping, although the penetration rate of e-commerce has dropped to a certain extent, it is still significantly higher than the pre epidemic level, and online incremental customers are still retained. From the perspective of consumer purchasing channels, the impact of the epidemic has also promoted the development of clothing e-commerce. Statista data shows that during the 2021 pandemic, 26%, 24%, and 25% of consumers in the United States, UK, and Germany shifted from offline to online e-commerce channels when purchasing clothing products. In the UK and Germany, this proportion even exceeded the proportion of protective cleaning products and catering.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Finally, The development of emerging markets: With the development of the global economy and the growth of market demand, the development of emerging markets provides XY Company with a huge opportunity. Technological innovation and new product development: With the continuous development and transformation of technology, XY Company can meet market demand and improve competitiveness through technological innovation and new product development. Improving product quality and service level: XY Company can increase customer satisfaction and increase market share by improving product quality and service level. Cooperation and Strategic Alliance: By establishing cooperation and strategic alliance relationships with other enterprises, XY Company can obtain more resources and support, and improve its competitiveness. For example, XY Company can establish a strategic alliance with a well-known enterprise to jointly develop new products and share resources and markets.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cross-border e-commerce market is fiercely competitive, and many enterprises are vying for market share. Some large e-commerce platforms have stronger traffic acquisition capabilities and brand appeal, posing a threat to the survival and development of XY Company. Cross border e-commerce involves laws and regulations from multiple countries and regions, including tariffs, tax rates, import restrictions, etc. If you cannot comply with relevant regulations, you may face risks such as fines and lawsuits. The logistics costs of cross-border e-commerce are high and involve multiple transportation links. Delays, damages, or losses during the logistics process may bring economic losses to XY Company. The consumer demand in the cross-border e-commerce market is rapidly changing, with high requirements for product quality, service, and price. If XY company cannot adapt to changes in consumer demand in a timely manner, it may lose market share. The rapid technological transformation in the cross-border e-commerce industry involves multiple aspects such as payment, logistics, and marketing. XY Company needs to continuously update its technology to keep pace with market development. Cross border e-commerce transactions involve the conversion of exchange rates between different currencies, and fluctuations in exchange rates may have an impact on XY Company's earnings. In the cross-border e-commerce market, intellectual property issues are particularly important. If XY Company's products are involved in intellectual property disputes or infringement issues, they may face risks such as legal litigation and fines.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development of cross-border e-commerce of XY Company faces various threats and challenges. In order to address these threats, XY Company needs to strengthen its core competitiveness, enhance its brand influence and market position, pay attention to industry development trends and changes in consumer demand, and continuously optimize its business model and operational strategy.</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8.1 </w:t>
      </w:r>
      <w:r>
        <w:rPr>
          <w:rFonts w:hint="default" w:ascii="Arial" w:hAnsi="Arial" w:cs="Arial"/>
          <w:sz w:val="24"/>
          <w:szCs w:val="24"/>
          <w:lang w:val="en-US" w:eastAsia="zh-CN"/>
        </w:rPr>
        <w:t>Introduction to SCOR Model</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SCOR (Supply Chain Operations Reference Model) is a supply chain operations reference model developed and supported by the International Supply Chain Council, suitable for different fields (Li Gaopeng, 2004). SCOR is the first standard supply chain process reference model, a diagnostic tool for the supply chain, applicable to all industries. The SCOR model enables enterprises to accurately identify supply chain issues, objectively evaluate their performance, set performance improvement goals, and inspire future development of supply chain management software. The SCOR model can not only describe the main business processes of a company in detail, but also explain the operational principles of the entire supply chain and highlight the goals of supply chain management. The SCOR model integrates various aspects of enterprise business design, measurement, and evaluation management, and forms a pattern framework.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8.2 SCOR Model Process Analysis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demand management process is the first process in the SCOR model, and its main goal is to ensure that the demand in the supply chain matches the actual sales forecast. This process requires collecting sales data from customers and using this data to predict future demand. At the same time, it also needs to monitor inventory levels to ensure that inventory is maintained within a reasonable range. The demand management process also includes sales and operational planning (S&amp;OP), which is a method of combining sales and operational strategies to achieve supply-demand balance. S&amp;OP meetings are usually attended by sales and operations teams, who jointly discuss future sales forecasts, inventory levels, and production plans.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procurement management process is the second process in the SCOR model, and its main goal is to ensure that enterprises can obtain the necessary raw materials, components, and equipment at a reasonable price. This process requires establishing and maintaining good relationships with suppliers to ensure that they are able to provide the required items on time, with quality, and quantity. The procurement management process also includes steps such as supplier selection, contract management, and supplier performance evaluation. When selecting suppliers, enterprises need to consider price, quality, delivery time, and other factors. In the contract management phase, companies need to ensure that contract terms are adhered to and any potential issues are resolved in a timely manner. In the supplier performance evaluation stage, enterprises need to regularly evaluate the performance of suppliers and take corresponding measures based on the evaluation results.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production management process is the third process in the SCOR model, and its main goal is to ensure that enterprises can produce high-quality products at the lowest cost. This process needs to consider production planning, production scheduling, production control, and other aspects. The production management process also includes formulating production plans, arranging production schedules, monitoring the production process, quality control, and other aspects. When formulating production plans, enterprises need to consider factors such as sales forecasts, inventory levels, and production capacity. When arranging production scheduling, enterprises need to ensure that production plans are executed and take into account the efficiency of production lines and product quality. When monitoring the production process, enterprises need to collect and analyze production data in order to promptly identify problems and take corresponding measures. In the quality control stage, enterprises need to ensure that their products meet quality standards and take corresponding measures to deal with non-conforming products.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logistics management process is the fourth process in the SCOR model, and its main goal is to ensure that products can reach customers at the correct time, location, and conditions. This process includes transportation, warehousing, packaging, and distribution. The logistics management process also includes transportation planning, warehousing management, and distribution planning. In the transportation planning stage, enterprises need to consider how to transport products from the production site to the destination, including factors such as transportation mode, transportation route, and transportation cost. In the warehousing management stage, enterprises need to consider how to store products, including factors such as warehouse location, warehouse layout, and inventory management. In the delivery planning stage, enterprises need to consider how to deliver products to customers on time, including factors such as delivery routes, delivery time, and delivery costs.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return management process is the last process in the SCOR model, and its main goal is to handle products returned by customers to ensure customer satisfaction and the reputation of the enterprise. This process includes product reception, product inspection, return processing, and feedback. The return management process also includes receiving products returned by customers, checking the quality and completeness of the products, determining the method of return processing, and providing feedback on customer issues and suggestions. When receiving products returned by customers, enterprises need to ensure that the products are safely and completely received. When inspecting product quality and integrity, companies need to ensure that the product is not damaged or defective. When determining the method of return processing, enterprises need to consider the condition of the product and customer expectations, and choose the most suitable processing method, such as repair, replacement, or refund. When providing feedback on customer issues and suggestions, enterprises need to actively listen to their needs and suggestions, and take corresponding measures in a timely manner to improve customer satisfaction.</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Inventory is the collective term for all storage resources and production materials of a company. It is not only an important foundation for enterprises to maintain normal production order, but also a temporary storage of emergency supplies, occupying the storage space and operating funds of the enterprise, and becoming a part of the production cost of the enterprise. Controlling inventory within a reasonable range is one of the important work steps in the daily operation of enterprises. Inventory management is the act of planning and executing inventory replenishment and managing inventory based on the normal production and operation needs of the enterprise for production materials and the order replenishment cycle of the enterprise. Its focus is on determining the method, quantity, and timing of ordering. The traditional inventory management theory divides inventory into two modes for management: independent demand inventory and related demand inventory. Relevant requirements are processed using material demand planning, while independent requirements are processed using the method of ordering points. The traditional inventory management model has problems such as rigidity, lack of flexibility, bias towards speculative inventory reporting, and only managing internal inventory within the enterprise. Blindly pursuing a reduction in inventory quantity will prevent enterprises from quickly adjusting production materials and processes based on market and customer needs. They have not planned the scale and quantity of inventory from the perspective of supply chain management, and have not established efficient multi-level inventory management mechanisms and joint inventory management mechanisms.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flexibility of inventory management refers to the ability of enterprises to adjust and control the inventory scale and quantity of different products by classification, as well as the ability to understand, plan, manage, and control the logistics of the inventory location. The purpose of achieving flexible inventory management is to reduce costs and ensure continuous production of products. With the rapid changes in the market and the intensification of competition, enterprises have shifted from the traditional simple cost first management mindset to the efficiency first management mindset, which is the management model of agile manufacturing. Therefore, inventory optimization in the supply chain should not only optimize costs, but also consider optimizing turnover time, such as optimizing inventory turnover rate, inventory cost, and inventory adjustment speed. Through flexible inventory management and reasonable production planning, the optimal type and quantity ratio of raw material inventory that suits the needs of the enterprise can be found, as well as its rationality, gradually reducing the production costs of the enterprise and improving its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organizational structure design of the enterprise determines the specific work tasks, goals, and cooperation of its members. Enterprises need to comprehensively consider command transmission mechanisms, control allocation, and organizational flexibility when designing organizational structures. A suitable organizational structure for enterprises can help them allocate resources reasonably, streamline organizational processes, and increase operational revenue, thereby increasing the scale efficiency of enterprise production. A flexible organizational structure helps to facilitate smoother, more efficient, and flexible communication and information transmission between various departments, branches, and parent subsidiary companies of an enterprise, enabling them to quickly respond to changes in market or consumer preferences.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Human resource management refers to the use of modern scientific methods to scientifically, reasonably, and efficiently train, organize, and allocate human resources and specific material resources, while maintaining the optimal ratio between human resources and economic resources. At the same time, it manages and coordinates the thoughts and behaviors of enterprise staff, fully unleashing the psychological enthusiasm of employees, and achieving the overall goals of the company. Flexible supply chain strategies have put forward higher requirements for cross-border e-commerce enterprises in talent reserve and management, requiring employees to possess professional knowledge, comprehensive coordination ability, and team cooperation ability. The flexible cross-border supply chain makes cross-border e-commerce enterprises highly sustainable in domestic production, and thus the demand for human resources may undergo significant changes in the short term. Therefore, the sustainability of human resources requires the human resources department to predict and manage the employment needs of the enterprise in advance, have sufficient backup employees, and strengthen communication with internal employees and external partners in daily activities to ensure the availability of employees with different numbers and qualities at any time, in order to achieve the goal of commercial transactions.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Promote big data applications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development of future business cannot do without the application of big data and cloud computing technology, especially for cross-border e-commerce enterprises. Cross border e-commerce enterprises will utilize various types of data in their daily business management, such as order data, payment data, logistics data, consumption data, etc. At present, China's foreign trade situation is gradually undergoing transformation and upgrading. The rapid development and widespread application of the Internet and big data worldwide have made foreign trade an important feature of the "data economy". Big data technology enables the rapid exchange and sharing of production information, transaction information, service information, distribution information, after-sales information, etc. in the cross-border supply chain, making the upstream and downstream connections of the supply chain closer and promoting the development of cross-border e-commerce.</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Big data technology has advantages such as high efficiency and low cost. The introduction of big data technology will make industry cost accounting more accurate, helping cross-border e-commerce enterprises quickly enter global competitive markets at lower costs. Big data technology helps cross-border e-commerce enterprises establish user profiles, fully improve their commercial and operational strategies, strengthen cooperation with industries such as production and distribution, and improve the efficiency of cross-border supply chains. At present, only some cross-border enterprises in China have established real-time databases, and the size of the databases is relatively small. The existing data is far from meeting the needs of the development of information technology in the cross-border e-commerce industry. Therefore, the cross-border e-commerce industry should gradually expand its cross-border databases, better leverage the role of big data technology, establish information dissemination mechanisms, and improve supply chain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 an integrated information system</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With the rapid development and application of the Internet of Things, big data technology, and other technologies worldwide, informatization has gradually become the fundamental link for improving efficiency and increasing accuracy in supply chain management. Cross border e-commerce enterprises are also facing broader overseas markets and more personalized and differentiated consumer preferences. In order to take the lead and maintain a competitive advantage in the fierce competition, cross-border e-commerce enterprises need to strive to transform their supply chains into informationization. Only by establishing their own integrated information systems can they maintain a comparative advantage and have a larger market share in the fierce market competition.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At present, the scale of cross-border e-commerce enterprises in China varies, but regardless of their size, the key to their success and competitiveness is whether they can meet global customer needs with high-quality and qualified products. Therefore, overall, although cross-border e-commerce enterprises have varying demands for optimizing supply chain management models, they mainly focus on improving efficiency in procurement, production, logistics, and other aspects. Therefore, how to efficiently and tightly connect the "procurement production distribution" links across the upstream and downstream of cross-border e-commerce supply chains is the most concerned issue for cross-border e-commerce enterprises. The efficiency and security of each specific link in the supply chain of cross-border e-commerce enterprises determine the overall operational cost and stability of the supply chain. Therefore, cross-border e-commerce enterprises should make full use of emerging technologies such as big data and the Internet of Things to establish integrated information systems, thereby improving the efficiency and degree of information sharing in all aspects of the supply chain, making the upstream and downstream connections of the supply chain closer, and achieving high-speed information flow and sharing within the supply chain. Cross border e-commerce enterprises can establish integrated information systems to integrate manufacturing, procurement, and circulation processes to achieve information sharing. Through information construction, various entities in the supply chain can more efficiently and conveniently locate their needs, solve their own pain points, and promote the overall coordinated development of the cross-border e-commerce supply chain.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Establishing brand advantages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 the fiercely competitive market economy society, not only products need brands, enterprises need brands, but industries also need brands. The brand of a product indicates its unique performance and quality, while regional brands indicate the industrial advantages and product characteristics of the region. Products are the foundation for cross-border e-commerce to establish self operated brands. Without the accumulation of industrial heritage and vertical and refined operations, it is difficult to create a brand that combines product design, service, packaging, after-sales, and other aspects. Just as products with high brand influence can attract more customers, industries with high brand influence can also attract more investors, consumers, and employees.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Strengthen supplier management</w:t>
      </w: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Cross border e-commerce enterprises should comprehensively evaluate the supplier's capabilities from multiple dimensions when selecting a supplier, such as procurement cost, delivery time, delivery cycle, product quality, return rate, price, etc., and comprehensively assess the supplier's supply capacity. Cross border e-commerce enterprises can set up a specialized supplier evaluation mechanism when judging the level of suppliers, and select the best supplier through comprehensive scoring. Cross border e-commerce enterprises can also establish a dedicated supplier management team to conduct regular full inspections or irregular spot checks on the quality, packaging, delivery rate, etc. of products provided by suppliers. At the same time, strict inspections of product packaging can be carried out to avoid damage to products during the delivery process due to weather, transportation, and other reasons.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default" w:ascii="Arial" w:hAnsi="Arial" w:cs="Arial"/>
          <w:sz w:val="24"/>
          <w:szCs w:val="24"/>
          <w:lang w:eastAsia="zh-CN"/>
        </w:rPr>
        <w:tab/>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logistics has always faced problems such as multiple transportation links, high costs, low efficiency, and slow information sharing, which have brought many after-sales problems to domestic cross-border e-commerce enterprises due to delivery not meeting consumer needs. Cross border logistics not only consumes time and effort, but also greatly affects the reputation of merchants and consumer satisfaction. Therefore, only by continuously improving the cross-border e-commerce logistics system can we improve the overall operational efficiency of the supply chain and enhance customer satisfaction.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Choose reliable suppliers and logistics service providers, establish long-term cooperative relationships, and ensure the stability of goods sources and logistics channels. Reduce inventory costs and improve inventory turnover through reasonable inventory forecasting and replenishment strategies. Choose reliable logistics service providers, establish long-term cooperative relationships, and optimize distribution routes and frequencies through data analysis to reduce transportation costs and improve distribution efficiency. By analyzing market trends and predicting historical data, we can better grasp future sales and demand trends, thereby formulating more reasonable production and distribution plans. Establish good communication and collaboration relationships with suppliers, logistics service providers, sales platforms, and other parties, promptly resolve various issues and disputes, to ensure the smooth operation of the supply chain. Monitor and analyze various indicators during the operation of the supply chain, identify problems in a timely manner, and take corresponding improvement measures. Establish a fully visible and controllable mechanism through technological means to achieve the organic unity of information flow, logistics, and capital flow, and improve the efficiency and transparency of supply chain management. Strengthen support for cross-border e-commerce platforms: Choose cross-border e-commerce platforms with strong platform support and resource integration capabilities to obtain more resources and support.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Overseas warehouses are warehouses where cross-border e-commerce enterprises use various transportation methods to transport goods uniformly to overseas warehouses. After foreign customers place orders, the goods in the overseas warehouses are delivered to consumers in a timely, safe, accurate, and low-cost manner. This is a new supply chain model that maximizes the integration of cross-border logistics and transportation modes based on the trend of global business integration. Cross border logistics is currently the biggest constraint for the development of Chinese cross-border e-commerce enterprises, and overseas warehouses are the most important form of solving cross-border e-commerce logistics problems. Overseas warehouses have obvious advantages such as reducing logistics costs, fast delivery, improving customer satisfaction, and facilitating returns and replacements. Therefore, many cross-border e-commerce small and medium-sized enterprises have also tried the overseas warehouse business. However, the investment cost of overseas warehouses is relatively high, and enterprises need to invest a large amount of funds in construction and daily operations. Not all cross-border e-commerce enterprises are suitable for opening overseas warehouses.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For cross-border e-commerce enterprises, it is very difficult to build overseas warehouses in different political, economic, cultural, and consumption environments. This is also a major test of the comprehensive strength of cross-border e-commerce enterprises, especially with high requirements for their financial strength. In recent years, due to the high cost and high idle rate of self built overseas warehouses, many small and medium-sized cross-border e-commerce enterprises have begun to build third-party overseas warehouses. Therefore, more and more small and medium-sized overseas warehouse enterprises are no longer solely relying on price advantages to compete, but are beginning to focus on brand building and leverage brand influence, committed to transformation and development. They have expanded from simply providing logistics services to providing one-stop comprehensive service systems such as proxy operation services, customs clearance services, tax services, and return and exchange repackaging services, becoming third-party overseas warehouse enterprises with extensive comprehensive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e-commerce has become an important booster for promoting China's economic development, and the government and industry associations attach great importance to its development. Cross border e-commerce enterprises face more difficult supply chain management issues compared to domestic e-commerce enterprises, involving completely different professional fields of knowledge in multiple links such as procurement, production, distribution, and after-sales in the supply chain. However, currently, there are relatively few versatile talents who comprehensively grasp the professional knowledge required in various aspects of the supply chain, mainly due to the small scale of the teaching staff in cross-border e-commerce teaching in universities, and most universities have not yet offered specialized cross-border e-commerce courses. Therefore, it is necessary to fully integrate the resources and advantages of universities, enterprises, and the government. Cross border e-commerce enterprises should establish a good communication and cooperation mechanism with schools, and schools should provide supply chain talents with professional knowledge to cross-border e-commerce enterprises. Enterprises are responsible for practical training of talents. The three parties should jointly determine the training plan for cross-border e-commerce supply chain management professionals, establish a professional talent pool, timely understand the development trend of cross-border e-commerce enterprises, and the demand standards for talents, establish an information resource sharing mechanism with the government as the talent guide, e-commerce enterprises as the talent demander, and universities as the talent exporter, and achieve an efficient cross-border e-commerce supply chain professional talent training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Conclusion and 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field of cross-border e-commerce, optimizing the supply chain is crucial. This article will summarize aspects such as supply chain planning, procurement and supplier management, inventory management, logistics and distribution optimization, sales forecasting and demand management, cross-border collaboration and communication, and continuous improvement and monitoring.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Supply Chain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Supply chain planning is the foundation for optimizing the supply chain, including demand planning, production planning, and procurement planning. The demand plan mainly predicts based on sales data to determine future demand trends. The production plan is formulated based on demand planning and inventory status to ensure that the production and distribution of products can meet market demand. The procurement plan is formulated based on the production plan and the supplier's capabilities to ensure that the supply of raw materials and components can meet production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Procurement and 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Procurement and supplier management are key links in supply chain optimization. Good supplier management can ensure the quality of raw materials and components, the stability of supply, and the rationality of prices. Cross border e-commerce enterprises need to establish strict supplier evaluation and selection mechanisms, establish long-term cooperative relationships with excellent suppliers, and reduce procurement costs through negotiation and negotiation.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Inventory management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Inventory management is an important aspect of supply chain optimization, including inventory forecasting, inventory replenishment, and inventory distribution. Cross border e-commerce enterprises need to establish a scientific inventory management system, predict future inventory demand based on sales data and historical trends, and develop reasonable inventory replenishment strategies to ensure sufficient and stable inventory. In addition, it is necessary to optimize inventory distribution to reduce inventory costs and improve delivery efficiency.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Logistics and Distribution Optimization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Logistics and distribution are the core links of cross-border e-commerce and the focus of supply chain optimization. Cross border e-commerce enterprises need to choose reliable logistics service providers, establish long-term cooperative relationships, and optimize distribution routes and frequencies through data analysis to reduce transportation costs and improve distribution efficiency. In addition, special response measures need to be considered, such as the impact of holidays, weather, and other factors on 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Sales forecasting and demand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Sales forecasting and demand management are important links in optimizing cross-border e-commerce supply chains. By analyzing market trends and predicting historical data, we can better grasp future sales and demand trends, thereby formulating more reasonable production and distribution plans. In addition, it is necessary to adjust sales strategies and product positioning in a timely manner according to changes in market demand, in order to adapt to market changes and meet consumer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collaboration and communication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collaboration and communication are necessary conditions for optimizing the cross-border e-commerce supply chain. Cross border e-commerce enterprises need to establish good communication and collaboration relationships with suppliers, logistics service providers, sales platforms, and other parties, timely solve various problems and disputes, to ensure the smooth operation of the supply chain. In addition, it is necessary to improve the efficiency and quality of collaboration among all parties through data sharing and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ab/>
      </w:r>
      <w:r>
        <w:rPr>
          <w:rFonts w:hint="default" w:ascii="Arial" w:hAnsi="Arial" w:cs="Arial"/>
          <w:sz w:val="24"/>
          <w:szCs w:val="24"/>
          <w:lang w:val="en-US" w:eastAsia="zh-CN"/>
        </w:rPr>
        <w:t>Continuous improvement and monitoring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Continuous improvement and monitoring are the eternal themes of cross-border e-commerce supply chain optimization. By monitoring and analyzing various indicators during the operation of the supply chain, problems can be identified in a timely manner and corresponding improvement measures can be taken. In addition, it is also necessary to improve the competitiveness and efficiency of the supply chain through continuous technological and management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summary, cross-border e-commerce supply chain optimization needs to start from multiple aspects, including supply chain planning, procurement and supplier management, inventory management, logistics and distribution optimization, sales forecasting and demand management, cross-border collaboration and communication, as well as continuous improvement and monitoring. Only by comprehensively and systematically optimizing the supply chain can we improve the competitiveness and market share of cross-border e-commerce.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At present, the process of digital transformation in the world economy is still accelerating, and the development prospects of China's digital economy are very broad. The development of cross-border e-commerce industry is facing significant historical opportunities. Affected by the COVID-19, the number of online shoppers in the world has grown rapidly, and cross-border e-commerce platforms have become more diversified and professional. Governments of all countries attach great importance to the development of cross-border e-commerce industry, and cross-border e-commerce enterprises are facing more possibilities and greater competition. Supply chain plays a very important role in cross-border transactions. In the long run, cross-border e-commerce enterprises will pay more attention to the differences and efficiency of supply chain management models, and their supply chain management strategies will also become more diversified.</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Acknowledgement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the process of completing this paper, I received the help and support of many people, and their contributions are invaluable to me. I would like to express my sincere gratitude to all those who have provided me with assistance and support during the research process.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I would like to thank my mentor Professor Andrew Thorn. Professor Andrew Thorn provided me with selfless guidance and assistance throughout my entire research process, providing me with valuable academic resources and advice. His rigorous academic attitude, profound professional knowledge, and sharp academic insight have greatly benefited me. When I encounter difficulties and setbacks, Professor Andrew Thorn always encourages me, points me in the direction, and enables me to persevere. I will always remember his teachings and guidance.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At the same time, I would like to thank my classmates for their companionship and support, which have made my research life more fulfilling and meaningful. When I encounter problems, they discuss and communicate with me, giving me a lot of inspiration and help. We spent an unforgettable time together, and this experience will become a valuable asset in my life.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addition, I would like to thank my family and friends. They have always supported me, cared about me, and gave me encouragement and support when I encountered difficulties. Their companionship has made me more firmly embark on the path of academic research</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During the research process, I encountered many challenges and difficulties. However, through continuous learning and exploration, as well as the support and assistance of mentors, classmates, family, and friends, I gradually overcame these difficulties. This process has strengthened my beliefs and made me cherish the support and assistance of these people even more.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Finally, I would like to express my gratitude once again to all those who have provided assistance and support during my research process. Your contribution is beyond words for me to express. I will always remember this gratitude and bring it into my future work and life.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Reference list</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Andy A Tsay, Narendra Agrawal.</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’Channel Conflict and Coordination in the E-Commerce Age’</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Received March 2002; revision received November 2002; accepted Ap</w:t>
      </w:r>
      <w:r>
        <w:rPr>
          <w:rFonts w:hint="eastAsia" w:ascii="Arial" w:hAnsi="Arial" w:cs="Arial"/>
          <w:sz w:val="24"/>
          <w:szCs w:val="24"/>
          <w:lang w:val="en-US" w:eastAsia="zh-CN"/>
        </w:rPr>
        <w:tab/>
      </w:r>
      <w:r>
        <w:rPr>
          <w:rFonts w:hint="eastAsia" w:ascii="Arial" w:hAnsi="Arial" w:cs="Arial"/>
          <w:sz w:val="24"/>
          <w:szCs w:val="24"/>
          <w:lang w:val="en-US" w:eastAsia="zh-CN"/>
        </w:rPr>
        <w:t>ril 2003.; Oxford, UK: Blackwell Publishing Ltd; Production and operations management, 2004, Vol.13 (1), p.93-110</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Arya A, Mittendorf, B &amp; Sappingtou, </w:t>
      </w:r>
      <w:r>
        <w:rPr>
          <w:rFonts w:hint="eastAsia" w:ascii="Arial" w:hAnsi="Arial" w:cs="Arial"/>
          <w:sz w:val="24"/>
          <w:szCs w:val="24"/>
          <w:lang w:val="en-US" w:eastAsia="zh-CN"/>
        </w:rPr>
        <w:t xml:space="preserve">D E M, </w:t>
      </w:r>
      <w:r>
        <w:rPr>
          <w:rFonts w:hint="default" w:ascii="Arial" w:hAnsi="Arial" w:cs="Arial"/>
          <w:i/>
          <w:iCs/>
          <w:sz w:val="24"/>
          <w:szCs w:val="24"/>
          <w:lang w:val="en-US" w:eastAsia="zh-CN"/>
        </w:rPr>
        <w:t>‘The bright side of supplier</w:t>
      </w: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i/>
          <w:iCs/>
          <w:sz w:val="24"/>
          <w:szCs w:val="24"/>
          <w:lang w:val="en-US" w:eastAsia="zh-CN"/>
        </w:rPr>
        <w:t>Encroachment’</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Linthicum: INFORMS; Marketing science (Providence, R.I.), 2007, Vol.26 (5), p.651-659</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Chiang W K, Chhajed D, Hess J D.</w:t>
      </w:r>
      <w:r>
        <w:rPr>
          <w:rFonts w:hint="default" w:ascii="Arial" w:hAnsi="Arial" w:cs="Arial"/>
          <w:i/>
          <w:iCs/>
          <w:sz w:val="24"/>
          <w:szCs w:val="24"/>
          <w:lang w:val="en-US" w:eastAsia="zh-CN"/>
        </w:rPr>
        <w:t xml:space="preserve"> ‘Direct marketing, indirect profits, A</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strategic of duale-channel supply-chain design’</w:t>
      </w:r>
      <w:r>
        <w:rPr>
          <w:rFonts w:hint="default" w:ascii="Arial" w:hAnsi="Arial" w:cs="Arial"/>
          <w:sz w:val="24"/>
          <w:szCs w:val="24"/>
          <w:lang w:val="en-US" w:eastAsia="zh-CN"/>
        </w:rPr>
        <w:t>. Management Science,</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2003,49(1):1-20.</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Chunguang Bai, Joseph Sarkis, Xiaopeng Wei, Lenny Koh. </w:t>
      </w:r>
      <w:r>
        <w:rPr>
          <w:rFonts w:hint="default" w:ascii="Arial" w:hAnsi="Arial" w:cs="Arial"/>
          <w:i/>
          <w:iCs/>
          <w:sz w:val="24"/>
          <w:szCs w:val="24"/>
          <w:lang w:val="en-US" w:eastAsia="zh-CN"/>
        </w:rPr>
        <w:t>‘Evaluating</w:t>
      </w: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ecological sustainable performance measures for supply chain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Management’.</w:t>
      </w:r>
      <w:r>
        <w:rPr>
          <w:rFonts w:hint="eastAsia" w:ascii="Arial" w:hAnsi="Arial" w:cs="Arial"/>
          <w:i/>
          <w:iCs/>
          <w:sz w:val="24"/>
          <w:szCs w:val="24"/>
          <w:lang w:val="en-US" w:eastAsia="zh-CN"/>
        </w:rPr>
        <w:t xml:space="preserve"> </w:t>
      </w:r>
      <w:r>
        <w:rPr>
          <w:rFonts w:hint="default" w:ascii="Arial" w:hAnsi="Arial" w:cs="Arial"/>
          <w:sz w:val="24"/>
          <w:szCs w:val="24"/>
          <w:lang w:val="en-US" w:eastAsia="zh-CN"/>
        </w:rPr>
        <w:t>Bradford: Emerald Group Publishing Limited; Supply chain management, 2012, Vol.17 (1), p.78-92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Cohen S, Roussel J. </w:t>
      </w:r>
      <w:r>
        <w:rPr>
          <w:rFonts w:hint="default" w:ascii="Arial" w:hAnsi="Arial" w:cs="Arial"/>
          <w:i/>
          <w:iCs/>
          <w:sz w:val="24"/>
          <w:szCs w:val="24"/>
          <w:lang w:val="en-US" w:eastAsia="zh-CN"/>
        </w:rPr>
        <w:t>‘Strategic Supply Chain Management: The Five Core</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Disciplines for Top Performance</w:t>
      </w:r>
      <w:r>
        <w:rPr>
          <w:rFonts w:hint="default" w:ascii="Arial" w:hAnsi="Arial" w:cs="Arial"/>
          <w:sz w:val="24"/>
          <w:szCs w:val="24"/>
          <w:lang w:val="en-US" w:eastAsia="zh-CN"/>
        </w:rPr>
        <w:t>’, Second Edition [M]. Mc Graw-Hill,</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2013.</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Dileep More, A. Subash Babu. </w:t>
      </w:r>
      <w:r>
        <w:rPr>
          <w:rFonts w:hint="default" w:ascii="Arial" w:hAnsi="Arial" w:cs="Arial"/>
          <w:i/>
          <w:iCs/>
          <w:sz w:val="24"/>
          <w:szCs w:val="24"/>
          <w:lang w:val="en-US" w:eastAsia="zh-CN"/>
        </w:rPr>
        <w:t>‘Dependency analysis approach for</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managing supply chain flexibility’</w:t>
      </w:r>
      <w:r>
        <w:rPr>
          <w:rFonts w:hint="default" w:ascii="Arial" w:hAnsi="Arial" w:cs="Arial"/>
          <w:sz w:val="24"/>
          <w:szCs w:val="24"/>
          <w:lang w:val="en-US" w:eastAsia="zh-CN"/>
        </w:rPr>
        <w:t>. Int. J. of Procurement Management,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2010,3(2).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Dumrongsiri, A, Fan Ming, J A &amp; Moinzadeh, K.</w:t>
      </w:r>
      <w:r>
        <w:rPr>
          <w:rFonts w:hint="default" w:ascii="Arial" w:hAnsi="Arial" w:cs="Arial"/>
          <w:i/>
          <w:iCs/>
          <w:sz w:val="24"/>
          <w:szCs w:val="24"/>
          <w:lang w:val="en-US" w:eastAsia="zh-CN"/>
        </w:rPr>
        <w:t xml:space="preserve"> ‘</w:t>
      </w:r>
      <w:r>
        <w:rPr>
          <w:rFonts w:hint="eastAsia" w:ascii="Arial" w:hAnsi="Arial" w:cs="Arial"/>
          <w:i/>
          <w:iCs/>
          <w:sz w:val="24"/>
          <w:szCs w:val="24"/>
          <w:lang w:val="en-US" w:eastAsia="zh-CN"/>
        </w:rPr>
        <w:t>A</w:t>
      </w:r>
      <w:r>
        <w:rPr>
          <w:rFonts w:hint="default" w:ascii="Arial" w:hAnsi="Arial" w:cs="Arial"/>
          <w:i/>
          <w:iCs/>
          <w:sz w:val="24"/>
          <w:szCs w:val="24"/>
          <w:lang w:val="en-US" w:eastAsia="zh-CN"/>
        </w:rPr>
        <w:t xml:space="preserve"> supply chain model</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with direct and retail channels’</w:t>
      </w:r>
      <w:r>
        <w:rPr>
          <w:rFonts w:hint="default" w:ascii="Arial" w:hAnsi="Arial" w:cs="Arial"/>
          <w:sz w:val="24"/>
          <w:szCs w:val="24"/>
          <w:lang w:val="en-US" w:eastAsia="zh-CN"/>
        </w:rPr>
        <w:t>. Amsterdam: Elsevier B.V; European journal of operational research, 2008, Vol.187 (3), p.691-718</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G. Scott Webb, Stephanie P. Thomas, Sara Liao‐Troth. ‘</w:t>
      </w:r>
      <w:r>
        <w:rPr>
          <w:rFonts w:hint="default" w:ascii="Arial" w:hAnsi="Arial" w:cs="Arial"/>
          <w:i/>
          <w:iCs/>
          <w:sz w:val="24"/>
          <w:szCs w:val="24"/>
          <w:lang w:val="en-US" w:eastAsia="zh-CN"/>
        </w:rPr>
        <w:t>Teaching Supply</w:t>
      </w: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Chain Management Complexities: A SCOR Model Based Classroom</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Simulation’</w:t>
      </w:r>
      <w:r>
        <w:rPr>
          <w:rFonts w:hint="default" w:ascii="Arial" w:hAnsi="Arial" w:cs="Arial"/>
          <w:sz w:val="24"/>
          <w:szCs w:val="24"/>
          <w:lang w:val="en-US" w:eastAsia="zh-CN"/>
        </w:rPr>
        <w:t>. Atlanta: Blackwell Publishing Ltd; Decision sciences journal of innovative education, 2014, Vol.12 (3), p.181-198</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Hazarika B., Mousavi Reza.</w:t>
      </w:r>
      <w:r>
        <w:rPr>
          <w:rFonts w:hint="default" w:ascii="Arial" w:hAnsi="Arial" w:cs="Arial"/>
          <w:i/>
          <w:iCs/>
          <w:sz w:val="24"/>
          <w:szCs w:val="24"/>
          <w:lang w:val="en-US" w:eastAsia="zh-CN"/>
        </w:rPr>
        <w:t xml:space="preserve"> 'Review of Cross-Border E-Commerce and</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Directions for Future Research'</w:t>
      </w:r>
      <w:r>
        <w:rPr>
          <w:rFonts w:hint="default" w:ascii="Arial" w:hAnsi="Arial" w:cs="Arial"/>
          <w:sz w:val="24"/>
          <w:szCs w:val="24"/>
          <w:lang w:val="en-US" w:eastAsia="zh-CN"/>
        </w:rPr>
        <w:t>. Journal of Global Information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Management (JGIM),2021,30(2).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Johnson M E, Whang S.</w:t>
      </w:r>
      <w:r>
        <w:rPr>
          <w:rFonts w:hint="default" w:ascii="Arial" w:hAnsi="Arial" w:cs="Arial"/>
          <w:i/>
          <w:iCs/>
          <w:sz w:val="24"/>
          <w:szCs w:val="24"/>
          <w:lang w:val="en-US" w:eastAsia="zh-CN"/>
        </w:rPr>
        <w:t xml:space="preserve"> ‘E-BUSINESS AND SUPPLY CHAIN MANAGEMENT: AN OVERVIEW AND FRAMEWORK’</w:t>
      </w:r>
      <w:r>
        <w:rPr>
          <w:rFonts w:hint="default" w:ascii="Arial" w:hAnsi="Arial" w:cs="Arial"/>
          <w:sz w:val="24"/>
          <w:szCs w:val="24"/>
          <w:lang w:val="en-US" w:eastAsia="zh-CN"/>
        </w:rPr>
        <w:t>. Oxford, UK: Blackwell Publishing Ltd; Production and operations management, 2002, Vol.11 (4), p.413-423</w:t>
      </w: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Linglin Zhang, Yunlan Gou. </w:t>
      </w:r>
      <w:r>
        <w:rPr>
          <w:rFonts w:hint="default" w:ascii="Arial" w:hAnsi="Arial" w:cs="Arial"/>
          <w:i/>
          <w:iCs/>
          <w:sz w:val="24"/>
          <w:szCs w:val="24"/>
          <w:lang w:val="en-US" w:eastAsia="zh-CN"/>
        </w:rPr>
        <w:t>‘Value-Creation Strategy of Nanjing SHEIN’</w:t>
      </w:r>
      <w:r>
        <w:rPr>
          <w:rFonts w:hint="default" w:ascii="Arial" w:hAnsi="Arial" w:cs="Arial"/>
          <w:sz w:val="24"/>
          <w:szCs w:val="24"/>
          <w:lang w:val="en-US" w:eastAsia="zh-CN"/>
        </w:rPr>
        <w:t>. International Journal of Frontiers in Sociology,2021</w:t>
      </w:r>
      <w:r>
        <w:rPr>
          <w:rFonts w:hint="eastAsia" w:ascii="Arial" w:hAnsi="Arial" w:cs="Arial"/>
          <w:sz w:val="24"/>
          <w:szCs w:val="24"/>
          <w:lang w:val="en-US" w:eastAsia="zh-CN"/>
        </w:rPr>
        <w:tab/>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Liu Bei-lin ; Song Yong-chao. 'Research on strategic supplier selection of supply chain based on Principal Component Analysis'. IEEE; 2009 Chinese Control and Decision Conference, 2009, p.986-989</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Lamoureux M． </w:t>
      </w:r>
      <w:r>
        <w:rPr>
          <w:rFonts w:hint="default" w:ascii="Arial" w:hAnsi="Arial" w:cs="Arial"/>
          <w:i/>
          <w:iCs/>
          <w:sz w:val="24"/>
          <w:szCs w:val="24"/>
          <w:lang w:val="en-US" w:eastAsia="zh-CN"/>
        </w:rPr>
        <w:t>'A Supply Chain Finance Prime</w:t>
      </w:r>
      <w:r>
        <w:rPr>
          <w:rFonts w:hint="default" w:ascii="Arial" w:hAnsi="Arial" w:cs="Arial"/>
          <w:sz w:val="24"/>
          <w:szCs w:val="24"/>
          <w:lang w:val="en-US" w:eastAsia="zh-CN"/>
        </w:rPr>
        <w:t>'.Supply Chain Finance，2007，4( 5) : 34-48</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Martin Christopher. </w:t>
      </w:r>
      <w:r>
        <w:rPr>
          <w:rFonts w:hint="default" w:ascii="Arial" w:hAnsi="Arial" w:cs="Arial"/>
          <w:i/>
          <w:iCs/>
          <w:sz w:val="24"/>
          <w:szCs w:val="24"/>
          <w:lang w:val="en-US" w:eastAsia="zh-CN"/>
        </w:rPr>
        <w:t>'Logistics and Supply Chain Management: Strategies for Reducing Cost and Improving Service'</w:t>
      </w:r>
      <w:r>
        <w:rPr>
          <w:rFonts w:hint="default" w:ascii="Arial" w:hAnsi="Arial" w:cs="Arial"/>
          <w:sz w:val="24"/>
          <w:szCs w:val="24"/>
          <w:lang w:val="en-US" w:eastAsia="zh-CN"/>
        </w:rPr>
        <w:t>.</w:t>
      </w:r>
      <w:r>
        <w:rPr>
          <w:rFonts w:hint="eastAsia" w:ascii="Arial" w:hAnsi="Arial" w:cs="Arial"/>
          <w:sz w:val="24"/>
          <w:szCs w:val="24"/>
          <w:lang w:val="en-US" w:eastAsia="zh-CN"/>
        </w:rPr>
        <w:t xml:space="preserve"> Taylor &amp; Francis Group; International Journal of Logistics Research and Applications, 1999, Vol.2 (1), p.103-104</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Pant S, Sethi R, Bhandari M. </w:t>
      </w:r>
      <w:r>
        <w:rPr>
          <w:rFonts w:hint="default" w:ascii="Arial" w:hAnsi="Arial" w:cs="Arial"/>
          <w:i/>
          <w:iCs/>
          <w:sz w:val="24"/>
          <w:szCs w:val="24"/>
          <w:lang w:val="en-US" w:eastAsia="zh-CN"/>
        </w:rPr>
        <w:t>‘Making sense of the e-supply chain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landscape: an implementation framework</w:t>
      </w:r>
      <w:r>
        <w:rPr>
          <w:rFonts w:hint="default" w:ascii="Arial" w:hAnsi="Arial" w:cs="Arial"/>
          <w:sz w:val="24"/>
          <w:szCs w:val="24"/>
          <w:lang w:val="en-US" w:eastAsia="zh-CN"/>
        </w:rPr>
        <w:t>'. Oxford: Elsevier Ltd; International journal of information management, 2003, Vol.23 (3), p.201-221.</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Porter R. </w:t>
      </w:r>
      <w:r>
        <w:rPr>
          <w:rFonts w:hint="default" w:ascii="Arial" w:hAnsi="Arial" w:cs="Arial"/>
          <w:i/>
          <w:iCs/>
          <w:sz w:val="24"/>
          <w:szCs w:val="24"/>
          <w:lang w:val="en-US" w:eastAsia="zh-CN"/>
        </w:rPr>
        <w:t>‘Managing the supply chain with Internet based collaboration’</w:t>
      </w:r>
      <w:r>
        <w:rPr>
          <w:rFonts w:hint="default" w:ascii="Arial" w:hAnsi="Arial" w:cs="Arial"/>
          <w:sz w:val="24"/>
          <w:szCs w:val="24"/>
          <w:lang w:val="en-US" w:eastAsia="zh-CN"/>
        </w:rPr>
        <w:t>. Logistics &amp; Supply Chain Journal, 1998, 1(3):351-372.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‘SEKO Partnership Provides Ecommerce Efficiencies for Retailers’</w:t>
      </w:r>
      <w:r>
        <w:rPr>
          <w:rFonts w:hint="default" w:ascii="Arial" w:hAnsi="Arial" w:cs="Arial"/>
          <w:sz w:val="24"/>
          <w:szCs w:val="24"/>
          <w:lang w:val="en-US" w:eastAsia="zh-CN"/>
        </w:rPr>
        <w: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Inbound logistics,2020,40(11):30.</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‘Shein Leading Shopping App Based On Combined Android and iOS</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Downloads – 17.52M in July 2021’.</w:t>
      </w:r>
      <w:r>
        <w:rPr>
          <w:rFonts w:hint="default" w:ascii="Arial" w:hAnsi="Arial" w:cs="Arial"/>
          <w:sz w:val="24"/>
          <w:szCs w:val="24"/>
          <w:lang w:val="en-US" w:eastAsia="zh-CN"/>
        </w:rPr>
        <w:t xml:space="preserve"> M2 Presswire,2021.</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Terzi ， N., </w:t>
      </w:r>
      <w:r>
        <w:rPr>
          <w:rFonts w:hint="default" w:ascii="Arial" w:hAnsi="Arial" w:cs="Arial"/>
          <w:i/>
          <w:iCs/>
          <w:sz w:val="24"/>
          <w:szCs w:val="24"/>
          <w:lang w:val="en-US" w:eastAsia="zh-CN"/>
        </w:rPr>
        <w:t>‘The impact of E-commerce on international trade and</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Employment’</w:t>
      </w:r>
      <w:r>
        <w:rPr>
          <w:rFonts w:hint="default" w:ascii="Arial" w:hAnsi="Arial" w:cs="Arial"/>
          <w:sz w:val="24"/>
          <w:szCs w:val="24"/>
          <w:lang w:val="en-US" w:eastAsia="zh-CN"/>
        </w:rPr>
        <w:t>，Elsevier Ltd; Procedia, social and behavioral sciences, 2011, Vol.24, p.745-753</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Wei Ji, Zhang Zhengrong</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‘A preliminary study on the implementation mechanism of cross-border e-commerce to promote the "five links" of the "the Belt and Road" initiative’</w:t>
      </w:r>
      <w:r>
        <w:rPr>
          <w:rFonts w:hint="default" w:ascii="Arial" w:hAnsi="Arial" w:cs="Arial"/>
          <w:sz w:val="24"/>
          <w:szCs w:val="24"/>
          <w:lang w:val="en-US" w:eastAsia="zh-CN"/>
        </w:rPr>
        <w:t>. Special Economic Zone, 2020 (03): 31-34</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Xu, Ai ; Li, Xinyan. 'Development Status and Countermeasures of Cross-Border E-Commerce Financial Services in China'. IEEE; 2020 19th International Symposium on Distributed Computing and Applications for Business Engineering and Science (DCABES), 2020, p.304-307</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Zhang Xumei, Zha Xiaoyu, Zhang Haiyue, Dan Bin.</w:t>
      </w:r>
      <w:r>
        <w:rPr>
          <w:rFonts w:hint="default" w:ascii="Arial" w:hAnsi="Arial" w:cs="Arial"/>
          <w:i/>
          <w:iCs/>
          <w:sz w:val="24"/>
          <w:szCs w:val="24"/>
          <w:lang w:val="en-US" w:eastAsia="zh-CN"/>
        </w:rPr>
        <w:t xml:space="preserve"> ‘Information Sharing</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in a Cross-Border E-Commerce Supply Chain Under Tax Uncertainty’</w:t>
      </w:r>
      <w:r>
        <w:rPr>
          <w:rFonts w:hint="default" w:ascii="Arial" w:hAnsi="Arial" w:cs="Arial"/>
          <w:sz w:val="24"/>
          <w:szCs w:val="24"/>
          <w:lang w:val="en-US" w:eastAsia="zh-CN"/>
        </w:rPr>
        <w: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Abingdon: Routledge; International journal of electronic commerce, 2022, Vol.26 (1), p.123-146</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Zhang, Xiaheng ; Liu, Sukun. </w:t>
      </w:r>
      <w:r>
        <w:rPr>
          <w:rFonts w:hint="default" w:ascii="Arial" w:hAnsi="Arial" w:cs="Arial"/>
          <w:i/>
          <w:iCs/>
          <w:sz w:val="24"/>
          <w:szCs w:val="24"/>
          <w:lang w:val="en-US" w:eastAsia="zh-CN"/>
        </w:rPr>
        <w:t>'Action Mechanism and Model of Cross-Border E-Commerce Green Supply Chain Based on Customer Behavior'</w:t>
      </w:r>
      <w:r>
        <w:rPr>
          <w:rFonts w:hint="default" w:ascii="Arial" w:hAnsi="Arial" w:cs="Arial"/>
          <w:sz w:val="24"/>
          <w:szCs w:val="24"/>
          <w:lang w:val="en-US" w:eastAsia="zh-CN"/>
        </w:rPr>
        <w:t>. New York: Hindawi; Mathematical problems in engineering, 2021, Vol.2021, p.1-11</w:t>
      </w:r>
    </w:p>
    <w:p>
      <w:pPr>
        <w:widowControl w:val="0"/>
        <w:numPr>
          <w:ilvl w:val="0"/>
          <w:numId w:val="0"/>
        </w:numPr>
        <w:tabs>
          <w:tab w:val="left" w:pos="2158"/>
        </w:tabs>
        <w:bidi w:val="0"/>
        <w:jc w:val="both"/>
        <w:rPr>
          <w:rFonts w:hint="default"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9347F"/>
    <w:multiLevelType w:val="singleLevel"/>
    <w:tmpl w:val="A169347F"/>
    <w:lvl w:ilvl="0" w:tentative="0">
      <w:start w:val="5"/>
      <w:numFmt w:val="decimal"/>
      <w:suff w:val="space"/>
      <w:lvlText w:val="%1)"/>
      <w:lvlJc w:val="left"/>
    </w:lvl>
  </w:abstractNum>
  <w:abstractNum w:abstractNumId="1">
    <w:nsid w:val="1A005CD8"/>
    <w:multiLevelType w:val="multilevel"/>
    <w:tmpl w:val="1A005CD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28EBEF08"/>
    <w:multiLevelType w:val="multilevel"/>
    <w:tmpl w:val="28EBEF0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BE6660C"/>
    <w:multiLevelType w:val="singleLevel"/>
    <w:tmpl w:val="6BE6660C"/>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MTZiN2Q3Y2RmNmMxNjc5MTEzYjcxZjFmOTE2OTIifQ=="/>
  </w:docVars>
  <w:rsids>
    <w:rsidRoot w:val="2F10399B"/>
    <w:rsid w:val="044007D3"/>
    <w:rsid w:val="05502052"/>
    <w:rsid w:val="0926578C"/>
    <w:rsid w:val="24F73109"/>
    <w:rsid w:val="2F10399B"/>
    <w:rsid w:val="37B859A6"/>
    <w:rsid w:val="429043A7"/>
    <w:rsid w:val="469F45FA"/>
    <w:rsid w:val="4EDD2163"/>
    <w:rsid w:val="5A7D7DB0"/>
    <w:rsid w:val="5A94165A"/>
    <w:rsid w:val="613F76DD"/>
    <w:rsid w:val="63C820C5"/>
    <w:rsid w:val="68BF6B4B"/>
    <w:rsid w:val="69A369D5"/>
    <w:rsid w:val="6B430A25"/>
    <w:rsid w:val="719721EE"/>
    <w:rsid w:val="7CA12507"/>
    <w:rsid w:val="7E4044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Global B2C cross-border e-commerce transaction volume</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2020</c:v>
                </c:pt>
                <c:pt idx="1">
                  <c:v>2021</c:v>
                </c:pt>
                <c:pt idx="2">
                  <c:v>2022</c:v>
                </c:pt>
                <c:pt idx="3">
                  <c:v>2023E</c:v>
                </c:pt>
                <c:pt idx="4">
                  <c:v>2024E</c:v>
                </c:pt>
                <c:pt idx="5">
                  <c:v>2025E</c:v>
                </c:pt>
              </c:strCache>
            </c:strRef>
          </c:cat>
          <c:val>
            <c:numRef>
              <c:f>Sheet1!$B$2:$B$7</c:f>
              <c:numCache>
                <c:formatCode>General</c:formatCode>
                <c:ptCount val="6"/>
                <c:pt idx="0">
                  <c:v>9499</c:v>
                </c:pt>
                <c:pt idx="1">
                  <c:v>11304</c:v>
                </c:pt>
                <c:pt idx="2">
                  <c:v>13904</c:v>
                </c:pt>
                <c:pt idx="3">
                  <c:v>16267</c:v>
                </c:pt>
                <c:pt idx="4">
                  <c:v>18545</c:v>
                </c:pt>
                <c:pt idx="5">
                  <c:v>20214</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Sheet1!$A$2:$A$7</c:f>
              <c:strCache>
                <c:ptCount val="6"/>
                <c:pt idx="0">
                  <c:v>2020</c:v>
                </c:pt>
                <c:pt idx="1">
                  <c:v>2021</c:v>
                </c:pt>
                <c:pt idx="2">
                  <c:v>2022</c:v>
                </c:pt>
                <c:pt idx="3">
                  <c:v>2023E</c:v>
                </c:pt>
                <c:pt idx="4">
                  <c:v>2024E</c:v>
                </c:pt>
                <c:pt idx="5">
                  <c:v>2025E</c:v>
                </c:pt>
              </c:strCache>
            </c:strRef>
          </c:cat>
          <c:val>
            <c:numRef>
              <c:f>Sheet1!$C$2:$C$7</c:f>
              <c:numCache>
                <c:formatCode>General</c:formatCode>
                <c:ptCount val="6"/>
              </c:numCache>
            </c:numRef>
          </c:val>
        </c:ser>
        <c:dLbls>
          <c:showLegendKey val="0"/>
          <c:showVal val="0"/>
          <c:showCatName val="0"/>
          <c:showSerName val="0"/>
          <c:showPercent val="0"/>
          <c:showBubbleSize val="0"/>
        </c:dLbls>
        <c:gapWidth val="246"/>
        <c:overlap val="-28"/>
        <c:axId val="939801324"/>
        <c:axId val="507620589"/>
      </c:barChart>
      <c:catAx>
        <c:axId val="9398013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7620589"/>
        <c:crosses val="autoZero"/>
        <c:auto val="1"/>
        <c:lblAlgn val="ctr"/>
        <c:lblOffset val="100"/>
        <c:noMultiLvlLbl val="0"/>
      </c:catAx>
      <c:valAx>
        <c:axId val="507620589"/>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80132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XY traffic source</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Sheet1!$B$2:$B$8</c:f>
              <c:numCache>
                <c:formatCode>0%</c:formatCode>
                <c:ptCount val="7"/>
                <c:pt idx="0">
                  <c:v>0.37</c:v>
                </c:pt>
                <c:pt idx="1">
                  <c:v>0.21</c:v>
                </c:pt>
                <c:pt idx="2">
                  <c:v>0.24</c:v>
                </c:pt>
                <c:pt idx="3">
                  <c:v>0.1</c:v>
                </c:pt>
                <c:pt idx="4">
                  <c:v>0.04</c:v>
                </c:pt>
                <c:pt idx="5">
                  <c:v>0.03</c:v>
                </c:pt>
                <c:pt idx="6">
                  <c:v>0.01</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delete val="1"/>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Sheet1!$C$2:$C$8</c:f>
              <c:numCache>
                <c:formatCode>General</c:formatCode>
                <c:ptCount val="7"/>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Words>
  <Characters>81</Characters>
  <Lines>0</Lines>
  <Paragraphs>0</Paragraphs>
  <TotalTime>47</TotalTime>
  <ScaleCrop>false</ScaleCrop>
  <LinksUpToDate>false</LinksUpToDate>
  <CharactersWithSpaces>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2023-07-08T04:09:00Z</dcterms:created>
  <dc:creator>曽博</dc:creator>
  <cp:lastModifiedBy>曽博</cp:lastModifiedBy>
  <dcterms:modified xsi:type="dcterms:W3CDTF">2023-11-06T19:34:19Z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720720568C21484A89D2EE1E778177ED_11</vt:lpwstr>
  </property>
</Properties>
</file>