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2">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3">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4">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5">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6">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7">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8">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9">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A">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B">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C">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D">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E">
      <w:pPr>
        <w:jc w:val="center"/>
        <w:rPr>
          <w:rFonts w:ascii="Nunito" w:cs="Nunito" w:eastAsia="Nunito" w:hAnsi="Nunito"/>
        </w:rPr>
      </w:pPr>
      <w:r w:rsidDel="00000000" w:rsidR="00000000" w:rsidRPr="00000000">
        <w:rPr>
          <w:rtl w:val="0"/>
        </w:rPr>
      </w:r>
    </w:p>
    <w:p w:rsidR="00000000" w:rsidDel="00000000" w:rsidP="00000000" w:rsidRDefault="00000000" w:rsidRPr="00000000" w14:paraId="0000000F">
      <w:pPr>
        <w:jc w:val="center"/>
        <w:rPr>
          <w:rFonts w:ascii="Nunito" w:cs="Nunito" w:eastAsia="Nunito" w:hAnsi="Nunito"/>
        </w:rPr>
      </w:pPr>
      <w:r w:rsidDel="00000000" w:rsidR="00000000" w:rsidRPr="00000000">
        <w:rPr>
          <w:rtl w:val="0"/>
        </w:rPr>
      </w:r>
    </w:p>
    <w:p w:rsidR="00000000" w:rsidDel="00000000" w:rsidP="00000000" w:rsidRDefault="00000000" w:rsidRPr="00000000" w14:paraId="00000010">
      <w:pPr>
        <w:jc w:val="center"/>
        <w:rPr>
          <w:rFonts w:ascii="Nunito" w:cs="Nunito" w:eastAsia="Nunito" w:hAnsi="Nunito"/>
        </w:rPr>
      </w:pPr>
      <w:r w:rsidDel="00000000" w:rsidR="00000000" w:rsidRPr="00000000">
        <w:rPr>
          <w:rtl w:val="0"/>
        </w:rPr>
      </w:r>
    </w:p>
    <w:p w:rsidR="00000000" w:rsidDel="00000000" w:rsidP="00000000" w:rsidRDefault="00000000" w:rsidRPr="00000000" w14:paraId="00000011">
      <w:pPr>
        <w:jc w:val="left"/>
        <w:rPr>
          <w:rFonts w:ascii="Nunito" w:cs="Nunito" w:eastAsia="Nunito" w:hAnsi="Nunito"/>
        </w:rPr>
      </w:pPr>
      <w:r w:rsidDel="00000000" w:rsidR="00000000" w:rsidRPr="00000000">
        <w:rPr>
          <w:rtl w:val="0"/>
        </w:rPr>
      </w:r>
    </w:p>
    <w:p w:rsidR="00000000" w:rsidDel="00000000" w:rsidP="00000000" w:rsidRDefault="00000000" w:rsidRPr="00000000" w14:paraId="00000012">
      <w:pPr>
        <w:jc w:val="center"/>
        <w:rPr>
          <w:rFonts w:ascii="Nunito" w:cs="Nunito" w:eastAsia="Nunito" w:hAnsi="Nunito"/>
        </w:rPr>
      </w:pPr>
      <w:r w:rsidDel="00000000" w:rsidR="00000000" w:rsidRPr="00000000">
        <w:rPr>
          <w:rtl w:val="0"/>
        </w:rPr>
      </w:r>
    </w:p>
    <w:p w:rsidR="00000000" w:rsidDel="00000000" w:rsidP="00000000" w:rsidRDefault="00000000" w:rsidRPr="00000000" w14:paraId="00000013">
      <w:pPr>
        <w:pStyle w:val="Title"/>
        <w:jc w:val="center"/>
        <w:rPr>
          <w:rFonts w:ascii="Nunito" w:cs="Nunito" w:eastAsia="Nunito" w:hAnsi="Nunito"/>
        </w:rPr>
      </w:pPr>
      <w:bookmarkStart w:colFirst="0" w:colLast="0" w:name="_8n5woo32nxv" w:id="0"/>
      <w:bookmarkEnd w:id="0"/>
      <w:r w:rsidDel="00000000" w:rsidR="00000000" w:rsidRPr="00000000">
        <w:rPr>
          <w:rFonts w:ascii="Nunito" w:cs="Nunito" w:eastAsia="Nunito" w:hAnsi="Nunito"/>
          <w:rtl w:val="0"/>
        </w:rPr>
        <w:t xml:space="preserve">Application Development: C# Database Application</w:t>
      </w:r>
    </w:p>
    <w:p w:rsidR="00000000" w:rsidDel="00000000" w:rsidP="00000000" w:rsidRDefault="00000000" w:rsidRPr="00000000" w14:paraId="00000014">
      <w:pPr>
        <w:pStyle w:val="Subtitle"/>
        <w:jc w:val="center"/>
        <w:rPr>
          <w:rFonts w:ascii="Nunito" w:cs="Nunito" w:eastAsia="Nunito" w:hAnsi="Nunito"/>
          <w:color w:val="000000"/>
        </w:rPr>
      </w:pPr>
      <w:bookmarkStart w:colFirst="0" w:colLast="0" w:name="_x7mh7167mb7z" w:id="1"/>
      <w:bookmarkEnd w:id="1"/>
      <w:r w:rsidDel="00000000" w:rsidR="00000000" w:rsidRPr="00000000">
        <w:rPr>
          <w:rFonts w:ascii="Nunito" w:cs="Nunito" w:eastAsia="Nunito" w:hAnsi="Nunito"/>
          <w:color w:val="000000"/>
          <w:rtl w:val="0"/>
        </w:rPr>
        <w:t xml:space="preserve">By Matthew Overton</w:t>
      </w:r>
    </w:p>
    <w:p w:rsidR="00000000" w:rsidDel="00000000" w:rsidP="00000000" w:rsidRDefault="00000000" w:rsidRPr="00000000" w14:paraId="00000015">
      <w:pPr>
        <w:rPr>
          <w:rFonts w:ascii="Nunito" w:cs="Nunito" w:eastAsia="Nunito" w:hAnsi="Nunito"/>
        </w:rPr>
      </w:pPr>
      <w:r w:rsidDel="00000000" w:rsidR="00000000" w:rsidRPr="00000000">
        <w:br w:type="page"/>
      </w:r>
      <w:r w:rsidDel="00000000" w:rsidR="00000000" w:rsidRPr="00000000">
        <w:rPr>
          <w:rtl w:val="0"/>
        </w:rPr>
      </w:r>
    </w:p>
    <w:p w:rsidR="00000000" w:rsidDel="00000000" w:rsidP="00000000" w:rsidRDefault="00000000" w:rsidRPr="00000000" w14:paraId="00000016">
      <w:pPr>
        <w:rPr>
          <w:rFonts w:ascii="Nunito" w:cs="Nunito" w:eastAsia="Nunito" w:hAnsi="Nunito"/>
        </w:rPr>
      </w:pP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7">
          <w:pPr>
            <w:tabs>
              <w:tab w:val="right" w:pos="9360"/>
            </w:tabs>
            <w:spacing w:before="80" w:line="240" w:lineRule="auto"/>
            <w:ind w:left="0" w:firstLine="0"/>
            <w:rPr>
              <w:rFonts w:ascii="Nunito" w:cs="Nunito" w:eastAsia="Nunito" w:hAnsi="Nunito"/>
              <w:b w:val="1"/>
              <w:i w:val="0"/>
              <w:smallCaps w:val="0"/>
              <w:strike w:val="0"/>
              <w:color w:val="000000"/>
              <w:sz w:val="20"/>
              <w:szCs w:val="20"/>
              <w:u w:val="none"/>
              <w:shd w:fill="auto" w:val="clear"/>
              <w:vertAlign w:val="baseline"/>
            </w:rPr>
          </w:pPr>
          <w:r w:rsidDel="00000000" w:rsidR="00000000" w:rsidRPr="00000000">
            <w:fldChar w:fldCharType="begin"/>
            <w:instrText xml:space="preserve"> TOC \h \u \z </w:instrText>
            <w:fldChar w:fldCharType="separate"/>
          </w:r>
          <w:hyperlink w:anchor="_ty2tjlqkkfgy">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Application Development Concepts</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_ty2tjlqkkfgy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8">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osfgus42df61">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Machine Learning and Artificial Intelligence in Mobile Application Development</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_osfgus42df61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9">
          <w:pPr>
            <w:tabs>
              <w:tab w:val="right" w:pos="9360"/>
            </w:tabs>
            <w:spacing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qbbjwx3nel7i">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Requirements</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_qbbjwx3nel7i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A">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c77xa6p1cga0">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Introduction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_c77xa6p1cga0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B">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qnwvmeo7m0ug">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Functional Requirements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_qnwvmeo7m0ug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3</w:t>
          </w:r>
          <w:r w:rsidDel="00000000" w:rsidR="00000000" w:rsidRPr="00000000">
            <w:fldChar w:fldCharType="end"/>
          </w:r>
          <w:r w:rsidDel="00000000" w:rsidR="00000000" w:rsidRPr="00000000">
            <w:rPr>
              <w:rtl w:val="0"/>
            </w:rPr>
          </w:r>
        </w:p>
        <w:p w:rsidR="00000000" w:rsidDel="00000000" w:rsidP="00000000" w:rsidRDefault="00000000" w:rsidRPr="00000000" w14:paraId="0000001C">
          <w:pPr>
            <w:tabs>
              <w:tab w:val="right" w:pos="9360"/>
            </w:tabs>
            <w:spacing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7hux4pxvdw32">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Design and Implementation</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_7hux4pxvdw32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D">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qs4gdmek200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Entity Relationship Diagram</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_qs4gdmek200k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E">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b18et0nriwog">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Version 1</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_b18et0nriwog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5</w:t>
          </w:r>
          <w:r w:rsidDel="00000000" w:rsidR="00000000" w:rsidRPr="00000000">
            <w:fldChar w:fldCharType="end"/>
          </w:r>
          <w:r w:rsidDel="00000000" w:rsidR="00000000" w:rsidRPr="00000000">
            <w:rPr>
              <w:rtl w:val="0"/>
            </w:rPr>
          </w:r>
        </w:p>
        <w:p w:rsidR="00000000" w:rsidDel="00000000" w:rsidP="00000000" w:rsidRDefault="00000000" w:rsidRPr="00000000" w14:paraId="0000001F">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9z4bde96p6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Version 2</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_9z4bde96p6k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6</w:t>
          </w:r>
          <w:r w:rsidDel="00000000" w:rsidR="00000000" w:rsidRPr="00000000">
            <w:fldChar w:fldCharType="end"/>
          </w:r>
          <w:r w:rsidDel="00000000" w:rsidR="00000000" w:rsidRPr="00000000">
            <w:rPr>
              <w:rtl w:val="0"/>
            </w:rPr>
          </w:r>
        </w:p>
        <w:p w:rsidR="00000000" w:rsidDel="00000000" w:rsidP="00000000" w:rsidRDefault="00000000" w:rsidRPr="00000000" w14:paraId="00000020">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3bwx9te5dsx2">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Data Dictionary</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_3bwx9te5dsx2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1">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li73f3bn75lh">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User</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_li73f3bn75lh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2">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k7qm3k7c8142">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Gear</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_k7qm3k7c8142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3">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x2io9g7ggo2">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Caliber</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_x2io9g7ggo2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7</w:t>
          </w:r>
          <w:r w:rsidDel="00000000" w:rsidR="00000000" w:rsidRPr="00000000">
            <w:fldChar w:fldCharType="end"/>
          </w:r>
          <w:r w:rsidDel="00000000" w:rsidR="00000000" w:rsidRPr="00000000">
            <w:rPr>
              <w:rtl w:val="0"/>
            </w:rPr>
          </w:r>
        </w:p>
        <w:p w:rsidR="00000000" w:rsidDel="00000000" w:rsidP="00000000" w:rsidRDefault="00000000" w:rsidRPr="00000000" w14:paraId="00000024">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xaxag5rs5bob">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Loadout</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_xaxag5rs5bob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5">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mbttentz4cly">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Weapon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_mbttentz4cly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8</w:t>
          </w:r>
          <w:r w:rsidDel="00000000" w:rsidR="00000000" w:rsidRPr="00000000">
            <w:fldChar w:fldCharType="end"/>
          </w:r>
          <w:r w:rsidDel="00000000" w:rsidR="00000000" w:rsidRPr="00000000">
            <w:rPr>
              <w:rtl w:val="0"/>
            </w:rPr>
          </w:r>
        </w:p>
        <w:p w:rsidR="00000000" w:rsidDel="00000000" w:rsidP="00000000" w:rsidRDefault="00000000" w:rsidRPr="00000000" w14:paraId="00000026">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vmxu7tdcct0w">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Pseudocode</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_vmxu7tdcct0w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7">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6ziuogmr934u">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Main Menu</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_6ziuogmr934u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8">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xlg0v2j91plg">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Login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_xlg0v2j91plg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9</w:t>
          </w:r>
          <w:r w:rsidDel="00000000" w:rsidR="00000000" w:rsidRPr="00000000">
            <w:fldChar w:fldCharType="end"/>
          </w:r>
          <w:r w:rsidDel="00000000" w:rsidR="00000000" w:rsidRPr="00000000">
            <w:rPr>
              <w:rtl w:val="0"/>
            </w:rPr>
          </w:r>
        </w:p>
        <w:p w:rsidR="00000000" w:rsidDel="00000000" w:rsidP="00000000" w:rsidRDefault="00000000" w:rsidRPr="00000000" w14:paraId="00000029">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k3rrat9w3xz6">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Register</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_k3rrat9w3xz6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A">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bqb3eau62o2m">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Profile</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_bqb3eau62o2m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10</w:t>
          </w:r>
          <w:r w:rsidDel="00000000" w:rsidR="00000000" w:rsidRPr="00000000">
            <w:fldChar w:fldCharType="end"/>
          </w:r>
          <w:r w:rsidDel="00000000" w:rsidR="00000000" w:rsidRPr="00000000">
            <w:rPr>
              <w:rtl w:val="0"/>
            </w:rPr>
          </w:r>
        </w:p>
        <w:p w:rsidR="00000000" w:rsidDel="00000000" w:rsidP="00000000" w:rsidRDefault="00000000" w:rsidRPr="00000000" w14:paraId="0000002B">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xp7y9r1cp6j6">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Admin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_xp7y9r1cp6j6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11</w:t>
          </w:r>
          <w:r w:rsidDel="00000000" w:rsidR="00000000" w:rsidRPr="00000000">
            <w:fldChar w:fldCharType="end"/>
          </w:r>
          <w:r w:rsidDel="00000000" w:rsidR="00000000" w:rsidRPr="00000000">
            <w:rPr>
              <w:rtl w:val="0"/>
            </w:rPr>
          </w:r>
        </w:p>
        <w:p w:rsidR="00000000" w:rsidDel="00000000" w:rsidP="00000000" w:rsidRDefault="00000000" w:rsidRPr="00000000" w14:paraId="0000002C">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25k7e7ko94xi">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Ammunition, Weapons, Gear and Loadouts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_25k7e7ko94xi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12</w:t>
          </w:r>
          <w:r w:rsidDel="00000000" w:rsidR="00000000" w:rsidRPr="00000000">
            <w:fldChar w:fldCharType="end"/>
          </w:r>
          <w:r w:rsidDel="00000000" w:rsidR="00000000" w:rsidRPr="00000000">
            <w:rPr>
              <w:rtl w:val="0"/>
            </w:rPr>
          </w:r>
        </w:p>
        <w:p w:rsidR="00000000" w:rsidDel="00000000" w:rsidP="00000000" w:rsidRDefault="00000000" w:rsidRPr="00000000" w14:paraId="0000002D">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btzyyxih04ru">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Implementation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_btzyyxih04ru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E">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y15w8lkiff4j">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Entity Framework Conceptual Model</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_y15w8lkiff4j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13</w:t>
          </w:r>
          <w:r w:rsidDel="00000000" w:rsidR="00000000" w:rsidRPr="00000000">
            <w:fldChar w:fldCharType="end"/>
          </w:r>
          <w:r w:rsidDel="00000000" w:rsidR="00000000" w:rsidRPr="00000000">
            <w:rPr>
              <w:rtl w:val="0"/>
            </w:rPr>
          </w:r>
        </w:p>
        <w:p w:rsidR="00000000" w:rsidDel="00000000" w:rsidP="00000000" w:rsidRDefault="00000000" w:rsidRPr="00000000" w14:paraId="0000002F">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7tq5zhvacvxb">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DBContext Class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_7tq5zhvacvxb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14</w:t>
          </w:r>
          <w:r w:rsidDel="00000000" w:rsidR="00000000" w:rsidRPr="00000000">
            <w:fldChar w:fldCharType="end"/>
          </w:r>
          <w:r w:rsidDel="00000000" w:rsidR="00000000" w:rsidRPr="00000000">
            <w:rPr>
              <w:rtl w:val="0"/>
            </w:rPr>
          </w:r>
        </w:p>
        <w:p w:rsidR="00000000" w:rsidDel="00000000" w:rsidP="00000000" w:rsidRDefault="00000000" w:rsidRPr="00000000" w14:paraId="00000030">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39u7jisw8al">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Example Entity Class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_39u7jisw8al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31">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o0hgmpi4fxx9">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Binding Data</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_o0hgmpi4fxx9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15</w:t>
          </w:r>
          <w:r w:rsidDel="00000000" w:rsidR="00000000" w:rsidRPr="00000000">
            <w:fldChar w:fldCharType="end"/>
          </w:r>
          <w:r w:rsidDel="00000000" w:rsidR="00000000" w:rsidRPr="00000000">
            <w:rPr>
              <w:rtl w:val="0"/>
            </w:rPr>
          </w:r>
        </w:p>
        <w:p w:rsidR="00000000" w:rsidDel="00000000" w:rsidP="00000000" w:rsidRDefault="00000000" w:rsidRPr="00000000" w14:paraId="00000032">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r2nba7g86vjs">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Adding (INSERT)</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_r2nba7g86vjs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16</w:t>
          </w:r>
          <w:r w:rsidDel="00000000" w:rsidR="00000000" w:rsidRPr="00000000">
            <w:fldChar w:fldCharType="end"/>
          </w:r>
          <w:r w:rsidDel="00000000" w:rsidR="00000000" w:rsidRPr="00000000">
            <w:rPr>
              <w:rtl w:val="0"/>
            </w:rPr>
          </w:r>
        </w:p>
        <w:p w:rsidR="00000000" w:rsidDel="00000000" w:rsidP="00000000" w:rsidRDefault="00000000" w:rsidRPr="00000000" w14:paraId="00000033">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ldcyy5j48mp1">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Modifying (UPDATE)</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_ldcyy5j48mp1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4">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55uoi6qdbk5x">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Removing (DELETE)</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_55uoi6qdbk5x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17</w:t>
          </w:r>
          <w:r w:rsidDel="00000000" w:rsidR="00000000" w:rsidRPr="00000000">
            <w:fldChar w:fldCharType="end"/>
          </w:r>
          <w:r w:rsidDel="00000000" w:rsidR="00000000" w:rsidRPr="00000000">
            <w:rPr>
              <w:rtl w:val="0"/>
            </w:rPr>
          </w:r>
        </w:p>
        <w:p w:rsidR="00000000" w:rsidDel="00000000" w:rsidP="00000000" w:rsidRDefault="00000000" w:rsidRPr="00000000" w14:paraId="00000035">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99pfepwesn3f">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Validation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_99pfepwesn3f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36">
          <w:pPr>
            <w:tabs>
              <w:tab w:val="right" w:pos="9360"/>
            </w:tabs>
            <w:spacing w:before="60" w:line="240" w:lineRule="auto"/>
            <w:ind w:left="720" w:firstLine="0"/>
            <w:rPr>
              <w:rFonts w:ascii="Nunito" w:cs="Nunito" w:eastAsia="Nunito" w:hAnsi="Nunito"/>
              <w:b w:val="0"/>
              <w:i w:val="0"/>
              <w:smallCaps w:val="0"/>
              <w:strike w:val="0"/>
              <w:color w:val="000000"/>
              <w:sz w:val="20"/>
              <w:szCs w:val="20"/>
              <w:u w:val="none"/>
              <w:shd w:fill="auto" w:val="clear"/>
              <w:vertAlign w:val="baseline"/>
            </w:rPr>
          </w:pPr>
          <w:hyperlink w:anchor="_jjdkgudn7x6s">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Styling</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_jjdkgudn7x6s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18</w:t>
          </w:r>
          <w:r w:rsidDel="00000000" w:rsidR="00000000" w:rsidRPr="00000000">
            <w:fldChar w:fldCharType="end"/>
          </w:r>
          <w:r w:rsidDel="00000000" w:rsidR="00000000" w:rsidRPr="00000000">
            <w:rPr>
              <w:rtl w:val="0"/>
            </w:rPr>
          </w:r>
        </w:p>
        <w:p w:rsidR="00000000" w:rsidDel="00000000" w:rsidP="00000000" w:rsidRDefault="00000000" w:rsidRPr="00000000" w14:paraId="00000037">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9ij5o1puoq9j">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Final Product</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_9ij5o1puoq9j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20</w:t>
          </w:r>
          <w:r w:rsidDel="00000000" w:rsidR="00000000" w:rsidRPr="00000000">
            <w:fldChar w:fldCharType="end"/>
          </w:r>
          <w:r w:rsidDel="00000000" w:rsidR="00000000" w:rsidRPr="00000000">
            <w:rPr>
              <w:rtl w:val="0"/>
            </w:rPr>
          </w:r>
        </w:p>
        <w:p w:rsidR="00000000" w:rsidDel="00000000" w:rsidP="00000000" w:rsidRDefault="00000000" w:rsidRPr="00000000" w14:paraId="00000038">
          <w:pPr>
            <w:tabs>
              <w:tab w:val="right" w:pos="9360"/>
            </w:tabs>
            <w:spacing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1iut86keig9l">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Evaluation</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_1iut86keig9l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39">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bzz4qxp9wasf">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Test cases</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_bzz4qxp9wasf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3A">
          <w:pPr>
            <w:tabs>
              <w:tab w:val="right" w:pos="9360"/>
            </w:tabs>
            <w:spacing w:before="60" w:line="240" w:lineRule="auto"/>
            <w:ind w:left="360" w:firstLine="0"/>
            <w:rPr>
              <w:rFonts w:ascii="Nunito" w:cs="Nunito" w:eastAsia="Nunito" w:hAnsi="Nunito"/>
              <w:b w:val="0"/>
              <w:i w:val="0"/>
              <w:smallCaps w:val="0"/>
              <w:strike w:val="0"/>
              <w:color w:val="000000"/>
              <w:sz w:val="20"/>
              <w:szCs w:val="20"/>
              <w:u w:val="none"/>
              <w:shd w:fill="auto" w:val="clear"/>
              <w:vertAlign w:val="baseline"/>
            </w:rPr>
          </w:pPr>
          <w:hyperlink w:anchor="_v0a17kiqq0o6">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Reflection</w:t>
            </w:r>
          </w:hyperlink>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_v0a17kiqq0o6 \h </w:instrText>
            <w:fldChar w:fldCharType="separate"/>
          </w:r>
          <w:r w:rsidDel="00000000" w:rsidR="00000000" w:rsidRPr="00000000">
            <w:rPr>
              <w:rFonts w:ascii="Nunito" w:cs="Nunito" w:eastAsia="Nunito" w:hAnsi="Nunito"/>
              <w:b w:val="0"/>
              <w:i w:val="0"/>
              <w:smallCaps w:val="0"/>
              <w:strike w:val="0"/>
              <w:color w:val="000000"/>
              <w:sz w:val="20"/>
              <w:szCs w:val="20"/>
              <w:u w:val="none"/>
              <w:shd w:fill="auto" w:val="clear"/>
              <w:vertAlign w:val="baseline"/>
              <w:rtl w:val="0"/>
            </w:rPr>
            <w:t xml:space="preserve">26</w:t>
          </w:r>
          <w:r w:rsidDel="00000000" w:rsidR="00000000" w:rsidRPr="00000000">
            <w:fldChar w:fldCharType="end"/>
          </w:r>
          <w:r w:rsidDel="00000000" w:rsidR="00000000" w:rsidRPr="00000000">
            <w:rPr>
              <w:rtl w:val="0"/>
            </w:rPr>
          </w:r>
        </w:p>
        <w:p w:rsidR="00000000" w:rsidDel="00000000" w:rsidP="00000000" w:rsidRDefault="00000000" w:rsidRPr="00000000" w14:paraId="0000003B">
          <w:pPr>
            <w:tabs>
              <w:tab w:val="right" w:pos="9360"/>
            </w:tabs>
            <w:spacing w:after="80" w:before="200" w:line="240" w:lineRule="auto"/>
            <w:ind w:left="0" w:firstLine="0"/>
            <w:rPr>
              <w:rFonts w:ascii="Nunito" w:cs="Nunito" w:eastAsia="Nunito" w:hAnsi="Nunito"/>
              <w:b w:val="1"/>
              <w:i w:val="0"/>
              <w:smallCaps w:val="0"/>
              <w:strike w:val="0"/>
              <w:color w:val="000000"/>
              <w:sz w:val="20"/>
              <w:szCs w:val="20"/>
              <w:u w:val="none"/>
              <w:shd w:fill="auto" w:val="clear"/>
              <w:vertAlign w:val="baseline"/>
            </w:rPr>
          </w:pPr>
          <w:hyperlink w:anchor="_nr1bss9rgxeq">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Bibliography</w:t>
            </w:r>
          </w:hyperlink>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ab/>
          </w:r>
          <w:r w:rsidDel="00000000" w:rsidR="00000000" w:rsidRPr="00000000">
            <w:fldChar w:fldCharType="begin"/>
            <w:instrText xml:space="preserve"> PAGEREF _nr1bss9rgxeq \h </w:instrText>
            <w:fldChar w:fldCharType="separate"/>
          </w:r>
          <w:r w:rsidDel="00000000" w:rsidR="00000000" w:rsidRPr="00000000">
            <w:rPr>
              <w:rFonts w:ascii="Nunito" w:cs="Nunito" w:eastAsia="Nunito" w:hAnsi="Nunito"/>
              <w:b w:val="1"/>
              <w:i w:val="0"/>
              <w:smallCaps w:val="0"/>
              <w:strike w:val="0"/>
              <w:color w:val="000000"/>
              <w:sz w:val="20"/>
              <w:szCs w:val="20"/>
              <w:u w:val="none"/>
              <w:shd w:fill="auto" w:val="clear"/>
              <w:vertAlign w:val="baseline"/>
              <w:rtl w:val="0"/>
            </w:rPr>
            <w:t xml:space="preserve">28</w:t>
          </w:r>
          <w:r w:rsidDel="00000000" w:rsidR="00000000" w:rsidRPr="00000000">
            <w:fldChar w:fldCharType="end"/>
          </w: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C">
      <w:pPr>
        <w:rPr>
          <w:rFonts w:ascii="Nunito" w:cs="Nunito" w:eastAsia="Nunito" w:hAnsi="Nunito"/>
        </w:rPr>
      </w:pPr>
      <w:r w:rsidDel="00000000" w:rsidR="00000000" w:rsidRPr="00000000">
        <w:rPr>
          <w:rtl w:val="0"/>
        </w:rPr>
      </w:r>
    </w:p>
    <w:p w:rsidR="00000000" w:rsidDel="00000000" w:rsidP="00000000" w:rsidRDefault="00000000" w:rsidRPr="00000000" w14:paraId="0000003D">
      <w:pPr>
        <w:rPr>
          <w:rFonts w:ascii="Nunito" w:cs="Nunito" w:eastAsia="Nunito" w:hAnsi="Nunito"/>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ty2tjlqkkfgy" w:id="2"/>
      <w:bookmarkEnd w:id="2"/>
      <w:r w:rsidDel="00000000" w:rsidR="00000000" w:rsidRPr="00000000">
        <w:rPr>
          <w:rtl w:val="0"/>
        </w:rPr>
        <w:t xml:space="preserve">Application Development Concepts</w:t>
      </w:r>
    </w:p>
    <w:p w:rsidR="00000000" w:rsidDel="00000000" w:rsidP="00000000" w:rsidRDefault="00000000" w:rsidRPr="00000000" w14:paraId="0000003F">
      <w:pPr>
        <w:pStyle w:val="Heading2"/>
        <w:rPr/>
      </w:pPr>
      <w:bookmarkStart w:colFirst="0" w:colLast="0" w:name="_osfgus42df61" w:id="3"/>
      <w:bookmarkEnd w:id="3"/>
      <w:r w:rsidDel="00000000" w:rsidR="00000000" w:rsidRPr="00000000">
        <w:rPr>
          <w:rtl w:val="0"/>
        </w:rPr>
        <w:t xml:space="preserve">Machine Learning and Artificial Intelligence in Mobile Application Development</w:t>
      </w:r>
    </w:p>
    <w:p w:rsidR="00000000" w:rsidDel="00000000" w:rsidP="00000000" w:rsidRDefault="00000000" w:rsidRPr="00000000" w14:paraId="00000040">
      <w:pPr>
        <w:rPr/>
      </w:pPr>
      <w:r w:rsidDel="00000000" w:rsidR="00000000" w:rsidRPr="00000000">
        <w:rPr>
          <w:rtl w:val="0"/>
        </w:rPr>
        <w:t xml:space="preserve">Mobile applications are beginning to use machine learning and artificial intelligence to provide valuable data and real-time analytics. Apple unveiled Core ML 3 at WWDC 2019 [1], the latest version of it’s machine learning model framework designed to help iOS developers embed AI into their applications. A common function of machine learning in mobile app development is image processing[2], in this machine learning algorithms are used to detect various objects in a given image. This type of machine learning is ‘Supervised Learning’ where the system is fed with a lot of labeled images containing different objects. Google Assistant and Google Photos are a good example of utilizing this. As far as </w:t>
      </w:r>
      <w:r w:rsidDel="00000000" w:rsidR="00000000" w:rsidRPr="00000000">
        <w:rPr>
          <w:rtl w:val="0"/>
        </w:rPr>
        <w:t xml:space="preserve">developing with machine</w:t>
      </w:r>
      <w:r w:rsidDel="00000000" w:rsidR="00000000" w:rsidRPr="00000000">
        <w:rPr>
          <w:rtl w:val="0"/>
        </w:rPr>
        <w:t xml:space="preserve"> learning yourself, TensorFlow is an open source machine learning framework from Google. Using Python to provide a convenient front-end API and C++ for executing algorithms with high performance [3]. TensorFlow is especially great for developers unfamiliar with machine learning due to it’s excellent abstraction, developers can simply use the power of machine learning without having to worry about implementing complex algorithms. Machine learning is also prevalent in discovering what audience to target with your application, due to its nature it excels at analysing large data sets such as marketing information.</w:t>
      </w:r>
      <w:r w:rsidDel="00000000" w:rsidR="00000000" w:rsidRPr="00000000">
        <w:rPr>
          <w:rtl w:val="0"/>
        </w:rPr>
      </w:r>
    </w:p>
    <w:p w:rsidR="00000000" w:rsidDel="00000000" w:rsidP="00000000" w:rsidRDefault="00000000" w:rsidRPr="00000000" w14:paraId="00000041">
      <w:pPr>
        <w:pStyle w:val="Heading1"/>
        <w:rPr/>
      </w:pPr>
      <w:bookmarkStart w:colFirst="0" w:colLast="0" w:name="_qbbjwx3nel7i" w:id="4"/>
      <w:bookmarkEnd w:id="4"/>
      <w:r w:rsidDel="00000000" w:rsidR="00000000" w:rsidRPr="00000000">
        <w:rPr>
          <w:rtl w:val="0"/>
        </w:rPr>
        <w:t xml:space="preserve">Requirements</w:t>
      </w:r>
    </w:p>
    <w:p w:rsidR="00000000" w:rsidDel="00000000" w:rsidP="00000000" w:rsidRDefault="00000000" w:rsidRPr="00000000" w14:paraId="00000042">
      <w:pPr>
        <w:pStyle w:val="Heading2"/>
        <w:rPr/>
      </w:pPr>
      <w:bookmarkStart w:colFirst="0" w:colLast="0" w:name="_c77xa6p1cga0" w:id="5"/>
      <w:bookmarkEnd w:id="5"/>
      <w:r w:rsidDel="00000000" w:rsidR="00000000" w:rsidRPr="00000000">
        <w:rPr>
          <w:rtl w:val="0"/>
        </w:rPr>
        <w:t xml:space="preserve">Introduction</w:t>
      </w:r>
    </w:p>
    <w:p w:rsidR="00000000" w:rsidDel="00000000" w:rsidP="00000000" w:rsidRDefault="00000000" w:rsidRPr="00000000" w14:paraId="00000043">
      <w:pPr>
        <w:rPr/>
      </w:pPr>
      <w:r w:rsidDel="00000000" w:rsidR="00000000" w:rsidRPr="00000000">
        <w:rPr>
          <w:rtl w:val="0"/>
        </w:rPr>
        <w:t xml:space="preserve">As an avid gamer, when I was presented this assignment I saw an opportunity to create a tool to assist myself. Escape from Tarkov is a hardcore survival shooter game created by Battlestate games. The objective of the game is to enter a raid, loot containers and players and extract. Naturally with this gameplay loop there are a multitude of items available and keeping track of them all is difficult in game. Many players resort to scouring the online wiki for detailed data on the weapons, ammunition and gear available. My application compiles all of this data into a centralized database and quick and easy to use front end to access it. On top of this it allows you to save specific loadouts you may like to enter the game with, this is saved on a per user basis.</w:t>
      </w:r>
      <w:r w:rsidDel="00000000" w:rsidR="00000000" w:rsidRPr="00000000">
        <w:rPr>
          <w:rtl w:val="0"/>
        </w:rPr>
      </w:r>
    </w:p>
    <w:p w:rsidR="00000000" w:rsidDel="00000000" w:rsidP="00000000" w:rsidRDefault="00000000" w:rsidRPr="00000000" w14:paraId="00000044">
      <w:pPr>
        <w:pStyle w:val="Heading2"/>
        <w:rPr/>
      </w:pPr>
      <w:bookmarkStart w:colFirst="0" w:colLast="0" w:name="_qnwvmeo7m0ug" w:id="6"/>
      <w:bookmarkEnd w:id="6"/>
      <w:r w:rsidDel="00000000" w:rsidR="00000000" w:rsidRPr="00000000">
        <w:rPr>
          <w:rtl w:val="0"/>
        </w:rPr>
        <w:t xml:space="preserve">Functional Requirements</w:t>
      </w:r>
    </w:p>
    <w:p w:rsidR="00000000" w:rsidDel="00000000" w:rsidP="00000000" w:rsidRDefault="00000000" w:rsidRPr="00000000" w14:paraId="00000045">
      <w:pPr>
        <w:rPr/>
      </w:pPr>
      <w:r w:rsidDel="00000000" w:rsidR="00000000" w:rsidRPr="00000000">
        <w:rPr>
          <w:rtl w:val="0"/>
        </w:rPr>
        <w:t xml:space="preserve">In order for this application to be successful it needs to be able to make both simple and complex queries to a database seamlessly to provide an unobtrusive experience to the user. It must have a dedicated login page, if a user does not have an account there must be an option to register one. Once logged in, there should be options to view the various items in the game such as weapons, gear and ammunition. Users should be visually notified of any errors that take place. Additionally measures should be put in place to protect the database from SQL injection attacks.</w:t>
      </w:r>
      <w:r w:rsidDel="00000000" w:rsidR="00000000" w:rsidRPr="00000000">
        <w:rPr>
          <w:rtl w:val="0"/>
        </w:rPr>
      </w:r>
    </w:p>
    <w:p w:rsidR="00000000" w:rsidDel="00000000" w:rsidP="00000000" w:rsidRDefault="00000000" w:rsidRPr="00000000" w14:paraId="00000046">
      <w:pPr>
        <w:pStyle w:val="Heading1"/>
        <w:rPr/>
      </w:pPr>
      <w:bookmarkStart w:colFirst="0" w:colLast="0" w:name="_7hux4pxvdw32" w:id="7"/>
      <w:bookmarkEnd w:id="7"/>
      <w:r w:rsidDel="00000000" w:rsidR="00000000" w:rsidRPr="00000000">
        <w:rPr>
          <w:rtl w:val="0"/>
        </w:rPr>
        <w:t xml:space="preserve">Design and Implementation</w:t>
      </w:r>
    </w:p>
    <w:p w:rsidR="00000000" w:rsidDel="00000000" w:rsidP="00000000" w:rsidRDefault="00000000" w:rsidRPr="00000000" w14:paraId="00000047">
      <w:pPr>
        <w:pStyle w:val="Heading2"/>
        <w:rPr/>
      </w:pPr>
      <w:bookmarkStart w:colFirst="0" w:colLast="0" w:name="_qs4gdmek200k" w:id="8"/>
      <w:bookmarkEnd w:id="8"/>
      <w:r w:rsidDel="00000000" w:rsidR="00000000" w:rsidRPr="00000000">
        <w:rPr>
          <w:rtl w:val="0"/>
        </w:rPr>
        <w:t xml:space="preserve">Entity Relationship Diagram</w:t>
      </w:r>
    </w:p>
    <w:p w:rsidR="00000000" w:rsidDel="00000000" w:rsidP="00000000" w:rsidRDefault="00000000" w:rsidRPr="00000000" w14:paraId="00000048">
      <w:pPr>
        <w:pStyle w:val="Heading3"/>
        <w:rPr/>
      </w:pPr>
      <w:bookmarkStart w:colFirst="0" w:colLast="0" w:name="_b18et0nriwog" w:id="9"/>
      <w:bookmarkEnd w:id="9"/>
      <w:r w:rsidDel="00000000" w:rsidR="00000000" w:rsidRPr="00000000">
        <w:rPr>
          <w:rtl w:val="0"/>
        </w:rPr>
        <w:t xml:space="preserve">Version 1</w:t>
      </w:r>
    </w:p>
    <w:p w:rsidR="00000000" w:rsidDel="00000000" w:rsidP="00000000" w:rsidRDefault="00000000" w:rsidRPr="00000000" w14:paraId="00000049">
      <w:pPr>
        <w:rPr/>
      </w:pPr>
      <w:r w:rsidDel="00000000" w:rsidR="00000000" w:rsidRPr="00000000">
        <w:rPr/>
        <w:drawing>
          <wp:inline distB="114300" distT="114300" distL="114300" distR="114300">
            <wp:extent cx="5152724" cy="6300788"/>
            <wp:effectExtent b="0" l="0" r="0" t="0"/>
            <wp:docPr id="34" name="image25.png"/>
            <a:graphic>
              <a:graphicData uri="http://schemas.openxmlformats.org/drawingml/2006/picture">
                <pic:pic>
                  <pic:nvPicPr>
                    <pic:cNvPr id="0" name="image25.png"/>
                    <pic:cNvPicPr preferRelativeResize="0"/>
                  </pic:nvPicPr>
                  <pic:blipFill>
                    <a:blip r:embed="rId6"/>
                    <a:srcRect b="0" l="0" r="0" t="0"/>
                    <a:stretch>
                      <a:fillRect/>
                    </a:stretch>
                  </pic:blipFill>
                  <pic:spPr>
                    <a:xfrm>
                      <a:off x="0" y="0"/>
                      <a:ext cx="5152724" cy="6300788"/>
                    </a:xfrm>
                    <a:prstGeom prst="rect"/>
                    <a:ln/>
                  </pic:spPr>
                </pic:pic>
              </a:graphicData>
            </a:graphic>
          </wp:inline>
        </w:drawing>
      </w:r>
      <w:r w:rsidDel="00000000" w:rsidR="00000000" w:rsidRPr="00000000">
        <w:rPr>
          <w:rtl w:val="0"/>
        </w:rPr>
      </w:r>
    </w:p>
    <w:p w:rsidR="00000000" w:rsidDel="00000000" w:rsidP="00000000" w:rsidRDefault="00000000" w:rsidRPr="00000000" w14:paraId="0000004A">
      <w:pPr>
        <w:rPr/>
      </w:pPr>
      <w:r w:rsidDel="00000000" w:rsidR="00000000" w:rsidRPr="00000000">
        <w:rPr>
          <w:rtl w:val="0"/>
        </w:rPr>
        <w:t xml:space="preserve">In the first iteration of the ERD I opted to split the tables up in order to reduce the number of NULL values in each row. This technique is called class table inheritance and works by mapping each table to its own class and allows links anywhere in the inheritance structure [1]. However, this created many zero-to-one and one-to-one relationships and I knew it would make querying during development much more complex due to the many joins.</w:t>
      </w:r>
    </w:p>
    <w:p w:rsidR="00000000" w:rsidDel="00000000" w:rsidP="00000000" w:rsidRDefault="00000000" w:rsidRPr="00000000" w14:paraId="0000004B">
      <w:pPr>
        <w:pStyle w:val="Heading3"/>
        <w:rPr/>
      </w:pPr>
      <w:bookmarkStart w:colFirst="0" w:colLast="0" w:name="_9z4bde96p6k" w:id="10"/>
      <w:bookmarkEnd w:id="10"/>
      <w:r w:rsidDel="00000000" w:rsidR="00000000" w:rsidRPr="00000000">
        <w:rPr>
          <w:rtl w:val="0"/>
        </w:rPr>
        <w:t xml:space="preserve">Version 2</w:t>
      </w:r>
    </w:p>
    <w:p w:rsidR="00000000" w:rsidDel="00000000" w:rsidP="00000000" w:rsidRDefault="00000000" w:rsidRPr="00000000" w14:paraId="0000004C">
      <w:pPr>
        <w:rPr/>
      </w:pPr>
      <w:r w:rsidDel="00000000" w:rsidR="00000000" w:rsidRPr="00000000">
        <w:rPr/>
        <w:drawing>
          <wp:inline distB="114300" distT="114300" distL="114300" distR="114300">
            <wp:extent cx="5189986" cy="5214938"/>
            <wp:effectExtent b="0" l="0" r="0" t="0"/>
            <wp:docPr id="35" name="image28.png"/>
            <a:graphic>
              <a:graphicData uri="http://schemas.openxmlformats.org/drawingml/2006/picture">
                <pic:pic>
                  <pic:nvPicPr>
                    <pic:cNvPr id="0" name="image28.png"/>
                    <pic:cNvPicPr preferRelativeResize="0"/>
                  </pic:nvPicPr>
                  <pic:blipFill>
                    <a:blip r:embed="rId7"/>
                    <a:srcRect b="0" l="0" r="0" t="0"/>
                    <a:stretch>
                      <a:fillRect/>
                    </a:stretch>
                  </pic:blipFill>
                  <pic:spPr>
                    <a:xfrm>
                      <a:off x="0" y="0"/>
                      <a:ext cx="5189986" cy="5214938"/>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In my second iteration I simplified some of the tables and created airtight relationships between them. I adjusted some of the fields to allow nulls due to some fields being unused for certain gear and weapons. This design follows the single table inheritance technique instead, in Entity Framework it follows the Table-Per-Hierarchy format. The database follows a more one-to-many approach and queries during development will be much simpler to handle.</w:t>
      </w:r>
      <w:r w:rsidDel="00000000" w:rsidR="00000000" w:rsidRPr="00000000">
        <w:rPr>
          <w:rtl w:val="0"/>
        </w:rPr>
      </w:r>
    </w:p>
    <w:p w:rsidR="00000000" w:rsidDel="00000000" w:rsidP="00000000" w:rsidRDefault="00000000" w:rsidRPr="00000000" w14:paraId="0000004E">
      <w:pPr>
        <w:pStyle w:val="Heading2"/>
        <w:rPr/>
      </w:pPr>
      <w:bookmarkStart w:colFirst="0" w:colLast="0" w:name="_3bwx9te5dsx2" w:id="11"/>
      <w:bookmarkEnd w:id="11"/>
      <w:r w:rsidDel="00000000" w:rsidR="00000000" w:rsidRPr="00000000">
        <w:rPr>
          <w:rtl w:val="0"/>
        </w:rPr>
        <w:t xml:space="preserve">Data Dictionary</w:t>
      </w:r>
    </w:p>
    <w:p w:rsidR="00000000" w:rsidDel="00000000" w:rsidP="00000000" w:rsidRDefault="00000000" w:rsidRPr="00000000" w14:paraId="0000004F">
      <w:pPr>
        <w:pStyle w:val="Heading3"/>
        <w:rPr/>
      </w:pPr>
      <w:bookmarkStart w:colFirst="0" w:colLast="0" w:name="_li73f3bn75lh" w:id="12"/>
      <w:bookmarkEnd w:id="12"/>
      <w:r w:rsidDel="00000000" w:rsidR="00000000" w:rsidRPr="00000000">
        <w:rPr>
          <w:rtl w:val="0"/>
        </w:rPr>
        <w:t xml:space="preserve">User</w:t>
      </w:r>
    </w:p>
    <w:p w:rsidR="00000000" w:rsidDel="00000000" w:rsidP="00000000" w:rsidRDefault="00000000" w:rsidRPr="00000000" w14:paraId="00000050">
      <w:pPr>
        <w:rPr/>
      </w:pPr>
      <w:r w:rsidDel="00000000" w:rsidR="00000000" w:rsidRPr="00000000">
        <w:rPr/>
        <w:drawing>
          <wp:inline distB="114300" distT="114300" distL="114300" distR="114300">
            <wp:extent cx="5943600" cy="876300"/>
            <wp:effectExtent b="0" l="0" r="0" t="0"/>
            <wp:docPr id="22" name="image20.png"/>
            <a:graphic>
              <a:graphicData uri="http://schemas.openxmlformats.org/drawingml/2006/picture">
                <pic:pic>
                  <pic:nvPicPr>
                    <pic:cNvPr id="0" name="image20.png"/>
                    <pic:cNvPicPr preferRelativeResize="0"/>
                  </pic:nvPicPr>
                  <pic:blipFill>
                    <a:blip r:embed="rId8"/>
                    <a:srcRect b="0" l="0" r="0" t="0"/>
                    <a:stretch>
                      <a:fillRect/>
                    </a:stretch>
                  </pic:blipFill>
                  <pic:spPr>
                    <a:xfrm>
                      <a:off x="0" y="0"/>
                      <a:ext cx="5943600" cy="8763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pStyle w:val="Heading3"/>
        <w:rPr/>
      </w:pPr>
      <w:bookmarkStart w:colFirst="0" w:colLast="0" w:name="_k7qm3k7c8142" w:id="13"/>
      <w:bookmarkEnd w:id="13"/>
      <w:r w:rsidDel="00000000" w:rsidR="00000000" w:rsidRPr="00000000">
        <w:rPr>
          <w:rtl w:val="0"/>
        </w:rPr>
        <w:t xml:space="preserve">Gear</w:t>
      </w:r>
    </w:p>
    <w:p w:rsidR="00000000" w:rsidDel="00000000" w:rsidP="00000000" w:rsidRDefault="00000000" w:rsidRPr="00000000" w14:paraId="00000052">
      <w:pPr>
        <w:rPr/>
      </w:pPr>
      <w:r w:rsidDel="00000000" w:rsidR="00000000" w:rsidRPr="00000000">
        <w:rPr/>
        <w:drawing>
          <wp:inline distB="114300" distT="114300" distL="114300" distR="114300">
            <wp:extent cx="5943600" cy="2806700"/>
            <wp:effectExtent b="0" l="0" r="0" t="0"/>
            <wp:docPr id="6" name="image13.png"/>
            <a:graphic>
              <a:graphicData uri="http://schemas.openxmlformats.org/drawingml/2006/picture">
                <pic:pic>
                  <pic:nvPicPr>
                    <pic:cNvPr id="0" name="image13.png"/>
                    <pic:cNvPicPr preferRelativeResize="0"/>
                  </pic:nvPicPr>
                  <pic:blipFill>
                    <a:blip r:embed="rId9"/>
                    <a:srcRect b="0" l="0" r="0" t="0"/>
                    <a:stretch>
                      <a:fillRect/>
                    </a:stretch>
                  </pic:blipFill>
                  <pic:spPr>
                    <a:xfrm>
                      <a:off x="0" y="0"/>
                      <a:ext cx="5943600" cy="2806700"/>
                    </a:xfrm>
                    <a:prstGeom prst="rect"/>
                    <a:ln/>
                  </pic:spPr>
                </pic:pic>
              </a:graphicData>
            </a:graphic>
          </wp:inline>
        </w:drawing>
      </w:r>
      <w:r w:rsidDel="00000000" w:rsidR="00000000" w:rsidRPr="00000000">
        <w:rPr>
          <w:rtl w:val="0"/>
        </w:rPr>
      </w:r>
    </w:p>
    <w:p w:rsidR="00000000" w:rsidDel="00000000" w:rsidP="00000000" w:rsidRDefault="00000000" w:rsidRPr="00000000" w14:paraId="00000053">
      <w:pPr>
        <w:pStyle w:val="Heading3"/>
        <w:rPr/>
      </w:pPr>
      <w:bookmarkStart w:colFirst="0" w:colLast="0" w:name="_x2io9g7ggo2" w:id="14"/>
      <w:bookmarkEnd w:id="14"/>
      <w:r w:rsidDel="00000000" w:rsidR="00000000" w:rsidRPr="00000000">
        <w:rPr>
          <w:rtl w:val="0"/>
        </w:rPr>
        <w:t xml:space="preserve">Caliber</w:t>
      </w:r>
    </w:p>
    <w:p w:rsidR="00000000" w:rsidDel="00000000" w:rsidP="00000000" w:rsidRDefault="00000000" w:rsidRPr="00000000" w14:paraId="00000054">
      <w:pPr>
        <w:rPr/>
      </w:pPr>
      <w:r w:rsidDel="00000000" w:rsidR="00000000" w:rsidRPr="00000000">
        <w:rPr/>
        <w:drawing>
          <wp:inline distB="114300" distT="114300" distL="114300" distR="114300">
            <wp:extent cx="5943600" cy="457200"/>
            <wp:effectExtent b="0" l="0" r="0" t="0"/>
            <wp:docPr id="8" name="image8.png"/>
            <a:graphic>
              <a:graphicData uri="http://schemas.openxmlformats.org/drawingml/2006/picture">
                <pic:pic>
                  <pic:nvPicPr>
                    <pic:cNvPr id="0" name="image8.png"/>
                    <pic:cNvPicPr preferRelativeResize="0"/>
                  </pic:nvPicPr>
                  <pic:blipFill>
                    <a:blip r:embed="rId10"/>
                    <a:srcRect b="0" l="0" r="0" t="0"/>
                    <a:stretch>
                      <a:fillRect/>
                    </a:stretch>
                  </pic:blipFill>
                  <pic:spPr>
                    <a:xfrm>
                      <a:off x="0" y="0"/>
                      <a:ext cx="5943600" cy="45720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pStyle w:val="Heading3"/>
        <w:rPr/>
      </w:pPr>
      <w:bookmarkStart w:colFirst="0" w:colLast="0" w:name="_xaxag5rs5bob" w:id="15"/>
      <w:bookmarkEnd w:id="15"/>
      <w:r w:rsidDel="00000000" w:rsidR="00000000" w:rsidRPr="00000000">
        <w:rPr>
          <w:rtl w:val="0"/>
        </w:rPr>
        <w:t xml:space="preserve">Loadout</w:t>
      </w:r>
    </w:p>
    <w:p w:rsidR="00000000" w:rsidDel="00000000" w:rsidP="00000000" w:rsidRDefault="00000000" w:rsidRPr="00000000" w14:paraId="00000056">
      <w:pPr>
        <w:rPr/>
      </w:pPr>
      <w:r w:rsidDel="00000000" w:rsidR="00000000" w:rsidRPr="00000000">
        <w:rPr/>
        <w:drawing>
          <wp:inline distB="114300" distT="114300" distL="114300" distR="114300">
            <wp:extent cx="5943600" cy="1714500"/>
            <wp:effectExtent b="0" l="0" r="0" t="0"/>
            <wp:docPr id="9" name="image35.png"/>
            <a:graphic>
              <a:graphicData uri="http://schemas.openxmlformats.org/drawingml/2006/picture">
                <pic:pic>
                  <pic:nvPicPr>
                    <pic:cNvPr id="0" name="image35.png"/>
                    <pic:cNvPicPr preferRelativeResize="0"/>
                  </pic:nvPicPr>
                  <pic:blipFill>
                    <a:blip r:embed="rId11"/>
                    <a:srcRect b="0" l="0" r="0" t="0"/>
                    <a:stretch>
                      <a:fillRect/>
                    </a:stretch>
                  </pic:blipFill>
                  <pic:spPr>
                    <a:xfrm>
                      <a:off x="0" y="0"/>
                      <a:ext cx="5943600" cy="1714500"/>
                    </a:xfrm>
                    <a:prstGeom prst="rect"/>
                    <a:ln/>
                  </pic:spPr>
                </pic:pic>
              </a:graphicData>
            </a:graphic>
          </wp:inline>
        </w:drawing>
      </w:r>
      <w:r w:rsidDel="00000000" w:rsidR="00000000" w:rsidRPr="00000000">
        <w:rPr>
          <w:rtl w:val="0"/>
        </w:rPr>
      </w:r>
    </w:p>
    <w:p w:rsidR="00000000" w:rsidDel="00000000" w:rsidP="00000000" w:rsidRDefault="00000000" w:rsidRPr="00000000" w14:paraId="00000057">
      <w:pPr>
        <w:pStyle w:val="Heading3"/>
        <w:rPr/>
      </w:pPr>
      <w:bookmarkStart w:colFirst="0" w:colLast="0" w:name="_mbttentz4cly" w:id="16"/>
      <w:bookmarkEnd w:id="16"/>
      <w:r w:rsidDel="00000000" w:rsidR="00000000" w:rsidRPr="00000000">
        <w:rPr>
          <w:rtl w:val="0"/>
        </w:rPr>
        <w:t xml:space="preserve">Weapon</w:t>
      </w:r>
    </w:p>
    <w:p w:rsidR="00000000" w:rsidDel="00000000" w:rsidP="00000000" w:rsidRDefault="00000000" w:rsidRPr="00000000" w14:paraId="00000058">
      <w:pPr>
        <w:rPr/>
      </w:pPr>
      <w:r w:rsidDel="00000000" w:rsidR="00000000" w:rsidRPr="00000000">
        <w:rPr/>
        <w:drawing>
          <wp:inline distB="114300" distT="114300" distL="114300" distR="114300">
            <wp:extent cx="5943600" cy="2133600"/>
            <wp:effectExtent b="0" l="0" r="0" t="0"/>
            <wp:docPr id="3" name="image1.png"/>
            <a:graphic>
              <a:graphicData uri="http://schemas.openxmlformats.org/drawingml/2006/picture">
                <pic:pic>
                  <pic:nvPicPr>
                    <pic:cNvPr id="0" name="image1.png"/>
                    <pic:cNvPicPr preferRelativeResize="0"/>
                  </pic:nvPicPr>
                  <pic:blipFill>
                    <a:blip r:embed="rId12"/>
                    <a:srcRect b="0" l="0" r="0" t="0"/>
                    <a:stretch>
                      <a:fillRect/>
                    </a:stretch>
                  </pic:blipFill>
                  <pic:spPr>
                    <a:xfrm>
                      <a:off x="0" y="0"/>
                      <a:ext cx="5943600" cy="2133600"/>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pStyle w:val="Heading2"/>
        <w:rPr/>
      </w:pPr>
      <w:bookmarkStart w:colFirst="0" w:colLast="0" w:name="_vmxu7tdcct0w" w:id="17"/>
      <w:bookmarkEnd w:id="17"/>
      <w:r w:rsidDel="00000000" w:rsidR="00000000" w:rsidRPr="00000000">
        <w:rPr>
          <w:rtl w:val="0"/>
        </w:rPr>
        <w:t xml:space="preserve">Pseudocode</w:t>
      </w:r>
    </w:p>
    <w:p w:rsidR="00000000" w:rsidDel="00000000" w:rsidP="00000000" w:rsidRDefault="00000000" w:rsidRPr="00000000" w14:paraId="0000005A">
      <w:pPr>
        <w:pStyle w:val="Heading3"/>
        <w:rPr/>
      </w:pPr>
      <w:bookmarkStart w:colFirst="0" w:colLast="0" w:name="_6ziuogmr934u" w:id="18"/>
      <w:bookmarkEnd w:id="18"/>
      <w:r w:rsidDel="00000000" w:rsidR="00000000" w:rsidRPr="00000000">
        <w:rPr>
          <w:rtl w:val="0"/>
        </w:rPr>
        <w:t xml:space="preserve">Main Menu</w:t>
      </w:r>
    </w:p>
    <w:p w:rsidR="00000000" w:rsidDel="00000000" w:rsidP="00000000" w:rsidRDefault="00000000" w:rsidRPr="00000000" w14:paraId="0000005B">
      <w:pPr>
        <w:rPr/>
      </w:pPr>
      <w:r w:rsidDel="00000000" w:rsidR="00000000" w:rsidRPr="00000000">
        <w:rPr/>
        <w:drawing>
          <wp:inline distB="114300" distT="114300" distL="114300" distR="114300">
            <wp:extent cx="3590925" cy="3552825"/>
            <wp:effectExtent b="0" l="0" r="0" t="0"/>
            <wp:docPr id="27" name="image22.png"/>
            <a:graphic>
              <a:graphicData uri="http://schemas.openxmlformats.org/drawingml/2006/picture">
                <pic:pic>
                  <pic:nvPicPr>
                    <pic:cNvPr id="0" name="image22.png"/>
                    <pic:cNvPicPr preferRelativeResize="0"/>
                  </pic:nvPicPr>
                  <pic:blipFill>
                    <a:blip r:embed="rId13"/>
                    <a:srcRect b="0" l="0" r="0" t="0"/>
                    <a:stretch>
                      <a:fillRect/>
                    </a:stretch>
                  </pic:blipFill>
                  <pic:spPr>
                    <a:xfrm>
                      <a:off x="0" y="0"/>
                      <a:ext cx="3590925" cy="3552825"/>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pStyle w:val="Heading3"/>
        <w:rPr/>
      </w:pPr>
      <w:bookmarkStart w:colFirst="0" w:colLast="0" w:name="_xlg0v2j91plg" w:id="19"/>
      <w:bookmarkEnd w:id="19"/>
      <w:r w:rsidDel="00000000" w:rsidR="00000000" w:rsidRPr="00000000">
        <w:rPr>
          <w:rtl w:val="0"/>
        </w:rPr>
        <w:t xml:space="preserve">Login</w:t>
      </w:r>
    </w:p>
    <w:p w:rsidR="00000000" w:rsidDel="00000000" w:rsidP="00000000" w:rsidRDefault="00000000" w:rsidRPr="00000000" w14:paraId="0000005D">
      <w:pPr>
        <w:rPr/>
      </w:pPr>
      <w:r w:rsidDel="00000000" w:rsidR="00000000" w:rsidRPr="00000000">
        <w:rPr/>
        <w:drawing>
          <wp:inline distB="114300" distT="114300" distL="114300" distR="114300">
            <wp:extent cx="4191000" cy="2581275"/>
            <wp:effectExtent b="0" l="0" r="0" t="0"/>
            <wp:docPr id="24" name="image18.png"/>
            <a:graphic>
              <a:graphicData uri="http://schemas.openxmlformats.org/drawingml/2006/picture">
                <pic:pic>
                  <pic:nvPicPr>
                    <pic:cNvPr id="0" name="image18.png"/>
                    <pic:cNvPicPr preferRelativeResize="0"/>
                  </pic:nvPicPr>
                  <pic:blipFill>
                    <a:blip r:embed="rId14"/>
                    <a:srcRect b="0" l="0" r="0" t="0"/>
                    <a:stretch>
                      <a:fillRect/>
                    </a:stretch>
                  </pic:blipFill>
                  <pic:spPr>
                    <a:xfrm>
                      <a:off x="0" y="0"/>
                      <a:ext cx="4191000" cy="2581275"/>
                    </a:xfrm>
                    <a:prstGeom prst="rect"/>
                    <a:ln/>
                  </pic:spPr>
                </pic:pic>
              </a:graphicData>
            </a:graphic>
          </wp:inline>
        </w:drawing>
      </w:r>
      <w:r w:rsidDel="00000000" w:rsidR="00000000" w:rsidRPr="00000000">
        <w:rPr>
          <w:rtl w:val="0"/>
        </w:rPr>
      </w:r>
    </w:p>
    <w:p w:rsidR="00000000" w:rsidDel="00000000" w:rsidP="00000000" w:rsidRDefault="00000000" w:rsidRPr="00000000" w14:paraId="0000005E">
      <w:pPr>
        <w:pStyle w:val="Heading3"/>
        <w:rPr/>
      </w:pPr>
      <w:bookmarkStart w:colFirst="0" w:colLast="0" w:name="_k3rrat9w3xz6" w:id="20"/>
      <w:bookmarkEnd w:id="20"/>
      <w:r w:rsidDel="00000000" w:rsidR="00000000" w:rsidRPr="00000000">
        <w:rPr>
          <w:rtl w:val="0"/>
        </w:rPr>
        <w:t xml:space="preserve">Register</w:t>
      </w:r>
    </w:p>
    <w:p w:rsidR="00000000" w:rsidDel="00000000" w:rsidP="00000000" w:rsidRDefault="00000000" w:rsidRPr="00000000" w14:paraId="0000005F">
      <w:pPr>
        <w:rPr/>
      </w:pPr>
      <w:r w:rsidDel="00000000" w:rsidR="00000000" w:rsidRPr="00000000">
        <w:rPr/>
        <w:drawing>
          <wp:inline distB="114300" distT="114300" distL="114300" distR="114300">
            <wp:extent cx="4391025" cy="2933700"/>
            <wp:effectExtent b="0" l="0" r="0" t="0"/>
            <wp:docPr id="14" name="image7.png"/>
            <a:graphic>
              <a:graphicData uri="http://schemas.openxmlformats.org/drawingml/2006/picture">
                <pic:pic>
                  <pic:nvPicPr>
                    <pic:cNvPr id="0" name="image7.png"/>
                    <pic:cNvPicPr preferRelativeResize="0"/>
                  </pic:nvPicPr>
                  <pic:blipFill>
                    <a:blip r:embed="rId15"/>
                    <a:srcRect b="0" l="0" r="0" t="0"/>
                    <a:stretch>
                      <a:fillRect/>
                    </a:stretch>
                  </pic:blipFill>
                  <pic:spPr>
                    <a:xfrm>
                      <a:off x="0" y="0"/>
                      <a:ext cx="4391025"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060">
      <w:pPr>
        <w:pStyle w:val="Heading3"/>
        <w:rPr/>
      </w:pPr>
      <w:bookmarkStart w:colFirst="0" w:colLast="0" w:name="_bqb3eau62o2m" w:id="21"/>
      <w:bookmarkEnd w:id="21"/>
      <w:r w:rsidDel="00000000" w:rsidR="00000000" w:rsidRPr="00000000">
        <w:rPr>
          <w:rtl w:val="0"/>
        </w:rPr>
        <w:t xml:space="preserve">Profile</w:t>
      </w:r>
    </w:p>
    <w:p w:rsidR="00000000" w:rsidDel="00000000" w:rsidP="00000000" w:rsidRDefault="00000000" w:rsidRPr="00000000" w14:paraId="00000061">
      <w:pPr>
        <w:rPr/>
      </w:pPr>
      <w:r w:rsidDel="00000000" w:rsidR="00000000" w:rsidRPr="00000000">
        <w:rPr/>
        <w:drawing>
          <wp:inline distB="114300" distT="114300" distL="114300" distR="114300">
            <wp:extent cx="4457700" cy="3324225"/>
            <wp:effectExtent b="0" l="0" r="0" t="0"/>
            <wp:docPr id="15" name="image36.png"/>
            <a:graphic>
              <a:graphicData uri="http://schemas.openxmlformats.org/drawingml/2006/picture">
                <pic:pic>
                  <pic:nvPicPr>
                    <pic:cNvPr id="0" name="image36.png"/>
                    <pic:cNvPicPr preferRelativeResize="0"/>
                  </pic:nvPicPr>
                  <pic:blipFill>
                    <a:blip r:embed="rId16"/>
                    <a:srcRect b="0" l="0" r="0" t="0"/>
                    <a:stretch>
                      <a:fillRect/>
                    </a:stretch>
                  </pic:blipFill>
                  <pic:spPr>
                    <a:xfrm>
                      <a:off x="0" y="0"/>
                      <a:ext cx="4457700" cy="3324225"/>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pStyle w:val="Heading3"/>
        <w:rPr/>
      </w:pPr>
      <w:bookmarkStart w:colFirst="0" w:colLast="0" w:name="_xp7y9r1cp6j6" w:id="22"/>
      <w:bookmarkEnd w:id="22"/>
      <w:r w:rsidDel="00000000" w:rsidR="00000000" w:rsidRPr="00000000">
        <w:rPr>
          <w:rtl w:val="0"/>
        </w:rPr>
        <w:t xml:space="preserve">Admin</w:t>
      </w:r>
    </w:p>
    <w:p w:rsidR="00000000" w:rsidDel="00000000" w:rsidP="00000000" w:rsidRDefault="00000000" w:rsidRPr="00000000" w14:paraId="00000063">
      <w:pPr>
        <w:rPr/>
      </w:pPr>
      <w:r w:rsidDel="00000000" w:rsidR="00000000" w:rsidRPr="00000000">
        <w:rPr/>
        <w:drawing>
          <wp:inline distB="114300" distT="114300" distL="114300" distR="114300">
            <wp:extent cx="4419600" cy="3848100"/>
            <wp:effectExtent b="0" l="0" r="0" t="0"/>
            <wp:docPr id="28" name="image23.png"/>
            <a:graphic>
              <a:graphicData uri="http://schemas.openxmlformats.org/drawingml/2006/picture">
                <pic:pic>
                  <pic:nvPicPr>
                    <pic:cNvPr id="0" name="image23.png"/>
                    <pic:cNvPicPr preferRelativeResize="0"/>
                  </pic:nvPicPr>
                  <pic:blipFill>
                    <a:blip r:embed="rId17"/>
                    <a:srcRect b="0" l="0" r="0" t="0"/>
                    <a:stretch>
                      <a:fillRect/>
                    </a:stretch>
                  </pic:blipFill>
                  <pic:spPr>
                    <a:xfrm>
                      <a:off x="0" y="0"/>
                      <a:ext cx="4419600" cy="3848100"/>
                    </a:xfrm>
                    <a:prstGeom prst="rect"/>
                    <a:ln/>
                  </pic:spPr>
                </pic:pic>
              </a:graphicData>
            </a:graphic>
          </wp:inline>
        </w:drawing>
      </w:r>
      <w:r w:rsidDel="00000000" w:rsidR="00000000" w:rsidRPr="00000000">
        <w:rPr>
          <w:rtl w:val="0"/>
        </w:rPr>
      </w:r>
    </w:p>
    <w:p w:rsidR="00000000" w:rsidDel="00000000" w:rsidP="00000000" w:rsidRDefault="00000000" w:rsidRPr="00000000" w14:paraId="00000064">
      <w:pPr>
        <w:pStyle w:val="Heading3"/>
        <w:rPr/>
      </w:pPr>
      <w:bookmarkStart w:colFirst="0" w:colLast="0" w:name="_25k7e7ko94xi" w:id="23"/>
      <w:bookmarkEnd w:id="23"/>
      <w:r w:rsidDel="00000000" w:rsidR="00000000" w:rsidRPr="00000000">
        <w:rPr>
          <w:rtl w:val="0"/>
        </w:rPr>
        <w:t xml:space="preserve">Ammunition, Weapons, Gear and Loadouts</w:t>
      </w:r>
    </w:p>
    <w:p w:rsidR="00000000" w:rsidDel="00000000" w:rsidP="00000000" w:rsidRDefault="00000000" w:rsidRPr="00000000" w14:paraId="00000065">
      <w:pPr>
        <w:rPr/>
      </w:pPr>
      <w:r w:rsidDel="00000000" w:rsidR="00000000" w:rsidRPr="00000000">
        <w:rPr/>
        <w:drawing>
          <wp:inline distB="114300" distT="114300" distL="114300" distR="114300">
            <wp:extent cx="4476750" cy="4933950"/>
            <wp:effectExtent b="0" l="0" r="0" t="0"/>
            <wp:docPr id="7" name="image11.png"/>
            <a:graphic>
              <a:graphicData uri="http://schemas.openxmlformats.org/drawingml/2006/picture">
                <pic:pic>
                  <pic:nvPicPr>
                    <pic:cNvPr id="0" name="image11.png"/>
                    <pic:cNvPicPr preferRelativeResize="0"/>
                  </pic:nvPicPr>
                  <pic:blipFill>
                    <a:blip r:embed="rId18"/>
                    <a:srcRect b="0" l="0" r="0" t="0"/>
                    <a:stretch>
                      <a:fillRect/>
                    </a:stretch>
                  </pic:blipFill>
                  <pic:spPr>
                    <a:xfrm>
                      <a:off x="0" y="0"/>
                      <a:ext cx="4476750" cy="493395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pStyle w:val="Heading2"/>
        <w:rPr/>
      </w:pPr>
      <w:bookmarkStart w:colFirst="0" w:colLast="0" w:name="_btzyyxih04ru" w:id="24"/>
      <w:bookmarkEnd w:id="24"/>
      <w:r w:rsidDel="00000000" w:rsidR="00000000" w:rsidRPr="00000000">
        <w:rPr>
          <w:rtl w:val="0"/>
        </w:rPr>
        <w:t xml:space="preserve">Implementation</w:t>
      </w:r>
    </w:p>
    <w:p w:rsidR="00000000" w:rsidDel="00000000" w:rsidP="00000000" w:rsidRDefault="00000000" w:rsidRPr="00000000" w14:paraId="00000068">
      <w:pPr>
        <w:pStyle w:val="Heading3"/>
        <w:rPr/>
      </w:pPr>
      <w:bookmarkStart w:colFirst="0" w:colLast="0" w:name="_y15w8lkiff4j" w:id="25"/>
      <w:bookmarkEnd w:id="25"/>
      <w:r w:rsidDel="00000000" w:rsidR="00000000" w:rsidRPr="00000000">
        <w:rPr>
          <w:rtl w:val="0"/>
        </w:rPr>
        <w:t xml:space="preserve">Entity Framework Conceptual Model</w:t>
      </w:r>
    </w:p>
    <w:p w:rsidR="00000000" w:rsidDel="00000000" w:rsidP="00000000" w:rsidRDefault="00000000" w:rsidRPr="00000000" w14:paraId="00000069">
      <w:pPr>
        <w:rPr/>
      </w:pPr>
      <w:r w:rsidDel="00000000" w:rsidR="00000000" w:rsidRPr="00000000">
        <w:rPr/>
        <w:drawing>
          <wp:inline distB="114300" distT="114300" distL="114300" distR="114300">
            <wp:extent cx="5943600" cy="6362700"/>
            <wp:effectExtent b="0" l="0" r="0" t="0"/>
            <wp:docPr id="19" name="image14.png"/>
            <a:graphic>
              <a:graphicData uri="http://schemas.openxmlformats.org/drawingml/2006/picture">
                <pic:pic>
                  <pic:nvPicPr>
                    <pic:cNvPr id="0" name="image14.png"/>
                    <pic:cNvPicPr preferRelativeResize="0"/>
                  </pic:nvPicPr>
                  <pic:blipFill>
                    <a:blip r:embed="rId19"/>
                    <a:srcRect b="0" l="0" r="0" t="0"/>
                    <a:stretch>
                      <a:fillRect/>
                    </a:stretch>
                  </pic:blipFill>
                  <pic:spPr>
                    <a:xfrm>
                      <a:off x="0" y="0"/>
                      <a:ext cx="5943600" cy="6362700"/>
                    </a:xfrm>
                    <a:prstGeom prst="rect"/>
                    <a:ln/>
                  </pic:spPr>
                </pic:pic>
              </a:graphicData>
            </a:graphic>
          </wp:inline>
        </w:drawing>
      </w: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After designing and implementing the database, I used Entity Framework’s Database-first approach to generate an object model of my database. This generates a database context class containing a collection of entities which are related to the database tables.</w:t>
      </w:r>
      <w:r w:rsidDel="00000000" w:rsidR="00000000" w:rsidRPr="00000000">
        <w:rPr>
          <w:rtl w:val="0"/>
        </w:rPr>
      </w:r>
    </w:p>
    <w:p w:rsidR="00000000" w:rsidDel="00000000" w:rsidP="00000000" w:rsidRDefault="00000000" w:rsidRPr="00000000" w14:paraId="0000006B">
      <w:pPr>
        <w:pStyle w:val="Heading3"/>
        <w:rPr/>
      </w:pPr>
      <w:bookmarkStart w:colFirst="0" w:colLast="0" w:name="_7tq5zhvacvxb" w:id="26"/>
      <w:bookmarkEnd w:id="26"/>
      <w:r w:rsidDel="00000000" w:rsidR="00000000" w:rsidRPr="00000000">
        <w:rPr>
          <w:rtl w:val="0"/>
        </w:rPr>
        <w:t xml:space="preserve">DBContext Class</w:t>
      </w:r>
    </w:p>
    <w:p w:rsidR="00000000" w:rsidDel="00000000" w:rsidP="00000000" w:rsidRDefault="00000000" w:rsidRPr="00000000" w14:paraId="0000006C">
      <w:pPr>
        <w:rPr/>
      </w:pPr>
      <w:r w:rsidDel="00000000" w:rsidR="00000000" w:rsidRPr="00000000">
        <w:rPr/>
        <w:drawing>
          <wp:inline distB="114300" distT="114300" distL="114300" distR="114300">
            <wp:extent cx="4981575" cy="3924300"/>
            <wp:effectExtent b="0" l="0" r="0" t="0"/>
            <wp:docPr id="31" name="image32.png"/>
            <a:graphic>
              <a:graphicData uri="http://schemas.openxmlformats.org/drawingml/2006/picture">
                <pic:pic>
                  <pic:nvPicPr>
                    <pic:cNvPr id="0" name="image32.png"/>
                    <pic:cNvPicPr preferRelativeResize="0"/>
                  </pic:nvPicPr>
                  <pic:blipFill>
                    <a:blip r:embed="rId20"/>
                    <a:srcRect b="0" l="0" r="0" t="0"/>
                    <a:stretch>
                      <a:fillRect/>
                    </a:stretch>
                  </pic:blipFill>
                  <pic:spPr>
                    <a:xfrm>
                      <a:off x="0" y="0"/>
                      <a:ext cx="4981575" cy="3924300"/>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pPr>
      <w:r w:rsidDel="00000000" w:rsidR="00000000" w:rsidRPr="00000000">
        <w:rPr>
          <w:rtl w:val="0"/>
        </w:rPr>
        <w:t xml:space="preserve">Here in the database context class, a custom name ‘EFTDBEntities’, is set and a navigational property is set for each collection of entities. This class can be interpreted as the database is accessible in code form.</w:t>
      </w:r>
      <w:r w:rsidDel="00000000" w:rsidR="00000000" w:rsidRPr="00000000">
        <w:rPr>
          <w:rtl w:val="0"/>
        </w:rPr>
      </w:r>
    </w:p>
    <w:p w:rsidR="00000000" w:rsidDel="00000000" w:rsidP="00000000" w:rsidRDefault="00000000" w:rsidRPr="00000000" w14:paraId="0000006E">
      <w:pPr>
        <w:pStyle w:val="Heading3"/>
        <w:rPr/>
      </w:pPr>
      <w:bookmarkStart w:colFirst="0" w:colLast="0" w:name="_39u7jisw8al" w:id="27"/>
      <w:bookmarkEnd w:id="27"/>
      <w:r w:rsidDel="00000000" w:rsidR="00000000" w:rsidRPr="00000000">
        <w:rPr>
          <w:rtl w:val="0"/>
        </w:rPr>
        <w:t xml:space="preserve">Example Entity Class</w:t>
      </w:r>
    </w:p>
    <w:p w:rsidR="00000000" w:rsidDel="00000000" w:rsidP="00000000" w:rsidRDefault="00000000" w:rsidRPr="00000000" w14:paraId="0000006F">
      <w:pPr>
        <w:rPr/>
      </w:pPr>
      <w:r w:rsidDel="00000000" w:rsidR="00000000" w:rsidRPr="00000000">
        <w:rPr/>
        <w:drawing>
          <wp:inline distB="114300" distT="114300" distL="114300" distR="114300">
            <wp:extent cx="3952875" cy="3324225"/>
            <wp:effectExtent b="0" l="0" r="0" t="0"/>
            <wp:docPr id="2" name="image3.png"/>
            <a:graphic>
              <a:graphicData uri="http://schemas.openxmlformats.org/drawingml/2006/picture">
                <pic:pic>
                  <pic:nvPicPr>
                    <pic:cNvPr id="0" name="image3.png"/>
                    <pic:cNvPicPr preferRelativeResize="0"/>
                  </pic:nvPicPr>
                  <pic:blipFill>
                    <a:blip r:embed="rId21"/>
                    <a:srcRect b="0" l="0" r="0" t="0"/>
                    <a:stretch>
                      <a:fillRect/>
                    </a:stretch>
                  </pic:blipFill>
                  <pic:spPr>
                    <a:xfrm>
                      <a:off x="0" y="0"/>
                      <a:ext cx="3952875" cy="3324225"/>
                    </a:xfrm>
                    <a:prstGeom prst="rect"/>
                    <a:ln/>
                  </pic:spPr>
                </pic:pic>
              </a:graphicData>
            </a:graphic>
          </wp:inline>
        </w:drawing>
      </w: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The Entity Framework API converts each table in the database to a class with the class’s properties being the fields. Any links via foreign keys on the table are converted into a navigation property with the virtual prefix. Using this navigation property you can access the end point of the association.</w:t>
      </w:r>
    </w:p>
    <w:p w:rsidR="00000000" w:rsidDel="00000000" w:rsidP="00000000" w:rsidRDefault="00000000" w:rsidRPr="00000000" w14:paraId="00000071">
      <w:pPr>
        <w:pStyle w:val="Heading3"/>
        <w:rPr/>
      </w:pPr>
      <w:bookmarkStart w:colFirst="0" w:colLast="0" w:name="_o0hgmpi4fxx9" w:id="28"/>
      <w:bookmarkEnd w:id="28"/>
      <w:r w:rsidDel="00000000" w:rsidR="00000000" w:rsidRPr="00000000">
        <w:rPr>
          <w:rtl w:val="0"/>
        </w:rPr>
        <w:t xml:space="preserve">Binding Data</w:t>
      </w:r>
    </w:p>
    <w:p w:rsidR="00000000" w:rsidDel="00000000" w:rsidP="00000000" w:rsidRDefault="00000000" w:rsidRPr="00000000" w14:paraId="00000072">
      <w:pPr>
        <w:rPr/>
      </w:pPr>
      <w:r w:rsidDel="00000000" w:rsidR="00000000" w:rsidRPr="00000000">
        <w:rPr/>
        <w:drawing>
          <wp:inline distB="114300" distT="114300" distL="114300" distR="114300">
            <wp:extent cx="5943600" cy="2082800"/>
            <wp:effectExtent b="0" l="0" r="0" t="0"/>
            <wp:docPr id="10" name="image5.png"/>
            <a:graphic>
              <a:graphicData uri="http://schemas.openxmlformats.org/drawingml/2006/picture">
                <pic:pic>
                  <pic:nvPicPr>
                    <pic:cNvPr id="0" name="image5.png"/>
                    <pic:cNvPicPr preferRelativeResize="0"/>
                  </pic:nvPicPr>
                  <pic:blipFill>
                    <a:blip r:embed="rId22"/>
                    <a:srcRect b="0" l="0" r="0" t="0"/>
                    <a:stretch>
                      <a:fillRect/>
                    </a:stretch>
                  </pic:blipFill>
                  <pic:spPr>
                    <a:xfrm>
                      <a:off x="0" y="0"/>
                      <a:ext cx="5943600" cy="2082800"/>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rPr/>
      </w:pPr>
      <w:r w:rsidDel="00000000" w:rsidR="00000000" w:rsidRPr="00000000">
        <w:rPr>
          <w:rtl w:val="0"/>
        </w:rPr>
        <w:t xml:space="preserve">Whenever I needed to access data from the database I would first instantiate an instance of the database context. I would then load data from the database into the context and use the .Local property to view all added, modified and unchanged entities. Finally I bind that database set to a DataSource. Using that DataSource I could display the data using the Data properties of the DataGridView and ComboBox controls. Where necessary I used lambda expression syntax in Method-Based LINQ to Entities queries to filter my collection of data.</w:t>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pStyle w:val="Heading3"/>
        <w:rPr/>
      </w:pPr>
      <w:bookmarkStart w:colFirst="0" w:colLast="0" w:name="_r2nba7g86vjs" w:id="29"/>
      <w:bookmarkEnd w:id="29"/>
      <w:r w:rsidDel="00000000" w:rsidR="00000000" w:rsidRPr="00000000">
        <w:rPr>
          <w:rtl w:val="0"/>
        </w:rPr>
        <w:t xml:space="preserve">Adding (INSERT)</w:t>
      </w:r>
    </w:p>
    <w:p w:rsidR="00000000" w:rsidDel="00000000" w:rsidP="00000000" w:rsidRDefault="00000000" w:rsidRPr="00000000" w14:paraId="00000076">
      <w:pPr>
        <w:rPr/>
      </w:pPr>
      <w:r w:rsidDel="00000000" w:rsidR="00000000" w:rsidRPr="00000000">
        <w:rPr/>
        <w:drawing>
          <wp:inline distB="114300" distT="114300" distL="114300" distR="114300">
            <wp:extent cx="5943600" cy="2667000"/>
            <wp:effectExtent b="0" l="0" r="0" t="0"/>
            <wp:docPr id="26" name="image26.png"/>
            <a:graphic>
              <a:graphicData uri="http://schemas.openxmlformats.org/drawingml/2006/picture">
                <pic:pic>
                  <pic:nvPicPr>
                    <pic:cNvPr id="0" name="image26.png"/>
                    <pic:cNvPicPr preferRelativeResize="0"/>
                  </pic:nvPicPr>
                  <pic:blipFill>
                    <a:blip r:embed="rId23"/>
                    <a:srcRect b="0" l="0" r="0" t="0"/>
                    <a:stretch>
                      <a:fillRect/>
                    </a:stretch>
                  </pic:blipFill>
                  <pic:spPr>
                    <a:xfrm>
                      <a:off x="0" y="0"/>
                      <a:ext cx="5943600" cy="2667000"/>
                    </a:xfrm>
                    <a:prstGeom prst="rect"/>
                    <a:ln/>
                  </pic:spPr>
                </pic:pic>
              </a:graphicData>
            </a:graphic>
          </wp:inline>
        </w:drawing>
      </w:r>
      <w:r w:rsidDel="00000000" w:rsidR="00000000" w:rsidRPr="00000000">
        <w:rPr>
          <w:rtl w:val="0"/>
        </w:rPr>
      </w:r>
    </w:p>
    <w:p w:rsidR="00000000" w:rsidDel="00000000" w:rsidP="00000000" w:rsidRDefault="00000000" w:rsidRPr="00000000" w14:paraId="00000077">
      <w:pPr>
        <w:rPr/>
      </w:pPr>
      <w:r w:rsidDel="00000000" w:rsidR="00000000" w:rsidRPr="00000000">
        <w:rPr>
          <w:rtl w:val="0"/>
        </w:rPr>
        <w:t xml:space="preserve">Because I chose to use entity framework, adding data to the database was quite a simple procedure. First I validated the data I will be adding using a helper function detailed below. Then I instantiated an instance of the database context inside a using statement, this automatically disposes of the context when finished. Next I create an instance of the object I'd like to add to the database, in this instance a loadout. Then I fill out the object properties with input data, in this circumstance I used LINQ to Entity queries to find the GearID of some of the input; using this technique helps to protect against traditional SQL injection attacks due to LINQ generating the SQL after the fact. Finally I added the new loadout to the database context and saved the changes, this sends an SQL query to the database with everything that was added, modified and deleted.</w:t>
      </w:r>
    </w:p>
    <w:p w:rsidR="00000000" w:rsidDel="00000000" w:rsidP="00000000" w:rsidRDefault="00000000" w:rsidRPr="00000000" w14:paraId="00000078">
      <w:pPr>
        <w:pStyle w:val="Heading3"/>
        <w:rPr/>
      </w:pPr>
      <w:bookmarkStart w:colFirst="0" w:colLast="0" w:name="_ldcyy5j48mp1" w:id="30"/>
      <w:bookmarkEnd w:id="30"/>
      <w:r w:rsidDel="00000000" w:rsidR="00000000" w:rsidRPr="00000000">
        <w:rPr>
          <w:rtl w:val="0"/>
        </w:rPr>
        <w:t xml:space="preserve">Modifying (UPDATE)</w:t>
      </w:r>
    </w:p>
    <w:p w:rsidR="00000000" w:rsidDel="00000000" w:rsidP="00000000" w:rsidRDefault="00000000" w:rsidRPr="00000000" w14:paraId="00000079">
      <w:pPr>
        <w:rPr/>
      </w:pPr>
      <w:r w:rsidDel="00000000" w:rsidR="00000000" w:rsidRPr="00000000">
        <w:rPr/>
        <w:drawing>
          <wp:inline distB="114300" distT="114300" distL="114300" distR="114300">
            <wp:extent cx="5943600" cy="3441700"/>
            <wp:effectExtent b="0" l="0" r="0" t="0"/>
            <wp:docPr id="16" name="image19.png"/>
            <a:graphic>
              <a:graphicData uri="http://schemas.openxmlformats.org/drawingml/2006/picture">
                <pic:pic>
                  <pic:nvPicPr>
                    <pic:cNvPr id="0" name="image19.png"/>
                    <pic:cNvPicPr preferRelativeResize="0"/>
                  </pic:nvPicPr>
                  <pic:blipFill>
                    <a:blip r:embed="rId24"/>
                    <a:srcRect b="0" l="0" r="0" t="0"/>
                    <a:stretch>
                      <a:fillRect/>
                    </a:stretch>
                  </pic:blipFill>
                  <pic:spPr>
                    <a:xfrm>
                      <a:off x="0" y="0"/>
                      <a:ext cx="5943600" cy="3441700"/>
                    </a:xfrm>
                    <a:prstGeom prst="rect"/>
                    <a:ln/>
                  </pic:spPr>
                </pic:pic>
              </a:graphicData>
            </a:graphic>
          </wp:inline>
        </w:drawing>
      </w:r>
      <w:r w:rsidDel="00000000" w:rsidR="00000000" w:rsidRPr="00000000">
        <w:rPr>
          <w:rtl w:val="0"/>
        </w:rPr>
        <w:t xml:space="preserve">Similar to adding data, for updating I first verified the data was valid. Next I created a new instance of the object I'd like to add and filled out it’s properties. However, this time I changed it’s entity state to Modified. This lets the database context know that this particular object has an entry in the database and some or all of it’s properties have been modified. Then I save the changes and the Entity Framework sends an SQL UPDATE query to the database.</w:t>
      </w:r>
    </w:p>
    <w:p w:rsidR="00000000" w:rsidDel="00000000" w:rsidP="00000000" w:rsidRDefault="00000000" w:rsidRPr="00000000" w14:paraId="0000007A">
      <w:pPr>
        <w:pStyle w:val="Heading3"/>
        <w:rPr/>
      </w:pPr>
      <w:bookmarkStart w:colFirst="0" w:colLast="0" w:name="_55uoi6qdbk5x" w:id="31"/>
      <w:bookmarkEnd w:id="31"/>
      <w:r w:rsidDel="00000000" w:rsidR="00000000" w:rsidRPr="00000000">
        <w:rPr>
          <w:rtl w:val="0"/>
        </w:rPr>
        <w:t xml:space="preserve">Removing (DELETE)</w:t>
      </w:r>
    </w:p>
    <w:p w:rsidR="00000000" w:rsidDel="00000000" w:rsidP="00000000" w:rsidRDefault="00000000" w:rsidRPr="00000000" w14:paraId="0000007B">
      <w:pPr>
        <w:rPr/>
      </w:pPr>
      <w:r w:rsidDel="00000000" w:rsidR="00000000" w:rsidRPr="00000000">
        <w:rPr/>
        <w:drawing>
          <wp:inline distB="114300" distT="114300" distL="114300" distR="114300">
            <wp:extent cx="5943600" cy="2184400"/>
            <wp:effectExtent b="0" l="0" r="0" t="0"/>
            <wp:docPr id="21" name="image10.png"/>
            <a:graphic>
              <a:graphicData uri="http://schemas.openxmlformats.org/drawingml/2006/picture">
                <pic:pic>
                  <pic:nvPicPr>
                    <pic:cNvPr id="0" name="image10.png"/>
                    <pic:cNvPicPr preferRelativeResize="0"/>
                  </pic:nvPicPr>
                  <pic:blipFill>
                    <a:blip r:embed="rId25"/>
                    <a:srcRect b="0" l="0" r="0" t="0"/>
                    <a:stretch>
                      <a:fillRect/>
                    </a:stretch>
                  </pic:blipFill>
                  <pic:spPr>
                    <a:xfrm>
                      <a:off x="0" y="0"/>
                      <a:ext cx="5943600" cy="2184400"/>
                    </a:xfrm>
                    <a:prstGeom prst="rect"/>
                    <a:ln/>
                  </pic:spPr>
                </pic:pic>
              </a:graphicData>
            </a:graphic>
          </wp:inline>
        </w:drawing>
      </w: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When it comes to deleting data, I first prompt the user to confirm they want to delete the row they’ve selected. Next I create an instance of the object I want to delete and use a LINQ to Entities query to find the specific item in the database. It’s important to check that the item is attached to the context before trying to delete it, so I check and update it’s Entity State if necessary and then remove it. Finally I save the changes and send a SQL DELETE query to the database using Entity Framework.</w:t>
      </w:r>
    </w:p>
    <w:p w:rsidR="00000000" w:rsidDel="00000000" w:rsidP="00000000" w:rsidRDefault="00000000" w:rsidRPr="00000000" w14:paraId="0000007D">
      <w:pPr>
        <w:pStyle w:val="Heading3"/>
        <w:rPr/>
      </w:pPr>
      <w:bookmarkStart w:colFirst="0" w:colLast="0" w:name="_99pfepwesn3f" w:id="32"/>
      <w:bookmarkEnd w:id="32"/>
      <w:r w:rsidDel="00000000" w:rsidR="00000000" w:rsidRPr="00000000">
        <w:rPr>
          <w:rtl w:val="0"/>
        </w:rPr>
        <w:t xml:space="preserve">Validation</w:t>
      </w:r>
    </w:p>
    <w:p w:rsidR="00000000" w:rsidDel="00000000" w:rsidP="00000000" w:rsidRDefault="00000000" w:rsidRPr="00000000" w14:paraId="0000007E">
      <w:pPr>
        <w:rPr>
          <w:b w:val="1"/>
        </w:rPr>
      </w:pPr>
      <w:r w:rsidDel="00000000" w:rsidR="00000000" w:rsidRPr="00000000">
        <w:rPr>
          <w:b w:val="1"/>
        </w:rPr>
        <w:drawing>
          <wp:inline distB="114300" distT="114300" distL="114300" distR="114300">
            <wp:extent cx="5943600" cy="3784600"/>
            <wp:effectExtent b="0" l="0" r="0" t="0"/>
            <wp:docPr id="4" name="image2.png"/>
            <a:graphic>
              <a:graphicData uri="http://schemas.openxmlformats.org/drawingml/2006/picture">
                <pic:pic>
                  <pic:nvPicPr>
                    <pic:cNvPr id="0" name="image2.png"/>
                    <pic:cNvPicPr preferRelativeResize="0"/>
                  </pic:nvPicPr>
                  <pic:blipFill>
                    <a:blip r:embed="rId26"/>
                    <a:srcRect b="0" l="0" r="0" t="0"/>
                    <a:stretch>
                      <a:fillRect/>
                    </a:stretch>
                  </pic:blipFill>
                  <pic:spPr>
                    <a:xfrm>
                      <a:off x="0" y="0"/>
                      <a:ext cx="5943600" cy="3784600"/>
                    </a:xfrm>
                    <a:prstGeom prst="rect"/>
                    <a:ln/>
                  </pic:spPr>
                </pic:pic>
              </a:graphicData>
            </a:graphic>
          </wp:inline>
        </w:drawing>
      </w:r>
      <w:r w:rsidDel="00000000" w:rsidR="00000000" w:rsidRPr="00000000">
        <w:rPr>
          <w:rtl w:val="0"/>
        </w:rPr>
      </w:r>
    </w:p>
    <w:p w:rsidR="00000000" w:rsidDel="00000000" w:rsidP="00000000" w:rsidRDefault="00000000" w:rsidRPr="00000000" w14:paraId="0000007F">
      <w:pPr>
        <w:rPr/>
      </w:pPr>
      <w:r w:rsidDel="00000000" w:rsidR="00000000" w:rsidRPr="00000000">
        <w:rPr>
          <w:rtl w:val="0"/>
        </w:rPr>
        <w:t xml:space="preserve">In order to validate that the input data can successfully enter the database I first use TryParse() to check that the data can be converted to the appropriate Data Type. If any of the tests fail the success boolean is set to false and the user is notified. The inputs that failed are made red to indicate they’re erroneous.</w:t>
      </w:r>
      <w:r w:rsidDel="00000000" w:rsidR="00000000" w:rsidRPr="00000000">
        <w:rPr>
          <w:rtl w:val="0"/>
        </w:rPr>
      </w:r>
    </w:p>
    <w:p w:rsidR="00000000" w:rsidDel="00000000" w:rsidP="00000000" w:rsidRDefault="00000000" w:rsidRPr="00000000" w14:paraId="00000080">
      <w:pPr>
        <w:pStyle w:val="Heading3"/>
        <w:rPr/>
      </w:pPr>
      <w:bookmarkStart w:colFirst="0" w:colLast="0" w:name="_jjdkgudn7x6s" w:id="33"/>
      <w:bookmarkEnd w:id="33"/>
      <w:r w:rsidDel="00000000" w:rsidR="00000000" w:rsidRPr="00000000">
        <w:rPr>
          <w:rtl w:val="0"/>
        </w:rPr>
        <w:t xml:space="preserve">Styling</w:t>
      </w:r>
    </w:p>
    <w:p w:rsidR="00000000" w:rsidDel="00000000" w:rsidP="00000000" w:rsidRDefault="00000000" w:rsidRPr="00000000" w14:paraId="00000081">
      <w:pPr>
        <w:rPr/>
      </w:pPr>
      <w:r w:rsidDel="00000000" w:rsidR="00000000" w:rsidRPr="00000000">
        <w:rPr/>
        <w:drawing>
          <wp:inline distB="114300" distT="114300" distL="114300" distR="114300">
            <wp:extent cx="4267200" cy="3905250"/>
            <wp:effectExtent b="0" l="0" r="0" t="0"/>
            <wp:docPr id="30" name="image21.png"/>
            <a:graphic>
              <a:graphicData uri="http://schemas.openxmlformats.org/drawingml/2006/picture">
                <pic:pic>
                  <pic:nvPicPr>
                    <pic:cNvPr id="0" name="image21.png"/>
                    <pic:cNvPicPr preferRelativeResize="0"/>
                  </pic:nvPicPr>
                  <pic:blipFill>
                    <a:blip r:embed="rId27"/>
                    <a:srcRect b="0" l="0" r="0" t="0"/>
                    <a:stretch>
                      <a:fillRect/>
                    </a:stretch>
                  </pic:blipFill>
                  <pic:spPr>
                    <a:xfrm>
                      <a:off x="0" y="0"/>
                      <a:ext cx="4267200" cy="3905250"/>
                    </a:xfrm>
                    <a:prstGeom prst="rect"/>
                    <a:ln/>
                  </pic:spPr>
                </pic:pic>
              </a:graphicData>
            </a:graphic>
          </wp:inline>
        </w:drawing>
      </w: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In order to control the style of the inputs dynamically, I created a small helper function to check which control has been clicked and with a switch statement altered the styles. I also made use of the Struct I made in FormMainMenu to hold colours I was using throughout the app.</w:t>
      </w: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pStyle w:val="Heading2"/>
        <w:rPr/>
      </w:pPr>
      <w:bookmarkStart w:colFirst="0" w:colLast="0" w:name="_9ij5o1puoq9j" w:id="34"/>
      <w:bookmarkEnd w:id="34"/>
      <w:r w:rsidDel="00000000" w:rsidR="00000000" w:rsidRPr="00000000">
        <w:rPr>
          <w:rtl w:val="0"/>
        </w:rPr>
        <w:t xml:space="preserve">Final Product</w:t>
      </w:r>
    </w:p>
    <w:p w:rsidR="00000000" w:rsidDel="00000000" w:rsidP="00000000" w:rsidRDefault="00000000" w:rsidRPr="00000000" w14:paraId="00000085">
      <w:pPr>
        <w:rPr/>
      </w:pPr>
      <w:r w:rsidDel="00000000" w:rsidR="00000000" w:rsidRPr="00000000">
        <w:rPr/>
        <w:drawing>
          <wp:inline distB="114300" distT="114300" distL="114300" distR="114300">
            <wp:extent cx="5943600" cy="3340100"/>
            <wp:effectExtent b="0" l="0" r="0" t="0"/>
            <wp:docPr id="25" name="image16.png"/>
            <a:graphic>
              <a:graphicData uri="http://schemas.openxmlformats.org/drawingml/2006/picture">
                <pic:pic>
                  <pic:nvPicPr>
                    <pic:cNvPr id="0" name="image16.png"/>
                    <pic:cNvPicPr preferRelativeResize="0"/>
                  </pic:nvPicPr>
                  <pic:blipFill>
                    <a:blip r:embed="rId2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Figure 1 - Login</w:t>
      </w:r>
    </w:p>
    <w:p w:rsidR="00000000" w:rsidDel="00000000" w:rsidP="00000000" w:rsidRDefault="00000000" w:rsidRPr="00000000" w14:paraId="00000087">
      <w:pPr>
        <w:rPr/>
      </w:pPr>
      <w:r w:rsidDel="00000000" w:rsidR="00000000" w:rsidRPr="00000000">
        <w:rPr/>
        <w:drawing>
          <wp:inline distB="114300" distT="114300" distL="114300" distR="114300">
            <wp:extent cx="5943600" cy="3340100"/>
            <wp:effectExtent b="0" l="0" r="0" t="0"/>
            <wp:docPr id="32" name="image27.png"/>
            <a:graphic>
              <a:graphicData uri="http://schemas.openxmlformats.org/drawingml/2006/picture">
                <pic:pic>
                  <pic:nvPicPr>
                    <pic:cNvPr id="0" name="image27.png"/>
                    <pic:cNvPicPr preferRelativeResize="0"/>
                  </pic:nvPicPr>
                  <pic:blipFill>
                    <a:blip r:embed="rId29"/>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Figure 2 - Register</w:t>
      </w:r>
    </w:p>
    <w:p w:rsidR="00000000" w:rsidDel="00000000" w:rsidP="00000000" w:rsidRDefault="00000000" w:rsidRPr="00000000" w14:paraId="00000089">
      <w:pPr>
        <w:rPr/>
      </w:pPr>
      <w:r w:rsidDel="00000000" w:rsidR="00000000" w:rsidRPr="00000000">
        <w:rPr/>
        <w:drawing>
          <wp:inline distB="114300" distT="114300" distL="114300" distR="114300">
            <wp:extent cx="5943600" cy="3340100"/>
            <wp:effectExtent b="0" l="0" r="0" t="0"/>
            <wp:docPr id="23" name="image17.png"/>
            <a:graphic>
              <a:graphicData uri="http://schemas.openxmlformats.org/drawingml/2006/picture">
                <pic:pic>
                  <pic:nvPicPr>
                    <pic:cNvPr id="0" name="image17.png"/>
                    <pic:cNvPicPr preferRelativeResize="0"/>
                  </pic:nvPicPr>
                  <pic:blipFill>
                    <a:blip r:embed="rId30"/>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Figure 3 - Profile</w:t>
      </w:r>
      <w:r w:rsidDel="00000000" w:rsidR="00000000" w:rsidRPr="00000000">
        <w:rPr>
          <w:rtl w:val="0"/>
        </w:rPr>
      </w:r>
    </w:p>
    <w:p w:rsidR="00000000" w:rsidDel="00000000" w:rsidP="00000000" w:rsidRDefault="00000000" w:rsidRPr="00000000" w14:paraId="0000008B">
      <w:pPr>
        <w:rPr/>
      </w:pPr>
      <w:r w:rsidDel="00000000" w:rsidR="00000000" w:rsidRPr="00000000">
        <w:rPr/>
        <w:drawing>
          <wp:inline distB="114300" distT="114300" distL="114300" distR="114300">
            <wp:extent cx="5943600" cy="3340100"/>
            <wp:effectExtent b="0" l="0" r="0" t="0"/>
            <wp:docPr id="1" name="image15.png"/>
            <a:graphic>
              <a:graphicData uri="http://schemas.openxmlformats.org/drawingml/2006/picture">
                <pic:pic>
                  <pic:nvPicPr>
                    <pic:cNvPr id="0" name="image15.png"/>
                    <pic:cNvPicPr preferRelativeResize="0"/>
                  </pic:nvPicPr>
                  <pic:blipFill>
                    <a:blip r:embed="rId31"/>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Figure 4 - Weapons</w:t>
      </w:r>
    </w:p>
    <w:p w:rsidR="00000000" w:rsidDel="00000000" w:rsidP="00000000" w:rsidRDefault="00000000" w:rsidRPr="00000000" w14:paraId="0000008D">
      <w:pPr>
        <w:rPr/>
      </w:pPr>
      <w:r w:rsidDel="00000000" w:rsidR="00000000" w:rsidRPr="00000000">
        <w:rPr/>
        <w:drawing>
          <wp:inline distB="114300" distT="114300" distL="114300" distR="114300">
            <wp:extent cx="5943600" cy="3340100"/>
            <wp:effectExtent b="0" l="0" r="0" t="0"/>
            <wp:docPr id="18" name="image9.png"/>
            <a:graphic>
              <a:graphicData uri="http://schemas.openxmlformats.org/drawingml/2006/picture">
                <pic:pic>
                  <pic:nvPicPr>
                    <pic:cNvPr id="0" name="image9.png"/>
                    <pic:cNvPicPr preferRelativeResize="0"/>
                  </pic:nvPicPr>
                  <pic:blipFill>
                    <a:blip r:embed="rId32"/>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Figure 5 - Ammunition</w:t>
      </w:r>
    </w:p>
    <w:p w:rsidR="00000000" w:rsidDel="00000000" w:rsidP="00000000" w:rsidRDefault="00000000" w:rsidRPr="00000000" w14:paraId="0000008F">
      <w:pPr>
        <w:rPr/>
      </w:pPr>
      <w:r w:rsidDel="00000000" w:rsidR="00000000" w:rsidRPr="00000000">
        <w:rPr/>
        <w:drawing>
          <wp:inline distB="114300" distT="114300" distL="114300" distR="114300">
            <wp:extent cx="5943600" cy="3340100"/>
            <wp:effectExtent b="0" l="0" r="0" t="0"/>
            <wp:docPr id="33" name="image31.png"/>
            <a:graphic>
              <a:graphicData uri="http://schemas.openxmlformats.org/drawingml/2006/picture">
                <pic:pic>
                  <pic:nvPicPr>
                    <pic:cNvPr id="0" name="image31.png"/>
                    <pic:cNvPicPr preferRelativeResize="0"/>
                  </pic:nvPicPr>
                  <pic:blipFill>
                    <a:blip r:embed="rId33"/>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Figure 6 - Gear</w:t>
      </w:r>
    </w:p>
    <w:p w:rsidR="00000000" w:rsidDel="00000000" w:rsidP="00000000" w:rsidRDefault="00000000" w:rsidRPr="00000000" w14:paraId="00000091">
      <w:pPr>
        <w:rPr/>
      </w:pPr>
      <w:r w:rsidDel="00000000" w:rsidR="00000000" w:rsidRPr="00000000">
        <w:rPr/>
        <w:drawing>
          <wp:inline distB="114300" distT="114300" distL="114300" distR="114300">
            <wp:extent cx="5943600" cy="3340100"/>
            <wp:effectExtent b="0" l="0" r="0" t="0"/>
            <wp:docPr id="36" name="image29.png"/>
            <a:graphic>
              <a:graphicData uri="http://schemas.openxmlformats.org/drawingml/2006/picture">
                <pic:pic>
                  <pic:nvPicPr>
                    <pic:cNvPr id="0" name="image29.png"/>
                    <pic:cNvPicPr preferRelativeResize="0"/>
                  </pic:nvPicPr>
                  <pic:blipFill>
                    <a:blip r:embed="rId34"/>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Figure 7 - Loadout</w:t>
      </w:r>
    </w:p>
    <w:p w:rsidR="00000000" w:rsidDel="00000000" w:rsidP="00000000" w:rsidRDefault="00000000" w:rsidRPr="00000000" w14:paraId="00000093">
      <w:pPr>
        <w:rPr/>
      </w:pPr>
      <w:r w:rsidDel="00000000" w:rsidR="00000000" w:rsidRPr="00000000">
        <w:rPr/>
        <w:drawing>
          <wp:inline distB="114300" distT="114300" distL="114300" distR="114300">
            <wp:extent cx="5943600" cy="3340100"/>
            <wp:effectExtent b="0" l="0" r="0" t="0"/>
            <wp:docPr id="5" name="image4.png"/>
            <a:graphic>
              <a:graphicData uri="http://schemas.openxmlformats.org/drawingml/2006/picture">
                <pic:pic>
                  <pic:nvPicPr>
                    <pic:cNvPr id="0" name="image4.png"/>
                    <pic:cNvPicPr preferRelativeResize="0"/>
                  </pic:nvPicPr>
                  <pic:blipFill>
                    <a:blip r:embed="rId35"/>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Figure 8 - Admin</w:t>
      </w:r>
    </w:p>
    <w:p w:rsidR="00000000" w:rsidDel="00000000" w:rsidP="00000000" w:rsidRDefault="00000000" w:rsidRPr="00000000" w14:paraId="00000095">
      <w:pPr>
        <w:rPr/>
      </w:pPr>
      <w:r w:rsidDel="00000000" w:rsidR="00000000" w:rsidRPr="00000000">
        <w:rPr/>
        <w:drawing>
          <wp:inline distB="114300" distT="114300" distL="114300" distR="114300">
            <wp:extent cx="5943600" cy="3340100"/>
            <wp:effectExtent b="0" l="0" r="0" t="0"/>
            <wp:docPr id="11" name="image12.png"/>
            <a:graphic>
              <a:graphicData uri="http://schemas.openxmlformats.org/drawingml/2006/picture">
                <pic:pic>
                  <pic:nvPicPr>
                    <pic:cNvPr id="0" name="image12.png"/>
                    <pic:cNvPicPr preferRelativeResize="0"/>
                  </pic:nvPicPr>
                  <pic:blipFill>
                    <a:blip r:embed="rId36"/>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Figure 9 - Double clicked a row</w:t>
      </w:r>
    </w:p>
    <w:p w:rsidR="00000000" w:rsidDel="00000000" w:rsidP="00000000" w:rsidRDefault="00000000" w:rsidRPr="00000000" w14:paraId="00000097">
      <w:pPr>
        <w:rPr/>
      </w:pPr>
      <w:r w:rsidDel="00000000" w:rsidR="00000000" w:rsidRPr="00000000">
        <w:rPr/>
        <w:drawing>
          <wp:inline distB="114300" distT="114300" distL="114300" distR="114300">
            <wp:extent cx="5943600" cy="3340100"/>
            <wp:effectExtent b="0" l="0" r="0" t="0"/>
            <wp:docPr id="13" name="image33.png"/>
            <a:graphic>
              <a:graphicData uri="http://schemas.openxmlformats.org/drawingml/2006/picture">
                <pic:pic>
                  <pic:nvPicPr>
                    <pic:cNvPr id="0" name="image33.png"/>
                    <pic:cNvPicPr preferRelativeResize="0"/>
                  </pic:nvPicPr>
                  <pic:blipFill>
                    <a:blip r:embed="rId37"/>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Figure 10 - Updated a record</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drawing>
          <wp:inline distB="114300" distT="114300" distL="114300" distR="114300">
            <wp:extent cx="5943600" cy="3340100"/>
            <wp:effectExtent b="0" l="0" r="0" t="0"/>
            <wp:docPr id="29" name="image34.png"/>
            <a:graphic>
              <a:graphicData uri="http://schemas.openxmlformats.org/drawingml/2006/picture">
                <pic:pic>
                  <pic:nvPicPr>
                    <pic:cNvPr id="0" name="image34.png"/>
                    <pic:cNvPicPr preferRelativeResize="0"/>
                  </pic:nvPicPr>
                  <pic:blipFill>
                    <a:blip r:embed="rId38"/>
                    <a:srcRect b="0" l="0" r="0" t="0"/>
                    <a:stretch>
                      <a:fillRect/>
                    </a:stretch>
                  </pic:blipFill>
                  <pic:spPr>
                    <a:xfrm>
                      <a:off x="0" y="0"/>
                      <a:ext cx="5943600" cy="3340100"/>
                    </a:xfrm>
                    <a:prstGeom prst="rect"/>
                    <a:ln/>
                  </pic:spPr>
                </pic:pic>
              </a:graphicData>
            </a:graphic>
          </wp:inline>
        </w:drawing>
      </w: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Figure 11 - Delete confirmation dialog box</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drawing>
          <wp:inline distB="114300" distT="114300" distL="114300" distR="114300">
            <wp:extent cx="5943600" cy="3352800"/>
            <wp:effectExtent b="0" l="0" r="0" t="0"/>
            <wp:docPr id="12" name="image6.png"/>
            <a:graphic>
              <a:graphicData uri="http://schemas.openxmlformats.org/drawingml/2006/picture">
                <pic:pic>
                  <pic:nvPicPr>
                    <pic:cNvPr id="0" name="image6.png"/>
                    <pic:cNvPicPr preferRelativeResize="0"/>
                  </pic:nvPicPr>
                  <pic:blipFill>
                    <a:blip r:embed="rId39"/>
                    <a:srcRect b="0" l="0" r="0" t="0"/>
                    <a:stretch>
                      <a:fillRect/>
                    </a:stretch>
                  </pic:blipFill>
                  <pic:spPr>
                    <a:xfrm>
                      <a:off x="0" y="0"/>
                      <a:ext cx="5943600" cy="3352800"/>
                    </a:xfrm>
                    <a:prstGeom prst="rect"/>
                    <a:ln/>
                  </pic:spPr>
                </pic:pic>
              </a:graphicData>
            </a:graphic>
          </wp:inline>
        </w:drawing>
      </w: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Figure 12 - Added a record</w:t>
      </w:r>
    </w:p>
    <w:p w:rsidR="00000000" w:rsidDel="00000000" w:rsidP="00000000" w:rsidRDefault="00000000" w:rsidRPr="00000000" w14:paraId="0000009F">
      <w:pPr>
        <w:pStyle w:val="Heading1"/>
        <w:rPr/>
      </w:pPr>
      <w:bookmarkStart w:colFirst="0" w:colLast="0" w:name="_1iut86keig9l" w:id="35"/>
      <w:bookmarkEnd w:id="35"/>
      <w:r w:rsidDel="00000000" w:rsidR="00000000" w:rsidRPr="00000000">
        <w:rPr>
          <w:rtl w:val="0"/>
        </w:rPr>
        <w:t xml:space="preserve">Evaluation</w:t>
      </w:r>
    </w:p>
    <w:p w:rsidR="00000000" w:rsidDel="00000000" w:rsidP="00000000" w:rsidRDefault="00000000" w:rsidRPr="00000000" w14:paraId="000000A0">
      <w:pPr>
        <w:pStyle w:val="Heading2"/>
        <w:rPr/>
      </w:pPr>
      <w:bookmarkStart w:colFirst="0" w:colLast="0" w:name="_bzz4qxp9wasf" w:id="36"/>
      <w:bookmarkEnd w:id="36"/>
      <w:r w:rsidDel="00000000" w:rsidR="00000000" w:rsidRPr="00000000">
        <w:rPr>
          <w:rtl w:val="0"/>
        </w:rPr>
        <w:t xml:space="preserve">Test cases</w:t>
      </w:r>
    </w:p>
    <w:p w:rsidR="00000000" w:rsidDel="00000000" w:rsidP="00000000" w:rsidRDefault="00000000" w:rsidRPr="00000000" w14:paraId="000000A1">
      <w:pPr>
        <w:rPr/>
      </w:pPr>
      <w:r w:rsidDel="00000000" w:rsidR="00000000" w:rsidRPr="00000000">
        <w:rPr/>
        <w:drawing>
          <wp:inline distB="114300" distT="114300" distL="114300" distR="114300">
            <wp:extent cx="5943600" cy="3302000"/>
            <wp:effectExtent b="0" l="0" r="0" t="0"/>
            <wp:docPr id="17" name="image24.png"/>
            <a:graphic>
              <a:graphicData uri="http://schemas.openxmlformats.org/drawingml/2006/picture">
                <pic:pic>
                  <pic:nvPicPr>
                    <pic:cNvPr id="0" name="image24.png"/>
                    <pic:cNvPicPr preferRelativeResize="0"/>
                  </pic:nvPicPr>
                  <pic:blipFill>
                    <a:blip r:embed="rId40"/>
                    <a:srcRect b="0" l="0" r="0" t="0"/>
                    <a:stretch>
                      <a:fillRect/>
                    </a:stretch>
                  </pic:blipFill>
                  <pic:spPr>
                    <a:xfrm>
                      <a:off x="0" y="0"/>
                      <a:ext cx="5943600" cy="3302000"/>
                    </a:xfrm>
                    <a:prstGeom prst="rect"/>
                    <a:ln/>
                  </pic:spPr>
                </pic:pic>
              </a:graphicData>
            </a:graphic>
          </wp:inline>
        </w:drawing>
      </w:r>
      <w:r w:rsidDel="00000000" w:rsidR="00000000" w:rsidRPr="00000000">
        <w:rPr/>
        <w:drawing>
          <wp:inline distB="114300" distT="114300" distL="114300" distR="114300">
            <wp:extent cx="5943600" cy="2463800"/>
            <wp:effectExtent b="0" l="0" r="0" t="0"/>
            <wp:docPr id="20" name="image30.png"/>
            <a:graphic>
              <a:graphicData uri="http://schemas.openxmlformats.org/drawingml/2006/picture">
                <pic:pic>
                  <pic:nvPicPr>
                    <pic:cNvPr id="0" name="image30.png"/>
                    <pic:cNvPicPr preferRelativeResize="0"/>
                  </pic:nvPicPr>
                  <pic:blipFill>
                    <a:blip r:embed="rId41"/>
                    <a:srcRect b="0" l="0" r="0" t="0"/>
                    <a:stretch>
                      <a:fillRect/>
                    </a:stretch>
                  </pic:blipFill>
                  <pic:spPr>
                    <a:xfrm>
                      <a:off x="0" y="0"/>
                      <a:ext cx="5943600" cy="2463800"/>
                    </a:xfrm>
                    <a:prstGeom prst="rect"/>
                    <a:ln/>
                  </pic:spPr>
                </pic:pic>
              </a:graphicData>
            </a:graphic>
          </wp:inline>
        </w:drawing>
      </w:r>
      <w:r w:rsidDel="00000000" w:rsidR="00000000" w:rsidRPr="00000000">
        <w:rPr>
          <w:rtl w:val="0"/>
        </w:rPr>
      </w:r>
    </w:p>
    <w:p w:rsidR="00000000" w:rsidDel="00000000" w:rsidP="00000000" w:rsidRDefault="00000000" w:rsidRPr="00000000" w14:paraId="000000A2">
      <w:pPr>
        <w:pStyle w:val="Heading2"/>
        <w:rPr/>
      </w:pPr>
      <w:bookmarkStart w:colFirst="0" w:colLast="0" w:name="_v0a17kiqq0o6" w:id="37"/>
      <w:bookmarkEnd w:id="37"/>
      <w:r w:rsidDel="00000000" w:rsidR="00000000" w:rsidRPr="00000000">
        <w:rPr>
          <w:rtl w:val="0"/>
        </w:rPr>
        <w:t xml:space="preserve">Reflection</w:t>
      </w:r>
    </w:p>
    <w:p w:rsidR="00000000" w:rsidDel="00000000" w:rsidP="00000000" w:rsidRDefault="00000000" w:rsidRPr="00000000" w14:paraId="000000A3">
      <w:pPr>
        <w:rPr/>
      </w:pPr>
      <w:r w:rsidDel="00000000" w:rsidR="00000000" w:rsidRPr="00000000">
        <w:rPr>
          <w:rtl w:val="0"/>
        </w:rPr>
        <w:t xml:space="preserve">Overall I think the application I have developed fulfils the functional requirements I set out at the beginning of the project. I have learned a lot about Entity Framework’s Database-first approach  and how to manipulate the database using it. In the future i’d like to try the Code-first approach to eliminate the SQL portion of development altogether. During this project I've improved my comfortability with using lambda expressions in the place of lengthy alternatives and using LINQ to speed up my development and protect against security issues. I’m very proud of how it turned out aesthetically, I put a lot more effort into making the design user friendly and included some user experience quirks such as highlighting the selected button with colours. In the future i’d like to add more data to the loadout page. Aggregating equivalent data from all sources, such as ergonomics, into a single easily readable number showing how it will affect the current loadout.</w:t>
      </w:r>
      <w:r w:rsidDel="00000000" w:rsidR="00000000" w:rsidRPr="00000000">
        <w:rPr>
          <w:rtl w:val="0"/>
        </w:rPr>
      </w:r>
    </w:p>
    <w:p w:rsidR="00000000" w:rsidDel="00000000" w:rsidP="00000000" w:rsidRDefault="00000000" w:rsidRPr="00000000" w14:paraId="000000A4">
      <w:pPr>
        <w:rPr>
          <w:rFonts w:ascii="Nunito" w:cs="Nunito" w:eastAsia="Nunito" w:hAnsi="Nunito"/>
        </w:rPr>
      </w:pPr>
      <w:r w:rsidDel="00000000" w:rsidR="00000000" w:rsidRPr="00000000">
        <w:rPr>
          <w:rtl w:val="0"/>
        </w:rPr>
      </w:r>
    </w:p>
    <w:p w:rsidR="00000000" w:rsidDel="00000000" w:rsidP="00000000" w:rsidRDefault="00000000" w:rsidRPr="00000000" w14:paraId="000000A5">
      <w:pPr>
        <w:rPr>
          <w:rFonts w:ascii="Nunito" w:cs="Nunito" w:eastAsia="Nunito" w:hAnsi="Nunito"/>
        </w:rPr>
      </w:pPr>
      <w:r w:rsidDel="00000000" w:rsidR="00000000" w:rsidRPr="00000000">
        <w:rPr>
          <w:rtl w:val="0"/>
        </w:rPr>
      </w:r>
    </w:p>
    <w:p w:rsidR="00000000" w:rsidDel="00000000" w:rsidP="00000000" w:rsidRDefault="00000000" w:rsidRPr="00000000" w14:paraId="000000A6">
      <w:pPr>
        <w:pStyle w:val="Heading4"/>
        <w:spacing w:after="180" w:lineRule="auto"/>
        <w:rPr>
          <w:rFonts w:ascii="Nunito" w:cs="Nunito" w:eastAsia="Nunito" w:hAnsi="Nunito"/>
        </w:rPr>
      </w:pPr>
      <w:bookmarkStart w:colFirst="0" w:colLast="0" w:name="_uj9brejl8vsz" w:id="38"/>
      <w:bookmarkEnd w:id="38"/>
      <w:r w:rsidDel="00000000" w:rsidR="00000000" w:rsidRPr="00000000">
        <w:br w:type="page"/>
      </w:r>
      <w:r w:rsidDel="00000000" w:rsidR="00000000" w:rsidRPr="00000000">
        <w:rPr>
          <w:rtl w:val="0"/>
        </w:rPr>
      </w:r>
    </w:p>
    <w:p w:rsidR="00000000" w:rsidDel="00000000" w:rsidP="00000000" w:rsidRDefault="00000000" w:rsidRPr="00000000" w14:paraId="000000A7">
      <w:pPr>
        <w:pStyle w:val="Heading1"/>
        <w:spacing w:after="180" w:lineRule="auto"/>
        <w:rPr>
          <w:rFonts w:ascii="Nunito" w:cs="Nunito" w:eastAsia="Nunito" w:hAnsi="Nunito"/>
        </w:rPr>
      </w:pPr>
      <w:bookmarkStart w:colFirst="0" w:colLast="0" w:name="_nr1bss9rgxeq" w:id="39"/>
      <w:bookmarkEnd w:id="39"/>
      <w:r w:rsidDel="00000000" w:rsidR="00000000" w:rsidRPr="00000000">
        <w:rPr>
          <w:rFonts w:ascii="Nunito" w:cs="Nunito" w:eastAsia="Nunito" w:hAnsi="Nunito"/>
          <w:rtl w:val="0"/>
        </w:rPr>
        <w:t xml:space="preserve">Bibliography</w:t>
      </w:r>
    </w:p>
    <w:p w:rsidR="00000000" w:rsidDel="00000000" w:rsidP="00000000" w:rsidRDefault="00000000" w:rsidRPr="00000000" w14:paraId="000000A8">
      <w:pPr>
        <w:numPr>
          <w:ilvl w:val="0"/>
          <w:numId w:val="1"/>
        </w:numPr>
        <w:ind w:left="720" w:hanging="360"/>
        <w:rPr>
          <w:rFonts w:ascii="Nunito" w:cs="Nunito" w:eastAsia="Nunito" w:hAnsi="Nunito"/>
          <w:u w:val="none"/>
        </w:rPr>
      </w:pPr>
      <w:hyperlink r:id="rId42">
        <w:r w:rsidDel="00000000" w:rsidR="00000000" w:rsidRPr="00000000">
          <w:rPr>
            <w:rFonts w:ascii="Nunito" w:cs="Nunito" w:eastAsia="Nunito" w:hAnsi="Nunito"/>
            <w:color w:val="1155cc"/>
            <w:u w:val="single"/>
            <w:rtl w:val="0"/>
          </w:rPr>
          <w:t xml:space="preserve">https://developer.apple.com/videos/play/wwdc2019/704/</w:t>
        </w:r>
      </w:hyperlink>
      <w:r w:rsidDel="00000000" w:rsidR="00000000" w:rsidRPr="00000000">
        <w:rPr>
          <w:rtl w:val="0"/>
        </w:rPr>
      </w:r>
    </w:p>
    <w:p w:rsidR="00000000" w:rsidDel="00000000" w:rsidP="00000000" w:rsidRDefault="00000000" w:rsidRPr="00000000" w14:paraId="000000A9">
      <w:pPr>
        <w:numPr>
          <w:ilvl w:val="0"/>
          <w:numId w:val="1"/>
        </w:numPr>
        <w:ind w:left="720" w:hanging="360"/>
        <w:rPr>
          <w:rFonts w:ascii="Nunito" w:cs="Nunito" w:eastAsia="Nunito" w:hAnsi="Nunito"/>
          <w:u w:val="none"/>
        </w:rPr>
      </w:pPr>
      <w:hyperlink r:id="rId43">
        <w:r w:rsidDel="00000000" w:rsidR="00000000" w:rsidRPr="00000000">
          <w:rPr>
            <w:rFonts w:ascii="Nunito" w:cs="Nunito" w:eastAsia="Nunito" w:hAnsi="Nunito"/>
            <w:color w:val="1155cc"/>
            <w:u w:val="single"/>
            <w:rtl w:val="0"/>
          </w:rPr>
          <w:t xml:space="preserve">https://towardsdatascience.com/understanding-ai-and-ml-for-mobile-app-development-d07a3788d508</w:t>
        </w:r>
      </w:hyperlink>
      <w:r w:rsidDel="00000000" w:rsidR="00000000" w:rsidRPr="00000000">
        <w:rPr>
          <w:rtl w:val="0"/>
        </w:rPr>
      </w:r>
    </w:p>
    <w:p w:rsidR="00000000" w:rsidDel="00000000" w:rsidP="00000000" w:rsidRDefault="00000000" w:rsidRPr="00000000" w14:paraId="000000AA">
      <w:pPr>
        <w:numPr>
          <w:ilvl w:val="0"/>
          <w:numId w:val="1"/>
        </w:numPr>
        <w:ind w:left="720" w:hanging="360"/>
        <w:rPr>
          <w:rFonts w:ascii="Nunito" w:cs="Nunito" w:eastAsia="Nunito" w:hAnsi="Nunito"/>
          <w:u w:val="none"/>
        </w:rPr>
      </w:pPr>
      <w:hyperlink r:id="rId44">
        <w:r w:rsidDel="00000000" w:rsidR="00000000" w:rsidRPr="00000000">
          <w:rPr>
            <w:rFonts w:ascii="Nunito" w:cs="Nunito" w:eastAsia="Nunito" w:hAnsi="Nunito"/>
            <w:color w:val="1155cc"/>
            <w:u w:val="single"/>
            <w:rtl w:val="0"/>
          </w:rPr>
          <w:t xml:space="preserve">https://www.infoworld.com/article/3278008/what-is-tensorflow-the-machine-learning-library-explained.html</w:t>
        </w:r>
      </w:hyperlink>
      <w:r w:rsidDel="00000000" w:rsidR="00000000" w:rsidRPr="00000000">
        <w:rPr>
          <w:rtl w:val="0"/>
        </w:rPr>
      </w:r>
    </w:p>
    <w:p w:rsidR="00000000" w:rsidDel="00000000" w:rsidP="00000000" w:rsidRDefault="00000000" w:rsidRPr="00000000" w14:paraId="000000AB">
      <w:pPr>
        <w:numPr>
          <w:ilvl w:val="0"/>
          <w:numId w:val="1"/>
        </w:numPr>
        <w:ind w:left="720" w:hanging="360"/>
        <w:rPr>
          <w:rFonts w:ascii="Nunito" w:cs="Nunito" w:eastAsia="Nunito" w:hAnsi="Nunito"/>
          <w:u w:val="none"/>
        </w:rPr>
      </w:pPr>
      <w:hyperlink r:id="rId45">
        <w:r w:rsidDel="00000000" w:rsidR="00000000" w:rsidRPr="00000000">
          <w:rPr>
            <w:rFonts w:ascii="Nunito" w:cs="Nunito" w:eastAsia="Nunito" w:hAnsi="Nunito"/>
            <w:color w:val="1155cc"/>
            <w:u w:val="single"/>
            <w:rtl w:val="0"/>
          </w:rPr>
          <w:t xml:space="preserve">https://www.martinfowler.com/eaaCatalog/classTableInheritance.html</w:t>
        </w:r>
      </w:hyperlink>
      <w:r w:rsidDel="00000000" w:rsidR="00000000" w:rsidRPr="00000000">
        <w:rPr>
          <w:rtl w:val="0"/>
        </w:rPr>
      </w:r>
    </w:p>
    <w:p w:rsidR="00000000" w:rsidDel="00000000" w:rsidP="00000000" w:rsidRDefault="00000000" w:rsidRPr="00000000" w14:paraId="000000AC">
      <w:pPr>
        <w:numPr>
          <w:ilvl w:val="0"/>
          <w:numId w:val="1"/>
        </w:numPr>
        <w:ind w:left="720" w:hanging="360"/>
        <w:rPr>
          <w:rFonts w:ascii="Nunito" w:cs="Nunito" w:eastAsia="Nunito" w:hAnsi="Nunito"/>
          <w:u w:val="none"/>
        </w:rPr>
      </w:pPr>
      <w:hyperlink r:id="rId46">
        <w:r w:rsidDel="00000000" w:rsidR="00000000" w:rsidRPr="00000000">
          <w:rPr>
            <w:rFonts w:ascii="Nunito" w:cs="Nunito" w:eastAsia="Nunito" w:hAnsi="Nunito"/>
            <w:color w:val="1155cc"/>
            <w:u w:val="single"/>
            <w:rtl w:val="0"/>
          </w:rPr>
          <w:t xml:space="preserve">https://docs.microsoft.com/en-us/ef/core/modeling/inheritance</w:t>
        </w:r>
      </w:hyperlink>
      <w:r w:rsidDel="00000000" w:rsidR="00000000" w:rsidRPr="00000000">
        <w:rPr>
          <w:rtl w:val="0"/>
        </w:rPr>
      </w:r>
    </w:p>
    <w:p w:rsidR="00000000" w:rsidDel="00000000" w:rsidP="00000000" w:rsidRDefault="00000000" w:rsidRPr="00000000" w14:paraId="000000AD">
      <w:pPr>
        <w:numPr>
          <w:ilvl w:val="0"/>
          <w:numId w:val="1"/>
        </w:numPr>
        <w:ind w:left="720" w:hanging="360"/>
        <w:rPr>
          <w:rFonts w:ascii="Nunito" w:cs="Nunito" w:eastAsia="Nunito" w:hAnsi="Nunito"/>
          <w:u w:val="none"/>
        </w:rPr>
      </w:pPr>
      <w:hyperlink r:id="rId47">
        <w:r w:rsidDel="00000000" w:rsidR="00000000" w:rsidRPr="00000000">
          <w:rPr>
            <w:rFonts w:ascii="Nunito" w:cs="Nunito" w:eastAsia="Nunito" w:hAnsi="Nunito"/>
            <w:color w:val="1155cc"/>
            <w:u w:val="single"/>
            <w:rtl w:val="0"/>
          </w:rPr>
          <w:t xml:space="preserve">https://www.learnentityframeworkcore.com/inheritance/table-per-hierarchy</w:t>
        </w:r>
      </w:hyperlink>
      <w:r w:rsidDel="00000000" w:rsidR="00000000" w:rsidRPr="00000000">
        <w:rPr>
          <w:rtl w:val="0"/>
        </w:rPr>
      </w:r>
    </w:p>
    <w:p w:rsidR="00000000" w:rsidDel="00000000" w:rsidP="00000000" w:rsidRDefault="00000000" w:rsidRPr="00000000" w14:paraId="000000AE">
      <w:pPr>
        <w:numPr>
          <w:ilvl w:val="0"/>
          <w:numId w:val="1"/>
        </w:numPr>
        <w:ind w:left="720" w:hanging="360"/>
        <w:rPr>
          <w:rFonts w:ascii="Nunito" w:cs="Nunito" w:eastAsia="Nunito" w:hAnsi="Nunito"/>
          <w:u w:val="none"/>
        </w:rPr>
      </w:pPr>
      <w:hyperlink r:id="rId48">
        <w:r w:rsidDel="00000000" w:rsidR="00000000" w:rsidRPr="00000000">
          <w:rPr>
            <w:rFonts w:ascii="Nunito" w:cs="Nunito" w:eastAsia="Nunito" w:hAnsi="Nunito"/>
            <w:color w:val="1155cc"/>
            <w:u w:val="single"/>
            <w:rtl w:val="0"/>
          </w:rPr>
          <w:t xml:space="preserve">https://docs.microsoft.com/en-us/dotnet/framework/data/adonet/ef/language-reference/method-based-query-syntax-examples-filtering</w:t>
        </w:r>
      </w:hyperlink>
      <w:r w:rsidDel="00000000" w:rsidR="00000000" w:rsidRPr="00000000">
        <w:rPr>
          <w:rtl w:val="0"/>
        </w:rPr>
      </w:r>
    </w:p>
    <w:sectPr>
      <w:headerReference r:id="rId49"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Nuni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Lora">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F">
    <w:pPr>
      <w:jc w:val="center"/>
      <w:rPr>
        <w:rFonts w:ascii="Lora" w:cs="Lora" w:eastAsia="Lora" w:hAnsi="Lora"/>
        <w:sz w:val="18"/>
        <w:szCs w:val="18"/>
      </w:rPr>
    </w:pPr>
    <w:r w:rsidDel="00000000" w:rsidR="00000000" w:rsidRPr="00000000">
      <w:rPr>
        <w:rFonts w:ascii="Lora" w:cs="Lora" w:eastAsia="Lora" w:hAnsi="Lora"/>
        <w:sz w:val="18"/>
        <w:szCs w:val="18"/>
        <w:rtl w:val="0"/>
      </w:rPr>
      <w:t xml:space="preserve">HND Applied Computing - Application Development - Matthew Overton - OVE16835882</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image" Target="media/image24.png"/><Relationship Id="rId42" Type="http://schemas.openxmlformats.org/officeDocument/2006/relationships/hyperlink" Target="https://developer.apple.com/videos/play/wwdc2019/704/" TargetMode="External"/><Relationship Id="rId41" Type="http://schemas.openxmlformats.org/officeDocument/2006/relationships/image" Target="media/image30.png"/><Relationship Id="rId44" Type="http://schemas.openxmlformats.org/officeDocument/2006/relationships/hyperlink" Target="https://www.infoworld.com/article/3278008/what-is-tensorflow-the-machine-learning-library-explained.html" TargetMode="External"/><Relationship Id="rId43" Type="http://schemas.openxmlformats.org/officeDocument/2006/relationships/hyperlink" Target="https://towardsdatascience.com/understanding-ai-and-ml-for-mobile-app-development-d07a3788d508" TargetMode="External"/><Relationship Id="rId46" Type="http://schemas.openxmlformats.org/officeDocument/2006/relationships/hyperlink" Target="https://docs.microsoft.com/en-us/ef/core/modeling/inheritance" TargetMode="External"/><Relationship Id="rId45" Type="http://schemas.openxmlformats.org/officeDocument/2006/relationships/hyperlink" Target="https://www.martinfowler.com/eaaCatalog/classTableInheritance.html"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3.png"/><Relationship Id="rId48" Type="http://schemas.openxmlformats.org/officeDocument/2006/relationships/hyperlink" Target="https://docs.microsoft.com/en-us/dotnet/framework/data/adonet/ef/language-reference/method-based-query-syntax-examples-filtering" TargetMode="External"/><Relationship Id="rId47" Type="http://schemas.openxmlformats.org/officeDocument/2006/relationships/hyperlink" Target="https://www.learnentityframeworkcore.com/inheritance/table-per-hierarchy" TargetMode="External"/><Relationship Id="rId49"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25.png"/><Relationship Id="rId7" Type="http://schemas.openxmlformats.org/officeDocument/2006/relationships/image" Target="media/image28.png"/><Relationship Id="rId8" Type="http://schemas.openxmlformats.org/officeDocument/2006/relationships/image" Target="media/image20.png"/><Relationship Id="rId31" Type="http://schemas.openxmlformats.org/officeDocument/2006/relationships/image" Target="media/image15.png"/><Relationship Id="rId30" Type="http://schemas.openxmlformats.org/officeDocument/2006/relationships/image" Target="media/image17.png"/><Relationship Id="rId33" Type="http://schemas.openxmlformats.org/officeDocument/2006/relationships/image" Target="media/image31.png"/><Relationship Id="rId32" Type="http://schemas.openxmlformats.org/officeDocument/2006/relationships/image" Target="media/image9.png"/><Relationship Id="rId35" Type="http://schemas.openxmlformats.org/officeDocument/2006/relationships/image" Target="media/image4.png"/><Relationship Id="rId34" Type="http://schemas.openxmlformats.org/officeDocument/2006/relationships/image" Target="media/image29.png"/><Relationship Id="rId37" Type="http://schemas.openxmlformats.org/officeDocument/2006/relationships/image" Target="media/image33.png"/><Relationship Id="rId36" Type="http://schemas.openxmlformats.org/officeDocument/2006/relationships/image" Target="media/image12.png"/><Relationship Id="rId39" Type="http://schemas.openxmlformats.org/officeDocument/2006/relationships/image" Target="media/image6.png"/><Relationship Id="rId38" Type="http://schemas.openxmlformats.org/officeDocument/2006/relationships/image" Target="media/image34.png"/><Relationship Id="rId20" Type="http://schemas.openxmlformats.org/officeDocument/2006/relationships/image" Target="media/image32.png"/><Relationship Id="rId22" Type="http://schemas.openxmlformats.org/officeDocument/2006/relationships/image" Target="media/image5.png"/><Relationship Id="rId21" Type="http://schemas.openxmlformats.org/officeDocument/2006/relationships/image" Target="media/image3.png"/><Relationship Id="rId24" Type="http://schemas.openxmlformats.org/officeDocument/2006/relationships/image" Target="media/image19.png"/><Relationship Id="rId23" Type="http://schemas.openxmlformats.org/officeDocument/2006/relationships/image" Target="media/image26.png"/><Relationship Id="rId26" Type="http://schemas.openxmlformats.org/officeDocument/2006/relationships/image" Target="media/image2.png"/><Relationship Id="rId25" Type="http://schemas.openxmlformats.org/officeDocument/2006/relationships/image" Target="media/image10.png"/><Relationship Id="rId28" Type="http://schemas.openxmlformats.org/officeDocument/2006/relationships/image" Target="media/image16.png"/><Relationship Id="rId27" Type="http://schemas.openxmlformats.org/officeDocument/2006/relationships/image" Target="media/image21.png"/><Relationship Id="rId29" Type="http://schemas.openxmlformats.org/officeDocument/2006/relationships/image" Target="media/image27.png"/><Relationship Id="rId11" Type="http://schemas.openxmlformats.org/officeDocument/2006/relationships/image" Target="media/image35.png"/><Relationship Id="rId10" Type="http://schemas.openxmlformats.org/officeDocument/2006/relationships/image" Target="media/image8.png"/><Relationship Id="rId13" Type="http://schemas.openxmlformats.org/officeDocument/2006/relationships/image" Target="media/image22.png"/><Relationship Id="rId12" Type="http://schemas.openxmlformats.org/officeDocument/2006/relationships/image" Target="media/image1.png"/><Relationship Id="rId15" Type="http://schemas.openxmlformats.org/officeDocument/2006/relationships/image" Target="media/image7.png"/><Relationship Id="rId14" Type="http://schemas.openxmlformats.org/officeDocument/2006/relationships/image" Target="media/image18.png"/><Relationship Id="rId17" Type="http://schemas.openxmlformats.org/officeDocument/2006/relationships/image" Target="media/image23.png"/><Relationship Id="rId16" Type="http://schemas.openxmlformats.org/officeDocument/2006/relationships/image" Target="media/image36.png"/><Relationship Id="rId19" Type="http://schemas.openxmlformats.org/officeDocument/2006/relationships/image" Target="media/image14.png"/><Relationship Id="rId18" Type="http://schemas.openxmlformats.org/officeDocument/2006/relationships/image" Target="media/image11.png"/></Relationships>
</file>

<file path=word/_rels/fontTable.xml.rels><?xml version="1.0" encoding="UTF-8" standalone="yes"?><Relationships xmlns="http://schemas.openxmlformats.org/package/2006/relationships"><Relationship Id="rId1" Type="http://schemas.openxmlformats.org/officeDocument/2006/relationships/font" Target="fonts/Nunito-regular.ttf"/><Relationship Id="rId2" Type="http://schemas.openxmlformats.org/officeDocument/2006/relationships/font" Target="fonts/Nunito-bold.ttf"/><Relationship Id="rId3" Type="http://schemas.openxmlformats.org/officeDocument/2006/relationships/font" Target="fonts/Nunito-italic.ttf"/><Relationship Id="rId4" Type="http://schemas.openxmlformats.org/officeDocument/2006/relationships/font" Target="fonts/Nunito-boldItalic.ttf"/><Relationship Id="rId5" Type="http://schemas.openxmlformats.org/officeDocument/2006/relationships/font" Target="fonts/Lora-regular.ttf"/><Relationship Id="rId6" Type="http://schemas.openxmlformats.org/officeDocument/2006/relationships/font" Target="fonts/Lora-bold.ttf"/><Relationship Id="rId7" Type="http://schemas.openxmlformats.org/officeDocument/2006/relationships/font" Target="fonts/Lora-italic.ttf"/><Relationship Id="rId8" Type="http://schemas.openxmlformats.org/officeDocument/2006/relationships/font" Target="fonts/Lora-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