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B821935" w14:textId="7A31B0D4" w:rsidR="00214481" w:rsidRPr="00214481" w:rsidRDefault="00214481" w:rsidP="00214481">
      <w:pPr>
        <w:ind w:left="720" w:hanging="360"/>
        <w:jc w:val="center"/>
        <w:rPr>
          <w:sz w:val="28"/>
          <w:szCs w:val="28"/>
          <w:u w:val="single"/>
        </w:rPr>
      </w:pPr>
      <w:r w:rsidRPr="00214481">
        <w:rPr>
          <w:sz w:val="28"/>
          <w:szCs w:val="28"/>
          <w:u w:val="single"/>
        </w:rPr>
        <w:t>Understanding the Role and Impact of School-Family Engagement: A Critical</w:t>
      </w:r>
      <w:r w:rsidRPr="00214481">
        <w:rPr>
          <w:sz w:val="28"/>
          <w:szCs w:val="28"/>
          <w:u w:val="single"/>
        </w:rPr>
        <w:t xml:space="preserve"> </w:t>
      </w:r>
      <w:r w:rsidRPr="00214481">
        <w:rPr>
          <w:sz w:val="28"/>
          <w:szCs w:val="28"/>
          <w:u w:val="single"/>
        </w:rPr>
        <w:t>Examination of an Aspect of This Process in Your Placement School</w:t>
      </w:r>
    </w:p>
    <w:p w14:paraId="7585BCF0" w14:textId="054DF13C" w:rsidR="00214481" w:rsidRDefault="00214481" w:rsidP="00214481">
      <w:pPr>
        <w:pStyle w:val="ListParagraph"/>
      </w:pPr>
    </w:p>
    <w:p w14:paraId="61209F4F" w14:textId="090DE7E4" w:rsidR="00214481" w:rsidRPr="00214481" w:rsidRDefault="00214481" w:rsidP="00214481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214481">
        <w:rPr>
          <w:sz w:val="28"/>
          <w:szCs w:val="28"/>
        </w:rPr>
        <w:t xml:space="preserve">Student ID: 2405270. </w:t>
      </w:r>
    </w:p>
    <w:p w14:paraId="760663BB" w14:textId="274296ED" w:rsidR="00214481" w:rsidRPr="00214481" w:rsidRDefault="00214481" w:rsidP="00214481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214481">
        <w:rPr>
          <w:sz w:val="28"/>
          <w:szCs w:val="28"/>
        </w:rPr>
        <w:t xml:space="preserve">Full Name: Charlotte Elisabeth Newman </w:t>
      </w:r>
    </w:p>
    <w:p w14:paraId="0A2CD633" w14:textId="4AABB7D1" w:rsidR="00214481" w:rsidRPr="00214481" w:rsidRDefault="00214481" w:rsidP="00214481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214481">
        <w:rPr>
          <w:sz w:val="28"/>
          <w:szCs w:val="28"/>
        </w:rPr>
        <w:t>Module: ECAD7005</w:t>
      </w:r>
    </w:p>
    <w:p w14:paraId="7AF262F0" w14:textId="434A8614" w:rsidR="00214481" w:rsidRDefault="00214481" w:rsidP="00214481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214481">
        <w:rPr>
          <w:sz w:val="28"/>
          <w:szCs w:val="28"/>
        </w:rPr>
        <w:t xml:space="preserve">Part 1: </w:t>
      </w:r>
      <w:hyperlink r:id="rId7" w:history="1">
        <w:r w:rsidR="005A17AA" w:rsidRPr="00461AB6">
          <w:rPr>
            <w:rStyle w:val="Hyperlink"/>
            <w:sz w:val="28"/>
            <w:szCs w:val="28"/>
          </w:rPr>
          <w:t>https://uowtsd-my.sharepoint.com/:v:/g/personal/2405270_student_uwtsd_ac_uk/EXa8h5Et4FJOqQlE-i7cVPwB0JQL6VhPY---ldfyu7Li1Q?nav=eyJyZWZlcnJhbEluZm8iOnsicmVmZXJyYWxBcHAiOiJPbmVEcml2ZUZvckJ1c2luZXNzIiwicmVmZXJyYWxBcHBQbGF0Zm9ybSI6IldlYiIsInJlZmVycm</w:t>
        </w:r>
        <w:r w:rsidR="005A17AA" w:rsidRPr="00461AB6">
          <w:rPr>
            <w:rStyle w:val="Hyperlink"/>
            <w:sz w:val="28"/>
            <w:szCs w:val="28"/>
          </w:rPr>
          <w:t>F</w:t>
        </w:r>
        <w:r w:rsidR="005A17AA" w:rsidRPr="00461AB6">
          <w:rPr>
            <w:rStyle w:val="Hyperlink"/>
            <w:sz w:val="28"/>
            <w:szCs w:val="28"/>
          </w:rPr>
          <w:t>sTW9kZSI6InZpZXciLCJyZWZlcnJhbFZpZXciOiJNeUZpbGVzTGlua0NvcHkifX0&amp;e=KYOCdA</w:t>
        </w:r>
      </w:hyperlink>
    </w:p>
    <w:p w14:paraId="23E74F94" w14:textId="77777777" w:rsidR="005A17AA" w:rsidRPr="00214481" w:rsidRDefault="005A17AA" w:rsidP="005A17AA">
      <w:pPr>
        <w:pStyle w:val="ListParagraph"/>
        <w:rPr>
          <w:sz w:val="28"/>
          <w:szCs w:val="28"/>
        </w:rPr>
      </w:pPr>
    </w:p>
    <w:p w14:paraId="2FE7A363" w14:textId="7B749A91" w:rsidR="00214481" w:rsidRPr="00214481" w:rsidRDefault="00214481" w:rsidP="00214481">
      <w:pPr>
        <w:rPr>
          <w:sz w:val="28"/>
          <w:szCs w:val="28"/>
          <w:u w:val="single"/>
        </w:rPr>
      </w:pPr>
      <w:r w:rsidRPr="00214481">
        <w:rPr>
          <w:sz w:val="28"/>
          <w:szCs w:val="28"/>
          <w:u w:val="single"/>
        </w:rPr>
        <w:t xml:space="preserve">Reference List: </w:t>
      </w:r>
    </w:p>
    <w:p w14:paraId="18A68EFD" w14:textId="77777777" w:rsidR="00214481" w:rsidRDefault="00214481" w:rsidP="00214481">
      <w:r>
        <w:t>Attendance Works (2017) Establishing school-wide attendance incentives. Available at: https://www.attendanceworks.org/wp-content/uploads/2017/10/Attendance-Works-Establishing-School-wide-Attendance-Incentives.pdf [Accessed 27 February 2025].</w:t>
      </w:r>
    </w:p>
    <w:p w14:paraId="48C84D59" w14:textId="77777777" w:rsidR="00214481" w:rsidRDefault="00214481" w:rsidP="00214481">
      <w:r>
        <w:t>Attendance Works (2025) Family engagement. Available at: https://www.attendanceworks.org/resources/toolkits/the-50-challenge-crafting-a-state-road-map/the-50-challenge-step-3/family-engagement/ [Accessed 28 February 2025].</w:t>
      </w:r>
    </w:p>
    <w:p w14:paraId="474C31D3" w14:textId="77777777" w:rsidR="00214481" w:rsidRDefault="00214481" w:rsidP="00214481">
      <w:r>
        <w:t xml:space="preserve">Blau, I. and </w:t>
      </w:r>
      <w:proofErr w:type="spellStart"/>
      <w:r>
        <w:t>Hameiri</w:t>
      </w:r>
      <w:proofErr w:type="spellEnd"/>
      <w:r>
        <w:t>, M. (2021) 'Parents don't need to come to school to be engaged: Teachers' use of social media for family engagement'. Education and Information Technologies, 26(5), pp. 5997–6017. Available at: https://www.researchgate.net/publication/351835287_'Parents_don't_need_to_come_to_school_to_be_engaged'_teachers_use_of_social_media_for_family_engagement/citation/download [Accessed 1 March 2025].</w:t>
      </w:r>
    </w:p>
    <w:p w14:paraId="51204FC1" w14:textId="77777777" w:rsidR="00214481" w:rsidRDefault="00214481" w:rsidP="00214481">
      <w:r>
        <w:t>Bradford Research School (2023) Attendance: Communicating with parents. Available at: https://researchschool.org.uk/bradford/news/attendance-communicating-with-parents [Accessed 26 February 2025].</w:t>
      </w:r>
    </w:p>
    <w:p w14:paraId="5FA092BA" w14:textId="77777777" w:rsidR="00214481" w:rsidRDefault="00214481" w:rsidP="00214481">
      <w:r>
        <w:t>British Educational Research Association (2024) Ethical guidelines for educational research. 5th ed. London: British Educational Research Association.</w:t>
      </w:r>
    </w:p>
    <w:p w14:paraId="2E29CDD3" w14:textId="77777777" w:rsidR="00214481" w:rsidRDefault="00214481" w:rsidP="00214481">
      <w:r>
        <w:lastRenderedPageBreak/>
        <w:t>California School Boards Association (2023) Communication and attendance: The importance of consistent contact with families. Available at: https://blog.csba.org/communication-and-attendance/ [Accessed 26 February 2025].</w:t>
      </w:r>
    </w:p>
    <w:p w14:paraId="14C9F2D8" w14:textId="77777777" w:rsidR="00214481" w:rsidRDefault="00214481" w:rsidP="00214481">
      <w:r>
        <w:t>ClassDojo (n.d.) ClassDojo – Bring every family into your classroom. Available at: https://www.classdojo.com/en-gb/ [Accessed 27 February 2025].</w:t>
      </w:r>
    </w:p>
    <w:p w14:paraId="2275FE1F" w14:textId="77777777" w:rsidR="00214481" w:rsidRDefault="00214481" w:rsidP="00214481">
      <w:r>
        <w:t xml:space="preserve">Crawford, M. (2020) 'Ecological Systems theory: Exploring the development of the theoretical framework as conceived by Bronfenbrenner'. J Pub Health Issue </w:t>
      </w:r>
      <w:proofErr w:type="spellStart"/>
      <w:r>
        <w:t>Pract</w:t>
      </w:r>
      <w:proofErr w:type="spellEnd"/>
      <w:r>
        <w:t>, 4(2), p. 170.</w:t>
      </w:r>
    </w:p>
    <w:p w14:paraId="23A2A0D6" w14:textId="77777777" w:rsidR="00214481" w:rsidRDefault="00214481" w:rsidP="00214481">
      <w:r>
        <w:t xml:space="preserve">Daily, S.M., Smith, M.L., Lilly, C.L., Davidov, D.M., Mann, M.J. and Kristjansson, A.L. (2020) 'Using School Climate to Improve Attendance and Grades: Understanding the Importance of School Satisfaction Among Middle and High School Students'. Journal of School Health, 90(9). </w:t>
      </w:r>
      <w:proofErr w:type="spellStart"/>
      <w:r>
        <w:t>doi</w:t>
      </w:r>
      <w:proofErr w:type="spellEnd"/>
      <w:r>
        <w:t>: https://doi.org/10.1111/josh.12929.</w:t>
      </w:r>
    </w:p>
    <w:p w14:paraId="310106B6" w14:textId="77777777" w:rsidR="00214481" w:rsidRDefault="00214481" w:rsidP="00214481">
      <w:r>
        <w:t>Education Endowment Foundation (EEF) (2024) Communicate effectively with families. Available at: https://educationendowmentfoundation.org.uk/education-evidence/leadership-and-planning/supporting-attendance/communicate-effectively-with-families [Accessed 26 February 2025].</w:t>
      </w:r>
    </w:p>
    <w:p w14:paraId="0F6B4D36" w14:textId="77777777" w:rsidR="00214481" w:rsidRDefault="00214481" w:rsidP="00214481">
      <w:r>
        <w:t>Education Scotland (2021) Equality and equity toolkit. Available at: https://education.gov.scot/media/ar4otcch/equality-and-equity-toolkit.pdf [Accessed 26 February 2025].</w:t>
      </w:r>
    </w:p>
    <w:p w14:paraId="227DC2F9" w14:textId="77777777" w:rsidR="00214481" w:rsidRDefault="00214481" w:rsidP="00214481">
      <w:r>
        <w:t xml:space="preserve">Epstein, J.L. and Sheldon, S.B. (2002) 'Present and accounted for: Improving student attendance through family and community involvement'. The Journal of Educational Research, 95(5), pp. 308-318. </w:t>
      </w:r>
      <w:proofErr w:type="spellStart"/>
      <w:r>
        <w:t>doi</w:t>
      </w:r>
      <w:proofErr w:type="spellEnd"/>
      <w:r>
        <w:t>: https://doi.org/10.1080/00220670209598734.</w:t>
      </w:r>
    </w:p>
    <w:p w14:paraId="4DAD8054" w14:textId="77777777" w:rsidR="00214481" w:rsidRDefault="00214481" w:rsidP="00214481">
      <w:r>
        <w:t>Fields, T. (2017) Using technology to build partnerships with parents. ClassDojo. Available at: https://blog.classdojo.com/using-technology-to-build-partnerships-with-parents [Accessed 1 March 2025].</w:t>
      </w:r>
    </w:p>
    <w:p w14:paraId="1421075C" w14:textId="77777777" w:rsidR="00214481" w:rsidRDefault="00214481" w:rsidP="00214481">
      <w:r>
        <w:t>Flannery, K. (2021) The Effectiveness of Attendance-Based Rewards at an Alternative School. Eastern Illinois University. Available at: https://www.eiu.edu/researchinaction/pdf/flannery.pdf [Accessed 1 March 2025].</w:t>
      </w:r>
    </w:p>
    <w:p w14:paraId="52241D07" w14:textId="77777777" w:rsidR="00214481" w:rsidRDefault="00214481" w:rsidP="00214481">
      <w:r>
        <w:t>Gosurvey.in (2025) ContentKeeper Content Filtering. Available at: https://www.gosurvey.in/blog/importance-of-surveys-in-education-sector? [Accessed 1 March 2025].</w:t>
      </w:r>
    </w:p>
    <w:p w14:paraId="4E7A6FC2" w14:textId="77777777" w:rsidR="00214481" w:rsidRDefault="00214481" w:rsidP="00214481">
      <w:r>
        <w:t>Kappa Delta Pi (2022) '6 strategies to engage families of digitally limited learners'. Kappa Delta Pi. Available at: https://www.kdp.org/blogs/community-manager/2022/01/13/6-strategies-to-engage-families-of-digitally-limit [Accessed 1 March 2025].</w:t>
      </w:r>
    </w:p>
    <w:p w14:paraId="4A1E33A0" w14:textId="77777777" w:rsidR="00214481" w:rsidRDefault="00214481" w:rsidP="00214481">
      <w:r>
        <w:t>National Council on Family Relations (2020) Reducing the Digital Divide for Families: State &amp; Local Policy Opportunities. Available at: https://www.ncfr.org/policy/research-</w:t>
      </w:r>
      <w:r>
        <w:lastRenderedPageBreak/>
        <w:t>and-policy-briefs/reducing-digital-divide-families-state-local-policy-opportunities [Accessed 1 March 2025].</w:t>
      </w:r>
    </w:p>
    <w:p w14:paraId="03AF6C47" w14:textId="77777777" w:rsidR="00214481" w:rsidRDefault="00214481" w:rsidP="00214481">
      <w:r>
        <w:t>OECD (2025) Digital divide in education. Available at: https://www.oecd.org/en/topics/digital-divide-in-education.html [Accessed 28 February 2025].</w:t>
      </w:r>
    </w:p>
    <w:p w14:paraId="7BD98986" w14:textId="77777777" w:rsidR="00214481" w:rsidRDefault="00214481" w:rsidP="00214481">
      <w:r>
        <w:t>Schwartz, M. (2020) Using technology to connect with parents. Edutopia. Available at: https://www.edutopia.org/article/using-technology-connect-parents [Accessed 26 February 2025].</w:t>
      </w:r>
    </w:p>
    <w:p w14:paraId="637DE08C" w14:textId="77777777" w:rsidR="00214481" w:rsidRDefault="00214481" w:rsidP="00214481">
      <w:r>
        <w:t xml:space="preserve">See, B.H., </w:t>
      </w:r>
      <w:proofErr w:type="spellStart"/>
      <w:r>
        <w:t>Gorard</w:t>
      </w:r>
      <w:proofErr w:type="spellEnd"/>
      <w:r>
        <w:t xml:space="preserve">, S., El-Soufi, N., Lu, B., Siddiqui, N. and Dong, L. (2020) 'A systematic review of the impact of technology-mediated parental engagement on student outcomes'. Educational Research and Evaluation, 26(3-4), pp.150–181. </w:t>
      </w:r>
      <w:proofErr w:type="spellStart"/>
      <w:r>
        <w:t>doi</w:t>
      </w:r>
      <w:proofErr w:type="spellEnd"/>
      <w:r>
        <w:t>: https://doi.org/10.1080/13803611.2021.1924791.</w:t>
      </w:r>
    </w:p>
    <w:p w14:paraId="6F1C5943" w14:textId="77777777" w:rsidR="00214481" w:rsidRDefault="00214481" w:rsidP="00214481">
      <w:r>
        <w:t xml:space="preserve">Tang, M., Ren, P. and Zhao, Z. (2024) 'Bridging the Gap: The Role of Educational Technology in Promoting Educational Equity'. The Educational Review USA, 8(8), pp. 1077–1086. </w:t>
      </w:r>
      <w:proofErr w:type="spellStart"/>
      <w:r>
        <w:t>doi</w:t>
      </w:r>
      <w:proofErr w:type="spellEnd"/>
      <w:r>
        <w:t>: https://doi.org/10.26855/er.2024.08.012.</w:t>
      </w:r>
    </w:p>
    <w:p w14:paraId="2D994997" w14:textId="77777777" w:rsidR="00214481" w:rsidRDefault="00214481" w:rsidP="00214481">
      <w:r>
        <w:t>Welsh Government (2018) Theme 3: Welcoming families to engage with the school resources 1-9. Available at: https://www.gov.wales/sites/default/files/publications/2018-12/theme-3-welcoming-families-to-engage-with-the-school-resources-1-9.pdf [Accessed 26 February 2025].</w:t>
      </w:r>
    </w:p>
    <w:p w14:paraId="6CA8EF35" w14:textId="77777777" w:rsidR="00214481" w:rsidRDefault="00214481" w:rsidP="00214481">
      <w:r>
        <w:t>Welsh Government (2022) Newton Primary. Available at: https://mylocalschool.gov.wales/School/6722185?lang=en [Accessed 8 February 2025].</w:t>
      </w:r>
    </w:p>
    <w:p w14:paraId="27EDBDCA" w14:textId="77777777" w:rsidR="00214481" w:rsidRDefault="00214481" w:rsidP="00214481">
      <w:r>
        <w:t>Welsh Government (2024) Belonging, engaging and participating. Available at: https://www.gov.wales/belonging-engaging-and-participating [Accessed 6 February 2025].</w:t>
      </w:r>
    </w:p>
    <w:p w14:paraId="059C0876" w14:textId="44E8D296" w:rsidR="00214481" w:rsidRDefault="00214481" w:rsidP="00214481">
      <w:pPr>
        <w:rPr>
          <w:sz w:val="28"/>
          <w:szCs w:val="28"/>
          <w:u w:val="single"/>
        </w:rPr>
      </w:pPr>
      <w:r w:rsidRPr="00214481">
        <w:rPr>
          <w:sz w:val="28"/>
          <w:szCs w:val="28"/>
          <w:u w:val="single"/>
        </w:rPr>
        <w:t>Images Reference List:</w:t>
      </w:r>
    </w:p>
    <w:p w14:paraId="47FCBF33" w14:textId="77777777" w:rsidR="00214481" w:rsidRDefault="00214481" w:rsidP="00214481">
      <w:r>
        <w:t>1.</w:t>
      </w:r>
      <w:r>
        <w:tab/>
        <w:t>F.D. Moon Middle School (2017). Family Engagement. Available at: https://www.okcps.org/Page/5575 [Accessed 17 Feb. 2025].</w:t>
      </w:r>
    </w:p>
    <w:p w14:paraId="463FE317" w14:textId="77777777" w:rsidR="00214481" w:rsidRDefault="00214481" w:rsidP="00214481">
      <w:r>
        <w:t>2.</w:t>
      </w:r>
      <w:r>
        <w:tab/>
        <w:t>SER-</w:t>
      </w:r>
      <w:proofErr w:type="spellStart"/>
      <w:r>
        <w:t>Niños</w:t>
      </w:r>
      <w:proofErr w:type="spellEnd"/>
      <w:r>
        <w:t xml:space="preserve"> (2021). ClassDojo. Available at: https://www.serninos.org/quick-links-1/classdojo [Accessed 17 Feb. 2025].</w:t>
      </w:r>
    </w:p>
    <w:p w14:paraId="1BF7C1D9" w14:textId="77777777" w:rsidR="00214481" w:rsidRDefault="00214481" w:rsidP="00214481">
      <w:r>
        <w:t>3.</w:t>
      </w:r>
      <w:r>
        <w:tab/>
        <w:t>ResearchGate (2022). The Effect of Parent-Involved Reading Activities On Primary School Students Reading Comprehension Skills, Reading Motivation, and Attitudes Towards Reading. Available at: https://www.researchgate.net/figure/Epsteins-model-of-six-types-of-parent-involvement_fig1_360219893 [Accessed 17 Feb. 2025].</w:t>
      </w:r>
    </w:p>
    <w:p w14:paraId="0AD4692B" w14:textId="77777777" w:rsidR="00214481" w:rsidRDefault="00214481" w:rsidP="00214481">
      <w:r>
        <w:lastRenderedPageBreak/>
        <w:t>4.</w:t>
      </w:r>
      <w:r>
        <w:tab/>
      </w:r>
      <w:proofErr w:type="spellStart"/>
      <w:r>
        <w:t>psychologynoteshq</w:t>
      </w:r>
      <w:proofErr w:type="spellEnd"/>
      <w:r>
        <w:t xml:space="preserve"> (2021). What is Bronfenbrenner’s Ecological Systems Theory? Available at: https://www.psychologynoteshq.com/bronfenbrenner-ecological-theory/ [Accessed 17 Feb. 2025].</w:t>
      </w:r>
    </w:p>
    <w:p w14:paraId="11D3471A" w14:textId="77777777" w:rsidR="00214481" w:rsidRDefault="00214481" w:rsidP="00214481">
      <w:r>
        <w:t>5.</w:t>
      </w:r>
      <w:r>
        <w:tab/>
        <w:t>Vector Stock (n.d.). Cartoon group of elementary school kids in the school vector image. Available at: https://www.vectorstock.com/royalty-free-vector/cartoon-group-of-elementary-school-kids-in-the-sch-vector-21043015 [Accessed 17 Feb. 2025].</w:t>
      </w:r>
    </w:p>
    <w:p w14:paraId="715B77ED" w14:textId="77777777" w:rsidR="00214481" w:rsidRDefault="00214481" w:rsidP="00214481">
      <w:r>
        <w:t>6.</w:t>
      </w:r>
      <w:r>
        <w:tab/>
        <w:t>Sunnyvale School District (n.d.). Student Attendance. Available at: https://www.sesd.org/Page/5217 [Accessed 17 Feb. 2025].</w:t>
      </w:r>
    </w:p>
    <w:p w14:paraId="5D14A3E0" w14:textId="77777777" w:rsidR="00214481" w:rsidRDefault="00214481" w:rsidP="00214481">
      <w:r>
        <w:t>7.</w:t>
      </w:r>
      <w:r>
        <w:tab/>
        <w:t>Bolton, E. (2017). Award Winning ClassDojo Helps Communicate Your Student’s Class Progress. Available at: https://middleclassbatman.blogspot.com/2017/09/award-winning-app-class-dojo-helps.html [Accessed 25 Feb. 2025].</w:t>
      </w:r>
    </w:p>
    <w:p w14:paraId="7BDFAE0D" w14:textId="77777777" w:rsidR="00214481" w:rsidRDefault="00214481" w:rsidP="00214481">
      <w:r>
        <w:t>8.</w:t>
      </w:r>
      <w:r>
        <w:tab/>
      </w:r>
      <w:proofErr w:type="spellStart"/>
      <w:r>
        <w:t>bridgesselfmanagement</w:t>
      </w:r>
      <w:proofErr w:type="spellEnd"/>
      <w:r>
        <w:t xml:space="preserve"> (2017b). Welsh government logo. Available at: https://www.bridgesselfmanagement.org.uk/project/adapting-bridges-rehabilitation-children-young-people/welsh-government-logo/ [Accessed 17 Feb. 2025].</w:t>
      </w:r>
    </w:p>
    <w:p w14:paraId="4F251538" w14:textId="77777777" w:rsidR="00214481" w:rsidRDefault="00214481" w:rsidP="00214481">
      <w:r>
        <w:t>9.</w:t>
      </w:r>
      <w:r>
        <w:tab/>
        <w:t>Clipart (n.d.). Girl thinking clipart. Available at: https://clipground.com/girl-thinking-clipart.html [Accessed 17 Feb. 2025].</w:t>
      </w:r>
    </w:p>
    <w:p w14:paraId="5CABDFC8" w14:textId="77777777" w:rsidR="00214481" w:rsidRDefault="00214481" w:rsidP="00214481">
      <w:r>
        <w:t>10.</w:t>
      </w:r>
      <w:r>
        <w:tab/>
        <w:t>Clipart (n.d.). Girl thinking clipart. Available at: https://clipground.com/girl-thinking-clipart.html [Accessed 17 Feb. 2025].</w:t>
      </w:r>
    </w:p>
    <w:p w14:paraId="48B4DEB6" w14:textId="77777777" w:rsidR="00214481" w:rsidRDefault="00214481" w:rsidP="00214481">
      <w:r>
        <w:t>11.</w:t>
      </w:r>
      <w:r>
        <w:tab/>
      </w:r>
      <w:proofErr w:type="spellStart"/>
      <w:r>
        <w:t>istock</w:t>
      </w:r>
      <w:proofErr w:type="spellEnd"/>
      <w:r>
        <w:t xml:space="preserve"> (n.d.). Bridging The Gap stock illustrations. Available at: https://www.istockphoto.com/illustrations/bridging-the-gap [Accessed 17 Feb. 2025].</w:t>
      </w:r>
    </w:p>
    <w:p w14:paraId="5DD0CAE6" w14:textId="77777777" w:rsidR="00214481" w:rsidRDefault="00214481" w:rsidP="00214481">
      <w:r>
        <w:t>12.</w:t>
      </w:r>
      <w:r>
        <w:tab/>
        <w:t>SER-</w:t>
      </w:r>
      <w:proofErr w:type="spellStart"/>
      <w:r>
        <w:t>Niños</w:t>
      </w:r>
      <w:proofErr w:type="spellEnd"/>
      <w:r>
        <w:t xml:space="preserve"> (2021). ClassDojo. Available at: https://www.serninos.org/quick-links-1/classdojo [Accessed 17 Feb. 2025].</w:t>
      </w:r>
    </w:p>
    <w:p w14:paraId="2E04D124" w14:textId="77777777" w:rsidR="00214481" w:rsidRDefault="00214481" w:rsidP="00214481">
      <w:r>
        <w:t>13.</w:t>
      </w:r>
      <w:r>
        <w:tab/>
      </w:r>
      <w:proofErr w:type="spellStart"/>
      <w:r>
        <w:t>Freepik</w:t>
      </w:r>
      <w:proofErr w:type="spellEnd"/>
      <w:r>
        <w:t xml:space="preserve"> (n.d.). Businessman use Newton's cradle make impact to hit target, Make impact to success vector concept. Available at: https://www.freepik.com/premium-vector/businessman-use-newtons-cradle-make-impact-hit-target-make-impact-success-vector-concept_18129500.htm [Accessed 17 Feb. 2025].</w:t>
      </w:r>
    </w:p>
    <w:p w14:paraId="5E466C3C" w14:textId="09D82806" w:rsidR="00214481" w:rsidRPr="00214481" w:rsidRDefault="00214481" w:rsidP="00214481">
      <w:r>
        <w:t>14.</w:t>
      </w:r>
      <w:r>
        <w:tab/>
        <w:t>Conclusion Clipart Animated Drawing (n.d.). Available at: https://easyimages.net/search?q=Conclusion%20clipart%20animated%20clipart&amp;land=1&amp;from_stock=webstockreview_net&amp;format=any&amp;keyword=Conclusion%20clipart%20animated&amp;utm_content=18.06.21-18:00-pop&amp;test_id=18.06.21-18:00-pop&amp;from_url=https://webstockreview.net/explore/conclusion-clipart-animated/ [Accessed 1 Feb. 2025].</w:t>
      </w:r>
    </w:p>
    <w:p w14:paraId="60A59B67" w14:textId="77777777" w:rsidR="00214481" w:rsidRDefault="00214481" w:rsidP="00214481"/>
    <w:p w14:paraId="6D184AC7" w14:textId="77777777" w:rsidR="00214481" w:rsidRDefault="00214481"/>
    <w:sectPr w:rsidR="00214481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C6F5614" w14:textId="77777777" w:rsidR="005A17AA" w:rsidRDefault="005A17AA" w:rsidP="005A17AA">
      <w:pPr>
        <w:spacing w:after="0" w:line="240" w:lineRule="auto"/>
      </w:pPr>
      <w:r>
        <w:separator/>
      </w:r>
    </w:p>
  </w:endnote>
  <w:endnote w:type="continuationSeparator" w:id="0">
    <w:p w14:paraId="07008700" w14:textId="77777777" w:rsidR="005A17AA" w:rsidRDefault="005A17AA" w:rsidP="005A17A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EEE2D8E" w14:textId="77777777" w:rsidR="005A17AA" w:rsidRDefault="005A17AA" w:rsidP="005A17AA">
      <w:pPr>
        <w:spacing w:after="0" w:line="240" w:lineRule="auto"/>
      </w:pPr>
      <w:r>
        <w:separator/>
      </w:r>
    </w:p>
  </w:footnote>
  <w:footnote w:type="continuationSeparator" w:id="0">
    <w:p w14:paraId="3CEAB836" w14:textId="77777777" w:rsidR="005A17AA" w:rsidRDefault="005A17AA" w:rsidP="005A17A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A74DD25" w14:textId="1866554D" w:rsidR="005A17AA" w:rsidRDefault="005A17AA">
    <w:pPr>
      <w:pStyle w:val="Header"/>
    </w:pPr>
    <w:r>
      <w:t>2405270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F7448C3"/>
    <w:multiLevelType w:val="hybridMultilevel"/>
    <w:tmpl w:val="40F429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7587908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4481"/>
    <w:rsid w:val="00214481"/>
    <w:rsid w:val="0049731C"/>
    <w:rsid w:val="005A17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D7B0F7"/>
  <w15:chartTrackingRefBased/>
  <w15:docId w15:val="{3F126409-C06A-4ED5-80F2-668F34E552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1448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1448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1448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1448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1448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1448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1448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1448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1448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1448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1448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1448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1448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1448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1448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1448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1448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1448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1448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1448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1448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1448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1448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1448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1448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1448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1448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1448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1448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A17A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A17A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A17AA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5A17A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A17AA"/>
  </w:style>
  <w:style w:type="paragraph" w:styleId="Footer">
    <w:name w:val="footer"/>
    <w:basedOn w:val="Normal"/>
    <w:link w:val="FooterChar"/>
    <w:uiPriority w:val="99"/>
    <w:unhideWhenUsed/>
    <w:rsid w:val="005A17A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A17A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uowtsd-my.sharepoint.com/:v:/g/personal/2405270_student_uwtsd_ac_uk/EXa8h5Et4FJOqQlE-i7cVPwB0JQL6VhPY---ldfyu7Li1Q?nav=eyJyZWZlcnJhbEluZm8iOnsicmVmZXJyYWxBcHAiOiJPbmVEcml2ZUZvckJ1c2luZXNzIiwicmVmZXJyYWxBcHBQbGF0Zm9ybSI6IldlYiIsInJlZmVycmFsTW9kZSI6InZpZXciLCJyZWZlcnJhbFZpZXciOiJNeUZpbGVzTGlua0NvcHkifX0&amp;e=KYOCdA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1343</Words>
  <Characters>7657</Characters>
  <Application>Microsoft Office Word</Application>
  <DocSecurity>0</DocSecurity>
  <Lines>63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Newman</dc:creator>
  <cp:keywords/>
  <dc:description/>
  <cp:lastModifiedBy>Charlotte Newman</cp:lastModifiedBy>
  <cp:revision>1</cp:revision>
  <dcterms:created xsi:type="dcterms:W3CDTF">2025-03-03T18:26:00Z</dcterms:created>
  <dcterms:modified xsi:type="dcterms:W3CDTF">2025-03-03T20:39:00Z</dcterms:modified>
</cp:coreProperties>
</file>