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6896B67" w:rsidP="62D5B7EA" w:rsidRDefault="36896B67" w14:paraId="3E5C1DD0" w14:textId="1599DAA2">
      <w:pPr>
        <w:pStyle w:val="Heading1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2" w:themeShade="FF"/>
          <w:sz w:val="22"/>
          <w:szCs w:val="22"/>
          <w:lang w:val="en-US"/>
        </w:rPr>
      </w:pPr>
      <w:r w:rsidRPr="62D5B7EA" w:rsidR="36896B6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Myths and Mythology: How Stories Shape the World (HPHP4006)</w:t>
      </w:r>
    </w:p>
    <w:p w:rsidR="1B79C377" w:rsidP="62D5B7EA" w:rsidRDefault="1B79C377" w14:paraId="1579C8EB" w14:textId="47F2FE62">
      <w:pPr>
        <w:pStyle w:val="Normal"/>
        <w:rPr>
          <w:color w:val="auto"/>
        </w:rPr>
      </w:pPr>
    </w:p>
    <w:p w:rsidR="36896B67" w:rsidP="62D5B7EA" w:rsidRDefault="36896B67" w14:paraId="404E1F64" w14:textId="72CD033F">
      <w:pPr>
        <w:pStyle w:val="Normal"/>
        <w:rPr>
          <w:color w:val="auto"/>
        </w:rPr>
      </w:pPr>
      <w:r w:rsidR="36896B67">
        <w:drawing>
          <wp:inline wp14:editId="608F30F8" wp14:anchorId="7C0858D3">
            <wp:extent cx="3429000" cy="3186113"/>
            <wp:effectExtent l="0" t="0" r="0" b="0"/>
            <wp:docPr id="18295293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531900ac6c408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29000" cy="3186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3451C4" w:rsidP="62D5B7EA" w:rsidRDefault="503451C4" w14:paraId="256452B2" w14:textId="6B80D474">
      <w:pPr>
        <w:pStyle w:val="Normal"/>
        <w:rPr>
          <w:b w:val="0"/>
          <w:bCs w:val="0"/>
          <w:i w:val="0"/>
          <w:iCs w:val="0"/>
          <w:color w:val="auto"/>
          <w:sz w:val="24"/>
          <w:szCs w:val="24"/>
        </w:rPr>
      </w:pPr>
      <w:r w:rsidRPr="62D5B7EA" w:rsidR="7F4E5254">
        <w:rPr>
          <w:b w:val="0"/>
          <w:bCs w:val="0"/>
          <w:i w:val="0"/>
          <w:iCs w:val="0"/>
          <w:color w:val="auto"/>
          <w:sz w:val="24"/>
          <w:szCs w:val="24"/>
        </w:rPr>
        <w:t xml:space="preserve">In this </w:t>
      </w:r>
      <w:r w:rsidRPr="62D5B7EA" w:rsidR="4CB7A157">
        <w:rPr>
          <w:b w:val="0"/>
          <w:bCs w:val="0"/>
          <w:i w:val="0"/>
          <w:iCs w:val="0"/>
          <w:color w:val="auto"/>
          <w:sz w:val="24"/>
          <w:szCs w:val="24"/>
        </w:rPr>
        <w:t xml:space="preserve">short investigative </w:t>
      </w:r>
      <w:r w:rsidRPr="62D5B7EA" w:rsidR="7F4E5254">
        <w:rPr>
          <w:b w:val="0"/>
          <w:bCs w:val="0"/>
          <w:i w:val="0"/>
          <w:iCs w:val="0"/>
          <w:color w:val="auto"/>
          <w:sz w:val="24"/>
          <w:szCs w:val="24"/>
        </w:rPr>
        <w:t>essay,</w:t>
      </w:r>
      <w:r w:rsidRPr="62D5B7EA" w:rsidR="7D0DE74A">
        <w:rPr>
          <w:b w:val="0"/>
          <w:bCs w:val="0"/>
          <w:i w:val="0"/>
          <w:iCs w:val="0"/>
          <w:color w:val="auto"/>
          <w:sz w:val="24"/>
          <w:szCs w:val="24"/>
        </w:rPr>
        <w:t xml:space="preserve"> imagery of Aeneas</w:t>
      </w:r>
      <w:r w:rsidRPr="62D5B7EA" w:rsidR="19328D48">
        <w:rPr>
          <w:b w:val="0"/>
          <w:bCs w:val="0"/>
          <w:i w:val="0"/>
          <w:iCs w:val="0"/>
          <w:color w:val="auto"/>
          <w:sz w:val="24"/>
          <w:szCs w:val="24"/>
        </w:rPr>
        <w:t xml:space="preserve"> will be explored and how Augustus would</w:t>
      </w:r>
      <w:r w:rsidRPr="62D5B7EA" w:rsidR="7136DCC2">
        <w:rPr>
          <w:b w:val="0"/>
          <w:bCs w:val="0"/>
          <w:i w:val="0"/>
          <w:iCs w:val="0"/>
          <w:color w:val="auto"/>
          <w:sz w:val="24"/>
          <w:szCs w:val="24"/>
        </w:rPr>
        <w:t xml:space="preserve"> use Aeneas’ image and the motifs which were associated with him to try to </w:t>
      </w:r>
      <w:r w:rsidRPr="62D5B7EA" w:rsidR="503451C4">
        <w:rPr>
          <w:b w:val="0"/>
          <w:bCs w:val="0"/>
          <w:i w:val="0"/>
          <w:iCs w:val="0"/>
          <w:color w:val="auto"/>
          <w:sz w:val="24"/>
          <w:szCs w:val="24"/>
        </w:rPr>
        <w:t xml:space="preserve">reform old Roman foundation myth from humble beginnings to grander heights. </w:t>
      </w:r>
      <w:r w:rsidRPr="62D5B7EA" w:rsidR="67AB974A">
        <w:rPr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62D5B7EA" w:rsidR="503451C4">
        <w:rPr>
          <w:b w:val="0"/>
          <w:bCs w:val="0"/>
          <w:i w:val="0"/>
          <w:iCs w:val="0"/>
          <w:color w:val="auto"/>
          <w:sz w:val="24"/>
          <w:szCs w:val="24"/>
        </w:rPr>
        <w:t xml:space="preserve">The primary source used will be </w:t>
      </w:r>
      <w:r w:rsidRPr="62D5B7EA" w:rsidR="68ABA77E">
        <w:rPr>
          <w:b w:val="0"/>
          <w:bCs w:val="0"/>
          <w:i w:val="0"/>
          <w:iCs w:val="0"/>
          <w:color w:val="auto"/>
          <w:sz w:val="24"/>
          <w:szCs w:val="24"/>
        </w:rPr>
        <w:t xml:space="preserve">a wall painting of Aeneas carrying his father Anchises, who himself is carrying the household Trojan penates (gods), </w:t>
      </w:r>
      <w:r w:rsidRPr="62D5B7EA" w:rsidR="16D50781">
        <w:rPr>
          <w:b w:val="0"/>
          <w:bCs w:val="0"/>
          <w:i w:val="0"/>
          <w:iCs w:val="0"/>
          <w:color w:val="auto"/>
          <w:sz w:val="24"/>
          <w:szCs w:val="24"/>
        </w:rPr>
        <w:t>while leading his son Ascanius who will later be renamed to Iulus, the originator of the gens Iulia which Augustus was a part of</w:t>
      </w:r>
      <w:r w:rsidRPr="62D5B7EA" w:rsidR="5BB0E09B">
        <w:rPr>
          <w:b w:val="0"/>
          <w:bCs w:val="0"/>
          <w:i w:val="0"/>
          <w:iCs w:val="0"/>
          <w:color w:val="auto"/>
          <w:sz w:val="24"/>
          <w:szCs w:val="24"/>
        </w:rPr>
        <w:t>, by way of adoption from Julius Caesar.</w:t>
      </w:r>
    </w:p>
    <w:p w:rsidR="27888F5A" w:rsidP="62D5B7EA" w:rsidRDefault="27888F5A" w14:paraId="30978AB4" w14:textId="281B98DE">
      <w:pPr>
        <w:pStyle w:val="Normal"/>
        <w:rPr>
          <w:b w:val="0"/>
          <w:bCs w:val="0"/>
          <w:i w:val="0"/>
          <w:iCs w:val="0"/>
          <w:color w:val="auto"/>
          <w:sz w:val="24"/>
          <w:szCs w:val="24"/>
        </w:rPr>
      </w:pPr>
      <w:r w:rsidRPr="62D5B7EA" w:rsidR="27888F5A">
        <w:rPr>
          <w:b w:val="0"/>
          <w:bCs w:val="0"/>
          <w:i w:val="0"/>
          <w:iCs w:val="0"/>
          <w:color w:val="auto"/>
          <w:sz w:val="24"/>
          <w:szCs w:val="24"/>
        </w:rPr>
        <w:t>Aeneas himself has been a figu</w:t>
      </w:r>
      <w:r w:rsidRPr="62D5B7EA" w:rsidR="6DE21119">
        <w:rPr>
          <w:b w:val="0"/>
          <w:bCs w:val="0"/>
          <w:i w:val="0"/>
          <w:iCs w:val="0"/>
          <w:color w:val="auto"/>
          <w:sz w:val="24"/>
          <w:szCs w:val="24"/>
        </w:rPr>
        <w:t>re since Homer’s Iliad, a Trojan prince</w:t>
      </w:r>
      <w:r w:rsidRPr="62D5B7EA" w:rsidR="00AF8AFB">
        <w:rPr>
          <w:b w:val="0"/>
          <w:bCs w:val="0"/>
          <w:i w:val="0"/>
          <w:iCs w:val="0"/>
          <w:color w:val="auto"/>
          <w:sz w:val="24"/>
          <w:szCs w:val="24"/>
        </w:rPr>
        <w:t xml:space="preserve"> is described for his close relationship with the gods as he is shown being saved by </w:t>
      </w:r>
      <w:r w:rsidRPr="62D5B7EA" w:rsidR="48C84B64">
        <w:rPr>
          <w:b w:val="0"/>
          <w:bCs w:val="0"/>
          <w:i w:val="0"/>
          <w:iCs w:val="0"/>
          <w:color w:val="auto"/>
          <w:sz w:val="24"/>
          <w:szCs w:val="24"/>
        </w:rPr>
        <w:t>multiple members of the G</w:t>
      </w:r>
      <w:r w:rsidRPr="62D5B7EA" w:rsidR="423A84AE">
        <w:rPr>
          <w:b w:val="0"/>
          <w:bCs w:val="0"/>
          <w:i w:val="0"/>
          <w:iCs w:val="0"/>
          <w:color w:val="auto"/>
          <w:sz w:val="24"/>
          <w:szCs w:val="24"/>
        </w:rPr>
        <w:t>reek pantheon such as Apollo during his fight with Diomedes, his mother Aphrodite and most ev</w:t>
      </w:r>
      <w:r w:rsidRPr="62D5B7EA" w:rsidR="1D083ECF">
        <w:rPr>
          <w:b w:val="0"/>
          <w:bCs w:val="0"/>
          <w:i w:val="0"/>
          <w:iCs w:val="0"/>
          <w:color w:val="auto"/>
          <w:sz w:val="24"/>
          <w:szCs w:val="24"/>
        </w:rPr>
        <w:t xml:space="preserve">en </w:t>
      </w:r>
      <w:r w:rsidRPr="62D5B7EA" w:rsidR="643DE09F">
        <w:rPr>
          <w:b w:val="0"/>
          <w:bCs w:val="0"/>
          <w:i w:val="0"/>
          <w:iCs w:val="0"/>
          <w:color w:val="auto"/>
          <w:sz w:val="24"/>
          <w:szCs w:val="24"/>
        </w:rPr>
        <w:t xml:space="preserve">Poseidon who was sided with the Greek forces. </w:t>
      </w:r>
      <w:r w:rsidRPr="62D5B7EA" w:rsidR="618802CC">
        <w:rPr>
          <w:b w:val="0"/>
          <w:bCs w:val="0"/>
          <w:i w:val="0"/>
          <w:iCs w:val="0"/>
          <w:color w:val="auto"/>
          <w:sz w:val="24"/>
          <w:szCs w:val="24"/>
        </w:rPr>
        <w:t>Perhaps this</w:t>
      </w:r>
      <w:r w:rsidRPr="62D5B7EA" w:rsidR="643DE09F">
        <w:rPr>
          <w:b w:val="0"/>
          <w:bCs w:val="0"/>
          <w:i w:val="0"/>
          <w:iCs w:val="0"/>
          <w:color w:val="auto"/>
          <w:sz w:val="24"/>
          <w:szCs w:val="24"/>
        </w:rPr>
        <w:t xml:space="preserve"> highlights Aeneas’ Homer’s heroism qualities,</w:t>
      </w:r>
      <w:r w:rsidRPr="62D5B7EA" w:rsidR="7ED58145">
        <w:rPr>
          <w:b w:val="0"/>
          <w:bCs w:val="0"/>
          <w:i w:val="0"/>
          <w:iCs w:val="0"/>
          <w:color w:val="auto"/>
          <w:sz w:val="24"/>
          <w:szCs w:val="24"/>
        </w:rPr>
        <w:t xml:space="preserve"> as only a select special few are allowed to have relations with the gods and having</w:t>
      </w:r>
      <w:r w:rsidRPr="62D5B7EA" w:rsidR="3F06A292">
        <w:rPr>
          <w:b w:val="0"/>
          <w:bCs w:val="0"/>
          <w:i w:val="0"/>
          <w:iCs w:val="0"/>
          <w:color w:val="auto"/>
          <w:sz w:val="24"/>
          <w:szCs w:val="24"/>
        </w:rPr>
        <w:t xml:space="preserve">. Furthermore, Homer goes </w:t>
      </w:r>
      <w:r w:rsidRPr="62D5B7EA" w:rsidR="391CE0CE">
        <w:rPr>
          <w:b w:val="0"/>
          <w:bCs w:val="0"/>
          <w:i w:val="0"/>
          <w:iCs w:val="0"/>
          <w:color w:val="auto"/>
          <w:sz w:val="24"/>
          <w:szCs w:val="24"/>
        </w:rPr>
        <w:t>to</w:t>
      </w:r>
      <w:r w:rsidRPr="62D5B7EA" w:rsidR="3F06A292">
        <w:rPr>
          <w:b w:val="0"/>
          <w:bCs w:val="0"/>
          <w:i w:val="0"/>
          <w:iCs w:val="0"/>
          <w:color w:val="auto"/>
          <w:sz w:val="24"/>
          <w:szCs w:val="24"/>
        </w:rPr>
        <w:t xml:space="preserve"> great lengths to highlight</w:t>
      </w:r>
      <w:r w:rsidRPr="62D5B7EA" w:rsidR="2201E446">
        <w:rPr>
          <w:b w:val="0"/>
          <w:bCs w:val="0"/>
          <w:i w:val="0"/>
          <w:iCs w:val="0"/>
          <w:color w:val="auto"/>
          <w:sz w:val="24"/>
          <w:szCs w:val="24"/>
        </w:rPr>
        <w:t xml:space="preserve"> (</w:t>
      </w:r>
      <w:proofErr w:type="spellStart"/>
      <w:r w:rsidRPr="62D5B7EA" w:rsidR="2201E446">
        <w:rPr>
          <w:b w:val="0"/>
          <w:bCs w:val="0"/>
          <w:i w:val="0"/>
          <w:iCs w:val="0"/>
          <w:color w:val="auto"/>
          <w:sz w:val="24"/>
          <w:szCs w:val="24"/>
        </w:rPr>
        <w:t>Wakimoto</w:t>
      </w:r>
      <w:proofErr w:type="spellEnd"/>
      <w:r w:rsidRPr="62D5B7EA" w:rsidR="4631DFE7">
        <w:rPr>
          <w:b w:val="0"/>
          <w:bCs w:val="0"/>
          <w:i w:val="0"/>
          <w:iCs w:val="0"/>
          <w:color w:val="auto"/>
          <w:sz w:val="24"/>
          <w:szCs w:val="24"/>
        </w:rPr>
        <w:t>, 1997</w:t>
      </w:r>
      <w:r w:rsidRPr="62D5B7EA" w:rsidR="2201E446">
        <w:rPr>
          <w:b w:val="0"/>
          <w:bCs w:val="0"/>
          <w:i w:val="0"/>
          <w:iCs w:val="0"/>
          <w:color w:val="auto"/>
          <w:sz w:val="24"/>
          <w:szCs w:val="24"/>
        </w:rPr>
        <w:t xml:space="preserve">) his heritage and </w:t>
      </w:r>
      <w:r w:rsidRPr="62D5B7EA" w:rsidR="297E111A">
        <w:rPr>
          <w:b w:val="0"/>
          <w:bCs w:val="0"/>
          <w:i w:val="0"/>
          <w:iCs w:val="0"/>
          <w:color w:val="auto"/>
          <w:sz w:val="24"/>
          <w:szCs w:val="24"/>
        </w:rPr>
        <w:t>while Aeneas and Achilles both share similar heritage, being sons of Goddesses, one of them outshines the othe</w:t>
      </w:r>
      <w:r w:rsidRPr="62D5B7EA" w:rsidR="7BD4538F">
        <w:rPr>
          <w:b w:val="0"/>
          <w:bCs w:val="0"/>
          <w:i w:val="0"/>
          <w:iCs w:val="0"/>
          <w:color w:val="auto"/>
          <w:sz w:val="24"/>
          <w:szCs w:val="24"/>
        </w:rPr>
        <w:t>r. Aeneas is supposed to be Hector’s</w:t>
      </w:r>
      <w:r w:rsidRPr="62D5B7EA" w:rsidR="47C8953F">
        <w:rPr>
          <w:b w:val="0"/>
          <w:bCs w:val="0"/>
          <w:i w:val="0"/>
          <w:iCs w:val="0"/>
          <w:color w:val="auto"/>
          <w:sz w:val="24"/>
          <w:szCs w:val="24"/>
        </w:rPr>
        <w:t xml:space="preserve"> second in command yet is mostly outshined in terms of heroic feats</w:t>
      </w:r>
      <w:r w:rsidRPr="62D5B7EA" w:rsidR="68BB6A15">
        <w:rPr>
          <w:b w:val="0"/>
          <w:bCs w:val="0"/>
          <w:i w:val="0"/>
          <w:iCs w:val="0"/>
          <w:color w:val="auto"/>
          <w:sz w:val="24"/>
          <w:szCs w:val="24"/>
        </w:rPr>
        <w:t xml:space="preserve"> (</w:t>
      </w:r>
      <w:r w:rsidRPr="62D5B7EA" w:rsidR="47C8953F">
        <w:rPr>
          <w:b w:val="0"/>
          <w:bCs w:val="0"/>
          <w:i w:val="0"/>
          <w:iCs w:val="0"/>
          <w:color w:val="auto"/>
          <w:sz w:val="24"/>
          <w:szCs w:val="24"/>
        </w:rPr>
        <w:t>Wakimoto</w:t>
      </w:r>
      <w:r w:rsidRPr="62D5B7EA" w:rsidR="18F8FD77">
        <w:rPr>
          <w:b w:val="0"/>
          <w:bCs w:val="0"/>
          <w:i w:val="0"/>
          <w:iCs w:val="0"/>
          <w:color w:val="auto"/>
          <w:sz w:val="24"/>
          <w:szCs w:val="24"/>
        </w:rPr>
        <w:t>, 1997)</w:t>
      </w:r>
      <w:r w:rsidRPr="62D5B7EA" w:rsidR="496465A0">
        <w:rPr>
          <w:b w:val="0"/>
          <w:bCs w:val="0"/>
          <w:i w:val="0"/>
          <w:iCs w:val="0"/>
          <w:color w:val="auto"/>
          <w:sz w:val="24"/>
          <w:szCs w:val="24"/>
        </w:rPr>
        <w:t xml:space="preserve"> Therefore in Virgil’s rendition of Aeneas; he is malleable in his character as his background already well </w:t>
      </w:r>
      <w:r w:rsidRPr="62D5B7EA" w:rsidR="197D7834">
        <w:rPr>
          <w:b w:val="0"/>
          <w:bCs w:val="0"/>
          <w:i w:val="0"/>
          <w:iCs w:val="0"/>
          <w:color w:val="auto"/>
          <w:sz w:val="24"/>
          <w:szCs w:val="24"/>
        </w:rPr>
        <w:t>documented,</w:t>
      </w:r>
      <w:r w:rsidRPr="62D5B7EA" w:rsidR="496465A0">
        <w:rPr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62D5B7EA" w:rsidR="1EAEB3AA">
        <w:rPr>
          <w:b w:val="0"/>
          <w:bCs w:val="0"/>
          <w:i w:val="0"/>
          <w:iCs w:val="0"/>
          <w:color w:val="auto"/>
          <w:sz w:val="24"/>
          <w:szCs w:val="24"/>
        </w:rPr>
        <w:t xml:space="preserve">but </w:t>
      </w:r>
      <w:r w:rsidRPr="62D5B7EA" w:rsidR="62763619">
        <w:rPr>
          <w:b w:val="0"/>
          <w:bCs w:val="0"/>
          <w:i w:val="0"/>
          <w:iCs w:val="0"/>
          <w:color w:val="auto"/>
          <w:sz w:val="24"/>
          <w:szCs w:val="24"/>
        </w:rPr>
        <w:t>Virgil is allowed to mold Aeneas into what</w:t>
      </w:r>
      <w:r w:rsidRPr="62D5B7EA" w:rsidR="1F00E44B">
        <w:rPr>
          <w:b w:val="0"/>
          <w:bCs w:val="0"/>
          <w:i w:val="0"/>
          <w:iCs w:val="0"/>
          <w:color w:val="auto"/>
          <w:sz w:val="24"/>
          <w:szCs w:val="24"/>
        </w:rPr>
        <w:t xml:space="preserve">ever he </w:t>
      </w:r>
      <w:r w:rsidRPr="62D5B7EA" w:rsidR="064FA590">
        <w:rPr>
          <w:b w:val="0"/>
          <w:bCs w:val="0"/>
          <w:i w:val="0"/>
          <w:iCs w:val="0"/>
          <w:color w:val="auto"/>
          <w:sz w:val="24"/>
          <w:szCs w:val="24"/>
        </w:rPr>
        <w:t>wishes</w:t>
      </w:r>
      <w:r w:rsidRPr="62D5B7EA" w:rsidR="60BA16B6">
        <w:rPr>
          <w:b w:val="0"/>
          <w:bCs w:val="0"/>
          <w:i w:val="0"/>
          <w:iCs w:val="0"/>
          <w:color w:val="auto"/>
          <w:sz w:val="24"/>
          <w:szCs w:val="24"/>
        </w:rPr>
        <w:t xml:space="preserve">. Virgil shows new sides to Aeneas which previously, in the Iliad, was never seen </w:t>
      </w:r>
      <w:r w:rsidRPr="62D5B7EA" w:rsidR="3C834D84">
        <w:rPr>
          <w:b w:val="0"/>
          <w:bCs w:val="0"/>
          <w:i w:val="0"/>
          <w:iCs w:val="0"/>
          <w:color w:val="auto"/>
          <w:sz w:val="24"/>
          <w:szCs w:val="24"/>
        </w:rPr>
        <w:t>before,</w:t>
      </w:r>
      <w:r w:rsidRPr="62D5B7EA" w:rsidR="60BA16B6">
        <w:rPr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62D5B7EA" w:rsidR="5B36AA9F">
        <w:rPr>
          <w:b w:val="0"/>
          <w:bCs w:val="0"/>
          <w:i w:val="0"/>
          <w:iCs w:val="0"/>
          <w:color w:val="auto"/>
          <w:sz w:val="24"/>
          <w:szCs w:val="24"/>
        </w:rPr>
        <w:t>presenting him as a father figure, religious leader</w:t>
      </w:r>
      <w:r w:rsidRPr="62D5B7EA" w:rsidR="479FF315">
        <w:rPr>
          <w:b w:val="0"/>
          <w:bCs w:val="0"/>
          <w:i w:val="0"/>
          <w:iCs w:val="0"/>
          <w:color w:val="auto"/>
          <w:sz w:val="24"/>
          <w:szCs w:val="24"/>
        </w:rPr>
        <w:t xml:space="preserve"> and as a post-Homeric hero, </w:t>
      </w:r>
      <w:r w:rsidRPr="62D5B7EA" w:rsidR="59160CC7">
        <w:rPr>
          <w:b w:val="0"/>
          <w:bCs w:val="0"/>
          <w:i w:val="0"/>
          <w:iCs w:val="0"/>
          <w:color w:val="auto"/>
          <w:sz w:val="24"/>
          <w:szCs w:val="24"/>
        </w:rPr>
        <w:t xml:space="preserve">one who looks </w:t>
      </w:r>
      <w:r w:rsidRPr="62D5B7EA" w:rsidR="2FFC2B32">
        <w:rPr>
          <w:b w:val="0"/>
          <w:bCs w:val="0"/>
          <w:i w:val="0"/>
          <w:iCs w:val="0"/>
          <w:color w:val="auto"/>
          <w:sz w:val="24"/>
          <w:szCs w:val="24"/>
        </w:rPr>
        <w:t xml:space="preserve">over his own </w:t>
      </w:r>
      <w:proofErr w:type="spellStart"/>
      <w:r w:rsidRPr="62D5B7EA" w:rsidR="2FFC2B32">
        <w:rPr>
          <w:b w:val="0"/>
          <w:bCs w:val="0"/>
          <w:i w:val="1"/>
          <w:iCs w:val="1"/>
          <w:color w:val="auto"/>
          <w:sz w:val="24"/>
          <w:szCs w:val="24"/>
        </w:rPr>
        <w:t>kleos</w:t>
      </w:r>
      <w:proofErr w:type="spellEnd"/>
      <w:r w:rsidRPr="62D5B7EA" w:rsidR="2FFC2B32">
        <w:rPr>
          <w:b w:val="0"/>
          <w:bCs w:val="0"/>
          <w:i w:val="0"/>
          <w:iCs w:val="0"/>
          <w:color w:val="auto"/>
          <w:sz w:val="24"/>
          <w:szCs w:val="24"/>
        </w:rPr>
        <w:t xml:space="preserve"> and worth of sense and </w:t>
      </w:r>
      <w:proofErr w:type="gramStart"/>
      <w:r w:rsidRPr="62D5B7EA" w:rsidR="2FFC2B32">
        <w:rPr>
          <w:b w:val="0"/>
          <w:bCs w:val="0"/>
          <w:i w:val="0"/>
          <w:iCs w:val="0"/>
          <w:color w:val="auto"/>
          <w:sz w:val="24"/>
          <w:szCs w:val="24"/>
        </w:rPr>
        <w:t>looks into</w:t>
      </w:r>
      <w:proofErr w:type="gramEnd"/>
      <w:r w:rsidRPr="62D5B7EA" w:rsidR="2FFC2B32">
        <w:rPr>
          <w:b w:val="0"/>
          <w:bCs w:val="0"/>
          <w:i w:val="0"/>
          <w:iCs w:val="0"/>
          <w:color w:val="auto"/>
          <w:sz w:val="24"/>
          <w:szCs w:val="24"/>
        </w:rPr>
        <w:t xml:space="preserve"> the future</w:t>
      </w:r>
      <w:r w:rsidRPr="62D5B7EA" w:rsidR="4DC89301">
        <w:rPr>
          <w:b w:val="0"/>
          <w:bCs w:val="0"/>
          <w:i w:val="0"/>
          <w:iCs w:val="0"/>
          <w:color w:val="auto"/>
          <w:sz w:val="24"/>
          <w:szCs w:val="24"/>
        </w:rPr>
        <w:t>, “the social man” Williams quotes (Williams, 2003).</w:t>
      </w:r>
      <w:r w:rsidRPr="62D5B7EA" w:rsidR="20D536D4">
        <w:rPr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62D5B7EA" w:rsidR="20D536D4">
        <w:rPr>
          <w:b w:val="0"/>
          <w:bCs w:val="0"/>
          <w:i w:val="0"/>
          <w:iCs w:val="0"/>
          <w:color w:val="auto"/>
          <w:sz w:val="24"/>
          <w:szCs w:val="24"/>
        </w:rPr>
        <w:t>The idea of post-Homeric heroism is reflective in the wall painting shown; Aeneas, instead</w:t>
      </w:r>
      <w:r w:rsidRPr="62D5B7EA" w:rsidR="555F600A">
        <w:rPr>
          <w:b w:val="0"/>
          <w:bCs w:val="0"/>
          <w:i w:val="0"/>
          <w:iCs w:val="0"/>
          <w:color w:val="auto"/>
          <w:sz w:val="24"/>
          <w:szCs w:val="24"/>
        </w:rPr>
        <w:t xml:space="preserve"> joining into the fighting</w:t>
      </w:r>
      <w:r w:rsidRPr="62D5B7EA" w:rsidR="43A57E59">
        <w:rPr>
          <w:b w:val="0"/>
          <w:bCs w:val="0"/>
          <w:i w:val="0"/>
          <w:iCs w:val="0"/>
          <w:color w:val="auto"/>
          <w:sz w:val="24"/>
          <w:szCs w:val="24"/>
        </w:rPr>
        <w:t xml:space="preserve"> of the burning Troy, he looks forward and leaves with his son, </w:t>
      </w:r>
      <w:r w:rsidRPr="62D5B7EA" w:rsidR="43A57E59">
        <w:rPr>
          <w:b w:val="0"/>
          <w:bCs w:val="0"/>
          <w:i w:val="0"/>
          <w:iCs w:val="0"/>
          <w:color w:val="auto"/>
          <w:sz w:val="24"/>
          <w:szCs w:val="24"/>
        </w:rPr>
        <w:t>father</w:t>
      </w:r>
      <w:r w:rsidRPr="62D5B7EA" w:rsidR="43A57E59">
        <w:rPr>
          <w:b w:val="0"/>
          <w:bCs w:val="0"/>
          <w:i w:val="0"/>
          <w:iCs w:val="0"/>
          <w:color w:val="auto"/>
          <w:sz w:val="24"/>
          <w:szCs w:val="24"/>
        </w:rPr>
        <w:t xml:space="preserve"> and Gods in hand</w:t>
      </w:r>
      <w:r w:rsidRPr="62D5B7EA" w:rsidR="02E2388B">
        <w:rPr>
          <w:b w:val="0"/>
          <w:bCs w:val="0"/>
          <w:i w:val="0"/>
          <w:iCs w:val="0"/>
          <w:color w:val="auto"/>
          <w:sz w:val="24"/>
          <w:szCs w:val="24"/>
        </w:rPr>
        <w:t>.</w:t>
      </w:r>
    </w:p>
    <w:p w:rsidR="1B79C377" w:rsidP="62D5B7EA" w:rsidRDefault="1B79C377" w14:paraId="43741D30" w14:textId="3AEFDF8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2D5B7EA" w:rsidR="4A38506E">
        <w:rPr>
          <w:b w:val="0"/>
          <w:bCs w:val="0"/>
          <w:i w:val="0"/>
          <w:iCs w:val="0"/>
          <w:color w:val="auto"/>
          <w:sz w:val="24"/>
          <w:szCs w:val="24"/>
        </w:rPr>
        <w:t xml:space="preserve">The </w:t>
      </w:r>
      <w:r w:rsidRPr="62D5B7EA" w:rsidR="47FA1A00">
        <w:rPr>
          <w:b w:val="0"/>
          <w:bCs w:val="0"/>
          <w:i w:val="0"/>
          <w:iCs w:val="0"/>
          <w:color w:val="auto"/>
          <w:sz w:val="24"/>
          <w:szCs w:val="24"/>
        </w:rPr>
        <w:t xml:space="preserve">painting was found in </w:t>
      </w:r>
      <w:r w:rsidRPr="62D5B7EA" w:rsidR="1593BB0E">
        <w:rPr>
          <w:b w:val="0"/>
          <w:bCs w:val="0"/>
          <w:i w:val="0"/>
          <w:iCs w:val="0"/>
          <w:color w:val="auto"/>
          <w:sz w:val="24"/>
          <w:szCs w:val="24"/>
        </w:rPr>
        <w:t xml:space="preserve">Pompei in the house of </w:t>
      </w:r>
      <w:r w:rsidRPr="62D5B7EA" w:rsidR="1593BB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M. Fabius Ululitremulus</w:t>
      </w:r>
      <w:r w:rsidRPr="62D5B7EA" w:rsidR="1C1CA8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2D5B7EA" w:rsidR="641B82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it shows </w:t>
      </w:r>
      <w:r w:rsidRPr="62D5B7EA" w:rsidR="5AB2D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multiple </w:t>
      </w:r>
      <w:r w:rsidRPr="62D5B7EA" w:rsidR="5AB2D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paintings of Aeneas</w:t>
      </w:r>
      <w:r w:rsidRPr="62D5B7EA" w:rsidR="519251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around Ululitremulus’ house and shop</w:t>
      </w:r>
      <w:r w:rsidRPr="62D5B7EA" w:rsidR="6536B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62D5B7EA" w:rsidR="5ADD8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suggests that the character of Aeneas</w:t>
      </w:r>
      <w:r w:rsidRPr="62D5B7EA" w:rsidR="3885C6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became a </w:t>
      </w:r>
      <w:r w:rsidRPr="62D5B7EA" w:rsidR="05ACDA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widely popu</w:t>
      </w:r>
      <w:r w:rsidRPr="62D5B7EA" w:rsidR="714847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lar figure throughout Italy</w:t>
      </w:r>
      <w:r w:rsidRPr="62D5B7EA" w:rsidR="5ADD8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presumably after </w:t>
      </w:r>
      <w:r w:rsidRPr="62D5B7EA" w:rsidR="3E90B8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Virgil's Aeneid publication</w:t>
      </w:r>
      <w:r w:rsidRPr="62D5B7EA" w:rsidR="44102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19BC, which itself was commissioned by Augustus. More evidence is shown around Ululitremulus’ estate as</w:t>
      </w:r>
      <w:r w:rsidRPr="62D5B7EA" w:rsidR="08FF92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 inscription reads </w:t>
      </w:r>
      <w:r w:rsidRPr="62D5B7EA" w:rsidR="08FF9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“Fullones </w:t>
      </w:r>
      <w:r w:rsidRPr="62D5B7EA" w:rsidR="08FF9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ululamque</w:t>
      </w:r>
      <w:r w:rsidRPr="62D5B7EA" w:rsidR="08FF9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2D5B7EA" w:rsidR="37D696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Cano</w:t>
      </w:r>
      <w:r w:rsidRPr="62D5B7EA" w:rsidR="08FF9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non </w:t>
      </w:r>
      <w:r w:rsidRPr="62D5B7EA" w:rsidR="796CCF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Arma</w:t>
      </w:r>
      <w:r w:rsidRPr="62D5B7EA" w:rsidR="08FF9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2D5B7EA" w:rsidR="7C609A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Virenque</w:t>
      </w:r>
      <w:r w:rsidRPr="62D5B7EA" w:rsidR="08FF92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62D5B7EA" w:rsidR="031D2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translating to “I sing of fullers and an owl, </w:t>
      </w:r>
      <w:r w:rsidRPr="62D5B7EA" w:rsidR="0FEA5A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not of arms and men.”: a twist on the opening of the Aeneid</w:t>
      </w:r>
      <w:r w:rsidRPr="62D5B7EA" w:rsidR="4C5B73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opening line “I sing of Arms and of Men.”</w:t>
      </w:r>
      <w:r w:rsidRPr="62D5B7EA" w:rsidR="3F27B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2D5B7EA" w:rsidR="5BD49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Fullers were launders of clothes and washed the clothes of a city, one can assume that Ululitremulus</w:t>
      </w:r>
      <w:r w:rsidRPr="62D5B7EA" w:rsidR="07C9F3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 a </w:t>
      </w:r>
      <w:r w:rsidRPr="62D5B7EA" w:rsidR="4E1156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Fullone,</w:t>
      </w:r>
      <w:r w:rsidRPr="62D5B7EA" w:rsidR="07C9F3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he invokes the “owl”, </w:t>
      </w:r>
      <w:r w:rsidRPr="62D5B7EA" w:rsidR="37338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which was supposed to be Minerva, the patron </w:t>
      </w:r>
      <w:r w:rsidRPr="62D5B7EA" w:rsidR="716E5F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protector</w:t>
      </w:r>
      <w:r w:rsidRPr="62D5B7EA" w:rsidR="37338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Fullers (</w:t>
      </w:r>
      <w:r w:rsidRPr="62D5B7EA" w:rsidR="526D8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Mount, 2013)</w:t>
      </w:r>
      <w:r w:rsidRPr="62D5B7EA" w:rsidR="78CCE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2D5B7EA" w:rsidR="714E27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2D5B7EA" w:rsidR="74DA1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Mary Beard </w:t>
      </w:r>
      <w:r w:rsidRPr="62D5B7EA" w:rsidR="7563AB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suggests that </w:t>
      </w:r>
      <w:r w:rsidRPr="62D5B7EA" w:rsidR="3CC21C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Pompeii is full of graffiti and etchings referring to the first two books of the </w:t>
      </w:r>
      <w:r w:rsidRPr="62D5B7EA" w:rsidR="4E2FCD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Aeneid:</w:t>
      </w:r>
      <w:r w:rsidRPr="62D5B7EA" w:rsidR="3CC21C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proofErr w:type="gramStart"/>
      <w:r w:rsidRPr="62D5B7EA" w:rsidR="3CC21C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proofErr w:type="gramEnd"/>
      <w:r w:rsidRPr="62D5B7EA" w:rsidR="3CC21C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Roman-day equivalent </w:t>
      </w:r>
      <w:r w:rsidRPr="62D5B7EA" w:rsidR="1F594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“To be or not to be”, quotes Beard (Beard, 2015). </w:t>
      </w:r>
      <w:r w:rsidRPr="62D5B7EA" w:rsidR="5F92C8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Beard’s observation perhaps highlights that after the publishment of the A</w:t>
      </w:r>
      <w:r w:rsidRPr="62D5B7EA" w:rsidR="00C48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eneid and Augustus’ beginnings to reform old Roman foundation myth, Aeneas becomes an iconic figure throughout the empire and possibly a symbol of Roman heritage and </w:t>
      </w:r>
      <w:r w:rsidRPr="62D5B7EA" w:rsidR="3D3039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pride.</w:t>
      </w:r>
      <w:r w:rsidRPr="62D5B7EA" w:rsidR="0564B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coincides with the painting itself, Aeneas is shown as an </w:t>
      </w:r>
      <w:r w:rsidRPr="62D5B7EA" w:rsidR="6FDB5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unfaltering</w:t>
      </w:r>
      <w:r w:rsidRPr="62D5B7EA" w:rsidR="0564B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symbol of the Roman value </w:t>
      </w:r>
      <w:r w:rsidRPr="62D5B7EA" w:rsidR="0564B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pietas,</w:t>
      </w:r>
      <w:r w:rsidRPr="62D5B7EA" w:rsidR="0BC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2D5B7EA" w:rsidR="0BC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duty to the state, family and gods</w:t>
      </w:r>
      <w:r w:rsidRPr="62D5B7EA" w:rsidR="08E3B8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which intrinsically every Roman citizen should aspire to uphold.</w:t>
      </w:r>
      <w:r w:rsidRPr="62D5B7EA" w:rsidR="61DD5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71E5EC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Both Karl Galinsky and Paul Zanker call Aeneas the </w:t>
      </w:r>
      <w:r w:rsidRPr="62D5B7EA" w:rsidR="784C8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“incarnation” (Galinsky, </w:t>
      </w:r>
      <w:r w:rsidRPr="62D5B7EA" w:rsidR="36F16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1996) and the “paradigm” (Zanker,</w:t>
      </w:r>
      <w:r w:rsidRPr="62D5B7EA" w:rsidR="5CA7D3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64B0D1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1987)</w:t>
      </w:r>
      <w:r w:rsidRPr="62D5B7EA" w:rsidR="2A2C25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1FE33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of the Roman value </w:t>
      </w:r>
      <w:r w:rsidRPr="62D5B7EA" w:rsidR="1FE33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pietas</w:t>
      </w:r>
      <w:r w:rsidRPr="62D5B7EA" w:rsidR="0B7EA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2D5B7EA" w:rsidR="0B7EA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Further on they both </w:t>
      </w:r>
      <w:r w:rsidRPr="62D5B7EA" w:rsidR="230F66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show that Aeneas, although the painting is representing a mythological figure, is wearing contemporary “patrician footwear” (Galinsky, 1996/Zanker, 1987). Perhaps this fea</w:t>
      </w:r>
      <w:r w:rsidRPr="62D5B7EA" w:rsidR="508A20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ture of the painting highlights </w:t>
      </w:r>
      <w:bookmarkStart w:name="_Int_e66x4Niy" w:id="1484499696"/>
      <w:r w:rsidRPr="62D5B7EA" w:rsidR="508A20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that Roman patricians</w:t>
      </w:r>
      <w:bookmarkEnd w:id="1484499696"/>
      <w:r w:rsidRPr="62D5B7EA" w:rsidR="508A20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the elites of Roman society have the highest obligation to uphold </w:t>
      </w:r>
      <w:r w:rsidRPr="62D5B7EA" w:rsidR="5D115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their traditional </w:t>
      </w:r>
      <w:r w:rsidRPr="62D5B7EA" w:rsidR="43687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values</w:t>
      </w:r>
      <w:r w:rsidRPr="62D5B7EA" w:rsidR="5D115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62D5B7EA" w:rsidR="5D115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pietas</w:t>
      </w:r>
      <w:r w:rsidRPr="62D5B7EA" w:rsidR="22027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2D5B7EA" w:rsidR="22027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During Augustus’ principate, he began to introduce </w:t>
      </w:r>
      <w:r w:rsidRPr="62D5B7EA" w:rsidR="02E742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‘moral reformation’ laws, the Leges </w:t>
      </w:r>
      <w:r w:rsidRPr="62D5B7EA" w:rsidR="02E742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Iuliae</w:t>
      </w:r>
      <w:r w:rsidRPr="62D5B7EA" w:rsidR="02E742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18BC, mostly aimed at the elites of Roman society </w:t>
      </w:r>
      <w:r w:rsidRPr="62D5B7EA" w:rsidR="3782A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to</w:t>
      </w:r>
      <w:r w:rsidRPr="62D5B7EA" w:rsidR="02E742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promote more traditiona</w:t>
      </w:r>
      <w:r w:rsidRPr="62D5B7EA" w:rsidR="3B2591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l lifestyles and marriages as Roman men would avoid marriages through </w:t>
      </w:r>
      <w:r w:rsidRPr="62D5B7EA" w:rsidR="39708F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betrothal to extremely young girls. The Leges Iuliae took aims to stop this and promote marriage as decades of civil war decim</w:t>
      </w:r>
      <w:r w:rsidRPr="62D5B7EA" w:rsidR="591CE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ated the </w:t>
      </w:r>
      <w:r w:rsidRPr="62D5B7EA" w:rsidR="4883AD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elite families of Rome.</w:t>
      </w:r>
      <w:r w:rsidRPr="62D5B7EA" w:rsidR="0A83C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Galinsky further comments that </w:t>
      </w:r>
      <w:r w:rsidRPr="62D5B7EA" w:rsidR="15F625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Aeneas is dressed as the “Virgilian man of arms and wears a Roman cuirass.” </w:t>
      </w:r>
      <w:r w:rsidRPr="62D5B7EA" w:rsidR="1C5CB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but “emphasis is on his exemplary virtue of social responsibility.</w:t>
      </w:r>
      <w:r w:rsidRPr="62D5B7EA" w:rsidR="0215C4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” (Galinsky, 1996)</w:t>
      </w:r>
      <w:r w:rsidRPr="62D5B7EA" w:rsidR="43C15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2D5B7EA" w:rsidR="49273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Galinsky’s viewpoint here perhaps shows that </w:t>
      </w:r>
      <w:r w:rsidRPr="62D5B7EA" w:rsidR="0EE34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Aeneas’ classic Homeric-hero </w:t>
      </w:r>
      <w:r w:rsidRPr="62D5B7EA" w:rsidR="68534E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traits </w:t>
      </w:r>
      <w:r w:rsidRPr="62D5B7EA" w:rsidR="0EE34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are purposefully understated, as his battle prowess </w:t>
      </w:r>
      <w:bookmarkStart w:name="_Int_pSTZBi8E" w:id="2036831766"/>
      <w:r w:rsidRPr="62D5B7EA" w:rsidR="130FE2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 </w:t>
      </w:r>
      <w:bookmarkEnd w:id="2036831766"/>
      <w:r w:rsidRPr="62D5B7EA" w:rsidR="61ECB8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not </w:t>
      </w:r>
      <w:r w:rsidRPr="62D5B7EA" w:rsidR="3CAF7D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highlighted in the painting but rather his new Roman</w:t>
      </w:r>
      <w:r w:rsidRPr="62D5B7EA" w:rsidR="6C84D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ic</w:t>
      </w:r>
      <w:r w:rsidRPr="62D5B7EA" w:rsidR="3CAF7D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-hero qualities are </w:t>
      </w:r>
      <w:r w:rsidRPr="62D5B7EA" w:rsidR="1EC26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what</w:t>
      </w:r>
      <w:r w:rsidRPr="62D5B7EA" w:rsidR="3CAF7D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define the newly refurbished</w:t>
      </w:r>
      <w:r w:rsidRPr="62D5B7EA" w:rsidR="4B4E3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3CAF7D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hero</w:t>
      </w:r>
      <w:r w:rsidRPr="62D5B7EA" w:rsidR="38225F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62D5B7EA" w:rsidR="60B3F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05EE5B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Finally, </w:t>
      </w:r>
      <w:r w:rsidRPr="62D5B7EA" w:rsidR="60B3F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Galinsky</w:t>
      </w:r>
      <w:r w:rsidRPr="62D5B7EA" w:rsidR="5FF84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bookmarkStart w:name="_Int_dmVWgyld" w:id="1868803901"/>
      <w:r w:rsidRPr="62D5B7EA" w:rsidR="60B3F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makes the observation</w:t>
      </w:r>
      <w:bookmarkEnd w:id="1868803901"/>
      <w:r w:rsidRPr="62D5B7EA" w:rsidR="60B3F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the wall painting was made in the 1</w:t>
      </w:r>
      <w:r w:rsidRPr="62D5B7EA" w:rsidR="60B3F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vertAlign w:val="superscript"/>
          <w:lang w:val="en-US"/>
        </w:rPr>
        <w:t>st</w:t>
      </w:r>
      <w:r w:rsidRPr="62D5B7EA" w:rsidR="60B3F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century AD</w:t>
      </w:r>
      <w:r w:rsidRPr="62D5B7EA" w:rsidR="0B4428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which </w:t>
      </w:r>
      <w:r w:rsidRPr="62D5B7EA" w:rsidR="1C33B3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asserts the idea that Aeneas becomes a popular and influential figure throughout Roman culture, as Augustus</w:t>
      </w:r>
      <w:r w:rsidRPr="62D5B7EA" w:rsidR="7B70E8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would be in the later part of his rule</w:t>
      </w:r>
      <w:r w:rsidRPr="62D5B7EA" w:rsidR="3FF83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dying in 14 </w:t>
      </w:r>
      <w:proofErr w:type="gramStart"/>
      <w:r w:rsidRPr="62D5B7EA" w:rsidR="3FF83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</w:t>
      </w:r>
      <w:proofErr w:type="gramEnd"/>
      <w:r w:rsidRPr="62D5B7EA" w:rsidR="3FF83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and the Aeneid </w:t>
      </w:r>
      <w:r w:rsidRPr="62D5B7EA" w:rsidR="0D1F45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would have been published for a minimum of 19 years </w:t>
      </w:r>
      <w:r w:rsidRPr="62D5B7EA" w:rsidR="451CE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by the time of the </w:t>
      </w:r>
      <w:r w:rsidRPr="62D5B7EA" w:rsidR="1F6DB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Pompeiian wall painting. Although Galinsky does not give a specific date, the time difference from the Aeneid’s publishment and the painting still may give evidence t</w:t>
      </w:r>
      <w:r w:rsidRPr="62D5B7EA" w:rsidR="72772D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 the fact that Aeneas’ cultural effect on the Roman empire, or at the least Italians, was significant enough to stand the test of time and become an everlasting cultural</w:t>
      </w:r>
      <w:r w:rsidRPr="62D5B7EA" w:rsidR="2299E4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figure.</w:t>
      </w:r>
      <w:r w:rsidRPr="62D5B7EA" w:rsidR="43A24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1B79C377" w:rsidP="62D5B7EA" w:rsidRDefault="1B79C377" w14:paraId="52F84677" w14:textId="6002F5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2D5B7EA" w:rsidR="43A24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Adjacent to the p</w:t>
      </w:r>
      <w:r w:rsidRPr="62D5B7EA" w:rsidR="5D6C38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ainting of Aeneas is another painting of Romulus, the first mythical king of Rome</w:t>
      </w:r>
      <w:r w:rsidRPr="62D5B7EA" w:rsidR="023003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 present. He is dressed in the same armour and patrician boots as previously seen yet </w:t>
      </w:r>
      <w:r w:rsidRPr="62D5B7EA" w:rsidR="348BE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this painting does not connote piety and moral</w:t>
      </w:r>
      <w:r w:rsidRPr="62D5B7EA" w:rsidR="3AF28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sanctity within the viewer, much rather it shows Romulus with weapon in hand and holding </w:t>
      </w:r>
      <w:r w:rsidRPr="62D5B7EA" w:rsidR="463A4B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arms of an “enemy chief defeated in single combat (spolia opima).” (Zanker, 1987)</w:t>
      </w:r>
      <w:r w:rsidRPr="62D5B7EA" w:rsidR="436E5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2D5B7EA" w:rsidR="370CD0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Spolia</w:t>
      </w:r>
      <w:r w:rsidRPr="62D5B7EA" w:rsidR="436E5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opima </w:t>
      </w:r>
      <w:r w:rsidRPr="62D5B7EA" w:rsidR="436E5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translates to ‘rich spoils’ or the ‘spoils of war’, a tradition which has been seen throughout all of human history</w:t>
      </w:r>
      <w:r w:rsidRPr="62D5B7EA" w:rsidR="471401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but rather this example of </w:t>
      </w:r>
      <w:r w:rsidRPr="62D5B7EA" w:rsidR="471401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spolia opima</w:t>
      </w:r>
      <w:r w:rsidRPr="62D5B7EA" w:rsidR="471401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highlights a different side </w:t>
      </w:r>
      <w:r w:rsidRPr="62D5B7EA" w:rsidR="6A7EF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of the Roman person, </w:t>
      </w:r>
      <w:r w:rsidRPr="62D5B7EA" w:rsidR="2923DA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more importantly the Roman male, </w:t>
      </w:r>
      <w:r w:rsidRPr="62D5B7EA" w:rsidR="66B98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whereas the Aeneas painting shows that a man must aspire to be such as the “paradigm of </w:t>
      </w:r>
      <w:r w:rsidRPr="62D5B7EA" w:rsidR="66B98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pietas</w:t>
      </w:r>
      <w:r w:rsidRPr="62D5B7EA" w:rsidR="66B98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towards the gods and his </w:t>
      </w:r>
      <w:r w:rsidRPr="62D5B7EA" w:rsidR="460C00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own </w:t>
      </w:r>
      <w:r w:rsidRPr="62D5B7EA" w:rsidR="66B98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father in time of</w:t>
      </w:r>
      <w:r w:rsidRPr="62D5B7EA" w:rsidR="1C3C7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need.” (Zanker, 1987.) but must also be prepared to become the </w:t>
      </w:r>
      <w:r w:rsidRPr="62D5B7EA" w:rsidR="50B25D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embodiment</w:t>
      </w:r>
      <w:r w:rsidRPr="62D5B7EA" w:rsidR="1D42DB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</w:t>
      </w:r>
      <w:r w:rsidRPr="62D5B7EA" w:rsidR="16AF60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Virtus</w:t>
      </w:r>
      <w:r w:rsidRPr="62D5B7EA" w:rsidR="07B73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</w:t>
      </w:r>
      <w:r w:rsidRPr="62D5B7EA" w:rsidR="07B73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stand up to his enemies and fight off any </w:t>
      </w:r>
      <w:r w:rsidRPr="62D5B7EA" w:rsidR="5AC0B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foreign or domestic threats to his way of life. Galinsky further mentions the ‘Clipeus Virtutis’, the golden ceremonial shield </w:t>
      </w:r>
      <w:r w:rsidRPr="62D5B7EA" w:rsidR="7E9A6C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commissioned by the Senate, c. 27 BC, and that both values of Aeneas, </w:t>
      </w:r>
      <w:r w:rsidRPr="62D5B7EA" w:rsidR="7E9A6C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pietas</w:t>
      </w:r>
      <w:r w:rsidRPr="62D5B7EA" w:rsidR="7E9A6C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and Romulus, </w:t>
      </w:r>
      <w:r w:rsidRPr="62D5B7EA" w:rsidR="7CF446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Virtus</w:t>
      </w:r>
      <w:r w:rsidRPr="62D5B7EA" w:rsidR="7E9A6C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are present on the shield</w:t>
      </w:r>
      <w:r w:rsidRPr="62D5B7EA" w:rsidR="0D96D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(Galinsky, 1996.). This observation therefore may imply the duality that a Roman man must </w:t>
      </w:r>
      <w:r w:rsidRPr="62D5B7EA" w:rsidR="3FF2B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possess</w:t>
      </w:r>
      <w:r w:rsidRPr="62D5B7EA" w:rsidR="0D96D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become properly pious and virtuous</w:t>
      </w:r>
      <w:r w:rsidRPr="62D5B7EA" w:rsidR="28B557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Ready to be the peaceful unarmed figure such as Aeneas and yet also the victorious, spear in arm, Romulus ridden with spoils of war. </w:t>
      </w:r>
    </w:p>
    <w:p w:rsidR="79006A06" w:rsidP="62D5B7EA" w:rsidRDefault="79006A06" w14:paraId="6E2EBF39" w14:textId="7531B41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2D5B7EA" w:rsidR="79006A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Augustus</w:t>
      </w:r>
      <w:r w:rsidRPr="62D5B7EA" w:rsidR="4D28D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began to use the image of Aeneas </w:t>
      </w:r>
      <w:r w:rsidRPr="62D5B7EA" w:rsidR="38C446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highlight his </w:t>
      </w:r>
      <w:r w:rsidRPr="62D5B7EA" w:rsidR="0FFB21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Julian family heritage and to bring back “old myths in a new guise” (Zanker, 1987.), in order to invoke ideas of higher piety and virtues in Roman society in a</w:t>
      </w:r>
      <w:r w:rsidRPr="62D5B7EA" w:rsidR="5D223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time where the Roman world was plagued by civil wars; </w:t>
      </w:r>
      <w:r w:rsidRPr="62D5B7EA" w:rsidR="11C0CA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Julius </w:t>
      </w:r>
      <w:r w:rsidRPr="62D5B7EA" w:rsidR="5D223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Caesar and Pompey Magnus</w:t>
      </w:r>
      <w:r w:rsidRPr="62D5B7EA" w:rsidR="00FBF1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Sulla’s various civil wars with other elite clans of Romans. </w:t>
      </w:r>
      <w:r w:rsidRPr="62D5B7EA" w:rsidR="629BF1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Augustus would begin to use the image</w:t>
      </w:r>
      <w:r w:rsidRPr="62D5B7EA" w:rsidR="6EBCF1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62D5B7EA" w:rsidR="629BF1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old Roman foundation myth</w:t>
      </w:r>
      <w:r w:rsidRPr="62D5B7EA" w:rsidR="3E7B8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connote a re-birth of the Roman golden age</w:t>
      </w:r>
      <w:r w:rsidRPr="62D5B7EA" w:rsidR="5C4740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to possibly re-invoke the ideas for public decency and morality within Roman society</w:t>
      </w:r>
      <w:r w:rsidRPr="62D5B7EA" w:rsidR="083C94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Poetry such as H</w:t>
      </w:r>
      <w:r w:rsidRPr="62D5B7EA" w:rsidR="7A3E98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orace’s </w:t>
      </w:r>
      <w:r w:rsidRPr="62D5B7EA" w:rsidR="7A3E98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Carmen </w:t>
      </w:r>
      <w:proofErr w:type="spellStart"/>
      <w:r w:rsidRPr="62D5B7EA" w:rsidR="7A3E98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Seculare</w:t>
      </w:r>
      <w:proofErr w:type="spellEnd"/>
      <w:r w:rsidRPr="62D5B7EA" w:rsidR="7A3E98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authored in 17BC and sung at the Secular games to show the beginning of a new age (Saeculum.)</w:t>
      </w:r>
      <w:r w:rsidRPr="62D5B7EA" w:rsidR="2633EC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mentions “pious Aeneas</w:t>
      </w:r>
      <w:r w:rsidRPr="62D5B7EA" w:rsidR="7C226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” and the “noble </w:t>
      </w:r>
      <w:r w:rsidRPr="62D5B7EA" w:rsidR="1A19C6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descendants</w:t>
      </w:r>
      <w:r w:rsidRPr="62D5B7EA" w:rsidR="7C226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Venus”, both Aeneas and Augustus himself. Although the poem is de</w:t>
      </w:r>
      <w:r w:rsidRPr="62D5B7EA" w:rsidR="3460BD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dicated to Apollo, space is left for Aeneas and Anchises which suggests that these figures now have become instrumental parts in Roman society and figures which everyone would </w:t>
      </w:r>
      <w:r w:rsidRPr="62D5B7EA" w:rsidR="47D89F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recognise</w:t>
      </w:r>
      <w:r w:rsidRPr="62D5B7EA" w:rsidR="3460BD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more importantly</w:t>
      </w:r>
      <w:r w:rsidRPr="62D5B7EA" w:rsidR="50CEB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understand the values which their characters stand for. </w:t>
      </w:r>
      <w:r w:rsidRPr="62D5B7EA" w:rsidR="64CA4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 relation with Horace’s </w:t>
      </w:r>
      <w:r w:rsidRPr="62D5B7EA" w:rsidR="64CA4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Carmen Seculare</w:t>
      </w:r>
      <w:r w:rsidRPr="62D5B7EA" w:rsidR="64CA4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the painting of Aeneas, the “noble descendent of Venus” </w:t>
      </w:r>
      <w:r w:rsidRPr="62D5B7EA" w:rsidR="1A01B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can both refer to either Aeneas </w:t>
      </w:r>
      <w:r w:rsidRPr="62D5B7EA" w:rsidR="7D18D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or</w:t>
      </w:r>
      <w:r w:rsidRPr="62D5B7EA" w:rsidR="1A01B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Augustus himself</w:t>
      </w:r>
      <w:r w:rsidRPr="62D5B7EA" w:rsidR="1A85E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Furthermore, as the Patrician boots which Aeneas wears only go to link Aeneas’ and Augustus’ heritage together more, as </w:t>
      </w:r>
      <w:r w:rsidRPr="62D5B7EA" w:rsidR="4CE1D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Aeneas’ princely upbringing in Troy becomes linked with Augustus’ adoption into the patrician Iuliae and their link with Ascanius (Iulius).</w:t>
      </w:r>
      <w:r w:rsidRPr="62D5B7EA" w:rsidR="5B84F6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Augustus’ most</w:t>
      </w:r>
      <w:r w:rsidRPr="62D5B7EA" w:rsidR="49B5C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prevalent and biggest show of Aeneas and his heritage to him is seen in the </w:t>
      </w:r>
      <w:r w:rsidRPr="62D5B7EA" w:rsidR="04FC8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Forum of Augustus.</w:t>
      </w:r>
      <w:r w:rsidRPr="62D5B7EA" w:rsidR="1DCA9E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</w:t>
      </w:r>
      <w:r w:rsidRPr="62D5B7EA" w:rsidR="616461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righ</w:t>
      </w:r>
      <w:r w:rsidRPr="62D5B7EA" w:rsidR="1DCA9E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t-side e</w:t>
      </w:r>
      <w:r w:rsidRPr="62D5B7EA" w:rsidR="41A45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xedrae </w:t>
      </w:r>
      <w:r w:rsidRPr="62D5B7EA" w:rsidR="5453EB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showed</w:t>
      </w:r>
      <w:r w:rsidRPr="62D5B7EA" w:rsidR="41A45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statue</w:t>
      </w:r>
      <w:r w:rsidRPr="62D5B7EA" w:rsidR="5762D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Aeneas</w:t>
      </w:r>
      <w:r w:rsidRPr="62D5B7EA" w:rsidR="324334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directly opposite Aeneas is another statue of Romulus, much like how the wall paintings coincide with </w:t>
      </w:r>
      <w:r w:rsidRPr="62D5B7EA" w:rsidR="436D5F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each other</w:t>
      </w:r>
      <w:r w:rsidRPr="62D5B7EA" w:rsidR="324334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create an impression of the duality </w:t>
      </w:r>
      <w:r w:rsidRPr="62D5B7EA" w:rsidR="18D98B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 the Roman man</w:t>
      </w:r>
      <w:r w:rsidRPr="62D5B7EA" w:rsidR="314201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Galins</w:t>
      </w:r>
      <w:r w:rsidRPr="62D5B7EA" w:rsidR="0EDD53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ky </w:t>
      </w:r>
      <w:r w:rsidRPr="62D5B7EA" w:rsidR="16768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observes that </w:t>
      </w:r>
      <w:r w:rsidRPr="62D5B7EA" w:rsidR="2E8D5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there is a “clear element of correspondence between their representations” (Galinsky, 1996.)</w:t>
      </w:r>
      <w:r w:rsidRPr="62D5B7EA" w:rsidR="42583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that the two exedrae culminate “towards Augustus”</w:t>
      </w:r>
      <w:r w:rsidRPr="62D5B7EA" w:rsidR="7EF0F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as the “worthy descendent who brought to fruition what they had begun.”</w:t>
      </w:r>
      <w:r w:rsidRPr="62D5B7EA" w:rsidR="42583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42583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(Galinsky, 1996.).</w:t>
      </w:r>
      <w:r w:rsidRPr="62D5B7EA" w:rsidR="2022B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Galinsky’s viewpoint highlights Augustus as the culmination of Roman culture up to that point, a </w:t>
      </w:r>
      <w:r w:rsidRPr="62D5B7EA" w:rsidR="314CDD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viewpoint which can be called valid as at that point</w:t>
      </w:r>
      <w:r w:rsidRPr="62D5B7EA" w:rsidR="6FF1C2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Augustus began a cultural golden age with Virgil’s Aeneid and through his long-term political ally Maecenas, who </w:t>
      </w:r>
      <w:r w:rsidRPr="62D5B7EA" w:rsidR="3ADFA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had multiple poets such as Horace and Ovid as patrons and Augustus would use their patronage to Maecenas to commission and influence their poetry. The </w:t>
      </w:r>
      <w:r w:rsidRPr="62D5B7EA" w:rsidR="1A3215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similarity within the exedrae of the Augustan</w:t>
      </w:r>
      <w:r w:rsidRPr="62D5B7EA" w:rsidR="0C34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Forum and the wall paintings cannot be ignored; excluding the </w:t>
      </w:r>
      <w:r w:rsidRPr="62D5B7EA" w:rsidR="0C34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quadriga</w:t>
      </w:r>
      <w:r w:rsidRPr="62D5B7EA" w:rsidR="0C34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statue</w:t>
      </w:r>
      <w:r w:rsidRPr="62D5B7EA" w:rsidR="3E9003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Augustus</w:t>
      </w:r>
      <w:r w:rsidRPr="62D5B7EA" w:rsidR="0C34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which Galinsky </w:t>
      </w:r>
      <w:r w:rsidRPr="62D5B7EA" w:rsidR="69D8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states the exedrae look towards</w:t>
      </w:r>
      <w:r w:rsidRPr="62D5B7EA" w:rsidR="6AC285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2D5B7EA" w:rsidR="087CA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 could be inferred that this is a copy taken from the Augustan Forum, as the paintings were made decades after the forum itself (Galinsky, 1997.)</w:t>
      </w:r>
      <w:r w:rsidRPr="62D5B7EA" w:rsidR="67CF21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72733715" w:rsidP="62D5B7EA" w:rsidRDefault="72733715" w14:paraId="5B6AA407" w14:textId="66E18D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2D5B7EA" w:rsidR="727337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 conclusion, the wall painting of Aeneas shows qualities of the traditional Roman </w:t>
      </w:r>
      <w:r w:rsidRPr="62D5B7EA" w:rsidR="727337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pietas</w:t>
      </w:r>
      <w:r w:rsidRPr="62D5B7EA" w:rsidR="727337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2D5B7EA" w:rsidR="66AE6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which Roman citizens should aspire to uphold to the standard which Aeneas did, as Virgil removes some of his Homeric qualities to </w:t>
      </w:r>
      <w:r w:rsidRPr="62D5B7EA" w:rsidR="7E3F2F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disassociate from the traditional Greek heroes in order to highlight him </w:t>
      </w:r>
      <w:r w:rsidRPr="62D5B7EA" w:rsidR="46A76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rather as a Roman hero who looks past the battle and into his imperial destiny and future of his son. Furthermore, the painting also shows </w:t>
      </w:r>
      <w:r w:rsidRPr="62D5B7EA" w:rsidR="7EE5B9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connotations</w:t>
      </w:r>
      <w:r w:rsidRPr="62D5B7EA" w:rsidR="46A76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August</w:t>
      </w:r>
      <w:r w:rsidRPr="62D5B7EA" w:rsidR="4AC51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us’</w:t>
      </w:r>
      <w:r w:rsidRPr="62D5B7EA" w:rsidR="3AEA9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moral and refurbished early </w:t>
      </w:r>
      <w:r w:rsidRPr="62D5B7EA" w:rsidR="2F225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Roman myth</w:t>
      </w:r>
      <w:r w:rsidRPr="62D5B7EA" w:rsidR="3AEA9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: Aeneas becoming a perfect vessel for Augustus to use as a great moral example</w:t>
      </w:r>
      <w:r w:rsidRPr="62D5B7EA" w:rsidR="6579DF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for the morally declining Roman elite,</w:t>
      </w:r>
      <w:r w:rsidRPr="62D5B7EA" w:rsidR="3AEA9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his commission of the </w:t>
      </w:r>
      <w:r w:rsidRPr="62D5B7EA" w:rsidR="649EC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Aeneid</w:t>
      </w:r>
      <w:r w:rsidRPr="62D5B7EA" w:rsidR="68B446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began to bring Aeneas more into Roman culture where he would become</w:t>
      </w:r>
      <w:r w:rsidRPr="62D5B7EA" w:rsidR="6BE075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</w:t>
      </w:r>
      <w:r w:rsidRPr="62D5B7EA" w:rsidR="68B446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more popular figure</w:t>
      </w:r>
      <w:r w:rsidRPr="62D5B7EA" w:rsidR="7BE00B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which incentivised moral justness and linked Augustus to his </w:t>
      </w:r>
      <w:r w:rsidRPr="62D5B7EA" w:rsidR="2CBE8E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mythological</w:t>
      </w:r>
      <w:r w:rsidRPr="62D5B7EA" w:rsidR="7BE00B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heritage to Venus, and not to ignore him </w:t>
      </w:r>
      <w:r w:rsidRPr="62D5B7EA" w:rsidR="689E02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as the </w:t>
      </w:r>
      <w:r w:rsidRPr="62D5B7EA" w:rsidR="2657F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son </w:t>
      </w:r>
      <w:r w:rsidRPr="62D5B7EA" w:rsidR="2657F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to</w:t>
      </w:r>
      <w:r w:rsidRPr="62D5B7EA" w:rsidR="2657F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newly deified Julius </w:t>
      </w:r>
      <w:r w:rsidRPr="62D5B7EA" w:rsidR="18F03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Caesar</w:t>
      </w:r>
      <w:r w:rsidRPr="62D5B7EA" w:rsidR="2657F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62D5B7EA" w:rsidP="62D5B7EA" w:rsidRDefault="62D5B7EA" w14:paraId="20871DD6" w14:textId="33471F5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62D5B7EA" w:rsidP="62D5B7EA" w:rsidRDefault="62D5B7EA" w14:paraId="23FE1C2F" w14:textId="2C5158D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0E36135E" w:rsidP="62D5B7EA" w:rsidRDefault="0E36135E" w14:paraId="31679643" w14:textId="17675E4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Bibliography.</w:t>
      </w:r>
    </w:p>
    <w:p w:rsidR="0E36135E" w:rsidP="62D5B7EA" w:rsidRDefault="0E36135E" w14:paraId="19360612" w14:textId="580C994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Primary source.</w:t>
      </w:r>
    </w:p>
    <w:p w:rsidR="0E36135E" w:rsidP="62D5B7EA" w:rsidRDefault="0E36135E" w14:paraId="77537C56" w14:textId="21C2A0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IX.13.5 Pompeii. 1913. Painting of Aeneas, his father Anchises and son Ascanius fleeing from Troy.  </w:t>
      </w:r>
    </w:p>
    <w:p w:rsidR="0E36135E" w:rsidP="62D5B7EA" w:rsidRDefault="0E36135E" w14:paraId="6613D2DC" w14:textId="53A877A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f7e5b3cef5e749e7">
        <w:r w:rsidRPr="62D5B7EA" w:rsidR="0E36135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http://www.pompeiiinpictures.com/pompeiiinpictures/r9/9%2013%2005_files/image018.jpg</w:t>
        </w:r>
      </w:hyperlink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0E36135E" w:rsidP="62D5B7EA" w:rsidRDefault="0E36135E" w14:paraId="5323B780" w14:textId="0B3358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Secondary sources.</w:t>
      </w:r>
    </w:p>
    <w:p w:rsidR="0E36135E" w:rsidP="62D5B7EA" w:rsidRDefault="0E36135E" w14:paraId="5A99A68D" w14:textId="69B504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Galinsky, K., 1996. </w:t>
      </w: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Augustan Culture</w:t>
      </w: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New Jersey: Princeton University Press.</w:t>
      </w:r>
    </w:p>
    <w:p w:rsidR="0E36135E" w:rsidP="62D5B7EA" w:rsidRDefault="0E36135E" w14:paraId="2BBDD0C8" w14:textId="3D5556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Wakimoto, Y., 1997. Aeneas in and before the Iliad.</w:t>
      </w:r>
    </w:p>
    <w:p w:rsidR="0E36135E" w:rsidP="62D5B7EA" w:rsidRDefault="0E36135E" w14:paraId="0A623C89" w14:textId="177F829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(Available at: &lt;https://www.jstage.jst.go.jp/article/jclst/45/0/45_KJ00005745303/_article/-char/en&gt;)</w:t>
      </w:r>
    </w:p>
    <w:p w:rsidR="0E36135E" w:rsidP="62D5B7EA" w:rsidRDefault="0E36135E" w14:paraId="453FB455" w14:textId="269B42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Williams, R., 2003. </w:t>
      </w: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Aeneas and the Roman hero</w:t>
      </w: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London: Bristol Classical Press.</w:t>
      </w:r>
    </w:p>
    <w:p w:rsidR="0E36135E" w:rsidP="62D5B7EA" w:rsidRDefault="0E36135E" w14:paraId="6A2A4619" w14:textId="06C270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Zanker, P., 2002. </w:t>
      </w: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power of images in the Age of Augustus</w:t>
      </w:r>
      <w:r w:rsidRPr="62D5B7EA" w:rsidR="0E361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Ann Arbor: University of Michigan Press.</w:t>
      </w:r>
    </w:p>
    <w:p w:rsidR="36EF4741" w:rsidP="62D5B7EA" w:rsidRDefault="36EF4741" w14:paraId="7B1C92A1" w14:textId="09BB97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36EF4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Mount, H., 2012. What can we learn from Roman </w:t>
      </w:r>
      <w:proofErr w:type="gramStart"/>
      <w:r w:rsidRPr="62D5B7EA" w:rsidR="36EF4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graffiti?.</w:t>
      </w:r>
      <w:proofErr w:type="gramEnd"/>
      <w:r w:rsidRPr="62D5B7EA" w:rsidR="36EF4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36EF4741" w:rsidP="62D5B7EA" w:rsidRDefault="36EF4741" w14:paraId="1C4925A2" w14:textId="77D9A0B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36EF4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(&lt;https://web.archive.org/web/20131001070703/http://www.telegraph.co.uk/history/10336768/What-can-we-learn-from-Roman-graffiti.html</w:t>
      </w:r>
      <w:proofErr w:type="gramStart"/>
      <w:r w:rsidRPr="62D5B7EA" w:rsidR="36EF4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&gt; )</w:t>
      </w:r>
      <w:proofErr w:type="gramEnd"/>
    </w:p>
    <w:p w:rsidR="5A289A94" w:rsidP="62D5B7EA" w:rsidRDefault="5A289A94" w14:paraId="679F4FB1" w14:textId="347386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2D5B7EA" w:rsidR="5A289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Flaccus, Q. and Kline, A., 2005. </w:t>
      </w:r>
      <w:r w:rsidRPr="62D5B7EA" w:rsidR="5A289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Carmen Seculare</w:t>
      </w:r>
      <w:r w:rsidRPr="62D5B7EA" w:rsidR="5A289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OCR.</w:t>
      </w:r>
    </w:p>
    <w:p w:rsidR="62D5B7EA" w:rsidP="62D5B7EA" w:rsidRDefault="62D5B7EA" w14:paraId="251FFC73" w14:textId="232FD6E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1eEGalVgGI5Nkc" int2:id="yr93iSHU">
      <int2:state int2:type="LegacyProofing" int2:value="Rejected"/>
    </int2:textHash>
    <int2:textHash int2:hashCode="B2zHM4M0Nm8SNt" int2:id="e5UTU8zQ">
      <int2:state int2:type="LegacyProofing" int2:value="Rejected"/>
    </int2:textHash>
    <int2:textHash int2:hashCode="hCo/ycPoN0VToU" int2:id="KV9GzUQS">
      <int2:state int2:type="LegacyProofing" int2:value="Rejected"/>
    </int2:textHash>
    <int2:textHash int2:hashCode="xQy+KnIliT8rxm" int2:id="FeiSU1ka">
      <int2:state int2:type="LegacyProofing" int2:value="Rejected"/>
    </int2:textHash>
    <int2:textHash int2:hashCode="TFxGNMnSZSKgEV" int2:id="HpHWyBN1">
      <int2:state int2:type="LegacyProofing" int2:value="Rejected"/>
    </int2:textHash>
    <int2:textHash int2:hashCode="BwlZk5DPZx4HfL" int2:id="Mg3x816C">
      <int2:state int2:type="LegacyProofing" int2:value="Rejected"/>
    </int2:textHash>
    <int2:textHash int2:hashCode="ArnC6cB1ss7L74" int2:id="1iSv98oX">
      <int2:state int2:type="AugLoop_Text_Critique" int2:value="Rejected"/>
    </int2:textHash>
    <int2:textHash int2:hashCode="eHNVxixBPZkwFF" int2:id="pjiBsg36">
      <int2:state int2:type="AugLoop_Text_Critique" int2:value="Rejected"/>
    </int2:textHash>
    <int2:textHash int2:hashCode="HP5NY0Pu/24Gs3" int2:id="Zkczrhxz">
      <int2:state int2:type="LegacyProofing" int2:value="Rejected"/>
    </int2:textHash>
    <int2:textHash int2:hashCode="ERGj78X5H9QYC9" int2:id="EvaitNJI">
      <int2:state int2:type="LegacyProofing" int2:value="Rejected"/>
    </int2:textHash>
    <int2:textHash int2:hashCode="M3ttDkuYNA139w" int2:id="kj20Lr59">
      <int2:state int2:type="LegacyProofing" int2:value="Rejected"/>
    </int2:textHash>
    <int2:textHash int2:hashCode="2aQ/GLlCg9udzc" int2:id="CVrrUpwN">
      <int2:state int2:type="LegacyProofing" int2:value="Rejected"/>
    </int2:textHash>
    <int2:textHash int2:hashCode="fUMaSlL9GAsx5X" int2:id="NcBgvB8m">
      <int2:state int2:type="LegacyProofing" int2:value="Rejected"/>
    </int2:textHash>
    <int2:bookmark int2:bookmarkName="_Int_pSTZBi8E" int2:invalidationBookmarkName="" int2:hashCode="X55YArurxx+Sdf" int2:id="d95ELOOA">
      <int2:state int2:type="LegacyProofing" int2:value="Rejected"/>
    </int2:bookmark>
    <int2:bookmark int2:bookmarkName="_Int_dmVWgyld" int2:invalidationBookmarkName="" int2:hashCode="eHNVxixBPZkwFF" int2:id="KVnt6FhG">
      <int2:state int2:type="LegacyProofing" int2:value="Rejected"/>
    </int2:bookmark>
    <int2:bookmark int2:bookmarkName="_Int_e66x4Niy" int2:invalidationBookmarkName="" int2:hashCode="mUDzz8UNe7M3Fo" int2:id="xbdiuS3Y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8FB213"/>
    <w:rsid w:val="00AF8AFB"/>
    <w:rsid w:val="00BE1B35"/>
    <w:rsid w:val="00C487FB"/>
    <w:rsid w:val="00D95C93"/>
    <w:rsid w:val="00FBF116"/>
    <w:rsid w:val="01981E53"/>
    <w:rsid w:val="0215C48A"/>
    <w:rsid w:val="0230036B"/>
    <w:rsid w:val="0251066A"/>
    <w:rsid w:val="029D9667"/>
    <w:rsid w:val="02B6980E"/>
    <w:rsid w:val="02BD2944"/>
    <w:rsid w:val="02C4DD8D"/>
    <w:rsid w:val="02E2388B"/>
    <w:rsid w:val="02E74271"/>
    <w:rsid w:val="031D2DEB"/>
    <w:rsid w:val="0333EEB4"/>
    <w:rsid w:val="03E94CF8"/>
    <w:rsid w:val="0421F6A6"/>
    <w:rsid w:val="04FC8FCE"/>
    <w:rsid w:val="050C63ED"/>
    <w:rsid w:val="055BB73F"/>
    <w:rsid w:val="0564B547"/>
    <w:rsid w:val="05ACDA91"/>
    <w:rsid w:val="05EE5BEF"/>
    <w:rsid w:val="064FA590"/>
    <w:rsid w:val="06776D78"/>
    <w:rsid w:val="06AD2D61"/>
    <w:rsid w:val="06F787A0"/>
    <w:rsid w:val="07B738E5"/>
    <w:rsid w:val="07C9F39D"/>
    <w:rsid w:val="07CED275"/>
    <w:rsid w:val="07F903DC"/>
    <w:rsid w:val="083C9470"/>
    <w:rsid w:val="08506900"/>
    <w:rsid w:val="087CAF37"/>
    <w:rsid w:val="08E3B8D2"/>
    <w:rsid w:val="08FF922D"/>
    <w:rsid w:val="094ADE57"/>
    <w:rsid w:val="09E4CE23"/>
    <w:rsid w:val="09FEA9A3"/>
    <w:rsid w:val="0A072556"/>
    <w:rsid w:val="0A83C716"/>
    <w:rsid w:val="0A8BB834"/>
    <w:rsid w:val="0AB01AE6"/>
    <w:rsid w:val="0B442847"/>
    <w:rsid w:val="0B7EA541"/>
    <w:rsid w:val="0BCB4BAB"/>
    <w:rsid w:val="0C32C38C"/>
    <w:rsid w:val="0C3418BA"/>
    <w:rsid w:val="0CE03248"/>
    <w:rsid w:val="0D0DD0D2"/>
    <w:rsid w:val="0D1F459C"/>
    <w:rsid w:val="0D2CF59E"/>
    <w:rsid w:val="0D96D21F"/>
    <w:rsid w:val="0DC358F6"/>
    <w:rsid w:val="0DF68411"/>
    <w:rsid w:val="0E29315D"/>
    <w:rsid w:val="0E2FB22E"/>
    <w:rsid w:val="0E36135E"/>
    <w:rsid w:val="0E83F64E"/>
    <w:rsid w:val="0EC93121"/>
    <w:rsid w:val="0EDD531F"/>
    <w:rsid w:val="0EE34096"/>
    <w:rsid w:val="0F273A42"/>
    <w:rsid w:val="0FEA5AB3"/>
    <w:rsid w:val="0FFB2159"/>
    <w:rsid w:val="102DAEFD"/>
    <w:rsid w:val="10540FA7"/>
    <w:rsid w:val="10739114"/>
    <w:rsid w:val="10F52CA9"/>
    <w:rsid w:val="1117173F"/>
    <w:rsid w:val="11C0CA48"/>
    <w:rsid w:val="12AFD0B8"/>
    <w:rsid w:val="130FE2F8"/>
    <w:rsid w:val="13200E71"/>
    <w:rsid w:val="135DDE06"/>
    <w:rsid w:val="139CA244"/>
    <w:rsid w:val="148522CA"/>
    <w:rsid w:val="14E71502"/>
    <w:rsid w:val="14F9AE67"/>
    <w:rsid w:val="15012020"/>
    <w:rsid w:val="1529BCEC"/>
    <w:rsid w:val="154542C2"/>
    <w:rsid w:val="1593BB0E"/>
    <w:rsid w:val="15F62529"/>
    <w:rsid w:val="165B338D"/>
    <w:rsid w:val="167681DB"/>
    <w:rsid w:val="169CF081"/>
    <w:rsid w:val="16AF606C"/>
    <w:rsid w:val="16BAB500"/>
    <w:rsid w:val="16C993F4"/>
    <w:rsid w:val="16D50781"/>
    <w:rsid w:val="187AC791"/>
    <w:rsid w:val="18D98B16"/>
    <w:rsid w:val="18F0326D"/>
    <w:rsid w:val="18F8FD77"/>
    <w:rsid w:val="192B0669"/>
    <w:rsid w:val="19328D48"/>
    <w:rsid w:val="194F6342"/>
    <w:rsid w:val="197D7834"/>
    <w:rsid w:val="19C01D8C"/>
    <w:rsid w:val="19C14188"/>
    <w:rsid w:val="19FA8AA2"/>
    <w:rsid w:val="1A01B9BD"/>
    <w:rsid w:val="1A19C69B"/>
    <w:rsid w:val="1A321517"/>
    <w:rsid w:val="1A85EBDF"/>
    <w:rsid w:val="1ABAE29D"/>
    <w:rsid w:val="1AECC222"/>
    <w:rsid w:val="1B79C377"/>
    <w:rsid w:val="1C1CA8FA"/>
    <w:rsid w:val="1C33B394"/>
    <w:rsid w:val="1C3C7110"/>
    <w:rsid w:val="1C5CBB8D"/>
    <w:rsid w:val="1C642497"/>
    <w:rsid w:val="1CB7239C"/>
    <w:rsid w:val="1D04C04C"/>
    <w:rsid w:val="1D083ECF"/>
    <w:rsid w:val="1D0CCD9A"/>
    <w:rsid w:val="1D42DB72"/>
    <w:rsid w:val="1DCA9E48"/>
    <w:rsid w:val="1DCE88CF"/>
    <w:rsid w:val="1E06A0E1"/>
    <w:rsid w:val="1E525D80"/>
    <w:rsid w:val="1E52F3FD"/>
    <w:rsid w:val="1EAEB3AA"/>
    <w:rsid w:val="1EC26764"/>
    <w:rsid w:val="1EEA0915"/>
    <w:rsid w:val="1F00E44B"/>
    <w:rsid w:val="1F59463F"/>
    <w:rsid w:val="1F6DB562"/>
    <w:rsid w:val="1FD77219"/>
    <w:rsid w:val="1FE33802"/>
    <w:rsid w:val="2022B273"/>
    <w:rsid w:val="20D536D4"/>
    <w:rsid w:val="2107ED46"/>
    <w:rsid w:val="218F2846"/>
    <w:rsid w:val="21AD0EA3"/>
    <w:rsid w:val="2201E446"/>
    <w:rsid w:val="22027BC0"/>
    <w:rsid w:val="224660ED"/>
    <w:rsid w:val="2299E407"/>
    <w:rsid w:val="22C673CD"/>
    <w:rsid w:val="22D6EB75"/>
    <w:rsid w:val="230F66A7"/>
    <w:rsid w:val="23524EF5"/>
    <w:rsid w:val="24169524"/>
    <w:rsid w:val="248A9480"/>
    <w:rsid w:val="252641FD"/>
    <w:rsid w:val="255683F5"/>
    <w:rsid w:val="255AA606"/>
    <w:rsid w:val="255D4190"/>
    <w:rsid w:val="25893141"/>
    <w:rsid w:val="2633EC3A"/>
    <w:rsid w:val="2657F80C"/>
    <w:rsid w:val="26A9A959"/>
    <w:rsid w:val="273F67E7"/>
    <w:rsid w:val="2751C8D5"/>
    <w:rsid w:val="27888F5A"/>
    <w:rsid w:val="28552C8D"/>
    <w:rsid w:val="286140DE"/>
    <w:rsid w:val="28B55731"/>
    <w:rsid w:val="28F574AE"/>
    <w:rsid w:val="2923DA8D"/>
    <w:rsid w:val="29624E2C"/>
    <w:rsid w:val="297E111A"/>
    <w:rsid w:val="2A29F518"/>
    <w:rsid w:val="2A2C2553"/>
    <w:rsid w:val="2A30B2B3"/>
    <w:rsid w:val="2A692966"/>
    <w:rsid w:val="2ABDDDEA"/>
    <w:rsid w:val="2AC54FA3"/>
    <w:rsid w:val="2B1FC674"/>
    <w:rsid w:val="2B5B43D3"/>
    <w:rsid w:val="2BC5C579"/>
    <w:rsid w:val="2CBE8E70"/>
    <w:rsid w:val="2D025C20"/>
    <w:rsid w:val="2D0F9D8C"/>
    <w:rsid w:val="2D8FB213"/>
    <w:rsid w:val="2DE9A0AA"/>
    <w:rsid w:val="2E177988"/>
    <w:rsid w:val="2E384411"/>
    <w:rsid w:val="2E8D5AED"/>
    <w:rsid w:val="2E9EFEEE"/>
    <w:rsid w:val="2ED5237E"/>
    <w:rsid w:val="2EEA7EA0"/>
    <w:rsid w:val="2F2254B9"/>
    <w:rsid w:val="2F2E0C05"/>
    <w:rsid w:val="2F66B961"/>
    <w:rsid w:val="2FAA55AC"/>
    <w:rsid w:val="2FC51C38"/>
    <w:rsid w:val="2FE68F4C"/>
    <w:rsid w:val="2FFC2B32"/>
    <w:rsid w:val="30473E4E"/>
    <w:rsid w:val="30627FAC"/>
    <w:rsid w:val="31360C91"/>
    <w:rsid w:val="31420117"/>
    <w:rsid w:val="314CDD75"/>
    <w:rsid w:val="315C52F3"/>
    <w:rsid w:val="324334FD"/>
    <w:rsid w:val="32C8EFCF"/>
    <w:rsid w:val="32D4D87F"/>
    <w:rsid w:val="33045F26"/>
    <w:rsid w:val="3315E557"/>
    <w:rsid w:val="337D7D4F"/>
    <w:rsid w:val="338483E6"/>
    <w:rsid w:val="345BDBA3"/>
    <w:rsid w:val="3460BD9E"/>
    <w:rsid w:val="348BEDF6"/>
    <w:rsid w:val="3535F0CF"/>
    <w:rsid w:val="35528343"/>
    <w:rsid w:val="35865586"/>
    <w:rsid w:val="36896B67"/>
    <w:rsid w:val="36D6A251"/>
    <w:rsid w:val="36EF4741"/>
    <w:rsid w:val="36F16867"/>
    <w:rsid w:val="370CD0B1"/>
    <w:rsid w:val="37338F5D"/>
    <w:rsid w:val="3781DF85"/>
    <w:rsid w:val="3782A8EA"/>
    <w:rsid w:val="37A46E40"/>
    <w:rsid w:val="37B6EE32"/>
    <w:rsid w:val="37D02E1D"/>
    <w:rsid w:val="37D69649"/>
    <w:rsid w:val="37D98C19"/>
    <w:rsid w:val="38006D15"/>
    <w:rsid w:val="381C7B1A"/>
    <w:rsid w:val="38225F20"/>
    <w:rsid w:val="3885C6E0"/>
    <w:rsid w:val="38C446DB"/>
    <w:rsid w:val="391CE0CE"/>
    <w:rsid w:val="396859A9"/>
    <w:rsid w:val="39708F87"/>
    <w:rsid w:val="39755C7A"/>
    <w:rsid w:val="397562F5"/>
    <w:rsid w:val="39A7754B"/>
    <w:rsid w:val="39E58A83"/>
    <w:rsid w:val="3A0132E6"/>
    <w:rsid w:val="3AD578A5"/>
    <w:rsid w:val="3ADFA27E"/>
    <w:rsid w:val="3AEA9650"/>
    <w:rsid w:val="3AF2845A"/>
    <w:rsid w:val="3B25913E"/>
    <w:rsid w:val="3B61C5B8"/>
    <w:rsid w:val="3BF6F82C"/>
    <w:rsid w:val="3C834D84"/>
    <w:rsid w:val="3CA39F40"/>
    <w:rsid w:val="3CAF7D6D"/>
    <w:rsid w:val="3CC21CD7"/>
    <w:rsid w:val="3CE0AF69"/>
    <w:rsid w:val="3D303953"/>
    <w:rsid w:val="3D6E8C1B"/>
    <w:rsid w:val="3E7B88B5"/>
    <w:rsid w:val="3E900345"/>
    <w:rsid w:val="3E90B814"/>
    <w:rsid w:val="3EB9A431"/>
    <w:rsid w:val="3F06A292"/>
    <w:rsid w:val="3F27BDFF"/>
    <w:rsid w:val="3F75C528"/>
    <w:rsid w:val="3FA8E9C8"/>
    <w:rsid w:val="3FCF7684"/>
    <w:rsid w:val="3FD15B39"/>
    <w:rsid w:val="3FDB4002"/>
    <w:rsid w:val="3FF2BCAA"/>
    <w:rsid w:val="3FF831EB"/>
    <w:rsid w:val="4070746A"/>
    <w:rsid w:val="416D2B9A"/>
    <w:rsid w:val="41A45A54"/>
    <w:rsid w:val="4204429E"/>
    <w:rsid w:val="423A84AE"/>
    <w:rsid w:val="4253D723"/>
    <w:rsid w:val="4258354D"/>
    <w:rsid w:val="4288B9F3"/>
    <w:rsid w:val="431ACE4A"/>
    <w:rsid w:val="436877EB"/>
    <w:rsid w:val="436D5FFF"/>
    <w:rsid w:val="436E55EE"/>
    <w:rsid w:val="438D1554"/>
    <w:rsid w:val="43A2434C"/>
    <w:rsid w:val="43A57E59"/>
    <w:rsid w:val="43ADD02D"/>
    <w:rsid w:val="43C15291"/>
    <w:rsid w:val="4410280D"/>
    <w:rsid w:val="441CB4D3"/>
    <w:rsid w:val="448A1CE1"/>
    <w:rsid w:val="448F5AD3"/>
    <w:rsid w:val="44EE88A8"/>
    <w:rsid w:val="451CE770"/>
    <w:rsid w:val="451D1652"/>
    <w:rsid w:val="4528E5B5"/>
    <w:rsid w:val="4596BD54"/>
    <w:rsid w:val="460C00F4"/>
    <w:rsid w:val="4631DFE7"/>
    <w:rsid w:val="463A4B1A"/>
    <w:rsid w:val="46526F0C"/>
    <w:rsid w:val="4673E220"/>
    <w:rsid w:val="46A76AD4"/>
    <w:rsid w:val="47118324"/>
    <w:rsid w:val="471401F9"/>
    <w:rsid w:val="4789A5D5"/>
    <w:rsid w:val="479FF315"/>
    <w:rsid w:val="47C8953F"/>
    <w:rsid w:val="47CD2AFE"/>
    <w:rsid w:val="47D89F59"/>
    <w:rsid w:val="47DF1204"/>
    <w:rsid w:val="47EE3F6D"/>
    <w:rsid w:val="47F9FAFB"/>
    <w:rsid w:val="47FA1A00"/>
    <w:rsid w:val="4823A44C"/>
    <w:rsid w:val="48542728"/>
    <w:rsid w:val="4883ADDB"/>
    <w:rsid w:val="48C84B64"/>
    <w:rsid w:val="49273FF0"/>
    <w:rsid w:val="495620E5"/>
    <w:rsid w:val="496465A0"/>
    <w:rsid w:val="49B5CF67"/>
    <w:rsid w:val="49BA4EC6"/>
    <w:rsid w:val="49BF74AD"/>
    <w:rsid w:val="4A38506E"/>
    <w:rsid w:val="4AC514C0"/>
    <w:rsid w:val="4B4E31C5"/>
    <w:rsid w:val="4C573D88"/>
    <w:rsid w:val="4C5B73A6"/>
    <w:rsid w:val="4CB7A157"/>
    <w:rsid w:val="4CE1D66A"/>
    <w:rsid w:val="4CF0476E"/>
    <w:rsid w:val="4D28D99C"/>
    <w:rsid w:val="4D4B3CE9"/>
    <w:rsid w:val="4D627E1B"/>
    <w:rsid w:val="4DC89301"/>
    <w:rsid w:val="4DD52248"/>
    <w:rsid w:val="4DDC1716"/>
    <w:rsid w:val="4E1156C2"/>
    <w:rsid w:val="4E2FCD02"/>
    <w:rsid w:val="4E68FD6E"/>
    <w:rsid w:val="4EF903CD"/>
    <w:rsid w:val="4F0A83D3"/>
    <w:rsid w:val="4F77E777"/>
    <w:rsid w:val="4FDB996C"/>
    <w:rsid w:val="503451C4"/>
    <w:rsid w:val="5068177B"/>
    <w:rsid w:val="508A20D6"/>
    <w:rsid w:val="50B25D37"/>
    <w:rsid w:val="50CEB315"/>
    <w:rsid w:val="519251B1"/>
    <w:rsid w:val="51FCB9AB"/>
    <w:rsid w:val="52357889"/>
    <w:rsid w:val="5267CEC3"/>
    <w:rsid w:val="526D812C"/>
    <w:rsid w:val="52C43AAC"/>
    <w:rsid w:val="53456A91"/>
    <w:rsid w:val="5440824A"/>
    <w:rsid w:val="5453EB5E"/>
    <w:rsid w:val="54E664A9"/>
    <w:rsid w:val="555F600A"/>
    <w:rsid w:val="5593E573"/>
    <w:rsid w:val="55DC52AB"/>
    <w:rsid w:val="566892D6"/>
    <w:rsid w:val="567FA971"/>
    <w:rsid w:val="5708E9AC"/>
    <w:rsid w:val="5762D52A"/>
    <w:rsid w:val="57B2799E"/>
    <w:rsid w:val="58046337"/>
    <w:rsid w:val="5872C45D"/>
    <w:rsid w:val="58D90305"/>
    <w:rsid w:val="58DEFDCD"/>
    <w:rsid w:val="59160CC7"/>
    <w:rsid w:val="591CE908"/>
    <w:rsid w:val="5972B3CE"/>
    <w:rsid w:val="59A03398"/>
    <w:rsid w:val="59A67CD5"/>
    <w:rsid w:val="5A289A94"/>
    <w:rsid w:val="5A4E72BC"/>
    <w:rsid w:val="5A5BAB09"/>
    <w:rsid w:val="5A758689"/>
    <w:rsid w:val="5AB2D085"/>
    <w:rsid w:val="5AC0B0D7"/>
    <w:rsid w:val="5ADD8156"/>
    <w:rsid w:val="5B26F86E"/>
    <w:rsid w:val="5B36AA9F"/>
    <w:rsid w:val="5B5E5269"/>
    <w:rsid w:val="5B805C56"/>
    <w:rsid w:val="5B84F6ED"/>
    <w:rsid w:val="5BB0E09B"/>
    <w:rsid w:val="5BD49F75"/>
    <w:rsid w:val="5BFBD803"/>
    <w:rsid w:val="5C30FF79"/>
    <w:rsid w:val="5C474048"/>
    <w:rsid w:val="5CA7D37B"/>
    <w:rsid w:val="5CF63570"/>
    <w:rsid w:val="5D115384"/>
    <w:rsid w:val="5D223509"/>
    <w:rsid w:val="5D6C388B"/>
    <w:rsid w:val="5D7EA1C5"/>
    <w:rsid w:val="5DA3D284"/>
    <w:rsid w:val="5E3A35DC"/>
    <w:rsid w:val="5E7EA666"/>
    <w:rsid w:val="5F2ECEEC"/>
    <w:rsid w:val="5F36876A"/>
    <w:rsid w:val="5F4651CB"/>
    <w:rsid w:val="5F55E17D"/>
    <w:rsid w:val="5F92C871"/>
    <w:rsid w:val="5FF840E7"/>
    <w:rsid w:val="600D1339"/>
    <w:rsid w:val="60B3F86C"/>
    <w:rsid w:val="60BA16B6"/>
    <w:rsid w:val="60D257CB"/>
    <w:rsid w:val="61050199"/>
    <w:rsid w:val="610B82C6"/>
    <w:rsid w:val="616461B2"/>
    <w:rsid w:val="617F441A"/>
    <w:rsid w:val="618802CC"/>
    <w:rsid w:val="61B651D9"/>
    <w:rsid w:val="61DD5CD8"/>
    <w:rsid w:val="61E0593C"/>
    <w:rsid w:val="61ECB888"/>
    <w:rsid w:val="62047638"/>
    <w:rsid w:val="62763619"/>
    <w:rsid w:val="6285E013"/>
    <w:rsid w:val="629BF192"/>
    <w:rsid w:val="62D5B7EA"/>
    <w:rsid w:val="6324BFF8"/>
    <w:rsid w:val="6396EB57"/>
    <w:rsid w:val="63EDC18B"/>
    <w:rsid w:val="641B82C7"/>
    <w:rsid w:val="6421B074"/>
    <w:rsid w:val="642EECDE"/>
    <w:rsid w:val="643DE09F"/>
    <w:rsid w:val="64482D07"/>
    <w:rsid w:val="649EC29E"/>
    <w:rsid w:val="64B0D1A6"/>
    <w:rsid w:val="64C0302B"/>
    <w:rsid w:val="64CA423A"/>
    <w:rsid w:val="6536B973"/>
    <w:rsid w:val="655DADD0"/>
    <w:rsid w:val="65653018"/>
    <w:rsid w:val="6579DF01"/>
    <w:rsid w:val="65A45878"/>
    <w:rsid w:val="6652B53D"/>
    <w:rsid w:val="66AE6E91"/>
    <w:rsid w:val="66B98E5B"/>
    <w:rsid w:val="670C8804"/>
    <w:rsid w:val="67AB974A"/>
    <w:rsid w:val="67CE9929"/>
    <w:rsid w:val="67CF21CF"/>
    <w:rsid w:val="67DB4B13"/>
    <w:rsid w:val="67F46BFA"/>
    <w:rsid w:val="682D3CE6"/>
    <w:rsid w:val="68534EEC"/>
    <w:rsid w:val="686A9322"/>
    <w:rsid w:val="689E02CF"/>
    <w:rsid w:val="68A2AB7A"/>
    <w:rsid w:val="68ABA77E"/>
    <w:rsid w:val="68B446C0"/>
    <w:rsid w:val="68BB6A15"/>
    <w:rsid w:val="6951AC51"/>
    <w:rsid w:val="698A55FF"/>
    <w:rsid w:val="69D8A8AA"/>
    <w:rsid w:val="6A066383"/>
    <w:rsid w:val="6A25DCE0"/>
    <w:rsid w:val="6A7EF55B"/>
    <w:rsid w:val="6AC285BB"/>
    <w:rsid w:val="6B31BF83"/>
    <w:rsid w:val="6B6591C6"/>
    <w:rsid w:val="6BA0822E"/>
    <w:rsid w:val="6BC1AD41"/>
    <w:rsid w:val="6BE07565"/>
    <w:rsid w:val="6C294539"/>
    <w:rsid w:val="6C84DB30"/>
    <w:rsid w:val="6CC1F6C1"/>
    <w:rsid w:val="6CC20159"/>
    <w:rsid w:val="6CE9F9B7"/>
    <w:rsid w:val="6CF706D4"/>
    <w:rsid w:val="6D016227"/>
    <w:rsid w:val="6D828DB7"/>
    <w:rsid w:val="6DB8C859"/>
    <w:rsid w:val="6DE21119"/>
    <w:rsid w:val="6E3055FE"/>
    <w:rsid w:val="6E42C74A"/>
    <w:rsid w:val="6E4E7698"/>
    <w:rsid w:val="6E589682"/>
    <w:rsid w:val="6EBCF178"/>
    <w:rsid w:val="6F2FB734"/>
    <w:rsid w:val="6F320CE1"/>
    <w:rsid w:val="6F60E5FB"/>
    <w:rsid w:val="6FD2C441"/>
    <w:rsid w:val="6FDB5935"/>
    <w:rsid w:val="6FEA46F9"/>
    <w:rsid w:val="6FF1C2A6"/>
    <w:rsid w:val="701FDA8C"/>
    <w:rsid w:val="70320185"/>
    <w:rsid w:val="70E8E7B2"/>
    <w:rsid w:val="7136DCC2"/>
    <w:rsid w:val="714847CF"/>
    <w:rsid w:val="714E27A0"/>
    <w:rsid w:val="716E5F1A"/>
    <w:rsid w:val="71E5ECD1"/>
    <w:rsid w:val="723213B4"/>
    <w:rsid w:val="72733715"/>
    <w:rsid w:val="72772D54"/>
    <w:rsid w:val="729238BD"/>
    <w:rsid w:val="72DF5754"/>
    <w:rsid w:val="738596AD"/>
    <w:rsid w:val="73960BE6"/>
    <w:rsid w:val="73D1E2AF"/>
    <w:rsid w:val="73EE5B2D"/>
    <w:rsid w:val="7411C0AD"/>
    <w:rsid w:val="7440C46C"/>
    <w:rsid w:val="74DA1205"/>
    <w:rsid w:val="74DBE33F"/>
    <w:rsid w:val="7563ABC2"/>
    <w:rsid w:val="75CCF5B9"/>
    <w:rsid w:val="762C2BD1"/>
    <w:rsid w:val="76A9A58F"/>
    <w:rsid w:val="76EC9D69"/>
    <w:rsid w:val="774C67DA"/>
    <w:rsid w:val="7768351D"/>
    <w:rsid w:val="78183011"/>
    <w:rsid w:val="784C8335"/>
    <w:rsid w:val="78CCEF50"/>
    <w:rsid w:val="79006A06"/>
    <w:rsid w:val="796CCF6E"/>
    <w:rsid w:val="79AE898D"/>
    <w:rsid w:val="7A3E9812"/>
    <w:rsid w:val="7B208AFA"/>
    <w:rsid w:val="7B28DCCE"/>
    <w:rsid w:val="7B70E877"/>
    <w:rsid w:val="7BD4538F"/>
    <w:rsid w:val="7BE00BFF"/>
    <w:rsid w:val="7C0928F8"/>
    <w:rsid w:val="7C226ED0"/>
    <w:rsid w:val="7C3D66DA"/>
    <w:rsid w:val="7C609A52"/>
    <w:rsid w:val="7CB26BA1"/>
    <w:rsid w:val="7CDFE3F5"/>
    <w:rsid w:val="7CF446F1"/>
    <w:rsid w:val="7D0DE74A"/>
    <w:rsid w:val="7D18D981"/>
    <w:rsid w:val="7D34E876"/>
    <w:rsid w:val="7D7A7464"/>
    <w:rsid w:val="7D9F7A96"/>
    <w:rsid w:val="7E3F2FF7"/>
    <w:rsid w:val="7E4E3C02"/>
    <w:rsid w:val="7E92F414"/>
    <w:rsid w:val="7E9A6CE3"/>
    <w:rsid w:val="7ED58145"/>
    <w:rsid w:val="7EE5B9A1"/>
    <w:rsid w:val="7EF0F2E9"/>
    <w:rsid w:val="7F15DBD4"/>
    <w:rsid w:val="7F4E5254"/>
    <w:rsid w:val="7F75079C"/>
    <w:rsid w:val="7F7D4CA7"/>
    <w:rsid w:val="7F843DF5"/>
    <w:rsid w:val="7FE1E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FB213"/>
  <w15:chartTrackingRefBased/>
  <w15:docId w15:val="{0B459780-368B-4859-82B5-1918AD8EA2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3.png" Id="R43531900ac6c4086" /><Relationship Type="http://schemas.openxmlformats.org/officeDocument/2006/relationships/hyperlink" Target="http://www.pompeiiinpictures.com/pompeiiinpictures/r9/9%2013%2005_files/image018.jpg" TargetMode="External" Id="Rf7e5b3cef5e749e7" /><Relationship Type="http://schemas.microsoft.com/office/2020/10/relationships/intelligence" Target="intelligence2.xml" Id="R7f3313038c8f41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2021-11-30T02:11:36.5709173Z</dcterms:created>
  <dcterms:modified xsi:type="dcterms:W3CDTF">2021-12-10T23:30:24.5457208Z</dcterms:modified>
  <dc:creator>Pijus Norkus (2100846)</dc:creator>
  <lastModifiedBy>Pijus Norkus (2100846)</lastModifiedBy>
</coreProperties>
</file>