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4A0952" w14:textId="77777777" w:rsidR="00570105" w:rsidRPr="00570105" w:rsidRDefault="00570105" w:rsidP="000571CA">
      <w:pPr>
        <w:spacing w:line="360" w:lineRule="auto"/>
        <w:jc w:val="center"/>
        <w:rPr>
          <w:sz w:val="32"/>
          <w:szCs w:val="28"/>
          <w:u w:val="single"/>
        </w:rPr>
      </w:pPr>
      <w:r w:rsidRPr="00570105">
        <w:rPr>
          <w:sz w:val="32"/>
          <w:szCs w:val="28"/>
          <w:u w:val="single"/>
        </w:rPr>
        <w:t xml:space="preserve">Written report </w:t>
      </w:r>
      <w:r w:rsidRPr="00570105">
        <w:rPr>
          <w:color w:val="00000A"/>
          <w:sz w:val="32"/>
          <w:szCs w:val="28"/>
          <w:u w:val="single"/>
        </w:rPr>
        <w:t xml:space="preserve">that </w:t>
      </w:r>
      <w:r w:rsidRPr="00570105">
        <w:rPr>
          <w:sz w:val="32"/>
          <w:szCs w:val="28"/>
          <w:u w:val="single"/>
        </w:rPr>
        <w:t>Describes an appropriate motorsport scenario to which Multi-Criteria Decision Analysis (MCDA) can be applied.</w:t>
      </w:r>
    </w:p>
    <w:p w14:paraId="4054713F" w14:textId="77777777" w:rsidR="00570105" w:rsidRPr="00570105" w:rsidRDefault="00570105" w:rsidP="000571CA">
      <w:pPr>
        <w:overflowPunct w:val="0"/>
        <w:spacing w:line="360" w:lineRule="auto"/>
        <w:jc w:val="center"/>
        <w:textAlignment w:val="baseline"/>
        <w:rPr>
          <w:color w:val="000000" w:themeColor="text1"/>
        </w:rPr>
      </w:pPr>
      <w:r w:rsidRPr="00570105">
        <w:t>Multi Criteria Decision Analysis (MCDA), it a help or a hinderance?</w:t>
      </w:r>
    </w:p>
    <w:p w14:paraId="02894B71" w14:textId="77777777" w:rsidR="00570105" w:rsidRPr="00570105" w:rsidRDefault="00570105" w:rsidP="000571CA">
      <w:pPr>
        <w:overflowPunct w:val="0"/>
        <w:spacing w:line="360" w:lineRule="auto"/>
        <w:jc w:val="center"/>
        <w:textAlignment w:val="baseline"/>
        <w:rPr>
          <w:color w:val="000000" w:themeColor="text1"/>
        </w:rPr>
      </w:pPr>
      <w:r w:rsidRPr="00570105">
        <w:rPr>
          <w:color w:val="000000" w:themeColor="text1"/>
        </w:rPr>
        <w:t>University of Wales Trinity Saint David School of Engineering</w:t>
      </w:r>
    </w:p>
    <w:p w14:paraId="681FE173" w14:textId="77777777" w:rsidR="00570105" w:rsidRPr="00570105" w:rsidRDefault="00570105" w:rsidP="000571CA">
      <w:pPr>
        <w:overflowPunct w:val="0"/>
        <w:spacing w:line="360" w:lineRule="auto"/>
        <w:jc w:val="center"/>
        <w:textAlignment w:val="baseline"/>
        <w:rPr>
          <w:color w:val="000000" w:themeColor="text1"/>
        </w:rPr>
      </w:pPr>
      <w:r w:rsidRPr="00570105">
        <w:rPr>
          <w:color w:val="000000" w:themeColor="text1"/>
        </w:rPr>
        <w:t>Daniel Tate 1701938</w:t>
      </w:r>
    </w:p>
    <w:p w14:paraId="2A18E9D9" w14:textId="77777777" w:rsidR="00570105" w:rsidRPr="00570105" w:rsidRDefault="00570105" w:rsidP="000571CA">
      <w:pPr>
        <w:overflowPunct w:val="0"/>
        <w:spacing w:line="360" w:lineRule="auto"/>
        <w:jc w:val="center"/>
        <w:textAlignment w:val="baseline"/>
        <w:rPr>
          <w:color w:val="000000" w:themeColor="text1"/>
        </w:rPr>
      </w:pPr>
      <w:r w:rsidRPr="00570105">
        <w:rPr>
          <w:color w:val="000000" w:themeColor="text1"/>
        </w:rPr>
        <w:t>Motorsport Management and Logistics Level 5</w:t>
      </w:r>
    </w:p>
    <w:p w14:paraId="2517AD88" w14:textId="77777777" w:rsidR="00053979" w:rsidRDefault="00570105" w:rsidP="00053979">
      <w:pPr>
        <w:overflowPunct w:val="0"/>
        <w:spacing w:line="360" w:lineRule="auto"/>
        <w:jc w:val="center"/>
        <w:textAlignment w:val="baseline"/>
        <w:rPr>
          <w:color w:val="000000" w:themeColor="text1"/>
        </w:rPr>
      </w:pPr>
      <w:r w:rsidRPr="00570105">
        <w:t>Financial Management &amp; Economics</w:t>
      </w:r>
    </w:p>
    <w:p w14:paraId="7D694354" w14:textId="5B8F575F" w:rsidR="00570105" w:rsidRPr="00053979" w:rsidRDefault="00570105" w:rsidP="00053979">
      <w:pPr>
        <w:overflowPunct w:val="0"/>
        <w:spacing w:line="360" w:lineRule="auto"/>
        <w:jc w:val="center"/>
        <w:textAlignment w:val="baseline"/>
        <w:rPr>
          <w:color w:val="000000" w:themeColor="text1"/>
        </w:rPr>
      </w:pPr>
      <w:r w:rsidRPr="00570105">
        <w:t>M5X01283</w:t>
      </w:r>
    </w:p>
    <w:p w14:paraId="4A48E3FA" w14:textId="77777777" w:rsidR="00525917" w:rsidRDefault="00525917" w:rsidP="000571CA">
      <w:pPr>
        <w:spacing w:line="360" w:lineRule="auto"/>
      </w:pPr>
    </w:p>
    <w:p w14:paraId="695ECE67" w14:textId="77777777" w:rsidR="00525917" w:rsidRDefault="00525917" w:rsidP="000571CA">
      <w:pPr>
        <w:spacing w:line="360" w:lineRule="auto"/>
      </w:pPr>
    </w:p>
    <w:p w14:paraId="7521246D" w14:textId="77777777" w:rsidR="00525917" w:rsidRDefault="00525917" w:rsidP="000571CA">
      <w:pPr>
        <w:spacing w:line="360" w:lineRule="auto"/>
      </w:pPr>
    </w:p>
    <w:p w14:paraId="137F4FBA" w14:textId="77777777" w:rsidR="00525917" w:rsidRDefault="00525917" w:rsidP="000571CA">
      <w:pPr>
        <w:spacing w:line="360" w:lineRule="auto"/>
      </w:pPr>
    </w:p>
    <w:p w14:paraId="16225C3A" w14:textId="77777777" w:rsidR="00525917" w:rsidRDefault="00525917"/>
    <w:p w14:paraId="3F38E5C0" w14:textId="77777777" w:rsidR="00525917" w:rsidRDefault="00525917"/>
    <w:p w14:paraId="04D2D7F0" w14:textId="77777777" w:rsidR="00525917" w:rsidRDefault="00525917"/>
    <w:p w14:paraId="27B2B5DB" w14:textId="77777777" w:rsidR="00525917" w:rsidRDefault="00525917"/>
    <w:p w14:paraId="0DF757B9" w14:textId="77777777" w:rsidR="00525917" w:rsidRDefault="00525917"/>
    <w:p w14:paraId="64ECFA6B" w14:textId="77777777" w:rsidR="00525917" w:rsidRDefault="00525917"/>
    <w:p w14:paraId="724FCD22" w14:textId="77777777" w:rsidR="00525917" w:rsidRDefault="00525917"/>
    <w:p w14:paraId="7A7D91A0" w14:textId="77777777" w:rsidR="00525917" w:rsidRDefault="00525917"/>
    <w:p w14:paraId="3E48A621" w14:textId="77777777" w:rsidR="00525917" w:rsidRDefault="00525917"/>
    <w:p w14:paraId="041A1556" w14:textId="77777777" w:rsidR="00525917" w:rsidRDefault="00525917"/>
    <w:p w14:paraId="77B13372" w14:textId="77777777" w:rsidR="00525917" w:rsidRDefault="00525917"/>
    <w:p w14:paraId="640F86E3" w14:textId="77777777" w:rsidR="00525917" w:rsidRDefault="00525917"/>
    <w:p w14:paraId="42B690A6" w14:textId="77777777" w:rsidR="00525917" w:rsidRDefault="00525917"/>
    <w:p w14:paraId="70D81681" w14:textId="77777777" w:rsidR="00525917" w:rsidRDefault="00525917"/>
    <w:p w14:paraId="2CE449C7" w14:textId="77777777" w:rsidR="00525917" w:rsidRDefault="00525917"/>
    <w:p w14:paraId="4CEF14F5" w14:textId="77777777" w:rsidR="00525917" w:rsidRDefault="00525917"/>
    <w:p w14:paraId="0B03E7A7" w14:textId="77777777" w:rsidR="00525917" w:rsidRDefault="00525917"/>
    <w:p w14:paraId="2FDAB3AE" w14:textId="77777777" w:rsidR="00525917" w:rsidRDefault="00525917"/>
    <w:p w14:paraId="742BF505" w14:textId="77777777" w:rsidR="00525917" w:rsidRDefault="00525917"/>
    <w:p w14:paraId="5563C6B6" w14:textId="77777777" w:rsidR="00525917" w:rsidRDefault="00525917"/>
    <w:p w14:paraId="6FCB24BB" w14:textId="77777777" w:rsidR="00525917" w:rsidRDefault="00525917"/>
    <w:p w14:paraId="5F4D1A5C" w14:textId="77777777" w:rsidR="00525917" w:rsidRDefault="00525917"/>
    <w:p w14:paraId="2BF92226" w14:textId="77777777" w:rsidR="00525917" w:rsidRDefault="00525917"/>
    <w:p w14:paraId="0F9FE6C5" w14:textId="77777777" w:rsidR="00525917" w:rsidRDefault="00525917"/>
    <w:p w14:paraId="0464DAAD" w14:textId="77777777" w:rsidR="00525917" w:rsidRDefault="00525917"/>
    <w:p w14:paraId="2C25E0C9" w14:textId="77777777" w:rsidR="00525917" w:rsidRDefault="00525917"/>
    <w:p w14:paraId="442D52DD" w14:textId="77777777" w:rsidR="00525917" w:rsidRDefault="00525917"/>
    <w:p w14:paraId="19D0CBF1" w14:textId="77777777" w:rsidR="00525917" w:rsidRDefault="00525917"/>
    <w:p w14:paraId="7A2CA65A" w14:textId="044FF27A" w:rsidR="00525917" w:rsidRDefault="00525917"/>
    <w:p w14:paraId="0A15F0AA" w14:textId="06BE6208" w:rsidR="00053979" w:rsidRDefault="00053979"/>
    <w:p w14:paraId="50C39031" w14:textId="797F85FC" w:rsidR="00053979" w:rsidRDefault="00053979"/>
    <w:p w14:paraId="2C43FAC0" w14:textId="46F7684C" w:rsidR="00053979" w:rsidRDefault="00053979"/>
    <w:p w14:paraId="69432F8C" w14:textId="49B68F3B" w:rsidR="00053979" w:rsidRDefault="00053979"/>
    <w:sdt>
      <w:sdtPr>
        <w:id w:val="506179158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en-GB"/>
        </w:rPr>
      </w:sdtEndPr>
      <w:sdtContent>
        <w:p w14:paraId="11738371" w14:textId="6DAC8923" w:rsidR="005B7CCF" w:rsidRDefault="005B7CCF">
          <w:pPr>
            <w:pStyle w:val="TOCHeading"/>
          </w:pPr>
          <w:r>
            <w:t>Table of Contents</w:t>
          </w:r>
        </w:p>
        <w:p w14:paraId="0552B145" w14:textId="3CFFADCF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r w:rsidRPr="005B7CCF">
            <w:rPr>
              <w:rFonts w:ascii="Times New Roman" w:hAnsi="Times New Roman"/>
              <w:b w:val="0"/>
              <w:bCs w:val="0"/>
            </w:rPr>
            <w:fldChar w:fldCharType="begin"/>
          </w:r>
          <w:r w:rsidRPr="005B7CCF">
            <w:rPr>
              <w:rFonts w:ascii="Times New Roman" w:hAnsi="Times New Roman"/>
            </w:rPr>
            <w:instrText xml:space="preserve"> TOC \o "1-3" \h \z \u </w:instrText>
          </w:r>
          <w:r w:rsidRPr="005B7CCF">
            <w:rPr>
              <w:rFonts w:ascii="Times New Roman" w:hAnsi="Times New Roman"/>
              <w:b w:val="0"/>
              <w:bCs w:val="0"/>
            </w:rPr>
            <w:fldChar w:fldCharType="separate"/>
          </w:r>
          <w:hyperlink w:anchor="_Toc5294387" w:history="1">
            <w:r w:rsidRPr="005B7CCF">
              <w:rPr>
                <w:rStyle w:val="Hyperlink"/>
                <w:rFonts w:ascii="Times New Roman" w:hAnsi="Times New Roman"/>
                <w:noProof/>
              </w:rPr>
              <w:t xml:space="preserve">1.1 </w:t>
            </w:r>
            <w:r w:rsidRPr="005B7CCF">
              <w:rPr>
                <w:rStyle w:val="Hyperlink"/>
                <w:rFonts w:ascii="Times New Roman" w:hAnsi="Times New Roman"/>
                <w:noProof/>
              </w:rPr>
              <w:t>I</w:t>
            </w:r>
            <w:r w:rsidRPr="005B7CCF">
              <w:rPr>
                <w:rStyle w:val="Hyperlink"/>
                <w:rFonts w:ascii="Times New Roman" w:hAnsi="Times New Roman"/>
                <w:noProof/>
              </w:rPr>
              <w:t>ntroduction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_Toc5294387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3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50674EA0" w14:textId="35400F69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88" w:history="1">
            <w:r w:rsidRPr="005B7CCF">
              <w:rPr>
                <w:rStyle w:val="Hyperlink"/>
                <w:rFonts w:ascii="Times New Roman" w:hAnsi="Times New Roman"/>
                <w:noProof/>
              </w:rPr>
              <w:t>1.2 What is a stake holder?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_Toc5294388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4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2640308F" w14:textId="7D8A634B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89" w:history="1">
            <w:r w:rsidRPr="005B7CCF">
              <w:rPr>
                <w:rStyle w:val="Hyperlink"/>
                <w:rFonts w:ascii="Times New Roman" w:hAnsi="Times New Roman"/>
                <w:noProof/>
              </w:rPr>
              <w:t>1.3 Advantages of Multi Criteria Decision Analysis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_Toc5294389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5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47AE4130" w14:textId="25F26EF1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91" w:history="1">
            <w:r w:rsidRPr="005B7CCF">
              <w:rPr>
                <w:rStyle w:val="Hyperlink"/>
                <w:rFonts w:ascii="Times New Roman" w:hAnsi="Times New Roman"/>
                <w:noProof/>
              </w:rPr>
              <w:t>1.4 Disadvantages of Multi Criteria Decision Analysis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_Toc5294391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5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03079746" w14:textId="137DC7CC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92" w:history="1">
            <w:r w:rsidRPr="005B7CCF">
              <w:rPr>
                <w:rStyle w:val="Hyperlink"/>
                <w:rFonts w:ascii="Times New Roman" w:hAnsi="Times New Roman"/>
                <w:noProof/>
              </w:rPr>
              <w:t>1.5 Example of Multi criteria Decision Analysis within motorsport.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_Toc5294392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6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5542FAD2" w14:textId="07A908F9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93" w:history="1">
            <w:r w:rsidRPr="005B7CCF">
              <w:rPr>
                <w:rStyle w:val="Hyperlink"/>
                <w:rFonts w:ascii="Times New Roman" w:hAnsi="Times New Roman"/>
                <w:noProof/>
              </w:rPr>
              <w:t>1.6 How this is data is implemented into multi criteria decision analysis practice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_Toc5294393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8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059D3272" w14:textId="2D423A75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94" w:history="1">
            <w:r w:rsidRPr="005B7CCF">
              <w:rPr>
                <w:rStyle w:val="Hyperlink"/>
                <w:rFonts w:ascii="Times New Roman" w:hAnsi="Times New Roman"/>
                <w:noProof/>
              </w:rPr>
              <w:t>1.7 Excel spreadsheets of MCDA analysis motorsport example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_Toc5294394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9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7AA4F5F5" w14:textId="29E8F802" w:rsidR="005B7CCF" w:rsidRPr="005B7CCF" w:rsidRDefault="005B7CCF" w:rsidP="005B7CCF">
          <w:pPr>
            <w:pStyle w:val="TOC1"/>
            <w:tabs>
              <w:tab w:val="left" w:pos="720"/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95" w:history="1">
            <w:r w:rsidRPr="005B7CCF">
              <w:rPr>
                <w:rStyle w:val="Hyperlink"/>
                <w:rFonts w:ascii="Times New Roman" w:hAnsi="Times New Roman"/>
                <w:noProof/>
              </w:rPr>
              <w:t>1.8</w:t>
            </w:r>
            <w:r w:rsidRPr="005B7CCF">
              <w:rPr>
                <w:rFonts w:ascii="Times New Roman" w:eastAsiaTheme="minorEastAsia" w:hAnsi="Times New Roman"/>
                <w:b w:val="0"/>
                <w:bCs w:val="0"/>
                <w:i w:val="0"/>
                <w:iCs w:val="0"/>
                <w:noProof/>
              </w:rPr>
              <w:t xml:space="preserve"> </w:t>
            </w:r>
            <w:r w:rsidRPr="005B7CCF">
              <w:rPr>
                <w:rStyle w:val="Hyperlink"/>
                <w:rFonts w:ascii="Times New Roman" w:hAnsi="Times New Roman"/>
                <w:noProof/>
              </w:rPr>
              <w:t>Sensitive analysis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_Toc5294395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11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257CC133" w14:textId="4D34C487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96" w:history="1">
            <w:r w:rsidRPr="005B7CCF">
              <w:rPr>
                <w:rStyle w:val="Hyperlink"/>
                <w:rFonts w:ascii="Times New Roman" w:hAnsi="Times New Roman"/>
                <w:noProof/>
              </w:rPr>
              <w:t>1.9 Conclusion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_Toc5294396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12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3E0C8B7B" w14:textId="2C642DC3" w:rsidR="005B7CCF" w:rsidRPr="005B7CCF" w:rsidRDefault="005B7CCF" w:rsidP="005B7CCF">
          <w:pPr>
            <w:pStyle w:val="TOC1"/>
            <w:tabs>
              <w:tab w:val="right" w:leader="dot" w:pos="9010"/>
            </w:tabs>
            <w:spacing w:line="360" w:lineRule="auto"/>
            <w:rPr>
              <w:rFonts w:ascii="Times New Roman" w:eastAsiaTheme="minorEastAsia" w:hAnsi="Times New Roman"/>
              <w:b w:val="0"/>
              <w:bCs w:val="0"/>
              <w:i w:val="0"/>
              <w:iCs w:val="0"/>
              <w:noProof/>
            </w:rPr>
          </w:pPr>
          <w:hyperlink w:anchor="_Toc5294397" w:history="1">
            <w:r w:rsidRPr="005B7CCF">
              <w:rPr>
                <w:rStyle w:val="Hyperlink"/>
                <w:rFonts w:ascii="Times New Roman" w:hAnsi="Times New Roman"/>
                <w:noProof/>
              </w:rPr>
              <w:t>2.0 Bibliography</w:t>
            </w:r>
            <w:r w:rsidRPr="005B7CCF">
              <w:rPr>
                <w:rFonts w:ascii="Times New Roman" w:hAnsi="Times New Roman"/>
                <w:noProof/>
                <w:webHidden/>
              </w:rPr>
              <w:tab/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begin"/>
            </w:r>
            <w:r w:rsidRPr="005B7CCF">
              <w:rPr>
                <w:rFonts w:ascii="Times New Roman" w:hAnsi="Times New Roman"/>
                <w:noProof/>
                <w:webHidden/>
              </w:rPr>
              <w:instrText xml:space="preserve"> PAGEREF _Toc5294397 \h </w:instrText>
            </w:r>
            <w:r w:rsidRPr="005B7CCF">
              <w:rPr>
                <w:rFonts w:ascii="Times New Roman" w:hAnsi="Times New Roman"/>
                <w:noProof/>
                <w:webHidden/>
              </w:rPr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separate"/>
            </w:r>
            <w:r w:rsidRPr="005B7CCF">
              <w:rPr>
                <w:rFonts w:ascii="Times New Roman" w:hAnsi="Times New Roman"/>
                <w:noProof/>
                <w:webHidden/>
              </w:rPr>
              <w:t>13</w:t>
            </w:r>
            <w:r w:rsidRPr="005B7CCF">
              <w:rPr>
                <w:rFonts w:ascii="Times New Roman" w:hAnsi="Times New Roman"/>
                <w:noProof/>
                <w:webHidden/>
              </w:rPr>
              <w:fldChar w:fldCharType="end"/>
            </w:r>
          </w:hyperlink>
        </w:p>
        <w:p w14:paraId="17863256" w14:textId="213AF3ED" w:rsidR="005B7CCF" w:rsidRDefault="005B7CCF" w:rsidP="005B7CCF">
          <w:pPr>
            <w:spacing w:line="360" w:lineRule="auto"/>
          </w:pPr>
          <w:r w:rsidRPr="005B7CCF">
            <w:rPr>
              <w:b/>
              <w:bCs/>
              <w:noProof/>
            </w:rPr>
            <w:fldChar w:fldCharType="end"/>
          </w:r>
        </w:p>
      </w:sdtContent>
    </w:sdt>
    <w:p w14:paraId="4F8FCAD7" w14:textId="5A658241" w:rsidR="00053979" w:rsidRDefault="00053979"/>
    <w:p w14:paraId="0342E3E4" w14:textId="382D4100" w:rsidR="00053979" w:rsidRDefault="00053979"/>
    <w:p w14:paraId="3B23660F" w14:textId="580F1BC0" w:rsidR="00053979" w:rsidRDefault="00053979"/>
    <w:p w14:paraId="56A86778" w14:textId="159654D1" w:rsidR="00053979" w:rsidRDefault="00053979"/>
    <w:p w14:paraId="434090D2" w14:textId="1F00994A" w:rsidR="00053979" w:rsidRDefault="00053979"/>
    <w:p w14:paraId="75056CEB" w14:textId="6C3066AF" w:rsidR="00053979" w:rsidRDefault="00053979"/>
    <w:p w14:paraId="17E03665" w14:textId="0F938D0C" w:rsidR="00053979" w:rsidRDefault="00053979"/>
    <w:p w14:paraId="2A96BC5C" w14:textId="73C4D555" w:rsidR="00053979" w:rsidRDefault="00053979"/>
    <w:p w14:paraId="61391BC2" w14:textId="66EAC14F" w:rsidR="00053979" w:rsidRDefault="00053979"/>
    <w:p w14:paraId="5706D9C0" w14:textId="3CDC83BA" w:rsidR="00053979" w:rsidRDefault="00053979"/>
    <w:p w14:paraId="72B63C67" w14:textId="54382058" w:rsidR="00053979" w:rsidRDefault="00053979"/>
    <w:p w14:paraId="083DC396" w14:textId="44850F62" w:rsidR="00053979" w:rsidRDefault="00053979"/>
    <w:p w14:paraId="3FABFDCA" w14:textId="44340A65" w:rsidR="00053979" w:rsidRDefault="00053979"/>
    <w:p w14:paraId="1B7FA0A2" w14:textId="0A421576" w:rsidR="00053979" w:rsidRDefault="00053979"/>
    <w:p w14:paraId="243E0298" w14:textId="79F659EE" w:rsidR="00053979" w:rsidRDefault="00053979"/>
    <w:p w14:paraId="7AE5020F" w14:textId="3E8CEA5E" w:rsidR="00053979" w:rsidRDefault="00053979"/>
    <w:p w14:paraId="3F07E7CC" w14:textId="2D545A2C" w:rsidR="00053979" w:rsidRDefault="00053979"/>
    <w:p w14:paraId="18141464" w14:textId="555F01F7" w:rsidR="00053979" w:rsidRDefault="00053979"/>
    <w:p w14:paraId="38DB3F11" w14:textId="4E0F3CF3" w:rsidR="00053979" w:rsidRDefault="00053979"/>
    <w:p w14:paraId="39A224F2" w14:textId="1C703C9F" w:rsidR="00053979" w:rsidRDefault="00053979"/>
    <w:p w14:paraId="18D25809" w14:textId="5888148E" w:rsidR="00053979" w:rsidRDefault="00053979"/>
    <w:p w14:paraId="778969C5" w14:textId="28233EB3" w:rsidR="00053979" w:rsidRDefault="00053979"/>
    <w:p w14:paraId="6B291591" w14:textId="33DB3450" w:rsidR="00053979" w:rsidRDefault="00053979"/>
    <w:p w14:paraId="7B72BAE6" w14:textId="7B790196" w:rsidR="00053979" w:rsidRDefault="00053979"/>
    <w:p w14:paraId="6C3ED764" w14:textId="77777777" w:rsidR="00053979" w:rsidRDefault="00053979"/>
    <w:p w14:paraId="487A831E" w14:textId="1F04E21A" w:rsidR="00053979" w:rsidRDefault="00053979"/>
    <w:p w14:paraId="1962CEDF" w14:textId="7EA7092A" w:rsidR="00053979" w:rsidRDefault="00053979"/>
    <w:p w14:paraId="1F5710CA" w14:textId="5CCFEC74" w:rsidR="00525917" w:rsidRDefault="00525917"/>
    <w:p w14:paraId="08AE6D88" w14:textId="77777777" w:rsidR="005B7CCF" w:rsidRDefault="005B7CCF" w:rsidP="00624E20">
      <w:pPr>
        <w:pStyle w:val="Heading1"/>
        <w:rPr>
          <w:rFonts w:ascii="Times New Roman" w:hAnsi="Times New Roman" w:cs="Times New Roman"/>
        </w:rPr>
      </w:pPr>
      <w:bookmarkStart w:id="0" w:name="_Toc5284842"/>
      <w:bookmarkStart w:id="1" w:name="_Toc5285059"/>
      <w:bookmarkStart w:id="2" w:name="_Toc5285100"/>
      <w:bookmarkStart w:id="3" w:name="_Toc5294302"/>
      <w:bookmarkStart w:id="4" w:name="_Toc5294387"/>
    </w:p>
    <w:p w14:paraId="4B2FB669" w14:textId="77777777" w:rsidR="005B7CCF" w:rsidRDefault="005B7CCF" w:rsidP="00624E20">
      <w:pPr>
        <w:pStyle w:val="Heading1"/>
        <w:rPr>
          <w:rFonts w:ascii="Times New Roman" w:hAnsi="Times New Roman" w:cs="Times New Roman"/>
        </w:rPr>
      </w:pPr>
    </w:p>
    <w:p w14:paraId="20DEE08C" w14:textId="26ACB886" w:rsidR="00525917" w:rsidRDefault="00C841B1" w:rsidP="00624E20">
      <w:pPr>
        <w:pStyle w:val="Heading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1.1 </w:t>
      </w:r>
      <w:r w:rsidR="00624E20" w:rsidRPr="00856DA2">
        <w:rPr>
          <w:rFonts w:ascii="Times New Roman" w:hAnsi="Times New Roman" w:cs="Times New Roman"/>
        </w:rPr>
        <w:t>I</w:t>
      </w:r>
      <w:r w:rsidR="00525917" w:rsidRPr="00856DA2">
        <w:rPr>
          <w:rFonts w:ascii="Times New Roman" w:hAnsi="Times New Roman" w:cs="Times New Roman"/>
        </w:rPr>
        <w:t>ntroduction</w:t>
      </w:r>
      <w:bookmarkEnd w:id="0"/>
      <w:bookmarkEnd w:id="1"/>
      <w:bookmarkEnd w:id="2"/>
      <w:bookmarkEnd w:id="3"/>
      <w:bookmarkEnd w:id="4"/>
    </w:p>
    <w:p w14:paraId="28393E1C" w14:textId="77777777" w:rsidR="000663AE" w:rsidRPr="000663AE" w:rsidRDefault="000663AE" w:rsidP="000663AE"/>
    <w:p w14:paraId="4BAAE7A8" w14:textId="26432F7D" w:rsidR="004E6B93" w:rsidRDefault="004E6B93" w:rsidP="00D33B58">
      <w:pPr>
        <w:spacing w:line="360" w:lineRule="auto"/>
        <w:rPr>
          <w:color w:val="000000" w:themeColor="text1"/>
          <w:shd w:val="clear" w:color="auto" w:fill="FFFFFF"/>
        </w:rPr>
      </w:pPr>
      <w:r w:rsidRPr="00A06C23">
        <w:rPr>
          <w:color w:val="000000" w:themeColor="text1"/>
        </w:rPr>
        <w:t xml:space="preserve">Multi </w:t>
      </w:r>
      <w:r w:rsidR="00FB5D56" w:rsidRPr="00A06C23">
        <w:rPr>
          <w:color w:val="000000" w:themeColor="text1"/>
        </w:rPr>
        <w:t>criteria decision analysis</w:t>
      </w:r>
      <w:r w:rsidR="007F0EED">
        <w:rPr>
          <w:color w:val="000000" w:themeColor="text1"/>
        </w:rPr>
        <w:t xml:space="preserve"> is best defined by</w:t>
      </w:r>
      <w:r w:rsidR="00A06C23" w:rsidRPr="00A06C23">
        <w:rPr>
          <w:color w:val="000000" w:themeColor="text1"/>
        </w:rPr>
        <w:t xml:space="preserve"> the University of Portsmouth’s </w:t>
      </w:r>
      <w:r w:rsidR="00A06C23">
        <w:rPr>
          <w:color w:val="000000" w:themeColor="text1"/>
        </w:rPr>
        <w:t>Centre of operational research and logistics</w:t>
      </w:r>
      <w:r w:rsidR="00A06C23" w:rsidRPr="00A06C23">
        <w:rPr>
          <w:color w:val="000000" w:themeColor="text1"/>
        </w:rPr>
        <w:t xml:space="preserve">. The </w:t>
      </w:r>
      <w:r w:rsidR="007F0EED">
        <w:rPr>
          <w:color w:val="000000" w:themeColor="text1"/>
        </w:rPr>
        <w:t xml:space="preserve">website </w:t>
      </w:r>
      <w:r w:rsidR="00A06C23" w:rsidRPr="00A06C23">
        <w:rPr>
          <w:color w:val="000000" w:themeColor="text1"/>
        </w:rPr>
        <w:t xml:space="preserve">explains that Multi Criteria Decision Analysis </w:t>
      </w:r>
      <w:r w:rsidR="004D4484">
        <w:rPr>
          <w:color w:val="000000" w:themeColor="text1"/>
        </w:rPr>
        <w:t xml:space="preserve">is </w:t>
      </w:r>
      <w:r w:rsidR="00A06C23" w:rsidRPr="00A06C23">
        <w:rPr>
          <w:color w:val="000000" w:themeColor="text1"/>
        </w:rPr>
        <w:t>“</w:t>
      </w:r>
      <w:r w:rsidR="00A06C23" w:rsidRPr="00C841B1">
        <w:rPr>
          <w:i/>
          <w:color w:val="000000" w:themeColor="text1"/>
          <w:shd w:val="clear" w:color="auto" w:fill="FFFFFF"/>
        </w:rPr>
        <w:t>the scientific process of aiding decision makers when their decisions involve multiple, conflicting criteria by which the goodness of a solution can be measured. There are a variety of techniques and methodologies within the field of MCDA/M dependent on the nature of the decision problem and the level of interaction with the decision maker that is possible.”</w:t>
      </w:r>
      <w:sdt>
        <w:sdtPr>
          <w:rPr>
            <w:i/>
            <w:color w:val="000000" w:themeColor="text1"/>
            <w:shd w:val="clear" w:color="auto" w:fill="FFFFFF"/>
          </w:rPr>
          <w:id w:val="1264343072"/>
          <w:citation/>
        </w:sdtPr>
        <w:sdtContent>
          <w:r w:rsidR="00232776" w:rsidRPr="00C841B1">
            <w:rPr>
              <w:i/>
              <w:color w:val="000000" w:themeColor="text1"/>
              <w:shd w:val="clear" w:color="auto" w:fill="FFFFFF"/>
            </w:rPr>
            <w:fldChar w:fldCharType="begin"/>
          </w:r>
          <w:r w:rsidR="00232776" w:rsidRPr="00C841B1">
            <w:rPr>
              <w:i/>
              <w:color w:val="000000" w:themeColor="text1"/>
              <w:shd w:val="clear" w:color="auto" w:fill="FFFFFF"/>
            </w:rPr>
            <w:instrText xml:space="preserve"> CITATION Cen18 \l 2057 </w:instrText>
          </w:r>
          <w:r w:rsidR="00232776" w:rsidRPr="00C841B1">
            <w:rPr>
              <w:i/>
              <w:color w:val="000000" w:themeColor="text1"/>
              <w:shd w:val="clear" w:color="auto" w:fill="FFFFFF"/>
            </w:rPr>
            <w:fldChar w:fldCharType="separate"/>
          </w:r>
          <w:r w:rsidR="00232776" w:rsidRPr="00C841B1">
            <w:rPr>
              <w:i/>
              <w:noProof/>
              <w:color w:val="000000" w:themeColor="text1"/>
              <w:shd w:val="clear" w:color="auto" w:fill="FFFFFF"/>
            </w:rPr>
            <w:t xml:space="preserve"> (Center for opperational research and logisitcs, 2018)</w:t>
          </w:r>
          <w:r w:rsidR="00232776" w:rsidRPr="00C841B1">
            <w:rPr>
              <w:i/>
              <w:color w:val="000000" w:themeColor="text1"/>
              <w:shd w:val="clear" w:color="auto" w:fill="FFFFFF"/>
            </w:rPr>
            <w:fldChar w:fldCharType="end"/>
          </w:r>
        </w:sdtContent>
      </w:sdt>
    </w:p>
    <w:p w14:paraId="0FCDB1EC" w14:textId="62D187AC" w:rsidR="00232776" w:rsidRPr="00232776" w:rsidRDefault="00232776" w:rsidP="00D33B58">
      <w:pPr>
        <w:spacing w:line="360" w:lineRule="auto"/>
        <w:rPr>
          <w:color w:val="000000" w:themeColor="text1"/>
        </w:rPr>
      </w:pPr>
    </w:p>
    <w:p w14:paraId="21591980" w14:textId="19B82A60" w:rsidR="00525917" w:rsidRDefault="00D33B58" w:rsidP="00D33B58">
      <w:pPr>
        <w:spacing w:line="360" w:lineRule="auto"/>
      </w:pPr>
      <w:r w:rsidRPr="00D33B58">
        <w:t xml:space="preserve">Multi criteria decision analysis is a tool that is not only used within </w:t>
      </w:r>
      <w:r w:rsidR="00AF5663">
        <w:t xml:space="preserve">the motorsport </w:t>
      </w:r>
      <w:r w:rsidR="00163D1C">
        <w:t>and business industries but is used frequently in everyday life</w:t>
      </w:r>
      <w:r w:rsidRPr="00D33B58">
        <w:t>. Multi criter</w:t>
      </w:r>
      <w:r w:rsidR="00163D1C">
        <w:t>ia</w:t>
      </w:r>
      <w:r w:rsidRPr="00D33B58">
        <w:t xml:space="preserve"> decision analysis (which is often abbreviated to MCDA) takes a problem with multiple elements and breaks the decision down into smaller segments</w:t>
      </w:r>
      <w:r w:rsidR="00163D1C">
        <w:t>. This a</w:t>
      </w:r>
      <w:r>
        <w:t>llows the decision maker to choose the best scenario out of the potential options available</w:t>
      </w:r>
      <w:r w:rsidRPr="00D33B58">
        <w:t xml:space="preserve">. </w:t>
      </w:r>
      <w:r w:rsidR="00FB5D56">
        <w:t>T</w:t>
      </w:r>
      <w:r w:rsidRPr="00D33B58">
        <w:t xml:space="preserve">his paper </w:t>
      </w:r>
      <w:r w:rsidR="00163D1C">
        <w:t>will be assessing</w:t>
      </w:r>
      <w:r w:rsidRPr="00D33B58">
        <w:t xml:space="preserve"> about the strengths and weaknesses of using</w:t>
      </w:r>
      <w:r>
        <w:t xml:space="preserve"> the</w:t>
      </w:r>
      <w:r w:rsidRPr="00D33B58">
        <w:t xml:space="preserve"> Multi Criteria Decision</w:t>
      </w:r>
      <w:r>
        <w:t xml:space="preserve"> methodology</w:t>
      </w:r>
      <w:r w:rsidRPr="00D33B58">
        <w:t>, along with an example of how it can be used within a motorsport capacity</w:t>
      </w:r>
      <w:r w:rsidR="00FB5D56">
        <w:t>,</w:t>
      </w:r>
      <w:r w:rsidR="00AF5663">
        <w:t xml:space="preserve"> specifically</w:t>
      </w:r>
      <w:r w:rsidR="00163D1C">
        <w:t>,</w:t>
      </w:r>
      <w:r w:rsidR="00FB5D56">
        <w:t xml:space="preserve"> </w:t>
      </w:r>
      <w:r>
        <w:t xml:space="preserve">how changing different aspects importance weightings can affect the overall result. </w:t>
      </w:r>
    </w:p>
    <w:p w14:paraId="4F5C99C9" w14:textId="2DB3F0C9" w:rsidR="00B77534" w:rsidRDefault="00B77534" w:rsidP="00D33B58">
      <w:pPr>
        <w:spacing w:line="360" w:lineRule="auto"/>
      </w:pPr>
    </w:p>
    <w:p w14:paraId="2B63923A" w14:textId="6B23B49C" w:rsidR="00D33B58" w:rsidRDefault="00B77534" w:rsidP="00053979">
      <w:pPr>
        <w:spacing w:line="360" w:lineRule="auto"/>
      </w:pPr>
      <w:r>
        <w:t>This Paper will also address what a stakeholder is and h</w:t>
      </w:r>
      <w:r w:rsidR="006F6CA9">
        <w:t xml:space="preserve">ow they play a key role when assessing the data gathered. Stakeholders can often sway the decision makers scoring, potentially resulting in an anomalous </w:t>
      </w:r>
      <w:r w:rsidR="00163D1C">
        <w:t>final result from the</w:t>
      </w:r>
      <w:r w:rsidR="00053979">
        <w:t xml:space="preserve"> data</w:t>
      </w:r>
    </w:p>
    <w:p w14:paraId="24A4D545" w14:textId="62967A87" w:rsidR="00D33B58" w:rsidRDefault="00D33B58"/>
    <w:p w14:paraId="41E76B4E" w14:textId="660C5624" w:rsidR="00D33B58" w:rsidRDefault="00D33B58"/>
    <w:p w14:paraId="66C825B7" w14:textId="77777777" w:rsidR="00053979" w:rsidRDefault="00053979" w:rsidP="00053979">
      <w:pPr>
        <w:pStyle w:val="Heading1"/>
      </w:pPr>
      <w:bookmarkStart w:id="5" w:name="_Toc5284843"/>
    </w:p>
    <w:p w14:paraId="466238CF" w14:textId="0EFBC534" w:rsidR="00053979" w:rsidRDefault="00053979" w:rsidP="00053979">
      <w:pPr>
        <w:pStyle w:val="Heading1"/>
      </w:pPr>
    </w:p>
    <w:p w14:paraId="6BC91F8C" w14:textId="1DCC3EE3" w:rsidR="00053979" w:rsidRDefault="00053979" w:rsidP="00053979"/>
    <w:p w14:paraId="3F955C36" w14:textId="5FFF63F9" w:rsidR="00053979" w:rsidRDefault="00053979" w:rsidP="00053979"/>
    <w:p w14:paraId="63AB37EC" w14:textId="3A8D4B3A" w:rsidR="00053979" w:rsidRDefault="00053979" w:rsidP="00053979"/>
    <w:p w14:paraId="598BB886" w14:textId="6032DF51" w:rsidR="00053979" w:rsidRDefault="00053979" w:rsidP="00053979"/>
    <w:p w14:paraId="1AAE232F" w14:textId="2588861C" w:rsidR="00053979" w:rsidRDefault="00053979" w:rsidP="00053979"/>
    <w:p w14:paraId="018DB751" w14:textId="34BE5B6B" w:rsidR="00053979" w:rsidRDefault="00053979" w:rsidP="00053979"/>
    <w:p w14:paraId="05C5EC2C" w14:textId="1501F9DD" w:rsidR="00053979" w:rsidRDefault="00053979" w:rsidP="00053979"/>
    <w:p w14:paraId="07DB5304" w14:textId="77777777" w:rsidR="00053979" w:rsidRPr="00053979" w:rsidRDefault="00053979" w:rsidP="00053979"/>
    <w:p w14:paraId="08F08A71" w14:textId="51B9588D" w:rsidR="00053979" w:rsidRDefault="00053979" w:rsidP="00053979">
      <w:pPr>
        <w:pStyle w:val="Heading1"/>
      </w:pPr>
    </w:p>
    <w:p w14:paraId="4E86E832" w14:textId="3AD8F8DB" w:rsidR="00053979" w:rsidRDefault="00053979" w:rsidP="00053979"/>
    <w:p w14:paraId="30CFC100" w14:textId="77777777" w:rsidR="005B7CCF" w:rsidRDefault="005B7CCF" w:rsidP="00053979"/>
    <w:p w14:paraId="469C66E1" w14:textId="1764D24A" w:rsidR="00053979" w:rsidRPr="00053979" w:rsidRDefault="00053979" w:rsidP="00053979"/>
    <w:p w14:paraId="39016CEF" w14:textId="412A2595" w:rsidR="008A2AD3" w:rsidRPr="00856DA2" w:rsidRDefault="00C841B1" w:rsidP="00053979">
      <w:pPr>
        <w:pStyle w:val="Heading1"/>
      </w:pPr>
      <w:bookmarkStart w:id="6" w:name="_Toc5285060"/>
      <w:bookmarkStart w:id="7" w:name="_Toc5285101"/>
      <w:bookmarkStart w:id="8" w:name="_Toc5294303"/>
      <w:bookmarkStart w:id="9" w:name="_Toc5294388"/>
      <w:r>
        <w:t xml:space="preserve">1.2 </w:t>
      </w:r>
      <w:r w:rsidR="008A2AD3" w:rsidRPr="00856DA2">
        <w:t>What is a stake holder?</w:t>
      </w:r>
      <w:bookmarkEnd w:id="5"/>
      <w:bookmarkEnd w:id="6"/>
      <w:bookmarkEnd w:id="7"/>
      <w:bookmarkEnd w:id="8"/>
      <w:bookmarkEnd w:id="9"/>
    </w:p>
    <w:p w14:paraId="199EC5C6" w14:textId="7B1609BA" w:rsidR="008A2AD3" w:rsidRPr="00856DA2" w:rsidRDefault="008A2AD3" w:rsidP="00856DA2">
      <w:pPr>
        <w:spacing w:line="360" w:lineRule="auto"/>
      </w:pPr>
    </w:p>
    <w:p w14:paraId="49060A57" w14:textId="53D4ACF9" w:rsidR="00856DA2" w:rsidRPr="00856DA2" w:rsidRDefault="006F2FB6" w:rsidP="00856DA2">
      <w:pPr>
        <w:spacing w:line="360" w:lineRule="auto"/>
        <w:rPr>
          <w:color w:val="000000" w:themeColor="text1"/>
        </w:rPr>
      </w:pPr>
      <w:r w:rsidRPr="00856DA2">
        <w:rPr>
          <w:color w:val="000000" w:themeColor="text1"/>
        </w:rPr>
        <w:t>Best describe</w:t>
      </w:r>
      <w:r w:rsidR="00856DA2" w:rsidRPr="00856DA2">
        <w:rPr>
          <w:color w:val="000000" w:themeColor="text1"/>
        </w:rPr>
        <w:t>d by the chartered management institute “</w:t>
      </w:r>
      <w:r w:rsidR="00856DA2" w:rsidRPr="00C841B1">
        <w:rPr>
          <w:i/>
          <w:color w:val="000000" w:themeColor="text1"/>
        </w:rPr>
        <w:t>A stakeholder is any group or individual with an interest or a stake in the operations of a company or organisation - anyone who can affect or be affected by its activities.”</w:t>
      </w:r>
      <w:r w:rsidR="00856DA2" w:rsidRPr="00856DA2">
        <w:rPr>
          <w:color w:val="000000" w:themeColor="text1"/>
          <w:shd w:val="clear" w:color="auto" w:fill="FFFFFF"/>
        </w:rPr>
        <w:t xml:space="preserve"> </w:t>
      </w:r>
      <w:sdt>
        <w:sdtPr>
          <w:rPr>
            <w:color w:val="000000" w:themeColor="text1"/>
            <w:shd w:val="clear" w:color="auto" w:fill="FFFFFF"/>
          </w:rPr>
          <w:id w:val="516507540"/>
          <w:citation/>
        </w:sdtPr>
        <w:sdtContent>
          <w:r w:rsidR="00856DA2" w:rsidRPr="00856DA2">
            <w:rPr>
              <w:color w:val="000000" w:themeColor="text1"/>
              <w:shd w:val="clear" w:color="auto" w:fill="FFFFFF"/>
            </w:rPr>
            <w:fldChar w:fldCharType="begin"/>
          </w:r>
          <w:r w:rsidR="00856DA2" w:rsidRPr="00856DA2">
            <w:rPr>
              <w:color w:val="000000" w:themeColor="text1"/>
              <w:shd w:val="clear" w:color="auto" w:fill="FFFFFF"/>
            </w:rPr>
            <w:instrText xml:space="preserve"> CITATION Cha112 \l 2057 </w:instrText>
          </w:r>
          <w:r w:rsidR="00856DA2" w:rsidRPr="00856DA2">
            <w:rPr>
              <w:color w:val="000000" w:themeColor="text1"/>
              <w:shd w:val="clear" w:color="auto" w:fill="FFFFFF"/>
            </w:rPr>
            <w:fldChar w:fldCharType="separate"/>
          </w:r>
          <w:r w:rsidR="00856DA2" w:rsidRPr="00856DA2">
            <w:rPr>
              <w:noProof/>
              <w:color w:val="000000" w:themeColor="text1"/>
              <w:shd w:val="clear" w:color="auto" w:fill="FFFFFF"/>
            </w:rPr>
            <w:t>(Chartered Management Institute, 2011)</w:t>
          </w:r>
          <w:r w:rsidR="00856DA2" w:rsidRPr="00856DA2">
            <w:rPr>
              <w:color w:val="000000" w:themeColor="text1"/>
              <w:shd w:val="clear" w:color="auto" w:fill="FFFFFF"/>
            </w:rPr>
            <w:fldChar w:fldCharType="end"/>
          </w:r>
        </w:sdtContent>
      </w:sdt>
    </w:p>
    <w:p w14:paraId="59DAD9E0" w14:textId="54C0AD49" w:rsidR="00856DA2" w:rsidRDefault="00EE330C" w:rsidP="00856DA2">
      <w:pPr>
        <w:pStyle w:val="NormalWeb"/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Stake holders play a key role whilst </w:t>
      </w:r>
      <w:r w:rsidR="00771035">
        <w:rPr>
          <w:color w:val="000000" w:themeColor="text1"/>
        </w:rPr>
        <w:t>conducting</w:t>
      </w:r>
      <w:r>
        <w:rPr>
          <w:color w:val="000000" w:themeColor="text1"/>
        </w:rPr>
        <w:t xml:space="preserve"> </w:t>
      </w:r>
      <w:r w:rsidR="00771035">
        <w:rPr>
          <w:color w:val="000000" w:themeColor="text1"/>
        </w:rPr>
        <w:t xml:space="preserve">a </w:t>
      </w:r>
      <w:r w:rsidR="00163D1C">
        <w:rPr>
          <w:color w:val="000000" w:themeColor="text1"/>
        </w:rPr>
        <w:t>multi criteria d</w:t>
      </w:r>
      <w:r>
        <w:rPr>
          <w:color w:val="000000" w:themeColor="text1"/>
        </w:rPr>
        <w:t xml:space="preserve">ecision </w:t>
      </w:r>
      <w:r w:rsidR="00771035">
        <w:rPr>
          <w:color w:val="000000" w:themeColor="text1"/>
        </w:rPr>
        <w:t>analysis</w:t>
      </w:r>
      <w:r w:rsidR="00163D1C">
        <w:rPr>
          <w:color w:val="000000" w:themeColor="text1"/>
        </w:rPr>
        <w:t xml:space="preserve">. </w:t>
      </w:r>
      <w:r w:rsidR="00884533">
        <w:rPr>
          <w:color w:val="000000" w:themeColor="text1"/>
        </w:rPr>
        <w:t xml:space="preserve">With regards to MCDA, </w:t>
      </w:r>
      <w:r w:rsidR="0067522F">
        <w:rPr>
          <w:color w:val="000000" w:themeColor="text1"/>
        </w:rPr>
        <w:t>anybody</w:t>
      </w:r>
      <w:r w:rsidR="00884533">
        <w:rPr>
          <w:color w:val="000000" w:themeColor="text1"/>
        </w:rPr>
        <w:t xml:space="preserve"> who is directly associated or effected by the decision makers choice, could potentially increase the likelihood of a bias or swayed</w:t>
      </w:r>
      <w:r w:rsidR="0067522F">
        <w:rPr>
          <w:color w:val="000000" w:themeColor="text1"/>
        </w:rPr>
        <w:t xml:space="preserve"> result.</w:t>
      </w:r>
    </w:p>
    <w:p w14:paraId="491C0B81" w14:textId="43DED47C" w:rsidR="00771035" w:rsidRDefault="00771035" w:rsidP="00856DA2">
      <w:pPr>
        <w:pStyle w:val="NormalWeb"/>
        <w:spacing w:line="360" w:lineRule="auto"/>
        <w:rPr>
          <w:color w:val="000000" w:themeColor="text1"/>
        </w:rPr>
      </w:pPr>
      <w:r>
        <w:rPr>
          <w:color w:val="000000" w:themeColor="text1"/>
        </w:rPr>
        <w:t>Some examples of a stakeholder within a motorsport-based MCDA assessment could be competitors, organise</w:t>
      </w:r>
      <w:r w:rsidR="00163D1C">
        <w:rPr>
          <w:color w:val="000000" w:themeColor="text1"/>
        </w:rPr>
        <w:t>rs, sponsors, family members or</w:t>
      </w:r>
      <w:r>
        <w:rPr>
          <w:color w:val="000000" w:themeColor="text1"/>
        </w:rPr>
        <w:t xml:space="preserve"> spectators. All of these stakeholders could cause a biase</w:t>
      </w:r>
      <w:r w:rsidR="00F86E54">
        <w:rPr>
          <w:color w:val="000000" w:themeColor="text1"/>
        </w:rPr>
        <w:t>d answer when assessing options</w:t>
      </w:r>
      <w:r w:rsidR="00DD3F34">
        <w:rPr>
          <w:color w:val="000000" w:themeColor="text1"/>
        </w:rPr>
        <w:t>, therefore great care must be taken to alleviate potential conflict of interest when conducting a MCDA assessment.</w:t>
      </w:r>
    </w:p>
    <w:p w14:paraId="1051D7DA" w14:textId="77777777" w:rsidR="0067522F" w:rsidRDefault="0067522F" w:rsidP="00856DA2">
      <w:pPr>
        <w:pStyle w:val="NormalWeb"/>
        <w:spacing w:line="360" w:lineRule="auto"/>
        <w:rPr>
          <w:color w:val="000000" w:themeColor="text1"/>
        </w:rPr>
      </w:pPr>
    </w:p>
    <w:p w14:paraId="6A368B54" w14:textId="77777777" w:rsidR="0067522F" w:rsidRPr="00856DA2" w:rsidRDefault="0067522F" w:rsidP="00856DA2">
      <w:pPr>
        <w:pStyle w:val="NormalWeb"/>
        <w:spacing w:line="360" w:lineRule="auto"/>
        <w:rPr>
          <w:color w:val="000000" w:themeColor="text1"/>
        </w:rPr>
      </w:pPr>
    </w:p>
    <w:p w14:paraId="17802BBE" w14:textId="7729F67A" w:rsidR="008A2AD3" w:rsidRDefault="008A2AD3" w:rsidP="008A2AD3"/>
    <w:p w14:paraId="69A689A5" w14:textId="206C93F0" w:rsidR="008A2AD3" w:rsidRDefault="008A2AD3" w:rsidP="008A2AD3"/>
    <w:p w14:paraId="2D83548C" w14:textId="669F17E8" w:rsidR="008A2AD3" w:rsidRDefault="008A2AD3" w:rsidP="008A2AD3"/>
    <w:p w14:paraId="00651D64" w14:textId="42252D57" w:rsidR="00053979" w:rsidRDefault="00053979" w:rsidP="008A2AD3"/>
    <w:p w14:paraId="27493C4C" w14:textId="3F9B01BB" w:rsidR="00053979" w:rsidRDefault="00053979" w:rsidP="008A2AD3"/>
    <w:p w14:paraId="389E3FC5" w14:textId="2A01446E" w:rsidR="00053979" w:rsidRDefault="00053979" w:rsidP="008A2AD3"/>
    <w:p w14:paraId="0DAAFDF7" w14:textId="73DDA393" w:rsidR="00053979" w:rsidRDefault="00053979" w:rsidP="008A2AD3"/>
    <w:p w14:paraId="18D93D1C" w14:textId="610A14A4" w:rsidR="00053979" w:rsidRDefault="00053979" w:rsidP="008A2AD3"/>
    <w:p w14:paraId="5AC6BDA1" w14:textId="1565B277" w:rsidR="00053979" w:rsidRDefault="00053979" w:rsidP="008A2AD3"/>
    <w:p w14:paraId="797C450F" w14:textId="2F725BBE" w:rsidR="00053979" w:rsidRDefault="00053979" w:rsidP="008A2AD3"/>
    <w:p w14:paraId="51365546" w14:textId="2C7242AF" w:rsidR="00053979" w:rsidRDefault="00053979" w:rsidP="008A2AD3"/>
    <w:p w14:paraId="36750EC3" w14:textId="43C42ADA" w:rsidR="00053979" w:rsidRDefault="00053979" w:rsidP="008A2AD3"/>
    <w:p w14:paraId="57ACC922" w14:textId="1AACF253" w:rsidR="00053979" w:rsidRDefault="00053979" w:rsidP="008A2AD3"/>
    <w:p w14:paraId="77D90CE0" w14:textId="77777777" w:rsidR="00053979" w:rsidRDefault="00053979" w:rsidP="008A2AD3"/>
    <w:p w14:paraId="68E51FE1" w14:textId="1426114B" w:rsidR="008A2AD3" w:rsidRDefault="008A2AD3" w:rsidP="008A2AD3"/>
    <w:p w14:paraId="1001078F" w14:textId="270112D6" w:rsidR="00053979" w:rsidRPr="00053979" w:rsidRDefault="00C841B1" w:rsidP="00053979">
      <w:pPr>
        <w:pStyle w:val="Heading1"/>
      </w:pPr>
      <w:bookmarkStart w:id="10" w:name="_Toc5284844"/>
      <w:bookmarkStart w:id="11" w:name="_Toc5285061"/>
      <w:bookmarkStart w:id="12" w:name="_Toc5285102"/>
      <w:bookmarkStart w:id="13" w:name="_Toc5294304"/>
      <w:bookmarkStart w:id="14" w:name="_Toc5294389"/>
      <w:r w:rsidRPr="00053979">
        <w:lastRenderedPageBreak/>
        <w:t xml:space="preserve">1.3 </w:t>
      </w:r>
      <w:r w:rsidR="008A2AD3" w:rsidRPr="00053979">
        <w:t>A</w:t>
      </w:r>
      <w:r w:rsidR="00053979">
        <w:t>dvant</w:t>
      </w:r>
      <w:r w:rsidR="008A2AD3" w:rsidRPr="00053979">
        <w:t>ages of Multi Criteria Decision Analysis</w:t>
      </w:r>
      <w:bookmarkEnd w:id="10"/>
      <w:bookmarkEnd w:id="11"/>
      <w:bookmarkEnd w:id="12"/>
      <w:bookmarkEnd w:id="13"/>
      <w:bookmarkEnd w:id="14"/>
    </w:p>
    <w:p w14:paraId="668DF58D" w14:textId="3BE5B67D" w:rsidR="0011236C" w:rsidRDefault="00C079A5" w:rsidP="000911DF">
      <w:pPr>
        <w:pStyle w:val="Heading1"/>
        <w:spacing w:line="360" w:lineRule="auto"/>
        <w:rPr>
          <w:rFonts w:ascii="Times New Roman" w:eastAsia="Calibri" w:hAnsi="Times New Roman" w:cs="Times New Roman"/>
          <w:color w:val="auto"/>
          <w:sz w:val="24"/>
          <w:szCs w:val="22"/>
        </w:rPr>
      </w:pPr>
      <w:bookmarkStart w:id="15" w:name="_Toc5284845"/>
      <w:bookmarkStart w:id="16" w:name="_Toc5285062"/>
      <w:bookmarkStart w:id="17" w:name="_Toc5285103"/>
      <w:bookmarkStart w:id="18" w:name="_Toc5294305"/>
      <w:bookmarkStart w:id="19" w:name="_Toc5294390"/>
      <w:r w:rsidRPr="008856F5">
        <w:rPr>
          <w:rFonts w:ascii="Times New Roman" w:eastAsia="Calibri" w:hAnsi="Times New Roman" w:cs="Times New Roman"/>
          <w:color w:val="auto"/>
          <w:sz w:val="24"/>
          <w:szCs w:val="22"/>
        </w:rPr>
        <w:t xml:space="preserve">With the introduction of more </w:t>
      </w:r>
      <w:r w:rsidR="008856F5" w:rsidRPr="008856F5">
        <w:rPr>
          <w:rFonts w:ascii="Times New Roman" w:eastAsia="Calibri" w:hAnsi="Times New Roman" w:cs="Times New Roman"/>
          <w:color w:val="auto"/>
          <w:sz w:val="24"/>
          <w:szCs w:val="22"/>
        </w:rPr>
        <w:t>computer-based</w:t>
      </w:r>
      <w:r w:rsidRPr="008856F5">
        <w:rPr>
          <w:rFonts w:ascii="Times New Roman" w:eastAsia="Calibri" w:hAnsi="Times New Roman" w:cs="Times New Roman"/>
          <w:color w:val="auto"/>
          <w:sz w:val="24"/>
          <w:szCs w:val="22"/>
        </w:rPr>
        <w:t xml:space="preserve"> programs such as excel or V.I.S.A </w:t>
      </w:r>
      <w:r w:rsidR="008856F5" w:rsidRPr="008856F5">
        <w:rPr>
          <w:rFonts w:ascii="Times New Roman" w:eastAsia="Calibri" w:hAnsi="Times New Roman" w:cs="Times New Roman"/>
          <w:color w:val="auto"/>
          <w:sz w:val="24"/>
          <w:szCs w:val="22"/>
        </w:rPr>
        <w:t>(Virtual instrument software architecture)</w:t>
      </w:r>
      <w:r w:rsidR="008856F5">
        <w:rPr>
          <w:rFonts w:ascii="Times New Roman" w:eastAsia="Calibri" w:hAnsi="Times New Roman" w:cs="Times New Roman"/>
          <w:color w:val="auto"/>
          <w:sz w:val="24"/>
          <w:szCs w:val="22"/>
        </w:rPr>
        <w:t xml:space="preserve">, Multi </w:t>
      </w:r>
      <w:r w:rsidR="00DD3F34">
        <w:rPr>
          <w:rFonts w:ascii="Times New Roman" w:eastAsia="Calibri" w:hAnsi="Times New Roman" w:cs="Times New Roman"/>
          <w:color w:val="auto"/>
          <w:sz w:val="24"/>
          <w:szCs w:val="22"/>
        </w:rPr>
        <w:t>criteria decision analysis can now</w:t>
      </w:r>
      <w:r w:rsidR="008856F5">
        <w:rPr>
          <w:rFonts w:ascii="Times New Roman" w:eastAsia="Calibri" w:hAnsi="Times New Roman" w:cs="Times New Roman"/>
          <w:color w:val="auto"/>
          <w:sz w:val="24"/>
          <w:szCs w:val="22"/>
        </w:rPr>
        <w:t xml:space="preserve"> be completed at a </w:t>
      </w:r>
      <w:r w:rsidR="00DD3F34">
        <w:rPr>
          <w:rFonts w:ascii="Times New Roman" w:eastAsia="Calibri" w:hAnsi="Times New Roman" w:cs="Times New Roman"/>
          <w:color w:val="auto"/>
          <w:sz w:val="24"/>
          <w:szCs w:val="22"/>
        </w:rPr>
        <w:t xml:space="preserve">much </w:t>
      </w:r>
      <w:r w:rsidR="008856F5">
        <w:rPr>
          <w:rFonts w:ascii="Times New Roman" w:eastAsia="Calibri" w:hAnsi="Times New Roman" w:cs="Times New Roman"/>
          <w:color w:val="auto"/>
          <w:sz w:val="24"/>
          <w:szCs w:val="22"/>
        </w:rPr>
        <w:t>faster rate than ever before. Computer based software allows for a cleaner and more structured</w:t>
      </w:r>
      <w:r w:rsidR="008856F5" w:rsidRPr="008856F5">
        <w:rPr>
          <w:rFonts w:ascii="Times New Roman" w:eastAsia="Calibri" w:hAnsi="Times New Roman" w:cs="Times New Roman"/>
          <w:color w:val="auto"/>
          <w:sz w:val="24"/>
          <w:szCs w:val="22"/>
        </w:rPr>
        <w:t xml:space="preserve"> </w:t>
      </w:r>
      <w:r w:rsidR="008856F5">
        <w:rPr>
          <w:rFonts w:ascii="Times New Roman" w:eastAsia="Calibri" w:hAnsi="Times New Roman" w:cs="Times New Roman"/>
          <w:color w:val="auto"/>
          <w:sz w:val="24"/>
          <w:szCs w:val="22"/>
        </w:rPr>
        <w:t>layout to conduct the assessment.</w:t>
      </w:r>
      <w:bookmarkEnd w:id="15"/>
      <w:bookmarkEnd w:id="16"/>
      <w:bookmarkEnd w:id="17"/>
      <w:bookmarkEnd w:id="18"/>
      <w:bookmarkEnd w:id="19"/>
    </w:p>
    <w:p w14:paraId="22E87601" w14:textId="4B03C759" w:rsidR="008856F5" w:rsidRDefault="008856F5" w:rsidP="000911DF">
      <w:pPr>
        <w:spacing w:line="360" w:lineRule="auto"/>
        <w:rPr>
          <w:rFonts w:eastAsia="Calibri"/>
        </w:rPr>
      </w:pPr>
    </w:p>
    <w:p w14:paraId="6B038A01" w14:textId="450DBEFC" w:rsidR="008856F5" w:rsidRPr="008856F5" w:rsidRDefault="008856F5" w:rsidP="000911DF">
      <w:pPr>
        <w:spacing w:line="360" w:lineRule="auto"/>
        <w:rPr>
          <w:rFonts w:eastAsia="Calibri"/>
        </w:rPr>
      </w:pPr>
      <w:r>
        <w:rPr>
          <w:rFonts w:eastAsia="Calibri"/>
        </w:rPr>
        <w:t>Multi Criteria decision analysis helps the decision maker to synthesise large quantities of information and assess the data to alleviate the potential for anomaly or data gaps.</w:t>
      </w:r>
    </w:p>
    <w:p w14:paraId="5A034116" w14:textId="49E4DCC2" w:rsidR="008A2AD3" w:rsidRDefault="008A2AD3" w:rsidP="000911DF">
      <w:pPr>
        <w:spacing w:line="360" w:lineRule="auto"/>
        <w:rPr>
          <w:rFonts w:eastAsia="Calibri"/>
        </w:rPr>
      </w:pPr>
    </w:p>
    <w:p w14:paraId="6BF5CA4D" w14:textId="2A3925F9" w:rsidR="008A2AD3" w:rsidRDefault="000911DF" w:rsidP="000911DF">
      <w:pPr>
        <w:spacing w:line="360" w:lineRule="auto"/>
        <w:rPr>
          <w:rFonts w:eastAsia="Calibri"/>
        </w:rPr>
      </w:pPr>
      <w:r>
        <w:rPr>
          <w:rFonts w:eastAsia="Calibri"/>
        </w:rPr>
        <w:t>Multi criteria decision analysis</w:t>
      </w:r>
      <w:r w:rsidR="008856F5">
        <w:rPr>
          <w:rFonts w:eastAsia="Calibri"/>
        </w:rPr>
        <w:t xml:space="preserve"> is a recognised organisational </w:t>
      </w:r>
      <w:r w:rsidR="00DD3F34">
        <w:rPr>
          <w:rFonts w:eastAsia="Calibri"/>
        </w:rPr>
        <w:t>decision making tool that is used for a wide range of industries at all levels, this could include the medical, automotive and logistics industries.</w:t>
      </w:r>
    </w:p>
    <w:p w14:paraId="0963C31F" w14:textId="5341416B" w:rsidR="008856F5" w:rsidRDefault="008856F5" w:rsidP="000911DF">
      <w:pPr>
        <w:spacing w:line="360" w:lineRule="auto"/>
        <w:rPr>
          <w:rFonts w:eastAsia="Calibri"/>
        </w:rPr>
      </w:pPr>
    </w:p>
    <w:p w14:paraId="097798D1" w14:textId="47B95732" w:rsidR="008856F5" w:rsidRDefault="008856F5" w:rsidP="000911DF">
      <w:pPr>
        <w:spacing w:line="360" w:lineRule="auto"/>
        <w:rPr>
          <w:rFonts w:eastAsia="Calibri"/>
        </w:rPr>
      </w:pPr>
      <w:r>
        <w:rPr>
          <w:rFonts w:eastAsia="Calibri"/>
        </w:rPr>
        <w:t>Mu</w:t>
      </w:r>
      <w:r w:rsidR="00643B59">
        <w:rPr>
          <w:rFonts w:eastAsia="Calibri"/>
        </w:rPr>
        <w:t>l</w:t>
      </w:r>
      <w:r>
        <w:rPr>
          <w:rFonts w:eastAsia="Calibri"/>
        </w:rPr>
        <w:t>ti criteria decision a</w:t>
      </w:r>
      <w:r w:rsidR="00643B59">
        <w:rPr>
          <w:rFonts w:eastAsia="Calibri"/>
        </w:rPr>
        <w:t xml:space="preserve">nalysis supports </w:t>
      </w:r>
      <w:r>
        <w:rPr>
          <w:rFonts w:eastAsia="Calibri"/>
        </w:rPr>
        <w:t xml:space="preserve">Value </w:t>
      </w:r>
      <w:r w:rsidR="00643B59">
        <w:rPr>
          <w:rFonts w:eastAsia="Calibri"/>
        </w:rPr>
        <w:t xml:space="preserve">based planning strategies. This means that MCDA can be implemented whilst also making sure that decisions chosen correlate and work alongside previous plans that </w:t>
      </w:r>
      <w:r w:rsidR="00DD3F34">
        <w:rPr>
          <w:rFonts w:eastAsia="Calibri"/>
        </w:rPr>
        <w:t>have</w:t>
      </w:r>
      <w:r w:rsidR="00643B59">
        <w:rPr>
          <w:rFonts w:eastAsia="Calibri"/>
        </w:rPr>
        <w:t xml:space="preserve"> to be implemented</w:t>
      </w:r>
      <w:r w:rsidR="00DD3F34">
        <w:rPr>
          <w:rFonts w:eastAsia="Calibri"/>
        </w:rPr>
        <w:t xml:space="preserve">. A </w:t>
      </w:r>
      <w:r w:rsidR="00643B59">
        <w:rPr>
          <w:rFonts w:eastAsia="Calibri"/>
        </w:rPr>
        <w:t xml:space="preserve">prime example of this could be choosing a new premises location whilst also considering the companies previously implemented environmental strategy. </w:t>
      </w:r>
    </w:p>
    <w:p w14:paraId="0CF86AB9" w14:textId="04BC5213" w:rsidR="008A2AD3" w:rsidRDefault="008A2AD3" w:rsidP="008A2AD3">
      <w:pPr>
        <w:rPr>
          <w:rFonts w:eastAsia="Calibri"/>
        </w:rPr>
      </w:pPr>
    </w:p>
    <w:p w14:paraId="3FEFF416" w14:textId="0AB671BC" w:rsidR="008A2AD3" w:rsidRPr="00053979" w:rsidRDefault="00C841B1" w:rsidP="00053979">
      <w:pPr>
        <w:pStyle w:val="Heading1"/>
      </w:pPr>
      <w:bookmarkStart w:id="20" w:name="_Toc5284846"/>
      <w:bookmarkStart w:id="21" w:name="_Toc5285063"/>
      <w:bookmarkStart w:id="22" w:name="_Toc5285104"/>
      <w:bookmarkStart w:id="23" w:name="_Toc5294306"/>
      <w:bookmarkStart w:id="24" w:name="_Toc5294391"/>
      <w:r w:rsidRPr="00053979">
        <w:t xml:space="preserve">1.4 </w:t>
      </w:r>
      <w:r w:rsidR="008A2AD3" w:rsidRPr="00053979">
        <w:t>Disadvantages of Multi Criteria Decision Analysis</w:t>
      </w:r>
      <w:bookmarkEnd w:id="20"/>
      <w:bookmarkEnd w:id="21"/>
      <w:bookmarkEnd w:id="22"/>
      <w:bookmarkEnd w:id="23"/>
      <w:bookmarkEnd w:id="24"/>
    </w:p>
    <w:p w14:paraId="7EEA3A8C" w14:textId="7AD51992" w:rsidR="00743324" w:rsidRDefault="00743324" w:rsidP="00743324"/>
    <w:p w14:paraId="5C42FB09" w14:textId="5E4DBA6E" w:rsidR="00743324" w:rsidRDefault="00DD3F34" w:rsidP="000616FC">
      <w:pPr>
        <w:spacing w:line="360" w:lineRule="auto"/>
      </w:pPr>
      <w:r>
        <w:t xml:space="preserve">As multi criteria </w:t>
      </w:r>
      <w:r w:rsidR="00743324">
        <w:t>decis</w:t>
      </w:r>
      <w:r>
        <w:t xml:space="preserve">ion </w:t>
      </w:r>
      <w:r w:rsidR="00743324">
        <w:t>analysis is in theory a best-</w:t>
      </w:r>
      <w:r w:rsidR="000616FC">
        <w:t xml:space="preserve">case scenario generator, </w:t>
      </w:r>
      <w:r w:rsidR="00743324">
        <w:t>there will always be some sort of human generated bias</w:t>
      </w:r>
      <w:r w:rsidR="000616FC">
        <w:t xml:space="preserve"> introduced</w:t>
      </w:r>
      <w:r w:rsidR="00743324">
        <w:t>. All information that is imputed by the decision maker is all relativ</w:t>
      </w:r>
      <w:r w:rsidR="00FC7A6C">
        <w:t xml:space="preserve">e and already has a had a certain element of </w:t>
      </w:r>
      <w:r w:rsidR="000616FC">
        <w:t>thought</w:t>
      </w:r>
      <w:r w:rsidR="00FC7A6C">
        <w:t xml:space="preserve"> </w:t>
      </w:r>
      <w:r w:rsidR="000616FC">
        <w:t>before being i</w:t>
      </w:r>
      <w:r>
        <w:t>ntroduced,</w:t>
      </w:r>
      <w:r w:rsidR="000616FC">
        <w:t xml:space="preserve"> </w:t>
      </w:r>
      <w:r>
        <w:t>for</w:t>
      </w:r>
      <w:r w:rsidR="000616FC">
        <w:t xml:space="preserve"> example, in multi-criteria decision analysis, the decision maker decides </w:t>
      </w:r>
      <w:r w:rsidR="00FC7A6C">
        <w:t xml:space="preserve">what the </w:t>
      </w:r>
      <w:r w:rsidR="000616FC">
        <w:t>importance weightings and criterion score</w:t>
      </w:r>
      <w:r>
        <w:t>,</w:t>
      </w:r>
      <w:r w:rsidR="00FE479C">
        <w:t xml:space="preserve"> this in itself prejudices the use of MCDA.</w:t>
      </w:r>
    </w:p>
    <w:p w14:paraId="433C4F89" w14:textId="7BC40D6A" w:rsidR="00570DAE" w:rsidRDefault="00570DAE" w:rsidP="000616FC">
      <w:pPr>
        <w:spacing w:line="360" w:lineRule="auto"/>
      </w:pPr>
    </w:p>
    <w:p w14:paraId="2B4382C3" w14:textId="23A25872" w:rsidR="00570DAE" w:rsidRPr="00743324" w:rsidRDefault="00570DAE" w:rsidP="000616FC">
      <w:pPr>
        <w:spacing w:line="360" w:lineRule="auto"/>
      </w:pPr>
      <w:r>
        <w:t xml:space="preserve">As previously </w:t>
      </w:r>
      <w:r w:rsidR="00787E49">
        <w:t>discussed,</w:t>
      </w:r>
      <w:r w:rsidR="00510CE5">
        <w:t xml:space="preserve"> stakeholders can greatly </w:t>
      </w:r>
      <w:r w:rsidR="00DD3F34">
        <w:t>affect</w:t>
      </w:r>
      <w:r w:rsidR="00510CE5">
        <w:t xml:space="preserve"> the </w:t>
      </w:r>
      <w:r w:rsidR="00787E49">
        <w:t xml:space="preserve">decision makers ability to conduct Multi criteria decision analysis without introducing the risk of a swayed or bias result. </w:t>
      </w:r>
    </w:p>
    <w:p w14:paraId="2E45A986" w14:textId="77777777" w:rsidR="00D8459B" w:rsidRPr="00D8459B" w:rsidRDefault="00D8459B" w:rsidP="00D8459B"/>
    <w:p w14:paraId="23AD06F0" w14:textId="77777777" w:rsidR="008A2AD3" w:rsidRPr="008A2AD3" w:rsidRDefault="008A2AD3" w:rsidP="008A2AD3">
      <w:pPr>
        <w:rPr>
          <w:rFonts w:eastAsia="Calibri"/>
        </w:rPr>
      </w:pPr>
    </w:p>
    <w:p w14:paraId="3E3B7FD0" w14:textId="0BA326D5" w:rsidR="00B34119" w:rsidRDefault="00B34119" w:rsidP="00B34119">
      <w:pPr>
        <w:rPr>
          <w:rFonts w:eastAsia="Calibri"/>
        </w:rPr>
      </w:pPr>
    </w:p>
    <w:p w14:paraId="0D156BCF" w14:textId="09D5A10B" w:rsidR="00B34119" w:rsidRDefault="00B34119" w:rsidP="00B34119">
      <w:pPr>
        <w:rPr>
          <w:rFonts w:eastAsia="Calibri"/>
        </w:rPr>
      </w:pPr>
    </w:p>
    <w:p w14:paraId="638FE95A" w14:textId="22F8110A" w:rsidR="00B34119" w:rsidRDefault="00B34119" w:rsidP="00B34119">
      <w:pPr>
        <w:rPr>
          <w:rFonts w:eastAsia="Calibri"/>
        </w:rPr>
      </w:pPr>
    </w:p>
    <w:p w14:paraId="439BB0A4" w14:textId="6497DA80" w:rsidR="0011236C" w:rsidRDefault="00C841B1" w:rsidP="00053979">
      <w:pPr>
        <w:pStyle w:val="Heading1"/>
      </w:pPr>
      <w:bookmarkStart w:id="25" w:name="_Toc5284847"/>
      <w:bookmarkStart w:id="26" w:name="_Toc5285064"/>
      <w:bookmarkStart w:id="27" w:name="_Toc5285105"/>
      <w:bookmarkStart w:id="28" w:name="_Toc5294307"/>
      <w:bookmarkStart w:id="29" w:name="_Toc5294392"/>
      <w:r w:rsidRPr="00053979">
        <w:lastRenderedPageBreak/>
        <w:t xml:space="preserve">1.5 </w:t>
      </w:r>
      <w:r w:rsidR="00D33B58" w:rsidRPr="00053979">
        <w:t>Example of Multi criteria Decision Analysis within motorsport.</w:t>
      </w:r>
      <w:bookmarkEnd w:id="25"/>
      <w:bookmarkEnd w:id="26"/>
      <w:bookmarkEnd w:id="27"/>
      <w:bookmarkEnd w:id="28"/>
      <w:bookmarkEnd w:id="29"/>
    </w:p>
    <w:p w14:paraId="30A658FC" w14:textId="77777777" w:rsidR="00053979" w:rsidRPr="00053979" w:rsidRDefault="00053979" w:rsidP="00053979"/>
    <w:p w14:paraId="1A646EBC" w14:textId="77777777" w:rsidR="00154573" w:rsidRPr="00154573" w:rsidRDefault="00154573" w:rsidP="00154573"/>
    <w:p w14:paraId="43F5B788" w14:textId="210659E8" w:rsidR="00C841B1" w:rsidRDefault="00D33B58" w:rsidP="00C31120">
      <w:pPr>
        <w:spacing w:line="360" w:lineRule="auto"/>
      </w:pPr>
      <w:r w:rsidRPr="00C31120">
        <w:t xml:space="preserve">Multi criteria Decision analysis is often used within the motorsport industry. Some </w:t>
      </w:r>
      <w:r w:rsidR="00DD3F34">
        <w:t xml:space="preserve">examples where MCDA can be used within a </w:t>
      </w:r>
      <w:bookmarkStart w:id="30" w:name="_GoBack"/>
      <w:bookmarkEnd w:id="30"/>
      <w:r w:rsidR="00110DDE">
        <w:t>motorsport-based</w:t>
      </w:r>
      <w:r w:rsidR="00DD3F34">
        <w:t xml:space="preserve"> context could be anything from deciding what parts to use on a vehicle to what driver is best for a racing team. </w:t>
      </w:r>
      <w:r w:rsidRPr="00C31120">
        <w:t>This seg</w:t>
      </w:r>
      <w:r w:rsidR="00DD3F34">
        <w:t xml:space="preserve">ment of the paper will provide an example </w:t>
      </w:r>
      <w:r w:rsidRPr="00C31120">
        <w:t>of MCDA</w:t>
      </w:r>
      <w:r w:rsidR="00DD3F34">
        <w:t>. This s</w:t>
      </w:r>
      <w:r w:rsidRPr="00C31120">
        <w:t>cenario</w:t>
      </w:r>
      <w:r w:rsidR="00DD3F34">
        <w:t xml:space="preserve"> is based on </w:t>
      </w:r>
      <w:r w:rsidRPr="00C31120">
        <w:t>a rookie driver that wants to compete</w:t>
      </w:r>
      <w:r w:rsidR="00C24802">
        <w:t xml:space="preserve"> in their</w:t>
      </w:r>
      <w:r w:rsidRPr="00C31120">
        <w:t xml:space="preserve"> first season of racing. </w:t>
      </w:r>
    </w:p>
    <w:p w14:paraId="2A8415B2" w14:textId="77777777" w:rsidR="00C841B1" w:rsidRPr="00C31120" w:rsidRDefault="00C841B1" w:rsidP="00C31120">
      <w:pPr>
        <w:spacing w:line="360" w:lineRule="auto"/>
      </w:pPr>
    </w:p>
    <w:p w14:paraId="4243741D" w14:textId="77777777" w:rsidR="00C24802" w:rsidRDefault="00D33B58" w:rsidP="00C31120">
      <w:pPr>
        <w:spacing w:line="360" w:lineRule="auto"/>
      </w:pPr>
      <w:r w:rsidRPr="00C31120">
        <w:t xml:space="preserve">Young or rookie drivers will not often go into a high tear championship without any previous track experience. There are vast amounts of championships and racing </w:t>
      </w:r>
      <w:r w:rsidR="00304DFE" w:rsidRPr="00C31120">
        <w:t xml:space="preserve">disciplines available to new drivers. </w:t>
      </w:r>
      <w:r w:rsidR="00C24802">
        <w:t xml:space="preserve">The racing styles </w:t>
      </w:r>
      <w:r w:rsidR="00304DFE" w:rsidRPr="00C31120">
        <w:t xml:space="preserve">used within this example are a circuit championship, an endurance championship, an Off-road rally championship and a </w:t>
      </w:r>
      <w:r w:rsidR="003274FD" w:rsidRPr="00C31120">
        <w:t>rallycross series</w:t>
      </w:r>
      <w:r w:rsidR="00304DFE" w:rsidRPr="00C31120">
        <w:t xml:space="preserve">. All of these </w:t>
      </w:r>
      <w:r w:rsidR="00BE2BF9" w:rsidRPr="00C31120">
        <w:t>disciplines</w:t>
      </w:r>
      <w:r w:rsidR="00304DFE" w:rsidRPr="00C31120">
        <w:t xml:space="preserve"> provide the driver with different </w:t>
      </w:r>
      <w:r w:rsidR="00BE2BF9" w:rsidRPr="00C31120">
        <w:t xml:space="preserve">experiences. </w:t>
      </w:r>
      <w:r w:rsidR="00677048" w:rsidRPr="00C31120">
        <w:t>Below shows Figure 1.1, 1.2, 1.3 and 1.4 which shows the difference in each vehicle in terms o</w:t>
      </w:r>
      <w:r w:rsidR="00C24802">
        <w:t>f</w:t>
      </w:r>
      <w:r w:rsidR="00677048" w:rsidRPr="00C31120">
        <w:t xml:space="preserve"> engine</w:t>
      </w:r>
      <w:r w:rsidR="00C24802">
        <w:t xml:space="preserve"> specification, officiating boards in charge of the championship and the amount of events within this season.</w:t>
      </w:r>
    </w:p>
    <w:p w14:paraId="5F463CB0" w14:textId="77777777" w:rsidR="00C24802" w:rsidRDefault="00C24802" w:rsidP="00C31120">
      <w:pPr>
        <w:spacing w:line="360" w:lineRule="auto"/>
      </w:pPr>
    </w:p>
    <w:p w14:paraId="394D15B5" w14:textId="75D91082" w:rsidR="00C841B1" w:rsidRDefault="00C24802" w:rsidP="00C31120">
      <w:pPr>
        <w:spacing w:line="360" w:lineRule="auto"/>
      </w:pPr>
      <w:r>
        <w:t xml:space="preserve">(Please note all information gathered is not accurate and has been taken from various official championship websites.)  </w:t>
      </w:r>
    </w:p>
    <w:p w14:paraId="6D906B94" w14:textId="77777777" w:rsidR="00C24802" w:rsidRDefault="00C24802" w:rsidP="00C31120">
      <w:pPr>
        <w:spacing w:line="360" w:lineRule="auto"/>
      </w:pPr>
    </w:p>
    <w:p w14:paraId="21AE0690" w14:textId="2FCA674F" w:rsidR="00E615A0" w:rsidRPr="00C31120" w:rsidRDefault="00154573" w:rsidP="00C31120">
      <w:pPr>
        <w:spacing w:line="360" w:lineRule="auto"/>
        <w:rPr>
          <w:u w:val="single"/>
        </w:rPr>
      </w:pPr>
      <w:r w:rsidRPr="00C31120">
        <w:rPr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6C42CE93" wp14:editId="0FFFD3B0">
            <wp:simplePos x="0" y="0"/>
            <wp:positionH relativeFrom="column">
              <wp:posOffset>-188595</wp:posOffset>
            </wp:positionH>
            <wp:positionV relativeFrom="paragraph">
              <wp:posOffset>228991</wp:posOffset>
            </wp:positionV>
            <wp:extent cx="3054985" cy="1914525"/>
            <wp:effectExtent l="0" t="0" r="5715" b="3175"/>
            <wp:wrapTight wrapText="bothSides">
              <wp:wrapPolygon edited="0">
                <wp:start x="0" y="0"/>
                <wp:lineTo x="0" y="21493"/>
                <wp:lineTo x="21551" y="21493"/>
                <wp:lineTo x="21551" y="0"/>
                <wp:lineTo x="0" y="0"/>
              </wp:wrapPolygon>
            </wp:wrapTight>
            <wp:docPr id="1" name="Picture 1" descr="Image result for bmw compact c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mw compact cup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4985" cy="191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A86" w:rsidRPr="00C31120">
        <w:rPr>
          <w:u w:val="single"/>
        </w:rPr>
        <w:t xml:space="preserve">Choice </w:t>
      </w:r>
      <w:r w:rsidR="00677048" w:rsidRPr="00C31120">
        <w:rPr>
          <w:u w:val="single"/>
        </w:rPr>
        <w:t>1</w:t>
      </w:r>
      <w:r w:rsidR="00161B3D" w:rsidRPr="00C31120">
        <w:rPr>
          <w:u w:val="single"/>
        </w:rPr>
        <w:t xml:space="preserve">- </w:t>
      </w:r>
      <w:r w:rsidR="00B433A6" w:rsidRPr="00C31120">
        <w:rPr>
          <w:color w:val="000000" w:themeColor="text1"/>
          <w:u w:val="single"/>
        </w:rPr>
        <w:t>BMW Racedays Compact Cu</w:t>
      </w:r>
      <w:r w:rsidR="00185D83" w:rsidRPr="00C31120">
        <w:rPr>
          <w:color w:val="000000" w:themeColor="text1"/>
          <w:u w:val="single"/>
        </w:rPr>
        <w:t>p</w:t>
      </w:r>
    </w:p>
    <w:p w14:paraId="16D90CB0" w14:textId="58686715" w:rsidR="00B02481" w:rsidRPr="00C841B1" w:rsidRDefault="00B02481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>R</w:t>
      </w:r>
      <w:r w:rsidR="00B433A6" w:rsidRPr="00C841B1">
        <w:rPr>
          <w:b/>
          <w:sz w:val="18"/>
        </w:rPr>
        <w:t>acing style:</w:t>
      </w:r>
      <w:r w:rsidR="005C16B4" w:rsidRPr="00C841B1">
        <w:rPr>
          <w:sz w:val="18"/>
        </w:rPr>
        <w:t xml:space="preserve"> Track (</w:t>
      </w:r>
      <w:r w:rsidR="003A2A86" w:rsidRPr="00C841B1">
        <w:rPr>
          <w:sz w:val="18"/>
        </w:rPr>
        <w:t>Lapped race)</w:t>
      </w:r>
    </w:p>
    <w:p w14:paraId="59EF27CD" w14:textId="492F9127" w:rsidR="005C16B4" w:rsidRPr="00C841B1" w:rsidRDefault="005C16B4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>Officiating board:</w:t>
      </w:r>
      <w:r w:rsidRPr="00C841B1">
        <w:rPr>
          <w:sz w:val="18"/>
        </w:rPr>
        <w:t xml:space="preserve"> BRSCC</w:t>
      </w:r>
    </w:p>
    <w:p w14:paraId="35D1D412" w14:textId="153171E6" w:rsidR="005C16B4" w:rsidRPr="00C841B1" w:rsidRDefault="00B02481" w:rsidP="00C31120">
      <w:pPr>
        <w:spacing w:line="360" w:lineRule="auto"/>
        <w:rPr>
          <w:b/>
          <w:sz w:val="18"/>
        </w:rPr>
      </w:pPr>
      <w:r w:rsidRPr="00C841B1">
        <w:rPr>
          <w:b/>
          <w:sz w:val="18"/>
        </w:rPr>
        <w:t xml:space="preserve">Championship </w:t>
      </w:r>
      <w:r w:rsidR="00B433A6" w:rsidRPr="00C841B1">
        <w:rPr>
          <w:b/>
          <w:sz w:val="18"/>
        </w:rPr>
        <w:t>Price</w:t>
      </w:r>
      <w:r w:rsidR="005C16B4" w:rsidRPr="00C841B1">
        <w:rPr>
          <w:b/>
          <w:sz w:val="18"/>
        </w:rPr>
        <w:t xml:space="preserve">; </w:t>
      </w:r>
    </w:p>
    <w:p w14:paraId="6A49C5F1" w14:textId="6A574A38" w:rsidR="00B02481" w:rsidRPr="00C841B1" w:rsidRDefault="005C16B4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 xml:space="preserve">Estimated Season </w:t>
      </w:r>
      <w:r w:rsidR="00FA0BBA" w:rsidRPr="00C841B1">
        <w:rPr>
          <w:b/>
          <w:sz w:val="18"/>
        </w:rPr>
        <w:t>costs</w:t>
      </w:r>
      <w:r w:rsidR="003A2A86" w:rsidRPr="00C841B1">
        <w:rPr>
          <w:b/>
          <w:sz w:val="18"/>
        </w:rPr>
        <w:t>:</w:t>
      </w:r>
      <w:r w:rsidR="003A2A86" w:rsidRPr="00C841B1">
        <w:rPr>
          <w:sz w:val="18"/>
        </w:rPr>
        <w:t xml:space="preserve"> </w:t>
      </w:r>
      <w:r w:rsidRPr="00C841B1">
        <w:rPr>
          <w:sz w:val="18"/>
        </w:rPr>
        <w:t>£2,100</w:t>
      </w:r>
    </w:p>
    <w:p w14:paraId="654E8A4F" w14:textId="250A285F" w:rsidR="005C16B4" w:rsidRPr="00C841B1" w:rsidRDefault="005C16B4" w:rsidP="00C31120">
      <w:pPr>
        <w:spacing w:line="360" w:lineRule="auto"/>
        <w:rPr>
          <w:sz w:val="18"/>
        </w:rPr>
      </w:pPr>
      <w:r w:rsidRPr="00C841B1">
        <w:rPr>
          <w:b/>
          <w:color w:val="000000" w:themeColor="text1"/>
          <w:sz w:val="18"/>
        </w:rPr>
        <w:t>Estimated Car Price</w:t>
      </w:r>
      <w:r w:rsidR="003A2A86" w:rsidRPr="00C841B1">
        <w:rPr>
          <w:b/>
          <w:color w:val="000000" w:themeColor="text1"/>
          <w:sz w:val="18"/>
        </w:rPr>
        <w:t>:</w:t>
      </w:r>
      <w:r w:rsidRPr="00C841B1">
        <w:rPr>
          <w:color w:val="000000" w:themeColor="text1"/>
          <w:sz w:val="18"/>
        </w:rPr>
        <w:t xml:space="preserve"> </w:t>
      </w:r>
      <w:r w:rsidRPr="00C841B1">
        <w:rPr>
          <w:sz w:val="18"/>
        </w:rPr>
        <w:t>£3000</w:t>
      </w:r>
    </w:p>
    <w:p w14:paraId="3E1BF9FC" w14:textId="1387D42E" w:rsidR="00400887" w:rsidRPr="00C841B1" w:rsidRDefault="00B433A6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>Engine:</w:t>
      </w:r>
      <w:r w:rsidR="00462E80" w:rsidRPr="00C841B1">
        <w:rPr>
          <w:color w:val="60646C"/>
          <w:sz w:val="18"/>
          <w:shd w:val="clear" w:color="auto" w:fill="EEEEEE"/>
        </w:rPr>
        <w:t xml:space="preserve"> </w:t>
      </w:r>
      <w:r w:rsidR="00462E80" w:rsidRPr="00C841B1">
        <w:rPr>
          <w:color w:val="000000" w:themeColor="text1"/>
          <w:sz w:val="18"/>
        </w:rPr>
        <w:t xml:space="preserve">BMW M44, 1900cc, </w:t>
      </w:r>
      <w:r w:rsidR="003A2A86" w:rsidRPr="00C841B1">
        <w:rPr>
          <w:color w:val="000000" w:themeColor="text1"/>
          <w:sz w:val="18"/>
        </w:rPr>
        <w:t>4-cylinder</w:t>
      </w:r>
      <w:r w:rsidR="00462E80" w:rsidRPr="00C841B1">
        <w:rPr>
          <w:color w:val="000000" w:themeColor="text1"/>
          <w:sz w:val="18"/>
        </w:rPr>
        <w:t xml:space="preserve">, 16 </w:t>
      </w:r>
      <w:r w:rsidR="00847794" w:rsidRPr="00C841B1">
        <w:rPr>
          <w:color w:val="000000" w:themeColor="text1"/>
          <w:sz w:val="18"/>
        </w:rPr>
        <w:t>valves</w:t>
      </w:r>
      <w:r w:rsidR="00462E80" w:rsidRPr="00C841B1">
        <w:rPr>
          <w:color w:val="000000" w:themeColor="text1"/>
          <w:sz w:val="18"/>
        </w:rPr>
        <w:t>. </w:t>
      </w:r>
      <w:r w:rsidR="003A2A86" w:rsidRPr="00C841B1">
        <w:rPr>
          <w:color w:val="000000" w:themeColor="text1"/>
          <w:sz w:val="18"/>
        </w:rPr>
        <w:t>150bhp</w:t>
      </w:r>
    </w:p>
    <w:p w14:paraId="57D5AE80" w14:textId="03F0C0A4" w:rsidR="00C841B1" w:rsidRPr="00C841B1" w:rsidRDefault="000F5D47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>Races in season:</w:t>
      </w:r>
      <w:r w:rsidR="00E615A0" w:rsidRPr="00C841B1">
        <w:rPr>
          <w:b/>
          <w:sz w:val="18"/>
        </w:rPr>
        <w:t xml:space="preserve"> 7 events</w:t>
      </w:r>
    </w:p>
    <w:p w14:paraId="7A54F038" w14:textId="461AF419" w:rsidR="00847794" w:rsidRDefault="003A2A86" w:rsidP="00C31120">
      <w:pPr>
        <w:spacing w:line="360" w:lineRule="auto"/>
        <w:rPr>
          <w:sz w:val="22"/>
        </w:rPr>
      </w:pPr>
      <w:r w:rsidRPr="00C841B1">
        <w:rPr>
          <w:sz w:val="22"/>
        </w:rPr>
        <w:t>Figure 1.1-</w:t>
      </w:r>
      <w:sdt>
        <w:sdtPr>
          <w:rPr>
            <w:sz w:val="22"/>
          </w:rPr>
          <w:id w:val="2066913345"/>
          <w:citation/>
        </w:sdtPr>
        <w:sdtContent>
          <w:r w:rsidRPr="00C841B1">
            <w:rPr>
              <w:sz w:val="22"/>
            </w:rPr>
            <w:fldChar w:fldCharType="begin"/>
          </w:r>
          <w:r w:rsidRPr="00C841B1">
            <w:rPr>
              <w:sz w:val="22"/>
            </w:rPr>
            <w:instrText xml:space="preserve"> CITATION BMW18 \l 2057 </w:instrText>
          </w:r>
          <w:r w:rsidRPr="00C841B1">
            <w:rPr>
              <w:sz w:val="22"/>
            </w:rPr>
            <w:fldChar w:fldCharType="separate"/>
          </w:r>
          <w:r w:rsidRPr="00C841B1">
            <w:rPr>
              <w:noProof/>
              <w:sz w:val="22"/>
            </w:rPr>
            <w:t xml:space="preserve"> (BMW Racedays Compact Cup, 2018)</w:t>
          </w:r>
          <w:r w:rsidRPr="00C841B1">
            <w:rPr>
              <w:sz w:val="22"/>
            </w:rPr>
            <w:fldChar w:fldCharType="end"/>
          </w:r>
        </w:sdtContent>
      </w:sdt>
    </w:p>
    <w:p w14:paraId="1313367B" w14:textId="77777777" w:rsidR="00C841B1" w:rsidRPr="00C841B1" w:rsidRDefault="00C841B1" w:rsidP="00C31120">
      <w:pPr>
        <w:spacing w:line="360" w:lineRule="auto"/>
        <w:rPr>
          <w:sz w:val="22"/>
        </w:rPr>
      </w:pPr>
    </w:p>
    <w:p w14:paraId="3C4D2B63" w14:textId="6A487F9F" w:rsidR="003A2A86" w:rsidRPr="00C841B1" w:rsidRDefault="003A2A86" w:rsidP="00C31120">
      <w:pPr>
        <w:spacing w:line="360" w:lineRule="auto"/>
        <w:rPr>
          <w:u w:val="single"/>
        </w:rPr>
      </w:pPr>
      <w:r w:rsidRPr="00C31120">
        <w:rPr>
          <w:u w:val="single"/>
        </w:rPr>
        <w:lastRenderedPageBreak/>
        <w:t xml:space="preserve">Choice </w:t>
      </w:r>
      <w:r w:rsidR="00677048" w:rsidRPr="00C31120">
        <w:rPr>
          <w:u w:val="single"/>
        </w:rPr>
        <w:t>2</w:t>
      </w:r>
      <w:r w:rsidR="00E553F6" w:rsidRPr="00C31120">
        <w:rPr>
          <w:noProof/>
          <w:u w:val="single"/>
        </w:rPr>
        <w:drawing>
          <wp:anchor distT="0" distB="0" distL="114300" distR="114300" simplePos="0" relativeHeight="251659264" behindDoc="1" locked="0" layoutInCell="1" allowOverlap="1" wp14:anchorId="191765E3" wp14:editId="4A4F4939">
            <wp:simplePos x="0" y="0"/>
            <wp:positionH relativeFrom="column">
              <wp:posOffset>-187960</wp:posOffset>
            </wp:positionH>
            <wp:positionV relativeFrom="paragraph">
              <wp:posOffset>265430</wp:posOffset>
            </wp:positionV>
            <wp:extent cx="3086735" cy="2056765"/>
            <wp:effectExtent l="0" t="0" r="0" b="635"/>
            <wp:wrapTight wrapText="bothSides">
              <wp:wrapPolygon edited="0">
                <wp:start x="0" y="0"/>
                <wp:lineTo x="0" y="21473"/>
                <wp:lineTo x="21507" y="21473"/>
                <wp:lineTo x="21507" y="0"/>
                <wp:lineTo x="0" y="0"/>
              </wp:wrapPolygon>
            </wp:wrapTight>
            <wp:docPr id="2" name="Picture 2" descr="Image result for c1 racing clu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c1 racing club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6735" cy="2056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47794" w:rsidRPr="00C31120">
        <w:rPr>
          <w:u w:val="single"/>
        </w:rPr>
        <w:t>-</w:t>
      </w:r>
      <w:r w:rsidR="00161B3D" w:rsidRPr="00C31120">
        <w:rPr>
          <w:u w:val="single"/>
        </w:rPr>
        <w:t xml:space="preserve"> </w:t>
      </w:r>
      <w:r w:rsidRPr="00C31120">
        <w:rPr>
          <w:u w:val="single"/>
        </w:rPr>
        <w:t>Ci</w:t>
      </w:r>
      <w:r w:rsidR="00E553F6" w:rsidRPr="00C31120">
        <w:rPr>
          <w:u w:val="single"/>
        </w:rPr>
        <w:t xml:space="preserve">troen C1 Cup </w:t>
      </w:r>
    </w:p>
    <w:p w14:paraId="15EF68D6" w14:textId="4AFD0CA5" w:rsidR="00E553F6" w:rsidRPr="00C841B1" w:rsidRDefault="00E553F6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>Racing style:</w:t>
      </w:r>
      <w:r w:rsidRPr="00C841B1">
        <w:rPr>
          <w:sz w:val="18"/>
        </w:rPr>
        <w:t xml:space="preserve"> Endurance (</w:t>
      </w:r>
      <w:r w:rsidR="00593133" w:rsidRPr="00C841B1">
        <w:rPr>
          <w:sz w:val="18"/>
        </w:rPr>
        <w:t>Various hours including 24h race</w:t>
      </w:r>
      <w:r w:rsidRPr="00C841B1">
        <w:rPr>
          <w:sz w:val="18"/>
        </w:rPr>
        <w:t>)</w:t>
      </w:r>
    </w:p>
    <w:p w14:paraId="1C959FCD" w14:textId="3B9BA8F0" w:rsidR="00E553F6" w:rsidRPr="00C841B1" w:rsidRDefault="00E553F6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>Officiating board:</w:t>
      </w:r>
      <w:r w:rsidRPr="00C841B1">
        <w:rPr>
          <w:sz w:val="18"/>
        </w:rPr>
        <w:t xml:space="preserve"> BARC</w:t>
      </w:r>
    </w:p>
    <w:p w14:paraId="33204EF2" w14:textId="77777777" w:rsidR="00E553F6" w:rsidRPr="00C841B1" w:rsidRDefault="00E553F6" w:rsidP="00C31120">
      <w:pPr>
        <w:spacing w:line="360" w:lineRule="auto"/>
        <w:rPr>
          <w:b/>
          <w:sz w:val="18"/>
        </w:rPr>
      </w:pPr>
      <w:r w:rsidRPr="00C841B1">
        <w:rPr>
          <w:b/>
          <w:sz w:val="18"/>
        </w:rPr>
        <w:t xml:space="preserve">Championship Price; </w:t>
      </w:r>
    </w:p>
    <w:p w14:paraId="79ED3CC2" w14:textId="6DBE946A" w:rsidR="000F5D47" w:rsidRPr="00C841B1" w:rsidRDefault="00E553F6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 xml:space="preserve">Estimated Season </w:t>
      </w:r>
      <w:r w:rsidR="00FA0BBA" w:rsidRPr="00C841B1">
        <w:rPr>
          <w:b/>
          <w:sz w:val="18"/>
        </w:rPr>
        <w:t>costs</w:t>
      </w:r>
      <w:r w:rsidRPr="00C841B1">
        <w:rPr>
          <w:b/>
          <w:sz w:val="18"/>
        </w:rPr>
        <w:t>:</w:t>
      </w:r>
      <w:r w:rsidRPr="00C841B1">
        <w:rPr>
          <w:sz w:val="18"/>
        </w:rPr>
        <w:t xml:space="preserve"> £50</w:t>
      </w:r>
      <w:r w:rsidR="00920A3D" w:rsidRPr="00C841B1">
        <w:rPr>
          <w:sz w:val="18"/>
        </w:rPr>
        <w:t xml:space="preserve"> </w:t>
      </w:r>
      <w:r w:rsidRPr="00C841B1">
        <w:rPr>
          <w:sz w:val="18"/>
        </w:rPr>
        <w:t>(C1 Cup Membership) BARC (£120) Priced Per Race (</w:t>
      </w:r>
      <w:r w:rsidR="000F5D47" w:rsidRPr="00C841B1">
        <w:rPr>
          <w:sz w:val="18"/>
        </w:rPr>
        <w:t>£640-£3500)</w:t>
      </w:r>
    </w:p>
    <w:p w14:paraId="4FAB59F9" w14:textId="77777777" w:rsidR="000F5D47" w:rsidRPr="00C841B1" w:rsidRDefault="00E553F6" w:rsidP="00C31120">
      <w:pPr>
        <w:spacing w:line="360" w:lineRule="auto"/>
        <w:rPr>
          <w:sz w:val="18"/>
        </w:rPr>
      </w:pPr>
      <w:r w:rsidRPr="00C841B1">
        <w:rPr>
          <w:b/>
          <w:color w:val="000000" w:themeColor="text1"/>
          <w:sz w:val="18"/>
        </w:rPr>
        <w:t>Estimated Car Price:</w:t>
      </w:r>
      <w:r w:rsidRPr="00C841B1">
        <w:rPr>
          <w:color w:val="000000" w:themeColor="text1"/>
          <w:sz w:val="18"/>
        </w:rPr>
        <w:t xml:space="preserve"> </w:t>
      </w:r>
      <w:r w:rsidRPr="00C841B1">
        <w:rPr>
          <w:sz w:val="18"/>
        </w:rPr>
        <w:t>£3500(£1000 available extras)</w:t>
      </w:r>
    </w:p>
    <w:p w14:paraId="110EC4EE" w14:textId="4B28EC86" w:rsidR="00E553F6" w:rsidRPr="00C841B1" w:rsidRDefault="00E553F6" w:rsidP="00C31120">
      <w:pPr>
        <w:spacing w:line="360" w:lineRule="auto"/>
        <w:rPr>
          <w:rFonts w:eastAsia="Calibri"/>
          <w:sz w:val="18"/>
        </w:rPr>
      </w:pPr>
      <w:r w:rsidRPr="00C841B1">
        <w:rPr>
          <w:b/>
          <w:sz w:val="18"/>
        </w:rPr>
        <w:t>Engine:</w:t>
      </w:r>
      <w:r w:rsidRPr="00C841B1">
        <w:rPr>
          <w:color w:val="60646C"/>
          <w:sz w:val="18"/>
          <w:shd w:val="clear" w:color="auto" w:fill="EEEEEE"/>
        </w:rPr>
        <w:t xml:space="preserve"> </w:t>
      </w:r>
      <w:r w:rsidR="000F5D47" w:rsidRPr="00C841B1">
        <w:rPr>
          <w:sz w:val="18"/>
        </w:rPr>
        <w:t>1KR-FE, not exceeding 998cc</w:t>
      </w:r>
      <w:r w:rsidR="00400887" w:rsidRPr="00C841B1">
        <w:rPr>
          <w:sz w:val="18"/>
        </w:rPr>
        <w:t xml:space="preserve"> Citroen/Toyota/ Peugeot engine. No modifications allowed.</w:t>
      </w:r>
    </w:p>
    <w:p w14:paraId="4EFA1019" w14:textId="68DAE5F6" w:rsidR="00847794" w:rsidRPr="00C841B1" w:rsidRDefault="000F5D47" w:rsidP="00C31120">
      <w:pPr>
        <w:spacing w:line="360" w:lineRule="auto"/>
        <w:rPr>
          <w:sz w:val="18"/>
        </w:rPr>
      </w:pPr>
      <w:r w:rsidRPr="00C841B1">
        <w:rPr>
          <w:b/>
          <w:sz w:val="18"/>
        </w:rPr>
        <w:t>Races in season</w:t>
      </w:r>
      <w:r w:rsidRPr="00C841B1">
        <w:rPr>
          <w:sz w:val="18"/>
        </w:rPr>
        <w:t>: 10</w:t>
      </w:r>
    </w:p>
    <w:p w14:paraId="44AA9409" w14:textId="77777777" w:rsidR="00C31120" w:rsidRDefault="00C31120" w:rsidP="00C31120">
      <w:pPr>
        <w:spacing w:line="360" w:lineRule="auto"/>
      </w:pPr>
    </w:p>
    <w:p w14:paraId="5954D73E" w14:textId="092DFF5F" w:rsidR="004F5624" w:rsidRPr="00C841B1" w:rsidRDefault="004F5624" w:rsidP="00C31120">
      <w:pPr>
        <w:spacing w:line="360" w:lineRule="auto"/>
      </w:pPr>
      <w:r w:rsidRPr="00C841B1">
        <w:t xml:space="preserve">Figure 1.2- </w:t>
      </w:r>
      <w:sdt>
        <w:sdtPr>
          <w:id w:val="1767508421"/>
          <w:citation/>
        </w:sdtPr>
        <w:sdtContent>
          <w:r w:rsidRPr="00C841B1">
            <w:fldChar w:fldCharType="begin"/>
          </w:r>
          <w:r w:rsidRPr="00C841B1">
            <w:instrText xml:space="preserve"> CITATION Mat181 \l 2057 </w:instrText>
          </w:r>
          <w:r w:rsidRPr="00C841B1">
            <w:fldChar w:fldCharType="separate"/>
          </w:r>
          <w:r w:rsidRPr="00C841B1">
            <w:rPr>
              <w:noProof/>
            </w:rPr>
            <w:t>(Prior, 2018)</w:t>
          </w:r>
          <w:r w:rsidRPr="00C841B1">
            <w:fldChar w:fldCharType="end"/>
          </w:r>
        </w:sdtContent>
      </w:sdt>
    </w:p>
    <w:p w14:paraId="2BF23112" w14:textId="78C7D9F8" w:rsidR="00C31120" w:rsidRDefault="00C31120" w:rsidP="00C31120">
      <w:pPr>
        <w:spacing w:after="160" w:line="360" w:lineRule="auto"/>
      </w:pPr>
    </w:p>
    <w:p w14:paraId="40EE015C" w14:textId="4278B630" w:rsidR="0066371E" w:rsidRPr="00C31120" w:rsidRDefault="0066371E" w:rsidP="00C31120">
      <w:pPr>
        <w:spacing w:after="160" w:line="360" w:lineRule="auto"/>
        <w:rPr>
          <w:rFonts w:eastAsia="Calibri"/>
          <w:u w:val="single"/>
        </w:rPr>
      </w:pPr>
      <w:r w:rsidRPr="00C31120">
        <w:rPr>
          <w:noProof/>
          <w:u w:val="single"/>
        </w:rPr>
        <w:drawing>
          <wp:anchor distT="0" distB="0" distL="114300" distR="114300" simplePos="0" relativeHeight="251660288" behindDoc="1" locked="0" layoutInCell="1" allowOverlap="1" wp14:anchorId="2D1CB239" wp14:editId="5D6A2F9E">
            <wp:simplePos x="0" y="0"/>
            <wp:positionH relativeFrom="column">
              <wp:posOffset>-252095</wp:posOffset>
            </wp:positionH>
            <wp:positionV relativeFrom="paragraph">
              <wp:posOffset>259715</wp:posOffset>
            </wp:positionV>
            <wp:extent cx="3112135" cy="1996440"/>
            <wp:effectExtent l="0" t="0" r="0" b="0"/>
            <wp:wrapTight wrapText="bothSides">
              <wp:wrapPolygon edited="0">
                <wp:start x="0" y="0"/>
                <wp:lineTo x="0" y="21435"/>
                <wp:lineTo x="21507" y="21435"/>
                <wp:lineTo x="21507" y="0"/>
                <wp:lineTo x="0" y="0"/>
              </wp:wrapPolygon>
            </wp:wrapTight>
            <wp:docPr id="3" name="Picture 3" descr="Image result for senior formula 1000 ral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senior formula 1000 rall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2135" cy="1996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A86" w:rsidRPr="00C31120">
        <w:rPr>
          <w:u w:val="single"/>
        </w:rPr>
        <w:t xml:space="preserve">Choice </w:t>
      </w:r>
      <w:r w:rsidR="00677048" w:rsidRPr="00C31120">
        <w:rPr>
          <w:u w:val="single"/>
        </w:rPr>
        <w:t>3</w:t>
      </w:r>
      <w:r w:rsidR="00847794" w:rsidRPr="00C31120">
        <w:rPr>
          <w:u w:val="single"/>
        </w:rPr>
        <w:t>-</w:t>
      </w:r>
      <w:r w:rsidR="007A6C0D" w:rsidRPr="00C31120">
        <w:rPr>
          <w:u w:val="single"/>
        </w:rPr>
        <w:t xml:space="preserve"> F1000 Rally Championship</w:t>
      </w:r>
      <w:r w:rsidR="004275C0" w:rsidRPr="00C31120">
        <w:rPr>
          <w:u w:val="single"/>
        </w:rPr>
        <w:t xml:space="preserve"> senior</w:t>
      </w:r>
      <w:r w:rsidR="007A6C0D" w:rsidRPr="00C31120">
        <w:rPr>
          <w:u w:val="single"/>
        </w:rPr>
        <w:tab/>
      </w:r>
      <w:r w:rsidRPr="00C31120">
        <w:rPr>
          <w:u w:val="single"/>
        </w:rPr>
        <w:fldChar w:fldCharType="begin"/>
      </w:r>
      <w:r w:rsidRPr="00C31120">
        <w:rPr>
          <w:u w:val="single"/>
        </w:rPr>
        <w:instrText xml:space="preserve"> INCLUDEPICTURE "/var/folders/fl/2wzs7sx56h1gtj45g1pkvd780000gn/T/com.microsoft.Word/WebArchiveCopyPasteTempFiles/bark13.jpg" \* MERGEFORMATINET </w:instrText>
      </w:r>
      <w:r w:rsidRPr="00C31120">
        <w:rPr>
          <w:u w:val="single"/>
        </w:rPr>
        <w:fldChar w:fldCharType="separate"/>
      </w:r>
      <w:r w:rsidRPr="00C31120">
        <w:rPr>
          <w:u w:val="single"/>
        </w:rPr>
        <w:fldChar w:fldCharType="end"/>
      </w:r>
    </w:p>
    <w:p w14:paraId="7FEEC47A" w14:textId="46024C11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>Racing style:</w:t>
      </w:r>
      <w:r w:rsidRPr="00C31120">
        <w:rPr>
          <w:sz w:val="18"/>
          <w:szCs w:val="18"/>
        </w:rPr>
        <w:t xml:space="preserve"> </w:t>
      </w:r>
      <w:r w:rsidR="00FA0BBA" w:rsidRPr="00C31120">
        <w:rPr>
          <w:sz w:val="18"/>
          <w:szCs w:val="18"/>
        </w:rPr>
        <w:t>Rally staged</w:t>
      </w:r>
    </w:p>
    <w:p w14:paraId="05F46E4A" w14:textId="28989F4D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>Officiating board:</w:t>
      </w:r>
      <w:r w:rsidRPr="00C31120">
        <w:rPr>
          <w:sz w:val="18"/>
          <w:szCs w:val="18"/>
        </w:rPr>
        <w:t xml:space="preserve"> </w:t>
      </w:r>
      <w:r w:rsidR="00FA0BBA" w:rsidRPr="00C31120">
        <w:rPr>
          <w:sz w:val="18"/>
          <w:szCs w:val="18"/>
        </w:rPr>
        <w:t>MSA</w:t>
      </w:r>
    </w:p>
    <w:p w14:paraId="0D37CB00" w14:textId="77777777" w:rsidR="00C35B48" w:rsidRPr="00C31120" w:rsidRDefault="00C35B48" w:rsidP="00C31120">
      <w:pPr>
        <w:spacing w:line="360" w:lineRule="auto"/>
        <w:rPr>
          <w:b/>
          <w:sz w:val="18"/>
          <w:szCs w:val="18"/>
        </w:rPr>
      </w:pPr>
      <w:r w:rsidRPr="00C31120">
        <w:rPr>
          <w:b/>
          <w:sz w:val="18"/>
          <w:szCs w:val="18"/>
        </w:rPr>
        <w:t xml:space="preserve">Championship Price; </w:t>
      </w:r>
    </w:p>
    <w:p w14:paraId="307388BB" w14:textId="76368B84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 xml:space="preserve">Estimated Season </w:t>
      </w:r>
      <w:r w:rsidR="00FA0BBA" w:rsidRPr="00C31120">
        <w:rPr>
          <w:b/>
          <w:sz w:val="18"/>
          <w:szCs w:val="18"/>
        </w:rPr>
        <w:t>costs</w:t>
      </w:r>
      <w:r w:rsidRPr="00C31120">
        <w:rPr>
          <w:b/>
          <w:sz w:val="18"/>
          <w:szCs w:val="18"/>
        </w:rPr>
        <w:t>:</w:t>
      </w:r>
      <w:r w:rsidRPr="00C31120">
        <w:rPr>
          <w:sz w:val="18"/>
          <w:szCs w:val="18"/>
        </w:rPr>
        <w:t xml:space="preserve"> </w:t>
      </w:r>
      <w:r w:rsidR="00FA0BBA" w:rsidRPr="00C31120">
        <w:rPr>
          <w:sz w:val="18"/>
          <w:szCs w:val="18"/>
        </w:rPr>
        <w:t>£10 club membership, championship registration: £50. Events vary in price.</w:t>
      </w:r>
    </w:p>
    <w:p w14:paraId="5B513D95" w14:textId="5793CAC7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color w:val="000000" w:themeColor="text1"/>
          <w:sz w:val="18"/>
          <w:szCs w:val="18"/>
        </w:rPr>
        <w:t>Estimated Car Price:</w:t>
      </w:r>
      <w:r w:rsidRPr="00C31120">
        <w:rPr>
          <w:color w:val="000000" w:themeColor="text1"/>
          <w:sz w:val="18"/>
          <w:szCs w:val="18"/>
        </w:rPr>
        <w:t xml:space="preserve"> </w:t>
      </w:r>
      <w:r w:rsidR="00920A3D" w:rsidRPr="00C31120">
        <w:rPr>
          <w:color w:val="000000" w:themeColor="text1"/>
          <w:sz w:val="18"/>
          <w:szCs w:val="18"/>
        </w:rPr>
        <w:t xml:space="preserve">Cars range from </w:t>
      </w:r>
      <w:r w:rsidR="001B23B2" w:rsidRPr="00C31120">
        <w:rPr>
          <w:color w:val="000000" w:themeColor="text1"/>
          <w:sz w:val="18"/>
          <w:szCs w:val="18"/>
        </w:rPr>
        <w:t xml:space="preserve">£3500 to £7000 (quality dependent) </w:t>
      </w:r>
    </w:p>
    <w:p w14:paraId="56B45A30" w14:textId="060CC054" w:rsidR="00C35B48" w:rsidRPr="00C31120" w:rsidRDefault="00C35B48" w:rsidP="00C31120">
      <w:pPr>
        <w:spacing w:line="360" w:lineRule="auto"/>
        <w:rPr>
          <w:rFonts w:eastAsia="Calibri"/>
          <w:sz w:val="18"/>
          <w:szCs w:val="18"/>
        </w:rPr>
      </w:pPr>
      <w:r w:rsidRPr="00C31120">
        <w:rPr>
          <w:b/>
          <w:sz w:val="18"/>
          <w:szCs w:val="18"/>
        </w:rPr>
        <w:t>Engine:</w:t>
      </w:r>
      <w:r w:rsidR="00B01D15" w:rsidRPr="00C31120">
        <w:rPr>
          <w:b/>
          <w:sz w:val="18"/>
          <w:szCs w:val="18"/>
        </w:rPr>
        <w:t xml:space="preserve"> </w:t>
      </w:r>
      <w:r w:rsidR="00FA0BBA" w:rsidRPr="00C31120">
        <w:rPr>
          <w:sz w:val="18"/>
          <w:szCs w:val="18"/>
        </w:rPr>
        <w:t>R</w:t>
      </w:r>
      <w:r w:rsidR="00B01D15" w:rsidRPr="00C31120">
        <w:rPr>
          <w:sz w:val="18"/>
          <w:szCs w:val="18"/>
        </w:rPr>
        <w:t xml:space="preserve">estricted up to 1000cc </w:t>
      </w:r>
      <w:r w:rsidR="00FA0BBA" w:rsidRPr="00C31120">
        <w:rPr>
          <w:sz w:val="18"/>
          <w:szCs w:val="18"/>
        </w:rPr>
        <w:t>(standardised engine)</w:t>
      </w:r>
    </w:p>
    <w:p w14:paraId="42CB9555" w14:textId="702D5814" w:rsidR="007A6C0D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>Races in season</w:t>
      </w:r>
      <w:r w:rsidRPr="00C31120">
        <w:rPr>
          <w:sz w:val="18"/>
          <w:szCs w:val="18"/>
        </w:rPr>
        <w:t xml:space="preserve">: </w:t>
      </w:r>
      <w:r w:rsidR="00FA0BBA" w:rsidRPr="00C31120">
        <w:rPr>
          <w:sz w:val="18"/>
          <w:szCs w:val="18"/>
        </w:rPr>
        <w:t>10 events</w:t>
      </w:r>
    </w:p>
    <w:p w14:paraId="51E388FD" w14:textId="77777777" w:rsidR="00C31120" w:rsidRDefault="00C31120" w:rsidP="00C31120">
      <w:pPr>
        <w:spacing w:line="360" w:lineRule="auto"/>
      </w:pPr>
    </w:p>
    <w:p w14:paraId="148D0C5B" w14:textId="5EFE03C5" w:rsidR="0066371E" w:rsidRPr="00C31120" w:rsidRDefault="00E31D31" w:rsidP="00C31120">
      <w:pPr>
        <w:spacing w:line="360" w:lineRule="auto"/>
      </w:pPr>
      <w:r w:rsidRPr="00C31120">
        <w:t xml:space="preserve">Figure 1.3 </w:t>
      </w:r>
      <w:sdt>
        <w:sdtPr>
          <w:id w:val="-1692220730"/>
          <w:citation/>
        </w:sdtPr>
        <w:sdtContent>
          <w:r w:rsidR="00C35B48" w:rsidRPr="00C31120">
            <w:fldChar w:fldCharType="begin"/>
          </w:r>
          <w:r w:rsidR="00C35B48" w:rsidRPr="00C31120">
            <w:instrText xml:space="preserve"> CITATION For15 \l 2057 </w:instrText>
          </w:r>
          <w:r w:rsidR="00C35B48" w:rsidRPr="00C31120">
            <w:fldChar w:fldCharType="separate"/>
          </w:r>
          <w:r w:rsidR="00C35B48" w:rsidRPr="00C31120">
            <w:rPr>
              <w:noProof/>
            </w:rPr>
            <w:t>(MCR Motorsport Media , 2015)</w:t>
          </w:r>
          <w:r w:rsidR="00C35B48" w:rsidRPr="00C31120">
            <w:fldChar w:fldCharType="end"/>
          </w:r>
        </w:sdtContent>
      </w:sdt>
    </w:p>
    <w:p w14:paraId="690BA989" w14:textId="77777777" w:rsidR="00C35B48" w:rsidRPr="00C31120" w:rsidRDefault="00C35B48" w:rsidP="00C31120">
      <w:pPr>
        <w:spacing w:line="360" w:lineRule="auto"/>
      </w:pPr>
    </w:p>
    <w:p w14:paraId="12E94EE3" w14:textId="210B2562" w:rsidR="00E615A0" w:rsidRPr="00C31120" w:rsidRDefault="00E615A0" w:rsidP="00C31120">
      <w:pPr>
        <w:spacing w:line="360" w:lineRule="auto"/>
      </w:pPr>
      <w:r w:rsidRPr="00C31120">
        <w:fldChar w:fldCharType="begin"/>
      </w:r>
      <w:r w:rsidRPr="00C31120">
        <w:instrText xml:space="preserve"> INCLUDEPICTURE "/var/folders/fl/2wzs7sx56h1gtj45g1pkvd780000gn/T/com.microsoft.Word/WebArchiveCopyPasteTempFiles/CtTCOUdXYAYoes6.jpg" \* MERGEFORMATINET </w:instrText>
      </w:r>
      <w:r w:rsidRPr="00C31120">
        <w:fldChar w:fldCharType="separate"/>
      </w:r>
      <w:r w:rsidRPr="00C31120">
        <w:fldChar w:fldCharType="end"/>
      </w:r>
    </w:p>
    <w:p w14:paraId="791FDA58" w14:textId="196BFFAC" w:rsidR="00677048" w:rsidRPr="00C31120" w:rsidRDefault="00E615A0" w:rsidP="00C31120">
      <w:pPr>
        <w:spacing w:line="360" w:lineRule="auto"/>
      </w:pPr>
      <w:r w:rsidRPr="00C31120">
        <w:rPr>
          <w:noProof/>
        </w:rPr>
        <w:drawing>
          <wp:anchor distT="0" distB="0" distL="114300" distR="114300" simplePos="0" relativeHeight="251661312" behindDoc="1" locked="0" layoutInCell="1" allowOverlap="1" wp14:anchorId="6DEC0784" wp14:editId="00A255DB">
            <wp:simplePos x="0" y="0"/>
            <wp:positionH relativeFrom="column">
              <wp:posOffset>-252095</wp:posOffset>
            </wp:positionH>
            <wp:positionV relativeFrom="paragraph">
              <wp:posOffset>177165</wp:posOffset>
            </wp:positionV>
            <wp:extent cx="3112135" cy="1979295"/>
            <wp:effectExtent l="0" t="0" r="0" b="1905"/>
            <wp:wrapTight wrapText="bothSides">
              <wp:wrapPolygon edited="0">
                <wp:start x="0" y="0"/>
                <wp:lineTo x="0" y="21482"/>
                <wp:lineTo x="21507" y="21482"/>
                <wp:lineTo x="21507" y="0"/>
                <wp:lineTo x="0" y="0"/>
              </wp:wrapPolygon>
            </wp:wrapTight>
            <wp:docPr id="6" name="Picture 6" descr="Image result for swift rallycross seri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Image result for swift rallycross serie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2135" cy="1979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2A86" w:rsidRPr="00C31120">
        <w:t xml:space="preserve">Choice </w:t>
      </w:r>
      <w:r w:rsidR="00677048" w:rsidRPr="00C31120">
        <w:t>4</w:t>
      </w:r>
      <w:r w:rsidR="007A6C0D" w:rsidRPr="00C31120">
        <w:t xml:space="preserve"> -</w:t>
      </w:r>
      <w:r w:rsidR="0066371E" w:rsidRPr="00C31120">
        <w:t>S</w:t>
      </w:r>
      <w:r w:rsidR="007A6C0D" w:rsidRPr="00C31120">
        <w:t xml:space="preserve">wift </w:t>
      </w:r>
      <w:r w:rsidR="0066371E" w:rsidRPr="00C31120">
        <w:t>Rallycross</w:t>
      </w:r>
      <w:r w:rsidR="007A6C0D" w:rsidRPr="00C31120">
        <w:t xml:space="preserve"> </w:t>
      </w:r>
      <w:r w:rsidR="0066371E" w:rsidRPr="00C31120">
        <w:t>C</w:t>
      </w:r>
      <w:r w:rsidR="007A6C0D" w:rsidRPr="00C31120">
        <w:t>hampionship</w:t>
      </w:r>
    </w:p>
    <w:p w14:paraId="47B8066D" w14:textId="7644A9F2" w:rsidR="004F5624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>Racing style:</w:t>
      </w:r>
      <w:r w:rsidRPr="00C31120">
        <w:rPr>
          <w:sz w:val="18"/>
          <w:szCs w:val="18"/>
        </w:rPr>
        <w:t xml:space="preserve"> </w:t>
      </w:r>
      <w:r w:rsidR="004F5624" w:rsidRPr="00C31120">
        <w:rPr>
          <w:sz w:val="18"/>
          <w:szCs w:val="18"/>
        </w:rPr>
        <w:t>Rallycross Tarmac and dirt.</w:t>
      </w:r>
    </w:p>
    <w:p w14:paraId="07FEDACA" w14:textId="6F80CB76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>Officiating board:</w:t>
      </w:r>
      <w:r w:rsidRPr="00C31120">
        <w:rPr>
          <w:sz w:val="18"/>
          <w:szCs w:val="18"/>
        </w:rPr>
        <w:t xml:space="preserve"> </w:t>
      </w:r>
      <w:r w:rsidR="00765374" w:rsidRPr="00C31120">
        <w:rPr>
          <w:sz w:val="18"/>
          <w:szCs w:val="18"/>
        </w:rPr>
        <w:t xml:space="preserve">BARC </w:t>
      </w:r>
      <w:r w:rsidR="004F5624" w:rsidRPr="00C31120">
        <w:rPr>
          <w:sz w:val="18"/>
          <w:szCs w:val="18"/>
        </w:rPr>
        <w:tab/>
      </w:r>
    </w:p>
    <w:p w14:paraId="571C252A" w14:textId="77777777" w:rsidR="00C35B48" w:rsidRPr="00C31120" w:rsidRDefault="00C35B48" w:rsidP="00C31120">
      <w:pPr>
        <w:spacing w:line="360" w:lineRule="auto"/>
        <w:rPr>
          <w:b/>
          <w:sz w:val="18"/>
          <w:szCs w:val="18"/>
        </w:rPr>
      </w:pPr>
      <w:r w:rsidRPr="00C31120">
        <w:rPr>
          <w:b/>
          <w:sz w:val="18"/>
          <w:szCs w:val="18"/>
        </w:rPr>
        <w:t xml:space="preserve">Championship Price; </w:t>
      </w:r>
    </w:p>
    <w:p w14:paraId="6DCAA0EC" w14:textId="399B8A80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>Estimated Season Entry:</w:t>
      </w:r>
      <w:r w:rsidRPr="00C31120">
        <w:rPr>
          <w:sz w:val="18"/>
          <w:szCs w:val="18"/>
        </w:rPr>
        <w:t xml:space="preserve"> </w:t>
      </w:r>
      <w:r w:rsidR="00765374" w:rsidRPr="00C31120">
        <w:rPr>
          <w:sz w:val="18"/>
          <w:szCs w:val="18"/>
        </w:rPr>
        <w:t>£550</w:t>
      </w:r>
      <w:r w:rsidR="00E615A0" w:rsidRPr="00C31120">
        <w:rPr>
          <w:sz w:val="18"/>
          <w:szCs w:val="18"/>
        </w:rPr>
        <w:t xml:space="preserve"> (varied prices for events)</w:t>
      </w:r>
    </w:p>
    <w:p w14:paraId="118C6C08" w14:textId="31C9BD0E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color w:val="000000" w:themeColor="text1"/>
          <w:sz w:val="18"/>
          <w:szCs w:val="18"/>
        </w:rPr>
        <w:t>Estimated Car Price:</w:t>
      </w:r>
      <w:r w:rsidR="00765374" w:rsidRPr="00C31120">
        <w:rPr>
          <w:b/>
          <w:color w:val="000000" w:themeColor="text1"/>
          <w:sz w:val="18"/>
          <w:szCs w:val="18"/>
        </w:rPr>
        <w:t xml:space="preserve"> </w:t>
      </w:r>
      <w:r w:rsidR="00765374" w:rsidRPr="00C31120">
        <w:rPr>
          <w:color w:val="000000" w:themeColor="text1"/>
          <w:sz w:val="18"/>
          <w:szCs w:val="18"/>
        </w:rPr>
        <w:t>Around £10,000 for a complete build.</w:t>
      </w:r>
    </w:p>
    <w:p w14:paraId="531930C4" w14:textId="75E99680" w:rsidR="00C35B48" w:rsidRPr="00C31120" w:rsidRDefault="00C35B48" w:rsidP="00C31120">
      <w:pPr>
        <w:spacing w:line="360" w:lineRule="auto"/>
        <w:rPr>
          <w:rFonts w:eastAsia="Calibri"/>
          <w:sz w:val="18"/>
          <w:szCs w:val="18"/>
        </w:rPr>
      </w:pPr>
      <w:r w:rsidRPr="00C31120">
        <w:rPr>
          <w:b/>
          <w:sz w:val="18"/>
          <w:szCs w:val="18"/>
        </w:rPr>
        <w:t>Engine:</w:t>
      </w:r>
      <w:r w:rsidR="004F5624" w:rsidRPr="00C31120">
        <w:rPr>
          <w:b/>
          <w:sz w:val="18"/>
          <w:szCs w:val="18"/>
        </w:rPr>
        <w:t xml:space="preserve"> </w:t>
      </w:r>
      <w:r w:rsidR="004F5624" w:rsidRPr="00C31120">
        <w:rPr>
          <w:sz w:val="18"/>
          <w:szCs w:val="18"/>
        </w:rPr>
        <w:t>1600cc 2006-2011 permitted.  Only approved upgrades available.</w:t>
      </w:r>
    </w:p>
    <w:p w14:paraId="0870C272" w14:textId="5C16C191" w:rsidR="00C35B48" w:rsidRPr="00C31120" w:rsidRDefault="00C35B48" w:rsidP="00C31120">
      <w:pPr>
        <w:spacing w:line="360" w:lineRule="auto"/>
        <w:rPr>
          <w:sz w:val="18"/>
          <w:szCs w:val="18"/>
        </w:rPr>
      </w:pPr>
      <w:r w:rsidRPr="00C31120">
        <w:rPr>
          <w:b/>
          <w:sz w:val="18"/>
          <w:szCs w:val="18"/>
        </w:rPr>
        <w:t>Races in season</w:t>
      </w:r>
      <w:r w:rsidRPr="00C31120">
        <w:rPr>
          <w:sz w:val="18"/>
          <w:szCs w:val="18"/>
        </w:rPr>
        <w:t xml:space="preserve">: </w:t>
      </w:r>
      <w:r w:rsidR="00E615A0" w:rsidRPr="00C31120">
        <w:rPr>
          <w:sz w:val="18"/>
          <w:szCs w:val="18"/>
        </w:rPr>
        <w:t xml:space="preserve">9 rounds </w:t>
      </w:r>
    </w:p>
    <w:p w14:paraId="4DC57DEB" w14:textId="77777777" w:rsidR="00C31120" w:rsidRDefault="00C31120" w:rsidP="00C31120">
      <w:pPr>
        <w:spacing w:line="360" w:lineRule="auto"/>
      </w:pPr>
    </w:p>
    <w:p w14:paraId="3B8BE198" w14:textId="3E602611" w:rsidR="00053979" w:rsidRDefault="00C35B48" w:rsidP="00287EA2">
      <w:pPr>
        <w:spacing w:line="360" w:lineRule="auto"/>
      </w:pPr>
      <w:r w:rsidRPr="00C31120">
        <w:fldChar w:fldCharType="begin"/>
      </w:r>
      <w:r w:rsidRPr="00C31120">
        <w:instrText xml:space="preserve"> INCLUDEPICTURE "/var/folders/fl/2wzs7sx56h1gtj45g1pkvd780000gn/T/com.microsoft.Word/WebArchiveCopyPasteTempFiles/33865691750_f00afa5e04_h.jpg" \* MERGEFORMATINET </w:instrText>
      </w:r>
      <w:r w:rsidRPr="00C31120">
        <w:fldChar w:fldCharType="separate"/>
      </w:r>
      <w:r w:rsidRPr="00C31120">
        <w:fldChar w:fldCharType="end"/>
      </w:r>
      <w:r w:rsidR="00E615A0" w:rsidRPr="00C31120">
        <w:t xml:space="preserve">Figure 1.4 </w:t>
      </w:r>
      <w:sdt>
        <w:sdtPr>
          <w:id w:val="-233232398"/>
          <w:citation/>
        </w:sdtPr>
        <w:sdtContent>
          <w:r w:rsidR="00E615A0" w:rsidRPr="00C31120">
            <w:fldChar w:fldCharType="begin"/>
          </w:r>
          <w:r w:rsidR="00E615A0" w:rsidRPr="00C31120">
            <w:instrText xml:space="preserve"> CITATION Swi16 \l 2057 </w:instrText>
          </w:r>
          <w:r w:rsidR="00E615A0" w:rsidRPr="00C31120">
            <w:fldChar w:fldCharType="separate"/>
          </w:r>
          <w:r w:rsidR="00E615A0" w:rsidRPr="00C31120">
            <w:rPr>
              <w:noProof/>
            </w:rPr>
            <w:t>(Swift Rallycross, 2016)</w:t>
          </w:r>
          <w:r w:rsidR="00E615A0" w:rsidRPr="00C31120">
            <w:fldChar w:fldCharType="end"/>
          </w:r>
        </w:sdtContent>
      </w:sdt>
      <w:bookmarkStart w:id="31" w:name="_Toc5284848"/>
    </w:p>
    <w:p w14:paraId="5DF04A5F" w14:textId="6D35F329" w:rsidR="00154573" w:rsidRPr="00053979" w:rsidRDefault="005B7CCF" w:rsidP="00053979">
      <w:pPr>
        <w:pStyle w:val="Heading1"/>
      </w:pPr>
      <w:bookmarkStart w:id="32" w:name="_Toc5294308"/>
      <w:bookmarkStart w:id="33" w:name="_Toc5294393"/>
      <w:bookmarkEnd w:id="31"/>
      <w:r>
        <w:lastRenderedPageBreak/>
        <w:t xml:space="preserve">1.6 </w:t>
      </w:r>
      <w:r w:rsidR="00C24802">
        <w:t>How this is data is implemented into multi criteria decision analysis practice</w:t>
      </w:r>
      <w:bookmarkEnd w:id="32"/>
      <w:bookmarkEnd w:id="33"/>
    </w:p>
    <w:p w14:paraId="40E8A8D8" w14:textId="77777777" w:rsidR="00154573" w:rsidRPr="00154573" w:rsidRDefault="00154573" w:rsidP="00154573"/>
    <w:p w14:paraId="55D824F3" w14:textId="41CAE8B6" w:rsidR="00926D0A" w:rsidRDefault="005E6B33" w:rsidP="00A92BDC">
      <w:pPr>
        <w:spacing w:line="360" w:lineRule="auto"/>
      </w:pPr>
      <w:r>
        <w:t>All the data collected from 4 different championships has been compiled into a</w:t>
      </w:r>
      <w:r w:rsidR="00310ABF">
        <w:t>n</w:t>
      </w:r>
      <w:r>
        <w:t xml:space="preserve"> Excel spreadsheet</w:t>
      </w:r>
      <w:r w:rsidR="00C24802">
        <w:t xml:space="preserve"> and</w:t>
      </w:r>
      <w:r w:rsidR="00C31120">
        <w:t xml:space="preserve"> can be seen on the forthcoming page. This data t</w:t>
      </w:r>
      <w:r>
        <w:t xml:space="preserve">akes into account all the different variables </w:t>
      </w:r>
      <w:r w:rsidR="00C24802">
        <w:t xml:space="preserve">that have to be assessed when starting out in motorsport </w:t>
      </w:r>
      <w:r w:rsidR="00C31120">
        <w:t>from a rookie perspective. In the given example</w:t>
      </w:r>
      <w:r w:rsidR="00C24802">
        <w:t>,</w:t>
      </w:r>
      <w:r w:rsidR="00C31120">
        <w:t xml:space="preserve"> the user is middle aged with no competitive racing experience. With regards to </w:t>
      </w:r>
      <w:r w:rsidR="000571CA">
        <w:t>expendable income</w:t>
      </w:r>
      <w:r w:rsidR="00E23461">
        <w:t>,</w:t>
      </w:r>
      <w:r w:rsidR="000571CA">
        <w:t xml:space="preserve"> the </w:t>
      </w:r>
      <w:r w:rsidR="00154573">
        <w:t xml:space="preserve">decision maker </w:t>
      </w:r>
      <w:r w:rsidR="000571CA">
        <w:t xml:space="preserve">is not concerned. </w:t>
      </w:r>
      <w:r w:rsidR="00E23461">
        <w:t xml:space="preserve">There are 5 variables that are considered </w:t>
      </w:r>
      <w:r w:rsidR="00DF7B5E">
        <w:t>within this example these being;</w:t>
      </w:r>
      <w:r w:rsidR="00E23461">
        <w:t xml:space="preserve"> the championship in which the user is competing in, the racing discipline of the championship</w:t>
      </w:r>
      <w:r w:rsidR="00DF7B5E">
        <w:t xml:space="preserve">, the officiating or governing board of the championship, the championship prices </w:t>
      </w:r>
      <w:r w:rsidR="00C24802">
        <w:t>(</w:t>
      </w:r>
      <w:r w:rsidR="00DF7B5E">
        <w:t>these being the estimated season entry costs and an estimated car price</w:t>
      </w:r>
      <w:r w:rsidR="00C24802">
        <w:t>)</w:t>
      </w:r>
      <w:r w:rsidR="00DF7B5E">
        <w:t xml:space="preserve">. In </w:t>
      </w:r>
      <w:r w:rsidR="00C24802">
        <w:t xml:space="preserve">addition to these points, </w:t>
      </w:r>
      <w:r w:rsidR="00A81831">
        <w:t>t</w:t>
      </w:r>
      <w:r w:rsidR="00DF7B5E">
        <w:t xml:space="preserve">he engine of the vehicle is also considered along with the </w:t>
      </w:r>
      <w:r w:rsidR="008A2AD3">
        <w:t>number</w:t>
      </w:r>
      <w:r w:rsidR="00DF7B5E">
        <w:t xml:space="preserve"> of events in the season.</w:t>
      </w:r>
    </w:p>
    <w:p w14:paraId="1D9EF0D5" w14:textId="77777777" w:rsidR="00EE7986" w:rsidRDefault="00EE7986" w:rsidP="00D33B58">
      <w:pPr>
        <w:sectPr w:rsidR="00EE7986" w:rsidSect="00EB4F69"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22657C6A" w14:textId="06F8D1D4" w:rsidR="00926D0A" w:rsidRPr="00053979" w:rsidRDefault="005B7CCF" w:rsidP="00053979">
      <w:pPr>
        <w:pStyle w:val="Heading1"/>
      </w:pPr>
      <w:bookmarkStart w:id="34" w:name="_Toc5284849"/>
      <w:bookmarkStart w:id="35" w:name="_Toc5285066"/>
      <w:bookmarkStart w:id="36" w:name="_Toc5285107"/>
      <w:bookmarkStart w:id="37" w:name="_Toc5294309"/>
      <w:bookmarkStart w:id="38" w:name="_Toc5294394"/>
      <w:r>
        <w:lastRenderedPageBreak/>
        <w:t xml:space="preserve">1.7 </w:t>
      </w:r>
      <w:r w:rsidR="00EE7986" w:rsidRPr="00053979">
        <w:t>Excel spreadsheets of MCDA analysis</w:t>
      </w:r>
      <w:bookmarkEnd w:id="34"/>
      <w:bookmarkEnd w:id="35"/>
      <w:bookmarkEnd w:id="36"/>
      <w:r w:rsidR="00C24802">
        <w:t xml:space="preserve"> motorsport example</w:t>
      </w:r>
      <w:bookmarkEnd w:id="37"/>
      <w:bookmarkEnd w:id="38"/>
    </w:p>
    <w:tbl>
      <w:tblPr>
        <w:tblpPr w:leftFromText="180" w:rightFromText="180" w:vertAnchor="page" w:horzAnchor="margin" w:tblpY="2361"/>
        <w:tblW w:w="13960" w:type="dxa"/>
        <w:tblLook w:val="04A0" w:firstRow="1" w:lastRow="0" w:firstColumn="1" w:lastColumn="0" w:noHBand="0" w:noVBand="1"/>
      </w:tblPr>
      <w:tblGrid>
        <w:gridCol w:w="1790"/>
        <w:gridCol w:w="1232"/>
        <w:gridCol w:w="1258"/>
        <w:gridCol w:w="3318"/>
        <w:gridCol w:w="1684"/>
        <w:gridCol w:w="3736"/>
        <w:gridCol w:w="942"/>
      </w:tblGrid>
      <w:tr w:rsidR="000663AE" w:rsidRPr="00EE7986" w14:paraId="557E6DC5" w14:textId="77777777" w:rsidTr="000663AE">
        <w:trPr>
          <w:trHeight w:val="320"/>
        </w:trPr>
        <w:tc>
          <w:tcPr>
            <w:tcW w:w="17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5EA40" w14:textId="77777777" w:rsidR="000663AE" w:rsidRPr="00EE7986" w:rsidRDefault="000663AE" w:rsidP="000663AE">
            <w:pPr>
              <w:jc w:val="center"/>
              <w:rPr>
                <w:rFonts w:ascii="Calibri" w:hAnsi="Calibri"/>
                <w:b/>
                <w:bCs/>
                <w:color w:val="000000"/>
                <w:sz w:val="16"/>
                <w:szCs w:val="20"/>
                <w:u w:val="single"/>
              </w:rPr>
            </w:pPr>
          </w:p>
        </w:tc>
        <w:tc>
          <w:tcPr>
            <w:tcW w:w="12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86F57" w14:textId="77777777" w:rsidR="000663AE" w:rsidRPr="00EE7986" w:rsidRDefault="000663AE" w:rsidP="000663AE">
            <w:pPr>
              <w:rPr>
                <w:rFonts w:ascii="Calibri" w:hAnsi="Calibri"/>
                <w:b/>
                <w:bCs/>
                <w:color w:val="000000"/>
                <w:sz w:val="16"/>
                <w:szCs w:val="20"/>
                <w:u w:val="single"/>
              </w:rPr>
            </w:pPr>
          </w:p>
        </w:tc>
        <w:tc>
          <w:tcPr>
            <w:tcW w:w="12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4517F" w14:textId="77777777" w:rsidR="000663AE" w:rsidRPr="00EE7986" w:rsidRDefault="000663AE" w:rsidP="000663AE">
            <w:pPr>
              <w:rPr>
                <w:sz w:val="16"/>
                <w:szCs w:val="20"/>
              </w:rPr>
            </w:pPr>
          </w:p>
        </w:tc>
        <w:tc>
          <w:tcPr>
            <w:tcW w:w="33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73666" w14:textId="77777777" w:rsidR="000663AE" w:rsidRPr="00EE7986" w:rsidRDefault="000663AE" w:rsidP="000663AE">
            <w:pPr>
              <w:rPr>
                <w:sz w:val="16"/>
                <w:szCs w:val="20"/>
              </w:rPr>
            </w:pPr>
          </w:p>
        </w:tc>
        <w:tc>
          <w:tcPr>
            <w:tcW w:w="16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EC8EA" w14:textId="77777777" w:rsidR="000663AE" w:rsidRPr="00EE7986" w:rsidRDefault="000663AE" w:rsidP="000663AE">
            <w:pPr>
              <w:rPr>
                <w:sz w:val="16"/>
                <w:szCs w:val="20"/>
              </w:rPr>
            </w:pPr>
          </w:p>
        </w:tc>
        <w:tc>
          <w:tcPr>
            <w:tcW w:w="37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E7506" w14:textId="77777777" w:rsidR="000663AE" w:rsidRPr="00EE7986" w:rsidRDefault="000663AE" w:rsidP="000663AE">
            <w:pPr>
              <w:rPr>
                <w:sz w:val="16"/>
                <w:szCs w:val="20"/>
              </w:rPr>
            </w:pP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8C53FA" w14:textId="77777777" w:rsidR="000663AE" w:rsidRPr="00EE7986" w:rsidRDefault="000663AE" w:rsidP="000663AE">
            <w:pPr>
              <w:rPr>
                <w:sz w:val="16"/>
                <w:szCs w:val="20"/>
              </w:rPr>
            </w:pPr>
          </w:p>
        </w:tc>
      </w:tr>
      <w:tr w:rsidR="000663AE" w:rsidRPr="00EE7986" w14:paraId="30CB634E" w14:textId="77777777" w:rsidTr="000663AE">
        <w:trPr>
          <w:trHeight w:val="320"/>
        </w:trPr>
        <w:tc>
          <w:tcPr>
            <w:tcW w:w="179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5F123" w14:textId="77777777" w:rsidR="000663AE" w:rsidRPr="00EE7986" w:rsidRDefault="000663AE" w:rsidP="000663AE">
            <w:pPr>
              <w:rPr>
                <w:sz w:val="16"/>
                <w:szCs w:val="20"/>
              </w:rPr>
            </w:pPr>
          </w:p>
        </w:tc>
        <w:tc>
          <w:tcPr>
            <w:tcW w:w="12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0AC00" w14:textId="77777777" w:rsidR="000663AE" w:rsidRPr="00EE7986" w:rsidRDefault="000663AE" w:rsidP="000663AE">
            <w:pPr>
              <w:jc w:val="center"/>
              <w:rPr>
                <w:sz w:val="16"/>
                <w:szCs w:val="20"/>
              </w:rPr>
            </w:pPr>
          </w:p>
        </w:tc>
        <w:tc>
          <w:tcPr>
            <w:tcW w:w="12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33F36" w14:textId="77777777" w:rsidR="000663AE" w:rsidRPr="00EE7986" w:rsidRDefault="000663AE" w:rsidP="000663AE">
            <w:pPr>
              <w:jc w:val="center"/>
              <w:rPr>
                <w:sz w:val="16"/>
                <w:szCs w:val="20"/>
              </w:rPr>
            </w:pPr>
          </w:p>
        </w:tc>
        <w:tc>
          <w:tcPr>
            <w:tcW w:w="33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C000"/>
            <w:noWrap/>
            <w:vAlign w:val="bottom"/>
            <w:hideMark/>
          </w:tcPr>
          <w:p w14:paraId="056CD1D6" w14:textId="77777777" w:rsidR="000663AE" w:rsidRPr="00EE7986" w:rsidRDefault="000663AE" w:rsidP="000663AE">
            <w:pPr>
              <w:jc w:val="center"/>
              <w:rPr>
                <w:rFonts w:ascii="Calibri" w:hAnsi="Calibri"/>
                <w:i/>
                <w:iCs/>
                <w:color w:val="000000"/>
                <w:sz w:val="16"/>
                <w:szCs w:val="20"/>
              </w:rPr>
            </w:pPr>
            <w:r w:rsidRPr="00EE7986">
              <w:rPr>
                <w:rFonts w:ascii="Calibri" w:hAnsi="Calibri"/>
                <w:i/>
                <w:iCs/>
                <w:color w:val="000000"/>
                <w:sz w:val="16"/>
                <w:szCs w:val="20"/>
              </w:rPr>
              <w:t>Championship Price;</w:t>
            </w:r>
          </w:p>
        </w:tc>
        <w:tc>
          <w:tcPr>
            <w:tcW w:w="16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AC2B4" w14:textId="77777777" w:rsidR="000663AE" w:rsidRPr="00EE7986" w:rsidRDefault="000663AE" w:rsidP="000663AE">
            <w:pPr>
              <w:jc w:val="center"/>
              <w:rPr>
                <w:rFonts w:ascii="Calibri" w:hAnsi="Calibri"/>
                <w:i/>
                <w:iCs/>
                <w:color w:val="000000"/>
                <w:sz w:val="16"/>
                <w:szCs w:val="20"/>
              </w:rPr>
            </w:pPr>
          </w:p>
        </w:tc>
        <w:tc>
          <w:tcPr>
            <w:tcW w:w="37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C4391" w14:textId="77777777" w:rsidR="000663AE" w:rsidRPr="00EE7986" w:rsidRDefault="000663AE" w:rsidP="000663AE">
            <w:pPr>
              <w:jc w:val="center"/>
              <w:rPr>
                <w:sz w:val="16"/>
                <w:szCs w:val="20"/>
              </w:rPr>
            </w:pP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8D2CA" w14:textId="77777777" w:rsidR="000663AE" w:rsidRPr="00EE7986" w:rsidRDefault="000663AE" w:rsidP="000663AE">
            <w:pPr>
              <w:jc w:val="center"/>
              <w:rPr>
                <w:sz w:val="16"/>
                <w:szCs w:val="20"/>
              </w:rPr>
            </w:pPr>
          </w:p>
        </w:tc>
      </w:tr>
      <w:tr w:rsidR="000663AE" w:rsidRPr="00EE7986" w14:paraId="35E61F3F" w14:textId="77777777" w:rsidTr="000663AE">
        <w:trPr>
          <w:trHeight w:val="320"/>
        </w:trPr>
        <w:tc>
          <w:tcPr>
            <w:tcW w:w="1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center"/>
            <w:hideMark/>
          </w:tcPr>
          <w:p w14:paraId="05AD6B99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Championship</w:t>
            </w:r>
          </w:p>
        </w:tc>
        <w:tc>
          <w:tcPr>
            <w:tcW w:w="123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center"/>
            <w:hideMark/>
          </w:tcPr>
          <w:p w14:paraId="69059243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sz w:val="16"/>
                <w:szCs w:val="16"/>
              </w:rPr>
              <w:t>discipline</w:t>
            </w:r>
          </w:p>
        </w:tc>
        <w:tc>
          <w:tcPr>
            <w:tcW w:w="125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center"/>
            <w:hideMark/>
          </w:tcPr>
          <w:p w14:paraId="15C911B3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Officiating board</w:t>
            </w:r>
          </w:p>
        </w:tc>
        <w:tc>
          <w:tcPr>
            <w:tcW w:w="3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5DB8AF15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Estimated Season Entry</w:t>
            </w:r>
          </w:p>
        </w:tc>
        <w:tc>
          <w:tcPr>
            <w:tcW w:w="16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1121952B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Estimated Car Price</w:t>
            </w:r>
          </w:p>
        </w:tc>
        <w:tc>
          <w:tcPr>
            <w:tcW w:w="373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center"/>
            <w:hideMark/>
          </w:tcPr>
          <w:p w14:paraId="5064529C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Engine</w:t>
            </w:r>
          </w:p>
        </w:tc>
        <w:tc>
          <w:tcPr>
            <w:tcW w:w="94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7030A0"/>
            <w:noWrap/>
            <w:vAlign w:val="center"/>
            <w:hideMark/>
          </w:tcPr>
          <w:p w14:paraId="33C20928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Events in season</w:t>
            </w:r>
          </w:p>
        </w:tc>
      </w:tr>
      <w:tr w:rsidR="000663AE" w:rsidRPr="00EE7986" w14:paraId="14A4D61E" w14:textId="77777777" w:rsidTr="000663AE">
        <w:trPr>
          <w:trHeight w:val="320"/>
        </w:trPr>
        <w:tc>
          <w:tcPr>
            <w:tcW w:w="179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4973F3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BMW Racedays Compact Cup</w:t>
            </w:r>
          </w:p>
        </w:tc>
        <w:tc>
          <w:tcPr>
            <w:tcW w:w="12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216BC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Track (Lapped race)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5EDB87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BRSCC</w:t>
            </w:r>
          </w:p>
        </w:tc>
        <w:tc>
          <w:tcPr>
            <w:tcW w:w="3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188A7C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£2100 (excluding race costs)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85729D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 xml:space="preserve">£3,000 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8ADA62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BMW M44, 1900cc, 4-cylinder, 16 valves. 150bhp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8CA48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7 events</w:t>
            </w:r>
          </w:p>
        </w:tc>
      </w:tr>
      <w:tr w:rsidR="000663AE" w:rsidRPr="00EE7986" w14:paraId="3BEE82E0" w14:textId="77777777" w:rsidTr="000663AE">
        <w:trPr>
          <w:trHeight w:val="320"/>
        </w:trPr>
        <w:tc>
          <w:tcPr>
            <w:tcW w:w="179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B70BF3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 xml:space="preserve">Citroen C1 Cup </w:t>
            </w:r>
          </w:p>
        </w:tc>
        <w:tc>
          <w:tcPr>
            <w:tcW w:w="12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5234F5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 xml:space="preserve"> Endurance 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C66003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BARC</w:t>
            </w:r>
          </w:p>
        </w:tc>
        <w:tc>
          <w:tcPr>
            <w:tcW w:w="3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5E3817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£160 total cost (membership) (excluding race costs between £640-3500 per race)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9AC4DD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£3500(£1000 available extras)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7F2B86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1KR-FE, not exceeding 998cc Citroen/Toyota/ Peugeot engine. No modifications allowed.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B59A54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10 events</w:t>
            </w:r>
          </w:p>
        </w:tc>
      </w:tr>
      <w:tr w:rsidR="000663AE" w:rsidRPr="00EE7986" w14:paraId="17C48035" w14:textId="77777777" w:rsidTr="000663AE">
        <w:trPr>
          <w:trHeight w:val="320"/>
        </w:trPr>
        <w:tc>
          <w:tcPr>
            <w:tcW w:w="179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F96AE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F1000 Rally Championship</w:t>
            </w:r>
          </w:p>
        </w:tc>
        <w:tc>
          <w:tcPr>
            <w:tcW w:w="12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E459BD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Rally staged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53A145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MSA</w:t>
            </w:r>
          </w:p>
        </w:tc>
        <w:tc>
          <w:tcPr>
            <w:tcW w:w="3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5EA66A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£60 in memberships (different events vary in price)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22FBE3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£6000-£7000 (Cars for sale from £3500)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2602F7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Restricted up to 1000cc (standardised engine) (N/A Engine)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4C8CDB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10 events</w:t>
            </w:r>
          </w:p>
        </w:tc>
      </w:tr>
      <w:tr w:rsidR="000663AE" w:rsidRPr="00EE7986" w14:paraId="7FD3DEEC" w14:textId="77777777" w:rsidTr="000663AE">
        <w:trPr>
          <w:trHeight w:val="320"/>
        </w:trPr>
        <w:tc>
          <w:tcPr>
            <w:tcW w:w="179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773224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Swift Rallycross Championship</w:t>
            </w:r>
          </w:p>
        </w:tc>
        <w:tc>
          <w:tcPr>
            <w:tcW w:w="123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CB7475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Rallycross Tarmac and Dirt</w:t>
            </w:r>
          </w:p>
        </w:tc>
        <w:tc>
          <w:tcPr>
            <w:tcW w:w="125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3F7D20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BARC</w:t>
            </w:r>
          </w:p>
        </w:tc>
        <w:tc>
          <w:tcPr>
            <w:tcW w:w="33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B01F8C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£550 (excluding varied prices of events)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B71F7D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£10,000 for a competitive built car</w:t>
            </w:r>
          </w:p>
        </w:tc>
        <w:tc>
          <w:tcPr>
            <w:tcW w:w="37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3FF240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>160</w:t>
            </w:r>
            <w:r>
              <w:rPr>
                <w:color w:val="000000"/>
                <w:sz w:val="16"/>
                <w:szCs w:val="20"/>
              </w:rPr>
              <w:t xml:space="preserve">0 cc, 2006-2011 permitted cars, </w:t>
            </w:r>
            <w:r w:rsidRPr="00EE7986">
              <w:rPr>
                <w:color w:val="000000"/>
                <w:sz w:val="16"/>
                <w:szCs w:val="20"/>
              </w:rPr>
              <w:t xml:space="preserve">approved upgrades available. </w:t>
            </w:r>
          </w:p>
        </w:tc>
        <w:tc>
          <w:tcPr>
            <w:tcW w:w="94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3D5432" w14:textId="77777777" w:rsidR="000663AE" w:rsidRPr="00EE7986" w:rsidRDefault="000663AE" w:rsidP="000663AE">
            <w:pPr>
              <w:jc w:val="center"/>
              <w:rPr>
                <w:color w:val="000000"/>
                <w:sz w:val="16"/>
                <w:szCs w:val="20"/>
              </w:rPr>
            </w:pPr>
            <w:r w:rsidRPr="00EE7986">
              <w:rPr>
                <w:color w:val="000000"/>
                <w:sz w:val="16"/>
                <w:szCs w:val="20"/>
              </w:rPr>
              <w:t xml:space="preserve">9 Rounds </w:t>
            </w:r>
          </w:p>
        </w:tc>
      </w:tr>
    </w:tbl>
    <w:p w14:paraId="2A0BD73F" w14:textId="318E9EAC" w:rsidR="00926D0A" w:rsidRDefault="00926D0A" w:rsidP="00D33B58"/>
    <w:p w14:paraId="38F1BEFD" w14:textId="5775A81A" w:rsidR="00E0727E" w:rsidRPr="00C31120" w:rsidRDefault="00E0727E" w:rsidP="00C31120">
      <w:pPr>
        <w:spacing w:line="276" w:lineRule="auto"/>
        <w:rPr>
          <w:sz w:val="36"/>
        </w:rPr>
      </w:pPr>
    </w:p>
    <w:p w14:paraId="5143F183" w14:textId="6DAE4E25" w:rsidR="00677048" w:rsidRPr="00C31120" w:rsidRDefault="00EE7986" w:rsidP="00C31120">
      <w:pPr>
        <w:spacing w:line="276" w:lineRule="auto"/>
      </w:pPr>
      <w:r w:rsidRPr="00C31120">
        <w:t>After</w:t>
      </w:r>
      <w:r w:rsidR="00E0727E" w:rsidRPr="00C31120">
        <w:t xml:space="preserve"> inserting the primary data</w:t>
      </w:r>
      <w:r w:rsidRPr="00C31120">
        <w:t xml:space="preserve"> into a excel spreadsheet,</w:t>
      </w:r>
      <w:r w:rsidR="00E0727E" w:rsidRPr="00C31120">
        <w:t xml:space="preserve"> </w:t>
      </w:r>
      <w:r w:rsidR="009425C1">
        <w:t xml:space="preserve">example importance ratings have been </w:t>
      </w:r>
      <w:r w:rsidR="00E0727E" w:rsidRPr="00C31120">
        <w:t>given. These importan</w:t>
      </w:r>
      <w:r w:rsidR="009425C1">
        <w:t xml:space="preserve">ce ratings can be changed </w:t>
      </w:r>
      <w:r w:rsidR="009425C1" w:rsidRPr="00C31120">
        <w:t>to</w:t>
      </w:r>
      <w:r w:rsidR="00E0727E" w:rsidRPr="00C31120">
        <w:t xml:space="preserve"> best suit the needs of the user. </w:t>
      </w:r>
      <w:r w:rsidR="00C24802">
        <w:t>the importance rating table below shows how each variable has been given a percentage of importance. This is normally changed to assess the differentiation in the results. The decision maker can then see what variables they need to consider</w:t>
      </w:r>
      <w:r w:rsidR="008E366D">
        <w:t xml:space="preserve"> changing to suit their needs and wants.</w:t>
      </w:r>
    </w:p>
    <w:p w14:paraId="1338F8E0" w14:textId="0BB07715" w:rsidR="00F9654D" w:rsidRDefault="00F9654D" w:rsidP="00E0727E">
      <w:pPr>
        <w:jc w:val="center"/>
        <w:rPr>
          <w:sz w:val="20"/>
        </w:rPr>
      </w:pPr>
    </w:p>
    <w:tbl>
      <w:tblPr>
        <w:tblpPr w:leftFromText="180" w:rightFromText="180" w:vertAnchor="text" w:horzAnchor="margin" w:tblpXSpec="center" w:tblpY="293"/>
        <w:tblW w:w="7372" w:type="dxa"/>
        <w:tblLook w:val="04A0" w:firstRow="1" w:lastRow="0" w:firstColumn="1" w:lastColumn="0" w:noHBand="0" w:noVBand="1"/>
      </w:tblPr>
      <w:tblGrid>
        <w:gridCol w:w="3869"/>
        <w:gridCol w:w="3503"/>
      </w:tblGrid>
      <w:tr w:rsidR="00E0727E" w:rsidRPr="00F9654D" w14:paraId="2C775F3A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E7D38" w14:textId="77777777" w:rsidR="00E0727E" w:rsidRPr="00F9654D" w:rsidRDefault="00E0727E" w:rsidP="00DF7B5E">
            <w:pPr>
              <w:jc w:val="center"/>
              <w:rPr>
                <w:rFonts w:ascii="Calibri (Body)" w:hAnsi="Calibri (Body)"/>
                <w:i/>
                <w:iCs/>
                <w:color w:val="000000"/>
                <w:sz w:val="20"/>
                <w:szCs w:val="28"/>
                <w:u w:val="single"/>
              </w:rPr>
            </w:pPr>
            <w:r w:rsidRPr="00F9654D">
              <w:rPr>
                <w:rFonts w:ascii="Calibri (Body)" w:hAnsi="Calibri (Body)"/>
                <w:i/>
                <w:iCs/>
                <w:color w:val="000000"/>
                <w:sz w:val="20"/>
                <w:szCs w:val="28"/>
                <w:u w:val="single"/>
              </w:rPr>
              <w:t>Importance Weighting</w:t>
            </w:r>
          </w:p>
        </w:tc>
        <w:tc>
          <w:tcPr>
            <w:tcW w:w="35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6870B" w14:textId="77777777" w:rsidR="00E0727E" w:rsidRPr="00F9654D" w:rsidRDefault="00E0727E" w:rsidP="00DF7B5E">
            <w:pPr>
              <w:jc w:val="center"/>
              <w:rPr>
                <w:rFonts w:ascii="Calibri (Body)" w:hAnsi="Calibri (Body)"/>
                <w:i/>
                <w:iCs/>
                <w:color w:val="000000"/>
                <w:sz w:val="20"/>
                <w:szCs w:val="28"/>
                <w:u w:val="single"/>
              </w:rPr>
            </w:pPr>
          </w:p>
        </w:tc>
      </w:tr>
      <w:tr w:rsidR="00E0727E" w:rsidRPr="00F9654D" w14:paraId="13504438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D10AE" w14:textId="77777777" w:rsidR="00E0727E" w:rsidRPr="00F9654D" w:rsidRDefault="00E0727E" w:rsidP="00DF7B5E">
            <w:pPr>
              <w:jc w:val="center"/>
              <w:rPr>
                <w:sz w:val="13"/>
                <w:szCs w:val="20"/>
              </w:rPr>
            </w:pPr>
          </w:p>
        </w:tc>
        <w:tc>
          <w:tcPr>
            <w:tcW w:w="35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10C5E78A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  <w:r w:rsidRPr="00F9654D">
              <w:rPr>
                <w:rFonts w:ascii="Calibri" w:hAnsi="Calibri"/>
                <w:color w:val="000000"/>
                <w:sz w:val="20"/>
                <w:szCs w:val="28"/>
              </w:rPr>
              <w:t>Importance rating in %</w:t>
            </w:r>
          </w:p>
        </w:tc>
      </w:tr>
      <w:tr w:rsidR="00E0727E" w:rsidRPr="00F9654D" w14:paraId="75C983EF" w14:textId="77777777" w:rsidTr="00DF7B5E">
        <w:trPr>
          <w:trHeight w:val="255"/>
        </w:trPr>
        <w:tc>
          <w:tcPr>
            <w:tcW w:w="38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center"/>
            <w:hideMark/>
          </w:tcPr>
          <w:p w14:paraId="0955DCD5" w14:textId="77777777" w:rsidR="00E0727E" w:rsidRPr="00F9654D" w:rsidRDefault="00E0727E" w:rsidP="00DF7B5E">
            <w:pPr>
              <w:jc w:val="center"/>
              <w:rPr>
                <w:color w:val="000000"/>
                <w:sz w:val="20"/>
                <w:szCs w:val="28"/>
              </w:rPr>
            </w:pPr>
            <w:r w:rsidRPr="00F9654D">
              <w:rPr>
                <w:color w:val="000000"/>
                <w:sz w:val="20"/>
                <w:szCs w:val="28"/>
              </w:rPr>
              <w:t>Championship</w:t>
            </w:r>
          </w:p>
        </w:tc>
        <w:tc>
          <w:tcPr>
            <w:tcW w:w="3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58B9B" w14:textId="77777777" w:rsidR="00E0727E" w:rsidRPr="00F9654D" w:rsidRDefault="00E0727E" w:rsidP="00DF7B5E">
            <w:pPr>
              <w:jc w:val="center"/>
              <w:rPr>
                <w:color w:val="000000"/>
                <w:sz w:val="20"/>
                <w:szCs w:val="28"/>
              </w:rPr>
            </w:pPr>
            <w:r>
              <w:rPr>
                <w:color w:val="000000"/>
                <w:sz w:val="20"/>
                <w:szCs w:val="28"/>
              </w:rPr>
              <w:t>10</w:t>
            </w:r>
            <w:r w:rsidRPr="00F9654D">
              <w:rPr>
                <w:color w:val="000000"/>
                <w:sz w:val="20"/>
                <w:szCs w:val="28"/>
              </w:rPr>
              <w:t>%</w:t>
            </w:r>
          </w:p>
        </w:tc>
      </w:tr>
      <w:tr w:rsidR="00E0727E" w:rsidRPr="00F9654D" w14:paraId="10E4120E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center"/>
            <w:hideMark/>
          </w:tcPr>
          <w:p w14:paraId="4ED764BB" w14:textId="62B51AA9" w:rsidR="00E0727E" w:rsidRPr="00F9654D" w:rsidRDefault="00E23461" w:rsidP="00DF7B5E">
            <w:pPr>
              <w:jc w:val="center"/>
              <w:rPr>
                <w:color w:val="000000"/>
                <w:sz w:val="20"/>
                <w:szCs w:val="28"/>
              </w:rPr>
            </w:pPr>
            <w:r>
              <w:rPr>
                <w:sz w:val="20"/>
              </w:rPr>
              <w:t>D</w:t>
            </w:r>
            <w:r w:rsidRPr="00E23461">
              <w:rPr>
                <w:sz w:val="20"/>
              </w:rPr>
              <w:t>iscipline</w:t>
            </w:r>
          </w:p>
        </w:tc>
        <w:tc>
          <w:tcPr>
            <w:tcW w:w="3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402BFB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  <w:r w:rsidRPr="00F9654D">
              <w:rPr>
                <w:rFonts w:ascii="Calibri" w:hAnsi="Calibri"/>
                <w:color w:val="000000"/>
                <w:sz w:val="20"/>
                <w:szCs w:val="28"/>
              </w:rPr>
              <w:t>30%</w:t>
            </w:r>
          </w:p>
        </w:tc>
      </w:tr>
      <w:tr w:rsidR="00E0727E" w:rsidRPr="00F9654D" w14:paraId="1BFBBEF9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center"/>
            <w:hideMark/>
          </w:tcPr>
          <w:p w14:paraId="18955CB5" w14:textId="77777777" w:rsidR="00E0727E" w:rsidRPr="00F9654D" w:rsidRDefault="00E0727E" w:rsidP="00DF7B5E">
            <w:pPr>
              <w:jc w:val="center"/>
              <w:rPr>
                <w:color w:val="000000"/>
                <w:sz w:val="20"/>
                <w:szCs w:val="28"/>
              </w:rPr>
            </w:pPr>
            <w:r w:rsidRPr="00F9654D">
              <w:rPr>
                <w:color w:val="000000"/>
                <w:sz w:val="20"/>
                <w:szCs w:val="28"/>
              </w:rPr>
              <w:t>Officiating board</w:t>
            </w:r>
          </w:p>
        </w:tc>
        <w:tc>
          <w:tcPr>
            <w:tcW w:w="3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25961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  <w:r w:rsidRPr="00F9654D">
              <w:rPr>
                <w:rFonts w:ascii="Calibri" w:hAnsi="Calibri"/>
                <w:color w:val="000000"/>
                <w:sz w:val="20"/>
                <w:szCs w:val="28"/>
              </w:rPr>
              <w:t>5%</w:t>
            </w:r>
          </w:p>
        </w:tc>
      </w:tr>
      <w:tr w:rsidR="00E0727E" w:rsidRPr="00F9654D" w14:paraId="61D046A5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23DA1D0B" w14:textId="77777777" w:rsidR="00E0727E" w:rsidRPr="00F9654D" w:rsidRDefault="00E0727E" w:rsidP="00DF7B5E">
            <w:pPr>
              <w:jc w:val="center"/>
              <w:rPr>
                <w:color w:val="000000"/>
                <w:sz w:val="20"/>
                <w:szCs w:val="28"/>
              </w:rPr>
            </w:pPr>
            <w:r w:rsidRPr="00F9654D">
              <w:rPr>
                <w:color w:val="000000"/>
                <w:sz w:val="20"/>
                <w:szCs w:val="28"/>
              </w:rPr>
              <w:t>Estimated Season Entry</w:t>
            </w:r>
          </w:p>
        </w:tc>
        <w:tc>
          <w:tcPr>
            <w:tcW w:w="3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98E686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  <w:r w:rsidRPr="00F9654D">
              <w:rPr>
                <w:rFonts w:ascii="Calibri" w:hAnsi="Calibri"/>
                <w:color w:val="000000"/>
                <w:sz w:val="20"/>
                <w:szCs w:val="28"/>
              </w:rPr>
              <w:t>10%</w:t>
            </w:r>
          </w:p>
        </w:tc>
      </w:tr>
      <w:tr w:rsidR="00E0727E" w:rsidRPr="00F9654D" w14:paraId="3C891C9F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0E3308FA" w14:textId="77777777" w:rsidR="00E0727E" w:rsidRPr="00F9654D" w:rsidRDefault="00E0727E" w:rsidP="00DF7B5E">
            <w:pPr>
              <w:jc w:val="center"/>
              <w:rPr>
                <w:color w:val="000000"/>
                <w:sz w:val="20"/>
                <w:szCs w:val="28"/>
              </w:rPr>
            </w:pPr>
            <w:r w:rsidRPr="00F9654D">
              <w:rPr>
                <w:color w:val="000000"/>
                <w:sz w:val="20"/>
                <w:szCs w:val="28"/>
              </w:rPr>
              <w:t>Estimated Car Price</w:t>
            </w:r>
          </w:p>
        </w:tc>
        <w:tc>
          <w:tcPr>
            <w:tcW w:w="3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EC2660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  <w:r w:rsidRPr="00F9654D">
              <w:rPr>
                <w:rFonts w:ascii="Calibri" w:hAnsi="Calibri"/>
                <w:color w:val="000000"/>
                <w:sz w:val="20"/>
                <w:szCs w:val="28"/>
              </w:rPr>
              <w:t>10%</w:t>
            </w:r>
          </w:p>
        </w:tc>
      </w:tr>
      <w:tr w:rsidR="00E0727E" w:rsidRPr="00F9654D" w14:paraId="124D49A3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center"/>
            <w:hideMark/>
          </w:tcPr>
          <w:p w14:paraId="731BE13E" w14:textId="77777777" w:rsidR="00E0727E" w:rsidRPr="00F9654D" w:rsidRDefault="00E0727E" w:rsidP="00DF7B5E">
            <w:pPr>
              <w:jc w:val="center"/>
              <w:rPr>
                <w:color w:val="000000"/>
                <w:sz w:val="20"/>
                <w:szCs w:val="28"/>
              </w:rPr>
            </w:pPr>
            <w:r w:rsidRPr="00F9654D">
              <w:rPr>
                <w:color w:val="000000"/>
                <w:sz w:val="20"/>
                <w:szCs w:val="28"/>
              </w:rPr>
              <w:t>Engine</w:t>
            </w:r>
          </w:p>
        </w:tc>
        <w:tc>
          <w:tcPr>
            <w:tcW w:w="3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9CED6E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  <w:r w:rsidRPr="00F9654D">
              <w:rPr>
                <w:rFonts w:ascii="Calibri" w:hAnsi="Calibri"/>
                <w:color w:val="000000"/>
                <w:sz w:val="20"/>
                <w:szCs w:val="28"/>
              </w:rPr>
              <w:t>5%</w:t>
            </w:r>
          </w:p>
        </w:tc>
      </w:tr>
      <w:tr w:rsidR="00E0727E" w:rsidRPr="00F9654D" w14:paraId="3B5C2908" w14:textId="77777777" w:rsidTr="00DF7B5E">
        <w:trPr>
          <w:trHeight w:val="269"/>
        </w:trPr>
        <w:tc>
          <w:tcPr>
            <w:tcW w:w="386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7030A0"/>
            <w:noWrap/>
            <w:vAlign w:val="center"/>
            <w:hideMark/>
          </w:tcPr>
          <w:p w14:paraId="3A0EC04A" w14:textId="77777777" w:rsidR="00E0727E" w:rsidRPr="00F9654D" w:rsidRDefault="00E0727E" w:rsidP="00DF7B5E">
            <w:pPr>
              <w:jc w:val="center"/>
              <w:rPr>
                <w:color w:val="000000"/>
                <w:sz w:val="20"/>
                <w:szCs w:val="28"/>
              </w:rPr>
            </w:pPr>
            <w:r w:rsidRPr="00F9654D">
              <w:rPr>
                <w:color w:val="000000"/>
                <w:sz w:val="20"/>
                <w:szCs w:val="28"/>
              </w:rPr>
              <w:t>Events in season</w:t>
            </w:r>
          </w:p>
        </w:tc>
        <w:tc>
          <w:tcPr>
            <w:tcW w:w="35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F3BB0F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  <w:r w:rsidRPr="00F9654D">
              <w:rPr>
                <w:rFonts w:ascii="Calibri" w:hAnsi="Calibri"/>
                <w:color w:val="000000"/>
                <w:sz w:val="20"/>
                <w:szCs w:val="28"/>
              </w:rPr>
              <w:t>10%</w:t>
            </w:r>
          </w:p>
        </w:tc>
      </w:tr>
      <w:tr w:rsidR="00E0727E" w:rsidRPr="00F9654D" w14:paraId="53B61DA7" w14:textId="77777777" w:rsidTr="00DF7B5E">
        <w:trPr>
          <w:trHeight w:val="227"/>
        </w:trPr>
        <w:tc>
          <w:tcPr>
            <w:tcW w:w="38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EF80A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20"/>
                <w:szCs w:val="28"/>
              </w:rPr>
            </w:pPr>
          </w:p>
        </w:tc>
        <w:tc>
          <w:tcPr>
            <w:tcW w:w="35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9E7332" w14:textId="77777777" w:rsidR="00E0727E" w:rsidRPr="00F9654D" w:rsidRDefault="00E0727E" w:rsidP="00DF7B5E">
            <w:pPr>
              <w:jc w:val="center"/>
              <w:rPr>
                <w:sz w:val="13"/>
                <w:szCs w:val="20"/>
              </w:rPr>
            </w:pPr>
          </w:p>
        </w:tc>
      </w:tr>
      <w:tr w:rsidR="00E0727E" w:rsidRPr="00F9654D" w14:paraId="1F69FAF9" w14:textId="77777777" w:rsidTr="00DF7B5E">
        <w:trPr>
          <w:trHeight w:val="227"/>
        </w:trPr>
        <w:tc>
          <w:tcPr>
            <w:tcW w:w="38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C7D5E" w14:textId="77777777" w:rsidR="00E0727E" w:rsidRPr="00F9654D" w:rsidRDefault="00E0727E" w:rsidP="00DF7B5E">
            <w:pPr>
              <w:jc w:val="center"/>
              <w:rPr>
                <w:sz w:val="13"/>
                <w:szCs w:val="20"/>
              </w:rPr>
            </w:pPr>
          </w:p>
        </w:tc>
        <w:tc>
          <w:tcPr>
            <w:tcW w:w="35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822FA0" w14:textId="77777777" w:rsidR="00E0727E" w:rsidRPr="00F9654D" w:rsidRDefault="00E0727E" w:rsidP="00DF7B5E">
            <w:pPr>
              <w:jc w:val="center"/>
              <w:rPr>
                <w:rFonts w:ascii="Calibri" w:hAnsi="Calibri"/>
                <w:color w:val="000000"/>
                <w:sz w:val="18"/>
              </w:rPr>
            </w:pPr>
            <w:r w:rsidRPr="00F9654D">
              <w:rPr>
                <w:rFonts w:ascii="Calibri" w:hAnsi="Calibri"/>
                <w:color w:val="000000"/>
                <w:sz w:val="18"/>
              </w:rPr>
              <w:t>100%</w:t>
            </w:r>
          </w:p>
        </w:tc>
      </w:tr>
    </w:tbl>
    <w:p w14:paraId="0BD5129C" w14:textId="77777777" w:rsidR="00F9654D" w:rsidRPr="00F9654D" w:rsidRDefault="00F9654D" w:rsidP="00DF7B5E">
      <w:pPr>
        <w:jc w:val="center"/>
        <w:rPr>
          <w:sz w:val="13"/>
        </w:rPr>
      </w:pPr>
    </w:p>
    <w:p w14:paraId="0EC771C2" w14:textId="0ABE27A6" w:rsidR="00677048" w:rsidRDefault="00677048" w:rsidP="00DF7B5E">
      <w:pPr>
        <w:jc w:val="center"/>
      </w:pPr>
    </w:p>
    <w:p w14:paraId="5347BBD5" w14:textId="77777777" w:rsidR="00677048" w:rsidRDefault="00677048" w:rsidP="00DF7B5E">
      <w:pPr>
        <w:jc w:val="center"/>
      </w:pPr>
    </w:p>
    <w:p w14:paraId="7C456208" w14:textId="77777777" w:rsidR="00677048" w:rsidRDefault="00677048" w:rsidP="00DF7B5E">
      <w:pPr>
        <w:jc w:val="center"/>
      </w:pPr>
    </w:p>
    <w:p w14:paraId="729A2B1F" w14:textId="77777777" w:rsidR="00677048" w:rsidRDefault="00677048" w:rsidP="00DF7B5E">
      <w:pPr>
        <w:jc w:val="center"/>
      </w:pPr>
    </w:p>
    <w:p w14:paraId="7222821B" w14:textId="77777777" w:rsidR="00BE2BF9" w:rsidRDefault="00BE2BF9" w:rsidP="00DF7B5E">
      <w:pPr>
        <w:jc w:val="center"/>
      </w:pPr>
    </w:p>
    <w:p w14:paraId="5C4F959D" w14:textId="18489BE9" w:rsidR="00BE2BF9" w:rsidRPr="00D33B58" w:rsidRDefault="00BE2BF9" w:rsidP="00DF7B5E">
      <w:pPr>
        <w:jc w:val="center"/>
      </w:pPr>
    </w:p>
    <w:p w14:paraId="750BE973" w14:textId="531E5340" w:rsidR="00525917" w:rsidRDefault="00525917" w:rsidP="00DF7B5E">
      <w:pPr>
        <w:jc w:val="center"/>
      </w:pPr>
    </w:p>
    <w:p w14:paraId="6507E360" w14:textId="632BAD32" w:rsidR="00525917" w:rsidRDefault="00525917" w:rsidP="00DF7B5E">
      <w:pPr>
        <w:jc w:val="center"/>
      </w:pPr>
    </w:p>
    <w:p w14:paraId="7AAACACA" w14:textId="77777777" w:rsidR="00525917" w:rsidRDefault="00525917" w:rsidP="00DF7B5E">
      <w:pPr>
        <w:jc w:val="center"/>
      </w:pPr>
    </w:p>
    <w:p w14:paraId="05329D53" w14:textId="2DEA8322" w:rsidR="00525917" w:rsidRDefault="00525917" w:rsidP="00DF7B5E">
      <w:pPr>
        <w:jc w:val="center"/>
      </w:pPr>
    </w:p>
    <w:p w14:paraId="01CA2909" w14:textId="37EF52A2" w:rsidR="00525917" w:rsidRDefault="00525917" w:rsidP="00DF7B5E">
      <w:pPr>
        <w:jc w:val="center"/>
      </w:pPr>
    </w:p>
    <w:p w14:paraId="7341EFDC" w14:textId="439BB10D" w:rsidR="00E0727E" w:rsidRDefault="00E0727E" w:rsidP="00DF7B5E">
      <w:pPr>
        <w:jc w:val="center"/>
      </w:pPr>
    </w:p>
    <w:p w14:paraId="2920658F" w14:textId="260B5D11" w:rsidR="00E0727E" w:rsidRDefault="00E0727E"/>
    <w:tbl>
      <w:tblPr>
        <w:tblpPr w:leftFromText="180" w:rightFromText="180" w:vertAnchor="page" w:horzAnchor="margin" w:tblpY="1920"/>
        <w:tblW w:w="13955" w:type="dxa"/>
        <w:tblLook w:val="04A0" w:firstRow="1" w:lastRow="0" w:firstColumn="1" w:lastColumn="0" w:noHBand="0" w:noVBand="1"/>
      </w:tblPr>
      <w:tblGrid>
        <w:gridCol w:w="1363"/>
        <w:gridCol w:w="1125"/>
        <w:gridCol w:w="1201"/>
        <w:gridCol w:w="2200"/>
        <w:gridCol w:w="562"/>
        <w:gridCol w:w="219"/>
        <w:gridCol w:w="933"/>
        <w:gridCol w:w="465"/>
        <w:gridCol w:w="216"/>
        <w:gridCol w:w="3121"/>
        <w:gridCol w:w="1337"/>
        <w:gridCol w:w="973"/>
        <w:gridCol w:w="240"/>
      </w:tblGrid>
      <w:tr w:rsidR="00DF7B5E" w:rsidRPr="00567F16" w14:paraId="08349D94" w14:textId="77777777" w:rsidTr="00FC7A6C">
        <w:trPr>
          <w:trHeight w:val="320"/>
        </w:trPr>
        <w:tc>
          <w:tcPr>
            <w:tcW w:w="13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58616933" w14:textId="6F5A2C32" w:rsidR="00567F16" w:rsidRPr="00E0727E" w:rsidRDefault="00016971" w:rsidP="000571CA">
            <w:pPr>
              <w:jc w:val="center"/>
              <w:rPr>
                <w:color w:val="000000"/>
                <w:sz w:val="16"/>
                <w:szCs w:val="16"/>
              </w:rPr>
            </w:pPr>
            <w:r>
              <w:rPr>
                <w:color w:val="000000"/>
                <w:sz w:val="16"/>
                <w:szCs w:val="16"/>
              </w:rPr>
              <w:t>1</w:t>
            </w:r>
            <w:r w:rsidR="00567F16" w:rsidRPr="00E0727E">
              <w:rPr>
                <w:color w:val="000000"/>
                <w:sz w:val="16"/>
                <w:szCs w:val="16"/>
              </w:rPr>
              <w:t>0%</w:t>
            </w:r>
          </w:p>
        </w:tc>
        <w:tc>
          <w:tcPr>
            <w:tcW w:w="11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C0DA9BD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30%</w:t>
            </w:r>
          </w:p>
        </w:tc>
        <w:tc>
          <w:tcPr>
            <w:tcW w:w="12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233573D4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5%</w:t>
            </w:r>
          </w:p>
        </w:tc>
        <w:tc>
          <w:tcPr>
            <w:tcW w:w="276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54A96062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10%</w:t>
            </w:r>
          </w:p>
        </w:tc>
        <w:tc>
          <w:tcPr>
            <w:tcW w:w="1617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00E37DAD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10%</w:t>
            </w:r>
          </w:p>
        </w:tc>
        <w:tc>
          <w:tcPr>
            <w:tcW w:w="333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14:paraId="325902CE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5%</w:t>
            </w:r>
          </w:p>
        </w:tc>
        <w:tc>
          <w:tcPr>
            <w:tcW w:w="1337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0000"/>
            <w:noWrap/>
            <w:vAlign w:val="bottom"/>
            <w:hideMark/>
          </w:tcPr>
          <w:p w14:paraId="1BCD7214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10%</w:t>
            </w:r>
          </w:p>
        </w:tc>
        <w:tc>
          <w:tcPr>
            <w:tcW w:w="97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4C6E7"/>
            <w:noWrap/>
            <w:vAlign w:val="bottom"/>
            <w:hideMark/>
          </w:tcPr>
          <w:p w14:paraId="339E350F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100%</w:t>
            </w:r>
          </w:p>
        </w:tc>
        <w:tc>
          <w:tcPr>
            <w:tcW w:w="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63CBA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</w:p>
        </w:tc>
      </w:tr>
      <w:tr w:rsidR="00F8744A" w:rsidRPr="00E0727E" w14:paraId="6A6A6825" w14:textId="77777777" w:rsidTr="00FC7A6C">
        <w:trPr>
          <w:trHeight w:val="320"/>
        </w:trPr>
        <w:tc>
          <w:tcPr>
            <w:tcW w:w="13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center"/>
            <w:hideMark/>
          </w:tcPr>
          <w:p w14:paraId="658DE512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Championship</w:t>
            </w:r>
          </w:p>
        </w:tc>
        <w:tc>
          <w:tcPr>
            <w:tcW w:w="11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center"/>
            <w:hideMark/>
          </w:tcPr>
          <w:p w14:paraId="0F99C71F" w14:textId="7FF678C4" w:rsidR="00567F16" w:rsidRPr="00E0727E" w:rsidRDefault="00E23461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sz w:val="16"/>
              </w:rPr>
              <w:t>Discipline</w:t>
            </w:r>
            <w:r w:rsidRPr="00E0727E">
              <w:rPr>
                <w:color w:val="000000"/>
                <w:sz w:val="16"/>
                <w:szCs w:val="16"/>
              </w:rPr>
              <w:t xml:space="preserve"> </w:t>
            </w:r>
            <w:r w:rsidR="00567F16" w:rsidRPr="00E0727E">
              <w:rPr>
                <w:color w:val="000000"/>
                <w:sz w:val="16"/>
                <w:szCs w:val="16"/>
              </w:rPr>
              <w:t xml:space="preserve"> 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center"/>
            <w:hideMark/>
          </w:tcPr>
          <w:p w14:paraId="1978B31A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Officiating board</w:t>
            </w:r>
          </w:p>
        </w:tc>
        <w:tc>
          <w:tcPr>
            <w:tcW w:w="276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467BA0D2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Estimated Season Entry</w:t>
            </w:r>
          </w:p>
        </w:tc>
        <w:tc>
          <w:tcPr>
            <w:tcW w:w="161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0FD570DC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Estimated Car Price</w:t>
            </w:r>
          </w:p>
        </w:tc>
        <w:tc>
          <w:tcPr>
            <w:tcW w:w="333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00B0F0"/>
            <w:noWrap/>
            <w:vAlign w:val="center"/>
            <w:hideMark/>
          </w:tcPr>
          <w:p w14:paraId="0A574FDD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Engine</w:t>
            </w:r>
          </w:p>
        </w:tc>
        <w:tc>
          <w:tcPr>
            <w:tcW w:w="13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7030A0"/>
            <w:noWrap/>
            <w:vAlign w:val="center"/>
            <w:hideMark/>
          </w:tcPr>
          <w:p w14:paraId="529F7DA4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Events in season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3EACC" w14:textId="77777777" w:rsidR="00567F16" w:rsidRPr="00E0727E" w:rsidRDefault="00567F16" w:rsidP="000571CA">
            <w:pPr>
              <w:jc w:val="center"/>
              <w:rPr>
                <w:color w:val="000000"/>
                <w:sz w:val="20"/>
                <w:szCs w:val="20"/>
              </w:rPr>
            </w:pPr>
          </w:p>
        </w:tc>
        <w:tc>
          <w:tcPr>
            <w:tcW w:w="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3755D" w14:textId="77777777" w:rsidR="00567F16" w:rsidRPr="00E0727E" w:rsidRDefault="00567F16" w:rsidP="000571CA">
            <w:pPr>
              <w:rPr>
                <w:sz w:val="20"/>
                <w:szCs w:val="20"/>
              </w:rPr>
            </w:pPr>
          </w:p>
        </w:tc>
      </w:tr>
      <w:tr w:rsidR="00DF7B5E" w:rsidRPr="00E0727E" w14:paraId="6B18C2E1" w14:textId="77777777" w:rsidTr="00FC7A6C">
        <w:trPr>
          <w:trHeight w:val="320"/>
        </w:trPr>
        <w:tc>
          <w:tcPr>
            <w:tcW w:w="13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2A3AD9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BMW Racedays Compact Cup (4)</w:t>
            </w:r>
          </w:p>
        </w:tc>
        <w:tc>
          <w:tcPr>
            <w:tcW w:w="11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203D6B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Track (Lapped race) (4)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E1209E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BRSCC (1)</w:t>
            </w:r>
          </w:p>
        </w:tc>
        <w:tc>
          <w:tcPr>
            <w:tcW w:w="276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AD12B6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£2100 (excluding race costs) (1)</w:t>
            </w:r>
          </w:p>
        </w:tc>
        <w:tc>
          <w:tcPr>
            <w:tcW w:w="161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B38445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3000 (4)</w:t>
            </w:r>
          </w:p>
        </w:tc>
        <w:tc>
          <w:tcPr>
            <w:tcW w:w="333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1FE60EBB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BMW M44, 1900cc, 4-cylinder, 16 valves. 150bhp (4)</w:t>
            </w:r>
          </w:p>
        </w:tc>
        <w:tc>
          <w:tcPr>
            <w:tcW w:w="1337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7CFD03B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7 events (1)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45F64" w14:textId="77777777" w:rsidR="00567F16" w:rsidRPr="00E0727E" w:rsidRDefault="00567F16" w:rsidP="000571CA">
            <w:pPr>
              <w:jc w:val="center"/>
              <w:rPr>
                <w:color w:val="000000"/>
                <w:sz w:val="20"/>
                <w:szCs w:val="20"/>
              </w:rPr>
            </w:pPr>
          </w:p>
        </w:tc>
        <w:tc>
          <w:tcPr>
            <w:tcW w:w="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C781D" w14:textId="77777777" w:rsidR="00567F16" w:rsidRPr="00E0727E" w:rsidRDefault="00567F16" w:rsidP="000571CA">
            <w:pPr>
              <w:rPr>
                <w:sz w:val="20"/>
                <w:szCs w:val="20"/>
              </w:rPr>
            </w:pPr>
          </w:p>
        </w:tc>
      </w:tr>
      <w:tr w:rsidR="00DF7B5E" w:rsidRPr="00E0727E" w14:paraId="7B927331" w14:textId="77777777" w:rsidTr="00FC7A6C">
        <w:trPr>
          <w:trHeight w:val="320"/>
        </w:trPr>
        <w:tc>
          <w:tcPr>
            <w:tcW w:w="13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F9237B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Citroen C1 Cup (2)</w:t>
            </w:r>
          </w:p>
        </w:tc>
        <w:tc>
          <w:tcPr>
            <w:tcW w:w="11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D2F556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 xml:space="preserve"> Endurance (1)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1A9AF0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BARC (2.5)</w:t>
            </w:r>
          </w:p>
        </w:tc>
        <w:tc>
          <w:tcPr>
            <w:tcW w:w="276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B6D9F4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£160 total cost (membership) (excluding race costs between £640-3500 per race) (2)</w:t>
            </w:r>
          </w:p>
        </w:tc>
        <w:tc>
          <w:tcPr>
            <w:tcW w:w="161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D44DA4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£3500(£1000 available extras) (3)</w:t>
            </w:r>
          </w:p>
        </w:tc>
        <w:tc>
          <w:tcPr>
            <w:tcW w:w="333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62B36AE9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1KR-FE, not exceeding 998cc Citroen/Toyota/ Peugeot engine. No modifications allowed. (1)</w:t>
            </w:r>
          </w:p>
        </w:tc>
        <w:tc>
          <w:tcPr>
            <w:tcW w:w="1337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81960C9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10 events (4)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2C754" w14:textId="77777777" w:rsidR="00567F16" w:rsidRPr="00E0727E" w:rsidRDefault="00567F16" w:rsidP="000571CA">
            <w:pPr>
              <w:jc w:val="center"/>
              <w:rPr>
                <w:color w:val="000000"/>
                <w:sz w:val="20"/>
                <w:szCs w:val="20"/>
              </w:rPr>
            </w:pPr>
          </w:p>
        </w:tc>
        <w:tc>
          <w:tcPr>
            <w:tcW w:w="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59FDC" w14:textId="77777777" w:rsidR="00567F16" w:rsidRPr="00E0727E" w:rsidRDefault="00567F16" w:rsidP="000571CA">
            <w:pPr>
              <w:rPr>
                <w:sz w:val="20"/>
                <w:szCs w:val="20"/>
              </w:rPr>
            </w:pPr>
          </w:p>
        </w:tc>
      </w:tr>
      <w:tr w:rsidR="00DF7B5E" w:rsidRPr="00E0727E" w14:paraId="73219EFC" w14:textId="77777777" w:rsidTr="00FC7A6C">
        <w:trPr>
          <w:trHeight w:val="320"/>
        </w:trPr>
        <w:tc>
          <w:tcPr>
            <w:tcW w:w="13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5A0873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F1000 Rally Championship (1)</w:t>
            </w:r>
          </w:p>
        </w:tc>
        <w:tc>
          <w:tcPr>
            <w:tcW w:w="11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03021C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Rally staged (2)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74E050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MSA (4)</w:t>
            </w:r>
          </w:p>
        </w:tc>
        <w:tc>
          <w:tcPr>
            <w:tcW w:w="276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CE255F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£60 in memberships (different events vary in price) (3)</w:t>
            </w:r>
          </w:p>
        </w:tc>
        <w:tc>
          <w:tcPr>
            <w:tcW w:w="161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7C6BDA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£6000-£7000 (Cars for sale from £3500) (2)</w:t>
            </w:r>
          </w:p>
        </w:tc>
        <w:tc>
          <w:tcPr>
            <w:tcW w:w="333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2C4268D5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Restricted up to 1000cc (standardised engine) (N/A Engine) (2)</w:t>
            </w:r>
          </w:p>
        </w:tc>
        <w:tc>
          <w:tcPr>
            <w:tcW w:w="1337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ABC8DAC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10 events (3)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93AE3C" w14:textId="77777777" w:rsidR="00567F16" w:rsidRPr="00E0727E" w:rsidRDefault="00567F16" w:rsidP="000571CA">
            <w:pPr>
              <w:jc w:val="center"/>
              <w:rPr>
                <w:color w:val="000000"/>
                <w:sz w:val="20"/>
                <w:szCs w:val="20"/>
              </w:rPr>
            </w:pPr>
          </w:p>
        </w:tc>
        <w:tc>
          <w:tcPr>
            <w:tcW w:w="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904131" w14:textId="77777777" w:rsidR="00567F16" w:rsidRPr="00E0727E" w:rsidRDefault="00567F16" w:rsidP="000571CA">
            <w:pPr>
              <w:rPr>
                <w:sz w:val="20"/>
                <w:szCs w:val="20"/>
              </w:rPr>
            </w:pPr>
          </w:p>
        </w:tc>
      </w:tr>
      <w:tr w:rsidR="00DF7B5E" w:rsidRPr="00E0727E" w14:paraId="57ED7617" w14:textId="77777777" w:rsidTr="00FC7A6C">
        <w:trPr>
          <w:trHeight w:val="320"/>
        </w:trPr>
        <w:tc>
          <w:tcPr>
            <w:tcW w:w="13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DD0D80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Swift Rallycross Championship (3)</w:t>
            </w:r>
          </w:p>
        </w:tc>
        <w:tc>
          <w:tcPr>
            <w:tcW w:w="11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BE442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Rallycross Tarmac and Dirt (3)</w:t>
            </w:r>
          </w:p>
        </w:tc>
        <w:tc>
          <w:tcPr>
            <w:tcW w:w="12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507C16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BARC (2.5)</w:t>
            </w:r>
          </w:p>
        </w:tc>
        <w:tc>
          <w:tcPr>
            <w:tcW w:w="276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B53619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£550 (excluding varied prices of events) (4)</w:t>
            </w:r>
          </w:p>
        </w:tc>
        <w:tc>
          <w:tcPr>
            <w:tcW w:w="1617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E962AD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£10,000 for a competitive built car (1)</w:t>
            </w:r>
          </w:p>
        </w:tc>
        <w:tc>
          <w:tcPr>
            <w:tcW w:w="3337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227B81F5" w14:textId="598F1DE6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16</w:t>
            </w:r>
            <w:r>
              <w:rPr>
                <w:color w:val="000000"/>
                <w:sz w:val="16"/>
                <w:szCs w:val="16"/>
              </w:rPr>
              <w:t>00 cc, 2006-2011 permitted cars,</w:t>
            </w:r>
            <w:r w:rsidRPr="00E0727E">
              <w:rPr>
                <w:color w:val="000000"/>
                <w:sz w:val="16"/>
                <w:szCs w:val="16"/>
              </w:rPr>
              <w:t xml:space="preserve"> approved upgrades available. (3)</w:t>
            </w:r>
          </w:p>
        </w:tc>
        <w:tc>
          <w:tcPr>
            <w:tcW w:w="1337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7355830" w14:textId="77777777" w:rsidR="00567F16" w:rsidRPr="00E0727E" w:rsidRDefault="00567F16" w:rsidP="000571CA">
            <w:pPr>
              <w:jc w:val="center"/>
              <w:rPr>
                <w:color w:val="000000"/>
                <w:sz w:val="16"/>
                <w:szCs w:val="16"/>
              </w:rPr>
            </w:pPr>
            <w:r w:rsidRPr="00E0727E">
              <w:rPr>
                <w:color w:val="000000"/>
                <w:sz w:val="16"/>
                <w:szCs w:val="16"/>
              </w:rPr>
              <w:t>9 Rounds (2)</w:t>
            </w:r>
          </w:p>
        </w:tc>
        <w:tc>
          <w:tcPr>
            <w:tcW w:w="9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50E84" w14:textId="77777777" w:rsidR="00567F16" w:rsidRPr="00E0727E" w:rsidRDefault="00567F16" w:rsidP="000571CA">
            <w:pPr>
              <w:jc w:val="center"/>
              <w:rPr>
                <w:color w:val="000000"/>
                <w:sz w:val="20"/>
                <w:szCs w:val="20"/>
              </w:rPr>
            </w:pPr>
          </w:p>
        </w:tc>
        <w:tc>
          <w:tcPr>
            <w:tcW w:w="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8AB925" w14:textId="77777777" w:rsidR="00567F16" w:rsidRPr="00E0727E" w:rsidRDefault="00567F16" w:rsidP="000571CA">
            <w:pPr>
              <w:rPr>
                <w:sz w:val="20"/>
                <w:szCs w:val="20"/>
              </w:rPr>
            </w:pPr>
          </w:p>
        </w:tc>
      </w:tr>
      <w:tr w:rsidR="00567F16" w:rsidRPr="00567F16" w14:paraId="7076CB73" w14:textId="77777777" w:rsidTr="00FC7A6C">
        <w:trPr>
          <w:gridAfter w:val="4"/>
          <w:wAfter w:w="5671" w:type="dxa"/>
          <w:trHeight w:val="320"/>
        </w:trPr>
        <w:tc>
          <w:tcPr>
            <w:tcW w:w="13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82C4B" w14:textId="77777777" w:rsidR="00567F16" w:rsidRPr="00E0727E" w:rsidRDefault="00567F16" w:rsidP="000571CA">
            <w:pPr>
              <w:rPr>
                <w:sz w:val="16"/>
                <w:szCs w:val="16"/>
              </w:rPr>
            </w:pP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80E37" w14:textId="77777777" w:rsidR="00567F16" w:rsidRPr="00E0727E" w:rsidRDefault="00567F16" w:rsidP="000571CA">
            <w:pPr>
              <w:rPr>
                <w:sz w:val="16"/>
                <w:szCs w:val="16"/>
              </w:rPr>
            </w:pPr>
          </w:p>
        </w:tc>
        <w:tc>
          <w:tcPr>
            <w:tcW w:w="340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62D11" w14:textId="77777777" w:rsidR="00567F16" w:rsidRPr="00E0727E" w:rsidRDefault="00567F16" w:rsidP="000571CA">
            <w:pPr>
              <w:rPr>
                <w:sz w:val="16"/>
                <w:szCs w:val="16"/>
              </w:rPr>
            </w:pPr>
          </w:p>
        </w:tc>
        <w:tc>
          <w:tcPr>
            <w:tcW w:w="78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BE441" w14:textId="77777777" w:rsidR="00567F16" w:rsidRPr="00E0727E" w:rsidRDefault="00567F16" w:rsidP="000571CA">
            <w:pPr>
              <w:rPr>
                <w:sz w:val="16"/>
                <w:szCs w:val="16"/>
              </w:rPr>
            </w:pPr>
          </w:p>
        </w:tc>
        <w:tc>
          <w:tcPr>
            <w:tcW w:w="9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06DD9" w14:textId="77777777" w:rsidR="00567F16" w:rsidRPr="00E0727E" w:rsidRDefault="00567F16" w:rsidP="000571CA">
            <w:pPr>
              <w:rPr>
                <w:sz w:val="16"/>
                <w:szCs w:val="16"/>
              </w:rPr>
            </w:pPr>
          </w:p>
        </w:tc>
        <w:tc>
          <w:tcPr>
            <w:tcW w:w="68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A30EAD" w14:textId="77777777" w:rsidR="00567F16" w:rsidRPr="00E0727E" w:rsidRDefault="00567F16" w:rsidP="000571CA">
            <w:pPr>
              <w:rPr>
                <w:sz w:val="16"/>
                <w:szCs w:val="16"/>
              </w:rPr>
            </w:pPr>
          </w:p>
        </w:tc>
      </w:tr>
      <w:tr w:rsidR="00567F16" w:rsidRPr="00C31120" w14:paraId="59B53B87" w14:textId="77777777" w:rsidTr="00FC7A6C">
        <w:trPr>
          <w:gridAfter w:val="4"/>
          <w:wAfter w:w="5671" w:type="dxa"/>
          <w:trHeight w:val="320"/>
        </w:trPr>
        <w:tc>
          <w:tcPr>
            <w:tcW w:w="136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7FB5B" w14:textId="77777777" w:rsidR="00567F16" w:rsidRPr="00E0727E" w:rsidRDefault="00567F16" w:rsidP="000571CA">
            <w:pPr>
              <w:spacing w:line="360" w:lineRule="auto"/>
              <w:rPr>
                <w:sz w:val="21"/>
                <w:szCs w:val="16"/>
              </w:rPr>
            </w:pPr>
          </w:p>
        </w:tc>
        <w:tc>
          <w:tcPr>
            <w:tcW w:w="11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22A035" w14:textId="77777777" w:rsidR="00567F16" w:rsidRPr="00E0727E" w:rsidRDefault="00567F16" w:rsidP="000571CA">
            <w:pPr>
              <w:spacing w:line="360" w:lineRule="auto"/>
              <w:rPr>
                <w:sz w:val="21"/>
                <w:szCs w:val="16"/>
              </w:rPr>
            </w:pPr>
          </w:p>
        </w:tc>
        <w:tc>
          <w:tcPr>
            <w:tcW w:w="340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8FC68" w14:textId="77777777" w:rsidR="00567F16" w:rsidRPr="00E0727E" w:rsidRDefault="00567F16" w:rsidP="000571CA">
            <w:pPr>
              <w:spacing w:line="360" w:lineRule="auto"/>
              <w:rPr>
                <w:sz w:val="21"/>
                <w:szCs w:val="16"/>
              </w:rPr>
            </w:pPr>
          </w:p>
        </w:tc>
        <w:tc>
          <w:tcPr>
            <w:tcW w:w="78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7CB84" w14:textId="77777777" w:rsidR="00567F16" w:rsidRPr="00E0727E" w:rsidRDefault="00567F16" w:rsidP="000571CA">
            <w:pPr>
              <w:spacing w:line="360" w:lineRule="auto"/>
              <w:rPr>
                <w:sz w:val="21"/>
                <w:szCs w:val="16"/>
              </w:rPr>
            </w:pPr>
          </w:p>
        </w:tc>
        <w:tc>
          <w:tcPr>
            <w:tcW w:w="9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376775" w14:textId="77777777" w:rsidR="00567F16" w:rsidRPr="00E0727E" w:rsidRDefault="00567F16" w:rsidP="000571CA">
            <w:pPr>
              <w:spacing w:line="360" w:lineRule="auto"/>
              <w:rPr>
                <w:sz w:val="21"/>
                <w:szCs w:val="16"/>
              </w:rPr>
            </w:pPr>
          </w:p>
        </w:tc>
        <w:tc>
          <w:tcPr>
            <w:tcW w:w="68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8F1E9" w14:textId="77777777" w:rsidR="00567F16" w:rsidRPr="00E0727E" w:rsidRDefault="00567F16" w:rsidP="000571CA">
            <w:pPr>
              <w:spacing w:line="360" w:lineRule="auto"/>
              <w:rPr>
                <w:sz w:val="21"/>
                <w:szCs w:val="16"/>
              </w:rPr>
            </w:pPr>
          </w:p>
        </w:tc>
      </w:tr>
    </w:tbl>
    <w:p w14:paraId="3525D21E" w14:textId="47DDB904" w:rsidR="000571CA" w:rsidRDefault="000571CA" w:rsidP="00C31120">
      <w:pPr>
        <w:spacing w:line="360" w:lineRule="auto"/>
        <w:rPr>
          <w:color w:val="000000"/>
          <w:szCs w:val="20"/>
        </w:rPr>
      </w:pPr>
    </w:p>
    <w:p w14:paraId="71B15402" w14:textId="28BC184B" w:rsidR="00C31120" w:rsidRPr="00C31120" w:rsidRDefault="00567F16" w:rsidP="00C31120">
      <w:pPr>
        <w:spacing w:line="360" w:lineRule="auto"/>
        <w:rPr>
          <w:color w:val="000000"/>
          <w:szCs w:val="20"/>
        </w:rPr>
      </w:pPr>
      <w:r w:rsidRPr="00E0727E">
        <w:rPr>
          <w:color w:val="000000"/>
          <w:szCs w:val="20"/>
        </w:rPr>
        <w:t xml:space="preserve">Each variable is </w:t>
      </w:r>
      <w:r w:rsidR="008E366D">
        <w:rPr>
          <w:color w:val="000000"/>
          <w:szCs w:val="20"/>
        </w:rPr>
        <w:t xml:space="preserve">then </w:t>
      </w:r>
      <w:r w:rsidRPr="00E0727E">
        <w:rPr>
          <w:color w:val="000000"/>
          <w:szCs w:val="20"/>
        </w:rPr>
        <w:t xml:space="preserve">given </w:t>
      </w:r>
      <w:r w:rsidRPr="00C31120">
        <w:rPr>
          <w:color w:val="000000"/>
          <w:szCs w:val="20"/>
        </w:rPr>
        <w:t xml:space="preserve">a </w:t>
      </w:r>
      <w:r w:rsidR="009425C1" w:rsidRPr="00C31120">
        <w:rPr>
          <w:color w:val="000000"/>
          <w:szCs w:val="20"/>
        </w:rPr>
        <w:t>criterion</w:t>
      </w:r>
      <w:r w:rsidRPr="00C31120">
        <w:rPr>
          <w:color w:val="000000"/>
          <w:szCs w:val="20"/>
        </w:rPr>
        <w:t xml:space="preserve"> score from 1-4</w:t>
      </w:r>
      <w:r w:rsidRPr="00E0727E">
        <w:rPr>
          <w:color w:val="000000"/>
          <w:szCs w:val="20"/>
        </w:rPr>
        <w:t xml:space="preserve"> depende</w:t>
      </w:r>
      <w:r w:rsidRPr="00C31120">
        <w:rPr>
          <w:color w:val="000000"/>
          <w:szCs w:val="20"/>
        </w:rPr>
        <w:t xml:space="preserve">nt on the user’s preferences (what they would prefer to do) </w:t>
      </w:r>
    </w:p>
    <w:p w14:paraId="1B2F45D2" w14:textId="797E4D04" w:rsidR="00E0727E" w:rsidRPr="00C31120" w:rsidRDefault="00567F16" w:rsidP="00C31120">
      <w:pPr>
        <w:spacing w:line="360" w:lineRule="auto"/>
        <w:rPr>
          <w:color w:val="000000"/>
          <w:szCs w:val="20"/>
        </w:rPr>
      </w:pPr>
      <w:r w:rsidRPr="00C31120">
        <w:rPr>
          <w:color w:val="000000"/>
          <w:szCs w:val="20"/>
        </w:rPr>
        <w:t>Th</w:t>
      </w:r>
      <w:r w:rsidR="00C31120" w:rsidRPr="00C31120">
        <w:rPr>
          <w:color w:val="000000"/>
          <w:szCs w:val="20"/>
        </w:rPr>
        <w:t>e criteria scores given are clearer in the figure below.</w:t>
      </w:r>
      <w:r w:rsidR="008E366D">
        <w:rPr>
          <w:color w:val="000000"/>
          <w:szCs w:val="20"/>
        </w:rPr>
        <w:t xml:space="preserve"> (this doesn’t have to be any specific numbers)</w:t>
      </w:r>
    </w:p>
    <w:p w14:paraId="5A0E2A3D" w14:textId="77777777" w:rsidR="00C31120" w:rsidRDefault="00C31120">
      <w:pPr>
        <w:rPr>
          <w:color w:val="000000"/>
          <w:sz w:val="20"/>
          <w:szCs w:val="20"/>
        </w:rPr>
      </w:pPr>
    </w:p>
    <w:tbl>
      <w:tblPr>
        <w:tblW w:w="13950" w:type="dxa"/>
        <w:tblLook w:val="04A0" w:firstRow="1" w:lastRow="0" w:firstColumn="1" w:lastColumn="0" w:noHBand="0" w:noVBand="1"/>
      </w:tblPr>
      <w:tblGrid>
        <w:gridCol w:w="1319"/>
        <w:gridCol w:w="1192"/>
        <w:gridCol w:w="918"/>
        <w:gridCol w:w="3067"/>
        <w:gridCol w:w="1703"/>
        <w:gridCol w:w="3562"/>
        <w:gridCol w:w="992"/>
        <w:gridCol w:w="284"/>
        <w:gridCol w:w="913"/>
      </w:tblGrid>
      <w:tr w:rsidR="00053CC9" w:rsidRPr="00C31120" w14:paraId="6EBB9B1D" w14:textId="77777777" w:rsidTr="00C31120">
        <w:trPr>
          <w:trHeight w:val="320"/>
        </w:trPr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center"/>
            <w:hideMark/>
          </w:tcPr>
          <w:p w14:paraId="35CAA463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Championship</w:t>
            </w:r>
          </w:p>
        </w:tc>
        <w:tc>
          <w:tcPr>
            <w:tcW w:w="11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center"/>
            <w:hideMark/>
          </w:tcPr>
          <w:p w14:paraId="3A113139" w14:textId="21177647" w:rsidR="00C31120" w:rsidRPr="00C31120" w:rsidRDefault="00E23461" w:rsidP="00C31120">
            <w:pPr>
              <w:jc w:val="center"/>
              <w:rPr>
                <w:color w:val="000000"/>
                <w:sz w:val="16"/>
              </w:rPr>
            </w:pPr>
            <w:r w:rsidRPr="00E23461">
              <w:rPr>
                <w:sz w:val="16"/>
              </w:rPr>
              <w:t>Discipline</w:t>
            </w:r>
          </w:p>
        </w:tc>
        <w:tc>
          <w:tcPr>
            <w:tcW w:w="9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center"/>
            <w:hideMark/>
          </w:tcPr>
          <w:p w14:paraId="409A2795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Officiating board</w:t>
            </w:r>
          </w:p>
        </w:tc>
        <w:tc>
          <w:tcPr>
            <w:tcW w:w="30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74ED4ABB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Estimated Season Entry</w:t>
            </w:r>
          </w:p>
        </w:tc>
        <w:tc>
          <w:tcPr>
            <w:tcW w:w="17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4E58CC56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Estimated Car Price</w:t>
            </w:r>
          </w:p>
        </w:tc>
        <w:tc>
          <w:tcPr>
            <w:tcW w:w="356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center"/>
            <w:hideMark/>
          </w:tcPr>
          <w:p w14:paraId="3FA3E85E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Engine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7030A0"/>
            <w:noWrap/>
            <w:vAlign w:val="center"/>
            <w:hideMark/>
          </w:tcPr>
          <w:p w14:paraId="0E1631EC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Events in season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85E110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</w:p>
        </w:tc>
        <w:tc>
          <w:tcPr>
            <w:tcW w:w="9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4C6E7"/>
            <w:noWrap/>
            <w:vAlign w:val="bottom"/>
            <w:hideMark/>
          </w:tcPr>
          <w:p w14:paraId="1F17CA61" w14:textId="77777777" w:rsidR="00C31120" w:rsidRPr="00C31120" w:rsidRDefault="00C31120" w:rsidP="00C31120">
            <w:pPr>
              <w:jc w:val="center"/>
              <w:rPr>
                <w:rFonts w:ascii="Calibri" w:hAnsi="Calibri"/>
                <w:color w:val="000000"/>
                <w:sz w:val="16"/>
              </w:rPr>
            </w:pPr>
            <w:r w:rsidRPr="00C31120">
              <w:rPr>
                <w:rFonts w:ascii="Calibri" w:hAnsi="Calibri"/>
                <w:color w:val="000000"/>
                <w:sz w:val="16"/>
              </w:rPr>
              <w:t>Total</w:t>
            </w:r>
          </w:p>
        </w:tc>
      </w:tr>
      <w:tr w:rsidR="00C31120" w:rsidRPr="00C31120" w14:paraId="47524424" w14:textId="77777777" w:rsidTr="00C31120">
        <w:trPr>
          <w:trHeight w:val="320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3AAA5D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4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A66AF5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4</w:t>
            </w:r>
          </w:p>
        </w:tc>
        <w:tc>
          <w:tcPr>
            <w:tcW w:w="9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62032E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1</w:t>
            </w:r>
          </w:p>
        </w:tc>
        <w:tc>
          <w:tcPr>
            <w:tcW w:w="3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20F52B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1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6A5D51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4</w:t>
            </w:r>
          </w:p>
        </w:tc>
        <w:tc>
          <w:tcPr>
            <w:tcW w:w="356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2F8ADF71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4</w:t>
            </w:r>
          </w:p>
        </w:tc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DAAC4FE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1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44767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</w:p>
        </w:tc>
        <w:tc>
          <w:tcPr>
            <w:tcW w:w="9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43E91A" w14:textId="77777777" w:rsidR="00C31120" w:rsidRPr="00C31120" w:rsidRDefault="00C31120" w:rsidP="00C31120">
            <w:pPr>
              <w:jc w:val="center"/>
              <w:rPr>
                <w:rFonts w:ascii="Calibri" w:hAnsi="Calibri"/>
                <w:color w:val="000000"/>
                <w:sz w:val="16"/>
              </w:rPr>
            </w:pPr>
            <w:r w:rsidRPr="00C31120">
              <w:rPr>
                <w:rFonts w:ascii="Calibri" w:hAnsi="Calibri"/>
                <w:color w:val="000000"/>
                <w:sz w:val="16"/>
              </w:rPr>
              <w:t>19</w:t>
            </w:r>
          </w:p>
        </w:tc>
      </w:tr>
      <w:tr w:rsidR="00C31120" w:rsidRPr="00C31120" w14:paraId="628C6783" w14:textId="77777777" w:rsidTr="00C31120">
        <w:trPr>
          <w:trHeight w:val="320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0CEDAC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6BC19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1</w:t>
            </w:r>
          </w:p>
        </w:tc>
        <w:tc>
          <w:tcPr>
            <w:tcW w:w="9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6AD20A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2.5</w:t>
            </w:r>
          </w:p>
        </w:tc>
        <w:tc>
          <w:tcPr>
            <w:tcW w:w="3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08A3FE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8849B9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3</w:t>
            </w:r>
          </w:p>
        </w:tc>
        <w:tc>
          <w:tcPr>
            <w:tcW w:w="356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18812131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1</w:t>
            </w:r>
          </w:p>
        </w:tc>
        <w:tc>
          <w:tcPr>
            <w:tcW w:w="99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2CE30641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4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3C0F6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</w:p>
        </w:tc>
        <w:tc>
          <w:tcPr>
            <w:tcW w:w="9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FBE4C93" w14:textId="77777777" w:rsidR="00C31120" w:rsidRPr="00C31120" w:rsidRDefault="00C31120" w:rsidP="00C31120">
            <w:pPr>
              <w:jc w:val="center"/>
              <w:rPr>
                <w:rFonts w:ascii="Calibri" w:hAnsi="Calibri"/>
                <w:color w:val="000000"/>
                <w:sz w:val="16"/>
              </w:rPr>
            </w:pPr>
            <w:r w:rsidRPr="00C31120">
              <w:rPr>
                <w:rFonts w:ascii="Calibri" w:hAnsi="Calibri"/>
                <w:color w:val="000000"/>
                <w:sz w:val="16"/>
              </w:rPr>
              <w:t>15.5</w:t>
            </w:r>
          </w:p>
        </w:tc>
      </w:tr>
      <w:tr w:rsidR="00C31120" w:rsidRPr="00C31120" w14:paraId="46568344" w14:textId="77777777" w:rsidTr="00C31120">
        <w:trPr>
          <w:trHeight w:val="320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6BEAB3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1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7B443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</w:t>
            </w:r>
          </w:p>
        </w:tc>
        <w:tc>
          <w:tcPr>
            <w:tcW w:w="9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6B4302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4</w:t>
            </w:r>
          </w:p>
        </w:tc>
        <w:tc>
          <w:tcPr>
            <w:tcW w:w="3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F6874F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3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B1A48A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</w:t>
            </w:r>
          </w:p>
        </w:tc>
        <w:tc>
          <w:tcPr>
            <w:tcW w:w="356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7D01F681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</w:t>
            </w:r>
          </w:p>
        </w:tc>
        <w:tc>
          <w:tcPr>
            <w:tcW w:w="99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F5AB1CB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3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38732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</w:p>
        </w:tc>
        <w:tc>
          <w:tcPr>
            <w:tcW w:w="9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64669D3" w14:textId="77777777" w:rsidR="00C31120" w:rsidRPr="00C31120" w:rsidRDefault="00C31120" w:rsidP="00C31120">
            <w:pPr>
              <w:jc w:val="center"/>
              <w:rPr>
                <w:rFonts w:ascii="Calibri" w:hAnsi="Calibri"/>
                <w:color w:val="000000"/>
                <w:sz w:val="16"/>
              </w:rPr>
            </w:pPr>
            <w:r w:rsidRPr="00C31120">
              <w:rPr>
                <w:rFonts w:ascii="Calibri" w:hAnsi="Calibri"/>
                <w:color w:val="000000"/>
                <w:sz w:val="16"/>
              </w:rPr>
              <w:t>17</w:t>
            </w:r>
          </w:p>
        </w:tc>
      </w:tr>
      <w:tr w:rsidR="00C31120" w:rsidRPr="00C31120" w14:paraId="35547A4A" w14:textId="77777777" w:rsidTr="00C31120">
        <w:trPr>
          <w:trHeight w:val="320"/>
        </w:trPr>
        <w:tc>
          <w:tcPr>
            <w:tcW w:w="13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F6A9B5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3</w:t>
            </w:r>
          </w:p>
        </w:tc>
        <w:tc>
          <w:tcPr>
            <w:tcW w:w="11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D97513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3</w:t>
            </w:r>
          </w:p>
        </w:tc>
        <w:tc>
          <w:tcPr>
            <w:tcW w:w="9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6D182C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2.5</w:t>
            </w:r>
          </w:p>
        </w:tc>
        <w:tc>
          <w:tcPr>
            <w:tcW w:w="30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45014A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4</w:t>
            </w:r>
          </w:p>
        </w:tc>
        <w:tc>
          <w:tcPr>
            <w:tcW w:w="170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4F3B4B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1</w:t>
            </w:r>
          </w:p>
        </w:tc>
        <w:tc>
          <w:tcPr>
            <w:tcW w:w="356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61A263B1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3</w:t>
            </w:r>
          </w:p>
        </w:tc>
        <w:tc>
          <w:tcPr>
            <w:tcW w:w="992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2DD76707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  <w:r w:rsidRPr="00C31120">
              <w:rPr>
                <w:color w:val="000000"/>
                <w:sz w:val="16"/>
              </w:rPr>
              <w:t>2</w:t>
            </w:r>
          </w:p>
        </w:tc>
        <w:tc>
          <w:tcPr>
            <w:tcW w:w="2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983655" w14:textId="77777777" w:rsidR="00C31120" w:rsidRPr="00C31120" w:rsidRDefault="00C31120" w:rsidP="00C31120">
            <w:pPr>
              <w:jc w:val="center"/>
              <w:rPr>
                <w:color w:val="000000"/>
                <w:sz w:val="16"/>
              </w:rPr>
            </w:pPr>
          </w:p>
        </w:tc>
        <w:tc>
          <w:tcPr>
            <w:tcW w:w="91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9693CF5" w14:textId="77777777" w:rsidR="00C31120" w:rsidRPr="00C31120" w:rsidRDefault="00C31120" w:rsidP="00C31120">
            <w:pPr>
              <w:jc w:val="center"/>
              <w:rPr>
                <w:rFonts w:ascii="Calibri" w:hAnsi="Calibri"/>
                <w:color w:val="000000"/>
                <w:sz w:val="16"/>
              </w:rPr>
            </w:pPr>
            <w:r w:rsidRPr="00C31120">
              <w:rPr>
                <w:rFonts w:ascii="Calibri" w:hAnsi="Calibri"/>
                <w:color w:val="000000"/>
                <w:sz w:val="16"/>
              </w:rPr>
              <w:t>18.5</w:t>
            </w:r>
          </w:p>
        </w:tc>
      </w:tr>
    </w:tbl>
    <w:p w14:paraId="6B09D879" w14:textId="476F378C" w:rsidR="000571CA" w:rsidRDefault="000571CA" w:rsidP="00C31120">
      <w:pPr>
        <w:spacing w:line="360" w:lineRule="auto"/>
      </w:pPr>
    </w:p>
    <w:p w14:paraId="166ABE1C" w14:textId="22D9CE8C" w:rsidR="009425C1" w:rsidRDefault="009425C1" w:rsidP="00C31120">
      <w:pPr>
        <w:spacing w:line="360" w:lineRule="auto"/>
      </w:pPr>
    </w:p>
    <w:p w14:paraId="38EE3FBE" w14:textId="3A0FC1E8" w:rsidR="00C31120" w:rsidRDefault="00C31120" w:rsidP="00C31120">
      <w:pPr>
        <w:spacing w:line="360" w:lineRule="auto"/>
      </w:pPr>
      <w:r w:rsidRPr="00C31120">
        <w:t>The importance ratings are then m</w:t>
      </w:r>
      <w:r w:rsidR="008E366D">
        <w:t>ultiplied by the criteria score</w:t>
      </w:r>
      <w:r w:rsidRPr="00C31120">
        <w:t xml:space="preserve"> and provide </w:t>
      </w:r>
      <w:r w:rsidR="008E366D">
        <w:t xml:space="preserve">total cumulative </w:t>
      </w:r>
      <w:r w:rsidRPr="00C31120">
        <w:t xml:space="preserve">scores as shown in the </w:t>
      </w:r>
      <w:r w:rsidR="00E234F6">
        <w:t>total section of the table below.</w:t>
      </w:r>
    </w:p>
    <w:tbl>
      <w:tblPr>
        <w:tblW w:w="13955" w:type="dxa"/>
        <w:tblLook w:val="04A0" w:firstRow="1" w:lastRow="0" w:firstColumn="1" w:lastColumn="0" w:noHBand="0" w:noVBand="1"/>
      </w:tblPr>
      <w:tblGrid>
        <w:gridCol w:w="1383"/>
        <w:gridCol w:w="1213"/>
        <w:gridCol w:w="1004"/>
        <w:gridCol w:w="3253"/>
        <w:gridCol w:w="1730"/>
        <w:gridCol w:w="3543"/>
        <w:gridCol w:w="898"/>
        <w:gridCol w:w="236"/>
        <w:gridCol w:w="695"/>
      </w:tblGrid>
      <w:tr w:rsidR="00E234F6" w:rsidRPr="00E234F6" w14:paraId="022FEE7A" w14:textId="77777777" w:rsidTr="00E234F6">
        <w:trPr>
          <w:trHeight w:val="320"/>
        </w:trPr>
        <w:tc>
          <w:tcPr>
            <w:tcW w:w="13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0000"/>
            <w:noWrap/>
            <w:vAlign w:val="bottom"/>
            <w:hideMark/>
          </w:tcPr>
          <w:p w14:paraId="194B933F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lastRenderedPageBreak/>
              <w:t>30%</w:t>
            </w:r>
          </w:p>
        </w:tc>
        <w:tc>
          <w:tcPr>
            <w:tcW w:w="12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0000"/>
            <w:noWrap/>
            <w:vAlign w:val="bottom"/>
            <w:hideMark/>
          </w:tcPr>
          <w:p w14:paraId="035C8E4A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30%</w:t>
            </w:r>
          </w:p>
        </w:tc>
        <w:tc>
          <w:tcPr>
            <w:tcW w:w="100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0000"/>
            <w:noWrap/>
            <w:vAlign w:val="bottom"/>
            <w:hideMark/>
          </w:tcPr>
          <w:p w14:paraId="10CB5B6B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5%</w:t>
            </w:r>
          </w:p>
        </w:tc>
        <w:tc>
          <w:tcPr>
            <w:tcW w:w="325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0000"/>
            <w:noWrap/>
            <w:vAlign w:val="bottom"/>
            <w:hideMark/>
          </w:tcPr>
          <w:p w14:paraId="647EC3A1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10%</w:t>
            </w:r>
          </w:p>
        </w:tc>
        <w:tc>
          <w:tcPr>
            <w:tcW w:w="173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0000"/>
            <w:noWrap/>
            <w:vAlign w:val="bottom"/>
            <w:hideMark/>
          </w:tcPr>
          <w:p w14:paraId="6E23D452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10%</w:t>
            </w:r>
          </w:p>
        </w:tc>
        <w:tc>
          <w:tcPr>
            <w:tcW w:w="354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0000"/>
            <w:noWrap/>
            <w:vAlign w:val="bottom"/>
            <w:hideMark/>
          </w:tcPr>
          <w:p w14:paraId="6F955003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5%</w:t>
            </w:r>
          </w:p>
        </w:tc>
        <w:tc>
          <w:tcPr>
            <w:tcW w:w="89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0000"/>
            <w:noWrap/>
            <w:vAlign w:val="bottom"/>
            <w:hideMark/>
          </w:tcPr>
          <w:p w14:paraId="4E2B779A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10%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83A2A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6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C5AB1" w14:textId="77777777" w:rsidR="00E234F6" w:rsidRPr="00E234F6" w:rsidRDefault="00E234F6" w:rsidP="00E234F6">
            <w:pPr>
              <w:rPr>
                <w:sz w:val="16"/>
                <w:szCs w:val="16"/>
              </w:rPr>
            </w:pPr>
          </w:p>
        </w:tc>
      </w:tr>
      <w:tr w:rsidR="00E234F6" w:rsidRPr="00E234F6" w14:paraId="2E889036" w14:textId="77777777" w:rsidTr="00E234F6">
        <w:trPr>
          <w:trHeight w:val="320"/>
        </w:trPr>
        <w:tc>
          <w:tcPr>
            <w:tcW w:w="13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center"/>
            <w:hideMark/>
          </w:tcPr>
          <w:p w14:paraId="03DC7E50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Championship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center"/>
            <w:hideMark/>
          </w:tcPr>
          <w:p w14:paraId="3CE67B30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 xml:space="preserve">Racing style </w:t>
            </w:r>
          </w:p>
        </w:tc>
        <w:tc>
          <w:tcPr>
            <w:tcW w:w="10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center"/>
            <w:hideMark/>
          </w:tcPr>
          <w:p w14:paraId="7110ACC7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Officiating board</w:t>
            </w:r>
          </w:p>
        </w:tc>
        <w:tc>
          <w:tcPr>
            <w:tcW w:w="3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27C142BC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Estimated Season Entry</w:t>
            </w:r>
          </w:p>
        </w:tc>
        <w:tc>
          <w:tcPr>
            <w:tcW w:w="17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3C29E443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Estimated Car Price</w:t>
            </w: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00B0F0"/>
            <w:noWrap/>
            <w:vAlign w:val="center"/>
            <w:hideMark/>
          </w:tcPr>
          <w:p w14:paraId="2E26C07F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Engine</w:t>
            </w:r>
          </w:p>
        </w:tc>
        <w:tc>
          <w:tcPr>
            <w:tcW w:w="8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7030A0"/>
            <w:noWrap/>
            <w:vAlign w:val="center"/>
            <w:hideMark/>
          </w:tcPr>
          <w:p w14:paraId="1FB3A008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Events in season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F08DB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69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4C6E7"/>
            <w:noWrap/>
            <w:vAlign w:val="bottom"/>
            <w:hideMark/>
          </w:tcPr>
          <w:p w14:paraId="60D38B01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Total</w:t>
            </w:r>
          </w:p>
        </w:tc>
      </w:tr>
      <w:tr w:rsidR="00E234F6" w:rsidRPr="00E234F6" w14:paraId="78C5BFA1" w14:textId="77777777" w:rsidTr="00E234F6">
        <w:trPr>
          <w:trHeight w:val="320"/>
        </w:trPr>
        <w:tc>
          <w:tcPr>
            <w:tcW w:w="13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14235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1.2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25B5E2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1.2</w:t>
            </w:r>
          </w:p>
        </w:tc>
        <w:tc>
          <w:tcPr>
            <w:tcW w:w="10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BF75A6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0.05</w:t>
            </w:r>
          </w:p>
        </w:tc>
        <w:tc>
          <w:tcPr>
            <w:tcW w:w="3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110CEA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17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293BE9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0.4</w:t>
            </w: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47EC1763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8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749FE37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A683B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69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06DA0FC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3.25</w:t>
            </w:r>
          </w:p>
        </w:tc>
      </w:tr>
      <w:tr w:rsidR="00E234F6" w:rsidRPr="00E234F6" w14:paraId="684F5FA0" w14:textId="77777777" w:rsidTr="00E234F6">
        <w:trPr>
          <w:trHeight w:val="320"/>
        </w:trPr>
        <w:tc>
          <w:tcPr>
            <w:tcW w:w="13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558CC2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0.6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05BF53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10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89AC9E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0.125</w:t>
            </w:r>
          </w:p>
        </w:tc>
        <w:tc>
          <w:tcPr>
            <w:tcW w:w="3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AFFE98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17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C6D4DA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55E07B8C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0.05</w:t>
            </w:r>
          </w:p>
        </w:tc>
        <w:tc>
          <w:tcPr>
            <w:tcW w:w="8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FF08739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0.4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80559E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69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B618C46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1.975</w:t>
            </w:r>
          </w:p>
        </w:tc>
      </w:tr>
      <w:tr w:rsidR="00E234F6" w:rsidRPr="00E234F6" w14:paraId="59F76045" w14:textId="77777777" w:rsidTr="00E234F6">
        <w:trPr>
          <w:trHeight w:val="320"/>
        </w:trPr>
        <w:tc>
          <w:tcPr>
            <w:tcW w:w="13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46341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307E31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0.6</w:t>
            </w:r>
          </w:p>
        </w:tc>
        <w:tc>
          <w:tcPr>
            <w:tcW w:w="10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6605E0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3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FC47AF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17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56A7DD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3C72B855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8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8165B2A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41C45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69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4AD5DE2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2</w:t>
            </w:r>
          </w:p>
        </w:tc>
      </w:tr>
      <w:tr w:rsidR="00E234F6" w:rsidRPr="00E234F6" w14:paraId="5F12C96C" w14:textId="77777777" w:rsidTr="00E234F6">
        <w:trPr>
          <w:trHeight w:val="320"/>
        </w:trPr>
        <w:tc>
          <w:tcPr>
            <w:tcW w:w="138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35279D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0.9</w:t>
            </w:r>
          </w:p>
        </w:tc>
        <w:tc>
          <w:tcPr>
            <w:tcW w:w="12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3D5EC4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0.9</w:t>
            </w:r>
          </w:p>
        </w:tc>
        <w:tc>
          <w:tcPr>
            <w:tcW w:w="10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696FE7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0.125</w:t>
            </w:r>
          </w:p>
        </w:tc>
        <w:tc>
          <w:tcPr>
            <w:tcW w:w="32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F6D493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0.4</w:t>
            </w:r>
          </w:p>
        </w:tc>
        <w:tc>
          <w:tcPr>
            <w:tcW w:w="17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45D534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3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361128DF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0.15</w:t>
            </w:r>
          </w:p>
        </w:tc>
        <w:tc>
          <w:tcPr>
            <w:tcW w:w="89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B59CBF4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21A6B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695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8EC5F5A" w14:textId="77777777" w:rsidR="00E234F6" w:rsidRPr="00E234F6" w:rsidRDefault="00E234F6" w:rsidP="00E234F6">
            <w:pPr>
              <w:jc w:val="center"/>
              <w:rPr>
                <w:color w:val="000000"/>
                <w:sz w:val="16"/>
                <w:szCs w:val="16"/>
              </w:rPr>
            </w:pPr>
            <w:r w:rsidRPr="00E234F6">
              <w:rPr>
                <w:color w:val="000000"/>
                <w:sz w:val="16"/>
                <w:szCs w:val="16"/>
              </w:rPr>
              <w:t>2.775</w:t>
            </w:r>
          </w:p>
        </w:tc>
      </w:tr>
    </w:tbl>
    <w:p w14:paraId="41B21488" w14:textId="67CA768D" w:rsidR="000571CA" w:rsidRDefault="000571CA"/>
    <w:p w14:paraId="5D32F48F" w14:textId="742E67F3" w:rsidR="000571CA" w:rsidRPr="00287EA2" w:rsidRDefault="009425C1" w:rsidP="005B7CCF">
      <w:pPr>
        <w:pStyle w:val="Heading1"/>
        <w:numPr>
          <w:ilvl w:val="1"/>
          <w:numId w:val="3"/>
        </w:numPr>
      </w:pPr>
      <w:bookmarkStart w:id="39" w:name="_Toc5284850"/>
      <w:bookmarkStart w:id="40" w:name="_Toc5285067"/>
      <w:bookmarkStart w:id="41" w:name="_Toc5285108"/>
      <w:bookmarkStart w:id="42" w:name="_Toc5294310"/>
      <w:bookmarkStart w:id="43" w:name="_Toc5294395"/>
      <w:r w:rsidRPr="00287EA2">
        <w:t>Sensitive analysis</w:t>
      </w:r>
      <w:bookmarkEnd w:id="39"/>
      <w:bookmarkEnd w:id="40"/>
      <w:bookmarkEnd w:id="41"/>
      <w:bookmarkEnd w:id="42"/>
      <w:bookmarkEnd w:id="43"/>
    </w:p>
    <w:p w14:paraId="20E7084C" w14:textId="77777777" w:rsidR="009425C1" w:rsidRDefault="009425C1">
      <w:pPr>
        <w:rPr>
          <w:szCs w:val="16"/>
        </w:rPr>
      </w:pPr>
    </w:p>
    <w:p w14:paraId="5A040AAF" w14:textId="7BA5CDEC" w:rsidR="00C31120" w:rsidRPr="00E23461" w:rsidRDefault="009425C1" w:rsidP="00E23461">
      <w:pPr>
        <w:spacing w:line="360" w:lineRule="auto"/>
      </w:pPr>
      <w:r w:rsidRPr="00E23461">
        <w:t>From the data gathered there is a clear preeminent top score, this being 3.25. Sensitive analysis can be used to determine ho</w:t>
      </w:r>
      <w:r w:rsidR="00E234F6">
        <w:t xml:space="preserve">w much the final results change, </w:t>
      </w:r>
      <w:r w:rsidRPr="00E23461">
        <w:t xml:space="preserve">depending on the </w:t>
      </w:r>
      <w:r w:rsidR="00E234F6">
        <w:t xml:space="preserve">variation of the </w:t>
      </w:r>
      <w:r w:rsidRPr="00E23461">
        <w:t xml:space="preserve">criteria score and importance ratings. </w:t>
      </w:r>
      <w:r w:rsidR="00E23461" w:rsidRPr="00E23461">
        <w:t xml:space="preserve">If for example, the importance rating </w:t>
      </w:r>
      <w:r w:rsidR="00E234F6">
        <w:t xml:space="preserve">has </w:t>
      </w:r>
      <w:r w:rsidR="00E23461" w:rsidRPr="00E23461">
        <w:t xml:space="preserve">changed because the user had to contemplate decreasing </w:t>
      </w:r>
      <w:r w:rsidR="00E234F6">
        <w:t>championship and car costs, they would then have to allocate</w:t>
      </w:r>
      <w:r w:rsidR="00E23461" w:rsidRPr="00E23461">
        <w:t xml:space="preserve"> a higher percentage of importance t</w:t>
      </w:r>
      <w:r w:rsidR="00E234F6">
        <w:t>o the estimated season and car costs t</w:t>
      </w:r>
      <w:r w:rsidR="00E23461" w:rsidRPr="00E23461">
        <w:t>he fin</w:t>
      </w:r>
      <w:r w:rsidR="00F8744A">
        <w:t>al results could be as followed.</w:t>
      </w:r>
    </w:p>
    <w:p w14:paraId="3ABF4533" w14:textId="56CE8F5E" w:rsidR="00E23461" w:rsidRPr="00E23461" w:rsidRDefault="00E23461">
      <w:pPr>
        <w:rPr>
          <w:sz w:val="16"/>
          <w:szCs w:val="16"/>
        </w:rPr>
      </w:pPr>
    </w:p>
    <w:tbl>
      <w:tblPr>
        <w:tblW w:w="13950" w:type="dxa"/>
        <w:tblLook w:val="04A0" w:firstRow="1" w:lastRow="0" w:firstColumn="1" w:lastColumn="0" w:noHBand="0" w:noVBand="1"/>
      </w:tblPr>
      <w:tblGrid>
        <w:gridCol w:w="1482"/>
        <w:gridCol w:w="1118"/>
        <w:gridCol w:w="1168"/>
        <w:gridCol w:w="2850"/>
        <w:gridCol w:w="1590"/>
        <w:gridCol w:w="3307"/>
        <w:gridCol w:w="954"/>
        <w:gridCol w:w="567"/>
        <w:gridCol w:w="914"/>
      </w:tblGrid>
      <w:tr w:rsidR="00E23461" w:rsidRPr="00E23461" w14:paraId="44913A70" w14:textId="77777777" w:rsidTr="00E23461">
        <w:trPr>
          <w:trHeight w:val="320"/>
        </w:trPr>
        <w:tc>
          <w:tcPr>
            <w:tcW w:w="14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center"/>
            <w:hideMark/>
          </w:tcPr>
          <w:p w14:paraId="540E7871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Championship</w:t>
            </w:r>
          </w:p>
        </w:tc>
        <w:tc>
          <w:tcPr>
            <w:tcW w:w="11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center"/>
            <w:hideMark/>
          </w:tcPr>
          <w:p w14:paraId="4A2F73B2" w14:textId="187FDF68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sz w:val="16"/>
              </w:rPr>
              <w:t>Discipline</w:t>
            </w:r>
          </w:p>
        </w:tc>
        <w:tc>
          <w:tcPr>
            <w:tcW w:w="11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center"/>
            <w:hideMark/>
          </w:tcPr>
          <w:p w14:paraId="19765C0B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Officiating board</w:t>
            </w:r>
          </w:p>
        </w:tc>
        <w:tc>
          <w:tcPr>
            <w:tcW w:w="28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6CB5C672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Estimated Season Entry</w:t>
            </w:r>
          </w:p>
        </w:tc>
        <w:tc>
          <w:tcPr>
            <w:tcW w:w="159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148AE2F3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Estimated Car Price</w:t>
            </w:r>
          </w:p>
        </w:tc>
        <w:tc>
          <w:tcPr>
            <w:tcW w:w="330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00B0F0"/>
            <w:noWrap/>
            <w:vAlign w:val="center"/>
            <w:hideMark/>
          </w:tcPr>
          <w:p w14:paraId="2F314E88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Engine</w:t>
            </w:r>
          </w:p>
        </w:tc>
        <w:tc>
          <w:tcPr>
            <w:tcW w:w="9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7030A0"/>
            <w:noWrap/>
            <w:vAlign w:val="center"/>
            <w:hideMark/>
          </w:tcPr>
          <w:p w14:paraId="119E9179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Events in season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F8F2D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9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B4C6E7"/>
            <w:noWrap/>
            <w:vAlign w:val="bottom"/>
            <w:hideMark/>
          </w:tcPr>
          <w:p w14:paraId="20645803" w14:textId="77777777" w:rsidR="00E23461" w:rsidRPr="00E23461" w:rsidRDefault="00E23461" w:rsidP="00E23461">
            <w:pPr>
              <w:jc w:val="center"/>
              <w:rPr>
                <w:rFonts w:ascii="Calibri" w:hAnsi="Calibri"/>
                <w:color w:val="000000"/>
                <w:sz w:val="16"/>
                <w:szCs w:val="16"/>
              </w:rPr>
            </w:pPr>
            <w:r w:rsidRPr="00E23461">
              <w:rPr>
                <w:rFonts w:ascii="Calibri" w:hAnsi="Calibri"/>
                <w:color w:val="000000"/>
                <w:sz w:val="16"/>
                <w:szCs w:val="16"/>
              </w:rPr>
              <w:t>Total</w:t>
            </w:r>
          </w:p>
        </w:tc>
      </w:tr>
      <w:tr w:rsidR="00E23461" w:rsidRPr="00E23461" w14:paraId="7FE1CD97" w14:textId="77777777" w:rsidTr="00E23461">
        <w:trPr>
          <w:trHeight w:val="320"/>
        </w:trPr>
        <w:tc>
          <w:tcPr>
            <w:tcW w:w="14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7BC23E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0.4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D7790D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0.4</w:t>
            </w:r>
          </w:p>
        </w:tc>
        <w:tc>
          <w:tcPr>
            <w:tcW w:w="1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4BA7DC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0.05</w:t>
            </w:r>
          </w:p>
        </w:tc>
        <w:tc>
          <w:tcPr>
            <w:tcW w:w="2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738F58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15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4EF671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1.2</w:t>
            </w:r>
          </w:p>
        </w:tc>
        <w:tc>
          <w:tcPr>
            <w:tcW w:w="330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0E510DDE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95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68DB5B2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04269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91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4807A54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2.65</w:t>
            </w:r>
          </w:p>
        </w:tc>
      </w:tr>
      <w:tr w:rsidR="00E23461" w:rsidRPr="00E23461" w14:paraId="44C8619D" w14:textId="77777777" w:rsidTr="00E23461">
        <w:trPr>
          <w:trHeight w:val="320"/>
        </w:trPr>
        <w:tc>
          <w:tcPr>
            <w:tcW w:w="14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991B69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BD40DE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1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6E678F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0.125</w:t>
            </w:r>
          </w:p>
        </w:tc>
        <w:tc>
          <w:tcPr>
            <w:tcW w:w="2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87836F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0.6</w:t>
            </w:r>
          </w:p>
        </w:tc>
        <w:tc>
          <w:tcPr>
            <w:tcW w:w="15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CA12CA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0.9</w:t>
            </w:r>
          </w:p>
        </w:tc>
        <w:tc>
          <w:tcPr>
            <w:tcW w:w="330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013FA495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0.05</w:t>
            </w:r>
          </w:p>
        </w:tc>
        <w:tc>
          <w:tcPr>
            <w:tcW w:w="95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1998967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0.4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8DA68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91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21FB0A3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2.375</w:t>
            </w:r>
          </w:p>
        </w:tc>
      </w:tr>
      <w:tr w:rsidR="00E23461" w:rsidRPr="00E23461" w14:paraId="6F1D718A" w14:textId="77777777" w:rsidTr="00E23461">
        <w:trPr>
          <w:trHeight w:val="320"/>
        </w:trPr>
        <w:tc>
          <w:tcPr>
            <w:tcW w:w="14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559C60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5CEEA3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1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3B9BEF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2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DA0CEB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0.9</w:t>
            </w:r>
          </w:p>
        </w:tc>
        <w:tc>
          <w:tcPr>
            <w:tcW w:w="15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2E7F32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0.6</w:t>
            </w:r>
          </w:p>
        </w:tc>
        <w:tc>
          <w:tcPr>
            <w:tcW w:w="330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30D26341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0.1</w:t>
            </w:r>
          </w:p>
        </w:tc>
        <w:tc>
          <w:tcPr>
            <w:tcW w:w="95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2367009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4BE51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91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2B61A59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2.4</w:t>
            </w:r>
          </w:p>
        </w:tc>
      </w:tr>
      <w:tr w:rsidR="00E23461" w:rsidRPr="00E23461" w14:paraId="060AD3B3" w14:textId="77777777" w:rsidTr="00E23461">
        <w:trPr>
          <w:trHeight w:val="320"/>
        </w:trPr>
        <w:tc>
          <w:tcPr>
            <w:tcW w:w="148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99B796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24EA75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1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4352BD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0.125</w:t>
            </w:r>
          </w:p>
        </w:tc>
        <w:tc>
          <w:tcPr>
            <w:tcW w:w="28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C9D408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1.2</w:t>
            </w:r>
          </w:p>
        </w:tc>
        <w:tc>
          <w:tcPr>
            <w:tcW w:w="15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D819A9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0.3</w:t>
            </w:r>
          </w:p>
        </w:tc>
        <w:tc>
          <w:tcPr>
            <w:tcW w:w="330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695D51AB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0.15</w:t>
            </w:r>
          </w:p>
        </w:tc>
        <w:tc>
          <w:tcPr>
            <w:tcW w:w="95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C12EED4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0.2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10F76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</w:p>
        </w:tc>
        <w:tc>
          <w:tcPr>
            <w:tcW w:w="914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F9AF08B" w14:textId="77777777" w:rsidR="00E23461" w:rsidRPr="00E23461" w:rsidRDefault="00E23461" w:rsidP="00E23461">
            <w:pPr>
              <w:jc w:val="center"/>
              <w:rPr>
                <w:color w:val="000000"/>
                <w:sz w:val="16"/>
                <w:szCs w:val="16"/>
              </w:rPr>
            </w:pPr>
            <w:r w:rsidRPr="00E23461">
              <w:rPr>
                <w:color w:val="000000"/>
                <w:sz w:val="16"/>
                <w:szCs w:val="16"/>
              </w:rPr>
              <w:t>2.575</w:t>
            </w:r>
          </w:p>
        </w:tc>
      </w:tr>
    </w:tbl>
    <w:p w14:paraId="4D5EDAD2" w14:textId="39AB864C" w:rsidR="00E23461" w:rsidRDefault="00E23461">
      <w:pPr>
        <w:rPr>
          <w:szCs w:val="16"/>
        </w:rPr>
      </w:pPr>
    </w:p>
    <w:p w14:paraId="044BD4F9" w14:textId="54D20B6D" w:rsidR="00F8744A" w:rsidRDefault="00F8744A" w:rsidP="00F8744A">
      <w:pPr>
        <w:spacing w:line="360" w:lineRule="auto"/>
        <w:rPr>
          <w:szCs w:val="16"/>
        </w:rPr>
      </w:pPr>
      <w:r>
        <w:rPr>
          <w:szCs w:val="16"/>
        </w:rPr>
        <w:t>Although the first championship was still the most optimum in terms of scoring, there is a key difference in other championships scores. Before the important rating change</w:t>
      </w:r>
      <w:r w:rsidR="00E234F6">
        <w:rPr>
          <w:szCs w:val="16"/>
        </w:rPr>
        <w:t>d</w:t>
      </w:r>
      <w:r>
        <w:rPr>
          <w:szCs w:val="16"/>
        </w:rPr>
        <w:t>, the difference between the most optimum and the second most optimum score was 0.475. After the importance rating had changed, the difference was reduced to 0.075</w:t>
      </w:r>
      <w:r w:rsidR="00E234F6">
        <w:rPr>
          <w:szCs w:val="16"/>
        </w:rPr>
        <w:t>,</w:t>
      </w:r>
      <w:r>
        <w:rPr>
          <w:szCs w:val="16"/>
        </w:rPr>
        <w:t xml:space="preserve"> clearly showing that with change of the important rating came a severe change in results.</w:t>
      </w:r>
    </w:p>
    <w:p w14:paraId="03DFB076" w14:textId="699BCAAD" w:rsidR="00053CC9" w:rsidRDefault="00053CC9" w:rsidP="00F8744A">
      <w:pPr>
        <w:spacing w:line="360" w:lineRule="auto"/>
        <w:rPr>
          <w:szCs w:val="16"/>
        </w:rPr>
      </w:pPr>
      <w:r>
        <w:rPr>
          <w:szCs w:val="16"/>
        </w:rPr>
        <w:br w:type="page"/>
      </w:r>
    </w:p>
    <w:p w14:paraId="60C3E635" w14:textId="77777777" w:rsidR="00053CC9" w:rsidRDefault="00053CC9" w:rsidP="00F8744A">
      <w:pPr>
        <w:spacing w:line="360" w:lineRule="auto"/>
        <w:rPr>
          <w:szCs w:val="16"/>
        </w:rPr>
        <w:sectPr w:rsidR="00053CC9" w:rsidSect="00053CC9">
          <w:pgSz w:w="16840" w:h="11900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695E5F63" w14:textId="5980166B" w:rsidR="00053CC9" w:rsidRPr="00053979" w:rsidRDefault="005B7CCF" w:rsidP="00053979">
      <w:pPr>
        <w:pStyle w:val="Heading1"/>
      </w:pPr>
      <w:bookmarkStart w:id="44" w:name="_Toc5284851"/>
      <w:bookmarkStart w:id="45" w:name="_Toc5285068"/>
      <w:bookmarkStart w:id="46" w:name="_Toc5285109"/>
      <w:bookmarkStart w:id="47" w:name="_Toc5294311"/>
      <w:bookmarkStart w:id="48" w:name="_Toc5294396"/>
      <w:r>
        <w:lastRenderedPageBreak/>
        <w:t xml:space="preserve">1.9 </w:t>
      </w:r>
      <w:r w:rsidR="00EB3914" w:rsidRPr="00053979">
        <w:t>Conclusion</w:t>
      </w:r>
      <w:bookmarkEnd w:id="44"/>
      <w:bookmarkEnd w:id="45"/>
      <w:bookmarkEnd w:id="46"/>
      <w:bookmarkEnd w:id="47"/>
      <w:bookmarkEnd w:id="48"/>
    </w:p>
    <w:p w14:paraId="10C24441" w14:textId="77777777" w:rsidR="00663A6E" w:rsidRDefault="00663A6E" w:rsidP="00553D46">
      <w:pPr>
        <w:spacing w:line="360" w:lineRule="auto"/>
      </w:pPr>
    </w:p>
    <w:p w14:paraId="391B9F91" w14:textId="40E36B16" w:rsidR="00553D46" w:rsidRDefault="0072617F" w:rsidP="00553D46">
      <w:pPr>
        <w:spacing w:line="360" w:lineRule="auto"/>
      </w:pPr>
      <w:r>
        <w:t>This text has addressed some of the main points surrounding multi criteria decision analysis.</w:t>
      </w:r>
      <w:r w:rsidR="00570DAE">
        <w:t xml:space="preserve"> M</w:t>
      </w:r>
      <w:r>
        <w:t>ulti criteria decision analysis allows the decision maker to synthesise vast amounts of data wit</w:t>
      </w:r>
      <w:r w:rsidR="00570DAE">
        <w:t>h relative ease and w</w:t>
      </w:r>
      <w:r w:rsidR="00553D46">
        <w:t>ith the implementation of computer so</w:t>
      </w:r>
      <w:r w:rsidR="00570DAE">
        <w:t xml:space="preserve">ftware such as V.I.S.A or excel, </w:t>
      </w:r>
      <w:r w:rsidR="00553D46">
        <w:t xml:space="preserve">the practice of MCDA </w:t>
      </w:r>
      <w:r w:rsidR="00570DAE">
        <w:t xml:space="preserve">itself </w:t>
      </w:r>
      <w:r w:rsidR="00553D46">
        <w:t xml:space="preserve">is reasonably simple to conduct. </w:t>
      </w:r>
    </w:p>
    <w:p w14:paraId="6F8FF6AB" w14:textId="00F6E97F" w:rsidR="00570DAE" w:rsidRDefault="00570DAE" w:rsidP="00553D46">
      <w:pPr>
        <w:spacing w:line="360" w:lineRule="auto"/>
      </w:pPr>
    </w:p>
    <w:p w14:paraId="1B686BDB" w14:textId="57C9B273" w:rsidR="00570DAE" w:rsidRDefault="00570DAE" w:rsidP="00553D46">
      <w:pPr>
        <w:spacing w:line="360" w:lineRule="auto"/>
      </w:pPr>
      <w:r>
        <w:t>Although there are many positives of using multi criteria decision analysis</w:t>
      </w:r>
      <w:r w:rsidR="00FC7A6C">
        <w:t>,</w:t>
      </w:r>
      <w:r>
        <w:t xml:space="preserve"> there are </w:t>
      </w:r>
      <w:r w:rsidR="00FC7A6C">
        <w:t>also some dr</w:t>
      </w:r>
      <w:r w:rsidR="00861F85">
        <w:t>awbacks. A</w:t>
      </w:r>
      <w:r w:rsidR="00FC7A6C">
        <w:t>n example of one of these drawbacks is how stake holders can increase the likelihood o</w:t>
      </w:r>
      <w:r w:rsidR="00063AED">
        <w:t>f a swayed or bias final result</w:t>
      </w:r>
      <w:r w:rsidR="00861F85">
        <w:t>,</w:t>
      </w:r>
      <w:r w:rsidR="00063AED">
        <w:t xml:space="preserve"> sometimes completely </w:t>
      </w:r>
      <w:r w:rsidR="00C841B1">
        <w:t xml:space="preserve">sabotaging the whole point of the </w:t>
      </w:r>
      <w:r w:rsidR="00861F85">
        <w:t>analysis t</w:t>
      </w:r>
      <w:r w:rsidR="00C841B1">
        <w:t>ask.</w:t>
      </w:r>
    </w:p>
    <w:p w14:paraId="58411EE0" w14:textId="554A6DFD" w:rsidR="00C841B1" w:rsidRDefault="00C841B1" w:rsidP="00553D46">
      <w:pPr>
        <w:spacing w:line="360" w:lineRule="auto"/>
      </w:pPr>
    </w:p>
    <w:p w14:paraId="236A61FF" w14:textId="7DE797F3" w:rsidR="00C841B1" w:rsidRDefault="00C841B1" w:rsidP="00553D46">
      <w:pPr>
        <w:spacing w:line="360" w:lineRule="auto"/>
      </w:pPr>
      <w:r>
        <w:t>This paper has also provided an example of how MCDA can be used within a Motorsport based scenario. T</w:t>
      </w:r>
      <w:r w:rsidR="00861F85">
        <w:t>his</w:t>
      </w:r>
      <w:r>
        <w:t xml:space="preserve"> </w:t>
      </w:r>
      <w:r w:rsidR="00400F49">
        <w:t>scenario showed how a rookie driver assessed vari</w:t>
      </w:r>
      <w:r w:rsidR="004323AE">
        <w:t xml:space="preserve">ous different </w:t>
      </w:r>
      <w:r w:rsidR="00861F85">
        <w:t xml:space="preserve">aspects of various </w:t>
      </w:r>
      <w:r w:rsidR="004323AE">
        <w:t>championships</w:t>
      </w:r>
      <w:r w:rsidR="00861F85">
        <w:t xml:space="preserve"> and in-turn found a championship which would suit the rookie driver the</w:t>
      </w:r>
      <w:r w:rsidR="004323AE">
        <w:t xml:space="preserve"> best. This example </w:t>
      </w:r>
      <w:r w:rsidR="00861F85">
        <w:t xml:space="preserve">also </w:t>
      </w:r>
      <w:r w:rsidR="004323AE">
        <w:t>showed the different stages that are involved with</w:t>
      </w:r>
      <w:r w:rsidR="00861F85">
        <w:t>in</w:t>
      </w:r>
      <w:r w:rsidR="004323AE">
        <w:t xml:space="preserve"> multi criteria decision </w:t>
      </w:r>
      <w:r w:rsidR="00861F85">
        <w:t>analysis assessments.</w:t>
      </w:r>
      <w:r w:rsidR="004323AE">
        <w:t xml:space="preserve"> The scenario addressed various different types</w:t>
      </w:r>
      <w:r w:rsidR="00DB598A">
        <w:t xml:space="preserve"> of information including both qualitative and quantitative data a</w:t>
      </w:r>
      <w:r w:rsidR="00861F85">
        <w:t xml:space="preserve">nd amalgamated this data </w:t>
      </w:r>
      <w:r w:rsidR="00DB598A">
        <w:t>into a numerical form of which can be put into a spreadsheet and</w:t>
      </w:r>
      <w:r w:rsidR="00861F85">
        <w:t xml:space="preserve"> further</w:t>
      </w:r>
      <w:r w:rsidR="00DB598A">
        <w:t xml:space="preserve"> analysed. </w:t>
      </w:r>
    </w:p>
    <w:p w14:paraId="10CD6669" w14:textId="4413727B" w:rsidR="003D342F" w:rsidRPr="003D342F" w:rsidRDefault="0072617F" w:rsidP="00553D46">
      <w:pPr>
        <w:spacing w:line="360" w:lineRule="auto"/>
      </w:pPr>
      <w:r>
        <w:t xml:space="preserve"> </w:t>
      </w:r>
    </w:p>
    <w:p w14:paraId="630EF6F9" w14:textId="186901F7" w:rsidR="00EB3914" w:rsidRDefault="00EB3914" w:rsidP="00553D46">
      <w:pPr>
        <w:spacing w:line="360" w:lineRule="auto"/>
      </w:pPr>
      <w:r>
        <w:t xml:space="preserve"> </w:t>
      </w:r>
    </w:p>
    <w:p w14:paraId="0F7D261E" w14:textId="4F2C0804" w:rsidR="00053979" w:rsidRDefault="00053979" w:rsidP="00553D46">
      <w:pPr>
        <w:spacing w:line="360" w:lineRule="auto"/>
      </w:pPr>
    </w:p>
    <w:p w14:paraId="673C675B" w14:textId="1355E919" w:rsidR="00053979" w:rsidRDefault="00053979" w:rsidP="00553D46">
      <w:pPr>
        <w:spacing w:line="360" w:lineRule="auto"/>
      </w:pPr>
    </w:p>
    <w:p w14:paraId="61DC3228" w14:textId="577D0CB6" w:rsidR="00053979" w:rsidRDefault="00053979" w:rsidP="00553D46">
      <w:pPr>
        <w:spacing w:line="360" w:lineRule="auto"/>
      </w:pPr>
    </w:p>
    <w:p w14:paraId="735D7655" w14:textId="6391A160" w:rsidR="00053979" w:rsidRDefault="00053979" w:rsidP="00553D46">
      <w:pPr>
        <w:spacing w:line="360" w:lineRule="auto"/>
      </w:pPr>
    </w:p>
    <w:p w14:paraId="64E8BB83" w14:textId="4F6E700C" w:rsidR="00053979" w:rsidRDefault="00053979" w:rsidP="00553D46">
      <w:pPr>
        <w:spacing w:line="360" w:lineRule="auto"/>
      </w:pPr>
    </w:p>
    <w:p w14:paraId="5ACD65EF" w14:textId="14CC590B" w:rsidR="00053979" w:rsidRDefault="00053979" w:rsidP="00553D46">
      <w:pPr>
        <w:spacing w:line="360" w:lineRule="auto"/>
      </w:pPr>
    </w:p>
    <w:p w14:paraId="7E80BEF4" w14:textId="2C2A8D2E" w:rsidR="00053979" w:rsidRDefault="00053979" w:rsidP="00553D46">
      <w:pPr>
        <w:spacing w:line="360" w:lineRule="auto"/>
      </w:pPr>
    </w:p>
    <w:p w14:paraId="7776DEF8" w14:textId="2654D851" w:rsidR="00053979" w:rsidRDefault="00053979" w:rsidP="00553D46">
      <w:pPr>
        <w:spacing w:line="360" w:lineRule="auto"/>
      </w:pPr>
    </w:p>
    <w:p w14:paraId="1FFB5798" w14:textId="085C3697" w:rsidR="00053979" w:rsidRDefault="00053979" w:rsidP="00553D46">
      <w:pPr>
        <w:spacing w:line="360" w:lineRule="auto"/>
      </w:pPr>
    </w:p>
    <w:p w14:paraId="54A70690" w14:textId="26B395A2" w:rsidR="00053979" w:rsidRDefault="00053979" w:rsidP="00553D46">
      <w:pPr>
        <w:spacing w:line="360" w:lineRule="auto"/>
      </w:pPr>
    </w:p>
    <w:p w14:paraId="52804117" w14:textId="1D4DF602" w:rsidR="00053979" w:rsidRDefault="00053979" w:rsidP="00553D46">
      <w:pPr>
        <w:spacing w:line="360" w:lineRule="auto"/>
      </w:pPr>
    </w:p>
    <w:p w14:paraId="52E37EB8" w14:textId="7C814A6F" w:rsidR="00053979" w:rsidRDefault="00053979" w:rsidP="00553D46">
      <w:pPr>
        <w:spacing w:line="360" w:lineRule="auto"/>
      </w:pPr>
    </w:p>
    <w:p w14:paraId="07116C41" w14:textId="4272AAB1" w:rsidR="00053979" w:rsidRDefault="00053979" w:rsidP="00553D46">
      <w:pPr>
        <w:spacing w:line="360" w:lineRule="auto"/>
      </w:pPr>
    </w:p>
    <w:p w14:paraId="440B212A" w14:textId="7A04326E" w:rsidR="00053979" w:rsidRDefault="00053979" w:rsidP="00553D46">
      <w:pPr>
        <w:spacing w:line="360" w:lineRule="auto"/>
      </w:pPr>
    </w:p>
    <w:bookmarkStart w:id="49" w:name="_Toc5294397" w:displacedByCustomXml="next"/>
    <w:bookmarkStart w:id="50" w:name="_Toc5294312" w:displacedByCustomXml="next"/>
    <w:sdt>
      <w:sdtPr>
        <w:id w:val="1706518095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color w:val="auto"/>
          <w:sz w:val="24"/>
          <w:szCs w:val="24"/>
        </w:rPr>
      </w:sdtEndPr>
      <w:sdtContent>
        <w:p w14:paraId="0E2E0044" w14:textId="6E4969FA" w:rsidR="00053979" w:rsidRDefault="005B7CCF">
          <w:pPr>
            <w:pStyle w:val="Heading1"/>
          </w:pPr>
          <w:r>
            <w:t xml:space="preserve">2.0 </w:t>
          </w:r>
          <w:r w:rsidR="00053979">
            <w:t>Bibliography</w:t>
          </w:r>
          <w:bookmarkEnd w:id="50"/>
          <w:bookmarkEnd w:id="49"/>
        </w:p>
        <w:sdt>
          <w:sdtPr>
            <w:id w:val="111145805"/>
            <w:bibliography/>
          </w:sdtPr>
          <w:sdtContent>
            <w:p w14:paraId="3377DA37" w14:textId="7F5FEB07" w:rsidR="00053979" w:rsidRDefault="00053979" w:rsidP="00A41B7F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17FB50A4" w14:textId="77777777" w:rsidR="00053979" w:rsidRDefault="00053979" w:rsidP="00A41B7F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BMW Racedays Compact Cup. (2018). </w:t>
              </w:r>
              <w:r>
                <w:rPr>
                  <w:i/>
                  <w:iCs/>
                  <w:noProof/>
                </w:rPr>
                <w:t>Donington Park (9&amp;10) Race Report</w:t>
              </w:r>
              <w:r>
                <w:rPr>
                  <w:noProof/>
                </w:rPr>
                <w:t>. Retrieved from BMW Racedays Compact Cup: https://www.bmwracedays.co.uk/donington-park-910-race-reportt/</w:t>
              </w:r>
            </w:p>
            <w:p w14:paraId="1F516332" w14:textId="77777777" w:rsidR="00053979" w:rsidRDefault="00053979" w:rsidP="00A41B7F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Center for opperational research and logisitcs. (2018, n.d n.d). </w:t>
              </w:r>
              <w:r>
                <w:rPr>
                  <w:i/>
                  <w:iCs/>
                  <w:noProof/>
                </w:rPr>
                <w:t>University of Portsmouth</w:t>
              </w:r>
              <w:r>
                <w:rPr>
                  <w:noProof/>
                </w:rPr>
                <w:t>. Retrieved from Center for opperational research and logisitcs: http://www2.port.ac.uk/centre-for-operational-research-and-logistics/research/multiple-criteria-decision-analysis/</w:t>
              </w:r>
            </w:p>
            <w:p w14:paraId="105730CF" w14:textId="77777777" w:rsidR="00053979" w:rsidRDefault="00053979" w:rsidP="00A41B7F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Chartered Management Institute. (2011, 03 N.D). </w:t>
              </w:r>
              <w:r>
                <w:rPr>
                  <w:i/>
                  <w:iCs/>
                  <w:noProof/>
                </w:rPr>
                <w:t>Stakeholder analysis and management checklist .</w:t>
              </w:r>
              <w:r>
                <w:rPr>
                  <w:noProof/>
                </w:rPr>
                <w:t xml:space="preserve"> Retrieved from Chartered Management Institute: https://www.managers.org.uk/~/media/Files/Campus%20CMI/Checklists%20Managerial/Stakeholder%20analysis%20and%20management.ashx</w:t>
              </w:r>
            </w:p>
            <w:p w14:paraId="7BF83F26" w14:textId="77777777" w:rsidR="00053979" w:rsidRDefault="00053979" w:rsidP="00A41B7F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MCR Motorsport Media . (2015, n.d n.d). </w:t>
              </w:r>
              <w:r>
                <w:rPr>
                  <w:i/>
                  <w:iCs/>
                  <w:noProof/>
                </w:rPr>
                <w:t>Formula 1000 Rally Club appoint MCR as new media partner</w:t>
              </w:r>
              <w:r>
                <w:rPr>
                  <w:noProof/>
                </w:rPr>
                <w:t>. Retrieved from MCR Motorsport Media: http://www.mcrmotorsportmedia.com/formula-1000-rally-club-appoint-mcr-as-new-media-partner/</w:t>
              </w:r>
            </w:p>
            <w:p w14:paraId="7D9B9FB8" w14:textId="77777777" w:rsidR="00053979" w:rsidRDefault="00053979" w:rsidP="00A41B7F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Prior, M. (2018, 04 12). </w:t>
              </w:r>
              <w:r>
                <w:rPr>
                  <w:i/>
                  <w:iCs/>
                  <w:noProof/>
                </w:rPr>
                <w:t xml:space="preserve">24-hour racing in a Citroen C1: the most fun race on Earth? </w:t>
              </w:r>
              <w:r>
                <w:rPr>
                  <w:noProof/>
                </w:rPr>
                <w:t>. Retrieved from AutoCar: https://www.autocar.co.uk/car-news/anything-goes/24-hour-racing-citroen-c1-most-fun-race-earth</w:t>
              </w:r>
            </w:p>
            <w:p w14:paraId="564B4D0E" w14:textId="77777777" w:rsidR="00053979" w:rsidRDefault="00053979" w:rsidP="00A41B7F">
              <w:pPr>
                <w:pStyle w:val="Bibliography"/>
                <w:spacing w:line="360" w:lineRule="auto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Swift Rallycross. (2016, 09 26). </w:t>
              </w:r>
              <w:r>
                <w:rPr>
                  <w:i/>
                  <w:iCs/>
                  <w:noProof/>
                </w:rPr>
                <w:t>Twitter -Win for Sam Jones</w:t>
              </w:r>
              <w:r>
                <w:rPr>
                  <w:noProof/>
                </w:rPr>
                <w:t>. Retrieved from Twitter : https://pbs.twimg.com/media/CtTCOUdXYAYoes6.jpg</w:t>
              </w:r>
            </w:p>
            <w:p w14:paraId="15CCF38B" w14:textId="73773549" w:rsidR="00053979" w:rsidRDefault="00053979" w:rsidP="00A41B7F">
              <w:pPr>
                <w:spacing w:line="36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87CBA4C" w14:textId="34039A8D" w:rsidR="00053979" w:rsidRPr="00EB3914" w:rsidRDefault="00053979" w:rsidP="00553D46">
      <w:pPr>
        <w:spacing w:line="360" w:lineRule="auto"/>
      </w:pPr>
    </w:p>
    <w:sectPr w:rsidR="00053979" w:rsidRPr="00EB3914" w:rsidSect="00053C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8E8517" w14:textId="77777777" w:rsidR="00845D6F" w:rsidRDefault="00845D6F" w:rsidP="00EE7986">
      <w:r>
        <w:separator/>
      </w:r>
    </w:p>
  </w:endnote>
  <w:endnote w:type="continuationSeparator" w:id="0">
    <w:p w14:paraId="11C67D2A" w14:textId="77777777" w:rsidR="00845D6F" w:rsidRDefault="00845D6F" w:rsidP="00EE79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 (Body)">
    <w:altName w:val="Calibri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0907FD" w14:textId="77777777" w:rsidR="00845D6F" w:rsidRDefault="00845D6F" w:rsidP="00EE7986">
      <w:r>
        <w:separator/>
      </w:r>
    </w:p>
  </w:footnote>
  <w:footnote w:type="continuationSeparator" w:id="0">
    <w:p w14:paraId="41CDED6C" w14:textId="77777777" w:rsidR="00845D6F" w:rsidRDefault="00845D6F" w:rsidP="00EE79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FA0929"/>
    <w:multiLevelType w:val="multilevel"/>
    <w:tmpl w:val="2A2061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35625A1"/>
    <w:multiLevelType w:val="multilevel"/>
    <w:tmpl w:val="91DC51A4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8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3385426D"/>
    <w:multiLevelType w:val="hybridMultilevel"/>
    <w:tmpl w:val="D95640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0105"/>
    <w:rsid w:val="00016971"/>
    <w:rsid w:val="00053979"/>
    <w:rsid w:val="00053CC9"/>
    <w:rsid w:val="000571CA"/>
    <w:rsid w:val="000616FC"/>
    <w:rsid w:val="00063AED"/>
    <w:rsid w:val="000663AE"/>
    <w:rsid w:val="000911DF"/>
    <w:rsid w:val="000E56F2"/>
    <w:rsid w:val="000F5D47"/>
    <w:rsid w:val="00110DDE"/>
    <w:rsid w:val="0011236C"/>
    <w:rsid w:val="001238F0"/>
    <w:rsid w:val="00145B91"/>
    <w:rsid w:val="00154573"/>
    <w:rsid w:val="00157981"/>
    <w:rsid w:val="00161B3D"/>
    <w:rsid w:val="00163D1C"/>
    <w:rsid w:val="00185D83"/>
    <w:rsid w:val="001B23B2"/>
    <w:rsid w:val="00232776"/>
    <w:rsid w:val="00287EA2"/>
    <w:rsid w:val="002F39EF"/>
    <w:rsid w:val="00304DFE"/>
    <w:rsid w:val="00310ABF"/>
    <w:rsid w:val="003274FD"/>
    <w:rsid w:val="003A2A86"/>
    <w:rsid w:val="003C310E"/>
    <w:rsid w:val="003D342F"/>
    <w:rsid w:val="003F3232"/>
    <w:rsid w:val="00400887"/>
    <w:rsid w:val="00400F49"/>
    <w:rsid w:val="004275C0"/>
    <w:rsid w:val="004309B5"/>
    <w:rsid w:val="004323AE"/>
    <w:rsid w:val="00462E80"/>
    <w:rsid w:val="00477DE6"/>
    <w:rsid w:val="004B2FBD"/>
    <w:rsid w:val="004D4484"/>
    <w:rsid w:val="004E6B93"/>
    <w:rsid w:val="004F5624"/>
    <w:rsid w:val="00510CE5"/>
    <w:rsid w:val="00525917"/>
    <w:rsid w:val="005526C5"/>
    <w:rsid w:val="00553D46"/>
    <w:rsid w:val="00567F16"/>
    <w:rsid w:val="00570105"/>
    <w:rsid w:val="00570DAE"/>
    <w:rsid w:val="00593133"/>
    <w:rsid w:val="005A1A99"/>
    <w:rsid w:val="005B7CCF"/>
    <w:rsid w:val="005C16B4"/>
    <w:rsid w:val="005E6B33"/>
    <w:rsid w:val="00624E20"/>
    <w:rsid w:val="00643B59"/>
    <w:rsid w:val="0066371E"/>
    <w:rsid w:val="00663A6E"/>
    <w:rsid w:val="0067522F"/>
    <w:rsid w:val="00677048"/>
    <w:rsid w:val="006F2FB6"/>
    <w:rsid w:val="006F6CA9"/>
    <w:rsid w:val="0072617F"/>
    <w:rsid w:val="00726C0F"/>
    <w:rsid w:val="00743324"/>
    <w:rsid w:val="00765374"/>
    <w:rsid w:val="00771035"/>
    <w:rsid w:val="00787E49"/>
    <w:rsid w:val="007A6C0D"/>
    <w:rsid w:val="007C4318"/>
    <w:rsid w:val="007E0F2A"/>
    <w:rsid w:val="007F0EED"/>
    <w:rsid w:val="008002DF"/>
    <w:rsid w:val="00845D6F"/>
    <w:rsid w:val="00847794"/>
    <w:rsid w:val="00856DA2"/>
    <w:rsid w:val="00861F85"/>
    <w:rsid w:val="00863A79"/>
    <w:rsid w:val="00876C7B"/>
    <w:rsid w:val="00884533"/>
    <w:rsid w:val="008856F5"/>
    <w:rsid w:val="008A2AD3"/>
    <w:rsid w:val="008E366D"/>
    <w:rsid w:val="00920A3D"/>
    <w:rsid w:val="00926D0A"/>
    <w:rsid w:val="009425C1"/>
    <w:rsid w:val="0096067A"/>
    <w:rsid w:val="0097356D"/>
    <w:rsid w:val="009A781D"/>
    <w:rsid w:val="00A06C23"/>
    <w:rsid w:val="00A41B7F"/>
    <w:rsid w:val="00A81831"/>
    <w:rsid w:val="00A92BDC"/>
    <w:rsid w:val="00AA3073"/>
    <w:rsid w:val="00AF5663"/>
    <w:rsid w:val="00B01D15"/>
    <w:rsid w:val="00B02481"/>
    <w:rsid w:val="00B10170"/>
    <w:rsid w:val="00B34119"/>
    <w:rsid w:val="00B433A6"/>
    <w:rsid w:val="00B77534"/>
    <w:rsid w:val="00BE2BF9"/>
    <w:rsid w:val="00C079A5"/>
    <w:rsid w:val="00C24802"/>
    <w:rsid w:val="00C31120"/>
    <w:rsid w:val="00C3130E"/>
    <w:rsid w:val="00C3222B"/>
    <w:rsid w:val="00C35B48"/>
    <w:rsid w:val="00C44AF4"/>
    <w:rsid w:val="00C841B1"/>
    <w:rsid w:val="00CB2C95"/>
    <w:rsid w:val="00CD4C4C"/>
    <w:rsid w:val="00D33B58"/>
    <w:rsid w:val="00D8459B"/>
    <w:rsid w:val="00DB598A"/>
    <w:rsid w:val="00DD3F34"/>
    <w:rsid w:val="00DF1FFE"/>
    <w:rsid w:val="00DF7B5E"/>
    <w:rsid w:val="00E0727E"/>
    <w:rsid w:val="00E23461"/>
    <w:rsid w:val="00E234F6"/>
    <w:rsid w:val="00E31D31"/>
    <w:rsid w:val="00E553F6"/>
    <w:rsid w:val="00E615A0"/>
    <w:rsid w:val="00EB3914"/>
    <w:rsid w:val="00EB4F69"/>
    <w:rsid w:val="00EE330C"/>
    <w:rsid w:val="00EE7986"/>
    <w:rsid w:val="00F445E1"/>
    <w:rsid w:val="00F86E54"/>
    <w:rsid w:val="00F8744A"/>
    <w:rsid w:val="00F9654D"/>
    <w:rsid w:val="00FA0BBA"/>
    <w:rsid w:val="00FB5D56"/>
    <w:rsid w:val="00FC7A6C"/>
    <w:rsid w:val="00FE4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1F005"/>
  <w15:chartTrackingRefBased/>
  <w15:docId w15:val="{5B3E111E-264C-D348-B296-D18F8A430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5B48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3B5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3B5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3B5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33B5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D33B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33B58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Spacing">
    <w:name w:val="No Spacing"/>
    <w:uiPriority w:val="1"/>
    <w:qFormat/>
    <w:rsid w:val="00B433A6"/>
    <w:rPr>
      <w:rFonts w:ascii="Calibri" w:eastAsia="Calibri" w:hAnsi="Calibri" w:cs="Times New Roman"/>
      <w:sz w:val="22"/>
      <w:szCs w:val="2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33A6"/>
    <w:pPr>
      <w:numPr>
        <w:ilvl w:val="1"/>
      </w:numPr>
    </w:pPr>
    <w:rPr>
      <w:rFonts w:asciiTheme="minorHAnsi" w:eastAsiaTheme="minorEastAsia" w:hAnsiTheme="minorHAnsi" w:cstheme="min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B433A6"/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apple-converted-space">
    <w:name w:val="apple-converted-space"/>
    <w:basedOn w:val="DefaultParagraphFont"/>
    <w:rsid w:val="00462E80"/>
  </w:style>
  <w:style w:type="paragraph" w:styleId="NormalWeb">
    <w:name w:val="Normal (Web)"/>
    <w:basedOn w:val="Normal"/>
    <w:uiPriority w:val="99"/>
    <w:semiHidden/>
    <w:unhideWhenUsed/>
    <w:rsid w:val="000F5D47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EE798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7986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EE798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7986"/>
    <w:rPr>
      <w:rFonts w:ascii="Times New Roman" w:eastAsia="Times New Roman" w:hAnsi="Times New Roman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05397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53979"/>
    <w:pPr>
      <w:spacing w:before="12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053979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053979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53979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53979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53979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53979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53979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53979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53979"/>
    <w:pPr>
      <w:ind w:left="1920"/>
    </w:pPr>
    <w:rPr>
      <w:rFonts w:asciiTheme="minorHAnsi" w:hAnsiTheme="minorHAnsi"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053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70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5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9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6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1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3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5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0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3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54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3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25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04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936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814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655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0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1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1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11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1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9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65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1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665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54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311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BMW18</b:Tag>
    <b:SourceType>InternetSite</b:SourceType>
    <b:Guid>{52C7AD9B-85E7-7E4E-881F-ADE87792E9CB}</b:Guid>
    <b:Author>
      <b:Author>
        <b:Corporate>BMW Racedays Compact Cup</b:Corporate>
      </b:Author>
    </b:Author>
    <b:Title>Donington Park (9&amp;10) Race Report</b:Title>
    <b:InternetSiteTitle>BMW Racedays Compact Cup</b:InternetSiteTitle>
    <b:URL>https://www.bmwracedays.co.uk/donington-park-910-race-reportt/</b:URL>
    <b:Year>2018</b:Year>
    <b:RefOrder>3</b:RefOrder>
  </b:Source>
  <b:Source>
    <b:Tag>For15</b:Tag>
    <b:SourceType>InternetSite</b:SourceType>
    <b:Guid>{3828313E-8FEB-F04E-831B-196F3FA57833}</b:Guid>
    <b:Title>Formula 1000 Rally Club appoint MCR as new media partner</b:Title>
    <b:InternetSiteTitle>MCR Motorsport Media</b:InternetSiteTitle>
    <b:URL>http://www.mcrmotorsportmedia.com/formula-1000-rally-club-appoint-mcr-as-new-media-partner/</b:URL>
    <b:Year>2015</b:Year>
    <b:Month>n.d</b:Month>
    <b:Day>n.d</b:Day>
    <b:Author>
      <b:Author>
        <b:Corporate>MCR Motorsport Media </b:Corporate>
      </b:Author>
    </b:Author>
    <b:RefOrder>5</b:RefOrder>
  </b:Source>
  <b:Source>
    <b:Tag>Mat181</b:Tag>
    <b:SourceType>InternetSite</b:SourceType>
    <b:Guid>{67A3FE32-0840-7041-8F4D-5CDC212E4ADA}</b:Guid>
    <b:Author>
      <b:Author>
        <b:NameList>
          <b:Person>
            <b:Last>Prior</b:Last>
            <b:First>Matt</b:First>
          </b:Person>
        </b:NameList>
      </b:Author>
    </b:Author>
    <b:Title>24-hour racing in a Citroen C1: the most fun race on Earth? </b:Title>
    <b:InternetSiteTitle>AutoCar</b:InternetSiteTitle>
    <b:URL>https://www.autocar.co.uk/car-news/anything-goes/24-hour-racing-citroen-c1-most-fun-race-earth</b:URL>
    <b:Year>2018</b:Year>
    <b:Month>04</b:Month>
    <b:Day>12</b:Day>
    <b:RefOrder>4</b:RefOrder>
  </b:Source>
  <b:Source>
    <b:Tag>Placeholder1</b:Tag>
    <b:SourceType>InternetSite</b:SourceType>
    <b:Guid>{07470DE3-AA72-1F4A-9525-2BF49315B8D4}</b:Guid>
    <b:RefOrder>7</b:RefOrder>
  </b:Source>
  <b:Source>
    <b:Tag>Swi16</b:Tag>
    <b:SourceType>InternetSite</b:SourceType>
    <b:Guid>{2070BF94-B017-A541-8B88-4D4A8B4DAACE}</b:Guid>
    <b:Author>
      <b:Author>
        <b:Corporate>Swift Rallycross</b:Corporate>
      </b:Author>
    </b:Author>
    <b:Title>Twitter -Win for Sam Jones</b:Title>
    <b:InternetSiteTitle>Twitter </b:InternetSiteTitle>
    <b:URL>https://pbs.twimg.com/media/CtTCOUdXYAYoes6.jpg</b:URL>
    <b:Year>2016</b:Year>
    <b:Month>09</b:Month>
    <b:Day>26</b:Day>
    <b:RefOrder>6</b:RefOrder>
  </b:Source>
  <b:Source>
    <b:Tag>Cen18</b:Tag>
    <b:SourceType>InternetSite</b:SourceType>
    <b:Guid>{75177FEE-FD3D-524D-A196-3EF33B7220C7}</b:Guid>
    <b:Author>
      <b:Author>
        <b:Corporate>Center for opperational research and logisitcs</b:Corporate>
      </b:Author>
    </b:Author>
    <b:Title>University of Portsmouth</b:Title>
    <b:Year>2018</b:Year>
    <b:InternetSiteTitle>Center for opperational research and logisitcs</b:InternetSiteTitle>
    <b:URL>http://www2.port.ac.uk/centre-for-operational-research-and-logistics/research/multiple-criteria-decision-analysis/</b:URL>
    <b:Month>n.d</b:Month>
    <b:Day>n.d</b:Day>
    <b:RefOrder>1</b:RefOrder>
  </b:Source>
  <b:Source>
    <b:Tag>Cha112</b:Tag>
    <b:SourceType>DocumentFromInternetSite</b:SourceType>
    <b:Guid>{62C22468-9895-F943-8ADC-7B3EC3ABBFB5}</b:Guid>
    <b:Author>
      <b:Author>
        <b:Corporate>Chartered Management Institute</b:Corporate>
      </b:Author>
    </b:Author>
    <b:Title>Stakeholder analysis and management checklist </b:Title>
    <b:InternetSiteTitle>Chartered Management Institute</b:InternetSiteTitle>
    <b:URL>https://www.managers.org.uk/~/media/Files/Campus%20CMI/Checklists%20Managerial/Stakeholder%20analysis%20and%20management.ashx</b:URL>
    <b:Year>2011</b:Year>
    <b:Month>03</b:Month>
    <b:Day>N.D</b:Day>
    <b:RefOrder>2</b:RefOrder>
  </b:Source>
</b:Sources>
</file>

<file path=customXml/itemProps1.xml><?xml version="1.0" encoding="utf-8"?>
<ds:datastoreItem xmlns:ds="http://schemas.openxmlformats.org/officeDocument/2006/customXml" ds:itemID="{5BA41F76-FDC7-B746-B767-EBB8EB9283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742</TotalTime>
  <Pages>13</Pages>
  <Words>2642</Words>
  <Characters>15061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Tate (1701938)</dc:creator>
  <cp:keywords/>
  <dc:description/>
  <cp:lastModifiedBy>Daniel Tate (1701938)</cp:lastModifiedBy>
  <cp:revision>45</cp:revision>
  <cp:lastPrinted>2019-04-04T14:51:00Z</cp:lastPrinted>
  <dcterms:created xsi:type="dcterms:W3CDTF">2019-03-22T10:09:00Z</dcterms:created>
  <dcterms:modified xsi:type="dcterms:W3CDTF">2019-04-04T17:22:00Z</dcterms:modified>
</cp:coreProperties>
</file>