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76D923" w14:textId="77777777" w:rsidR="004D0986" w:rsidRDefault="004D0986" w:rsidP="004D0986">
      <w:pPr>
        <w:spacing w:line="720" w:lineRule="auto"/>
        <w:jc w:val="center"/>
        <w:rPr>
          <w:u w:val="single"/>
        </w:rPr>
      </w:pPr>
    </w:p>
    <w:p w14:paraId="6674D580" w14:textId="77777777" w:rsidR="004D0986" w:rsidRDefault="004D0986" w:rsidP="004D0986">
      <w:pPr>
        <w:spacing w:line="720" w:lineRule="auto"/>
        <w:rPr>
          <w:u w:val="single"/>
        </w:rPr>
      </w:pPr>
    </w:p>
    <w:p w14:paraId="2B2F7BC6" w14:textId="77777777" w:rsidR="004D0986" w:rsidRDefault="004D0986" w:rsidP="004D0986">
      <w:pPr>
        <w:spacing w:line="720" w:lineRule="auto"/>
        <w:jc w:val="center"/>
        <w:rPr>
          <w:u w:val="single"/>
        </w:rPr>
      </w:pPr>
    </w:p>
    <w:p w14:paraId="57AC2076" w14:textId="77777777" w:rsidR="004D0986" w:rsidRDefault="004D0986" w:rsidP="004D0986">
      <w:pPr>
        <w:spacing w:line="720" w:lineRule="auto"/>
        <w:jc w:val="center"/>
        <w:rPr>
          <w:u w:val="single"/>
        </w:rPr>
      </w:pPr>
    </w:p>
    <w:p w14:paraId="01663E4A" w14:textId="77777777" w:rsidR="004D0986" w:rsidRDefault="004D0986" w:rsidP="004D0986">
      <w:pPr>
        <w:spacing w:line="720" w:lineRule="auto"/>
        <w:jc w:val="center"/>
        <w:rPr>
          <w:sz w:val="36"/>
          <w:szCs w:val="36"/>
          <w:u w:val="single"/>
        </w:rPr>
      </w:pPr>
      <w:r w:rsidRPr="002222E2">
        <w:rPr>
          <w:sz w:val="36"/>
          <w:szCs w:val="36"/>
          <w:u w:val="single"/>
        </w:rPr>
        <w:t>James Denton – 1702202</w:t>
      </w:r>
    </w:p>
    <w:p w14:paraId="4A70542E" w14:textId="77777777" w:rsidR="004D0986" w:rsidRDefault="004D0986" w:rsidP="004D0986">
      <w:pPr>
        <w:spacing w:line="720" w:lineRule="auto"/>
        <w:jc w:val="center"/>
        <w:rPr>
          <w:sz w:val="36"/>
          <w:szCs w:val="36"/>
          <w:u w:val="single"/>
        </w:rPr>
      </w:pPr>
      <w:r>
        <w:rPr>
          <w:sz w:val="36"/>
          <w:szCs w:val="36"/>
          <w:u w:val="single"/>
        </w:rPr>
        <w:t>Assignment</w:t>
      </w:r>
    </w:p>
    <w:p w14:paraId="525A4480" w14:textId="77777777" w:rsidR="004D0986" w:rsidRPr="00864D4D" w:rsidRDefault="004D0986" w:rsidP="004D0986">
      <w:pPr>
        <w:spacing w:line="720" w:lineRule="auto"/>
        <w:jc w:val="center"/>
        <w:rPr>
          <w:i/>
          <w:iCs/>
          <w:sz w:val="36"/>
          <w:szCs w:val="36"/>
          <w:u w:val="single"/>
        </w:rPr>
      </w:pPr>
      <w:r>
        <w:rPr>
          <w:sz w:val="36"/>
          <w:szCs w:val="36"/>
          <w:u w:val="single"/>
        </w:rPr>
        <w:t>Advanced Cybersecurity</w:t>
      </w:r>
    </w:p>
    <w:p w14:paraId="6C02B4FE" w14:textId="77777777" w:rsidR="004D0986" w:rsidRPr="002222E2" w:rsidRDefault="004D0986" w:rsidP="004D0986">
      <w:pPr>
        <w:spacing w:line="720" w:lineRule="auto"/>
        <w:jc w:val="center"/>
        <w:rPr>
          <w:sz w:val="36"/>
          <w:szCs w:val="36"/>
          <w:u w:val="single"/>
        </w:rPr>
      </w:pPr>
      <w:proofErr w:type="spellStart"/>
      <w:r>
        <w:rPr>
          <w:sz w:val="36"/>
          <w:szCs w:val="36"/>
          <w:u w:val="single"/>
        </w:rPr>
        <w:t>Dr.</w:t>
      </w:r>
      <w:proofErr w:type="spellEnd"/>
      <w:r>
        <w:rPr>
          <w:sz w:val="36"/>
          <w:szCs w:val="36"/>
          <w:u w:val="single"/>
        </w:rPr>
        <w:t xml:space="preserve"> Carlene Campbell</w:t>
      </w:r>
    </w:p>
    <w:p w14:paraId="3EE673F4" w14:textId="77777777" w:rsidR="004D0986" w:rsidRDefault="004D0986" w:rsidP="004D0986">
      <w:pPr>
        <w:spacing w:line="720" w:lineRule="auto"/>
        <w:jc w:val="center"/>
        <w:rPr>
          <w:u w:val="single"/>
        </w:rPr>
      </w:pPr>
    </w:p>
    <w:p w14:paraId="29FB1EE6" w14:textId="77777777" w:rsidR="004D0986" w:rsidRDefault="004D0986" w:rsidP="004D0986">
      <w:pPr>
        <w:spacing w:line="720" w:lineRule="auto"/>
        <w:jc w:val="center"/>
        <w:rPr>
          <w:u w:val="single"/>
        </w:rPr>
      </w:pPr>
    </w:p>
    <w:p w14:paraId="21DD2D6E" w14:textId="77777777" w:rsidR="004D0986" w:rsidRDefault="004D0986" w:rsidP="004D0986">
      <w:pPr>
        <w:spacing w:line="720" w:lineRule="auto"/>
        <w:jc w:val="center"/>
        <w:rPr>
          <w:u w:val="single"/>
        </w:rPr>
      </w:pPr>
    </w:p>
    <w:p w14:paraId="3D24A090" w14:textId="77777777" w:rsidR="004D0986" w:rsidRDefault="004D0986" w:rsidP="004D0986">
      <w:pPr>
        <w:rPr>
          <w:u w:val="single"/>
        </w:rPr>
      </w:pPr>
    </w:p>
    <w:p w14:paraId="3E7D893D" w14:textId="16AAFBF3" w:rsidR="00437997" w:rsidRDefault="00437997" w:rsidP="009A1EF9">
      <w:pPr>
        <w:rPr>
          <w:u w:val="single"/>
        </w:rPr>
      </w:pPr>
    </w:p>
    <w:p w14:paraId="7A2C5CC1" w14:textId="0C901416" w:rsidR="009A1EF9" w:rsidRDefault="009A1EF9" w:rsidP="009A1EF9">
      <w:pPr>
        <w:rPr>
          <w:u w:val="single"/>
        </w:rPr>
      </w:pPr>
    </w:p>
    <w:p w14:paraId="0E5F56A7" w14:textId="7264A699" w:rsidR="009A1EF9" w:rsidRPr="009A1EF9" w:rsidRDefault="009A1EF9" w:rsidP="009A1EF9">
      <w:pPr>
        <w:pStyle w:val="TOCHeading"/>
        <w:jc w:val="center"/>
        <w:rPr>
          <w:rFonts w:ascii="Arial" w:hAnsi="Arial" w:cs="Arial"/>
          <w:b/>
          <w:bCs/>
          <w:color w:val="auto"/>
        </w:rPr>
      </w:pPr>
      <w:r w:rsidRPr="009A1EF9">
        <w:rPr>
          <w:rFonts w:ascii="Arial" w:hAnsi="Arial" w:cs="Arial"/>
          <w:b/>
          <w:bCs/>
          <w:color w:val="auto"/>
        </w:rPr>
        <w:lastRenderedPageBreak/>
        <w:t xml:space="preserve">Table of </w:t>
      </w:r>
      <w:r>
        <w:rPr>
          <w:rFonts w:ascii="Arial" w:hAnsi="Arial" w:cs="Arial"/>
          <w:b/>
          <w:bCs/>
          <w:color w:val="auto"/>
        </w:rPr>
        <w:t>Figures</w:t>
      </w:r>
    </w:p>
    <w:p w14:paraId="02388312" w14:textId="0AC41255" w:rsidR="00C50F2F" w:rsidRDefault="009A1EF9">
      <w:pPr>
        <w:pStyle w:val="TableofFigures"/>
        <w:tabs>
          <w:tab w:val="right" w:leader="dot" w:pos="9016"/>
        </w:tabs>
        <w:rPr>
          <w:rFonts w:eastAsiaTheme="minorEastAsia"/>
          <w:noProof/>
          <w:lang w:eastAsia="en-GB"/>
        </w:rPr>
      </w:pPr>
      <w:r>
        <w:rPr>
          <w:u w:val="single"/>
        </w:rPr>
        <w:fldChar w:fldCharType="begin"/>
      </w:r>
      <w:r>
        <w:rPr>
          <w:u w:val="single"/>
        </w:rPr>
        <w:instrText xml:space="preserve"> TOC \h \z \c "Figure" </w:instrText>
      </w:r>
      <w:r>
        <w:rPr>
          <w:u w:val="single"/>
        </w:rPr>
        <w:fldChar w:fldCharType="separate"/>
      </w:r>
      <w:hyperlink w:anchor="_Toc39522966" w:history="1">
        <w:r w:rsidR="00C50F2F" w:rsidRPr="00C53330">
          <w:rPr>
            <w:rStyle w:val="Hyperlink"/>
            <w:noProof/>
          </w:rPr>
          <w:t>Figure 1</w:t>
        </w:r>
        <w:r w:rsidR="00C50F2F">
          <w:rPr>
            <w:noProof/>
            <w:webHidden/>
          </w:rPr>
          <w:tab/>
        </w:r>
        <w:r w:rsidR="00C50F2F">
          <w:rPr>
            <w:noProof/>
            <w:webHidden/>
          </w:rPr>
          <w:fldChar w:fldCharType="begin"/>
        </w:r>
        <w:r w:rsidR="00C50F2F">
          <w:rPr>
            <w:noProof/>
            <w:webHidden/>
          </w:rPr>
          <w:instrText xml:space="preserve"> PAGEREF _Toc39522966 \h </w:instrText>
        </w:r>
        <w:r w:rsidR="00C50F2F">
          <w:rPr>
            <w:noProof/>
            <w:webHidden/>
          </w:rPr>
        </w:r>
        <w:r w:rsidR="00C50F2F">
          <w:rPr>
            <w:noProof/>
            <w:webHidden/>
          </w:rPr>
          <w:fldChar w:fldCharType="separate"/>
        </w:r>
        <w:r w:rsidR="00C50F2F">
          <w:rPr>
            <w:noProof/>
            <w:webHidden/>
          </w:rPr>
          <w:t>9</w:t>
        </w:r>
        <w:r w:rsidR="00C50F2F">
          <w:rPr>
            <w:noProof/>
            <w:webHidden/>
          </w:rPr>
          <w:fldChar w:fldCharType="end"/>
        </w:r>
      </w:hyperlink>
    </w:p>
    <w:p w14:paraId="4D08F359" w14:textId="2FC1EE48" w:rsidR="00C50F2F" w:rsidRDefault="0037540B">
      <w:pPr>
        <w:pStyle w:val="TableofFigures"/>
        <w:tabs>
          <w:tab w:val="right" w:leader="dot" w:pos="9016"/>
        </w:tabs>
        <w:rPr>
          <w:rFonts w:eastAsiaTheme="minorEastAsia"/>
          <w:noProof/>
          <w:lang w:eastAsia="en-GB"/>
        </w:rPr>
      </w:pPr>
      <w:hyperlink w:anchor="_Toc39522967" w:history="1">
        <w:r w:rsidR="00C50F2F" w:rsidRPr="00C53330">
          <w:rPr>
            <w:rStyle w:val="Hyperlink"/>
            <w:noProof/>
          </w:rPr>
          <w:t>Figure 2</w:t>
        </w:r>
        <w:r w:rsidR="00C50F2F">
          <w:rPr>
            <w:noProof/>
            <w:webHidden/>
          </w:rPr>
          <w:tab/>
        </w:r>
        <w:r w:rsidR="00C50F2F">
          <w:rPr>
            <w:noProof/>
            <w:webHidden/>
          </w:rPr>
          <w:fldChar w:fldCharType="begin"/>
        </w:r>
        <w:r w:rsidR="00C50F2F">
          <w:rPr>
            <w:noProof/>
            <w:webHidden/>
          </w:rPr>
          <w:instrText xml:space="preserve"> PAGEREF _Toc39522967 \h </w:instrText>
        </w:r>
        <w:r w:rsidR="00C50F2F">
          <w:rPr>
            <w:noProof/>
            <w:webHidden/>
          </w:rPr>
        </w:r>
        <w:r w:rsidR="00C50F2F">
          <w:rPr>
            <w:noProof/>
            <w:webHidden/>
          </w:rPr>
          <w:fldChar w:fldCharType="separate"/>
        </w:r>
        <w:r w:rsidR="00C50F2F">
          <w:rPr>
            <w:noProof/>
            <w:webHidden/>
          </w:rPr>
          <w:t>9</w:t>
        </w:r>
        <w:r w:rsidR="00C50F2F">
          <w:rPr>
            <w:noProof/>
            <w:webHidden/>
          </w:rPr>
          <w:fldChar w:fldCharType="end"/>
        </w:r>
      </w:hyperlink>
    </w:p>
    <w:p w14:paraId="6B6C84CF" w14:textId="64551BA8" w:rsidR="00C50F2F" w:rsidRDefault="0037540B">
      <w:pPr>
        <w:pStyle w:val="TableofFigures"/>
        <w:tabs>
          <w:tab w:val="right" w:leader="dot" w:pos="9016"/>
        </w:tabs>
        <w:rPr>
          <w:rFonts w:eastAsiaTheme="minorEastAsia"/>
          <w:noProof/>
          <w:lang w:eastAsia="en-GB"/>
        </w:rPr>
      </w:pPr>
      <w:hyperlink w:anchor="_Toc39522968" w:history="1">
        <w:r w:rsidR="00C50F2F" w:rsidRPr="00C53330">
          <w:rPr>
            <w:rStyle w:val="Hyperlink"/>
            <w:noProof/>
          </w:rPr>
          <w:t>Figure 3</w:t>
        </w:r>
        <w:r w:rsidR="00C50F2F">
          <w:rPr>
            <w:noProof/>
            <w:webHidden/>
          </w:rPr>
          <w:tab/>
        </w:r>
        <w:r w:rsidR="00C50F2F">
          <w:rPr>
            <w:noProof/>
            <w:webHidden/>
          </w:rPr>
          <w:fldChar w:fldCharType="begin"/>
        </w:r>
        <w:r w:rsidR="00C50F2F">
          <w:rPr>
            <w:noProof/>
            <w:webHidden/>
          </w:rPr>
          <w:instrText xml:space="preserve"> PAGEREF _Toc39522968 \h </w:instrText>
        </w:r>
        <w:r w:rsidR="00C50F2F">
          <w:rPr>
            <w:noProof/>
            <w:webHidden/>
          </w:rPr>
        </w:r>
        <w:r w:rsidR="00C50F2F">
          <w:rPr>
            <w:noProof/>
            <w:webHidden/>
          </w:rPr>
          <w:fldChar w:fldCharType="separate"/>
        </w:r>
        <w:r w:rsidR="00C50F2F">
          <w:rPr>
            <w:noProof/>
            <w:webHidden/>
          </w:rPr>
          <w:t>10</w:t>
        </w:r>
        <w:r w:rsidR="00C50F2F">
          <w:rPr>
            <w:noProof/>
            <w:webHidden/>
          </w:rPr>
          <w:fldChar w:fldCharType="end"/>
        </w:r>
      </w:hyperlink>
    </w:p>
    <w:p w14:paraId="3D2FE41F" w14:textId="498E0177" w:rsidR="00C50F2F" w:rsidRDefault="0037540B">
      <w:pPr>
        <w:pStyle w:val="TableofFigures"/>
        <w:tabs>
          <w:tab w:val="right" w:leader="dot" w:pos="9016"/>
        </w:tabs>
        <w:rPr>
          <w:rFonts w:eastAsiaTheme="minorEastAsia"/>
          <w:noProof/>
          <w:lang w:eastAsia="en-GB"/>
        </w:rPr>
      </w:pPr>
      <w:hyperlink w:anchor="_Toc39522969" w:history="1">
        <w:r w:rsidR="00C50F2F" w:rsidRPr="00C53330">
          <w:rPr>
            <w:rStyle w:val="Hyperlink"/>
            <w:noProof/>
          </w:rPr>
          <w:t>Figure 4</w:t>
        </w:r>
        <w:r w:rsidR="00C50F2F">
          <w:rPr>
            <w:noProof/>
            <w:webHidden/>
          </w:rPr>
          <w:tab/>
        </w:r>
        <w:r w:rsidR="00C50F2F">
          <w:rPr>
            <w:noProof/>
            <w:webHidden/>
          </w:rPr>
          <w:fldChar w:fldCharType="begin"/>
        </w:r>
        <w:r w:rsidR="00C50F2F">
          <w:rPr>
            <w:noProof/>
            <w:webHidden/>
          </w:rPr>
          <w:instrText xml:space="preserve"> PAGEREF _Toc39522969 \h </w:instrText>
        </w:r>
        <w:r w:rsidR="00C50F2F">
          <w:rPr>
            <w:noProof/>
            <w:webHidden/>
          </w:rPr>
        </w:r>
        <w:r w:rsidR="00C50F2F">
          <w:rPr>
            <w:noProof/>
            <w:webHidden/>
          </w:rPr>
          <w:fldChar w:fldCharType="separate"/>
        </w:r>
        <w:r w:rsidR="00C50F2F">
          <w:rPr>
            <w:noProof/>
            <w:webHidden/>
          </w:rPr>
          <w:t>11</w:t>
        </w:r>
        <w:r w:rsidR="00C50F2F">
          <w:rPr>
            <w:noProof/>
            <w:webHidden/>
          </w:rPr>
          <w:fldChar w:fldCharType="end"/>
        </w:r>
      </w:hyperlink>
    </w:p>
    <w:p w14:paraId="714F5AE4" w14:textId="4405F638" w:rsidR="00C50F2F" w:rsidRDefault="0037540B">
      <w:pPr>
        <w:pStyle w:val="TableofFigures"/>
        <w:tabs>
          <w:tab w:val="right" w:leader="dot" w:pos="9016"/>
        </w:tabs>
        <w:rPr>
          <w:rFonts w:eastAsiaTheme="minorEastAsia"/>
          <w:noProof/>
          <w:lang w:eastAsia="en-GB"/>
        </w:rPr>
      </w:pPr>
      <w:hyperlink w:anchor="_Toc39522970" w:history="1">
        <w:r w:rsidR="00C50F2F" w:rsidRPr="00C53330">
          <w:rPr>
            <w:rStyle w:val="Hyperlink"/>
            <w:noProof/>
          </w:rPr>
          <w:t>Figure 5</w:t>
        </w:r>
        <w:r w:rsidR="00C50F2F">
          <w:rPr>
            <w:noProof/>
            <w:webHidden/>
          </w:rPr>
          <w:tab/>
        </w:r>
        <w:r w:rsidR="00C50F2F">
          <w:rPr>
            <w:noProof/>
            <w:webHidden/>
          </w:rPr>
          <w:fldChar w:fldCharType="begin"/>
        </w:r>
        <w:r w:rsidR="00C50F2F">
          <w:rPr>
            <w:noProof/>
            <w:webHidden/>
          </w:rPr>
          <w:instrText xml:space="preserve"> PAGEREF _Toc39522970 \h </w:instrText>
        </w:r>
        <w:r w:rsidR="00C50F2F">
          <w:rPr>
            <w:noProof/>
            <w:webHidden/>
          </w:rPr>
        </w:r>
        <w:r w:rsidR="00C50F2F">
          <w:rPr>
            <w:noProof/>
            <w:webHidden/>
          </w:rPr>
          <w:fldChar w:fldCharType="separate"/>
        </w:r>
        <w:r w:rsidR="00C50F2F">
          <w:rPr>
            <w:noProof/>
            <w:webHidden/>
          </w:rPr>
          <w:t>12</w:t>
        </w:r>
        <w:r w:rsidR="00C50F2F">
          <w:rPr>
            <w:noProof/>
            <w:webHidden/>
          </w:rPr>
          <w:fldChar w:fldCharType="end"/>
        </w:r>
      </w:hyperlink>
    </w:p>
    <w:p w14:paraId="0C5ED0AC" w14:textId="19C2AA6C" w:rsidR="00C50F2F" w:rsidRDefault="0037540B">
      <w:pPr>
        <w:pStyle w:val="TableofFigures"/>
        <w:tabs>
          <w:tab w:val="right" w:leader="dot" w:pos="9016"/>
        </w:tabs>
        <w:rPr>
          <w:rFonts w:eastAsiaTheme="minorEastAsia"/>
          <w:noProof/>
          <w:lang w:eastAsia="en-GB"/>
        </w:rPr>
      </w:pPr>
      <w:hyperlink w:anchor="_Toc39522971" w:history="1">
        <w:r w:rsidR="00C50F2F" w:rsidRPr="00C53330">
          <w:rPr>
            <w:rStyle w:val="Hyperlink"/>
            <w:noProof/>
          </w:rPr>
          <w:t>Figure 6</w:t>
        </w:r>
        <w:r w:rsidR="00C50F2F">
          <w:rPr>
            <w:noProof/>
            <w:webHidden/>
          </w:rPr>
          <w:tab/>
        </w:r>
        <w:r w:rsidR="00C50F2F">
          <w:rPr>
            <w:noProof/>
            <w:webHidden/>
          </w:rPr>
          <w:fldChar w:fldCharType="begin"/>
        </w:r>
        <w:r w:rsidR="00C50F2F">
          <w:rPr>
            <w:noProof/>
            <w:webHidden/>
          </w:rPr>
          <w:instrText xml:space="preserve"> PAGEREF _Toc39522971 \h </w:instrText>
        </w:r>
        <w:r w:rsidR="00C50F2F">
          <w:rPr>
            <w:noProof/>
            <w:webHidden/>
          </w:rPr>
        </w:r>
        <w:r w:rsidR="00C50F2F">
          <w:rPr>
            <w:noProof/>
            <w:webHidden/>
          </w:rPr>
          <w:fldChar w:fldCharType="separate"/>
        </w:r>
        <w:r w:rsidR="00C50F2F">
          <w:rPr>
            <w:noProof/>
            <w:webHidden/>
          </w:rPr>
          <w:t>13</w:t>
        </w:r>
        <w:r w:rsidR="00C50F2F">
          <w:rPr>
            <w:noProof/>
            <w:webHidden/>
          </w:rPr>
          <w:fldChar w:fldCharType="end"/>
        </w:r>
      </w:hyperlink>
    </w:p>
    <w:p w14:paraId="2C780311" w14:textId="694FD964" w:rsidR="00C50F2F" w:rsidRDefault="0037540B">
      <w:pPr>
        <w:pStyle w:val="TableofFigures"/>
        <w:tabs>
          <w:tab w:val="right" w:leader="dot" w:pos="9016"/>
        </w:tabs>
        <w:rPr>
          <w:rFonts w:eastAsiaTheme="minorEastAsia"/>
          <w:noProof/>
          <w:lang w:eastAsia="en-GB"/>
        </w:rPr>
      </w:pPr>
      <w:hyperlink w:anchor="_Toc39522972" w:history="1">
        <w:r w:rsidR="00C50F2F" w:rsidRPr="00C53330">
          <w:rPr>
            <w:rStyle w:val="Hyperlink"/>
            <w:noProof/>
          </w:rPr>
          <w:t>Figure 7</w:t>
        </w:r>
        <w:r w:rsidR="00C50F2F">
          <w:rPr>
            <w:noProof/>
            <w:webHidden/>
          </w:rPr>
          <w:tab/>
        </w:r>
        <w:r w:rsidR="00C50F2F">
          <w:rPr>
            <w:noProof/>
            <w:webHidden/>
          </w:rPr>
          <w:fldChar w:fldCharType="begin"/>
        </w:r>
        <w:r w:rsidR="00C50F2F">
          <w:rPr>
            <w:noProof/>
            <w:webHidden/>
          </w:rPr>
          <w:instrText xml:space="preserve"> PAGEREF _Toc39522972 \h </w:instrText>
        </w:r>
        <w:r w:rsidR="00C50F2F">
          <w:rPr>
            <w:noProof/>
            <w:webHidden/>
          </w:rPr>
        </w:r>
        <w:r w:rsidR="00C50F2F">
          <w:rPr>
            <w:noProof/>
            <w:webHidden/>
          </w:rPr>
          <w:fldChar w:fldCharType="separate"/>
        </w:r>
        <w:r w:rsidR="00C50F2F">
          <w:rPr>
            <w:noProof/>
            <w:webHidden/>
          </w:rPr>
          <w:t>16</w:t>
        </w:r>
        <w:r w:rsidR="00C50F2F">
          <w:rPr>
            <w:noProof/>
            <w:webHidden/>
          </w:rPr>
          <w:fldChar w:fldCharType="end"/>
        </w:r>
      </w:hyperlink>
    </w:p>
    <w:p w14:paraId="131A7FF1" w14:textId="437E93DF" w:rsidR="00C50F2F" w:rsidRDefault="0037540B">
      <w:pPr>
        <w:pStyle w:val="TableofFigures"/>
        <w:tabs>
          <w:tab w:val="right" w:leader="dot" w:pos="9016"/>
        </w:tabs>
        <w:rPr>
          <w:rFonts w:eastAsiaTheme="minorEastAsia"/>
          <w:noProof/>
          <w:lang w:eastAsia="en-GB"/>
        </w:rPr>
      </w:pPr>
      <w:hyperlink w:anchor="_Toc39522973" w:history="1">
        <w:r w:rsidR="00C50F2F" w:rsidRPr="00C53330">
          <w:rPr>
            <w:rStyle w:val="Hyperlink"/>
            <w:noProof/>
          </w:rPr>
          <w:t>Figure 8</w:t>
        </w:r>
        <w:r w:rsidR="00C50F2F">
          <w:rPr>
            <w:noProof/>
            <w:webHidden/>
          </w:rPr>
          <w:tab/>
        </w:r>
        <w:r w:rsidR="00C50F2F">
          <w:rPr>
            <w:noProof/>
            <w:webHidden/>
          </w:rPr>
          <w:fldChar w:fldCharType="begin"/>
        </w:r>
        <w:r w:rsidR="00C50F2F">
          <w:rPr>
            <w:noProof/>
            <w:webHidden/>
          </w:rPr>
          <w:instrText xml:space="preserve"> PAGEREF _Toc39522973 \h </w:instrText>
        </w:r>
        <w:r w:rsidR="00C50F2F">
          <w:rPr>
            <w:noProof/>
            <w:webHidden/>
          </w:rPr>
        </w:r>
        <w:r w:rsidR="00C50F2F">
          <w:rPr>
            <w:noProof/>
            <w:webHidden/>
          </w:rPr>
          <w:fldChar w:fldCharType="separate"/>
        </w:r>
        <w:r w:rsidR="00C50F2F">
          <w:rPr>
            <w:noProof/>
            <w:webHidden/>
          </w:rPr>
          <w:t>18</w:t>
        </w:r>
        <w:r w:rsidR="00C50F2F">
          <w:rPr>
            <w:noProof/>
            <w:webHidden/>
          </w:rPr>
          <w:fldChar w:fldCharType="end"/>
        </w:r>
      </w:hyperlink>
    </w:p>
    <w:p w14:paraId="7AAAEF14" w14:textId="5725BBB7" w:rsidR="00C50F2F" w:rsidRDefault="0037540B">
      <w:pPr>
        <w:pStyle w:val="TableofFigures"/>
        <w:tabs>
          <w:tab w:val="right" w:leader="dot" w:pos="9016"/>
        </w:tabs>
        <w:rPr>
          <w:rFonts w:eastAsiaTheme="minorEastAsia"/>
          <w:noProof/>
          <w:lang w:eastAsia="en-GB"/>
        </w:rPr>
      </w:pPr>
      <w:hyperlink w:anchor="_Toc39522974" w:history="1">
        <w:r w:rsidR="00C50F2F" w:rsidRPr="00C53330">
          <w:rPr>
            <w:rStyle w:val="Hyperlink"/>
            <w:noProof/>
          </w:rPr>
          <w:t>Figure 9</w:t>
        </w:r>
        <w:r w:rsidR="00C50F2F">
          <w:rPr>
            <w:noProof/>
            <w:webHidden/>
          </w:rPr>
          <w:tab/>
        </w:r>
        <w:r w:rsidR="00C50F2F">
          <w:rPr>
            <w:noProof/>
            <w:webHidden/>
          </w:rPr>
          <w:fldChar w:fldCharType="begin"/>
        </w:r>
        <w:r w:rsidR="00C50F2F">
          <w:rPr>
            <w:noProof/>
            <w:webHidden/>
          </w:rPr>
          <w:instrText xml:space="preserve"> PAGEREF _Toc39522974 \h </w:instrText>
        </w:r>
        <w:r w:rsidR="00C50F2F">
          <w:rPr>
            <w:noProof/>
            <w:webHidden/>
          </w:rPr>
        </w:r>
        <w:r w:rsidR="00C50F2F">
          <w:rPr>
            <w:noProof/>
            <w:webHidden/>
          </w:rPr>
          <w:fldChar w:fldCharType="separate"/>
        </w:r>
        <w:r w:rsidR="00C50F2F">
          <w:rPr>
            <w:noProof/>
            <w:webHidden/>
          </w:rPr>
          <w:t>20</w:t>
        </w:r>
        <w:r w:rsidR="00C50F2F">
          <w:rPr>
            <w:noProof/>
            <w:webHidden/>
          </w:rPr>
          <w:fldChar w:fldCharType="end"/>
        </w:r>
      </w:hyperlink>
    </w:p>
    <w:p w14:paraId="0AA2CAC1" w14:textId="31A6E994" w:rsidR="00C50F2F" w:rsidRDefault="0037540B">
      <w:pPr>
        <w:pStyle w:val="TableofFigures"/>
        <w:tabs>
          <w:tab w:val="right" w:leader="dot" w:pos="9016"/>
        </w:tabs>
        <w:rPr>
          <w:rFonts w:eastAsiaTheme="minorEastAsia"/>
          <w:noProof/>
          <w:lang w:eastAsia="en-GB"/>
        </w:rPr>
      </w:pPr>
      <w:hyperlink w:anchor="_Toc39522975" w:history="1">
        <w:r w:rsidR="00C50F2F" w:rsidRPr="00C53330">
          <w:rPr>
            <w:rStyle w:val="Hyperlink"/>
            <w:noProof/>
          </w:rPr>
          <w:t>Figure 10</w:t>
        </w:r>
        <w:r w:rsidR="00C50F2F">
          <w:rPr>
            <w:noProof/>
            <w:webHidden/>
          </w:rPr>
          <w:tab/>
        </w:r>
        <w:r w:rsidR="00C50F2F">
          <w:rPr>
            <w:noProof/>
            <w:webHidden/>
          </w:rPr>
          <w:fldChar w:fldCharType="begin"/>
        </w:r>
        <w:r w:rsidR="00C50F2F">
          <w:rPr>
            <w:noProof/>
            <w:webHidden/>
          </w:rPr>
          <w:instrText xml:space="preserve"> PAGEREF _Toc39522975 \h </w:instrText>
        </w:r>
        <w:r w:rsidR="00C50F2F">
          <w:rPr>
            <w:noProof/>
            <w:webHidden/>
          </w:rPr>
        </w:r>
        <w:r w:rsidR="00C50F2F">
          <w:rPr>
            <w:noProof/>
            <w:webHidden/>
          </w:rPr>
          <w:fldChar w:fldCharType="separate"/>
        </w:r>
        <w:r w:rsidR="00C50F2F">
          <w:rPr>
            <w:noProof/>
            <w:webHidden/>
          </w:rPr>
          <w:t>21</w:t>
        </w:r>
        <w:r w:rsidR="00C50F2F">
          <w:rPr>
            <w:noProof/>
            <w:webHidden/>
          </w:rPr>
          <w:fldChar w:fldCharType="end"/>
        </w:r>
      </w:hyperlink>
    </w:p>
    <w:p w14:paraId="22490497" w14:textId="50E34849" w:rsidR="00C50F2F" w:rsidRDefault="0037540B">
      <w:pPr>
        <w:pStyle w:val="TableofFigures"/>
        <w:tabs>
          <w:tab w:val="right" w:leader="dot" w:pos="9016"/>
        </w:tabs>
        <w:rPr>
          <w:rFonts w:eastAsiaTheme="minorEastAsia"/>
          <w:noProof/>
          <w:lang w:eastAsia="en-GB"/>
        </w:rPr>
      </w:pPr>
      <w:hyperlink w:anchor="_Toc39522976" w:history="1">
        <w:r w:rsidR="00C50F2F" w:rsidRPr="00C53330">
          <w:rPr>
            <w:rStyle w:val="Hyperlink"/>
            <w:noProof/>
          </w:rPr>
          <w:t>Figure 11</w:t>
        </w:r>
        <w:r w:rsidR="00C50F2F">
          <w:rPr>
            <w:noProof/>
            <w:webHidden/>
          </w:rPr>
          <w:tab/>
        </w:r>
        <w:r w:rsidR="00C50F2F">
          <w:rPr>
            <w:noProof/>
            <w:webHidden/>
          </w:rPr>
          <w:fldChar w:fldCharType="begin"/>
        </w:r>
        <w:r w:rsidR="00C50F2F">
          <w:rPr>
            <w:noProof/>
            <w:webHidden/>
          </w:rPr>
          <w:instrText xml:space="preserve"> PAGEREF _Toc39522976 \h </w:instrText>
        </w:r>
        <w:r w:rsidR="00C50F2F">
          <w:rPr>
            <w:noProof/>
            <w:webHidden/>
          </w:rPr>
        </w:r>
        <w:r w:rsidR="00C50F2F">
          <w:rPr>
            <w:noProof/>
            <w:webHidden/>
          </w:rPr>
          <w:fldChar w:fldCharType="separate"/>
        </w:r>
        <w:r w:rsidR="00C50F2F">
          <w:rPr>
            <w:noProof/>
            <w:webHidden/>
          </w:rPr>
          <w:t>22</w:t>
        </w:r>
        <w:r w:rsidR="00C50F2F">
          <w:rPr>
            <w:noProof/>
            <w:webHidden/>
          </w:rPr>
          <w:fldChar w:fldCharType="end"/>
        </w:r>
      </w:hyperlink>
    </w:p>
    <w:p w14:paraId="6641CA5A" w14:textId="42F973AD" w:rsidR="00C50F2F" w:rsidRDefault="0037540B">
      <w:pPr>
        <w:pStyle w:val="TableofFigures"/>
        <w:tabs>
          <w:tab w:val="right" w:leader="dot" w:pos="9016"/>
        </w:tabs>
        <w:rPr>
          <w:rFonts w:eastAsiaTheme="minorEastAsia"/>
          <w:noProof/>
          <w:lang w:eastAsia="en-GB"/>
        </w:rPr>
      </w:pPr>
      <w:hyperlink w:anchor="_Toc39522977" w:history="1">
        <w:r w:rsidR="00C50F2F" w:rsidRPr="00C53330">
          <w:rPr>
            <w:rStyle w:val="Hyperlink"/>
            <w:noProof/>
          </w:rPr>
          <w:t>Figure 12</w:t>
        </w:r>
        <w:r w:rsidR="00C50F2F">
          <w:rPr>
            <w:noProof/>
            <w:webHidden/>
          </w:rPr>
          <w:tab/>
        </w:r>
        <w:r w:rsidR="00C50F2F">
          <w:rPr>
            <w:noProof/>
            <w:webHidden/>
          </w:rPr>
          <w:fldChar w:fldCharType="begin"/>
        </w:r>
        <w:r w:rsidR="00C50F2F">
          <w:rPr>
            <w:noProof/>
            <w:webHidden/>
          </w:rPr>
          <w:instrText xml:space="preserve"> PAGEREF _Toc39522977 \h </w:instrText>
        </w:r>
        <w:r w:rsidR="00C50F2F">
          <w:rPr>
            <w:noProof/>
            <w:webHidden/>
          </w:rPr>
        </w:r>
        <w:r w:rsidR="00C50F2F">
          <w:rPr>
            <w:noProof/>
            <w:webHidden/>
          </w:rPr>
          <w:fldChar w:fldCharType="separate"/>
        </w:r>
        <w:r w:rsidR="00C50F2F">
          <w:rPr>
            <w:noProof/>
            <w:webHidden/>
          </w:rPr>
          <w:t>23</w:t>
        </w:r>
        <w:r w:rsidR="00C50F2F">
          <w:rPr>
            <w:noProof/>
            <w:webHidden/>
          </w:rPr>
          <w:fldChar w:fldCharType="end"/>
        </w:r>
      </w:hyperlink>
    </w:p>
    <w:p w14:paraId="04FCD310" w14:textId="6D3B4A35" w:rsidR="00C50F2F" w:rsidRDefault="0037540B">
      <w:pPr>
        <w:pStyle w:val="TableofFigures"/>
        <w:tabs>
          <w:tab w:val="right" w:leader="dot" w:pos="9016"/>
        </w:tabs>
        <w:rPr>
          <w:rFonts w:eastAsiaTheme="minorEastAsia"/>
          <w:noProof/>
          <w:lang w:eastAsia="en-GB"/>
        </w:rPr>
      </w:pPr>
      <w:hyperlink w:anchor="_Toc39522978" w:history="1">
        <w:r w:rsidR="00C50F2F" w:rsidRPr="00C53330">
          <w:rPr>
            <w:rStyle w:val="Hyperlink"/>
            <w:noProof/>
          </w:rPr>
          <w:t>Figure 13</w:t>
        </w:r>
        <w:r w:rsidR="00C50F2F">
          <w:rPr>
            <w:noProof/>
            <w:webHidden/>
          </w:rPr>
          <w:tab/>
        </w:r>
        <w:r w:rsidR="00C50F2F">
          <w:rPr>
            <w:noProof/>
            <w:webHidden/>
          </w:rPr>
          <w:fldChar w:fldCharType="begin"/>
        </w:r>
        <w:r w:rsidR="00C50F2F">
          <w:rPr>
            <w:noProof/>
            <w:webHidden/>
          </w:rPr>
          <w:instrText xml:space="preserve"> PAGEREF _Toc39522978 \h </w:instrText>
        </w:r>
        <w:r w:rsidR="00C50F2F">
          <w:rPr>
            <w:noProof/>
            <w:webHidden/>
          </w:rPr>
        </w:r>
        <w:r w:rsidR="00C50F2F">
          <w:rPr>
            <w:noProof/>
            <w:webHidden/>
          </w:rPr>
          <w:fldChar w:fldCharType="separate"/>
        </w:r>
        <w:r w:rsidR="00C50F2F">
          <w:rPr>
            <w:noProof/>
            <w:webHidden/>
          </w:rPr>
          <w:t>24</w:t>
        </w:r>
        <w:r w:rsidR="00C50F2F">
          <w:rPr>
            <w:noProof/>
            <w:webHidden/>
          </w:rPr>
          <w:fldChar w:fldCharType="end"/>
        </w:r>
      </w:hyperlink>
    </w:p>
    <w:p w14:paraId="7239C3A8" w14:textId="04EB1741" w:rsidR="00C50F2F" w:rsidRDefault="0037540B">
      <w:pPr>
        <w:pStyle w:val="TableofFigures"/>
        <w:tabs>
          <w:tab w:val="right" w:leader="dot" w:pos="9016"/>
        </w:tabs>
        <w:rPr>
          <w:rFonts w:eastAsiaTheme="minorEastAsia"/>
          <w:noProof/>
          <w:lang w:eastAsia="en-GB"/>
        </w:rPr>
      </w:pPr>
      <w:hyperlink w:anchor="_Toc39522979" w:history="1">
        <w:r w:rsidR="00C50F2F" w:rsidRPr="00C53330">
          <w:rPr>
            <w:rStyle w:val="Hyperlink"/>
            <w:noProof/>
          </w:rPr>
          <w:t>Figure 14</w:t>
        </w:r>
        <w:r w:rsidR="00C50F2F">
          <w:rPr>
            <w:noProof/>
            <w:webHidden/>
          </w:rPr>
          <w:tab/>
        </w:r>
        <w:r w:rsidR="00C50F2F">
          <w:rPr>
            <w:noProof/>
            <w:webHidden/>
          </w:rPr>
          <w:fldChar w:fldCharType="begin"/>
        </w:r>
        <w:r w:rsidR="00C50F2F">
          <w:rPr>
            <w:noProof/>
            <w:webHidden/>
          </w:rPr>
          <w:instrText xml:space="preserve"> PAGEREF _Toc39522979 \h </w:instrText>
        </w:r>
        <w:r w:rsidR="00C50F2F">
          <w:rPr>
            <w:noProof/>
            <w:webHidden/>
          </w:rPr>
        </w:r>
        <w:r w:rsidR="00C50F2F">
          <w:rPr>
            <w:noProof/>
            <w:webHidden/>
          </w:rPr>
          <w:fldChar w:fldCharType="separate"/>
        </w:r>
        <w:r w:rsidR="00C50F2F">
          <w:rPr>
            <w:noProof/>
            <w:webHidden/>
          </w:rPr>
          <w:t>25</w:t>
        </w:r>
        <w:r w:rsidR="00C50F2F">
          <w:rPr>
            <w:noProof/>
            <w:webHidden/>
          </w:rPr>
          <w:fldChar w:fldCharType="end"/>
        </w:r>
      </w:hyperlink>
    </w:p>
    <w:p w14:paraId="2D1402BD" w14:textId="0D8426BF" w:rsidR="00C50F2F" w:rsidRDefault="0037540B">
      <w:pPr>
        <w:pStyle w:val="TableofFigures"/>
        <w:tabs>
          <w:tab w:val="right" w:leader="dot" w:pos="9016"/>
        </w:tabs>
        <w:rPr>
          <w:rFonts w:eastAsiaTheme="minorEastAsia"/>
          <w:noProof/>
          <w:lang w:eastAsia="en-GB"/>
        </w:rPr>
      </w:pPr>
      <w:hyperlink w:anchor="_Toc39522980" w:history="1">
        <w:r w:rsidR="00C50F2F" w:rsidRPr="00C53330">
          <w:rPr>
            <w:rStyle w:val="Hyperlink"/>
            <w:noProof/>
          </w:rPr>
          <w:t>Figure 15</w:t>
        </w:r>
        <w:r w:rsidR="00C50F2F">
          <w:rPr>
            <w:noProof/>
            <w:webHidden/>
          </w:rPr>
          <w:tab/>
        </w:r>
        <w:r w:rsidR="00C50F2F">
          <w:rPr>
            <w:noProof/>
            <w:webHidden/>
          </w:rPr>
          <w:fldChar w:fldCharType="begin"/>
        </w:r>
        <w:r w:rsidR="00C50F2F">
          <w:rPr>
            <w:noProof/>
            <w:webHidden/>
          </w:rPr>
          <w:instrText xml:space="preserve"> PAGEREF _Toc39522980 \h </w:instrText>
        </w:r>
        <w:r w:rsidR="00C50F2F">
          <w:rPr>
            <w:noProof/>
            <w:webHidden/>
          </w:rPr>
        </w:r>
        <w:r w:rsidR="00C50F2F">
          <w:rPr>
            <w:noProof/>
            <w:webHidden/>
          </w:rPr>
          <w:fldChar w:fldCharType="separate"/>
        </w:r>
        <w:r w:rsidR="00C50F2F">
          <w:rPr>
            <w:noProof/>
            <w:webHidden/>
          </w:rPr>
          <w:t>26</w:t>
        </w:r>
        <w:r w:rsidR="00C50F2F">
          <w:rPr>
            <w:noProof/>
            <w:webHidden/>
          </w:rPr>
          <w:fldChar w:fldCharType="end"/>
        </w:r>
      </w:hyperlink>
    </w:p>
    <w:p w14:paraId="4022F50E" w14:textId="73B9C621" w:rsidR="009A1EF9" w:rsidRDefault="009A1EF9" w:rsidP="009A1EF9">
      <w:pPr>
        <w:rPr>
          <w:u w:val="single"/>
        </w:rPr>
      </w:pPr>
      <w:r>
        <w:rPr>
          <w:u w:val="single"/>
        </w:rPr>
        <w:fldChar w:fldCharType="end"/>
      </w:r>
    </w:p>
    <w:sdt>
      <w:sdtPr>
        <w:rPr>
          <w:rFonts w:asciiTheme="minorHAnsi" w:eastAsiaTheme="minorHAnsi" w:hAnsiTheme="minorHAnsi" w:cstheme="minorBidi"/>
          <w:color w:val="auto"/>
          <w:sz w:val="22"/>
          <w:szCs w:val="22"/>
          <w:lang w:val="en-GB"/>
        </w:rPr>
        <w:id w:val="-1240553024"/>
        <w:docPartObj>
          <w:docPartGallery w:val="Table of Contents"/>
          <w:docPartUnique/>
        </w:docPartObj>
      </w:sdtPr>
      <w:sdtEndPr>
        <w:rPr>
          <w:b/>
          <w:bCs/>
          <w:noProof/>
        </w:rPr>
      </w:sdtEndPr>
      <w:sdtContent>
        <w:p w14:paraId="0D21CAF4" w14:textId="0AC8F911" w:rsidR="009A1EF9" w:rsidRPr="009A1EF9" w:rsidRDefault="009A1EF9" w:rsidP="009A1EF9">
          <w:pPr>
            <w:pStyle w:val="TOCHeading"/>
            <w:jc w:val="center"/>
            <w:rPr>
              <w:rFonts w:ascii="Arial" w:hAnsi="Arial" w:cs="Arial"/>
              <w:b/>
              <w:bCs/>
              <w:color w:val="auto"/>
            </w:rPr>
          </w:pPr>
          <w:r w:rsidRPr="009A1EF9">
            <w:rPr>
              <w:rFonts w:ascii="Arial" w:hAnsi="Arial" w:cs="Arial"/>
              <w:b/>
              <w:bCs/>
              <w:color w:val="auto"/>
            </w:rPr>
            <w:t>Table of Contents</w:t>
          </w:r>
        </w:p>
        <w:p w14:paraId="6CB42E2D" w14:textId="2B226921" w:rsidR="00C50F2F" w:rsidRDefault="009A1EF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522981" w:history="1">
            <w:r w:rsidR="00C50F2F" w:rsidRPr="009D56AA">
              <w:rPr>
                <w:rStyle w:val="Hyperlink"/>
                <w:rFonts w:cs="Arial"/>
                <w:b/>
                <w:noProof/>
              </w:rPr>
              <w:t>1.</w:t>
            </w:r>
            <w:r w:rsidR="00C50F2F">
              <w:rPr>
                <w:rFonts w:eastAsiaTheme="minorEastAsia"/>
                <w:noProof/>
                <w:lang w:eastAsia="en-GB"/>
              </w:rPr>
              <w:tab/>
            </w:r>
            <w:r w:rsidR="00C50F2F" w:rsidRPr="009D56AA">
              <w:rPr>
                <w:rStyle w:val="Hyperlink"/>
                <w:rFonts w:cs="Arial"/>
                <w:b/>
                <w:noProof/>
              </w:rPr>
              <w:t>Research</w:t>
            </w:r>
            <w:r w:rsidR="00C50F2F">
              <w:rPr>
                <w:noProof/>
                <w:webHidden/>
              </w:rPr>
              <w:tab/>
            </w:r>
            <w:r w:rsidR="00C50F2F">
              <w:rPr>
                <w:noProof/>
                <w:webHidden/>
              </w:rPr>
              <w:fldChar w:fldCharType="begin"/>
            </w:r>
            <w:r w:rsidR="00C50F2F">
              <w:rPr>
                <w:noProof/>
                <w:webHidden/>
              </w:rPr>
              <w:instrText xml:space="preserve"> PAGEREF _Toc39522981 \h </w:instrText>
            </w:r>
            <w:r w:rsidR="00C50F2F">
              <w:rPr>
                <w:noProof/>
                <w:webHidden/>
              </w:rPr>
            </w:r>
            <w:r w:rsidR="00C50F2F">
              <w:rPr>
                <w:noProof/>
                <w:webHidden/>
              </w:rPr>
              <w:fldChar w:fldCharType="separate"/>
            </w:r>
            <w:r w:rsidR="00C50F2F">
              <w:rPr>
                <w:noProof/>
                <w:webHidden/>
              </w:rPr>
              <w:t>3</w:t>
            </w:r>
            <w:r w:rsidR="00C50F2F">
              <w:rPr>
                <w:noProof/>
                <w:webHidden/>
              </w:rPr>
              <w:fldChar w:fldCharType="end"/>
            </w:r>
          </w:hyperlink>
        </w:p>
        <w:p w14:paraId="575C577A" w14:textId="438156B4" w:rsidR="00C50F2F" w:rsidRDefault="0037540B">
          <w:pPr>
            <w:pStyle w:val="TOC2"/>
            <w:tabs>
              <w:tab w:val="left" w:pos="880"/>
              <w:tab w:val="right" w:leader="dot" w:pos="9016"/>
            </w:tabs>
            <w:rPr>
              <w:rFonts w:eastAsiaTheme="minorEastAsia"/>
              <w:noProof/>
              <w:lang w:eastAsia="en-GB"/>
            </w:rPr>
          </w:pPr>
          <w:hyperlink w:anchor="_Toc39522982" w:history="1">
            <w:r w:rsidR="00C50F2F" w:rsidRPr="009D56AA">
              <w:rPr>
                <w:rStyle w:val="Hyperlink"/>
                <w:rFonts w:cs="Arial"/>
                <w:b/>
                <w:noProof/>
              </w:rPr>
              <w:t>1.1.</w:t>
            </w:r>
            <w:r w:rsidR="00C50F2F">
              <w:rPr>
                <w:rFonts w:eastAsiaTheme="minorEastAsia"/>
                <w:noProof/>
                <w:lang w:eastAsia="en-GB"/>
              </w:rPr>
              <w:tab/>
            </w:r>
            <w:r w:rsidR="00C50F2F" w:rsidRPr="009D56AA">
              <w:rPr>
                <w:rStyle w:val="Hyperlink"/>
                <w:rFonts w:cs="Arial"/>
                <w:b/>
                <w:noProof/>
              </w:rPr>
              <w:t>Introduction</w:t>
            </w:r>
            <w:r w:rsidR="00C50F2F">
              <w:rPr>
                <w:noProof/>
                <w:webHidden/>
              </w:rPr>
              <w:tab/>
            </w:r>
            <w:r w:rsidR="00C50F2F">
              <w:rPr>
                <w:noProof/>
                <w:webHidden/>
              </w:rPr>
              <w:fldChar w:fldCharType="begin"/>
            </w:r>
            <w:r w:rsidR="00C50F2F">
              <w:rPr>
                <w:noProof/>
                <w:webHidden/>
              </w:rPr>
              <w:instrText xml:space="preserve"> PAGEREF _Toc39522982 \h </w:instrText>
            </w:r>
            <w:r w:rsidR="00C50F2F">
              <w:rPr>
                <w:noProof/>
                <w:webHidden/>
              </w:rPr>
            </w:r>
            <w:r w:rsidR="00C50F2F">
              <w:rPr>
                <w:noProof/>
                <w:webHidden/>
              </w:rPr>
              <w:fldChar w:fldCharType="separate"/>
            </w:r>
            <w:r w:rsidR="00C50F2F">
              <w:rPr>
                <w:noProof/>
                <w:webHidden/>
              </w:rPr>
              <w:t>3</w:t>
            </w:r>
            <w:r w:rsidR="00C50F2F">
              <w:rPr>
                <w:noProof/>
                <w:webHidden/>
              </w:rPr>
              <w:fldChar w:fldCharType="end"/>
            </w:r>
          </w:hyperlink>
        </w:p>
        <w:p w14:paraId="0C94C927" w14:textId="67DA1C20" w:rsidR="00C50F2F" w:rsidRDefault="0037540B">
          <w:pPr>
            <w:pStyle w:val="TOC2"/>
            <w:tabs>
              <w:tab w:val="left" w:pos="880"/>
              <w:tab w:val="right" w:leader="dot" w:pos="9016"/>
            </w:tabs>
            <w:rPr>
              <w:rFonts w:eastAsiaTheme="minorEastAsia"/>
              <w:noProof/>
              <w:lang w:eastAsia="en-GB"/>
            </w:rPr>
          </w:pPr>
          <w:hyperlink w:anchor="_Toc39522983" w:history="1">
            <w:r w:rsidR="00C50F2F" w:rsidRPr="009D56AA">
              <w:rPr>
                <w:rStyle w:val="Hyperlink"/>
                <w:rFonts w:cs="Arial"/>
                <w:b/>
                <w:noProof/>
              </w:rPr>
              <w:t>1.2.</w:t>
            </w:r>
            <w:r w:rsidR="00C50F2F">
              <w:rPr>
                <w:rFonts w:eastAsiaTheme="minorEastAsia"/>
                <w:noProof/>
                <w:lang w:eastAsia="en-GB"/>
              </w:rPr>
              <w:tab/>
            </w:r>
            <w:r w:rsidR="00C50F2F" w:rsidRPr="009D56AA">
              <w:rPr>
                <w:rStyle w:val="Hyperlink"/>
                <w:rFonts w:cs="Arial"/>
                <w:b/>
                <w:noProof/>
              </w:rPr>
              <w:t>Network Security Issues</w:t>
            </w:r>
            <w:r w:rsidR="00C50F2F">
              <w:rPr>
                <w:noProof/>
                <w:webHidden/>
              </w:rPr>
              <w:tab/>
            </w:r>
            <w:r w:rsidR="00C50F2F">
              <w:rPr>
                <w:noProof/>
                <w:webHidden/>
              </w:rPr>
              <w:fldChar w:fldCharType="begin"/>
            </w:r>
            <w:r w:rsidR="00C50F2F">
              <w:rPr>
                <w:noProof/>
                <w:webHidden/>
              </w:rPr>
              <w:instrText xml:space="preserve"> PAGEREF _Toc39522983 \h </w:instrText>
            </w:r>
            <w:r w:rsidR="00C50F2F">
              <w:rPr>
                <w:noProof/>
                <w:webHidden/>
              </w:rPr>
            </w:r>
            <w:r w:rsidR="00C50F2F">
              <w:rPr>
                <w:noProof/>
                <w:webHidden/>
              </w:rPr>
              <w:fldChar w:fldCharType="separate"/>
            </w:r>
            <w:r w:rsidR="00C50F2F">
              <w:rPr>
                <w:noProof/>
                <w:webHidden/>
              </w:rPr>
              <w:t>3</w:t>
            </w:r>
            <w:r w:rsidR="00C50F2F">
              <w:rPr>
                <w:noProof/>
                <w:webHidden/>
              </w:rPr>
              <w:fldChar w:fldCharType="end"/>
            </w:r>
          </w:hyperlink>
        </w:p>
        <w:p w14:paraId="42F58AE0" w14:textId="442CD0C8" w:rsidR="00C50F2F" w:rsidRDefault="0037540B">
          <w:pPr>
            <w:pStyle w:val="TOC2"/>
            <w:tabs>
              <w:tab w:val="left" w:pos="880"/>
              <w:tab w:val="right" w:leader="dot" w:pos="9016"/>
            </w:tabs>
            <w:rPr>
              <w:rFonts w:eastAsiaTheme="minorEastAsia"/>
              <w:noProof/>
              <w:lang w:eastAsia="en-GB"/>
            </w:rPr>
          </w:pPr>
          <w:hyperlink w:anchor="_Toc39522984" w:history="1">
            <w:r w:rsidR="00C50F2F" w:rsidRPr="009D56AA">
              <w:rPr>
                <w:rStyle w:val="Hyperlink"/>
                <w:rFonts w:cs="Arial"/>
                <w:b/>
                <w:noProof/>
              </w:rPr>
              <w:t>1.3.</w:t>
            </w:r>
            <w:r w:rsidR="00C50F2F">
              <w:rPr>
                <w:rFonts w:eastAsiaTheme="minorEastAsia"/>
                <w:noProof/>
                <w:lang w:eastAsia="en-GB"/>
              </w:rPr>
              <w:tab/>
            </w:r>
            <w:r w:rsidR="00C50F2F" w:rsidRPr="009D56AA">
              <w:rPr>
                <w:rStyle w:val="Hyperlink"/>
                <w:rFonts w:cs="Arial"/>
                <w:b/>
                <w:noProof/>
              </w:rPr>
              <w:t>Cloud Security Issues</w:t>
            </w:r>
            <w:r w:rsidR="00C50F2F">
              <w:rPr>
                <w:noProof/>
                <w:webHidden/>
              </w:rPr>
              <w:tab/>
            </w:r>
            <w:r w:rsidR="00C50F2F">
              <w:rPr>
                <w:noProof/>
                <w:webHidden/>
              </w:rPr>
              <w:fldChar w:fldCharType="begin"/>
            </w:r>
            <w:r w:rsidR="00C50F2F">
              <w:rPr>
                <w:noProof/>
                <w:webHidden/>
              </w:rPr>
              <w:instrText xml:space="preserve"> PAGEREF _Toc39522984 \h </w:instrText>
            </w:r>
            <w:r w:rsidR="00C50F2F">
              <w:rPr>
                <w:noProof/>
                <w:webHidden/>
              </w:rPr>
            </w:r>
            <w:r w:rsidR="00C50F2F">
              <w:rPr>
                <w:noProof/>
                <w:webHidden/>
              </w:rPr>
              <w:fldChar w:fldCharType="separate"/>
            </w:r>
            <w:r w:rsidR="00C50F2F">
              <w:rPr>
                <w:noProof/>
                <w:webHidden/>
              </w:rPr>
              <w:t>4</w:t>
            </w:r>
            <w:r w:rsidR="00C50F2F">
              <w:rPr>
                <w:noProof/>
                <w:webHidden/>
              </w:rPr>
              <w:fldChar w:fldCharType="end"/>
            </w:r>
          </w:hyperlink>
        </w:p>
        <w:p w14:paraId="60DD8592" w14:textId="532616AD" w:rsidR="00C50F2F" w:rsidRDefault="0037540B">
          <w:pPr>
            <w:pStyle w:val="TOC2"/>
            <w:tabs>
              <w:tab w:val="left" w:pos="880"/>
              <w:tab w:val="right" w:leader="dot" w:pos="9016"/>
            </w:tabs>
            <w:rPr>
              <w:rFonts w:eastAsiaTheme="minorEastAsia"/>
              <w:noProof/>
              <w:lang w:eastAsia="en-GB"/>
            </w:rPr>
          </w:pPr>
          <w:hyperlink w:anchor="_Toc39522985" w:history="1">
            <w:r w:rsidR="00C50F2F" w:rsidRPr="009D56AA">
              <w:rPr>
                <w:rStyle w:val="Hyperlink"/>
                <w:rFonts w:cs="Arial"/>
                <w:b/>
                <w:noProof/>
              </w:rPr>
              <w:t>1.4.</w:t>
            </w:r>
            <w:r w:rsidR="00C50F2F">
              <w:rPr>
                <w:rFonts w:eastAsiaTheme="minorEastAsia"/>
                <w:noProof/>
                <w:lang w:eastAsia="en-GB"/>
              </w:rPr>
              <w:tab/>
            </w:r>
            <w:r w:rsidR="00C50F2F" w:rsidRPr="009D56AA">
              <w:rPr>
                <w:rStyle w:val="Hyperlink"/>
                <w:rFonts w:cs="Arial"/>
                <w:b/>
                <w:noProof/>
              </w:rPr>
              <w:t>IoT Security Issues</w:t>
            </w:r>
            <w:r w:rsidR="00C50F2F">
              <w:rPr>
                <w:noProof/>
                <w:webHidden/>
              </w:rPr>
              <w:tab/>
            </w:r>
            <w:r w:rsidR="00C50F2F">
              <w:rPr>
                <w:noProof/>
                <w:webHidden/>
              </w:rPr>
              <w:fldChar w:fldCharType="begin"/>
            </w:r>
            <w:r w:rsidR="00C50F2F">
              <w:rPr>
                <w:noProof/>
                <w:webHidden/>
              </w:rPr>
              <w:instrText xml:space="preserve"> PAGEREF _Toc39522985 \h </w:instrText>
            </w:r>
            <w:r w:rsidR="00C50F2F">
              <w:rPr>
                <w:noProof/>
                <w:webHidden/>
              </w:rPr>
            </w:r>
            <w:r w:rsidR="00C50F2F">
              <w:rPr>
                <w:noProof/>
                <w:webHidden/>
              </w:rPr>
              <w:fldChar w:fldCharType="separate"/>
            </w:r>
            <w:r w:rsidR="00C50F2F">
              <w:rPr>
                <w:noProof/>
                <w:webHidden/>
              </w:rPr>
              <w:t>5</w:t>
            </w:r>
            <w:r w:rsidR="00C50F2F">
              <w:rPr>
                <w:noProof/>
                <w:webHidden/>
              </w:rPr>
              <w:fldChar w:fldCharType="end"/>
            </w:r>
          </w:hyperlink>
        </w:p>
        <w:p w14:paraId="2D5A15D8" w14:textId="44C1C2D6" w:rsidR="00C50F2F" w:rsidRDefault="0037540B">
          <w:pPr>
            <w:pStyle w:val="TOC2"/>
            <w:tabs>
              <w:tab w:val="left" w:pos="880"/>
              <w:tab w:val="right" w:leader="dot" w:pos="9016"/>
            </w:tabs>
            <w:rPr>
              <w:rFonts w:eastAsiaTheme="minorEastAsia"/>
              <w:noProof/>
              <w:lang w:eastAsia="en-GB"/>
            </w:rPr>
          </w:pPr>
          <w:hyperlink w:anchor="_Toc39522986" w:history="1">
            <w:r w:rsidR="00C50F2F" w:rsidRPr="009D56AA">
              <w:rPr>
                <w:rStyle w:val="Hyperlink"/>
                <w:rFonts w:cs="Arial"/>
                <w:b/>
                <w:noProof/>
              </w:rPr>
              <w:t>1.5.</w:t>
            </w:r>
            <w:r w:rsidR="00C50F2F">
              <w:rPr>
                <w:rFonts w:eastAsiaTheme="minorEastAsia"/>
                <w:noProof/>
                <w:lang w:eastAsia="en-GB"/>
              </w:rPr>
              <w:tab/>
            </w:r>
            <w:r w:rsidR="00C50F2F" w:rsidRPr="009D56AA">
              <w:rPr>
                <w:rStyle w:val="Hyperlink"/>
                <w:rFonts w:cs="Arial"/>
                <w:b/>
                <w:noProof/>
              </w:rPr>
              <w:t>Future Trends in Security</w:t>
            </w:r>
            <w:r w:rsidR="00C50F2F">
              <w:rPr>
                <w:noProof/>
                <w:webHidden/>
              </w:rPr>
              <w:tab/>
            </w:r>
            <w:r w:rsidR="00C50F2F">
              <w:rPr>
                <w:noProof/>
                <w:webHidden/>
              </w:rPr>
              <w:fldChar w:fldCharType="begin"/>
            </w:r>
            <w:r w:rsidR="00C50F2F">
              <w:rPr>
                <w:noProof/>
                <w:webHidden/>
              </w:rPr>
              <w:instrText xml:space="preserve"> PAGEREF _Toc39522986 \h </w:instrText>
            </w:r>
            <w:r w:rsidR="00C50F2F">
              <w:rPr>
                <w:noProof/>
                <w:webHidden/>
              </w:rPr>
            </w:r>
            <w:r w:rsidR="00C50F2F">
              <w:rPr>
                <w:noProof/>
                <w:webHidden/>
              </w:rPr>
              <w:fldChar w:fldCharType="separate"/>
            </w:r>
            <w:r w:rsidR="00C50F2F">
              <w:rPr>
                <w:noProof/>
                <w:webHidden/>
              </w:rPr>
              <w:t>6</w:t>
            </w:r>
            <w:r w:rsidR="00C50F2F">
              <w:rPr>
                <w:noProof/>
                <w:webHidden/>
              </w:rPr>
              <w:fldChar w:fldCharType="end"/>
            </w:r>
          </w:hyperlink>
        </w:p>
        <w:p w14:paraId="7404D735" w14:textId="78E9F488" w:rsidR="00C50F2F" w:rsidRDefault="0037540B">
          <w:pPr>
            <w:pStyle w:val="TOC2"/>
            <w:tabs>
              <w:tab w:val="left" w:pos="880"/>
              <w:tab w:val="right" w:leader="dot" w:pos="9016"/>
            </w:tabs>
            <w:rPr>
              <w:rFonts w:eastAsiaTheme="minorEastAsia"/>
              <w:noProof/>
              <w:lang w:eastAsia="en-GB"/>
            </w:rPr>
          </w:pPr>
          <w:hyperlink w:anchor="_Toc39522987" w:history="1">
            <w:r w:rsidR="00C50F2F" w:rsidRPr="009D56AA">
              <w:rPr>
                <w:rStyle w:val="Hyperlink"/>
                <w:rFonts w:cs="Arial"/>
                <w:b/>
                <w:noProof/>
              </w:rPr>
              <w:t>1.6.</w:t>
            </w:r>
            <w:r w:rsidR="00C50F2F">
              <w:rPr>
                <w:rFonts w:eastAsiaTheme="minorEastAsia"/>
                <w:noProof/>
                <w:lang w:eastAsia="en-GB"/>
              </w:rPr>
              <w:tab/>
            </w:r>
            <w:r w:rsidR="00C50F2F" w:rsidRPr="009D56AA">
              <w:rPr>
                <w:rStyle w:val="Hyperlink"/>
                <w:rFonts w:cs="Arial"/>
                <w:b/>
                <w:noProof/>
              </w:rPr>
              <w:t>Conclusion</w:t>
            </w:r>
            <w:r w:rsidR="00C50F2F">
              <w:rPr>
                <w:noProof/>
                <w:webHidden/>
              </w:rPr>
              <w:tab/>
            </w:r>
            <w:r w:rsidR="00C50F2F">
              <w:rPr>
                <w:noProof/>
                <w:webHidden/>
              </w:rPr>
              <w:fldChar w:fldCharType="begin"/>
            </w:r>
            <w:r w:rsidR="00C50F2F">
              <w:rPr>
                <w:noProof/>
                <w:webHidden/>
              </w:rPr>
              <w:instrText xml:space="preserve"> PAGEREF _Toc39522987 \h </w:instrText>
            </w:r>
            <w:r w:rsidR="00C50F2F">
              <w:rPr>
                <w:noProof/>
                <w:webHidden/>
              </w:rPr>
            </w:r>
            <w:r w:rsidR="00C50F2F">
              <w:rPr>
                <w:noProof/>
                <w:webHidden/>
              </w:rPr>
              <w:fldChar w:fldCharType="separate"/>
            </w:r>
            <w:r w:rsidR="00C50F2F">
              <w:rPr>
                <w:noProof/>
                <w:webHidden/>
              </w:rPr>
              <w:t>7</w:t>
            </w:r>
            <w:r w:rsidR="00C50F2F">
              <w:rPr>
                <w:noProof/>
                <w:webHidden/>
              </w:rPr>
              <w:fldChar w:fldCharType="end"/>
            </w:r>
          </w:hyperlink>
        </w:p>
        <w:p w14:paraId="78C100FD" w14:textId="5C5D03F7" w:rsidR="00C50F2F" w:rsidRDefault="0037540B">
          <w:pPr>
            <w:pStyle w:val="TOC1"/>
            <w:tabs>
              <w:tab w:val="left" w:pos="440"/>
              <w:tab w:val="right" w:leader="dot" w:pos="9016"/>
            </w:tabs>
            <w:rPr>
              <w:rFonts w:eastAsiaTheme="minorEastAsia"/>
              <w:noProof/>
              <w:lang w:eastAsia="en-GB"/>
            </w:rPr>
          </w:pPr>
          <w:hyperlink w:anchor="_Toc39522988" w:history="1">
            <w:r w:rsidR="00C50F2F" w:rsidRPr="009D56AA">
              <w:rPr>
                <w:rStyle w:val="Hyperlink"/>
                <w:rFonts w:cs="Arial"/>
                <w:b/>
                <w:noProof/>
              </w:rPr>
              <w:t>2.</w:t>
            </w:r>
            <w:r w:rsidR="00C50F2F">
              <w:rPr>
                <w:rFonts w:eastAsiaTheme="minorEastAsia"/>
                <w:noProof/>
                <w:lang w:eastAsia="en-GB"/>
              </w:rPr>
              <w:tab/>
            </w:r>
            <w:r w:rsidR="00C50F2F" w:rsidRPr="009D56AA">
              <w:rPr>
                <w:rStyle w:val="Hyperlink"/>
                <w:rFonts w:cs="Arial"/>
                <w:b/>
                <w:noProof/>
              </w:rPr>
              <w:t>Analysis of Lab Exercises</w:t>
            </w:r>
            <w:r w:rsidR="00C50F2F">
              <w:rPr>
                <w:noProof/>
                <w:webHidden/>
              </w:rPr>
              <w:tab/>
            </w:r>
            <w:r w:rsidR="00C50F2F">
              <w:rPr>
                <w:noProof/>
                <w:webHidden/>
              </w:rPr>
              <w:fldChar w:fldCharType="begin"/>
            </w:r>
            <w:r w:rsidR="00C50F2F">
              <w:rPr>
                <w:noProof/>
                <w:webHidden/>
              </w:rPr>
              <w:instrText xml:space="preserve"> PAGEREF _Toc39522988 \h </w:instrText>
            </w:r>
            <w:r w:rsidR="00C50F2F">
              <w:rPr>
                <w:noProof/>
                <w:webHidden/>
              </w:rPr>
            </w:r>
            <w:r w:rsidR="00C50F2F">
              <w:rPr>
                <w:noProof/>
                <w:webHidden/>
              </w:rPr>
              <w:fldChar w:fldCharType="separate"/>
            </w:r>
            <w:r w:rsidR="00C50F2F">
              <w:rPr>
                <w:noProof/>
                <w:webHidden/>
              </w:rPr>
              <w:t>8</w:t>
            </w:r>
            <w:r w:rsidR="00C50F2F">
              <w:rPr>
                <w:noProof/>
                <w:webHidden/>
              </w:rPr>
              <w:fldChar w:fldCharType="end"/>
            </w:r>
          </w:hyperlink>
        </w:p>
        <w:p w14:paraId="1F4FEA1D" w14:textId="5EE3DA2E" w:rsidR="00C50F2F" w:rsidRDefault="0037540B">
          <w:pPr>
            <w:pStyle w:val="TOC2"/>
            <w:tabs>
              <w:tab w:val="left" w:pos="880"/>
              <w:tab w:val="right" w:leader="dot" w:pos="9016"/>
            </w:tabs>
            <w:rPr>
              <w:rFonts w:eastAsiaTheme="minorEastAsia"/>
              <w:noProof/>
              <w:lang w:eastAsia="en-GB"/>
            </w:rPr>
          </w:pPr>
          <w:hyperlink w:anchor="_Toc39522989" w:history="1">
            <w:r w:rsidR="00C50F2F" w:rsidRPr="009D56AA">
              <w:rPr>
                <w:rStyle w:val="Hyperlink"/>
                <w:rFonts w:cs="Arial"/>
                <w:b/>
                <w:noProof/>
              </w:rPr>
              <w:t>2.1.</w:t>
            </w:r>
            <w:r w:rsidR="00C50F2F">
              <w:rPr>
                <w:rFonts w:eastAsiaTheme="minorEastAsia"/>
                <w:noProof/>
                <w:lang w:eastAsia="en-GB"/>
              </w:rPr>
              <w:tab/>
            </w:r>
            <w:r w:rsidR="00C50F2F" w:rsidRPr="009D56AA">
              <w:rPr>
                <w:rStyle w:val="Hyperlink"/>
                <w:rFonts w:cs="Arial"/>
                <w:b/>
                <w:noProof/>
              </w:rPr>
              <w:t>Lab 1 – Footprinting &amp; Reconnaissance – Collecting Information about a Target by Tracing Emails</w:t>
            </w:r>
            <w:r w:rsidR="00C50F2F">
              <w:rPr>
                <w:noProof/>
                <w:webHidden/>
              </w:rPr>
              <w:tab/>
            </w:r>
            <w:r w:rsidR="00C50F2F">
              <w:rPr>
                <w:noProof/>
                <w:webHidden/>
              </w:rPr>
              <w:fldChar w:fldCharType="begin"/>
            </w:r>
            <w:r w:rsidR="00C50F2F">
              <w:rPr>
                <w:noProof/>
                <w:webHidden/>
              </w:rPr>
              <w:instrText xml:space="preserve"> PAGEREF _Toc39522989 \h </w:instrText>
            </w:r>
            <w:r w:rsidR="00C50F2F">
              <w:rPr>
                <w:noProof/>
                <w:webHidden/>
              </w:rPr>
            </w:r>
            <w:r w:rsidR="00C50F2F">
              <w:rPr>
                <w:noProof/>
                <w:webHidden/>
              </w:rPr>
              <w:fldChar w:fldCharType="separate"/>
            </w:r>
            <w:r w:rsidR="00C50F2F">
              <w:rPr>
                <w:noProof/>
                <w:webHidden/>
              </w:rPr>
              <w:t>8</w:t>
            </w:r>
            <w:r w:rsidR="00C50F2F">
              <w:rPr>
                <w:noProof/>
                <w:webHidden/>
              </w:rPr>
              <w:fldChar w:fldCharType="end"/>
            </w:r>
          </w:hyperlink>
        </w:p>
        <w:p w14:paraId="57D52C48" w14:textId="50F7F7A6" w:rsidR="00C50F2F" w:rsidRDefault="0037540B">
          <w:pPr>
            <w:pStyle w:val="TOC2"/>
            <w:tabs>
              <w:tab w:val="left" w:pos="880"/>
              <w:tab w:val="right" w:leader="dot" w:pos="9016"/>
            </w:tabs>
            <w:rPr>
              <w:rFonts w:eastAsiaTheme="minorEastAsia"/>
              <w:noProof/>
              <w:lang w:eastAsia="en-GB"/>
            </w:rPr>
          </w:pPr>
          <w:hyperlink w:anchor="_Toc39522990" w:history="1">
            <w:r w:rsidR="00C50F2F" w:rsidRPr="009D56AA">
              <w:rPr>
                <w:rStyle w:val="Hyperlink"/>
                <w:rFonts w:cs="Arial"/>
                <w:b/>
                <w:noProof/>
              </w:rPr>
              <w:t>2.2.</w:t>
            </w:r>
            <w:r w:rsidR="00C50F2F">
              <w:rPr>
                <w:rFonts w:eastAsiaTheme="minorEastAsia"/>
                <w:noProof/>
                <w:lang w:eastAsia="en-GB"/>
              </w:rPr>
              <w:tab/>
            </w:r>
            <w:r w:rsidR="00C50F2F" w:rsidRPr="009D56AA">
              <w:rPr>
                <w:rStyle w:val="Hyperlink"/>
                <w:rFonts w:cs="Arial"/>
                <w:b/>
                <w:noProof/>
              </w:rPr>
              <w:t>Lab 1 – Analysis</w:t>
            </w:r>
            <w:r w:rsidR="00C50F2F">
              <w:rPr>
                <w:noProof/>
                <w:webHidden/>
              </w:rPr>
              <w:tab/>
            </w:r>
            <w:r w:rsidR="00C50F2F">
              <w:rPr>
                <w:noProof/>
                <w:webHidden/>
              </w:rPr>
              <w:fldChar w:fldCharType="begin"/>
            </w:r>
            <w:r w:rsidR="00C50F2F">
              <w:rPr>
                <w:noProof/>
                <w:webHidden/>
              </w:rPr>
              <w:instrText xml:space="preserve"> PAGEREF _Toc39522990 \h </w:instrText>
            </w:r>
            <w:r w:rsidR="00C50F2F">
              <w:rPr>
                <w:noProof/>
                <w:webHidden/>
              </w:rPr>
            </w:r>
            <w:r w:rsidR="00C50F2F">
              <w:rPr>
                <w:noProof/>
                <w:webHidden/>
              </w:rPr>
              <w:fldChar w:fldCharType="separate"/>
            </w:r>
            <w:r w:rsidR="00C50F2F">
              <w:rPr>
                <w:noProof/>
                <w:webHidden/>
              </w:rPr>
              <w:t>9</w:t>
            </w:r>
            <w:r w:rsidR="00C50F2F">
              <w:rPr>
                <w:noProof/>
                <w:webHidden/>
              </w:rPr>
              <w:fldChar w:fldCharType="end"/>
            </w:r>
          </w:hyperlink>
        </w:p>
        <w:p w14:paraId="2810A684" w14:textId="7DA38FB6" w:rsidR="00C50F2F" w:rsidRDefault="0037540B">
          <w:pPr>
            <w:pStyle w:val="TOC2"/>
            <w:tabs>
              <w:tab w:val="left" w:pos="880"/>
              <w:tab w:val="right" w:leader="dot" w:pos="9016"/>
            </w:tabs>
            <w:rPr>
              <w:rFonts w:eastAsiaTheme="minorEastAsia"/>
              <w:noProof/>
              <w:lang w:eastAsia="en-GB"/>
            </w:rPr>
          </w:pPr>
          <w:hyperlink w:anchor="_Toc39522991" w:history="1">
            <w:r w:rsidR="00C50F2F" w:rsidRPr="009D56AA">
              <w:rPr>
                <w:rStyle w:val="Hyperlink"/>
                <w:rFonts w:cs="Arial"/>
                <w:b/>
                <w:noProof/>
              </w:rPr>
              <w:t>2.3.</w:t>
            </w:r>
            <w:r w:rsidR="00C50F2F">
              <w:rPr>
                <w:rFonts w:eastAsiaTheme="minorEastAsia"/>
                <w:noProof/>
                <w:lang w:eastAsia="en-GB"/>
              </w:rPr>
              <w:tab/>
            </w:r>
            <w:r w:rsidR="00C50F2F" w:rsidRPr="009D56AA">
              <w:rPr>
                <w:rStyle w:val="Hyperlink"/>
                <w:rFonts w:cs="Arial"/>
                <w:b/>
                <w:noProof/>
              </w:rPr>
              <w:t>Lab 3 – Sniffing Facebook Credentials Using Social Engineering Toolkit</w:t>
            </w:r>
            <w:r w:rsidR="00C50F2F">
              <w:rPr>
                <w:noProof/>
                <w:webHidden/>
              </w:rPr>
              <w:tab/>
            </w:r>
            <w:r w:rsidR="00C50F2F">
              <w:rPr>
                <w:noProof/>
                <w:webHidden/>
              </w:rPr>
              <w:fldChar w:fldCharType="begin"/>
            </w:r>
            <w:r w:rsidR="00C50F2F">
              <w:rPr>
                <w:noProof/>
                <w:webHidden/>
              </w:rPr>
              <w:instrText xml:space="preserve"> PAGEREF _Toc39522991 \h </w:instrText>
            </w:r>
            <w:r w:rsidR="00C50F2F">
              <w:rPr>
                <w:noProof/>
                <w:webHidden/>
              </w:rPr>
            </w:r>
            <w:r w:rsidR="00C50F2F">
              <w:rPr>
                <w:noProof/>
                <w:webHidden/>
              </w:rPr>
              <w:fldChar w:fldCharType="separate"/>
            </w:r>
            <w:r w:rsidR="00C50F2F">
              <w:rPr>
                <w:noProof/>
                <w:webHidden/>
              </w:rPr>
              <w:t>10</w:t>
            </w:r>
            <w:r w:rsidR="00C50F2F">
              <w:rPr>
                <w:noProof/>
                <w:webHidden/>
              </w:rPr>
              <w:fldChar w:fldCharType="end"/>
            </w:r>
          </w:hyperlink>
        </w:p>
        <w:p w14:paraId="21D0E00F" w14:textId="03687E59" w:rsidR="00C50F2F" w:rsidRDefault="0037540B">
          <w:pPr>
            <w:pStyle w:val="TOC2"/>
            <w:tabs>
              <w:tab w:val="left" w:pos="880"/>
              <w:tab w:val="right" w:leader="dot" w:pos="9016"/>
            </w:tabs>
            <w:rPr>
              <w:rFonts w:eastAsiaTheme="minorEastAsia"/>
              <w:noProof/>
              <w:lang w:eastAsia="en-GB"/>
            </w:rPr>
          </w:pPr>
          <w:hyperlink w:anchor="_Toc39522992" w:history="1">
            <w:r w:rsidR="00C50F2F" w:rsidRPr="009D56AA">
              <w:rPr>
                <w:rStyle w:val="Hyperlink"/>
                <w:rFonts w:cs="Arial"/>
                <w:b/>
                <w:noProof/>
              </w:rPr>
              <w:t>2.3.</w:t>
            </w:r>
            <w:r w:rsidR="00C50F2F">
              <w:rPr>
                <w:rFonts w:eastAsiaTheme="minorEastAsia"/>
                <w:noProof/>
                <w:lang w:eastAsia="en-GB"/>
              </w:rPr>
              <w:tab/>
            </w:r>
            <w:r w:rsidR="00C50F2F" w:rsidRPr="009D56AA">
              <w:rPr>
                <w:rStyle w:val="Hyperlink"/>
                <w:rFonts w:cs="Arial"/>
                <w:b/>
                <w:noProof/>
              </w:rPr>
              <w:t>Lab 3 – Analysis</w:t>
            </w:r>
            <w:r w:rsidR="00C50F2F">
              <w:rPr>
                <w:noProof/>
                <w:webHidden/>
              </w:rPr>
              <w:tab/>
            </w:r>
            <w:r w:rsidR="00C50F2F">
              <w:rPr>
                <w:noProof/>
                <w:webHidden/>
              </w:rPr>
              <w:fldChar w:fldCharType="begin"/>
            </w:r>
            <w:r w:rsidR="00C50F2F">
              <w:rPr>
                <w:noProof/>
                <w:webHidden/>
              </w:rPr>
              <w:instrText xml:space="preserve"> PAGEREF _Toc39522992 \h </w:instrText>
            </w:r>
            <w:r w:rsidR="00C50F2F">
              <w:rPr>
                <w:noProof/>
                <w:webHidden/>
              </w:rPr>
            </w:r>
            <w:r w:rsidR="00C50F2F">
              <w:rPr>
                <w:noProof/>
                <w:webHidden/>
              </w:rPr>
              <w:fldChar w:fldCharType="separate"/>
            </w:r>
            <w:r w:rsidR="00C50F2F">
              <w:rPr>
                <w:noProof/>
                <w:webHidden/>
              </w:rPr>
              <w:t>13</w:t>
            </w:r>
            <w:r w:rsidR="00C50F2F">
              <w:rPr>
                <w:noProof/>
                <w:webHidden/>
              </w:rPr>
              <w:fldChar w:fldCharType="end"/>
            </w:r>
          </w:hyperlink>
        </w:p>
        <w:p w14:paraId="65306B93" w14:textId="20482B81" w:rsidR="00C50F2F" w:rsidRDefault="0037540B">
          <w:pPr>
            <w:pStyle w:val="TOC2"/>
            <w:tabs>
              <w:tab w:val="left" w:pos="880"/>
              <w:tab w:val="right" w:leader="dot" w:pos="9016"/>
            </w:tabs>
            <w:rPr>
              <w:rFonts w:eastAsiaTheme="minorEastAsia"/>
              <w:noProof/>
              <w:lang w:eastAsia="en-GB"/>
            </w:rPr>
          </w:pPr>
          <w:hyperlink w:anchor="_Toc39522993" w:history="1">
            <w:r w:rsidR="00C50F2F" w:rsidRPr="009D56AA">
              <w:rPr>
                <w:rStyle w:val="Hyperlink"/>
                <w:rFonts w:cs="Arial"/>
                <w:b/>
                <w:noProof/>
              </w:rPr>
              <w:t>2.4.</w:t>
            </w:r>
            <w:r w:rsidR="00C50F2F">
              <w:rPr>
                <w:rFonts w:eastAsiaTheme="minorEastAsia"/>
                <w:noProof/>
                <w:lang w:eastAsia="en-GB"/>
              </w:rPr>
              <w:tab/>
            </w:r>
            <w:r w:rsidR="00C50F2F" w:rsidRPr="009D56AA">
              <w:rPr>
                <w:rStyle w:val="Hyperlink"/>
                <w:rFonts w:cs="Arial"/>
                <w:b/>
                <w:noProof/>
              </w:rPr>
              <w:t>Lab 6 – Securing Android Devices from Malicious Applications</w:t>
            </w:r>
            <w:r w:rsidR="00C50F2F">
              <w:rPr>
                <w:noProof/>
                <w:webHidden/>
              </w:rPr>
              <w:tab/>
            </w:r>
            <w:r w:rsidR="00C50F2F">
              <w:rPr>
                <w:noProof/>
                <w:webHidden/>
              </w:rPr>
              <w:fldChar w:fldCharType="begin"/>
            </w:r>
            <w:r w:rsidR="00C50F2F">
              <w:rPr>
                <w:noProof/>
                <w:webHidden/>
              </w:rPr>
              <w:instrText xml:space="preserve"> PAGEREF _Toc39522993 \h </w:instrText>
            </w:r>
            <w:r w:rsidR="00C50F2F">
              <w:rPr>
                <w:noProof/>
                <w:webHidden/>
              </w:rPr>
            </w:r>
            <w:r w:rsidR="00C50F2F">
              <w:rPr>
                <w:noProof/>
                <w:webHidden/>
              </w:rPr>
              <w:fldChar w:fldCharType="separate"/>
            </w:r>
            <w:r w:rsidR="00C50F2F">
              <w:rPr>
                <w:noProof/>
                <w:webHidden/>
              </w:rPr>
              <w:t>14</w:t>
            </w:r>
            <w:r w:rsidR="00C50F2F">
              <w:rPr>
                <w:noProof/>
                <w:webHidden/>
              </w:rPr>
              <w:fldChar w:fldCharType="end"/>
            </w:r>
          </w:hyperlink>
        </w:p>
        <w:p w14:paraId="0D9BD53A" w14:textId="255FFB34" w:rsidR="00C50F2F" w:rsidRDefault="0037540B">
          <w:pPr>
            <w:pStyle w:val="TOC2"/>
            <w:tabs>
              <w:tab w:val="left" w:pos="880"/>
              <w:tab w:val="right" w:leader="dot" w:pos="9016"/>
            </w:tabs>
            <w:rPr>
              <w:rFonts w:eastAsiaTheme="minorEastAsia"/>
              <w:noProof/>
              <w:lang w:eastAsia="en-GB"/>
            </w:rPr>
          </w:pPr>
          <w:hyperlink w:anchor="_Toc39522994" w:history="1">
            <w:r w:rsidR="00C50F2F" w:rsidRPr="009D56AA">
              <w:rPr>
                <w:rStyle w:val="Hyperlink"/>
                <w:rFonts w:cs="Arial"/>
                <w:b/>
                <w:noProof/>
              </w:rPr>
              <w:t>2.5.</w:t>
            </w:r>
            <w:r w:rsidR="00C50F2F">
              <w:rPr>
                <w:rFonts w:eastAsiaTheme="minorEastAsia"/>
                <w:noProof/>
                <w:lang w:eastAsia="en-GB"/>
              </w:rPr>
              <w:tab/>
            </w:r>
            <w:r w:rsidR="00C50F2F" w:rsidRPr="009D56AA">
              <w:rPr>
                <w:rStyle w:val="Hyperlink"/>
                <w:rFonts w:cs="Arial"/>
                <w:b/>
                <w:noProof/>
              </w:rPr>
              <w:t>Lab 6 – Analysis</w:t>
            </w:r>
            <w:r w:rsidR="00C50F2F">
              <w:rPr>
                <w:noProof/>
                <w:webHidden/>
              </w:rPr>
              <w:tab/>
            </w:r>
            <w:r w:rsidR="00C50F2F">
              <w:rPr>
                <w:noProof/>
                <w:webHidden/>
              </w:rPr>
              <w:fldChar w:fldCharType="begin"/>
            </w:r>
            <w:r w:rsidR="00C50F2F">
              <w:rPr>
                <w:noProof/>
                <w:webHidden/>
              </w:rPr>
              <w:instrText xml:space="preserve"> PAGEREF _Toc39522994 \h </w:instrText>
            </w:r>
            <w:r w:rsidR="00C50F2F">
              <w:rPr>
                <w:noProof/>
                <w:webHidden/>
              </w:rPr>
            </w:r>
            <w:r w:rsidR="00C50F2F">
              <w:rPr>
                <w:noProof/>
                <w:webHidden/>
              </w:rPr>
              <w:fldChar w:fldCharType="separate"/>
            </w:r>
            <w:r w:rsidR="00C50F2F">
              <w:rPr>
                <w:noProof/>
                <w:webHidden/>
              </w:rPr>
              <w:t>20</w:t>
            </w:r>
            <w:r w:rsidR="00C50F2F">
              <w:rPr>
                <w:noProof/>
                <w:webHidden/>
              </w:rPr>
              <w:fldChar w:fldCharType="end"/>
            </w:r>
          </w:hyperlink>
        </w:p>
        <w:p w14:paraId="2E4FB7FC" w14:textId="0AF37443" w:rsidR="00C50F2F" w:rsidRDefault="0037540B">
          <w:pPr>
            <w:pStyle w:val="TOC2"/>
            <w:tabs>
              <w:tab w:val="left" w:pos="880"/>
              <w:tab w:val="right" w:leader="dot" w:pos="9016"/>
            </w:tabs>
            <w:rPr>
              <w:rFonts w:eastAsiaTheme="minorEastAsia"/>
              <w:noProof/>
              <w:lang w:eastAsia="en-GB"/>
            </w:rPr>
          </w:pPr>
          <w:hyperlink w:anchor="_Toc39522995" w:history="1">
            <w:r w:rsidR="00C50F2F" w:rsidRPr="009D56AA">
              <w:rPr>
                <w:rStyle w:val="Hyperlink"/>
                <w:rFonts w:cs="Arial"/>
                <w:b/>
                <w:noProof/>
              </w:rPr>
              <w:t>2.6.</w:t>
            </w:r>
            <w:r w:rsidR="00C50F2F">
              <w:rPr>
                <w:rFonts w:eastAsiaTheme="minorEastAsia"/>
                <w:noProof/>
                <w:lang w:eastAsia="en-GB"/>
              </w:rPr>
              <w:tab/>
            </w:r>
            <w:r w:rsidR="00C50F2F" w:rsidRPr="009D56AA">
              <w:rPr>
                <w:rStyle w:val="Hyperlink"/>
                <w:rFonts w:cs="Arial"/>
                <w:b/>
                <w:noProof/>
              </w:rPr>
              <w:t>Lab 8 – Basic Data Encryption Using CrypTool</w:t>
            </w:r>
            <w:r w:rsidR="00C50F2F">
              <w:rPr>
                <w:noProof/>
                <w:webHidden/>
              </w:rPr>
              <w:tab/>
            </w:r>
            <w:r w:rsidR="00C50F2F">
              <w:rPr>
                <w:noProof/>
                <w:webHidden/>
              </w:rPr>
              <w:fldChar w:fldCharType="begin"/>
            </w:r>
            <w:r w:rsidR="00C50F2F">
              <w:rPr>
                <w:noProof/>
                <w:webHidden/>
              </w:rPr>
              <w:instrText xml:space="preserve"> PAGEREF _Toc39522995 \h </w:instrText>
            </w:r>
            <w:r w:rsidR="00C50F2F">
              <w:rPr>
                <w:noProof/>
                <w:webHidden/>
              </w:rPr>
            </w:r>
            <w:r w:rsidR="00C50F2F">
              <w:rPr>
                <w:noProof/>
                <w:webHidden/>
              </w:rPr>
              <w:fldChar w:fldCharType="separate"/>
            </w:r>
            <w:r w:rsidR="00C50F2F">
              <w:rPr>
                <w:noProof/>
                <w:webHidden/>
              </w:rPr>
              <w:t>20</w:t>
            </w:r>
            <w:r w:rsidR="00C50F2F">
              <w:rPr>
                <w:noProof/>
                <w:webHidden/>
              </w:rPr>
              <w:fldChar w:fldCharType="end"/>
            </w:r>
          </w:hyperlink>
        </w:p>
        <w:p w14:paraId="435214F0" w14:textId="5AC5E5F8" w:rsidR="00C50F2F" w:rsidRDefault="0037540B">
          <w:pPr>
            <w:pStyle w:val="TOC2"/>
            <w:tabs>
              <w:tab w:val="left" w:pos="880"/>
              <w:tab w:val="right" w:leader="dot" w:pos="9016"/>
            </w:tabs>
            <w:rPr>
              <w:rFonts w:eastAsiaTheme="minorEastAsia"/>
              <w:noProof/>
              <w:lang w:eastAsia="en-GB"/>
            </w:rPr>
          </w:pPr>
          <w:hyperlink w:anchor="_Toc39522996" w:history="1">
            <w:r w:rsidR="00C50F2F" w:rsidRPr="009D56AA">
              <w:rPr>
                <w:rStyle w:val="Hyperlink"/>
                <w:rFonts w:cs="Arial"/>
                <w:b/>
                <w:noProof/>
              </w:rPr>
              <w:t>2.7.</w:t>
            </w:r>
            <w:r w:rsidR="00C50F2F">
              <w:rPr>
                <w:rFonts w:eastAsiaTheme="minorEastAsia"/>
                <w:noProof/>
                <w:lang w:eastAsia="en-GB"/>
              </w:rPr>
              <w:tab/>
            </w:r>
            <w:r w:rsidR="00C50F2F" w:rsidRPr="009D56AA">
              <w:rPr>
                <w:rStyle w:val="Hyperlink"/>
                <w:rFonts w:cs="Arial"/>
                <w:b/>
                <w:noProof/>
              </w:rPr>
              <w:t>Lab 8 – Analysis</w:t>
            </w:r>
            <w:r w:rsidR="00C50F2F">
              <w:rPr>
                <w:noProof/>
                <w:webHidden/>
              </w:rPr>
              <w:tab/>
            </w:r>
            <w:r w:rsidR="00C50F2F">
              <w:rPr>
                <w:noProof/>
                <w:webHidden/>
              </w:rPr>
              <w:fldChar w:fldCharType="begin"/>
            </w:r>
            <w:r w:rsidR="00C50F2F">
              <w:rPr>
                <w:noProof/>
                <w:webHidden/>
              </w:rPr>
              <w:instrText xml:space="preserve"> PAGEREF _Toc39522996 \h </w:instrText>
            </w:r>
            <w:r w:rsidR="00C50F2F">
              <w:rPr>
                <w:noProof/>
                <w:webHidden/>
              </w:rPr>
            </w:r>
            <w:r w:rsidR="00C50F2F">
              <w:rPr>
                <w:noProof/>
                <w:webHidden/>
              </w:rPr>
              <w:fldChar w:fldCharType="separate"/>
            </w:r>
            <w:r w:rsidR="00C50F2F">
              <w:rPr>
                <w:noProof/>
                <w:webHidden/>
              </w:rPr>
              <w:t>25</w:t>
            </w:r>
            <w:r w:rsidR="00C50F2F">
              <w:rPr>
                <w:noProof/>
                <w:webHidden/>
              </w:rPr>
              <w:fldChar w:fldCharType="end"/>
            </w:r>
          </w:hyperlink>
        </w:p>
        <w:p w14:paraId="3EFA2596" w14:textId="69AEFF4E" w:rsidR="00C50F2F" w:rsidRDefault="0037540B">
          <w:pPr>
            <w:pStyle w:val="TOC1"/>
            <w:tabs>
              <w:tab w:val="left" w:pos="440"/>
              <w:tab w:val="right" w:leader="dot" w:pos="9016"/>
            </w:tabs>
            <w:rPr>
              <w:rFonts w:eastAsiaTheme="minorEastAsia"/>
              <w:noProof/>
              <w:lang w:eastAsia="en-GB"/>
            </w:rPr>
          </w:pPr>
          <w:hyperlink w:anchor="_Toc39522997" w:history="1">
            <w:r w:rsidR="00C50F2F" w:rsidRPr="009D56AA">
              <w:rPr>
                <w:rStyle w:val="Hyperlink"/>
                <w:rFonts w:cs="Arial"/>
                <w:b/>
                <w:noProof/>
              </w:rPr>
              <w:t>3.</w:t>
            </w:r>
            <w:r w:rsidR="00C50F2F">
              <w:rPr>
                <w:rFonts w:eastAsiaTheme="minorEastAsia"/>
                <w:noProof/>
                <w:lang w:eastAsia="en-GB"/>
              </w:rPr>
              <w:tab/>
            </w:r>
            <w:r w:rsidR="00C50F2F" w:rsidRPr="009D56AA">
              <w:rPr>
                <w:rStyle w:val="Hyperlink"/>
                <w:rFonts w:cs="Arial"/>
                <w:b/>
                <w:noProof/>
              </w:rPr>
              <w:t>Synthesise a Solution to a Potential Real-Life Scenario</w:t>
            </w:r>
            <w:r w:rsidR="00C50F2F">
              <w:rPr>
                <w:noProof/>
                <w:webHidden/>
              </w:rPr>
              <w:tab/>
            </w:r>
            <w:r w:rsidR="00C50F2F">
              <w:rPr>
                <w:noProof/>
                <w:webHidden/>
              </w:rPr>
              <w:fldChar w:fldCharType="begin"/>
            </w:r>
            <w:r w:rsidR="00C50F2F">
              <w:rPr>
                <w:noProof/>
                <w:webHidden/>
              </w:rPr>
              <w:instrText xml:space="preserve"> PAGEREF _Toc39522997 \h </w:instrText>
            </w:r>
            <w:r w:rsidR="00C50F2F">
              <w:rPr>
                <w:noProof/>
                <w:webHidden/>
              </w:rPr>
            </w:r>
            <w:r w:rsidR="00C50F2F">
              <w:rPr>
                <w:noProof/>
                <w:webHidden/>
              </w:rPr>
              <w:fldChar w:fldCharType="separate"/>
            </w:r>
            <w:r w:rsidR="00C50F2F">
              <w:rPr>
                <w:noProof/>
                <w:webHidden/>
              </w:rPr>
              <w:t>26</w:t>
            </w:r>
            <w:r w:rsidR="00C50F2F">
              <w:rPr>
                <w:noProof/>
                <w:webHidden/>
              </w:rPr>
              <w:fldChar w:fldCharType="end"/>
            </w:r>
          </w:hyperlink>
        </w:p>
        <w:p w14:paraId="1D80C2A3" w14:textId="053448AF" w:rsidR="00C50F2F" w:rsidRDefault="0037540B">
          <w:pPr>
            <w:pStyle w:val="TOC2"/>
            <w:tabs>
              <w:tab w:val="left" w:pos="880"/>
              <w:tab w:val="right" w:leader="dot" w:pos="9016"/>
            </w:tabs>
            <w:rPr>
              <w:rFonts w:eastAsiaTheme="minorEastAsia"/>
              <w:noProof/>
              <w:lang w:eastAsia="en-GB"/>
            </w:rPr>
          </w:pPr>
          <w:hyperlink w:anchor="_Toc39522998" w:history="1">
            <w:r w:rsidR="00C50F2F" w:rsidRPr="009D56AA">
              <w:rPr>
                <w:rStyle w:val="Hyperlink"/>
                <w:rFonts w:cs="Arial"/>
                <w:b/>
                <w:noProof/>
              </w:rPr>
              <w:t>3.1.</w:t>
            </w:r>
            <w:r w:rsidR="00C50F2F">
              <w:rPr>
                <w:rFonts w:eastAsiaTheme="minorEastAsia"/>
                <w:noProof/>
                <w:lang w:eastAsia="en-GB"/>
              </w:rPr>
              <w:tab/>
            </w:r>
            <w:r w:rsidR="00C50F2F" w:rsidRPr="009D56AA">
              <w:rPr>
                <w:rStyle w:val="Hyperlink"/>
                <w:rFonts w:cs="Arial"/>
                <w:b/>
                <w:noProof/>
              </w:rPr>
              <w:t>Introduction</w:t>
            </w:r>
            <w:r w:rsidR="00C50F2F">
              <w:rPr>
                <w:noProof/>
                <w:webHidden/>
              </w:rPr>
              <w:tab/>
            </w:r>
            <w:r w:rsidR="00C50F2F">
              <w:rPr>
                <w:noProof/>
                <w:webHidden/>
              </w:rPr>
              <w:fldChar w:fldCharType="begin"/>
            </w:r>
            <w:r w:rsidR="00C50F2F">
              <w:rPr>
                <w:noProof/>
                <w:webHidden/>
              </w:rPr>
              <w:instrText xml:space="preserve"> PAGEREF _Toc39522998 \h </w:instrText>
            </w:r>
            <w:r w:rsidR="00C50F2F">
              <w:rPr>
                <w:noProof/>
                <w:webHidden/>
              </w:rPr>
            </w:r>
            <w:r w:rsidR="00C50F2F">
              <w:rPr>
                <w:noProof/>
                <w:webHidden/>
              </w:rPr>
              <w:fldChar w:fldCharType="separate"/>
            </w:r>
            <w:r w:rsidR="00C50F2F">
              <w:rPr>
                <w:noProof/>
                <w:webHidden/>
              </w:rPr>
              <w:t>26</w:t>
            </w:r>
            <w:r w:rsidR="00C50F2F">
              <w:rPr>
                <w:noProof/>
                <w:webHidden/>
              </w:rPr>
              <w:fldChar w:fldCharType="end"/>
            </w:r>
          </w:hyperlink>
        </w:p>
        <w:p w14:paraId="6FB7A434" w14:textId="376BE270" w:rsidR="00C50F2F" w:rsidRDefault="0037540B">
          <w:pPr>
            <w:pStyle w:val="TOC2"/>
            <w:tabs>
              <w:tab w:val="left" w:pos="880"/>
              <w:tab w:val="right" w:leader="dot" w:pos="9016"/>
            </w:tabs>
            <w:rPr>
              <w:rFonts w:eastAsiaTheme="minorEastAsia"/>
              <w:noProof/>
              <w:lang w:eastAsia="en-GB"/>
            </w:rPr>
          </w:pPr>
          <w:hyperlink w:anchor="_Toc39522999" w:history="1">
            <w:r w:rsidR="00C50F2F" w:rsidRPr="009D56AA">
              <w:rPr>
                <w:rStyle w:val="Hyperlink"/>
                <w:rFonts w:cs="Arial"/>
                <w:b/>
                <w:noProof/>
              </w:rPr>
              <w:t>3.2.</w:t>
            </w:r>
            <w:r w:rsidR="00C50F2F">
              <w:rPr>
                <w:rFonts w:eastAsiaTheme="minorEastAsia"/>
                <w:noProof/>
                <w:lang w:eastAsia="en-GB"/>
              </w:rPr>
              <w:tab/>
            </w:r>
            <w:r w:rsidR="00C50F2F" w:rsidRPr="009D56AA">
              <w:rPr>
                <w:rStyle w:val="Hyperlink"/>
                <w:rFonts w:cs="Arial"/>
                <w:b/>
                <w:noProof/>
              </w:rPr>
              <w:t>Network Design</w:t>
            </w:r>
            <w:r w:rsidR="00C50F2F">
              <w:rPr>
                <w:noProof/>
                <w:webHidden/>
              </w:rPr>
              <w:tab/>
            </w:r>
            <w:r w:rsidR="00C50F2F">
              <w:rPr>
                <w:noProof/>
                <w:webHidden/>
              </w:rPr>
              <w:fldChar w:fldCharType="begin"/>
            </w:r>
            <w:r w:rsidR="00C50F2F">
              <w:rPr>
                <w:noProof/>
                <w:webHidden/>
              </w:rPr>
              <w:instrText xml:space="preserve"> PAGEREF _Toc39522999 \h </w:instrText>
            </w:r>
            <w:r w:rsidR="00C50F2F">
              <w:rPr>
                <w:noProof/>
                <w:webHidden/>
              </w:rPr>
            </w:r>
            <w:r w:rsidR="00C50F2F">
              <w:rPr>
                <w:noProof/>
                <w:webHidden/>
              </w:rPr>
              <w:fldChar w:fldCharType="separate"/>
            </w:r>
            <w:r w:rsidR="00C50F2F">
              <w:rPr>
                <w:noProof/>
                <w:webHidden/>
              </w:rPr>
              <w:t>26</w:t>
            </w:r>
            <w:r w:rsidR="00C50F2F">
              <w:rPr>
                <w:noProof/>
                <w:webHidden/>
              </w:rPr>
              <w:fldChar w:fldCharType="end"/>
            </w:r>
          </w:hyperlink>
        </w:p>
        <w:p w14:paraId="7323598C" w14:textId="704B2B72" w:rsidR="00C50F2F" w:rsidRDefault="0037540B">
          <w:pPr>
            <w:pStyle w:val="TOC2"/>
            <w:tabs>
              <w:tab w:val="left" w:pos="880"/>
              <w:tab w:val="right" w:leader="dot" w:pos="9016"/>
            </w:tabs>
            <w:rPr>
              <w:rFonts w:eastAsiaTheme="minorEastAsia"/>
              <w:noProof/>
              <w:lang w:eastAsia="en-GB"/>
            </w:rPr>
          </w:pPr>
          <w:hyperlink w:anchor="_Toc39523000" w:history="1">
            <w:r w:rsidR="00C50F2F" w:rsidRPr="009D56AA">
              <w:rPr>
                <w:rStyle w:val="Hyperlink"/>
                <w:rFonts w:cs="Arial"/>
                <w:b/>
                <w:noProof/>
              </w:rPr>
              <w:t>3.3.</w:t>
            </w:r>
            <w:r w:rsidR="00C50F2F">
              <w:rPr>
                <w:rFonts w:eastAsiaTheme="minorEastAsia"/>
                <w:noProof/>
                <w:lang w:eastAsia="en-GB"/>
              </w:rPr>
              <w:tab/>
            </w:r>
            <w:r w:rsidR="00C50F2F" w:rsidRPr="009D56AA">
              <w:rPr>
                <w:rStyle w:val="Hyperlink"/>
                <w:rFonts w:cs="Arial"/>
                <w:b/>
                <w:noProof/>
              </w:rPr>
              <w:t>Conclusion</w:t>
            </w:r>
            <w:r w:rsidR="00C50F2F">
              <w:rPr>
                <w:noProof/>
                <w:webHidden/>
              </w:rPr>
              <w:tab/>
            </w:r>
            <w:r w:rsidR="00C50F2F">
              <w:rPr>
                <w:noProof/>
                <w:webHidden/>
              </w:rPr>
              <w:fldChar w:fldCharType="begin"/>
            </w:r>
            <w:r w:rsidR="00C50F2F">
              <w:rPr>
                <w:noProof/>
                <w:webHidden/>
              </w:rPr>
              <w:instrText xml:space="preserve"> PAGEREF _Toc39523000 \h </w:instrText>
            </w:r>
            <w:r w:rsidR="00C50F2F">
              <w:rPr>
                <w:noProof/>
                <w:webHidden/>
              </w:rPr>
            </w:r>
            <w:r w:rsidR="00C50F2F">
              <w:rPr>
                <w:noProof/>
                <w:webHidden/>
              </w:rPr>
              <w:fldChar w:fldCharType="separate"/>
            </w:r>
            <w:r w:rsidR="00C50F2F">
              <w:rPr>
                <w:noProof/>
                <w:webHidden/>
              </w:rPr>
              <w:t>27</w:t>
            </w:r>
            <w:r w:rsidR="00C50F2F">
              <w:rPr>
                <w:noProof/>
                <w:webHidden/>
              </w:rPr>
              <w:fldChar w:fldCharType="end"/>
            </w:r>
          </w:hyperlink>
        </w:p>
        <w:p w14:paraId="2E2F3709" w14:textId="71B5B15E" w:rsidR="00C50F2F" w:rsidRDefault="0037540B">
          <w:pPr>
            <w:pStyle w:val="TOC1"/>
            <w:tabs>
              <w:tab w:val="left" w:pos="440"/>
              <w:tab w:val="right" w:leader="dot" w:pos="9016"/>
            </w:tabs>
            <w:rPr>
              <w:rFonts w:eastAsiaTheme="minorEastAsia"/>
              <w:noProof/>
              <w:lang w:eastAsia="en-GB"/>
            </w:rPr>
          </w:pPr>
          <w:hyperlink w:anchor="_Toc39523001" w:history="1">
            <w:r w:rsidR="00C50F2F" w:rsidRPr="009D56AA">
              <w:rPr>
                <w:rStyle w:val="Hyperlink"/>
                <w:rFonts w:ascii="Arial" w:hAnsi="Arial" w:cs="Arial"/>
                <w:b/>
                <w:bCs/>
                <w:noProof/>
              </w:rPr>
              <w:t>4.</w:t>
            </w:r>
            <w:r w:rsidR="00C50F2F">
              <w:rPr>
                <w:rFonts w:eastAsiaTheme="minorEastAsia"/>
                <w:noProof/>
                <w:lang w:eastAsia="en-GB"/>
              </w:rPr>
              <w:tab/>
            </w:r>
            <w:r w:rsidR="00C50F2F" w:rsidRPr="009D56AA">
              <w:rPr>
                <w:rStyle w:val="Hyperlink"/>
                <w:rFonts w:ascii="Arial" w:hAnsi="Arial" w:cs="Arial"/>
                <w:b/>
                <w:bCs/>
                <w:noProof/>
              </w:rPr>
              <w:t>References</w:t>
            </w:r>
            <w:r w:rsidR="00C50F2F">
              <w:rPr>
                <w:noProof/>
                <w:webHidden/>
              </w:rPr>
              <w:tab/>
            </w:r>
            <w:r w:rsidR="00C50F2F">
              <w:rPr>
                <w:noProof/>
                <w:webHidden/>
              </w:rPr>
              <w:fldChar w:fldCharType="begin"/>
            </w:r>
            <w:r w:rsidR="00C50F2F">
              <w:rPr>
                <w:noProof/>
                <w:webHidden/>
              </w:rPr>
              <w:instrText xml:space="preserve"> PAGEREF _Toc39523001 \h </w:instrText>
            </w:r>
            <w:r w:rsidR="00C50F2F">
              <w:rPr>
                <w:noProof/>
                <w:webHidden/>
              </w:rPr>
            </w:r>
            <w:r w:rsidR="00C50F2F">
              <w:rPr>
                <w:noProof/>
                <w:webHidden/>
              </w:rPr>
              <w:fldChar w:fldCharType="separate"/>
            </w:r>
            <w:r w:rsidR="00C50F2F">
              <w:rPr>
                <w:noProof/>
                <w:webHidden/>
              </w:rPr>
              <w:t>28</w:t>
            </w:r>
            <w:r w:rsidR="00C50F2F">
              <w:rPr>
                <w:noProof/>
                <w:webHidden/>
              </w:rPr>
              <w:fldChar w:fldCharType="end"/>
            </w:r>
          </w:hyperlink>
        </w:p>
        <w:p w14:paraId="4C5E4A0A" w14:textId="645F32C1" w:rsidR="009A1EF9" w:rsidRPr="009A1EF9" w:rsidRDefault="009A1EF9" w:rsidP="00437997">
          <w:r>
            <w:rPr>
              <w:b/>
              <w:bCs/>
              <w:noProof/>
            </w:rPr>
            <w:fldChar w:fldCharType="end"/>
          </w:r>
        </w:p>
      </w:sdtContent>
    </w:sdt>
    <w:p w14:paraId="237B9A1F" w14:textId="1DC13D95" w:rsidR="00B93652" w:rsidRPr="00B93652" w:rsidRDefault="00B93652" w:rsidP="007209B2">
      <w:pPr>
        <w:pStyle w:val="ListParagraph"/>
        <w:numPr>
          <w:ilvl w:val="0"/>
          <w:numId w:val="2"/>
        </w:numPr>
        <w:spacing w:line="480" w:lineRule="auto"/>
        <w:outlineLvl w:val="0"/>
        <w:rPr>
          <w:rFonts w:cs="Arial"/>
          <w:b/>
          <w:color w:val="000000"/>
          <w:sz w:val="32"/>
          <w:szCs w:val="32"/>
        </w:rPr>
      </w:pPr>
      <w:bookmarkStart w:id="0" w:name="_Toc39522981"/>
      <w:r w:rsidRPr="00B93652">
        <w:rPr>
          <w:rFonts w:cs="Arial"/>
          <w:b/>
          <w:color w:val="000000"/>
          <w:sz w:val="32"/>
          <w:szCs w:val="32"/>
        </w:rPr>
        <w:t>Research</w:t>
      </w:r>
      <w:bookmarkEnd w:id="0"/>
      <w:r w:rsidRPr="00B93652">
        <w:rPr>
          <w:rFonts w:cs="Arial"/>
          <w:b/>
          <w:color w:val="000000"/>
          <w:sz w:val="32"/>
          <w:szCs w:val="32"/>
        </w:rPr>
        <w:t xml:space="preserve"> </w:t>
      </w:r>
    </w:p>
    <w:p w14:paraId="2A98FDC6" w14:textId="00535A41" w:rsidR="00F94FE6" w:rsidRPr="00F94FE6" w:rsidRDefault="00B93652" w:rsidP="007209B2">
      <w:pPr>
        <w:pStyle w:val="ListParagraph"/>
        <w:numPr>
          <w:ilvl w:val="1"/>
          <w:numId w:val="2"/>
        </w:numPr>
        <w:spacing w:line="480" w:lineRule="auto"/>
        <w:outlineLvl w:val="1"/>
        <w:rPr>
          <w:rFonts w:cs="Arial"/>
          <w:b/>
          <w:color w:val="000000"/>
          <w:sz w:val="28"/>
          <w:szCs w:val="28"/>
          <w:u w:val="single"/>
        </w:rPr>
      </w:pPr>
      <w:bookmarkStart w:id="1" w:name="_Toc39522982"/>
      <w:r>
        <w:rPr>
          <w:rFonts w:cs="Arial"/>
          <w:b/>
          <w:color w:val="000000"/>
          <w:sz w:val="28"/>
          <w:szCs w:val="28"/>
        </w:rPr>
        <w:t>Introduction</w:t>
      </w:r>
      <w:bookmarkEnd w:id="1"/>
    </w:p>
    <w:p w14:paraId="5A83EF03" w14:textId="04DF3CCB" w:rsidR="00905D14" w:rsidRDefault="00B93652" w:rsidP="00AB7135">
      <w:pPr>
        <w:spacing w:line="276" w:lineRule="auto"/>
        <w:ind w:left="360"/>
        <w:rPr>
          <w:rFonts w:cs="Arial"/>
          <w:color w:val="000000"/>
          <w:sz w:val="24"/>
          <w:szCs w:val="24"/>
        </w:rPr>
      </w:pPr>
      <w:r>
        <w:rPr>
          <w:rFonts w:cs="Arial"/>
          <w:color w:val="000000"/>
          <w:sz w:val="24"/>
          <w:szCs w:val="24"/>
        </w:rPr>
        <w:t>The overwhelming trend in security over the last few years has been toward organisations becoming victim to increasing numbers of attacks each year</w:t>
      </w:r>
      <w:r w:rsidR="00F94FE6">
        <w:rPr>
          <w:rFonts w:cs="Arial"/>
          <w:color w:val="000000"/>
          <w:sz w:val="24"/>
          <w:szCs w:val="24"/>
        </w:rPr>
        <w:t xml:space="preserve">. Organisations located within the US saw an exponential growth in frequency of data breaches, rising from 419 in 2011 to its recent peak of 1632 in 2017 </w:t>
      </w:r>
      <w:sdt>
        <w:sdtPr>
          <w:rPr>
            <w:rFonts w:cs="Arial"/>
            <w:color w:val="000000"/>
            <w:sz w:val="24"/>
            <w:szCs w:val="24"/>
          </w:rPr>
          <w:id w:val="-1505271938"/>
          <w:citation/>
        </w:sdtPr>
        <w:sdtContent>
          <w:r w:rsidR="00F94FE6">
            <w:rPr>
              <w:rFonts w:cs="Arial"/>
              <w:color w:val="000000"/>
              <w:sz w:val="24"/>
              <w:szCs w:val="24"/>
            </w:rPr>
            <w:fldChar w:fldCharType="begin"/>
          </w:r>
          <w:r w:rsidR="00F94FE6">
            <w:rPr>
              <w:rFonts w:cs="Arial"/>
              <w:color w:val="000000"/>
              <w:sz w:val="24"/>
              <w:szCs w:val="24"/>
            </w:rPr>
            <w:instrText xml:space="preserve"> CITATION Cle19 \l 2057 </w:instrText>
          </w:r>
          <w:r w:rsidR="00F94FE6">
            <w:rPr>
              <w:rFonts w:cs="Arial"/>
              <w:color w:val="000000"/>
              <w:sz w:val="24"/>
              <w:szCs w:val="24"/>
            </w:rPr>
            <w:fldChar w:fldCharType="separate"/>
          </w:r>
          <w:r w:rsidR="00C50F2F" w:rsidRPr="00C50F2F">
            <w:rPr>
              <w:rFonts w:cs="Arial"/>
              <w:noProof/>
              <w:color w:val="000000"/>
              <w:sz w:val="24"/>
              <w:szCs w:val="24"/>
            </w:rPr>
            <w:t>[1]</w:t>
          </w:r>
          <w:r w:rsidR="00F94FE6">
            <w:rPr>
              <w:rFonts w:cs="Arial"/>
              <w:color w:val="000000"/>
              <w:sz w:val="24"/>
              <w:szCs w:val="24"/>
            </w:rPr>
            <w:fldChar w:fldCharType="end"/>
          </w:r>
        </w:sdtContent>
      </w:sdt>
      <w:r w:rsidR="00F94FE6">
        <w:rPr>
          <w:rFonts w:cs="Arial"/>
          <w:color w:val="000000"/>
          <w:sz w:val="24"/>
          <w:szCs w:val="24"/>
        </w:rPr>
        <w:t xml:space="preserve">. Due to this, it is important to organisations that they remain vigilant to past, current and future vulnerabilities to reduce the likelihood of becoming victim to an attack. </w:t>
      </w:r>
      <w:r w:rsidR="00501D1D">
        <w:rPr>
          <w:rFonts w:cs="Arial"/>
          <w:color w:val="000000"/>
          <w:sz w:val="24"/>
          <w:szCs w:val="24"/>
        </w:rPr>
        <w:t xml:space="preserve">A report conducted by Cisco in 2015 estimated that there were over 1 million unfilled security positions worldwide, and that demand has outpaced current supply of security professionals </w:t>
      </w:r>
      <w:sdt>
        <w:sdtPr>
          <w:rPr>
            <w:rFonts w:cs="Arial"/>
            <w:color w:val="000000"/>
            <w:sz w:val="24"/>
            <w:szCs w:val="24"/>
          </w:rPr>
          <w:id w:val="1200279795"/>
          <w:citation/>
        </w:sdtPr>
        <w:sdtContent>
          <w:r w:rsidR="00501D1D">
            <w:rPr>
              <w:rFonts w:cs="Arial"/>
              <w:color w:val="000000"/>
              <w:sz w:val="24"/>
              <w:szCs w:val="24"/>
            </w:rPr>
            <w:fldChar w:fldCharType="begin"/>
          </w:r>
          <w:r w:rsidR="00501D1D">
            <w:rPr>
              <w:rFonts w:cs="Arial"/>
              <w:color w:val="000000"/>
              <w:sz w:val="24"/>
              <w:szCs w:val="24"/>
            </w:rPr>
            <w:instrText xml:space="preserve"> CITATION Cis15 \l 2057 </w:instrText>
          </w:r>
          <w:r w:rsidR="00501D1D">
            <w:rPr>
              <w:rFonts w:cs="Arial"/>
              <w:color w:val="000000"/>
              <w:sz w:val="24"/>
              <w:szCs w:val="24"/>
            </w:rPr>
            <w:fldChar w:fldCharType="separate"/>
          </w:r>
          <w:r w:rsidR="00C50F2F" w:rsidRPr="00C50F2F">
            <w:rPr>
              <w:rFonts w:cs="Arial"/>
              <w:noProof/>
              <w:color w:val="000000"/>
              <w:sz w:val="24"/>
              <w:szCs w:val="24"/>
            </w:rPr>
            <w:t>[2]</w:t>
          </w:r>
          <w:r w:rsidR="00501D1D">
            <w:rPr>
              <w:rFonts w:cs="Arial"/>
              <w:color w:val="000000"/>
              <w:sz w:val="24"/>
              <w:szCs w:val="24"/>
            </w:rPr>
            <w:fldChar w:fldCharType="end"/>
          </w:r>
        </w:sdtContent>
      </w:sdt>
      <w:r w:rsidR="00501D1D">
        <w:rPr>
          <w:rFonts w:cs="Arial"/>
          <w:color w:val="000000"/>
          <w:sz w:val="24"/>
          <w:szCs w:val="24"/>
        </w:rPr>
        <w:t>.</w:t>
      </w:r>
    </w:p>
    <w:p w14:paraId="4CF6692C" w14:textId="77777777" w:rsidR="00905D14" w:rsidRPr="00905D14" w:rsidRDefault="00905D14" w:rsidP="00AB7135">
      <w:pPr>
        <w:spacing w:line="240" w:lineRule="auto"/>
        <w:ind w:left="360"/>
        <w:rPr>
          <w:rFonts w:cs="Arial"/>
          <w:color w:val="000000"/>
          <w:sz w:val="24"/>
          <w:szCs w:val="24"/>
        </w:rPr>
      </w:pPr>
    </w:p>
    <w:p w14:paraId="29EF1E32" w14:textId="77777777" w:rsidR="00883F12" w:rsidRPr="002D1134" w:rsidRDefault="002D1134" w:rsidP="007209B2">
      <w:pPr>
        <w:pStyle w:val="ListParagraph"/>
        <w:numPr>
          <w:ilvl w:val="1"/>
          <w:numId w:val="2"/>
        </w:numPr>
        <w:spacing w:line="480" w:lineRule="auto"/>
        <w:outlineLvl w:val="1"/>
        <w:rPr>
          <w:rFonts w:cs="Arial"/>
          <w:b/>
          <w:color w:val="000000"/>
          <w:sz w:val="28"/>
          <w:szCs w:val="28"/>
          <w:u w:val="single"/>
        </w:rPr>
      </w:pPr>
      <w:bookmarkStart w:id="2" w:name="_Toc39522983"/>
      <w:r>
        <w:rPr>
          <w:rFonts w:cs="Arial"/>
          <w:b/>
          <w:color w:val="000000"/>
          <w:sz w:val="28"/>
          <w:szCs w:val="28"/>
        </w:rPr>
        <w:t>Network Security</w:t>
      </w:r>
      <w:r w:rsidR="00EC4BF7">
        <w:rPr>
          <w:rFonts w:cs="Arial"/>
          <w:b/>
          <w:color w:val="000000"/>
          <w:sz w:val="28"/>
          <w:szCs w:val="28"/>
        </w:rPr>
        <w:t xml:space="preserve"> Issues</w:t>
      </w:r>
      <w:bookmarkEnd w:id="2"/>
    </w:p>
    <w:p w14:paraId="78648640" w14:textId="76C73ECE" w:rsidR="007444A1" w:rsidRDefault="00EC4BF7" w:rsidP="00C61DF7">
      <w:pPr>
        <w:spacing w:after="0" w:line="276" w:lineRule="auto"/>
        <w:ind w:left="360"/>
        <w:rPr>
          <w:rFonts w:cs="Arial"/>
          <w:color w:val="000000"/>
          <w:sz w:val="24"/>
          <w:szCs w:val="24"/>
        </w:rPr>
      </w:pPr>
      <w:r>
        <w:rPr>
          <w:rFonts w:cs="Arial"/>
          <w:color w:val="000000"/>
          <w:sz w:val="24"/>
          <w:szCs w:val="24"/>
        </w:rPr>
        <w:t>Securi</w:t>
      </w:r>
      <w:r w:rsidR="004E7EE8">
        <w:rPr>
          <w:rFonts w:cs="Arial"/>
          <w:color w:val="000000"/>
          <w:sz w:val="24"/>
          <w:szCs w:val="24"/>
        </w:rPr>
        <w:t xml:space="preserve">ty is a constant battle between the defender and attacker, something which is also true of network security. The standard encryption protocol used for Wi-Fi has changed over time due to attackers </w:t>
      </w:r>
      <w:r w:rsidR="000F1B8E">
        <w:rPr>
          <w:rFonts w:cs="Arial"/>
          <w:color w:val="000000"/>
          <w:sz w:val="24"/>
          <w:szCs w:val="24"/>
        </w:rPr>
        <w:t>finding vulnerabilities in</w:t>
      </w:r>
      <w:r w:rsidR="004E7EE8">
        <w:rPr>
          <w:rFonts w:cs="Arial"/>
          <w:color w:val="000000"/>
          <w:sz w:val="24"/>
          <w:szCs w:val="24"/>
        </w:rPr>
        <w:t xml:space="preserve"> the </w:t>
      </w:r>
      <w:r w:rsidR="000F1B8E">
        <w:rPr>
          <w:rFonts w:cs="Arial"/>
          <w:color w:val="000000"/>
          <w:sz w:val="24"/>
          <w:szCs w:val="24"/>
        </w:rPr>
        <w:t>current</w:t>
      </w:r>
      <w:r w:rsidR="004E7EE8">
        <w:rPr>
          <w:rFonts w:cs="Arial"/>
          <w:color w:val="000000"/>
          <w:sz w:val="24"/>
          <w:szCs w:val="24"/>
        </w:rPr>
        <w:t xml:space="preserve"> encryption standard</w:t>
      </w:r>
      <w:r w:rsidR="000F1B8E">
        <w:rPr>
          <w:rFonts w:cs="Arial"/>
          <w:color w:val="000000"/>
          <w:sz w:val="24"/>
          <w:szCs w:val="24"/>
        </w:rPr>
        <w:t>, thus necessitating a new one</w:t>
      </w:r>
      <w:r w:rsidR="004E7EE8">
        <w:rPr>
          <w:rFonts w:cs="Arial"/>
          <w:color w:val="000000"/>
          <w:sz w:val="24"/>
          <w:szCs w:val="24"/>
        </w:rPr>
        <w:t>. This led to the replace of WEP</w:t>
      </w:r>
      <w:r w:rsidR="0075202B">
        <w:rPr>
          <w:rFonts w:cs="Arial"/>
          <w:color w:val="000000"/>
          <w:sz w:val="24"/>
          <w:szCs w:val="24"/>
        </w:rPr>
        <w:t xml:space="preserve"> (Wireless Equivalent Privacy </w:t>
      </w:r>
      <w:sdt>
        <w:sdtPr>
          <w:rPr>
            <w:rFonts w:cs="Arial"/>
            <w:color w:val="000000"/>
            <w:sz w:val="24"/>
            <w:szCs w:val="24"/>
          </w:rPr>
          <w:id w:val="-1645503220"/>
          <w:citation/>
        </w:sdtPr>
        <w:sdtContent>
          <w:r w:rsidR="0075202B">
            <w:rPr>
              <w:rFonts w:cs="Arial"/>
              <w:color w:val="000000"/>
              <w:sz w:val="24"/>
              <w:szCs w:val="24"/>
            </w:rPr>
            <w:fldChar w:fldCharType="begin"/>
          </w:r>
          <w:r w:rsidR="0075202B">
            <w:rPr>
              <w:rFonts w:cs="Arial"/>
              <w:color w:val="000000"/>
              <w:sz w:val="24"/>
              <w:szCs w:val="24"/>
            </w:rPr>
            <w:instrText xml:space="preserve"> CITATION Ara06 \l 2057 </w:instrText>
          </w:r>
          <w:r w:rsidR="0075202B">
            <w:rPr>
              <w:rFonts w:cs="Arial"/>
              <w:color w:val="000000"/>
              <w:sz w:val="24"/>
              <w:szCs w:val="24"/>
            </w:rPr>
            <w:fldChar w:fldCharType="separate"/>
          </w:r>
          <w:r w:rsidR="00C50F2F" w:rsidRPr="00C50F2F">
            <w:rPr>
              <w:rFonts w:cs="Arial"/>
              <w:noProof/>
              <w:color w:val="000000"/>
              <w:sz w:val="24"/>
              <w:szCs w:val="24"/>
            </w:rPr>
            <w:t>[3]</w:t>
          </w:r>
          <w:r w:rsidR="0075202B">
            <w:rPr>
              <w:rFonts w:cs="Arial"/>
              <w:color w:val="000000"/>
              <w:sz w:val="24"/>
              <w:szCs w:val="24"/>
            </w:rPr>
            <w:fldChar w:fldCharType="end"/>
          </w:r>
        </w:sdtContent>
      </w:sdt>
      <w:r w:rsidR="0075202B">
        <w:rPr>
          <w:rFonts w:cs="Arial"/>
          <w:color w:val="000000"/>
          <w:sz w:val="24"/>
          <w:szCs w:val="24"/>
        </w:rPr>
        <w:t>)</w:t>
      </w:r>
      <w:r w:rsidR="004E7EE8">
        <w:rPr>
          <w:rFonts w:cs="Arial"/>
          <w:color w:val="000000"/>
          <w:sz w:val="24"/>
          <w:szCs w:val="24"/>
        </w:rPr>
        <w:t xml:space="preserve"> and WPA</w:t>
      </w:r>
      <w:r w:rsidR="0075202B">
        <w:rPr>
          <w:rFonts w:cs="Arial"/>
          <w:color w:val="000000"/>
          <w:sz w:val="24"/>
          <w:szCs w:val="24"/>
        </w:rPr>
        <w:t xml:space="preserve"> (Wi-Fi Protected Access </w:t>
      </w:r>
      <w:sdt>
        <w:sdtPr>
          <w:rPr>
            <w:rFonts w:cs="Arial"/>
            <w:color w:val="000000"/>
            <w:sz w:val="24"/>
            <w:szCs w:val="24"/>
          </w:rPr>
          <w:id w:val="25681850"/>
          <w:citation/>
        </w:sdtPr>
        <w:sdtContent>
          <w:r w:rsidR="0075202B">
            <w:rPr>
              <w:rFonts w:cs="Arial"/>
              <w:color w:val="000000"/>
              <w:sz w:val="24"/>
              <w:szCs w:val="24"/>
            </w:rPr>
            <w:fldChar w:fldCharType="begin"/>
          </w:r>
          <w:r w:rsidR="0075202B">
            <w:rPr>
              <w:rFonts w:cs="Arial"/>
              <w:color w:val="000000"/>
              <w:sz w:val="24"/>
              <w:szCs w:val="24"/>
            </w:rPr>
            <w:instrText xml:space="preserve"> CITATION Ara06 \l 2057 </w:instrText>
          </w:r>
          <w:r w:rsidR="0075202B">
            <w:rPr>
              <w:rFonts w:cs="Arial"/>
              <w:color w:val="000000"/>
              <w:sz w:val="24"/>
              <w:szCs w:val="24"/>
            </w:rPr>
            <w:fldChar w:fldCharType="separate"/>
          </w:r>
          <w:r w:rsidR="00C50F2F" w:rsidRPr="00C50F2F">
            <w:rPr>
              <w:rFonts w:cs="Arial"/>
              <w:noProof/>
              <w:color w:val="000000"/>
              <w:sz w:val="24"/>
              <w:szCs w:val="24"/>
            </w:rPr>
            <w:t>[3]</w:t>
          </w:r>
          <w:r w:rsidR="0075202B">
            <w:rPr>
              <w:rFonts w:cs="Arial"/>
              <w:color w:val="000000"/>
              <w:sz w:val="24"/>
              <w:szCs w:val="24"/>
            </w:rPr>
            <w:fldChar w:fldCharType="end"/>
          </w:r>
        </w:sdtContent>
      </w:sdt>
      <w:r w:rsidR="0075202B">
        <w:rPr>
          <w:rFonts w:cs="Arial"/>
          <w:color w:val="000000"/>
          <w:sz w:val="24"/>
          <w:szCs w:val="24"/>
        </w:rPr>
        <w:t>)</w:t>
      </w:r>
      <w:r w:rsidR="004E7EE8">
        <w:rPr>
          <w:rFonts w:cs="Arial"/>
          <w:color w:val="000000"/>
          <w:sz w:val="24"/>
          <w:szCs w:val="24"/>
        </w:rPr>
        <w:t xml:space="preserve"> in favour of the current WPA 2. </w:t>
      </w:r>
      <w:r w:rsidR="000F1B8E">
        <w:rPr>
          <w:rFonts w:cs="Arial"/>
          <w:color w:val="000000"/>
          <w:sz w:val="24"/>
          <w:szCs w:val="24"/>
        </w:rPr>
        <w:t xml:space="preserve">WPA 2 has 2 possible modes: Personal and Enterprise. The personal mode utilises PSK (Pre-Shared Key </w:t>
      </w:r>
      <w:sdt>
        <w:sdtPr>
          <w:rPr>
            <w:rFonts w:cs="Arial"/>
            <w:color w:val="000000"/>
            <w:sz w:val="24"/>
            <w:szCs w:val="24"/>
          </w:rPr>
          <w:id w:val="-1478136012"/>
          <w:citation/>
        </w:sdtPr>
        <w:sdtContent>
          <w:r w:rsidR="000F1B8E">
            <w:rPr>
              <w:rFonts w:cs="Arial"/>
              <w:color w:val="000000"/>
              <w:sz w:val="24"/>
              <w:szCs w:val="24"/>
            </w:rPr>
            <w:fldChar w:fldCharType="begin"/>
          </w:r>
          <w:r w:rsidR="000F1B8E">
            <w:rPr>
              <w:rFonts w:cs="Arial"/>
              <w:color w:val="000000"/>
              <w:sz w:val="24"/>
              <w:szCs w:val="24"/>
            </w:rPr>
            <w:instrText xml:space="preserve"> CITATION Ara06 \l 2057 </w:instrText>
          </w:r>
          <w:r w:rsidR="000F1B8E">
            <w:rPr>
              <w:rFonts w:cs="Arial"/>
              <w:color w:val="000000"/>
              <w:sz w:val="24"/>
              <w:szCs w:val="24"/>
            </w:rPr>
            <w:fldChar w:fldCharType="separate"/>
          </w:r>
          <w:r w:rsidR="00C50F2F" w:rsidRPr="00C50F2F">
            <w:rPr>
              <w:rFonts w:cs="Arial"/>
              <w:noProof/>
              <w:color w:val="000000"/>
              <w:sz w:val="24"/>
              <w:szCs w:val="24"/>
            </w:rPr>
            <w:t>[3]</w:t>
          </w:r>
          <w:r w:rsidR="000F1B8E">
            <w:rPr>
              <w:rFonts w:cs="Arial"/>
              <w:color w:val="000000"/>
              <w:sz w:val="24"/>
              <w:szCs w:val="24"/>
            </w:rPr>
            <w:fldChar w:fldCharType="end"/>
          </w:r>
        </w:sdtContent>
      </w:sdt>
      <w:r w:rsidR="000F1B8E">
        <w:rPr>
          <w:rFonts w:cs="Arial"/>
          <w:color w:val="000000"/>
          <w:sz w:val="24"/>
          <w:szCs w:val="24"/>
        </w:rPr>
        <w:t>)</w:t>
      </w:r>
      <w:r w:rsidR="00C61DF7">
        <w:rPr>
          <w:rFonts w:cs="Arial"/>
          <w:color w:val="000000"/>
          <w:sz w:val="24"/>
          <w:szCs w:val="24"/>
        </w:rPr>
        <w:t xml:space="preserve">. Enterprise works via EAP (Extensible Authentication Protocol </w:t>
      </w:r>
      <w:sdt>
        <w:sdtPr>
          <w:rPr>
            <w:rFonts w:cs="Arial"/>
            <w:color w:val="000000"/>
            <w:sz w:val="24"/>
            <w:szCs w:val="24"/>
          </w:rPr>
          <w:id w:val="2110543478"/>
          <w:citation/>
        </w:sdtPr>
        <w:sdtContent>
          <w:r w:rsidR="00C61DF7">
            <w:rPr>
              <w:rFonts w:cs="Arial"/>
              <w:color w:val="000000"/>
              <w:sz w:val="24"/>
              <w:szCs w:val="24"/>
            </w:rPr>
            <w:fldChar w:fldCharType="begin"/>
          </w:r>
          <w:r w:rsidR="00C61DF7">
            <w:rPr>
              <w:rFonts w:cs="Arial"/>
              <w:color w:val="000000"/>
              <w:sz w:val="24"/>
              <w:szCs w:val="24"/>
            </w:rPr>
            <w:instrText xml:space="preserve"> CITATION Ara06 \l 2057 </w:instrText>
          </w:r>
          <w:r w:rsidR="00C61DF7">
            <w:rPr>
              <w:rFonts w:cs="Arial"/>
              <w:color w:val="000000"/>
              <w:sz w:val="24"/>
              <w:szCs w:val="24"/>
            </w:rPr>
            <w:fldChar w:fldCharType="separate"/>
          </w:r>
          <w:r w:rsidR="00C50F2F" w:rsidRPr="00C50F2F">
            <w:rPr>
              <w:rFonts w:cs="Arial"/>
              <w:noProof/>
              <w:color w:val="000000"/>
              <w:sz w:val="24"/>
              <w:szCs w:val="24"/>
            </w:rPr>
            <w:t>[3]</w:t>
          </w:r>
          <w:r w:rsidR="00C61DF7">
            <w:rPr>
              <w:rFonts w:cs="Arial"/>
              <w:color w:val="000000"/>
              <w:sz w:val="24"/>
              <w:szCs w:val="24"/>
            </w:rPr>
            <w:fldChar w:fldCharType="end"/>
          </w:r>
        </w:sdtContent>
      </w:sdt>
      <w:r w:rsidR="00C61DF7">
        <w:rPr>
          <w:rFonts w:cs="Arial"/>
          <w:color w:val="000000"/>
          <w:sz w:val="24"/>
          <w:szCs w:val="24"/>
        </w:rPr>
        <w:t xml:space="preserve">). </w:t>
      </w:r>
      <w:r w:rsidR="007444A1">
        <w:rPr>
          <w:rFonts w:cs="Arial"/>
          <w:color w:val="000000"/>
          <w:sz w:val="24"/>
          <w:szCs w:val="24"/>
        </w:rPr>
        <w:t xml:space="preserve">A common area of weakness for WPA2 is the management frames that allow it to function. </w:t>
      </w:r>
      <w:r w:rsidR="009E20A5">
        <w:rPr>
          <w:rFonts w:cs="Arial"/>
          <w:color w:val="000000"/>
          <w:sz w:val="24"/>
          <w:szCs w:val="24"/>
        </w:rPr>
        <w:t xml:space="preserve">Beacon frames are used by access points to broadcast their presence and authentication frames </w:t>
      </w:r>
      <w:r w:rsidR="007444A1">
        <w:rPr>
          <w:rFonts w:cs="Arial"/>
          <w:color w:val="000000"/>
          <w:sz w:val="24"/>
          <w:szCs w:val="24"/>
        </w:rPr>
        <w:t>contain the hash that the client uses to validate potential passwords</w:t>
      </w:r>
      <w:r w:rsidR="009E20A5">
        <w:rPr>
          <w:rFonts w:cs="Arial"/>
          <w:color w:val="000000"/>
          <w:sz w:val="24"/>
          <w:szCs w:val="24"/>
        </w:rPr>
        <w:t>. As this takes place prior to authentication, they are sent in plain text</w:t>
      </w:r>
      <w:r w:rsidR="005033DE">
        <w:rPr>
          <w:rFonts w:cs="Arial"/>
          <w:color w:val="000000"/>
          <w:sz w:val="24"/>
          <w:szCs w:val="24"/>
        </w:rPr>
        <w:t xml:space="preserve"> </w:t>
      </w:r>
      <w:sdt>
        <w:sdtPr>
          <w:rPr>
            <w:rFonts w:cs="Arial"/>
            <w:color w:val="000000"/>
            <w:sz w:val="24"/>
            <w:szCs w:val="24"/>
          </w:rPr>
          <w:id w:val="1716928578"/>
          <w:citation/>
        </w:sdtPr>
        <w:sdtContent>
          <w:r w:rsidR="005033DE">
            <w:rPr>
              <w:rFonts w:cs="Arial"/>
              <w:color w:val="000000"/>
              <w:sz w:val="24"/>
              <w:szCs w:val="24"/>
            </w:rPr>
            <w:fldChar w:fldCharType="begin"/>
          </w:r>
          <w:r w:rsidR="005033DE">
            <w:rPr>
              <w:rFonts w:cs="Arial"/>
              <w:color w:val="000000"/>
              <w:sz w:val="24"/>
              <w:szCs w:val="24"/>
            </w:rPr>
            <w:instrText xml:space="preserve"> CITATION QiE06 \l 2057 </w:instrText>
          </w:r>
          <w:r w:rsidR="005033DE">
            <w:rPr>
              <w:rFonts w:cs="Arial"/>
              <w:color w:val="000000"/>
              <w:sz w:val="24"/>
              <w:szCs w:val="24"/>
            </w:rPr>
            <w:fldChar w:fldCharType="separate"/>
          </w:r>
          <w:r w:rsidR="00C50F2F" w:rsidRPr="00C50F2F">
            <w:rPr>
              <w:rFonts w:cs="Arial"/>
              <w:noProof/>
              <w:color w:val="000000"/>
              <w:sz w:val="24"/>
              <w:szCs w:val="24"/>
            </w:rPr>
            <w:t>[4]</w:t>
          </w:r>
          <w:r w:rsidR="005033DE">
            <w:rPr>
              <w:rFonts w:cs="Arial"/>
              <w:color w:val="000000"/>
              <w:sz w:val="24"/>
              <w:szCs w:val="24"/>
            </w:rPr>
            <w:fldChar w:fldCharType="end"/>
          </w:r>
        </w:sdtContent>
      </w:sdt>
      <w:r w:rsidR="009E20A5">
        <w:rPr>
          <w:rFonts w:cs="Arial"/>
          <w:color w:val="000000"/>
          <w:sz w:val="24"/>
          <w:szCs w:val="24"/>
        </w:rPr>
        <w:t>.</w:t>
      </w:r>
      <w:r w:rsidR="00612A5D">
        <w:rPr>
          <w:rFonts w:cs="Arial"/>
          <w:color w:val="000000"/>
          <w:sz w:val="24"/>
          <w:szCs w:val="24"/>
        </w:rPr>
        <w:t xml:space="preserve"> An attacker is therefore able to capture these frames and run an attack against the hash. This could be captured by force via a de-authentication attack or from passively monitoring the network </w:t>
      </w:r>
      <w:sdt>
        <w:sdtPr>
          <w:rPr>
            <w:rFonts w:cs="Arial"/>
            <w:color w:val="000000"/>
            <w:sz w:val="24"/>
            <w:szCs w:val="24"/>
          </w:rPr>
          <w:id w:val="-1045360479"/>
          <w:citation/>
        </w:sdtPr>
        <w:sdtContent>
          <w:r w:rsidR="00612A5D">
            <w:rPr>
              <w:rFonts w:cs="Arial"/>
              <w:color w:val="000000"/>
              <w:sz w:val="24"/>
              <w:szCs w:val="24"/>
            </w:rPr>
            <w:fldChar w:fldCharType="begin"/>
          </w:r>
          <w:r w:rsidR="00612A5D">
            <w:rPr>
              <w:rFonts w:cs="Arial"/>
              <w:color w:val="000000"/>
              <w:sz w:val="24"/>
              <w:szCs w:val="24"/>
            </w:rPr>
            <w:instrText xml:space="preserve"> CITATION Haf14 \l 2057 </w:instrText>
          </w:r>
          <w:r w:rsidR="00612A5D">
            <w:rPr>
              <w:rFonts w:cs="Arial"/>
              <w:color w:val="000000"/>
              <w:sz w:val="24"/>
              <w:szCs w:val="24"/>
            </w:rPr>
            <w:fldChar w:fldCharType="separate"/>
          </w:r>
          <w:r w:rsidR="00C50F2F" w:rsidRPr="00C50F2F">
            <w:rPr>
              <w:rFonts w:cs="Arial"/>
              <w:noProof/>
              <w:color w:val="000000"/>
              <w:sz w:val="24"/>
              <w:szCs w:val="24"/>
            </w:rPr>
            <w:t>[5]</w:t>
          </w:r>
          <w:r w:rsidR="00612A5D">
            <w:rPr>
              <w:rFonts w:cs="Arial"/>
              <w:color w:val="000000"/>
              <w:sz w:val="24"/>
              <w:szCs w:val="24"/>
            </w:rPr>
            <w:fldChar w:fldCharType="end"/>
          </w:r>
        </w:sdtContent>
      </w:sdt>
      <w:r w:rsidR="00612A5D">
        <w:rPr>
          <w:rFonts w:cs="Arial"/>
          <w:color w:val="000000"/>
          <w:sz w:val="24"/>
          <w:szCs w:val="24"/>
        </w:rPr>
        <w:t>. De-authentication attacks present an additional concern due to their use in some forms of Denial-of-Service attack</w:t>
      </w:r>
      <w:r w:rsidR="0034148C">
        <w:rPr>
          <w:rFonts w:cs="Arial"/>
          <w:color w:val="000000"/>
          <w:sz w:val="24"/>
          <w:szCs w:val="24"/>
        </w:rPr>
        <w:t xml:space="preserve"> </w:t>
      </w:r>
      <w:sdt>
        <w:sdtPr>
          <w:rPr>
            <w:rFonts w:cs="Arial"/>
            <w:color w:val="000000"/>
            <w:sz w:val="24"/>
            <w:szCs w:val="24"/>
          </w:rPr>
          <w:id w:val="-1820254698"/>
          <w:citation/>
        </w:sdtPr>
        <w:sdtContent>
          <w:r w:rsidR="0034148C">
            <w:rPr>
              <w:rFonts w:cs="Arial"/>
              <w:color w:val="000000"/>
              <w:sz w:val="24"/>
              <w:szCs w:val="24"/>
            </w:rPr>
            <w:fldChar w:fldCharType="begin"/>
          </w:r>
          <w:r w:rsidR="0034148C">
            <w:rPr>
              <w:rFonts w:cs="Arial"/>
              <w:color w:val="000000"/>
              <w:sz w:val="24"/>
              <w:szCs w:val="24"/>
            </w:rPr>
            <w:instrText xml:space="preserve"> CITATION Mil13 \l 2057 </w:instrText>
          </w:r>
          <w:r w:rsidR="0034148C">
            <w:rPr>
              <w:rFonts w:cs="Arial"/>
              <w:color w:val="000000"/>
              <w:sz w:val="24"/>
              <w:szCs w:val="24"/>
            </w:rPr>
            <w:fldChar w:fldCharType="separate"/>
          </w:r>
          <w:r w:rsidR="00C50F2F" w:rsidRPr="00C50F2F">
            <w:rPr>
              <w:rFonts w:cs="Arial"/>
              <w:noProof/>
              <w:color w:val="000000"/>
              <w:sz w:val="24"/>
              <w:szCs w:val="24"/>
            </w:rPr>
            <w:t>[6]</w:t>
          </w:r>
          <w:r w:rsidR="0034148C">
            <w:rPr>
              <w:rFonts w:cs="Arial"/>
              <w:color w:val="000000"/>
              <w:sz w:val="24"/>
              <w:szCs w:val="24"/>
            </w:rPr>
            <w:fldChar w:fldCharType="end"/>
          </w:r>
        </w:sdtContent>
      </w:sdt>
      <w:r w:rsidR="00612A5D">
        <w:rPr>
          <w:rFonts w:cs="Arial"/>
          <w:color w:val="000000"/>
          <w:sz w:val="24"/>
          <w:szCs w:val="24"/>
        </w:rPr>
        <w:t>.</w:t>
      </w:r>
    </w:p>
    <w:p w14:paraId="7C937079" w14:textId="1550050F" w:rsidR="006C138B" w:rsidRDefault="006C138B" w:rsidP="00C61DF7">
      <w:pPr>
        <w:spacing w:after="0" w:line="276" w:lineRule="auto"/>
        <w:ind w:left="360"/>
        <w:rPr>
          <w:rFonts w:cs="Arial"/>
          <w:color w:val="000000"/>
          <w:sz w:val="24"/>
          <w:szCs w:val="24"/>
        </w:rPr>
      </w:pPr>
    </w:p>
    <w:p w14:paraId="32764F4E" w14:textId="3923B5FD" w:rsidR="00E0476F" w:rsidRDefault="00E0476F" w:rsidP="00E0476F">
      <w:pPr>
        <w:spacing w:line="276" w:lineRule="auto"/>
        <w:ind w:left="360"/>
        <w:rPr>
          <w:rFonts w:cs="Arial"/>
          <w:bCs/>
          <w:color w:val="000000"/>
          <w:sz w:val="24"/>
          <w:szCs w:val="24"/>
        </w:rPr>
      </w:pPr>
      <w:r>
        <w:rPr>
          <w:rFonts w:cs="Arial"/>
          <w:bCs/>
          <w:color w:val="000000"/>
          <w:sz w:val="24"/>
          <w:szCs w:val="24"/>
        </w:rPr>
        <w:t xml:space="preserve">Many Wi-Fi access points in use today are vulnerable to de-authentication attacks. De-authentication attacks utilise the de-authentication management frame used in the disconnection of a client and access point. This can be exploited by an attacker through spoofing the source address to that of a currently connected client, resulting in the router disconnecting from them. This has been used by attackers to capture EAPOL handshakes to aid in cracking wireless passwords as well as to perform DDoS attacks by repeatedly disconnecting a client </w:t>
      </w:r>
      <w:sdt>
        <w:sdtPr>
          <w:rPr>
            <w:rFonts w:cs="Arial"/>
            <w:bCs/>
            <w:color w:val="000000"/>
            <w:sz w:val="24"/>
            <w:szCs w:val="24"/>
          </w:rPr>
          <w:id w:val="764818946"/>
          <w:citation/>
        </w:sdtPr>
        <w:sdtContent>
          <w:r>
            <w:rPr>
              <w:rFonts w:cs="Arial"/>
              <w:bCs/>
              <w:color w:val="000000"/>
              <w:sz w:val="24"/>
              <w:szCs w:val="24"/>
            </w:rPr>
            <w:fldChar w:fldCharType="begin"/>
          </w:r>
          <w:r>
            <w:rPr>
              <w:rFonts w:cs="Arial"/>
              <w:bCs/>
              <w:color w:val="000000"/>
              <w:sz w:val="24"/>
              <w:szCs w:val="24"/>
            </w:rPr>
            <w:instrText xml:space="preserve"> CITATION Mil13 \l 2057 </w:instrText>
          </w:r>
          <w:r>
            <w:rPr>
              <w:rFonts w:cs="Arial"/>
              <w:bCs/>
              <w:color w:val="000000"/>
              <w:sz w:val="24"/>
              <w:szCs w:val="24"/>
            </w:rPr>
            <w:fldChar w:fldCharType="separate"/>
          </w:r>
          <w:r w:rsidR="00C50F2F" w:rsidRPr="00C50F2F">
            <w:rPr>
              <w:rFonts w:cs="Arial"/>
              <w:noProof/>
              <w:color w:val="000000"/>
              <w:sz w:val="24"/>
              <w:szCs w:val="24"/>
            </w:rPr>
            <w:t>[6]</w:t>
          </w:r>
          <w:r>
            <w:rPr>
              <w:rFonts w:cs="Arial"/>
              <w:bCs/>
              <w:color w:val="000000"/>
              <w:sz w:val="24"/>
              <w:szCs w:val="24"/>
            </w:rPr>
            <w:fldChar w:fldCharType="end"/>
          </w:r>
        </w:sdtContent>
      </w:sdt>
      <w:r>
        <w:rPr>
          <w:rFonts w:cs="Arial"/>
          <w:bCs/>
          <w:color w:val="000000"/>
          <w:sz w:val="24"/>
          <w:szCs w:val="24"/>
        </w:rPr>
        <w:t xml:space="preserve">. </w:t>
      </w:r>
    </w:p>
    <w:p w14:paraId="37BEF53A" w14:textId="77777777" w:rsidR="00E0476F" w:rsidRPr="00E0476F" w:rsidRDefault="00E0476F" w:rsidP="00E0476F">
      <w:pPr>
        <w:spacing w:line="276" w:lineRule="auto"/>
        <w:ind w:left="360"/>
        <w:rPr>
          <w:rFonts w:cs="Arial"/>
          <w:bCs/>
          <w:color w:val="000000"/>
          <w:sz w:val="24"/>
          <w:szCs w:val="24"/>
        </w:rPr>
      </w:pPr>
    </w:p>
    <w:p w14:paraId="747D076E" w14:textId="24449E9D" w:rsidR="006C138B" w:rsidRDefault="006C138B" w:rsidP="00C61DF7">
      <w:pPr>
        <w:spacing w:after="0" w:line="276" w:lineRule="auto"/>
        <w:ind w:left="360"/>
        <w:rPr>
          <w:rFonts w:cs="Arial"/>
          <w:color w:val="000000"/>
          <w:sz w:val="24"/>
          <w:szCs w:val="24"/>
        </w:rPr>
      </w:pPr>
      <w:r>
        <w:rPr>
          <w:rFonts w:cs="Arial"/>
          <w:color w:val="000000"/>
          <w:sz w:val="24"/>
          <w:szCs w:val="24"/>
        </w:rPr>
        <w:t xml:space="preserve">WPS or Wi-Fi Protected Setup is a method of Wi-Fi authentication that utilises 2 possible methods as an alternative to the standard WPA2 password. A push button method that allows any device to connect during the 2 minutes after the button is pressed and the more vulnerable PIN variant that consists of 2 4 digit passcodes which can be easily brute-forced provided the router doesn’t have a limit on login attempts </w:t>
      </w:r>
      <w:sdt>
        <w:sdtPr>
          <w:rPr>
            <w:rFonts w:cs="Arial"/>
            <w:color w:val="000000"/>
            <w:sz w:val="24"/>
            <w:szCs w:val="24"/>
          </w:rPr>
          <w:id w:val="1149941761"/>
          <w:citation/>
        </w:sdtPr>
        <w:sdtContent>
          <w:r>
            <w:rPr>
              <w:rFonts w:cs="Arial"/>
              <w:color w:val="000000"/>
              <w:sz w:val="24"/>
              <w:szCs w:val="24"/>
            </w:rPr>
            <w:fldChar w:fldCharType="begin"/>
          </w:r>
          <w:r>
            <w:rPr>
              <w:rFonts w:cs="Arial"/>
              <w:color w:val="000000"/>
              <w:sz w:val="24"/>
              <w:szCs w:val="24"/>
            </w:rPr>
            <w:instrText xml:space="preserve"> CITATION Ria13 \l 2057 </w:instrText>
          </w:r>
          <w:r>
            <w:rPr>
              <w:rFonts w:cs="Arial"/>
              <w:color w:val="000000"/>
              <w:sz w:val="24"/>
              <w:szCs w:val="24"/>
            </w:rPr>
            <w:fldChar w:fldCharType="separate"/>
          </w:r>
          <w:r w:rsidR="00C50F2F" w:rsidRPr="00C50F2F">
            <w:rPr>
              <w:rFonts w:cs="Arial"/>
              <w:noProof/>
              <w:color w:val="000000"/>
              <w:sz w:val="24"/>
              <w:szCs w:val="24"/>
            </w:rPr>
            <w:t>[7]</w:t>
          </w:r>
          <w:r>
            <w:rPr>
              <w:rFonts w:cs="Arial"/>
              <w:color w:val="000000"/>
              <w:sz w:val="24"/>
              <w:szCs w:val="24"/>
            </w:rPr>
            <w:fldChar w:fldCharType="end"/>
          </w:r>
        </w:sdtContent>
      </w:sdt>
      <w:r>
        <w:rPr>
          <w:rFonts w:cs="Arial"/>
          <w:color w:val="000000"/>
          <w:sz w:val="24"/>
          <w:szCs w:val="24"/>
        </w:rPr>
        <w:t xml:space="preserve">. </w:t>
      </w:r>
    </w:p>
    <w:p w14:paraId="04140AD7" w14:textId="77777777" w:rsidR="007444A1" w:rsidRDefault="007444A1" w:rsidP="00C61DF7">
      <w:pPr>
        <w:spacing w:after="0" w:line="276" w:lineRule="auto"/>
        <w:ind w:left="360"/>
        <w:rPr>
          <w:rFonts w:cs="Arial"/>
          <w:color w:val="000000"/>
          <w:sz w:val="24"/>
          <w:szCs w:val="24"/>
        </w:rPr>
      </w:pPr>
    </w:p>
    <w:p w14:paraId="4F554BD8" w14:textId="40CA019F" w:rsidR="00E751A4" w:rsidRDefault="00C61DF7" w:rsidP="00AB7135">
      <w:pPr>
        <w:spacing w:after="0" w:line="276" w:lineRule="auto"/>
        <w:ind w:left="360"/>
        <w:rPr>
          <w:rFonts w:cs="Arial"/>
          <w:color w:val="000000"/>
          <w:sz w:val="24"/>
          <w:szCs w:val="24"/>
        </w:rPr>
      </w:pPr>
      <w:r>
        <w:rPr>
          <w:rFonts w:cs="Arial"/>
          <w:color w:val="000000"/>
          <w:sz w:val="24"/>
          <w:szCs w:val="24"/>
        </w:rPr>
        <w:t xml:space="preserve">Enterprise is the more secure form of WPA 2, as it requires individual authentication of clients via deployment of RADIUS authentication servers </w:t>
      </w:r>
      <w:sdt>
        <w:sdtPr>
          <w:rPr>
            <w:rFonts w:cs="Arial"/>
            <w:color w:val="000000"/>
            <w:sz w:val="24"/>
            <w:szCs w:val="24"/>
          </w:rPr>
          <w:id w:val="228278420"/>
          <w:citation/>
        </w:sdtPr>
        <w:sdtContent>
          <w:r>
            <w:rPr>
              <w:rFonts w:cs="Arial"/>
              <w:color w:val="000000"/>
              <w:sz w:val="24"/>
              <w:szCs w:val="24"/>
            </w:rPr>
            <w:fldChar w:fldCharType="begin"/>
          </w:r>
          <w:r>
            <w:rPr>
              <w:rFonts w:cs="Arial"/>
              <w:color w:val="000000"/>
              <w:sz w:val="24"/>
              <w:szCs w:val="24"/>
            </w:rPr>
            <w:instrText xml:space="preserve"> CITATION Ara06 \l 2057 </w:instrText>
          </w:r>
          <w:r>
            <w:rPr>
              <w:rFonts w:cs="Arial"/>
              <w:color w:val="000000"/>
              <w:sz w:val="24"/>
              <w:szCs w:val="24"/>
            </w:rPr>
            <w:fldChar w:fldCharType="separate"/>
          </w:r>
          <w:r w:rsidR="00C50F2F" w:rsidRPr="00C50F2F">
            <w:rPr>
              <w:rFonts w:cs="Arial"/>
              <w:noProof/>
              <w:color w:val="000000"/>
              <w:sz w:val="24"/>
              <w:szCs w:val="24"/>
            </w:rPr>
            <w:t>[3]</w:t>
          </w:r>
          <w:r>
            <w:rPr>
              <w:rFonts w:cs="Arial"/>
              <w:color w:val="000000"/>
              <w:sz w:val="24"/>
              <w:szCs w:val="24"/>
            </w:rPr>
            <w:fldChar w:fldCharType="end"/>
          </w:r>
        </w:sdtContent>
      </w:sdt>
      <w:r>
        <w:rPr>
          <w:rFonts w:cs="Arial"/>
          <w:color w:val="000000"/>
          <w:sz w:val="24"/>
          <w:szCs w:val="24"/>
        </w:rPr>
        <w:t>. Due to the increased complexity and necessary additional hardware this is more suited to the enterprise environment.</w:t>
      </w:r>
      <w:r w:rsidR="007444A1">
        <w:rPr>
          <w:rFonts w:cs="Arial"/>
          <w:color w:val="000000"/>
          <w:sz w:val="24"/>
          <w:szCs w:val="24"/>
        </w:rPr>
        <w:t xml:space="preserve"> </w:t>
      </w:r>
      <w:r>
        <w:rPr>
          <w:rFonts w:cs="Arial"/>
          <w:color w:val="000000"/>
          <w:sz w:val="24"/>
          <w:szCs w:val="24"/>
        </w:rPr>
        <w:t xml:space="preserve">Despite this, WPA 2 Enterprise is still vulnerable to attack. The RADIUS protocol </w:t>
      </w:r>
      <w:r w:rsidR="00574D60">
        <w:rPr>
          <w:rFonts w:cs="Arial"/>
          <w:color w:val="000000"/>
          <w:sz w:val="24"/>
          <w:szCs w:val="24"/>
        </w:rPr>
        <w:t>has</w:t>
      </w:r>
      <w:r w:rsidR="0020561E">
        <w:rPr>
          <w:rFonts w:cs="Arial"/>
          <w:color w:val="000000"/>
          <w:sz w:val="24"/>
          <w:szCs w:val="24"/>
        </w:rPr>
        <w:t xml:space="preserve"> inherent</w:t>
      </w:r>
      <w:r w:rsidR="00574D60">
        <w:rPr>
          <w:rFonts w:cs="Arial"/>
          <w:color w:val="000000"/>
          <w:sz w:val="24"/>
          <w:szCs w:val="24"/>
        </w:rPr>
        <w:t xml:space="preserve"> vulnerabilities</w:t>
      </w:r>
      <w:r w:rsidR="0020561E">
        <w:rPr>
          <w:rFonts w:cs="Arial"/>
          <w:color w:val="000000"/>
          <w:sz w:val="24"/>
          <w:szCs w:val="24"/>
        </w:rPr>
        <w:t xml:space="preserve"> and other</w:t>
      </w:r>
      <w:r w:rsidR="00574D60">
        <w:rPr>
          <w:rFonts w:cs="Arial"/>
          <w:color w:val="000000"/>
          <w:sz w:val="24"/>
          <w:szCs w:val="24"/>
        </w:rPr>
        <w:t xml:space="preserve"> exploit</w:t>
      </w:r>
      <w:r w:rsidR="0020561E">
        <w:rPr>
          <w:rFonts w:cs="Arial"/>
          <w:color w:val="000000"/>
          <w:sz w:val="24"/>
          <w:szCs w:val="24"/>
        </w:rPr>
        <w:t>s are possible</w:t>
      </w:r>
      <w:r w:rsidR="00574D60">
        <w:rPr>
          <w:rFonts w:cs="Arial"/>
          <w:color w:val="000000"/>
          <w:sz w:val="24"/>
          <w:szCs w:val="24"/>
        </w:rPr>
        <w:t xml:space="preserve"> if the network is misconfigured. If an attacker is able to capture an access-request packet, they can perform an offline attack to obtain the shared secret. This is known as a “Response Authenticator Attack”. </w:t>
      </w:r>
      <w:r w:rsidR="00F10740">
        <w:rPr>
          <w:rFonts w:cs="Arial"/>
          <w:color w:val="000000"/>
          <w:sz w:val="24"/>
          <w:szCs w:val="24"/>
        </w:rPr>
        <w:t xml:space="preserve">A similar attack involves the attacker modifying and replaying captured access-request packets until the correct password is received from the server </w:t>
      </w:r>
      <w:sdt>
        <w:sdtPr>
          <w:rPr>
            <w:rFonts w:cs="Arial"/>
            <w:color w:val="000000"/>
            <w:sz w:val="24"/>
            <w:szCs w:val="24"/>
          </w:rPr>
          <w:id w:val="-1323271503"/>
          <w:citation/>
        </w:sdtPr>
        <w:sdtContent>
          <w:r w:rsidR="00F10740">
            <w:rPr>
              <w:rFonts w:cs="Arial"/>
              <w:color w:val="000000"/>
              <w:sz w:val="24"/>
              <w:szCs w:val="24"/>
            </w:rPr>
            <w:fldChar w:fldCharType="begin"/>
          </w:r>
          <w:r w:rsidR="00F10740">
            <w:rPr>
              <w:rFonts w:cs="Arial"/>
              <w:color w:val="000000"/>
              <w:sz w:val="24"/>
              <w:szCs w:val="24"/>
            </w:rPr>
            <w:instrText xml:space="preserve"> CITATION Vla04 \l 2057 </w:instrText>
          </w:r>
          <w:r w:rsidR="00F10740">
            <w:rPr>
              <w:rFonts w:cs="Arial"/>
              <w:color w:val="000000"/>
              <w:sz w:val="24"/>
              <w:szCs w:val="24"/>
            </w:rPr>
            <w:fldChar w:fldCharType="separate"/>
          </w:r>
          <w:r w:rsidR="00C50F2F" w:rsidRPr="00C50F2F">
            <w:rPr>
              <w:rFonts w:cs="Arial"/>
              <w:noProof/>
              <w:color w:val="000000"/>
              <w:sz w:val="24"/>
              <w:szCs w:val="24"/>
            </w:rPr>
            <w:t>[8]</w:t>
          </w:r>
          <w:r w:rsidR="00F10740">
            <w:rPr>
              <w:rFonts w:cs="Arial"/>
              <w:color w:val="000000"/>
              <w:sz w:val="24"/>
              <w:szCs w:val="24"/>
            </w:rPr>
            <w:fldChar w:fldCharType="end"/>
          </w:r>
        </w:sdtContent>
      </w:sdt>
      <w:r w:rsidR="00F10740">
        <w:rPr>
          <w:rFonts w:cs="Arial"/>
          <w:color w:val="000000"/>
          <w:sz w:val="24"/>
          <w:szCs w:val="24"/>
        </w:rPr>
        <w:t>.</w:t>
      </w:r>
    </w:p>
    <w:p w14:paraId="28143760" w14:textId="77777777" w:rsidR="00905D14" w:rsidRDefault="00905D14" w:rsidP="00905D14">
      <w:pPr>
        <w:spacing w:after="0" w:line="276" w:lineRule="auto"/>
        <w:ind w:left="360"/>
        <w:rPr>
          <w:rFonts w:cs="Arial"/>
          <w:color w:val="000000"/>
          <w:sz w:val="24"/>
          <w:szCs w:val="24"/>
        </w:rPr>
      </w:pPr>
    </w:p>
    <w:p w14:paraId="381B6431" w14:textId="25E9EF31" w:rsidR="00905D14" w:rsidRPr="00AB7135" w:rsidRDefault="00465C08" w:rsidP="007209B2">
      <w:pPr>
        <w:pStyle w:val="ListParagraph"/>
        <w:numPr>
          <w:ilvl w:val="1"/>
          <w:numId w:val="2"/>
        </w:numPr>
        <w:spacing w:line="480" w:lineRule="auto"/>
        <w:outlineLvl w:val="1"/>
        <w:rPr>
          <w:rFonts w:cs="Arial"/>
          <w:b/>
          <w:color w:val="000000"/>
          <w:sz w:val="28"/>
          <w:szCs w:val="28"/>
          <w:u w:val="single"/>
        </w:rPr>
      </w:pPr>
      <w:bookmarkStart w:id="3" w:name="_Toc39522984"/>
      <w:r>
        <w:rPr>
          <w:rFonts w:cs="Arial"/>
          <w:b/>
          <w:color w:val="000000"/>
          <w:sz w:val="28"/>
          <w:szCs w:val="28"/>
        </w:rPr>
        <w:t>Cloud</w:t>
      </w:r>
      <w:r w:rsidR="00905D14">
        <w:rPr>
          <w:rFonts w:cs="Arial"/>
          <w:b/>
          <w:color w:val="000000"/>
          <w:sz w:val="28"/>
          <w:szCs w:val="28"/>
        </w:rPr>
        <w:t xml:space="preserve"> Security Issues</w:t>
      </w:r>
      <w:bookmarkEnd w:id="3"/>
    </w:p>
    <w:p w14:paraId="6FAB955A" w14:textId="5234A860" w:rsidR="00274FD7" w:rsidRDefault="00465C08" w:rsidP="00556C70">
      <w:pPr>
        <w:spacing w:line="276" w:lineRule="auto"/>
        <w:ind w:left="360"/>
        <w:rPr>
          <w:rFonts w:cs="Arial"/>
          <w:bCs/>
          <w:color w:val="000000"/>
          <w:sz w:val="24"/>
          <w:szCs w:val="24"/>
        </w:rPr>
      </w:pPr>
      <w:r>
        <w:rPr>
          <w:rFonts w:cs="Arial"/>
          <w:bCs/>
          <w:color w:val="000000"/>
          <w:sz w:val="24"/>
          <w:szCs w:val="24"/>
        </w:rPr>
        <w:t>The move to cloud-based services brings with it</w:t>
      </w:r>
      <w:r w:rsidR="008B32AD">
        <w:rPr>
          <w:rFonts w:cs="Arial"/>
          <w:bCs/>
          <w:color w:val="000000"/>
          <w:sz w:val="24"/>
          <w:szCs w:val="24"/>
        </w:rPr>
        <w:t xml:space="preserve"> new advantages and new challenges. </w:t>
      </w:r>
      <w:r w:rsidR="000D407F">
        <w:rPr>
          <w:rFonts w:cs="Arial"/>
          <w:bCs/>
          <w:color w:val="000000"/>
          <w:sz w:val="24"/>
          <w:szCs w:val="24"/>
        </w:rPr>
        <w:t xml:space="preserve">Businesses are rapidly moving to cloud services, with AWS (Amazon Web Services) up 34% in revenue for Q4 2019 </w:t>
      </w:r>
      <w:sdt>
        <w:sdtPr>
          <w:rPr>
            <w:rFonts w:cs="Arial"/>
            <w:bCs/>
            <w:color w:val="000000"/>
            <w:sz w:val="24"/>
            <w:szCs w:val="24"/>
          </w:rPr>
          <w:id w:val="-6984697"/>
          <w:citation/>
        </w:sdtPr>
        <w:sdtContent>
          <w:r w:rsidR="00307BE2">
            <w:rPr>
              <w:rFonts w:cs="Arial"/>
              <w:bCs/>
              <w:color w:val="000000"/>
              <w:sz w:val="24"/>
              <w:szCs w:val="24"/>
            </w:rPr>
            <w:fldChar w:fldCharType="begin"/>
          </w:r>
          <w:r w:rsidR="00307BE2">
            <w:rPr>
              <w:rFonts w:cs="Arial"/>
              <w:bCs/>
              <w:color w:val="000000"/>
              <w:sz w:val="24"/>
              <w:szCs w:val="24"/>
            </w:rPr>
            <w:instrText xml:space="preserve"> CITATION Ama20 \l 2057 </w:instrText>
          </w:r>
          <w:r w:rsidR="00307BE2">
            <w:rPr>
              <w:rFonts w:cs="Arial"/>
              <w:bCs/>
              <w:color w:val="000000"/>
              <w:sz w:val="24"/>
              <w:szCs w:val="24"/>
            </w:rPr>
            <w:fldChar w:fldCharType="separate"/>
          </w:r>
          <w:r w:rsidR="00C50F2F" w:rsidRPr="00C50F2F">
            <w:rPr>
              <w:rFonts w:cs="Arial"/>
              <w:noProof/>
              <w:color w:val="000000"/>
              <w:sz w:val="24"/>
              <w:szCs w:val="24"/>
            </w:rPr>
            <w:t>[9]</w:t>
          </w:r>
          <w:r w:rsidR="00307BE2">
            <w:rPr>
              <w:rFonts w:cs="Arial"/>
              <w:bCs/>
              <w:color w:val="000000"/>
              <w:sz w:val="24"/>
              <w:szCs w:val="24"/>
            </w:rPr>
            <w:fldChar w:fldCharType="end"/>
          </w:r>
        </w:sdtContent>
      </w:sdt>
      <w:r w:rsidR="000D407F">
        <w:rPr>
          <w:rFonts w:cs="Arial"/>
          <w:bCs/>
          <w:color w:val="000000"/>
          <w:sz w:val="24"/>
          <w:szCs w:val="24"/>
        </w:rPr>
        <w:t>. Another dominant cloud service provider, Microsoft, reported a 62% growth in revenue for Q4 2019</w:t>
      </w:r>
      <w:r w:rsidR="008A6A79">
        <w:rPr>
          <w:rFonts w:cs="Arial"/>
          <w:bCs/>
          <w:color w:val="000000"/>
          <w:sz w:val="24"/>
          <w:szCs w:val="24"/>
        </w:rPr>
        <w:t xml:space="preserve"> </w:t>
      </w:r>
      <w:sdt>
        <w:sdtPr>
          <w:rPr>
            <w:rFonts w:cs="Arial"/>
            <w:bCs/>
            <w:color w:val="000000"/>
            <w:sz w:val="24"/>
            <w:szCs w:val="24"/>
          </w:rPr>
          <w:id w:val="-285895406"/>
          <w:citation/>
        </w:sdtPr>
        <w:sdtContent>
          <w:r w:rsidR="008A6A79">
            <w:rPr>
              <w:rFonts w:cs="Arial"/>
              <w:bCs/>
              <w:color w:val="000000"/>
              <w:sz w:val="24"/>
              <w:szCs w:val="24"/>
            </w:rPr>
            <w:fldChar w:fldCharType="begin"/>
          </w:r>
          <w:r w:rsidR="008A6A79">
            <w:rPr>
              <w:rFonts w:cs="Arial"/>
              <w:bCs/>
              <w:color w:val="000000"/>
              <w:sz w:val="24"/>
              <w:szCs w:val="24"/>
            </w:rPr>
            <w:instrText xml:space="preserve"> CITATION Mic20 \l 2057 </w:instrText>
          </w:r>
          <w:r w:rsidR="008A6A79">
            <w:rPr>
              <w:rFonts w:cs="Arial"/>
              <w:bCs/>
              <w:color w:val="000000"/>
              <w:sz w:val="24"/>
              <w:szCs w:val="24"/>
            </w:rPr>
            <w:fldChar w:fldCharType="separate"/>
          </w:r>
          <w:r w:rsidR="00C50F2F" w:rsidRPr="00C50F2F">
            <w:rPr>
              <w:rFonts w:cs="Arial"/>
              <w:noProof/>
              <w:color w:val="000000"/>
              <w:sz w:val="24"/>
              <w:szCs w:val="24"/>
            </w:rPr>
            <w:t>[10]</w:t>
          </w:r>
          <w:r w:rsidR="008A6A79">
            <w:rPr>
              <w:rFonts w:cs="Arial"/>
              <w:bCs/>
              <w:color w:val="000000"/>
              <w:sz w:val="24"/>
              <w:szCs w:val="24"/>
            </w:rPr>
            <w:fldChar w:fldCharType="end"/>
          </w:r>
        </w:sdtContent>
      </w:sdt>
      <w:r w:rsidR="000D407F">
        <w:rPr>
          <w:rFonts w:cs="Arial"/>
          <w:bCs/>
          <w:color w:val="000000"/>
          <w:sz w:val="24"/>
          <w:szCs w:val="24"/>
        </w:rPr>
        <w:t>.</w:t>
      </w:r>
      <w:r w:rsidR="00DD334F">
        <w:rPr>
          <w:rFonts w:cs="Arial"/>
          <w:bCs/>
          <w:color w:val="000000"/>
          <w:sz w:val="24"/>
          <w:szCs w:val="24"/>
        </w:rPr>
        <w:t xml:space="preserve"> “Shadow IT” is the use of software or hardware by an employee </w:t>
      </w:r>
      <w:r w:rsidR="00BC7510">
        <w:rPr>
          <w:rFonts w:cs="Arial"/>
          <w:bCs/>
          <w:color w:val="000000"/>
          <w:sz w:val="24"/>
          <w:szCs w:val="24"/>
        </w:rPr>
        <w:t xml:space="preserve">without the knowledge or authorisation of </w:t>
      </w:r>
      <w:r w:rsidR="00DD334F">
        <w:rPr>
          <w:rFonts w:cs="Arial"/>
          <w:bCs/>
          <w:color w:val="000000"/>
          <w:sz w:val="24"/>
          <w:szCs w:val="24"/>
        </w:rPr>
        <w:t>the IT department</w:t>
      </w:r>
      <w:r w:rsidR="002F4B49">
        <w:rPr>
          <w:rFonts w:cs="Arial"/>
          <w:bCs/>
          <w:color w:val="000000"/>
          <w:sz w:val="24"/>
          <w:szCs w:val="24"/>
        </w:rPr>
        <w:t xml:space="preserve"> </w:t>
      </w:r>
      <w:sdt>
        <w:sdtPr>
          <w:rPr>
            <w:rFonts w:cs="Arial"/>
            <w:bCs/>
            <w:color w:val="000000"/>
            <w:sz w:val="24"/>
            <w:szCs w:val="24"/>
          </w:rPr>
          <w:id w:val="-984092119"/>
          <w:citation/>
        </w:sdtPr>
        <w:sdtContent>
          <w:r w:rsidR="002F4B49">
            <w:rPr>
              <w:rFonts w:cs="Arial"/>
              <w:bCs/>
              <w:color w:val="000000"/>
              <w:sz w:val="24"/>
              <w:szCs w:val="24"/>
            </w:rPr>
            <w:fldChar w:fldCharType="begin"/>
          </w:r>
          <w:r w:rsidR="002F4B49">
            <w:rPr>
              <w:rFonts w:cs="Arial"/>
              <w:bCs/>
              <w:color w:val="000000"/>
              <w:sz w:val="24"/>
              <w:szCs w:val="24"/>
            </w:rPr>
            <w:instrText xml:space="preserve"> CITATION Ren12 \l 2057 </w:instrText>
          </w:r>
          <w:r w:rsidR="002F4B49">
            <w:rPr>
              <w:rFonts w:cs="Arial"/>
              <w:bCs/>
              <w:color w:val="000000"/>
              <w:sz w:val="24"/>
              <w:szCs w:val="24"/>
            </w:rPr>
            <w:fldChar w:fldCharType="separate"/>
          </w:r>
          <w:r w:rsidR="00C50F2F" w:rsidRPr="00C50F2F">
            <w:rPr>
              <w:rFonts w:cs="Arial"/>
              <w:noProof/>
              <w:color w:val="000000"/>
              <w:sz w:val="24"/>
              <w:szCs w:val="24"/>
            </w:rPr>
            <w:t>[11]</w:t>
          </w:r>
          <w:r w:rsidR="002F4B49">
            <w:rPr>
              <w:rFonts w:cs="Arial"/>
              <w:bCs/>
              <w:color w:val="000000"/>
              <w:sz w:val="24"/>
              <w:szCs w:val="24"/>
            </w:rPr>
            <w:fldChar w:fldCharType="end"/>
          </w:r>
        </w:sdtContent>
      </w:sdt>
      <w:r w:rsidR="002F5919">
        <w:rPr>
          <w:rFonts w:cs="Arial"/>
          <w:bCs/>
          <w:color w:val="000000"/>
          <w:sz w:val="24"/>
          <w:szCs w:val="24"/>
        </w:rPr>
        <w:t xml:space="preserve">, opening the company to further risk of attack. Use of </w:t>
      </w:r>
      <w:r w:rsidR="00363DCA">
        <w:rPr>
          <w:rFonts w:cs="Arial"/>
          <w:bCs/>
          <w:color w:val="000000"/>
          <w:sz w:val="24"/>
          <w:szCs w:val="24"/>
        </w:rPr>
        <w:t>unauthorised</w:t>
      </w:r>
      <w:r w:rsidR="002F5919">
        <w:rPr>
          <w:rFonts w:cs="Arial"/>
          <w:bCs/>
          <w:color w:val="000000"/>
          <w:sz w:val="24"/>
          <w:szCs w:val="24"/>
        </w:rPr>
        <w:t xml:space="preserve"> cloud services </w:t>
      </w:r>
      <w:r w:rsidR="00A76BF8">
        <w:rPr>
          <w:rFonts w:cs="Arial"/>
          <w:bCs/>
          <w:color w:val="000000"/>
          <w:sz w:val="24"/>
          <w:szCs w:val="24"/>
        </w:rPr>
        <w:t xml:space="preserve">by </w:t>
      </w:r>
      <w:r w:rsidR="00266F49">
        <w:rPr>
          <w:rFonts w:cs="Arial"/>
          <w:bCs/>
          <w:color w:val="000000"/>
          <w:sz w:val="24"/>
          <w:szCs w:val="24"/>
        </w:rPr>
        <w:t>employees’</w:t>
      </w:r>
      <w:r w:rsidR="00A76BF8">
        <w:rPr>
          <w:rFonts w:cs="Arial"/>
          <w:bCs/>
          <w:color w:val="000000"/>
          <w:sz w:val="24"/>
          <w:szCs w:val="24"/>
        </w:rPr>
        <w:t xml:space="preserve"> risks data breaches</w:t>
      </w:r>
      <w:r w:rsidR="00363DCA">
        <w:rPr>
          <w:rFonts w:cs="Arial"/>
          <w:bCs/>
          <w:color w:val="000000"/>
          <w:sz w:val="24"/>
          <w:szCs w:val="24"/>
        </w:rPr>
        <w:t xml:space="preserve"> as the company is unable to protect resources that it is unaware of</w:t>
      </w:r>
      <w:r w:rsidR="00A76BF8">
        <w:rPr>
          <w:rFonts w:cs="Arial"/>
          <w:bCs/>
          <w:color w:val="000000"/>
          <w:sz w:val="24"/>
          <w:szCs w:val="24"/>
        </w:rPr>
        <w:t>.</w:t>
      </w:r>
      <w:r w:rsidR="00266F49">
        <w:rPr>
          <w:rFonts w:cs="Arial"/>
          <w:bCs/>
          <w:color w:val="000000"/>
          <w:sz w:val="24"/>
          <w:szCs w:val="24"/>
        </w:rPr>
        <w:t xml:space="preserve"> Synchronising with a cloud service utilises the OAuth 2.0 authentication method, which requires a bearer token to be presented in order to synchronise with the account. This does not validate through any other parameter. Therefore, an attacker only needs to acquire the token to synchronise with the account and obtain the victim’s data</w:t>
      </w:r>
      <w:r w:rsidR="001F5234">
        <w:rPr>
          <w:rFonts w:cs="Arial"/>
          <w:bCs/>
          <w:color w:val="000000"/>
          <w:sz w:val="24"/>
          <w:szCs w:val="24"/>
        </w:rPr>
        <w:t xml:space="preserve"> </w:t>
      </w:r>
      <w:sdt>
        <w:sdtPr>
          <w:rPr>
            <w:rFonts w:cs="Arial"/>
            <w:bCs/>
            <w:color w:val="000000"/>
            <w:sz w:val="24"/>
            <w:szCs w:val="24"/>
          </w:rPr>
          <w:id w:val="-1737541165"/>
          <w:citation/>
        </w:sdtPr>
        <w:sdtContent>
          <w:r w:rsidR="001F5234">
            <w:rPr>
              <w:rFonts w:cs="Arial"/>
              <w:bCs/>
              <w:color w:val="000000"/>
              <w:sz w:val="24"/>
              <w:szCs w:val="24"/>
            </w:rPr>
            <w:fldChar w:fldCharType="begin"/>
          </w:r>
          <w:r w:rsidR="001F5234">
            <w:rPr>
              <w:rFonts w:cs="Arial"/>
              <w:bCs/>
              <w:color w:val="000000"/>
              <w:sz w:val="24"/>
              <w:szCs w:val="24"/>
            </w:rPr>
            <w:instrText xml:space="preserve"> CITATION Zim17 \l 2057 </w:instrText>
          </w:r>
          <w:r w:rsidR="001F5234">
            <w:rPr>
              <w:rFonts w:cs="Arial"/>
              <w:bCs/>
              <w:color w:val="000000"/>
              <w:sz w:val="24"/>
              <w:szCs w:val="24"/>
            </w:rPr>
            <w:fldChar w:fldCharType="separate"/>
          </w:r>
          <w:r w:rsidR="00C50F2F" w:rsidRPr="00C50F2F">
            <w:rPr>
              <w:rFonts w:cs="Arial"/>
              <w:noProof/>
              <w:color w:val="000000"/>
              <w:sz w:val="24"/>
              <w:szCs w:val="24"/>
            </w:rPr>
            <w:t>[12]</w:t>
          </w:r>
          <w:r w:rsidR="001F5234">
            <w:rPr>
              <w:rFonts w:cs="Arial"/>
              <w:bCs/>
              <w:color w:val="000000"/>
              <w:sz w:val="24"/>
              <w:szCs w:val="24"/>
            </w:rPr>
            <w:fldChar w:fldCharType="end"/>
          </w:r>
        </w:sdtContent>
      </w:sdt>
      <w:r w:rsidR="00266F49">
        <w:rPr>
          <w:rFonts w:cs="Arial"/>
          <w:bCs/>
          <w:color w:val="000000"/>
          <w:sz w:val="24"/>
          <w:szCs w:val="24"/>
        </w:rPr>
        <w:t>.</w:t>
      </w:r>
      <w:r w:rsidR="00274FD7">
        <w:rPr>
          <w:rFonts w:cs="Arial"/>
          <w:bCs/>
          <w:color w:val="000000"/>
          <w:sz w:val="24"/>
          <w:szCs w:val="24"/>
        </w:rPr>
        <w:t xml:space="preserve"> </w:t>
      </w:r>
    </w:p>
    <w:p w14:paraId="2432395B" w14:textId="31EF3132" w:rsidR="00556C70" w:rsidRDefault="00556C70" w:rsidP="00556C70">
      <w:pPr>
        <w:spacing w:line="276" w:lineRule="auto"/>
        <w:ind w:left="360"/>
        <w:rPr>
          <w:rFonts w:cs="Arial"/>
          <w:bCs/>
          <w:color w:val="000000"/>
          <w:sz w:val="24"/>
          <w:szCs w:val="24"/>
        </w:rPr>
      </w:pPr>
    </w:p>
    <w:p w14:paraId="290A175E" w14:textId="101881DD" w:rsidR="006068A0" w:rsidRDefault="00556C70" w:rsidP="006068A0">
      <w:pPr>
        <w:spacing w:line="276" w:lineRule="auto"/>
        <w:ind w:left="360"/>
        <w:rPr>
          <w:rFonts w:cs="Arial"/>
          <w:bCs/>
          <w:color w:val="000000"/>
          <w:sz w:val="24"/>
          <w:szCs w:val="24"/>
        </w:rPr>
      </w:pPr>
      <w:r>
        <w:rPr>
          <w:rFonts w:cs="Arial"/>
          <w:bCs/>
          <w:color w:val="000000"/>
          <w:sz w:val="24"/>
          <w:szCs w:val="24"/>
        </w:rPr>
        <w:t>If a company switches to cloud services, each employee will require an individual log</w:t>
      </w:r>
      <w:r w:rsidR="00D5110F">
        <w:rPr>
          <w:rFonts w:cs="Arial"/>
          <w:bCs/>
          <w:color w:val="000000"/>
          <w:sz w:val="24"/>
          <w:szCs w:val="24"/>
        </w:rPr>
        <w:t>in. Usage of a</w:t>
      </w:r>
      <w:r w:rsidR="004246F1">
        <w:rPr>
          <w:rFonts w:cs="Arial"/>
          <w:bCs/>
          <w:color w:val="000000"/>
          <w:sz w:val="24"/>
          <w:szCs w:val="24"/>
        </w:rPr>
        <w:t>n unauthorised</w:t>
      </w:r>
      <w:r w:rsidR="00D5110F">
        <w:rPr>
          <w:rFonts w:cs="Arial"/>
          <w:bCs/>
          <w:color w:val="000000"/>
          <w:sz w:val="24"/>
          <w:szCs w:val="24"/>
        </w:rPr>
        <w:t xml:space="preserve"> password manager may result in login details becoming compromised. The password manager “LastPass” recently featured a bug in its Chrome web-extension that leaked the credentials of the last site a user logged into </w:t>
      </w:r>
      <w:sdt>
        <w:sdtPr>
          <w:rPr>
            <w:rFonts w:cs="Arial"/>
            <w:bCs/>
            <w:color w:val="000000"/>
            <w:sz w:val="24"/>
            <w:szCs w:val="24"/>
          </w:rPr>
          <w:id w:val="545035238"/>
          <w:citation/>
        </w:sdtPr>
        <w:sdtContent>
          <w:r w:rsidR="00D5110F">
            <w:rPr>
              <w:rFonts w:cs="Arial"/>
              <w:bCs/>
              <w:color w:val="000000"/>
              <w:sz w:val="24"/>
              <w:szCs w:val="24"/>
            </w:rPr>
            <w:fldChar w:fldCharType="begin"/>
          </w:r>
          <w:r w:rsidR="00D5110F">
            <w:rPr>
              <w:rFonts w:cs="Arial"/>
              <w:bCs/>
              <w:color w:val="000000"/>
              <w:sz w:val="24"/>
              <w:szCs w:val="24"/>
            </w:rPr>
            <w:instrText xml:space="preserve"> CITATION Goo19 \l 2057 </w:instrText>
          </w:r>
          <w:r w:rsidR="00D5110F">
            <w:rPr>
              <w:rFonts w:cs="Arial"/>
              <w:bCs/>
              <w:color w:val="000000"/>
              <w:sz w:val="24"/>
              <w:szCs w:val="24"/>
            </w:rPr>
            <w:fldChar w:fldCharType="separate"/>
          </w:r>
          <w:r w:rsidR="00C50F2F" w:rsidRPr="00C50F2F">
            <w:rPr>
              <w:rFonts w:cs="Arial"/>
              <w:noProof/>
              <w:color w:val="000000"/>
              <w:sz w:val="24"/>
              <w:szCs w:val="24"/>
            </w:rPr>
            <w:t>[13]</w:t>
          </w:r>
          <w:r w:rsidR="00D5110F">
            <w:rPr>
              <w:rFonts w:cs="Arial"/>
              <w:bCs/>
              <w:color w:val="000000"/>
              <w:sz w:val="24"/>
              <w:szCs w:val="24"/>
            </w:rPr>
            <w:fldChar w:fldCharType="end"/>
          </w:r>
        </w:sdtContent>
      </w:sdt>
      <w:r w:rsidR="00D5110F">
        <w:rPr>
          <w:rFonts w:cs="Arial"/>
          <w:bCs/>
          <w:color w:val="000000"/>
          <w:sz w:val="24"/>
          <w:szCs w:val="24"/>
        </w:rPr>
        <w:t>.</w:t>
      </w:r>
      <w:r w:rsidR="004246F1">
        <w:rPr>
          <w:rFonts w:cs="Arial"/>
          <w:bCs/>
          <w:color w:val="000000"/>
          <w:sz w:val="24"/>
          <w:szCs w:val="24"/>
        </w:rPr>
        <w:t xml:space="preserve"> Such a breach could result in employee login details becoming leaked and used to access sensitive company data.</w:t>
      </w:r>
      <w:r w:rsidR="00D45505">
        <w:rPr>
          <w:rFonts w:cs="Arial"/>
          <w:bCs/>
          <w:color w:val="000000"/>
          <w:sz w:val="24"/>
          <w:szCs w:val="24"/>
        </w:rPr>
        <w:t xml:space="preserve"> </w:t>
      </w:r>
      <w:r w:rsidR="00363DCA">
        <w:rPr>
          <w:rFonts w:cs="Arial"/>
          <w:bCs/>
          <w:color w:val="000000"/>
          <w:sz w:val="24"/>
          <w:szCs w:val="24"/>
        </w:rPr>
        <w:t>Another issue with cloud computing is the lack of control that companies have over the way data is handled. The</w:t>
      </w:r>
      <w:r w:rsidR="00E92314">
        <w:rPr>
          <w:rFonts w:cs="Arial"/>
          <w:bCs/>
          <w:color w:val="000000"/>
          <w:sz w:val="24"/>
          <w:szCs w:val="24"/>
        </w:rPr>
        <w:t xml:space="preserve"> company is unable to oversee backup </w:t>
      </w:r>
      <w:r w:rsidR="00E92314">
        <w:rPr>
          <w:rFonts w:cs="Arial"/>
          <w:bCs/>
          <w:color w:val="000000"/>
          <w:sz w:val="24"/>
          <w:szCs w:val="24"/>
        </w:rPr>
        <w:lastRenderedPageBreak/>
        <w:t xml:space="preserve">procedures nor verify any employees that will handle the data. This leaves them unable to ensure that data is not lost due to poor backup procedure or </w:t>
      </w:r>
      <w:r w:rsidR="00D45505">
        <w:rPr>
          <w:rFonts w:cs="Arial"/>
          <w:bCs/>
          <w:color w:val="000000"/>
          <w:sz w:val="24"/>
          <w:szCs w:val="24"/>
        </w:rPr>
        <w:t>altered</w:t>
      </w:r>
      <w:r w:rsidR="00046B6E">
        <w:rPr>
          <w:rFonts w:cs="Arial"/>
          <w:bCs/>
          <w:color w:val="000000"/>
          <w:sz w:val="24"/>
          <w:szCs w:val="24"/>
        </w:rPr>
        <w:t>/stolen</w:t>
      </w:r>
      <w:r w:rsidR="00E92314">
        <w:rPr>
          <w:rFonts w:cs="Arial"/>
          <w:bCs/>
          <w:color w:val="000000"/>
          <w:sz w:val="24"/>
          <w:szCs w:val="24"/>
        </w:rPr>
        <w:t xml:space="preserve"> by a malicious party </w:t>
      </w:r>
      <w:sdt>
        <w:sdtPr>
          <w:rPr>
            <w:rFonts w:cs="Arial"/>
            <w:bCs/>
            <w:color w:val="000000"/>
            <w:sz w:val="24"/>
            <w:szCs w:val="24"/>
          </w:rPr>
          <w:id w:val="-1707095059"/>
          <w:citation/>
        </w:sdtPr>
        <w:sdtContent>
          <w:r w:rsidR="00E92314">
            <w:rPr>
              <w:rFonts w:cs="Arial"/>
              <w:bCs/>
              <w:color w:val="000000"/>
              <w:sz w:val="24"/>
              <w:szCs w:val="24"/>
            </w:rPr>
            <w:fldChar w:fldCharType="begin"/>
          </w:r>
          <w:r w:rsidR="00E92314">
            <w:rPr>
              <w:rFonts w:cs="Arial"/>
              <w:bCs/>
              <w:color w:val="000000"/>
              <w:sz w:val="24"/>
              <w:szCs w:val="24"/>
            </w:rPr>
            <w:instrText xml:space="preserve"> CITATION Nan16 \l 2057 </w:instrText>
          </w:r>
          <w:r w:rsidR="00E92314">
            <w:rPr>
              <w:rFonts w:cs="Arial"/>
              <w:bCs/>
              <w:color w:val="000000"/>
              <w:sz w:val="24"/>
              <w:szCs w:val="24"/>
            </w:rPr>
            <w:fldChar w:fldCharType="separate"/>
          </w:r>
          <w:r w:rsidR="00C50F2F" w:rsidRPr="00C50F2F">
            <w:rPr>
              <w:rFonts w:cs="Arial"/>
              <w:noProof/>
              <w:color w:val="000000"/>
              <w:sz w:val="24"/>
              <w:szCs w:val="24"/>
            </w:rPr>
            <w:t>[14]</w:t>
          </w:r>
          <w:r w:rsidR="00E92314">
            <w:rPr>
              <w:rFonts w:cs="Arial"/>
              <w:bCs/>
              <w:color w:val="000000"/>
              <w:sz w:val="24"/>
              <w:szCs w:val="24"/>
            </w:rPr>
            <w:fldChar w:fldCharType="end"/>
          </w:r>
        </w:sdtContent>
      </w:sdt>
      <w:r w:rsidR="00046B6E">
        <w:rPr>
          <w:rFonts w:cs="Arial"/>
          <w:bCs/>
          <w:color w:val="000000"/>
          <w:sz w:val="24"/>
          <w:szCs w:val="24"/>
        </w:rPr>
        <w:t>.</w:t>
      </w:r>
    </w:p>
    <w:p w14:paraId="29D3572A" w14:textId="77777777" w:rsidR="00D82247" w:rsidRDefault="00D82247" w:rsidP="000106C2">
      <w:pPr>
        <w:spacing w:line="276" w:lineRule="auto"/>
        <w:rPr>
          <w:rFonts w:cs="Arial"/>
          <w:bCs/>
          <w:color w:val="000000"/>
          <w:sz w:val="24"/>
          <w:szCs w:val="24"/>
        </w:rPr>
      </w:pPr>
    </w:p>
    <w:p w14:paraId="0FBDDE0D" w14:textId="66AE256C" w:rsidR="006068A0" w:rsidRPr="006068A0" w:rsidRDefault="006068A0" w:rsidP="007209B2">
      <w:pPr>
        <w:pStyle w:val="ListParagraph"/>
        <w:numPr>
          <w:ilvl w:val="1"/>
          <w:numId w:val="2"/>
        </w:numPr>
        <w:spacing w:line="480" w:lineRule="auto"/>
        <w:outlineLvl w:val="1"/>
        <w:rPr>
          <w:rFonts w:cs="Arial"/>
          <w:b/>
          <w:color w:val="000000"/>
          <w:sz w:val="28"/>
          <w:szCs w:val="28"/>
          <w:u w:val="single"/>
        </w:rPr>
      </w:pPr>
      <w:bookmarkStart w:id="4" w:name="_Toc39522985"/>
      <w:r>
        <w:rPr>
          <w:rFonts w:cs="Arial"/>
          <w:b/>
          <w:color w:val="000000"/>
          <w:sz w:val="28"/>
          <w:szCs w:val="28"/>
        </w:rPr>
        <w:t>IoT Security Issues</w:t>
      </w:r>
      <w:bookmarkEnd w:id="4"/>
    </w:p>
    <w:p w14:paraId="513B36C1" w14:textId="6A6286C9" w:rsidR="005F77DC" w:rsidRPr="006068A0" w:rsidRDefault="006068A0" w:rsidP="005F77DC">
      <w:pPr>
        <w:spacing w:line="276" w:lineRule="auto"/>
        <w:ind w:left="360"/>
        <w:rPr>
          <w:rFonts w:cs="Arial"/>
          <w:bCs/>
          <w:color w:val="000000"/>
          <w:sz w:val="24"/>
          <w:szCs w:val="24"/>
        </w:rPr>
      </w:pPr>
      <w:r>
        <w:rPr>
          <w:rFonts w:cs="Arial"/>
          <w:bCs/>
          <w:color w:val="000000"/>
          <w:sz w:val="24"/>
          <w:szCs w:val="24"/>
        </w:rPr>
        <w:t xml:space="preserve">The </w:t>
      </w:r>
      <w:r w:rsidR="005D2794">
        <w:rPr>
          <w:rFonts w:cs="Arial"/>
          <w:bCs/>
          <w:color w:val="000000"/>
          <w:sz w:val="24"/>
          <w:szCs w:val="24"/>
        </w:rPr>
        <w:t xml:space="preserve">Internet of Things or IoT is the name for smart electronic devices that collect, store and share data over the internet. This typically functions via one or more sensors that collect the data </w:t>
      </w:r>
      <w:sdt>
        <w:sdtPr>
          <w:rPr>
            <w:rFonts w:cs="Arial"/>
            <w:bCs/>
            <w:color w:val="000000"/>
            <w:sz w:val="24"/>
            <w:szCs w:val="24"/>
          </w:rPr>
          <w:id w:val="-1063712381"/>
          <w:citation/>
        </w:sdtPr>
        <w:sdtContent>
          <w:r w:rsidR="005D2794">
            <w:rPr>
              <w:rFonts w:cs="Arial"/>
              <w:bCs/>
              <w:color w:val="000000"/>
              <w:sz w:val="24"/>
              <w:szCs w:val="24"/>
            </w:rPr>
            <w:fldChar w:fldCharType="begin"/>
          </w:r>
          <w:r w:rsidR="005D2794">
            <w:rPr>
              <w:rFonts w:cs="Arial"/>
              <w:bCs/>
              <w:color w:val="000000"/>
              <w:sz w:val="24"/>
              <w:szCs w:val="24"/>
            </w:rPr>
            <w:instrText xml:space="preserve"> CITATION Cla16 \l 2057 </w:instrText>
          </w:r>
          <w:r w:rsidR="005D2794">
            <w:rPr>
              <w:rFonts w:cs="Arial"/>
              <w:bCs/>
              <w:color w:val="000000"/>
              <w:sz w:val="24"/>
              <w:szCs w:val="24"/>
            </w:rPr>
            <w:fldChar w:fldCharType="separate"/>
          </w:r>
          <w:r w:rsidR="00C50F2F" w:rsidRPr="00C50F2F">
            <w:rPr>
              <w:rFonts w:cs="Arial"/>
              <w:noProof/>
              <w:color w:val="000000"/>
              <w:sz w:val="24"/>
              <w:szCs w:val="24"/>
            </w:rPr>
            <w:t>[15]</w:t>
          </w:r>
          <w:r w:rsidR="005D2794">
            <w:rPr>
              <w:rFonts w:cs="Arial"/>
              <w:bCs/>
              <w:color w:val="000000"/>
              <w:sz w:val="24"/>
              <w:szCs w:val="24"/>
            </w:rPr>
            <w:fldChar w:fldCharType="end"/>
          </w:r>
        </w:sdtContent>
      </w:sdt>
      <w:r w:rsidR="005D2794">
        <w:rPr>
          <w:rFonts w:cs="Arial"/>
          <w:bCs/>
          <w:color w:val="000000"/>
          <w:sz w:val="24"/>
          <w:szCs w:val="24"/>
        </w:rPr>
        <w:t xml:space="preserve">. An example would be </w:t>
      </w:r>
      <w:r w:rsidR="005F77DC">
        <w:rPr>
          <w:rFonts w:cs="Arial"/>
          <w:bCs/>
          <w:color w:val="000000"/>
          <w:sz w:val="24"/>
          <w:szCs w:val="24"/>
        </w:rPr>
        <w:t xml:space="preserve">smart security cameras that allow a user to login into the device over the internet and view a live feed </w:t>
      </w:r>
      <w:sdt>
        <w:sdtPr>
          <w:rPr>
            <w:rFonts w:cs="Arial"/>
            <w:bCs/>
            <w:color w:val="000000"/>
            <w:sz w:val="24"/>
            <w:szCs w:val="24"/>
          </w:rPr>
          <w:id w:val="878594199"/>
          <w:citation/>
        </w:sdtPr>
        <w:sdtContent>
          <w:r w:rsidR="005F77DC">
            <w:rPr>
              <w:rFonts w:cs="Arial"/>
              <w:bCs/>
              <w:color w:val="000000"/>
              <w:sz w:val="24"/>
              <w:szCs w:val="24"/>
            </w:rPr>
            <w:fldChar w:fldCharType="begin"/>
          </w:r>
          <w:r w:rsidR="005F77DC">
            <w:rPr>
              <w:rFonts w:cs="Arial"/>
              <w:bCs/>
              <w:color w:val="000000"/>
              <w:sz w:val="24"/>
              <w:szCs w:val="24"/>
            </w:rPr>
            <w:instrText xml:space="preserve"> CITATION Rin20 \l 2057 </w:instrText>
          </w:r>
          <w:r w:rsidR="005F77DC">
            <w:rPr>
              <w:rFonts w:cs="Arial"/>
              <w:bCs/>
              <w:color w:val="000000"/>
              <w:sz w:val="24"/>
              <w:szCs w:val="24"/>
            </w:rPr>
            <w:fldChar w:fldCharType="separate"/>
          </w:r>
          <w:r w:rsidR="00C50F2F" w:rsidRPr="00C50F2F">
            <w:rPr>
              <w:rFonts w:cs="Arial"/>
              <w:noProof/>
              <w:color w:val="000000"/>
              <w:sz w:val="24"/>
              <w:szCs w:val="24"/>
            </w:rPr>
            <w:t>[16]</w:t>
          </w:r>
          <w:r w:rsidR="005F77DC">
            <w:rPr>
              <w:rFonts w:cs="Arial"/>
              <w:bCs/>
              <w:color w:val="000000"/>
              <w:sz w:val="24"/>
              <w:szCs w:val="24"/>
            </w:rPr>
            <w:fldChar w:fldCharType="end"/>
          </w:r>
        </w:sdtContent>
      </w:sdt>
      <w:r w:rsidR="005F77DC">
        <w:rPr>
          <w:rFonts w:cs="Arial"/>
          <w:bCs/>
          <w:color w:val="000000"/>
          <w:sz w:val="24"/>
          <w:szCs w:val="24"/>
        </w:rPr>
        <w:t>.</w:t>
      </w:r>
      <w:r w:rsidR="006F42B0">
        <w:rPr>
          <w:rFonts w:cs="Arial"/>
          <w:bCs/>
          <w:color w:val="000000"/>
          <w:sz w:val="24"/>
          <w:szCs w:val="24"/>
        </w:rPr>
        <w:t xml:space="preserve"> Because this is accessible via the internet, anyone can attempt to access the device. In December 2019 3672 Ring camera users’ passwords were leaked online </w:t>
      </w:r>
      <w:sdt>
        <w:sdtPr>
          <w:rPr>
            <w:rFonts w:cs="Arial"/>
            <w:bCs/>
            <w:color w:val="000000"/>
            <w:sz w:val="24"/>
            <w:szCs w:val="24"/>
          </w:rPr>
          <w:id w:val="1326555270"/>
          <w:citation/>
        </w:sdtPr>
        <w:sdtContent>
          <w:r w:rsidR="0002279E">
            <w:rPr>
              <w:rFonts w:cs="Arial"/>
              <w:bCs/>
              <w:color w:val="000000"/>
              <w:sz w:val="24"/>
              <w:szCs w:val="24"/>
            </w:rPr>
            <w:fldChar w:fldCharType="begin"/>
          </w:r>
          <w:r w:rsidR="0002279E">
            <w:rPr>
              <w:rFonts w:cs="Arial"/>
              <w:bCs/>
              <w:color w:val="000000"/>
              <w:sz w:val="24"/>
              <w:szCs w:val="24"/>
            </w:rPr>
            <w:instrText xml:space="preserve"> CITATION Hol19 \l 2057 </w:instrText>
          </w:r>
          <w:r w:rsidR="0002279E">
            <w:rPr>
              <w:rFonts w:cs="Arial"/>
              <w:bCs/>
              <w:color w:val="000000"/>
              <w:sz w:val="24"/>
              <w:szCs w:val="24"/>
            </w:rPr>
            <w:fldChar w:fldCharType="separate"/>
          </w:r>
          <w:r w:rsidR="00C50F2F" w:rsidRPr="00C50F2F">
            <w:rPr>
              <w:rFonts w:cs="Arial"/>
              <w:noProof/>
              <w:color w:val="000000"/>
              <w:sz w:val="24"/>
              <w:szCs w:val="24"/>
            </w:rPr>
            <w:t>[17]</w:t>
          </w:r>
          <w:r w:rsidR="0002279E">
            <w:rPr>
              <w:rFonts w:cs="Arial"/>
              <w:bCs/>
              <w:color w:val="000000"/>
              <w:sz w:val="24"/>
              <w:szCs w:val="24"/>
            </w:rPr>
            <w:fldChar w:fldCharType="end"/>
          </w:r>
        </w:sdtContent>
      </w:sdt>
      <w:r w:rsidR="006F42B0">
        <w:rPr>
          <w:rFonts w:cs="Arial"/>
          <w:bCs/>
          <w:color w:val="000000"/>
          <w:sz w:val="24"/>
          <w:szCs w:val="24"/>
        </w:rPr>
        <w:t>. In addition to this, Ring camera users’ have had their Ring devices hijacked</w:t>
      </w:r>
      <w:r w:rsidR="0002279E">
        <w:rPr>
          <w:rFonts w:cs="Arial"/>
          <w:bCs/>
          <w:color w:val="000000"/>
          <w:sz w:val="24"/>
          <w:szCs w:val="24"/>
        </w:rPr>
        <w:t xml:space="preserve"> </w:t>
      </w:r>
      <w:sdt>
        <w:sdtPr>
          <w:rPr>
            <w:rFonts w:cs="Arial"/>
            <w:bCs/>
            <w:color w:val="000000"/>
            <w:sz w:val="24"/>
            <w:szCs w:val="24"/>
          </w:rPr>
          <w:id w:val="2112774239"/>
          <w:citation/>
        </w:sdtPr>
        <w:sdtContent>
          <w:r w:rsidR="0002279E">
            <w:rPr>
              <w:rFonts w:cs="Arial"/>
              <w:bCs/>
              <w:color w:val="000000"/>
              <w:sz w:val="24"/>
              <w:szCs w:val="24"/>
            </w:rPr>
            <w:fldChar w:fldCharType="begin"/>
          </w:r>
          <w:r w:rsidR="0002279E">
            <w:rPr>
              <w:rFonts w:cs="Arial"/>
              <w:bCs/>
              <w:color w:val="000000"/>
              <w:sz w:val="24"/>
              <w:szCs w:val="24"/>
            </w:rPr>
            <w:instrText xml:space="preserve"> CITATION Rit19 \l 2057 </w:instrText>
          </w:r>
          <w:r w:rsidR="0002279E">
            <w:rPr>
              <w:rFonts w:cs="Arial"/>
              <w:bCs/>
              <w:color w:val="000000"/>
              <w:sz w:val="24"/>
              <w:szCs w:val="24"/>
            </w:rPr>
            <w:fldChar w:fldCharType="separate"/>
          </w:r>
          <w:r w:rsidR="00C50F2F" w:rsidRPr="00C50F2F">
            <w:rPr>
              <w:rFonts w:cs="Arial"/>
              <w:noProof/>
              <w:color w:val="000000"/>
              <w:sz w:val="24"/>
              <w:szCs w:val="24"/>
            </w:rPr>
            <w:t>[18]</w:t>
          </w:r>
          <w:r w:rsidR="0002279E">
            <w:rPr>
              <w:rFonts w:cs="Arial"/>
              <w:bCs/>
              <w:color w:val="000000"/>
              <w:sz w:val="24"/>
              <w:szCs w:val="24"/>
            </w:rPr>
            <w:fldChar w:fldCharType="end"/>
          </w:r>
        </w:sdtContent>
      </w:sdt>
      <w:r w:rsidR="006F42B0">
        <w:rPr>
          <w:rFonts w:cs="Arial"/>
          <w:bCs/>
          <w:color w:val="000000"/>
          <w:sz w:val="24"/>
          <w:szCs w:val="24"/>
        </w:rPr>
        <w:t xml:space="preserve"> via Credential stuffing, a method of </w:t>
      </w:r>
      <w:r w:rsidR="00F269E9">
        <w:rPr>
          <w:rFonts w:cs="Arial"/>
          <w:bCs/>
          <w:color w:val="000000"/>
          <w:sz w:val="24"/>
          <w:szCs w:val="24"/>
        </w:rPr>
        <w:t xml:space="preserve">attack that involves using a list of leaked usernames and passwords and testing them against several websites in the hope that the same login was reused across multiple websites </w:t>
      </w:r>
      <w:sdt>
        <w:sdtPr>
          <w:rPr>
            <w:rFonts w:cs="Arial"/>
            <w:bCs/>
            <w:color w:val="000000"/>
            <w:sz w:val="24"/>
            <w:szCs w:val="24"/>
          </w:rPr>
          <w:id w:val="-1773002058"/>
          <w:citation/>
        </w:sdtPr>
        <w:sdtContent>
          <w:r w:rsidR="00F269E9">
            <w:rPr>
              <w:rFonts w:cs="Arial"/>
              <w:bCs/>
              <w:color w:val="000000"/>
              <w:sz w:val="24"/>
              <w:szCs w:val="24"/>
            </w:rPr>
            <w:fldChar w:fldCharType="begin"/>
          </w:r>
          <w:r w:rsidR="00F269E9">
            <w:rPr>
              <w:rFonts w:cs="Arial"/>
              <w:bCs/>
              <w:color w:val="000000"/>
              <w:sz w:val="24"/>
              <w:szCs w:val="24"/>
            </w:rPr>
            <w:instrText xml:space="preserve"> CITATION Ope20 \l 2057 </w:instrText>
          </w:r>
          <w:r w:rsidR="00F269E9">
            <w:rPr>
              <w:rFonts w:cs="Arial"/>
              <w:bCs/>
              <w:color w:val="000000"/>
              <w:sz w:val="24"/>
              <w:szCs w:val="24"/>
            </w:rPr>
            <w:fldChar w:fldCharType="separate"/>
          </w:r>
          <w:r w:rsidR="00C50F2F" w:rsidRPr="00C50F2F">
            <w:rPr>
              <w:rFonts w:cs="Arial"/>
              <w:noProof/>
              <w:color w:val="000000"/>
              <w:sz w:val="24"/>
              <w:szCs w:val="24"/>
            </w:rPr>
            <w:t>[19]</w:t>
          </w:r>
          <w:r w:rsidR="00F269E9">
            <w:rPr>
              <w:rFonts w:cs="Arial"/>
              <w:bCs/>
              <w:color w:val="000000"/>
              <w:sz w:val="24"/>
              <w:szCs w:val="24"/>
            </w:rPr>
            <w:fldChar w:fldCharType="end"/>
          </w:r>
        </w:sdtContent>
      </w:sdt>
      <w:r w:rsidR="00F269E9">
        <w:rPr>
          <w:rFonts w:cs="Arial"/>
          <w:bCs/>
          <w:color w:val="000000"/>
          <w:sz w:val="24"/>
          <w:szCs w:val="24"/>
        </w:rPr>
        <w:t xml:space="preserve">, something that allowed an attacker to access </w:t>
      </w:r>
      <w:r w:rsidR="00A71E47">
        <w:rPr>
          <w:rFonts w:cs="Arial"/>
          <w:bCs/>
          <w:color w:val="000000"/>
          <w:sz w:val="24"/>
          <w:szCs w:val="24"/>
        </w:rPr>
        <w:t>said</w:t>
      </w:r>
      <w:r w:rsidR="00F269E9">
        <w:rPr>
          <w:rFonts w:cs="Arial"/>
          <w:bCs/>
          <w:color w:val="000000"/>
          <w:sz w:val="24"/>
          <w:szCs w:val="24"/>
        </w:rPr>
        <w:t xml:space="preserve"> Ring camera</w:t>
      </w:r>
      <w:r w:rsidR="00A71E47">
        <w:rPr>
          <w:rFonts w:cs="Arial"/>
          <w:bCs/>
          <w:color w:val="000000"/>
          <w:sz w:val="24"/>
          <w:szCs w:val="24"/>
        </w:rPr>
        <w:t xml:space="preserve"> </w:t>
      </w:r>
      <w:sdt>
        <w:sdtPr>
          <w:rPr>
            <w:rFonts w:cs="Arial"/>
            <w:bCs/>
            <w:color w:val="000000"/>
            <w:sz w:val="24"/>
            <w:szCs w:val="24"/>
          </w:rPr>
          <w:id w:val="846983943"/>
          <w:citation/>
        </w:sdtPr>
        <w:sdtContent>
          <w:r w:rsidR="00A71E47">
            <w:rPr>
              <w:rFonts w:cs="Arial"/>
              <w:bCs/>
              <w:color w:val="000000"/>
              <w:sz w:val="24"/>
              <w:szCs w:val="24"/>
            </w:rPr>
            <w:fldChar w:fldCharType="begin"/>
          </w:r>
          <w:r w:rsidR="00A71E47">
            <w:rPr>
              <w:rFonts w:cs="Arial"/>
              <w:bCs/>
              <w:color w:val="000000"/>
              <w:sz w:val="24"/>
              <w:szCs w:val="24"/>
            </w:rPr>
            <w:instrText xml:space="preserve"> CITATION Rit19 \l 2057 </w:instrText>
          </w:r>
          <w:r w:rsidR="00A71E47">
            <w:rPr>
              <w:rFonts w:cs="Arial"/>
              <w:bCs/>
              <w:color w:val="000000"/>
              <w:sz w:val="24"/>
              <w:szCs w:val="24"/>
            </w:rPr>
            <w:fldChar w:fldCharType="separate"/>
          </w:r>
          <w:r w:rsidR="00C50F2F" w:rsidRPr="00C50F2F">
            <w:rPr>
              <w:rFonts w:cs="Arial"/>
              <w:noProof/>
              <w:color w:val="000000"/>
              <w:sz w:val="24"/>
              <w:szCs w:val="24"/>
            </w:rPr>
            <w:t>[18]</w:t>
          </w:r>
          <w:r w:rsidR="00A71E47">
            <w:rPr>
              <w:rFonts w:cs="Arial"/>
              <w:bCs/>
              <w:color w:val="000000"/>
              <w:sz w:val="24"/>
              <w:szCs w:val="24"/>
            </w:rPr>
            <w:fldChar w:fldCharType="end"/>
          </w:r>
        </w:sdtContent>
      </w:sdt>
      <w:r w:rsidR="00F269E9">
        <w:rPr>
          <w:rFonts w:cs="Arial"/>
          <w:bCs/>
          <w:color w:val="000000"/>
          <w:sz w:val="24"/>
          <w:szCs w:val="24"/>
        </w:rPr>
        <w:t>.</w:t>
      </w:r>
    </w:p>
    <w:p w14:paraId="06180D19" w14:textId="2AD5B45E" w:rsidR="006068A0" w:rsidRDefault="006068A0" w:rsidP="006068A0">
      <w:pPr>
        <w:spacing w:line="276" w:lineRule="auto"/>
        <w:ind w:left="360"/>
        <w:rPr>
          <w:rFonts w:cs="Arial"/>
          <w:bCs/>
          <w:color w:val="000000"/>
          <w:sz w:val="24"/>
          <w:szCs w:val="24"/>
        </w:rPr>
      </w:pPr>
    </w:p>
    <w:p w14:paraId="7DF1E33C" w14:textId="536340C6" w:rsidR="00056B58" w:rsidRDefault="00317E61" w:rsidP="006068A0">
      <w:pPr>
        <w:spacing w:line="276" w:lineRule="auto"/>
        <w:ind w:left="360"/>
        <w:rPr>
          <w:rFonts w:cs="Arial"/>
          <w:bCs/>
          <w:color w:val="000000"/>
          <w:sz w:val="24"/>
          <w:szCs w:val="24"/>
        </w:rPr>
      </w:pPr>
      <w:r>
        <w:rPr>
          <w:rFonts w:cs="Arial"/>
          <w:bCs/>
          <w:color w:val="000000"/>
          <w:sz w:val="24"/>
          <w:szCs w:val="24"/>
        </w:rPr>
        <w:t xml:space="preserve">Other forms of IoT device have been exploited without the owner’s knowledge. As part of a </w:t>
      </w:r>
      <w:r w:rsidR="00644626">
        <w:rPr>
          <w:rFonts w:cs="Arial"/>
          <w:bCs/>
          <w:color w:val="000000"/>
          <w:sz w:val="24"/>
          <w:szCs w:val="24"/>
        </w:rPr>
        <w:t xml:space="preserve">phishing operation, over 450k devices were compromised and used to send spam emails. Of this number, over 100k were IoT devices such as games consoles, set-top boxes and </w:t>
      </w:r>
      <w:r w:rsidR="00056B58">
        <w:rPr>
          <w:rFonts w:cs="Arial"/>
          <w:bCs/>
          <w:color w:val="000000"/>
          <w:sz w:val="24"/>
          <w:szCs w:val="24"/>
        </w:rPr>
        <w:t xml:space="preserve">devices running </w:t>
      </w:r>
      <w:proofErr w:type="spellStart"/>
      <w:r w:rsidR="00056B58">
        <w:rPr>
          <w:rFonts w:cs="Arial"/>
          <w:bCs/>
          <w:color w:val="000000"/>
          <w:sz w:val="24"/>
          <w:szCs w:val="24"/>
        </w:rPr>
        <w:t>BusyBox</w:t>
      </w:r>
      <w:proofErr w:type="spellEnd"/>
      <w:r w:rsidR="00056B58">
        <w:rPr>
          <w:rFonts w:cs="Arial"/>
          <w:bCs/>
          <w:color w:val="000000"/>
          <w:sz w:val="24"/>
          <w:szCs w:val="24"/>
        </w:rPr>
        <w:t>, a form of embedded Linux</w:t>
      </w:r>
      <w:r w:rsidR="00644626">
        <w:rPr>
          <w:rFonts w:cs="Arial"/>
          <w:bCs/>
          <w:color w:val="000000"/>
          <w:sz w:val="24"/>
          <w:szCs w:val="24"/>
        </w:rPr>
        <w:t xml:space="preserve"> </w:t>
      </w:r>
      <w:sdt>
        <w:sdtPr>
          <w:rPr>
            <w:rFonts w:cs="Arial"/>
            <w:bCs/>
            <w:color w:val="000000"/>
            <w:sz w:val="24"/>
            <w:szCs w:val="24"/>
          </w:rPr>
          <w:id w:val="-592238292"/>
          <w:citation/>
        </w:sdtPr>
        <w:sdtContent>
          <w:r w:rsidR="00644626">
            <w:rPr>
              <w:rFonts w:cs="Arial"/>
              <w:bCs/>
              <w:color w:val="000000"/>
              <w:sz w:val="24"/>
              <w:szCs w:val="24"/>
            </w:rPr>
            <w:fldChar w:fldCharType="begin"/>
          </w:r>
          <w:r w:rsidR="00644626">
            <w:rPr>
              <w:rFonts w:cs="Arial"/>
              <w:bCs/>
              <w:color w:val="000000"/>
              <w:sz w:val="24"/>
              <w:szCs w:val="24"/>
            </w:rPr>
            <w:instrText xml:space="preserve"> CITATION Pro14 \l 2057 </w:instrText>
          </w:r>
          <w:r w:rsidR="00644626">
            <w:rPr>
              <w:rFonts w:cs="Arial"/>
              <w:bCs/>
              <w:color w:val="000000"/>
              <w:sz w:val="24"/>
              <w:szCs w:val="24"/>
            </w:rPr>
            <w:fldChar w:fldCharType="separate"/>
          </w:r>
          <w:r w:rsidR="00C50F2F" w:rsidRPr="00C50F2F">
            <w:rPr>
              <w:rFonts w:cs="Arial"/>
              <w:noProof/>
              <w:color w:val="000000"/>
              <w:sz w:val="24"/>
              <w:szCs w:val="24"/>
            </w:rPr>
            <w:t>[20]</w:t>
          </w:r>
          <w:r w:rsidR="00644626">
            <w:rPr>
              <w:rFonts w:cs="Arial"/>
              <w:bCs/>
              <w:color w:val="000000"/>
              <w:sz w:val="24"/>
              <w:szCs w:val="24"/>
            </w:rPr>
            <w:fldChar w:fldCharType="end"/>
          </w:r>
        </w:sdtContent>
      </w:sdt>
      <w:r w:rsidR="00644626">
        <w:rPr>
          <w:rFonts w:cs="Arial"/>
          <w:bCs/>
          <w:color w:val="000000"/>
          <w:sz w:val="24"/>
          <w:szCs w:val="24"/>
        </w:rPr>
        <w:t>.</w:t>
      </w:r>
    </w:p>
    <w:p w14:paraId="5549F15C" w14:textId="77777777" w:rsidR="00056B58" w:rsidRDefault="00056B58" w:rsidP="006068A0">
      <w:pPr>
        <w:spacing w:line="276" w:lineRule="auto"/>
        <w:ind w:left="360"/>
        <w:rPr>
          <w:rFonts w:cs="Arial"/>
          <w:bCs/>
          <w:color w:val="000000"/>
          <w:sz w:val="24"/>
          <w:szCs w:val="24"/>
        </w:rPr>
      </w:pPr>
    </w:p>
    <w:p w14:paraId="1C8A16B8" w14:textId="2E8D0D6F" w:rsidR="00266F49" w:rsidRDefault="00056B58" w:rsidP="00E03623">
      <w:pPr>
        <w:spacing w:line="276" w:lineRule="auto"/>
        <w:ind w:left="360"/>
        <w:rPr>
          <w:rFonts w:cs="Arial"/>
          <w:bCs/>
          <w:color w:val="000000"/>
          <w:sz w:val="24"/>
          <w:szCs w:val="24"/>
        </w:rPr>
      </w:pPr>
      <w:r>
        <w:rPr>
          <w:rFonts w:cs="Arial"/>
          <w:bCs/>
          <w:color w:val="000000"/>
          <w:sz w:val="24"/>
          <w:szCs w:val="24"/>
        </w:rPr>
        <w:t xml:space="preserve">IoT devices have been exploited for other purposes too. </w:t>
      </w:r>
      <w:proofErr w:type="spellStart"/>
      <w:r>
        <w:rPr>
          <w:rFonts w:cs="Arial"/>
          <w:bCs/>
          <w:color w:val="000000"/>
          <w:sz w:val="24"/>
          <w:szCs w:val="24"/>
        </w:rPr>
        <w:t>Mirai</w:t>
      </w:r>
      <w:proofErr w:type="spellEnd"/>
      <w:r>
        <w:rPr>
          <w:rFonts w:cs="Arial"/>
          <w:bCs/>
          <w:color w:val="000000"/>
          <w:sz w:val="24"/>
          <w:szCs w:val="24"/>
        </w:rPr>
        <w:t xml:space="preserve"> is a malware written to take advantage of IoT devices using the ARC processor. This processor runs via a form of embedded </w:t>
      </w:r>
      <w:proofErr w:type="spellStart"/>
      <w:r>
        <w:rPr>
          <w:rFonts w:cs="Arial"/>
          <w:bCs/>
          <w:color w:val="000000"/>
          <w:sz w:val="24"/>
          <w:szCs w:val="24"/>
        </w:rPr>
        <w:t>linux</w:t>
      </w:r>
      <w:proofErr w:type="spellEnd"/>
      <w:r>
        <w:rPr>
          <w:rFonts w:cs="Arial"/>
          <w:bCs/>
          <w:color w:val="000000"/>
          <w:sz w:val="24"/>
          <w:szCs w:val="24"/>
        </w:rPr>
        <w:t xml:space="preserve"> that can be accessed provided the default username and password has not been changed. This allows an attacker to turn said IoT devices into bots</w:t>
      </w:r>
      <w:r w:rsidR="00E03623">
        <w:rPr>
          <w:rFonts w:cs="Arial"/>
          <w:bCs/>
          <w:color w:val="000000"/>
          <w:sz w:val="24"/>
          <w:szCs w:val="24"/>
        </w:rPr>
        <w:t xml:space="preserve"> using the </w:t>
      </w:r>
      <w:proofErr w:type="spellStart"/>
      <w:r w:rsidR="00E03623">
        <w:rPr>
          <w:rFonts w:cs="Arial"/>
          <w:bCs/>
          <w:color w:val="000000"/>
          <w:sz w:val="24"/>
          <w:szCs w:val="24"/>
        </w:rPr>
        <w:t>Mirai</w:t>
      </w:r>
      <w:proofErr w:type="spellEnd"/>
      <w:r w:rsidR="00E03623">
        <w:rPr>
          <w:rFonts w:cs="Arial"/>
          <w:bCs/>
          <w:color w:val="000000"/>
          <w:sz w:val="24"/>
          <w:szCs w:val="24"/>
        </w:rPr>
        <w:t xml:space="preserve"> software</w:t>
      </w:r>
      <w:r>
        <w:rPr>
          <w:rFonts w:cs="Arial"/>
          <w:bCs/>
          <w:color w:val="000000"/>
          <w:sz w:val="24"/>
          <w:szCs w:val="24"/>
        </w:rPr>
        <w:t xml:space="preserve">. This was used to take control of several hundred thousand IoT devices </w:t>
      </w:r>
      <w:r w:rsidR="006251B6">
        <w:rPr>
          <w:rFonts w:cs="Arial"/>
          <w:bCs/>
          <w:color w:val="000000"/>
          <w:sz w:val="24"/>
          <w:szCs w:val="24"/>
        </w:rPr>
        <w:t xml:space="preserve">in order to launch a </w:t>
      </w:r>
      <w:r>
        <w:rPr>
          <w:rFonts w:cs="Arial"/>
          <w:bCs/>
          <w:color w:val="000000"/>
          <w:sz w:val="24"/>
          <w:szCs w:val="24"/>
        </w:rPr>
        <w:t xml:space="preserve">DDoS (Distributed Denial of Service) attack </w:t>
      </w:r>
      <w:r w:rsidR="006251B6">
        <w:rPr>
          <w:rFonts w:cs="Arial"/>
          <w:bCs/>
          <w:color w:val="000000"/>
          <w:sz w:val="24"/>
          <w:szCs w:val="24"/>
        </w:rPr>
        <w:t xml:space="preserve">on </w:t>
      </w:r>
      <w:proofErr w:type="spellStart"/>
      <w:r w:rsidR="006251B6">
        <w:rPr>
          <w:rFonts w:cs="Arial"/>
          <w:bCs/>
          <w:color w:val="000000"/>
          <w:sz w:val="24"/>
          <w:szCs w:val="24"/>
        </w:rPr>
        <w:t>Dyn</w:t>
      </w:r>
      <w:proofErr w:type="spellEnd"/>
      <w:r w:rsidR="006251B6">
        <w:rPr>
          <w:rFonts w:cs="Arial"/>
          <w:bCs/>
          <w:color w:val="000000"/>
          <w:sz w:val="24"/>
          <w:szCs w:val="24"/>
        </w:rPr>
        <w:t>, a DNS provider</w:t>
      </w:r>
      <w:r>
        <w:rPr>
          <w:rFonts w:cs="Arial"/>
          <w:bCs/>
          <w:color w:val="000000"/>
          <w:sz w:val="24"/>
          <w:szCs w:val="24"/>
        </w:rPr>
        <w:t xml:space="preserve"> </w:t>
      </w:r>
      <w:sdt>
        <w:sdtPr>
          <w:rPr>
            <w:rFonts w:cs="Arial"/>
            <w:bCs/>
            <w:color w:val="000000"/>
            <w:sz w:val="24"/>
            <w:szCs w:val="24"/>
          </w:rPr>
          <w:id w:val="1933860237"/>
          <w:citation/>
        </w:sdtPr>
        <w:sdtContent>
          <w:r>
            <w:rPr>
              <w:rFonts w:cs="Arial"/>
              <w:bCs/>
              <w:color w:val="000000"/>
              <w:sz w:val="24"/>
              <w:szCs w:val="24"/>
            </w:rPr>
            <w:fldChar w:fldCharType="begin"/>
          </w:r>
          <w:r>
            <w:rPr>
              <w:rFonts w:cs="Arial"/>
              <w:bCs/>
              <w:color w:val="000000"/>
              <w:sz w:val="24"/>
              <w:szCs w:val="24"/>
            </w:rPr>
            <w:instrText xml:space="preserve"> CITATION Clo20 \l 2057 </w:instrText>
          </w:r>
          <w:r>
            <w:rPr>
              <w:rFonts w:cs="Arial"/>
              <w:bCs/>
              <w:color w:val="000000"/>
              <w:sz w:val="24"/>
              <w:szCs w:val="24"/>
            </w:rPr>
            <w:fldChar w:fldCharType="separate"/>
          </w:r>
          <w:r w:rsidR="00C50F2F" w:rsidRPr="00C50F2F">
            <w:rPr>
              <w:rFonts w:cs="Arial"/>
              <w:noProof/>
              <w:color w:val="000000"/>
              <w:sz w:val="24"/>
              <w:szCs w:val="24"/>
            </w:rPr>
            <w:t>[21]</w:t>
          </w:r>
          <w:r>
            <w:rPr>
              <w:rFonts w:cs="Arial"/>
              <w:bCs/>
              <w:color w:val="000000"/>
              <w:sz w:val="24"/>
              <w:szCs w:val="24"/>
            </w:rPr>
            <w:fldChar w:fldCharType="end"/>
          </w:r>
        </w:sdtContent>
      </w:sdt>
      <w:r>
        <w:rPr>
          <w:rFonts w:cs="Arial"/>
          <w:bCs/>
          <w:color w:val="000000"/>
          <w:sz w:val="24"/>
          <w:szCs w:val="24"/>
        </w:rPr>
        <w:t>.</w:t>
      </w:r>
    </w:p>
    <w:p w14:paraId="5E588E65" w14:textId="065BA318" w:rsidR="00BF6E3B" w:rsidRDefault="00BF6E3B" w:rsidP="00E03623">
      <w:pPr>
        <w:spacing w:line="276" w:lineRule="auto"/>
        <w:ind w:left="360"/>
        <w:rPr>
          <w:rFonts w:cs="Arial"/>
          <w:bCs/>
          <w:color w:val="000000"/>
          <w:sz w:val="24"/>
          <w:szCs w:val="24"/>
        </w:rPr>
      </w:pPr>
    </w:p>
    <w:p w14:paraId="330E1F12" w14:textId="3D08497B" w:rsidR="00D82247" w:rsidRDefault="00E52075" w:rsidP="000106C2">
      <w:pPr>
        <w:spacing w:line="276" w:lineRule="auto"/>
        <w:ind w:left="360"/>
        <w:rPr>
          <w:rFonts w:cs="Arial"/>
          <w:bCs/>
          <w:color w:val="000000"/>
          <w:sz w:val="24"/>
          <w:szCs w:val="24"/>
        </w:rPr>
      </w:pPr>
      <w:r>
        <w:rPr>
          <w:rFonts w:cs="Arial"/>
          <w:bCs/>
          <w:color w:val="000000"/>
          <w:sz w:val="24"/>
          <w:szCs w:val="24"/>
        </w:rPr>
        <w:t>Shodan is a search engine containing the addresses of various internet-facing devices. This is a large security risk if default credentials are still in place, as these are easily acquired and often made public by the manufacturers themselves. The site allows a user to view popular searches, such as “webcam”, or “ftp”, as well as create their own searches such as “52.170.25.76”</w:t>
      </w:r>
      <w:r w:rsidR="001328E1">
        <w:rPr>
          <w:rFonts w:cs="Arial"/>
          <w:bCs/>
          <w:color w:val="000000"/>
          <w:sz w:val="24"/>
          <w:szCs w:val="24"/>
        </w:rPr>
        <w:t xml:space="preserve"> </w:t>
      </w:r>
      <w:sdt>
        <w:sdtPr>
          <w:rPr>
            <w:rFonts w:cs="Arial"/>
            <w:bCs/>
            <w:color w:val="000000"/>
            <w:sz w:val="24"/>
            <w:szCs w:val="24"/>
          </w:rPr>
          <w:id w:val="264204316"/>
          <w:citation/>
        </w:sdtPr>
        <w:sdtContent>
          <w:r w:rsidR="001328E1">
            <w:rPr>
              <w:rFonts w:cs="Arial"/>
              <w:bCs/>
              <w:color w:val="000000"/>
              <w:sz w:val="24"/>
              <w:szCs w:val="24"/>
            </w:rPr>
            <w:fldChar w:fldCharType="begin"/>
          </w:r>
          <w:r w:rsidR="001328E1">
            <w:rPr>
              <w:rFonts w:cs="Arial"/>
              <w:bCs/>
              <w:color w:val="000000"/>
              <w:sz w:val="24"/>
              <w:szCs w:val="24"/>
            </w:rPr>
            <w:instrText xml:space="preserve"> CITATION Sho20 \l 2057 </w:instrText>
          </w:r>
          <w:r w:rsidR="001328E1">
            <w:rPr>
              <w:rFonts w:cs="Arial"/>
              <w:bCs/>
              <w:color w:val="000000"/>
              <w:sz w:val="24"/>
              <w:szCs w:val="24"/>
            </w:rPr>
            <w:fldChar w:fldCharType="separate"/>
          </w:r>
          <w:r w:rsidR="00C50F2F" w:rsidRPr="00C50F2F">
            <w:rPr>
              <w:rFonts w:cs="Arial"/>
              <w:noProof/>
              <w:color w:val="000000"/>
              <w:sz w:val="24"/>
              <w:szCs w:val="24"/>
            </w:rPr>
            <w:t>[22]</w:t>
          </w:r>
          <w:r w:rsidR="001328E1">
            <w:rPr>
              <w:rFonts w:cs="Arial"/>
              <w:bCs/>
              <w:color w:val="000000"/>
              <w:sz w:val="24"/>
              <w:szCs w:val="24"/>
            </w:rPr>
            <w:fldChar w:fldCharType="end"/>
          </w:r>
        </w:sdtContent>
      </w:sdt>
      <w:r w:rsidR="001328E1">
        <w:rPr>
          <w:rFonts w:cs="Arial"/>
          <w:bCs/>
          <w:color w:val="000000"/>
          <w:sz w:val="24"/>
          <w:szCs w:val="24"/>
        </w:rPr>
        <w:t>.</w:t>
      </w:r>
      <w:r>
        <w:rPr>
          <w:rFonts w:cs="Arial"/>
          <w:bCs/>
          <w:color w:val="000000"/>
          <w:sz w:val="24"/>
          <w:szCs w:val="24"/>
        </w:rPr>
        <w:t xml:space="preserve">  As such, this is a useful resource for those wishing to gauge IoT security a</w:t>
      </w:r>
      <w:r w:rsidR="001328E1">
        <w:rPr>
          <w:rFonts w:cs="Arial"/>
          <w:bCs/>
          <w:color w:val="000000"/>
          <w:sz w:val="24"/>
          <w:szCs w:val="24"/>
        </w:rPr>
        <w:t>s well as</w:t>
      </w:r>
      <w:r>
        <w:rPr>
          <w:rFonts w:cs="Arial"/>
          <w:bCs/>
          <w:color w:val="000000"/>
          <w:sz w:val="24"/>
          <w:szCs w:val="24"/>
        </w:rPr>
        <w:t xml:space="preserve"> for those with nefarious intentions </w:t>
      </w:r>
      <w:r w:rsidR="001328E1">
        <w:rPr>
          <w:rFonts w:cs="Arial"/>
          <w:bCs/>
          <w:color w:val="000000"/>
          <w:sz w:val="24"/>
          <w:szCs w:val="24"/>
        </w:rPr>
        <w:t>(</w:t>
      </w:r>
      <w:r>
        <w:rPr>
          <w:rFonts w:cs="Arial"/>
          <w:bCs/>
          <w:color w:val="000000"/>
          <w:sz w:val="24"/>
          <w:szCs w:val="24"/>
        </w:rPr>
        <w:t>such as those mentioned in the paragraphs above</w:t>
      </w:r>
      <w:r w:rsidR="001328E1">
        <w:rPr>
          <w:rFonts w:cs="Arial"/>
          <w:bCs/>
          <w:color w:val="000000"/>
          <w:sz w:val="24"/>
          <w:szCs w:val="24"/>
        </w:rPr>
        <w:t>)</w:t>
      </w:r>
      <w:r>
        <w:rPr>
          <w:rFonts w:cs="Arial"/>
          <w:bCs/>
          <w:color w:val="000000"/>
          <w:sz w:val="24"/>
          <w:szCs w:val="24"/>
        </w:rPr>
        <w:t xml:space="preserve"> </w:t>
      </w:r>
      <w:sdt>
        <w:sdtPr>
          <w:rPr>
            <w:rFonts w:cs="Arial"/>
            <w:bCs/>
            <w:color w:val="000000"/>
            <w:sz w:val="24"/>
            <w:szCs w:val="24"/>
          </w:rPr>
          <w:id w:val="741228197"/>
          <w:citation/>
        </w:sdtPr>
        <w:sdtContent>
          <w:r w:rsidR="001328E1">
            <w:rPr>
              <w:rFonts w:cs="Arial"/>
              <w:bCs/>
              <w:color w:val="000000"/>
              <w:sz w:val="24"/>
              <w:szCs w:val="24"/>
            </w:rPr>
            <w:fldChar w:fldCharType="begin"/>
          </w:r>
          <w:r w:rsidR="001328E1">
            <w:rPr>
              <w:rFonts w:cs="Arial"/>
              <w:bCs/>
              <w:color w:val="000000"/>
              <w:sz w:val="24"/>
              <w:szCs w:val="24"/>
            </w:rPr>
            <w:instrText xml:space="preserve"> CITATION Alb19 \l 2057 </w:instrText>
          </w:r>
          <w:r w:rsidR="001328E1">
            <w:rPr>
              <w:rFonts w:cs="Arial"/>
              <w:bCs/>
              <w:color w:val="000000"/>
              <w:sz w:val="24"/>
              <w:szCs w:val="24"/>
            </w:rPr>
            <w:fldChar w:fldCharType="separate"/>
          </w:r>
          <w:r w:rsidR="00C50F2F" w:rsidRPr="00C50F2F">
            <w:rPr>
              <w:rFonts w:cs="Arial"/>
              <w:noProof/>
              <w:color w:val="000000"/>
              <w:sz w:val="24"/>
              <w:szCs w:val="24"/>
            </w:rPr>
            <w:t>[23]</w:t>
          </w:r>
          <w:r w:rsidR="001328E1">
            <w:rPr>
              <w:rFonts w:cs="Arial"/>
              <w:bCs/>
              <w:color w:val="000000"/>
              <w:sz w:val="24"/>
              <w:szCs w:val="24"/>
            </w:rPr>
            <w:fldChar w:fldCharType="end"/>
          </w:r>
        </w:sdtContent>
      </w:sdt>
      <w:r>
        <w:rPr>
          <w:rFonts w:cs="Arial"/>
          <w:bCs/>
          <w:color w:val="000000"/>
          <w:sz w:val="24"/>
          <w:szCs w:val="24"/>
        </w:rPr>
        <w:t>.</w:t>
      </w:r>
    </w:p>
    <w:p w14:paraId="4D6263FE" w14:textId="77777777" w:rsidR="000106C2" w:rsidRDefault="000106C2" w:rsidP="000106C2">
      <w:pPr>
        <w:spacing w:line="276" w:lineRule="auto"/>
        <w:ind w:left="360"/>
        <w:rPr>
          <w:rFonts w:cs="Arial"/>
          <w:bCs/>
          <w:color w:val="000000"/>
          <w:sz w:val="24"/>
          <w:szCs w:val="24"/>
        </w:rPr>
      </w:pPr>
    </w:p>
    <w:p w14:paraId="5FAE20D8" w14:textId="6D005849" w:rsidR="00C067EA" w:rsidRPr="00C067EA" w:rsidRDefault="00E04036" w:rsidP="007209B2">
      <w:pPr>
        <w:pStyle w:val="ListParagraph"/>
        <w:numPr>
          <w:ilvl w:val="1"/>
          <w:numId w:val="2"/>
        </w:numPr>
        <w:spacing w:line="480" w:lineRule="auto"/>
        <w:outlineLvl w:val="1"/>
        <w:rPr>
          <w:rFonts w:cs="Arial"/>
          <w:b/>
          <w:color w:val="000000"/>
          <w:sz w:val="28"/>
          <w:szCs w:val="28"/>
          <w:u w:val="single"/>
        </w:rPr>
      </w:pPr>
      <w:bookmarkStart w:id="5" w:name="_Toc39522986"/>
      <w:r>
        <w:rPr>
          <w:rFonts w:cs="Arial"/>
          <w:b/>
          <w:color w:val="000000"/>
          <w:sz w:val="28"/>
          <w:szCs w:val="28"/>
        </w:rPr>
        <w:t>Future Trends in Security</w:t>
      </w:r>
      <w:bookmarkEnd w:id="5"/>
    </w:p>
    <w:p w14:paraId="4A65F722" w14:textId="141DCCBB" w:rsidR="00A74201" w:rsidRDefault="00E04036" w:rsidP="00E03623">
      <w:pPr>
        <w:spacing w:line="276" w:lineRule="auto"/>
        <w:ind w:left="360"/>
        <w:rPr>
          <w:rFonts w:cs="Arial"/>
          <w:bCs/>
          <w:color w:val="000000"/>
          <w:sz w:val="24"/>
          <w:szCs w:val="24"/>
        </w:rPr>
      </w:pPr>
      <w:r>
        <w:rPr>
          <w:rFonts w:cs="Arial"/>
          <w:bCs/>
          <w:color w:val="000000"/>
          <w:sz w:val="24"/>
          <w:szCs w:val="24"/>
        </w:rPr>
        <w:t xml:space="preserve">The </w:t>
      </w:r>
      <w:r w:rsidR="00BB1729">
        <w:rPr>
          <w:rFonts w:cs="Arial"/>
          <w:bCs/>
          <w:color w:val="000000"/>
          <w:sz w:val="24"/>
          <w:szCs w:val="24"/>
        </w:rPr>
        <w:t xml:space="preserve">internet has </w:t>
      </w:r>
      <w:r w:rsidR="009F6338">
        <w:rPr>
          <w:rFonts w:cs="Arial"/>
          <w:bCs/>
          <w:color w:val="000000"/>
          <w:sz w:val="24"/>
          <w:szCs w:val="24"/>
        </w:rPr>
        <w:t>gone through many stages</w:t>
      </w:r>
      <w:r w:rsidR="00BB1729">
        <w:rPr>
          <w:rFonts w:cs="Arial"/>
          <w:bCs/>
          <w:color w:val="000000"/>
          <w:sz w:val="24"/>
          <w:szCs w:val="24"/>
        </w:rPr>
        <w:t xml:space="preserve"> to become the modern internet we know today.</w:t>
      </w:r>
      <w:r w:rsidR="00E551A2">
        <w:rPr>
          <w:rFonts w:cs="Arial"/>
          <w:bCs/>
          <w:color w:val="000000"/>
          <w:sz w:val="24"/>
          <w:szCs w:val="24"/>
        </w:rPr>
        <w:t xml:space="preserve"> </w:t>
      </w:r>
      <w:r w:rsidR="009F6338">
        <w:rPr>
          <w:rFonts w:cs="Arial"/>
          <w:bCs/>
          <w:color w:val="000000"/>
          <w:sz w:val="24"/>
          <w:szCs w:val="24"/>
        </w:rPr>
        <w:t>This seems unlikely to change into the future as technology improves and needs change.</w:t>
      </w:r>
      <w:r w:rsidR="00C4335E">
        <w:rPr>
          <w:rFonts w:cs="Arial"/>
          <w:bCs/>
          <w:color w:val="000000"/>
          <w:sz w:val="24"/>
          <w:szCs w:val="24"/>
        </w:rPr>
        <w:t xml:space="preserve"> This is likely to come in the form of a “bifurcation” of the current internet within the next decade. Russia has implemented laws requiring ISPs to filter all traffic through a</w:t>
      </w:r>
      <w:r w:rsidR="00B9078F">
        <w:rPr>
          <w:rFonts w:cs="Arial"/>
          <w:bCs/>
          <w:color w:val="000000"/>
          <w:sz w:val="24"/>
          <w:szCs w:val="24"/>
        </w:rPr>
        <w:t xml:space="preserve"> central</w:t>
      </w:r>
      <w:r w:rsidR="00C4335E">
        <w:rPr>
          <w:rFonts w:cs="Arial"/>
          <w:bCs/>
          <w:color w:val="000000"/>
          <w:sz w:val="24"/>
          <w:szCs w:val="24"/>
        </w:rPr>
        <w:t xml:space="preserve"> Kremlin censorship node</w:t>
      </w:r>
      <w:r w:rsidR="00B9078F">
        <w:rPr>
          <w:rFonts w:cs="Arial"/>
          <w:bCs/>
          <w:color w:val="000000"/>
          <w:sz w:val="24"/>
          <w:szCs w:val="24"/>
        </w:rPr>
        <w:t xml:space="preserve"> in order to selectively block traffic and create a Russian intranet.</w:t>
      </w:r>
      <w:r w:rsidR="00C4335E">
        <w:rPr>
          <w:rFonts w:cs="Arial"/>
          <w:bCs/>
          <w:color w:val="000000"/>
          <w:sz w:val="24"/>
          <w:szCs w:val="24"/>
        </w:rPr>
        <w:t xml:space="preserve"> In addition to this, Huawei, a tech company based in China has begun developing its own operating system in the wake of recent US sanctions on Chinese technology.</w:t>
      </w:r>
      <w:r w:rsidR="00B40406">
        <w:rPr>
          <w:rFonts w:cs="Arial"/>
          <w:bCs/>
          <w:color w:val="000000"/>
          <w:sz w:val="24"/>
          <w:szCs w:val="24"/>
        </w:rPr>
        <w:t xml:space="preserve"> These sanctions will, in combination with China’s current censorship of undesirable topics and its cultivation of relationships with other politically like-minded countries, likely lead to a split in global communication </w:t>
      </w:r>
      <w:r w:rsidR="00A74201">
        <w:rPr>
          <w:rFonts w:cs="Arial"/>
          <w:bCs/>
          <w:color w:val="000000"/>
          <w:sz w:val="24"/>
          <w:szCs w:val="24"/>
        </w:rPr>
        <w:t>and two segregated internets presided over by China and the US</w:t>
      </w:r>
      <w:r w:rsidR="00A74201" w:rsidRPr="00A74201">
        <w:rPr>
          <w:rFonts w:cs="Arial"/>
          <w:bCs/>
          <w:color w:val="000000"/>
          <w:sz w:val="24"/>
          <w:szCs w:val="24"/>
        </w:rPr>
        <w:t xml:space="preserve"> </w:t>
      </w:r>
      <w:sdt>
        <w:sdtPr>
          <w:rPr>
            <w:rFonts w:cs="Arial"/>
            <w:bCs/>
            <w:color w:val="000000"/>
            <w:sz w:val="24"/>
            <w:szCs w:val="24"/>
          </w:rPr>
          <w:id w:val="160204032"/>
          <w:citation/>
        </w:sdtPr>
        <w:sdtContent>
          <w:r w:rsidR="00A74201">
            <w:rPr>
              <w:rFonts w:cs="Arial"/>
              <w:bCs/>
              <w:color w:val="000000"/>
              <w:sz w:val="24"/>
              <w:szCs w:val="24"/>
            </w:rPr>
            <w:fldChar w:fldCharType="begin"/>
          </w:r>
          <w:r w:rsidR="00A74201">
            <w:rPr>
              <w:rFonts w:cs="Arial"/>
              <w:bCs/>
              <w:color w:val="000000"/>
              <w:sz w:val="24"/>
              <w:szCs w:val="24"/>
            </w:rPr>
            <w:instrText xml:space="preserve"> CITATION Alt19 \l 2057 </w:instrText>
          </w:r>
          <w:r w:rsidR="00A74201">
            <w:rPr>
              <w:rFonts w:cs="Arial"/>
              <w:bCs/>
              <w:color w:val="000000"/>
              <w:sz w:val="24"/>
              <w:szCs w:val="24"/>
            </w:rPr>
            <w:fldChar w:fldCharType="separate"/>
          </w:r>
          <w:r w:rsidR="00C50F2F" w:rsidRPr="00C50F2F">
            <w:rPr>
              <w:rFonts w:cs="Arial"/>
              <w:noProof/>
              <w:color w:val="000000"/>
              <w:sz w:val="24"/>
              <w:szCs w:val="24"/>
            </w:rPr>
            <w:t>[24]</w:t>
          </w:r>
          <w:r w:rsidR="00A74201">
            <w:rPr>
              <w:rFonts w:cs="Arial"/>
              <w:bCs/>
              <w:color w:val="000000"/>
              <w:sz w:val="24"/>
              <w:szCs w:val="24"/>
            </w:rPr>
            <w:fldChar w:fldCharType="end"/>
          </w:r>
        </w:sdtContent>
      </w:sdt>
      <w:r w:rsidR="00A74201">
        <w:rPr>
          <w:rFonts w:cs="Arial"/>
          <w:bCs/>
          <w:color w:val="000000"/>
          <w:sz w:val="24"/>
          <w:szCs w:val="24"/>
        </w:rPr>
        <w:t>.</w:t>
      </w:r>
    </w:p>
    <w:p w14:paraId="4D30ABE1" w14:textId="2C99BABD" w:rsidR="00551B7F" w:rsidRDefault="00551B7F" w:rsidP="00E03623">
      <w:pPr>
        <w:spacing w:line="276" w:lineRule="auto"/>
        <w:ind w:left="360"/>
        <w:rPr>
          <w:rFonts w:cs="Arial"/>
          <w:bCs/>
          <w:color w:val="000000"/>
          <w:sz w:val="24"/>
          <w:szCs w:val="24"/>
        </w:rPr>
      </w:pPr>
    </w:p>
    <w:p w14:paraId="209DA39A" w14:textId="335EA425" w:rsidR="00551B7F" w:rsidRDefault="00551B7F" w:rsidP="00E03623">
      <w:pPr>
        <w:spacing w:line="276" w:lineRule="auto"/>
        <w:ind w:left="360"/>
        <w:rPr>
          <w:rFonts w:cs="Arial"/>
          <w:bCs/>
          <w:color w:val="000000"/>
          <w:sz w:val="24"/>
          <w:szCs w:val="24"/>
        </w:rPr>
      </w:pPr>
      <w:r>
        <w:rPr>
          <w:rFonts w:cs="Arial"/>
          <w:bCs/>
          <w:color w:val="000000"/>
          <w:sz w:val="24"/>
          <w:szCs w:val="24"/>
        </w:rPr>
        <w:t>China’s dominance in the production of computer hardware may also play a role in future security concerns, as Elemental Technologies discovered when microchips were found on Supermicro motherboards used in their servers that were not part of the motherboard’s original design.</w:t>
      </w:r>
      <w:r w:rsidR="004A14D2">
        <w:rPr>
          <w:rFonts w:cs="Arial"/>
          <w:bCs/>
          <w:color w:val="000000"/>
          <w:sz w:val="24"/>
          <w:szCs w:val="24"/>
        </w:rPr>
        <w:t xml:space="preserve"> Investigations concluded that the chips were installed at manufacturing facilities in China and provided a backdoor into any network the device was used with.</w:t>
      </w:r>
      <w:r>
        <w:rPr>
          <w:rFonts w:cs="Arial"/>
          <w:bCs/>
          <w:color w:val="000000"/>
          <w:sz w:val="24"/>
          <w:szCs w:val="24"/>
        </w:rPr>
        <w:t xml:space="preserve"> </w:t>
      </w:r>
      <w:r w:rsidR="004A14D2">
        <w:rPr>
          <w:rFonts w:cs="Arial"/>
          <w:bCs/>
          <w:color w:val="000000"/>
          <w:sz w:val="24"/>
          <w:szCs w:val="24"/>
        </w:rPr>
        <w:t>Elemental Technologies</w:t>
      </w:r>
      <w:r>
        <w:rPr>
          <w:rFonts w:cs="Arial"/>
          <w:bCs/>
          <w:color w:val="000000"/>
          <w:sz w:val="24"/>
          <w:szCs w:val="24"/>
        </w:rPr>
        <w:t xml:space="preserve"> systems were in use in US Department of Defence and onboard navy warships</w:t>
      </w:r>
      <w:r w:rsidR="004A14D2">
        <w:rPr>
          <w:rFonts w:cs="Arial"/>
          <w:bCs/>
          <w:color w:val="000000"/>
          <w:sz w:val="24"/>
          <w:szCs w:val="24"/>
        </w:rPr>
        <w:t xml:space="preserve"> </w:t>
      </w:r>
      <w:sdt>
        <w:sdtPr>
          <w:rPr>
            <w:rFonts w:cs="Arial"/>
            <w:bCs/>
            <w:color w:val="000000"/>
            <w:sz w:val="24"/>
            <w:szCs w:val="24"/>
          </w:rPr>
          <w:id w:val="-1811543951"/>
          <w:citation/>
        </w:sdtPr>
        <w:sdtContent>
          <w:r w:rsidR="004A14D2">
            <w:rPr>
              <w:rFonts w:cs="Arial"/>
              <w:bCs/>
              <w:color w:val="000000"/>
              <w:sz w:val="24"/>
              <w:szCs w:val="24"/>
            </w:rPr>
            <w:fldChar w:fldCharType="begin"/>
          </w:r>
          <w:r w:rsidR="004A14D2">
            <w:rPr>
              <w:rFonts w:cs="Arial"/>
              <w:bCs/>
              <w:color w:val="000000"/>
              <w:sz w:val="24"/>
              <w:szCs w:val="24"/>
            </w:rPr>
            <w:instrText xml:space="preserve"> CITATION Rob18 \l 2057 </w:instrText>
          </w:r>
          <w:r w:rsidR="004A14D2">
            <w:rPr>
              <w:rFonts w:cs="Arial"/>
              <w:bCs/>
              <w:color w:val="000000"/>
              <w:sz w:val="24"/>
              <w:szCs w:val="24"/>
            </w:rPr>
            <w:fldChar w:fldCharType="separate"/>
          </w:r>
          <w:r w:rsidR="00C50F2F" w:rsidRPr="00C50F2F">
            <w:rPr>
              <w:rFonts w:cs="Arial"/>
              <w:noProof/>
              <w:color w:val="000000"/>
              <w:sz w:val="24"/>
              <w:szCs w:val="24"/>
            </w:rPr>
            <w:t>[25]</w:t>
          </w:r>
          <w:r w:rsidR="004A14D2">
            <w:rPr>
              <w:rFonts w:cs="Arial"/>
              <w:bCs/>
              <w:color w:val="000000"/>
              <w:sz w:val="24"/>
              <w:szCs w:val="24"/>
            </w:rPr>
            <w:fldChar w:fldCharType="end"/>
          </w:r>
        </w:sdtContent>
      </w:sdt>
      <w:r w:rsidR="004A14D2">
        <w:rPr>
          <w:rFonts w:cs="Arial"/>
          <w:bCs/>
          <w:color w:val="000000"/>
          <w:sz w:val="24"/>
          <w:szCs w:val="24"/>
        </w:rPr>
        <w:t>.</w:t>
      </w:r>
    </w:p>
    <w:p w14:paraId="22B7F4DE" w14:textId="05FE4318" w:rsidR="00A74201" w:rsidRDefault="00A74201" w:rsidP="00E03623">
      <w:pPr>
        <w:spacing w:line="276" w:lineRule="auto"/>
        <w:ind w:left="360"/>
        <w:rPr>
          <w:rFonts w:cs="Arial"/>
          <w:bCs/>
          <w:color w:val="000000"/>
          <w:sz w:val="24"/>
          <w:szCs w:val="24"/>
        </w:rPr>
      </w:pPr>
    </w:p>
    <w:p w14:paraId="16671DBD" w14:textId="7659AFDD" w:rsidR="00E0476F" w:rsidRDefault="00A74201" w:rsidP="000106C2">
      <w:pPr>
        <w:spacing w:line="276" w:lineRule="auto"/>
        <w:ind w:left="360"/>
        <w:rPr>
          <w:rFonts w:cs="Arial"/>
          <w:bCs/>
          <w:color w:val="000000"/>
          <w:sz w:val="24"/>
          <w:szCs w:val="24"/>
        </w:rPr>
      </w:pPr>
      <w:r>
        <w:rPr>
          <w:rFonts w:cs="Arial"/>
          <w:bCs/>
          <w:color w:val="000000"/>
          <w:sz w:val="24"/>
          <w:szCs w:val="24"/>
        </w:rPr>
        <w:t xml:space="preserve">The face of </w:t>
      </w:r>
      <w:proofErr w:type="spellStart"/>
      <w:r>
        <w:rPr>
          <w:rFonts w:cs="Arial"/>
          <w:bCs/>
          <w:color w:val="000000"/>
          <w:sz w:val="24"/>
          <w:szCs w:val="24"/>
        </w:rPr>
        <w:t>cyber attacks</w:t>
      </w:r>
      <w:proofErr w:type="spellEnd"/>
      <w:r>
        <w:rPr>
          <w:rFonts w:cs="Arial"/>
          <w:bCs/>
          <w:color w:val="000000"/>
          <w:sz w:val="24"/>
          <w:szCs w:val="24"/>
        </w:rPr>
        <w:t xml:space="preserve"> may </w:t>
      </w:r>
      <w:r w:rsidR="002C0895">
        <w:rPr>
          <w:rFonts w:cs="Arial"/>
          <w:bCs/>
          <w:color w:val="000000"/>
          <w:sz w:val="24"/>
          <w:szCs w:val="24"/>
        </w:rPr>
        <w:t>also change in response to emerging technologies. The</w:t>
      </w:r>
      <w:r w:rsidR="00C07F26">
        <w:rPr>
          <w:rFonts w:cs="Arial"/>
          <w:bCs/>
          <w:color w:val="000000"/>
          <w:sz w:val="24"/>
          <w:szCs w:val="24"/>
        </w:rPr>
        <w:t xml:space="preserve"> low prices of drones in recent years has made them affordable and prevalent. Researchers have successfully implemented several forms of attack with drones, such as equipping the drone with hardware allowing it to act as a rogue access point. The ability to “park” the drone in a location inaccessible to humans makes them difficult to remove and drones that come equipped with a Raspberry Pi computer are already able to be purchased online. This is unlikely to become the main method of executing cyber-attacks, however the possibility of their use warrants </w:t>
      </w:r>
      <w:r w:rsidR="00A805E7">
        <w:rPr>
          <w:rFonts w:cs="Arial"/>
          <w:bCs/>
          <w:color w:val="000000"/>
          <w:sz w:val="24"/>
          <w:szCs w:val="24"/>
        </w:rPr>
        <w:t xml:space="preserve">investigation by companies to limit their exposure </w:t>
      </w:r>
      <w:sdt>
        <w:sdtPr>
          <w:rPr>
            <w:rFonts w:cs="Arial"/>
            <w:bCs/>
            <w:color w:val="000000"/>
            <w:sz w:val="24"/>
            <w:szCs w:val="24"/>
          </w:rPr>
          <w:id w:val="-210808429"/>
          <w:citation/>
        </w:sdtPr>
        <w:sdtContent>
          <w:r w:rsidR="00A805E7">
            <w:rPr>
              <w:rFonts w:cs="Arial"/>
              <w:bCs/>
              <w:color w:val="000000"/>
              <w:sz w:val="24"/>
              <w:szCs w:val="24"/>
            </w:rPr>
            <w:fldChar w:fldCharType="begin"/>
          </w:r>
          <w:r w:rsidR="00A805E7">
            <w:rPr>
              <w:rFonts w:cs="Arial"/>
              <w:bCs/>
              <w:color w:val="000000"/>
              <w:sz w:val="24"/>
              <w:szCs w:val="24"/>
            </w:rPr>
            <w:instrText xml:space="preserve"> CITATION Alt19 \l 2057 </w:instrText>
          </w:r>
          <w:r w:rsidR="00A805E7">
            <w:rPr>
              <w:rFonts w:cs="Arial"/>
              <w:bCs/>
              <w:color w:val="000000"/>
              <w:sz w:val="24"/>
              <w:szCs w:val="24"/>
            </w:rPr>
            <w:fldChar w:fldCharType="separate"/>
          </w:r>
          <w:r w:rsidR="00C50F2F" w:rsidRPr="00C50F2F">
            <w:rPr>
              <w:rFonts w:cs="Arial"/>
              <w:noProof/>
              <w:color w:val="000000"/>
              <w:sz w:val="24"/>
              <w:szCs w:val="24"/>
            </w:rPr>
            <w:t>[24]</w:t>
          </w:r>
          <w:r w:rsidR="00A805E7">
            <w:rPr>
              <w:rFonts w:cs="Arial"/>
              <w:bCs/>
              <w:color w:val="000000"/>
              <w:sz w:val="24"/>
              <w:szCs w:val="24"/>
            </w:rPr>
            <w:fldChar w:fldCharType="end"/>
          </w:r>
        </w:sdtContent>
      </w:sdt>
      <w:r w:rsidR="00A805E7">
        <w:rPr>
          <w:rFonts w:cs="Arial"/>
          <w:bCs/>
          <w:color w:val="000000"/>
          <w:sz w:val="24"/>
          <w:szCs w:val="24"/>
        </w:rPr>
        <w:t>.</w:t>
      </w:r>
      <w:r w:rsidR="00C07F26">
        <w:rPr>
          <w:rFonts w:cs="Arial"/>
          <w:bCs/>
          <w:color w:val="000000"/>
          <w:sz w:val="24"/>
          <w:szCs w:val="24"/>
        </w:rPr>
        <w:t xml:space="preserve"> </w:t>
      </w:r>
    </w:p>
    <w:p w14:paraId="18ABFD17" w14:textId="2BAF84CE" w:rsidR="000106C2" w:rsidRDefault="000106C2" w:rsidP="000106C2">
      <w:pPr>
        <w:spacing w:line="276" w:lineRule="auto"/>
        <w:ind w:left="360"/>
        <w:rPr>
          <w:rFonts w:cs="Arial"/>
          <w:bCs/>
          <w:color w:val="000000"/>
          <w:sz w:val="24"/>
          <w:szCs w:val="24"/>
        </w:rPr>
      </w:pPr>
    </w:p>
    <w:p w14:paraId="0786A257" w14:textId="5DCF7C0C" w:rsidR="000106C2" w:rsidRDefault="000106C2" w:rsidP="000106C2">
      <w:pPr>
        <w:spacing w:line="276" w:lineRule="auto"/>
        <w:ind w:left="360"/>
        <w:rPr>
          <w:rFonts w:cs="Arial"/>
          <w:bCs/>
          <w:color w:val="000000"/>
          <w:sz w:val="24"/>
          <w:szCs w:val="24"/>
        </w:rPr>
      </w:pPr>
      <w:r>
        <w:rPr>
          <w:rFonts w:cs="Arial"/>
          <w:bCs/>
          <w:color w:val="000000"/>
          <w:sz w:val="24"/>
          <w:szCs w:val="24"/>
        </w:rPr>
        <w:t xml:space="preserve">As discussed above, de-authentication attacks are a problem for users of wireless networks due to the necessity of the de-authentication frame to the basic operation of the network. However, 802.11w has the potential to change this. </w:t>
      </w:r>
      <w:r w:rsidR="0042679B">
        <w:rPr>
          <w:rFonts w:cs="Arial"/>
          <w:bCs/>
          <w:color w:val="000000"/>
          <w:sz w:val="24"/>
          <w:szCs w:val="24"/>
        </w:rPr>
        <w:t xml:space="preserve">Due to the use of an encrypted IGTK key embedded in the EAPOL handshake, the origin of a </w:t>
      </w:r>
      <w:proofErr w:type="spellStart"/>
      <w:r w:rsidR="0042679B">
        <w:rPr>
          <w:rFonts w:cs="Arial"/>
          <w:bCs/>
          <w:color w:val="000000"/>
          <w:sz w:val="24"/>
          <w:szCs w:val="24"/>
        </w:rPr>
        <w:lastRenderedPageBreak/>
        <w:t>deauthentication</w:t>
      </w:r>
      <w:proofErr w:type="spellEnd"/>
      <w:r w:rsidR="0042679B">
        <w:rPr>
          <w:rFonts w:cs="Arial"/>
          <w:bCs/>
          <w:color w:val="000000"/>
          <w:sz w:val="24"/>
          <w:szCs w:val="24"/>
        </w:rPr>
        <w:t xml:space="preserve">, disassociation and Robust-Action frame cannot be spoofed, preventing the use of replay and forgery attacks </w:t>
      </w:r>
      <w:sdt>
        <w:sdtPr>
          <w:rPr>
            <w:rFonts w:cs="Arial"/>
            <w:bCs/>
            <w:color w:val="000000"/>
            <w:sz w:val="24"/>
            <w:szCs w:val="24"/>
          </w:rPr>
          <w:id w:val="-798232594"/>
          <w:citation/>
        </w:sdtPr>
        <w:sdtContent>
          <w:r w:rsidR="0042679B">
            <w:rPr>
              <w:rFonts w:cs="Arial"/>
              <w:bCs/>
              <w:color w:val="000000"/>
              <w:sz w:val="24"/>
              <w:szCs w:val="24"/>
            </w:rPr>
            <w:fldChar w:fldCharType="begin"/>
          </w:r>
          <w:r w:rsidR="0042679B">
            <w:rPr>
              <w:rFonts w:cs="Arial"/>
              <w:bCs/>
              <w:color w:val="000000"/>
              <w:sz w:val="24"/>
              <w:szCs w:val="24"/>
            </w:rPr>
            <w:instrText xml:space="preserve"> CITATION Cis18 \l 2057 </w:instrText>
          </w:r>
          <w:r w:rsidR="0042679B">
            <w:rPr>
              <w:rFonts w:cs="Arial"/>
              <w:bCs/>
              <w:color w:val="000000"/>
              <w:sz w:val="24"/>
              <w:szCs w:val="24"/>
            </w:rPr>
            <w:fldChar w:fldCharType="separate"/>
          </w:r>
          <w:r w:rsidR="00C50F2F" w:rsidRPr="00C50F2F">
            <w:rPr>
              <w:rFonts w:cs="Arial"/>
              <w:noProof/>
              <w:color w:val="000000"/>
              <w:sz w:val="24"/>
              <w:szCs w:val="24"/>
            </w:rPr>
            <w:t>[26]</w:t>
          </w:r>
          <w:r w:rsidR="0042679B">
            <w:rPr>
              <w:rFonts w:cs="Arial"/>
              <w:bCs/>
              <w:color w:val="000000"/>
              <w:sz w:val="24"/>
              <w:szCs w:val="24"/>
            </w:rPr>
            <w:fldChar w:fldCharType="end"/>
          </w:r>
        </w:sdtContent>
      </w:sdt>
      <w:r w:rsidR="0042679B">
        <w:rPr>
          <w:rFonts w:cs="Arial"/>
          <w:bCs/>
          <w:color w:val="000000"/>
          <w:sz w:val="24"/>
          <w:szCs w:val="24"/>
        </w:rPr>
        <w:t>.</w:t>
      </w:r>
    </w:p>
    <w:p w14:paraId="359B8E51" w14:textId="77777777" w:rsidR="000106C2" w:rsidRDefault="000106C2" w:rsidP="000106C2">
      <w:pPr>
        <w:spacing w:line="276" w:lineRule="auto"/>
        <w:ind w:left="360"/>
        <w:rPr>
          <w:rFonts w:cs="Arial"/>
          <w:bCs/>
          <w:color w:val="000000"/>
          <w:sz w:val="24"/>
          <w:szCs w:val="24"/>
        </w:rPr>
      </w:pPr>
    </w:p>
    <w:p w14:paraId="344B9476" w14:textId="6CC2F0FE" w:rsidR="003B77D5" w:rsidRDefault="003B77D5" w:rsidP="007F5CF9">
      <w:pPr>
        <w:spacing w:line="276" w:lineRule="auto"/>
        <w:ind w:left="360"/>
        <w:rPr>
          <w:rFonts w:cs="Arial"/>
          <w:bCs/>
          <w:color w:val="000000"/>
          <w:sz w:val="24"/>
          <w:szCs w:val="24"/>
        </w:rPr>
      </w:pPr>
      <w:r>
        <w:rPr>
          <w:rFonts w:cs="Arial"/>
          <w:bCs/>
          <w:color w:val="000000"/>
          <w:sz w:val="24"/>
          <w:szCs w:val="24"/>
        </w:rPr>
        <w:t xml:space="preserve">The aging WPA2 Wi-Fi standard </w:t>
      </w:r>
      <w:r w:rsidR="00177B72">
        <w:rPr>
          <w:rFonts w:cs="Arial"/>
          <w:bCs/>
          <w:color w:val="000000"/>
          <w:sz w:val="24"/>
          <w:szCs w:val="24"/>
        </w:rPr>
        <w:t xml:space="preserve">will soon make way for WPA3, a new Wi-Fi protocol that brings improved authentication through higher cryptographic strength. This will come as WPA3-Personal and WPA3-Enterprise. Personal will utilise “Simultaneous Authentication of Equals” protocol for password authentication that will allegedly provide greater protection against password guessing than current WPA2 options. WPA3-Enterprise will offer 192-bit cryptographic keys for increased protection against password cracking </w:t>
      </w:r>
      <w:sdt>
        <w:sdtPr>
          <w:rPr>
            <w:rFonts w:cs="Arial"/>
            <w:bCs/>
            <w:color w:val="000000"/>
            <w:sz w:val="24"/>
            <w:szCs w:val="24"/>
          </w:rPr>
          <w:id w:val="1445499147"/>
          <w:citation/>
        </w:sdtPr>
        <w:sdtContent>
          <w:r w:rsidR="00177B72">
            <w:rPr>
              <w:rFonts w:cs="Arial"/>
              <w:bCs/>
              <w:color w:val="000000"/>
              <w:sz w:val="24"/>
              <w:szCs w:val="24"/>
            </w:rPr>
            <w:fldChar w:fldCharType="begin"/>
          </w:r>
          <w:r w:rsidR="00177B72">
            <w:rPr>
              <w:rFonts w:cs="Arial"/>
              <w:bCs/>
              <w:color w:val="000000"/>
              <w:sz w:val="24"/>
              <w:szCs w:val="24"/>
            </w:rPr>
            <w:instrText xml:space="preserve"> CITATION WiF18 \l 2057 </w:instrText>
          </w:r>
          <w:r w:rsidR="00177B72">
            <w:rPr>
              <w:rFonts w:cs="Arial"/>
              <w:bCs/>
              <w:color w:val="000000"/>
              <w:sz w:val="24"/>
              <w:szCs w:val="24"/>
            </w:rPr>
            <w:fldChar w:fldCharType="separate"/>
          </w:r>
          <w:r w:rsidR="00C50F2F" w:rsidRPr="00C50F2F">
            <w:rPr>
              <w:rFonts w:cs="Arial"/>
              <w:noProof/>
              <w:color w:val="000000"/>
              <w:sz w:val="24"/>
              <w:szCs w:val="24"/>
            </w:rPr>
            <w:t>[27]</w:t>
          </w:r>
          <w:r w:rsidR="00177B72">
            <w:rPr>
              <w:rFonts w:cs="Arial"/>
              <w:bCs/>
              <w:color w:val="000000"/>
              <w:sz w:val="24"/>
              <w:szCs w:val="24"/>
            </w:rPr>
            <w:fldChar w:fldCharType="end"/>
          </w:r>
        </w:sdtContent>
      </w:sdt>
      <w:r w:rsidR="00177B72">
        <w:rPr>
          <w:rFonts w:cs="Arial"/>
          <w:bCs/>
          <w:color w:val="000000"/>
          <w:sz w:val="24"/>
          <w:szCs w:val="24"/>
        </w:rPr>
        <w:t>.</w:t>
      </w:r>
    </w:p>
    <w:p w14:paraId="64CCDFCA" w14:textId="77777777" w:rsidR="000106C2" w:rsidRDefault="000106C2" w:rsidP="00D82247">
      <w:pPr>
        <w:spacing w:line="276" w:lineRule="auto"/>
        <w:rPr>
          <w:rFonts w:cs="Arial"/>
          <w:bCs/>
          <w:color w:val="000000"/>
          <w:sz w:val="24"/>
          <w:szCs w:val="24"/>
        </w:rPr>
      </w:pPr>
    </w:p>
    <w:p w14:paraId="1E106AB7" w14:textId="0E896C1E" w:rsidR="005E37B2" w:rsidRPr="005E37B2" w:rsidRDefault="005E37B2" w:rsidP="007209B2">
      <w:pPr>
        <w:pStyle w:val="ListParagraph"/>
        <w:numPr>
          <w:ilvl w:val="1"/>
          <w:numId w:val="2"/>
        </w:numPr>
        <w:spacing w:line="480" w:lineRule="auto"/>
        <w:outlineLvl w:val="1"/>
        <w:rPr>
          <w:rFonts w:cs="Arial"/>
          <w:b/>
          <w:color w:val="000000"/>
          <w:sz w:val="28"/>
          <w:szCs w:val="28"/>
          <w:u w:val="single"/>
        </w:rPr>
      </w:pPr>
      <w:bookmarkStart w:id="6" w:name="_Toc39522987"/>
      <w:r>
        <w:rPr>
          <w:rFonts w:cs="Arial"/>
          <w:b/>
          <w:color w:val="000000"/>
          <w:sz w:val="28"/>
          <w:szCs w:val="28"/>
        </w:rPr>
        <w:t>Conclusion</w:t>
      </w:r>
      <w:bookmarkEnd w:id="6"/>
    </w:p>
    <w:p w14:paraId="49057A10" w14:textId="4372ACC1" w:rsidR="005E37B2" w:rsidRDefault="005E37B2" w:rsidP="005E37B2">
      <w:pPr>
        <w:spacing w:line="276" w:lineRule="auto"/>
        <w:ind w:left="360"/>
        <w:rPr>
          <w:rFonts w:cs="Arial"/>
          <w:bCs/>
          <w:color w:val="000000"/>
          <w:sz w:val="24"/>
          <w:szCs w:val="24"/>
        </w:rPr>
      </w:pPr>
      <w:r>
        <w:rPr>
          <w:rFonts w:cs="Arial"/>
          <w:bCs/>
          <w:color w:val="000000"/>
          <w:sz w:val="24"/>
          <w:szCs w:val="24"/>
        </w:rPr>
        <w:t xml:space="preserve">There are numerous challenges new and old that will be faced during the rollout of upcoming technologies, whether that is the growing number of IoT devices, the industry shift to cloud-based services, or some other form of new technology. Networking has security issues that require monitoring and careful network architecture to avoid or lessen the effect of attacks. Additionally, </w:t>
      </w:r>
      <w:r w:rsidR="00093B1B">
        <w:rPr>
          <w:rFonts w:cs="Arial"/>
          <w:bCs/>
          <w:color w:val="000000"/>
          <w:sz w:val="24"/>
          <w:szCs w:val="24"/>
        </w:rPr>
        <w:t>security issues may arise from the use of new operating systems and intranets designed by governments to monitor traffic.</w:t>
      </w:r>
      <w:r>
        <w:rPr>
          <w:rFonts w:cs="Arial"/>
          <w:bCs/>
          <w:color w:val="000000"/>
          <w:sz w:val="24"/>
          <w:szCs w:val="24"/>
        </w:rPr>
        <w:t xml:space="preserve"> Future technologies may be used as part of attack strategy, such as the use of drones to assist attacks by delivering hardware to places not easily reachable through conventional methods</w:t>
      </w:r>
      <w:r w:rsidR="00093B1B">
        <w:rPr>
          <w:rFonts w:cs="Arial"/>
          <w:bCs/>
          <w:color w:val="000000"/>
          <w:sz w:val="24"/>
          <w:szCs w:val="24"/>
        </w:rPr>
        <w:t xml:space="preserve">. Finally, instances of hardware being snuck into devices for the purposes of data collection and monitoring are likely to increase as hardware continues to shrink in size and as China continues to produce most of the world’s electronics. </w:t>
      </w:r>
    </w:p>
    <w:p w14:paraId="215A3EE2" w14:textId="2848461F" w:rsidR="004F2554" w:rsidRDefault="004F2554" w:rsidP="005E37B2">
      <w:pPr>
        <w:spacing w:line="276" w:lineRule="auto"/>
        <w:ind w:left="360"/>
        <w:rPr>
          <w:rFonts w:cs="Arial"/>
          <w:bCs/>
          <w:color w:val="000000"/>
          <w:sz w:val="24"/>
          <w:szCs w:val="24"/>
        </w:rPr>
      </w:pPr>
    </w:p>
    <w:p w14:paraId="77B6E9E0" w14:textId="2C9B9443" w:rsidR="00D82247" w:rsidRDefault="00D82247" w:rsidP="005E37B2">
      <w:pPr>
        <w:spacing w:line="276" w:lineRule="auto"/>
        <w:ind w:left="360"/>
        <w:rPr>
          <w:rFonts w:cs="Arial"/>
          <w:bCs/>
          <w:color w:val="000000"/>
          <w:sz w:val="24"/>
          <w:szCs w:val="24"/>
        </w:rPr>
      </w:pPr>
    </w:p>
    <w:p w14:paraId="679393F2" w14:textId="02E0DDC1" w:rsidR="00D82247" w:rsidRDefault="00D82247" w:rsidP="005E37B2">
      <w:pPr>
        <w:spacing w:line="276" w:lineRule="auto"/>
        <w:ind w:left="360"/>
        <w:rPr>
          <w:rFonts w:cs="Arial"/>
          <w:bCs/>
          <w:color w:val="000000"/>
          <w:sz w:val="24"/>
          <w:szCs w:val="24"/>
        </w:rPr>
      </w:pPr>
    </w:p>
    <w:p w14:paraId="07A7F8A1" w14:textId="37DCE63A" w:rsidR="00D82247" w:rsidRDefault="00D82247" w:rsidP="005E37B2">
      <w:pPr>
        <w:spacing w:line="276" w:lineRule="auto"/>
        <w:ind w:left="360"/>
        <w:rPr>
          <w:rFonts w:cs="Arial"/>
          <w:bCs/>
          <w:color w:val="000000"/>
          <w:sz w:val="24"/>
          <w:szCs w:val="24"/>
        </w:rPr>
      </w:pPr>
    </w:p>
    <w:p w14:paraId="30791743" w14:textId="0F7CDBB2" w:rsidR="00D82247" w:rsidRDefault="00D82247" w:rsidP="005E37B2">
      <w:pPr>
        <w:spacing w:line="276" w:lineRule="auto"/>
        <w:ind w:left="360"/>
        <w:rPr>
          <w:rFonts w:cs="Arial"/>
          <w:bCs/>
          <w:color w:val="000000"/>
          <w:sz w:val="24"/>
          <w:szCs w:val="24"/>
        </w:rPr>
      </w:pPr>
    </w:p>
    <w:p w14:paraId="4404E1F4" w14:textId="0B4EE39F" w:rsidR="00D82247" w:rsidRDefault="00D82247" w:rsidP="005E37B2">
      <w:pPr>
        <w:spacing w:line="276" w:lineRule="auto"/>
        <w:ind w:left="360"/>
        <w:rPr>
          <w:rFonts w:cs="Arial"/>
          <w:bCs/>
          <w:color w:val="000000"/>
          <w:sz w:val="24"/>
          <w:szCs w:val="24"/>
        </w:rPr>
      </w:pPr>
    </w:p>
    <w:p w14:paraId="6C7EF625" w14:textId="2F62C4A3" w:rsidR="00D82247" w:rsidRDefault="00D82247" w:rsidP="005E37B2">
      <w:pPr>
        <w:spacing w:line="276" w:lineRule="auto"/>
        <w:ind w:left="360"/>
        <w:rPr>
          <w:rFonts w:cs="Arial"/>
          <w:bCs/>
          <w:color w:val="000000"/>
          <w:sz w:val="24"/>
          <w:szCs w:val="24"/>
        </w:rPr>
      </w:pPr>
    </w:p>
    <w:p w14:paraId="7B1E616D" w14:textId="3A7F6D87" w:rsidR="00D82247" w:rsidRDefault="00D82247" w:rsidP="005E37B2">
      <w:pPr>
        <w:spacing w:line="276" w:lineRule="auto"/>
        <w:ind w:left="360"/>
        <w:rPr>
          <w:rFonts w:cs="Arial"/>
          <w:bCs/>
          <w:color w:val="000000"/>
          <w:sz w:val="24"/>
          <w:szCs w:val="24"/>
        </w:rPr>
      </w:pPr>
    </w:p>
    <w:p w14:paraId="4599AEEE" w14:textId="597893DA" w:rsidR="00D82247" w:rsidRDefault="00D82247" w:rsidP="005E37B2">
      <w:pPr>
        <w:spacing w:line="276" w:lineRule="auto"/>
        <w:ind w:left="360"/>
        <w:rPr>
          <w:rFonts w:cs="Arial"/>
          <w:bCs/>
          <w:color w:val="000000"/>
          <w:sz w:val="24"/>
          <w:szCs w:val="24"/>
        </w:rPr>
      </w:pPr>
    </w:p>
    <w:p w14:paraId="2D195D5B" w14:textId="0370E356" w:rsidR="00D82247" w:rsidRDefault="00D82247" w:rsidP="00F93D5B">
      <w:pPr>
        <w:spacing w:line="276" w:lineRule="auto"/>
        <w:rPr>
          <w:rFonts w:cs="Arial"/>
          <w:bCs/>
          <w:color w:val="000000"/>
          <w:sz w:val="24"/>
          <w:szCs w:val="24"/>
        </w:rPr>
      </w:pPr>
    </w:p>
    <w:p w14:paraId="1CCE0986" w14:textId="77777777" w:rsidR="00F93D5B" w:rsidRDefault="00F93D5B" w:rsidP="00F93D5B">
      <w:pPr>
        <w:spacing w:line="276" w:lineRule="auto"/>
        <w:rPr>
          <w:rFonts w:cs="Arial"/>
          <w:bCs/>
          <w:color w:val="000000"/>
          <w:sz w:val="24"/>
          <w:szCs w:val="24"/>
        </w:rPr>
      </w:pPr>
    </w:p>
    <w:p w14:paraId="027763BB" w14:textId="77777777" w:rsidR="00D82247" w:rsidRDefault="00D82247" w:rsidP="005E37B2">
      <w:pPr>
        <w:spacing w:line="276" w:lineRule="auto"/>
        <w:ind w:left="360"/>
        <w:rPr>
          <w:rFonts w:cs="Arial"/>
          <w:bCs/>
          <w:color w:val="000000"/>
          <w:sz w:val="24"/>
          <w:szCs w:val="24"/>
        </w:rPr>
      </w:pPr>
    </w:p>
    <w:p w14:paraId="450EF110" w14:textId="77777777" w:rsidR="003C795D" w:rsidRDefault="00D32EF0" w:rsidP="007209B2">
      <w:pPr>
        <w:pStyle w:val="ListParagraph"/>
        <w:numPr>
          <w:ilvl w:val="0"/>
          <w:numId w:val="2"/>
        </w:numPr>
        <w:spacing w:line="480" w:lineRule="auto"/>
        <w:outlineLvl w:val="0"/>
        <w:rPr>
          <w:rFonts w:cs="Arial"/>
          <w:b/>
          <w:color w:val="000000"/>
          <w:sz w:val="32"/>
          <w:szCs w:val="32"/>
        </w:rPr>
      </w:pPr>
      <w:bookmarkStart w:id="7" w:name="_Toc39522988"/>
      <w:r w:rsidRPr="00B93652">
        <w:rPr>
          <w:rFonts w:cs="Arial"/>
          <w:b/>
          <w:color w:val="000000"/>
          <w:sz w:val="32"/>
          <w:szCs w:val="32"/>
        </w:rPr>
        <w:t>Analysis of Lab Exercises</w:t>
      </w:r>
      <w:bookmarkEnd w:id="7"/>
    </w:p>
    <w:p w14:paraId="1873C779" w14:textId="127FFE81" w:rsidR="00C05CA9" w:rsidRDefault="003C795D" w:rsidP="00C05CA9">
      <w:pPr>
        <w:spacing w:line="480" w:lineRule="auto"/>
        <w:ind w:left="360"/>
        <w:rPr>
          <w:rFonts w:cs="Arial"/>
          <w:bCs/>
          <w:color w:val="000000"/>
        </w:rPr>
      </w:pPr>
      <w:r w:rsidRPr="003C795D">
        <w:rPr>
          <w:rFonts w:cs="Arial"/>
          <w:bCs/>
          <w:color w:val="000000"/>
        </w:rPr>
        <w:t xml:space="preserve">The lab exercises carried out in this analysis are as follows; </w:t>
      </w:r>
      <w:r w:rsidR="00CA0798">
        <w:rPr>
          <w:rFonts w:cs="Arial"/>
          <w:bCs/>
          <w:color w:val="000000"/>
        </w:rPr>
        <w:t xml:space="preserve">1, </w:t>
      </w:r>
      <w:r w:rsidR="00BB435A">
        <w:rPr>
          <w:rFonts w:cs="Arial"/>
          <w:bCs/>
          <w:color w:val="000000"/>
        </w:rPr>
        <w:t>3</w:t>
      </w:r>
      <w:r w:rsidRPr="003C795D">
        <w:rPr>
          <w:rFonts w:cs="Arial"/>
          <w:bCs/>
          <w:color w:val="000000"/>
        </w:rPr>
        <w:t xml:space="preserve">, </w:t>
      </w:r>
      <w:r w:rsidR="00BB435A">
        <w:rPr>
          <w:rFonts w:cs="Arial"/>
          <w:bCs/>
          <w:color w:val="000000"/>
        </w:rPr>
        <w:t>6</w:t>
      </w:r>
      <w:r w:rsidRPr="003C795D">
        <w:rPr>
          <w:rFonts w:cs="Arial"/>
          <w:bCs/>
          <w:color w:val="000000"/>
        </w:rPr>
        <w:t xml:space="preserve"> and </w:t>
      </w:r>
      <w:r w:rsidR="00BB435A">
        <w:rPr>
          <w:rFonts w:cs="Arial"/>
          <w:bCs/>
          <w:color w:val="000000"/>
        </w:rPr>
        <w:t>8</w:t>
      </w:r>
      <w:r w:rsidRPr="003C795D">
        <w:rPr>
          <w:rFonts w:cs="Arial"/>
          <w:bCs/>
          <w:color w:val="000000"/>
        </w:rPr>
        <w:t>.</w:t>
      </w:r>
    </w:p>
    <w:p w14:paraId="535358E7" w14:textId="0A563437" w:rsidR="00C05CA9" w:rsidRPr="003128DA" w:rsidRDefault="00C05CA9" w:rsidP="007209B2">
      <w:pPr>
        <w:pStyle w:val="ListParagraph"/>
        <w:numPr>
          <w:ilvl w:val="1"/>
          <w:numId w:val="2"/>
        </w:numPr>
        <w:spacing w:line="480" w:lineRule="auto"/>
        <w:outlineLvl w:val="1"/>
        <w:rPr>
          <w:rFonts w:cs="Arial"/>
          <w:b/>
          <w:color w:val="000000"/>
          <w:sz w:val="32"/>
          <w:szCs w:val="32"/>
        </w:rPr>
      </w:pPr>
      <w:bookmarkStart w:id="8" w:name="_Toc39522989"/>
      <w:r w:rsidRPr="00C05CA9">
        <w:rPr>
          <w:rFonts w:cs="Arial"/>
          <w:b/>
          <w:color w:val="000000"/>
          <w:sz w:val="28"/>
          <w:szCs w:val="28"/>
        </w:rPr>
        <w:t xml:space="preserve">Lab </w:t>
      </w:r>
      <w:r>
        <w:rPr>
          <w:rFonts w:cs="Arial"/>
          <w:b/>
          <w:color w:val="000000"/>
          <w:sz w:val="28"/>
          <w:szCs w:val="28"/>
        </w:rPr>
        <w:t>1</w:t>
      </w:r>
      <w:r w:rsidRPr="00C05CA9">
        <w:rPr>
          <w:rFonts w:cs="Arial"/>
          <w:b/>
          <w:color w:val="000000"/>
          <w:sz w:val="28"/>
          <w:szCs w:val="28"/>
        </w:rPr>
        <w:t xml:space="preserve"> – </w:t>
      </w:r>
      <w:proofErr w:type="spellStart"/>
      <w:r w:rsidR="000F165F">
        <w:rPr>
          <w:rFonts w:cs="Arial"/>
          <w:b/>
          <w:color w:val="000000"/>
          <w:sz w:val="28"/>
          <w:szCs w:val="28"/>
        </w:rPr>
        <w:t>Footprinting</w:t>
      </w:r>
      <w:proofErr w:type="spellEnd"/>
      <w:r w:rsidR="00C34A7C">
        <w:rPr>
          <w:rFonts w:cs="Arial"/>
          <w:b/>
          <w:color w:val="000000"/>
          <w:sz w:val="28"/>
          <w:szCs w:val="28"/>
        </w:rPr>
        <w:t xml:space="preserve"> &amp; Reconnaissance – Collecting Information about a Target by Tracing Emails</w:t>
      </w:r>
      <w:bookmarkEnd w:id="8"/>
    </w:p>
    <w:p w14:paraId="5BB4B09D" w14:textId="389B05F1" w:rsidR="003128DA" w:rsidRDefault="003128DA" w:rsidP="000F165F">
      <w:pPr>
        <w:spacing w:line="276" w:lineRule="auto"/>
        <w:ind w:left="360"/>
        <w:rPr>
          <w:rFonts w:cs="Arial"/>
          <w:bCs/>
          <w:color w:val="000000"/>
          <w:sz w:val="24"/>
          <w:szCs w:val="24"/>
        </w:rPr>
      </w:pPr>
      <w:r>
        <w:rPr>
          <w:rFonts w:cs="Arial"/>
          <w:bCs/>
          <w:color w:val="000000"/>
          <w:sz w:val="24"/>
          <w:szCs w:val="24"/>
        </w:rPr>
        <w:t>Th</w:t>
      </w:r>
      <w:r w:rsidR="000F165F">
        <w:rPr>
          <w:rFonts w:cs="Arial"/>
          <w:bCs/>
          <w:color w:val="000000"/>
          <w:sz w:val="24"/>
          <w:szCs w:val="24"/>
        </w:rPr>
        <w:t>is lab involves analysing the header of an email in order to obtain information about the sender. This would allow checking of suspicious emails to attempt to verify their authenticity.</w:t>
      </w:r>
      <w:r w:rsidR="00AD6FF5">
        <w:rPr>
          <w:rFonts w:cs="Arial"/>
          <w:bCs/>
          <w:color w:val="000000"/>
          <w:sz w:val="24"/>
          <w:szCs w:val="24"/>
        </w:rPr>
        <w:t xml:space="preserve"> The email header is pasted into Email Tracker Pro, which displays information such as</w:t>
      </w:r>
      <w:r w:rsidR="000F165F">
        <w:rPr>
          <w:rFonts w:cs="Arial"/>
          <w:bCs/>
          <w:color w:val="000000"/>
          <w:sz w:val="24"/>
          <w:szCs w:val="24"/>
        </w:rPr>
        <w:t xml:space="preserve"> </w:t>
      </w:r>
      <w:r w:rsidR="00AD6FF5">
        <w:rPr>
          <w:rFonts w:cs="Arial"/>
          <w:bCs/>
          <w:color w:val="000000"/>
          <w:sz w:val="24"/>
          <w:szCs w:val="24"/>
        </w:rPr>
        <w:t>the</w:t>
      </w:r>
      <w:r w:rsidR="000F165F">
        <w:rPr>
          <w:rFonts w:cs="Arial"/>
          <w:bCs/>
          <w:color w:val="000000"/>
          <w:sz w:val="24"/>
          <w:szCs w:val="24"/>
        </w:rPr>
        <w:t xml:space="preserve"> </w:t>
      </w:r>
      <w:r w:rsidR="00205752">
        <w:rPr>
          <w:rFonts w:cs="Arial"/>
          <w:bCs/>
          <w:color w:val="000000"/>
          <w:sz w:val="24"/>
          <w:szCs w:val="24"/>
        </w:rPr>
        <w:t>origin</w:t>
      </w:r>
      <w:r w:rsidR="00AD6FF5">
        <w:rPr>
          <w:rFonts w:cs="Arial"/>
          <w:bCs/>
          <w:color w:val="000000"/>
          <w:sz w:val="24"/>
          <w:szCs w:val="24"/>
        </w:rPr>
        <w:t xml:space="preserve"> of the email. The email originated</w:t>
      </w:r>
      <w:r w:rsidR="00205752">
        <w:rPr>
          <w:rFonts w:cs="Arial"/>
          <w:bCs/>
          <w:color w:val="000000"/>
          <w:sz w:val="24"/>
          <w:szCs w:val="24"/>
        </w:rPr>
        <w:t xml:space="preserve"> from the “172.82.232.4” IP Address, which is located in Lehi, Utah in the United States of America</w:t>
      </w:r>
      <w:r w:rsidR="007E787B">
        <w:rPr>
          <w:rFonts w:cs="Arial"/>
          <w:bCs/>
          <w:color w:val="000000"/>
          <w:sz w:val="24"/>
          <w:szCs w:val="24"/>
        </w:rPr>
        <w:t xml:space="preserve"> (</w:t>
      </w:r>
      <w:r w:rsidR="007E787B">
        <w:rPr>
          <w:rFonts w:cs="Arial"/>
          <w:bCs/>
          <w:color w:val="000000"/>
          <w:sz w:val="24"/>
          <w:szCs w:val="24"/>
        </w:rPr>
        <w:fldChar w:fldCharType="begin"/>
      </w:r>
      <w:r w:rsidR="007E787B">
        <w:rPr>
          <w:rFonts w:cs="Arial"/>
          <w:bCs/>
          <w:color w:val="000000"/>
          <w:sz w:val="24"/>
          <w:szCs w:val="24"/>
        </w:rPr>
        <w:instrText xml:space="preserve"> REF _Ref39474218 \h </w:instrText>
      </w:r>
      <w:r w:rsidR="007E787B">
        <w:rPr>
          <w:rFonts w:cs="Arial"/>
          <w:bCs/>
          <w:color w:val="000000"/>
          <w:sz w:val="24"/>
          <w:szCs w:val="24"/>
        </w:rPr>
      </w:r>
      <w:r w:rsidR="007E787B">
        <w:rPr>
          <w:rFonts w:cs="Arial"/>
          <w:bCs/>
          <w:color w:val="000000"/>
          <w:sz w:val="24"/>
          <w:szCs w:val="24"/>
        </w:rPr>
        <w:fldChar w:fldCharType="separate"/>
      </w:r>
      <w:r w:rsidR="00C50F2F">
        <w:t xml:space="preserve">Figure </w:t>
      </w:r>
      <w:r w:rsidR="00C50F2F">
        <w:rPr>
          <w:noProof/>
        </w:rPr>
        <w:t>1</w:t>
      </w:r>
      <w:r w:rsidR="007E787B">
        <w:rPr>
          <w:rFonts w:cs="Arial"/>
          <w:bCs/>
          <w:color w:val="000000"/>
          <w:sz w:val="24"/>
          <w:szCs w:val="24"/>
        </w:rPr>
        <w:fldChar w:fldCharType="end"/>
      </w:r>
      <w:r w:rsidR="007E787B">
        <w:rPr>
          <w:rFonts w:cs="Arial"/>
          <w:bCs/>
          <w:color w:val="000000"/>
          <w:sz w:val="24"/>
          <w:szCs w:val="24"/>
        </w:rPr>
        <w:t>)</w:t>
      </w:r>
      <w:r w:rsidR="00205752">
        <w:rPr>
          <w:rFonts w:cs="Arial"/>
          <w:bCs/>
          <w:color w:val="000000"/>
          <w:sz w:val="24"/>
          <w:szCs w:val="24"/>
        </w:rPr>
        <w:t>.</w:t>
      </w:r>
      <w:r w:rsidR="00AD6FF5">
        <w:rPr>
          <w:rFonts w:cs="Arial"/>
          <w:bCs/>
          <w:color w:val="000000"/>
          <w:sz w:val="24"/>
          <w:szCs w:val="24"/>
        </w:rPr>
        <w:t xml:space="preserve"> The report </w:t>
      </w:r>
      <w:r w:rsidR="00752FCD">
        <w:rPr>
          <w:rFonts w:cs="Arial"/>
          <w:bCs/>
          <w:color w:val="000000"/>
          <w:sz w:val="24"/>
          <w:szCs w:val="24"/>
        </w:rPr>
        <w:t xml:space="preserve">contains additional information, such as the origin email address, which is </w:t>
      </w:r>
      <w:hyperlink r:id="rId6" w:history="1">
        <w:r w:rsidR="00752FCD" w:rsidRPr="00C47C0A">
          <w:rPr>
            <w:rStyle w:val="Hyperlink"/>
            <w:rFonts w:cs="Arial"/>
            <w:bCs/>
            <w:sz w:val="24"/>
            <w:szCs w:val="24"/>
          </w:rPr>
          <w:t>newsletter@news.confused.com</w:t>
        </w:r>
      </w:hyperlink>
      <w:r w:rsidR="00752FCD">
        <w:rPr>
          <w:rFonts w:cs="Arial"/>
          <w:bCs/>
          <w:color w:val="000000"/>
          <w:sz w:val="24"/>
          <w:szCs w:val="24"/>
        </w:rPr>
        <w:t xml:space="preserve"> (</w:t>
      </w:r>
      <w:r w:rsidR="00752FCD">
        <w:rPr>
          <w:rFonts w:cs="Arial"/>
          <w:bCs/>
          <w:color w:val="000000"/>
          <w:sz w:val="24"/>
          <w:szCs w:val="24"/>
        </w:rPr>
        <w:fldChar w:fldCharType="begin"/>
      </w:r>
      <w:r w:rsidR="00752FCD">
        <w:rPr>
          <w:rFonts w:cs="Arial"/>
          <w:bCs/>
          <w:color w:val="000000"/>
          <w:sz w:val="24"/>
          <w:szCs w:val="24"/>
        </w:rPr>
        <w:instrText xml:space="preserve"> REF _Ref39475055 \h </w:instrText>
      </w:r>
      <w:r w:rsidR="00752FCD">
        <w:rPr>
          <w:rFonts w:cs="Arial"/>
          <w:bCs/>
          <w:color w:val="000000"/>
          <w:sz w:val="24"/>
          <w:szCs w:val="24"/>
        </w:rPr>
      </w:r>
      <w:r w:rsidR="00752FCD">
        <w:rPr>
          <w:rFonts w:cs="Arial"/>
          <w:bCs/>
          <w:color w:val="000000"/>
          <w:sz w:val="24"/>
          <w:szCs w:val="24"/>
        </w:rPr>
        <w:fldChar w:fldCharType="separate"/>
      </w:r>
      <w:r w:rsidR="00C50F2F">
        <w:t xml:space="preserve">Figure </w:t>
      </w:r>
      <w:r w:rsidR="00C50F2F">
        <w:rPr>
          <w:noProof/>
        </w:rPr>
        <w:t>2</w:t>
      </w:r>
      <w:r w:rsidR="00752FCD">
        <w:rPr>
          <w:rFonts w:cs="Arial"/>
          <w:bCs/>
          <w:color w:val="000000"/>
          <w:sz w:val="24"/>
          <w:szCs w:val="24"/>
        </w:rPr>
        <w:fldChar w:fldCharType="end"/>
      </w:r>
      <w:r w:rsidR="00752FCD">
        <w:rPr>
          <w:rFonts w:cs="Arial"/>
          <w:bCs/>
          <w:color w:val="000000"/>
          <w:sz w:val="24"/>
          <w:szCs w:val="24"/>
        </w:rPr>
        <w:t>).</w:t>
      </w:r>
    </w:p>
    <w:p w14:paraId="4275CF70" w14:textId="13872464" w:rsidR="00205752" w:rsidRDefault="00752FCD" w:rsidP="00752FCD">
      <w:pPr>
        <w:keepNext/>
        <w:spacing w:line="276" w:lineRule="auto"/>
      </w:pPr>
      <w:r>
        <w:rPr>
          <w:noProof/>
          <w:lang w:eastAsia="en-GB"/>
        </w:rPr>
        <w:drawing>
          <wp:inline distT="0" distB="0" distL="0" distR="0" wp14:anchorId="48751E92" wp14:editId="7778DAF5">
            <wp:extent cx="5731510" cy="31369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36900"/>
                    </a:xfrm>
                    <a:prstGeom prst="rect">
                      <a:avLst/>
                    </a:prstGeom>
                    <a:noFill/>
                    <a:ln>
                      <a:noFill/>
                    </a:ln>
                  </pic:spPr>
                </pic:pic>
              </a:graphicData>
            </a:graphic>
          </wp:inline>
        </w:drawing>
      </w:r>
    </w:p>
    <w:p w14:paraId="222C35F4" w14:textId="05A41B05" w:rsidR="00205752" w:rsidRDefault="00205752" w:rsidP="00205752">
      <w:pPr>
        <w:pStyle w:val="Caption"/>
      </w:pPr>
      <w:bookmarkStart w:id="9" w:name="_Toc39522966"/>
      <w:bookmarkStart w:id="10" w:name="_Ref39474218"/>
      <w:r>
        <w:t xml:space="preserve">Figure </w:t>
      </w:r>
      <w:fldSimple w:instr=" SEQ Figure \* ARABIC ">
        <w:r w:rsidR="00C50F2F">
          <w:rPr>
            <w:noProof/>
          </w:rPr>
          <w:t>1</w:t>
        </w:r>
        <w:bookmarkEnd w:id="9"/>
      </w:fldSimple>
      <w:bookmarkEnd w:id="10"/>
    </w:p>
    <w:p w14:paraId="7476DA5F" w14:textId="77777777" w:rsidR="00752FCD" w:rsidRDefault="00752FCD" w:rsidP="00752FCD">
      <w:pPr>
        <w:keepNext/>
      </w:pPr>
      <w:r>
        <w:rPr>
          <w:noProof/>
          <w:lang w:eastAsia="en-GB"/>
        </w:rPr>
        <w:lastRenderedPageBreak/>
        <w:drawing>
          <wp:inline distT="0" distB="0" distL="0" distR="0" wp14:anchorId="5C801AB5" wp14:editId="08C4E773">
            <wp:extent cx="5731510" cy="31369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136900"/>
                    </a:xfrm>
                    <a:prstGeom prst="rect">
                      <a:avLst/>
                    </a:prstGeom>
                    <a:noFill/>
                    <a:ln>
                      <a:noFill/>
                    </a:ln>
                  </pic:spPr>
                </pic:pic>
              </a:graphicData>
            </a:graphic>
          </wp:inline>
        </w:drawing>
      </w:r>
    </w:p>
    <w:p w14:paraId="08BC183F" w14:textId="245F6894" w:rsidR="00752FCD" w:rsidRDefault="00752FCD" w:rsidP="00752FCD">
      <w:pPr>
        <w:pStyle w:val="Caption"/>
      </w:pPr>
      <w:bookmarkStart w:id="11" w:name="_Toc39522967"/>
      <w:bookmarkStart w:id="12" w:name="_Ref39475055"/>
      <w:r>
        <w:t xml:space="preserve">Figure </w:t>
      </w:r>
      <w:fldSimple w:instr=" SEQ Figure \* ARABIC ">
        <w:r w:rsidR="00C50F2F">
          <w:rPr>
            <w:noProof/>
          </w:rPr>
          <w:t>2</w:t>
        </w:r>
        <w:bookmarkEnd w:id="11"/>
      </w:fldSimple>
      <w:bookmarkEnd w:id="12"/>
    </w:p>
    <w:p w14:paraId="2935E0E3" w14:textId="77777777" w:rsidR="00752FCD" w:rsidRPr="00752FCD" w:rsidRDefault="00752FCD" w:rsidP="00752FCD"/>
    <w:p w14:paraId="385AEBCB" w14:textId="048F54B6" w:rsidR="00752FCD" w:rsidRPr="003317BE" w:rsidRDefault="00C34A7C" w:rsidP="007209B2">
      <w:pPr>
        <w:pStyle w:val="ListParagraph"/>
        <w:numPr>
          <w:ilvl w:val="1"/>
          <w:numId w:val="2"/>
        </w:numPr>
        <w:spacing w:line="480" w:lineRule="auto"/>
        <w:outlineLvl w:val="1"/>
        <w:rPr>
          <w:rFonts w:cs="Arial"/>
          <w:b/>
          <w:color w:val="000000"/>
          <w:sz w:val="32"/>
          <w:szCs w:val="32"/>
        </w:rPr>
      </w:pPr>
      <w:bookmarkStart w:id="13" w:name="_Toc39522990"/>
      <w:r w:rsidRPr="00C05CA9">
        <w:rPr>
          <w:rFonts w:cs="Arial"/>
          <w:b/>
          <w:color w:val="000000"/>
          <w:sz w:val="28"/>
          <w:szCs w:val="28"/>
        </w:rPr>
        <w:t xml:space="preserve">Lab </w:t>
      </w:r>
      <w:r>
        <w:rPr>
          <w:rFonts w:cs="Arial"/>
          <w:b/>
          <w:color w:val="000000"/>
          <w:sz w:val="28"/>
          <w:szCs w:val="28"/>
        </w:rPr>
        <w:t>1</w:t>
      </w:r>
      <w:r w:rsidRPr="00C05CA9">
        <w:rPr>
          <w:rFonts w:cs="Arial"/>
          <w:b/>
          <w:color w:val="000000"/>
          <w:sz w:val="28"/>
          <w:szCs w:val="28"/>
        </w:rPr>
        <w:t xml:space="preserve"> – </w:t>
      </w:r>
      <w:r>
        <w:rPr>
          <w:rFonts w:cs="Arial"/>
          <w:b/>
          <w:color w:val="000000"/>
          <w:sz w:val="28"/>
          <w:szCs w:val="28"/>
        </w:rPr>
        <w:t>Analysis</w:t>
      </w:r>
      <w:bookmarkEnd w:id="13"/>
    </w:p>
    <w:p w14:paraId="16B385EE" w14:textId="715A3DF2" w:rsidR="00752FCD" w:rsidRDefault="00D6514F" w:rsidP="002B7B9E">
      <w:pPr>
        <w:spacing w:line="276" w:lineRule="auto"/>
        <w:ind w:left="360"/>
        <w:rPr>
          <w:rFonts w:cs="Arial"/>
          <w:bCs/>
          <w:color w:val="000000"/>
          <w:sz w:val="24"/>
          <w:szCs w:val="24"/>
        </w:rPr>
      </w:pPr>
      <w:r>
        <w:rPr>
          <w:rFonts w:cs="Arial"/>
          <w:bCs/>
          <w:color w:val="000000"/>
          <w:sz w:val="24"/>
          <w:szCs w:val="24"/>
        </w:rPr>
        <w:t xml:space="preserve">The purpose of this lab was to collect information from the email header on the origin of the email to validate its authenticity. </w:t>
      </w:r>
      <w:r w:rsidR="003317BE">
        <w:rPr>
          <w:rFonts w:cs="Arial"/>
          <w:bCs/>
          <w:color w:val="000000"/>
          <w:sz w:val="24"/>
          <w:szCs w:val="24"/>
        </w:rPr>
        <w:t xml:space="preserve">The </w:t>
      </w:r>
      <w:r>
        <w:rPr>
          <w:rFonts w:cs="Arial"/>
          <w:bCs/>
          <w:color w:val="000000"/>
          <w:sz w:val="24"/>
          <w:szCs w:val="24"/>
        </w:rPr>
        <w:t xml:space="preserve">lab worked successfully in locating the IP address, physical location and email address that the email originated from. Therefore, the </w:t>
      </w:r>
      <w:r w:rsidR="002B7B9E">
        <w:rPr>
          <w:rFonts w:cs="Arial"/>
          <w:bCs/>
          <w:color w:val="000000"/>
          <w:sz w:val="24"/>
          <w:szCs w:val="24"/>
        </w:rPr>
        <w:t>lab was successful in helping to avoid malicious emails</w:t>
      </w:r>
      <w:r w:rsidR="007A443E">
        <w:rPr>
          <w:rFonts w:cs="Arial"/>
          <w:bCs/>
          <w:color w:val="000000"/>
          <w:sz w:val="24"/>
          <w:szCs w:val="24"/>
        </w:rPr>
        <w:t xml:space="preserve"> and could be a useful additional line of defence for corporations in avoiding phishing and other types of email-based scams.</w:t>
      </w:r>
    </w:p>
    <w:p w14:paraId="16D42A1A" w14:textId="77777777" w:rsidR="002B7B9E" w:rsidRPr="00752FCD" w:rsidRDefault="002B7B9E" w:rsidP="002B7B9E">
      <w:pPr>
        <w:spacing w:line="276" w:lineRule="auto"/>
        <w:ind w:left="360"/>
        <w:rPr>
          <w:rFonts w:cs="Arial"/>
          <w:bCs/>
          <w:color w:val="000000"/>
          <w:sz w:val="24"/>
          <w:szCs w:val="24"/>
        </w:rPr>
      </w:pPr>
    </w:p>
    <w:p w14:paraId="77275983" w14:textId="2A42B054" w:rsidR="003C795D" w:rsidRPr="00C05CA9" w:rsidRDefault="003C795D" w:rsidP="007209B2">
      <w:pPr>
        <w:pStyle w:val="ListParagraph"/>
        <w:numPr>
          <w:ilvl w:val="1"/>
          <w:numId w:val="2"/>
        </w:numPr>
        <w:spacing w:line="480" w:lineRule="auto"/>
        <w:outlineLvl w:val="1"/>
        <w:rPr>
          <w:rFonts w:cs="Arial"/>
          <w:b/>
          <w:color w:val="000000"/>
          <w:sz w:val="32"/>
          <w:szCs w:val="32"/>
        </w:rPr>
      </w:pPr>
      <w:bookmarkStart w:id="14" w:name="_Toc39522991"/>
      <w:r w:rsidRPr="00C05CA9">
        <w:rPr>
          <w:rFonts w:cs="Arial"/>
          <w:b/>
          <w:color w:val="000000"/>
          <w:sz w:val="28"/>
          <w:szCs w:val="28"/>
        </w:rPr>
        <w:t>Lab</w:t>
      </w:r>
      <w:r w:rsidR="000F165F">
        <w:rPr>
          <w:rFonts w:cs="Arial"/>
          <w:b/>
          <w:color w:val="000000"/>
          <w:sz w:val="28"/>
          <w:szCs w:val="28"/>
        </w:rPr>
        <w:t xml:space="preserve"> </w:t>
      </w:r>
      <w:r w:rsidR="00BB435A" w:rsidRPr="00C05CA9">
        <w:rPr>
          <w:rFonts w:cs="Arial"/>
          <w:b/>
          <w:color w:val="000000"/>
          <w:sz w:val="28"/>
          <w:szCs w:val="28"/>
        </w:rPr>
        <w:t>3</w:t>
      </w:r>
      <w:r w:rsidRPr="00C05CA9">
        <w:rPr>
          <w:rFonts w:cs="Arial"/>
          <w:b/>
          <w:color w:val="000000"/>
          <w:sz w:val="28"/>
          <w:szCs w:val="28"/>
        </w:rPr>
        <w:t xml:space="preserve"> – </w:t>
      </w:r>
      <w:r w:rsidR="009A5B8F" w:rsidRPr="00C05CA9">
        <w:rPr>
          <w:rFonts w:cs="Arial"/>
          <w:b/>
          <w:color w:val="000000"/>
          <w:sz w:val="28"/>
          <w:szCs w:val="28"/>
        </w:rPr>
        <w:t>Sniffing Facebook Credentials Using Social Engineering Toolkit</w:t>
      </w:r>
      <w:bookmarkEnd w:id="14"/>
    </w:p>
    <w:p w14:paraId="5EE6B24E" w14:textId="40CE6EF3" w:rsidR="00A77189" w:rsidRDefault="003C795D" w:rsidP="00A77189">
      <w:pPr>
        <w:spacing w:line="276" w:lineRule="auto"/>
        <w:ind w:left="360"/>
        <w:rPr>
          <w:rFonts w:cs="Arial"/>
          <w:bCs/>
          <w:color w:val="000000"/>
          <w:sz w:val="24"/>
          <w:szCs w:val="24"/>
        </w:rPr>
      </w:pPr>
      <w:r>
        <w:rPr>
          <w:rFonts w:cs="Arial"/>
          <w:bCs/>
          <w:color w:val="000000"/>
          <w:sz w:val="24"/>
          <w:szCs w:val="24"/>
        </w:rPr>
        <w:t xml:space="preserve">The </w:t>
      </w:r>
      <w:r w:rsidR="00A77189">
        <w:rPr>
          <w:rFonts w:cs="Arial"/>
          <w:bCs/>
          <w:color w:val="000000"/>
          <w:sz w:val="24"/>
          <w:szCs w:val="24"/>
        </w:rPr>
        <w:t>goal of this lab was to send a link to a fake web server (run via the Social Engineering Toolkit Credential Harvester program) located at “192.168.0.30” (</w:t>
      </w:r>
      <w:r w:rsidR="00A77189">
        <w:rPr>
          <w:rFonts w:cs="Arial"/>
          <w:bCs/>
          <w:color w:val="000000"/>
          <w:sz w:val="24"/>
          <w:szCs w:val="24"/>
        </w:rPr>
        <w:fldChar w:fldCharType="begin"/>
      </w:r>
      <w:r w:rsidR="00A77189">
        <w:rPr>
          <w:rFonts w:cs="Arial"/>
          <w:bCs/>
          <w:color w:val="000000"/>
          <w:sz w:val="24"/>
          <w:szCs w:val="24"/>
        </w:rPr>
        <w:instrText xml:space="preserve"> REF _Ref39460487 \h </w:instrText>
      </w:r>
      <w:r w:rsidR="00A77189">
        <w:rPr>
          <w:rFonts w:cs="Arial"/>
          <w:bCs/>
          <w:color w:val="000000"/>
          <w:sz w:val="24"/>
          <w:szCs w:val="24"/>
        </w:rPr>
      </w:r>
      <w:r w:rsidR="00A77189">
        <w:rPr>
          <w:rFonts w:cs="Arial"/>
          <w:bCs/>
          <w:color w:val="000000"/>
          <w:sz w:val="24"/>
          <w:szCs w:val="24"/>
        </w:rPr>
        <w:fldChar w:fldCharType="separate"/>
      </w:r>
      <w:r w:rsidR="00C50F2F">
        <w:t xml:space="preserve">Figure </w:t>
      </w:r>
      <w:r w:rsidR="00C50F2F">
        <w:rPr>
          <w:noProof/>
        </w:rPr>
        <w:t>3</w:t>
      </w:r>
      <w:r w:rsidR="00A77189">
        <w:rPr>
          <w:rFonts w:cs="Arial"/>
          <w:bCs/>
          <w:color w:val="000000"/>
          <w:sz w:val="24"/>
          <w:szCs w:val="24"/>
        </w:rPr>
        <w:fldChar w:fldCharType="end"/>
      </w:r>
      <w:r w:rsidR="00A77189">
        <w:rPr>
          <w:rFonts w:cs="Arial"/>
          <w:bCs/>
          <w:color w:val="000000"/>
          <w:sz w:val="24"/>
          <w:szCs w:val="24"/>
        </w:rPr>
        <w:t xml:space="preserve">) to an unsuspecting victim disguised as a link to </w:t>
      </w:r>
      <w:hyperlink r:id="rId9" w:history="1">
        <w:r w:rsidR="00A77189" w:rsidRPr="00C47C0A">
          <w:rPr>
            <w:rStyle w:val="Hyperlink"/>
            <w:rFonts w:cs="Arial"/>
            <w:bCs/>
            <w:sz w:val="24"/>
            <w:szCs w:val="24"/>
          </w:rPr>
          <w:t>https://www.facebook.com/fun_pics</w:t>
        </w:r>
      </w:hyperlink>
      <w:r w:rsidR="00A77189">
        <w:rPr>
          <w:rFonts w:cs="Arial"/>
          <w:bCs/>
          <w:color w:val="000000"/>
          <w:sz w:val="24"/>
          <w:szCs w:val="24"/>
        </w:rPr>
        <w:t xml:space="preserve"> (</w:t>
      </w:r>
      <w:r w:rsidR="00A77189">
        <w:rPr>
          <w:rFonts w:cs="Arial"/>
          <w:bCs/>
          <w:color w:val="000000"/>
          <w:sz w:val="24"/>
          <w:szCs w:val="24"/>
        </w:rPr>
        <w:fldChar w:fldCharType="begin"/>
      </w:r>
      <w:r w:rsidR="00A77189">
        <w:rPr>
          <w:rFonts w:cs="Arial"/>
          <w:bCs/>
          <w:color w:val="000000"/>
          <w:sz w:val="24"/>
          <w:szCs w:val="24"/>
        </w:rPr>
        <w:instrText xml:space="preserve"> REF _Ref39460582 \h </w:instrText>
      </w:r>
      <w:r w:rsidR="00A77189">
        <w:rPr>
          <w:rFonts w:cs="Arial"/>
          <w:bCs/>
          <w:color w:val="000000"/>
          <w:sz w:val="24"/>
          <w:szCs w:val="24"/>
        </w:rPr>
      </w:r>
      <w:r w:rsidR="00A77189">
        <w:rPr>
          <w:rFonts w:cs="Arial"/>
          <w:bCs/>
          <w:color w:val="000000"/>
          <w:sz w:val="24"/>
          <w:szCs w:val="24"/>
        </w:rPr>
        <w:fldChar w:fldCharType="separate"/>
      </w:r>
      <w:r w:rsidR="00C50F2F">
        <w:t xml:space="preserve">Figure </w:t>
      </w:r>
      <w:r w:rsidR="00C50F2F">
        <w:rPr>
          <w:noProof/>
        </w:rPr>
        <w:t>4</w:t>
      </w:r>
      <w:r w:rsidR="00A77189">
        <w:rPr>
          <w:rFonts w:cs="Arial"/>
          <w:bCs/>
          <w:color w:val="000000"/>
          <w:sz w:val="24"/>
          <w:szCs w:val="24"/>
        </w:rPr>
        <w:fldChar w:fldCharType="end"/>
      </w:r>
      <w:r w:rsidR="00A77189">
        <w:rPr>
          <w:rFonts w:cs="Arial"/>
          <w:bCs/>
          <w:color w:val="000000"/>
          <w:sz w:val="24"/>
          <w:szCs w:val="24"/>
        </w:rPr>
        <w:t>). When the victim attempts to login (</w:t>
      </w:r>
      <w:r w:rsidR="00A77189">
        <w:rPr>
          <w:rFonts w:cs="Arial"/>
          <w:bCs/>
          <w:color w:val="000000"/>
          <w:sz w:val="24"/>
          <w:szCs w:val="24"/>
        </w:rPr>
        <w:fldChar w:fldCharType="begin"/>
      </w:r>
      <w:r w:rsidR="00A77189">
        <w:rPr>
          <w:rFonts w:cs="Arial"/>
          <w:bCs/>
          <w:color w:val="000000"/>
          <w:sz w:val="24"/>
          <w:szCs w:val="24"/>
        </w:rPr>
        <w:instrText xml:space="preserve"> REF _Ref39460589 \h </w:instrText>
      </w:r>
      <w:r w:rsidR="00A77189">
        <w:rPr>
          <w:rFonts w:cs="Arial"/>
          <w:bCs/>
          <w:color w:val="000000"/>
          <w:sz w:val="24"/>
          <w:szCs w:val="24"/>
        </w:rPr>
      </w:r>
      <w:r w:rsidR="00A77189">
        <w:rPr>
          <w:rFonts w:cs="Arial"/>
          <w:bCs/>
          <w:color w:val="000000"/>
          <w:sz w:val="24"/>
          <w:szCs w:val="24"/>
        </w:rPr>
        <w:fldChar w:fldCharType="separate"/>
      </w:r>
      <w:r w:rsidR="00C50F2F">
        <w:t xml:space="preserve">Figure </w:t>
      </w:r>
      <w:r w:rsidR="00C50F2F">
        <w:rPr>
          <w:noProof/>
        </w:rPr>
        <w:t>5</w:t>
      </w:r>
      <w:r w:rsidR="00A77189">
        <w:rPr>
          <w:rFonts w:cs="Arial"/>
          <w:bCs/>
          <w:color w:val="000000"/>
          <w:sz w:val="24"/>
          <w:szCs w:val="24"/>
        </w:rPr>
        <w:fldChar w:fldCharType="end"/>
      </w:r>
      <w:r w:rsidR="00A77189">
        <w:rPr>
          <w:rFonts w:cs="Arial"/>
          <w:bCs/>
          <w:color w:val="000000"/>
          <w:sz w:val="24"/>
          <w:szCs w:val="24"/>
        </w:rPr>
        <w:t>), they are redirected to the real login page and the login credentials they entered are captured and displayed to the attacker within the Social Engineering Toolkit application (</w:t>
      </w:r>
      <w:r w:rsidR="00A77189">
        <w:rPr>
          <w:rFonts w:cs="Arial"/>
          <w:bCs/>
          <w:color w:val="000000"/>
          <w:sz w:val="24"/>
          <w:szCs w:val="24"/>
        </w:rPr>
        <w:fldChar w:fldCharType="begin"/>
      </w:r>
      <w:r w:rsidR="00A77189">
        <w:rPr>
          <w:rFonts w:cs="Arial"/>
          <w:bCs/>
          <w:color w:val="000000"/>
          <w:sz w:val="24"/>
          <w:szCs w:val="24"/>
        </w:rPr>
        <w:instrText xml:space="preserve"> REF _Ref39460594 \h </w:instrText>
      </w:r>
      <w:r w:rsidR="00A77189">
        <w:rPr>
          <w:rFonts w:cs="Arial"/>
          <w:bCs/>
          <w:color w:val="000000"/>
          <w:sz w:val="24"/>
          <w:szCs w:val="24"/>
        </w:rPr>
      </w:r>
      <w:r w:rsidR="00A77189">
        <w:rPr>
          <w:rFonts w:cs="Arial"/>
          <w:bCs/>
          <w:color w:val="000000"/>
          <w:sz w:val="24"/>
          <w:szCs w:val="24"/>
        </w:rPr>
        <w:fldChar w:fldCharType="separate"/>
      </w:r>
      <w:r w:rsidR="00C50F2F">
        <w:t xml:space="preserve">Figure </w:t>
      </w:r>
      <w:r w:rsidR="00C50F2F">
        <w:rPr>
          <w:noProof/>
        </w:rPr>
        <w:t>6</w:t>
      </w:r>
      <w:r w:rsidR="00A77189">
        <w:rPr>
          <w:rFonts w:cs="Arial"/>
          <w:bCs/>
          <w:color w:val="000000"/>
          <w:sz w:val="24"/>
          <w:szCs w:val="24"/>
        </w:rPr>
        <w:fldChar w:fldCharType="end"/>
      </w:r>
      <w:r w:rsidR="00A77189">
        <w:rPr>
          <w:rFonts w:cs="Arial"/>
          <w:bCs/>
          <w:color w:val="000000"/>
          <w:sz w:val="24"/>
          <w:szCs w:val="24"/>
        </w:rPr>
        <w:t>).</w:t>
      </w:r>
    </w:p>
    <w:p w14:paraId="4430CD54" w14:textId="77777777" w:rsidR="00A77189" w:rsidRDefault="00A77189" w:rsidP="00A77189">
      <w:pPr>
        <w:keepNext/>
        <w:spacing w:line="276" w:lineRule="auto"/>
      </w:pPr>
      <w:r>
        <w:rPr>
          <w:noProof/>
          <w:lang w:eastAsia="en-GB"/>
        </w:rPr>
        <w:lastRenderedPageBreak/>
        <w:drawing>
          <wp:inline distT="0" distB="0" distL="0" distR="0" wp14:anchorId="2B102208" wp14:editId="79DD7F95">
            <wp:extent cx="5731510" cy="43002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p>
    <w:p w14:paraId="5606E7C6" w14:textId="20B6498E" w:rsidR="00A77189" w:rsidRPr="003C795D" w:rsidRDefault="00A77189" w:rsidP="00A77189">
      <w:pPr>
        <w:pStyle w:val="Caption"/>
        <w:rPr>
          <w:rFonts w:cs="Arial"/>
          <w:bCs/>
          <w:color w:val="000000"/>
          <w:sz w:val="24"/>
          <w:szCs w:val="24"/>
        </w:rPr>
      </w:pPr>
      <w:bookmarkStart w:id="15" w:name="_Toc39522968"/>
      <w:bookmarkStart w:id="16" w:name="_Ref39460487"/>
      <w:r>
        <w:t xml:space="preserve">Figure </w:t>
      </w:r>
      <w:fldSimple w:instr=" SEQ Figure \* ARABIC ">
        <w:r w:rsidR="00C50F2F">
          <w:rPr>
            <w:noProof/>
          </w:rPr>
          <w:t>3</w:t>
        </w:r>
        <w:bookmarkEnd w:id="15"/>
      </w:fldSimple>
      <w:bookmarkEnd w:id="16"/>
    </w:p>
    <w:p w14:paraId="68943687" w14:textId="77777777" w:rsidR="00A77189" w:rsidRDefault="00A77189" w:rsidP="00A77189">
      <w:pPr>
        <w:keepNext/>
        <w:spacing w:line="480" w:lineRule="auto"/>
      </w:pPr>
      <w:r>
        <w:rPr>
          <w:noProof/>
          <w:lang w:eastAsia="en-GB"/>
        </w:rPr>
        <w:drawing>
          <wp:inline distT="0" distB="0" distL="0" distR="0" wp14:anchorId="7753AC0C" wp14:editId="3D5C4936">
            <wp:extent cx="5731510" cy="31165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16580"/>
                    </a:xfrm>
                    <a:prstGeom prst="rect">
                      <a:avLst/>
                    </a:prstGeom>
                    <a:noFill/>
                    <a:ln>
                      <a:noFill/>
                    </a:ln>
                  </pic:spPr>
                </pic:pic>
              </a:graphicData>
            </a:graphic>
          </wp:inline>
        </w:drawing>
      </w:r>
    </w:p>
    <w:p w14:paraId="1A86F303" w14:textId="7D804A57" w:rsidR="003C795D" w:rsidRDefault="00A77189" w:rsidP="00A77189">
      <w:pPr>
        <w:pStyle w:val="Caption"/>
        <w:rPr>
          <w:rFonts w:cs="Arial"/>
          <w:bCs/>
          <w:color w:val="000000"/>
          <w:sz w:val="24"/>
          <w:szCs w:val="24"/>
        </w:rPr>
      </w:pPr>
      <w:bookmarkStart w:id="17" w:name="_Toc39522969"/>
      <w:bookmarkStart w:id="18" w:name="_Ref39460582"/>
      <w:r>
        <w:t xml:space="preserve">Figure </w:t>
      </w:r>
      <w:fldSimple w:instr=" SEQ Figure \* ARABIC ">
        <w:r w:rsidR="00C50F2F">
          <w:rPr>
            <w:noProof/>
          </w:rPr>
          <w:t>4</w:t>
        </w:r>
        <w:bookmarkEnd w:id="17"/>
      </w:fldSimple>
      <w:bookmarkEnd w:id="18"/>
    </w:p>
    <w:p w14:paraId="436AB198" w14:textId="77777777" w:rsidR="00A77189" w:rsidRDefault="00A77189" w:rsidP="00A77189">
      <w:pPr>
        <w:keepNext/>
        <w:spacing w:line="480" w:lineRule="auto"/>
      </w:pPr>
      <w:r>
        <w:rPr>
          <w:noProof/>
          <w:lang w:eastAsia="en-GB"/>
        </w:rPr>
        <w:lastRenderedPageBreak/>
        <w:drawing>
          <wp:inline distT="0" distB="0" distL="0" distR="0" wp14:anchorId="7C664BBA" wp14:editId="209936F3">
            <wp:extent cx="5731510" cy="57397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739765"/>
                    </a:xfrm>
                    <a:prstGeom prst="rect">
                      <a:avLst/>
                    </a:prstGeom>
                    <a:noFill/>
                    <a:ln>
                      <a:noFill/>
                    </a:ln>
                  </pic:spPr>
                </pic:pic>
              </a:graphicData>
            </a:graphic>
          </wp:inline>
        </w:drawing>
      </w:r>
    </w:p>
    <w:p w14:paraId="521F8C17" w14:textId="71037605" w:rsidR="00A77189" w:rsidRDefault="00A77189" w:rsidP="00A77189">
      <w:pPr>
        <w:pStyle w:val="Caption"/>
        <w:rPr>
          <w:rFonts w:cs="Arial"/>
          <w:bCs/>
          <w:color w:val="000000"/>
          <w:sz w:val="24"/>
          <w:szCs w:val="24"/>
        </w:rPr>
      </w:pPr>
      <w:bookmarkStart w:id="19" w:name="_Toc39522970"/>
      <w:bookmarkStart w:id="20" w:name="_Ref39460589"/>
      <w:r>
        <w:t xml:space="preserve">Figure </w:t>
      </w:r>
      <w:fldSimple w:instr=" SEQ Figure \* ARABIC ">
        <w:r w:rsidR="00C50F2F">
          <w:rPr>
            <w:noProof/>
          </w:rPr>
          <w:t>5</w:t>
        </w:r>
        <w:bookmarkEnd w:id="19"/>
      </w:fldSimple>
      <w:bookmarkEnd w:id="20"/>
    </w:p>
    <w:p w14:paraId="015C8F4F" w14:textId="77777777" w:rsidR="00A77189" w:rsidRDefault="00A77189" w:rsidP="00A77189">
      <w:pPr>
        <w:keepNext/>
        <w:spacing w:line="480" w:lineRule="auto"/>
      </w:pPr>
      <w:r>
        <w:rPr>
          <w:noProof/>
          <w:lang w:eastAsia="en-GB"/>
        </w:rPr>
        <w:lastRenderedPageBreak/>
        <w:drawing>
          <wp:inline distT="0" distB="0" distL="0" distR="0" wp14:anchorId="6BF5DAF7" wp14:editId="73E467D8">
            <wp:extent cx="5731510" cy="47307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730750"/>
                    </a:xfrm>
                    <a:prstGeom prst="rect">
                      <a:avLst/>
                    </a:prstGeom>
                    <a:noFill/>
                    <a:ln>
                      <a:noFill/>
                    </a:ln>
                  </pic:spPr>
                </pic:pic>
              </a:graphicData>
            </a:graphic>
          </wp:inline>
        </w:drawing>
      </w:r>
    </w:p>
    <w:p w14:paraId="25971D54" w14:textId="75E41D6A" w:rsidR="00D82247" w:rsidRDefault="00A77189" w:rsidP="00D82247">
      <w:pPr>
        <w:pStyle w:val="Caption"/>
      </w:pPr>
      <w:bookmarkStart w:id="21" w:name="_Toc39522971"/>
      <w:bookmarkStart w:id="22" w:name="_Ref39460594"/>
      <w:r>
        <w:t xml:space="preserve">Figure </w:t>
      </w:r>
      <w:fldSimple w:instr=" SEQ Figure \* ARABIC ">
        <w:r w:rsidR="00C50F2F">
          <w:rPr>
            <w:noProof/>
          </w:rPr>
          <w:t>6</w:t>
        </w:r>
        <w:bookmarkEnd w:id="21"/>
      </w:fldSimple>
      <w:bookmarkEnd w:id="22"/>
    </w:p>
    <w:p w14:paraId="6D631E34" w14:textId="77777777" w:rsidR="00D82247" w:rsidRPr="00D82247" w:rsidRDefault="00D82247" w:rsidP="00D82247"/>
    <w:p w14:paraId="413A0CA6" w14:textId="5DAF40D9" w:rsidR="00743AF7" w:rsidRPr="00743AF7" w:rsidRDefault="00743AF7" w:rsidP="007209B2">
      <w:pPr>
        <w:pStyle w:val="ListParagraph"/>
        <w:numPr>
          <w:ilvl w:val="1"/>
          <w:numId w:val="4"/>
        </w:numPr>
        <w:spacing w:line="276" w:lineRule="auto"/>
        <w:outlineLvl w:val="1"/>
        <w:rPr>
          <w:rFonts w:cs="Arial"/>
          <w:b/>
          <w:color w:val="000000"/>
          <w:sz w:val="28"/>
          <w:szCs w:val="28"/>
          <w:u w:val="single"/>
        </w:rPr>
      </w:pPr>
      <w:bookmarkStart w:id="23" w:name="_Toc39522992"/>
      <w:r w:rsidRPr="00743AF7">
        <w:rPr>
          <w:rFonts w:cs="Arial"/>
          <w:b/>
          <w:color w:val="000000"/>
          <w:sz w:val="28"/>
          <w:szCs w:val="28"/>
        </w:rPr>
        <w:t xml:space="preserve">Lab 3 – </w:t>
      </w:r>
      <w:r>
        <w:rPr>
          <w:rFonts w:cs="Arial"/>
          <w:b/>
          <w:color w:val="000000"/>
          <w:sz w:val="28"/>
          <w:szCs w:val="28"/>
        </w:rPr>
        <w:t>Analysis</w:t>
      </w:r>
      <w:bookmarkEnd w:id="23"/>
    </w:p>
    <w:p w14:paraId="2757A0EC" w14:textId="371A74E0" w:rsidR="00743AF7" w:rsidRPr="00752FCD" w:rsidRDefault="00752FCD" w:rsidP="00743AF7">
      <w:pPr>
        <w:spacing w:line="276" w:lineRule="auto"/>
        <w:rPr>
          <w:rFonts w:cs="Arial"/>
          <w:bCs/>
          <w:color w:val="000000"/>
          <w:sz w:val="24"/>
          <w:szCs w:val="24"/>
        </w:rPr>
      </w:pPr>
      <w:r>
        <w:rPr>
          <w:rFonts w:cs="Arial"/>
          <w:bCs/>
          <w:color w:val="000000"/>
          <w:sz w:val="24"/>
          <w:szCs w:val="24"/>
        </w:rPr>
        <w:t>Th</w:t>
      </w:r>
      <w:r w:rsidR="007A443E">
        <w:rPr>
          <w:rFonts w:cs="Arial"/>
          <w:bCs/>
          <w:color w:val="000000"/>
          <w:sz w:val="24"/>
          <w:szCs w:val="24"/>
        </w:rPr>
        <w:t xml:space="preserve">is </w:t>
      </w:r>
      <w:r w:rsidR="00FB742B">
        <w:rPr>
          <w:rFonts w:cs="Arial"/>
          <w:bCs/>
          <w:color w:val="000000"/>
          <w:sz w:val="24"/>
          <w:szCs w:val="24"/>
        </w:rPr>
        <w:t xml:space="preserve">lab covered the process of obtaining </w:t>
      </w:r>
      <w:proofErr w:type="spellStart"/>
      <w:r w:rsidR="00FB742B">
        <w:rPr>
          <w:rFonts w:cs="Arial"/>
          <w:bCs/>
          <w:color w:val="000000"/>
          <w:sz w:val="24"/>
          <w:szCs w:val="24"/>
        </w:rPr>
        <w:t>facebook</w:t>
      </w:r>
      <w:proofErr w:type="spellEnd"/>
      <w:r w:rsidR="00FB742B">
        <w:rPr>
          <w:rFonts w:cs="Arial"/>
          <w:bCs/>
          <w:color w:val="000000"/>
          <w:sz w:val="24"/>
          <w:szCs w:val="24"/>
        </w:rPr>
        <w:t xml:space="preserve"> login credentials via hosting a clone of the </w:t>
      </w:r>
      <w:proofErr w:type="spellStart"/>
      <w:r w:rsidR="00FB742B">
        <w:rPr>
          <w:rFonts w:cs="Arial"/>
          <w:bCs/>
          <w:color w:val="000000"/>
          <w:sz w:val="24"/>
          <w:szCs w:val="24"/>
        </w:rPr>
        <w:t>facebook</w:t>
      </w:r>
      <w:proofErr w:type="spellEnd"/>
      <w:r w:rsidR="00FB742B">
        <w:rPr>
          <w:rFonts w:cs="Arial"/>
          <w:bCs/>
          <w:color w:val="000000"/>
          <w:sz w:val="24"/>
          <w:szCs w:val="24"/>
        </w:rPr>
        <w:t xml:space="preserve"> login page with the Social Engineering Toolkit application and directing a victim to it</w:t>
      </w:r>
      <w:r w:rsidR="00DB5812">
        <w:rPr>
          <w:rFonts w:cs="Arial"/>
          <w:bCs/>
          <w:color w:val="000000"/>
          <w:sz w:val="24"/>
          <w:szCs w:val="24"/>
        </w:rPr>
        <w:t xml:space="preserve">. The victim was sent the link via an email, which was disguised by displaying the IP address of the host machine as a </w:t>
      </w:r>
      <w:proofErr w:type="spellStart"/>
      <w:r w:rsidR="00DB5812">
        <w:rPr>
          <w:rFonts w:cs="Arial"/>
          <w:bCs/>
          <w:color w:val="000000"/>
          <w:sz w:val="24"/>
          <w:szCs w:val="24"/>
        </w:rPr>
        <w:t>facebook</w:t>
      </w:r>
      <w:proofErr w:type="spellEnd"/>
      <w:r w:rsidR="00DB5812">
        <w:rPr>
          <w:rFonts w:cs="Arial"/>
          <w:bCs/>
          <w:color w:val="000000"/>
          <w:sz w:val="24"/>
          <w:szCs w:val="24"/>
        </w:rPr>
        <w:t xml:space="preserve"> URL (</w:t>
      </w:r>
      <w:r w:rsidR="00DB5812">
        <w:rPr>
          <w:rFonts w:cs="Arial"/>
          <w:bCs/>
          <w:color w:val="000000"/>
          <w:sz w:val="24"/>
          <w:szCs w:val="24"/>
        </w:rPr>
        <w:fldChar w:fldCharType="begin"/>
      </w:r>
      <w:r w:rsidR="00DB5812">
        <w:rPr>
          <w:rFonts w:cs="Arial"/>
          <w:bCs/>
          <w:color w:val="000000"/>
          <w:sz w:val="24"/>
          <w:szCs w:val="24"/>
        </w:rPr>
        <w:instrText xml:space="preserve"> REF _Ref39460589 \h </w:instrText>
      </w:r>
      <w:r w:rsidR="00DB5812">
        <w:rPr>
          <w:rFonts w:cs="Arial"/>
          <w:bCs/>
          <w:color w:val="000000"/>
          <w:sz w:val="24"/>
          <w:szCs w:val="24"/>
        </w:rPr>
      </w:r>
      <w:r w:rsidR="00DB5812">
        <w:rPr>
          <w:rFonts w:cs="Arial"/>
          <w:bCs/>
          <w:color w:val="000000"/>
          <w:sz w:val="24"/>
          <w:szCs w:val="24"/>
        </w:rPr>
        <w:fldChar w:fldCharType="separate"/>
      </w:r>
      <w:r w:rsidR="00C50F2F">
        <w:t xml:space="preserve">Figure </w:t>
      </w:r>
      <w:r w:rsidR="00C50F2F">
        <w:rPr>
          <w:noProof/>
        </w:rPr>
        <w:t>5</w:t>
      </w:r>
      <w:r w:rsidR="00DB5812">
        <w:rPr>
          <w:rFonts w:cs="Arial"/>
          <w:bCs/>
          <w:color w:val="000000"/>
          <w:sz w:val="24"/>
          <w:szCs w:val="24"/>
        </w:rPr>
        <w:fldChar w:fldCharType="end"/>
      </w:r>
      <w:r w:rsidR="00DB5812">
        <w:rPr>
          <w:rFonts w:cs="Arial"/>
          <w:bCs/>
          <w:color w:val="000000"/>
          <w:sz w:val="24"/>
          <w:szCs w:val="24"/>
        </w:rPr>
        <w:t>). There was no indication that the link was altered until it was hovered over or clicked, and because the victim is redirected to the real website afterwards this could potentially be used to target employees at businesses and result in a leak of login details. In order to prevent this, it is advisable to check the web address, as the real IP address of the host machine (192.168.0.30) is visible to the victim (</w:t>
      </w:r>
      <w:r w:rsidR="00DB5812">
        <w:rPr>
          <w:rFonts w:cs="Arial"/>
          <w:bCs/>
          <w:color w:val="000000"/>
          <w:sz w:val="24"/>
          <w:szCs w:val="24"/>
        </w:rPr>
        <w:fldChar w:fldCharType="begin"/>
      </w:r>
      <w:r w:rsidR="00DB5812">
        <w:rPr>
          <w:rFonts w:cs="Arial"/>
          <w:bCs/>
          <w:color w:val="000000"/>
          <w:sz w:val="24"/>
          <w:szCs w:val="24"/>
        </w:rPr>
        <w:instrText xml:space="preserve"> REF _Ref39460594 \h </w:instrText>
      </w:r>
      <w:r w:rsidR="00DB5812">
        <w:rPr>
          <w:rFonts w:cs="Arial"/>
          <w:bCs/>
          <w:color w:val="000000"/>
          <w:sz w:val="24"/>
          <w:szCs w:val="24"/>
        </w:rPr>
      </w:r>
      <w:r w:rsidR="00DB5812">
        <w:rPr>
          <w:rFonts w:cs="Arial"/>
          <w:bCs/>
          <w:color w:val="000000"/>
          <w:sz w:val="24"/>
          <w:szCs w:val="24"/>
        </w:rPr>
        <w:fldChar w:fldCharType="separate"/>
      </w:r>
      <w:r w:rsidR="00C50F2F">
        <w:t xml:space="preserve">Figure </w:t>
      </w:r>
      <w:r w:rsidR="00C50F2F">
        <w:rPr>
          <w:noProof/>
        </w:rPr>
        <w:t>6</w:t>
      </w:r>
      <w:r w:rsidR="00DB5812">
        <w:rPr>
          <w:rFonts w:cs="Arial"/>
          <w:bCs/>
          <w:color w:val="000000"/>
          <w:sz w:val="24"/>
          <w:szCs w:val="24"/>
        </w:rPr>
        <w:fldChar w:fldCharType="end"/>
      </w:r>
      <w:r w:rsidR="00DB5812">
        <w:rPr>
          <w:rFonts w:cs="Arial"/>
          <w:bCs/>
          <w:color w:val="000000"/>
          <w:sz w:val="24"/>
          <w:szCs w:val="24"/>
        </w:rPr>
        <w:t>).</w:t>
      </w:r>
    </w:p>
    <w:p w14:paraId="040B94F8" w14:textId="0E8AAB54" w:rsidR="00752FCD" w:rsidRDefault="00752FCD" w:rsidP="00743AF7">
      <w:pPr>
        <w:spacing w:line="276" w:lineRule="auto"/>
        <w:rPr>
          <w:rFonts w:cs="Arial"/>
          <w:bCs/>
          <w:color w:val="000000"/>
          <w:sz w:val="24"/>
          <w:szCs w:val="24"/>
        </w:rPr>
      </w:pPr>
    </w:p>
    <w:p w14:paraId="78DB617F" w14:textId="440D2407" w:rsidR="00D82247" w:rsidRDefault="00D82247" w:rsidP="00743AF7">
      <w:pPr>
        <w:spacing w:line="276" w:lineRule="auto"/>
        <w:rPr>
          <w:rFonts w:cs="Arial"/>
          <w:bCs/>
          <w:color w:val="000000"/>
          <w:sz w:val="24"/>
          <w:szCs w:val="24"/>
        </w:rPr>
      </w:pPr>
    </w:p>
    <w:p w14:paraId="472BEB19" w14:textId="77777777" w:rsidR="00D82247" w:rsidRPr="007A443E" w:rsidRDefault="00D82247" w:rsidP="00743AF7">
      <w:pPr>
        <w:spacing w:line="276" w:lineRule="auto"/>
        <w:rPr>
          <w:rFonts w:cs="Arial"/>
          <w:bCs/>
          <w:color w:val="000000"/>
          <w:sz w:val="24"/>
          <w:szCs w:val="24"/>
        </w:rPr>
      </w:pPr>
    </w:p>
    <w:p w14:paraId="72B59C87" w14:textId="2176650E" w:rsidR="00743AF7" w:rsidRPr="003C795D" w:rsidRDefault="00743AF7" w:rsidP="007209B2">
      <w:pPr>
        <w:pStyle w:val="ListParagraph"/>
        <w:numPr>
          <w:ilvl w:val="1"/>
          <w:numId w:val="4"/>
        </w:numPr>
        <w:spacing w:line="276" w:lineRule="auto"/>
        <w:outlineLvl w:val="1"/>
        <w:rPr>
          <w:rFonts w:cs="Arial"/>
          <w:b/>
          <w:color w:val="000000"/>
          <w:sz w:val="28"/>
          <w:szCs w:val="28"/>
          <w:u w:val="single"/>
        </w:rPr>
      </w:pPr>
      <w:bookmarkStart w:id="24" w:name="_Toc39522993"/>
      <w:r>
        <w:rPr>
          <w:rFonts w:cs="Arial"/>
          <w:b/>
          <w:color w:val="000000"/>
          <w:sz w:val="28"/>
          <w:szCs w:val="28"/>
        </w:rPr>
        <w:lastRenderedPageBreak/>
        <w:t>Lab 6 – Securing Android Devices from Malicious Applications</w:t>
      </w:r>
      <w:bookmarkEnd w:id="24"/>
    </w:p>
    <w:p w14:paraId="180EE222" w14:textId="3B96D344" w:rsidR="00754D6A" w:rsidRDefault="00754D6A" w:rsidP="00743AF7">
      <w:pPr>
        <w:spacing w:line="276" w:lineRule="auto"/>
        <w:rPr>
          <w:rFonts w:cs="Arial"/>
          <w:bCs/>
          <w:color w:val="000000"/>
          <w:sz w:val="24"/>
          <w:szCs w:val="24"/>
        </w:rPr>
      </w:pPr>
      <w:r>
        <w:rPr>
          <w:rFonts w:cs="Arial"/>
          <w:bCs/>
          <w:color w:val="000000"/>
          <w:sz w:val="24"/>
          <w:szCs w:val="24"/>
        </w:rPr>
        <w:t>The goal of this lab is to protect an android device from viruses. The process of doing this included the installation of the “Malwarebytes Security: Virus Cleaner, Anti-Malware” application from the Google Play Store. After opening the application, a virus scan of all applications and files on the phone (248 applications and 14868 files) was performed, with no malware found (</w:t>
      </w:r>
      <w:r>
        <w:rPr>
          <w:rFonts w:cs="Arial"/>
          <w:bCs/>
          <w:color w:val="000000"/>
          <w:sz w:val="24"/>
          <w:szCs w:val="24"/>
        </w:rPr>
        <w:fldChar w:fldCharType="begin"/>
      </w:r>
      <w:r>
        <w:rPr>
          <w:rFonts w:cs="Arial"/>
          <w:bCs/>
          <w:color w:val="000000"/>
          <w:sz w:val="24"/>
          <w:szCs w:val="24"/>
        </w:rPr>
        <w:instrText xml:space="preserve"> REF _Ref39475776 \h </w:instrText>
      </w:r>
      <w:r>
        <w:rPr>
          <w:rFonts w:cs="Arial"/>
          <w:bCs/>
          <w:color w:val="000000"/>
          <w:sz w:val="24"/>
          <w:szCs w:val="24"/>
        </w:rPr>
      </w:r>
      <w:r>
        <w:rPr>
          <w:rFonts w:cs="Arial"/>
          <w:bCs/>
          <w:color w:val="000000"/>
          <w:sz w:val="24"/>
          <w:szCs w:val="24"/>
        </w:rPr>
        <w:fldChar w:fldCharType="separate"/>
      </w:r>
      <w:r w:rsidR="00C50F2F">
        <w:t xml:space="preserve">Figure </w:t>
      </w:r>
      <w:r w:rsidR="00C50F2F">
        <w:rPr>
          <w:noProof/>
        </w:rPr>
        <w:t>7</w:t>
      </w:r>
      <w:r>
        <w:rPr>
          <w:rFonts w:cs="Arial"/>
          <w:bCs/>
          <w:color w:val="000000"/>
          <w:sz w:val="24"/>
          <w:szCs w:val="24"/>
        </w:rPr>
        <w:fldChar w:fldCharType="end"/>
      </w:r>
      <w:r>
        <w:rPr>
          <w:rFonts w:cs="Arial"/>
          <w:bCs/>
          <w:color w:val="000000"/>
          <w:sz w:val="24"/>
          <w:szCs w:val="24"/>
        </w:rPr>
        <w:t xml:space="preserve">). Next, “Draw over apps” was enabled to allow remediation instructions to be provided in the event that a virus is encountered. Additionally, usage access was enabled to allow the app to provide real time protection and background exclusion enabled to </w:t>
      </w:r>
      <w:r w:rsidR="00940576">
        <w:rPr>
          <w:rFonts w:cs="Arial"/>
          <w:bCs/>
          <w:color w:val="000000"/>
          <w:sz w:val="24"/>
          <w:szCs w:val="24"/>
        </w:rPr>
        <w:t>allow the app to perform background scans and provide alerts (</w:t>
      </w:r>
      <w:r w:rsidR="00940576">
        <w:rPr>
          <w:rFonts w:cs="Arial"/>
          <w:bCs/>
          <w:color w:val="000000"/>
          <w:sz w:val="24"/>
          <w:szCs w:val="24"/>
        </w:rPr>
        <w:fldChar w:fldCharType="begin"/>
      </w:r>
      <w:r w:rsidR="00940576">
        <w:rPr>
          <w:rFonts w:cs="Arial"/>
          <w:bCs/>
          <w:color w:val="000000"/>
          <w:sz w:val="24"/>
          <w:szCs w:val="24"/>
        </w:rPr>
        <w:instrText xml:space="preserve"> REF _Ref39475958 \h </w:instrText>
      </w:r>
      <w:r w:rsidR="00940576">
        <w:rPr>
          <w:rFonts w:cs="Arial"/>
          <w:bCs/>
          <w:color w:val="000000"/>
          <w:sz w:val="24"/>
          <w:szCs w:val="24"/>
        </w:rPr>
      </w:r>
      <w:r w:rsidR="00940576">
        <w:rPr>
          <w:rFonts w:cs="Arial"/>
          <w:bCs/>
          <w:color w:val="000000"/>
          <w:sz w:val="24"/>
          <w:szCs w:val="24"/>
        </w:rPr>
        <w:fldChar w:fldCharType="separate"/>
      </w:r>
      <w:r w:rsidR="00C50F2F">
        <w:t xml:space="preserve">Figure </w:t>
      </w:r>
      <w:r w:rsidR="00C50F2F">
        <w:rPr>
          <w:noProof/>
        </w:rPr>
        <w:t>8</w:t>
      </w:r>
      <w:r w:rsidR="00940576">
        <w:rPr>
          <w:rFonts w:cs="Arial"/>
          <w:bCs/>
          <w:color w:val="000000"/>
          <w:sz w:val="24"/>
          <w:szCs w:val="24"/>
        </w:rPr>
        <w:fldChar w:fldCharType="end"/>
      </w:r>
      <w:r w:rsidR="00940576">
        <w:rPr>
          <w:rFonts w:cs="Arial"/>
          <w:bCs/>
          <w:color w:val="000000"/>
          <w:sz w:val="24"/>
          <w:szCs w:val="24"/>
        </w:rPr>
        <w:t xml:space="preserve">). With this done, real-time protection is </w:t>
      </w:r>
      <w:r w:rsidR="00F1754B">
        <w:rPr>
          <w:rFonts w:cs="Arial"/>
          <w:bCs/>
          <w:color w:val="000000"/>
          <w:sz w:val="24"/>
          <w:szCs w:val="24"/>
        </w:rPr>
        <w:t>enabled,</w:t>
      </w:r>
      <w:r w:rsidR="00940576">
        <w:rPr>
          <w:rFonts w:cs="Arial"/>
          <w:bCs/>
          <w:color w:val="000000"/>
          <w:sz w:val="24"/>
          <w:szCs w:val="24"/>
        </w:rPr>
        <w:t xml:space="preserve"> and the device is safe (</w:t>
      </w:r>
      <w:r w:rsidR="00940576">
        <w:rPr>
          <w:rFonts w:cs="Arial"/>
          <w:bCs/>
          <w:color w:val="000000"/>
          <w:sz w:val="24"/>
          <w:szCs w:val="24"/>
        </w:rPr>
        <w:fldChar w:fldCharType="begin"/>
      </w:r>
      <w:r w:rsidR="00940576">
        <w:rPr>
          <w:rFonts w:cs="Arial"/>
          <w:bCs/>
          <w:color w:val="000000"/>
          <w:sz w:val="24"/>
          <w:szCs w:val="24"/>
        </w:rPr>
        <w:instrText xml:space="preserve"> REF _Ref39476025 \h </w:instrText>
      </w:r>
      <w:r w:rsidR="00940576">
        <w:rPr>
          <w:rFonts w:cs="Arial"/>
          <w:bCs/>
          <w:color w:val="000000"/>
          <w:sz w:val="24"/>
          <w:szCs w:val="24"/>
        </w:rPr>
      </w:r>
      <w:r w:rsidR="00940576">
        <w:rPr>
          <w:rFonts w:cs="Arial"/>
          <w:bCs/>
          <w:color w:val="000000"/>
          <w:sz w:val="24"/>
          <w:szCs w:val="24"/>
        </w:rPr>
        <w:fldChar w:fldCharType="separate"/>
      </w:r>
      <w:r w:rsidR="00C50F2F">
        <w:t xml:space="preserve">Figure </w:t>
      </w:r>
      <w:r w:rsidR="00C50F2F">
        <w:rPr>
          <w:noProof/>
        </w:rPr>
        <w:t>9</w:t>
      </w:r>
      <w:r w:rsidR="00940576">
        <w:rPr>
          <w:rFonts w:cs="Arial"/>
          <w:bCs/>
          <w:color w:val="000000"/>
          <w:sz w:val="24"/>
          <w:szCs w:val="24"/>
        </w:rPr>
        <w:fldChar w:fldCharType="end"/>
      </w:r>
      <w:r w:rsidR="00940576">
        <w:rPr>
          <w:rFonts w:cs="Arial"/>
          <w:bCs/>
          <w:color w:val="000000"/>
          <w:sz w:val="24"/>
          <w:szCs w:val="24"/>
        </w:rPr>
        <w:t>).</w:t>
      </w:r>
    </w:p>
    <w:p w14:paraId="2D48592C" w14:textId="77777777" w:rsidR="00754D6A" w:rsidRDefault="00754D6A" w:rsidP="00754D6A">
      <w:pPr>
        <w:keepNext/>
        <w:spacing w:line="276" w:lineRule="auto"/>
      </w:pPr>
      <w:r>
        <w:rPr>
          <w:noProof/>
          <w:lang w:eastAsia="en-GB"/>
        </w:rPr>
        <w:lastRenderedPageBreak/>
        <w:drawing>
          <wp:inline distT="0" distB="0" distL="0" distR="0" wp14:anchorId="70ED2FC0" wp14:editId="72E7B074">
            <wp:extent cx="4431665" cy="886333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p w14:paraId="6228378B" w14:textId="0539BC74" w:rsidR="00754D6A" w:rsidRDefault="00754D6A" w:rsidP="00754D6A">
      <w:pPr>
        <w:pStyle w:val="Caption"/>
      </w:pPr>
      <w:bookmarkStart w:id="25" w:name="_Toc39522972"/>
      <w:bookmarkStart w:id="26" w:name="_Ref39475776"/>
      <w:r>
        <w:lastRenderedPageBreak/>
        <w:t xml:space="preserve">Figure </w:t>
      </w:r>
      <w:fldSimple w:instr=" SEQ Figure \* ARABIC ">
        <w:r w:rsidR="00C50F2F">
          <w:rPr>
            <w:noProof/>
          </w:rPr>
          <w:t>7</w:t>
        </w:r>
        <w:bookmarkEnd w:id="25"/>
      </w:fldSimple>
      <w:bookmarkEnd w:id="26"/>
    </w:p>
    <w:p w14:paraId="646257BF" w14:textId="77777777" w:rsidR="00940576" w:rsidRDefault="00940576" w:rsidP="00940576">
      <w:pPr>
        <w:keepNext/>
      </w:pPr>
      <w:r>
        <w:rPr>
          <w:noProof/>
          <w:lang w:eastAsia="en-GB"/>
        </w:rPr>
        <w:lastRenderedPageBreak/>
        <w:drawing>
          <wp:inline distT="0" distB="0" distL="0" distR="0" wp14:anchorId="7473AC91" wp14:editId="489F816E">
            <wp:extent cx="4431665" cy="886333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p w14:paraId="5EFD96FA" w14:textId="77DEDEB5" w:rsidR="00940576" w:rsidRPr="00940576" w:rsidRDefault="00940576" w:rsidP="00940576">
      <w:pPr>
        <w:pStyle w:val="Caption"/>
      </w:pPr>
      <w:bookmarkStart w:id="27" w:name="_Toc39522973"/>
      <w:bookmarkStart w:id="28" w:name="_Ref39475958"/>
      <w:r>
        <w:lastRenderedPageBreak/>
        <w:t xml:space="preserve">Figure </w:t>
      </w:r>
      <w:fldSimple w:instr=" SEQ Figure \* ARABIC ">
        <w:r w:rsidR="00C50F2F">
          <w:rPr>
            <w:noProof/>
          </w:rPr>
          <w:t>8</w:t>
        </w:r>
        <w:bookmarkEnd w:id="27"/>
      </w:fldSimple>
      <w:bookmarkEnd w:id="28"/>
    </w:p>
    <w:p w14:paraId="09D1195F" w14:textId="77777777" w:rsidR="00940576" w:rsidRDefault="00940576" w:rsidP="00940576">
      <w:pPr>
        <w:keepNext/>
        <w:spacing w:line="276" w:lineRule="auto"/>
      </w:pPr>
      <w:r>
        <w:rPr>
          <w:noProof/>
          <w:lang w:eastAsia="en-GB"/>
        </w:rPr>
        <w:lastRenderedPageBreak/>
        <w:drawing>
          <wp:inline distT="0" distB="0" distL="0" distR="0" wp14:anchorId="5FBFAECA" wp14:editId="1A263C3C">
            <wp:extent cx="4431665" cy="8863330"/>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31665" cy="8863330"/>
                    </a:xfrm>
                    <a:prstGeom prst="rect">
                      <a:avLst/>
                    </a:prstGeom>
                    <a:noFill/>
                    <a:ln>
                      <a:noFill/>
                    </a:ln>
                  </pic:spPr>
                </pic:pic>
              </a:graphicData>
            </a:graphic>
          </wp:inline>
        </w:drawing>
      </w:r>
    </w:p>
    <w:p w14:paraId="38DEFC9A" w14:textId="038FCF50" w:rsidR="00E03623" w:rsidRDefault="00940576" w:rsidP="00940576">
      <w:pPr>
        <w:pStyle w:val="Caption"/>
      </w:pPr>
      <w:bookmarkStart w:id="29" w:name="_Toc39522974"/>
      <w:bookmarkStart w:id="30" w:name="_Ref39476025"/>
      <w:r>
        <w:lastRenderedPageBreak/>
        <w:t xml:space="preserve">Figure </w:t>
      </w:r>
      <w:fldSimple w:instr=" SEQ Figure \* ARABIC ">
        <w:r w:rsidR="00C50F2F">
          <w:rPr>
            <w:noProof/>
          </w:rPr>
          <w:t>9</w:t>
        </w:r>
        <w:bookmarkEnd w:id="29"/>
      </w:fldSimple>
      <w:bookmarkEnd w:id="30"/>
    </w:p>
    <w:p w14:paraId="1ECF5A40" w14:textId="13C617C7" w:rsidR="00693EFE" w:rsidRDefault="00693EFE" w:rsidP="00693EFE"/>
    <w:p w14:paraId="39EE9F71" w14:textId="124627E8" w:rsidR="00693EFE" w:rsidRPr="00693EFE" w:rsidRDefault="00693EFE" w:rsidP="007209B2">
      <w:pPr>
        <w:pStyle w:val="ListParagraph"/>
        <w:numPr>
          <w:ilvl w:val="1"/>
          <w:numId w:val="4"/>
        </w:numPr>
        <w:spacing w:line="276" w:lineRule="auto"/>
        <w:outlineLvl w:val="1"/>
        <w:rPr>
          <w:rFonts w:cs="Arial"/>
          <w:b/>
          <w:color w:val="000000"/>
          <w:sz w:val="28"/>
          <w:szCs w:val="28"/>
          <w:u w:val="single"/>
        </w:rPr>
      </w:pPr>
      <w:bookmarkStart w:id="31" w:name="_Toc39522994"/>
      <w:r w:rsidRPr="00743AF7">
        <w:rPr>
          <w:rFonts w:cs="Arial"/>
          <w:b/>
          <w:color w:val="000000"/>
          <w:sz w:val="28"/>
          <w:szCs w:val="28"/>
        </w:rPr>
        <w:t xml:space="preserve">Lab </w:t>
      </w:r>
      <w:r>
        <w:rPr>
          <w:rFonts w:cs="Arial"/>
          <w:b/>
          <w:color w:val="000000"/>
          <w:sz w:val="28"/>
          <w:szCs w:val="28"/>
        </w:rPr>
        <w:t>6</w:t>
      </w:r>
      <w:r w:rsidRPr="00743AF7">
        <w:rPr>
          <w:rFonts w:cs="Arial"/>
          <w:b/>
          <w:color w:val="000000"/>
          <w:sz w:val="28"/>
          <w:szCs w:val="28"/>
        </w:rPr>
        <w:t xml:space="preserve"> – </w:t>
      </w:r>
      <w:r>
        <w:rPr>
          <w:rFonts w:cs="Arial"/>
          <w:b/>
          <w:color w:val="000000"/>
          <w:sz w:val="28"/>
          <w:szCs w:val="28"/>
        </w:rPr>
        <w:t>Analysis</w:t>
      </w:r>
      <w:bookmarkEnd w:id="31"/>
    </w:p>
    <w:p w14:paraId="2875B26B" w14:textId="25046068" w:rsidR="00693EFE" w:rsidRDefault="008809D2" w:rsidP="00693EFE">
      <w:pPr>
        <w:spacing w:line="276" w:lineRule="auto"/>
        <w:rPr>
          <w:rFonts w:cs="Arial"/>
          <w:bCs/>
          <w:color w:val="000000"/>
          <w:sz w:val="24"/>
          <w:szCs w:val="24"/>
        </w:rPr>
      </w:pPr>
      <w:r>
        <w:rPr>
          <w:rFonts w:cs="Arial"/>
          <w:bCs/>
          <w:color w:val="000000"/>
          <w:sz w:val="24"/>
          <w:szCs w:val="24"/>
        </w:rPr>
        <w:t xml:space="preserve">This lab involved </w:t>
      </w:r>
      <w:r w:rsidR="00315DC9">
        <w:rPr>
          <w:rFonts w:cs="Arial"/>
          <w:bCs/>
          <w:color w:val="000000"/>
          <w:sz w:val="24"/>
          <w:szCs w:val="24"/>
        </w:rPr>
        <w:t xml:space="preserve">the installation of the Malwarebytes Security antivirus software onto an android device via the Google Play Store. Once this was installed, a scan was run to detect any viruses currently present on the system. None were found. Navigating back to the dashboard, the several permissions were granted to the application to allow it to better monitor the device with real-time protection and background virus scans. Though there were no viruses found, Malware has previously been found on the Google Play Store </w:t>
      </w:r>
      <w:sdt>
        <w:sdtPr>
          <w:rPr>
            <w:rFonts w:cs="Arial"/>
            <w:bCs/>
            <w:color w:val="000000"/>
            <w:sz w:val="24"/>
            <w:szCs w:val="24"/>
          </w:rPr>
          <w:id w:val="-519012158"/>
          <w:citation/>
        </w:sdtPr>
        <w:sdtContent>
          <w:r w:rsidR="00315DC9">
            <w:rPr>
              <w:rFonts w:cs="Arial"/>
              <w:bCs/>
              <w:color w:val="000000"/>
              <w:sz w:val="24"/>
              <w:szCs w:val="24"/>
            </w:rPr>
            <w:fldChar w:fldCharType="begin"/>
          </w:r>
          <w:r w:rsidR="00315DC9">
            <w:rPr>
              <w:rFonts w:cs="Arial"/>
              <w:bCs/>
              <w:color w:val="000000"/>
              <w:sz w:val="24"/>
              <w:szCs w:val="24"/>
            </w:rPr>
            <w:instrText xml:space="preserve"> CITATION Mat13 \l 2057 </w:instrText>
          </w:r>
          <w:r w:rsidR="00315DC9">
            <w:rPr>
              <w:rFonts w:cs="Arial"/>
              <w:bCs/>
              <w:color w:val="000000"/>
              <w:sz w:val="24"/>
              <w:szCs w:val="24"/>
            </w:rPr>
            <w:fldChar w:fldCharType="separate"/>
          </w:r>
          <w:r w:rsidR="00C50F2F" w:rsidRPr="00C50F2F">
            <w:rPr>
              <w:rFonts w:cs="Arial"/>
              <w:noProof/>
              <w:color w:val="000000"/>
              <w:sz w:val="24"/>
              <w:szCs w:val="24"/>
            </w:rPr>
            <w:t>[28]</w:t>
          </w:r>
          <w:r w:rsidR="00315DC9">
            <w:rPr>
              <w:rFonts w:cs="Arial"/>
              <w:bCs/>
              <w:color w:val="000000"/>
              <w:sz w:val="24"/>
              <w:szCs w:val="24"/>
            </w:rPr>
            <w:fldChar w:fldCharType="end"/>
          </w:r>
        </w:sdtContent>
      </w:sdt>
      <w:r w:rsidR="00315DC9">
        <w:rPr>
          <w:rFonts w:cs="Arial"/>
          <w:bCs/>
          <w:color w:val="000000"/>
          <w:sz w:val="24"/>
          <w:szCs w:val="24"/>
        </w:rPr>
        <w:t>, and as such is a threat that could affect a user despite only obtaining applications from a trusted source. Therefore, this is a threat that could affect employees of any business that requires employees to use smartphones for their work. This being the case, installation of a reputable antivirus software such as Malwarebytes Security is advisable.</w:t>
      </w:r>
    </w:p>
    <w:p w14:paraId="721B2765" w14:textId="77777777" w:rsidR="00693EFE" w:rsidRPr="00693EFE" w:rsidRDefault="00693EFE" w:rsidP="00693EFE">
      <w:pPr>
        <w:spacing w:line="276" w:lineRule="auto"/>
        <w:rPr>
          <w:rFonts w:cs="Arial"/>
          <w:bCs/>
          <w:color w:val="000000"/>
          <w:sz w:val="24"/>
          <w:szCs w:val="24"/>
        </w:rPr>
      </w:pPr>
    </w:p>
    <w:p w14:paraId="0C64CE2C" w14:textId="6FD232DE" w:rsidR="00693EFE" w:rsidRPr="00693EFE" w:rsidRDefault="00693EFE" w:rsidP="007209B2">
      <w:pPr>
        <w:pStyle w:val="ListParagraph"/>
        <w:numPr>
          <w:ilvl w:val="1"/>
          <w:numId w:val="4"/>
        </w:numPr>
        <w:spacing w:line="276" w:lineRule="auto"/>
        <w:outlineLvl w:val="1"/>
        <w:rPr>
          <w:rFonts w:cs="Arial"/>
          <w:b/>
          <w:color w:val="000000"/>
          <w:sz w:val="28"/>
          <w:szCs w:val="28"/>
          <w:u w:val="single"/>
        </w:rPr>
      </w:pPr>
      <w:bookmarkStart w:id="32" w:name="_Toc39522995"/>
      <w:r>
        <w:rPr>
          <w:rFonts w:cs="Arial"/>
          <w:b/>
          <w:color w:val="000000"/>
          <w:sz w:val="28"/>
          <w:szCs w:val="28"/>
        </w:rPr>
        <w:t xml:space="preserve">Lab 8 – Basic Data Encryption Using </w:t>
      </w:r>
      <w:proofErr w:type="spellStart"/>
      <w:r>
        <w:rPr>
          <w:rFonts w:cs="Arial"/>
          <w:b/>
          <w:color w:val="000000"/>
          <w:sz w:val="28"/>
          <w:szCs w:val="28"/>
        </w:rPr>
        <w:t>CrypTool</w:t>
      </w:r>
      <w:bookmarkEnd w:id="32"/>
      <w:proofErr w:type="spellEnd"/>
    </w:p>
    <w:p w14:paraId="6DF66F13" w14:textId="17C614B9" w:rsidR="00693EFE" w:rsidRDefault="00693EFE" w:rsidP="00693EFE">
      <w:pPr>
        <w:spacing w:line="276" w:lineRule="auto"/>
        <w:rPr>
          <w:rFonts w:cs="Arial"/>
          <w:bCs/>
          <w:color w:val="000000"/>
          <w:sz w:val="24"/>
          <w:szCs w:val="24"/>
        </w:rPr>
      </w:pPr>
      <w:r>
        <w:rPr>
          <w:rFonts w:cs="Arial"/>
          <w:bCs/>
          <w:color w:val="000000"/>
          <w:sz w:val="24"/>
          <w:szCs w:val="24"/>
        </w:rPr>
        <w:t>Th</w:t>
      </w:r>
      <w:r w:rsidR="009B5388">
        <w:rPr>
          <w:rFonts w:cs="Arial"/>
          <w:bCs/>
          <w:color w:val="000000"/>
          <w:sz w:val="24"/>
          <w:szCs w:val="24"/>
        </w:rPr>
        <w:t xml:space="preserve">e fourth and final lab consists of using the </w:t>
      </w:r>
      <w:proofErr w:type="spellStart"/>
      <w:r w:rsidR="009B5388">
        <w:rPr>
          <w:rFonts w:cs="Arial"/>
          <w:bCs/>
          <w:color w:val="000000"/>
          <w:sz w:val="24"/>
          <w:szCs w:val="24"/>
        </w:rPr>
        <w:t>CrypTool</w:t>
      </w:r>
      <w:proofErr w:type="spellEnd"/>
      <w:r w:rsidR="009B5388">
        <w:rPr>
          <w:rFonts w:cs="Arial"/>
          <w:bCs/>
          <w:color w:val="000000"/>
          <w:sz w:val="24"/>
          <w:szCs w:val="24"/>
        </w:rPr>
        <w:t xml:space="preserve"> application to encrypt a paragraph of text and allow it to be securely uploaded and then downloaded by the intended recipient. The same program is then used to decrypt the text </w:t>
      </w:r>
      <w:r w:rsidR="00E974E6">
        <w:rPr>
          <w:rFonts w:cs="Arial"/>
          <w:bCs/>
          <w:color w:val="000000"/>
          <w:sz w:val="24"/>
          <w:szCs w:val="24"/>
        </w:rPr>
        <w:t>by inputting the same settings used to encrypt the text. In this case, the symmetrical (modern) RC2 encryption was used, with a key length of 8 bits and “05” as the hexadecimal characters used for the encryption. Once these settings are input (</w:t>
      </w:r>
      <w:r w:rsidR="00E974E6">
        <w:rPr>
          <w:rFonts w:cs="Arial"/>
          <w:bCs/>
          <w:color w:val="000000"/>
          <w:sz w:val="24"/>
          <w:szCs w:val="24"/>
        </w:rPr>
        <w:fldChar w:fldCharType="begin"/>
      </w:r>
      <w:r w:rsidR="00E974E6">
        <w:rPr>
          <w:rFonts w:cs="Arial"/>
          <w:bCs/>
          <w:color w:val="000000"/>
          <w:sz w:val="24"/>
          <w:szCs w:val="24"/>
        </w:rPr>
        <w:instrText xml:space="preserve"> REF _Ref39480087 \h </w:instrText>
      </w:r>
      <w:r w:rsidR="00E974E6">
        <w:rPr>
          <w:rFonts w:cs="Arial"/>
          <w:bCs/>
          <w:color w:val="000000"/>
          <w:sz w:val="24"/>
          <w:szCs w:val="24"/>
        </w:rPr>
      </w:r>
      <w:r w:rsidR="00E974E6">
        <w:rPr>
          <w:rFonts w:cs="Arial"/>
          <w:bCs/>
          <w:color w:val="000000"/>
          <w:sz w:val="24"/>
          <w:szCs w:val="24"/>
        </w:rPr>
        <w:fldChar w:fldCharType="separate"/>
      </w:r>
      <w:r w:rsidR="00C50F2F">
        <w:t xml:space="preserve">Figure </w:t>
      </w:r>
      <w:r w:rsidR="00C50F2F">
        <w:rPr>
          <w:noProof/>
        </w:rPr>
        <w:t>10</w:t>
      </w:r>
      <w:r w:rsidR="00E974E6">
        <w:rPr>
          <w:rFonts w:cs="Arial"/>
          <w:bCs/>
          <w:color w:val="000000"/>
          <w:sz w:val="24"/>
          <w:szCs w:val="24"/>
        </w:rPr>
        <w:fldChar w:fldCharType="end"/>
      </w:r>
      <w:r w:rsidR="00E974E6">
        <w:rPr>
          <w:rFonts w:cs="Arial"/>
          <w:bCs/>
          <w:color w:val="000000"/>
          <w:sz w:val="24"/>
          <w:szCs w:val="24"/>
        </w:rPr>
        <w:t>), the encrypt button is clicked, and the encrypted text is displayed in a window below the original text (</w:t>
      </w:r>
      <w:r w:rsidR="00E974E6">
        <w:rPr>
          <w:rFonts w:cs="Arial"/>
          <w:bCs/>
          <w:color w:val="000000"/>
          <w:sz w:val="24"/>
          <w:szCs w:val="24"/>
        </w:rPr>
        <w:fldChar w:fldCharType="begin"/>
      </w:r>
      <w:r w:rsidR="00E974E6">
        <w:rPr>
          <w:rFonts w:cs="Arial"/>
          <w:bCs/>
          <w:color w:val="000000"/>
          <w:sz w:val="24"/>
          <w:szCs w:val="24"/>
        </w:rPr>
        <w:instrText xml:space="preserve"> REF _Ref39480112 \h </w:instrText>
      </w:r>
      <w:r w:rsidR="00E974E6">
        <w:rPr>
          <w:rFonts w:cs="Arial"/>
          <w:bCs/>
          <w:color w:val="000000"/>
          <w:sz w:val="24"/>
          <w:szCs w:val="24"/>
        </w:rPr>
      </w:r>
      <w:r w:rsidR="00E974E6">
        <w:rPr>
          <w:rFonts w:cs="Arial"/>
          <w:bCs/>
          <w:color w:val="000000"/>
          <w:sz w:val="24"/>
          <w:szCs w:val="24"/>
        </w:rPr>
        <w:fldChar w:fldCharType="separate"/>
      </w:r>
      <w:r w:rsidR="00C50F2F">
        <w:t xml:space="preserve">Figure </w:t>
      </w:r>
      <w:r w:rsidR="00C50F2F">
        <w:rPr>
          <w:noProof/>
        </w:rPr>
        <w:t>11</w:t>
      </w:r>
      <w:r w:rsidR="00E974E6">
        <w:rPr>
          <w:rFonts w:cs="Arial"/>
          <w:bCs/>
          <w:color w:val="000000"/>
          <w:sz w:val="24"/>
          <w:szCs w:val="24"/>
        </w:rPr>
        <w:fldChar w:fldCharType="end"/>
      </w:r>
      <w:r w:rsidR="00E974E6">
        <w:rPr>
          <w:rFonts w:cs="Arial"/>
          <w:bCs/>
          <w:color w:val="000000"/>
          <w:sz w:val="24"/>
          <w:szCs w:val="24"/>
        </w:rPr>
        <w:t xml:space="preserve">). The encrypted “CRY-RC2-Unnamed1.hex” is exported and uploaded to </w:t>
      </w:r>
      <w:proofErr w:type="gramStart"/>
      <w:r w:rsidR="00E974E6">
        <w:rPr>
          <w:rFonts w:cs="Arial"/>
          <w:bCs/>
          <w:color w:val="000000"/>
          <w:sz w:val="24"/>
          <w:szCs w:val="24"/>
        </w:rPr>
        <w:t>a</w:t>
      </w:r>
      <w:proofErr w:type="gramEnd"/>
      <w:r w:rsidR="00E974E6">
        <w:rPr>
          <w:rFonts w:cs="Arial"/>
          <w:bCs/>
          <w:color w:val="000000"/>
          <w:sz w:val="24"/>
          <w:szCs w:val="24"/>
        </w:rPr>
        <w:t xml:space="preserve"> </w:t>
      </w:r>
      <w:r w:rsidR="008809D2">
        <w:rPr>
          <w:rFonts w:cs="Arial"/>
          <w:bCs/>
          <w:color w:val="000000"/>
          <w:sz w:val="24"/>
          <w:szCs w:val="24"/>
        </w:rPr>
        <w:t>OneDrive</w:t>
      </w:r>
      <w:r w:rsidR="00E974E6">
        <w:rPr>
          <w:rFonts w:cs="Arial"/>
          <w:bCs/>
          <w:color w:val="000000"/>
          <w:sz w:val="24"/>
          <w:szCs w:val="24"/>
        </w:rPr>
        <w:t xml:space="preserve"> for the intended recipient to download (</w:t>
      </w:r>
      <w:r w:rsidR="00E974E6">
        <w:rPr>
          <w:rFonts w:cs="Arial"/>
          <w:bCs/>
          <w:color w:val="000000"/>
          <w:sz w:val="24"/>
          <w:szCs w:val="24"/>
        </w:rPr>
        <w:fldChar w:fldCharType="begin"/>
      </w:r>
      <w:r w:rsidR="00E974E6">
        <w:rPr>
          <w:rFonts w:cs="Arial"/>
          <w:bCs/>
          <w:color w:val="000000"/>
          <w:sz w:val="24"/>
          <w:szCs w:val="24"/>
        </w:rPr>
        <w:instrText xml:space="preserve"> REF _Ref39480211 \h </w:instrText>
      </w:r>
      <w:r w:rsidR="00E974E6">
        <w:rPr>
          <w:rFonts w:cs="Arial"/>
          <w:bCs/>
          <w:color w:val="000000"/>
          <w:sz w:val="24"/>
          <w:szCs w:val="24"/>
        </w:rPr>
      </w:r>
      <w:r w:rsidR="00E974E6">
        <w:rPr>
          <w:rFonts w:cs="Arial"/>
          <w:bCs/>
          <w:color w:val="000000"/>
          <w:sz w:val="24"/>
          <w:szCs w:val="24"/>
        </w:rPr>
        <w:fldChar w:fldCharType="separate"/>
      </w:r>
      <w:r w:rsidR="00C50F2F">
        <w:t xml:space="preserve">Figure </w:t>
      </w:r>
      <w:r w:rsidR="00C50F2F">
        <w:rPr>
          <w:noProof/>
        </w:rPr>
        <w:t>12</w:t>
      </w:r>
      <w:r w:rsidR="00E974E6">
        <w:rPr>
          <w:rFonts w:cs="Arial"/>
          <w:bCs/>
          <w:color w:val="000000"/>
          <w:sz w:val="24"/>
          <w:szCs w:val="24"/>
        </w:rPr>
        <w:fldChar w:fldCharType="end"/>
      </w:r>
      <w:r w:rsidR="00E974E6">
        <w:rPr>
          <w:rFonts w:cs="Arial"/>
          <w:bCs/>
          <w:color w:val="000000"/>
          <w:sz w:val="24"/>
          <w:szCs w:val="24"/>
        </w:rPr>
        <w:t xml:space="preserve">). Next, the file is downloaded and opened with </w:t>
      </w:r>
      <w:proofErr w:type="spellStart"/>
      <w:r w:rsidR="00E974E6">
        <w:rPr>
          <w:rFonts w:cs="Arial"/>
          <w:bCs/>
          <w:color w:val="000000"/>
          <w:sz w:val="24"/>
          <w:szCs w:val="24"/>
        </w:rPr>
        <w:t>CrypTool</w:t>
      </w:r>
      <w:proofErr w:type="spellEnd"/>
      <w:r w:rsidR="00E974E6">
        <w:rPr>
          <w:rFonts w:cs="Arial"/>
          <w:bCs/>
          <w:color w:val="000000"/>
          <w:sz w:val="24"/>
          <w:szCs w:val="24"/>
        </w:rPr>
        <w:t>. The symmetrical (modern) RC2 encryption is selected and the key length of 8 bits and “05” hexadecimal characters are input into the program (</w:t>
      </w:r>
      <w:r w:rsidR="00E974E6">
        <w:rPr>
          <w:rFonts w:cs="Arial"/>
          <w:bCs/>
          <w:color w:val="000000"/>
          <w:sz w:val="24"/>
          <w:szCs w:val="24"/>
        </w:rPr>
        <w:fldChar w:fldCharType="begin"/>
      </w:r>
      <w:r w:rsidR="00E974E6">
        <w:rPr>
          <w:rFonts w:cs="Arial"/>
          <w:bCs/>
          <w:color w:val="000000"/>
          <w:sz w:val="24"/>
          <w:szCs w:val="24"/>
        </w:rPr>
        <w:instrText xml:space="preserve"> REF _Ref39480368 \h </w:instrText>
      </w:r>
      <w:r w:rsidR="00E974E6">
        <w:rPr>
          <w:rFonts w:cs="Arial"/>
          <w:bCs/>
          <w:color w:val="000000"/>
          <w:sz w:val="24"/>
          <w:szCs w:val="24"/>
        </w:rPr>
      </w:r>
      <w:r w:rsidR="00E974E6">
        <w:rPr>
          <w:rFonts w:cs="Arial"/>
          <w:bCs/>
          <w:color w:val="000000"/>
          <w:sz w:val="24"/>
          <w:szCs w:val="24"/>
        </w:rPr>
        <w:fldChar w:fldCharType="separate"/>
      </w:r>
      <w:r w:rsidR="00C50F2F">
        <w:t xml:space="preserve">Figure </w:t>
      </w:r>
      <w:r w:rsidR="00C50F2F">
        <w:rPr>
          <w:noProof/>
        </w:rPr>
        <w:t>13</w:t>
      </w:r>
      <w:r w:rsidR="00E974E6">
        <w:rPr>
          <w:rFonts w:cs="Arial"/>
          <w:bCs/>
          <w:color w:val="000000"/>
          <w:sz w:val="24"/>
          <w:szCs w:val="24"/>
        </w:rPr>
        <w:fldChar w:fldCharType="end"/>
      </w:r>
      <w:r w:rsidR="00E974E6">
        <w:rPr>
          <w:rFonts w:cs="Arial"/>
          <w:bCs/>
          <w:color w:val="000000"/>
          <w:sz w:val="24"/>
          <w:szCs w:val="24"/>
        </w:rPr>
        <w:t>). Once the decrypt button is clicked the original text is displayed in a window below the encrypted text (</w:t>
      </w:r>
      <w:r w:rsidR="00E974E6">
        <w:rPr>
          <w:rFonts w:cs="Arial"/>
          <w:bCs/>
          <w:color w:val="000000"/>
          <w:sz w:val="24"/>
          <w:szCs w:val="24"/>
        </w:rPr>
        <w:fldChar w:fldCharType="begin"/>
      </w:r>
      <w:r w:rsidR="00E974E6">
        <w:rPr>
          <w:rFonts w:cs="Arial"/>
          <w:bCs/>
          <w:color w:val="000000"/>
          <w:sz w:val="24"/>
          <w:szCs w:val="24"/>
        </w:rPr>
        <w:instrText xml:space="preserve"> REF _Ref39480379 \h </w:instrText>
      </w:r>
      <w:r w:rsidR="00E974E6">
        <w:rPr>
          <w:rFonts w:cs="Arial"/>
          <w:bCs/>
          <w:color w:val="000000"/>
          <w:sz w:val="24"/>
          <w:szCs w:val="24"/>
        </w:rPr>
      </w:r>
      <w:r w:rsidR="00E974E6">
        <w:rPr>
          <w:rFonts w:cs="Arial"/>
          <w:bCs/>
          <w:color w:val="000000"/>
          <w:sz w:val="24"/>
          <w:szCs w:val="24"/>
        </w:rPr>
        <w:fldChar w:fldCharType="separate"/>
      </w:r>
      <w:r w:rsidR="00C50F2F">
        <w:t xml:space="preserve">Figure </w:t>
      </w:r>
      <w:r w:rsidR="00C50F2F">
        <w:rPr>
          <w:noProof/>
        </w:rPr>
        <w:t>14</w:t>
      </w:r>
      <w:r w:rsidR="00E974E6">
        <w:rPr>
          <w:rFonts w:cs="Arial"/>
          <w:bCs/>
          <w:color w:val="000000"/>
          <w:sz w:val="24"/>
          <w:szCs w:val="24"/>
        </w:rPr>
        <w:fldChar w:fldCharType="end"/>
      </w:r>
      <w:r w:rsidR="00E974E6">
        <w:rPr>
          <w:rFonts w:cs="Arial"/>
          <w:bCs/>
          <w:color w:val="000000"/>
          <w:sz w:val="24"/>
          <w:szCs w:val="24"/>
        </w:rPr>
        <w:t>).</w:t>
      </w:r>
    </w:p>
    <w:p w14:paraId="4AE13013" w14:textId="77777777" w:rsidR="00E974E6" w:rsidRDefault="00E974E6" w:rsidP="00E974E6">
      <w:pPr>
        <w:keepNext/>
        <w:spacing w:line="276" w:lineRule="auto"/>
      </w:pPr>
      <w:r>
        <w:rPr>
          <w:noProof/>
          <w:lang w:eastAsia="en-GB"/>
        </w:rPr>
        <w:lastRenderedPageBreak/>
        <w:drawing>
          <wp:inline distT="0" distB="0" distL="0" distR="0" wp14:anchorId="1C465954" wp14:editId="0268479F">
            <wp:extent cx="5731510" cy="628142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6281420"/>
                    </a:xfrm>
                    <a:prstGeom prst="rect">
                      <a:avLst/>
                    </a:prstGeom>
                    <a:noFill/>
                    <a:ln>
                      <a:noFill/>
                    </a:ln>
                  </pic:spPr>
                </pic:pic>
              </a:graphicData>
            </a:graphic>
          </wp:inline>
        </w:drawing>
      </w:r>
    </w:p>
    <w:p w14:paraId="34082A82" w14:textId="48879779" w:rsidR="00E974E6" w:rsidRDefault="00E974E6" w:rsidP="00E974E6">
      <w:pPr>
        <w:pStyle w:val="Caption"/>
        <w:rPr>
          <w:rFonts w:cs="Arial"/>
          <w:bCs/>
          <w:color w:val="000000"/>
          <w:sz w:val="24"/>
          <w:szCs w:val="24"/>
        </w:rPr>
      </w:pPr>
      <w:bookmarkStart w:id="33" w:name="_Toc39522975"/>
      <w:bookmarkStart w:id="34" w:name="_Ref39480087"/>
      <w:r>
        <w:t xml:space="preserve">Figure </w:t>
      </w:r>
      <w:fldSimple w:instr=" SEQ Figure \* ARABIC ">
        <w:r w:rsidR="00C50F2F">
          <w:rPr>
            <w:noProof/>
          </w:rPr>
          <w:t>10</w:t>
        </w:r>
        <w:bookmarkEnd w:id="33"/>
      </w:fldSimple>
      <w:bookmarkEnd w:id="34"/>
    </w:p>
    <w:p w14:paraId="5E70832A" w14:textId="77777777" w:rsidR="00E974E6" w:rsidRDefault="00E974E6" w:rsidP="00E974E6">
      <w:pPr>
        <w:keepNext/>
        <w:spacing w:line="276" w:lineRule="auto"/>
      </w:pPr>
      <w:r>
        <w:rPr>
          <w:noProof/>
          <w:lang w:eastAsia="en-GB"/>
        </w:rPr>
        <w:lastRenderedPageBreak/>
        <w:drawing>
          <wp:inline distT="0" distB="0" distL="0" distR="0" wp14:anchorId="6E0DBCD1" wp14:editId="263724B1">
            <wp:extent cx="5731510" cy="62503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6250305"/>
                    </a:xfrm>
                    <a:prstGeom prst="rect">
                      <a:avLst/>
                    </a:prstGeom>
                    <a:noFill/>
                    <a:ln>
                      <a:noFill/>
                    </a:ln>
                  </pic:spPr>
                </pic:pic>
              </a:graphicData>
            </a:graphic>
          </wp:inline>
        </w:drawing>
      </w:r>
    </w:p>
    <w:p w14:paraId="3E8FCA3D" w14:textId="7E44BD3A" w:rsidR="00E974E6" w:rsidRPr="00693EFE" w:rsidRDefault="00E974E6" w:rsidP="00E974E6">
      <w:pPr>
        <w:pStyle w:val="Caption"/>
        <w:rPr>
          <w:rFonts w:cs="Arial"/>
          <w:bCs/>
          <w:color w:val="000000"/>
          <w:sz w:val="24"/>
          <w:szCs w:val="24"/>
        </w:rPr>
      </w:pPr>
      <w:bookmarkStart w:id="35" w:name="_Toc39522976"/>
      <w:bookmarkStart w:id="36" w:name="_Ref39480112"/>
      <w:r>
        <w:t xml:space="preserve">Figure </w:t>
      </w:r>
      <w:fldSimple w:instr=" SEQ Figure \* ARABIC ">
        <w:r w:rsidR="00C50F2F">
          <w:rPr>
            <w:noProof/>
          </w:rPr>
          <w:t>11</w:t>
        </w:r>
        <w:bookmarkEnd w:id="35"/>
      </w:fldSimple>
      <w:bookmarkEnd w:id="36"/>
    </w:p>
    <w:p w14:paraId="49D21CE4" w14:textId="77777777" w:rsidR="00E974E6" w:rsidRDefault="00E974E6" w:rsidP="00E974E6">
      <w:pPr>
        <w:keepNext/>
      </w:pPr>
      <w:r>
        <w:rPr>
          <w:noProof/>
          <w:lang w:eastAsia="en-GB"/>
        </w:rPr>
        <w:lastRenderedPageBreak/>
        <w:drawing>
          <wp:inline distT="0" distB="0" distL="0" distR="0" wp14:anchorId="629C8729" wp14:editId="292691E4">
            <wp:extent cx="5731510" cy="625919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6259195"/>
                    </a:xfrm>
                    <a:prstGeom prst="rect">
                      <a:avLst/>
                    </a:prstGeom>
                    <a:noFill/>
                    <a:ln>
                      <a:noFill/>
                    </a:ln>
                  </pic:spPr>
                </pic:pic>
              </a:graphicData>
            </a:graphic>
          </wp:inline>
        </w:drawing>
      </w:r>
    </w:p>
    <w:p w14:paraId="3A680B41" w14:textId="0F2D23DF" w:rsidR="00693EFE" w:rsidRDefault="00E974E6" w:rsidP="00E974E6">
      <w:pPr>
        <w:pStyle w:val="Caption"/>
      </w:pPr>
      <w:bookmarkStart w:id="37" w:name="_Toc39522977"/>
      <w:bookmarkStart w:id="38" w:name="_Ref39480211"/>
      <w:r>
        <w:t xml:space="preserve">Figure </w:t>
      </w:r>
      <w:fldSimple w:instr=" SEQ Figure \* ARABIC ">
        <w:r w:rsidR="00C50F2F">
          <w:rPr>
            <w:noProof/>
          </w:rPr>
          <w:t>12</w:t>
        </w:r>
        <w:bookmarkEnd w:id="37"/>
      </w:fldSimple>
      <w:bookmarkEnd w:id="38"/>
    </w:p>
    <w:p w14:paraId="4278F012" w14:textId="77777777" w:rsidR="00E974E6" w:rsidRDefault="00E974E6" w:rsidP="00E974E6">
      <w:pPr>
        <w:keepNext/>
      </w:pPr>
      <w:r>
        <w:rPr>
          <w:noProof/>
          <w:lang w:eastAsia="en-GB"/>
        </w:rPr>
        <w:lastRenderedPageBreak/>
        <w:drawing>
          <wp:inline distT="0" distB="0" distL="0" distR="0" wp14:anchorId="6A323BEB" wp14:editId="24709545">
            <wp:extent cx="5731510" cy="62306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230620"/>
                    </a:xfrm>
                    <a:prstGeom prst="rect">
                      <a:avLst/>
                    </a:prstGeom>
                    <a:noFill/>
                    <a:ln>
                      <a:noFill/>
                    </a:ln>
                  </pic:spPr>
                </pic:pic>
              </a:graphicData>
            </a:graphic>
          </wp:inline>
        </w:drawing>
      </w:r>
    </w:p>
    <w:p w14:paraId="7A74C36C" w14:textId="02058B6C" w:rsidR="00E974E6" w:rsidRDefault="00E974E6" w:rsidP="00E974E6">
      <w:pPr>
        <w:pStyle w:val="Caption"/>
      </w:pPr>
      <w:bookmarkStart w:id="39" w:name="_Toc39522978"/>
      <w:bookmarkStart w:id="40" w:name="_Ref39480368"/>
      <w:r>
        <w:t xml:space="preserve">Figure </w:t>
      </w:r>
      <w:fldSimple w:instr=" SEQ Figure \* ARABIC ">
        <w:r w:rsidR="00C50F2F">
          <w:rPr>
            <w:noProof/>
          </w:rPr>
          <w:t>13</w:t>
        </w:r>
        <w:bookmarkEnd w:id="39"/>
      </w:fldSimple>
      <w:bookmarkEnd w:id="40"/>
    </w:p>
    <w:p w14:paraId="43D87A81" w14:textId="77777777" w:rsidR="00E974E6" w:rsidRDefault="00E974E6" w:rsidP="00E974E6">
      <w:pPr>
        <w:keepNext/>
      </w:pPr>
      <w:r>
        <w:rPr>
          <w:noProof/>
          <w:lang w:eastAsia="en-GB"/>
        </w:rPr>
        <w:lastRenderedPageBreak/>
        <w:drawing>
          <wp:inline distT="0" distB="0" distL="0" distR="0" wp14:anchorId="5C99DBC0" wp14:editId="367E71B5">
            <wp:extent cx="5731510" cy="62496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6249670"/>
                    </a:xfrm>
                    <a:prstGeom prst="rect">
                      <a:avLst/>
                    </a:prstGeom>
                    <a:noFill/>
                    <a:ln>
                      <a:noFill/>
                    </a:ln>
                  </pic:spPr>
                </pic:pic>
              </a:graphicData>
            </a:graphic>
          </wp:inline>
        </w:drawing>
      </w:r>
    </w:p>
    <w:p w14:paraId="46CC1DDA" w14:textId="39CA9ACE" w:rsidR="00E974E6" w:rsidRDefault="00E974E6" w:rsidP="00E974E6">
      <w:pPr>
        <w:pStyle w:val="Caption"/>
      </w:pPr>
      <w:bookmarkStart w:id="41" w:name="_Toc39522979"/>
      <w:bookmarkStart w:id="42" w:name="_Ref39480379"/>
      <w:r>
        <w:t xml:space="preserve">Figure </w:t>
      </w:r>
      <w:fldSimple w:instr=" SEQ Figure \* ARABIC ">
        <w:r w:rsidR="00C50F2F">
          <w:rPr>
            <w:noProof/>
          </w:rPr>
          <w:t>14</w:t>
        </w:r>
        <w:bookmarkEnd w:id="41"/>
      </w:fldSimple>
      <w:bookmarkEnd w:id="42"/>
    </w:p>
    <w:p w14:paraId="6520B024" w14:textId="77777777" w:rsidR="00E974E6" w:rsidRPr="00E974E6" w:rsidRDefault="00E974E6" w:rsidP="00E974E6"/>
    <w:p w14:paraId="4CC5FF5E" w14:textId="2B053060" w:rsidR="00693EFE" w:rsidRPr="00743AF7" w:rsidRDefault="00693EFE" w:rsidP="007209B2">
      <w:pPr>
        <w:pStyle w:val="ListParagraph"/>
        <w:numPr>
          <w:ilvl w:val="1"/>
          <w:numId w:val="4"/>
        </w:numPr>
        <w:spacing w:line="276" w:lineRule="auto"/>
        <w:outlineLvl w:val="1"/>
        <w:rPr>
          <w:rFonts w:cs="Arial"/>
          <w:b/>
          <w:color w:val="000000"/>
          <w:sz w:val="28"/>
          <w:szCs w:val="28"/>
          <w:u w:val="single"/>
        </w:rPr>
      </w:pPr>
      <w:bookmarkStart w:id="43" w:name="_Toc39522996"/>
      <w:r w:rsidRPr="00743AF7">
        <w:rPr>
          <w:rFonts w:cs="Arial"/>
          <w:b/>
          <w:color w:val="000000"/>
          <w:sz w:val="28"/>
          <w:szCs w:val="28"/>
        </w:rPr>
        <w:t xml:space="preserve">Lab </w:t>
      </w:r>
      <w:r>
        <w:rPr>
          <w:rFonts w:cs="Arial"/>
          <w:b/>
          <w:color w:val="000000"/>
          <w:sz w:val="28"/>
          <w:szCs w:val="28"/>
        </w:rPr>
        <w:t>8</w:t>
      </w:r>
      <w:r w:rsidRPr="00743AF7">
        <w:rPr>
          <w:rFonts w:cs="Arial"/>
          <w:b/>
          <w:color w:val="000000"/>
          <w:sz w:val="28"/>
          <w:szCs w:val="28"/>
        </w:rPr>
        <w:t xml:space="preserve"> – </w:t>
      </w:r>
      <w:r>
        <w:rPr>
          <w:rFonts w:cs="Arial"/>
          <w:b/>
          <w:color w:val="000000"/>
          <w:sz w:val="28"/>
          <w:szCs w:val="28"/>
        </w:rPr>
        <w:t>Analysis</w:t>
      </w:r>
      <w:bookmarkEnd w:id="43"/>
    </w:p>
    <w:p w14:paraId="2CF1F107" w14:textId="5140E856" w:rsidR="00315DC9" w:rsidRDefault="00315DC9" w:rsidP="00693EFE">
      <w:r>
        <w:t>This lab attempts to provide a method of safer data transfer by encrypting data prior to its hosting and download by the intended recipient, who will be the only person to know of the settings necessary to decrypt the message back into plain text and allow it to be read. This does require pre-sharing of the settings needed to decrypt</w:t>
      </w:r>
      <w:r w:rsidR="0014490D">
        <w:t>.</w:t>
      </w:r>
      <w:r>
        <w:t xml:space="preserve"> </w:t>
      </w:r>
      <w:r w:rsidR="0014490D">
        <w:t>However,</w:t>
      </w:r>
      <w:r>
        <w:t xml:space="preserve"> all future transmissions could be encrypted and thus more secure. </w:t>
      </w:r>
      <w:r w:rsidR="0014490D">
        <w:t>More secure encryption algorithms such as AES-256 encryption may be a better choice for certain applications, however any transfer of company data would be more secure using any form of encryption, thus this is a useful application for organisations to better protect their data.</w:t>
      </w:r>
    </w:p>
    <w:p w14:paraId="421E0D79" w14:textId="15F7B9D2" w:rsidR="007A72CA" w:rsidRDefault="007A72CA" w:rsidP="00693EFE"/>
    <w:p w14:paraId="326DD3B9" w14:textId="6BD2281C" w:rsidR="007A72CA" w:rsidRDefault="007A72CA" w:rsidP="007209B2">
      <w:pPr>
        <w:pStyle w:val="ListParagraph"/>
        <w:numPr>
          <w:ilvl w:val="0"/>
          <w:numId w:val="4"/>
        </w:numPr>
        <w:outlineLvl w:val="0"/>
        <w:rPr>
          <w:rFonts w:cs="Arial"/>
          <w:b/>
          <w:color w:val="000000"/>
          <w:sz w:val="32"/>
          <w:szCs w:val="32"/>
        </w:rPr>
      </w:pPr>
      <w:bookmarkStart w:id="44" w:name="_Toc39522997"/>
      <w:r w:rsidRPr="007A72CA">
        <w:rPr>
          <w:rFonts w:cs="Arial"/>
          <w:b/>
          <w:color w:val="000000"/>
          <w:sz w:val="32"/>
          <w:szCs w:val="32"/>
        </w:rPr>
        <w:lastRenderedPageBreak/>
        <w:t>Synthesise a Solution to a Potential Real-Life Scenario</w:t>
      </w:r>
      <w:bookmarkEnd w:id="44"/>
    </w:p>
    <w:p w14:paraId="186F1998" w14:textId="7BCBEA7D" w:rsidR="009B540F" w:rsidRPr="009B540F" w:rsidRDefault="009B540F" w:rsidP="007209B2">
      <w:pPr>
        <w:pStyle w:val="ListParagraph"/>
        <w:numPr>
          <w:ilvl w:val="1"/>
          <w:numId w:val="5"/>
        </w:numPr>
        <w:spacing w:line="276" w:lineRule="auto"/>
        <w:outlineLvl w:val="1"/>
        <w:rPr>
          <w:rFonts w:cs="Arial"/>
          <w:b/>
          <w:color w:val="000000"/>
          <w:sz w:val="28"/>
          <w:szCs w:val="28"/>
          <w:u w:val="single"/>
        </w:rPr>
      </w:pPr>
      <w:bookmarkStart w:id="45" w:name="_Toc39522998"/>
      <w:r>
        <w:rPr>
          <w:rFonts w:cs="Arial"/>
          <w:b/>
          <w:color w:val="000000"/>
          <w:sz w:val="28"/>
          <w:szCs w:val="28"/>
        </w:rPr>
        <w:t>Introduction</w:t>
      </w:r>
      <w:bookmarkEnd w:id="45"/>
    </w:p>
    <w:p w14:paraId="47C103BE" w14:textId="3D22AA86" w:rsidR="00773EB7" w:rsidRDefault="00B17FB0" w:rsidP="00773EB7">
      <w:pPr>
        <w:spacing w:line="276" w:lineRule="auto"/>
        <w:rPr>
          <w:rFonts w:cs="Arial"/>
          <w:bCs/>
          <w:color w:val="000000"/>
          <w:sz w:val="24"/>
          <w:szCs w:val="24"/>
        </w:rPr>
      </w:pPr>
      <w:r>
        <w:rPr>
          <w:rFonts w:cs="Arial"/>
          <w:bCs/>
          <w:color w:val="000000"/>
          <w:sz w:val="24"/>
          <w:szCs w:val="24"/>
        </w:rPr>
        <w:t>T</w:t>
      </w:r>
      <w:r w:rsidR="00944D27">
        <w:rPr>
          <w:rFonts w:cs="Arial"/>
          <w:bCs/>
          <w:color w:val="000000"/>
          <w:sz w:val="24"/>
          <w:szCs w:val="24"/>
        </w:rPr>
        <w:t xml:space="preserve">his </w:t>
      </w:r>
      <w:r>
        <w:rPr>
          <w:rFonts w:cs="Arial"/>
          <w:bCs/>
          <w:color w:val="000000"/>
          <w:sz w:val="24"/>
          <w:szCs w:val="24"/>
        </w:rPr>
        <w:t>part of the assignment involves evaluating the findings from part 1 and using them in addition to the part 2 scenario in order to create a network simulation of a university campus network with various security countermeasures implemented, including network hardware and configuration, end devices, servers and any other network devices. This is performed in Cisco Packet Tracer and implements several enterprise security features such as ACLs, AAA, Firewalls, DMZ, inside and outside zones, password encryption on all networking equipment</w:t>
      </w:r>
      <w:r w:rsidR="003B3374">
        <w:rPr>
          <w:rFonts w:cs="Arial"/>
          <w:bCs/>
          <w:color w:val="000000"/>
          <w:sz w:val="24"/>
          <w:szCs w:val="24"/>
        </w:rPr>
        <w:t xml:space="preserve"> and</w:t>
      </w:r>
      <w:r>
        <w:rPr>
          <w:rFonts w:cs="Arial"/>
          <w:bCs/>
          <w:color w:val="000000"/>
          <w:sz w:val="24"/>
          <w:szCs w:val="24"/>
        </w:rPr>
        <w:t xml:space="preserve"> timeout on SSH </w:t>
      </w:r>
      <w:r w:rsidR="003B3374">
        <w:rPr>
          <w:rFonts w:cs="Arial"/>
          <w:bCs/>
          <w:color w:val="000000"/>
          <w:sz w:val="24"/>
          <w:szCs w:val="24"/>
        </w:rPr>
        <w:t>connections</w:t>
      </w:r>
      <w:r>
        <w:rPr>
          <w:rFonts w:cs="Arial"/>
          <w:bCs/>
          <w:color w:val="000000"/>
          <w:sz w:val="24"/>
          <w:szCs w:val="24"/>
        </w:rPr>
        <w:t xml:space="preserve"> to </w:t>
      </w:r>
      <w:r w:rsidR="003B3374">
        <w:rPr>
          <w:rFonts w:cs="Arial"/>
          <w:bCs/>
          <w:color w:val="000000"/>
          <w:sz w:val="24"/>
          <w:szCs w:val="24"/>
        </w:rPr>
        <w:t xml:space="preserve">ensure that a device is not left unattended and connected to the SSH server for a long period of time. </w:t>
      </w:r>
      <w:r w:rsidR="00773EB7">
        <w:rPr>
          <w:rFonts w:cs="Arial"/>
          <w:bCs/>
          <w:color w:val="000000"/>
          <w:sz w:val="24"/>
          <w:szCs w:val="24"/>
        </w:rPr>
        <w:t>In addition to this, analysis is performed on potential threats to the network and the various mitigation strategies that are put in place to provide greater control over traffic and prevent attacks.</w:t>
      </w:r>
    </w:p>
    <w:p w14:paraId="67C6B011" w14:textId="77777777" w:rsidR="00E0234E" w:rsidRDefault="00E0234E" w:rsidP="00773EB7">
      <w:pPr>
        <w:spacing w:line="276" w:lineRule="auto"/>
        <w:rPr>
          <w:rFonts w:cs="Arial"/>
          <w:bCs/>
          <w:color w:val="000000"/>
          <w:sz w:val="24"/>
          <w:szCs w:val="24"/>
        </w:rPr>
      </w:pPr>
    </w:p>
    <w:p w14:paraId="2E3CC12B" w14:textId="5A190FEA" w:rsidR="003B77D5" w:rsidRPr="003B77D5" w:rsidRDefault="00083950" w:rsidP="003B77D5">
      <w:pPr>
        <w:pStyle w:val="ListParagraph"/>
        <w:numPr>
          <w:ilvl w:val="1"/>
          <w:numId w:val="5"/>
        </w:numPr>
        <w:spacing w:line="276" w:lineRule="auto"/>
        <w:outlineLvl w:val="1"/>
        <w:rPr>
          <w:rFonts w:cs="Arial"/>
          <w:b/>
          <w:color w:val="000000"/>
          <w:sz w:val="28"/>
          <w:szCs w:val="28"/>
          <w:u w:val="single"/>
        </w:rPr>
      </w:pPr>
      <w:bookmarkStart w:id="46" w:name="_Toc39522999"/>
      <w:r>
        <w:rPr>
          <w:rFonts w:cs="Arial"/>
          <w:b/>
          <w:color w:val="000000"/>
          <w:sz w:val="28"/>
          <w:szCs w:val="28"/>
        </w:rPr>
        <w:t>Network Design</w:t>
      </w:r>
      <w:bookmarkEnd w:id="46"/>
    </w:p>
    <w:p w14:paraId="2E35899D" w14:textId="77777777" w:rsidR="003B77D5" w:rsidRDefault="003B77D5" w:rsidP="003B77D5">
      <w:pPr>
        <w:keepNext/>
      </w:pPr>
      <w:r>
        <w:rPr>
          <w:noProof/>
          <w:lang w:eastAsia="en-GB"/>
        </w:rPr>
        <w:drawing>
          <wp:inline distT="0" distB="0" distL="0" distR="0" wp14:anchorId="5B5A9570" wp14:editId="3D59FCFE">
            <wp:extent cx="5731510" cy="4377690"/>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377690"/>
                    </a:xfrm>
                    <a:prstGeom prst="rect">
                      <a:avLst/>
                    </a:prstGeom>
                    <a:noFill/>
                    <a:ln>
                      <a:noFill/>
                    </a:ln>
                  </pic:spPr>
                </pic:pic>
              </a:graphicData>
            </a:graphic>
          </wp:inline>
        </w:drawing>
      </w:r>
    </w:p>
    <w:p w14:paraId="0E846AF6" w14:textId="7FF40914" w:rsidR="003B77D5" w:rsidRPr="003B77D5" w:rsidRDefault="003B77D5" w:rsidP="003B77D5">
      <w:pPr>
        <w:pStyle w:val="Caption"/>
        <w:rPr>
          <w:rFonts w:cs="Arial"/>
          <w:b/>
          <w:color w:val="000000"/>
          <w:sz w:val="28"/>
          <w:szCs w:val="28"/>
          <w:u w:val="single"/>
        </w:rPr>
      </w:pPr>
      <w:bookmarkStart w:id="47" w:name="_Toc39522980"/>
      <w:bookmarkStart w:id="48" w:name="_Ref39521047"/>
      <w:r>
        <w:t xml:space="preserve">Figure </w:t>
      </w:r>
      <w:fldSimple w:instr=" SEQ Figure \* ARABIC ">
        <w:r w:rsidR="00C50F2F">
          <w:rPr>
            <w:noProof/>
          </w:rPr>
          <w:t>15</w:t>
        </w:r>
        <w:bookmarkEnd w:id="47"/>
      </w:fldSimple>
      <w:bookmarkEnd w:id="48"/>
    </w:p>
    <w:p w14:paraId="56D3D795" w14:textId="61EC6159" w:rsidR="00083950" w:rsidRDefault="00083950" w:rsidP="00083950">
      <w:pPr>
        <w:spacing w:line="276" w:lineRule="auto"/>
        <w:rPr>
          <w:rFonts w:cs="Arial"/>
          <w:bCs/>
          <w:color w:val="000000"/>
          <w:sz w:val="24"/>
          <w:szCs w:val="24"/>
        </w:rPr>
      </w:pPr>
      <w:r>
        <w:rPr>
          <w:rFonts w:cs="Arial"/>
          <w:bCs/>
          <w:color w:val="000000"/>
          <w:sz w:val="24"/>
          <w:szCs w:val="24"/>
        </w:rPr>
        <w:t>The network is configured to have 3 distinct areas. These are Inside, Outside and DMZ. The segmentation is performed at the firewall and creates essentially 3 separate networks. The outside, which is the internet and external to the network</w:t>
      </w:r>
      <w:r w:rsidR="00E21840">
        <w:rPr>
          <w:rFonts w:cs="Arial"/>
          <w:bCs/>
          <w:color w:val="000000"/>
          <w:sz w:val="24"/>
          <w:szCs w:val="24"/>
        </w:rPr>
        <w:t xml:space="preserve"> (located at 209.165.2.19)</w:t>
      </w:r>
      <w:r>
        <w:rPr>
          <w:rFonts w:cs="Arial"/>
          <w:bCs/>
          <w:color w:val="000000"/>
          <w:sz w:val="24"/>
          <w:szCs w:val="24"/>
        </w:rPr>
        <w:t xml:space="preserve">. The </w:t>
      </w:r>
      <w:r>
        <w:rPr>
          <w:rFonts w:cs="Arial"/>
          <w:bCs/>
          <w:color w:val="000000"/>
          <w:sz w:val="24"/>
          <w:szCs w:val="24"/>
        </w:rPr>
        <w:lastRenderedPageBreak/>
        <w:t>inside, which is the internal corporate network consisting of all the computers and other devices used by employees</w:t>
      </w:r>
      <w:r w:rsidR="00E21840">
        <w:rPr>
          <w:rFonts w:cs="Arial"/>
          <w:bCs/>
          <w:color w:val="000000"/>
          <w:sz w:val="24"/>
          <w:szCs w:val="24"/>
        </w:rPr>
        <w:t xml:space="preserve"> and located at 192.168.1.0 and</w:t>
      </w:r>
      <w:r>
        <w:rPr>
          <w:rFonts w:cs="Arial"/>
          <w:bCs/>
          <w:color w:val="000000"/>
          <w:sz w:val="24"/>
          <w:szCs w:val="24"/>
        </w:rPr>
        <w:t xml:space="preserve"> Finally, the DMZ</w:t>
      </w:r>
      <w:r w:rsidR="00993D35">
        <w:rPr>
          <w:rFonts w:cs="Arial"/>
          <w:bCs/>
          <w:color w:val="000000"/>
          <w:sz w:val="24"/>
          <w:szCs w:val="24"/>
        </w:rPr>
        <w:t xml:space="preserve"> or Demilitarized zone</w:t>
      </w:r>
      <w:r>
        <w:rPr>
          <w:rFonts w:cs="Arial"/>
          <w:bCs/>
          <w:color w:val="000000"/>
          <w:sz w:val="24"/>
          <w:szCs w:val="24"/>
        </w:rPr>
        <w:t>, which is a</w:t>
      </w:r>
      <w:r w:rsidR="00993D35">
        <w:rPr>
          <w:rFonts w:cs="Arial"/>
          <w:bCs/>
          <w:color w:val="000000"/>
          <w:sz w:val="24"/>
          <w:szCs w:val="24"/>
        </w:rPr>
        <w:t xml:space="preserve"> feature configured on firewalls and routers to provide an additional network that is isolated from the main “inside” network but is still able to connect to the internet via Network Address Translation</w:t>
      </w:r>
      <w:r w:rsidR="00E21840">
        <w:rPr>
          <w:rFonts w:cs="Arial"/>
          <w:bCs/>
          <w:color w:val="000000"/>
          <w:sz w:val="24"/>
          <w:szCs w:val="24"/>
        </w:rPr>
        <w:t xml:space="preserve"> (which is located at 192.168.2.0</w:t>
      </w:r>
      <w:proofErr w:type="gramStart"/>
      <w:r w:rsidR="00E21840">
        <w:rPr>
          <w:rFonts w:cs="Arial"/>
          <w:bCs/>
          <w:color w:val="000000"/>
          <w:sz w:val="24"/>
          <w:szCs w:val="24"/>
        </w:rPr>
        <w:t>)</w:t>
      </w:r>
      <w:r w:rsidR="003B77D5">
        <w:rPr>
          <w:rFonts w:cs="Arial"/>
          <w:bCs/>
          <w:color w:val="000000"/>
          <w:sz w:val="24"/>
          <w:szCs w:val="24"/>
        </w:rPr>
        <w:t>(</w:t>
      </w:r>
      <w:proofErr w:type="gramEnd"/>
      <w:r w:rsidR="003B77D5">
        <w:rPr>
          <w:rFonts w:cs="Arial"/>
          <w:bCs/>
          <w:color w:val="000000"/>
          <w:sz w:val="24"/>
          <w:szCs w:val="24"/>
        </w:rPr>
        <w:fldChar w:fldCharType="begin"/>
      </w:r>
      <w:r w:rsidR="003B77D5">
        <w:rPr>
          <w:rFonts w:cs="Arial"/>
          <w:bCs/>
          <w:color w:val="000000"/>
          <w:sz w:val="24"/>
          <w:szCs w:val="24"/>
        </w:rPr>
        <w:instrText xml:space="preserve"> REF _Ref39521047 \h </w:instrText>
      </w:r>
      <w:r w:rsidR="003B77D5">
        <w:rPr>
          <w:rFonts w:cs="Arial"/>
          <w:bCs/>
          <w:color w:val="000000"/>
          <w:sz w:val="24"/>
          <w:szCs w:val="24"/>
        </w:rPr>
      </w:r>
      <w:r w:rsidR="003B77D5">
        <w:rPr>
          <w:rFonts w:cs="Arial"/>
          <w:bCs/>
          <w:color w:val="000000"/>
          <w:sz w:val="24"/>
          <w:szCs w:val="24"/>
        </w:rPr>
        <w:fldChar w:fldCharType="separate"/>
      </w:r>
      <w:r w:rsidR="00C50F2F">
        <w:t xml:space="preserve">Figure </w:t>
      </w:r>
      <w:r w:rsidR="00C50F2F">
        <w:rPr>
          <w:noProof/>
        </w:rPr>
        <w:t>15</w:t>
      </w:r>
      <w:r w:rsidR="003B77D5">
        <w:rPr>
          <w:rFonts w:cs="Arial"/>
          <w:bCs/>
          <w:color w:val="000000"/>
          <w:sz w:val="24"/>
          <w:szCs w:val="24"/>
        </w:rPr>
        <w:fldChar w:fldCharType="end"/>
      </w:r>
      <w:r w:rsidR="003B77D5">
        <w:rPr>
          <w:rFonts w:cs="Arial"/>
          <w:bCs/>
          <w:color w:val="000000"/>
          <w:sz w:val="24"/>
          <w:szCs w:val="24"/>
        </w:rPr>
        <w:t>)</w:t>
      </w:r>
      <w:r w:rsidR="00993D35">
        <w:rPr>
          <w:rFonts w:cs="Arial"/>
          <w:bCs/>
          <w:color w:val="000000"/>
          <w:sz w:val="24"/>
          <w:szCs w:val="24"/>
        </w:rPr>
        <w:t xml:space="preserve">. The purpose of a DMZ is to protect the main network from any attacks that are launched against devices contained within the DMZ. </w:t>
      </w:r>
      <w:r w:rsidR="00A149F2">
        <w:rPr>
          <w:rFonts w:cs="Arial"/>
          <w:bCs/>
          <w:color w:val="000000"/>
          <w:sz w:val="24"/>
          <w:szCs w:val="24"/>
        </w:rPr>
        <w:t>In this case, a</w:t>
      </w:r>
      <w:r w:rsidR="00E21840">
        <w:rPr>
          <w:rFonts w:cs="Arial"/>
          <w:bCs/>
          <w:color w:val="000000"/>
          <w:sz w:val="24"/>
          <w:szCs w:val="24"/>
        </w:rPr>
        <w:t>n</w:t>
      </w:r>
      <w:r w:rsidR="00A149F2">
        <w:rPr>
          <w:rFonts w:cs="Arial"/>
          <w:bCs/>
          <w:color w:val="000000"/>
          <w:sz w:val="24"/>
          <w:szCs w:val="24"/>
        </w:rPr>
        <w:t xml:space="preserve"> HTTP</w:t>
      </w:r>
      <w:r w:rsidR="00993D35">
        <w:rPr>
          <w:rFonts w:cs="Arial"/>
          <w:bCs/>
          <w:color w:val="000000"/>
          <w:sz w:val="24"/>
          <w:szCs w:val="24"/>
        </w:rPr>
        <w:t xml:space="preserve"> web server</w:t>
      </w:r>
      <w:r w:rsidR="00A149F2">
        <w:rPr>
          <w:rFonts w:cs="Arial"/>
          <w:bCs/>
          <w:color w:val="000000"/>
          <w:sz w:val="24"/>
          <w:szCs w:val="24"/>
        </w:rPr>
        <w:t xml:space="preserve"> is </w:t>
      </w:r>
      <w:r w:rsidR="00993D35">
        <w:rPr>
          <w:rFonts w:cs="Arial"/>
          <w:bCs/>
          <w:color w:val="000000"/>
          <w:sz w:val="24"/>
          <w:szCs w:val="24"/>
        </w:rPr>
        <w:t xml:space="preserve">placed within a DMZ as </w:t>
      </w:r>
      <w:r w:rsidR="00A149F2">
        <w:rPr>
          <w:rFonts w:cs="Arial"/>
          <w:bCs/>
          <w:color w:val="000000"/>
          <w:sz w:val="24"/>
          <w:szCs w:val="24"/>
        </w:rPr>
        <w:t>it is</w:t>
      </w:r>
      <w:r w:rsidR="00993D35">
        <w:rPr>
          <w:rFonts w:cs="Arial"/>
          <w:bCs/>
          <w:color w:val="000000"/>
          <w:sz w:val="24"/>
          <w:szCs w:val="24"/>
        </w:rPr>
        <w:t xml:space="preserve"> vulnerable to attack due to being connected to the internet</w:t>
      </w:r>
      <w:r w:rsidR="00CB10B4">
        <w:rPr>
          <w:rFonts w:cs="Arial"/>
          <w:bCs/>
          <w:color w:val="000000"/>
          <w:sz w:val="24"/>
          <w:szCs w:val="24"/>
        </w:rPr>
        <w:t xml:space="preserve"> </w:t>
      </w:r>
      <w:sdt>
        <w:sdtPr>
          <w:rPr>
            <w:rFonts w:cs="Arial"/>
            <w:bCs/>
            <w:color w:val="000000"/>
            <w:sz w:val="24"/>
            <w:szCs w:val="24"/>
          </w:rPr>
          <w:id w:val="2035997329"/>
          <w:citation/>
        </w:sdtPr>
        <w:sdtContent>
          <w:r w:rsidR="00CB10B4">
            <w:rPr>
              <w:rFonts w:cs="Arial"/>
              <w:bCs/>
              <w:color w:val="000000"/>
              <w:sz w:val="24"/>
              <w:szCs w:val="24"/>
            </w:rPr>
            <w:fldChar w:fldCharType="begin"/>
          </w:r>
          <w:r w:rsidR="00CB10B4">
            <w:rPr>
              <w:rFonts w:cs="Arial"/>
              <w:bCs/>
              <w:color w:val="000000"/>
              <w:sz w:val="24"/>
              <w:szCs w:val="24"/>
            </w:rPr>
            <w:instrText xml:space="preserve"> CITATION Tec14 \l 2057 </w:instrText>
          </w:r>
          <w:r w:rsidR="00CB10B4">
            <w:rPr>
              <w:rFonts w:cs="Arial"/>
              <w:bCs/>
              <w:color w:val="000000"/>
              <w:sz w:val="24"/>
              <w:szCs w:val="24"/>
            </w:rPr>
            <w:fldChar w:fldCharType="separate"/>
          </w:r>
          <w:r w:rsidR="00C50F2F" w:rsidRPr="00C50F2F">
            <w:rPr>
              <w:rFonts w:cs="Arial"/>
              <w:noProof/>
              <w:color w:val="000000"/>
              <w:sz w:val="24"/>
              <w:szCs w:val="24"/>
            </w:rPr>
            <w:t>[29]</w:t>
          </w:r>
          <w:r w:rsidR="00CB10B4">
            <w:rPr>
              <w:rFonts w:cs="Arial"/>
              <w:bCs/>
              <w:color w:val="000000"/>
              <w:sz w:val="24"/>
              <w:szCs w:val="24"/>
            </w:rPr>
            <w:fldChar w:fldCharType="end"/>
          </w:r>
        </w:sdtContent>
      </w:sdt>
      <w:r w:rsidR="00993D35">
        <w:rPr>
          <w:rFonts w:cs="Arial"/>
          <w:bCs/>
          <w:color w:val="000000"/>
          <w:sz w:val="24"/>
          <w:szCs w:val="24"/>
        </w:rPr>
        <w:t>.</w:t>
      </w:r>
    </w:p>
    <w:p w14:paraId="55550B16" w14:textId="3DC34918" w:rsidR="00993D35" w:rsidRDefault="00993D35" w:rsidP="00083950">
      <w:pPr>
        <w:spacing w:line="276" w:lineRule="auto"/>
        <w:rPr>
          <w:rFonts w:cs="Arial"/>
          <w:bCs/>
          <w:color w:val="000000"/>
          <w:sz w:val="24"/>
          <w:szCs w:val="24"/>
        </w:rPr>
      </w:pPr>
      <w:r>
        <w:rPr>
          <w:rFonts w:cs="Arial"/>
          <w:bCs/>
          <w:color w:val="000000"/>
          <w:sz w:val="24"/>
          <w:szCs w:val="24"/>
        </w:rPr>
        <w:t>Network Address Translation is a method of routing data received from multiple devices and interfaces to a single interface/public address</w:t>
      </w:r>
      <w:r w:rsidR="00A400BC">
        <w:rPr>
          <w:rFonts w:cs="Arial"/>
          <w:bCs/>
          <w:color w:val="000000"/>
          <w:sz w:val="24"/>
          <w:szCs w:val="24"/>
        </w:rPr>
        <w:t xml:space="preserve"> </w:t>
      </w:r>
      <w:sdt>
        <w:sdtPr>
          <w:rPr>
            <w:rFonts w:cs="Arial"/>
            <w:bCs/>
            <w:color w:val="000000"/>
            <w:sz w:val="24"/>
            <w:szCs w:val="24"/>
          </w:rPr>
          <w:id w:val="559222694"/>
          <w:citation/>
        </w:sdtPr>
        <w:sdtContent>
          <w:r w:rsidR="00A400BC">
            <w:rPr>
              <w:rFonts w:cs="Arial"/>
              <w:bCs/>
              <w:color w:val="000000"/>
              <w:sz w:val="24"/>
              <w:szCs w:val="24"/>
            </w:rPr>
            <w:fldChar w:fldCharType="begin"/>
          </w:r>
          <w:r w:rsidR="00A400BC">
            <w:rPr>
              <w:rFonts w:cs="Arial"/>
              <w:bCs/>
              <w:color w:val="000000"/>
              <w:sz w:val="24"/>
              <w:szCs w:val="24"/>
            </w:rPr>
            <w:instrText xml:space="preserve"> CITATION Tec20 \l 2057 </w:instrText>
          </w:r>
          <w:r w:rsidR="00A400BC">
            <w:rPr>
              <w:rFonts w:cs="Arial"/>
              <w:bCs/>
              <w:color w:val="000000"/>
              <w:sz w:val="24"/>
              <w:szCs w:val="24"/>
            </w:rPr>
            <w:fldChar w:fldCharType="separate"/>
          </w:r>
          <w:r w:rsidR="00C50F2F" w:rsidRPr="00C50F2F">
            <w:rPr>
              <w:rFonts w:cs="Arial"/>
              <w:noProof/>
              <w:color w:val="000000"/>
              <w:sz w:val="24"/>
              <w:szCs w:val="24"/>
            </w:rPr>
            <w:t>[30]</w:t>
          </w:r>
          <w:r w:rsidR="00A400BC">
            <w:rPr>
              <w:rFonts w:cs="Arial"/>
              <w:bCs/>
              <w:color w:val="000000"/>
              <w:sz w:val="24"/>
              <w:szCs w:val="24"/>
            </w:rPr>
            <w:fldChar w:fldCharType="end"/>
          </w:r>
        </w:sdtContent>
      </w:sdt>
      <w:r>
        <w:rPr>
          <w:rFonts w:cs="Arial"/>
          <w:bCs/>
          <w:color w:val="000000"/>
          <w:sz w:val="24"/>
          <w:szCs w:val="24"/>
        </w:rPr>
        <w:t>.</w:t>
      </w:r>
      <w:r w:rsidR="00D935F3">
        <w:rPr>
          <w:rFonts w:cs="Arial"/>
          <w:bCs/>
          <w:color w:val="000000"/>
          <w:sz w:val="24"/>
          <w:szCs w:val="24"/>
        </w:rPr>
        <w:t xml:space="preserve"> In this case, it allows both the HTTP server (located within the DMZ) and the main “inside” network to be connected to the internet via the same IP address.</w:t>
      </w:r>
      <w:r w:rsidR="00633DBC">
        <w:rPr>
          <w:rFonts w:cs="Arial"/>
          <w:bCs/>
          <w:color w:val="000000"/>
          <w:sz w:val="24"/>
          <w:szCs w:val="24"/>
        </w:rPr>
        <w:t xml:space="preserve"> All of this is performed via a Cisco ASA 5505 Firewall, which has password encryption on the SSH and Console ports for increased security. In addition to this, a timeout on </w:t>
      </w:r>
      <w:r w:rsidR="00A149F2">
        <w:rPr>
          <w:rFonts w:cs="Arial"/>
          <w:bCs/>
          <w:color w:val="000000"/>
          <w:sz w:val="24"/>
          <w:szCs w:val="24"/>
        </w:rPr>
        <w:t>connections established over SSH has been activated. This kills the connection if there is no activity for 10 minutes using the</w:t>
      </w:r>
      <w:r w:rsidR="00633DBC">
        <w:rPr>
          <w:rFonts w:cs="Arial"/>
          <w:bCs/>
          <w:color w:val="000000"/>
          <w:sz w:val="24"/>
          <w:szCs w:val="24"/>
        </w:rPr>
        <w:t xml:space="preserve"> </w:t>
      </w:r>
      <w:r w:rsidR="00A149F2">
        <w:rPr>
          <w:rFonts w:cs="Arial"/>
          <w:bCs/>
          <w:color w:val="000000"/>
          <w:sz w:val="24"/>
          <w:szCs w:val="24"/>
        </w:rPr>
        <w:t>“</w:t>
      </w:r>
      <w:proofErr w:type="spellStart"/>
      <w:r w:rsidR="00A149F2">
        <w:rPr>
          <w:rFonts w:cs="Arial"/>
          <w:bCs/>
          <w:color w:val="000000"/>
          <w:sz w:val="24"/>
          <w:szCs w:val="24"/>
        </w:rPr>
        <w:t>ssh</w:t>
      </w:r>
      <w:proofErr w:type="spellEnd"/>
      <w:r w:rsidR="00A149F2">
        <w:rPr>
          <w:rFonts w:cs="Arial"/>
          <w:bCs/>
          <w:color w:val="000000"/>
          <w:sz w:val="24"/>
          <w:szCs w:val="24"/>
        </w:rPr>
        <w:t xml:space="preserve"> timeout 10” command</w:t>
      </w:r>
      <w:r w:rsidR="003B3374">
        <w:rPr>
          <w:rFonts w:cs="Arial"/>
          <w:bCs/>
          <w:color w:val="000000"/>
          <w:sz w:val="24"/>
          <w:szCs w:val="24"/>
        </w:rPr>
        <w:t xml:space="preserve"> to attempt to ensure that unauthorised access does not occur as a result of an administrator remaining connected via SSH on a computer that is left unattended</w:t>
      </w:r>
      <w:r w:rsidR="00A149F2">
        <w:rPr>
          <w:rFonts w:cs="Arial"/>
          <w:bCs/>
          <w:color w:val="000000"/>
          <w:sz w:val="24"/>
          <w:szCs w:val="24"/>
        </w:rPr>
        <w:t>.</w:t>
      </w:r>
      <w:r w:rsidR="003B3374">
        <w:rPr>
          <w:rFonts w:cs="Arial"/>
          <w:bCs/>
          <w:color w:val="000000"/>
          <w:sz w:val="24"/>
          <w:szCs w:val="24"/>
        </w:rPr>
        <w:t xml:space="preserve"> AAA or Authentication, Authorisation and Accounting has been configured on this network. This is configured to use the LOCAL authentication database for SSH and configured to allow SSH connections originating from the “inside” zone at “192.168.1.0” to take place</w:t>
      </w:r>
      <w:r w:rsidR="001A01D8">
        <w:rPr>
          <w:rFonts w:cs="Arial"/>
          <w:bCs/>
          <w:color w:val="000000"/>
          <w:sz w:val="24"/>
          <w:szCs w:val="24"/>
        </w:rPr>
        <w:t xml:space="preserve"> </w:t>
      </w:r>
      <w:sdt>
        <w:sdtPr>
          <w:rPr>
            <w:rFonts w:cs="Arial"/>
            <w:bCs/>
            <w:color w:val="000000"/>
            <w:sz w:val="24"/>
            <w:szCs w:val="24"/>
          </w:rPr>
          <w:id w:val="-493644559"/>
          <w:citation/>
        </w:sdtPr>
        <w:sdtContent>
          <w:r w:rsidR="001A01D8">
            <w:rPr>
              <w:rFonts w:cs="Arial"/>
              <w:bCs/>
              <w:color w:val="000000"/>
              <w:sz w:val="24"/>
              <w:szCs w:val="24"/>
            </w:rPr>
            <w:fldChar w:fldCharType="begin"/>
          </w:r>
          <w:r w:rsidR="001A01D8">
            <w:rPr>
              <w:rFonts w:cs="Arial"/>
              <w:bCs/>
              <w:color w:val="000000"/>
              <w:sz w:val="24"/>
              <w:szCs w:val="24"/>
            </w:rPr>
            <w:instrText xml:space="preserve"> CITATION Rod11 \l 2057 </w:instrText>
          </w:r>
          <w:r w:rsidR="001A01D8">
            <w:rPr>
              <w:rFonts w:cs="Arial"/>
              <w:bCs/>
              <w:color w:val="000000"/>
              <w:sz w:val="24"/>
              <w:szCs w:val="24"/>
            </w:rPr>
            <w:fldChar w:fldCharType="separate"/>
          </w:r>
          <w:r w:rsidR="00C50F2F" w:rsidRPr="00C50F2F">
            <w:rPr>
              <w:rFonts w:cs="Arial"/>
              <w:noProof/>
              <w:color w:val="000000"/>
              <w:sz w:val="24"/>
              <w:szCs w:val="24"/>
            </w:rPr>
            <w:t>[31]</w:t>
          </w:r>
          <w:r w:rsidR="001A01D8">
            <w:rPr>
              <w:rFonts w:cs="Arial"/>
              <w:bCs/>
              <w:color w:val="000000"/>
              <w:sz w:val="24"/>
              <w:szCs w:val="24"/>
            </w:rPr>
            <w:fldChar w:fldCharType="end"/>
          </w:r>
        </w:sdtContent>
      </w:sdt>
      <w:r w:rsidR="003B3374">
        <w:rPr>
          <w:rFonts w:cs="Arial"/>
          <w:bCs/>
          <w:color w:val="000000"/>
          <w:sz w:val="24"/>
          <w:szCs w:val="24"/>
        </w:rPr>
        <w:t xml:space="preserve">. </w:t>
      </w:r>
    </w:p>
    <w:p w14:paraId="1B5636B4" w14:textId="33BD26F3" w:rsidR="00D935F3" w:rsidRDefault="0089777A" w:rsidP="00083950">
      <w:pPr>
        <w:spacing w:line="276" w:lineRule="auto"/>
        <w:rPr>
          <w:rFonts w:cs="Arial"/>
          <w:bCs/>
          <w:color w:val="000000"/>
          <w:sz w:val="24"/>
          <w:szCs w:val="24"/>
        </w:rPr>
      </w:pPr>
      <w:r>
        <w:rPr>
          <w:rFonts w:cs="Arial"/>
          <w:bCs/>
          <w:color w:val="000000"/>
          <w:sz w:val="24"/>
          <w:szCs w:val="24"/>
        </w:rPr>
        <w:t xml:space="preserve">Access Control Lists are also used within the scenario to improve security. </w:t>
      </w:r>
      <w:r w:rsidR="00A40382">
        <w:rPr>
          <w:rFonts w:cs="Arial"/>
          <w:bCs/>
          <w:color w:val="000000"/>
          <w:sz w:val="24"/>
          <w:szCs w:val="24"/>
        </w:rPr>
        <w:t>All traffic is prevented from moving into the network unless it is specifically allowed by the access control list. In this case, ICMP and TCP traffic is allowed over port 80 using the commands “</w:t>
      </w:r>
      <w:r w:rsidR="00A40382">
        <w:t xml:space="preserve">access-list OUTSIDE-DMZ extended permit </w:t>
      </w:r>
      <w:proofErr w:type="spellStart"/>
      <w:r w:rsidR="00A40382">
        <w:t>icmp</w:t>
      </w:r>
      <w:proofErr w:type="spellEnd"/>
      <w:r w:rsidR="00A40382">
        <w:t xml:space="preserve"> any host 192.168.2.3</w:t>
      </w:r>
      <w:r w:rsidR="00A40382">
        <w:rPr>
          <w:rFonts w:cs="Arial"/>
          <w:bCs/>
          <w:color w:val="000000"/>
          <w:sz w:val="24"/>
          <w:szCs w:val="24"/>
        </w:rPr>
        <w:t>” and “</w:t>
      </w:r>
      <w:r w:rsidR="00A40382">
        <w:t xml:space="preserve">access-list OUTSIDE-DMZ extended permit </w:t>
      </w:r>
      <w:proofErr w:type="spellStart"/>
      <w:r w:rsidR="00A40382">
        <w:t>tcp</w:t>
      </w:r>
      <w:proofErr w:type="spellEnd"/>
      <w:r w:rsidR="00A40382">
        <w:t xml:space="preserve"> any host 192.168.2.3 </w:t>
      </w:r>
      <w:proofErr w:type="spellStart"/>
      <w:r w:rsidR="00A40382">
        <w:t>eq</w:t>
      </w:r>
      <w:proofErr w:type="spellEnd"/>
      <w:r w:rsidR="00A40382">
        <w:t xml:space="preserve"> 80</w:t>
      </w:r>
      <w:r w:rsidR="00A40382">
        <w:rPr>
          <w:rFonts w:cs="Arial"/>
          <w:bCs/>
          <w:color w:val="000000"/>
          <w:sz w:val="24"/>
          <w:szCs w:val="24"/>
        </w:rPr>
        <w:t>” respectively to ensure that web traffic is able to both enter and exit the network.</w:t>
      </w:r>
    </w:p>
    <w:p w14:paraId="447703C2" w14:textId="77777777" w:rsidR="00D935F3" w:rsidRPr="00083950" w:rsidRDefault="00D935F3" w:rsidP="00083950">
      <w:pPr>
        <w:spacing w:line="276" w:lineRule="auto"/>
        <w:rPr>
          <w:rFonts w:cs="Arial"/>
          <w:bCs/>
          <w:color w:val="000000"/>
          <w:sz w:val="24"/>
          <w:szCs w:val="24"/>
        </w:rPr>
      </w:pPr>
    </w:p>
    <w:p w14:paraId="5016F6AE" w14:textId="5BCEDB93" w:rsidR="00C4173A" w:rsidRPr="00083950" w:rsidRDefault="00C4173A" w:rsidP="007209B2">
      <w:pPr>
        <w:pStyle w:val="ListParagraph"/>
        <w:numPr>
          <w:ilvl w:val="1"/>
          <w:numId w:val="5"/>
        </w:numPr>
        <w:spacing w:line="276" w:lineRule="auto"/>
        <w:outlineLvl w:val="1"/>
        <w:rPr>
          <w:rFonts w:cs="Arial"/>
          <w:b/>
          <w:color w:val="000000"/>
          <w:sz w:val="28"/>
          <w:szCs w:val="28"/>
          <w:u w:val="single"/>
        </w:rPr>
      </w:pPr>
      <w:bookmarkStart w:id="49" w:name="_Toc39523000"/>
      <w:r>
        <w:rPr>
          <w:rFonts w:cs="Arial"/>
          <w:b/>
          <w:color w:val="000000"/>
          <w:sz w:val="28"/>
          <w:szCs w:val="28"/>
        </w:rPr>
        <w:t>Conclusion</w:t>
      </w:r>
      <w:bookmarkEnd w:id="49"/>
    </w:p>
    <w:p w14:paraId="33837AD0" w14:textId="54CD9AE1" w:rsidR="00D82247" w:rsidRDefault="00C4173A" w:rsidP="0007517E">
      <w:pPr>
        <w:spacing w:line="276" w:lineRule="auto"/>
        <w:rPr>
          <w:rFonts w:cs="Arial"/>
          <w:bCs/>
          <w:color w:val="000000"/>
          <w:sz w:val="24"/>
          <w:szCs w:val="24"/>
        </w:rPr>
      </w:pPr>
      <w:r>
        <w:rPr>
          <w:rFonts w:cs="Arial"/>
          <w:bCs/>
          <w:color w:val="000000"/>
          <w:sz w:val="24"/>
          <w:szCs w:val="24"/>
        </w:rPr>
        <w:t xml:space="preserve">The scenario that was implemented included a variety of enterprise security features that would be suitable for use on a university campus network. The use of multi-zone </w:t>
      </w:r>
      <w:r w:rsidR="005E479D">
        <w:rPr>
          <w:rFonts w:cs="Arial"/>
          <w:bCs/>
          <w:color w:val="000000"/>
          <w:sz w:val="24"/>
          <w:szCs w:val="24"/>
        </w:rPr>
        <w:t>firewall features, the use of encrypted password protection on all network devices, isolation of the HTTP server within the DMZ to improve security, the use of SSH timeout features to reduce the risk of unauthorised access and the use of AAA authentication to enable SSH management from within the “inside” network. Finally, the use of access control lists to only allow traffic on the TCP and ICMP protocol over port 80 to block unauthorised access while simultaneously allowing web access to the “inside” portion of the network.</w:t>
      </w:r>
    </w:p>
    <w:p w14:paraId="6EBB99FA" w14:textId="77777777" w:rsidR="0007517E" w:rsidRPr="0007517E" w:rsidRDefault="0007517E" w:rsidP="0007517E">
      <w:pPr>
        <w:spacing w:line="276" w:lineRule="auto"/>
        <w:rPr>
          <w:rFonts w:cs="Arial"/>
          <w:bCs/>
          <w:color w:val="000000"/>
          <w:sz w:val="24"/>
          <w:szCs w:val="24"/>
        </w:rPr>
      </w:pPr>
    </w:p>
    <w:bookmarkStart w:id="50" w:name="_Toc39523001" w:displacedByCustomXml="next"/>
    <w:sdt>
      <w:sdtPr>
        <w:rPr>
          <w:rFonts w:asciiTheme="minorHAnsi" w:eastAsiaTheme="minorHAnsi" w:hAnsiTheme="minorHAnsi" w:cstheme="minorBidi"/>
          <w:color w:val="auto"/>
          <w:sz w:val="22"/>
          <w:szCs w:val="22"/>
          <w:lang w:val="en-GB"/>
        </w:rPr>
        <w:id w:val="-117148259"/>
        <w:docPartObj>
          <w:docPartGallery w:val="Bibliographies"/>
          <w:docPartUnique/>
        </w:docPartObj>
      </w:sdtPr>
      <w:sdtContent>
        <w:p w14:paraId="4B539691" w14:textId="5F895D9E" w:rsidR="007209B2" w:rsidRPr="007209B2" w:rsidRDefault="007209B2" w:rsidP="007209B2">
          <w:pPr>
            <w:pStyle w:val="Heading1"/>
            <w:numPr>
              <w:ilvl w:val="0"/>
              <w:numId w:val="5"/>
            </w:numPr>
            <w:rPr>
              <w:rFonts w:ascii="Arial" w:hAnsi="Arial" w:cs="Arial"/>
              <w:b/>
              <w:bCs/>
              <w:color w:val="auto"/>
            </w:rPr>
          </w:pPr>
          <w:r w:rsidRPr="007209B2">
            <w:rPr>
              <w:rFonts w:ascii="Arial" w:hAnsi="Arial" w:cs="Arial"/>
              <w:b/>
              <w:bCs/>
              <w:color w:val="auto"/>
            </w:rPr>
            <w:t>References</w:t>
          </w:r>
          <w:bookmarkEnd w:id="50"/>
        </w:p>
        <w:sdt>
          <w:sdtPr>
            <w:id w:val="-573587230"/>
            <w:bibliography/>
          </w:sdtPr>
          <w:sdtContent>
            <w:p w14:paraId="0E9D0835" w14:textId="77777777" w:rsidR="00C50F2F" w:rsidRDefault="007209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8"/>
                <w:gridCol w:w="8598"/>
              </w:tblGrid>
              <w:tr w:rsidR="00C50F2F" w14:paraId="2FA4DE99" w14:textId="77777777">
                <w:trPr>
                  <w:divId w:val="1960837582"/>
                  <w:tblCellSpacing w:w="15" w:type="dxa"/>
                </w:trPr>
                <w:tc>
                  <w:tcPr>
                    <w:tcW w:w="50" w:type="pct"/>
                    <w:hideMark/>
                  </w:tcPr>
                  <w:p w14:paraId="42E854A1" w14:textId="31832130" w:rsidR="00C50F2F" w:rsidRDefault="00C50F2F">
                    <w:pPr>
                      <w:pStyle w:val="Bibliography"/>
                      <w:rPr>
                        <w:noProof/>
                        <w:sz w:val="24"/>
                        <w:szCs w:val="24"/>
                        <w:lang w:val="en-US"/>
                      </w:rPr>
                    </w:pPr>
                    <w:r>
                      <w:rPr>
                        <w:noProof/>
                        <w:lang w:val="en-US"/>
                      </w:rPr>
                      <w:t xml:space="preserve">[1] </w:t>
                    </w:r>
                  </w:p>
                </w:tc>
                <w:tc>
                  <w:tcPr>
                    <w:tcW w:w="0" w:type="auto"/>
                    <w:hideMark/>
                  </w:tcPr>
                  <w:p w14:paraId="66038226" w14:textId="77777777" w:rsidR="00C50F2F" w:rsidRDefault="00C50F2F">
                    <w:pPr>
                      <w:pStyle w:val="Bibliography"/>
                      <w:rPr>
                        <w:noProof/>
                        <w:lang w:val="en-US"/>
                      </w:rPr>
                    </w:pPr>
                    <w:r>
                      <w:rPr>
                        <w:noProof/>
                        <w:lang w:val="en-US"/>
                      </w:rPr>
                      <w:t>J. Clement, "Annual number of data breaches and exposed records in the United States from 2005 to 2018," 5 August 2019. [Online]. Available: https://www.statista.com/statistics/273550/data-breaches-recorded-in-the-united-states-by-number-of-breaches-and-records-exposed/.</w:t>
                    </w:r>
                  </w:p>
                </w:tc>
              </w:tr>
              <w:tr w:rsidR="00C50F2F" w14:paraId="6C115357" w14:textId="77777777">
                <w:trPr>
                  <w:divId w:val="1960837582"/>
                  <w:tblCellSpacing w:w="15" w:type="dxa"/>
                </w:trPr>
                <w:tc>
                  <w:tcPr>
                    <w:tcW w:w="50" w:type="pct"/>
                    <w:hideMark/>
                  </w:tcPr>
                  <w:p w14:paraId="62FC518C" w14:textId="77777777" w:rsidR="00C50F2F" w:rsidRDefault="00C50F2F">
                    <w:pPr>
                      <w:pStyle w:val="Bibliography"/>
                      <w:rPr>
                        <w:noProof/>
                        <w:lang w:val="en-US"/>
                      </w:rPr>
                    </w:pPr>
                    <w:r>
                      <w:rPr>
                        <w:noProof/>
                        <w:lang w:val="en-US"/>
                      </w:rPr>
                      <w:t xml:space="preserve">[2] </w:t>
                    </w:r>
                  </w:p>
                </w:tc>
                <w:tc>
                  <w:tcPr>
                    <w:tcW w:w="0" w:type="auto"/>
                    <w:hideMark/>
                  </w:tcPr>
                  <w:p w14:paraId="04D14A05" w14:textId="77777777" w:rsidR="00C50F2F" w:rsidRDefault="00C50F2F">
                    <w:pPr>
                      <w:pStyle w:val="Bibliography"/>
                      <w:rPr>
                        <w:noProof/>
                        <w:lang w:val="en-US"/>
                      </w:rPr>
                    </w:pPr>
                    <w:r>
                      <w:rPr>
                        <w:noProof/>
                        <w:lang w:val="en-US"/>
                      </w:rPr>
                      <w:t>Cisco, "Mitigating the Cybersecurity Skills Shortage," Cisco, 2015.</w:t>
                    </w:r>
                  </w:p>
                </w:tc>
              </w:tr>
              <w:tr w:rsidR="00C50F2F" w14:paraId="783758DD" w14:textId="77777777">
                <w:trPr>
                  <w:divId w:val="1960837582"/>
                  <w:tblCellSpacing w:w="15" w:type="dxa"/>
                </w:trPr>
                <w:tc>
                  <w:tcPr>
                    <w:tcW w:w="50" w:type="pct"/>
                    <w:hideMark/>
                  </w:tcPr>
                  <w:p w14:paraId="6FB73347" w14:textId="77777777" w:rsidR="00C50F2F" w:rsidRDefault="00C50F2F">
                    <w:pPr>
                      <w:pStyle w:val="Bibliography"/>
                      <w:rPr>
                        <w:noProof/>
                        <w:lang w:val="en-US"/>
                      </w:rPr>
                    </w:pPr>
                    <w:r>
                      <w:rPr>
                        <w:noProof/>
                        <w:lang w:val="en-US"/>
                      </w:rPr>
                      <w:t xml:space="preserve">[3] </w:t>
                    </w:r>
                  </w:p>
                </w:tc>
                <w:tc>
                  <w:tcPr>
                    <w:tcW w:w="0" w:type="auto"/>
                    <w:hideMark/>
                  </w:tcPr>
                  <w:p w14:paraId="6237229A" w14:textId="77777777" w:rsidR="00C50F2F" w:rsidRDefault="00C50F2F">
                    <w:pPr>
                      <w:pStyle w:val="Bibliography"/>
                      <w:rPr>
                        <w:noProof/>
                        <w:lang w:val="en-US"/>
                      </w:rPr>
                    </w:pPr>
                    <w:r>
                      <w:rPr>
                        <w:noProof/>
                        <w:lang w:val="en-US"/>
                      </w:rPr>
                      <w:t>P. Arana, "Benefits and Vulnerabilities of Wi-Fi Protected Access 2 (WPA2)," 2006.</w:t>
                    </w:r>
                  </w:p>
                </w:tc>
              </w:tr>
              <w:tr w:rsidR="00C50F2F" w14:paraId="65FED892" w14:textId="77777777">
                <w:trPr>
                  <w:divId w:val="1960837582"/>
                  <w:tblCellSpacing w:w="15" w:type="dxa"/>
                </w:trPr>
                <w:tc>
                  <w:tcPr>
                    <w:tcW w:w="50" w:type="pct"/>
                    <w:hideMark/>
                  </w:tcPr>
                  <w:p w14:paraId="7E591E34" w14:textId="77777777" w:rsidR="00C50F2F" w:rsidRDefault="00C50F2F">
                    <w:pPr>
                      <w:pStyle w:val="Bibliography"/>
                      <w:rPr>
                        <w:noProof/>
                        <w:lang w:val="en-US"/>
                      </w:rPr>
                    </w:pPr>
                    <w:r>
                      <w:rPr>
                        <w:noProof/>
                        <w:lang w:val="en-US"/>
                      </w:rPr>
                      <w:t xml:space="preserve">[4] </w:t>
                    </w:r>
                  </w:p>
                </w:tc>
                <w:tc>
                  <w:tcPr>
                    <w:tcW w:w="0" w:type="auto"/>
                    <w:hideMark/>
                  </w:tcPr>
                  <w:p w14:paraId="3BE89DE9" w14:textId="77777777" w:rsidR="00C50F2F" w:rsidRDefault="00C50F2F">
                    <w:pPr>
                      <w:pStyle w:val="Bibliography"/>
                      <w:rPr>
                        <w:noProof/>
                        <w:lang w:val="en-US"/>
                      </w:rPr>
                    </w:pPr>
                    <w:r>
                      <w:rPr>
                        <w:noProof/>
                        <w:lang w:val="en-US"/>
                      </w:rPr>
                      <w:t>E. H. Qi and J. R. Walker, "Apparatus and method for protection of management frames". United States of America Patent US7890745B2, 11 January 2006.</w:t>
                    </w:r>
                  </w:p>
                </w:tc>
              </w:tr>
              <w:tr w:rsidR="00C50F2F" w14:paraId="7A027D1A" w14:textId="77777777">
                <w:trPr>
                  <w:divId w:val="1960837582"/>
                  <w:tblCellSpacing w:w="15" w:type="dxa"/>
                </w:trPr>
                <w:tc>
                  <w:tcPr>
                    <w:tcW w:w="50" w:type="pct"/>
                    <w:hideMark/>
                  </w:tcPr>
                  <w:p w14:paraId="7CC74C93" w14:textId="77777777" w:rsidR="00C50F2F" w:rsidRDefault="00C50F2F">
                    <w:pPr>
                      <w:pStyle w:val="Bibliography"/>
                      <w:rPr>
                        <w:noProof/>
                        <w:lang w:val="en-US"/>
                      </w:rPr>
                    </w:pPr>
                    <w:r>
                      <w:rPr>
                        <w:noProof/>
                        <w:lang w:val="en-US"/>
                      </w:rPr>
                      <w:t xml:space="preserve">[5] </w:t>
                    </w:r>
                  </w:p>
                </w:tc>
                <w:tc>
                  <w:tcPr>
                    <w:tcW w:w="0" w:type="auto"/>
                    <w:hideMark/>
                  </w:tcPr>
                  <w:p w14:paraId="04D1A70E" w14:textId="77777777" w:rsidR="00C50F2F" w:rsidRDefault="00C50F2F">
                    <w:pPr>
                      <w:pStyle w:val="Bibliography"/>
                      <w:rPr>
                        <w:noProof/>
                        <w:lang w:val="en-US"/>
                      </w:rPr>
                    </w:pPr>
                    <w:r>
                      <w:rPr>
                        <w:noProof/>
                        <w:lang w:val="en-US"/>
                      </w:rPr>
                      <w:t xml:space="preserve">M. M. Hafiz and F. H. M. Ali, "Profiling and mitigating brute force attack in home wireless LAN," in </w:t>
                    </w:r>
                    <w:r>
                      <w:rPr>
                        <w:i/>
                        <w:iCs/>
                        <w:noProof/>
                        <w:lang w:val="en-US"/>
                      </w:rPr>
                      <w:t>2014 International Conference on Computational Science and Technology (ICCST)</w:t>
                    </w:r>
                    <w:r>
                      <w:rPr>
                        <w:noProof/>
                        <w:lang w:val="en-US"/>
                      </w:rPr>
                      <w:t xml:space="preserve">, Kota Kinabalu, 2014. </w:t>
                    </w:r>
                  </w:p>
                </w:tc>
              </w:tr>
              <w:tr w:rsidR="00C50F2F" w14:paraId="6561406A" w14:textId="77777777">
                <w:trPr>
                  <w:divId w:val="1960837582"/>
                  <w:tblCellSpacing w:w="15" w:type="dxa"/>
                </w:trPr>
                <w:tc>
                  <w:tcPr>
                    <w:tcW w:w="50" w:type="pct"/>
                    <w:hideMark/>
                  </w:tcPr>
                  <w:p w14:paraId="4C86576A" w14:textId="77777777" w:rsidR="00C50F2F" w:rsidRDefault="00C50F2F">
                    <w:pPr>
                      <w:pStyle w:val="Bibliography"/>
                      <w:rPr>
                        <w:noProof/>
                        <w:lang w:val="en-US"/>
                      </w:rPr>
                    </w:pPr>
                    <w:r>
                      <w:rPr>
                        <w:noProof/>
                        <w:lang w:val="en-US"/>
                      </w:rPr>
                      <w:t xml:space="preserve">[6] </w:t>
                    </w:r>
                  </w:p>
                </w:tc>
                <w:tc>
                  <w:tcPr>
                    <w:tcW w:w="0" w:type="auto"/>
                    <w:hideMark/>
                  </w:tcPr>
                  <w:p w14:paraId="58D458D8" w14:textId="77777777" w:rsidR="00C50F2F" w:rsidRDefault="00C50F2F">
                    <w:pPr>
                      <w:pStyle w:val="Bibliography"/>
                      <w:rPr>
                        <w:noProof/>
                        <w:lang w:val="en-US"/>
                      </w:rPr>
                    </w:pPr>
                    <w:r>
                      <w:rPr>
                        <w:noProof/>
                        <w:lang w:val="en-US"/>
                      </w:rPr>
                      <w:t xml:space="preserve">J. Milliken, V. Selis, K. M. Yap and A. Marshall, "Impact of Metric Selection on Wireless DeAuthentication DoS Attack Performance," </w:t>
                    </w:r>
                    <w:r>
                      <w:rPr>
                        <w:i/>
                        <w:iCs/>
                        <w:noProof/>
                        <w:lang w:val="en-US"/>
                      </w:rPr>
                      <w:t xml:space="preserve">IEEE Wireless Communications Letters, </w:t>
                    </w:r>
                    <w:r>
                      <w:rPr>
                        <w:noProof/>
                        <w:lang w:val="en-US"/>
                      </w:rPr>
                      <w:t xml:space="preserve">vol. 2, no. 5, pp. 571-574, 2013. </w:t>
                    </w:r>
                  </w:p>
                </w:tc>
              </w:tr>
              <w:tr w:rsidR="00C50F2F" w14:paraId="090540BE" w14:textId="77777777">
                <w:trPr>
                  <w:divId w:val="1960837582"/>
                  <w:tblCellSpacing w:w="15" w:type="dxa"/>
                </w:trPr>
                <w:tc>
                  <w:tcPr>
                    <w:tcW w:w="50" w:type="pct"/>
                    <w:hideMark/>
                  </w:tcPr>
                  <w:p w14:paraId="5EF11C90" w14:textId="77777777" w:rsidR="00C50F2F" w:rsidRDefault="00C50F2F">
                    <w:pPr>
                      <w:pStyle w:val="Bibliography"/>
                      <w:rPr>
                        <w:noProof/>
                        <w:lang w:val="en-US"/>
                      </w:rPr>
                    </w:pPr>
                    <w:r>
                      <w:rPr>
                        <w:noProof/>
                        <w:lang w:val="en-US"/>
                      </w:rPr>
                      <w:t xml:space="preserve">[7] </w:t>
                    </w:r>
                  </w:p>
                </w:tc>
                <w:tc>
                  <w:tcPr>
                    <w:tcW w:w="0" w:type="auto"/>
                    <w:hideMark/>
                  </w:tcPr>
                  <w:p w14:paraId="62E1BC64" w14:textId="77777777" w:rsidR="00C50F2F" w:rsidRDefault="00C50F2F">
                    <w:pPr>
                      <w:pStyle w:val="Bibliography"/>
                      <w:rPr>
                        <w:noProof/>
                        <w:lang w:val="en-US"/>
                      </w:rPr>
                    </w:pPr>
                    <w:r>
                      <w:rPr>
                        <w:noProof/>
                        <w:lang w:val="en-US"/>
                      </w:rPr>
                      <w:t xml:space="preserve">I. D. Rianto, "ANTICIPATING WPS PIN VULNERABILITY TO SECURE WIRELESS NETWORK," </w:t>
                    </w:r>
                    <w:r>
                      <w:rPr>
                        <w:i/>
                        <w:iCs/>
                        <w:noProof/>
                        <w:lang w:val="en-US"/>
                      </w:rPr>
                      <w:t xml:space="preserve">Comtech, </w:t>
                    </w:r>
                    <w:r>
                      <w:rPr>
                        <w:noProof/>
                        <w:lang w:val="en-US"/>
                      </w:rPr>
                      <w:t xml:space="preserve">vol. 4, no. 2, pp. 1116-1121, 2013. </w:t>
                    </w:r>
                  </w:p>
                </w:tc>
              </w:tr>
              <w:tr w:rsidR="00C50F2F" w14:paraId="7509512A" w14:textId="77777777">
                <w:trPr>
                  <w:divId w:val="1960837582"/>
                  <w:tblCellSpacing w:w="15" w:type="dxa"/>
                </w:trPr>
                <w:tc>
                  <w:tcPr>
                    <w:tcW w:w="50" w:type="pct"/>
                    <w:hideMark/>
                  </w:tcPr>
                  <w:p w14:paraId="29916888" w14:textId="77777777" w:rsidR="00C50F2F" w:rsidRDefault="00C50F2F">
                    <w:pPr>
                      <w:pStyle w:val="Bibliography"/>
                      <w:rPr>
                        <w:noProof/>
                        <w:lang w:val="en-US"/>
                      </w:rPr>
                    </w:pPr>
                    <w:r>
                      <w:rPr>
                        <w:noProof/>
                        <w:lang w:val="en-US"/>
                      </w:rPr>
                      <w:t xml:space="preserve">[8] </w:t>
                    </w:r>
                  </w:p>
                </w:tc>
                <w:tc>
                  <w:tcPr>
                    <w:tcW w:w="0" w:type="auto"/>
                    <w:hideMark/>
                  </w:tcPr>
                  <w:p w14:paraId="4A63E307" w14:textId="77777777" w:rsidR="00C50F2F" w:rsidRDefault="00C50F2F">
                    <w:pPr>
                      <w:pStyle w:val="Bibliography"/>
                      <w:rPr>
                        <w:noProof/>
                        <w:lang w:val="en-US"/>
                      </w:rPr>
                    </w:pPr>
                    <w:r>
                      <w:rPr>
                        <w:noProof/>
                        <w:lang w:val="en-US"/>
                      </w:rPr>
                      <w:t xml:space="preserve">A. A. Vladimirov, K. V. Gavrilenko and A. A. Mikhailovsky, Wi-Foo, Addison Wesley, 2004. </w:t>
                    </w:r>
                  </w:p>
                </w:tc>
              </w:tr>
              <w:tr w:rsidR="00C50F2F" w14:paraId="66826D55" w14:textId="77777777">
                <w:trPr>
                  <w:divId w:val="1960837582"/>
                  <w:tblCellSpacing w:w="15" w:type="dxa"/>
                </w:trPr>
                <w:tc>
                  <w:tcPr>
                    <w:tcW w:w="50" w:type="pct"/>
                    <w:hideMark/>
                  </w:tcPr>
                  <w:p w14:paraId="017BBF5C" w14:textId="77777777" w:rsidR="00C50F2F" w:rsidRDefault="00C50F2F">
                    <w:pPr>
                      <w:pStyle w:val="Bibliography"/>
                      <w:rPr>
                        <w:noProof/>
                        <w:lang w:val="en-US"/>
                      </w:rPr>
                    </w:pPr>
                    <w:r>
                      <w:rPr>
                        <w:noProof/>
                        <w:lang w:val="en-US"/>
                      </w:rPr>
                      <w:t xml:space="preserve">[9] </w:t>
                    </w:r>
                  </w:p>
                </w:tc>
                <w:tc>
                  <w:tcPr>
                    <w:tcW w:w="0" w:type="auto"/>
                    <w:hideMark/>
                  </w:tcPr>
                  <w:p w14:paraId="0368CCB8" w14:textId="77777777" w:rsidR="00C50F2F" w:rsidRDefault="00C50F2F">
                    <w:pPr>
                      <w:pStyle w:val="Bibliography"/>
                      <w:rPr>
                        <w:noProof/>
                        <w:lang w:val="en-US"/>
                      </w:rPr>
                    </w:pPr>
                    <w:r>
                      <w:rPr>
                        <w:noProof/>
                        <w:lang w:val="en-US"/>
                      </w:rPr>
                      <w:t>Amazon.com, Inc., "Amazon.com Announces Fourth Quarter Sales up 21% to $87.4 Billion | Amazon.com, Inc. - Press Room," Amazon.com, Inc., 30 January 2020. [Online]. Available: https://press.aboutamazon.com/news-releases/news-release-details/amazoncom-announces-fourth-quarter-sales-21-874-billion. [Accessed 1 May 2020].</w:t>
                    </w:r>
                  </w:p>
                </w:tc>
              </w:tr>
              <w:tr w:rsidR="00C50F2F" w14:paraId="12464292" w14:textId="77777777">
                <w:trPr>
                  <w:divId w:val="1960837582"/>
                  <w:tblCellSpacing w:w="15" w:type="dxa"/>
                </w:trPr>
                <w:tc>
                  <w:tcPr>
                    <w:tcW w:w="50" w:type="pct"/>
                    <w:hideMark/>
                  </w:tcPr>
                  <w:p w14:paraId="34A94DF3" w14:textId="77777777" w:rsidR="00C50F2F" w:rsidRDefault="00C50F2F">
                    <w:pPr>
                      <w:pStyle w:val="Bibliography"/>
                      <w:rPr>
                        <w:noProof/>
                        <w:lang w:val="en-US"/>
                      </w:rPr>
                    </w:pPr>
                    <w:r>
                      <w:rPr>
                        <w:noProof/>
                        <w:lang w:val="en-US"/>
                      </w:rPr>
                      <w:t xml:space="preserve">[10] </w:t>
                    </w:r>
                  </w:p>
                </w:tc>
                <w:tc>
                  <w:tcPr>
                    <w:tcW w:w="0" w:type="auto"/>
                    <w:hideMark/>
                  </w:tcPr>
                  <w:p w14:paraId="5E20255D" w14:textId="77777777" w:rsidR="00C50F2F" w:rsidRDefault="00C50F2F">
                    <w:pPr>
                      <w:pStyle w:val="Bibliography"/>
                      <w:rPr>
                        <w:noProof/>
                        <w:lang w:val="en-US"/>
                      </w:rPr>
                    </w:pPr>
                    <w:r>
                      <w:rPr>
                        <w:noProof/>
                        <w:lang w:val="en-US"/>
                      </w:rPr>
                      <w:t>Microsoft Corporation, "EX-99.1," 29 January 2020. [Online]. Available: https://www.sec.gov/Archives/edgar/data/789019/000119312520018383/d875975dex991.htm. [Accessed 1 May 2020].</w:t>
                    </w:r>
                  </w:p>
                </w:tc>
              </w:tr>
              <w:tr w:rsidR="00C50F2F" w14:paraId="3ED29638" w14:textId="77777777">
                <w:trPr>
                  <w:divId w:val="1960837582"/>
                  <w:tblCellSpacing w:w="15" w:type="dxa"/>
                </w:trPr>
                <w:tc>
                  <w:tcPr>
                    <w:tcW w:w="50" w:type="pct"/>
                    <w:hideMark/>
                  </w:tcPr>
                  <w:p w14:paraId="2C749017" w14:textId="77777777" w:rsidR="00C50F2F" w:rsidRDefault="00C50F2F">
                    <w:pPr>
                      <w:pStyle w:val="Bibliography"/>
                      <w:rPr>
                        <w:noProof/>
                        <w:lang w:val="en-US"/>
                      </w:rPr>
                    </w:pPr>
                    <w:r>
                      <w:rPr>
                        <w:noProof/>
                        <w:lang w:val="en-US"/>
                      </w:rPr>
                      <w:t xml:space="preserve">[11] </w:t>
                    </w:r>
                  </w:p>
                </w:tc>
                <w:tc>
                  <w:tcPr>
                    <w:tcW w:w="0" w:type="auto"/>
                    <w:hideMark/>
                  </w:tcPr>
                  <w:p w14:paraId="0EC88CEA" w14:textId="77777777" w:rsidR="00C50F2F" w:rsidRDefault="00C50F2F">
                    <w:pPr>
                      <w:pStyle w:val="Bibliography"/>
                      <w:rPr>
                        <w:noProof/>
                        <w:lang w:val="en-US"/>
                      </w:rPr>
                    </w:pPr>
                    <w:r>
                      <w:rPr>
                        <w:noProof/>
                        <w:lang w:val="en-US"/>
                      </w:rPr>
                      <w:t xml:space="preserve">C. Rentrop and S. Zimmermann, "Shadow IT evaluation model," in </w:t>
                    </w:r>
                    <w:r>
                      <w:rPr>
                        <w:i/>
                        <w:iCs/>
                        <w:noProof/>
                        <w:lang w:val="en-US"/>
                      </w:rPr>
                      <w:t>2012 Federated Conference on Computer Science and Information Systems (FedCSIS)</w:t>
                    </w:r>
                    <w:r>
                      <w:rPr>
                        <w:noProof/>
                        <w:lang w:val="en-US"/>
                      </w:rPr>
                      <w:t xml:space="preserve">, Wroclaw, 2012. </w:t>
                    </w:r>
                  </w:p>
                </w:tc>
              </w:tr>
              <w:tr w:rsidR="00C50F2F" w14:paraId="7008523E" w14:textId="77777777">
                <w:trPr>
                  <w:divId w:val="1960837582"/>
                  <w:tblCellSpacing w:w="15" w:type="dxa"/>
                </w:trPr>
                <w:tc>
                  <w:tcPr>
                    <w:tcW w:w="50" w:type="pct"/>
                    <w:hideMark/>
                  </w:tcPr>
                  <w:p w14:paraId="2FD9B870" w14:textId="77777777" w:rsidR="00C50F2F" w:rsidRDefault="00C50F2F">
                    <w:pPr>
                      <w:pStyle w:val="Bibliography"/>
                      <w:rPr>
                        <w:noProof/>
                        <w:lang w:val="en-US"/>
                      </w:rPr>
                    </w:pPr>
                    <w:r>
                      <w:rPr>
                        <w:noProof/>
                        <w:lang w:val="en-US"/>
                      </w:rPr>
                      <w:t xml:space="preserve">[12] </w:t>
                    </w:r>
                  </w:p>
                </w:tc>
                <w:tc>
                  <w:tcPr>
                    <w:tcW w:w="0" w:type="auto"/>
                    <w:hideMark/>
                  </w:tcPr>
                  <w:p w14:paraId="4E856F36" w14:textId="77777777" w:rsidR="00C50F2F" w:rsidRDefault="00C50F2F">
                    <w:pPr>
                      <w:pStyle w:val="Bibliography"/>
                      <w:rPr>
                        <w:noProof/>
                        <w:lang w:val="en-US"/>
                      </w:rPr>
                    </w:pPr>
                    <w:r>
                      <w:rPr>
                        <w:noProof/>
                        <w:lang w:val="en-US"/>
                      </w:rPr>
                      <w:t xml:space="preserve">A. Zimba and Z. Wang, "On Man-In-The-Cloud (MITC) attacks: The analytical case of Linux," in </w:t>
                    </w:r>
                    <w:r>
                      <w:rPr>
                        <w:i/>
                        <w:iCs/>
                        <w:noProof/>
                        <w:lang w:val="en-US"/>
                      </w:rPr>
                      <w:t>2017 IEEE International Conference on Intelligence and Security Informatics (ISI)</w:t>
                    </w:r>
                    <w:r>
                      <w:rPr>
                        <w:noProof/>
                        <w:lang w:val="en-US"/>
                      </w:rPr>
                      <w:t xml:space="preserve">, Beijing, 2017. </w:t>
                    </w:r>
                  </w:p>
                </w:tc>
              </w:tr>
              <w:tr w:rsidR="00C50F2F" w14:paraId="43205EF0" w14:textId="77777777">
                <w:trPr>
                  <w:divId w:val="1960837582"/>
                  <w:tblCellSpacing w:w="15" w:type="dxa"/>
                </w:trPr>
                <w:tc>
                  <w:tcPr>
                    <w:tcW w:w="50" w:type="pct"/>
                    <w:hideMark/>
                  </w:tcPr>
                  <w:p w14:paraId="0A47F662" w14:textId="77777777" w:rsidR="00C50F2F" w:rsidRDefault="00C50F2F">
                    <w:pPr>
                      <w:pStyle w:val="Bibliography"/>
                      <w:rPr>
                        <w:noProof/>
                        <w:lang w:val="en-US"/>
                      </w:rPr>
                    </w:pPr>
                    <w:r>
                      <w:rPr>
                        <w:noProof/>
                        <w:lang w:val="en-US"/>
                      </w:rPr>
                      <w:t xml:space="preserve">[13] </w:t>
                    </w:r>
                  </w:p>
                </w:tc>
                <w:tc>
                  <w:tcPr>
                    <w:tcW w:w="0" w:type="auto"/>
                    <w:hideMark/>
                  </w:tcPr>
                  <w:p w14:paraId="05C3C9C6" w14:textId="77777777" w:rsidR="00C50F2F" w:rsidRDefault="00C50F2F">
                    <w:pPr>
                      <w:pStyle w:val="Bibliography"/>
                      <w:rPr>
                        <w:noProof/>
                        <w:lang w:val="en-US"/>
                      </w:rPr>
                    </w:pPr>
                    <w:r>
                      <w:rPr>
                        <w:noProof/>
                        <w:lang w:val="en-US"/>
                      </w:rPr>
                      <w:t>D. Goodin, "Password-exposing bug purged from LastPass extensions | Ars Technica," Condé Nast, 16 September 2019. [Online]. Available: https://arstechnica.com/information-technology/2019/09/lastpass-fixes-bug-that-leaked-the-password-of-last-logged-in-account/. [Accessed 1 May 2020].</w:t>
                    </w:r>
                  </w:p>
                </w:tc>
              </w:tr>
              <w:tr w:rsidR="00C50F2F" w14:paraId="253592D5" w14:textId="77777777">
                <w:trPr>
                  <w:divId w:val="1960837582"/>
                  <w:tblCellSpacing w:w="15" w:type="dxa"/>
                </w:trPr>
                <w:tc>
                  <w:tcPr>
                    <w:tcW w:w="50" w:type="pct"/>
                    <w:hideMark/>
                  </w:tcPr>
                  <w:p w14:paraId="4BE6E4E5" w14:textId="77777777" w:rsidR="00C50F2F" w:rsidRDefault="00C50F2F">
                    <w:pPr>
                      <w:pStyle w:val="Bibliography"/>
                      <w:rPr>
                        <w:noProof/>
                        <w:lang w:val="en-US"/>
                      </w:rPr>
                    </w:pPr>
                    <w:r>
                      <w:rPr>
                        <w:noProof/>
                        <w:lang w:val="en-US"/>
                      </w:rPr>
                      <w:lastRenderedPageBreak/>
                      <w:t xml:space="preserve">[14] </w:t>
                    </w:r>
                  </w:p>
                </w:tc>
                <w:tc>
                  <w:tcPr>
                    <w:tcW w:w="0" w:type="auto"/>
                    <w:hideMark/>
                  </w:tcPr>
                  <w:p w14:paraId="73E7F882" w14:textId="77777777" w:rsidR="00C50F2F" w:rsidRDefault="00C50F2F">
                    <w:pPr>
                      <w:pStyle w:val="Bibliography"/>
                      <w:rPr>
                        <w:noProof/>
                        <w:lang w:val="en-US"/>
                      </w:rPr>
                    </w:pPr>
                    <w:r>
                      <w:rPr>
                        <w:noProof/>
                        <w:lang w:val="en-US"/>
                      </w:rPr>
                      <w:t xml:space="preserve">M. Nanda, A. Tyagi, K. Saxena and N. Chauhan, "Hindrances in the security of Cloud Computing," in </w:t>
                    </w:r>
                    <w:r>
                      <w:rPr>
                        <w:i/>
                        <w:iCs/>
                        <w:noProof/>
                        <w:lang w:val="en-US"/>
                      </w:rPr>
                      <w:t>2016 6th International Conference - Cloud System and Big Data Engineering (Confluence)</w:t>
                    </w:r>
                    <w:r>
                      <w:rPr>
                        <w:noProof/>
                        <w:lang w:val="en-US"/>
                      </w:rPr>
                      <w:t xml:space="preserve">, Noida, 2016. </w:t>
                    </w:r>
                  </w:p>
                </w:tc>
              </w:tr>
              <w:tr w:rsidR="00C50F2F" w14:paraId="6AF4F504" w14:textId="77777777">
                <w:trPr>
                  <w:divId w:val="1960837582"/>
                  <w:tblCellSpacing w:w="15" w:type="dxa"/>
                </w:trPr>
                <w:tc>
                  <w:tcPr>
                    <w:tcW w:w="50" w:type="pct"/>
                    <w:hideMark/>
                  </w:tcPr>
                  <w:p w14:paraId="134EB5BF" w14:textId="77777777" w:rsidR="00C50F2F" w:rsidRDefault="00C50F2F">
                    <w:pPr>
                      <w:pStyle w:val="Bibliography"/>
                      <w:rPr>
                        <w:noProof/>
                        <w:lang w:val="en-US"/>
                      </w:rPr>
                    </w:pPr>
                    <w:r>
                      <w:rPr>
                        <w:noProof/>
                        <w:lang w:val="en-US"/>
                      </w:rPr>
                      <w:t xml:space="preserve">[15] </w:t>
                    </w:r>
                  </w:p>
                </w:tc>
                <w:tc>
                  <w:tcPr>
                    <w:tcW w:w="0" w:type="auto"/>
                    <w:hideMark/>
                  </w:tcPr>
                  <w:p w14:paraId="4D9F14FC" w14:textId="77777777" w:rsidR="00C50F2F" w:rsidRDefault="00C50F2F">
                    <w:pPr>
                      <w:pStyle w:val="Bibliography"/>
                      <w:rPr>
                        <w:noProof/>
                        <w:lang w:val="en-US"/>
                      </w:rPr>
                    </w:pPr>
                    <w:r>
                      <w:rPr>
                        <w:noProof/>
                        <w:lang w:val="en-US"/>
                      </w:rPr>
                      <w:t>J. Clark, "What is the Internet of Things, and how does it work?," International Business Machines, 17 November 2016. [Online]. Available: https://www.ibm.com/blogs/internet-of-things/what-is-the-iot/. [Accessed 2 May 2020].</w:t>
                    </w:r>
                  </w:p>
                </w:tc>
              </w:tr>
              <w:tr w:rsidR="00C50F2F" w14:paraId="05BE0FAA" w14:textId="77777777">
                <w:trPr>
                  <w:divId w:val="1960837582"/>
                  <w:tblCellSpacing w:w="15" w:type="dxa"/>
                </w:trPr>
                <w:tc>
                  <w:tcPr>
                    <w:tcW w:w="50" w:type="pct"/>
                    <w:hideMark/>
                  </w:tcPr>
                  <w:p w14:paraId="526882C1" w14:textId="77777777" w:rsidR="00C50F2F" w:rsidRDefault="00C50F2F">
                    <w:pPr>
                      <w:pStyle w:val="Bibliography"/>
                      <w:rPr>
                        <w:noProof/>
                        <w:lang w:val="en-US"/>
                      </w:rPr>
                    </w:pPr>
                    <w:r>
                      <w:rPr>
                        <w:noProof/>
                        <w:lang w:val="en-US"/>
                      </w:rPr>
                      <w:t xml:space="preserve">[16] </w:t>
                    </w:r>
                  </w:p>
                </w:tc>
                <w:tc>
                  <w:tcPr>
                    <w:tcW w:w="0" w:type="auto"/>
                    <w:hideMark/>
                  </w:tcPr>
                  <w:p w14:paraId="0E6CF9F6" w14:textId="77777777" w:rsidR="00C50F2F" w:rsidRDefault="00C50F2F">
                    <w:pPr>
                      <w:pStyle w:val="Bibliography"/>
                      <w:rPr>
                        <w:noProof/>
                        <w:lang w:val="en-US"/>
                      </w:rPr>
                    </w:pPr>
                    <w:r>
                      <w:rPr>
                        <w:noProof/>
                        <w:lang w:val="en-US"/>
                      </w:rPr>
                      <w:t>Ring, "Security Cameras - Ring," Ring, [Online]. Available: https://en-uk.ring.com/pages/security-cameras. [Accessed 2 May 2020].</w:t>
                    </w:r>
                  </w:p>
                </w:tc>
              </w:tr>
              <w:tr w:rsidR="00C50F2F" w14:paraId="08892363" w14:textId="77777777">
                <w:trPr>
                  <w:divId w:val="1960837582"/>
                  <w:tblCellSpacing w:w="15" w:type="dxa"/>
                </w:trPr>
                <w:tc>
                  <w:tcPr>
                    <w:tcW w:w="50" w:type="pct"/>
                    <w:hideMark/>
                  </w:tcPr>
                  <w:p w14:paraId="676B9032" w14:textId="77777777" w:rsidR="00C50F2F" w:rsidRDefault="00C50F2F">
                    <w:pPr>
                      <w:pStyle w:val="Bibliography"/>
                      <w:rPr>
                        <w:noProof/>
                        <w:lang w:val="en-US"/>
                      </w:rPr>
                    </w:pPr>
                    <w:r>
                      <w:rPr>
                        <w:noProof/>
                        <w:lang w:val="en-US"/>
                      </w:rPr>
                      <w:t xml:space="preserve">[17] </w:t>
                    </w:r>
                  </w:p>
                </w:tc>
                <w:tc>
                  <w:tcPr>
                    <w:tcW w:w="0" w:type="auto"/>
                    <w:hideMark/>
                  </w:tcPr>
                  <w:p w14:paraId="2487CB25" w14:textId="77777777" w:rsidR="00C50F2F" w:rsidRDefault="00C50F2F">
                    <w:pPr>
                      <w:pStyle w:val="Bibliography"/>
                      <w:rPr>
                        <w:noProof/>
                        <w:lang w:val="en-US"/>
                      </w:rPr>
                    </w:pPr>
                    <w:r>
                      <w:rPr>
                        <w:noProof/>
                        <w:lang w:val="en-US"/>
                      </w:rPr>
                      <w:t>A. Holmes, "The passwords of more than 3,000 Ring users were left exposed - Business Insider," Business Insider, 19 December 2019. [Online]. Available: https://www.businessinsider.com/amazon-ring-passwords-credit-card-exposure-leak-hack-2019-12?op=1&amp;r=US&amp;IR=T. [Accessed 2 May 2020].</w:t>
                    </w:r>
                  </w:p>
                </w:tc>
              </w:tr>
              <w:tr w:rsidR="00C50F2F" w14:paraId="44F76E93" w14:textId="77777777">
                <w:trPr>
                  <w:divId w:val="1960837582"/>
                  <w:tblCellSpacing w:w="15" w:type="dxa"/>
                </w:trPr>
                <w:tc>
                  <w:tcPr>
                    <w:tcW w:w="50" w:type="pct"/>
                    <w:hideMark/>
                  </w:tcPr>
                  <w:p w14:paraId="101F3162" w14:textId="77777777" w:rsidR="00C50F2F" w:rsidRDefault="00C50F2F">
                    <w:pPr>
                      <w:pStyle w:val="Bibliography"/>
                      <w:rPr>
                        <w:noProof/>
                        <w:lang w:val="en-US"/>
                      </w:rPr>
                    </w:pPr>
                    <w:r>
                      <w:rPr>
                        <w:noProof/>
                        <w:lang w:val="en-US"/>
                      </w:rPr>
                      <w:t xml:space="preserve">[18] </w:t>
                    </w:r>
                  </w:p>
                </w:tc>
                <w:tc>
                  <w:tcPr>
                    <w:tcW w:w="0" w:type="auto"/>
                    <w:hideMark/>
                  </w:tcPr>
                  <w:p w14:paraId="17B63AB8" w14:textId="77777777" w:rsidR="00C50F2F" w:rsidRDefault="00C50F2F">
                    <w:pPr>
                      <w:pStyle w:val="Bibliography"/>
                      <w:rPr>
                        <w:noProof/>
                        <w:lang w:val="en-US"/>
                      </w:rPr>
                    </w:pPr>
                    <w:r>
                      <w:rPr>
                        <w:noProof/>
                        <w:lang w:val="en-US"/>
                      </w:rPr>
                      <w:t>C. Ritschel, "Mother releases video of hacker talking to eight-year-old child through Ring camera | The Independent," The Independent, 12 December 2019. [Online]. Available: https://www.independent.co.uk/news/world/americas/ring-camera-video-hack-security-mississippi-child-a9244326.html. [Accessed 2 May 2020].</w:t>
                    </w:r>
                  </w:p>
                </w:tc>
              </w:tr>
              <w:tr w:rsidR="00C50F2F" w14:paraId="6321116C" w14:textId="77777777">
                <w:trPr>
                  <w:divId w:val="1960837582"/>
                  <w:tblCellSpacing w:w="15" w:type="dxa"/>
                </w:trPr>
                <w:tc>
                  <w:tcPr>
                    <w:tcW w:w="50" w:type="pct"/>
                    <w:hideMark/>
                  </w:tcPr>
                  <w:p w14:paraId="6359CD0D" w14:textId="77777777" w:rsidR="00C50F2F" w:rsidRDefault="00C50F2F">
                    <w:pPr>
                      <w:pStyle w:val="Bibliography"/>
                      <w:rPr>
                        <w:noProof/>
                        <w:lang w:val="en-US"/>
                      </w:rPr>
                    </w:pPr>
                    <w:r>
                      <w:rPr>
                        <w:noProof/>
                        <w:lang w:val="en-US"/>
                      </w:rPr>
                      <w:t xml:space="preserve">[19] </w:t>
                    </w:r>
                  </w:p>
                </w:tc>
                <w:tc>
                  <w:tcPr>
                    <w:tcW w:w="0" w:type="auto"/>
                    <w:hideMark/>
                  </w:tcPr>
                  <w:p w14:paraId="071C48CA" w14:textId="77777777" w:rsidR="00C50F2F" w:rsidRDefault="00C50F2F">
                    <w:pPr>
                      <w:pStyle w:val="Bibliography"/>
                      <w:rPr>
                        <w:noProof/>
                        <w:lang w:val="en-US"/>
                      </w:rPr>
                    </w:pPr>
                    <w:r>
                      <w:rPr>
                        <w:noProof/>
                        <w:lang w:val="en-US"/>
                      </w:rPr>
                      <w:t>Open Web Application Security Project, "Credential Stuffing Software Attack | OWASP Foundation," Open Web Application Security Project, [Online]. Available: https://owasp.org/www-community/attacks/Credential_stuffing. [Accessed 2 May 2020].</w:t>
                    </w:r>
                  </w:p>
                </w:tc>
              </w:tr>
              <w:tr w:rsidR="00C50F2F" w14:paraId="656A3620" w14:textId="77777777">
                <w:trPr>
                  <w:divId w:val="1960837582"/>
                  <w:tblCellSpacing w:w="15" w:type="dxa"/>
                </w:trPr>
                <w:tc>
                  <w:tcPr>
                    <w:tcW w:w="50" w:type="pct"/>
                    <w:hideMark/>
                  </w:tcPr>
                  <w:p w14:paraId="06A6443D" w14:textId="77777777" w:rsidR="00C50F2F" w:rsidRDefault="00C50F2F">
                    <w:pPr>
                      <w:pStyle w:val="Bibliography"/>
                      <w:rPr>
                        <w:noProof/>
                        <w:lang w:val="en-US"/>
                      </w:rPr>
                    </w:pPr>
                    <w:r>
                      <w:rPr>
                        <w:noProof/>
                        <w:lang w:val="en-US"/>
                      </w:rPr>
                      <w:t xml:space="preserve">[20] </w:t>
                    </w:r>
                  </w:p>
                </w:tc>
                <w:tc>
                  <w:tcPr>
                    <w:tcW w:w="0" w:type="auto"/>
                    <w:hideMark/>
                  </w:tcPr>
                  <w:p w14:paraId="33949022" w14:textId="77777777" w:rsidR="00C50F2F" w:rsidRDefault="00C50F2F">
                    <w:pPr>
                      <w:pStyle w:val="Bibliography"/>
                      <w:rPr>
                        <w:noProof/>
                        <w:lang w:val="en-US"/>
                      </w:rPr>
                    </w:pPr>
                    <w:r>
                      <w:rPr>
                        <w:noProof/>
                        <w:lang w:val="en-US"/>
                      </w:rPr>
                      <w:t>Proofpoint, "Your Fridge is Full of SPAM: Proof of An IoT-driven Attack | Proofpoint US," Proofpoint, 16 January 2014. [Online]. Available: https://www.proofpoint.com/us/threat-insight/post/Your-Fridge-is-Full-of-SPAM. [Accessed 2 May 2020].</w:t>
                    </w:r>
                  </w:p>
                </w:tc>
              </w:tr>
              <w:tr w:rsidR="00C50F2F" w14:paraId="1C5B5DEA" w14:textId="77777777">
                <w:trPr>
                  <w:divId w:val="1960837582"/>
                  <w:tblCellSpacing w:w="15" w:type="dxa"/>
                </w:trPr>
                <w:tc>
                  <w:tcPr>
                    <w:tcW w:w="50" w:type="pct"/>
                    <w:hideMark/>
                  </w:tcPr>
                  <w:p w14:paraId="36AB584C" w14:textId="77777777" w:rsidR="00C50F2F" w:rsidRDefault="00C50F2F">
                    <w:pPr>
                      <w:pStyle w:val="Bibliography"/>
                      <w:rPr>
                        <w:noProof/>
                        <w:lang w:val="en-US"/>
                      </w:rPr>
                    </w:pPr>
                    <w:r>
                      <w:rPr>
                        <w:noProof/>
                        <w:lang w:val="en-US"/>
                      </w:rPr>
                      <w:t xml:space="preserve">[21] </w:t>
                    </w:r>
                  </w:p>
                </w:tc>
                <w:tc>
                  <w:tcPr>
                    <w:tcW w:w="0" w:type="auto"/>
                    <w:hideMark/>
                  </w:tcPr>
                  <w:p w14:paraId="666719F3" w14:textId="77777777" w:rsidR="00C50F2F" w:rsidRDefault="00C50F2F">
                    <w:pPr>
                      <w:pStyle w:val="Bibliography"/>
                      <w:rPr>
                        <w:noProof/>
                        <w:lang w:val="en-US"/>
                      </w:rPr>
                    </w:pPr>
                    <w:r>
                      <w:rPr>
                        <w:noProof/>
                        <w:lang w:val="en-US"/>
                      </w:rPr>
                      <w:t>Cloudflare, "What is the Mirai Botnet? | Cloudflare," Cloudflare, [Online]. Available: https://www.cloudflare.com/learning/ddos/glossary/mirai-botnet/. [Accessed 2 May 2020].</w:t>
                    </w:r>
                  </w:p>
                </w:tc>
              </w:tr>
              <w:tr w:rsidR="00C50F2F" w14:paraId="7063763C" w14:textId="77777777">
                <w:trPr>
                  <w:divId w:val="1960837582"/>
                  <w:tblCellSpacing w:w="15" w:type="dxa"/>
                </w:trPr>
                <w:tc>
                  <w:tcPr>
                    <w:tcW w:w="50" w:type="pct"/>
                    <w:hideMark/>
                  </w:tcPr>
                  <w:p w14:paraId="782E9D4A" w14:textId="77777777" w:rsidR="00C50F2F" w:rsidRDefault="00C50F2F">
                    <w:pPr>
                      <w:pStyle w:val="Bibliography"/>
                      <w:rPr>
                        <w:noProof/>
                        <w:lang w:val="en-US"/>
                      </w:rPr>
                    </w:pPr>
                    <w:r>
                      <w:rPr>
                        <w:noProof/>
                        <w:lang w:val="en-US"/>
                      </w:rPr>
                      <w:t xml:space="preserve">[22] </w:t>
                    </w:r>
                  </w:p>
                </w:tc>
                <w:tc>
                  <w:tcPr>
                    <w:tcW w:w="0" w:type="auto"/>
                    <w:hideMark/>
                  </w:tcPr>
                  <w:p w14:paraId="2F55246F" w14:textId="77777777" w:rsidR="00C50F2F" w:rsidRDefault="00C50F2F">
                    <w:pPr>
                      <w:pStyle w:val="Bibliography"/>
                      <w:rPr>
                        <w:noProof/>
                        <w:lang w:val="en-US"/>
                      </w:rPr>
                    </w:pPr>
                    <w:r>
                      <w:rPr>
                        <w:noProof/>
                        <w:lang w:val="en-US"/>
                      </w:rPr>
                      <w:t>Shodan, "Shodan - Explore the Internet," Shodan, [Online]. Available: https://www.shodan.io/explore. [Accessed 2 May 2020].</w:t>
                    </w:r>
                  </w:p>
                </w:tc>
              </w:tr>
              <w:tr w:rsidR="00C50F2F" w14:paraId="26397644" w14:textId="77777777">
                <w:trPr>
                  <w:divId w:val="1960837582"/>
                  <w:tblCellSpacing w:w="15" w:type="dxa"/>
                </w:trPr>
                <w:tc>
                  <w:tcPr>
                    <w:tcW w:w="50" w:type="pct"/>
                    <w:hideMark/>
                  </w:tcPr>
                  <w:p w14:paraId="32BBD9AD" w14:textId="77777777" w:rsidR="00C50F2F" w:rsidRDefault="00C50F2F">
                    <w:pPr>
                      <w:pStyle w:val="Bibliography"/>
                      <w:rPr>
                        <w:noProof/>
                        <w:lang w:val="en-US"/>
                      </w:rPr>
                    </w:pPr>
                    <w:r>
                      <w:rPr>
                        <w:noProof/>
                        <w:lang w:val="en-US"/>
                      </w:rPr>
                      <w:t xml:space="preserve">[23] </w:t>
                    </w:r>
                  </w:p>
                </w:tc>
                <w:tc>
                  <w:tcPr>
                    <w:tcW w:w="0" w:type="auto"/>
                    <w:hideMark/>
                  </w:tcPr>
                  <w:p w14:paraId="6B9AA1AE" w14:textId="77777777" w:rsidR="00C50F2F" w:rsidRDefault="00C50F2F">
                    <w:pPr>
                      <w:pStyle w:val="Bibliography"/>
                      <w:rPr>
                        <w:noProof/>
                        <w:lang w:val="en-US"/>
                      </w:rPr>
                    </w:pPr>
                    <w:r>
                      <w:rPr>
                        <w:noProof/>
                        <w:lang w:val="en-US"/>
                      </w:rPr>
                      <w:t xml:space="preserve">A. Albataineh and I. Alsmadi, "IoT and the Risk of Internet Exposure: Risk Assessment Using Shodan Queries," in </w:t>
                    </w:r>
                    <w:r>
                      <w:rPr>
                        <w:i/>
                        <w:iCs/>
                        <w:noProof/>
                        <w:lang w:val="en-US"/>
                      </w:rPr>
                      <w:t>2019 IEEE 20th International Symposium on "A World of Wireless, Mobile and Multimedia Networks" (WoWMoM)</w:t>
                    </w:r>
                    <w:r>
                      <w:rPr>
                        <w:noProof/>
                        <w:lang w:val="en-US"/>
                      </w:rPr>
                      <w:t xml:space="preserve">, Washington, 2019. </w:t>
                    </w:r>
                  </w:p>
                </w:tc>
              </w:tr>
              <w:tr w:rsidR="00C50F2F" w14:paraId="6B015AAF" w14:textId="77777777">
                <w:trPr>
                  <w:divId w:val="1960837582"/>
                  <w:tblCellSpacing w:w="15" w:type="dxa"/>
                </w:trPr>
                <w:tc>
                  <w:tcPr>
                    <w:tcW w:w="50" w:type="pct"/>
                    <w:hideMark/>
                  </w:tcPr>
                  <w:p w14:paraId="057AD178" w14:textId="77777777" w:rsidR="00C50F2F" w:rsidRDefault="00C50F2F">
                    <w:pPr>
                      <w:pStyle w:val="Bibliography"/>
                      <w:rPr>
                        <w:noProof/>
                        <w:lang w:val="en-US"/>
                      </w:rPr>
                    </w:pPr>
                    <w:r>
                      <w:rPr>
                        <w:noProof/>
                        <w:lang w:val="en-US"/>
                      </w:rPr>
                      <w:t xml:space="preserve">[24] </w:t>
                    </w:r>
                  </w:p>
                </w:tc>
                <w:tc>
                  <w:tcPr>
                    <w:tcW w:w="0" w:type="auto"/>
                    <w:hideMark/>
                  </w:tcPr>
                  <w:p w14:paraId="53C29600" w14:textId="77777777" w:rsidR="00C50F2F" w:rsidRDefault="00C50F2F">
                    <w:pPr>
                      <w:pStyle w:val="Bibliography"/>
                      <w:rPr>
                        <w:noProof/>
                        <w:lang w:val="en-US"/>
                      </w:rPr>
                    </w:pPr>
                    <w:r>
                      <w:rPr>
                        <w:noProof/>
                        <w:lang w:val="en-US"/>
                      </w:rPr>
                      <w:t>W. Alt, A. Markose, B. Phelps and B. Medairy, "2020 CYBERSECURITYTHREAT TRENDS OUTLOOK," Booz Allen Hamilton Inc., 2019.</w:t>
                    </w:r>
                  </w:p>
                </w:tc>
              </w:tr>
              <w:tr w:rsidR="00C50F2F" w14:paraId="715CD280" w14:textId="77777777">
                <w:trPr>
                  <w:divId w:val="1960837582"/>
                  <w:tblCellSpacing w:w="15" w:type="dxa"/>
                </w:trPr>
                <w:tc>
                  <w:tcPr>
                    <w:tcW w:w="50" w:type="pct"/>
                    <w:hideMark/>
                  </w:tcPr>
                  <w:p w14:paraId="2E00DFDD" w14:textId="77777777" w:rsidR="00C50F2F" w:rsidRDefault="00C50F2F">
                    <w:pPr>
                      <w:pStyle w:val="Bibliography"/>
                      <w:rPr>
                        <w:noProof/>
                        <w:lang w:val="en-US"/>
                      </w:rPr>
                    </w:pPr>
                    <w:r>
                      <w:rPr>
                        <w:noProof/>
                        <w:lang w:val="en-US"/>
                      </w:rPr>
                      <w:t xml:space="preserve">[25] </w:t>
                    </w:r>
                  </w:p>
                </w:tc>
                <w:tc>
                  <w:tcPr>
                    <w:tcW w:w="0" w:type="auto"/>
                    <w:hideMark/>
                  </w:tcPr>
                  <w:p w14:paraId="7298F786" w14:textId="77777777" w:rsidR="00C50F2F" w:rsidRDefault="00C50F2F">
                    <w:pPr>
                      <w:pStyle w:val="Bibliography"/>
                      <w:rPr>
                        <w:noProof/>
                        <w:lang w:val="en-US"/>
                      </w:rPr>
                    </w:pPr>
                    <w:r>
                      <w:rPr>
                        <w:noProof/>
                        <w:lang w:val="en-US"/>
                      </w:rPr>
                      <w:t>J. Robertson and M. Riley, "The Big Hack: How China Used a Tiny Chip to Infiltrate U.S. Companies - Bloomberg," Bloomberg, 4 October 2018. [Online]. Available: https://www.bloomberg.com/news/features/2018-10-04/the-big-hack-how-china-used-a-tiny-chip-to-infiltrate-america-s-top-companies. [Accessed 3 May 2020].</w:t>
                    </w:r>
                  </w:p>
                </w:tc>
              </w:tr>
              <w:tr w:rsidR="00C50F2F" w14:paraId="4EAA85C3" w14:textId="77777777">
                <w:trPr>
                  <w:divId w:val="1960837582"/>
                  <w:tblCellSpacing w:w="15" w:type="dxa"/>
                </w:trPr>
                <w:tc>
                  <w:tcPr>
                    <w:tcW w:w="50" w:type="pct"/>
                    <w:hideMark/>
                  </w:tcPr>
                  <w:p w14:paraId="11047E66" w14:textId="77777777" w:rsidR="00C50F2F" w:rsidRDefault="00C50F2F">
                    <w:pPr>
                      <w:pStyle w:val="Bibliography"/>
                      <w:rPr>
                        <w:noProof/>
                        <w:lang w:val="en-US"/>
                      </w:rPr>
                    </w:pPr>
                    <w:r>
                      <w:rPr>
                        <w:noProof/>
                        <w:lang w:val="en-US"/>
                      </w:rPr>
                      <w:t xml:space="preserve">[26] </w:t>
                    </w:r>
                  </w:p>
                </w:tc>
                <w:tc>
                  <w:tcPr>
                    <w:tcW w:w="0" w:type="auto"/>
                    <w:hideMark/>
                  </w:tcPr>
                  <w:p w14:paraId="7471D94E" w14:textId="77777777" w:rsidR="00C50F2F" w:rsidRDefault="00C50F2F">
                    <w:pPr>
                      <w:pStyle w:val="Bibliography"/>
                      <w:rPr>
                        <w:noProof/>
                        <w:lang w:val="en-US"/>
                      </w:rPr>
                    </w:pPr>
                    <w:r>
                      <w:rPr>
                        <w:noProof/>
                        <w:lang w:val="en-US"/>
                      </w:rPr>
                      <w:t>Cisco, "Configure 802.11w Management Frame Protection on WLC - Cisco," Cisco, 9 May 2018. [Online]. Available: https://www.cisco.com/c/en/us/support/docs/wireless-mobility/wireless-lan-wlan/212576-configure-802-11w-management-frame-prote.html. [Accessed 4 May 2020].</w:t>
                    </w:r>
                  </w:p>
                </w:tc>
              </w:tr>
              <w:tr w:rsidR="00C50F2F" w14:paraId="07056BD7" w14:textId="77777777">
                <w:trPr>
                  <w:divId w:val="1960837582"/>
                  <w:tblCellSpacing w:w="15" w:type="dxa"/>
                </w:trPr>
                <w:tc>
                  <w:tcPr>
                    <w:tcW w:w="50" w:type="pct"/>
                    <w:hideMark/>
                  </w:tcPr>
                  <w:p w14:paraId="7EDA7090" w14:textId="77777777" w:rsidR="00C50F2F" w:rsidRDefault="00C50F2F">
                    <w:pPr>
                      <w:pStyle w:val="Bibliography"/>
                      <w:rPr>
                        <w:noProof/>
                        <w:lang w:val="en-US"/>
                      </w:rPr>
                    </w:pPr>
                    <w:r>
                      <w:rPr>
                        <w:noProof/>
                        <w:lang w:val="en-US"/>
                      </w:rPr>
                      <w:lastRenderedPageBreak/>
                      <w:t xml:space="preserve">[27] </w:t>
                    </w:r>
                  </w:p>
                </w:tc>
                <w:tc>
                  <w:tcPr>
                    <w:tcW w:w="0" w:type="auto"/>
                    <w:hideMark/>
                  </w:tcPr>
                  <w:p w14:paraId="1D1D45A4" w14:textId="77777777" w:rsidR="00C50F2F" w:rsidRDefault="00C50F2F">
                    <w:pPr>
                      <w:pStyle w:val="Bibliography"/>
                      <w:rPr>
                        <w:noProof/>
                        <w:lang w:val="en-US"/>
                      </w:rPr>
                    </w:pPr>
                    <w:r>
                      <w:rPr>
                        <w:noProof/>
                        <w:lang w:val="en-US"/>
                      </w:rPr>
                      <w:t>Wi-Fi Alliance®, "Wi-Fi Alliance® introduces Wi-Fi CERTIFIED WPA3™ security | Wi-Fi Alliance®," Wi-Fi Alliance, 25 June 2018. [Online]. Available: https://www.wi-fi.org/news-events/newsroom/wi-fi-alliance-introduces-wi-fi-certified-wpa3-security. [Accessed 4 May 2020].</w:t>
                    </w:r>
                  </w:p>
                </w:tc>
              </w:tr>
              <w:tr w:rsidR="00C50F2F" w14:paraId="484F997B" w14:textId="77777777">
                <w:trPr>
                  <w:divId w:val="1960837582"/>
                  <w:tblCellSpacing w:w="15" w:type="dxa"/>
                </w:trPr>
                <w:tc>
                  <w:tcPr>
                    <w:tcW w:w="50" w:type="pct"/>
                    <w:hideMark/>
                  </w:tcPr>
                  <w:p w14:paraId="7606C09D" w14:textId="77777777" w:rsidR="00C50F2F" w:rsidRDefault="00C50F2F">
                    <w:pPr>
                      <w:pStyle w:val="Bibliography"/>
                      <w:rPr>
                        <w:noProof/>
                        <w:lang w:val="en-US"/>
                      </w:rPr>
                    </w:pPr>
                    <w:r>
                      <w:rPr>
                        <w:noProof/>
                        <w:lang w:val="en-US"/>
                      </w:rPr>
                      <w:t xml:space="preserve">[28] </w:t>
                    </w:r>
                  </w:p>
                </w:tc>
                <w:tc>
                  <w:tcPr>
                    <w:tcW w:w="0" w:type="auto"/>
                    <w:hideMark/>
                  </w:tcPr>
                  <w:p w14:paraId="7C1838FF" w14:textId="77777777" w:rsidR="00C50F2F" w:rsidRDefault="00C50F2F">
                    <w:pPr>
                      <w:pStyle w:val="Bibliography"/>
                      <w:rPr>
                        <w:noProof/>
                        <w:lang w:val="en-US"/>
                      </w:rPr>
                    </w:pPr>
                    <w:r>
                      <w:rPr>
                        <w:noProof/>
                        <w:lang w:val="en-US"/>
                      </w:rPr>
                      <w:t>S. Matteson, "Malware in the Google Play Store: Enemy inside the gates - TechRepublic," TechRepublic, 22 May 2013. [Online]. Available: https://www.techrepublic.com/blog/google-in-the-enterprise/malware-in-the-google-play-store-enemy-inside-the-gates/. [Accessed 4 May 2020].</w:t>
                    </w:r>
                  </w:p>
                </w:tc>
              </w:tr>
              <w:tr w:rsidR="00C50F2F" w14:paraId="7922E47B" w14:textId="77777777">
                <w:trPr>
                  <w:divId w:val="1960837582"/>
                  <w:tblCellSpacing w:w="15" w:type="dxa"/>
                </w:trPr>
                <w:tc>
                  <w:tcPr>
                    <w:tcW w:w="50" w:type="pct"/>
                    <w:hideMark/>
                  </w:tcPr>
                  <w:p w14:paraId="30BFCD7D" w14:textId="77777777" w:rsidR="00C50F2F" w:rsidRDefault="00C50F2F">
                    <w:pPr>
                      <w:pStyle w:val="Bibliography"/>
                      <w:rPr>
                        <w:noProof/>
                        <w:lang w:val="en-US"/>
                      </w:rPr>
                    </w:pPr>
                    <w:r>
                      <w:rPr>
                        <w:noProof/>
                        <w:lang w:val="en-US"/>
                      </w:rPr>
                      <w:t xml:space="preserve">[29] </w:t>
                    </w:r>
                  </w:p>
                </w:tc>
                <w:tc>
                  <w:tcPr>
                    <w:tcW w:w="0" w:type="auto"/>
                    <w:hideMark/>
                  </w:tcPr>
                  <w:p w14:paraId="493B0B07" w14:textId="77777777" w:rsidR="00C50F2F" w:rsidRDefault="00C50F2F">
                    <w:pPr>
                      <w:pStyle w:val="Bibliography"/>
                      <w:rPr>
                        <w:noProof/>
                        <w:lang w:val="en-US"/>
                      </w:rPr>
                    </w:pPr>
                    <w:r>
                      <w:rPr>
                        <w:noProof/>
                        <w:lang w:val="en-US"/>
                      </w:rPr>
                      <w:t>Techterms, "DMZ Definition," Sharpened Productions, 26 September 2014. [Online]. Available: https://techterms.com/definition/dmz. [Accessed 4 May 2020].</w:t>
                    </w:r>
                  </w:p>
                </w:tc>
              </w:tr>
              <w:tr w:rsidR="00C50F2F" w14:paraId="774843D2" w14:textId="77777777">
                <w:trPr>
                  <w:divId w:val="1960837582"/>
                  <w:tblCellSpacing w:w="15" w:type="dxa"/>
                </w:trPr>
                <w:tc>
                  <w:tcPr>
                    <w:tcW w:w="50" w:type="pct"/>
                    <w:hideMark/>
                  </w:tcPr>
                  <w:p w14:paraId="4AA433D3" w14:textId="77777777" w:rsidR="00C50F2F" w:rsidRDefault="00C50F2F">
                    <w:pPr>
                      <w:pStyle w:val="Bibliography"/>
                      <w:rPr>
                        <w:noProof/>
                        <w:lang w:val="en-US"/>
                      </w:rPr>
                    </w:pPr>
                    <w:r>
                      <w:rPr>
                        <w:noProof/>
                        <w:lang w:val="en-US"/>
                      </w:rPr>
                      <w:t xml:space="preserve">[30] </w:t>
                    </w:r>
                  </w:p>
                </w:tc>
                <w:tc>
                  <w:tcPr>
                    <w:tcW w:w="0" w:type="auto"/>
                    <w:hideMark/>
                  </w:tcPr>
                  <w:p w14:paraId="18650A49" w14:textId="77777777" w:rsidR="00C50F2F" w:rsidRDefault="00C50F2F">
                    <w:pPr>
                      <w:pStyle w:val="Bibliography"/>
                      <w:rPr>
                        <w:noProof/>
                        <w:lang w:val="en-US"/>
                      </w:rPr>
                    </w:pPr>
                    <w:r>
                      <w:rPr>
                        <w:noProof/>
                        <w:lang w:val="en-US"/>
                      </w:rPr>
                      <w:t>Techterms, "NAT (Network Address Translation) Definition," Sharpened Productions, [Online]. Available: https://techterms.com/definition/nat. [Accessed 4 May 2020].</w:t>
                    </w:r>
                  </w:p>
                </w:tc>
              </w:tr>
              <w:tr w:rsidR="00C50F2F" w14:paraId="66D09B92" w14:textId="77777777">
                <w:trPr>
                  <w:divId w:val="1960837582"/>
                  <w:tblCellSpacing w:w="15" w:type="dxa"/>
                </w:trPr>
                <w:tc>
                  <w:tcPr>
                    <w:tcW w:w="50" w:type="pct"/>
                    <w:hideMark/>
                  </w:tcPr>
                  <w:p w14:paraId="2A5EBD10" w14:textId="77777777" w:rsidR="00C50F2F" w:rsidRDefault="00C50F2F">
                    <w:pPr>
                      <w:pStyle w:val="Bibliography"/>
                      <w:rPr>
                        <w:noProof/>
                        <w:lang w:val="en-US"/>
                      </w:rPr>
                    </w:pPr>
                    <w:r>
                      <w:rPr>
                        <w:noProof/>
                        <w:lang w:val="en-US"/>
                      </w:rPr>
                      <w:t xml:space="preserve">[31] </w:t>
                    </w:r>
                  </w:p>
                </w:tc>
                <w:tc>
                  <w:tcPr>
                    <w:tcW w:w="0" w:type="auto"/>
                    <w:hideMark/>
                  </w:tcPr>
                  <w:p w14:paraId="0F87C656" w14:textId="77777777" w:rsidR="00C50F2F" w:rsidRDefault="00C50F2F">
                    <w:pPr>
                      <w:pStyle w:val="Bibliography"/>
                      <w:rPr>
                        <w:noProof/>
                        <w:lang w:val="en-US"/>
                      </w:rPr>
                    </w:pPr>
                    <w:r>
                      <w:rPr>
                        <w:noProof/>
                        <w:lang w:val="en-US"/>
                      </w:rPr>
                      <w:t>A. Roderos, "How to configure AAA on Cisco router/switches," NetworkJutsu LLC, 1 October 2011. [Online]. Available: https://networkjutsu.com/configuring-aaa-on-cisco-routers-switches/. [Accessed 4 May 2020].</w:t>
                    </w:r>
                  </w:p>
                </w:tc>
              </w:tr>
            </w:tbl>
            <w:p w14:paraId="6BED1112" w14:textId="77777777" w:rsidR="00C50F2F" w:rsidRDefault="00C50F2F">
              <w:pPr>
                <w:divId w:val="1960837582"/>
                <w:rPr>
                  <w:rFonts w:eastAsia="Times New Roman"/>
                  <w:noProof/>
                </w:rPr>
              </w:pPr>
            </w:p>
            <w:p w14:paraId="60C4167C" w14:textId="4624F691" w:rsidR="007209B2" w:rsidRDefault="007209B2">
              <w:r>
                <w:rPr>
                  <w:b/>
                  <w:bCs/>
                  <w:noProof/>
                </w:rPr>
                <w:fldChar w:fldCharType="end"/>
              </w:r>
            </w:p>
          </w:sdtContent>
        </w:sdt>
      </w:sdtContent>
    </w:sdt>
    <w:p w14:paraId="2BB2C25D" w14:textId="77777777" w:rsidR="007209B2" w:rsidRPr="009B540F" w:rsidRDefault="007209B2" w:rsidP="009B540F">
      <w:pPr>
        <w:rPr>
          <w:rFonts w:cs="Arial"/>
          <w:b/>
          <w:color w:val="000000"/>
          <w:sz w:val="28"/>
          <w:szCs w:val="28"/>
        </w:rPr>
      </w:pPr>
    </w:p>
    <w:p w14:paraId="1EEE22FF" w14:textId="77777777" w:rsidR="0037540B" w:rsidRDefault="0037540B" w:rsidP="00693EFE">
      <w:pPr>
        <w:sectPr w:rsidR="0037540B">
          <w:pgSz w:w="11906" w:h="16838"/>
          <w:pgMar w:top="1440" w:right="1440" w:bottom="1440" w:left="1440" w:header="708" w:footer="708" w:gutter="0"/>
          <w:cols w:space="708"/>
          <w:docGrid w:linePitch="360"/>
        </w:sectPr>
      </w:pPr>
    </w:p>
    <w:p w14:paraId="02DA4D24" w14:textId="77777777" w:rsidR="0037540B" w:rsidRPr="0037540B" w:rsidRDefault="0037540B" w:rsidP="0037540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7540B" w:rsidRPr="0037540B" w14:paraId="7A6A92EE" w14:textId="77777777" w:rsidTr="0037540B">
        <w:trPr>
          <w:jc w:val="center"/>
        </w:trPr>
        <w:tc>
          <w:tcPr>
            <w:tcW w:w="10670" w:type="dxa"/>
            <w:shd w:val="clear" w:color="auto" w:fill="BFBFBF"/>
          </w:tcPr>
          <w:p w14:paraId="0BCE0A37" w14:textId="77777777" w:rsidR="0037540B" w:rsidRPr="0037540B" w:rsidRDefault="0037540B" w:rsidP="0037540B">
            <w:pPr>
              <w:spacing w:after="0" w:line="240" w:lineRule="auto"/>
              <w:rPr>
                <w:rFonts w:ascii="Times New Roman" w:eastAsia="Times New Roman" w:hAnsi="Times New Roman" w:cs="Times New Roman"/>
                <w:sz w:val="20"/>
                <w:szCs w:val="20"/>
                <w:lang w:eastAsia="en-GB"/>
              </w:rPr>
            </w:pPr>
            <w:r w:rsidRPr="0037540B">
              <w:rPr>
                <w:rFonts w:ascii="Times New Roman" w:eastAsia="Times New Roman" w:hAnsi="Times New Roman" w:cs="Times New Roman"/>
                <w:sz w:val="32"/>
                <w:szCs w:val="32"/>
                <w:lang w:eastAsia="en-GB"/>
              </w:rPr>
              <w:br w:type="page"/>
            </w:r>
            <w:r w:rsidRPr="0037540B">
              <w:rPr>
                <w:rFonts w:ascii="Calibri" w:eastAsia="Times New Roman" w:hAnsi="Calibri" w:cs="Arial"/>
                <w:b/>
                <w:caps/>
                <w:sz w:val="40"/>
                <w:szCs w:val="20"/>
                <w:lang w:eastAsia="en-GB"/>
              </w:rPr>
              <w:t xml:space="preserve">                 marking criteria and Student FEEDBACK</w:t>
            </w:r>
          </w:p>
        </w:tc>
      </w:tr>
    </w:tbl>
    <w:p w14:paraId="6593B913" w14:textId="77777777" w:rsidR="0037540B" w:rsidRPr="0037540B" w:rsidRDefault="0037540B" w:rsidP="0037540B">
      <w:pPr>
        <w:spacing w:after="0" w:line="240" w:lineRule="auto"/>
        <w:rPr>
          <w:rFonts w:ascii="Times New Roman" w:eastAsia="Times New Roman" w:hAnsi="Times New Roman" w:cs="Times New Roman"/>
          <w:sz w:val="16"/>
          <w:szCs w:val="20"/>
          <w:lang w:eastAsia="en-GB"/>
        </w:rPr>
      </w:pPr>
    </w:p>
    <w:p w14:paraId="6F2FEBEF" w14:textId="77777777" w:rsidR="0037540B" w:rsidRPr="0037540B" w:rsidRDefault="0037540B" w:rsidP="0037540B">
      <w:pPr>
        <w:spacing w:after="0" w:line="240" w:lineRule="auto"/>
        <w:jc w:val="both"/>
        <w:rPr>
          <w:rFonts w:ascii="Calibri" w:eastAsia="Times New Roman" w:hAnsi="Calibri" w:cs="Times New Roman"/>
          <w:sz w:val="20"/>
          <w:szCs w:val="20"/>
        </w:rPr>
      </w:pPr>
      <w:r w:rsidRPr="0037540B">
        <w:rPr>
          <w:rFonts w:ascii="Calibri" w:eastAsia="Times New Roman" w:hAnsi="Calibri" w:cs="Times New Roman"/>
          <w:sz w:val="20"/>
          <w:szCs w:val="20"/>
        </w:rPr>
        <w:t xml:space="preserve">This section details the assessment criteria. The </w:t>
      </w:r>
      <w:r w:rsidRPr="0037540B">
        <w:rPr>
          <w:rFonts w:ascii="Calibri" w:eastAsia="Times New Roman" w:hAnsi="Calibri" w:cs="Times New Roman"/>
          <w:i/>
          <w:sz w:val="20"/>
          <w:szCs w:val="20"/>
        </w:rPr>
        <w:t>extent</w:t>
      </w:r>
      <w:r w:rsidRPr="0037540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C7B2E75" w14:textId="77777777" w:rsidR="0037540B" w:rsidRPr="0037540B" w:rsidRDefault="0037540B" w:rsidP="0037540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7540B" w:rsidRPr="0037540B" w14:paraId="3B4CC130" w14:textId="77777777" w:rsidTr="0037540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CB1F115" w14:textId="77777777" w:rsidR="0037540B" w:rsidRPr="0037540B" w:rsidRDefault="0037540B" w:rsidP="0037540B">
            <w:pPr>
              <w:spacing w:after="0" w:line="240" w:lineRule="auto"/>
              <w:rPr>
                <w:rFonts w:ascii="Calibri" w:eastAsia="Times New Roman" w:hAnsi="Calibri" w:cs="Times New Roman"/>
                <w:b/>
                <w:szCs w:val="20"/>
                <w:lang w:eastAsia="en-GB"/>
              </w:rPr>
            </w:pPr>
            <w:r w:rsidRPr="0037540B">
              <w:rPr>
                <w:rFonts w:ascii="Calibri" w:eastAsia="Times New Roman" w:hAnsi="Calibri" w:cs="Times New Roman"/>
                <w:b/>
                <w:szCs w:val="16"/>
                <w:lang w:eastAsia="en-GB"/>
              </w:rPr>
              <w:t xml:space="preserve">Common Assessment Criteria </w:t>
            </w:r>
            <w:r w:rsidRPr="0037540B">
              <w:rPr>
                <w:rFonts w:ascii="Calibri" w:eastAsia="Times New Roman" w:hAnsi="Calibri" w:cs="Times New Roman"/>
                <w:b/>
                <w:szCs w:val="20"/>
                <w:lang w:eastAsia="en-GB"/>
              </w:rPr>
              <w:t xml:space="preserve">Applied </w:t>
            </w:r>
            <w:bookmarkStart w:id="51" w:name="assessmentComponent"/>
            <w:bookmarkEnd w:id="51"/>
            <w:r w:rsidRPr="0037540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17A7D69" w14:textId="77777777" w:rsidR="0037540B" w:rsidRPr="0037540B" w:rsidRDefault="0037540B" w:rsidP="0037540B">
            <w:pPr>
              <w:spacing w:after="0" w:line="240" w:lineRule="auto"/>
              <w:ind w:left="34" w:right="113"/>
              <w:jc w:val="center"/>
              <w:rPr>
                <w:rFonts w:ascii="Calibri" w:eastAsia="Times New Roman" w:hAnsi="Calibri" w:cs="Times New Roman"/>
                <w:b/>
                <w:sz w:val="14"/>
                <w:szCs w:val="14"/>
                <w:lang w:eastAsia="en-GB"/>
              </w:rPr>
            </w:pPr>
            <w:r w:rsidRPr="0037540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29E343" w14:textId="77777777" w:rsidR="0037540B" w:rsidRPr="0037540B" w:rsidRDefault="0037540B" w:rsidP="0037540B">
            <w:pPr>
              <w:spacing w:after="0" w:line="240" w:lineRule="auto"/>
              <w:ind w:left="113" w:right="113"/>
              <w:jc w:val="center"/>
              <w:rPr>
                <w:rFonts w:ascii="Calibri" w:eastAsia="Times New Roman" w:hAnsi="Calibri" w:cs="Times New Roman"/>
                <w:b/>
                <w:sz w:val="14"/>
                <w:szCs w:val="14"/>
                <w:lang w:eastAsia="en-GB"/>
              </w:rPr>
            </w:pPr>
            <w:r w:rsidRPr="0037540B">
              <w:rPr>
                <w:rFonts w:ascii="Calibri" w:eastAsia="Times New Roman" w:hAnsi="Calibri" w:cs="Times New Roman"/>
                <w:b/>
                <w:sz w:val="14"/>
                <w:szCs w:val="14"/>
                <w:lang w:eastAsia="en-GB"/>
              </w:rPr>
              <w:t xml:space="preserve">Marks </w:t>
            </w:r>
          </w:p>
          <w:p w14:paraId="19004B12" w14:textId="77777777" w:rsidR="0037540B" w:rsidRPr="0037540B" w:rsidRDefault="0037540B" w:rsidP="0037540B">
            <w:pPr>
              <w:spacing w:after="0" w:line="240" w:lineRule="auto"/>
              <w:ind w:left="113" w:right="113"/>
              <w:jc w:val="center"/>
              <w:rPr>
                <w:rFonts w:ascii="Calibri" w:eastAsia="Times New Roman" w:hAnsi="Calibri" w:cs="Times New Roman"/>
                <w:b/>
                <w:sz w:val="14"/>
                <w:szCs w:val="14"/>
                <w:lang w:eastAsia="en-GB"/>
              </w:rPr>
            </w:pPr>
            <w:r w:rsidRPr="0037540B">
              <w:rPr>
                <w:rFonts w:ascii="Calibri" w:eastAsia="Times New Roman" w:hAnsi="Calibri" w:cs="Times New Roman"/>
                <w:b/>
                <w:sz w:val="14"/>
                <w:szCs w:val="14"/>
                <w:lang w:eastAsia="en-GB"/>
              </w:rPr>
              <w:t>awarded</w:t>
            </w:r>
          </w:p>
        </w:tc>
      </w:tr>
      <w:tr w:rsidR="0037540B" w:rsidRPr="0037540B" w14:paraId="0F69EE88"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0A9C2B81" w14:textId="77777777" w:rsidR="0037540B" w:rsidRPr="0037540B" w:rsidRDefault="0037540B" w:rsidP="0037540B">
            <w:pPr>
              <w:spacing w:after="0" w:line="240" w:lineRule="auto"/>
              <w:rPr>
                <w:rFonts w:ascii="Calibri" w:eastAsia="Times New Roman" w:hAnsi="Calibri" w:cs="Times New Roman"/>
                <w:b/>
                <w:sz w:val="16"/>
                <w:szCs w:val="16"/>
                <w:lang w:eastAsia="en-GB"/>
              </w:rPr>
            </w:pPr>
            <w:r w:rsidRPr="0037540B">
              <w:rPr>
                <w:rFonts w:ascii="Calibri" w:eastAsia="Times New Roman" w:hAnsi="Calibri" w:cs="Times New Roman"/>
                <w:b/>
                <w:sz w:val="20"/>
                <w:szCs w:val="16"/>
                <w:lang w:eastAsia="en-GB"/>
              </w:rPr>
              <w:t>1. E</w:t>
            </w:r>
            <w:r w:rsidRPr="0037540B">
              <w:rPr>
                <w:rFonts w:ascii="Calibri" w:eastAsia="Times New Roman" w:hAnsi="Calibri" w:cs="Times New Roman"/>
                <w:b/>
                <w:sz w:val="20"/>
                <w:szCs w:val="20"/>
                <w:lang w:eastAsia="en-GB"/>
              </w:rPr>
              <w:t>ngagement with Literature Skills</w:t>
            </w:r>
          </w:p>
          <w:p w14:paraId="243D97E8"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9F960EB"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07F5B5"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0D859A63" w14:textId="77777777" w:rsidTr="0037540B">
        <w:trPr>
          <w:trHeight w:val="450"/>
        </w:trPr>
        <w:tc>
          <w:tcPr>
            <w:tcW w:w="4435" w:type="pct"/>
            <w:vMerge w:val="restart"/>
            <w:tcBorders>
              <w:top w:val="single" w:sz="4" w:space="0" w:color="auto"/>
              <w:left w:val="single" w:sz="4" w:space="0" w:color="auto"/>
              <w:right w:val="single" w:sz="4" w:space="0" w:color="auto"/>
            </w:tcBorders>
          </w:tcPr>
          <w:p w14:paraId="6DF09FB6" w14:textId="77777777" w:rsidR="0037540B" w:rsidRPr="0037540B" w:rsidRDefault="0037540B" w:rsidP="0037540B">
            <w:pPr>
              <w:spacing w:after="120" w:line="240" w:lineRule="auto"/>
              <w:rPr>
                <w:rFonts w:ascii="Calibri" w:eastAsia="Times New Roman" w:hAnsi="Calibri" w:cs="Times New Roman"/>
                <w:sz w:val="20"/>
                <w:szCs w:val="14"/>
                <w:lang w:eastAsia="en-GB"/>
              </w:rPr>
            </w:pPr>
            <w:bookmarkStart w:id="52" w:name="feedbackRIL"/>
            <w:bookmarkEnd w:id="52"/>
            <w:r w:rsidRPr="0037540B">
              <w:rPr>
                <w:rFonts w:ascii="Calibri" w:eastAsia="Times New Roman" w:hAnsi="Calibri" w:cs="Times New Roman"/>
                <w:sz w:val="20"/>
                <w:szCs w:val="14"/>
                <w:lang w:eastAsia="en-GB"/>
              </w:rPr>
              <w:t>Diversity of appropriate sources used with key concepts discusses. The appropriate referencing used (Grade mark: 88.89%)</w:t>
            </w:r>
          </w:p>
        </w:tc>
        <w:tc>
          <w:tcPr>
            <w:tcW w:w="283" w:type="pct"/>
            <w:tcBorders>
              <w:top w:val="single" w:sz="4" w:space="0" w:color="auto"/>
              <w:left w:val="single" w:sz="4" w:space="0" w:color="auto"/>
              <w:right w:val="single" w:sz="4" w:space="0" w:color="auto"/>
            </w:tcBorders>
          </w:tcPr>
          <w:p w14:paraId="432BEDD2"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53" w:name="totalRIL"/>
            <w:bookmarkEnd w:id="53"/>
            <w:r w:rsidRPr="0037540B">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74F6FED"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54" w:name="markRIL"/>
            <w:bookmarkEnd w:id="54"/>
            <w:r w:rsidRPr="0037540B">
              <w:rPr>
                <w:rFonts w:ascii="Calibri" w:eastAsia="Times New Roman" w:hAnsi="Calibri" w:cs="Times New Roman"/>
                <w:sz w:val="20"/>
                <w:szCs w:val="20"/>
                <w:lang w:eastAsia="en-GB"/>
              </w:rPr>
              <w:t>40</w:t>
            </w:r>
          </w:p>
        </w:tc>
      </w:tr>
      <w:tr w:rsidR="0037540B" w:rsidRPr="0037540B" w14:paraId="3F8D1891" w14:textId="77777777" w:rsidTr="0037540B">
        <w:trPr>
          <w:trHeight w:val="451"/>
        </w:trPr>
        <w:tc>
          <w:tcPr>
            <w:tcW w:w="4435" w:type="pct"/>
            <w:vMerge/>
            <w:tcBorders>
              <w:left w:val="single" w:sz="4" w:space="0" w:color="auto"/>
              <w:bottom w:val="single" w:sz="4" w:space="0" w:color="auto"/>
              <w:right w:val="single" w:sz="4" w:space="0" w:color="auto"/>
            </w:tcBorders>
          </w:tcPr>
          <w:p w14:paraId="59807FC9" w14:textId="77777777" w:rsidR="0037540B" w:rsidRPr="0037540B" w:rsidRDefault="0037540B" w:rsidP="003754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B32839"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1AE341"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3E54CEC4"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22F4585B" w14:textId="77777777" w:rsidR="0037540B" w:rsidRPr="0037540B" w:rsidRDefault="0037540B" w:rsidP="0037540B">
            <w:pPr>
              <w:spacing w:after="0" w:line="240" w:lineRule="auto"/>
              <w:rPr>
                <w:rFonts w:ascii="Calibri" w:eastAsia="Times New Roman" w:hAnsi="Calibri" w:cs="Times New Roman"/>
                <w:b/>
                <w:sz w:val="20"/>
                <w:szCs w:val="20"/>
                <w:lang w:eastAsia="en-GB"/>
              </w:rPr>
            </w:pPr>
            <w:r w:rsidRPr="0037540B">
              <w:rPr>
                <w:rFonts w:ascii="Calibri" w:eastAsia="Times New Roman" w:hAnsi="Calibri" w:cs="Times New Roman"/>
                <w:b/>
                <w:sz w:val="20"/>
                <w:szCs w:val="16"/>
                <w:lang w:eastAsia="en-GB"/>
              </w:rPr>
              <w:t xml:space="preserve">2. </w:t>
            </w:r>
            <w:r w:rsidRPr="0037540B">
              <w:rPr>
                <w:rFonts w:ascii="Calibri" w:eastAsia="Times New Roman" w:hAnsi="Calibri" w:cs="Times New Roman"/>
                <w:b/>
                <w:sz w:val="20"/>
                <w:szCs w:val="20"/>
                <w:lang w:eastAsia="en-GB"/>
              </w:rPr>
              <w:t>Knowledge and Understanding Skills</w:t>
            </w:r>
          </w:p>
          <w:p w14:paraId="12EE6132"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E136F3D"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9F5A38"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297817A6" w14:textId="77777777" w:rsidTr="0037540B">
        <w:trPr>
          <w:trHeight w:val="450"/>
        </w:trPr>
        <w:tc>
          <w:tcPr>
            <w:tcW w:w="4435" w:type="pct"/>
            <w:vMerge w:val="restart"/>
            <w:tcBorders>
              <w:top w:val="single" w:sz="4" w:space="0" w:color="auto"/>
              <w:left w:val="single" w:sz="4" w:space="0" w:color="auto"/>
              <w:right w:val="single" w:sz="4" w:space="0" w:color="auto"/>
            </w:tcBorders>
          </w:tcPr>
          <w:p w14:paraId="568D066D" w14:textId="77777777" w:rsidR="0037540B" w:rsidRPr="0037540B" w:rsidRDefault="0037540B" w:rsidP="0037540B">
            <w:pPr>
              <w:spacing w:after="120" w:line="240" w:lineRule="auto"/>
              <w:rPr>
                <w:rFonts w:ascii="Calibri" w:eastAsia="Times New Roman" w:hAnsi="Calibri" w:cs="Times New Roman"/>
                <w:sz w:val="20"/>
                <w:szCs w:val="14"/>
                <w:lang w:eastAsia="en-GB"/>
              </w:rPr>
            </w:pPr>
            <w:bookmarkStart w:id="55" w:name="feedbackKUS"/>
            <w:bookmarkEnd w:id="55"/>
          </w:p>
        </w:tc>
        <w:tc>
          <w:tcPr>
            <w:tcW w:w="283" w:type="pct"/>
            <w:tcBorders>
              <w:top w:val="single" w:sz="4" w:space="0" w:color="auto"/>
              <w:left w:val="single" w:sz="4" w:space="0" w:color="auto"/>
              <w:right w:val="single" w:sz="4" w:space="0" w:color="auto"/>
            </w:tcBorders>
          </w:tcPr>
          <w:p w14:paraId="7B3C598A"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56" w:name="totalKUS"/>
            <w:bookmarkEnd w:id="56"/>
          </w:p>
        </w:tc>
        <w:tc>
          <w:tcPr>
            <w:tcW w:w="283" w:type="pct"/>
            <w:vMerge w:val="restart"/>
            <w:tcBorders>
              <w:top w:val="single" w:sz="4" w:space="0" w:color="auto"/>
              <w:left w:val="single" w:sz="4" w:space="0" w:color="auto"/>
              <w:bottom w:val="single" w:sz="4" w:space="0" w:color="auto"/>
              <w:right w:val="single" w:sz="4" w:space="0" w:color="auto"/>
            </w:tcBorders>
          </w:tcPr>
          <w:p w14:paraId="5543EA15"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57" w:name="markKUS"/>
            <w:bookmarkEnd w:id="57"/>
          </w:p>
        </w:tc>
      </w:tr>
      <w:tr w:rsidR="0037540B" w:rsidRPr="0037540B" w14:paraId="18E0AED6" w14:textId="77777777" w:rsidTr="0037540B">
        <w:trPr>
          <w:trHeight w:val="451"/>
        </w:trPr>
        <w:tc>
          <w:tcPr>
            <w:tcW w:w="4435" w:type="pct"/>
            <w:vMerge/>
            <w:tcBorders>
              <w:left w:val="single" w:sz="4" w:space="0" w:color="auto"/>
              <w:bottom w:val="single" w:sz="4" w:space="0" w:color="auto"/>
              <w:right w:val="single" w:sz="4" w:space="0" w:color="auto"/>
            </w:tcBorders>
          </w:tcPr>
          <w:p w14:paraId="7F3003FB" w14:textId="77777777" w:rsidR="0037540B" w:rsidRPr="0037540B" w:rsidRDefault="0037540B" w:rsidP="003754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15BBBA"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CFBF0B"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38A425F2"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7EA0172A" w14:textId="77777777" w:rsidR="0037540B" w:rsidRPr="0037540B" w:rsidRDefault="0037540B" w:rsidP="0037540B">
            <w:pPr>
              <w:spacing w:after="0" w:line="240" w:lineRule="auto"/>
              <w:rPr>
                <w:rFonts w:ascii="Calibri" w:eastAsia="Times New Roman" w:hAnsi="Calibri" w:cs="Times New Roman"/>
                <w:b/>
                <w:sz w:val="16"/>
                <w:szCs w:val="16"/>
                <w:lang w:eastAsia="en-GB"/>
              </w:rPr>
            </w:pPr>
            <w:r w:rsidRPr="0037540B">
              <w:rPr>
                <w:rFonts w:ascii="Calibri" w:eastAsia="Times New Roman" w:hAnsi="Calibri" w:cs="Times New Roman"/>
                <w:b/>
                <w:sz w:val="20"/>
                <w:szCs w:val="16"/>
                <w:lang w:eastAsia="en-GB"/>
              </w:rPr>
              <w:t xml:space="preserve">3. </w:t>
            </w:r>
            <w:r w:rsidRPr="0037540B">
              <w:rPr>
                <w:rFonts w:ascii="Calibri" w:eastAsia="Times New Roman" w:hAnsi="Calibri" w:cs="Times New Roman"/>
                <w:b/>
                <w:sz w:val="20"/>
                <w:szCs w:val="20"/>
                <w:lang w:eastAsia="en-GB"/>
              </w:rPr>
              <w:t>Cognitive and Intellectual Skills</w:t>
            </w:r>
          </w:p>
          <w:p w14:paraId="5EA594C7"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1496D23"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EC9F32"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25869564" w14:textId="77777777" w:rsidTr="0037540B">
        <w:trPr>
          <w:trHeight w:val="450"/>
        </w:trPr>
        <w:tc>
          <w:tcPr>
            <w:tcW w:w="4435" w:type="pct"/>
            <w:vMerge w:val="restart"/>
            <w:tcBorders>
              <w:top w:val="single" w:sz="4" w:space="0" w:color="auto"/>
              <w:left w:val="single" w:sz="4" w:space="0" w:color="auto"/>
              <w:right w:val="single" w:sz="4" w:space="0" w:color="auto"/>
            </w:tcBorders>
          </w:tcPr>
          <w:p w14:paraId="0C507428" w14:textId="77777777" w:rsidR="0037540B" w:rsidRPr="0037540B" w:rsidRDefault="0037540B" w:rsidP="0037540B">
            <w:pPr>
              <w:spacing w:after="120" w:line="240" w:lineRule="auto"/>
              <w:rPr>
                <w:rFonts w:ascii="Calibri" w:eastAsia="Times New Roman" w:hAnsi="Calibri" w:cs="Times New Roman"/>
                <w:sz w:val="20"/>
                <w:szCs w:val="14"/>
                <w:lang w:eastAsia="en-GB"/>
              </w:rPr>
            </w:pPr>
            <w:bookmarkStart w:id="58" w:name="feedbackANA"/>
            <w:bookmarkEnd w:id="58"/>
            <w:r w:rsidRPr="0037540B">
              <w:rPr>
                <w:rFonts w:ascii="Calibri" w:eastAsia="Times New Roman" w:hAnsi="Calibri" w:cs="Times New Roman"/>
                <w:sz w:val="20"/>
                <w:szCs w:val="14"/>
                <w:lang w:eastAsia="en-GB"/>
              </w:rPr>
              <w:t>You have demonstrated research knowledge in most areas. How do these all link together. The analysis and evaluation is missing in some areas making them seems to be isolated sub-areas. Your lab exercises discussion are brief.  Could discuss more how they can help organisations to prevent or detect vulnerabilities, threats or attacks.  (Grade mark: 77.78%)</w:t>
            </w:r>
          </w:p>
        </w:tc>
        <w:tc>
          <w:tcPr>
            <w:tcW w:w="283" w:type="pct"/>
            <w:tcBorders>
              <w:top w:val="single" w:sz="4" w:space="0" w:color="auto"/>
              <w:left w:val="single" w:sz="4" w:space="0" w:color="auto"/>
              <w:right w:val="single" w:sz="4" w:space="0" w:color="auto"/>
            </w:tcBorders>
          </w:tcPr>
          <w:p w14:paraId="0584E1B3"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59" w:name="totalANA"/>
            <w:bookmarkEnd w:id="59"/>
            <w:r w:rsidRPr="0037540B">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5D34839"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60" w:name="markANA"/>
            <w:bookmarkEnd w:id="60"/>
            <w:r w:rsidRPr="0037540B">
              <w:rPr>
                <w:rFonts w:ascii="Calibri" w:eastAsia="Times New Roman" w:hAnsi="Calibri" w:cs="Times New Roman"/>
                <w:sz w:val="20"/>
                <w:szCs w:val="20"/>
                <w:lang w:eastAsia="en-GB"/>
              </w:rPr>
              <w:t>35</w:t>
            </w:r>
          </w:p>
        </w:tc>
      </w:tr>
      <w:tr w:rsidR="0037540B" w:rsidRPr="0037540B" w14:paraId="6B5CA689" w14:textId="77777777" w:rsidTr="0037540B">
        <w:trPr>
          <w:trHeight w:val="451"/>
        </w:trPr>
        <w:tc>
          <w:tcPr>
            <w:tcW w:w="4435" w:type="pct"/>
            <w:vMerge/>
            <w:tcBorders>
              <w:left w:val="single" w:sz="4" w:space="0" w:color="auto"/>
              <w:bottom w:val="single" w:sz="4" w:space="0" w:color="auto"/>
              <w:right w:val="single" w:sz="4" w:space="0" w:color="auto"/>
            </w:tcBorders>
          </w:tcPr>
          <w:p w14:paraId="371DD946" w14:textId="77777777" w:rsidR="0037540B" w:rsidRPr="0037540B" w:rsidRDefault="0037540B" w:rsidP="003754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F2511E6"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2C5243"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0A9E14E1"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5C6DB993" w14:textId="77777777" w:rsidR="0037540B" w:rsidRPr="0037540B" w:rsidRDefault="0037540B" w:rsidP="0037540B">
            <w:pPr>
              <w:spacing w:after="0" w:line="240" w:lineRule="auto"/>
              <w:rPr>
                <w:rFonts w:ascii="Calibri" w:eastAsia="Times New Roman" w:hAnsi="Calibri" w:cs="Times New Roman"/>
                <w:b/>
                <w:sz w:val="16"/>
                <w:szCs w:val="16"/>
                <w:lang w:eastAsia="en-GB"/>
              </w:rPr>
            </w:pPr>
            <w:r w:rsidRPr="0037540B">
              <w:rPr>
                <w:rFonts w:ascii="Calibri" w:eastAsia="Times New Roman" w:hAnsi="Calibri" w:cs="Times New Roman"/>
                <w:b/>
                <w:sz w:val="20"/>
                <w:szCs w:val="16"/>
                <w:lang w:eastAsia="en-GB"/>
              </w:rPr>
              <w:t xml:space="preserve">4. </w:t>
            </w:r>
            <w:r w:rsidRPr="0037540B">
              <w:rPr>
                <w:rFonts w:ascii="Calibri" w:eastAsia="Times New Roman" w:hAnsi="Calibri" w:cs="Times New Roman"/>
                <w:b/>
                <w:sz w:val="20"/>
                <w:szCs w:val="20"/>
                <w:lang w:eastAsia="en-GB"/>
              </w:rPr>
              <w:t>Practical Application Skills</w:t>
            </w:r>
          </w:p>
          <w:p w14:paraId="78751424"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E929DD1"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BD34C4"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457DBE75" w14:textId="77777777" w:rsidTr="0037540B">
        <w:trPr>
          <w:trHeight w:val="451"/>
        </w:trPr>
        <w:tc>
          <w:tcPr>
            <w:tcW w:w="4435" w:type="pct"/>
            <w:vMerge w:val="restart"/>
            <w:tcBorders>
              <w:top w:val="single" w:sz="4" w:space="0" w:color="auto"/>
              <w:left w:val="single" w:sz="4" w:space="0" w:color="auto"/>
              <w:right w:val="single" w:sz="4" w:space="0" w:color="auto"/>
            </w:tcBorders>
          </w:tcPr>
          <w:p w14:paraId="6D93AEC3" w14:textId="77777777" w:rsidR="0037540B" w:rsidRPr="0037540B" w:rsidRDefault="0037540B" w:rsidP="0037540B">
            <w:pPr>
              <w:spacing w:after="120" w:line="240" w:lineRule="auto"/>
              <w:rPr>
                <w:rFonts w:ascii="Calibri" w:eastAsia="Times New Roman" w:hAnsi="Calibri" w:cs="Times New Roman"/>
                <w:sz w:val="20"/>
                <w:szCs w:val="14"/>
                <w:lang w:eastAsia="en-GB"/>
              </w:rPr>
            </w:pPr>
            <w:bookmarkStart w:id="61" w:name="feedbackPAD"/>
            <w:bookmarkEnd w:id="61"/>
          </w:p>
        </w:tc>
        <w:tc>
          <w:tcPr>
            <w:tcW w:w="283" w:type="pct"/>
            <w:tcBorders>
              <w:top w:val="single" w:sz="4" w:space="0" w:color="auto"/>
              <w:left w:val="single" w:sz="4" w:space="0" w:color="auto"/>
              <w:right w:val="single" w:sz="4" w:space="0" w:color="auto"/>
            </w:tcBorders>
          </w:tcPr>
          <w:p w14:paraId="55A4636D"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62" w:name="totalPAD"/>
            <w:bookmarkEnd w:id="62"/>
          </w:p>
        </w:tc>
        <w:tc>
          <w:tcPr>
            <w:tcW w:w="283" w:type="pct"/>
            <w:vMerge w:val="restart"/>
            <w:tcBorders>
              <w:top w:val="single" w:sz="4" w:space="0" w:color="auto"/>
              <w:left w:val="single" w:sz="4" w:space="0" w:color="auto"/>
              <w:bottom w:val="single" w:sz="4" w:space="0" w:color="auto"/>
              <w:right w:val="single" w:sz="4" w:space="0" w:color="auto"/>
            </w:tcBorders>
          </w:tcPr>
          <w:p w14:paraId="1E873EB7"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63" w:name="markPAD"/>
            <w:bookmarkEnd w:id="63"/>
          </w:p>
        </w:tc>
      </w:tr>
      <w:tr w:rsidR="0037540B" w:rsidRPr="0037540B" w14:paraId="12417862" w14:textId="77777777" w:rsidTr="0037540B">
        <w:trPr>
          <w:trHeight w:val="450"/>
        </w:trPr>
        <w:tc>
          <w:tcPr>
            <w:tcW w:w="4435" w:type="pct"/>
            <w:vMerge/>
            <w:tcBorders>
              <w:left w:val="single" w:sz="4" w:space="0" w:color="auto"/>
              <w:bottom w:val="single" w:sz="4" w:space="0" w:color="auto"/>
              <w:right w:val="single" w:sz="4" w:space="0" w:color="auto"/>
            </w:tcBorders>
          </w:tcPr>
          <w:p w14:paraId="04006F64" w14:textId="77777777" w:rsidR="0037540B" w:rsidRPr="0037540B" w:rsidRDefault="0037540B" w:rsidP="003754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FBDFD7C"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B253B0"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2B0B04EA"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74B3FB39" w14:textId="77777777" w:rsidR="0037540B" w:rsidRPr="0037540B" w:rsidRDefault="0037540B" w:rsidP="0037540B">
            <w:pPr>
              <w:spacing w:after="0" w:line="240" w:lineRule="auto"/>
              <w:rPr>
                <w:rFonts w:ascii="Calibri" w:eastAsia="Times New Roman" w:hAnsi="Calibri" w:cs="Times New Roman"/>
                <w:b/>
                <w:sz w:val="16"/>
                <w:szCs w:val="16"/>
                <w:lang w:eastAsia="en-GB"/>
              </w:rPr>
            </w:pPr>
            <w:r w:rsidRPr="0037540B">
              <w:rPr>
                <w:rFonts w:ascii="Calibri" w:eastAsia="Times New Roman" w:hAnsi="Calibri" w:cs="Times New Roman"/>
                <w:b/>
                <w:sz w:val="20"/>
                <w:szCs w:val="16"/>
                <w:lang w:eastAsia="en-GB"/>
              </w:rPr>
              <w:t xml:space="preserve">5. </w:t>
            </w:r>
            <w:r w:rsidRPr="0037540B">
              <w:rPr>
                <w:rFonts w:ascii="Calibri" w:eastAsia="Times New Roman" w:hAnsi="Calibri" w:cs="Times New Roman"/>
                <w:b/>
                <w:sz w:val="20"/>
                <w:szCs w:val="20"/>
                <w:lang w:eastAsia="en-GB"/>
              </w:rPr>
              <w:t>Transferable Skills for Life and Professional Practice</w:t>
            </w:r>
          </w:p>
          <w:p w14:paraId="37B9BFAE"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BFB475B"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ED6366"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23040657" w14:textId="77777777" w:rsidTr="0037540B">
        <w:trPr>
          <w:trHeight w:val="451"/>
        </w:trPr>
        <w:tc>
          <w:tcPr>
            <w:tcW w:w="4435" w:type="pct"/>
            <w:vMerge w:val="restart"/>
            <w:tcBorders>
              <w:top w:val="single" w:sz="4" w:space="0" w:color="auto"/>
              <w:left w:val="single" w:sz="4" w:space="0" w:color="auto"/>
              <w:right w:val="single" w:sz="4" w:space="0" w:color="auto"/>
            </w:tcBorders>
          </w:tcPr>
          <w:p w14:paraId="60C85C13" w14:textId="77777777" w:rsidR="0037540B" w:rsidRPr="0037540B" w:rsidRDefault="0037540B" w:rsidP="0037540B">
            <w:pPr>
              <w:spacing w:after="120" w:line="240" w:lineRule="auto"/>
              <w:rPr>
                <w:rFonts w:ascii="Calibri" w:eastAsia="Times New Roman" w:hAnsi="Calibri" w:cs="Times New Roman"/>
                <w:sz w:val="20"/>
                <w:szCs w:val="14"/>
                <w:lang w:eastAsia="en-GB"/>
              </w:rPr>
            </w:pPr>
            <w:bookmarkStart w:id="64" w:name="feedbackSPP"/>
            <w:bookmarkEnd w:id="64"/>
            <w:r w:rsidRPr="0037540B">
              <w:rPr>
                <w:rFonts w:ascii="Calibri" w:eastAsia="Times New Roman" w:hAnsi="Calibri" w:cs="Times New Roman"/>
                <w:sz w:val="20"/>
                <w:szCs w:val="14"/>
                <w:lang w:eastAsia="en-GB"/>
              </w:rPr>
              <w:t>Your report could do with formatting otherwise it is written well. (Grade mark: 70.00%)</w:t>
            </w:r>
          </w:p>
        </w:tc>
        <w:tc>
          <w:tcPr>
            <w:tcW w:w="283" w:type="pct"/>
            <w:tcBorders>
              <w:top w:val="single" w:sz="4" w:space="0" w:color="auto"/>
              <w:left w:val="single" w:sz="4" w:space="0" w:color="auto"/>
              <w:right w:val="single" w:sz="4" w:space="0" w:color="auto"/>
            </w:tcBorders>
          </w:tcPr>
          <w:p w14:paraId="0181214B"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65" w:name="totalSPP"/>
            <w:bookmarkEnd w:id="65"/>
            <w:r w:rsidRPr="0037540B">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1E6EC4C"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bookmarkStart w:id="66" w:name="markSPP"/>
            <w:bookmarkEnd w:id="66"/>
            <w:r w:rsidRPr="0037540B">
              <w:rPr>
                <w:rFonts w:ascii="Calibri" w:eastAsia="Times New Roman" w:hAnsi="Calibri" w:cs="Times New Roman"/>
                <w:sz w:val="20"/>
                <w:szCs w:val="20"/>
                <w:lang w:eastAsia="en-GB"/>
              </w:rPr>
              <w:t>7</w:t>
            </w:r>
          </w:p>
        </w:tc>
      </w:tr>
      <w:tr w:rsidR="0037540B" w:rsidRPr="0037540B" w14:paraId="6C829CD0" w14:textId="77777777" w:rsidTr="0037540B">
        <w:trPr>
          <w:trHeight w:val="450"/>
        </w:trPr>
        <w:tc>
          <w:tcPr>
            <w:tcW w:w="4435" w:type="pct"/>
            <w:vMerge/>
            <w:tcBorders>
              <w:left w:val="single" w:sz="4" w:space="0" w:color="auto"/>
              <w:bottom w:val="single" w:sz="4" w:space="0" w:color="auto"/>
              <w:right w:val="single" w:sz="4" w:space="0" w:color="auto"/>
            </w:tcBorders>
          </w:tcPr>
          <w:p w14:paraId="6C73F7AB" w14:textId="77777777" w:rsidR="0037540B" w:rsidRPr="0037540B" w:rsidRDefault="0037540B" w:rsidP="0037540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7F14093"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471F25"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p>
        </w:tc>
      </w:tr>
    </w:tbl>
    <w:p w14:paraId="69C6D79D" w14:textId="77777777" w:rsidR="0037540B" w:rsidRPr="0037540B" w:rsidRDefault="0037540B" w:rsidP="0037540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7540B" w:rsidRPr="0037540B" w14:paraId="2D04F32E" w14:textId="77777777" w:rsidTr="0037540B">
        <w:trPr>
          <w:cantSplit/>
        </w:trPr>
        <w:tc>
          <w:tcPr>
            <w:tcW w:w="6062" w:type="dxa"/>
            <w:vMerge w:val="restart"/>
            <w:shd w:val="pct15" w:color="auto" w:fill="auto"/>
            <w:vAlign w:val="center"/>
          </w:tcPr>
          <w:p w14:paraId="0C4A8C36" w14:textId="77777777" w:rsidR="0037540B" w:rsidRPr="0037540B" w:rsidRDefault="0037540B" w:rsidP="0037540B">
            <w:pPr>
              <w:spacing w:after="0" w:line="240" w:lineRule="auto"/>
              <w:rPr>
                <w:rFonts w:ascii="Calibri" w:eastAsia="Times New Roman" w:hAnsi="Calibri" w:cs="Times New Roman"/>
                <w:sz w:val="16"/>
                <w:szCs w:val="16"/>
                <w:lang w:eastAsia="en-GB"/>
              </w:rPr>
            </w:pPr>
            <w:r w:rsidRPr="0037540B">
              <w:rPr>
                <w:rFonts w:ascii="Calibri" w:eastAsia="Times New Roman" w:hAnsi="Calibri" w:cs="Arial"/>
                <w:b/>
                <w:bCs/>
                <w:lang w:eastAsia="en-GB"/>
              </w:rPr>
              <w:t xml:space="preserve">Assignment Mark </w:t>
            </w:r>
            <w:r w:rsidRPr="0037540B">
              <w:rPr>
                <w:rFonts w:ascii="Calibri" w:eastAsia="Times New Roman" w:hAnsi="Calibri" w:cs="Arial"/>
                <w:bCs/>
                <w:lang w:eastAsia="en-GB"/>
              </w:rPr>
              <w:t>(</w:t>
            </w:r>
            <w:r w:rsidRPr="0037540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2F1B5DB" w14:textId="77777777" w:rsidR="0037540B" w:rsidRPr="0037540B" w:rsidRDefault="0037540B" w:rsidP="0037540B">
            <w:pPr>
              <w:spacing w:after="0" w:line="240" w:lineRule="auto"/>
              <w:rPr>
                <w:rFonts w:ascii="Calibri" w:eastAsia="Times New Roman" w:hAnsi="Calibri" w:cs="Arial"/>
                <w:b/>
                <w:bCs/>
                <w:sz w:val="16"/>
                <w:szCs w:val="16"/>
                <w:lang w:eastAsia="en-GB"/>
              </w:rPr>
            </w:pPr>
            <w:r w:rsidRPr="0037540B">
              <w:rPr>
                <w:rFonts w:ascii="Calibri" w:eastAsia="Times New Roman" w:hAnsi="Calibri" w:cs="Arial"/>
                <w:b/>
                <w:sz w:val="16"/>
                <w:szCs w:val="16"/>
                <w:lang w:eastAsia="en-GB"/>
              </w:rPr>
              <w:t>Late Submission Penalties (tick if appropriate)</w:t>
            </w:r>
          </w:p>
        </w:tc>
        <w:tc>
          <w:tcPr>
            <w:tcW w:w="1276" w:type="dxa"/>
            <w:vMerge w:val="restart"/>
            <w:vAlign w:val="center"/>
          </w:tcPr>
          <w:p w14:paraId="2DDA5BEA" w14:textId="77777777" w:rsidR="0037540B" w:rsidRPr="0037540B" w:rsidRDefault="0037540B" w:rsidP="0037540B">
            <w:pPr>
              <w:spacing w:after="0" w:line="240" w:lineRule="auto"/>
              <w:jc w:val="right"/>
              <w:rPr>
                <w:rFonts w:ascii="Calibri" w:eastAsia="Times New Roman" w:hAnsi="Calibri" w:cs="Arial"/>
                <w:b/>
                <w:bCs/>
                <w:sz w:val="20"/>
                <w:szCs w:val="20"/>
                <w:lang w:eastAsia="en-GB"/>
              </w:rPr>
            </w:pPr>
            <w:bookmarkStart w:id="67" w:name="totalMark"/>
            <w:bookmarkEnd w:id="67"/>
            <w:r w:rsidRPr="0037540B">
              <w:rPr>
                <w:rFonts w:ascii="Calibri" w:eastAsia="Times New Roman" w:hAnsi="Calibri" w:cs="Arial"/>
                <w:b/>
                <w:bCs/>
                <w:sz w:val="20"/>
                <w:szCs w:val="20"/>
                <w:lang w:eastAsia="en-GB"/>
              </w:rPr>
              <w:t>82%</w:t>
            </w:r>
          </w:p>
        </w:tc>
      </w:tr>
      <w:tr w:rsidR="0037540B" w:rsidRPr="0037540B" w14:paraId="71635C39" w14:textId="77777777" w:rsidTr="0037540B">
        <w:trPr>
          <w:cantSplit/>
        </w:trPr>
        <w:tc>
          <w:tcPr>
            <w:tcW w:w="6062" w:type="dxa"/>
            <w:vMerge/>
            <w:vAlign w:val="bottom"/>
          </w:tcPr>
          <w:p w14:paraId="31F1F704" w14:textId="77777777" w:rsidR="0037540B" w:rsidRPr="0037540B" w:rsidRDefault="0037540B" w:rsidP="0037540B">
            <w:pPr>
              <w:spacing w:after="0" w:line="240" w:lineRule="auto"/>
              <w:rPr>
                <w:rFonts w:ascii="Calibri" w:eastAsia="Times New Roman" w:hAnsi="Calibri" w:cs="Arial"/>
                <w:sz w:val="20"/>
                <w:szCs w:val="20"/>
                <w:lang w:eastAsia="en-GB"/>
              </w:rPr>
            </w:pPr>
          </w:p>
        </w:tc>
        <w:tc>
          <w:tcPr>
            <w:tcW w:w="2903" w:type="dxa"/>
            <w:vAlign w:val="bottom"/>
          </w:tcPr>
          <w:p w14:paraId="2A9E1CFC" w14:textId="77777777" w:rsidR="0037540B" w:rsidRPr="0037540B" w:rsidRDefault="0037540B" w:rsidP="0037540B">
            <w:pPr>
              <w:spacing w:after="0" w:line="240" w:lineRule="auto"/>
              <w:rPr>
                <w:rFonts w:ascii="Calibri" w:eastAsia="Times New Roman" w:hAnsi="Calibri" w:cs="Arial"/>
                <w:b/>
                <w:bCs/>
                <w:sz w:val="16"/>
                <w:szCs w:val="16"/>
                <w:lang w:eastAsia="en-GB"/>
              </w:rPr>
            </w:pPr>
            <w:r w:rsidRPr="0037540B">
              <w:rPr>
                <w:rFonts w:ascii="Calibri" w:eastAsia="Times New Roman" w:hAnsi="Calibri" w:cs="Arial"/>
                <w:sz w:val="16"/>
                <w:szCs w:val="16"/>
                <w:lang w:eastAsia="en-GB"/>
              </w:rPr>
              <w:t>Up to four weeks late</w:t>
            </w:r>
          </w:p>
        </w:tc>
        <w:tc>
          <w:tcPr>
            <w:tcW w:w="425" w:type="dxa"/>
            <w:vAlign w:val="bottom"/>
          </w:tcPr>
          <w:p w14:paraId="0ECAC2CC" w14:textId="77777777" w:rsidR="0037540B" w:rsidRPr="0037540B" w:rsidRDefault="0037540B" w:rsidP="0037540B">
            <w:pPr>
              <w:spacing w:after="0" w:line="240" w:lineRule="auto"/>
              <w:jc w:val="center"/>
              <w:rPr>
                <w:rFonts w:ascii="Calibri" w:eastAsia="Times New Roman" w:hAnsi="Calibri" w:cs="Arial"/>
                <w:sz w:val="12"/>
                <w:szCs w:val="12"/>
                <w:lang w:eastAsia="en-GB"/>
              </w:rPr>
            </w:pPr>
            <w:bookmarkStart w:id="68" w:name="fourWeeksLate"/>
            <w:bookmarkEnd w:id="68"/>
          </w:p>
        </w:tc>
        <w:tc>
          <w:tcPr>
            <w:tcW w:w="1276" w:type="dxa"/>
            <w:vMerge/>
            <w:vAlign w:val="bottom"/>
          </w:tcPr>
          <w:p w14:paraId="139FB805" w14:textId="77777777" w:rsidR="0037540B" w:rsidRPr="0037540B" w:rsidRDefault="0037540B" w:rsidP="0037540B">
            <w:pPr>
              <w:spacing w:after="0" w:line="240" w:lineRule="auto"/>
              <w:ind w:leftChars="71" w:left="156"/>
              <w:rPr>
                <w:rFonts w:ascii="Calibri" w:eastAsia="Times New Roman" w:hAnsi="Calibri" w:cs="Arial"/>
                <w:sz w:val="20"/>
                <w:szCs w:val="20"/>
                <w:lang w:eastAsia="en-GB"/>
              </w:rPr>
            </w:pPr>
          </w:p>
        </w:tc>
      </w:tr>
      <w:tr w:rsidR="0037540B" w:rsidRPr="0037540B" w14:paraId="63D4CE4B" w14:textId="77777777" w:rsidTr="0037540B">
        <w:trPr>
          <w:cantSplit/>
        </w:trPr>
        <w:tc>
          <w:tcPr>
            <w:tcW w:w="6062" w:type="dxa"/>
            <w:vMerge/>
            <w:vAlign w:val="bottom"/>
          </w:tcPr>
          <w:p w14:paraId="0BD5F0B2" w14:textId="77777777" w:rsidR="0037540B" w:rsidRPr="0037540B" w:rsidRDefault="0037540B" w:rsidP="0037540B">
            <w:pPr>
              <w:spacing w:after="0" w:line="240" w:lineRule="auto"/>
              <w:rPr>
                <w:rFonts w:ascii="Calibri" w:eastAsia="Times New Roman" w:hAnsi="Calibri" w:cs="Arial"/>
                <w:sz w:val="20"/>
                <w:szCs w:val="20"/>
                <w:lang w:eastAsia="en-GB"/>
              </w:rPr>
            </w:pPr>
          </w:p>
        </w:tc>
        <w:tc>
          <w:tcPr>
            <w:tcW w:w="2903" w:type="dxa"/>
            <w:vAlign w:val="bottom"/>
          </w:tcPr>
          <w:p w14:paraId="297F850D" w14:textId="77777777" w:rsidR="0037540B" w:rsidRPr="0037540B" w:rsidRDefault="0037540B" w:rsidP="0037540B">
            <w:pPr>
              <w:spacing w:after="0" w:line="240" w:lineRule="auto"/>
              <w:rPr>
                <w:rFonts w:ascii="Calibri" w:eastAsia="Times New Roman" w:hAnsi="Calibri" w:cs="Arial"/>
                <w:b/>
                <w:bCs/>
                <w:sz w:val="16"/>
                <w:szCs w:val="16"/>
                <w:lang w:eastAsia="en-GB"/>
              </w:rPr>
            </w:pPr>
            <w:r w:rsidRPr="0037540B">
              <w:rPr>
                <w:rFonts w:ascii="Calibri" w:eastAsia="Times New Roman" w:hAnsi="Calibri" w:cs="Arial"/>
                <w:sz w:val="16"/>
                <w:szCs w:val="16"/>
                <w:lang w:eastAsia="en-GB"/>
              </w:rPr>
              <w:t>First Attempt?</w:t>
            </w:r>
          </w:p>
        </w:tc>
        <w:tc>
          <w:tcPr>
            <w:tcW w:w="425" w:type="dxa"/>
            <w:vAlign w:val="bottom"/>
          </w:tcPr>
          <w:p w14:paraId="1C2019E5" w14:textId="77777777" w:rsidR="0037540B" w:rsidRPr="0037540B" w:rsidRDefault="0037540B" w:rsidP="0037540B">
            <w:pPr>
              <w:spacing w:after="0" w:line="240" w:lineRule="auto"/>
              <w:jc w:val="center"/>
              <w:rPr>
                <w:rFonts w:ascii="Calibri" w:eastAsia="Times New Roman" w:hAnsi="Calibri" w:cs="Arial"/>
                <w:sz w:val="12"/>
                <w:szCs w:val="12"/>
                <w:lang w:eastAsia="en-GB"/>
              </w:rPr>
            </w:pPr>
            <w:bookmarkStart w:id="69" w:name="firstAttempt"/>
            <w:bookmarkEnd w:id="69"/>
          </w:p>
        </w:tc>
        <w:tc>
          <w:tcPr>
            <w:tcW w:w="1276" w:type="dxa"/>
            <w:vMerge/>
            <w:vAlign w:val="bottom"/>
          </w:tcPr>
          <w:p w14:paraId="168E1553" w14:textId="77777777" w:rsidR="0037540B" w:rsidRPr="0037540B" w:rsidRDefault="0037540B" w:rsidP="0037540B">
            <w:pPr>
              <w:spacing w:after="0" w:line="240" w:lineRule="auto"/>
              <w:ind w:firstLineChars="141" w:firstLine="282"/>
              <w:rPr>
                <w:rFonts w:ascii="Calibri" w:eastAsia="Times New Roman" w:hAnsi="Calibri" w:cs="Arial"/>
                <w:sz w:val="20"/>
                <w:szCs w:val="20"/>
                <w:lang w:eastAsia="en-GB"/>
              </w:rPr>
            </w:pPr>
          </w:p>
        </w:tc>
      </w:tr>
    </w:tbl>
    <w:p w14:paraId="75FAF579" w14:textId="77777777" w:rsidR="0037540B" w:rsidRPr="0037540B" w:rsidRDefault="0037540B" w:rsidP="0037540B">
      <w:pPr>
        <w:spacing w:after="200" w:line="276" w:lineRule="auto"/>
        <w:rPr>
          <w:rFonts w:ascii="Calibri" w:eastAsia="Calibri" w:hAnsi="Calibri" w:cs="Times New Roman"/>
        </w:rPr>
      </w:pPr>
    </w:p>
    <w:p w14:paraId="4AD21F8C" w14:textId="77777777" w:rsidR="0037540B" w:rsidRDefault="0037540B" w:rsidP="00693EFE">
      <w:pPr>
        <w:sectPr w:rsidR="0037540B" w:rsidSect="0037540B">
          <w:footerReference w:type="default" r:id="rId23"/>
          <w:pgSz w:w="11906" w:h="16838"/>
          <w:pgMar w:top="567" w:right="720" w:bottom="567" w:left="720" w:header="709" w:footer="709" w:gutter="0"/>
          <w:cols w:space="708"/>
          <w:docGrid w:linePitch="360"/>
        </w:sectPr>
      </w:pPr>
    </w:p>
    <w:p w14:paraId="7A111E37" w14:textId="77777777" w:rsidR="0037540B" w:rsidRPr="0037540B" w:rsidRDefault="0037540B" w:rsidP="0037540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7540B" w:rsidRPr="0037540B" w14:paraId="733A4BFA" w14:textId="77777777" w:rsidTr="0037540B">
        <w:trPr>
          <w:jc w:val="center"/>
        </w:trPr>
        <w:tc>
          <w:tcPr>
            <w:tcW w:w="10670" w:type="dxa"/>
            <w:shd w:val="clear" w:color="auto" w:fill="BFBFBF"/>
          </w:tcPr>
          <w:p w14:paraId="7DC11472" w14:textId="77777777" w:rsidR="0037540B" w:rsidRPr="0037540B" w:rsidRDefault="0037540B" w:rsidP="0037540B">
            <w:pPr>
              <w:spacing w:after="0" w:line="240" w:lineRule="auto"/>
              <w:rPr>
                <w:rFonts w:ascii="Times New Roman" w:eastAsia="Times New Roman" w:hAnsi="Times New Roman" w:cs="Times New Roman"/>
                <w:sz w:val="20"/>
                <w:szCs w:val="20"/>
                <w:lang w:eastAsia="en-GB"/>
              </w:rPr>
            </w:pPr>
            <w:r w:rsidRPr="0037540B">
              <w:rPr>
                <w:rFonts w:ascii="Times New Roman" w:eastAsia="Times New Roman" w:hAnsi="Times New Roman" w:cs="Times New Roman"/>
                <w:sz w:val="32"/>
                <w:szCs w:val="32"/>
                <w:lang w:eastAsia="en-GB"/>
              </w:rPr>
              <w:br w:type="page"/>
            </w:r>
            <w:r w:rsidRPr="0037540B">
              <w:rPr>
                <w:rFonts w:ascii="Calibri" w:eastAsia="Times New Roman" w:hAnsi="Calibri" w:cs="Arial"/>
                <w:b/>
                <w:caps/>
                <w:sz w:val="40"/>
                <w:szCs w:val="20"/>
                <w:lang w:eastAsia="en-GB"/>
              </w:rPr>
              <w:t xml:space="preserve">                 marking criteria and Student FEEDBACK</w:t>
            </w:r>
          </w:p>
        </w:tc>
      </w:tr>
    </w:tbl>
    <w:p w14:paraId="1E81ABAF" w14:textId="77777777" w:rsidR="0037540B" w:rsidRPr="0037540B" w:rsidRDefault="0037540B" w:rsidP="0037540B">
      <w:pPr>
        <w:spacing w:after="0" w:line="240" w:lineRule="auto"/>
        <w:rPr>
          <w:rFonts w:ascii="Times New Roman" w:eastAsia="Times New Roman" w:hAnsi="Times New Roman" w:cs="Times New Roman"/>
          <w:sz w:val="16"/>
          <w:szCs w:val="20"/>
          <w:lang w:eastAsia="en-GB"/>
        </w:rPr>
      </w:pPr>
    </w:p>
    <w:p w14:paraId="6FA427C5" w14:textId="77777777" w:rsidR="0037540B" w:rsidRPr="0037540B" w:rsidRDefault="0037540B" w:rsidP="0037540B">
      <w:pPr>
        <w:spacing w:after="0" w:line="240" w:lineRule="auto"/>
        <w:jc w:val="both"/>
        <w:rPr>
          <w:rFonts w:ascii="Calibri" w:eastAsia="Times New Roman" w:hAnsi="Calibri" w:cs="Times New Roman"/>
          <w:sz w:val="20"/>
          <w:szCs w:val="20"/>
        </w:rPr>
      </w:pPr>
      <w:r w:rsidRPr="0037540B">
        <w:rPr>
          <w:rFonts w:ascii="Calibri" w:eastAsia="Times New Roman" w:hAnsi="Calibri" w:cs="Times New Roman"/>
          <w:sz w:val="20"/>
          <w:szCs w:val="20"/>
        </w:rPr>
        <w:t xml:space="preserve">This section details the assessment criteria. The </w:t>
      </w:r>
      <w:r w:rsidRPr="0037540B">
        <w:rPr>
          <w:rFonts w:ascii="Calibri" w:eastAsia="Times New Roman" w:hAnsi="Calibri" w:cs="Times New Roman"/>
          <w:i/>
          <w:sz w:val="20"/>
          <w:szCs w:val="20"/>
        </w:rPr>
        <w:t>extent</w:t>
      </w:r>
      <w:r w:rsidRPr="0037540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796B08C" w14:textId="77777777" w:rsidR="0037540B" w:rsidRPr="0037540B" w:rsidRDefault="0037540B" w:rsidP="0037540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7540B" w:rsidRPr="0037540B" w14:paraId="5F645E89" w14:textId="77777777" w:rsidTr="0037540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AFFA7A0" w14:textId="77777777" w:rsidR="0037540B" w:rsidRPr="0037540B" w:rsidRDefault="0037540B" w:rsidP="0037540B">
            <w:pPr>
              <w:spacing w:after="0" w:line="240" w:lineRule="auto"/>
              <w:rPr>
                <w:rFonts w:ascii="Calibri" w:eastAsia="Times New Roman" w:hAnsi="Calibri" w:cs="Times New Roman"/>
                <w:b/>
                <w:szCs w:val="20"/>
                <w:lang w:eastAsia="en-GB"/>
              </w:rPr>
            </w:pPr>
            <w:r w:rsidRPr="0037540B">
              <w:rPr>
                <w:rFonts w:ascii="Calibri" w:eastAsia="Times New Roman" w:hAnsi="Calibri" w:cs="Times New Roman"/>
                <w:b/>
                <w:szCs w:val="16"/>
                <w:lang w:eastAsia="en-GB"/>
              </w:rPr>
              <w:t xml:space="preserve">Common Assessment Criteria </w:t>
            </w:r>
            <w:r w:rsidRPr="0037540B">
              <w:rPr>
                <w:rFonts w:ascii="Calibri" w:eastAsia="Times New Roman" w:hAnsi="Calibri" w:cs="Times New Roman"/>
                <w:b/>
                <w:szCs w:val="20"/>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7CCE8AE0" w14:textId="77777777" w:rsidR="0037540B" w:rsidRPr="0037540B" w:rsidRDefault="0037540B" w:rsidP="0037540B">
            <w:pPr>
              <w:spacing w:after="0" w:line="240" w:lineRule="auto"/>
              <w:ind w:left="34" w:right="113"/>
              <w:jc w:val="center"/>
              <w:rPr>
                <w:rFonts w:ascii="Calibri" w:eastAsia="Times New Roman" w:hAnsi="Calibri" w:cs="Times New Roman"/>
                <w:b/>
                <w:sz w:val="14"/>
                <w:szCs w:val="14"/>
                <w:lang w:eastAsia="en-GB"/>
              </w:rPr>
            </w:pPr>
            <w:r w:rsidRPr="0037540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B2A6D8" w14:textId="77777777" w:rsidR="0037540B" w:rsidRPr="0037540B" w:rsidRDefault="0037540B" w:rsidP="0037540B">
            <w:pPr>
              <w:spacing w:after="0" w:line="240" w:lineRule="auto"/>
              <w:ind w:left="113" w:right="113"/>
              <w:jc w:val="center"/>
              <w:rPr>
                <w:rFonts w:ascii="Calibri" w:eastAsia="Times New Roman" w:hAnsi="Calibri" w:cs="Times New Roman"/>
                <w:b/>
                <w:sz w:val="14"/>
                <w:szCs w:val="14"/>
                <w:lang w:eastAsia="en-GB"/>
              </w:rPr>
            </w:pPr>
            <w:r w:rsidRPr="0037540B">
              <w:rPr>
                <w:rFonts w:ascii="Calibri" w:eastAsia="Times New Roman" w:hAnsi="Calibri" w:cs="Times New Roman"/>
                <w:b/>
                <w:sz w:val="14"/>
                <w:szCs w:val="14"/>
                <w:lang w:eastAsia="en-GB"/>
              </w:rPr>
              <w:t xml:space="preserve">Marks </w:t>
            </w:r>
          </w:p>
          <w:p w14:paraId="52B75C7F" w14:textId="77777777" w:rsidR="0037540B" w:rsidRPr="0037540B" w:rsidRDefault="0037540B" w:rsidP="0037540B">
            <w:pPr>
              <w:spacing w:after="0" w:line="240" w:lineRule="auto"/>
              <w:ind w:left="113" w:right="113"/>
              <w:jc w:val="center"/>
              <w:rPr>
                <w:rFonts w:ascii="Calibri" w:eastAsia="Times New Roman" w:hAnsi="Calibri" w:cs="Times New Roman"/>
                <w:b/>
                <w:sz w:val="14"/>
                <w:szCs w:val="14"/>
                <w:lang w:eastAsia="en-GB"/>
              </w:rPr>
            </w:pPr>
            <w:r w:rsidRPr="0037540B">
              <w:rPr>
                <w:rFonts w:ascii="Calibri" w:eastAsia="Times New Roman" w:hAnsi="Calibri" w:cs="Times New Roman"/>
                <w:b/>
                <w:sz w:val="14"/>
                <w:szCs w:val="14"/>
                <w:lang w:eastAsia="en-GB"/>
              </w:rPr>
              <w:t>awarded</w:t>
            </w:r>
          </w:p>
        </w:tc>
      </w:tr>
      <w:tr w:rsidR="0037540B" w:rsidRPr="0037540B" w14:paraId="50AF7FC6"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288B84EA" w14:textId="77777777" w:rsidR="0037540B" w:rsidRPr="0037540B" w:rsidRDefault="0037540B" w:rsidP="0037540B">
            <w:pPr>
              <w:spacing w:after="0" w:line="240" w:lineRule="auto"/>
              <w:rPr>
                <w:rFonts w:ascii="Calibri" w:eastAsia="Times New Roman" w:hAnsi="Calibri" w:cs="Times New Roman"/>
                <w:b/>
                <w:sz w:val="16"/>
                <w:szCs w:val="16"/>
                <w:lang w:eastAsia="en-GB"/>
              </w:rPr>
            </w:pPr>
            <w:r w:rsidRPr="0037540B">
              <w:rPr>
                <w:rFonts w:ascii="Calibri" w:eastAsia="Times New Roman" w:hAnsi="Calibri" w:cs="Times New Roman"/>
                <w:b/>
                <w:sz w:val="20"/>
                <w:szCs w:val="16"/>
                <w:lang w:eastAsia="en-GB"/>
              </w:rPr>
              <w:t>1. E</w:t>
            </w:r>
            <w:r w:rsidRPr="0037540B">
              <w:rPr>
                <w:rFonts w:ascii="Calibri" w:eastAsia="Times New Roman" w:hAnsi="Calibri" w:cs="Times New Roman"/>
                <w:b/>
                <w:sz w:val="20"/>
                <w:szCs w:val="20"/>
                <w:lang w:eastAsia="en-GB"/>
              </w:rPr>
              <w:t>ngagement with Literature Skills</w:t>
            </w:r>
          </w:p>
          <w:p w14:paraId="0B76C201"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5FD4E4B"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B17A59"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44653CC2" w14:textId="77777777" w:rsidTr="0037540B">
        <w:trPr>
          <w:trHeight w:val="450"/>
        </w:trPr>
        <w:tc>
          <w:tcPr>
            <w:tcW w:w="4435" w:type="pct"/>
            <w:vMerge w:val="restart"/>
            <w:tcBorders>
              <w:top w:val="single" w:sz="4" w:space="0" w:color="auto"/>
              <w:left w:val="single" w:sz="4" w:space="0" w:color="auto"/>
              <w:right w:val="single" w:sz="4" w:space="0" w:color="auto"/>
            </w:tcBorders>
          </w:tcPr>
          <w:p w14:paraId="77C5A7CB" w14:textId="77777777" w:rsidR="0037540B" w:rsidRPr="0037540B" w:rsidRDefault="0037540B" w:rsidP="0037540B">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74C300EB"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807200B"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p>
        </w:tc>
      </w:tr>
      <w:tr w:rsidR="0037540B" w:rsidRPr="0037540B" w14:paraId="1E43730C" w14:textId="77777777" w:rsidTr="0037540B">
        <w:trPr>
          <w:trHeight w:val="451"/>
        </w:trPr>
        <w:tc>
          <w:tcPr>
            <w:tcW w:w="4435" w:type="pct"/>
            <w:vMerge/>
            <w:tcBorders>
              <w:left w:val="single" w:sz="4" w:space="0" w:color="auto"/>
              <w:bottom w:val="single" w:sz="4" w:space="0" w:color="auto"/>
              <w:right w:val="single" w:sz="4" w:space="0" w:color="auto"/>
            </w:tcBorders>
          </w:tcPr>
          <w:p w14:paraId="7AD8B491" w14:textId="77777777" w:rsidR="0037540B" w:rsidRPr="0037540B" w:rsidRDefault="0037540B" w:rsidP="003754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941390"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BF62F0"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2CE20559"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1CA14F61" w14:textId="77777777" w:rsidR="0037540B" w:rsidRPr="0037540B" w:rsidRDefault="0037540B" w:rsidP="0037540B">
            <w:pPr>
              <w:spacing w:after="0" w:line="240" w:lineRule="auto"/>
              <w:rPr>
                <w:rFonts w:ascii="Calibri" w:eastAsia="Times New Roman" w:hAnsi="Calibri" w:cs="Times New Roman"/>
                <w:b/>
                <w:sz w:val="20"/>
                <w:szCs w:val="20"/>
                <w:lang w:eastAsia="en-GB"/>
              </w:rPr>
            </w:pPr>
            <w:r w:rsidRPr="0037540B">
              <w:rPr>
                <w:rFonts w:ascii="Calibri" w:eastAsia="Times New Roman" w:hAnsi="Calibri" w:cs="Times New Roman"/>
                <w:b/>
                <w:sz w:val="20"/>
                <w:szCs w:val="16"/>
                <w:lang w:eastAsia="en-GB"/>
              </w:rPr>
              <w:t xml:space="preserve">2. </w:t>
            </w:r>
            <w:r w:rsidRPr="0037540B">
              <w:rPr>
                <w:rFonts w:ascii="Calibri" w:eastAsia="Times New Roman" w:hAnsi="Calibri" w:cs="Times New Roman"/>
                <w:b/>
                <w:sz w:val="20"/>
                <w:szCs w:val="20"/>
                <w:lang w:eastAsia="en-GB"/>
              </w:rPr>
              <w:t>Knowledge and Understanding Skills</w:t>
            </w:r>
          </w:p>
          <w:p w14:paraId="736F02AB"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4C65070"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0884F8"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2F6778DF" w14:textId="77777777" w:rsidTr="0037540B">
        <w:trPr>
          <w:trHeight w:val="450"/>
        </w:trPr>
        <w:tc>
          <w:tcPr>
            <w:tcW w:w="4435" w:type="pct"/>
            <w:vMerge w:val="restart"/>
            <w:tcBorders>
              <w:top w:val="single" w:sz="4" w:space="0" w:color="auto"/>
              <w:left w:val="single" w:sz="4" w:space="0" w:color="auto"/>
              <w:right w:val="single" w:sz="4" w:space="0" w:color="auto"/>
            </w:tcBorders>
          </w:tcPr>
          <w:p w14:paraId="75F3E658" w14:textId="77777777" w:rsidR="0037540B" w:rsidRPr="0037540B" w:rsidRDefault="0037540B" w:rsidP="0037540B">
            <w:pPr>
              <w:spacing w:after="120" w:line="240" w:lineRule="auto"/>
              <w:rPr>
                <w:rFonts w:ascii="Calibri" w:eastAsia="Times New Roman" w:hAnsi="Calibri" w:cs="Times New Roman"/>
                <w:sz w:val="20"/>
                <w:szCs w:val="14"/>
                <w:lang w:eastAsia="en-GB"/>
              </w:rPr>
            </w:pPr>
            <w:r w:rsidRPr="0037540B">
              <w:rPr>
                <w:rFonts w:ascii="Calibri" w:eastAsia="Times New Roman" w:hAnsi="Calibri" w:cs="Times New Roman"/>
                <w:sz w:val="20"/>
                <w:szCs w:val="14"/>
                <w:lang w:eastAsia="en-GB"/>
              </w:rPr>
              <w:t>You have demonstrated coherent knowledge and understanding of the subject area. The report structures not following the IEEE report format.  (Grade mark: 75.00%)</w:t>
            </w:r>
          </w:p>
        </w:tc>
        <w:tc>
          <w:tcPr>
            <w:tcW w:w="283" w:type="pct"/>
            <w:tcBorders>
              <w:top w:val="single" w:sz="4" w:space="0" w:color="auto"/>
              <w:left w:val="single" w:sz="4" w:space="0" w:color="auto"/>
              <w:right w:val="single" w:sz="4" w:space="0" w:color="auto"/>
            </w:tcBorders>
          </w:tcPr>
          <w:p w14:paraId="28D8B4F5"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r w:rsidRPr="0037540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CA2DF91"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r w:rsidRPr="0037540B">
              <w:rPr>
                <w:rFonts w:ascii="Calibri" w:eastAsia="Times New Roman" w:hAnsi="Calibri" w:cs="Times New Roman"/>
                <w:sz w:val="20"/>
                <w:szCs w:val="20"/>
                <w:lang w:eastAsia="en-GB"/>
              </w:rPr>
              <w:t>15</w:t>
            </w:r>
          </w:p>
        </w:tc>
      </w:tr>
      <w:tr w:rsidR="0037540B" w:rsidRPr="0037540B" w14:paraId="7D65079E" w14:textId="77777777" w:rsidTr="0037540B">
        <w:trPr>
          <w:trHeight w:val="451"/>
        </w:trPr>
        <w:tc>
          <w:tcPr>
            <w:tcW w:w="4435" w:type="pct"/>
            <w:vMerge/>
            <w:tcBorders>
              <w:left w:val="single" w:sz="4" w:space="0" w:color="auto"/>
              <w:bottom w:val="single" w:sz="4" w:space="0" w:color="auto"/>
              <w:right w:val="single" w:sz="4" w:space="0" w:color="auto"/>
            </w:tcBorders>
          </w:tcPr>
          <w:p w14:paraId="2F94C985" w14:textId="77777777" w:rsidR="0037540B" w:rsidRPr="0037540B" w:rsidRDefault="0037540B" w:rsidP="003754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03CA3B"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E722E3E"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677F6C2A"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27E2256C" w14:textId="77777777" w:rsidR="0037540B" w:rsidRPr="0037540B" w:rsidRDefault="0037540B" w:rsidP="0037540B">
            <w:pPr>
              <w:spacing w:after="0" w:line="240" w:lineRule="auto"/>
              <w:rPr>
                <w:rFonts w:ascii="Calibri" w:eastAsia="Times New Roman" w:hAnsi="Calibri" w:cs="Times New Roman"/>
                <w:b/>
                <w:sz w:val="16"/>
                <w:szCs w:val="16"/>
                <w:lang w:eastAsia="en-GB"/>
              </w:rPr>
            </w:pPr>
            <w:r w:rsidRPr="0037540B">
              <w:rPr>
                <w:rFonts w:ascii="Calibri" w:eastAsia="Times New Roman" w:hAnsi="Calibri" w:cs="Times New Roman"/>
                <w:b/>
                <w:sz w:val="20"/>
                <w:szCs w:val="16"/>
                <w:lang w:eastAsia="en-GB"/>
              </w:rPr>
              <w:t xml:space="preserve">3. </w:t>
            </w:r>
            <w:r w:rsidRPr="0037540B">
              <w:rPr>
                <w:rFonts w:ascii="Calibri" w:eastAsia="Times New Roman" w:hAnsi="Calibri" w:cs="Times New Roman"/>
                <w:b/>
                <w:sz w:val="20"/>
                <w:szCs w:val="20"/>
                <w:lang w:eastAsia="en-GB"/>
              </w:rPr>
              <w:t>Cognitive and Intellectual Skills</w:t>
            </w:r>
          </w:p>
          <w:p w14:paraId="29C25ECD"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0BBABA7"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B4DC97"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24C62DF5" w14:textId="77777777" w:rsidTr="0037540B">
        <w:trPr>
          <w:trHeight w:val="450"/>
        </w:trPr>
        <w:tc>
          <w:tcPr>
            <w:tcW w:w="4435" w:type="pct"/>
            <w:vMerge w:val="restart"/>
            <w:tcBorders>
              <w:top w:val="single" w:sz="4" w:space="0" w:color="auto"/>
              <w:left w:val="single" w:sz="4" w:space="0" w:color="auto"/>
              <w:right w:val="single" w:sz="4" w:space="0" w:color="auto"/>
            </w:tcBorders>
          </w:tcPr>
          <w:p w14:paraId="1E6562E6" w14:textId="77777777" w:rsidR="0037540B" w:rsidRPr="0037540B" w:rsidRDefault="0037540B" w:rsidP="0037540B">
            <w:pPr>
              <w:spacing w:after="120" w:line="240" w:lineRule="auto"/>
              <w:rPr>
                <w:rFonts w:ascii="Calibri" w:eastAsia="Times New Roman" w:hAnsi="Calibri" w:cs="Times New Roman"/>
                <w:sz w:val="20"/>
                <w:szCs w:val="14"/>
                <w:lang w:eastAsia="en-GB"/>
              </w:rPr>
            </w:pPr>
            <w:bookmarkStart w:id="70" w:name="_GoBack"/>
            <w:r w:rsidRPr="0037540B">
              <w:rPr>
                <w:rFonts w:ascii="Calibri" w:eastAsia="Times New Roman" w:hAnsi="Calibri" w:cs="Times New Roman"/>
                <w:sz w:val="20"/>
                <w:szCs w:val="14"/>
                <w:lang w:eastAsia="en-GB"/>
              </w:rPr>
              <w:t xml:space="preserve">You have discuss the physical packet tracer design. How does this implementation combat or enhance challenges to the University; this should be interrelated in your discussion.  </w:t>
            </w:r>
            <w:bookmarkEnd w:id="70"/>
            <w:r w:rsidRPr="0037540B">
              <w:rPr>
                <w:rFonts w:ascii="Calibri" w:eastAsia="Times New Roman" w:hAnsi="Calibri" w:cs="Times New Roman"/>
                <w:sz w:val="20"/>
                <w:szCs w:val="14"/>
                <w:lang w:eastAsia="en-GB"/>
              </w:rPr>
              <w:t>(Grade mark: 75.00%)</w:t>
            </w:r>
          </w:p>
        </w:tc>
        <w:tc>
          <w:tcPr>
            <w:tcW w:w="283" w:type="pct"/>
            <w:tcBorders>
              <w:top w:val="single" w:sz="4" w:space="0" w:color="auto"/>
              <w:left w:val="single" w:sz="4" w:space="0" w:color="auto"/>
              <w:right w:val="single" w:sz="4" w:space="0" w:color="auto"/>
            </w:tcBorders>
          </w:tcPr>
          <w:p w14:paraId="328FCAA7"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r w:rsidRPr="0037540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15E2BE1"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r w:rsidRPr="0037540B">
              <w:rPr>
                <w:rFonts w:ascii="Calibri" w:eastAsia="Times New Roman" w:hAnsi="Calibri" w:cs="Times New Roman"/>
                <w:sz w:val="20"/>
                <w:szCs w:val="20"/>
                <w:lang w:eastAsia="en-GB"/>
              </w:rPr>
              <w:t>15</w:t>
            </w:r>
          </w:p>
        </w:tc>
      </w:tr>
      <w:tr w:rsidR="0037540B" w:rsidRPr="0037540B" w14:paraId="3830119D" w14:textId="77777777" w:rsidTr="0037540B">
        <w:trPr>
          <w:trHeight w:val="451"/>
        </w:trPr>
        <w:tc>
          <w:tcPr>
            <w:tcW w:w="4435" w:type="pct"/>
            <w:vMerge/>
            <w:tcBorders>
              <w:left w:val="single" w:sz="4" w:space="0" w:color="auto"/>
              <w:bottom w:val="single" w:sz="4" w:space="0" w:color="auto"/>
              <w:right w:val="single" w:sz="4" w:space="0" w:color="auto"/>
            </w:tcBorders>
          </w:tcPr>
          <w:p w14:paraId="61DDD3F6" w14:textId="77777777" w:rsidR="0037540B" w:rsidRPr="0037540B" w:rsidRDefault="0037540B" w:rsidP="003754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197AE8"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8CD764"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620AF84D"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2720784C" w14:textId="77777777" w:rsidR="0037540B" w:rsidRPr="0037540B" w:rsidRDefault="0037540B" w:rsidP="0037540B">
            <w:pPr>
              <w:spacing w:after="0" w:line="240" w:lineRule="auto"/>
              <w:rPr>
                <w:rFonts w:ascii="Calibri" w:eastAsia="Times New Roman" w:hAnsi="Calibri" w:cs="Times New Roman"/>
                <w:b/>
                <w:sz w:val="16"/>
                <w:szCs w:val="16"/>
                <w:lang w:eastAsia="en-GB"/>
              </w:rPr>
            </w:pPr>
            <w:r w:rsidRPr="0037540B">
              <w:rPr>
                <w:rFonts w:ascii="Calibri" w:eastAsia="Times New Roman" w:hAnsi="Calibri" w:cs="Times New Roman"/>
                <w:b/>
                <w:sz w:val="20"/>
                <w:szCs w:val="16"/>
                <w:lang w:eastAsia="en-GB"/>
              </w:rPr>
              <w:t xml:space="preserve">4. </w:t>
            </w:r>
            <w:r w:rsidRPr="0037540B">
              <w:rPr>
                <w:rFonts w:ascii="Calibri" w:eastAsia="Times New Roman" w:hAnsi="Calibri" w:cs="Times New Roman"/>
                <w:b/>
                <w:sz w:val="20"/>
                <w:szCs w:val="20"/>
                <w:lang w:eastAsia="en-GB"/>
              </w:rPr>
              <w:t>Practical Application Skills</w:t>
            </w:r>
          </w:p>
          <w:p w14:paraId="23B3C14B"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20B313D"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6CC694"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0B967887" w14:textId="77777777" w:rsidTr="0037540B">
        <w:trPr>
          <w:trHeight w:val="451"/>
        </w:trPr>
        <w:tc>
          <w:tcPr>
            <w:tcW w:w="4435" w:type="pct"/>
            <w:vMerge w:val="restart"/>
            <w:tcBorders>
              <w:top w:val="single" w:sz="4" w:space="0" w:color="auto"/>
              <w:left w:val="single" w:sz="4" w:space="0" w:color="auto"/>
              <w:right w:val="single" w:sz="4" w:space="0" w:color="auto"/>
            </w:tcBorders>
          </w:tcPr>
          <w:p w14:paraId="59E48853" w14:textId="77777777" w:rsidR="0037540B" w:rsidRPr="0037540B" w:rsidRDefault="0037540B" w:rsidP="0037540B">
            <w:pPr>
              <w:spacing w:after="120" w:line="240" w:lineRule="auto"/>
              <w:rPr>
                <w:rFonts w:ascii="Calibri" w:eastAsia="Times New Roman" w:hAnsi="Calibri" w:cs="Times New Roman"/>
                <w:sz w:val="20"/>
                <w:szCs w:val="14"/>
                <w:lang w:eastAsia="en-GB"/>
              </w:rPr>
            </w:pPr>
            <w:r w:rsidRPr="0037540B">
              <w:rPr>
                <w:rFonts w:ascii="Calibri" w:eastAsia="Times New Roman" w:hAnsi="Calibri" w:cs="Times New Roman"/>
                <w:sz w:val="20"/>
                <w:szCs w:val="14"/>
                <w:lang w:eastAsia="en-GB"/>
              </w:rPr>
              <w:t>Your practical design is basic no redundancy in core and mainly demonstrated the core of the network and not an implementation coverage of the case study. Ping test within the LAN is successful but cannot access sever in DMZ. (Grade mark: 58.33%)</w:t>
            </w:r>
          </w:p>
        </w:tc>
        <w:tc>
          <w:tcPr>
            <w:tcW w:w="283" w:type="pct"/>
            <w:tcBorders>
              <w:top w:val="single" w:sz="4" w:space="0" w:color="auto"/>
              <w:left w:val="single" w:sz="4" w:space="0" w:color="auto"/>
              <w:right w:val="single" w:sz="4" w:space="0" w:color="auto"/>
            </w:tcBorders>
          </w:tcPr>
          <w:p w14:paraId="2F4EB6A3"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r w:rsidRPr="0037540B">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79C166ED"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r w:rsidRPr="0037540B">
              <w:rPr>
                <w:rFonts w:ascii="Calibri" w:eastAsia="Times New Roman" w:hAnsi="Calibri" w:cs="Times New Roman"/>
                <w:sz w:val="20"/>
                <w:szCs w:val="20"/>
                <w:lang w:eastAsia="en-GB"/>
              </w:rPr>
              <w:t>35</w:t>
            </w:r>
          </w:p>
        </w:tc>
      </w:tr>
      <w:tr w:rsidR="0037540B" w:rsidRPr="0037540B" w14:paraId="6E69A3D4" w14:textId="77777777" w:rsidTr="0037540B">
        <w:trPr>
          <w:trHeight w:val="450"/>
        </w:trPr>
        <w:tc>
          <w:tcPr>
            <w:tcW w:w="4435" w:type="pct"/>
            <w:vMerge/>
            <w:tcBorders>
              <w:left w:val="single" w:sz="4" w:space="0" w:color="auto"/>
              <w:bottom w:val="single" w:sz="4" w:space="0" w:color="auto"/>
              <w:right w:val="single" w:sz="4" w:space="0" w:color="auto"/>
            </w:tcBorders>
          </w:tcPr>
          <w:p w14:paraId="269A9236" w14:textId="77777777" w:rsidR="0037540B" w:rsidRPr="0037540B" w:rsidRDefault="0037540B" w:rsidP="0037540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E7D9D1"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9BE33E"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51DEEEBB" w14:textId="77777777" w:rsidTr="0037540B">
        <w:trPr>
          <w:trHeight w:val="450"/>
        </w:trPr>
        <w:tc>
          <w:tcPr>
            <w:tcW w:w="4435" w:type="pct"/>
            <w:tcBorders>
              <w:top w:val="single" w:sz="4" w:space="0" w:color="auto"/>
              <w:left w:val="single" w:sz="4" w:space="0" w:color="auto"/>
              <w:right w:val="single" w:sz="4" w:space="0" w:color="auto"/>
            </w:tcBorders>
            <w:shd w:val="clear" w:color="auto" w:fill="D9D9D9"/>
          </w:tcPr>
          <w:p w14:paraId="65BEE1D7" w14:textId="77777777" w:rsidR="0037540B" w:rsidRPr="0037540B" w:rsidRDefault="0037540B" w:rsidP="0037540B">
            <w:pPr>
              <w:spacing w:after="0" w:line="240" w:lineRule="auto"/>
              <w:rPr>
                <w:rFonts w:ascii="Calibri" w:eastAsia="Times New Roman" w:hAnsi="Calibri" w:cs="Times New Roman"/>
                <w:b/>
                <w:sz w:val="16"/>
                <w:szCs w:val="16"/>
                <w:lang w:eastAsia="en-GB"/>
              </w:rPr>
            </w:pPr>
            <w:r w:rsidRPr="0037540B">
              <w:rPr>
                <w:rFonts w:ascii="Calibri" w:eastAsia="Times New Roman" w:hAnsi="Calibri" w:cs="Times New Roman"/>
                <w:b/>
                <w:sz w:val="20"/>
                <w:szCs w:val="16"/>
                <w:lang w:eastAsia="en-GB"/>
              </w:rPr>
              <w:t xml:space="preserve">5. </w:t>
            </w:r>
            <w:r w:rsidRPr="0037540B">
              <w:rPr>
                <w:rFonts w:ascii="Calibri" w:eastAsia="Times New Roman" w:hAnsi="Calibri" w:cs="Times New Roman"/>
                <w:b/>
                <w:sz w:val="20"/>
                <w:szCs w:val="20"/>
                <w:lang w:eastAsia="en-GB"/>
              </w:rPr>
              <w:t>Transferable Skills for Life and Professional Practice</w:t>
            </w:r>
          </w:p>
          <w:p w14:paraId="66EAEF9C" w14:textId="77777777" w:rsidR="0037540B" w:rsidRPr="0037540B" w:rsidRDefault="0037540B" w:rsidP="0037540B">
            <w:pPr>
              <w:spacing w:after="120" w:line="240" w:lineRule="auto"/>
              <w:rPr>
                <w:rFonts w:ascii="Calibri" w:eastAsia="Times New Roman" w:hAnsi="Calibri" w:cs="Times New Roman"/>
                <w:sz w:val="14"/>
                <w:szCs w:val="14"/>
                <w:lang w:eastAsia="en-GB"/>
              </w:rPr>
            </w:pPr>
            <w:r w:rsidRPr="0037540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DF73333"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740B35" w14:textId="77777777" w:rsidR="0037540B" w:rsidRPr="0037540B" w:rsidRDefault="0037540B" w:rsidP="0037540B">
            <w:pPr>
              <w:spacing w:after="0" w:line="240" w:lineRule="auto"/>
              <w:jc w:val="center"/>
              <w:rPr>
                <w:rFonts w:ascii="Calibri" w:eastAsia="Times New Roman" w:hAnsi="Calibri" w:cs="Times New Roman"/>
                <w:sz w:val="32"/>
                <w:szCs w:val="20"/>
                <w:lang w:eastAsia="en-GB"/>
              </w:rPr>
            </w:pPr>
          </w:p>
        </w:tc>
      </w:tr>
      <w:tr w:rsidR="0037540B" w:rsidRPr="0037540B" w14:paraId="52C8178C" w14:textId="77777777" w:rsidTr="0037540B">
        <w:trPr>
          <w:trHeight w:val="451"/>
        </w:trPr>
        <w:tc>
          <w:tcPr>
            <w:tcW w:w="4435" w:type="pct"/>
            <w:vMerge w:val="restart"/>
            <w:tcBorders>
              <w:top w:val="single" w:sz="4" w:space="0" w:color="auto"/>
              <w:left w:val="single" w:sz="4" w:space="0" w:color="auto"/>
              <w:right w:val="single" w:sz="4" w:space="0" w:color="auto"/>
            </w:tcBorders>
          </w:tcPr>
          <w:p w14:paraId="70796D26" w14:textId="77777777" w:rsidR="0037540B" w:rsidRPr="0037540B" w:rsidRDefault="0037540B" w:rsidP="0037540B">
            <w:pPr>
              <w:spacing w:after="120" w:line="240" w:lineRule="auto"/>
              <w:rPr>
                <w:rFonts w:ascii="Calibri" w:eastAsia="Times New Roman" w:hAnsi="Calibri" w:cs="Times New Roman"/>
                <w:sz w:val="20"/>
                <w:szCs w:val="14"/>
                <w:lang w:eastAsia="en-GB"/>
              </w:rPr>
            </w:pPr>
          </w:p>
        </w:tc>
        <w:tc>
          <w:tcPr>
            <w:tcW w:w="283" w:type="pct"/>
            <w:tcBorders>
              <w:top w:val="single" w:sz="4" w:space="0" w:color="auto"/>
              <w:left w:val="single" w:sz="4" w:space="0" w:color="auto"/>
              <w:right w:val="single" w:sz="4" w:space="0" w:color="auto"/>
            </w:tcBorders>
          </w:tcPr>
          <w:p w14:paraId="7D5D3640"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BF7215E"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p>
        </w:tc>
      </w:tr>
      <w:tr w:rsidR="0037540B" w:rsidRPr="0037540B" w14:paraId="3430BE0B" w14:textId="77777777" w:rsidTr="0037540B">
        <w:trPr>
          <w:trHeight w:val="450"/>
        </w:trPr>
        <w:tc>
          <w:tcPr>
            <w:tcW w:w="4435" w:type="pct"/>
            <w:vMerge/>
            <w:tcBorders>
              <w:left w:val="single" w:sz="4" w:space="0" w:color="auto"/>
              <w:bottom w:val="single" w:sz="4" w:space="0" w:color="auto"/>
              <w:right w:val="single" w:sz="4" w:space="0" w:color="auto"/>
            </w:tcBorders>
          </w:tcPr>
          <w:p w14:paraId="613C2E33" w14:textId="77777777" w:rsidR="0037540B" w:rsidRPr="0037540B" w:rsidRDefault="0037540B" w:rsidP="0037540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CC53A49" w14:textId="77777777" w:rsidR="0037540B" w:rsidRPr="0037540B" w:rsidRDefault="0037540B" w:rsidP="0037540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59E19B" w14:textId="77777777" w:rsidR="0037540B" w:rsidRPr="0037540B" w:rsidRDefault="0037540B" w:rsidP="0037540B">
            <w:pPr>
              <w:spacing w:after="0" w:line="240" w:lineRule="auto"/>
              <w:jc w:val="center"/>
              <w:rPr>
                <w:rFonts w:ascii="Calibri" w:eastAsia="Times New Roman" w:hAnsi="Calibri" w:cs="Times New Roman"/>
                <w:sz w:val="20"/>
                <w:szCs w:val="20"/>
                <w:lang w:eastAsia="en-GB"/>
              </w:rPr>
            </w:pPr>
          </w:p>
        </w:tc>
      </w:tr>
    </w:tbl>
    <w:p w14:paraId="4CF77174" w14:textId="77777777" w:rsidR="0037540B" w:rsidRPr="0037540B" w:rsidRDefault="0037540B" w:rsidP="0037540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7540B" w:rsidRPr="0037540B" w14:paraId="381CD80B" w14:textId="77777777" w:rsidTr="0037540B">
        <w:trPr>
          <w:cantSplit/>
        </w:trPr>
        <w:tc>
          <w:tcPr>
            <w:tcW w:w="6062" w:type="dxa"/>
            <w:vMerge w:val="restart"/>
            <w:shd w:val="pct15" w:color="auto" w:fill="auto"/>
            <w:vAlign w:val="center"/>
          </w:tcPr>
          <w:p w14:paraId="4BC85797" w14:textId="77777777" w:rsidR="0037540B" w:rsidRPr="0037540B" w:rsidRDefault="0037540B" w:rsidP="0037540B">
            <w:pPr>
              <w:spacing w:after="0" w:line="240" w:lineRule="auto"/>
              <w:rPr>
                <w:rFonts w:ascii="Calibri" w:eastAsia="Times New Roman" w:hAnsi="Calibri" w:cs="Times New Roman"/>
                <w:sz w:val="16"/>
                <w:szCs w:val="16"/>
                <w:lang w:eastAsia="en-GB"/>
              </w:rPr>
            </w:pPr>
            <w:r w:rsidRPr="0037540B">
              <w:rPr>
                <w:rFonts w:ascii="Calibri" w:eastAsia="Times New Roman" w:hAnsi="Calibri" w:cs="Arial"/>
                <w:b/>
                <w:bCs/>
                <w:lang w:eastAsia="en-GB"/>
              </w:rPr>
              <w:t xml:space="preserve">Assignment Mark </w:t>
            </w:r>
            <w:r w:rsidRPr="0037540B">
              <w:rPr>
                <w:rFonts w:ascii="Calibri" w:eastAsia="Times New Roman" w:hAnsi="Calibri" w:cs="Arial"/>
                <w:bCs/>
                <w:lang w:eastAsia="en-GB"/>
              </w:rPr>
              <w:t>(</w:t>
            </w:r>
            <w:r w:rsidRPr="0037540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FD51DA3" w14:textId="77777777" w:rsidR="0037540B" w:rsidRPr="0037540B" w:rsidRDefault="0037540B" w:rsidP="0037540B">
            <w:pPr>
              <w:spacing w:after="0" w:line="240" w:lineRule="auto"/>
              <w:rPr>
                <w:rFonts w:ascii="Calibri" w:eastAsia="Times New Roman" w:hAnsi="Calibri" w:cs="Arial"/>
                <w:b/>
                <w:bCs/>
                <w:sz w:val="16"/>
                <w:szCs w:val="16"/>
                <w:lang w:eastAsia="en-GB"/>
              </w:rPr>
            </w:pPr>
            <w:r w:rsidRPr="0037540B">
              <w:rPr>
                <w:rFonts w:ascii="Calibri" w:eastAsia="Times New Roman" w:hAnsi="Calibri" w:cs="Arial"/>
                <w:b/>
                <w:sz w:val="16"/>
                <w:szCs w:val="16"/>
                <w:lang w:eastAsia="en-GB"/>
              </w:rPr>
              <w:t>Late Submission Penalties (tick if appropriate)</w:t>
            </w:r>
          </w:p>
        </w:tc>
        <w:tc>
          <w:tcPr>
            <w:tcW w:w="1276" w:type="dxa"/>
            <w:vMerge w:val="restart"/>
            <w:vAlign w:val="center"/>
          </w:tcPr>
          <w:p w14:paraId="0DDED1A1" w14:textId="77777777" w:rsidR="0037540B" w:rsidRPr="0037540B" w:rsidRDefault="0037540B" w:rsidP="0037540B">
            <w:pPr>
              <w:spacing w:after="0" w:line="240" w:lineRule="auto"/>
              <w:jc w:val="right"/>
              <w:rPr>
                <w:rFonts w:ascii="Calibri" w:eastAsia="Times New Roman" w:hAnsi="Calibri" w:cs="Arial"/>
                <w:b/>
                <w:bCs/>
                <w:sz w:val="20"/>
                <w:szCs w:val="20"/>
                <w:lang w:eastAsia="en-GB"/>
              </w:rPr>
            </w:pPr>
            <w:r w:rsidRPr="0037540B">
              <w:rPr>
                <w:rFonts w:ascii="Calibri" w:eastAsia="Times New Roman" w:hAnsi="Calibri" w:cs="Arial"/>
                <w:b/>
                <w:bCs/>
                <w:sz w:val="20"/>
                <w:szCs w:val="20"/>
                <w:lang w:eastAsia="en-GB"/>
              </w:rPr>
              <w:t>65%</w:t>
            </w:r>
          </w:p>
        </w:tc>
      </w:tr>
      <w:tr w:rsidR="0037540B" w:rsidRPr="0037540B" w14:paraId="679A7CEE" w14:textId="77777777" w:rsidTr="0037540B">
        <w:trPr>
          <w:cantSplit/>
        </w:trPr>
        <w:tc>
          <w:tcPr>
            <w:tcW w:w="6062" w:type="dxa"/>
            <w:vMerge/>
            <w:vAlign w:val="bottom"/>
          </w:tcPr>
          <w:p w14:paraId="4598ED92" w14:textId="77777777" w:rsidR="0037540B" w:rsidRPr="0037540B" w:rsidRDefault="0037540B" w:rsidP="0037540B">
            <w:pPr>
              <w:spacing w:after="0" w:line="240" w:lineRule="auto"/>
              <w:rPr>
                <w:rFonts w:ascii="Calibri" w:eastAsia="Times New Roman" w:hAnsi="Calibri" w:cs="Arial"/>
                <w:sz w:val="20"/>
                <w:szCs w:val="20"/>
                <w:lang w:eastAsia="en-GB"/>
              </w:rPr>
            </w:pPr>
          </w:p>
        </w:tc>
        <w:tc>
          <w:tcPr>
            <w:tcW w:w="2903" w:type="dxa"/>
            <w:vAlign w:val="bottom"/>
          </w:tcPr>
          <w:p w14:paraId="16DED022" w14:textId="77777777" w:rsidR="0037540B" w:rsidRPr="0037540B" w:rsidRDefault="0037540B" w:rsidP="0037540B">
            <w:pPr>
              <w:spacing w:after="0" w:line="240" w:lineRule="auto"/>
              <w:rPr>
                <w:rFonts w:ascii="Calibri" w:eastAsia="Times New Roman" w:hAnsi="Calibri" w:cs="Arial"/>
                <w:b/>
                <w:bCs/>
                <w:sz w:val="16"/>
                <w:szCs w:val="16"/>
                <w:lang w:eastAsia="en-GB"/>
              </w:rPr>
            </w:pPr>
            <w:r w:rsidRPr="0037540B">
              <w:rPr>
                <w:rFonts w:ascii="Calibri" w:eastAsia="Times New Roman" w:hAnsi="Calibri" w:cs="Arial"/>
                <w:sz w:val="16"/>
                <w:szCs w:val="16"/>
                <w:lang w:eastAsia="en-GB"/>
              </w:rPr>
              <w:t>Up to four weeks late</w:t>
            </w:r>
          </w:p>
        </w:tc>
        <w:tc>
          <w:tcPr>
            <w:tcW w:w="425" w:type="dxa"/>
            <w:vAlign w:val="bottom"/>
          </w:tcPr>
          <w:p w14:paraId="7CE376DF" w14:textId="77777777" w:rsidR="0037540B" w:rsidRPr="0037540B" w:rsidRDefault="0037540B" w:rsidP="0037540B">
            <w:pPr>
              <w:spacing w:after="0" w:line="240" w:lineRule="auto"/>
              <w:jc w:val="center"/>
              <w:rPr>
                <w:rFonts w:ascii="Calibri" w:eastAsia="Times New Roman" w:hAnsi="Calibri" w:cs="Arial"/>
                <w:sz w:val="12"/>
                <w:szCs w:val="12"/>
                <w:lang w:eastAsia="en-GB"/>
              </w:rPr>
            </w:pPr>
          </w:p>
        </w:tc>
        <w:tc>
          <w:tcPr>
            <w:tcW w:w="1276" w:type="dxa"/>
            <w:vMerge/>
            <w:vAlign w:val="bottom"/>
          </w:tcPr>
          <w:p w14:paraId="3D545700" w14:textId="77777777" w:rsidR="0037540B" w:rsidRPr="0037540B" w:rsidRDefault="0037540B" w:rsidP="0037540B">
            <w:pPr>
              <w:spacing w:after="0" w:line="240" w:lineRule="auto"/>
              <w:ind w:leftChars="71" w:left="156"/>
              <w:rPr>
                <w:rFonts w:ascii="Calibri" w:eastAsia="Times New Roman" w:hAnsi="Calibri" w:cs="Arial"/>
                <w:sz w:val="20"/>
                <w:szCs w:val="20"/>
                <w:lang w:eastAsia="en-GB"/>
              </w:rPr>
            </w:pPr>
          </w:p>
        </w:tc>
      </w:tr>
      <w:tr w:rsidR="0037540B" w:rsidRPr="0037540B" w14:paraId="416E3DF2" w14:textId="77777777" w:rsidTr="0037540B">
        <w:trPr>
          <w:cantSplit/>
        </w:trPr>
        <w:tc>
          <w:tcPr>
            <w:tcW w:w="6062" w:type="dxa"/>
            <w:vMerge/>
            <w:vAlign w:val="bottom"/>
          </w:tcPr>
          <w:p w14:paraId="2CB79FD0" w14:textId="77777777" w:rsidR="0037540B" w:rsidRPr="0037540B" w:rsidRDefault="0037540B" w:rsidP="0037540B">
            <w:pPr>
              <w:spacing w:after="0" w:line="240" w:lineRule="auto"/>
              <w:rPr>
                <w:rFonts w:ascii="Calibri" w:eastAsia="Times New Roman" w:hAnsi="Calibri" w:cs="Arial"/>
                <w:sz w:val="20"/>
                <w:szCs w:val="20"/>
                <w:lang w:eastAsia="en-GB"/>
              </w:rPr>
            </w:pPr>
          </w:p>
        </w:tc>
        <w:tc>
          <w:tcPr>
            <w:tcW w:w="2903" w:type="dxa"/>
            <w:vAlign w:val="bottom"/>
          </w:tcPr>
          <w:p w14:paraId="1B7AB0E0" w14:textId="77777777" w:rsidR="0037540B" w:rsidRPr="0037540B" w:rsidRDefault="0037540B" w:rsidP="0037540B">
            <w:pPr>
              <w:spacing w:after="0" w:line="240" w:lineRule="auto"/>
              <w:rPr>
                <w:rFonts w:ascii="Calibri" w:eastAsia="Times New Roman" w:hAnsi="Calibri" w:cs="Arial"/>
                <w:b/>
                <w:bCs/>
                <w:sz w:val="16"/>
                <w:szCs w:val="16"/>
                <w:lang w:eastAsia="en-GB"/>
              </w:rPr>
            </w:pPr>
            <w:r w:rsidRPr="0037540B">
              <w:rPr>
                <w:rFonts w:ascii="Calibri" w:eastAsia="Times New Roman" w:hAnsi="Calibri" w:cs="Arial"/>
                <w:sz w:val="16"/>
                <w:szCs w:val="16"/>
                <w:lang w:eastAsia="en-GB"/>
              </w:rPr>
              <w:t>First Attempt?</w:t>
            </w:r>
          </w:p>
        </w:tc>
        <w:tc>
          <w:tcPr>
            <w:tcW w:w="425" w:type="dxa"/>
            <w:vAlign w:val="bottom"/>
          </w:tcPr>
          <w:p w14:paraId="4CE051B3" w14:textId="77777777" w:rsidR="0037540B" w:rsidRPr="0037540B" w:rsidRDefault="0037540B" w:rsidP="0037540B">
            <w:pPr>
              <w:spacing w:after="0" w:line="240" w:lineRule="auto"/>
              <w:jc w:val="center"/>
              <w:rPr>
                <w:rFonts w:ascii="Calibri" w:eastAsia="Times New Roman" w:hAnsi="Calibri" w:cs="Arial"/>
                <w:sz w:val="12"/>
                <w:szCs w:val="12"/>
                <w:lang w:eastAsia="en-GB"/>
              </w:rPr>
            </w:pPr>
          </w:p>
        </w:tc>
        <w:tc>
          <w:tcPr>
            <w:tcW w:w="1276" w:type="dxa"/>
            <w:vMerge/>
            <w:vAlign w:val="bottom"/>
          </w:tcPr>
          <w:p w14:paraId="54AB0F13" w14:textId="77777777" w:rsidR="0037540B" w:rsidRPr="0037540B" w:rsidRDefault="0037540B" w:rsidP="0037540B">
            <w:pPr>
              <w:spacing w:after="0" w:line="240" w:lineRule="auto"/>
              <w:ind w:firstLineChars="141" w:firstLine="282"/>
              <w:rPr>
                <w:rFonts w:ascii="Calibri" w:eastAsia="Times New Roman" w:hAnsi="Calibri" w:cs="Arial"/>
                <w:sz w:val="20"/>
                <w:szCs w:val="20"/>
                <w:lang w:eastAsia="en-GB"/>
              </w:rPr>
            </w:pPr>
          </w:p>
        </w:tc>
      </w:tr>
    </w:tbl>
    <w:p w14:paraId="3D4B31EC" w14:textId="77777777" w:rsidR="0037540B" w:rsidRPr="0037540B" w:rsidRDefault="0037540B" w:rsidP="0037540B">
      <w:pPr>
        <w:spacing w:after="200" w:line="276" w:lineRule="auto"/>
        <w:rPr>
          <w:rFonts w:ascii="Calibri" w:eastAsia="Calibri" w:hAnsi="Calibri" w:cs="Times New Roman"/>
        </w:rPr>
      </w:pPr>
    </w:p>
    <w:p w14:paraId="5BA05F1D" w14:textId="642A6E30" w:rsidR="007A72CA" w:rsidRPr="00693EFE" w:rsidRDefault="007A72CA" w:rsidP="00693EFE"/>
    <w:sectPr w:rsidR="007A72CA" w:rsidRPr="00693EFE" w:rsidSect="0037540B">
      <w:footerReference w:type="default" r:id="rId24"/>
      <w:pgSz w:w="11906" w:h="16838"/>
      <w:pgMar w:top="567" w:right="720" w:bottom="567"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A8282E" w14:textId="2712577A" w:rsidR="0037540B" w:rsidRDefault="0037540B">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620C78">
      <w:rPr>
        <w:b/>
        <w:noProof/>
      </w:rPr>
      <w:t>30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20C78">
      <w:rPr>
        <w:b/>
        <w:noProof/>
      </w:rPr>
      <w:t>31</w:t>
    </w:r>
    <w:r>
      <w:rPr>
        <w:b/>
        <w:sz w:val="24"/>
        <w:szCs w:val="24"/>
      </w:rPr>
      <w:fldChar w:fldCharType="end"/>
    </w:r>
  </w:p>
  <w:p w14:paraId="491A450D" w14:textId="77777777" w:rsidR="0037540B" w:rsidRDefault="0037540B">
    <w:pPr>
      <w:pStyle w:val="Footer1"/>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C70FBE" w14:textId="13F93AA9" w:rsidR="0037540B" w:rsidRDefault="0037540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20C78">
      <w:rPr>
        <w:b/>
        <w:noProof/>
      </w:rPr>
      <w:t>31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20C78">
      <w:rPr>
        <w:b/>
        <w:noProof/>
      </w:rPr>
      <w:t>31</w:t>
    </w:r>
    <w:r>
      <w:rPr>
        <w:b/>
        <w:sz w:val="24"/>
        <w:szCs w:val="24"/>
      </w:rPr>
      <w:fldChar w:fldCharType="end"/>
    </w:r>
  </w:p>
  <w:p w14:paraId="57B399CE" w14:textId="77777777" w:rsidR="0037540B" w:rsidRDefault="0037540B">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2641F6"/>
    <w:multiLevelType w:val="multilevel"/>
    <w:tmpl w:val="57CEDA1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EAE5DC5"/>
    <w:multiLevelType w:val="multilevel"/>
    <w:tmpl w:val="38404EB8"/>
    <w:lvl w:ilvl="0">
      <w:start w:val="2"/>
      <w:numFmt w:val="decimal"/>
      <w:lvlText w:val="%1."/>
      <w:lvlJc w:val="left"/>
      <w:pPr>
        <w:ind w:left="450" w:hanging="450"/>
      </w:pPr>
      <w:rPr>
        <w:rFonts w:hint="default"/>
        <w:u w:val="none"/>
      </w:rPr>
    </w:lvl>
    <w:lvl w:ilvl="1">
      <w:start w:val="3"/>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800" w:hanging="180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2160" w:hanging="2160"/>
      </w:pPr>
      <w:rPr>
        <w:rFonts w:hint="default"/>
        <w:u w:val="none"/>
      </w:rPr>
    </w:lvl>
  </w:abstractNum>
  <w:abstractNum w:abstractNumId="2" w15:restartNumberingAfterBreak="0">
    <w:nsid w:val="534C484E"/>
    <w:multiLevelType w:val="multilevel"/>
    <w:tmpl w:val="A6EC33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6B031434"/>
    <w:multiLevelType w:val="multilevel"/>
    <w:tmpl w:val="A6EC33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6E021DD6"/>
    <w:multiLevelType w:val="multilevel"/>
    <w:tmpl w:val="B3961918"/>
    <w:lvl w:ilvl="0">
      <w:start w:val="3"/>
      <w:numFmt w:val="decimal"/>
      <w:lvlText w:val="%1."/>
      <w:lvlJc w:val="left"/>
      <w:pPr>
        <w:ind w:left="450" w:hanging="450"/>
      </w:pPr>
      <w:rPr>
        <w:rFonts w:hint="default"/>
        <w:u w:val="none"/>
      </w:rPr>
    </w:lvl>
    <w:lvl w:ilvl="1">
      <w:start w:val="1"/>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800" w:hanging="180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2160" w:hanging="2160"/>
      </w:pPr>
      <w:rPr>
        <w:rFonts w:hint="default"/>
        <w:u w:val="none"/>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7F16"/>
    <w:rsid w:val="000106C2"/>
    <w:rsid w:val="0002279E"/>
    <w:rsid w:val="00046B6E"/>
    <w:rsid w:val="000539E0"/>
    <w:rsid w:val="00056B58"/>
    <w:rsid w:val="0007517E"/>
    <w:rsid w:val="00083950"/>
    <w:rsid w:val="00093B1B"/>
    <w:rsid w:val="000D407F"/>
    <w:rsid w:val="000F165F"/>
    <w:rsid w:val="000F1B8E"/>
    <w:rsid w:val="00126435"/>
    <w:rsid w:val="001328E1"/>
    <w:rsid w:val="0014490D"/>
    <w:rsid w:val="00177B72"/>
    <w:rsid w:val="001A01D8"/>
    <w:rsid w:val="001C3399"/>
    <w:rsid w:val="001D41BA"/>
    <w:rsid w:val="001F4CBC"/>
    <w:rsid w:val="001F5234"/>
    <w:rsid w:val="0020561E"/>
    <w:rsid w:val="00205752"/>
    <w:rsid w:val="00226E3A"/>
    <w:rsid w:val="00250DA0"/>
    <w:rsid w:val="00266F49"/>
    <w:rsid w:val="00274FD7"/>
    <w:rsid w:val="002B7B9E"/>
    <w:rsid w:val="002C0895"/>
    <w:rsid w:val="002D1134"/>
    <w:rsid w:val="002E3B7B"/>
    <w:rsid w:val="002F4B49"/>
    <w:rsid w:val="002F5919"/>
    <w:rsid w:val="00307BE2"/>
    <w:rsid w:val="003128DA"/>
    <w:rsid w:val="00315DC9"/>
    <w:rsid w:val="00317E61"/>
    <w:rsid w:val="003317BE"/>
    <w:rsid w:val="0034148C"/>
    <w:rsid w:val="0034714D"/>
    <w:rsid w:val="00363DCA"/>
    <w:rsid w:val="0037540B"/>
    <w:rsid w:val="003B3374"/>
    <w:rsid w:val="003B77D5"/>
    <w:rsid w:val="003C795D"/>
    <w:rsid w:val="003C7F16"/>
    <w:rsid w:val="004246F1"/>
    <w:rsid w:val="0042679B"/>
    <w:rsid w:val="00437997"/>
    <w:rsid w:val="00465C08"/>
    <w:rsid w:val="00493AC9"/>
    <w:rsid w:val="004A14D2"/>
    <w:rsid w:val="004B5F12"/>
    <w:rsid w:val="004D0986"/>
    <w:rsid w:val="004D3755"/>
    <w:rsid w:val="004E7EE8"/>
    <w:rsid w:val="004F2554"/>
    <w:rsid w:val="00501D1D"/>
    <w:rsid w:val="005033DE"/>
    <w:rsid w:val="0052724C"/>
    <w:rsid w:val="00551B7F"/>
    <w:rsid w:val="00556C70"/>
    <w:rsid w:val="00574D60"/>
    <w:rsid w:val="00575C7A"/>
    <w:rsid w:val="005D2794"/>
    <w:rsid w:val="005E37B2"/>
    <w:rsid w:val="005E479D"/>
    <w:rsid w:val="005F77DC"/>
    <w:rsid w:val="006068A0"/>
    <w:rsid w:val="00612A5D"/>
    <w:rsid w:val="00620C78"/>
    <w:rsid w:val="006251B6"/>
    <w:rsid w:val="00633DBC"/>
    <w:rsid w:val="00644626"/>
    <w:rsid w:val="00693EFE"/>
    <w:rsid w:val="006C138B"/>
    <w:rsid w:val="006E4B0A"/>
    <w:rsid w:val="006F3116"/>
    <w:rsid w:val="006F42B0"/>
    <w:rsid w:val="006F59CE"/>
    <w:rsid w:val="00706F55"/>
    <w:rsid w:val="007209B2"/>
    <w:rsid w:val="0073589A"/>
    <w:rsid w:val="007420B6"/>
    <w:rsid w:val="00743AF7"/>
    <w:rsid w:val="007444A1"/>
    <w:rsid w:val="0075202B"/>
    <w:rsid w:val="00752FCD"/>
    <w:rsid w:val="00754D6A"/>
    <w:rsid w:val="0076012B"/>
    <w:rsid w:val="00773EB7"/>
    <w:rsid w:val="007A1DD0"/>
    <w:rsid w:val="007A443E"/>
    <w:rsid w:val="007A72CA"/>
    <w:rsid w:val="007C7610"/>
    <w:rsid w:val="007E787B"/>
    <w:rsid w:val="007F5CF9"/>
    <w:rsid w:val="008809D2"/>
    <w:rsid w:val="00883F12"/>
    <w:rsid w:val="0089777A"/>
    <w:rsid w:val="008A6A79"/>
    <w:rsid w:val="008B32AD"/>
    <w:rsid w:val="008F5F32"/>
    <w:rsid w:val="00905D14"/>
    <w:rsid w:val="00940576"/>
    <w:rsid w:val="00944D27"/>
    <w:rsid w:val="00993D35"/>
    <w:rsid w:val="009A1EF9"/>
    <w:rsid w:val="009A5B8F"/>
    <w:rsid w:val="009B22CA"/>
    <w:rsid w:val="009B5388"/>
    <w:rsid w:val="009B540F"/>
    <w:rsid w:val="009E20A5"/>
    <w:rsid w:val="009F153D"/>
    <w:rsid w:val="009F6338"/>
    <w:rsid w:val="00A149F2"/>
    <w:rsid w:val="00A400BC"/>
    <w:rsid w:val="00A40382"/>
    <w:rsid w:val="00A71E47"/>
    <w:rsid w:val="00A74201"/>
    <w:rsid w:val="00A76BF8"/>
    <w:rsid w:val="00A77189"/>
    <w:rsid w:val="00A805E7"/>
    <w:rsid w:val="00AB5F70"/>
    <w:rsid w:val="00AB7135"/>
    <w:rsid w:val="00AB71FC"/>
    <w:rsid w:val="00AD6FF5"/>
    <w:rsid w:val="00B17FB0"/>
    <w:rsid w:val="00B3706B"/>
    <w:rsid w:val="00B40406"/>
    <w:rsid w:val="00B9078F"/>
    <w:rsid w:val="00B93652"/>
    <w:rsid w:val="00BB1729"/>
    <w:rsid w:val="00BB435A"/>
    <w:rsid w:val="00BC7510"/>
    <w:rsid w:val="00BF0CD5"/>
    <w:rsid w:val="00BF6E3B"/>
    <w:rsid w:val="00C05CA9"/>
    <w:rsid w:val="00C067EA"/>
    <w:rsid w:val="00C07F26"/>
    <w:rsid w:val="00C34A7C"/>
    <w:rsid w:val="00C4173A"/>
    <w:rsid w:val="00C4335E"/>
    <w:rsid w:val="00C50F2F"/>
    <w:rsid w:val="00C61DF7"/>
    <w:rsid w:val="00CA0798"/>
    <w:rsid w:val="00CB10B4"/>
    <w:rsid w:val="00D32EF0"/>
    <w:rsid w:val="00D45505"/>
    <w:rsid w:val="00D5110F"/>
    <w:rsid w:val="00D6514F"/>
    <w:rsid w:val="00D82247"/>
    <w:rsid w:val="00D935F3"/>
    <w:rsid w:val="00DB5812"/>
    <w:rsid w:val="00DD334F"/>
    <w:rsid w:val="00E0234E"/>
    <w:rsid w:val="00E03623"/>
    <w:rsid w:val="00E04036"/>
    <w:rsid w:val="00E0476F"/>
    <w:rsid w:val="00E21840"/>
    <w:rsid w:val="00E52075"/>
    <w:rsid w:val="00E551A2"/>
    <w:rsid w:val="00E751A4"/>
    <w:rsid w:val="00E92314"/>
    <w:rsid w:val="00E974E6"/>
    <w:rsid w:val="00EC4BF7"/>
    <w:rsid w:val="00F10740"/>
    <w:rsid w:val="00F1754B"/>
    <w:rsid w:val="00F269E9"/>
    <w:rsid w:val="00F35172"/>
    <w:rsid w:val="00F44A5D"/>
    <w:rsid w:val="00F93D5B"/>
    <w:rsid w:val="00F94FE6"/>
    <w:rsid w:val="00FB7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2CC38"/>
  <w15:chartTrackingRefBased/>
  <w15:docId w15:val="{55E271DD-7223-45F3-8A23-6267D93AB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4D0986"/>
  </w:style>
  <w:style w:type="paragraph" w:styleId="Heading1">
    <w:name w:val="heading 1"/>
    <w:basedOn w:val="Normal"/>
    <w:next w:val="Normal"/>
    <w:link w:val="Heading1Char"/>
    <w:uiPriority w:val="9"/>
    <w:qFormat/>
    <w:rsid w:val="007209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986"/>
    <w:pPr>
      <w:spacing w:after="0" w:line="360" w:lineRule="auto"/>
      <w:ind w:left="720"/>
      <w:contextualSpacing/>
      <w:jc w:val="both"/>
    </w:pPr>
    <w:rPr>
      <w:rFonts w:ascii="Arial" w:eastAsia="Times New Roman" w:hAnsi="Arial" w:cs="Times New Roman"/>
      <w:sz w:val="24"/>
      <w:szCs w:val="24"/>
      <w:lang w:eastAsia="en-GB"/>
    </w:rPr>
  </w:style>
  <w:style w:type="paragraph" w:styleId="Caption">
    <w:name w:val="caption"/>
    <w:basedOn w:val="Normal"/>
    <w:next w:val="Normal"/>
    <w:uiPriority w:val="35"/>
    <w:unhideWhenUsed/>
    <w:qFormat/>
    <w:rsid w:val="00A77189"/>
    <w:pPr>
      <w:spacing w:after="200" w:line="240" w:lineRule="auto"/>
    </w:pPr>
    <w:rPr>
      <w:i/>
      <w:iCs/>
      <w:color w:val="44546A" w:themeColor="text2"/>
      <w:sz w:val="18"/>
      <w:szCs w:val="18"/>
    </w:rPr>
  </w:style>
  <w:style w:type="character" w:styleId="Hyperlink">
    <w:name w:val="Hyperlink"/>
    <w:basedOn w:val="DefaultParagraphFont"/>
    <w:uiPriority w:val="99"/>
    <w:unhideWhenUsed/>
    <w:rsid w:val="00A77189"/>
    <w:rPr>
      <w:color w:val="0563C1" w:themeColor="hyperlink"/>
      <w:u w:val="single"/>
    </w:rPr>
  </w:style>
  <w:style w:type="character" w:customStyle="1" w:styleId="UnresolvedMention">
    <w:name w:val="Unresolved Mention"/>
    <w:basedOn w:val="DefaultParagraphFont"/>
    <w:uiPriority w:val="99"/>
    <w:semiHidden/>
    <w:unhideWhenUsed/>
    <w:rsid w:val="00A77189"/>
    <w:rPr>
      <w:color w:val="605E5C"/>
      <w:shd w:val="clear" w:color="auto" w:fill="E1DFDD"/>
    </w:rPr>
  </w:style>
  <w:style w:type="character" w:customStyle="1" w:styleId="Heading1Char">
    <w:name w:val="Heading 1 Char"/>
    <w:basedOn w:val="DefaultParagraphFont"/>
    <w:link w:val="Heading1"/>
    <w:uiPriority w:val="9"/>
    <w:rsid w:val="007209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209B2"/>
  </w:style>
  <w:style w:type="paragraph" w:styleId="TOCHeading">
    <w:name w:val="TOC Heading"/>
    <w:basedOn w:val="Heading1"/>
    <w:next w:val="Normal"/>
    <w:uiPriority w:val="39"/>
    <w:unhideWhenUsed/>
    <w:qFormat/>
    <w:rsid w:val="007209B2"/>
    <w:pPr>
      <w:outlineLvl w:val="9"/>
    </w:pPr>
  </w:style>
  <w:style w:type="paragraph" w:styleId="TOC1">
    <w:name w:val="toc 1"/>
    <w:basedOn w:val="Normal"/>
    <w:next w:val="Normal"/>
    <w:autoRedefine/>
    <w:uiPriority w:val="39"/>
    <w:unhideWhenUsed/>
    <w:rsid w:val="007209B2"/>
    <w:pPr>
      <w:spacing w:after="100"/>
    </w:pPr>
  </w:style>
  <w:style w:type="paragraph" w:styleId="TOC2">
    <w:name w:val="toc 2"/>
    <w:basedOn w:val="Normal"/>
    <w:next w:val="Normal"/>
    <w:autoRedefine/>
    <w:uiPriority w:val="39"/>
    <w:unhideWhenUsed/>
    <w:rsid w:val="009A1EF9"/>
    <w:pPr>
      <w:spacing w:after="100"/>
      <w:ind w:left="220"/>
    </w:pPr>
  </w:style>
  <w:style w:type="paragraph" w:styleId="TableofFigures">
    <w:name w:val="table of figures"/>
    <w:basedOn w:val="Normal"/>
    <w:next w:val="Normal"/>
    <w:uiPriority w:val="99"/>
    <w:unhideWhenUsed/>
    <w:rsid w:val="009A1EF9"/>
    <w:pPr>
      <w:spacing w:after="0"/>
    </w:pPr>
  </w:style>
  <w:style w:type="paragraph" w:customStyle="1" w:styleId="Footer1">
    <w:name w:val="Footer1"/>
    <w:basedOn w:val="Normal"/>
    <w:next w:val="Footer"/>
    <w:link w:val="FooterChar"/>
    <w:uiPriority w:val="99"/>
    <w:semiHidden/>
    <w:unhideWhenUsed/>
    <w:rsid w:val="0037540B"/>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7540B"/>
  </w:style>
  <w:style w:type="paragraph" w:styleId="Footer">
    <w:name w:val="footer"/>
    <w:basedOn w:val="Normal"/>
    <w:link w:val="FooterChar1"/>
    <w:uiPriority w:val="99"/>
    <w:semiHidden/>
    <w:unhideWhenUsed/>
    <w:rsid w:val="0037540B"/>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754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1832">
      <w:bodyDiv w:val="1"/>
      <w:marLeft w:val="0"/>
      <w:marRight w:val="0"/>
      <w:marTop w:val="0"/>
      <w:marBottom w:val="0"/>
      <w:divBdr>
        <w:top w:val="none" w:sz="0" w:space="0" w:color="auto"/>
        <w:left w:val="none" w:sz="0" w:space="0" w:color="auto"/>
        <w:bottom w:val="none" w:sz="0" w:space="0" w:color="auto"/>
        <w:right w:val="none" w:sz="0" w:space="0" w:color="auto"/>
      </w:divBdr>
    </w:div>
    <w:div w:id="2974937">
      <w:bodyDiv w:val="1"/>
      <w:marLeft w:val="0"/>
      <w:marRight w:val="0"/>
      <w:marTop w:val="0"/>
      <w:marBottom w:val="0"/>
      <w:divBdr>
        <w:top w:val="none" w:sz="0" w:space="0" w:color="auto"/>
        <w:left w:val="none" w:sz="0" w:space="0" w:color="auto"/>
        <w:bottom w:val="none" w:sz="0" w:space="0" w:color="auto"/>
        <w:right w:val="none" w:sz="0" w:space="0" w:color="auto"/>
      </w:divBdr>
    </w:div>
    <w:div w:id="3167144">
      <w:bodyDiv w:val="1"/>
      <w:marLeft w:val="0"/>
      <w:marRight w:val="0"/>
      <w:marTop w:val="0"/>
      <w:marBottom w:val="0"/>
      <w:divBdr>
        <w:top w:val="none" w:sz="0" w:space="0" w:color="auto"/>
        <w:left w:val="none" w:sz="0" w:space="0" w:color="auto"/>
        <w:bottom w:val="none" w:sz="0" w:space="0" w:color="auto"/>
        <w:right w:val="none" w:sz="0" w:space="0" w:color="auto"/>
      </w:divBdr>
    </w:div>
    <w:div w:id="6448625">
      <w:bodyDiv w:val="1"/>
      <w:marLeft w:val="0"/>
      <w:marRight w:val="0"/>
      <w:marTop w:val="0"/>
      <w:marBottom w:val="0"/>
      <w:divBdr>
        <w:top w:val="none" w:sz="0" w:space="0" w:color="auto"/>
        <w:left w:val="none" w:sz="0" w:space="0" w:color="auto"/>
        <w:bottom w:val="none" w:sz="0" w:space="0" w:color="auto"/>
        <w:right w:val="none" w:sz="0" w:space="0" w:color="auto"/>
      </w:divBdr>
    </w:div>
    <w:div w:id="10229657">
      <w:bodyDiv w:val="1"/>
      <w:marLeft w:val="0"/>
      <w:marRight w:val="0"/>
      <w:marTop w:val="0"/>
      <w:marBottom w:val="0"/>
      <w:divBdr>
        <w:top w:val="none" w:sz="0" w:space="0" w:color="auto"/>
        <w:left w:val="none" w:sz="0" w:space="0" w:color="auto"/>
        <w:bottom w:val="none" w:sz="0" w:space="0" w:color="auto"/>
        <w:right w:val="none" w:sz="0" w:space="0" w:color="auto"/>
      </w:divBdr>
    </w:div>
    <w:div w:id="21982198">
      <w:bodyDiv w:val="1"/>
      <w:marLeft w:val="0"/>
      <w:marRight w:val="0"/>
      <w:marTop w:val="0"/>
      <w:marBottom w:val="0"/>
      <w:divBdr>
        <w:top w:val="none" w:sz="0" w:space="0" w:color="auto"/>
        <w:left w:val="none" w:sz="0" w:space="0" w:color="auto"/>
        <w:bottom w:val="none" w:sz="0" w:space="0" w:color="auto"/>
        <w:right w:val="none" w:sz="0" w:space="0" w:color="auto"/>
      </w:divBdr>
    </w:div>
    <w:div w:id="32971732">
      <w:bodyDiv w:val="1"/>
      <w:marLeft w:val="0"/>
      <w:marRight w:val="0"/>
      <w:marTop w:val="0"/>
      <w:marBottom w:val="0"/>
      <w:divBdr>
        <w:top w:val="none" w:sz="0" w:space="0" w:color="auto"/>
        <w:left w:val="none" w:sz="0" w:space="0" w:color="auto"/>
        <w:bottom w:val="none" w:sz="0" w:space="0" w:color="auto"/>
        <w:right w:val="none" w:sz="0" w:space="0" w:color="auto"/>
      </w:divBdr>
    </w:div>
    <w:div w:id="36391164">
      <w:bodyDiv w:val="1"/>
      <w:marLeft w:val="0"/>
      <w:marRight w:val="0"/>
      <w:marTop w:val="0"/>
      <w:marBottom w:val="0"/>
      <w:divBdr>
        <w:top w:val="none" w:sz="0" w:space="0" w:color="auto"/>
        <w:left w:val="none" w:sz="0" w:space="0" w:color="auto"/>
        <w:bottom w:val="none" w:sz="0" w:space="0" w:color="auto"/>
        <w:right w:val="none" w:sz="0" w:space="0" w:color="auto"/>
      </w:divBdr>
    </w:div>
    <w:div w:id="37439502">
      <w:bodyDiv w:val="1"/>
      <w:marLeft w:val="0"/>
      <w:marRight w:val="0"/>
      <w:marTop w:val="0"/>
      <w:marBottom w:val="0"/>
      <w:divBdr>
        <w:top w:val="none" w:sz="0" w:space="0" w:color="auto"/>
        <w:left w:val="none" w:sz="0" w:space="0" w:color="auto"/>
        <w:bottom w:val="none" w:sz="0" w:space="0" w:color="auto"/>
        <w:right w:val="none" w:sz="0" w:space="0" w:color="auto"/>
      </w:divBdr>
    </w:div>
    <w:div w:id="52126870">
      <w:bodyDiv w:val="1"/>
      <w:marLeft w:val="0"/>
      <w:marRight w:val="0"/>
      <w:marTop w:val="0"/>
      <w:marBottom w:val="0"/>
      <w:divBdr>
        <w:top w:val="none" w:sz="0" w:space="0" w:color="auto"/>
        <w:left w:val="none" w:sz="0" w:space="0" w:color="auto"/>
        <w:bottom w:val="none" w:sz="0" w:space="0" w:color="auto"/>
        <w:right w:val="none" w:sz="0" w:space="0" w:color="auto"/>
      </w:divBdr>
    </w:div>
    <w:div w:id="53167185">
      <w:bodyDiv w:val="1"/>
      <w:marLeft w:val="0"/>
      <w:marRight w:val="0"/>
      <w:marTop w:val="0"/>
      <w:marBottom w:val="0"/>
      <w:divBdr>
        <w:top w:val="none" w:sz="0" w:space="0" w:color="auto"/>
        <w:left w:val="none" w:sz="0" w:space="0" w:color="auto"/>
        <w:bottom w:val="none" w:sz="0" w:space="0" w:color="auto"/>
        <w:right w:val="none" w:sz="0" w:space="0" w:color="auto"/>
      </w:divBdr>
    </w:div>
    <w:div w:id="54738279">
      <w:bodyDiv w:val="1"/>
      <w:marLeft w:val="0"/>
      <w:marRight w:val="0"/>
      <w:marTop w:val="0"/>
      <w:marBottom w:val="0"/>
      <w:divBdr>
        <w:top w:val="none" w:sz="0" w:space="0" w:color="auto"/>
        <w:left w:val="none" w:sz="0" w:space="0" w:color="auto"/>
        <w:bottom w:val="none" w:sz="0" w:space="0" w:color="auto"/>
        <w:right w:val="none" w:sz="0" w:space="0" w:color="auto"/>
      </w:divBdr>
    </w:div>
    <w:div w:id="59183500">
      <w:bodyDiv w:val="1"/>
      <w:marLeft w:val="0"/>
      <w:marRight w:val="0"/>
      <w:marTop w:val="0"/>
      <w:marBottom w:val="0"/>
      <w:divBdr>
        <w:top w:val="none" w:sz="0" w:space="0" w:color="auto"/>
        <w:left w:val="none" w:sz="0" w:space="0" w:color="auto"/>
        <w:bottom w:val="none" w:sz="0" w:space="0" w:color="auto"/>
        <w:right w:val="none" w:sz="0" w:space="0" w:color="auto"/>
      </w:divBdr>
    </w:div>
    <w:div w:id="60911448">
      <w:bodyDiv w:val="1"/>
      <w:marLeft w:val="0"/>
      <w:marRight w:val="0"/>
      <w:marTop w:val="0"/>
      <w:marBottom w:val="0"/>
      <w:divBdr>
        <w:top w:val="none" w:sz="0" w:space="0" w:color="auto"/>
        <w:left w:val="none" w:sz="0" w:space="0" w:color="auto"/>
        <w:bottom w:val="none" w:sz="0" w:space="0" w:color="auto"/>
        <w:right w:val="none" w:sz="0" w:space="0" w:color="auto"/>
      </w:divBdr>
    </w:div>
    <w:div w:id="74790021">
      <w:bodyDiv w:val="1"/>
      <w:marLeft w:val="0"/>
      <w:marRight w:val="0"/>
      <w:marTop w:val="0"/>
      <w:marBottom w:val="0"/>
      <w:divBdr>
        <w:top w:val="none" w:sz="0" w:space="0" w:color="auto"/>
        <w:left w:val="none" w:sz="0" w:space="0" w:color="auto"/>
        <w:bottom w:val="none" w:sz="0" w:space="0" w:color="auto"/>
        <w:right w:val="none" w:sz="0" w:space="0" w:color="auto"/>
      </w:divBdr>
    </w:div>
    <w:div w:id="76097425">
      <w:bodyDiv w:val="1"/>
      <w:marLeft w:val="0"/>
      <w:marRight w:val="0"/>
      <w:marTop w:val="0"/>
      <w:marBottom w:val="0"/>
      <w:divBdr>
        <w:top w:val="none" w:sz="0" w:space="0" w:color="auto"/>
        <w:left w:val="none" w:sz="0" w:space="0" w:color="auto"/>
        <w:bottom w:val="none" w:sz="0" w:space="0" w:color="auto"/>
        <w:right w:val="none" w:sz="0" w:space="0" w:color="auto"/>
      </w:divBdr>
    </w:div>
    <w:div w:id="84301505">
      <w:bodyDiv w:val="1"/>
      <w:marLeft w:val="0"/>
      <w:marRight w:val="0"/>
      <w:marTop w:val="0"/>
      <w:marBottom w:val="0"/>
      <w:divBdr>
        <w:top w:val="none" w:sz="0" w:space="0" w:color="auto"/>
        <w:left w:val="none" w:sz="0" w:space="0" w:color="auto"/>
        <w:bottom w:val="none" w:sz="0" w:space="0" w:color="auto"/>
        <w:right w:val="none" w:sz="0" w:space="0" w:color="auto"/>
      </w:divBdr>
    </w:div>
    <w:div w:id="121197155">
      <w:bodyDiv w:val="1"/>
      <w:marLeft w:val="0"/>
      <w:marRight w:val="0"/>
      <w:marTop w:val="0"/>
      <w:marBottom w:val="0"/>
      <w:divBdr>
        <w:top w:val="none" w:sz="0" w:space="0" w:color="auto"/>
        <w:left w:val="none" w:sz="0" w:space="0" w:color="auto"/>
        <w:bottom w:val="none" w:sz="0" w:space="0" w:color="auto"/>
        <w:right w:val="none" w:sz="0" w:space="0" w:color="auto"/>
      </w:divBdr>
    </w:div>
    <w:div w:id="127206618">
      <w:bodyDiv w:val="1"/>
      <w:marLeft w:val="0"/>
      <w:marRight w:val="0"/>
      <w:marTop w:val="0"/>
      <w:marBottom w:val="0"/>
      <w:divBdr>
        <w:top w:val="none" w:sz="0" w:space="0" w:color="auto"/>
        <w:left w:val="none" w:sz="0" w:space="0" w:color="auto"/>
        <w:bottom w:val="none" w:sz="0" w:space="0" w:color="auto"/>
        <w:right w:val="none" w:sz="0" w:space="0" w:color="auto"/>
      </w:divBdr>
    </w:div>
    <w:div w:id="131366700">
      <w:bodyDiv w:val="1"/>
      <w:marLeft w:val="0"/>
      <w:marRight w:val="0"/>
      <w:marTop w:val="0"/>
      <w:marBottom w:val="0"/>
      <w:divBdr>
        <w:top w:val="none" w:sz="0" w:space="0" w:color="auto"/>
        <w:left w:val="none" w:sz="0" w:space="0" w:color="auto"/>
        <w:bottom w:val="none" w:sz="0" w:space="0" w:color="auto"/>
        <w:right w:val="none" w:sz="0" w:space="0" w:color="auto"/>
      </w:divBdr>
    </w:div>
    <w:div w:id="131942940">
      <w:bodyDiv w:val="1"/>
      <w:marLeft w:val="0"/>
      <w:marRight w:val="0"/>
      <w:marTop w:val="0"/>
      <w:marBottom w:val="0"/>
      <w:divBdr>
        <w:top w:val="none" w:sz="0" w:space="0" w:color="auto"/>
        <w:left w:val="none" w:sz="0" w:space="0" w:color="auto"/>
        <w:bottom w:val="none" w:sz="0" w:space="0" w:color="auto"/>
        <w:right w:val="none" w:sz="0" w:space="0" w:color="auto"/>
      </w:divBdr>
    </w:div>
    <w:div w:id="142552165">
      <w:bodyDiv w:val="1"/>
      <w:marLeft w:val="0"/>
      <w:marRight w:val="0"/>
      <w:marTop w:val="0"/>
      <w:marBottom w:val="0"/>
      <w:divBdr>
        <w:top w:val="none" w:sz="0" w:space="0" w:color="auto"/>
        <w:left w:val="none" w:sz="0" w:space="0" w:color="auto"/>
        <w:bottom w:val="none" w:sz="0" w:space="0" w:color="auto"/>
        <w:right w:val="none" w:sz="0" w:space="0" w:color="auto"/>
      </w:divBdr>
    </w:div>
    <w:div w:id="154535163">
      <w:bodyDiv w:val="1"/>
      <w:marLeft w:val="0"/>
      <w:marRight w:val="0"/>
      <w:marTop w:val="0"/>
      <w:marBottom w:val="0"/>
      <w:divBdr>
        <w:top w:val="none" w:sz="0" w:space="0" w:color="auto"/>
        <w:left w:val="none" w:sz="0" w:space="0" w:color="auto"/>
        <w:bottom w:val="none" w:sz="0" w:space="0" w:color="auto"/>
        <w:right w:val="none" w:sz="0" w:space="0" w:color="auto"/>
      </w:divBdr>
    </w:div>
    <w:div w:id="162353765">
      <w:bodyDiv w:val="1"/>
      <w:marLeft w:val="0"/>
      <w:marRight w:val="0"/>
      <w:marTop w:val="0"/>
      <w:marBottom w:val="0"/>
      <w:divBdr>
        <w:top w:val="none" w:sz="0" w:space="0" w:color="auto"/>
        <w:left w:val="none" w:sz="0" w:space="0" w:color="auto"/>
        <w:bottom w:val="none" w:sz="0" w:space="0" w:color="auto"/>
        <w:right w:val="none" w:sz="0" w:space="0" w:color="auto"/>
      </w:divBdr>
    </w:div>
    <w:div w:id="165050764">
      <w:bodyDiv w:val="1"/>
      <w:marLeft w:val="0"/>
      <w:marRight w:val="0"/>
      <w:marTop w:val="0"/>
      <w:marBottom w:val="0"/>
      <w:divBdr>
        <w:top w:val="none" w:sz="0" w:space="0" w:color="auto"/>
        <w:left w:val="none" w:sz="0" w:space="0" w:color="auto"/>
        <w:bottom w:val="none" w:sz="0" w:space="0" w:color="auto"/>
        <w:right w:val="none" w:sz="0" w:space="0" w:color="auto"/>
      </w:divBdr>
    </w:div>
    <w:div w:id="177736627">
      <w:bodyDiv w:val="1"/>
      <w:marLeft w:val="0"/>
      <w:marRight w:val="0"/>
      <w:marTop w:val="0"/>
      <w:marBottom w:val="0"/>
      <w:divBdr>
        <w:top w:val="none" w:sz="0" w:space="0" w:color="auto"/>
        <w:left w:val="none" w:sz="0" w:space="0" w:color="auto"/>
        <w:bottom w:val="none" w:sz="0" w:space="0" w:color="auto"/>
        <w:right w:val="none" w:sz="0" w:space="0" w:color="auto"/>
      </w:divBdr>
    </w:div>
    <w:div w:id="189494658">
      <w:bodyDiv w:val="1"/>
      <w:marLeft w:val="0"/>
      <w:marRight w:val="0"/>
      <w:marTop w:val="0"/>
      <w:marBottom w:val="0"/>
      <w:divBdr>
        <w:top w:val="none" w:sz="0" w:space="0" w:color="auto"/>
        <w:left w:val="none" w:sz="0" w:space="0" w:color="auto"/>
        <w:bottom w:val="none" w:sz="0" w:space="0" w:color="auto"/>
        <w:right w:val="none" w:sz="0" w:space="0" w:color="auto"/>
      </w:divBdr>
    </w:div>
    <w:div w:id="189802653">
      <w:bodyDiv w:val="1"/>
      <w:marLeft w:val="0"/>
      <w:marRight w:val="0"/>
      <w:marTop w:val="0"/>
      <w:marBottom w:val="0"/>
      <w:divBdr>
        <w:top w:val="none" w:sz="0" w:space="0" w:color="auto"/>
        <w:left w:val="none" w:sz="0" w:space="0" w:color="auto"/>
        <w:bottom w:val="none" w:sz="0" w:space="0" w:color="auto"/>
        <w:right w:val="none" w:sz="0" w:space="0" w:color="auto"/>
      </w:divBdr>
    </w:div>
    <w:div w:id="201745949">
      <w:bodyDiv w:val="1"/>
      <w:marLeft w:val="0"/>
      <w:marRight w:val="0"/>
      <w:marTop w:val="0"/>
      <w:marBottom w:val="0"/>
      <w:divBdr>
        <w:top w:val="none" w:sz="0" w:space="0" w:color="auto"/>
        <w:left w:val="none" w:sz="0" w:space="0" w:color="auto"/>
        <w:bottom w:val="none" w:sz="0" w:space="0" w:color="auto"/>
        <w:right w:val="none" w:sz="0" w:space="0" w:color="auto"/>
      </w:divBdr>
    </w:div>
    <w:div w:id="206380816">
      <w:bodyDiv w:val="1"/>
      <w:marLeft w:val="0"/>
      <w:marRight w:val="0"/>
      <w:marTop w:val="0"/>
      <w:marBottom w:val="0"/>
      <w:divBdr>
        <w:top w:val="none" w:sz="0" w:space="0" w:color="auto"/>
        <w:left w:val="none" w:sz="0" w:space="0" w:color="auto"/>
        <w:bottom w:val="none" w:sz="0" w:space="0" w:color="auto"/>
        <w:right w:val="none" w:sz="0" w:space="0" w:color="auto"/>
      </w:divBdr>
    </w:div>
    <w:div w:id="213468376">
      <w:bodyDiv w:val="1"/>
      <w:marLeft w:val="0"/>
      <w:marRight w:val="0"/>
      <w:marTop w:val="0"/>
      <w:marBottom w:val="0"/>
      <w:divBdr>
        <w:top w:val="none" w:sz="0" w:space="0" w:color="auto"/>
        <w:left w:val="none" w:sz="0" w:space="0" w:color="auto"/>
        <w:bottom w:val="none" w:sz="0" w:space="0" w:color="auto"/>
        <w:right w:val="none" w:sz="0" w:space="0" w:color="auto"/>
      </w:divBdr>
    </w:div>
    <w:div w:id="223297084">
      <w:bodyDiv w:val="1"/>
      <w:marLeft w:val="0"/>
      <w:marRight w:val="0"/>
      <w:marTop w:val="0"/>
      <w:marBottom w:val="0"/>
      <w:divBdr>
        <w:top w:val="none" w:sz="0" w:space="0" w:color="auto"/>
        <w:left w:val="none" w:sz="0" w:space="0" w:color="auto"/>
        <w:bottom w:val="none" w:sz="0" w:space="0" w:color="auto"/>
        <w:right w:val="none" w:sz="0" w:space="0" w:color="auto"/>
      </w:divBdr>
    </w:div>
    <w:div w:id="226116758">
      <w:bodyDiv w:val="1"/>
      <w:marLeft w:val="0"/>
      <w:marRight w:val="0"/>
      <w:marTop w:val="0"/>
      <w:marBottom w:val="0"/>
      <w:divBdr>
        <w:top w:val="none" w:sz="0" w:space="0" w:color="auto"/>
        <w:left w:val="none" w:sz="0" w:space="0" w:color="auto"/>
        <w:bottom w:val="none" w:sz="0" w:space="0" w:color="auto"/>
        <w:right w:val="none" w:sz="0" w:space="0" w:color="auto"/>
      </w:divBdr>
    </w:div>
    <w:div w:id="226258340">
      <w:bodyDiv w:val="1"/>
      <w:marLeft w:val="0"/>
      <w:marRight w:val="0"/>
      <w:marTop w:val="0"/>
      <w:marBottom w:val="0"/>
      <w:divBdr>
        <w:top w:val="none" w:sz="0" w:space="0" w:color="auto"/>
        <w:left w:val="none" w:sz="0" w:space="0" w:color="auto"/>
        <w:bottom w:val="none" w:sz="0" w:space="0" w:color="auto"/>
        <w:right w:val="none" w:sz="0" w:space="0" w:color="auto"/>
      </w:divBdr>
    </w:div>
    <w:div w:id="230888867">
      <w:bodyDiv w:val="1"/>
      <w:marLeft w:val="0"/>
      <w:marRight w:val="0"/>
      <w:marTop w:val="0"/>
      <w:marBottom w:val="0"/>
      <w:divBdr>
        <w:top w:val="none" w:sz="0" w:space="0" w:color="auto"/>
        <w:left w:val="none" w:sz="0" w:space="0" w:color="auto"/>
        <w:bottom w:val="none" w:sz="0" w:space="0" w:color="auto"/>
        <w:right w:val="none" w:sz="0" w:space="0" w:color="auto"/>
      </w:divBdr>
    </w:div>
    <w:div w:id="235553106">
      <w:bodyDiv w:val="1"/>
      <w:marLeft w:val="0"/>
      <w:marRight w:val="0"/>
      <w:marTop w:val="0"/>
      <w:marBottom w:val="0"/>
      <w:divBdr>
        <w:top w:val="none" w:sz="0" w:space="0" w:color="auto"/>
        <w:left w:val="none" w:sz="0" w:space="0" w:color="auto"/>
        <w:bottom w:val="none" w:sz="0" w:space="0" w:color="auto"/>
        <w:right w:val="none" w:sz="0" w:space="0" w:color="auto"/>
      </w:divBdr>
    </w:div>
    <w:div w:id="254635129">
      <w:bodyDiv w:val="1"/>
      <w:marLeft w:val="0"/>
      <w:marRight w:val="0"/>
      <w:marTop w:val="0"/>
      <w:marBottom w:val="0"/>
      <w:divBdr>
        <w:top w:val="none" w:sz="0" w:space="0" w:color="auto"/>
        <w:left w:val="none" w:sz="0" w:space="0" w:color="auto"/>
        <w:bottom w:val="none" w:sz="0" w:space="0" w:color="auto"/>
        <w:right w:val="none" w:sz="0" w:space="0" w:color="auto"/>
      </w:divBdr>
    </w:div>
    <w:div w:id="265889533">
      <w:bodyDiv w:val="1"/>
      <w:marLeft w:val="0"/>
      <w:marRight w:val="0"/>
      <w:marTop w:val="0"/>
      <w:marBottom w:val="0"/>
      <w:divBdr>
        <w:top w:val="none" w:sz="0" w:space="0" w:color="auto"/>
        <w:left w:val="none" w:sz="0" w:space="0" w:color="auto"/>
        <w:bottom w:val="none" w:sz="0" w:space="0" w:color="auto"/>
        <w:right w:val="none" w:sz="0" w:space="0" w:color="auto"/>
      </w:divBdr>
    </w:div>
    <w:div w:id="266667796">
      <w:bodyDiv w:val="1"/>
      <w:marLeft w:val="0"/>
      <w:marRight w:val="0"/>
      <w:marTop w:val="0"/>
      <w:marBottom w:val="0"/>
      <w:divBdr>
        <w:top w:val="none" w:sz="0" w:space="0" w:color="auto"/>
        <w:left w:val="none" w:sz="0" w:space="0" w:color="auto"/>
        <w:bottom w:val="none" w:sz="0" w:space="0" w:color="auto"/>
        <w:right w:val="none" w:sz="0" w:space="0" w:color="auto"/>
      </w:divBdr>
    </w:div>
    <w:div w:id="288825165">
      <w:bodyDiv w:val="1"/>
      <w:marLeft w:val="0"/>
      <w:marRight w:val="0"/>
      <w:marTop w:val="0"/>
      <w:marBottom w:val="0"/>
      <w:divBdr>
        <w:top w:val="none" w:sz="0" w:space="0" w:color="auto"/>
        <w:left w:val="none" w:sz="0" w:space="0" w:color="auto"/>
        <w:bottom w:val="none" w:sz="0" w:space="0" w:color="auto"/>
        <w:right w:val="none" w:sz="0" w:space="0" w:color="auto"/>
      </w:divBdr>
    </w:div>
    <w:div w:id="291787295">
      <w:bodyDiv w:val="1"/>
      <w:marLeft w:val="0"/>
      <w:marRight w:val="0"/>
      <w:marTop w:val="0"/>
      <w:marBottom w:val="0"/>
      <w:divBdr>
        <w:top w:val="none" w:sz="0" w:space="0" w:color="auto"/>
        <w:left w:val="none" w:sz="0" w:space="0" w:color="auto"/>
        <w:bottom w:val="none" w:sz="0" w:space="0" w:color="auto"/>
        <w:right w:val="none" w:sz="0" w:space="0" w:color="auto"/>
      </w:divBdr>
    </w:div>
    <w:div w:id="296839166">
      <w:bodyDiv w:val="1"/>
      <w:marLeft w:val="0"/>
      <w:marRight w:val="0"/>
      <w:marTop w:val="0"/>
      <w:marBottom w:val="0"/>
      <w:divBdr>
        <w:top w:val="none" w:sz="0" w:space="0" w:color="auto"/>
        <w:left w:val="none" w:sz="0" w:space="0" w:color="auto"/>
        <w:bottom w:val="none" w:sz="0" w:space="0" w:color="auto"/>
        <w:right w:val="none" w:sz="0" w:space="0" w:color="auto"/>
      </w:divBdr>
    </w:div>
    <w:div w:id="299389065">
      <w:bodyDiv w:val="1"/>
      <w:marLeft w:val="0"/>
      <w:marRight w:val="0"/>
      <w:marTop w:val="0"/>
      <w:marBottom w:val="0"/>
      <w:divBdr>
        <w:top w:val="none" w:sz="0" w:space="0" w:color="auto"/>
        <w:left w:val="none" w:sz="0" w:space="0" w:color="auto"/>
        <w:bottom w:val="none" w:sz="0" w:space="0" w:color="auto"/>
        <w:right w:val="none" w:sz="0" w:space="0" w:color="auto"/>
      </w:divBdr>
    </w:div>
    <w:div w:id="303319665">
      <w:bodyDiv w:val="1"/>
      <w:marLeft w:val="0"/>
      <w:marRight w:val="0"/>
      <w:marTop w:val="0"/>
      <w:marBottom w:val="0"/>
      <w:divBdr>
        <w:top w:val="none" w:sz="0" w:space="0" w:color="auto"/>
        <w:left w:val="none" w:sz="0" w:space="0" w:color="auto"/>
        <w:bottom w:val="none" w:sz="0" w:space="0" w:color="auto"/>
        <w:right w:val="none" w:sz="0" w:space="0" w:color="auto"/>
      </w:divBdr>
    </w:div>
    <w:div w:id="305280512">
      <w:bodyDiv w:val="1"/>
      <w:marLeft w:val="0"/>
      <w:marRight w:val="0"/>
      <w:marTop w:val="0"/>
      <w:marBottom w:val="0"/>
      <w:divBdr>
        <w:top w:val="none" w:sz="0" w:space="0" w:color="auto"/>
        <w:left w:val="none" w:sz="0" w:space="0" w:color="auto"/>
        <w:bottom w:val="none" w:sz="0" w:space="0" w:color="auto"/>
        <w:right w:val="none" w:sz="0" w:space="0" w:color="auto"/>
      </w:divBdr>
    </w:div>
    <w:div w:id="314530900">
      <w:bodyDiv w:val="1"/>
      <w:marLeft w:val="0"/>
      <w:marRight w:val="0"/>
      <w:marTop w:val="0"/>
      <w:marBottom w:val="0"/>
      <w:divBdr>
        <w:top w:val="none" w:sz="0" w:space="0" w:color="auto"/>
        <w:left w:val="none" w:sz="0" w:space="0" w:color="auto"/>
        <w:bottom w:val="none" w:sz="0" w:space="0" w:color="auto"/>
        <w:right w:val="none" w:sz="0" w:space="0" w:color="auto"/>
      </w:divBdr>
    </w:div>
    <w:div w:id="324089104">
      <w:bodyDiv w:val="1"/>
      <w:marLeft w:val="0"/>
      <w:marRight w:val="0"/>
      <w:marTop w:val="0"/>
      <w:marBottom w:val="0"/>
      <w:divBdr>
        <w:top w:val="none" w:sz="0" w:space="0" w:color="auto"/>
        <w:left w:val="none" w:sz="0" w:space="0" w:color="auto"/>
        <w:bottom w:val="none" w:sz="0" w:space="0" w:color="auto"/>
        <w:right w:val="none" w:sz="0" w:space="0" w:color="auto"/>
      </w:divBdr>
    </w:div>
    <w:div w:id="330375597">
      <w:bodyDiv w:val="1"/>
      <w:marLeft w:val="0"/>
      <w:marRight w:val="0"/>
      <w:marTop w:val="0"/>
      <w:marBottom w:val="0"/>
      <w:divBdr>
        <w:top w:val="none" w:sz="0" w:space="0" w:color="auto"/>
        <w:left w:val="none" w:sz="0" w:space="0" w:color="auto"/>
        <w:bottom w:val="none" w:sz="0" w:space="0" w:color="auto"/>
        <w:right w:val="none" w:sz="0" w:space="0" w:color="auto"/>
      </w:divBdr>
    </w:div>
    <w:div w:id="339355135">
      <w:bodyDiv w:val="1"/>
      <w:marLeft w:val="0"/>
      <w:marRight w:val="0"/>
      <w:marTop w:val="0"/>
      <w:marBottom w:val="0"/>
      <w:divBdr>
        <w:top w:val="none" w:sz="0" w:space="0" w:color="auto"/>
        <w:left w:val="none" w:sz="0" w:space="0" w:color="auto"/>
        <w:bottom w:val="none" w:sz="0" w:space="0" w:color="auto"/>
        <w:right w:val="none" w:sz="0" w:space="0" w:color="auto"/>
      </w:divBdr>
    </w:div>
    <w:div w:id="342636836">
      <w:bodyDiv w:val="1"/>
      <w:marLeft w:val="0"/>
      <w:marRight w:val="0"/>
      <w:marTop w:val="0"/>
      <w:marBottom w:val="0"/>
      <w:divBdr>
        <w:top w:val="none" w:sz="0" w:space="0" w:color="auto"/>
        <w:left w:val="none" w:sz="0" w:space="0" w:color="auto"/>
        <w:bottom w:val="none" w:sz="0" w:space="0" w:color="auto"/>
        <w:right w:val="none" w:sz="0" w:space="0" w:color="auto"/>
      </w:divBdr>
    </w:div>
    <w:div w:id="356275028">
      <w:bodyDiv w:val="1"/>
      <w:marLeft w:val="0"/>
      <w:marRight w:val="0"/>
      <w:marTop w:val="0"/>
      <w:marBottom w:val="0"/>
      <w:divBdr>
        <w:top w:val="none" w:sz="0" w:space="0" w:color="auto"/>
        <w:left w:val="none" w:sz="0" w:space="0" w:color="auto"/>
        <w:bottom w:val="none" w:sz="0" w:space="0" w:color="auto"/>
        <w:right w:val="none" w:sz="0" w:space="0" w:color="auto"/>
      </w:divBdr>
    </w:div>
    <w:div w:id="356396145">
      <w:bodyDiv w:val="1"/>
      <w:marLeft w:val="0"/>
      <w:marRight w:val="0"/>
      <w:marTop w:val="0"/>
      <w:marBottom w:val="0"/>
      <w:divBdr>
        <w:top w:val="none" w:sz="0" w:space="0" w:color="auto"/>
        <w:left w:val="none" w:sz="0" w:space="0" w:color="auto"/>
        <w:bottom w:val="none" w:sz="0" w:space="0" w:color="auto"/>
        <w:right w:val="none" w:sz="0" w:space="0" w:color="auto"/>
      </w:divBdr>
    </w:div>
    <w:div w:id="370768282">
      <w:bodyDiv w:val="1"/>
      <w:marLeft w:val="0"/>
      <w:marRight w:val="0"/>
      <w:marTop w:val="0"/>
      <w:marBottom w:val="0"/>
      <w:divBdr>
        <w:top w:val="none" w:sz="0" w:space="0" w:color="auto"/>
        <w:left w:val="none" w:sz="0" w:space="0" w:color="auto"/>
        <w:bottom w:val="none" w:sz="0" w:space="0" w:color="auto"/>
        <w:right w:val="none" w:sz="0" w:space="0" w:color="auto"/>
      </w:divBdr>
    </w:div>
    <w:div w:id="371619557">
      <w:bodyDiv w:val="1"/>
      <w:marLeft w:val="0"/>
      <w:marRight w:val="0"/>
      <w:marTop w:val="0"/>
      <w:marBottom w:val="0"/>
      <w:divBdr>
        <w:top w:val="none" w:sz="0" w:space="0" w:color="auto"/>
        <w:left w:val="none" w:sz="0" w:space="0" w:color="auto"/>
        <w:bottom w:val="none" w:sz="0" w:space="0" w:color="auto"/>
        <w:right w:val="none" w:sz="0" w:space="0" w:color="auto"/>
      </w:divBdr>
    </w:div>
    <w:div w:id="379746801">
      <w:bodyDiv w:val="1"/>
      <w:marLeft w:val="0"/>
      <w:marRight w:val="0"/>
      <w:marTop w:val="0"/>
      <w:marBottom w:val="0"/>
      <w:divBdr>
        <w:top w:val="none" w:sz="0" w:space="0" w:color="auto"/>
        <w:left w:val="none" w:sz="0" w:space="0" w:color="auto"/>
        <w:bottom w:val="none" w:sz="0" w:space="0" w:color="auto"/>
        <w:right w:val="none" w:sz="0" w:space="0" w:color="auto"/>
      </w:divBdr>
    </w:div>
    <w:div w:id="389693488">
      <w:bodyDiv w:val="1"/>
      <w:marLeft w:val="0"/>
      <w:marRight w:val="0"/>
      <w:marTop w:val="0"/>
      <w:marBottom w:val="0"/>
      <w:divBdr>
        <w:top w:val="none" w:sz="0" w:space="0" w:color="auto"/>
        <w:left w:val="none" w:sz="0" w:space="0" w:color="auto"/>
        <w:bottom w:val="none" w:sz="0" w:space="0" w:color="auto"/>
        <w:right w:val="none" w:sz="0" w:space="0" w:color="auto"/>
      </w:divBdr>
    </w:div>
    <w:div w:id="391126149">
      <w:bodyDiv w:val="1"/>
      <w:marLeft w:val="0"/>
      <w:marRight w:val="0"/>
      <w:marTop w:val="0"/>
      <w:marBottom w:val="0"/>
      <w:divBdr>
        <w:top w:val="none" w:sz="0" w:space="0" w:color="auto"/>
        <w:left w:val="none" w:sz="0" w:space="0" w:color="auto"/>
        <w:bottom w:val="none" w:sz="0" w:space="0" w:color="auto"/>
        <w:right w:val="none" w:sz="0" w:space="0" w:color="auto"/>
      </w:divBdr>
    </w:div>
    <w:div w:id="392579785">
      <w:bodyDiv w:val="1"/>
      <w:marLeft w:val="0"/>
      <w:marRight w:val="0"/>
      <w:marTop w:val="0"/>
      <w:marBottom w:val="0"/>
      <w:divBdr>
        <w:top w:val="none" w:sz="0" w:space="0" w:color="auto"/>
        <w:left w:val="none" w:sz="0" w:space="0" w:color="auto"/>
        <w:bottom w:val="none" w:sz="0" w:space="0" w:color="auto"/>
        <w:right w:val="none" w:sz="0" w:space="0" w:color="auto"/>
      </w:divBdr>
    </w:div>
    <w:div w:id="407730484">
      <w:bodyDiv w:val="1"/>
      <w:marLeft w:val="0"/>
      <w:marRight w:val="0"/>
      <w:marTop w:val="0"/>
      <w:marBottom w:val="0"/>
      <w:divBdr>
        <w:top w:val="none" w:sz="0" w:space="0" w:color="auto"/>
        <w:left w:val="none" w:sz="0" w:space="0" w:color="auto"/>
        <w:bottom w:val="none" w:sz="0" w:space="0" w:color="auto"/>
        <w:right w:val="none" w:sz="0" w:space="0" w:color="auto"/>
      </w:divBdr>
    </w:div>
    <w:div w:id="414016894">
      <w:bodyDiv w:val="1"/>
      <w:marLeft w:val="0"/>
      <w:marRight w:val="0"/>
      <w:marTop w:val="0"/>
      <w:marBottom w:val="0"/>
      <w:divBdr>
        <w:top w:val="none" w:sz="0" w:space="0" w:color="auto"/>
        <w:left w:val="none" w:sz="0" w:space="0" w:color="auto"/>
        <w:bottom w:val="none" w:sz="0" w:space="0" w:color="auto"/>
        <w:right w:val="none" w:sz="0" w:space="0" w:color="auto"/>
      </w:divBdr>
    </w:div>
    <w:div w:id="420834257">
      <w:bodyDiv w:val="1"/>
      <w:marLeft w:val="0"/>
      <w:marRight w:val="0"/>
      <w:marTop w:val="0"/>
      <w:marBottom w:val="0"/>
      <w:divBdr>
        <w:top w:val="none" w:sz="0" w:space="0" w:color="auto"/>
        <w:left w:val="none" w:sz="0" w:space="0" w:color="auto"/>
        <w:bottom w:val="none" w:sz="0" w:space="0" w:color="auto"/>
        <w:right w:val="none" w:sz="0" w:space="0" w:color="auto"/>
      </w:divBdr>
    </w:div>
    <w:div w:id="428236747">
      <w:bodyDiv w:val="1"/>
      <w:marLeft w:val="0"/>
      <w:marRight w:val="0"/>
      <w:marTop w:val="0"/>
      <w:marBottom w:val="0"/>
      <w:divBdr>
        <w:top w:val="none" w:sz="0" w:space="0" w:color="auto"/>
        <w:left w:val="none" w:sz="0" w:space="0" w:color="auto"/>
        <w:bottom w:val="none" w:sz="0" w:space="0" w:color="auto"/>
        <w:right w:val="none" w:sz="0" w:space="0" w:color="auto"/>
      </w:divBdr>
    </w:div>
    <w:div w:id="429738754">
      <w:bodyDiv w:val="1"/>
      <w:marLeft w:val="0"/>
      <w:marRight w:val="0"/>
      <w:marTop w:val="0"/>
      <w:marBottom w:val="0"/>
      <w:divBdr>
        <w:top w:val="none" w:sz="0" w:space="0" w:color="auto"/>
        <w:left w:val="none" w:sz="0" w:space="0" w:color="auto"/>
        <w:bottom w:val="none" w:sz="0" w:space="0" w:color="auto"/>
        <w:right w:val="none" w:sz="0" w:space="0" w:color="auto"/>
      </w:divBdr>
    </w:div>
    <w:div w:id="430012522">
      <w:bodyDiv w:val="1"/>
      <w:marLeft w:val="0"/>
      <w:marRight w:val="0"/>
      <w:marTop w:val="0"/>
      <w:marBottom w:val="0"/>
      <w:divBdr>
        <w:top w:val="none" w:sz="0" w:space="0" w:color="auto"/>
        <w:left w:val="none" w:sz="0" w:space="0" w:color="auto"/>
        <w:bottom w:val="none" w:sz="0" w:space="0" w:color="auto"/>
        <w:right w:val="none" w:sz="0" w:space="0" w:color="auto"/>
      </w:divBdr>
    </w:div>
    <w:div w:id="432625458">
      <w:bodyDiv w:val="1"/>
      <w:marLeft w:val="0"/>
      <w:marRight w:val="0"/>
      <w:marTop w:val="0"/>
      <w:marBottom w:val="0"/>
      <w:divBdr>
        <w:top w:val="none" w:sz="0" w:space="0" w:color="auto"/>
        <w:left w:val="none" w:sz="0" w:space="0" w:color="auto"/>
        <w:bottom w:val="none" w:sz="0" w:space="0" w:color="auto"/>
        <w:right w:val="none" w:sz="0" w:space="0" w:color="auto"/>
      </w:divBdr>
    </w:div>
    <w:div w:id="444932134">
      <w:bodyDiv w:val="1"/>
      <w:marLeft w:val="0"/>
      <w:marRight w:val="0"/>
      <w:marTop w:val="0"/>
      <w:marBottom w:val="0"/>
      <w:divBdr>
        <w:top w:val="none" w:sz="0" w:space="0" w:color="auto"/>
        <w:left w:val="none" w:sz="0" w:space="0" w:color="auto"/>
        <w:bottom w:val="none" w:sz="0" w:space="0" w:color="auto"/>
        <w:right w:val="none" w:sz="0" w:space="0" w:color="auto"/>
      </w:divBdr>
    </w:div>
    <w:div w:id="462164865">
      <w:bodyDiv w:val="1"/>
      <w:marLeft w:val="0"/>
      <w:marRight w:val="0"/>
      <w:marTop w:val="0"/>
      <w:marBottom w:val="0"/>
      <w:divBdr>
        <w:top w:val="none" w:sz="0" w:space="0" w:color="auto"/>
        <w:left w:val="none" w:sz="0" w:space="0" w:color="auto"/>
        <w:bottom w:val="none" w:sz="0" w:space="0" w:color="auto"/>
        <w:right w:val="none" w:sz="0" w:space="0" w:color="auto"/>
      </w:divBdr>
    </w:div>
    <w:div w:id="479660132">
      <w:bodyDiv w:val="1"/>
      <w:marLeft w:val="0"/>
      <w:marRight w:val="0"/>
      <w:marTop w:val="0"/>
      <w:marBottom w:val="0"/>
      <w:divBdr>
        <w:top w:val="none" w:sz="0" w:space="0" w:color="auto"/>
        <w:left w:val="none" w:sz="0" w:space="0" w:color="auto"/>
        <w:bottom w:val="none" w:sz="0" w:space="0" w:color="auto"/>
        <w:right w:val="none" w:sz="0" w:space="0" w:color="auto"/>
      </w:divBdr>
    </w:div>
    <w:div w:id="480000248">
      <w:bodyDiv w:val="1"/>
      <w:marLeft w:val="0"/>
      <w:marRight w:val="0"/>
      <w:marTop w:val="0"/>
      <w:marBottom w:val="0"/>
      <w:divBdr>
        <w:top w:val="none" w:sz="0" w:space="0" w:color="auto"/>
        <w:left w:val="none" w:sz="0" w:space="0" w:color="auto"/>
        <w:bottom w:val="none" w:sz="0" w:space="0" w:color="auto"/>
        <w:right w:val="none" w:sz="0" w:space="0" w:color="auto"/>
      </w:divBdr>
    </w:div>
    <w:div w:id="487022185">
      <w:bodyDiv w:val="1"/>
      <w:marLeft w:val="0"/>
      <w:marRight w:val="0"/>
      <w:marTop w:val="0"/>
      <w:marBottom w:val="0"/>
      <w:divBdr>
        <w:top w:val="none" w:sz="0" w:space="0" w:color="auto"/>
        <w:left w:val="none" w:sz="0" w:space="0" w:color="auto"/>
        <w:bottom w:val="none" w:sz="0" w:space="0" w:color="auto"/>
        <w:right w:val="none" w:sz="0" w:space="0" w:color="auto"/>
      </w:divBdr>
    </w:div>
    <w:div w:id="489443956">
      <w:bodyDiv w:val="1"/>
      <w:marLeft w:val="0"/>
      <w:marRight w:val="0"/>
      <w:marTop w:val="0"/>
      <w:marBottom w:val="0"/>
      <w:divBdr>
        <w:top w:val="none" w:sz="0" w:space="0" w:color="auto"/>
        <w:left w:val="none" w:sz="0" w:space="0" w:color="auto"/>
        <w:bottom w:val="none" w:sz="0" w:space="0" w:color="auto"/>
        <w:right w:val="none" w:sz="0" w:space="0" w:color="auto"/>
      </w:divBdr>
    </w:div>
    <w:div w:id="504319384">
      <w:bodyDiv w:val="1"/>
      <w:marLeft w:val="0"/>
      <w:marRight w:val="0"/>
      <w:marTop w:val="0"/>
      <w:marBottom w:val="0"/>
      <w:divBdr>
        <w:top w:val="none" w:sz="0" w:space="0" w:color="auto"/>
        <w:left w:val="none" w:sz="0" w:space="0" w:color="auto"/>
        <w:bottom w:val="none" w:sz="0" w:space="0" w:color="auto"/>
        <w:right w:val="none" w:sz="0" w:space="0" w:color="auto"/>
      </w:divBdr>
    </w:div>
    <w:div w:id="512190617">
      <w:bodyDiv w:val="1"/>
      <w:marLeft w:val="0"/>
      <w:marRight w:val="0"/>
      <w:marTop w:val="0"/>
      <w:marBottom w:val="0"/>
      <w:divBdr>
        <w:top w:val="none" w:sz="0" w:space="0" w:color="auto"/>
        <w:left w:val="none" w:sz="0" w:space="0" w:color="auto"/>
        <w:bottom w:val="none" w:sz="0" w:space="0" w:color="auto"/>
        <w:right w:val="none" w:sz="0" w:space="0" w:color="auto"/>
      </w:divBdr>
    </w:div>
    <w:div w:id="513374878">
      <w:bodyDiv w:val="1"/>
      <w:marLeft w:val="0"/>
      <w:marRight w:val="0"/>
      <w:marTop w:val="0"/>
      <w:marBottom w:val="0"/>
      <w:divBdr>
        <w:top w:val="none" w:sz="0" w:space="0" w:color="auto"/>
        <w:left w:val="none" w:sz="0" w:space="0" w:color="auto"/>
        <w:bottom w:val="none" w:sz="0" w:space="0" w:color="auto"/>
        <w:right w:val="none" w:sz="0" w:space="0" w:color="auto"/>
      </w:divBdr>
    </w:div>
    <w:div w:id="519861213">
      <w:bodyDiv w:val="1"/>
      <w:marLeft w:val="0"/>
      <w:marRight w:val="0"/>
      <w:marTop w:val="0"/>
      <w:marBottom w:val="0"/>
      <w:divBdr>
        <w:top w:val="none" w:sz="0" w:space="0" w:color="auto"/>
        <w:left w:val="none" w:sz="0" w:space="0" w:color="auto"/>
        <w:bottom w:val="none" w:sz="0" w:space="0" w:color="auto"/>
        <w:right w:val="none" w:sz="0" w:space="0" w:color="auto"/>
      </w:divBdr>
    </w:div>
    <w:div w:id="520363389">
      <w:bodyDiv w:val="1"/>
      <w:marLeft w:val="0"/>
      <w:marRight w:val="0"/>
      <w:marTop w:val="0"/>
      <w:marBottom w:val="0"/>
      <w:divBdr>
        <w:top w:val="none" w:sz="0" w:space="0" w:color="auto"/>
        <w:left w:val="none" w:sz="0" w:space="0" w:color="auto"/>
        <w:bottom w:val="none" w:sz="0" w:space="0" w:color="auto"/>
        <w:right w:val="none" w:sz="0" w:space="0" w:color="auto"/>
      </w:divBdr>
    </w:div>
    <w:div w:id="523246694">
      <w:bodyDiv w:val="1"/>
      <w:marLeft w:val="0"/>
      <w:marRight w:val="0"/>
      <w:marTop w:val="0"/>
      <w:marBottom w:val="0"/>
      <w:divBdr>
        <w:top w:val="none" w:sz="0" w:space="0" w:color="auto"/>
        <w:left w:val="none" w:sz="0" w:space="0" w:color="auto"/>
        <w:bottom w:val="none" w:sz="0" w:space="0" w:color="auto"/>
        <w:right w:val="none" w:sz="0" w:space="0" w:color="auto"/>
      </w:divBdr>
    </w:div>
    <w:div w:id="537396362">
      <w:bodyDiv w:val="1"/>
      <w:marLeft w:val="0"/>
      <w:marRight w:val="0"/>
      <w:marTop w:val="0"/>
      <w:marBottom w:val="0"/>
      <w:divBdr>
        <w:top w:val="none" w:sz="0" w:space="0" w:color="auto"/>
        <w:left w:val="none" w:sz="0" w:space="0" w:color="auto"/>
        <w:bottom w:val="none" w:sz="0" w:space="0" w:color="auto"/>
        <w:right w:val="none" w:sz="0" w:space="0" w:color="auto"/>
      </w:divBdr>
    </w:div>
    <w:div w:id="540165454">
      <w:bodyDiv w:val="1"/>
      <w:marLeft w:val="0"/>
      <w:marRight w:val="0"/>
      <w:marTop w:val="0"/>
      <w:marBottom w:val="0"/>
      <w:divBdr>
        <w:top w:val="none" w:sz="0" w:space="0" w:color="auto"/>
        <w:left w:val="none" w:sz="0" w:space="0" w:color="auto"/>
        <w:bottom w:val="none" w:sz="0" w:space="0" w:color="auto"/>
        <w:right w:val="none" w:sz="0" w:space="0" w:color="auto"/>
      </w:divBdr>
    </w:div>
    <w:div w:id="544561403">
      <w:bodyDiv w:val="1"/>
      <w:marLeft w:val="0"/>
      <w:marRight w:val="0"/>
      <w:marTop w:val="0"/>
      <w:marBottom w:val="0"/>
      <w:divBdr>
        <w:top w:val="none" w:sz="0" w:space="0" w:color="auto"/>
        <w:left w:val="none" w:sz="0" w:space="0" w:color="auto"/>
        <w:bottom w:val="none" w:sz="0" w:space="0" w:color="auto"/>
        <w:right w:val="none" w:sz="0" w:space="0" w:color="auto"/>
      </w:divBdr>
    </w:div>
    <w:div w:id="546720657">
      <w:bodyDiv w:val="1"/>
      <w:marLeft w:val="0"/>
      <w:marRight w:val="0"/>
      <w:marTop w:val="0"/>
      <w:marBottom w:val="0"/>
      <w:divBdr>
        <w:top w:val="none" w:sz="0" w:space="0" w:color="auto"/>
        <w:left w:val="none" w:sz="0" w:space="0" w:color="auto"/>
        <w:bottom w:val="none" w:sz="0" w:space="0" w:color="auto"/>
        <w:right w:val="none" w:sz="0" w:space="0" w:color="auto"/>
      </w:divBdr>
    </w:div>
    <w:div w:id="548153317">
      <w:bodyDiv w:val="1"/>
      <w:marLeft w:val="0"/>
      <w:marRight w:val="0"/>
      <w:marTop w:val="0"/>
      <w:marBottom w:val="0"/>
      <w:divBdr>
        <w:top w:val="none" w:sz="0" w:space="0" w:color="auto"/>
        <w:left w:val="none" w:sz="0" w:space="0" w:color="auto"/>
        <w:bottom w:val="none" w:sz="0" w:space="0" w:color="auto"/>
        <w:right w:val="none" w:sz="0" w:space="0" w:color="auto"/>
      </w:divBdr>
    </w:div>
    <w:div w:id="561597100">
      <w:bodyDiv w:val="1"/>
      <w:marLeft w:val="0"/>
      <w:marRight w:val="0"/>
      <w:marTop w:val="0"/>
      <w:marBottom w:val="0"/>
      <w:divBdr>
        <w:top w:val="none" w:sz="0" w:space="0" w:color="auto"/>
        <w:left w:val="none" w:sz="0" w:space="0" w:color="auto"/>
        <w:bottom w:val="none" w:sz="0" w:space="0" w:color="auto"/>
        <w:right w:val="none" w:sz="0" w:space="0" w:color="auto"/>
      </w:divBdr>
    </w:div>
    <w:div w:id="564415972">
      <w:bodyDiv w:val="1"/>
      <w:marLeft w:val="0"/>
      <w:marRight w:val="0"/>
      <w:marTop w:val="0"/>
      <w:marBottom w:val="0"/>
      <w:divBdr>
        <w:top w:val="none" w:sz="0" w:space="0" w:color="auto"/>
        <w:left w:val="none" w:sz="0" w:space="0" w:color="auto"/>
        <w:bottom w:val="none" w:sz="0" w:space="0" w:color="auto"/>
        <w:right w:val="none" w:sz="0" w:space="0" w:color="auto"/>
      </w:divBdr>
    </w:div>
    <w:div w:id="565725090">
      <w:bodyDiv w:val="1"/>
      <w:marLeft w:val="0"/>
      <w:marRight w:val="0"/>
      <w:marTop w:val="0"/>
      <w:marBottom w:val="0"/>
      <w:divBdr>
        <w:top w:val="none" w:sz="0" w:space="0" w:color="auto"/>
        <w:left w:val="none" w:sz="0" w:space="0" w:color="auto"/>
        <w:bottom w:val="none" w:sz="0" w:space="0" w:color="auto"/>
        <w:right w:val="none" w:sz="0" w:space="0" w:color="auto"/>
      </w:divBdr>
    </w:div>
    <w:div w:id="587882385">
      <w:bodyDiv w:val="1"/>
      <w:marLeft w:val="0"/>
      <w:marRight w:val="0"/>
      <w:marTop w:val="0"/>
      <w:marBottom w:val="0"/>
      <w:divBdr>
        <w:top w:val="none" w:sz="0" w:space="0" w:color="auto"/>
        <w:left w:val="none" w:sz="0" w:space="0" w:color="auto"/>
        <w:bottom w:val="none" w:sz="0" w:space="0" w:color="auto"/>
        <w:right w:val="none" w:sz="0" w:space="0" w:color="auto"/>
      </w:divBdr>
    </w:div>
    <w:div w:id="594288754">
      <w:bodyDiv w:val="1"/>
      <w:marLeft w:val="0"/>
      <w:marRight w:val="0"/>
      <w:marTop w:val="0"/>
      <w:marBottom w:val="0"/>
      <w:divBdr>
        <w:top w:val="none" w:sz="0" w:space="0" w:color="auto"/>
        <w:left w:val="none" w:sz="0" w:space="0" w:color="auto"/>
        <w:bottom w:val="none" w:sz="0" w:space="0" w:color="auto"/>
        <w:right w:val="none" w:sz="0" w:space="0" w:color="auto"/>
      </w:divBdr>
    </w:div>
    <w:div w:id="598176842">
      <w:bodyDiv w:val="1"/>
      <w:marLeft w:val="0"/>
      <w:marRight w:val="0"/>
      <w:marTop w:val="0"/>
      <w:marBottom w:val="0"/>
      <w:divBdr>
        <w:top w:val="none" w:sz="0" w:space="0" w:color="auto"/>
        <w:left w:val="none" w:sz="0" w:space="0" w:color="auto"/>
        <w:bottom w:val="none" w:sz="0" w:space="0" w:color="auto"/>
        <w:right w:val="none" w:sz="0" w:space="0" w:color="auto"/>
      </w:divBdr>
    </w:div>
    <w:div w:id="607350781">
      <w:bodyDiv w:val="1"/>
      <w:marLeft w:val="0"/>
      <w:marRight w:val="0"/>
      <w:marTop w:val="0"/>
      <w:marBottom w:val="0"/>
      <w:divBdr>
        <w:top w:val="none" w:sz="0" w:space="0" w:color="auto"/>
        <w:left w:val="none" w:sz="0" w:space="0" w:color="auto"/>
        <w:bottom w:val="none" w:sz="0" w:space="0" w:color="auto"/>
        <w:right w:val="none" w:sz="0" w:space="0" w:color="auto"/>
      </w:divBdr>
    </w:div>
    <w:div w:id="608706771">
      <w:bodyDiv w:val="1"/>
      <w:marLeft w:val="0"/>
      <w:marRight w:val="0"/>
      <w:marTop w:val="0"/>
      <w:marBottom w:val="0"/>
      <w:divBdr>
        <w:top w:val="none" w:sz="0" w:space="0" w:color="auto"/>
        <w:left w:val="none" w:sz="0" w:space="0" w:color="auto"/>
        <w:bottom w:val="none" w:sz="0" w:space="0" w:color="auto"/>
        <w:right w:val="none" w:sz="0" w:space="0" w:color="auto"/>
      </w:divBdr>
    </w:div>
    <w:div w:id="616523128">
      <w:bodyDiv w:val="1"/>
      <w:marLeft w:val="0"/>
      <w:marRight w:val="0"/>
      <w:marTop w:val="0"/>
      <w:marBottom w:val="0"/>
      <w:divBdr>
        <w:top w:val="none" w:sz="0" w:space="0" w:color="auto"/>
        <w:left w:val="none" w:sz="0" w:space="0" w:color="auto"/>
        <w:bottom w:val="none" w:sz="0" w:space="0" w:color="auto"/>
        <w:right w:val="none" w:sz="0" w:space="0" w:color="auto"/>
      </w:divBdr>
    </w:div>
    <w:div w:id="617420539">
      <w:bodyDiv w:val="1"/>
      <w:marLeft w:val="0"/>
      <w:marRight w:val="0"/>
      <w:marTop w:val="0"/>
      <w:marBottom w:val="0"/>
      <w:divBdr>
        <w:top w:val="none" w:sz="0" w:space="0" w:color="auto"/>
        <w:left w:val="none" w:sz="0" w:space="0" w:color="auto"/>
        <w:bottom w:val="none" w:sz="0" w:space="0" w:color="auto"/>
        <w:right w:val="none" w:sz="0" w:space="0" w:color="auto"/>
      </w:divBdr>
    </w:div>
    <w:div w:id="629166805">
      <w:bodyDiv w:val="1"/>
      <w:marLeft w:val="0"/>
      <w:marRight w:val="0"/>
      <w:marTop w:val="0"/>
      <w:marBottom w:val="0"/>
      <w:divBdr>
        <w:top w:val="none" w:sz="0" w:space="0" w:color="auto"/>
        <w:left w:val="none" w:sz="0" w:space="0" w:color="auto"/>
        <w:bottom w:val="none" w:sz="0" w:space="0" w:color="auto"/>
        <w:right w:val="none" w:sz="0" w:space="0" w:color="auto"/>
      </w:divBdr>
    </w:div>
    <w:div w:id="647320436">
      <w:bodyDiv w:val="1"/>
      <w:marLeft w:val="0"/>
      <w:marRight w:val="0"/>
      <w:marTop w:val="0"/>
      <w:marBottom w:val="0"/>
      <w:divBdr>
        <w:top w:val="none" w:sz="0" w:space="0" w:color="auto"/>
        <w:left w:val="none" w:sz="0" w:space="0" w:color="auto"/>
        <w:bottom w:val="none" w:sz="0" w:space="0" w:color="auto"/>
        <w:right w:val="none" w:sz="0" w:space="0" w:color="auto"/>
      </w:divBdr>
    </w:div>
    <w:div w:id="676810317">
      <w:bodyDiv w:val="1"/>
      <w:marLeft w:val="0"/>
      <w:marRight w:val="0"/>
      <w:marTop w:val="0"/>
      <w:marBottom w:val="0"/>
      <w:divBdr>
        <w:top w:val="none" w:sz="0" w:space="0" w:color="auto"/>
        <w:left w:val="none" w:sz="0" w:space="0" w:color="auto"/>
        <w:bottom w:val="none" w:sz="0" w:space="0" w:color="auto"/>
        <w:right w:val="none" w:sz="0" w:space="0" w:color="auto"/>
      </w:divBdr>
    </w:div>
    <w:div w:id="680816551">
      <w:bodyDiv w:val="1"/>
      <w:marLeft w:val="0"/>
      <w:marRight w:val="0"/>
      <w:marTop w:val="0"/>
      <w:marBottom w:val="0"/>
      <w:divBdr>
        <w:top w:val="none" w:sz="0" w:space="0" w:color="auto"/>
        <w:left w:val="none" w:sz="0" w:space="0" w:color="auto"/>
        <w:bottom w:val="none" w:sz="0" w:space="0" w:color="auto"/>
        <w:right w:val="none" w:sz="0" w:space="0" w:color="auto"/>
      </w:divBdr>
    </w:div>
    <w:div w:id="705250920">
      <w:bodyDiv w:val="1"/>
      <w:marLeft w:val="0"/>
      <w:marRight w:val="0"/>
      <w:marTop w:val="0"/>
      <w:marBottom w:val="0"/>
      <w:divBdr>
        <w:top w:val="none" w:sz="0" w:space="0" w:color="auto"/>
        <w:left w:val="none" w:sz="0" w:space="0" w:color="auto"/>
        <w:bottom w:val="none" w:sz="0" w:space="0" w:color="auto"/>
        <w:right w:val="none" w:sz="0" w:space="0" w:color="auto"/>
      </w:divBdr>
    </w:div>
    <w:div w:id="712458314">
      <w:bodyDiv w:val="1"/>
      <w:marLeft w:val="0"/>
      <w:marRight w:val="0"/>
      <w:marTop w:val="0"/>
      <w:marBottom w:val="0"/>
      <w:divBdr>
        <w:top w:val="none" w:sz="0" w:space="0" w:color="auto"/>
        <w:left w:val="none" w:sz="0" w:space="0" w:color="auto"/>
        <w:bottom w:val="none" w:sz="0" w:space="0" w:color="auto"/>
        <w:right w:val="none" w:sz="0" w:space="0" w:color="auto"/>
      </w:divBdr>
    </w:div>
    <w:div w:id="718476823">
      <w:bodyDiv w:val="1"/>
      <w:marLeft w:val="0"/>
      <w:marRight w:val="0"/>
      <w:marTop w:val="0"/>
      <w:marBottom w:val="0"/>
      <w:divBdr>
        <w:top w:val="none" w:sz="0" w:space="0" w:color="auto"/>
        <w:left w:val="none" w:sz="0" w:space="0" w:color="auto"/>
        <w:bottom w:val="none" w:sz="0" w:space="0" w:color="auto"/>
        <w:right w:val="none" w:sz="0" w:space="0" w:color="auto"/>
      </w:divBdr>
    </w:div>
    <w:div w:id="727649251">
      <w:bodyDiv w:val="1"/>
      <w:marLeft w:val="0"/>
      <w:marRight w:val="0"/>
      <w:marTop w:val="0"/>
      <w:marBottom w:val="0"/>
      <w:divBdr>
        <w:top w:val="none" w:sz="0" w:space="0" w:color="auto"/>
        <w:left w:val="none" w:sz="0" w:space="0" w:color="auto"/>
        <w:bottom w:val="none" w:sz="0" w:space="0" w:color="auto"/>
        <w:right w:val="none" w:sz="0" w:space="0" w:color="auto"/>
      </w:divBdr>
    </w:div>
    <w:div w:id="729890448">
      <w:bodyDiv w:val="1"/>
      <w:marLeft w:val="0"/>
      <w:marRight w:val="0"/>
      <w:marTop w:val="0"/>
      <w:marBottom w:val="0"/>
      <w:divBdr>
        <w:top w:val="none" w:sz="0" w:space="0" w:color="auto"/>
        <w:left w:val="none" w:sz="0" w:space="0" w:color="auto"/>
        <w:bottom w:val="none" w:sz="0" w:space="0" w:color="auto"/>
        <w:right w:val="none" w:sz="0" w:space="0" w:color="auto"/>
      </w:divBdr>
    </w:div>
    <w:div w:id="742919760">
      <w:bodyDiv w:val="1"/>
      <w:marLeft w:val="0"/>
      <w:marRight w:val="0"/>
      <w:marTop w:val="0"/>
      <w:marBottom w:val="0"/>
      <w:divBdr>
        <w:top w:val="none" w:sz="0" w:space="0" w:color="auto"/>
        <w:left w:val="none" w:sz="0" w:space="0" w:color="auto"/>
        <w:bottom w:val="none" w:sz="0" w:space="0" w:color="auto"/>
        <w:right w:val="none" w:sz="0" w:space="0" w:color="auto"/>
      </w:divBdr>
    </w:div>
    <w:div w:id="746027782">
      <w:bodyDiv w:val="1"/>
      <w:marLeft w:val="0"/>
      <w:marRight w:val="0"/>
      <w:marTop w:val="0"/>
      <w:marBottom w:val="0"/>
      <w:divBdr>
        <w:top w:val="none" w:sz="0" w:space="0" w:color="auto"/>
        <w:left w:val="none" w:sz="0" w:space="0" w:color="auto"/>
        <w:bottom w:val="none" w:sz="0" w:space="0" w:color="auto"/>
        <w:right w:val="none" w:sz="0" w:space="0" w:color="auto"/>
      </w:divBdr>
    </w:div>
    <w:div w:id="746153630">
      <w:bodyDiv w:val="1"/>
      <w:marLeft w:val="0"/>
      <w:marRight w:val="0"/>
      <w:marTop w:val="0"/>
      <w:marBottom w:val="0"/>
      <w:divBdr>
        <w:top w:val="none" w:sz="0" w:space="0" w:color="auto"/>
        <w:left w:val="none" w:sz="0" w:space="0" w:color="auto"/>
        <w:bottom w:val="none" w:sz="0" w:space="0" w:color="auto"/>
        <w:right w:val="none" w:sz="0" w:space="0" w:color="auto"/>
      </w:divBdr>
    </w:div>
    <w:div w:id="749890022">
      <w:bodyDiv w:val="1"/>
      <w:marLeft w:val="0"/>
      <w:marRight w:val="0"/>
      <w:marTop w:val="0"/>
      <w:marBottom w:val="0"/>
      <w:divBdr>
        <w:top w:val="none" w:sz="0" w:space="0" w:color="auto"/>
        <w:left w:val="none" w:sz="0" w:space="0" w:color="auto"/>
        <w:bottom w:val="none" w:sz="0" w:space="0" w:color="auto"/>
        <w:right w:val="none" w:sz="0" w:space="0" w:color="auto"/>
      </w:divBdr>
    </w:div>
    <w:div w:id="756364757">
      <w:bodyDiv w:val="1"/>
      <w:marLeft w:val="0"/>
      <w:marRight w:val="0"/>
      <w:marTop w:val="0"/>
      <w:marBottom w:val="0"/>
      <w:divBdr>
        <w:top w:val="none" w:sz="0" w:space="0" w:color="auto"/>
        <w:left w:val="none" w:sz="0" w:space="0" w:color="auto"/>
        <w:bottom w:val="none" w:sz="0" w:space="0" w:color="auto"/>
        <w:right w:val="none" w:sz="0" w:space="0" w:color="auto"/>
      </w:divBdr>
    </w:div>
    <w:div w:id="757094317">
      <w:bodyDiv w:val="1"/>
      <w:marLeft w:val="0"/>
      <w:marRight w:val="0"/>
      <w:marTop w:val="0"/>
      <w:marBottom w:val="0"/>
      <w:divBdr>
        <w:top w:val="none" w:sz="0" w:space="0" w:color="auto"/>
        <w:left w:val="none" w:sz="0" w:space="0" w:color="auto"/>
        <w:bottom w:val="none" w:sz="0" w:space="0" w:color="auto"/>
        <w:right w:val="none" w:sz="0" w:space="0" w:color="auto"/>
      </w:divBdr>
    </w:div>
    <w:div w:id="762604567">
      <w:bodyDiv w:val="1"/>
      <w:marLeft w:val="0"/>
      <w:marRight w:val="0"/>
      <w:marTop w:val="0"/>
      <w:marBottom w:val="0"/>
      <w:divBdr>
        <w:top w:val="none" w:sz="0" w:space="0" w:color="auto"/>
        <w:left w:val="none" w:sz="0" w:space="0" w:color="auto"/>
        <w:bottom w:val="none" w:sz="0" w:space="0" w:color="auto"/>
        <w:right w:val="none" w:sz="0" w:space="0" w:color="auto"/>
      </w:divBdr>
    </w:div>
    <w:div w:id="772095838">
      <w:bodyDiv w:val="1"/>
      <w:marLeft w:val="0"/>
      <w:marRight w:val="0"/>
      <w:marTop w:val="0"/>
      <w:marBottom w:val="0"/>
      <w:divBdr>
        <w:top w:val="none" w:sz="0" w:space="0" w:color="auto"/>
        <w:left w:val="none" w:sz="0" w:space="0" w:color="auto"/>
        <w:bottom w:val="none" w:sz="0" w:space="0" w:color="auto"/>
        <w:right w:val="none" w:sz="0" w:space="0" w:color="auto"/>
      </w:divBdr>
    </w:div>
    <w:div w:id="787627126">
      <w:bodyDiv w:val="1"/>
      <w:marLeft w:val="0"/>
      <w:marRight w:val="0"/>
      <w:marTop w:val="0"/>
      <w:marBottom w:val="0"/>
      <w:divBdr>
        <w:top w:val="none" w:sz="0" w:space="0" w:color="auto"/>
        <w:left w:val="none" w:sz="0" w:space="0" w:color="auto"/>
        <w:bottom w:val="none" w:sz="0" w:space="0" w:color="auto"/>
        <w:right w:val="none" w:sz="0" w:space="0" w:color="auto"/>
      </w:divBdr>
    </w:div>
    <w:div w:id="788940960">
      <w:bodyDiv w:val="1"/>
      <w:marLeft w:val="0"/>
      <w:marRight w:val="0"/>
      <w:marTop w:val="0"/>
      <w:marBottom w:val="0"/>
      <w:divBdr>
        <w:top w:val="none" w:sz="0" w:space="0" w:color="auto"/>
        <w:left w:val="none" w:sz="0" w:space="0" w:color="auto"/>
        <w:bottom w:val="none" w:sz="0" w:space="0" w:color="auto"/>
        <w:right w:val="none" w:sz="0" w:space="0" w:color="auto"/>
      </w:divBdr>
    </w:div>
    <w:div w:id="800225363">
      <w:bodyDiv w:val="1"/>
      <w:marLeft w:val="0"/>
      <w:marRight w:val="0"/>
      <w:marTop w:val="0"/>
      <w:marBottom w:val="0"/>
      <w:divBdr>
        <w:top w:val="none" w:sz="0" w:space="0" w:color="auto"/>
        <w:left w:val="none" w:sz="0" w:space="0" w:color="auto"/>
        <w:bottom w:val="none" w:sz="0" w:space="0" w:color="auto"/>
        <w:right w:val="none" w:sz="0" w:space="0" w:color="auto"/>
      </w:divBdr>
    </w:div>
    <w:div w:id="816264623">
      <w:bodyDiv w:val="1"/>
      <w:marLeft w:val="0"/>
      <w:marRight w:val="0"/>
      <w:marTop w:val="0"/>
      <w:marBottom w:val="0"/>
      <w:divBdr>
        <w:top w:val="none" w:sz="0" w:space="0" w:color="auto"/>
        <w:left w:val="none" w:sz="0" w:space="0" w:color="auto"/>
        <w:bottom w:val="none" w:sz="0" w:space="0" w:color="auto"/>
        <w:right w:val="none" w:sz="0" w:space="0" w:color="auto"/>
      </w:divBdr>
    </w:div>
    <w:div w:id="838350539">
      <w:bodyDiv w:val="1"/>
      <w:marLeft w:val="0"/>
      <w:marRight w:val="0"/>
      <w:marTop w:val="0"/>
      <w:marBottom w:val="0"/>
      <w:divBdr>
        <w:top w:val="none" w:sz="0" w:space="0" w:color="auto"/>
        <w:left w:val="none" w:sz="0" w:space="0" w:color="auto"/>
        <w:bottom w:val="none" w:sz="0" w:space="0" w:color="auto"/>
        <w:right w:val="none" w:sz="0" w:space="0" w:color="auto"/>
      </w:divBdr>
    </w:div>
    <w:div w:id="843979842">
      <w:bodyDiv w:val="1"/>
      <w:marLeft w:val="0"/>
      <w:marRight w:val="0"/>
      <w:marTop w:val="0"/>
      <w:marBottom w:val="0"/>
      <w:divBdr>
        <w:top w:val="none" w:sz="0" w:space="0" w:color="auto"/>
        <w:left w:val="none" w:sz="0" w:space="0" w:color="auto"/>
        <w:bottom w:val="none" w:sz="0" w:space="0" w:color="auto"/>
        <w:right w:val="none" w:sz="0" w:space="0" w:color="auto"/>
      </w:divBdr>
    </w:div>
    <w:div w:id="846942719">
      <w:bodyDiv w:val="1"/>
      <w:marLeft w:val="0"/>
      <w:marRight w:val="0"/>
      <w:marTop w:val="0"/>
      <w:marBottom w:val="0"/>
      <w:divBdr>
        <w:top w:val="none" w:sz="0" w:space="0" w:color="auto"/>
        <w:left w:val="none" w:sz="0" w:space="0" w:color="auto"/>
        <w:bottom w:val="none" w:sz="0" w:space="0" w:color="auto"/>
        <w:right w:val="none" w:sz="0" w:space="0" w:color="auto"/>
      </w:divBdr>
    </w:div>
    <w:div w:id="855073250">
      <w:bodyDiv w:val="1"/>
      <w:marLeft w:val="0"/>
      <w:marRight w:val="0"/>
      <w:marTop w:val="0"/>
      <w:marBottom w:val="0"/>
      <w:divBdr>
        <w:top w:val="none" w:sz="0" w:space="0" w:color="auto"/>
        <w:left w:val="none" w:sz="0" w:space="0" w:color="auto"/>
        <w:bottom w:val="none" w:sz="0" w:space="0" w:color="auto"/>
        <w:right w:val="none" w:sz="0" w:space="0" w:color="auto"/>
      </w:divBdr>
    </w:div>
    <w:div w:id="872768812">
      <w:bodyDiv w:val="1"/>
      <w:marLeft w:val="0"/>
      <w:marRight w:val="0"/>
      <w:marTop w:val="0"/>
      <w:marBottom w:val="0"/>
      <w:divBdr>
        <w:top w:val="none" w:sz="0" w:space="0" w:color="auto"/>
        <w:left w:val="none" w:sz="0" w:space="0" w:color="auto"/>
        <w:bottom w:val="none" w:sz="0" w:space="0" w:color="auto"/>
        <w:right w:val="none" w:sz="0" w:space="0" w:color="auto"/>
      </w:divBdr>
    </w:div>
    <w:div w:id="890385692">
      <w:bodyDiv w:val="1"/>
      <w:marLeft w:val="0"/>
      <w:marRight w:val="0"/>
      <w:marTop w:val="0"/>
      <w:marBottom w:val="0"/>
      <w:divBdr>
        <w:top w:val="none" w:sz="0" w:space="0" w:color="auto"/>
        <w:left w:val="none" w:sz="0" w:space="0" w:color="auto"/>
        <w:bottom w:val="none" w:sz="0" w:space="0" w:color="auto"/>
        <w:right w:val="none" w:sz="0" w:space="0" w:color="auto"/>
      </w:divBdr>
    </w:div>
    <w:div w:id="891041732">
      <w:bodyDiv w:val="1"/>
      <w:marLeft w:val="0"/>
      <w:marRight w:val="0"/>
      <w:marTop w:val="0"/>
      <w:marBottom w:val="0"/>
      <w:divBdr>
        <w:top w:val="none" w:sz="0" w:space="0" w:color="auto"/>
        <w:left w:val="none" w:sz="0" w:space="0" w:color="auto"/>
        <w:bottom w:val="none" w:sz="0" w:space="0" w:color="auto"/>
        <w:right w:val="none" w:sz="0" w:space="0" w:color="auto"/>
      </w:divBdr>
    </w:div>
    <w:div w:id="901598081">
      <w:bodyDiv w:val="1"/>
      <w:marLeft w:val="0"/>
      <w:marRight w:val="0"/>
      <w:marTop w:val="0"/>
      <w:marBottom w:val="0"/>
      <w:divBdr>
        <w:top w:val="none" w:sz="0" w:space="0" w:color="auto"/>
        <w:left w:val="none" w:sz="0" w:space="0" w:color="auto"/>
        <w:bottom w:val="none" w:sz="0" w:space="0" w:color="auto"/>
        <w:right w:val="none" w:sz="0" w:space="0" w:color="auto"/>
      </w:divBdr>
    </w:div>
    <w:div w:id="911353740">
      <w:bodyDiv w:val="1"/>
      <w:marLeft w:val="0"/>
      <w:marRight w:val="0"/>
      <w:marTop w:val="0"/>
      <w:marBottom w:val="0"/>
      <w:divBdr>
        <w:top w:val="none" w:sz="0" w:space="0" w:color="auto"/>
        <w:left w:val="none" w:sz="0" w:space="0" w:color="auto"/>
        <w:bottom w:val="none" w:sz="0" w:space="0" w:color="auto"/>
        <w:right w:val="none" w:sz="0" w:space="0" w:color="auto"/>
      </w:divBdr>
    </w:div>
    <w:div w:id="915818575">
      <w:bodyDiv w:val="1"/>
      <w:marLeft w:val="0"/>
      <w:marRight w:val="0"/>
      <w:marTop w:val="0"/>
      <w:marBottom w:val="0"/>
      <w:divBdr>
        <w:top w:val="none" w:sz="0" w:space="0" w:color="auto"/>
        <w:left w:val="none" w:sz="0" w:space="0" w:color="auto"/>
        <w:bottom w:val="none" w:sz="0" w:space="0" w:color="auto"/>
        <w:right w:val="none" w:sz="0" w:space="0" w:color="auto"/>
      </w:divBdr>
    </w:div>
    <w:div w:id="922372642">
      <w:bodyDiv w:val="1"/>
      <w:marLeft w:val="0"/>
      <w:marRight w:val="0"/>
      <w:marTop w:val="0"/>
      <w:marBottom w:val="0"/>
      <w:divBdr>
        <w:top w:val="none" w:sz="0" w:space="0" w:color="auto"/>
        <w:left w:val="none" w:sz="0" w:space="0" w:color="auto"/>
        <w:bottom w:val="none" w:sz="0" w:space="0" w:color="auto"/>
        <w:right w:val="none" w:sz="0" w:space="0" w:color="auto"/>
      </w:divBdr>
    </w:div>
    <w:div w:id="924151391">
      <w:bodyDiv w:val="1"/>
      <w:marLeft w:val="0"/>
      <w:marRight w:val="0"/>
      <w:marTop w:val="0"/>
      <w:marBottom w:val="0"/>
      <w:divBdr>
        <w:top w:val="none" w:sz="0" w:space="0" w:color="auto"/>
        <w:left w:val="none" w:sz="0" w:space="0" w:color="auto"/>
        <w:bottom w:val="none" w:sz="0" w:space="0" w:color="auto"/>
        <w:right w:val="none" w:sz="0" w:space="0" w:color="auto"/>
      </w:divBdr>
    </w:div>
    <w:div w:id="925117204">
      <w:bodyDiv w:val="1"/>
      <w:marLeft w:val="0"/>
      <w:marRight w:val="0"/>
      <w:marTop w:val="0"/>
      <w:marBottom w:val="0"/>
      <w:divBdr>
        <w:top w:val="none" w:sz="0" w:space="0" w:color="auto"/>
        <w:left w:val="none" w:sz="0" w:space="0" w:color="auto"/>
        <w:bottom w:val="none" w:sz="0" w:space="0" w:color="auto"/>
        <w:right w:val="none" w:sz="0" w:space="0" w:color="auto"/>
      </w:divBdr>
    </w:div>
    <w:div w:id="925378830">
      <w:bodyDiv w:val="1"/>
      <w:marLeft w:val="0"/>
      <w:marRight w:val="0"/>
      <w:marTop w:val="0"/>
      <w:marBottom w:val="0"/>
      <w:divBdr>
        <w:top w:val="none" w:sz="0" w:space="0" w:color="auto"/>
        <w:left w:val="none" w:sz="0" w:space="0" w:color="auto"/>
        <w:bottom w:val="none" w:sz="0" w:space="0" w:color="auto"/>
        <w:right w:val="none" w:sz="0" w:space="0" w:color="auto"/>
      </w:divBdr>
    </w:div>
    <w:div w:id="927735780">
      <w:bodyDiv w:val="1"/>
      <w:marLeft w:val="0"/>
      <w:marRight w:val="0"/>
      <w:marTop w:val="0"/>
      <w:marBottom w:val="0"/>
      <w:divBdr>
        <w:top w:val="none" w:sz="0" w:space="0" w:color="auto"/>
        <w:left w:val="none" w:sz="0" w:space="0" w:color="auto"/>
        <w:bottom w:val="none" w:sz="0" w:space="0" w:color="auto"/>
        <w:right w:val="none" w:sz="0" w:space="0" w:color="auto"/>
      </w:divBdr>
    </w:div>
    <w:div w:id="932278120">
      <w:bodyDiv w:val="1"/>
      <w:marLeft w:val="0"/>
      <w:marRight w:val="0"/>
      <w:marTop w:val="0"/>
      <w:marBottom w:val="0"/>
      <w:divBdr>
        <w:top w:val="none" w:sz="0" w:space="0" w:color="auto"/>
        <w:left w:val="none" w:sz="0" w:space="0" w:color="auto"/>
        <w:bottom w:val="none" w:sz="0" w:space="0" w:color="auto"/>
        <w:right w:val="none" w:sz="0" w:space="0" w:color="auto"/>
      </w:divBdr>
    </w:div>
    <w:div w:id="934703702">
      <w:bodyDiv w:val="1"/>
      <w:marLeft w:val="0"/>
      <w:marRight w:val="0"/>
      <w:marTop w:val="0"/>
      <w:marBottom w:val="0"/>
      <w:divBdr>
        <w:top w:val="none" w:sz="0" w:space="0" w:color="auto"/>
        <w:left w:val="none" w:sz="0" w:space="0" w:color="auto"/>
        <w:bottom w:val="none" w:sz="0" w:space="0" w:color="auto"/>
        <w:right w:val="none" w:sz="0" w:space="0" w:color="auto"/>
      </w:divBdr>
    </w:div>
    <w:div w:id="936987658">
      <w:bodyDiv w:val="1"/>
      <w:marLeft w:val="0"/>
      <w:marRight w:val="0"/>
      <w:marTop w:val="0"/>
      <w:marBottom w:val="0"/>
      <w:divBdr>
        <w:top w:val="none" w:sz="0" w:space="0" w:color="auto"/>
        <w:left w:val="none" w:sz="0" w:space="0" w:color="auto"/>
        <w:bottom w:val="none" w:sz="0" w:space="0" w:color="auto"/>
        <w:right w:val="none" w:sz="0" w:space="0" w:color="auto"/>
      </w:divBdr>
    </w:div>
    <w:div w:id="937519850">
      <w:bodyDiv w:val="1"/>
      <w:marLeft w:val="0"/>
      <w:marRight w:val="0"/>
      <w:marTop w:val="0"/>
      <w:marBottom w:val="0"/>
      <w:divBdr>
        <w:top w:val="none" w:sz="0" w:space="0" w:color="auto"/>
        <w:left w:val="none" w:sz="0" w:space="0" w:color="auto"/>
        <w:bottom w:val="none" w:sz="0" w:space="0" w:color="auto"/>
        <w:right w:val="none" w:sz="0" w:space="0" w:color="auto"/>
      </w:divBdr>
    </w:div>
    <w:div w:id="937565871">
      <w:bodyDiv w:val="1"/>
      <w:marLeft w:val="0"/>
      <w:marRight w:val="0"/>
      <w:marTop w:val="0"/>
      <w:marBottom w:val="0"/>
      <w:divBdr>
        <w:top w:val="none" w:sz="0" w:space="0" w:color="auto"/>
        <w:left w:val="none" w:sz="0" w:space="0" w:color="auto"/>
        <w:bottom w:val="none" w:sz="0" w:space="0" w:color="auto"/>
        <w:right w:val="none" w:sz="0" w:space="0" w:color="auto"/>
      </w:divBdr>
    </w:div>
    <w:div w:id="937951976">
      <w:bodyDiv w:val="1"/>
      <w:marLeft w:val="0"/>
      <w:marRight w:val="0"/>
      <w:marTop w:val="0"/>
      <w:marBottom w:val="0"/>
      <w:divBdr>
        <w:top w:val="none" w:sz="0" w:space="0" w:color="auto"/>
        <w:left w:val="none" w:sz="0" w:space="0" w:color="auto"/>
        <w:bottom w:val="none" w:sz="0" w:space="0" w:color="auto"/>
        <w:right w:val="none" w:sz="0" w:space="0" w:color="auto"/>
      </w:divBdr>
    </w:div>
    <w:div w:id="946961903">
      <w:bodyDiv w:val="1"/>
      <w:marLeft w:val="0"/>
      <w:marRight w:val="0"/>
      <w:marTop w:val="0"/>
      <w:marBottom w:val="0"/>
      <w:divBdr>
        <w:top w:val="none" w:sz="0" w:space="0" w:color="auto"/>
        <w:left w:val="none" w:sz="0" w:space="0" w:color="auto"/>
        <w:bottom w:val="none" w:sz="0" w:space="0" w:color="auto"/>
        <w:right w:val="none" w:sz="0" w:space="0" w:color="auto"/>
      </w:divBdr>
    </w:div>
    <w:div w:id="960038312">
      <w:bodyDiv w:val="1"/>
      <w:marLeft w:val="0"/>
      <w:marRight w:val="0"/>
      <w:marTop w:val="0"/>
      <w:marBottom w:val="0"/>
      <w:divBdr>
        <w:top w:val="none" w:sz="0" w:space="0" w:color="auto"/>
        <w:left w:val="none" w:sz="0" w:space="0" w:color="auto"/>
        <w:bottom w:val="none" w:sz="0" w:space="0" w:color="auto"/>
        <w:right w:val="none" w:sz="0" w:space="0" w:color="auto"/>
      </w:divBdr>
    </w:div>
    <w:div w:id="965163400">
      <w:bodyDiv w:val="1"/>
      <w:marLeft w:val="0"/>
      <w:marRight w:val="0"/>
      <w:marTop w:val="0"/>
      <w:marBottom w:val="0"/>
      <w:divBdr>
        <w:top w:val="none" w:sz="0" w:space="0" w:color="auto"/>
        <w:left w:val="none" w:sz="0" w:space="0" w:color="auto"/>
        <w:bottom w:val="none" w:sz="0" w:space="0" w:color="auto"/>
        <w:right w:val="none" w:sz="0" w:space="0" w:color="auto"/>
      </w:divBdr>
    </w:div>
    <w:div w:id="972710758">
      <w:bodyDiv w:val="1"/>
      <w:marLeft w:val="0"/>
      <w:marRight w:val="0"/>
      <w:marTop w:val="0"/>
      <w:marBottom w:val="0"/>
      <w:divBdr>
        <w:top w:val="none" w:sz="0" w:space="0" w:color="auto"/>
        <w:left w:val="none" w:sz="0" w:space="0" w:color="auto"/>
        <w:bottom w:val="none" w:sz="0" w:space="0" w:color="auto"/>
        <w:right w:val="none" w:sz="0" w:space="0" w:color="auto"/>
      </w:divBdr>
    </w:div>
    <w:div w:id="974986372">
      <w:bodyDiv w:val="1"/>
      <w:marLeft w:val="0"/>
      <w:marRight w:val="0"/>
      <w:marTop w:val="0"/>
      <w:marBottom w:val="0"/>
      <w:divBdr>
        <w:top w:val="none" w:sz="0" w:space="0" w:color="auto"/>
        <w:left w:val="none" w:sz="0" w:space="0" w:color="auto"/>
        <w:bottom w:val="none" w:sz="0" w:space="0" w:color="auto"/>
        <w:right w:val="none" w:sz="0" w:space="0" w:color="auto"/>
      </w:divBdr>
    </w:div>
    <w:div w:id="980497279">
      <w:bodyDiv w:val="1"/>
      <w:marLeft w:val="0"/>
      <w:marRight w:val="0"/>
      <w:marTop w:val="0"/>
      <w:marBottom w:val="0"/>
      <w:divBdr>
        <w:top w:val="none" w:sz="0" w:space="0" w:color="auto"/>
        <w:left w:val="none" w:sz="0" w:space="0" w:color="auto"/>
        <w:bottom w:val="none" w:sz="0" w:space="0" w:color="auto"/>
        <w:right w:val="none" w:sz="0" w:space="0" w:color="auto"/>
      </w:divBdr>
    </w:div>
    <w:div w:id="989868270">
      <w:bodyDiv w:val="1"/>
      <w:marLeft w:val="0"/>
      <w:marRight w:val="0"/>
      <w:marTop w:val="0"/>
      <w:marBottom w:val="0"/>
      <w:divBdr>
        <w:top w:val="none" w:sz="0" w:space="0" w:color="auto"/>
        <w:left w:val="none" w:sz="0" w:space="0" w:color="auto"/>
        <w:bottom w:val="none" w:sz="0" w:space="0" w:color="auto"/>
        <w:right w:val="none" w:sz="0" w:space="0" w:color="auto"/>
      </w:divBdr>
    </w:div>
    <w:div w:id="1002777112">
      <w:bodyDiv w:val="1"/>
      <w:marLeft w:val="0"/>
      <w:marRight w:val="0"/>
      <w:marTop w:val="0"/>
      <w:marBottom w:val="0"/>
      <w:divBdr>
        <w:top w:val="none" w:sz="0" w:space="0" w:color="auto"/>
        <w:left w:val="none" w:sz="0" w:space="0" w:color="auto"/>
        <w:bottom w:val="none" w:sz="0" w:space="0" w:color="auto"/>
        <w:right w:val="none" w:sz="0" w:space="0" w:color="auto"/>
      </w:divBdr>
    </w:div>
    <w:div w:id="1002898875">
      <w:bodyDiv w:val="1"/>
      <w:marLeft w:val="0"/>
      <w:marRight w:val="0"/>
      <w:marTop w:val="0"/>
      <w:marBottom w:val="0"/>
      <w:divBdr>
        <w:top w:val="none" w:sz="0" w:space="0" w:color="auto"/>
        <w:left w:val="none" w:sz="0" w:space="0" w:color="auto"/>
        <w:bottom w:val="none" w:sz="0" w:space="0" w:color="auto"/>
        <w:right w:val="none" w:sz="0" w:space="0" w:color="auto"/>
      </w:divBdr>
    </w:div>
    <w:div w:id="1012298461">
      <w:bodyDiv w:val="1"/>
      <w:marLeft w:val="0"/>
      <w:marRight w:val="0"/>
      <w:marTop w:val="0"/>
      <w:marBottom w:val="0"/>
      <w:divBdr>
        <w:top w:val="none" w:sz="0" w:space="0" w:color="auto"/>
        <w:left w:val="none" w:sz="0" w:space="0" w:color="auto"/>
        <w:bottom w:val="none" w:sz="0" w:space="0" w:color="auto"/>
        <w:right w:val="none" w:sz="0" w:space="0" w:color="auto"/>
      </w:divBdr>
    </w:div>
    <w:div w:id="1015041043">
      <w:bodyDiv w:val="1"/>
      <w:marLeft w:val="0"/>
      <w:marRight w:val="0"/>
      <w:marTop w:val="0"/>
      <w:marBottom w:val="0"/>
      <w:divBdr>
        <w:top w:val="none" w:sz="0" w:space="0" w:color="auto"/>
        <w:left w:val="none" w:sz="0" w:space="0" w:color="auto"/>
        <w:bottom w:val="none" w:sz="0" w:space="0" w:color="auto"/>
        <w:right w:val="none" w:sz="0" w:space="0" w:color="auto"/>
      </w:divBdr>
    </w:div>
    <w:div w:id="1036588163">
      <w:bodyDiv w:val="1"/>
      <w:marLeft w:val="0"/>
      <w:marRight w:val="0"/>
      <w:marTop w:val="0"/>
      <w:marBottom w:val="0"/>
      <w:divBdr>
        <w:top w:val="none" w:sz="0" w:space="0" w:color="auto"/>
        <w:left w:val="none" w:sz="0" w:space="0" w:color="auto"/>
        <w:bottom w:val="none" w:sz="0" w:space="0" w:color="auto"/>
        <w:right w:val="none" w:sz="0" w:space="0" w:color="auto"/>
      </w:divBdr>
    </w:div>
    <w:div w:id="1044447351">
      <w:bodyDiv w:val="1"/>
      <w:marLeft w:val="0"/>
      <w:marRight w:val="0"/>
      <w:marTop w:val="0"/>
      <w:marBottom w:val="0"/>
      <w:divBdr>
        <w:top w:val="none" w:sz="0" w:space="0" w:color="auto"/>
        <w:left w:val="none" w:sz="0" w:space="0" w:color="auto"/>
        <w:bottom w:val="none" w:sz="0" w:space="0" w:color="auto"/>
        <w:right w:val="none" w:sz="0" w:space="0" w:color="auto"/>
      </w:divBdr>
    </w:div>
    <w:div w:id="1045790026">
      <w:bodyDiv w:val="1"/>
      <w:marLeft w:val="0"/>
      <w:marRight w:val="0"/>
      <w:marTop w:val="0"/>
      <w:marBottom w:val="0"/>
      <w:divBdr>
        <w:top w:val="none" w:sz="0" w:space="0" w:color="auto"/>
        <w:left w:val="none" w:sz="0" w:space="0" w:color="auto"/>
        <w:bottom w:val="none" w:sz="0" w:space="0" w:color="auto"/>
        <w:right w:val="none" w:sz="0" w:space="0" w:color="auto"/>
      </w:divBdr>
    </w:div>
    <w:div w:id="1072432669">
      <w:bodyDiv w:val="1"/>
      <w:marLeft w:val="0"/>
      <w:marRight w:val="0"/>
      <w:marTop w:val="0"/>
      <w:marBottom w:val="0"/>
      <w:divBdr>
        <w:top w:val="none" w:sz="0" w:space="0" w:color="auto"/>
        <w:left w:val="none" w:sz="0" w:space="0" w:color="auto"/>
        <w:bottom w:val="none" w:sz="0" w:space="0" w:color="auto"/>
        <w:right w:val="none" w:sz="0" w:space="0" w:color="auto"/>
      </w:divBdr>
    </w:div>
    <w:div w:id="1075669627">
      <w:bodyDiv w:val="1"/>
      <w:marLeft w:val="0"/>
      <w:marRight w:val="0"/>
      <w:marTop w:val="0"/>
      <w:marBottom w:val="0"/>
      <w:divBdr>
        <w:top w:val="none" w:sz="0" w:space="0" w:color="auto"/>
        <w:left w:val="none" w:sz="0" w:space="0" w:color="auto"/>
        <w:bottom w:val="none" w:sz="0" w:space="0" w:color="auto"/>
        <w:right w:val="none" w:sz="0" w:space="0" w:color="auto"/>
      </w:divBdr>
    </w:div>
    <w:div w:id="1075972424">
      <w:bodyDiv w:val="1"/>
      <w:marLeft w:val="0"/>
      <w:marRight w:val="0"/>
      <w:marTop w:val="0"/>
      <w:marBottom w:val="0"/>
      <w:divBdr>
        <w:top w:val="none" w:sz="0" w:space="0" w:color="auto"/>
        <w:left w:val="none" w:sz="0" w:space="0" w:color="auto"/>
        <w:bottom w:val="none" w:sz="0" w:space="0" w:color="auto"/>
        <w:right w:val="none" w:sz="0" w:space="0" w:color="auto"/>
      </w:divBdr>
    </w:div>
    <w:div w:id="1076391720">
      <w:bodyDiv w:val="1"/>
      <w:marLeft w:val="0"/>
      <w:marRight w:val="0"/>
      <w:marTop w:val="0"/>
      <w:marBottom w:val="0"/>
      <w:divBdr>
        <w:top w:val="none" w:sz="0" w:space="0" w:color="auto"/>
        <w:left w:val="none" w:sz="0" w:space="0" w:color="auto"/>
        <w:bottom w:val="none" w:sz="0" w:space="0" w:color="auto"/>
        <w:right w:val="none" w:sz="0" w:space="0" w:color="auto"/>
      </w:divBdr>
    </w:div>
    <w:div w:id="1082799201">
      <w:bodyDiv w:val="1"/>
      <w:marLeft w:val="0"/>
      <w:marRight w:val="0"/>
      <w:marTop w:val="0"/>
      <w:marBottom w:val="0"/>
      <w:divBdr>
        <w:top w:val="none" w:sz="0" w:space="0" w:color="auto"/>
        <w:left w:val="none" w:sz="0" w:space="0" w:color="auto"/>
        <w:bottom w:val="none" w:sz="0" w:space="0" w:color="auto"/>
        <w:right w:val="none" w:sz="0" w:space="0" w:color="auto"/>
      </w:divBdr>
    </w:div>
    <w:div w:id="1084061363">
      <w:bodyDiv w:val="1"/>
      <w:marLeft w:val="0"/>
      <w:marRight w:val="0"/>
      <w:marTop w:val="0"/>
      <w:marBottom w:val="0"/>
      <w:divBdr>
        <w:top w:val="none" w:sz="0" w:space="0" w:color="auto"/>
        <w:left w:val="none" w:sz="0" w:space="0" w:color="auto"/>
        <w:bottom w:val="none" w:sz="0" w:space="0" w:color="auto"/>
        <w:right w:val="none" w:sz="0" w:space="0" w:color="auto"/>
      </w:divBdr>
    </w:div>
    <w:div w:id="1094519530">
      <w:bodyDiv w:val="1"/>
      <w:marLeft w:val="0"/>
      <w:marRight w:val="0"/>
      <w:marTop w:val="0"/>
      <w:marBottom w:val="0"/>
      <w:divBdr>
        <w:top w:val="none" w:sz="0" w:space="0" w:color="auto"/>
        <w:left w:val="none" w:sz="0" w:space="0" w:color="auto"/>
        <w:bottom w:val="none" w:sz="0" w:space="0" w:color="auto"/>
        <w:right w:val="none" w:sz="0" w:space="0" w:color="auto"/>
      </w:divBdr>
    </w:div>
    <w:div w:id="1101607522">
      <w:bodyDiv w:val="1"/>
      <w:marLeft w:val="0"/>
      <w:marRight w:val="0"/>
      <w:marTop w:val="0"/>
      <w:marBottom w:val="0"/>
      <w:divBdr>
        <w:top w:val="none" w:sz="0" w:space="0" w:color="auto"/>
        <w:left w:val="none" w:sz="0" w:space="0" w:color="auto"/>
        <w:bottom w:val="none" w:sz="0" w:space="0" w:color="auto"/>
        <w:right w:val="none" w:sz="0" w:space="0" w:color="auto"/>
      </w:divBdr>
    </w:div>
    <w:div w:id="1103722640">
      <w:bodyDiv w:val="1"/>
      <w:marLeft w:val="0"/>
      <w:marRight w:val="0"/>
      <w:marTop w:val="0"/>
      <w:marBottom w:val="0"/>
      <w:divBdr>
        <w:top w:val="none" w:sz="0" w:space="0" w:color="auto"/>
        <w:left w:val="none" w:sz="0" w:space="0" w:color="auto"/>
        <w:bottom w:val="none" w:sz="0" w:space="0" w:color="auto"/>
        <w:right w:val="none" w:sz="0" w:space="0" w:color="auto"/>
      </w:divBdr>
    </w:div>
    <w:div w:id="1111046008">
      <w:bodyDiv w:val="1"/>
      <w:marLeft w:val="0"/>
      <w:marRight w:val="0"/>
      <w:marTop w:val="0"/>
      <w:marBottom w:val="0"/>
      <w:divBdr>
        <w:top w:val="none" w:sz="0" w:space="0" w:color="auto"/>
        <w:left w:val="none" w:sz="0" w:space="0" w:color="auto"/>
        <w:bottom w:val="none" w:sz="0" w:space="0" w:color="auto"/>
        <w:right w:val="none" w:sz="0" w:space="0" w:color="auto"/>
      </w:divBdr>
    </w:div>
    <w:div w:id="1113474087">
      <w:bodyDiv w:val="1"/>
      <w:marLeft w:val="0"/>
      <w:marRight w:val="0"/>
      <w:marTop w:val="0"/>
      <w:marBottom w:val="0"/>
      <w:divBdr>
        <w:top w:val="none" w:sz="0" w:space="0" w:color="auto"/>
        <w:left w:val="none" w:sz="0" w:space="0" w:color="auto"/>
        <w:bottom w:val="none" w:sz="0" w:space="0" w:color="auto"/>
        <w:right w:val="none" w:sz="0" w:space="0" w:color="auto"/>
      </w:divBdr>
    </w:div>
    <w:div w:id="1115901606">
      <w:bodyDiv w:val="1"/>
      <w:marLeft w:val="0"/>
      <w:marRight w:val="0"/>
      <w:marTop w:val="0"/>
      <w:marBottom w:val="0"/>
      <w:divBdr>
        <w:top w:val="none" w:sz="0" w:space="0" w:color="auto"/>
        <w:left w:val="none" w:sz="0" w:space="0" w:color="auto"/>
        <w:bottom w:val="none" w:sz="0" w:space="0" w:color="auto"/>
        <w:right w:val="none" w:sz="0" w:space="0" w:color="auto"/>
      </w:divBdr>
    </w:div>
    <w:div w:id="1116103486">
      <w:bodyDiv w:val="1"/>
      <w:marLeft w:val="0"/>
      <w:marRight w:val="0"/>
      <w:marTop w:val="0"/>
      <w:marBottom w:val="0"/>
      <w:divBdr>
        <w:top w:val="none" w:sz="0" w:space="0" w:color="auto"/>
        <w:left w:val="none" w:sz="0" w:space="0" w:color="auto"/>
        <w:bottom w:val="none" w:sz="0" w:space="0" w:color="auto"/>
        <w:right w:val="none" w:sz="0" w:space="0" w:color="auto"/>
      </w:divBdr>
    </w:div>
    <w:div w:id="1125391722">
      <w:bodyDiv w:val="1"/>
      <w:marLeft w:val="0"/>
      <w:marRight w:val="0"/>
      <w:marTop w:val="0"/>
      <w:marBottom w:val="0"/>
      <w:divBdr>
        <w:top w:val="none" w:sz="0" w:space="0" w:color="auto"/>
        <w:left w:val="none" w:sz="0" w:space="0" w:color="auto"/>
        <w:bottom w:val="none" w:sz="0" w:space="0" w:color="auto"/>
        <w:right w:val="none" w:sz="0" w:space="0" w:color="auto"/>
      </w:divBdr>
    </w:div>
    <w:div w:id="1128087442">
      <w:bodyDiv w:val="1"/>
      <w:marLeft w:val="0"/>
      <w:marRight w:val="0"/>
      <w:marTop w:val="0"/>
      <w:marBottom w:val="0"/>
      <w:divBdr>
        <w:top w:val="none" w:sz="0" w:space="0" w:color="auto"/>
        <w:left w:val="none" w:sz="0" w:space="0" w:color="auto"/>
        <w:bottom w:val="none" w:sz="0" w:space="0" w:color="auto"/>
        <w:right w:val="none" w:sz="0" w:space="0" w:color="auto"/>
      </w:divBdr>
    </w:div>
    <w:div w:id="1134525899">
      <w:bodyDiv w:val="1"/>
      <w:marLeft w:val="0"/>
      <w:marRight w:val="0"/>
      <w:marTop w:val="0"/>
      <w:marBottom w:val="0"/>
      <w:divBdr>
        <w:top w:val="none" w:sz="0" w:space="0" w:color="auto"/>
        <w:left w:val="none" w:sz="0" w:space="0" w:color="auto"/>
        <w:bottom w:val="none" w:sz="0" w:space="0" w:color="auto"/>
        <w:right w:val="none" w:sz="0" w:space="0" w:color="auto"/>
      </w:divBdr>
    </w:div>
    <w:div w:id="1147018516">
      <w:bodyDiv w:val="1"/>
      <w:marLeft w:val="0"/>
      <w:marRight w:val="0"/>
      <w:marTop w:val="0"/>
      <w:marBottom w:val="0"/>
      <w:divBdr>
        <w:top w:val="none" w:sz="0" w:space="0" w:color="auto"/>
        <w:left w:val="none" w:sz="0" w:space="0" w:color="auto"/>
        <w:bottom w:val="none" w:sz="0" w:space="0" w:color="auto"/>
        <w:right w:val="none" w:sz="0" w:space="0" w:color="auto"/>
      </w:divBdr>
    </w:div>
    <w:div w:id="1148474698">
      <w:bodyDiv w:val="1"/>
      <w:marLeft w:val="0"/>
      <w:marRight w:val="0"/>
      <w:marTop w:val="0"/>
      <w:marBottom w:val="0"/>
      <w:divBdr>
        <w:top w:val="none" w:sz="0" w:space="0" w:color="auto"/>
        <w:left w:val="none" w:sz="0" w:space="0" w:color="auto"/>
        <w:bottom w:val="none" w:sz="0" w:space="0" w:color="auto"/>
        <w:right w:val="none" w:sz="0" w:space="0" w:color="auto"/>
      </w:divBdr>
    </w:div>
    <w:div w:id="1153522378">
      <w:bodyDiv w:val="1"/>
      <w:marLeft w:val="0"/>
      <w:marRight w:val="0"/>
      <w:marTop w:val="0"/>
      <w:marBottom w:val="0"/>
      <w:divBdr>
        <w:top w:val="none" w:sz="0" w:space="0" w:color="auto"/>
        <w:left w:val="none" w:sz="0" w:space="0" w:color="auto"/>
        <w:bottom w:val="none" w:sz="0" w:space="0" w:color="auto"/>
        <w:right w:val="none" w:sz="0" w:space="0" w:color="auto"/>
      </w:divBdr>
    </w:div>
    <w:div w:id="1156841876">
      <w:bodyDiv w:val="1"/>
      <w:marLeft w:val="0"/>
      <w:marRight w:val="0"/>
      <w:marTop w:val="0"/>
      <w:marBottom w:val="0"/>
      <w:divBdr>
        <w:top w:val="none" w:sz="0" w:space="0" w:color="auto"/>
        <w:left w:val="none" w:sz="0" w:space="0" w:color="auto"/>
        <w:bottom w:val="none" w:sz="0" w:space="0" w:color="auto"/>
        <w:right w:val="none" w:sz="0" w:space="0" w:color="auto"/>
      </w:divBdr>
    </w:div>
    <w:div w:id="1158497635">
      <w:bodyDiv w:val="1"/>
      <w:marLeft w:val="0"/>
      <w:marRight w:val="0"/>
      <w:marTop w:val="0"/>
      <w:marBottom w:val="0"/>
      <w:divBdr>
        <w:top w:val="none" w:sz="0" w:space="0" w:color="auto"/>
        <w:left w:val="none" w:sz="0" w:space="0" w:color="auto"/>
        <w:bottom w:val="none" w:sz="0" w:space="0" w:color="auto"/>
        <w:right w:val="none" w:sz="0" w:space="0" w:color="auto"/>
      </w:divBdr>
    </w:div>
    <w:div w:id="1166238797">
      <w:bodyDiv w:val="1"/>
      <w:marLeft w:val="0"/>
      <w:marRight w:val="0"/>
      <w:marTop w:val="0"/>
      <w:marBottom w:val="0"/>
      <w:divBdr>
        <w:top w:val="none" w:sz="0" w:space="0" w:color="auto"/>
        <w:left w:val="none" w:sz="0" w:space="0" w:color="auto"/>
        <w:bottom w:val="none" w:sz="0" w:space="0" w:color="auto"/>
        <w:right w:val="none" w:sz="0" w:space="0" w:color="auto"/>
      </w:divBdr>
    </w:div>
    <w:div w:id="1172986798">
      <w:bodyDiv w:val="1"/>
      <w:marLeft w:val="0"/>
      <w:marRight w:val="0"/>
      <w:marTop w:val="0"/>
      <w:marBottom w:val="0"/>
      <w:divBdr>
        <w:top w:val="none" w:sz="0" w:space="0" w:color="auto"/>
        <w:left w:val="none" w:sz="0" w:space="0" w:color="auto"/>
        <w:bottom w:val="none" w:sz="0" w:space="0" w:color="auto"/>
        <w:right w:val="none" w:sz="0" w:space="0" w:color="auto"/>
      </w:divBdr>
    </w:div>
    <w:div w:id="1181814682">
      <w:bodyDiv w:val="1"/>
      <w:marLeft w:val="0"/>
      <w:marRight w:val="0"/>
      <w:marTop w:val="0"/>
      <w:marBottom w:val="0"/>
      <w:divBdr>
        <w:top w:val="none" w:sz="0" w:space="0" w:color="auto"/>
        <w:left w:val="none" w:sz="0" w:space="0" w:color="auto"/>
        <w:bottom w:val="none" w:sz="0" w:space="0" w:color="auto"/>
        <w:right w:val="none" w:sz="0" w:space="0" w:color="auto"/>
      </w:divBdr>
    </w:div>
    <w:div w:id="1191987400">
      <w:bodyDiv w:val="1"/>
      <w:marLeft w:val="0"/>
      <w:marRight w:val="0"/>
      <w:marTop w:val="0"/>
      <w:marBottom w:val="0"/>
      <w:divBdr>
        <w:top w:val="none" w:sz="0" w:space="0" w:color="auto"/>
        <w:left w:val="none" w:sz="0" w:space="0" w:color="auto"/>
        <w:bottom w:val="none" w:sz="0" w:space="0" w:color="auto"/>
        <w:right w:val="none" w:sz="0" w:space="0" w:color="auto"/>
      </w:divBdr>
    </w:div>
    <w:div w:id="1203635802">
      <w:bodyDiv w:val="1"/>
      <w:marLeft w:val="0"/>
      <w:marRight w:val="0"/>
      <w:marTop w:val="0"/>
      <w:marBottom w:val="0"/>
      <w:divBdr>
        <w:top w:val="none" w:sz="0" w:space="0" w:color="auto"/>
        <w:left w:val="none" w:sz="0" w:space="0" w:color="auto"/>
        <w:bottom w:val="none" w:sz="0" w:space="0" w:color="auto"/>
        <w:right w:val="none" w:sz="0" w:space="0" w:color="auto"/>
      </w:divBdr>
    </w:div>
    <w:div w:id="1214193304">
      <w:bodyDiv w:val="1"/>
      <w:marLeft w:val="0"/>
      <w:marRight w:val="0"/>
      <w:marTop w:val="0"/>
      <w:marBottom w:val="0"/>
      <w:divBdr>
        <w:top w:val="none" w:sz="0" w:space="0" w:color="auto"/>
        <w:left w:val="none" w:sz="0" w:space="0" w:color="auto"/>
        <w:bottom w:val="none" w:sz="0" w:space="0" w:color="auto"/>
        <w:right w:val="none" w:sz="0" w:space="0" w:color="auto"/>
      </w:divBdr>
    </w:div>
    <w:div w:id="1214854796">
      <w:bodyDiv w:val="1"/>
      <w:marLeft w:val="0"/>
      <w:marRight w:val="0"/>
      <w:marTop w:val="0"/>
      <w:marBottom w:val="0"/>
      <w:divBdr>
        <w:top w:val="none" w:sz="0" w:space="0" w:color="auto"/>
        <w:left w:val="none" w:sz="0" w:space="0" w:color="auto"/>
        <w:bottom w:val="none" w:sz="0" w:space="0" w:color="auto"/>
        <w:right w:val="none" w:sz="0" w:space="0" w:color="auto"/>
      </w:divBdr>
    </w:div>
    <w:div w:id="1218854431">
      <w:bodyDiv w:val="1"/>
      <w:marLeft w:val="0"/>
      <w:marRight w:val="0"/>
      <w:marTop w:val="0"/>
      <w:marBottom w:val="0"/>
      <w:divBdr>
        <w:top w:val="none" w:sz="0" w:space="0" w:color="auto"/>
        <w:left w:val="none" w:sz="0" w:space="0" w:color="auto"/>
        <w:bottom w:val="none" w:sz="0" w:space="0" w:color="auto"/>
        <w:right w:val="none" w:sz="0" w:space="0" w:color="auto"/>
      </w:divBdr>
    </w:div>
    <w:div w:id="1220939237">
      <w:bodyDiv w:val="1"/>
      <w:marLeft w:val="0"/>
      <w:marRight w:val="0"/>
      <w:marTop w:val="0"/>
      <w:marBottom w:val="0"/>
      <w:divBdr>
        <w:top w:val="none" w:sz="0" w:space="0" w:color="auto"/>
        <w:left w:val="none" w:sz="0" w:space="0" w:color="auto"/>
        <w:bottom w:val="none" w:sz="0" w:space="0" w:color="auto"/>
        <w:right w:val="none" w:sz="0" w:space="0" w:color="auto"/>
      </w:divBdr>
    </w:div>
    <w:div w:id="1227572820">
      <w:bodyDiv w:val="1"/>
      <w:marLeft w:val="0"/>
      <w:marRight w:val="0"/>
      <w:marTop w:val="0"/>
      <w:marBottom w:val="0"/>
      <w:divBdr>
        <w:top w:val="none" w:sz="0" w:space="0" w:color="auto"/>
        <w:left w:val="none" w:sz="0" w:space="0" w:color="auto"/>
        <w:bottom w:val="none" w:sz="0" w:space="0" w:color="auto"/>
        <w:right w:val="none" w:sz="0" w:space="0" w:color="auto"/>
      </w:divBdr>
    </w:div>
    <w:div w:id="1231429708">
      <w:bodyDiv w:val="1"/>
      <w:marLeft w:val="0"/>
      <w:marRight w:val="0"/>
      <w:marTop w:val="0"/>
      <w:marBottom w:val="0"/>
      <w:divBdr>
        <w:top w:val="none" w:sz="0" w:space="0" w:color="auto"/>
        <w:left w:val="none" w:sz="0" w:space="0" w:color="auto"/>
        <w:bottom w:val="none" w:sz="0" w:space="0" w:color="auto"/>
        <w:right w:val="none" w:sz="0" w:space="0" w:color="auto"/>
      </w:divBdr>
    </w:div>
    <w:div w:id="1234390688">
      <w:bodyDiv w:val="1"/>
      <w:marLeft w:val="0"/>
      <w:marRight w:val="0"/>
      <w:marTop w:val="0"/>
      <w:marBottom w:val="0"/>
      <w:divBdr>
        <w:top w:val="none" w:sz="0" w:space="0" w:color="auto"/>
        <w:left w:val="none" w:sz="0" w:space="0" w:color="auto"/>
        <w:bottom w:val="none" w:sz="0" w:space="0" w:color="auto"/>
        <w:right w:val="none" w:sz="0" w:space="0" w:color="auto"/>
      </w:divBdr>
    </w:div>
    <w:div w:id="1238325756">
      <w:bodyDiv w:val="1"/>
      <w:marLeft w:val="0"/>
      <w:marRight w:val="0"/>
      <w:marTop w:val="0"/>
      <w:marBottom w:val="0"/>
      <w:divBdr>
        <w:top w:val="none" w:sz="0" w:space="0" w:color="auto"/>
        <w:left w:val="none" w:sz="0" w:space="0" w:color="auto"/>
        <w:bottom w:val="none" w:sz="0" w:space="0" w:color="auto"/>
        <w:right w:val="none" w:sz="0" w:space="0" w:color="auto"/>
      </w:divBdr>
    </w:div>
    <w:div w:id="1242373334">
      <w:bodyDiv w:val="1"/>
      <w:marLeft w:val="0"/>
      <w:marRight w:val="0"/>
      <w:marTop w:val="0"/>
      <w:marBottom w:val="0"/>
      <w:divBdr>
        <w:top w:val="none" w:sz="0" w:space="0" w:color="auto"/>
        <w:left w:val="none" w:sz="0" w:space="0" w:color="auto"/>
        <w:bottom w:val="none" w:sz="0" w:space="0" w:color="auto"/>
        <w:right w:val="none" w:sz="0" w:space="0" w:color="auto"/>
      </w:divBdr>
    </w:div>
    <w:div w:id="1243951554">
      <w:bodyDiv w:val="1"/>
      <w:marLeft w:val="0"/>
      <w:marRight w:val="0"/>
      <w:marTop w:val="0"/>
      <w:marBottom w:val="0"/>
      <w:divBdr>
        <w:top w:val="none" w:sz="0" w:space="0" w:color="auto"/>
        <w:left w:val="none" w:sz="0" w:space="0" w:color="auto"/>
        <w:bottom w:val="none" w:sz="0" w:space="0" w:color="auto"/>
        <w:right w:val="none" w:sz="0" w:space="0" w:color="auto"/>
      </w:divBdr>
    </w:div>
    <w:div w:id="1244493525">
      <w:bodyDiv w:val="1"/>
      <w:marLeft w:val="0"/>
      <w:marRight w:val="0"/>
      <w:marTop w:val="0"/>
      <w:marBottom w:val="0"/>
      <w:divBdr>
        <w:top w:val="none" w:sz="0" w:space="0" w:color="auto"/>
        <w:left w:val="none" w:sz="0" w:space="0" w:color="auto"/>
        <w:bottom w:val="none" w:sz="0" w:space="0" w:color="auto"/>
        <w:right w:val="none" w:sz="0" w:space="0" w:color="auto"/>
      </w:divBdr>
    </w:div>
    <w:div w:id="1251432308">
      <w:bodyDiv w:val="1"/>
      <w:marLeft w:val="0"/>
      <w:marRight w:val="0"/>
      <w:marTop w:val="0"/>
      <w:marBottom w:val="0"/>
      <w:divBdr>
        <w:top w:val="none" w:sz="0" w:space="0" w:color="auto"/>
        <w:left w:val="none" w:sz="0" w:space="0" w:color="auto"/>
        <w:bottom w:val="none" w:sz="0" w:space="0" w:color="auto"/>
        <w:right w:val="none" w:sz="0" w:space="0" w:color="auto"/>
      </w:divBdr>
    </w:div>
    <w:div w:id="1258250115">
      <w:bodyDiv w:val="1"/>
      <w:marLeft w:val="0"/>
      <w:marRight w:val="0"/>
      <w:marTop w:val="0"/>
      <w:marBottom w:val="0"/>
      <w:divBdr>
        <w:top w:val="none" w:sz="0" w:space="0" w:color="auto"/>
        <w:left w:val="none" w:sz="0" w:space="0" w:color="auto"/>
        <w:bottom w:val="none" w:sz="0" w:space="0" w:color="auto"/>
        <w:right w:val="none" w:sz="0" w:space="0" w:color="auto"/>
      </w:divBdr>
    </w:div>
    <w:div w:id="1258706986">
      <w:bodyDiv w:val="1"/>
      <w:marLeft w:val="0"/>
      <w:marRight w:val="0"/>
      <w:marTop w:val="0"/>
      <w:marBottom w:val="0"/>
      <w:divBdr>
        <w:top w:val="none" w:sz="0" w:space="0" w:color="auto"/>
        <w:left w:val="none" w:sz="0" w:space="0" w:color="auto"/>
        <w:bottom w:val="none" w:sz="0" w:space="0" w:color="auto"/>
        <w:right w:val="none" w:sz="0" w:space="0" w:color="auto"/>
      </w:divBdr>
    </w:div>
    <w:div w:id="1265042814">
      <w:bodyDiv w:val="1"/>
      <w:marLeft w:val="0"/>
      <w:marRight w:val="0"/>
      <w:marTop w:val="0"/>
      <w:marBottom w:val="0"/>
      <w:divBdr>
        <w:top w:val="none" w:sz="0" w:space="0" w:color="auto"/>
        <w:left w:val="none" w:sz="0" w:space="0" w:color="auto"/>
        <w:bottom w:val="none" w:sz="0" w:space="0" w:color="auto"/>
        <w:right w:val="none" w:sz="0" w:space="0" w:color="auto"/>
      </w:divBdr>
    </w:div>
    <w:div w:id="1271742664">
      <w:bodyDiv w:val="1"/>
      <w:marLeft w:val="0"/>
      <w:marRight w:val="0"/>
      <w:marTop w:val="0"/>
      <w:marBottom w:val="0"/>
      <w:divBdr>
        <w:top w:val="none" w:sz="0" w:space="0" w:color="auto"/>
        <w:left w:val="none" w:sz="0" w:space="0" w:color="auto"/>
        <w:bottom w:val="none" w:sz="0" w:space="0" w:color="auto"/>
        <w:right w:val="none" w:sz="0" w:space="0" w:color="auto"/>
      </w:divBdr>
    </w:div>
    <w:div w:id="1274094737">
      <w:bodyDiv w:val="1"/>
      <w:marLeft w:val="0"/>
      <w:marRight w:val="0"/>
      <w:marTop w:val="0"/>
      <w:marBottom w:val="0"/>
      <w:divBdr>
        <w:top w:val="none" w:sz="0" w:space="0" w:color="auto"/>
        <w:left w:val="none" w:sz="0" w:space="0" w:color="auto"/>
        <w:bottom w:val="none" w:sz="0" w:space="0" w:color="auto"/>
        <w:right w:val="none" w:sz="0" w:space="0" w:color="auto"/>
      </w:divBdr>
    </w:div>
    <w:div w:id="1275021753">
      <w:bodyDiv w:val="1"/>
      <w:marLeft w:val="0"/>
      <w:marRight w:val="0"/>
      <w:marTop w:val="0"/>
      <w:marBottom w:val="0"/>
      <w:divBdr>
        <w:top w:val="none" w:sz="0" w:space="0" w:color="auto"/>
        <w:left w:val="none" w:sz="0" w:space="0" w:color="auto"/>
        <w:bottom w:val="none" w:sz="0" w:space="0" w:color="auto"/>
        <w:right w:val="none" w:sz="0" w:space="0" w:color="auto"/>
      </w:divBdr>
    </w:div>
    <w:div w:id="1279334533">
      <w:bodyDiv w:val="1"/>
      <w:marLeft w:val="0"/>
      <w:marRight w:val="0"/>
      <w:marTop w:val="0"/>
      <w:marBottom w:val="0"/>
      <w:divBdr>
        <w:top w:val="none" w:sz="0" w:space="0" w:color="auto"/>
        <w:left w:val="none" w:sz="0" w:space="0" w:color="auto"/>
        <w:bottom w:val="none" w:sz="0" w:space="0" w:color="auto"/>
        <w:right w:val="none" w:sz="0" w:space="0" w:color="auto"/>
      </w:divBdr>
    </w:div>
    <w:div w:id="1304693433">
      <w:bodyDiv w:val="1"/>
      <w:marLeft w:val="0"/>
      <w:marRight w:val="0"/>
      <w:marTop w:val="0"/>
      <w:marBottom w:val="0"/>
      <w:divBdr>
        <w:top w:val="none" w:sz="0" w:space="0" w:color="auto"/>
        <w:left w:val="none" w:sz="0" w:space="0" w:color="auto"/>
        <w:bottom w:val="none" w:sz="0" w:space="0" w:color="auto"/>
        <w:right w:val="none" w:sz="0" w:space="0" w:color="auto"/>
      </w:divBdr>
    </w:div>
    <w:div w:id="1309439100">
      <w:bodyDiv w:val="1"/>
      <w:marLeft w:val="0"/>
      <w:marRight w:val="0"/>
      <w:marTop w:val="0"/>
      <w:marBottom w:val="0"/>
      <w:divBdr>
        <w:top w:val="none" w:sz="0" w:space="0" w:color="auto"/>
        <w:left w:val="none" w:sz="0" w:space="0" w:color="auto"/>
        <w:bottom w:val="none" w:sz="0" w:space="0" w:color="auto"/>
        <w:right w:val="none" w:sz="0" w:space="0" w:color="auto"/>
      </w:divBdr>
    </w:div>
    <w:div w:id="1323119881">
      <w:bodyDiv w:val="1"/>
      <w:marLeft w:val="0"/>
      <w:marRight w:val="0"/>
      <w:marTop w:val="0"/>
      <w:marBottom w:val="0"/>
      <w:divBdr>
        <w:top w:val="none" w:sz="0" w:space="0" w:color="auto"/>
        <w:left w:val="none" w:sz="0" w:space="0" w:color="auto"/>
        <w:bottom w:val="none" w:sz="0" w:space="0" w:color="auto"/>
        <w:right w:val="none" w:sz="0" w:space="0" w:color="auto"/>
      </w:divBdr>
    </w:div>
    <w:div w:id="1337735208">
      <w:bodyDiv w:val="1"/>
      <w:marLeft w:val="0"/>
      <w:marRight w:val="0"/>
      <w:marTop w:val="0"/>
      <w:marBottom w:val="0"/>
      <w:divBdr>
        <w:top w:val="none" w:sz="0" w:space="0" w:color="auto"/>
        <w:left w:val="none" w:sz="0" w:space="0" w:color="auto"/>
        <w:bottom w:val="none" w:sz="0" w:space="0" w:color="auto"/>
        <w:right w:val="none" w:sz="0" w:space="0" w:color="auto"/>
      </w:divBdr>
    </w:div>
    <w:div w:id="1340430160">
      <w:bodyDiv w:val="1"/>
      <w:marLeft w:val="0"/>
      <w:marRight w:val="0"/>
      <w:marTop w:val="0"/>
      <w:marBottom w:val="0"/>
      <w:divBdr>
        <w:top w:val="none" w:sz="0" w:space="0" w:color="auto"/>
        <w:left w:val="none" w:sz="0" w:space="0" w:color="auto"/>
        <w:bottom w:val="none" w:sz="0" w:space="0" w:color="auto"/>
        <w:right w:val="none" w:sz="0" w:space="0" w:color="auto"/>
      </w:divBdr>
    </w:div>
    <w:div w:id="1343974100">
      <w:bodyDiv w:val="1"/>
      <w:marLeft w:val="0"/>
      <w:marRight w:val="0"/>
      <w:marTop w:val="0"/>
      <w:marBottom w:val="0"/>
      <w:divBdr>
        <w:top w:val="none" w:sz="0" w:space="0" w:color="auto"/>
        <w:left w:val="none" w:sz="0" w:space="0" w:color="auto"/>
        <w:bottom w:val="none" w:sz="0" w:space="0" w:color="auto"/>
        <w:right w:val="none" w:sz="0" w:space="0" w:color="auto"/>
      </w:divBdr>
    </w:div>
    <w:div w:id="1346974649">
      <w:bodyDiv w:val="1"/>
      <w:marLeft w:val="0"/>
      <w:marRight w:val="0"/>
      <w:marTop w:val="0"/>
      <w:marBottom w:val="0"/>
      <w:divBdr>
        <w:top w:val="none" w:sz="0" w:space="0" w:color="auto"/>
        <w:left w:val="none" w:sz="0" w:space="0" w:color="auto"/>
        <w:bottom w:val="none" w:sz="0" w:space="0" w:color="auto"/>
        <w:right w:val="none" w:sz="0" w:space="0" w:color="auto"/>
      </w:divBdr>
    </w:div>
    <w:div w:id="1350571539">
      <w:bodyDiv w:val="1"/>
      <w:marLeft w:val="0"/>
      <w:marRight w:val="0"/>
      <w:marTop w:val="0"/>
      <w:marBottom w:val="0"/>
      <w:divBdr>
        <w:top w:val="none" w:sz="0" w:space="0" w:color="auto"/>
        <w:left w:val="none" w:sz="0" w:space="0" w:color="auto"/>
        <w:bottom w:val="none" w:sz="0" w:space="0" w:color="auto"/>
        <w:right w:val="none" w:sz="0" w:space="0" w:color="auto"/>
      </w:divBdr>
    </w:div>
    <w:div w:id="1355496343">
      <w:bodyDiv w:val="1"/>
      <w:marLeft w:val="0"/>
      <w:marRight w:val="0"/>
      <w:marTop w:val="0"/>
      <w:marBottom w:val="0"/>
      <w:divBdr>
        <w:top w:val="none" w:sz="0" w:space="0" w:color="auto"/>
        <w:left w:val="none" w:sz="0" w:space="0" w:color="auto"/>
        <w:bottom w:val="none" w:sz="0" w:space="0" w:color="auto"/>
        <w:right w:val="none" w:sz="0" w:space="0" w:color="auto"/>
      </w:divBdr>
    </w:div>
    <w:div w:id="1359549068">
      <w:bodyDiv w:val="1"/>
      <w:marLeft w:val="0"/>
      <w:marRight w:val="0"/>
      <w:marTop w:val="0"/>
      <w:marBottom w:val="0"/>
      <w:divBdr>
        <w:top w:val="none" w:sz="0" w:space="0" w:color="auto"/>
        <w:left w:val="none" w:sz="0" w:space="0" w:color="auto"/>
        <w:bottom w:val="none" w:sz="0" w:space="0" w:color="auto"/>
        <w:right w:val="none" w:sz="0" w:space="0" w:color="auto"/>
      </w:divBdr>
    </w:div>
    <w:div w:id="1360856401">
      <w:bodyDiv w:val="1"/>
      <w:marLeft w:val="0"/>
      <w:marRight w:val="0"/>
      <w:marTop w:val="0"/>
      <w:marBottom w:val="0"/>
      <w:divBdr>
        <w:top w:val="none" w:sz="0" w:space="0" w:color="auto"/>
        <w:left w:val="none" w:sz="0" w:space="0" w:color="auto"/>
        <w:bottom w:val="none" w:sz="0" w:space="0" w:color="auto"/>
        <w:right w:val="none" w:sz="0" w:space="0" w:color="auto"/>
      </w:divBdr>
    </w:div>
    <w:div w:id="1372221653">
      <w:bodyDiv w:val="1"/>
      <w:marLeft w:val="0"/>
      <w:marRight w:val="0"/>
      <w:marTop w:val="0"/>
      <w:marBottom w:val="0"/>
      <w:divBdr>
        <w:top w:val="none" w:sz="0" w:space="0" w:color="auto"/>
        <w:left w:val="none" w:sz="0" w:space="0" w:color="auto"/>
        <w:bottom w:val="none" w:sz="0" w:space="0" w:color="auto"/>
        <w:right w:val="none" w:sz="0" w:space="0" w:color="auto"/>
      </w:divBdr>
    </w:div>
    <w:div w:id="1377437563">
      <w:bodyDiv w:val="1"/>
      <w:marLeft w:val="0"/>
      <w:marRight w:val="0"/>
      <w:marTop w:val="0"/>
      <w:marBottom w:val="0"/>
      <w:divBdr>
        <w:top w:val="none" w:sz="0" w:space="0" w:color="auto"/>
        <w:left w:val="none" w:sz="0" w:space="0" w:color="auto"/>
        <w:bottom w:val="none" w:sz="0" w:space="0" w:color="auto"/>
        <w:right w:val="none" w:sz="0" w:space="0" w:color="auto"/>
      </w:divBdr>
    </w:div>
    <w:div w:id="1378552537">
      <w:bodyDiv w:val="1"/>
      <w:marLeft w:val="0"/>
      <w:marRight w:val="0"/>
      <w:marTop w:val="0"/>
      <w:marBottom w:val="0"/>
      <w:divBdr>
        <w:top w:val="none" w:sz="0" w:space="0" w:color="auto"/>
        <w:left w:val="none" w:sz="0" w:space="0" w:color="auto"/>
        <w:bottom w:val="none" w:sz="0" w:space="0" w:color="auto"/>
        <w:right w:val="none" w:sz="0" w:space="0" w:color="auto"/>
      </w:divBdr>
    </w:div>
    <w:div w:id="1378898619">
      <w:bodyDiv w:val="1"/>
      <w:marLeft w:val="0"/>
      <w:marRight w:val="0"/>
      <w:marTop w:val="0"/>
      <w:marBottom w:val="0"/>
      <w:divBdr>
        <w:top w:val="none" w:sz="0" w:space="0" w:color="auto"/>
        <w:left w:val="none" w:sz="0" w:space="0" w:color="auto"/>
        <w:bottom w:val="none" w:sz="0" w:space="0" w:color="auto"/>
        <w:right w:val="none" w:sz="0" w:space="0" w:color="auto"/>
      </w:divBdr>
    </w:div>
    <w:div w:id="1380978336">
      <w:bodyDiv w:val="1"/>
      <w:marLeft w:val="0"/>
      <w:marRight w:val="0"/>
      <w:marTop w:val="0"/>
      <w:marBottom w:val="0"/>
      <w:divBdr>
        <w:top w:val="none" w:sz="0" w:space="0" w:color="auto"/>
        <w:left w:val="none" w:sz="0" w:space="0" w:color="auto"/>
        <w:bottom w:val="none" w:sz="0" w:space="0" w:color="auto"/>
        <w:right w:val="none" w:sz="0" w:space="0" w:color="auto"/>
      </w:divBdr>
    </w:div>
    <w:div w:id="1391343820">
      <w:bodyDiv w:val="1"/>
      <w:marLeft w:val="0"/>
      <w:marRight w:val="0"/>
      <w:marTop w:val="0"/>
      <w:marBottom w:val="0"/>
      <w:divBdr>
        <w:top w:val="none" w:sz="0" w:space="0" w:color="auto"/>
        <w:left w:val="none" w:sz="0" w:space="0" w:color="auto"/>
        <w:bottom w:val="none" w:sz="0" w:space="0" w:color="auto"/>
        <w:right w:val="none" w:sz="0" w:space="0" w:color="auto"/>
      </w:divBdr>
    </w:div>
    <w:div w:id="1397895622">
      <w:bodyDiv w:val="1"/>
      <w:marLeft w:val="0"/>
      <w:marRight w:val="0"/>
      <w:marTop w:val="0"/>
      <w:marBottom w:val="0"/>
      <w:divBdr>
        <w:top w:val="none" w:sz="0" w:space="0" w:color="auto"/>
        <w:left w:val="none" w:sz="0" w:space="0" w:color="auto"/>
        <w:bottom w:val="none" w:sz="0" w:space="0" w:color="auto"/>
        <w:right w:val="none" w:sz="0" w:space="0" w:color="auto"/>
      </w:divBdr>
    </w:div>
    <w:div w:id="1398437818">
      <w:bodyDiv w:val="1"/>
      <w:marLeft w:val="0"/>
      <w:marRight w:val="0"/>
      <w:marTop w:val="0"/>
      <w:marBottom w:val="0"/>
      <w:divBdr>
        <w:top w:val="none" w:sz="0" w:space="0" w:color="auto"/>
        <w:left w:val="none" w:sz="0" w:space="0" w:color="auto"/>
        <w:bottom w:val="none" w:sz="0" w:space="0" w:color="auto"/>
        <w:right w:val="none" w:sz="0" w:space="0" w:color="auto"/>
      </w:divBdr>
    </w:div>
    <w:div w:id="1402559985">
      <w:bodyDiv w:val="1"/>
      <w:marLeft w:val="0"/>
      <w:marRight w:val="0"/>
      <w:marTop w:val="0"/>
      <w:marBottom w:val="0"/>
      <w:divBdr>
        <w:top w:val="none" w:sz="0" w:space="0" w:color="auto"/>
        <w:left w:val="none" w:sz="0" w:space="0" w:color="auto"/>
        <w:bottom w:val="none" w:sz="0" w:space="0" w:color="auto"/>
        <w:right w:val="none" w:sz="0" w:space="0" w:color="auto"/>
      </w:divBdr>
    </w:div>
    <w:div w:id="1404646137">
      <w:bodyDiv w:val="1"/>
      <w:marLeft w:val="0"/>
      <w:marRight w:val="0"/>
      <w:marTop w:val="0"/>
      <w:marBottom w:val="0"/>
      <w:divBdr>
        <w:top w:val="none" w:sz="0" w:space="0" w:color="auto"/>
        <w:left w:val="none" w:sz="0" w:space="0" w:color="auto"/>
        <w:bottom w:val="none" w:sz="0" w:space="0" w:color="auto"/>
        <w:right w:val="none" w:sz="0" w:space="0" w:color="auto"/>
      </w:divBdr>
    </w:div>
    <w:div w:id="1404831608">
      <w:bodyDiv w:val="1"/>
      <w:marLeft w:val="0"/>
      <w:marRight w:val="0"/>
      <w:marTop w:val="0"/>
      <w:marBottom w:val="0"/>
      <w:divBdr>
        <w:top w:val="none" w:sz="0" w:space="0" w:color="auto"/>
        <w:left w:val="none" w:sz="0" w:space="0" w:color="auto"/>
        <w:bottom w:val="none" w:sz="0" w:space="0" w:color="auto"/>
        <w:right w:val="none" w:sz="0" w:space="0" w:color="auto"/>
      </w:divBdr>
    </w:div>
    <w:div w:id="1413239807">
      <w:bodyDiv w:val="1"/>
      <w:marLeft w:val="0"/>
      <w:marRight w:val="0"/>
      <w:marTop w:val="0"/>
      <w:marBottom w:val="0"/>
      <w:divBdr>
        <w:top w:val="none" w:sz="0" w:space="0" w:color="auto"/>
        <w:left w:val="none" w:sz="0" w:space="0" w:color="auto"/>
        <w:bottom w:val="none" w:sz="0" w:space="0" w:color="auto"/>
        <w:right w:val="none" w:sz="0" w:space="0" w:color="auto"/>
      </w:divBdr>
    </w:div>
    <w:div w:id="1415394030">
      <w:bodyDiv w:val="1"/>
      <w:marLeft w:val="0"/>
      <w:marRight w:val="0"/>
      <w:marTop w:val="0"/>
      <w:marBottom w:val="0"/>
      <w:divBdr>
        <w:top w:val="none" w:sz="0" w:space="0" w:color="auto"/>
        <w:left w:val="none" w:sz="0" w:space="0" w:color="auto"/>
        <w:bottom w:val="none" w:sz="0" w:space="0" w:color="auto"/>
        <w:right w:val="none" w:sz="0" w:space="0" w:color="auto"/>
      </w:divBdr>
    </w:div>
    <w:div w:id="1421875894">
      <w:bodyDiv w:val="1"/>
      <w:marLeft w:val="0"/>
      <w:marRight w:val="0"/>
      <w:marTop w:val="0"/>
      <w:marBottom w:val="0"/>
      <w:divBdr>
        <w:top w:val="none" w:sz="0" w:space="0" w:color="auto"/>
        <w:left w:val="none" w:sz="0" w:space="0" w:color="auto"/>
        <w:bottom w:val="none" w:sz="0" w:space="0" w:color="auto"/>
        <w:right w:val="none" w:sz="0" w:space="0" w:color="auto"/>
      </w:divBdr>
    </w:div>
    <w:div w:id="1429429979">
      <w:bodyDiv w:val="1"/>
      <w:marLeft w:val="0"/>
      <w:marRight w:val="0"/>
      <w:marTop w:val="0"/>
      <w:marBottom w:val="0"/>
      <w:divBdr>
        <w:top w:val="none" w:sz="0" w:space="0" w:color="auto"/>
        <w:left w:val="none" w:sz="0" w:space="0" w:color="auto"/>
        <w:bottom w:val="none" w:sz="0" w:space="0" w:color="auto"/>
        <w:right w:val="none" w:sz="0" w:space="0" w:color="auto"/>
      </w:divBdr>
    </w:div>
    <w:div w:id="1447232656">
      <w:bodyDiv w:val="1"/>
      <w:marLeft w:val="0"/>
      <w:marRight w:val="0"/>
      <w:marTop w:val="0"/>
      <w:marBottom w:val="0"/>
      <w:divBdr>
        <w:top w:val="none" w:sz="0" w:space="0" w:color="auto"/>
        <w:left w:val="none" w:sz="0" w:space="0" w:color="auto"/>
        <w:bottom w:val="none" w:sz="0" w:space="0" w:color="auto"/>
        <w:right w:val="none" w:sz="0" w:space="0" w:color="auto"/>
      </w:divBdr>
    </w:div>
    <w:div w:id="1467773254">
      <w:bodyDiv w:val="1"/>
      <w:marLeft w:val="0"/>
      <w:marRight w:val="0"/>
      <w:marTop w:val="0"/>
      <w:marBottom w:val="0"/>
      <w:divBdr>
        <w:top w:val="none" w:sz="0" w:space="0" w:color="auto"/>
        <w:left w:val="none" w:sz="0" w:space="0" w:color="auto"/>
        <w:bottom w:val="none" w:sz="0" w:space="0" w:color="auto"/>
        <w:right w:val="none" w:sz="0" w:space="0" w:color="auto"/>
      </w:divBdr>
    </w:div>
    <w:div w:id="1477642484">
      <w:bodyDiv w:val="1"/>
      <w:marLeft w:val="0"/>
      <w:marRight w:val="0"/>
      <w:marTop w:val="0"/>
      <w:marBottom w:val="0"/>
      <w:divBdr>
        <w:top w:val="none" w:sz="0" w:space="0" w:color="auto"/>
        <w:left w:val="none" w:sz="0" w:space="0" w:color="auto"/>
        <w:bottom w:val="none" w:sz="0" w:space="0" w:color="auto"/>
        <w:right w:val="none" w:sz="0" w:space="0" w:color="auto"/>
      </w:divBdr>
    </w:div>
    <w:div w:id="1491485920">
      <w:bodyDiv w:val="1"/>
      <w:marLeft w:val="0"/>
      <w:marRight w:val="0"/>
      <w:marTop w:val="0"/>
      <w:marBottom w:val="0"/>
      <w:divBdr>
        <w:top w:val="none" w:sz="0" w:space="0" w:color="auto"/>
        <w:left w:val="none" w:sz="0" w:space="0" w:color="auto"/>
        <w:bottom w:val="none" w:sz="0" w:space="0" w:color="auto"/>
        <w:right w:val="none" w:sz="0" w:space="0" w:color="auto"/>
      </w:divBdr>
    </w:div>
    <w:div w:id="1502432035">
      <w:bodyDiv w:val="1"/>
      <w:marLeft w:val="0"/>
      <w:marRight w:val="0"/>
      <w:marTop w:val="0"/>
      <w:marBottom w:val="0"/>
      <w:divBdr>
        <w:top w:val="none" w:sz="0" w:space="0" w:color="auto"/>
        <w:left w:val="none" w:sz="0" w:space="0" w:color="auto"/>
        <w:bottom w:val="none" w:sz="0" w:space="0" w:color="auto"/>
        <w:right w:val="none" w:sz="0" w:space="0" w:color="auto"/>
      </w:divBdr>
    </w:div>
    <w:div w:id="1504707158">
      <w:bodyDiv w:val="1"/>
      <w:marLeft w:val="0"/>
      <w:marRight w:val="0"/>
      <w:marTop w:val="0"/>
      <w:marBottom w:val="0"/>
      <w:divBdr>
        <w:top w:val="none" w:sz="0" w:space="0" w:color="auto"/>
        <w:left w:val="none" w:sz="0" w:space="0" w:color="auto"/>
        <w:bottom w:val="none" w:sz="0" w:space="0" w:color="auto"/>
        <w:right w:val="none" w:sz="0" w:space="0" w:color="auto"/>
      </w:divBdr>
    </w:div>
    <w:div w:id="1525098905">
      <w:bodyDiv w:val="1"/>
      <w:marLeft w:val="0"/>
      <w:marRight w:val="0"/>
      <w:marTop w:val="0"/>
      <w:marBottom w:val="0"/>
      <w:divBdr>
        <w:top w:val="none" w:sz="0" w:space="0" w:color="auto"/>
        <w:left w:val="none" w:sz="0" w:space="0" w:color="auto"/>
        <w:bottom w:val="none" w:sz="0" w:space="0" w:color="auto"/>
        <w:right w:val="none" w:sz="0" w:space="0" w:color="auto"/>
      </w:divBdr>
    </w:div>
    <w:div w:id="1525434237">
      <w:bodyDiv w:val="1"/>
      <w:marLeft w:val="0"/>
      <w:marRight w:val="0"/>
      <w:marTop w:val="0"/>
      <w:marBottom w:val="0"/>
      <w:divBdr>
        <w:top w:val="none" w:sz="0" w:space="0" w:color="auto"/>
        <w:left w:val="none" w:sz="0" w:space="0" w:color="auto"/>
        <w:bottom w:val="none" w:sz="0" w:space="0" w:color="auto"/>
        <w:right w:val="none" w:sz="0" w:space="0" w:color="auto"/>
      </w:divBdr>
    </w:div>
    <w:div w:id="1527988199">
      <w:bodyDiv w:val="1"/>
      <w:marLeft w:val="0"/>
      <w:marRight w:val="0"/>
      <w:marTop w:val="0"/>
      <w:marBottom w:val="0"/>
      <w:divBdr>
        <w:top w:val="none" w:sz="0" w:space="0" w:color="auto"/>
        <w:left w:val="none" w:sz="0" w:space="0" w:color="auto"/>
        <w:bottom w:val="none" w:sz="0" w:space="0" w:color="auto"/>
        <w:right w:val="none" w:sz="0" w:space="0" w:color="auto"/>
      </w:divBdr>
    </w:div>
    <w:div w:id="1530684114">
      <w:bodyDiv w:val="1"/>
      <w:marLeft w:val="0"/>
      <w:marRight w:val="0"/>
      <w:marTop w:val="0"/>
      <w:marBottom w:val="0"/>
      <w:divBdr>
        <w:top w:val="none" w:sz="0" w:space="0" w:color="auto"/>
        <w:left w:val="none" w:sz="0" w:space="0" w:color="auto"/>
        <w:bottom w:val="none" w:sz="0" w:space="0" w:color="auto"/>
        <w:right w:val="none" w:sz="0" w:space="0" w:color="auto"/>
      </w:divBdr>
    </w:div>
    <w:div w:id="1536457065">
      <w:bodyDiv w:val="1"/>
      <w:marLeft w:val="0"/>
      <w:marRight w:val="0"/>
      <w:marTop w:val="0"/>
      <w:marBottom w:val="0"/>
      <w:divBdr>
        <w:top w:val="none" w:sz="0" w:space="0" w:color="auto"/>
        <w:left w:val="none" w:sz="0" w:space="0" w:color="auto"/>
        <w:bottom w:val="none" w:sz="0" w:space="0" w:color="auto"/>
        <w:right w:val="none" w:sz="0" w:space="0" w:color="auto"/>
      </w:divBdr>
    </w:div>
    <w:div w:id="1547638108">
      <w:bodyDiv w:val="1"/>
      <w:marLeft w:val="0"/>
      <w:marRight w:val="0"/>
      <w:marTop w:val="0"/>
      <w:marBottom w:val="0"/>
      <w:divBdr>
        <w:top w:val="none" w:sz="0" w:space="0" w:color="auto"/>
        <w:left w:val="none" w:sz="0" w:space="0" w:color="auto"/>
        <w:bottom w:val="none" w:sz="0" w:space="0" w:color="auto"/>
        <w:right w:val="none" w:sz="0" w:space="0" w:color="auto"/>
      </w:divBdr>
    </w:div>
    <w:div w:id="1548832082">
      <w:bodyDiv w:val="1"/>
      <w:marLeft w:val="0"/>
      <w:marRight w:val="0"/>
      <w:marTop w:val="0"/>
      <w:marBottom w:val="0"/>
      <w:divBdr>
        <w:top w:val="none" w:sz="0" w:space="0" w:color="auto"/>
        <w:left w:val="none" w:sz="0" w:space="0" w:color="auto"/>
        <w:bottom w:val="none" w:sz="0" w:space="0" w:color="auto"/>
        <w:right w:val="none" w:sz="0" w:space="0" w:color="auto"/>
      </w:divBdr>
    </w:div>
    <w:div w:id="1549537284">
      <w:bodyDiv w:val="1"/>
      <w:marLeft w:val="0"/>
      <w:marRight w:val="0"/>
      <w:marTop w:val="0"/>
      <w:marBottom w:val="0"/>
      <w:divBdr>
        <w:top w:val="none" w:sz="0" w:space="0" w:color="auto"/>
        <w:left w:val="none" w:sz="0" w:space="0" w:color="auto"/>
        <w:bottom w:val="none" w:sz="0" w:space="0" w:color="auto"/>
        <w:right w:val="none" w:sz="0" w:space="0" w:color="auto"/>
      </w:divBdr>
    </w:div>
    <w:div w:id="1551110253">
      <w:bodyDiv w:val="1"/>
      <w:marLeft w:val="0"/>
      <w:marRight w:val="0"/>
      <w:marTop w:val="0"/>
      <w:marBottom w:val="0"/>
      <w:divBdr>
        <w:top w:val="none" w:sz="0" w:space="0" w:color="auto"/>
        <w:left w:val="none" w:sz="0" w:space="0" w:color="auto"/>
        <w:bottom w:val="none" w:sz="0" w:space="0" w:color="auto"/>
        <w:right w:val="none" w:sz="0" w:space="0" w:color="auto"/>
      </w:divBdr>
    </w:div>
    <w:div w:id="1560747229">
      <w:bodyDiv w:val="1"/>
      <w:marLeft w:val="0"/>
      <w:marRight w:val="0"/>
      <w:marTop w:val="0"/>
      <w:marBottom w:val="0"/>
      <w:divBdr>
        <w:top w:val="none" w:sz="0" w:space="0" w:color="auto"/>
        <w:left w:val="none" w:sz="0" w:space="0" w:color="auto"/>
        <w:bottom w:val="none" w:sz="0" w:space="0" w:color="auto"/>
        <w:right w:val="none" w:sz="0" w:space="0" w:color="auto"/>
      </w:divBdr>
    </w:div>
    <w:div w:id="1566523117">
      <w:bodyDiv w:val="1"/>
      <w:marLeft w:val="0"/>
      <w:marRight w:val="0"/>
      <w:marTop w:val="0"/>
      <w:marBottom w:val="0"/>
      <w:divBdr>
        <w:top w:val="none" w:sz="0" w:space="0" w:color="auto"/>
        <w:left w:val="none" w:sz="0" w:space="0" w:color="auto"/>
        <w:bottom w:val="none" w:sz="0" w:space="0" w:color="auto"/>
        <w:right w:val="none" w:sz="0" w:space="0" w:color="auto"/>
      </w:divBdr>
    </w:div>
    <w:div w:id="1569657700">
      <w:bodyDiv w:val="1"/>
      <w:marLeft w:val="0"/>
      <w:marRight w:val="0"/>
      <w:marTop w:val="0"/>
      <w:marBottom w:val="0"/>
      <w:divBdr>
        <w:top w:val="none" w:sz="0" w:space="0" w:color="auto"/>
        <w:left w:val="none" w:sz="0" w:space="0" w:color="auto"/>
        <w:bottom w:val="none" w:sz="0" w:space="0" w:color="auto"/>
        <w:right w:val="none" w:sz="0" w:space="0" w:color="auto"/>
      </w:divBdr>
    </w:div>
    <w:div w:id="1576428483">
      <w:bodyDiv w:val="1"/>
      <w:marLeft w:val="0"/>
      <w:marRight w:val="0"/>
      <w:marTop w:val="0"/>
      <w:marBottom w:val="0"/>
      <w:divBdr>
        <w:top w:val="none" w:sz="0" w:space="0" w:color="auto"/>
        <w:left w:val="none" w:sz="0" w:space="0" w:color="auto"/>
        <w:bottom w:val="none" w:sz="0" w:space="0" w:color="auto"/>
        <w:right w:val="none" w:sz="0" w:space="0" w:color="auto"/>
      </w:divBdr>
    </w:div>
    <w:div w:id="1578444151">
      <w:bodyDiv w:val="1"/>
      <w:marLeft w:val="0"/>
      <w:marRight w:val="0"/>
      <w:marTop w:val="0"/>
      <w:marBottom w:val="0"/>
      <w:divBdr>
        <w:top w:val="none" w:sz="0" w:space="0" w:color="auto"/>
        <w:left w:val="none" w:sz="0" w:space="0" w:color="auto"/>
        <w:bottom w:val="none" w:sz="0" w:space="0" w:color="auto"/>
        <w:right w:val="none" w:sz="0" w:space="0" w:color="auto"/>
      </w:divBdr>
    </w:div>
    <w:div w:id="1585991896">
      <w:bodyDiv w:val="1"/>
      <w:marLeft w:val="0"/>
      <w:marRight w:val="0"/>
      <w:marTop w:val="0"/>
      <w:marBottom w:val="0"/>
      <w:divBdr>
        <w:top w:val="none" w:sz="0" w:space="0" w:color="auto"/>
        <w:left w:val="none" w:sz="0" w:space="0" w:color="auto"/>
        <w:bottom w:val="none" w:sz="0" w:space="0" w:color="auto"/>
        <w:right w:val="none" w:sz="0" w:space="0" w:color="auto"/>
      </w:divBdr>
    </w:div>
    <w:div w:id="1594626786">
      <w:bodyDiv w:val="1"/>
      <w:marLeft w:val="0"/>
      <w:marRight w:val="0"/>
      <w:marTop w:val="0"/>
      <w:marBottom w:val="0"/>
      <w:divBdr>
        <w:top w:val="none" w:sz="0" w:space="0" w:color="auto"/>
        <w:left w:val="none" w:sz="0" w:space="0" w:color="auto"/>
        <w:bottom w:val="none" w:sz="0" w:space="0" w:color="auto"/>
        <w:right w:val="none" w:sz="0" w:space="0" w:color="auto"/>
      </w:divBdr>
    </w:div>
    <w:div w:id="1598517595">
      <w:bodyDiv w:val="1"/>
      <w:marLeft w:val="0"/>
      <w:marRight w:val="0"/>
      <w:marTop w:val="0"/>
      <w:marBottom w:val="0"/>
      <w:divBdr>
        <w:top w:val="none" w:sz="0" w:space="0" w:color="auto"/>
        <w:left w:val="none" w:sz="0" w:space="0" w:color="auto"/>
        <w:bottom w:val="none" w:sz="0" w:space="0" w:color="auto"/>
        <w:right w:val="none" w:sz="0" w:space="0" w:color="auto"/>
      </w:divBdr>
    </w:div>
    <w:div w:id="1624775378">
      <w:bodyDiv w:val="1"/>
      <w:marLeft w:val="0"/>
      <w:marRight w:val="0"/>
      <w:marTop w:val="0"/>
      <w:marBottom w:val="0"/>
      <w:divBdr>
        <w:top w:val="none" w:sz="0" w:space="0" w:color="auto"/>
        <w:left w:val="none" w:sz="0" w:space="0" w:color="auto"/>
        <w:bottom w:val="none" w:sz="0" w:space="0" w:color="auto"/>
        <w:right w:val="none" w:sz="0" w:space="0" w:color="auto"/>
      </w:divBdr>
    </w:div>
    <w:div w:id="1636064382">
      <w:bodyDiv w:val="1"/>
      <w:marLeft w:val="0"/>
      <w:marRight w:val="0"/>
      <w:marTop w:val="0"/>
      <w:marBottom w:val="0"/>
      <w:divBdr>
        <w:top w:val="none" w:sz="0" w:space="0" w:color="auto"/>
        <w:left w:val="none" w:sz="0" w:space="0" w:color="auto"/>
        <w:bottom w:val="none" w:sz="0" w:space="0" w:color="auto"/>
        <w:right w:val="none" w:sz="0" w:space="0" w:color="auto"/>
      </w:divBdr>
    </w:div>
    <w:div w:id="1636527682">
      <w:bodyDiv w:val="1"/>
      <w:marLeft w:val="0"/>
      <w:marRight w:val="0"/>
      <w:marTop w:val="0"/>
      <w:marBottom w:val="0"/>
      <w:divBdr>
        <w:top w:val="none" w:sz="0" w:space="0" w:color="auto"/>
        <w:left w:val="none" w:sz="0" w:space="0" w:color="auto"/>
        <w:bottom w:val="none" w:sz="0" w:space="0" w:color="auto"/>
        <w:right w:val="none" w:sz="0" w:space="0" w:color="auto"/>
      </w:divBdr>
    </w:div>
    <w:div w:id="1639454220">
      <w:bodyDiv w:val="1"/>
      <w:marLeft w:val="0"/>
      <w:marRight w:val="0"/>
      <w:marTop w:val="0"/>
      <w:marBottom w:val="0"/>
      <w:divBdr>
        <w:top w:val="none" w:sz="0" w:space="0" w:color="auto"/>
        <w:left w:val="none" w:sz="0" w:space="0" w:color="auto"/>
        <w:bottom w:val="none" w:sz="0" w:space="0" w:color="auto"/>
        <w:right w:val="none" w:sz="0" w:space="0" w:color="auto"/>
      </w:divBdr>
    </w:div>
    <w:div w:id="1650553005">
      <w:bodyDiv w:val="1"/>
      <w:marLeft w:val="0"/>
      <w:marRight w:val="0"/>
      <w:marTop w:val="0"/>
      <w:marBottom w:val="0"/>
      <w:divBdr>
        <w:top w:val="none" w:sz="0" w:space="0" w:color="auto"/>
        <w:left w:val="none" w:sz="0" w:space="0" w:color="auto"/>
        <w:bottom w:val="none" w:sz="0" w:space="0" w:color="auto"/>
        <w:right w:val="none" w:sz="0" w:space="0" w:color="auto"/>
      </w:divBdr>
    </w:div>
    <w:div w:id="1654674105">
      <w:bodyDiv w:val="1"/>
      <w:marLeft w:val="0"/>
      <w:marRight w:val="0"/>
      <w:marTop w:val="0"/>
      <w:marBottom w:val="0"/>
      <w:divBdr>
        <w:top w:val="none" w:sz="0" w:space="0" w:color="auto"/>
        <w:left w:val="none" w:sz="0" w:space="0" w:color="auto"/>
        <w:bottom w:val="none" w:sz="0" w:space="0" w:color="auto"/>
        <w:right w:val="none" w:sz="0" w:space="0" w:color="auto"/>
      </w:divBdr>
    </w:div>
    <w:div w:id="1659072419">
      <w:bodyDiv w:val="1"/>
      <w:marLeft w:val="0"/>
      <w:marRight w:val="0"/>
      <w:marTop w:val="0"/>
      <w:marBottom w:val="0"/>
      <w:divBdr>
        <w:top w:val="none" w:sz="0" w:space="0" w:color="auto"/>
        <w:left w:val="none" w:sz="0" w:space="0" w:color="auto"/>
        <w:bottom w:val="none" w:sz="0" w:space="0" w:color="auto"/>
        <w:right w:val="none" w:sz="0" w:space="0" w:color="auto"/>
      </w:divBdr>
    </w:div>
    <w:div w:id="1661887301">
      <w:bodyDiv w:val="1"/>
      <w:marLeft w:val="0"/>
      <w:marRight w:val="0"/>
      <w:marTop w:val="0"/>
      <w:marBottom w:val="0"/>
      <w:divBdr>
        <w:top w:val="none" w:sz="0" w:space="0" w:color="auto"/>
        <w:left w:val="none" w:sz="0" w:space="0" w:color="auto"/>
        <w:bottom w:val="none" w:sz="0" w:space="0" w:color="auto"/>
        <w:right w:val="none" w:sz="0" w:space="0" w:color="auto"/>
      </w:divBdr>
    </w:div>
    <w:div w:id="1663436006">
      <w:bodyDiv w:val="1"/>
      <w:marLeft w:val="0"/>
      <w:marRight w:val="0"/>
      <w:marTop w:val="0"/>
      <w:marBottom w:val="0"/>
      <w:divBdr>
        <w:top w:val="none" w:sz="0" w:space="0" w:color="auto"/>
        <w:left w:val="none" w:sz="0" w:space="0" w:color="auto"/>
        <w:bottom w:val="none" w:sz="0" w:space="0" w:color="auto"/>
        <w:right w:val="none" w:sz="0" w:space="0" w:color="auto"/>
      </w:divBdr>
    </w:div>
    <w:div w:id="1663894341">
      <w:bodyDiv w:val="1"/>
      <w:marLeft w:val="0"/>
      <w:marRight w:val="0"/>
      <w:marTop w:val="0"/>
      <w:marBottom w:val="0"/>
      <w:divBdr>
        <w:top w:val="none" w:sz="0" w:space="0" w:color="auto"/>
        <w:left w:val="none" w:sz="0" w:space="0" w:color="auto"/>
        <w:bottom w:val="none" w:sz="0" w:space="0" w:color="auto"/>
        <w:right w:val="none" w:sz="0" w:space="0" w:color="auto"/>
      </w:divBdr>
    </w:div>
    <w:div w:id="1666932483">
      <w:bodyDiv w:val="1"/>
      <w:marLeft w:val="0"/>
      <w:marRight w:val="0"/>
      <w:marTop w:val="0"/>
      <w:marBottom w:val="0"/>
      <w:divBdr>
        <w:top w:val="none" w:sz="0" w:space="0" w:color="auto"/>
        <w:left w:val="none" w:sz="0" w:space="0" w:color="auto"/>
        <w:bottom w:val="none" w:sz="0" w:space="0" w:color="auto"/>
        <w:right w:val="none" w:sz="0" w:space="0" w:color="auto"/>
      </w:divBdr>
    </w:div>
    <w:div w:id="1678381646">
      <w:bodyDiv w:val="1"/>
      <w:marLeft w:val="0"/>
      <w:marRight w:val="0"/>
      <w:marTop w:val="0"/>
      <w:marBottom w:val="0"/>
      <w:divBdr>
        <w:top w:val="none" w:sz="0" w:space="0" w:color="auto"/>
        <w:left w:val="none" w:sz="0" w:space="0" w:color="auto"/>
        <w:bottom w:val="none" w:sz="0" w:space="0" w:color="auto"/>
        <w:right w:val="none" w:sz="0" w:space="0" w:color="auto"/>
      </w:divBdr>
    </w:div>
    <w:div w:id="1690596776">
      <w:bodyDiv w:val="1"/>
      <w:marLeft w:val="0"/>
      <w:marRight w:val="0"/>
      <w:marTop w:val="0"/>
      <w:marBottom w:val="0"/>
      <w:divBdr>
        <w:top w:val="none" w:sz="0" w:space="0" w:color="auto"/>
        <w:left w:val="none" w:sz="0" w:space="0" w:color="auto"/>
        <w:bottom w:val="none" w:sz="0" w:space="0" w:color="auto"/>
        <w:right w:val="none" w:sz="0" w:space="0" w:color="auto"/>
      </w:divBdr>
    </w:div>
    <w:div w:id="1703822168">
      <w:bodyDiv w:val="1"/>
      <w:marLeft w:val="0"/>
      <w:marRight w:val="0"/>
      <w:marTop w:val="0"/>
      <w:marBottom w:val="0"/>
      <w:divBdr>
        <w:top w:val="none" w:sz="0" w:space="0" w:color="auto"/>
        <w:left w:val="none" w:sz="0" w:space="0" w:color="auto"/>
        <w:bottom w:val="none" w:sz="0" w:space="0" w:color="auto"/>
        <w:right w:val="none" w:sz="0" w:space="0" w:color="auto"/>
      </w:divBdr>
    </w:div>
    <w:div w:id="1718118676">
      <w:bodyDiv w:val="1"/>
      <w:marLeft w:val="0"/>
      <w:marRight w:val="0"/>
      <w:marTop w:val="0"/>
      <w:marBottom w:val="0"/>
      <w:divBdr>
        <w:top w:val="none" w:sz="0" w:space="0" w:color="auto"/>
        <w:left w:val="none" w:sz="0" w:space="0" w:color="auto"/>
        <w:bottom w:val="none" w:sz="0" w:space="0" w:color="auto"/>
        <w:right w:val="none" w:sz="0" w:space="0" w:color="auto"/>
      </w:divBdr>
    </w:div>
    <w:div w:id="1728337543">
      <w:bodyDiv w:val="1"/>
      <w:marLeft w:val="0"/>
      <w:marRight w:val="0"/>
      <w:marTop w:val="0"/>
      <w:marBottom w:val="0"/>
      <w:divBdr>
        <w:top w:val="none" w:sz="0" w:space="0" w:color="auto"/>
        <w:left w:val="none" w:sz="0" w:space="0" w:color="auto"/>
        <w:bottom w:val="none" w:sz="0" w:space="0" w:color="auto"/>
        <w:right w:val="none" w:sz="0" w:space="0" w:color="auto"/>
      </w:divBdr>
    </w:div>
    <w:div w:id="1728406967">
      <w:bodyDiv w:val="1"/>
      <w:marLeft w:val="0"/>
      <w:marRight w:val="0"/>
      <w:marTop w:val="0"/>
      <w:marBottom w:val="0"/>
      <w:divBdr>
        <w:top w:val="none" w:sz="0" w:space="0" w:color="auto"/>
        <w:left w:val="none" w:sz="0" w:space="0" w:color="auto"/>
        <w:bottom w:val="none" w:sz="0" w:space="0" w:color="auto"/>
        <w:right w:val="none" w:sz="0" w:space="0" w:color="auto"/>
      </w:divBdr>
    </w:div>
    <w:div w:id="1728987398">
      <w:bodyDiv w:val="1"/>
      <w:marLeft w:val="0"/>
      <w:marRight w:val="0"/>
      <w:marTop w:val="0"/>
      <w:marBottom w:val="0"/>
      <w:divBdr>
        <w:top w:val="none" w:sz="0" w:space="0" w:color="auto"/>
        <w:left w:val="none" w:sz="0" w:space="0" w:color="auto"/>
        <w:bottom w:val="none" w:sz="0" w:space="0" w:color="auto"/>
        <w:right w:val="none" w:sz="0" w:space="0" w:color="auto"/>
      </w:divBdr>
    </w:div>
    <w:div w:id="1738699720">
      <w:bodyDiv w:val="1"/>
      <w:marLeft w:val="0"/>
      <w:marRight w:val="0"/>
      <w:marTop w:val="0"/>
      <w:marBottom w:val="0"/>
      <w:divBdr>
        <w:top w:val="none" w:sz="0" w:space="0" w:color="auto"/>
        <w:left w:val="none" w:sz="0" w:space="0" w:color="auto"/>
        <w:bottom w:val="none" w:sz="0" w:space="0" w:color="auto"/>
        <w:right w:val="none" w:sz="0" w:space="0" w:color="auto"/>
      </w:divBdr>
    </w:div>
    <w:div w:id="1742632145">
      <w:bodyDiv w:val="1"/>
      <w:marLeft w:val="0"/>
      <w:marRight w:val="0"/>
      <w:marTop w:val="0"/>
      <w:marBottom w:val="0"/>
      <w:divBdr>
        <w:top w:val="none" w:sz="0" w:space="0" w:color="auto"/>
        <w:left w:val="none" w:sz="0" w:space="0" w:color="auto"/>
        <w:bottom w:val="none" w:sz="0" w:space="0" w:color="auto"/>
        <w:right w:val="none" w:sz="0" w:space="0" w:color="auto"/>
      </w:divBdr>
    </w:div>
    <w:div w:id="1743407509">
      <w:bodyDiv w:val="1"/>
      <w:marLeft w:val="0"/>
      <w:marRight w:val="0"/>
      <w:marTop w:val="0"/>
      <w:marBottom w:val="0"/>
      <w:divBdr>
        <w:top w:val="none" w:sz="0" w:space="0" w:color="auto"/>
        <w:left w:val="none" w:sz="0" w:space="0" w:color="auto"/>
        <w:bottom w:val="none" w:sz="0" w:space="0" w:color="auto"/>
        <w:right w:val="none" w:sz="0" w:space="0" w:color="auto"/>
      </w:divBdr>
    </w:div>
    <w:div w:id="1743792786">
      <w:bodyDiv w:val="1"/>
      <w:marLeft w:val="0"/>
      <w:marRight w:val="0"/>
      <w:marTop w:val="0"/>
      <w:marBottom w:val="0"/>
      <w:divBdr>
        <w:top w:val="none" w:sz="0" w:space="0" w:color="auto"/>
        <w:left w:val="none" w:sz="0" w:space="0" w:color="auto"/>
        <w:bottom w:val="none" w:sz="0" w:space="0" w:color="auto"/>
        <w:right w:val="none" w:sz="0" w:space="0" w:color="auto"/>
      </w:divBdr>
    </w:div>
    <w:div w:id="1749229928">
      <w:bodyDiv w:val="1"/>
      <w:marLeft w:val="0"/>
      <w:marRight w:val="0"/>
      <w:marTop w:val="0"/>
      <w:marBottom w:val="0"/>
      <w:divBdr>
        <w:top w:val="none" w:sz="0" w:space="0" w:color="auto"/>
        <w:left w:val="none" w:sz="0" w:space="0" w:color="auto"/>
        <w:bottom w:val="none" w:sz="0" w:space="0" w:color="auto"/>
        <w:right w:val="none" w:sz="0" w:space="0" w:color="auto"/>
      </w:divBdr>
    </w:div>
    <w:div w:id="1758475721">
      <w:bodyDiv w:val="1"/>
      <w:marLeft w:val="0"/>
      <w:marRight w:val="0"/>
      <w:marTop w:val="0"/>
      <w:marBottom w:val="0"/>
      <w:divBdr>
        <w:top w:val="none" w:sz="0" w:space="0" w:color="auto"/>
        <w:left w:val="none" w:sz="0" w:space="0" w:color="auto"/>
        <w:bottom w:val="none" w:sz="0" w:space="0" w:color="auto"/>
        <w:right w:val="none" w:sz="0" w:space="0" w:color="auto"/>
      </w:divBdr>
    </w:div>
    <w:div w:id="1761490432">
      <w:bodyDiv w:val="1"/>
      <w:marLeft w:val="0"/>
      <w:marRight w:val="0"/>
      <w:marTop w:val="0"/>
      <w:marBottom w:val="0"/>
      <w:divBdr>
        <w:top w:val="none" w:sz="0" w:space="0" w:color="auto"/>
        <w:left w:val="none" w:sz="0" w:space="0" w:color="auto"/>
        <w:bottom w:val="none" w:sz="0" w:space="0" w:color="auto"/>
        <w:right w:val="none" w:sz="0" w:space="0" w:color="auto"/>
      </w:divBdr>
    </w:div>
    <w:div w:id="1768111961">
      <w:bodyDiv w:val="1"/>
      <w:marLeft w:val="0"/>
      <w:marRight w:val="0"/>
      <w:marTop w:val="0"/>
      <w:marBottom w:val="0"/>
      <w:divBdr>
        <w:top w:val="none" w:sz="0" w:space="0" w:color="auto"/>
        <w:left w:val="none" w:sz="0" w:space="0" w:color="auto"/>
        <w:bottom w:val="none" w:sz="0" w:space="0" w:color="auto"/>
        <w:right w:val="none" w:sz="0" w:space="0" w:color="auto"/>
      </w:divBdr>
    </w:div>
    <w:div w:id="1773865018">
      <w:bodyDiv w:val="1"/>
      <w:marLeft w:val="0"/>
      <w:marRight w:val="0"/>
      <w:marTop w:val="0"/>
      <w:marBottom w:val="0"/>
      <w:divBdr>
        <w:top w:val="none" w:sz="0" w:space="0" w:color="auto"/>
        <w:left w:val="none" w:sz="0" w:space="0" w:color="auto"/>
        <w:bottom w:val="none" w:sz="0" w:space="0" w:color="auto"/>
        <w:right w:val="none" w:sz="0" w:space="0" w:color="auto"/>
      </w:divBdr>
    </w:div>
    <w:div w:id="1791364646">
      <w:bodyDiv w:val="1"/>
      <w:marLeft w:val="0"/>
      <w:marRight w:val="0"/>
      <w:marTop w:val="0"/>
      <w:marBottom w:val="0"/>
      <w:divBdr>
        <w:top w:val="none" w:sz="0" w:space="0" w:color="auto"/>
        <w:left w:val="none" w:sz="0" w:space="0" w:color="auto"/>
        <w:bottom w:val="none" w:sz="0" w:space="0" w:color="auto"/>
        <w:right w:val="none" w:sz="0" w:space="0" w:color="auto"/>
      </w:divBdr>
    </w:div>
    <w:div w:id="1794978977">
      <w:bodyDiv w:val="1"/>
      <w:marLeft w:val="0"/>
      <w:marRight w:val="0"/>
      <w:marTop w:val="0"/>
      <w:marBottom w:val="0"/>
      <w:divBdr>
        <w:top w:val="none" w:sz="0" w:space="0" w:color="auto"/>
        <w:left w:val="none" w:sz="0" w:space="0" w:color="auto"/>
        <w:bottom w:val="none" w:sz="0" w:space="0" w:color="auto"/>
        <w:right w:val="none" w:sz="0" w:space="0" w:color="auto"/>
      </w:divBdr>
    </w:div>
    <w:div w:id="1799030261">
      <w:bodyDiv w:val="1"/>
      <w:marLeft w:val="0"/>
      <w:marRight w:val="0"/>
      <w:marTop w:val="0"/>
      <w:marBottom w:val="0"/>
      <w:divBdr>
        <w:top w:val="none" w:sz="0" w:space="0" w:color="auto"/>
        <w:left w:val="none" w:sz="0" w:space="0" w:color="auto"/>
        <w:bottom w:val="none" w:sz="0" w:space="0" w:color="auto"/>
        <w:right w:val="none" w:sz="0" w:space="0" w:color="auto"/>
      </w:divBdr>
    </w:div>
    <w:div w:id="1799839235">
      <w:bodyDiv w:val="1"/>
      <w:marLeft w:val="0"/>
      <w:marRight w:val="0"/>
      <w:marTop w:val="0"/>
      <w:marBottom w:val="0"/>
      <w:divBdr>
        <w:top w:val="none" w:sz="0" w:space="0" w:color="auto"/>
        <w:left w:val="none" w:sz="0" w:space="0" w:color="auto"/>
        <w:bottom w:val="none" w:sz="0" w:space="0" w:color="auto"/>
        <w:right w:val="none" w:sz="0" w:space="0" w:color="auto"/>
      </w:divBdr>
    </w:div>
    <w:div w:id="1813517835">
      <w:bodyDiv w:val="1"/>
      <w:marLeft w:val="0"/>
      <w:marRight w:val="0"/>
      <w:marTop w:val="0"/>
      <w:marBottom w:val="0"/>
      <w:divBdr>
        <w:top w:val="none" w:sz="0" w:space="0" w:color="auto"/>
        <w:left w:val="none" w:sz="0" w:space="0" w:color="auto"/>
        <w:bottom w:val="none" w:sz="0" w:space="0" w:color="auto"/>
        <w:right w:val="none" w:sz="0" w:space="0" w:color="auto"/>
      </w:divBdr>
    </w:div>
    <w:div w:id="1814247940">
      <w:bodyDiv w:val="1"/>
      <w:marLeft w:val="0"/>
      <w:marRight w:val="0"/>
      <w:marTop w:val="0"/>
      <w:marBottom w:val="0"/>
      <w:divBdr>
        <w:top w:val="none" w:sz="0" w:space="0" w:color="auto"/>
        <w:left w:val="none" w:sz="0" w:space="0" w:color="auto"/>
        <w:bottom w:val="none" w:sz="0" w:space="0" w:color="auto"/>
        <w:right w:val="none" w:sz="0" w:space="0" w:color="auto"/>
      </w:divBdr>
    </w:div>
    <w:div w:id="1814833234">
      <w:bodyDiv w:val="1"/>
      <w:marLeft w:val="0"/>
      <w:marRight w:val="0"/>
      <w:marTop w:val="0"/>
      <w:marBottom w:val="0"/>
      <w:divBdr>
        <w:top w:val="none" w:sz="0" w:space="0" w:color="auto"/>
        <w:left w:val="none" w:sz="0" w:space="0" w:color="auto"/>
        <w:bottom w:val="none" w:sz="0" w:space="0" w:color="auto"/>
        <w:right w:val="none" w:sz="0" w:space="0" w:color="auto"/>
      </w:divBdr>
    </w:div>
    <w:div w:id="1823739143">
      <w:bodyDiv w:val="1"/>
      <w:marLeft w:val="0"/>
      <w:marRight w:val="0"/>
      <w:marTop w:val="0"/>
      <w:marBottom w:val="0"/>
      <w:divBdr>
        <w:top w:val="none" w:sz="0" w:space="0" w:color="auto"/>
        <w:left w:val="none" w:sz="0" w:space="0" w:color="auto"/>
        <w:bottom w:val="none" w:sz="0" w:space="0" w:color="auto"/>
        <w:right w:val="none" w:sz="0" w:space="0" w:color="auto"/>
      </w:divBdr>
    </w:div>
    <w:div w:id="1824269369">
      <w:bodyDiv w:val="1"/>
      <w:marLeft w:val="0"/>
      <w:marRight w:val="0"/>
      <w:marTop w:val="0"/>
      <w:marBottom w:val="0"/>
      <w:divBdr>
        <w:top w:val="none" w:sz="0" w:space="0" w:color="auto"/>
        <w:left w:val="none" w:sz="0" w:space="0" w:color="auto"/>
        <w:bottom w:val="none" w:sz="0" w:space="0" w:color="auto"/>
        <w:right w:val="none" w:sz="0" w:space="0" w:color="auto"/>
      </w:divBdr>
    </w:div>
    <w:div w:id="1829712309">
      <w:bodyDiv w:val="1"/>
      <w:marLeft w:val="0"/>
      <w:marRight w:val="0"/>
      <w:marTop w:val="0"/>
      <w:marBottom w:val="0"/>
      <w:divBdr>
        <w:top w:val="none" w:sz="0" w:space="0" w:color="auto"/>
        <w:left w:val="none" w:sz="0" w:space="0" w:color="auto"/>
        <w:bottom w:val="none" w:sz="0" w:space="0" w:color="auto"/>
        <w:right w:val="none" w:sz="0" w:space="0" w:color="auto"/>
      </w:divBdr>
    </w:div>
    <w:div w:id="1830095174">
      <w:bodyDiv w:val="1"/>
      <w:marLeft w:val="0"/>
      <w:marRight w:val="0"/>
      <w:marTop w:val="0"/>
      <w:marBottom w:val="0"/>
      <w:divBdr>
        <w:top w:val="none" w:sz="0" w:space="0" w:color="auto"/>
        <w:left w:val="none" w:sz="0" w:space="0" w:color="auto"/>
        <w:bottom w:val="none" w:sz="0" w:space="0" w:color="auto"/>
        <w:right w:val="none" w:sz="0" w:space="0" w:color="auto"/>
      </w:divBdr>
    </w:div>
    <w:div w:id="1839419052">
      <w:bodyDiv w:val="1"/>
      <w:marLeft w:val="0"/>
      <w:marRight w:val="0"/>
      <w:marTop w:val="0"/>
      <w:marBottom w:val="0"/>
      <w:divBdr>
        <w:top w:val="none" w:sz="0" w:space="0" w:color="auto"/>
        <w:left w:val="none" w:sz="0" w:space="0" w:color="auto"/>
        <w:bottom w:val="none" w:sz="0" w:space="0" w:color="auto"/>
        <w:right w:val="none" w:sz="0" w:space="0" w:color="auto"/>
      </w:divBdr>
    </w:div>
    <w:div w:id="1845782660">
      <w:bodyDiv w:val="1"/>
      <w:marLeft w:val="0"/>
      <w:marRight w:val="0"/>
      <w:marTop w:val="0"/>
      <w:marBottom w:val="0"/>
      <w:divBdr>
        <w:top w:val="none" w:sz="0" w:space="0" w:color="auto"/>
        <w:left w:val="none" w:sz="0" w:space="0" w:color="auto"/>
        <w:bottom w:val="none" w:sz="0" w:space="0" w:color="auto"/>
        <w:right w:val="none" w:sz="0" w:space="0" w:color="auto"/>
      </w:divBdr>
    </w:div>
    <w:div w:id="1853304246">
      <w:bodyDiv w:val="1"/>
      <w:marLeft w:val="0"/>
      <w:marRight w:val="0"/>
      <w:marTop w:val="0"/>
      <w:marBottom w:val="0"/>
      <w:divBdr>
        <w:top w:val="none" w:sz="0" w:space="0" w:color="auto"/>
        <w:left w:val="none" w:sz="0" w:space="0" w:color="auto"/>
        <w:bottom w:val="none" w:sz="0" w:space="0" w:color="auto"/>
        <w:right w:val="none" w:sz="0" w:space="0" w:color="auto"/>
      </w:divBdr>
    </w:div>
    <w:div w:id="1862739007">
      <w:bodyDiv w:val="1"/>
      <w:marLeft w:val="0"/>
      <w:marRight w:val="0"/>
      <w:marTop w:val="0"/>
      <w:marBottom w:val="0"/>
      <w:divBdr>
        <w:top w:val="none" w:sz="0" w:space="0" w:color="auto"/>
        <w:left w:val="none" w:sz="0" w:space="0" w:color="auto"/>
        <w:bottom w:val="none" w:sz="0" w:space="0" w:color="auto"/>
        <w:right w:val="none" w:sz="0" w:space="0" w:color="auto"/>
      </w:divBdr>
    </w:div>
    <w:div w:id="1869634635">
      <w:bodyDiv w:val="1"/>
      <w:marLeft w:val="0"/>
      <w:marRight w:val="0"/>
      <w:marTop w:val="0"/>
      <w:marBottom w:val="0"/>
      <w:divBdr>
        <w:top w:val="none" w:sz="0" w:space="0" w:color="auto"/>
        <w:left w:val="none" w:sz="0" w:space="0" w:color="auto"/>
        <w:bottom w:val="none" w:sz="0" w:space="0" w:color="auto"/>
        <w:right w:val="none" w:sz="0" w:space="0" w:color="auto"/>
      </w:divBdr>
    </w:div>
    <w:div w:id="1879857304">
      <w:bodyDiv w:val="1"/>
      <w:marLeft w:val="0"/>
      <w:marRight w:val="0"/>
      <w:marTop w:val="0"/>
      <w:marBottom w:val="0"/>
      <w:divBdr>
        <w:top w:val="none" w:sz="0" w:space="0" w:color="auto"/>
        <w:left w:val="none" w:sz="0" w:space="0" w:color="auto"/>
        <w:bottom w:val="none" w:sz="0" w:space="0" w:color="auto"/>
        <w:right w:val="none" w:sz="0" w:space="0" w:color="auto"/>
      </w:divBdr>
    </w:div>
    <w:div w:id="1892614343">
      <w:bodyDiv w:val="1"/>
      <w:marLeft w:val="0"/>
      <w:marRight w:val="0"/>
      <w:marTop w:val="0"/>
      <w:marBottom w:val="0"/>
      <w:divBdr>
        <w:top w:val="none" w:sz="0" w:space="0" w:color="auto"/>
        <w:left w:val="none" w:sz="0" w:space="0" w:color="auto"/>
        <w:bottom w:val="none" w:sz="0" w:space="0" w:color="auto"/>
        <w:right w:val="none" w:sz="0" w:space="0" w:color="auto"/>
      </w:divBdr>
    </w:div>
    <w:div w:id="1900825234">
      <w:bodyDiv w:val="1"/>
      <w:marLeft w:val="0"/>
      <w:marRight w:val="0"/>
      <w:marTop w:val="0"/>
      <w:marBottom w:val="0"/>
      <w:divBdr>
        <w:top w:val="none" w:sz="0" w:space="0" w:color="auto"/>
        <w:left w:val="none" w:sz="0" w:space="0" w:color="auto"/>
        <w:bottom w:val="none" w:sz="0" w:space="0" w:color="auto"/>
        <w:right w:val="none" w:sz="0" w:space="0" w:color="auto"/>
      </w:divBdr>
    </w:div>
    <w:div w:id="1909730329">
      <w:bodyDiv w:val="1"/>
      <w:marLeft w:val="0"/>
      <w:marRight w:val="0"/>
      <w:marTop w:val="0"/>
      <w:marBottom w:val="0"/>
      <w:divBdr>
        <w:top w:val="none" w:sz="0" w:space="0" w:color="auto"/>
        <w:left w:val="none" w:sz="0" w:space="0" w:color="auto"/>
        <w:bottom w:val="none" w:sz="0" w:space="0" w:color="auto"/>
        <w:right w:val="none" w:sz="0" w:space="0" w:color="auto"/>
      </w:divBdr>
    </w:div>
    <w:div w:id="1914973409">
      <w:bodyDiv w:val="1"/>
      <w:marLeft w:val="0"/>
      <w:marRight w:val="0"/>
      <w:marTop w:val="0"/>
      <w:marBottom w:val="0"/>
      <w:divBdr>
        <w:top w:val="none" w:sz="0" w:space="0" w:color="auto"/>
        <w:left w:val="none" w:sz="0" w:space="0" w:color="auto"/>
        <w:bottom w:val="none" w:sz="0" w:space="0" w:color="auto"/>
        <w:right w:val="none" w:sz="0" w:space="0" w:color="auto"/>
      </w:divBdr>
    </w:div>
    <w:div w:id="1918860944">
      <w:bodyDiv w:val="1"/>
      <w:marLeft w:val="0"/>
      <w:marRight w:val="0"/>
      <w:marTop w:val="0"/>
      <w:marBottom w:val="0"/>
      <w:divBdr>
        <w:top w:val="none" w:sz="0" w:space="0" w:color="auto"/>
        <w:left w:val="none" w:sz="0" w:space="0" w:color="auto"/>
        <w:bottom w:val="none" w:sz="0" w:space="0" w:color="auto"/>
        <w:right w:val="none" w:sz="0" w:space="0" w:color="auto"/>
      </w:divBdr>
    </w:div>
    <w:div w:id="1923366985">
      <w:bodyDiv w:val="1"/>
      <w:marLeft w:val="0"/>
      <w:marRight w:val="0"/>
      <w:marTop w:val="0"/>
      <w:marBottom w:val="0"/>
      <w:divBdr>
        <w:top w:val="none" w:sz="0" w:space="0" w:color="auto"/>
        <w:left w:val="none" w:sz="0" w:space="0" w:color="auto"/>
        <w:bottom w:val="none" w:sz="0" w:space="0" w:color="auto"/>
        <w:right w:val="none" w:sz="0" w:space="0" w:color="auto"/>
      </w:divBdr>
    </w:div>
    <w:div w:id="1924102024">
      <w:bodyDiv w:val="1"/>
      <w:marLeft w:val="0"/>
      <w:marRight w:val="0"/>
      <w:marTop w:val="0"/>
      <w:marBottom w:val="0"/>
      <w:divBdr>
        <w:top w:val="none" w:sz="0" w:space="0" w:color="auto"/>
        <w:left w:val="none" w:sz="0" w:space="0" w:color="auto"/>
        <w:bottom w:val="none" w:sz="0" w:space="0" w:color="auto"/>
        <w:right w:val="none" w:sz="0" w:space="0" w:color="auto"/>
      </w:divBdr>
    </w:div>
    <w:div w:id="1945649428">
      <w:bodyDiv w:val="1"/>
      <w:marLeft w:val="0"/>
      <w:marRight w:val="0"/>
      <w:marTop w:val="0"/>
      <w:marBottom w:val="0"/>
      <w:divBdr>
        <w:top w:val="none" w:sz="0" w:space="0" w:color="auto"/>
        <w:left w:val="none" w:sz="0" w:space="0" w:color="auto"/>
        <w:bottom w:val="none" w:sz="0" w:space="0" w:color="auto"/>
        <w:right w:val="none" w:sz="0" w:space="0" w:color="auto"/>
      </w:divBdr>
    </w:div>
    <w:div w:id="1960449711">
      <w:bodyDiv w:val="1"/>
      <w:marLeft w:val="0"/>
      <w:marRight w:val="0"/>
      <w:marTop w:val="0"/>
      <w:marBottom w:val="0"/>
      <w:divBdr>
        <w:top w:val="none" w:sz="0" w:space="0" w:color="auto"/>
        <w:left w:val="none" w:sz="0" w:space="0" w:color="auto"/>
        <w:bottom w:val="none" w:sz="0" w:space="0" w:color="auto"/>
        <w:right w:val="none" w:sz="0" w:space="0" w:color="auto"/>
      </w:divBdr>
    </w:div>
    <w:div w:id="1960837582">
      <w:bodyDiv w:val="1"/>
      <w:marLeft w:val="0"/>
      <w:marRight w:val="0"/>
      <w:marTop w:val="0"/>
      <w:marBottom w:val="0"/>
      <w:divBdr>
        <w:top w:val="none" w:sz="0" w:space="0" w:color="auto"/>
        <w:left w:val="none" w:sz="0" w:space="0" w:color="auto"/>
        <w:bottom w:val="none" w:sz="0" w:space="0" w:color="auto"/>
        <w:right w:val="none" w:sz="0" w:space="0" w:color="auto"/>
      </w:divBdr>
    </w:div>
    <w:div w:id="1971591923">
      <w:bodyDiv w:val="1"/>
      <w:marLeft w:val="0"/>
      <w:marRight w:val="0"/>
      <w:marTop w:val="0"/>
      <w:marBottom w:val="0"/>
      <w:divBdr>
        <w:top w:val="none" w:sz="0" w:space="0" w:color="auto"/>
        <w:left w:val="none" w:sz="0" w:space="0" w:color="auto"/>
        <w:bottom w:val="none" w:sz="0" w:space="0" w:color="auto"/>
        <w:right w:val="none" w:sz="0" w:space="0" w:color="auto"/>
      </w:divBdr>
    </w:div>
    <w:div w:id="1989674963">
      <w:bodyDiv w:val="1"/>
      <w:marLeft w:val="0"/>
      <w:marRight w:val="0"/>
      <w:marTop w:val="0"/>
      <w:marBottom w:val="0"/>
      <w:divBdr>
        <w:top w:val="none" w:sz="0" w:space="0" w:color="auto"/>
        <w:left w:val="none" w:sz="0" w:space="0" w:color="auto"/>
        <w:bottom w:val="none" w:sz="0" w:space="0" w:color="auto"/>
        <w:right w:val="none" w:sz="0" w:space="0" w:color="auto"/>
      </w:divBdr>
    </w:div>
    <w:div w:id="1991136068">
      <w:bodyDiv w:val="1"/>
      <w:marLeft w:val="0"/>
      <w:marRight w:val="0"/>
      <w:marTop w:val="0"/>
      <w:marBottom w:val="0"/>
      <w:divBdr>
        <w:top w:val="none" w:sz="0" w:space="0" w:color="auto"/>
        <w:left w:val="none" w:sz="0" w:space="0" w:color="auto"/>
        <w:bottom w:val="none" w:sz="0" w:space="0" w:color="auto"/>
        <w:right w:val="none" w:sz="0" w:space="0" w:color="auto"/>
      </w:divBdr>
    </w:div>
    <w:div w:id="1996646400">
      <w:bodyDiv w:val="1"/>
      <w:marLeft w:val="0"/>
      <w:marRight w:val="0"/>
      <w:marTop w:val="0"/>
      <w:marBottom w:val="0"/>
      <w:divBdr>
        <w:top w:val="none" w:sz="0" w:space="0" w:color="auto"/>
        <w:left w:val="none" w:sz="0" w:space="0" w:color="auto"/>
        <w:bottom w:val="none" w:sz="0" w:space="0" w:color="auto"/>
        <w:right w:val="none" w:sz="0" w:space="0" w:color="auto"/>
      </w:divBdr>
    </w:div>
    <w:div w:id="2002345169">
      <w:bodyDiv w:val="1"/>
      <w:marLeft w:val="0"/>
      <w:marRight w:val="0"/>
      <w:marTop w:val="0"/>
      <w:marBottom w:val="0"/>
      <w:divBdr>
        <w:top w:val="none" w:sz="0" w:space="0" w:color="auto"/>
        <w:left w:val="none" w:sz="0" w:space="0" w:color="auto"/>
        <w:bottom w:val="none" w:sz="0" w:space="0" w:color="auto"/>
        <w:right w:val="none" w:sz="0" w:space="0" w:color="auto"/>
      </w:divBdr>
    </w:div>
    <w:div w:id="2005164222">
      <w:bodyDiv w:val="1"/>
      <w:marLeft w:val="0"/>
      <w:marRight w:val="0"/>
      <w:marTop w:val="0"/>
      <w:marBottom w:val="0"/>
      <w:divBdr>
        <w:top w:val="none" w:sz="0" w:space="0" w:color="auto"/>
        <w:left w:val="none" w:sz="0" w:space="0" w:color="auto"/>
        <w:bottom w:val="none" w:sz="0" w:space="0" w:color="auto"/>
        <w:right w:val="none" w:sz="0" w:space="0" w:color="auto"/>
      </w:divBdr>
    </w:div>
    <w:div w:id="2009357571">
      <w:bodyDiv w:val="1"/>
      <w:marLeft w:val="0"/>
      <w:marRight w:val="0"/>
      <w:marTop w:val="0"/>
      <w:marBottom w:val="0"/>
      <w:divBdr>
        <w:top w:val="none" w:sz="0" w:space="0" w:color="auto"/>
        <w:left w:val="none" w:sz="0" w:space="0" w:color="auto"/>
        <w:bottom w:val="none" w:sz="0" w:space="0" w:color="auto"/>
        <w:right w:val="none" w:sz="0" w:space="0" w:color="auto"/>
      </w:divBdr>
    </w:div>
    <w:div w:id="2013406839">
      <w:bodyDiv w:val="1"/>
      <w:marLeft w:val="0"/>
      <w:marRight w:val="0"/>
      <w:marTop w:val="0"/>
      <w:marBottom w:val="0"/>
      <w:divBdr>
        <w:top w:val="none" w:sz="0" w:space="0" w:color="auto"/>
        <w:left w:val="none" w:sz="0" w:space="0" w:color="auto"/>
        <w:bottom w:val="none" w:sz="0" w:space="0" w:color="auto"/>
        <w:right w:val="none" w:sz="0" w:space="0" w:color="auto"/>
      </w:divBdr>
    </w:div>
    <w:div w:id="2013947672">
      <w:bodyDiv w:val="1"/>
      <w:marLeft w:val="0"/>
      <w:marRight w:val="0"/>
      <w:marTop w:val="0"/>
      <w:marBottom w:val="0"/>
      <w:divBdr>
        <w:top w:val="none" w:sz="0" w:space="0" w:color="auto"/>
        <w:left w:val="none" w:sz="0" w:space="0" w:color="auto"/>
        <w:bottom w:val="none" w:sz="0" w:space="0" w:color="auto"/>
        <w:right w:val="none" w:sz="0" w:space="0" w:color="auto"/>
      </w:divBdr>
    </w:div>
    <w:div w:id="2015112012">
      <w:bodyDiv w:val="1"/>
      <w:marLeft w:val="0"/>
      <w:marRight w:val="0"/>
      <w:marTop w:val="0"/>
      <w:marBottom w:val="0"/>
      <w:divBdr>
        <w:top w:val="none" w:sz="0" w:space="0" w:color="auto"/>
        <w:left w:val="none" w:sz="0" w:space="0" w:color="auto"/>
        <w:bottom w:val="none" w:sz="0" w:space="0" w:color="auto"/>
        <w:right w:val="none" w:sz="0" w:space="0" w:color="auto"/>
      </w:divBdr>
    </w:div>
    <w:div w:id="2021470139">
      <w:bodyDiv w:val="1"/>
      <w:marLeft w:val="0"/>
      <w:marRight w:val="0"/>
      <w:marTop w:val="0"/>
      <w:marBottom w:val="0"/>
      <w:divBdr>
        <w:top w:val="none" w:sz="0" w:space="0" w:color="auto"/>
        <w:left w:val="none" w:sz="0" w:space="0" w:color="auto"/>
        <w:bottom w:val="none" w:sz="0" w:space="0" w:color="auto"/>
        <w:right w:val="none" w:sz="0" w:space="0" w:color="auto"/>
      </w:divBdr>
    </w:div>
    <w:div w:id="2030984720">
      <w:bodyDiv w:val="1"/>
      <w:marLeft w:val="0"/>
      <w:marRight w:val="0"/>
      <w:marTop w:val="0"/>
      <w:marBottom w:val="0"/>
      <w:divBdr>
        <w:top w:val="none" w:sz="0" w:space="0" w:color="auto"/>
        <w:left w:val="none" w:sz="0" w:space="0" w:color="auto"/>
        <w:bottom w:val="none" w:sz="0" w:space="0" w:color="auto"/>
        <w:right w:val="none" w:sz="0" w:space="0" w:color="auto"/>
      </w:divBdr>
    </w:div>
    <w:div w:id="2037146867">
      <w:bodyDiv w:val="1"/>
      <w:marLeft w:val="0"/>
      <w:marRight w:val="0"/>
      <w:marTop w:val="0"/>
      <w:marBottom w:val="0"/>
      <w:divBdr>
        <w:top w:val="none" w:sz="0" w:space="0" w:color="auto"/>
        <w:left w:val="none" w:sz="0" w:space="0" w:color="auto"/>
        <w:bottom w:val="none" w:sz="0" w:space="0" w:color="auto"/>
        <w:right w:val="none" w:sz="0" w:space="0" w:color="auto"/>
      </w:divBdr>
    </w:div>
    <w:div w:id="2065137494">
      <w:bodyDiv w:val="1"/>
      <w:marLeft w:val="0"/>
      <w:marRight w:val="0"/>
      <w:marTop w:val="0"/>
      <w:marBottom w:val="0"/>
      <w:divBdr>
        <w:top w:val="none" w:sz="0" w:space="0" w:color="auto"/>
        <w:left w:val="none" w:sz="0" w:space="0" w:color="auto"/>
        <w:bottom w:val="none" w:sz="0" w:space="0" w:color="auto"/>
        <w:right w:val="none" w:sz="0" w:space="0" w:color="auto"/>
      </w:divBdr>
    </w:div>
    <w:div w:id="2067026607">
      <w:bodyDiv w:val="1"/>
      <w:marLeft w:val="0"/>
      <w:marRight w:val="0"/>
      <w:marTop w:val="0"/>
      <w:marBottom w:val="0"/>
      <w:divBdr>
        <w:top w:val="none" w:sz="0" w:space="0" w:color="auto"/>
        <w:left w:val="none" w:sz="0" w:space="0" w:color="auto"/>
        <w:bottom w:val="none" w:sz="0" w:space="0" w:color="auto"/>
        <w:right w:val="none" w:sz="0" w:space="0" w:color="auto"/>
      </w:divBdr>
    </w:div>
    <w:div w:id="2068722200">
      <w:bodyDiv w:val="1"/>
      <w:marLeft w:val="0"/>
      <w:marRight w:val="0"/>
      <w:marTop w:val="0"/>
      <w:marBottom w:val="0"/>
      <w:divBdr>
        <w:top w:val="none" w:sz="0" w:space="0" w:color="auto"/>
        <w:left w:val="none" w:sz="0" w:space="0" w:color="auto"/>
        <w:bottom w:val="none" w:sz="0" w:space="0" w:color="auto"/>
        <w:right w:val="none" w:sz="0" w:space="0" w:color="auto"/>
      </w:divBdr>
    </w:div>
    <w:div w:id="2077587332">
      <w:bodyDiv w:val="1"/>
      <w:marLeft w:val="0"/>
      <w:marRight w:val="0"/>
      <w:marTop w:val="0"/>
      <w:marBottom w:val="0"/>
      <w:divBdr>
        <w:top w:val="none" w:sz="0" w:space="0" w:color="auto"/>
        <w:left w:val="none" w:sz="0" w:space="0" w:color="auto"/>
        <w:bottom w:val="none" w:sz="0" w:space="0" w:color="auto"/>
        <w:right w:val="none" w:sz="0" w:space="0" w:color="auto"/>
      </w:divBdr>
    </w:div>
    <w:div w:id="2080056396">
      <w:bodyDiv w:val="1"/>
      <w:marLeft w:val="0"/>
      <w:marRight w:val="0"/>
      <w:marTop w:val="0"/>
      <w:marBottom w:val="0"/>
      <w:divBdr>
        <w:top w:val="none" w:sz="0" w:space="0" w:color="auto"/>
        <w:left w:val="none" w:sz="0" w:space="0" w:color="auto"/>
        <w:bottom w:val="none" w:sz="0" w:space="0" w:color="auto"/>
        <w:right w:val="none" w:sz="0" w:space="0" w:color="auto"/>
      </w:divBdr>
    </w:div>
    <w:div w:id="2099591253">
      <w:bodyDiv w:val="1"/>
      <w:marLeft w:val="0"/>
      <w:marRight w:val="0"/>
      <w:marTop w:val="0"/>
      <w:marBottom w:val="0"/>
      <w:divBdr>
        <w:top w:val="none" w:sz="0" w:space="0" w:color="auto"/>
        <w:left w:val="none" w:sz="0" w:space="0" w:color="auto"/>
        <w:bottom w:val="none" w:sz="0" w:space="0" w:color="auto"/>
        <w:right w:val="none" w:sz="0" w:space="0" w:color="auto"/>
      </w:divBdr>
    </w:div>
    <w:div w:id="2108883159">
      <w:bodyDiv w:val="1"/>
      <w:marLeft w:val="0"/>
      <w:marRight w:val="0"/>
      <w:marTop w:val="0"/>
      <w:marBottom w:val="0"/>
      <w:divBdr>
        <w:top w:val="none" w:sz="0" w:space="0" w:color="auto"/>
        <w:left w:val="none" w:sz="0" w:space="0" w:color="auto"/>
        <w:bottom w:val="none" w:sz="0" w:space="0" w:color="auto"/>
        <w:right w:val="none" w:sz="0" w:space="0" w:color="auto"/>
      </w:divBdr>
    </w:div>
    <w:div w:id="2110275653">
      <w:bodyDiv w:val="1"/>
      <w:marLeft w:val="0"/>
      <w:marRight w:val="0"/>
      <w:marTop w:val="0"/>
      <w:marBottom w:val="0"/>
      <w:divBdr>
        <w:top w:val="none" w:sz="0" w:space="0" w:color="auto"/>
        <w:left w:val="none" w:sz="0" w:space="0" w:color="auto"/>
        <w:bottom w:val="none" w:sz="0" w:space="0" w:color="auto"/>
        <w:right w:val="none" w:sz="0" w:space="0" w:color="auto"/>
      </w:divBdr>
    </w:div>
    <w:div w:id="2113090969">
      <w:bodyDiv w:val="1"/>
      <w:marLeft w:val="0"/>
      <w:marRight w:val="0"/>
      <w:marTop w:val="0"/>
      <w:marBottom w:val="0"/>
      <w:divBdr>
        <w:top w:val="none" w:sz="0" w:space="0" w:color="auto"/>
        <w:left w:val="none" w:sz="0" w:space="0" w:color="auto"/>
        <w:bottom w:val="none" w:sz="0" w:space="0" w:color="auto"/>
        <w:right w:val="none" w:sz="0" w:space="0" w:color="auto"/>
      </w:divBdr>
    </w:div>
    <w:div w:id="2128156599">
      <w:bodyDiv w:val="1"/>
      <w:marLeft w:val="0"/>
      <w:marRight w:val="0"/>
      <w:marTop w:val="0"/>
      <w:marBottom w:val="0"/>
      <w:divBdr>
        <w:top w:val="none" w:sz="0" w:space="0" w:color="auto"/>
        <w:left w:val="none" w:sz="0" w:space="0" w:color="auto"/>
        <w:bottom w:val="none" w:sz="0" w:space="0" w:color="auto"/>
        <w:right w:val="none" w:sz="0" w:space="0" w:color="auto"/>
      </w:divBdr>
    </w:div>
    <w:div w:id="2133358437">
      <w:bodyDiv w:val="1"/>
      <w:marLeft w:val="0"/>
      <w:marRight w:val="0"/>
      <w:marTop w:val="0"/>
      <w:marBottom w:val="0"/>
      <w:divBdr>
        <w:top w:val="none" w:sz="0" w:space="0" w:color="auto"/>
        <w:left w:val="none" w:sz="0" w:space="0" w:color="auto"/>
        <w:bottom w:val="none" w:sz="0" w:space="0" w:color="auto"/>
        <w:right w:val="none" w:sz="0" w:space="0" w:color="auto"/>
      </w:divBdr>
    </w:div>
    <w:div w:id="2147236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hyperlink" Target="mailto:newsletter@news.confused.com" TargetMode="External"/><Relationship Id="rId11" Type="http://schemas.openxmlformats.org/officeDocument/2006/relationships/image" Target="media/image4.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hyperlink" Target="https://www.facebook.com/fun_pics" TargetMode="External"/><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Cle19</b:Tag>
    <b:SourceType>DocumentFromInternetSite</b:SourceType>
    <b:Guid>{343D1EEA-D57C-45B4-B3B4-56D986C06815}</b:Guid>
    <b:Title>Annual number of data breaches and exposed records in the United States from 2005 to 2018</b:Title>
    <b:Year>2019</b:Year>
    <b:InternetSiteTitle>Statista</b:InternetSiteTitle>
    <b:Month>August</b:Month>
    <b:Day>5</b:Day>
    <b:URL>https://www.statista.com/statistics/273550/data-breaches-recorded-in-the-united-states-by-number-of-breaches-and-records-exposed/</b:URL>
    <b:Author>
      <b:Author>
        <b:NameList>
          <b:Person>
            <b:Last>Clement</b:Last>
            <b:First>J.</b:First>
          </b:Person>
        </b:NameList>
      </b:Author>
    </b:Author>
    <b:RefOrder>1</b:RefOrder>
  </b:Source>
  <b:Source>
    <b:Tag>Cis15</b:Tag>
    <b:SourceType>Report</b:SourceType>
    <b:Guid>{0E3FF1BA-1442-47AB-8009-54FE0EEF9935}</b:Guid>
    <b:Title>Mitigating the Cybersecurity Skills Shortage</b:Title>
    <b:Year>2015</b:Year>
    <b:Author>
      <b:Author>
        <b:Corporate>Cisco</b:Corporate>
      </b:Author>
    </b:Author>
    <b:Publisher>Cisco</b:Publisher>
    <b:RefOrder>2</b:RefOrder>
  </b:Source>
  <b:Source>
    <b:Tag>Ara06</b:Tag>
    <b:SourceType>Report</b:SourceType>
    <b:Guid>{0E3A8920-E6B5-407E-885B-5BB59BC82A64}</b:Guid>
    <b:Title>Benefits and Vulnerabilities of Wi-Fi Protected Access 2 (WPA2)</b:Title>
    <b:Year>2006</b:Year>
    <b:Author>
      <b:Author>
        <b:NameList>
          <b:Person>
            <b:Last>Arana</b:Last>
            <b:First>Paul</b:First>
          </b:Person>
        </b:NameList>
      </b:Author>
    </b:Author>
    <b:RefOrder>3</b:RefOrder>
  </b:Source>
  <b:Source>
    <b:Tag>Vla04</b:Tag>
    <b:SourceType>Book</b:SourceType>
    <b:Guid>{3F1B6A2D-14D0-42A8-9BD7-363EBE7EB7FF}</b:Guid>
    <b:Title>Wi-Foo</b:Title>
    <b:Year>2004</b:Year>
    <b:Publisher>Addison Wesley</b:Publisher>
    <b:BookTitle>Wi-Foo</b:BookTitle>
    <b:Author>
      <b:Author>
        <b:NameList>
          <b:Person>
            <b:Last>Vladimirov</b:Last>
            <b:Middle>A.</b:Middle>
            <b:First>Andrew</b:First>
          </b:Person>
          <b:Person>
            <b:Last>Gavrilenko</b:Last>
            <b:Middle>V.</b:Middle>
            <b:First>Konstantin</b:First>
          </b:Person>
          <b:Person>
            <b:Last>Mikhailovsky</b:Last>
            <b:Middle>A.</b:Middle>
            <b:First>Andrei</b:First>
          </b:Person>
        </b:NameList>
      </b:Author>
    </b:Author>
    <b:RefOrder>8</b:RefOrder>
  </b:Source>
  <b:Source>
    <b:Tag>Haf14</b:Tag>
    <b:SourceType>ConferenceProceedings</b:SourceType>
    <b:Guid>{555C27FB-938E-468A-9C3F-D6681890B35B}</b:Guid>
    <b:Title>Profiling and mitigating brute force attack in home wireless LAN</b:Title>
    <b:Year>2014</b:Year>
    <b:ConferenceName>2014 International Conference on Computational Science and Technology (ICCST)</b:ConferenceName>
    <b:City>Kota Kinabalu</b:City>
    <b:Author>
      <b:Author>
        <b:NameList>
          <b:Person>
            <b:Last>Hafiz</b:Last>
            <b:Middle>Mohammad</b:Middle>
            <b:First>MohdYusof</b:First>
          </b:Person>
          <b:Person>
            <b:Last>Ali</b:Last>
            <b:Middle>Hani Mohd</b:Middle>
            <b:First>Fakariah</b:First>
          </b:Person>
        </b:NameList>
      </b:Author>
    </b:Author>
    <b:RefOrder>5</b:RefOrder>
  </b:Source>
  <b:Source>
    <b:Tag>Mil13</b:Tag>
    <b:SourceType>JournalArticle</b:SourceType>
    <b:Guid>{49A13F13-EB89-4ACC-8DB5-D6938A6C65A9}</b:Guid>
    <b:Title>Impact of Metric Selection on Wireless DeAuthentication DoS Attack Performance</b:Title>
    <b:Year>2013</b:Year>
    <b:JournalName>IEEE Wireless Communications Letters</b:JournalName>
    <b:Pages>571-574</b:Pages>
    <b:Volume>2</b:Volume>
    <b:Issue>5</b:Issue>
    <b:Author>
      <b:Author>
        <b:NameList>
          <b:Person>
            <b:Last>Milliken</b:Last>
            <b:First>Jonny</b:First>
          </b:Person>
          <b:Person>
            <b:Last>Selis</b:Last>
            <b:First>Valerio</b:First>
          </b:Person>
          <b:Person>
            <b:Last>Yap</b:Last>
            <b:Middle>Meng</b:Middle>
            <b:First>Kian</b:First>
          </b:Person>
          <b:Person>
            <b:Last>Marshall</b:Last>
            <b:First>Alan</b:First>
          </b:Person>
        </b:NameList>
      </b:Author>
    </b:Author>
    <b:RefOrder>6</b:RefOrder>
  </b:Source>
  <b:Source>
    <b:Tag>QiE06</b:Tag>
    <b:SourceType>Patent</b:SourceType>
    <b:Guid>{9AD404C6-1A72-46B2-83C0-1818CC31ADB3}</b:Guid>
    <b:Title>Apparatus and method for protection of management frames</b:Title>
    <b:Year>2006</b:Year>
    <b:Month>January</b:Month>
    <b:Day>11</b:Day>
    <b:CountryRegion>United States of America</b:CountryRegion>
    <b:PatentNumber>US7890745B2</b:PatentNumber>
    <b:Author>
      <b:Inventor>
        <b:NameList>
          <b:Person>
            <b:Last>Qi</b:Last>
            <b:Middle>H.</b:Middle>
            <b:First>Emily</b:First>
          </b:Person>
          <b:Person>
            <b:Last>Walker</b:Last>
            <b:Middle>R</b:Middle>
            <b:First>Jesse</b:First>
          </b:Person>
        </b:NameList>
      </b:Inventor>
    </b:Author>
    <b:RefOrder>4</b:RefOrder>
  </b:Source>
  <b:Source>
    <b:Tag>Ria13</b:Tag>
    <b:SourceType>JournalArticle</b:SourceType>
    <b:Guid>{C3EB7404-4B0E-4DB3-9895-A234E2DE9A96}</b:Guid>
    <b:Title>ANTICIPATING WPS PIN VULNERABILITY TO SECURE WIRELESS NETWORK</b:Title>
    <b:Year>2013</b:Year>
    <b:Pages>1116-1121</b:Pages>
    <b:JournalName>Comtech</b:JournalName>
    <b:Volume>4</b:Volume>
    <b:Issue>2</b:Issue>
    <b:Author>
      <b:Author>
        <b:NameList>
          <b:Person>
            <b:Last>Rianto</b:Last>
            <b:Middle>Dwi</b:Middle>
            <b:First>Indra</b:First>
          </b:Person>
        </b:NameList>
      </b:Author>
    </b:Author>
    <b:RefOrder>7</b:RefOrder>
  </b:Source>
  <b:Source>
    <b:Tag>Ama20</b:Tag>
    <b:SourceType>InternetSite</b:SourceType>
    <b:Guid>{C31C67C4-F1CC-4ECD-A1F3-43F91F7D9A7A}</b:Guid>
    <b:Title>Amazon.com Announces Fourth Quarter Sales up 21% to $87.4 Billion | Amazon.com, Inc. - Press Room</b:Title>
    <b:Year>2020</b:Year>
    <b:Month>January</b:Month>
    <b:Day>30</b:Day>
    <b:Author>
      <b:Author>
        <b:Corporate>Amazon.com, Inc.</b:Corporate>
      </b:Author>
    </b:Author>
    <b:ProductionCompany>Amazon.com, Inc.</b:ProductionCompany>
    <b:YearAccessed>2020</b:YearAccessed>
    <b:MonthAccessed>May</b:MonthAccessed>
    <b:DayAccessed>1</b:DayAccessed>
    <b:URL>https://press.aboutamazon.com/news-releases/news-release-details/amazoncom-announces-fourth-quarter-sales-21-874-billion</b:URL>
    <b:RefOrder>9</b:RefOrder>
  </b:Source>
  <b:Source>
    <b:Tag>Mic20</b:Tag>
    <b:SourceType>DocumentFromInternetSite</b:SourceType>
    <b:Guid>{CA3AD7C7-8AA9-40CC-91E2-FF0826CD9B1E}</b:Guid>
    <b:Title>EX-99.1</b:Title>
    <b:Year>2020</b:Year>
    <b:Month>January</b:Month>
    <b:Day>29</b:Day>
    <b:YearAccessed>2020</b:YearAccessed>
    <b:MonthAccessed>May</b:MonthAccessed>
    <b:DayAccessed>1</b:DayAccessed>
    <b:URL>https://www.sec.gov/Archives/edgar/data/789019/000119312520018383/d875975dex991.htm</b:URL>
    <b:Author>
      <b:Author>
        <b:Corporate>Microsoft Corporation</b:Corporate>
      </b:Author>
    </b:Author>
    <b:RefOrder>10</b:RefOrder>
  </b:Source>
  <b:Source>
    <b:Tag>Ren12</b:Tag>
    <b:SourceType>ConferenceProceedings</b:SourceType>
    <b:Guid>{154F09BD-278F-458A-AC30-B3133AEF6A97}</b:Guid>
    <b:Title>Shadow IT evaluation model</b:Title>
    <b:Year>2012</b:Year>
    <b:Author>
      <b:Author>
        <b:NameList>
          <b:Person>
            <b:Last>Rentrop</b:Last>
            <b:First>Christopher</b:First>
          </b:Person>
          <b:Person>
            <b:Last>Zimmermann</b:Last>
            <b:First>Stephan</b:First>
          </b:Person>
        </b:NameList>
      </b:Author>
    </b:Author>
    <b:ConferenceName>2012 Federated Conference on Computer Science and Information Systems (FedCSIS)</b:ConferenceName>
    <b:City>Wroclaw</b:City>
    <b:RefOrder>11</b:RefOrder>
  </b:Source>
  <b:Source>
    <b:Tag>Zim17</b:Tag>
    <b:SourceType>ConferenceProceedings</b:SourceType>
    <b:Guid>{BDF96AB6-34CF-4EE6-BBF8-6535622DA836}</b:Guid>
    <b:Title>On Man-In-The-Cloud (MITC) attacks: The analytical case of Linux</b:Title>
    <b:Year>2017</b:Year>
    <b:ConferenceName>2017 IEEE International Conference on Intelligence and Security Informatics (ISI)</b:ConferenceName>
    <b:City>Beijing</b:City>
    <b:Author>
      <b:Author>
        <b:NameList>
          <b:Person>
            <b:Last>Zimba</b:Last>
            <b:First>Aaron</b:First>
          </b:Person>
          <b:Person>
            <b:Last>Wang</b:Last>
            <b:First>Zhaoshun</b:First>
          </b:Person>
        </b:NameList>
      </b:Author>
    </b:Author>
    <b:RefOrder>12</b:RefOrder>
  </b:Source>
  <b:Source>
    <b:Tag>Goo19</b:Tag>
    <b:SourceType>InternetSite</b:SourceType>
    <b:Guid>{B5B1FD1B-85AF-4FF6-ADFA-F3CE2F614D18}</b:Guid>
    <b:Title>Password-exposing bug purged from LastPass extensions | Ars Technica</b:Title>
    <b:Year>2019</b:Year>
    <b:ProductionCompany>Condé Nast</b:ProductionCompany>
    <b:Month>September</b:Month>
    <b:Day>16</b:Day>
    <b:YearAccessed>2020</b:YearAccessed>
    <b:MonthAccessed>May</b:MonthAccessed>
    <b:DayAccessed>1</b:DayAccessed>
    <b:URL>https://arstechnica.com/information-technology/2019/09/lastpass-fixes-bug-that-leaked-the-password-of-last-logged-in-account/</b:URL>
    <b:Author>
      <b:Author>
        <b:NameList>
          <b:Person>
            <b:Last>Goodin</b:Last>
            <b:First>Dan</b:First>
          </b:Person>
        </b:NameList>
      </b:Author>
    </b:Author>
    <b:RefOrder>13</b:RefOrder>
  </b:Source>
  <b:Source>
    <b:Tag>Nan16</b:Tag>
    <b:SourceType>ConferenceProceedings</b:SourceType>
    <b:Guid>{43D4CC2C-B71B-42FF-AE07-99C66A53AD25}</b:Guid>
    <b:Title>Hindrances in the security of Cloud Computing</b:Title>
    <b:Year>2016</b:Year>
    <b:City>Noida</b:City>
    <b:ConferenceName>2016 6th International Conference - Cloud System and Big Data Engineering (Confluence)</b:ConferenceName>
    <b:Author>
      <b:Author>
        <b:NameList>
          <b:Person>
            <b:Last>Nanda</b:Last>
            <b:First>Mehul</b:First>
          </b:Person>
          <b:Person>
            <b:Last>Tyagi</b:Last>
            <b:First>Aakarsh</b:First>
          </b:Person>
          <b:Person>
            <b:Last>Saxena</b:Last>
            <b:First>Karan</b:First>
          </b:Person>
          <b:Person>
            <b:Last>Chauhan</b:Last>
            <b:First>Neeru</b:First>
          </b:Person>
        </b:NameList>
      </b:Author>
    </b:Author>
    <b:RefOrder>14</b:RefOrder>
  </b:Source>
  <b:Source>
    <b:Tag>Cla16</b:Tag>
    <b:SourceType>InternetSite</b:SourceType>
    <b:Guid>{862A3257-526A-4BCE-9AD5-C2B2E3560984}</b:Guid>
    <b:Title>What is the Internet of Things, and how does it work?</b:Title>
    <b:Year>2016</b:Year>
    <b:ProductionCompany>International Business Machines</b:ProductionCompany>
    <b:Month>November</b:Month>
    <b:Day>17</b:Day>
    <b:YearAccessed>2020</b:YearAccessed>
    <b:MonthAccessed>May</b:MonthAccessed>
    <b:DayAccessed>2</b:DayAccessed>
    <b:URL>https://www.ibm.com/blogs/internet-of-things/what-is-the-iot/</b:URL>
    <b:Author>
      <b:Author>
        <b:NameList>
          <b:Person>
            <b:Last>Clark</b:Last>
            <b:First>Jen</b:First>
          </b:Person>
        </b:NameList>
      </b:Author>
    </b:Author>
    <b:RefOrder>15</b:RefOrder>
  </b:Source>
  <b:Source>
    <b:Tag>Rin20</b:Tag>
    <b:SourceType>InternetSite</b:SourceType>
    <b:Guid>{484B3DE3-E10C-4D08-A1B6-0247AF88709B}</b:Guid>
    <b:Author>
      <b:Author>
        <b:Corporate>Ring</b:Corporate>
      </b:Author>
    </b:Author>
    <b:Title>Security Cameras - Ring</b:Title>
    <b:ProductionCompany>Ring</b:ProductionCompany>
    <b:YearAccessed>2020</b:YearAccessed>
    <b:MonthAccessed>May</b:MonthAccessed>
    <b:DayAccessed>2</b:DayAccessed>
    <b:URL>https://en-uk.ring.com/pages/security-cameras</b:URL>
    <b:RefOrder>16</b:RefOrder>
  </b:Source>
  <b:Source>
    <b:Tag>Hol19</b:Tag>
    <b:SourceType>InternetSite</b:SourceType>
    <b:Guid>{4F12CC41-5F3B-4835-AF51-BBC3B86AC93C}</b:Guid>
    <b:Title>The passwords of more than 3,000 Ring users were left exposed - Business Insider</b:Title>
    <b:ProductionCompany>Business Insider</b:ProductionCompany>
    <b:Year>2019</b:Year>
    <b:Month>December</b:Month>
    <b:Day>19</b:Day>
    <b:YearAccessed>2020</b:YearAccessed>
    <b:MonthAccessed>May</b:MonthAccessed>
    <b:DayAccessed>2</b:DayAccessed>
    <b:URL>https://www.businessinsider.com/amazon-ring-passwords-credit-card-exposure-leak-hack-2019-12?op=1&amp;r=US&amp;IR=T</b:URL>
    <b:Author>
      <b:Author>
        <b:NameList>
          <b:Person>
            <b:Last>Holmes</b:Last>
            <b:First>Aaron</b:First>
          </b:Person>
        </b:NameList>
      </b:Author>
    </b:Author>
    <b:RefOrder>17</b:RefOrder>
  </b:Source>
  <b:Source>
    <b:Tag>Rit19</b:Tag>
    <b:SourceType>InternetSite</b:SourceType>
    <b:Guid>{D55B26A5-0DB6-47B5-B6BE-CEC3308C7EAC}</b:Guid>
    <b:Title>Mother releases video of hacker talking to eight-year-old child through Ring camera | The Independent</b:Title>
    <b:ProductionCompany>The Independent</b:ProductionCompany>
    <b:Year>2019</b:Year>
    <b:Month>December</b:Month>
    <b:Day>12</b:Day>
    <b:YearAccessed>2020</b:YearAccessed>
    <b:MonthAccessed>May</b:MonthAccessed>
    <b:DayAccessed>2</b:DayAccessed>
    <b:URL>https://www.independent.co.uk/news/world/americas/ring-camera-video-hack-security-mississippi-child-a9244326.html</b:URL>
    <b:Author>
      <b:Author>
        <b:NameList>
          <b:Person>
            <b:Last>Ritschel</b:Last>
            <b:First>Chelsea</b:First>
          </b:Person>
        </b:NameList>
      </b:Author>
    </b:Author>
    <b:RefOrder>18</b:RefOrder>
  </b:Source>
  <b:Source>
    <b:Tag>Ope20</b:Tag>
    <b:SourceType>InternetSite</b:SourceType>
    <b:Guid>{DB97F501-4C15-4DA8-9F83-C96FF2691D3E}</b:Guid>
    <b:Author>
      <b:Author>
        <b:Corporate>Open Web Application Security Project</b:Corporate>
      </b:Author>
    </b:Author>
    <b:Title>Credential Stuffing Software Attack | OWASP Foundation</b:Title>
    <b:ProductionCompany>Open Web Application Security Project</b:ProductionCompany>
    <b:YearAccessed>2020</b:YearAccessed>
    <b:MonthAccessed>May</b:MonthAccessed>
    <b:DayAccessed>2</b:DayAccessed>
    <b:URL>https://owasp.org/www-community/attacks/Credential_stuffing</b:URL>
    <b:RefOrder>19</b:RefOrder>
  </b:Source>
  <b:Source>
    <b:Tag>Pro14</b:Tag>
    <b:SourceType>InternetSite</b:SourceType>
    <b:Guid>{082909BA-2B22-4832-B902-FB583B8AC8D7}</b:Guid>
    <b:Author>
      <b:Author>
        <b:Corporate>Proofpoint</b:Corporate>
      </b:Author>
    </b:Author>
    <b:Title>Your Fridge is Full of SPAM: Proof of An IoT-driven Attack | Proofpoint US</b:Title>
    <b:ProductionCompany>Proofpoint</b:ProductionCompany>
    <b:Year>2014</b:Year>
    <b:Month>January</b:Month>
    <b:Day>16</b:Day>
    <b:YearAccessed>2020</b:YearAccessed>
    <b:MonthAccessed>May</b:MonthAccessed>
    <b:DayAccessed>2</b:DayAccessed>
    <b:URL>https://www.proofpoint.com/us/threat-insight/post/Your-Fridge-is-Full-of-SPAM</b:URL>
    <b:RefOrder>20</b:RefOrder>
  </b:Source>
  <b:Source>
    <b:Tag>Clo20</b:Tag>
    <b:SourceType>InternetSite</b:SourceType>
    <b:Guid>{F48BF096-16EA-42B0-9BBD-2E5024BC5AA9}</b:Guid>
    <b:Author>
      <b:Author>
        <b:Corporate>Cloudflare</b:Corporate>
      </b:Author>
    </b:Author>
    <b:Title>What is the Mirai Botnet? | Cloudflare</b:Title>
    <b:ProductionCompany>Cloudflare</b:ProductionCompany>
    <b:YearAccessed>2020</b:YearAccessed>
    <b:MonthAccessed>May</b:MonthAccessed>
    <b:DayAccessed>2</b:DayAccessed>
    <b:URL>https://www.cloudflare.com/learning/ddos/glossary/mirai-botnet/</b:URL>
    <b:RefOrder>21</b:RefOrder>
  </b:Source>
  <b:Source>
    <b:Tag>Sho20</b:Tag>
    <b:SourceType>InternetSite</b:SourceType>
    <b:Guid>{0D6E4970-DC26-44AA-8A0D-2EF3395976ED}</b:Guid>
    <b:Author>
      <b:Author>
        <b:Corporate>Shodan</b:Corporate>
      </b:Author>
    </b:Author>
    <b:Title>Shodan - Explore the Internet</b:Title>
    <b:ProductionCompany>Shodan</b:ProductionCompany>
    <b:YearAccessed>2020</b:YearAccessed>
    <b:MonthAccessed>May</b:MonthAccessed>
    <b:DayAccessed>2</b:DayAccessed>
    <b:URL>https://www.shodan.io/explore</b:URL>
    <b:RefOrder>22</b:RefOrder>
  </b:Source>
  <b:Source>
    <b:Tag>Alb19</b:Tag>
    <b:SourceType>ConferenceProceedings</b:SourceType>
    <b:Guid>{133E9FE1-F61C-4B9C-8E14-5C3CC79F2B3C}</b:Guid>
    <b:Title>IoT and the Risk of Internet Exposure: Risk Assessment Using Shodan Queries</b:Title>
    <b:Year>2019</b:Year>
    <b:ConferenceName>2019 IEEE 20th International Symposium on "A World of Wireless, Mobile and Multimedia Networks" (WoWMoM)</b:ConferenceName>
    <b:City>Washington</b:City>
    <b:Author>
      <b:Author>
        <b:NameList>
          <b:Person>
            <b:Last>Albataineh</b:Last>
            <b:First>Areej</b:First>
          </b:Person>
          <b:Person>
            <b:Last>Alsmadi</b:Last>
            <b:First>Izzat</b:First>
          </b:Person>
        </b:NameList>
      </b:Author>
    </b:Author>
    <b:RefOrder>23</b:RefOrder>
  </b:Source>
  <b:Source>
    <b:Tag>Alt19</b:Tag>
    <b:SourceType>Report</b:SourceType>
    <b:Guid>{6B504CB5-5469-4024-BCF5-5572B13A6A70}</b:Guid>
    <b:Title>2020 CYBERSECURITYTHREAT TRENDS OUTLOOK</b:Title>
    <b:Year>2019</b:Year>
    <b:Publisher>Booz Allen Hamilton Inc.</b:Publisher>
    <b:Author>
      <b:Author>
        <b:NameList>
          <b:Person>
            <b:Last>Alt</b:Last>
            <b:First>Wade</b:First>
          </b:Person>
          <b:Person>
            <b:Last>Markose</b:Last>
            <b:First>Anil</b:First>
          </b:Person>
          <b:Person>
            <b:Last>Phelps</b:Last>
            <b:First>Bill</b:First>
          </b:Person>
          <b:Person>
            <b:Last>Medairy</b:Last>
            <b:First>Brad</b:First>
          </b:Person>
        </b:NameList>
      </b:Author>
    </b:Author>
    <b:RefOrder>24</b:RefOrder>
  </b:Source>
  <b:Source>
    <b:Tag>Rob18</b:Tag>
    <b:SourceType>InternetSite</b:SourceType>
    <b:Guid>{9D8ECA02-EE7E-402B-A084-4439A875CBC7}</b:Guid>
    <b:Title>The Big Hack: How China Used a Tiny Chip to Infiltrate U.S. Companies - Bloomberg</b:Title>
    <b:Year>2018</b:Year>
    <b:ProductionCompany>Bloomberg</b:ProductionCompany>
    <b:Month>October</b:Month>
    <b:Day>4</b:Day>
    <b:YearAccessed>2020</b:YearAccessed>
    <b:MonthAccessed>May</b:MonthAccessed>
    <b:DayAccessed>3</b:DayAccessed>
    <b:URL>https://www.bloomberg.com/news/features/2018-10-04/the-big-hack-how-china-used-a-tiny-chip-to-infiltrate-america-s-top-companies</b:URL>
    <b:Author>
      <b:Author>
        <b:NameList>
          <b:Person>
            <b:Last>Robertson</b:Last>
            <b:First>Jordan</b:First>
          </b:Person>
          <b:Person>
            <b:Last>Riley</b:Last>
            <b:First>Michael</b:First>
          </b:Person>
        </b:NameList>
      </b:Author>
    </b:Author>
    <b:RefOrder>25</b:RefOrder>
  </b:Source>
  <b:Source>
    <b:Tag>Mat13</b:Tag>
    <b:SourceType>InternetSite</b:SourceType>
    <b:Guid>{8957C3AB-9239-46C3-A5C9-117C5537D28C}</b:Guid>
    <b:Title>Malware in the Google Play Store: Enemy inside the gates - TechRepublic</b:Title>
    <b:ProductionCompany>TechRepublic</b:ProductionCompany>
    <b:Year>2013</b:Year>
    <b:Month>May</b:Month>
    <b:Day>22</b:Day>
    <b:YearAccessed>2020</b:YearAccessed>
    <b:MonthAccessed>May</b:MonthAccessed>
    <b:DayAccessed>4</b:DayAccessed>
    <b:URL>https://www.techrepublic.com/blog/google-in-the-enterprise/malware-in-the-google-play-store-enemy-inside-the-gates/</b:URL>
    <b:Author>
      <b:Author>
        <b:NameList>
          <b:Person>
            <b:Last>Matteson</b:Last>
            <b:First>Scott</b:First>
          </b:Person>
        </b:NameList>
      </b:Author>
    </b:Author>
    <b:RefOrder>28</b:RefOrder>
  </b:Source>
  <b:Source>
    <b:Tag>Tec14</b:Tag>
    <b:SourceType>InternetSite</b:SourceType>
    <b:Guid>{73B7D14C-1A7A-4F86-9FC8-17541EC1CFFA}</b:Guid>
    <b:Author>
      <b:Author>
        <b:Corporate>Techterms</b:Corporate>
      </b:Author>
    </b:Author>
    <b:Title>DMZ Definition </b:Title>
    <b:ProductionCompany>Sharpened Productions</b:ProductionCompany>
    <b:Year>2014</b:Year>
    <b:Month>September</b:Month>
    <b:Day>26</b:Day>
    <b:YearAccessed>2020</b:YearAccessed>
    <b:MonthAccessed>May</b:MonthAccessed>
    <b:DayAccessed>4</b:DayAccessed>
    <b:URL>https://techterms.com/definition/dmz</b:URL>
    <b:RefOrder>29</b:RefOrder>
  </b:Source>
  <b:Source>
    <b:Tag>Tec20</b:Tag>
    <b:SourceType>InternetSite</b:SourceType>
    <b:Guid>{33E7F116-8CB3-4BCE-9D44-A514DDA2AEFE}</b:Guid>
    <b:Author>
      <b:Author>
        <b:Corporate>Techterms</b:Corporate>
      </b:Author>
    </b:Author>
    <b:Title>NAT (Network Address Translation) Definition</b:Title>
    <b:ProductionCompany>Sharpened Productions</b:ProductionCompany>
    <b:YearAccessed>2020</b:YearAccessed>
    <b:MonthAccessed>May</b:MonthAccessed>
    <b:DayAccessed>4</b:DayAccessed>
    <b:URL>https://techterms.com/definition/nat</b:URL>
    <b:RefOrder>30</b:RefOrder>
  </b:Source>
  <b:Source>
    <b:Tag>Rod11</b:Tag>
    <b:SourceType>InternetSite</b:SourceType>
    <b:Guid>{8C39E188-ECA4-4D9F-911D-CD563F947B5A}</b:Guid>
    <b:Title>How to configure AAA on Cisco router/switches</b:Title>
    <b:ProductionCompany>NetworkJutsu LLC</b:ProductionCompany>
    <b:Year>2011</b:Year>
    <b:Month>October</b:Month>
    <b:Day>1</b:Day>
    <b:YearAccessed>2020</b:YearAccessed>
    <b:MonthAccessed>May</b:MonthAccessed>
    <b:DayAccessed>4</b:DayAccessed>
    <b:URL>https://networkjutsu.com/configuring-aaa-on-cisco-routers-switches/</b:URL>
    <b:Author>
      <b:Author>
        <b:NameList>
          <b:Person>
            <b:Last>Roderos</b:Last>
            <b:First>Andrew</b:First>
          </b:Person>
        </b:NameList>
      </b:Author>
    </b:Author>
    <b:RefOrder>31</b:RefOrder>
  </b:Source>
  <b:Source>
    <b:Tag>Cis18</b:Tag>
    <b:SourceType>InternetSite</b:SourceType>
    <b:Guid>{DFED4713-9D98-4C66-A287-E3F5D3D6E7F0}</b:Guid>
    <b:Author>
      <b:Author>
        <b:Corporate>Cisco</b:Corporate>
      </b:Author>
    </b:Author>
    <b:Title>Configure 802.11w Management Frame Protection on WLC - Cisco</b:Title>
    <b:ProductionCompany>Cisco</b:ProductionCompany>
    <b:Year>2018</b:Year>
    <b:Month>May</b:Month>
    <b:Day>9</b:Day>
    <b:YearAccessed>2020</b:YearAccessed>
    <b:MonthAccessed>May</b:MonthAccessed>
    <b:DayAccessed>4</b:DayAccessed>
    <b:URL>https://www.cisco.com/c/en/us/support/docs/wireless-mobility/wireless-lan-wlan/212576-configure-802-11w-management-frame-prote.html</b:URL>
    <b:RefOrder>26</b:RefOrder>
  </b:Source>
  <b:Source>
    <b:Tag>WiF18</b:Tag>
    <b:SourceType>InternetSite</b:SourceType>
    <b:Guid>{F2CC343D-5A15-47CA-BFD7-F1FAC4426BA6}</b:Guid>
    <b:Author>
      <b:Author>
        <b:Corporate>Wi-Fi Alliance®</b:Corporate>
      </b:Author>
    </b:Author>
    <b:Title>Wi-Fi Alliance® introduces Wi-Fi CERTIFIED WPA3™ security | Wi-Fi Alliance®</b:Title>
    <b:ProductionCompany>Wi-Fi Alliance</b:ProductionCompany>
    <b:Year>2018</b:Year>
    <b:Month>June</b:Month>
    <b:Day>25</b:Day>
    <b:YearAccessed>2020</b:YearAccessed>
    <b:MonthAccessed>May</b:MonthAccessed>
    <b:DayAccessed>4</b:DayAccessed>
    <b:URL>https://www.wi-fi.org/news-events/newsroom/wi-fi-alliance-introduces-wi-fi-certified-wpa3-security</b:URL>
    <b:RefOrder>27</b:RefOrder>
  </b:Source>
</b:Sources>
</file>

<file path=customXml/itemProps1.xml><?xml version="1.0" encoding="utf-8"?>
<ds:datastoreItem xmlns:ds="http://schemas.openxmlformats.org/officeDocument/2006/customXml" ds:itemID="{630CC34E-2220-45B0-8C62-A5154E632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4888</TotalTime>
  <Pages>31</Pages>
  <Words>5799</Words>
  <Characters>33058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Denton</dc:creator>
  <cp:keywords/>
  <dc:description/>
  <cp:lastModifiedBy>Carlene Campbell</cp:lastModifiedBy>
  <cp:revision>88</cp:revision>
  <dcterms:created xsi:type="dcterms:W3CDTF">2020-02-24T12:42:00Z</dcterms:created>
  <dcterms:modified xsi:type="dcterms:W3CDTF">2020-05-19T22:22:00Z</dcterms:modified>
</cp:coreProperties>
</file>