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7EF0F" w14:textId="7D4C6D4B" w:rsidR="0094156E" w:rsidRPr="00C452B8" w:rsidRDefault="0094156E" w:rsidP="0094156E">
      <w:pPr>
        <w:rPr>
          <w:rFonts w:ascii="Arial" w:hAnsi="Arial" w:cs="Arial"/>
          <w:b/>
          <w:bCs/>
          <w:noProof/>
          <w:sz w:val="24"/>
          <w:szCs w:val="24"/>
        </w:rPr>
      </w:pPr>
      <w:r w:rsidRPr="00C452B8">
        <w:rPr>
          <w:rFonts w:ascii="Arial" w:hAnsi="Arial" w:cs="Arial"/>
          <w:b/>
          <w:bCs/>
          <w:noProof/>
          <w:sz w:val="24"/>
          <w:szCs w:val="24"/>
        </w:rPr>
        <w:t>CSR Report after lecture on 14 March 2023</w:t>
      </w:r>
      <w:r w:rsidR="00902193" w:rsidRPr="00C452B8">
        <w:rPr>
          <w:rFonts w:ascii="Arial" w:hAnsi="Arial" w:cs="Arial"/>
          <w:b/>
          <w:bCs/>
          <w:noProof/>
          <w:sz w:val="24"/>
          <w:szCs w:val="24"/>
        </w:rPr>
        <w:t xml:space="preserve"> (Forgive spelling errors my spell check does not seem to be operating)</w:t>
      </w:r>
    </w:p>
    <w:p w14:paraId="7FAADB20" w14:textId="5FCC9DDB" w:rsidR="0094156E" w:rsidRPr="00C452B8" w:rsidRDefault="0094156E" w:rsidP="0094156E">
      <w:pPr>
        <w:rPr>
          <w:rFonts w:ascii="Arial" w:hAnsi="Arial" w:cs="Arial"/>
          <w:noProof/>
          <w:sz w:val="24"/>
          <w:szCs w:val="24"/>
        </w:rPr>
      </w:pPr>
      <w:r w:rsidRPr="00C452B8">
        <w:rPr>
          <w:rFonts w:ascii="Arial" w:hAnsi="Arial" w:cs="Arial"/>
          <w:noProof/>
          <w:sz w:val="24"/>
          <w:szCs w:val="24"/>
        </w:rPr>
        <w:t>Thank you for your attendance and participation Last T</w:t>
      </w:r>
      <w:r w:rsidRPr="00C452B8">
        <w:rPr>
          <w:rFonts w:ascii="Arial" w:hAnsi="Arial" w:cs="Arial"/>
          <w:noProof/>
          <w:sz w:val="24"/>
          <w:szCs w:val="24"/>
        </w:rPr>
        <w:t>ues</w:t>
      </w:r>
      <w:r w:rsidRPr="00C452B8">
        <w:rPr>
          <w:rFonts w:ascii="Arial" w:hAnsi="Arial" w:cs="Arial"/>
          <w:noProof/>
          <w:sz w:val="24"/>
          <w:szCs w:val="24"/>
        </w:rPr>
        <w:t>day.</w:t>
      </w:r>
    </w:p>
    <w:p w14:paraId="5BB3FC16" w14:textId="77777777" w:rsidR="0094156E" w:rsidRPr="00C452B8" w:rsidRDefault="0094156E" w:rsidP="0094156E">
      <w:pPr>
        <w:rPr>
          <w:rFonts w:ascii="Arial" w:hAnsi="Arial" w:cs="Arial"/>
          <w:noProof/>
          <w:sz w:val="24"/>
          <w:szCs w:val="24"/>
        </w:rPr>
      </w:pPr>
      <w:r w:rsidRPr="00C452B8">
        <w:rPr>
          <w:rFonts w:ascii="Arial" w:hAnsi="Arial" w:cs="Arial"/>
          <w:noProof/>
          <w:sz w:val="24"/>
          <w:szCs w:val="24"/>
        </w:rPr>
        <w:t>CSR is one of my specialisms, although I have not actually taught it for some time.</w:t>
      </w:r>
    </w:p>
    <w:p w14:paraId="3E96BF81" w14:textId="77777777" w:rsidR="0094156E" w:rsidRPr="00C452B8" w:rsidRDefault="0094156E" w:rsidP="0094156E">
      <w:pPr>
        <w:rPr>
          <w:rFonts w:ascii="Arial" w:hAnsi="Arial" w:cs="Arial"/>
          <w:noProof/>
          <w:sz w:val="24"/>
          <w:szCs w:val="24"/>
        </w:rPr>
      </w:pPr>
      <w:r w:rsidRPr="00C452B8">
        <w:rPr>
          <w:rFonts w:ascii="Arial" w:hAnsi="Arial" w:cs="Arial"/>
          <w:noProof/>
          <w:sz w:val="24"/>
          <w:szCs w:val="24"/>
        </w:rPr>
        <w:t>In the lecture I shared a document (instead of doing another ppt) and one of my old articles, on SME CSR/Ethical Leadership.</w:t>
      </w:r>
    </w:p>
    <w:p w14:paraId="383D8424" w14:textId="77777777" w:rsidR="0094156E" w:rsidRPr="00C452B8" w:rsidRDefault="0094156E" w:rsidP="0094156E">
      <w:pPr>
        <w:rPr>
          <w:rFonts w:ascii="Arial" w:hAnsi="Arial" w:cs="Arial"/>
          <w:noProof/>
          <w:sz w:val="24"/>
          <w:szCs w:val="24"/>
        </w:rPr>
      </w:pPr>
    </w:p>
    <w:p w14:paraId="2B032F79" w14:textId="77777777" w:rsidR="0094156E" w:rsidRPr="00C452B8" w:rsidRDefault="0094156E" w:rsidP="0094156E">
      <w:pPr>
        <w:rPr>
          <w:rFonts w:ascii="Arial" w:hAnsi="Arial" w:cs="Arial"/>
          <w:b/>
          <w:bCs/>
          <w:i/>
          <w:iCs/>
          <w:noProof/>
          <w:sz w:val="24"/>
          <w:szCs w:val="24"/>
        </w:rPr>
      </w:pPr>
      <w:r w:rsidRPr="00C452B8">
        <w:rPr>
          <w:rFonts w:ascii="Arial" w:hAnsi="Arial" w:cs="Arial"/>
          <w:b/>
          <w:bCs/>
          <w:i/>
          <w:iCs/>
          <w:noProof/>
          <w:sz w:val="24"/>
          <w:szCs w:val="24"/>
        </w:rPr>
        <w:t>What is the point?</w:t>
      </w:r>
    </w:p>
    <w:p w14:paraId="3440F8FE" w14:textId="5D87A3B2" w:rsidR="0094156E" w:rsidRPr="00C452B8" w:rsidRDefault="0094156E" w:rsidP="0094156E">
      <w:pPr>
        <w:pStyle w:val="ListParagraph"/>
        <w:numPr>
          <w:ilvl w:val="0"/>
          <w:numId w:val="1"/>
        </w:numPr>
        <w:rPr>
          <w:rFonts w:ascii="Arial" w:hAnsi="Arial" w:cs="Arial"/>
          <w:noProof/>
          <w:sz w:val="24"/>
          <w:szCs w:val="24"/>
        </w:rPr>
      </w:pPr>
      <w:r w:rsidRPr="00C452B8">
        <w:rPr>
          <w:rFonts w:ascii="Arial" w:hAnsi="Arial" w:cs="Arial"/>
          <w:noProof/>
          <w:sz w:val="24"/>
          <w:szCs w:val="24"/>
        </w:rPr>
        <w:t>Even if you are not very concerned with CSR having some understanding and being able to “name drop” some concepts or theorists, looks good. It makes your assignment more rounded. It looks like you are “thinking around the subject” and “engaging with the literature”. (Even if you are not!!!!)</w:t>
      </w:r>
    </w:p>
    <w:p w14:paraId="379FCAEB" w14:textId="77777777" w:rsidR="0094156E" w:rsidRPr="00C452B8" w:rsidRDefault="0094156E" w:rsidP="0094156E">
      <w:pPr>
        <w:pStyle w:val="ListParagraph"/>
        <w:rPr>
          <w:rFonts w:ascii="Arial" w:hAnsi="Arial" w:cs="Arial"/>
          <w:noProof/>
          <w:sz w:val="24"/>
          <w:szCs w:val="24"/>
        </w:rPr>
      </w:pPr>
    </w:p>
    <w:p w14:paraId="3332570C" w14:textId="77777777" w:rsidR="0094156E" w:rsidRPr="00C452B8" w:rsidRDefault="0094156E" w:rsidP="0094156E">
      <w:pPr>
        <w:pStyle w:val="ListParagraph"/>
        <w:rPr>
          <w:rFonts w:ascii="Arial" w:hAnsi="Arial" w:cs="Arial"/>
          <w:noProof/>
          <w:sz w:val="24"/>
          <w:szCs w:val="24"/>
        </w:rPr>
      </w:pPr>
    </w:p>
    <w:p w14:paraId="12512D0E" w14:textId="442BFD42" w:rsidR="0094156E" w:rsidRPr="00C452B8" w:rsidRDefault="0094156E" w:rsidP="0094156E">
      <w:pPr>
        <w:pStyle w:val="ListParagraph"/>
        <w:numPr>
          <w:ilvl w:val="0"/>
          <w:numId w:val="1"/>
        </w:numPr>
        <w:rPr>
          <w:rFonts w:ascii="Arial" w:hAnsi="Arial" w:cs="Arial"/>
          <w:noProof/>
          <w:sz w:val="24"/>
          <w:szCs w:val="24"/>
        </w:rPr>
      </w:pPr>
      <w:r w:rsidRPr="00C452B8">
        <w:rPr>
          <w:rFonts w:ascii="Arial" w:hAnsi="Arial" w:cs="Arial"/>
          <w:noProof/>
          <w:sz w:val="24"/>
          <w:szCs w:val="24"/>
        </w:rPr>
        <w:t>I think it is very difficult for any orgnasation not to have a CSR aspect. It will be forced on it via rgulation, legal sanctions, stakeholder pressure and the lead offered by organsoations who have a good CSR reputation who are beneftting from the “green premium”.</w:t>
      </w:r>
    </w:p>
    <w:p w14:paraId="669FB0DB" w14:textId="77777777" w:rsidR="0094156E" w:rsidRPr="00C452B8" w:rsidRDefault="0094156E" w:rsidP="0094156E">
      <w:pPr>
        <w:rPr>
          <w:rFonts w:ascii="Arial" w:hAnsi="Arial" w:cs="Arial"/>
          <w:noProof/>
          <w:sz w:val="24"/>
          <w:szCs w:val="24"/>
        </w:rPr>
      </w:pPr>
    </w:p>
    <w:p w14:paraId="10FF68DE" w14:textId="36FC0A27" w:rsidR="0094156E" w:rsidRPr="00C452B8" w:rsidRDefault="0094156E" w:rsidP="0094156E">
      <w:pPr>
        <w:pStyle w:val="ListParagraph"/>
        <w:numPr>
          <w:ilvl w:val="0"/>
          <w:numId w:val="1"/>
        </w:numPr>
        <w:rPr>
          <w:rFonts w:ascii="Arial" w:hAnsi="Arial" w:cs="Arial"/>
          <w:noProof/>
          <w:sz w:val="24"/>
          <w:szCs w:val="24"/>
        </w:rPr>
      </w:pPr>
      <w:r w:rsidRPr="00C452B8">
        <w:rPr>
          <w:rFonts w:ascii="Arial" w:hAnsi="Arial" w:cs="Arial"/>
          <w:noProof/>
          <w:sz w:val="24"/>
          <w:szCs w:val="24"/>
        </w:rPr>
        <w:t>Your main focus is STRATEGY</w:t>
      </w:r>
      <w:r w:rsidR="00C452B8">
        <w:rPr>
          <w:rFonts w:ascii="Arial" w:hAnsi="Arial" w:cs="Arial"/>
          <w:noProof/>
          <w:sz w:val="24"/>
          <w:szCs w:val="24"/>
        </w:rPr>
        <w:t>-</w:t>
      </w:r>
      <w:r w:rsidRPr="00C452B8">
        <w:rPr>
          <w:rFonts w:ascii="Arial" w:hAnsi="Arial" w:cs="Arial"/>
          <w:noProof/>
          <w:sz w:val="24"/>
          <w:szCs w:val="24"/>
        </w:rPr>
        <w:t xml:space="preserve"> CHANGE</w:t>
      </w:r>
      <w:r w:rsidR="00C452B8">
        <w:rPr>
          <w:rFonts w:ascii="Arial" w:hAnsi="Arial" w:cs="Arial"/>
          <w:noProof/>
          <w:sz w:val="24"/>
          <w:szCs w:val="24"/>
        </w:rPr>
        <w:t>-</w:t>
      </w:r>
      <w:r w:rsidRPr="00C452B8">
        <w:rPr>
          <w:rFonts w:ascii="Arial" w:hAnsi="Arial" w:cs="Arial"/>
          <w:noProof/>
          <w:sz w:val="24"/>
          <w:szCs w:val="24"/>
        </w:rPr>
        <w:t xml:space="preserve"> DIGITAL INNOVATION. Ho</w:t>
      </w:r>
      <w:r w:rsidRPr="00C452B8">
        <w:rPr>
          <w:rFonts w:ascii="Arial" w:hAnsi="Arial" w:cs="Arial"/>
          <w:noProof/>
          <w:sz w:val="24"/>
          <w:szCs w:val="24"/>
        </w:rPr>
        <w:t>w</w:t>
      </w:r>
      <w:r w:rsidRPr="00C452B8">
        <w:rPr>
          <w:rFonts w:ascii="Arial" w:hAnsi="Arial" w:cs="Arial"/>
          <w:noProof/>
          <w:sz w:val="24"/>
          <w:szCs w:val="24"/>
        </w:rPr>
        <w:t xml:space="preserve">ever change </w:t>
      </w:r>
      <w:r w:rsidRPr="00C452B8">
        <w:rPr>
          <w:rFonts w:ascii="Arial" w:hAnsi="Arial" w:cs="Arial"/>
          <w:noProof/>
          <w:sz w:val="24"/>
          <w:szCs w:val="24"/>
        </w:rPr>
        <w:t>will involve ethical questions.</w:t>
      </w:r>
    </w:p>
    <w:p w14:paraId="205052CD" w14:textId="77777777" w:rsidR="0094156E" w:rsidRPr="00C452B8" w:rsidRDefault="0094156E" w:rsidP="0094156E">
      <w:pPr>
        <w:pStyle w:val="ListParagraph"/>
        <w:rPr>
          <w:rFonts w:ascii="Arial" w:hAnsi="Arial" w:cs="Arial"/>
          <w:noProof/>
          <w:sz w:val="24"/>
          <w:szCs w:val="24"/>
        </w:rPr>
      </w:pPr>
    </w:p>
    <w:p w14:paraId="5456C855" w14:textId="753FBED4" w:rsidR="0094156E" w:rsidRPr="00C452B8" w:rsidRDefault="0094156E" w:rsidP="0094156E">
      <w:pPr>
        <w:pStyle w:val="ListParagraph"/>
        <w:numPr>
          <w:ilvl w:val="0"/>
          <w:numId w:val="1"/>
        </w:numPr>
        <w:rPr>
          <w:rFonts w:ascii="Arial" w:hAnsi="Arial" w:cs="Arial"/>
          <w:noProof/>
          <w:sz w:val="24"/>
          <w:szCs w:val="24"/>
        </w:rPr>
      </w:pPr>
      <w:r w:rsidRPr="00C452B8">
        <w:rPr>
          <w:rFonts w:ascii="Arial" w:hAnsi="Arial" w:cs="Arial"/>
          <w:noProof/>
          <w:sz w:val="24"/>
          <w:szCs w:val="24"/>
        </w:rPr>
        <w:t>In particular the change process I quoted is really an adaptation of general change theory. People normally quote Lewin</w:t>
      </w:r>
      <w:r w:rsidR="00902193" w:rsidRPr="00C452B8">
        <w:rPr>
          <w:rFonts w:ascii="Arial" w:hAnsi="Arial" w:cs="Arial"/>
          <w:noProof/>
          <w:sz w:val="24"/>
          <w:szCs w:val="24"/>
        </w:rPr>
        <w:t xml:space="preserve"> </w:t>
      </w:r>
      <w:r w:rsidR="00C452B8">
        <w:rPr>
          <w:rFonts w:ascii="Arial" w:hAnsi="Arial" w:cs="Arial"/>
          <w:noProof/>
          <w:sz w:val="24"/>
          <w:szCs w:val="24"/>
        </w:rPr>
        <w:t xml:space="preserve">etc. </w:t>
      </w:r>
      <w:r w:rsidR="00902193" w:rsidRPr="00C452B8">
        <w:rPr>
          <w:rFonts w:ascii="Arial" w:hAnsi="Arial" w:cs="Arial"/>
          <w:noProof/>
          <w:sz w:val="24"/>
          <w:szCs w:val="24"/>
        </w:rPr>
        <w:t>I will quickly run through these options on 21 March. In other words you could adapt any change process model to apply to YOUR change recommendation for a digit</w:t>
      </w:r>
      <w:r w:rsidR="00407900">
        <w:rPr>
          <w:rFonts w:ascii="Arial" w:hAnsi="Arial" w:cs="Arial"/>
          <w:noProof/>
          <w:sz w:val="24"/>
          <w:szCs w:val="24"/>
        </w:rPr>
        <w:t>a</w:t>
      </w:r>
      <w:r w:rsidR="00902193" w:rsidRPr="00C452B8">
        <w:rPr>
          <w:rFonts w:ascii="Arial" w:hAnsi="Arial" w:cs="Arial"/>
          <w:noProof/>
          <w:sz w:val="24"/>
          <w:szCs w:val="24"/>
        </w:rPr>
        <w:t>l investment following your assignment section 1 analysis. In section 2 you can debate the best leadership style to make it happen and whether your case org</w:t>
      </w:r>
      <w:r w:rsidR="00407900">
        <w:rPr>
          <w:rFonts w:ascii="Arial" w:hAnsi="Arial" w:cs="Arial"/>
          <w:noProof/>
          <w:sz w:val="24"/>
          <w:szCs w:val="24"/>
        </w:rPr>
        <w:t>a</w:t>
      </w:r>
      <w:r w:rsidR="00902193" w:rsidRPr="00C452B8">
        <w:rPr>
          <w:rFonts w:ascii="Arial" w:hAnsi="Arial" w:cs="Arial"/>
          <w:noProof/>
          <w:sz w:val="24"/>
          <w:szCs w:val="24"/>
        </w:rPr>
        <w:t>n</w:t>
      </w:r>
      <w:r w:rsidR="00407900">
        <w:rPr>
          <w:rFonts w:ascii="Arial" w:hAnsi="Arial" w:cs="Arial"/>
          <w:noProof/>
          <w:sz w:val="24"/>
          <w:szCs w:val="24"/>
        </w:rPr>
        <w:t>i</w:t>
      </w:r>
      <w:r w:rsidR="00902193" w:rsidRPr="00C452B8">
        <w:rPr>
          <w:rFonts w:ascii="Arial" w:hAnsi="Arial" w:cs="Arial"/>
          <w:noProof/>
          <w:sz w:val="24"/>
          <w:szCs w:val="24"/>
        </w:rPr>
        <w:t>sation can deleiver. In section 3 you can then make recommendations on organisational changes</w:t>
      </w:r>
      <w:r w:rsidR="00407900">
        <w:rPr>
          <w:rFonts w:ascii="Arial" w:hAnsi="Arial" w:cs="Arial"/>
          <w:noProof/>
          <w:sz w:val="24"/>
          <w:szCs w:val="24"/>
        </w:rPr>
        <w:t xml:space="preserve"> to improve implementation (or to be negative say that the organisation cannot deliever in its present situation….).</w:t>
      </w:r>
    </w:p>
    <w:p w14:paraId="167E852F" w14:textId="77777777" w:rsidR="00902193" w:rsidRPr="00C452B8" w:rsidRDefault="00902193" w:rsidP="00902193">
      <w:pPr>
        <w:pStyle w:val="ListParagraph"/>
        <w:rPr>
          <w:rFonts w:ascii="Arial" w:hAnsi="Arial" w:cs="Arial"/>
          <w:noProof/>
          <w:sz w:val="24"/>
          <w:szCs w:val="24"/>
        </w:rPr>
      </w:pPr>
    </w:p>
    <w:p w14:paraId="1112BA37" w14:textId="18381681" w:rsidR="00902193" w:rsidRPr="00C452B8" w:rsidRDefault="00407900" w:rsidP="00902193">
      <w:pPr>
        <w:rPr>
          <w:rFonts w:ascii="Arial" w:hAnsi="Arial" w:cs="Arial"/>
          <w:noProof/>
          <w:sz w:val="24"/>
          <w:szCs w:val="24"/>
        </w:rPr>
      </w:pPr>
      <w:r>
        <w:rPr>
          <w:rFonts w:ascii="Arial" w:hAnsi="Arial" w:cs="Arial"/>
          <w:noProof/>
          <w:sz w:val="24"/>
          <w:szCs w:val="24"/>
        </w:rPr>
        <w:t xml:space="preserve">In the esssion, in my article, </w:t>
      </w:r>
      <w:r w:rsidR="00902193" w:rsidRPr="00C452B8">
        <w:rPr>
          <w:rFonts w:ascii="Arial" w:hAnsi="Arial" w:cs="Arial"/>
          <w:noProof/>
          <w:sz w:val="24"/>
          <w:szCs w:val="24"/>
        </w:rPr>
        <w:t xml:space="preserve">I used the </w:t>
      </w:r>
      <w:r>
        <w:rPr>
          <w:rFonts w:ascii="Arial" w:hAnsi="Arial" w:cs="Arial"/>
          <w:noProof/>
          <w:sz w:val="24"/>
          <w:szCs w:val="24"/>
        </w:rPr>
        <w:t>‘</w:t>
      </w:r>
      <w:r w:rsidR="00902193" w:rsidRPr="00C452B8">
        <w:rPr>
          <w:rFonts w:ascii="Arial" w:hAnsi="Arial" w:cs="Arial"/>
          <w:noProof/>
          <w:sz w:val="24"/>
          <w:szCs w:val="24"/>
        </w:rPr>
        <w:t>Andersen Model</w:t>
      </w:r>
      <w:r>
        <w:rPr>
          <w:rFonts w:ascii="Arial" w:hAnsi="Arial" w:cs="Arial"/>
          <w:noProof/>
          <w:sz w:val="24"/>
          <w:szCs w:val="24"/>
        </w:rPr>
        <w:t>’</w:t>
      </w:r>
      <w:r w:rsidR="00902193" w:rsidRPr="00C452B8">
        <w:rPr>
          <w:rFonts w:ascii="Arial" w:hAnsi="Arial" w:cs="Arial"/>
          <w:noProof/>
          <w:sz w:val="24"/>
          <w:szCs w:val="24"/>
        </w:rPr>
        <w:t xml:space="preserve"> see my reference and explanation. I couldn’t get a decent version of the diagram but you can try. </w:t>
      </w:r>
      <w:r>
        <w:rPr>
          <w:rFonts w:ascii="Arial" w:hAnsi="Arial" w:cs="Arial"/>
          <w:noProof/>
          <w:sz w:val="24"/>
          <w:szCs w:val="24"/>
        </w:rPr>
        <w:t xml:space="preserve">The article is uploaded to Moodle. </w:t>
      </w:r>
      <w:r w:rsidR="00902193" w:rsidRPr="00C452B8">
        <w:rPr>
          <w:rFonts w:ascii="Arial" w:hAnsi="Arial" w:cs="Arial"/>
          <w:noProof/>
          <w:sz w:val="24"/>
          <w:szCs w:val="24"/>
        </w:rPr>
        <w:t>Due to the passing of time I couldn’t find my original documents or prep material so can only offer you a PDF.</w:t>
      </w:r>
    </w:p>
    <w:p w14:paraId="1B8A4A8B" w14:textId="0D52B8C2" w:rsidR="00902193" w:rsidRPr="00C452B8" w:rsidRDefault="00902193" w:rsidP="00902193">
      <w:pPr>
        <w:rPr>
          <w:rFonts w:ascii="Arial" w:hAnsi="Arial" w:cs="Arial"/>
          <w:noProof/>
          <w:sz w:val="24"/>
          <w:szCs w:val="24"/>
        </w:rPr>
      </w:pPr>
      <w:r w:rsidRPr="00C452B8">
        <w:rPr>
          <w:rFonts w:ascii="Arial" w:hAnsi="Arial" w:cs="Arial"/>
          <w:sz w:val="24"/>
          <w:szCs w:val="24"/>
        </w:rPr>
        <w:t xml:space="preserve">Andersen, A. (2000) </w:t>
      </w:r>
      <w:r w:rsidRPr="00407900">
        <w:rPr>
          <w:rFonts w:ascii="Arial" w:hAnsi="Arial" w:cs="Arial"/>
          <w:i/>
          <w:iCs/>
          <w:sz w:val="24"/>
          <w:szCs w:val="24"/>
        </w:rPr>
        <w:t>Ethical Concerns and Reputation Risk Management</w:t>
      </w:r>
      <w:r w:rsidRPr="00C452B8">
        <w:rPr>
          <w:rFonts w:ascii="Arial" w:hAnsi="Arial" w:cs="Arial"/>
          <w:sz w:val="24"/>
          <w:szCs w:val="24"/>
        </w:rPr>
        <w:t>.</w:t>
      </w:r>
      <w:r w:rsidR="00407900">
        <w:rPr>
          <w:rFonts w:ascii="Arial" w:hAnsi="Arial" w:cs="Arial"/>
          <w:sz w:val="24"/>
          <w:szCs w:val="24"/>
        </w:rPr>
        <w:t xml:space="preserve"> London:</w:t>
      </w:r>
      <w:r w:rsidRPr="00C452B8">
        <w:rPr>
          <w:rFonts w:ascii="Arial" w:hAnsi="Arial" w:cs="Arial"/>
          <w:sz w:val="24"/>
          <w:szCs w:val="24"/>
        </w:rPr>
        <w:t xml:space="preserve"> Arthur Andersen</w:t>
      </w:r>
      <w:r w:rsidR="00407900">
        <w:rPr>
          <w:rFonts w:ascii="Arial" w:hAnsi="Arial" w:cs="Arial"/>
          <w:sz w:val="24"/>
          <w:szCs w:val="24"/>
        </w:rPr>
        <w:t>.</w:t>
      </w:r>
    </w:p>
    <w:p w14:paraId="2C5AD083" w14:textId="77777777" w:rsidR="00902193" w:rsidRPr="00C452B8" w:rsidRDefault="00902193" w:rsidP="00902193">
      <w:pPr>
        <w:rPr>
          <w:rFonts w:ascii="Arial" w:hAnsi="Arial" w:cs="Arial"/>
          <w:noProof/>
          <w:sz w:val="24"/>
          <w:szCs w:val="24"/>
        </w:rPr>
      </w:pPr>
    </w:p>
    <w:p w14:paraId="1FFA6BEB" w14:textId="7809DA57" w:rsidR="00863C5E" w:rsidRPr="00C452B8" w:rsidRDefault="00902193">
      <w:pPr>
        <w:rPr>
          <w:rFonts w:ascii="Arial" w:hAnsi="Arial" w:cs="Arial"/>
          <w:sz w:val="24"/>
          <w:szCs w:val="24"/>
        </w:rPr>
      </w:pPr>
      <w:r w:rsidRPr="00C452B8">
        <w:rPr>
          <w:rFonts w:ascii="Arial" w:hAnsi="Arial" w:cs="Arial"/>
          <w:noProof/>
          <w:sz w:val="24"/>
          <w:szCs w:val="24"/>
        </w:rPr>
        <w:lastRenderedPageBreak/>
        <w:drawing>
          <wp:inline distT="0" distB="0" distL="0" distR="0" wp14:anchorId="7B477541" wp14:editId="6C2ABDA0">
            <wp:extent cx="3924300" cy="2278380"/>
            <wp:effectExtent l="0" t="0" r="0" b="7620"/>
            <wp:docPr id="1" name="Picture 1"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24300" cy="2278380"/>
                    </a:xfrm>
                    <a:prstGeom prst="rect">
                      <a:avLst/>
                    </a:prstGeom>
                    <a:noFill/>
                    <a:ln>
                      <a:noFill/>
                    </a:ln>
                  </pic:spPr>
                </pic:pic>
              </a:graphicData>
            </a:graphic>
          </wp:inline>
        </w:drawing>
      </w:r>
    </w:p>
    <w:p w14:paraId="68810315" w14:textId="0D9B84A0" w:rsidR="00902193" w:rsidRPr="00C452B8" w:rsidRDefault="00902193">
      <w:pPr>
        <w:rPr>
          <w:rFonts w:ascii="Arial" w:hAnsi="Arial" w:cs="Arial"/>
          <w:sz w:val="24"/>
          <w:szCs w:val="24"/>
        </w:rPr>
      </w:pPr>
      <w:r w:rsidRPr="00C452B8">
        <w:rPr>
          <w:rFonts w:ascii="Arial" w:hAnsi="Arial" w:cs="Arial"/>
          <w:sz w:val="24"/>
          <w:szCs w:val="24"/>
        </w:rPr>
        <w:t xml:space="preserve">My story </w:t>
      </w:r>
      <w:r w:rsidR="00407900">
        <w:rPr>
          <w:rFonts w:ascii="Arial" w:hAnsi="Arial" w:cs="Arial"/>
          <w:sz w:val="24"/>
          <w:szCs w:val="24"/>
        </w:rPr>
        <w:t>t</w:t>
      </w:r>
      <w:r w:rsidR="00C452B8" w:rsidRPr="00C452B8">
        <w:rPr>
          <w:rFonts w:ascii="Arial" w:hAnsi="Arial" w:cs="Arial"/>
          <w:sz w:val="24"/>
          <w:szCs w:val="24"/>
        </w:rPr>
        <w:t>hat</w:t>
      </w:r>
      <w:r w:rsidRPr="00C452B8">
        <w:rPr>
          <w:rFonts w:ascii="Arial" w:hAnsi="Arial" w:cs="Arial"/>
          <w:sz w:val="24"/>
          <w:szCs w:val="24"/>
        </w:rPr>
        <w:t xml:space="preserve"> went with it was:</w:t>
      </w:r>
    </w:p>
    <w:p w14:paraId="79941F40" w14:textId="1C3C5C4E" w:rsidR="00902193" w:rsidRPr="00C452B8" w:rsidRDefault="00902193">
      <w:pPr>
        <w:rPr>
          <w:rFonts w:ascii="Arial" w:hAnsi="Arial" w:cs="Arial"/>
          <w:sz w:val="24"/>
          <w:szCs w:val="24"/>
        </w:rPr>
      </w:pPr>
      <w:r w:rsidRPr="00C452B8">
        <w:rPr>
          <w:rFonts w:ascii="Arial" w:hAnsi="Arial" w:cs="Arial"/>
          <w:sz w:val="24"/>
          <w:szCs w:val="24"/>
        </w:rPr>
        <w:t xml:space="preserve">I attended a CSR Conference in London with the Institute of Business </w:t>
      </w:r>
      <w:r w:rsidR="00C452B8" w:rsidRPr="00C452B8">
        <w:rPr>
          <w:rFonts w:ascii="Arial" w:hAnsi="Arial" w:cs="Arial"/>
          <w:sz w:val="24"/>
          <w:szCs w:val="24"/>
        </w:rPr>
        <w:t>E</w:t>
      </w:r>
      <w:r w:rsidRPr="00C452B8">
        <w:rPr>
          <w:rFonts w:ascii="Arial" w:hAnsi="Arial" w:cs="Arial"/>
          <w:sz w:val="24"/>
          <w:szCs w:val="24"/>
        </w:rPr>
        <w:t>thics (IBE)</w:t>
      </w:r>
      <w:r w:rsidR="00C452B8" w:rsidRPr="00C452B8">
        <w:rPr>
          <w:rFonts w:ascii="Arial" w:hAnsi="Arial" w:cs="Arial"/>
          <w:sz w:val="24"/>
          <w:szCs w:val="24"/>
        </w:rPr>
        <w:t xml:space="preserve">. One of the sessions was led by consultants from the Arthur Andersen Consultancy Group. This high powered very influential </w:t>
      </w:r>
      <w:r w:rsidR="00407900" w:rsidRPr="00C452B8">
        <w:rPr>
          <w:rFonts w:ascii="Arial" w:hAnsi="Arial" w:cs="Arial"/>
          <w:sz w:val="24"/>
          <w:szCs w:val="24"/>
        </w:rPr>
        <w:t>organisation</w:t>
      </w:r>
      <w:r w:rsidR="00C452B8" w:rsidRPr="00C452B8">
        <w:rPr>
          <w:rFonts w:ascii="Arial" w:hAnsi="Arial" w:cs="Arial"/>
          <w:sz w:val="24"/>
          <w:szCs w:val="24"/>
        </w:rPr>
        <w:t xml:space="preserve"> was dominant presence in corporate finance, auditing, strategy etc. They clearly saw an opening for CSR training (for which they charged a high fee). The consultants were as expected </w:t>
      </w:r>
      <w:proofErr w:type="gramStart"/>
      <w:r w:rsidR="00C452B8" w:rsidRPr="00C452B8">
        <w:rPr>
          <w:rFonts w:ascii="Arial" w:hAnsi="Arial" w:cs="Arial"/>
          <w:sz w:val="24"/>
          <w:szCs w:val="24"/>
        </w:rPr>
        <w:t>very smooth</w:t>
      </w:r>
      <w:proofErr w:type="gramEnd"/>
      <w:r w:rsidR="00C452B8" w:rsidRPr="00C452B8">
        <w:rPr>
          <w:rFonts w:ascii="Arial" w:hAnsi="Arial" w:cs="Arial"/>
          <w:sz w:val="24"/>
          <w:szCs w:val="24"/>
        </w:rPr>
        <w:t xml:space="preserve">, convincing and I think the model looks good. Like many consultants they have adapted what already exists and customised it for their </w:t>
      </w:r>
      <w:r w:rsidR="00407900" w:rsidRPr="00C452B8">
        <w:rPr>
          <w:rFonts w:ascii="Arial" w:hAnsi="Arial" w:cs="Arial"/>
          <w:sz w:val="24"/>
          <w:szCs w:val="24"/>
        </w:rPr>
        <w:t>purposes</w:t>
      </w:r>
      <w:r w:rsidR="00C452B8" w:rsidRPr="00C452B8">
        <w:rPr>
          <w:rFonts w:ascii="Arial" w:hAnsi="Arial" w:cs="Arial"/>
          <w:sz w:val="24"/>
          <w:szCs w:val="24"/>
        </w:rPr>
        <w:t>.</w:t>
      </w:r>
    </w:p>
    <w:p w14:paraId="67BD1360" w14:textId="4C35C83C" w:rsidR="00C452B8" w:rsidRPr="00C452B8" w:rsidRDefault="00C452B8">
      <w:pPr>
        <w:rPr>
          <w:rFonts w:ascii="Arial" w:hAnsi="Arial" w:cs="Arial"/>
          <w:sz w:val="24"/>
          <w:szCs w:val="24"/>
        </w:rPr>
      </w:pPr>
      <w:r w:rsidRPr="00C452B8">
        <w:rPr>
          <w:rFonts w:ascii="Arial" w:hAnsi="Arial" w:cs="Arial"/>
          <w:sz w:val="24"/>
          <w:szCs w:val="24"/>
        </w:rPr>
        <w:t>However I was impressed and used the document reference above in my teaching and links with business. Within a year Arthur Anderson was involved with the Enron scandal and effectively disappeared overnight. Impact of bad CSR/practice/trust violation/illegal activity????</w:t>
      </w:r>
    </w:p>
    <w:p w14:paraId="5476C4D1" w14:textId="2D6EE093" w:rsidR="00C452B8" w:rsidRDefault="00C452B8">
      <w:pPr>
        <w:rPr>
          <w:rFonts w:ascii="Arial" w:hAnsi="Arial" w:cs="Arial"/>
          <w:sz w:val="24"/>
          <w:szCs w:val="24"/>
        </w:rPr>
      </w:pPr>
      <w:r w:rsidRPr="00C452B8">
        <w:rPr>
          <w:rFonts w:ascii="Arial" w:hAnsi="Arial" w:cs="Arial"/>
          <w:sz w:val="24"/>
          <w:szCs w:val="24"/>
        </w:rPr>
        <w:t>I still think their adaptation of the process is pretty good but…..</w:t>
      </w:r>
      <w:r w:rsidR="00407900">
        <w:rPr>
          <w:rFonts w:ascii="Arial" w:hAnsi="Arial" w:cs="Arial"/>
          <w:sz w:val="24"/>
          <w:szCs w:val="24"/>
        </w:rPr>
        <w:t>you are unlikely to see this quoted in many texts!!! Guilt by association??? The power of needing a good ethical reputation.</w:t>
      </w:r>
    </w:p>
    <w:p w14:paraId="7E8362C3" w14:textId="77777777" w:rsidR="00407900" w:rsidRPr="00C452B8" w:rsidRDefault="00407900">
      <w:pPr>
        <w:rPr>
          <w:rFonts w:ascii="Arial" w:hAnsi="Arial" w:cs="Arial"/>
          <w:sz w:val="24"/>
          <w:szCs w:val="24"/>
        </w:rPr>
      </w:pPr>
    </w:p>
    <w:p w14:paraId="5B4D541D" w14:textId="2EB9AB19" w:rsidR="00902193" w:rsidRPr="00C452B8" w:rsidRDefault="00C452B8">
      <w:pPr>
        <w:rPr>
          <w:rFonts w:ascii="Arial" w:hAnsi="Arial" w:cs="Arial"/>
          <w:sz w:val="24"/>
          <w:szCs w:val="24"/>
        </w:rPr>
      </w:pPr>
      <w:r w:rsidRPr="00C452B8">
        <w:rPr>
          <w:rFonts w:ascii="Arial" w:hAnsi="Arial" w:cs="Arial"/>
          <w:sz w:val="24"/>
          <w:szCs w:val="24"/>
        </w:rPr>
        <w:t>Here is the Andersen story</w:t>
      </w:r>
      <w:r w:rsidR="00407900">
        <w:rPr>
          <w:rFonts w:ascii="Arial" w:hAnsi="Arial" w:cs="Arial"/>
          <w:sz w:val="24"/>
          <w:szCs w:val="24"/>
        </w:rPr>
        <w:t xml:space="preserve"> (since you are all too young to remember it)</w:t>
      </w:r>
      <w:r w:rsidRPr="00C452B8">
        <w:rPr>
          <w:rFonts w:ascii="Arial" w:hAnsi="Arial" w:cs="Arial"/>
          <w:sz w:val="24"/>
          <w:szCs w:val="24"/>
        </w:rPr>
        <w:t>:</w:t>
      </w:r>
    </w:p>
    <w:p w14:paraId="02CCE03A" w14:textId="0A23DB3D" w:rsidR="00C452B8" w:rsidRPr="00C452B8" w:rsidRDefault="00C452B8">
      <w:pPr>
        <w:rPr>
          <w:rFonts w:ascii="Arial" w:hAnsi="Arial" w:cs="Arial"/>
          <w:sz w:val="24"/>
          <w:szCs w:val="24"/>
        </w:rPr>
      </w:pPr>
      <w:hyperlink r:id="rId6" w:history="1">
        <w:r w:rsidRPr="00C452B8">
          <w:rPr>
            <w:rStyle w:val="Hyperlink"/>
            <w:rFonts w:ascii="Arial" w:hAnsi="Arial" w:cs="Arial"/>
            <w:sz w:val="24"/>
            <w:szCs w:val="24"/>
          </w:rPr>
          <w:t>https://www.hg.org/legal-articles/the-fallout-of-arthur-andersen-and-enron-on-the-legal-landscape-of-american-accounting-31277</w:t>
        </w:r>
      </w:hyperlink>
    </w:p>
    <w:p w14:paraId="2DE934B9" w14:textId="77777777" w:rsidR="00C452B8" w:rsidRPr="00C452B8" w:rsidRDefault="00C452B8">
      <w:pPr>
        <w:rPr>
          <w:rFonts w:ascii="Arial" w:hAnsi="Arial" w:cs="Arial"/>
          <w:sz w:val="24"/>
          <w:szCs w:val="24"/>
        </w:rPr>
      </w:pPr>
    </w:p>
    <w:p w14:paraId="2D0A44CD" w14:textId="3CF35FBF" w:rsidR="00902193" w:rsidRPr="00C452B8" w:rsidRDefault="00902193">
      <w:pPr>
        <w:rPr>
          <w:rFonts w:ascii="Arial" w:hAnsi="Arial" w:cs="Arial"/>
          <w:sz w:val="24"/>
          <w:szCs w:val="24"/>
        </w:rPr>
      </w:pPr>
      <w:r w:rsidRPr="00C452B8">
        <w:rPr>
          <w:rFonts w:ascii="Arial" w:hAnsi="Arial" w:cs="Arial"/>
          <w:sz w:val="24"/>
          <w:szCs w:val="24"/>
        </w:rPr>
        <w:t xml:space="preserve">A similar </w:t>
      </w:r>
      <w:proofErr w:type="gramStart"/>
      <w:r w:rsidR="00C452B8" w:rsidRPr="00C452B8">
        <w:rPr>
          <w:rFonts w:ascii="Arial" w:hAnsi="Arial" w:cs="Arial"/>
          <w:sz w:val="24"/>
          <w:szCs w:val="24"/>
        </w:rPr>
        <w:t xml:space="preserve">Non </w:t>
      </w:r>
      <w:r w:rsidR="00407900">
        <w:rPr>
          <w:rFonts w:ascii="Arial" w:hAnsi="Arial" w:cs="Arial"/>
          <w:sz w:val="24"/>
          <w:szCs w:val="24"/>
        </w:rPr>
        <w:t>I</w:t>
      </w:r>
      <w:r w:rsidR="00C452B8" w:rsidRPr="00C452B8">
        <w:rPr>
          <w:rFonts w:ascii="Arial" w:hAnsi="Arial" w:cs="Arial"/>
          <w:sz w:val="24"/>
          <w:szCs w:val="24"/>
        </w:rPr>
        <w:t>llegal</w:t>
      </w:r>
      <w:proofErr w:type="gramEnd"/>
      <w:r w:rsidR="00C452B8" w:rsidRPr="00C452B8">
        <w:rPr>
          <w:rFonts w:ascii="Arial" w:hAnsi="Arial" w:cs="Arial"/>
          <w:sz w:val="24"/>
          <w:szCs w:val="24"/>
        </w:rPr>
        <w:t xml:space="preserve"> organisation model is by O’ Riordan and Fairbrass (2014).</w:t>
      </w:r>
    </w:p>
    <w:p w14:paraId="1C7AD827" w14:textId="477D577A" w:rsidR="00902193" w:rsidRPr="00C452B8" w:rsidRDefault="00902193">
      <w:pPr>
        <w:rPr>
          <w:rFonts w:ascii="Arial" w:hAnsi="Arial" w:cs="Arial"/>
          <w:sz w:val="24"/>
          <w:szCs w:val="24"/>
        </w:rPr>
      </w:pPr>
      <w:r w:rsidRPr="00C452B8">
        <w:rPr>
          <w:rFonts w:ascii="Arial" w:hAnsi="Arial" w:cs="Arial"/>
          <w:noProof/>
          <w:sz w:val="24"/>
          <w:szCs w:val="24"/>
        </w:rPr>
        <w:lastRenderedPageBreak/>
        <w:drawing>
          <wp:inline distT="0" distB="0" distL="0" distR="0" wp14:anchorId="75965DF9" wp14:editId="24A00030">
            <wp:extent cx="4373880" cy="2118360"/>
            <wp:effectExtent l="0" t="0" r="7620" b="0"/>
            <wp:docPr id="12" name="Picture 12"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timelin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73880" cy="2118360"/>
                    </a:xfrm>
                    <a:prstGeom prst="rect">
                      <a:avLst/>
                    </a:prstGeom>
                    <a:noFill/>
                    <a:ln>
                      <a:noFill/>
                    </a:ln>
                  </pic:spPr>
                </pic:pic>
              </a:graphicData>
            </a:graphic>
          </wp:inline>
        </w:drawing>
      </w:r>
    </w:p>
    <w:p w14:paraId="27382966" w14:textId="464F7B11" w:rsidR="00C452B8" w:rsidRPr="00C452B8" w:rsidRDefault="00C452B8" w:rsidP="00C452B8">
      <w:pPr>
        <w:rPr>
          <w:rFonts w:ascii="Arial" w:hAnsi="Arial" w:cs="Arial"/>
          <w:color w:val="000000"/>
          <w:spacing w:val="-5"/>
          <w:sz w:val="24"/>
          <w:szCs w:val="24"/>
        </w:rPr>
      </w:pPr>
      <w:r w:rsidRPr="00C452B8">
        <w:rPr>
          <w:rFonts w:ascii="Arial" w:hAnsi="Arial" w:cs="Arial"/>
          <w:color w:val="000000"/>
          <w:spacing w:val="-5"/>
          <w:sz w:val="24"/>
          <w:szCs w:val="24"/>
        </w:rPr>
        <w:t>O’Riordan, L., &amp; Fairbrass, J. (2014). Managing CSR Stakeholder Engagement: A New Conceptual Framework. </w:t>
      </w:r>
      <w:r w:rsidRPr="00C452B8">
        <w:rPr>
          <w:rFonts w:ascii="Arial" w:hAnsi="Arial" w:cs="Arial"/>
          <w:i/>
          <w:iCs/>
          <w:color w:val="000000"/>
          <w:spacing w:val="-5"/>
          <w:sz w:val="24"/>
          <w:szCs w:val="24"/>
        </w:rPr>
        <w:t>Journal of Business Ethics</w:t>
      </w:r>
      <w:r w:rsidRPr="00C452B8">
        <w:rPr>
          <w:rFonts w:ascii="Arial" w:hAnsi="Arial" w:cs="Arial"/>
          <w:color w:val="000000"/>
          <w:spacing w:val="-5"/>
          <w:sz w:val="24"/>
          <w:szCs w:val="24"/>
        </w:rPr>
        <w:t>, </w:t>
      </w:r>
      <w:r w:rsidRPr="00C452B8">
        <w:rPr>
          <w:rFonts w:ascii="Arial" w:hAnsi="Arial" w:cs="Arial"/>
          <w:i/>
          <w:iCs/>
          <w:color w:val="000000"/>
          <w:spacing w:val="-5"/>
          <w:sz w:val="24"/>
          <w:szCs w:val="24"/>
        </w:rPr>
        <w:t>125</w:t>
      </w:r>
      <w:r w:rsidRPr="00C452B8">
        <w:rPr>
          <w:rFonts w:ascii="Arial" w:hAnsi="Arial" w:cs="Arial"/>
          <w:color w:val="000000"/>
          <w:spacing w:val="-5"/>
          <w:sz w:val="24"/>
          <w:szCs w:val="24"/>
        </w:rPr>
        <w:t xml:space="preserve">(1), 121–145. </w:t>
      </w:r>
      <w:hyperlink r:id="rId8" w:history="1">
        <w:r w:rsidRPr="00C452B8">
          <w:rPr>
            <w:rStyle w:val="Hyperlink"/>
            <w:rFonts w:ascii="Arial" w:hAnsi="Arial" w:cs="Arial"/>
            <w:spacing w:val="-5"/>
            <w:sz w:val="24"/>
            <w:szCs w:val="24"/>
          </w:rPr>
          <w:t>http://www.jstor.org</w:t>
        </w:r>
        <w:r w:rsidRPr="00C452B8">
          <w:rPr>
            <w:rStyle w:val="Hyperlink"/>
            <w:rFonts w:ascii="Arial" w:hAnsi="Arial" w:cs="Arial"/>
            <w:spacing w:val="-5"/>
            <w:sz w:val="24"/>
            <w:szCs w:val="24"/>
          </w:rPr>
          <w:t>/</w:t>
        </w:r>
        <w:r w:rsidRPr="00C452B8">
          <w:rPr>
            <w:rStyle w:val="Hyperlink"/>
            <w:rFonts w:ascii="Arial" w:hAnsi="Arial" w:cs="Arial"/>
            <w:spacing w:val="-5"/>
            <w:sz w:val="24"/>
            <w:szCs w:val="24"/>
          </w:rPr>
          <w:t>stable/24033158</w:t>
        </w:r>
      </w:hyperlink>
    </w:p>
    <w:p w14:paraId="723109C6" w14:textId="09C17DB9" w:rsidR="00C452B8" w:rsidRPr="00C452B8" w:rsidRDefault="00C452B8" w:rsidP="00C452B8">
      <w:pPr>
        <w:rPr>
          <w:rFonts w:ascii="Arial" w:hAnsi="Arial" w:cs="Arial"/>
          <w:color w:val="000000"/>
          <w:spacing w:val="-5"/>
          <w:sz w:val="24"/>
          <w:szCs w:val="24"/>
        </w:rPr>
      </w:pPr>
      <w:r w:rsidRPr="00C452B8">
        <w:rPr>
          <w:rFonts w:ascii="Arial" w:hAnsi="Arial" w:cs="Arial"/>
          <w:color w:val="000000"/>
          <w:spacing w:val="-5"/>
          <w:sz w:val="24"/>
          <w:szCs w:val="24"/>
        </w:rPr>
        <w:t xml:space="preserve">Click on the DOI to see the full article which I think is </w:t>
      </w:r>
      <w:proofErr w:type="gramStart"/>
      <w:r w:rsidRPr="00C452B8">
        <w:rPr>
          <w:rFonts w:ascii="Arial" w:hAnsi="Arial" w:cs="Arial"/>
          <w:color w:val="000000"/>
          <w:spacing w:val="-5"/>
          <w:sz w:val="24"/>
          <w:szCs w:val="24"/>
        </w:rPr>
        <w:t>pretty good</w:t>
      </w:r>
      <w:proofErr w:type="gramEnd"/>
      <w:r w:rsidRPr="00C452B8">
        <w:rPr>
          <w:rFonts w:ascii="Arial" w:hAnsi="Arial" w:cs="Arial"/>
          <w:color w:val="000000"/>
          <w:spacing w:val="-5"/>
          <w:sz w:val="24"/>
          <w:szCs w:val="24"/>
        </w:rPr>
        <w:t xml:space="preserve"> also.</w:t>
      </w:r>
    </w:p>
    <w:p w14:paraId="5F00D216" w14:textId="3D887274" w:rsidR="00C452B8" w:rsidRPr="00C452B8" w:rsidRDefault="00C452B8" w:rsidP="00C452B8">
      <w:pPr>
        <w:rPr>
          <w:rFonts w:ascii="Arial" w:hAnsi="Arial" w:cs="Arial"/>
          <w:color w:val="000000"/>
          <w:spacing w:val="-5"/>
          <w:sz w:val="24"/>
          <w:szCs w:val="24"/>
        </w:rPr>
      </w:pPr>
    </w:p>
    <w:p w14:paraId="369BAB86" w14:textId="5314FD29" w:rsidR="00C452B8" w:rsidRPr="00C452B8" w:rsidRDefault="00C452B8" w:rsidP="00C452B8">
      <w:pPr>
        <w:rPr>
          <w:rFonts w:ascii="Arial" w:hAnsi="Arial" w:cs="Arial"/>
          <w:color w:val="000000"/>
          <w:spacing w:val="-5"/>
          <w:sz w:val="24"/>
          <w:szCs w:val="24"/>
        </w:rPr>
      </w:pPr>
      <w:r w:rsidRPr="00C452B8">
        <w:rPr>
          <w:rFonts w:ascii="Arial" w:hAnsi="Arial" w:cs="Arial"/>
          <w:color w:val="000000"/>
          <w:spacing w:val="-5"/>
          <w:sz w:val="24"/>
          <w:szCs w:val="24"/>
        </w:rPr>
        <w:t xml:space="preserve">I will separately upload pictures </w:t>
      </w:r>
      <w:r w:rsidR="00407900">
        <w:rPr>
          <w:rFonts w:ascii="Arial" w:hAnsi="Arial" w:cs="Arial"/>
          <w:color w:val="000000"/>
          <w:spacing w:val="-5"/>
          <w:sz w:val="24"/>
          <w:szCs w:val="24"/>
        </w:rPr>
        <w:t xml:space="preserve">in a separate document </w:t>
      </w:r>
      <w:r w:rsidRPr="00C452B8">
        <w:rPr>
          <w:rFonts w:ascii="Arial" w:hAnsi="Arial" w:cs="Arial"/>
          <w:color w:val="000000"/>
          <w:spacing w:val="-5"/>
          <w:sz w:val="24"/>
          <w:szCs w:val="24"/>
        </w:rPr>
        <w:t>to try to help you and other things from the session.</w:t>
      </w:r>
    </w:p>
    <w:p w14:paraId="314C3306" w14:textId="534E3E67" w:rsidR="00C452B8" w:rsidRPr="00C452B8" w:rsidRDefault="00C452B8" w:rsidP="00C452B8">
      <w:pPr>
        <w:rPr>
          <w:rFonts w:ascii="Arial" w:hAnsi="Arial" w:cs="Arial"/>
          <w:color w:val="000000"/>
          <w:spacing w:val="-5"/>
          <w:sz w:val="24"/>
          <w:szCs w:val="24"/>
        </w:rPr>
      </w:pPr>
    </w:p>
    <w:p w14:paraId="7BBCCB5B" w14:textId="7BFDA366" w:rsidR="00C452B8" w:rsidRPr="00C452B8" w:rsidRDefault="00C452B8" w:rsidP="00C452B8">
      <w:pPr>
        <w:rPr>
          <w:rFonts w:ascii="Arial" w:hAnsi="Arial" w:cs="Arial"/>
          <w:color w:val="000000"/>
          <w:spacing w:val="-5"/>
          <w:sz w:val="24"/>
          <w:szCs w:val="24"/>
        </w:rPr>
      </w:pPr>
      <w:r w:rsidRPr="00C452B8">
        <w:rPr>
          <w:rFonts w:ascii="Arial" w:hAnsi="Arial" w:cs="Arial"/>
          <w:color w:val="000000"/>
          <w:spacing w:val="-5"/>
          <w:sz w:val="24"/>
          <w:szCs w:val="24"/>
        </w:rPr>
        <w:t>Steve</w:t>
      </w:r>
    </w:p>
    <w:p w14:paraId="4C7269EE" w14:textId="599E8E83" w:rsidR="00C452B8" w:rsidRPr="00C452B8" w:rsidRDefault="00C452B8" w:rsidP="00C452B8">
      <w:pPr>
        <w:rPr>
          <w:rFonts w:ascii="Arial" w:hAnsi="Arial" w:cs="Arial"/>
          <w:color w:val="000000"/>
          <w:spacing w:val="-5"/>
          <w:sz w:val="24"/>
          <w:szCs w:val="24"/>
        </w:rPr>
      </w:pPr>
      <w:r w:rsidRPr="00C452B8">
        <w:rPr>
          <w:rFonts w:ascii="Arial" w:hAnsi="Arial" w:cs="Arial"/>
          <w:color w:val="000000"/>
          <w:spacing w:val="-5"/>
          <w:sz w:val="24"/>
          <w:szCs w:val="24"/>
        </w:rPr>
        <w:t>17 March 2023</w:t>
      </w:r>
    </w:p>
    <w:p w14:paraId="32CE1840" w14:textId="77777777" w:rsidR="00C452B8" w:rsidRDefault="00C452B8" w:rsidP="00C452B8">
      <w:pPr>
        <w:rPr>
          <w:rFonts w:ascii="Helvetica" w:hAnsi="Helvetica"/>
          <w:color w:val="000000"/>
          <w:spacing w:val="-5"/>
        </w:rPr>
      </w:pPr>
    </w:p>
    <w:p w14:paraId="2E91B777" w14:textId="77777777" w:rsidR="00C452B8" w:rsidRDefault="00C452B8"/>
    <w:sectPr w:rsidR="00C452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F1FB0"/>
    <w:multiLevelType w:val="hybridMultilevel"/>
    <w:tmpl w:val="077EC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826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56E"/>
    <w:rsid w:val="00407900"/>
    <w:rsid w:val="00863C5E"/>
    <w:rsid w:val="00902193"/>
    <w:rsid w:val="0094156E"/>
    <w:rsid w:val="00C45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B8609"/>
  <w15:chartTrackingRefBased/>
  <w15:docId w15:val="{0DDE2E02-1662-4148-8B6F-D776D72C8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5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56E"/>
    <w:pPr>
      <w:ind w:left="720"/>
      <w:contextualSpacing/>
    </w:pPr>
  </w:style>
  <w:style w:type="character" w:styleId="Hyperlink">
    <w:name w:val="Hyperlink"/>
    <w:basedOn w:val="DefaultParagraphFont"/>
    <w:uiPriority w:val="99"/>
    <w:unhideWhenUsed/>
    <w:rsid w:val="00C452B8"/>
    <w:rPr>
      <w:color w:val="0563C1" w:themeColor="hyperlink"/>
      <w:u w:val="single"/>
    </w:rPr>
  </w:style>
  <w:style w:type="character" w:styleId="UnresolvedMention">
    <w:name w:val="Unresolved Mention"/>
    <w:basedOn w:val="DefaultParagraphFont"/>
    <w:uiPriority w:val="99"/>
    <w:semiHidden/>
    <w:unhideWhenUsed/>
    <w:rsid w:val="00C452B8"/>
    <w:rPr>
      <w:color w:val="605E5C"/>
      <w:shd w:val="clear" w:color="auto" w:fill="E1DFDD"/>
    </w:rPr>
  </w:style>
  <w:style w:type="character" w:styleId="FollowedHyperlink">
    <w:name w:val="FollowedHyperlink"/>
    <w:basedOn w:val="DefaultParagraphFont"/>
    <w:uiPriority w:val="99"/>
    <w:semiHidden/>
    <w:unhideWhenUsed/>
    <w:rsid w:val="00C452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4033158"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g.org/legal-articles/the-fallout-of-arthur-andersen-and-enron-on-the-legal-landscape-of-american-accounting-31277"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605</Words>
  <Characters>3451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2</cp:revision>
  <dcterms:created xsi:type="dcterms:W3CDTF">2023-03-17T09:06:00Z</dcterms:created>
  <dcterms:modified xsi:type="dcterms:W3CDTF">2023-03-17T09:39:00Z</dcterms:modified>
</cp:coreProperties>
</file>