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ED55C0" w14:textId="77777777" w:rsidR="00576798" w:rsidRDefault="00576798" w:rsidP="00FB5465">
      <w:pPr>
        <w:jc w:val="center"/>
        <w:rPr>
          <w:b/>
          <w:bCs/>
          <w:szCs w:val="22"/>
        </w:rPr>
      </w:pPr>
    </w:p>
    <w:p w14:paraId="6EFF7100" w14:textId="77777777" w:rsidR="00576798" w:rsidRDefault="00576798" w:rsidP="00FB5465">
      <w:pPr>
        <w:jc w:val="center"/>
        <w:rPr>
          <w:b/>
          <w:bCs/>
          <w:szCs w:val="22"/>
        </w:rPr>
      </w:pPr>
    </w:p>
    <w:p w14:paraId="589F0D6D" w14:textId="77777777" w:rsidR="00690F04" w:rsidRDefault="00690F04" w:rsidP="00FB5465">
      <w:pPr>
        <w:jc w:val="center"/>
        <w:rPr>
          <w:b/>
          <w:bCs/>
          <w:szCs w:val="22"/>
        </w:rPr>
      </w:pPr>
    </w:p>
    <w:p w14:paraId="68D2F552" w14:textId="77777777" w:rsidR="00690F04" w:rsidRDefault="00690F04" w:rsidP="00FB5465">
      <w:pPr>
        <w:jc w:val="center"/>
        <w:rPr>
          <w:b/>
          <w:bCs/>
          <w:szCs w:val="22"/>
        </w:rPr>
      </w:pPr>
    </w:p>
    <w:p w14:paraId="001A4C1F" w14:textId="77777777" w:rsidR="00690F04" w:rsidRDefault="00690F04" w:rsidP="00FB5465">
      <w:pPr>
        <w:jc w:val="center"/>
        <w:rPr>
          <w:b/>
          <w:bCs/>
          <w:szCs w:val="22"/>
        </w:rPr>
      </w:pPr>
    </w:p>
    <w:p w14:paraId="0BE6E202" w14:textId="77777777" w:rsidR="00690F04" w:rsidRPr="00953524" w:rsidRDefault="000C0ED8" w:rsidP="00FB5465">
      <w:pPr>
        <w:jc w:val="center"/>
        <w:rPr>
          <w:rFonts w:cs="Arial"/>
          <w:b/>
          <w:bCs/>
          <w:szCs w:val="22"/>
        </w:rPr>
      </w:pPr>
      <w:r w:rsidRPr="00953524">
        <w:rPr>
          <w:rFonts w:cs="Arial"/>
          <w:b/>
          <w:bCs/>
          <w:szCs w:val="22"/>
        </w:rPr>
        <w:t>A marketing plan is written for</w:t>
      </w:r>
    </w:p>
    <w:p w14:paraId="337928AB" w14:textId="77777777" w:rsidR="00690F04" w:rsidRPr="00953524" w:rsidRDefault="00690F04" w:rsidP="00FB5465">
      <w:pPr>
        <w:jc w:val="center"/>
        <w:rPr>
          <w:rFonts w:cs="Arial"/>
          <w:b/>
          <w:bCs/>
          <w:szCs w:val="22"/>
        </w:rPr>
      </w:pPr>
    </w:p>
    <w:p w14:paraId="4A19E3FB" w14:textId="434BCD05" w:rsidR="00690F04" w:rsidRPr="00AA60B9" w:rsidRDefault="000C0ED8" w:rsidP="00FB5465">
      <w:pPr>
        <w:jc w:val="center"/>
        <w:rPr>
          <w:b/>
        </w:rPr>
      </w:pPr>
      <w:r w:rsidRPr="00953524">
        <w:rPr>
          <w:rFonts w:cs="Arial"/>
          <w:b/>
          <w:bCs/>
          <w:szCs w:val="22"/>
        </w:rPr>
        <w:t xml:space="preserve"> </w:t>
      </w:r>
      <w:r w:rsidRPr="00AA60B9">
        <w:rPr>
          <w:b/>
        </w:rPr>
        <w:t>(</w:t>
      </w:r>
      <w:r w:rsidR="00AA60B9" w:rsidRPr="00AA60B9">
        <w:rPr>
          <w:b/>
        </w:rPr>
        <w:t>Rancho Valencia Resort &amp; Spa</w:t>
      </w:r>
      <w:r w:rsidRPr="00AA60B9">
        <w:rPr>
          <w:b/>
        </w:rPr>
        <w:t>)</w:t>
      </w:r>
    </w:p>
    <w:p w14:paraId="5E4BE3CB" w14:textId="77777777" w:rsidR="00690F04" w:rsidRPr="00953524" w:rsidRDefault="00690F04" w:rsidP="00FB5465">
      <w:pPr>
        <w:jc w:val="center"/>
        <w:rPr>
          <w:rFonts w:cs="Arial"/>
          <w:b/>
          <w:bCs/>
          <w:szCs w:val="22"/>
        </w:rPr>
      </w:pPr>
    </w:p>
    <w:p w14:paraId="206ECF8B" w14:textId="77777777" w:rsidR="00690F04" w:rsidRPr="00953524" w:rsidRDefault="000C0ED8" w:rsidP="00FB5465">
      <w:pPr>
        <w:jc w:val="center"/>
        <w:rPr>
          <w:rFonts w:cs="Arial"/>
          <w:b/>
          <w:bCs/>
          <w:szCs w:val="22"/>
        </w:rPr>
      </w:pPr>
      <w:r w:rsidRPr="00953524">
        <w:rPr>
          <w:rFonts w:cs="Arial"/>
          <w:b/>
          <w:bCs/>
          <w:szCs w:val="22"/>
        </w:rPr>
        <w:t>Student Name</w:t>
      </w:r>
    </w:p>
    <w:p w14:paraId="561CD772" w14:textId="77777777" w:rsidR="00690F04" w:rsidRPr="00953524" w:rsidRDefault="00690F04" w:rsidP="00FB5465">
      <w:pPr>
        <w:jc w:val="center"/>
        <w:rPr>
          <w:rFonts w:cs="Arial"/>
          <w:b/>
          <w:bCs/>
          <w:szCs w:val="22"/>
        </w:rPr>
      </w:pPr>
    </w:p>
    <w:p w14:paraId="2B8202FD" w14:textId="3A1A0095" w:rsidR="00690F04" w:rsidRPr="00953524" w:rsidRDefault="000C0ED8" w:rsidP="00FB5465">
      <w:pPr>
        <w:jc w:val="center"/>
        <w:rPr>
          <w:rFonts w:cs="Arial"/>
          <w:b/>
          <w:bCs/>
          <w:szCs w:val="22"/>
        </w:rPr>
      </w:pPr>
      <w:r w:rsidRPr="00953524">
        <w:rPr>
          <w:rFonts w:cs="Arial"/>
          <w:b/>
          <w:bCs/>
          <w:szCs w:val="22"/>
        </w:rPr>
        <w:t>______________________</w:t>
      </w:r>
      <w:r w:rsidR="00377F94">
        <w:rPr>
          <w:rFonts w:cs="Arial"/>
          <w:b/>
          <w:bCs/>
          <w:szCs w:val="22"/>
        </w:rPr>
        <w:t>Naila Hossain Lipika</w:t>
      </w:r>
      <w:r w:rsidRPr="00953524">
        <w:rPr>
          <w:rFonts w:cs="Arial"/>
          <w:b/>
          <w:bCs/>
          <w:szCs w:val="22"/>
        </w:rPr>
        <w:t>____________________________</w:t>
      </w:r>
    </w:p>
    <w:p w14:paraId="35B95DD5" w14:textId="77777777" w:rsidR="00690F04" w:rsidRPr="00953524" w:rsidRDefault="00690F04" w:rsidP="00FB5465">
      <w:pPr>
        <w:jc w:val="center"/>
        <w:rPr>
          <w:rFonts w:cs="Arial"/>
          <w:b/>
          <w:bCs/>
          <w:szCs w:val="22"/>
        </w:rPr>
      </w:pPr>
    </w:p>
    <w:p w14:paraId="23517784" w14:textId="77777777" w:rsidR="00690F04" w:rsidRPr="00953524" w:rsidRDefault="00690F04" w:rsidP="00FB5465">
      <w:pPr>
        <w:jc w:val="center"/>
        <w:rPr>
          <w:rFonts w:cs="Arial"/>
          <w:b/>
          <w:bCs/>
          <w:szCs w:val="22"/>
        </w:rPr>
      </w:pPr>
    </w:p>
    <w:p w14:paraId="0762D335" w14:textId="77777777" w:rsidR="00690F04" w:rsidRPr="00953524" w:rsidRDefault="000C0ED8" w:rsidP="00FB5465">
      <w:pPr>
        <w:jc w:val="center"/>
        <w:rPr>
          <w:rFonts w:cs="Arial"/>
          <w:b/>
          <w:bCs/>
          <w:szCs w:val="22"/>
        </w:rPr>
      </w:pPr>
      <w:r w:rsidRPr="00953524">
        <w:rPr>
          <w:rFonts w:cs="Arial"/>
          <w:b/>
          <w:bCs/>
          <w:szCs w:val="22"/>
        </w:rPr>
        <w:t>Student ID number</w:t>
      </w:r>
    </w:p>
    <w:p w14:paraId="754D39F8" w14:textId="305DE9D6" w:rsidR="00690F04" w:rsidRPr="00953524" w:rsidRDefault="000C0ED8" w:rsidP="00FB5465">
      <w:pPr>
        <w:jc w:val="center"/>
        <w:rPr>
          <w:rFonts w:cs="Arial"/>
          <w:b/>
          <w:bCs/>
          <w:szCs w:val="22"/>
        </w:rPr>
      </w:pPr>
      <w:r w:rsidRPr="00953524">
        <w:rPr>
          <w:rFonts w:cs="Arial"/>
          <w:b/>
          <w:bCs/>
          <w:szCs w:val="22"/>
        </w:rPr>
        <w:t>________</w:t>
      </w:r>
      <w:r w:rsidR="00377F94">
        <w:rPr>
          <w:rFonts w:cs="Arial"/>
          <w:b/>
          <w:bCs/>
          <w:szCs w:val="22"/>
        </w:rPr>
        <w:t>2107176</w:t>
      </w:r>
      <w:r w:rsidRPr="00953524">
        <w:rPr>
          <w:rFonts w:cs="Arial"/>
          <w:b/>
          <w:bCs/>
          <w:szCs w:val="22"/>
        </w:rPr>
        <w:t>___________</w:t>
      </w:r>
    </w:p>
    <w:p w14:paraId="2EB5D542" w14:textId="77777777" w:rsidR="00690F04" w:rsidRPr="00953524" w:rsidRDefault="00690F04" w:rsidP="00FB5465">
      <w:pPr>
        <w:jc w:val="center"/>
        <w:rPr>
          <w:rFonts w:cs="Arial"/>
          <w:b/>
          <w:bCs/>
          <w:szCs w:val="22"/>
        </w:rPr>
      </w:pPr>
    </w:p>
    <w:p w14:paraId="10C309B0" w14:textId="77777777" w:rsidR="00690F04" w:rsidRPr="00953524" w:rsidRDefault="00690F04" w:rsidP="00FB5465">
      <w:pPr>
        <w:jc w:val="center"/>
        <w:rPr>
          <w:rFonts w:cs="Arial"/>
          <w:b/>
          <w:bCs/>
          <w:szCs w:val="22"/>
        </w:rPr>
      </w:pPr>
    </w:p>
    <w:p w14:paraId="25576E12" w14:textId="77777777" w:rsidR="00690F04" w:rsidRPr="00953524" w:rsidRDefault="00690F04" w:rsidP="00FB5465">
      <w:pPr>
        <w:jc w:val="center"/>
        <w:rPr>
          <w:rFonts w:cs="Arial"/>
          <w:b/>
          <w:bCs/>
          <w:szCs w:val="22"/>
        </w:rPr>
      </w:pPr>
    </w:p>
    <w:p w14:paraId="262666CE" w14:textId="77777777" w:rsidR="00690F04" w:rsidRPr="00953524" w:rsidRDefault="00690F04" w:rsidP="00FB5465">
      <w:pPr>
        <w:jc w:val="center"/>
        <w:rPr>
          <w:rFonts w:cs="Arial"/>
          <w:b/>
          <w:bCs/>
          <w:szCs w:val="22"/>
        </w:rPr>
      </w:pPr>
    </w:p>
    <w:p w14:paraId="2A42C481" w14:textId="77777777" w:rsidR="00690F04" w:rsidRPr="00953524" w:rsidRDefault="000C0ED8" w:rsidP="00FB5465">
      <w:pPr>
        <w:jc w:val="center"/>
        <w:rPr>
          <w:rFonts w:cs="Arial"/>
          <w:b/>
          <w:bCs/>
          <w:szCs w:val="22"/>
        </w:rPr>
      </w:pPr>
      <w:r w:rsidRPr="00953524">
        <w:rPr>
          <w:rFonts w:cs="Arial"/>
          <w:b/>
          <w:bCs/>
          <w:szCs w:val="22"/>
        </w:rPr>
        <w:t>Marketing Essentials BMIH4005</w:t>
      </w:r>
    </w:p>
    <w:p w14:paraId="5E795045" w14:textId="77777777" w:rsidR="00690F04" w:rsidRPr="00953524" w:rsidRDefault="00690F04" w:rsidP="00FB5465">
      <w:pPr>
        <w:jc w:val="center"/>
        <w:rPr>
          <w:rFonts w:cs="Arial"/>
          <w:b/>
          <w:bCs/>
          <w:szCs w:val="22"/>
        </w:rPr>
      </w:pPr>
    </w:p>
    <w:p w14:paraId="6F0944E0" w14:textId="77777777" w:rsidR="00690F04" w:rsidRPr="00953524" w:rsidRDefault="00690F04" w:rsidP="00FB5465">
      <w:pPr>
        <w:jc w:val="center"/>
        <w:rPr>
          <w:rFonts w:cs="Arial"/>
          <w:b/>
          <w:bCs/>
          <w:szCs w:val="22"/>
        </w:rPr>
      </w:pPr>
    </w:p>
    <w:p w14:paraId="51A42F19" w14:textId="77777777" w:rsidR="00690F04" w:rsidRPr="00953524" w:rsidRDefault="000C0ED8" w:rsidP="00FB5465">
      <w:pPr>
        <w:jc w:val="center"/>
        <w:rPr>
          <w:rFonts w:cs="Arial"/>
          <w:b/>
          <w:bCs/>
          <w:szCs w:val="22"/>
        </w:rPr>
      </w:pPr>
      <w:r w:rsidRPr="00953524">
        <w:rPr>
          <w:rFonts w:cs="Arial"/>
          <w:b/>
          <w:bCs/>
          <w:szCs w:val="22"/>
        </w:rPr>
        <w:t>Lecturer</w:t>
      </w:r>
    </w:p>
    <w:p w14:paraId="22AFB750" w14:textId="77777777" w:rsidR="00690F04" w:rsidRPr="00953524" w:rsidRDefault="00690F04" w:rsidP="00FB5465">
      <w:pPr>
        <w:jc w:val="center"/>
        <w:rPr>
          <w:rFonts w:cs="Arial"/>
          <w:b/>
          <w:bCs/>
          <w:szCs w:val="22"/>
        </w:rPr>
      </w:pPr>
    </w:p>
    <w:p w14:paraId="4A183AC0" w14:textId="2B6205FA" w:rsidR="00690F04" w:rsidRPr="00953524" w:rsidRDefault="000C0ED8" w:rsidP="00FB5465">
      <w:pPr>
        <w:jc w:val="center"/>
        <w:rPr>
          <w:rFonts w:cs="Arial"/>
          <w:b/>
          <w:bCs/>
          <w:szCs w:val="22"/>
        </w:rPr>
      </w:pPr>
      <w:r w:rsidRPr="00953524">
        <w:rPr>
          <w:rFonts w:cs="Arial"/>
          <w:b/>
          <w:bCs/>
          <w:szCs w:val="22"/>
        </w:rPr>
        <w:t>_______________</w:t>
      </w:r>
      <w:r w:rsidR="00377F94">
        <w:rPr>
          <w:rFonts w:cs="Arial"/>
          <w:b/>
          <w:bCs/>
          <w:szCs w:val="22"/>
        </w:rPr>
        <w:t>Huw Thomas</w:t>
      </w:r>
      <w:r w:rsidRPr="00953524">
        <w:rPr>
          <w:rFonts w:cs="Arial"/>
          <w:b/>
          <w:bCs/>
          <w:szCs w:val="22"/>
        </w:rPr>
        <w:t>_________________</w:t>
      </w:r>
    </w:p>
    <w:p w14:paraId="1E92A48E" w14:textId="77777777" w:rsidR="00690F04" w:rsidRPr="00953524" w:rsidRDefault="00690F04" w:rsidP="00FB5465">
      <w:pPr>
        <w:jc w:val="center"/>
        <w:rPr>
          <w:rFonts w:cs="Arial"/>
          <w:b/>
          <w:bCs/>
          <w:szCs w:val="22"/>
        </w:rPr>
      </w:pPr>
    </w:p>
    <w:p w14:paraId="7ABF9607" w14:textId="77777777" w:rsidR="00690F04" w:rsidRDefault="00690F04" w:rsidP="00FB5465">
      <w:pPr>
        <w:jc w:val="center"/>
        <w:rPr>
          <w:b/>
          <w:bCs/>
          <w:szCs w:val="22"/>
        </w:rPr>
      </w:pPr>
    </w:p>
    <w:p w14:paraId="22EB7E76" w14:textId="77777777" w:rsidR="00690F04" w:rsidRDefault="00690F04" w:rsidP="00FB5465">
      <w:pPr>
        <w:jc w:val="center"/>
        <w:rPr>
          <w:b/>
          <w:bCs/>
          <w:szCs w:val="22"/>
        </w:rPr>
      </w:pPr>
    </w:p>
    <w:p w14:paraId="3F5F2858" w14:textId="77777777" w:rsidR="00690F04" w:rsidRDefault="00690F04" w:rsidP="00FB5465">
      <w:pPr>
        <w:jc w:val="center"/>
        <w:rPr>
          <w:b/>
          <w:bCs/>
          <w:szCs w:val="22"/>
        </w:rPr>
      </w:pPr>
    </w:p>
    <w:p w14:paraId="409B89A4" w14:textId="77777777" w:rsidR="00690F04" w:rsidRDefault="00690F04" w:rsidP="00FB5465">
      <w:pPr>
        <w:jc w:val="center"/>
        <w:rPr>
          <w:b/>
          <w:bCs/>
          <w:szCs w:val="22"/>
        </w:rPr>
      </w:pPr>
    </w:p>
    <w:p w14:paraId="29FC31F8" w14:textId="77777777" w:rsidR="00690F04" w:rsidRDefault="00690F04" w:rsidP="00FB5465">
      <w:pPr>
        <w:jc w:val="center"/>
        <w:rPr>
          <w:b/>
          <w:bCs/>
          <w:szCs w:val="22"/>
        </w:rPr>
      </w:pPr>
    </w:p>
    <w:p w14:paraId="4B15C552" w14:textId="77777777" w:rsidR="00690F04" w:rsidRDefault="00690F04" w:rsidP="00FB5465">
      <w:pPr>
        <w:jc w:val="center"/>
        <w:rPr>
          <w:b/>
          <w:bCs/>
          <w:szCs w:val="22"/>
        </w:rPr>
      </w:pPr>
    </w:p>
    <w:p w14:paraId="1D3FA68B" w14:textId="77777777" w:rsidR="00FB5465" w:rsidRPr="00953524" w:rsidRDefault="00FB5465" w:rsidP="00FB5316">
      <w:pPr>
        <w:rPr>
          <w:rFonts w:cs="Arial"/>
          <w:szCs w:val="22"/>
        </w:rPr>
      </w:pPr>
    </w:p>
    <w:tbl>
      <w:tblPr>
        <w:tblStyle w:val="TableGrid"/>
        <w:tblW w:w="0" w:type="auto"/>
        <w:tblLook w:val="04A0" w:firstRow="1" w:lastRow="0" w:firstColumn="1" w:lastColumn="0" w:noHBand="0" w:noVBand="1"/>
      </w:tblPr>
      <w:tblGrid>
        <w:gridCol w:w="9016"/>
      </w:tblGrid>
      <w:tr w:rsidR="00BF1649" w14:paraId="418563C5" w14:textId="77777777" w:rsidTr="0C77EDFC">
        <w:tc>
          <w:tcPr>
            <w:tcW w:w="9016" w:type="dxa"/>
          </w:tcPr>
          <w:p w14:paraId="2DE4EE7A" w14:textId="77777777" w:rsidR="00FB5465" w:rsidRPr="00953524" w:rsidRDefault="000C0ED8" w:rsidP="00FB5316">
            <w:pPr>
              <w:rPr>
                <w:rFonts w:cs="Arial"/>
                <w:i/>
                <w:iCs/>
                <w:color w:val="FF0000"/>
                <w:szCs w:val="22"/>
              </w:rPr>
            </w:pPr>
            <w:r w:rsidRPr="00A3495B">
              <w:rPr>
                <w:rFonts w:cs="Arial"/>
                <w:b/>
                <w:bCs/>
                <w:szCs w:val="22"/>
              </w:rPr>
              <w:lastRenderedPageBreak/>
              <w:t>Introduction</w:t>
            </w:r>
            <w:r w:rsidR="00E253D8" w:rsidRPr="00A3495B">
              <w:rPr>
                <w:rFonts w:cs="Arial"/>
                <w:b/>
                <w:bCs/>
                <w:szCs w:val="22"/>
              </w:rPr>
              <w:t xml:space="preserve"> </w:t>
            </w:r>
          </w:p>
          <w:p w14:paraId="429D78D7" w14:textId="13D959EA" w:rsidR="00FB5465" w:rsidRPr="00FB5316" w:rsidRDefault="00377F94" w:rsidP="00FB5316">
            <w:proofErr w:type="gramStart"/>
            <w:r>
              <w:t>Rancho</w:t>
            </w:r>
            <w:r w:rsidR="000C0ED8" w:rsidRPr="00FB5316">
              <w:t xml:space="preserve"> Valencia,</w:t>
            </w:r>
            <w:proofErr w:type="gramEnd"/>
            <w:r w:rsidR="000C0ED8" w:rsidRPr="00FB5316">
              <w:t xml:space="preserve"> located around 30 minutes north of San Diego,</w:t>
            </w:r>
            <w:r w:rsidR="000C0ED8">
              <w:t xml:space="preserve"> California</w:t>
            </w:r>
            <w:r w:rsidR="000C0ED8" w:rsidRPr="00FB5316">
              <w:t xml:space="preserve"> is a bit out of the way. However, this is part of the appeal. This </w:t>
            </w:r>
            <w:proofErr w:type="spellStart"/>
            <w:r w:rsidR="000C0ED8" w:rsidRPr="00FB5316">
              <w:t>Relais</w:t>
            </w:r>
            <w:proofErr w:type="spellEnd"/>
            <w:r w:rsidR="000C0ED8" w:rsidRPr="00FB5316">
              <w:t xml:space="preserve"> &amp; Châteaux resort is surrounded by lush landscaping and offers a wide range of services and facilities to please even the most discerning of guests</w:t>
            </w:r>
            <w:r w:rsidR="009143AB">
              <w:t xml:space="preserve"> </w:t>
            </w:r>
            <w:r w:rsidR="009143AB" w:rsidRPr="009143AB">
              <w:t>(Sienna, 2021)</w:t>
            </w:r>
            <w:r w:rsidR="000C0ED8" w:rsidRPr="00FB5316">
              <w:t>.</w:t>
            </w:r>
            <w:r w:rsidR="000C0ED8">
              <w:t xml:space="preserve"> </w:t>
            </w:r>
            <w:r w:rsidR="000C0ED8" w:rsidRPr="00FB5316">
              <w:t xml:space="preserve">The research will be conducted after a pandemic lockdown to create a recovery marketing strategy to get customers back to </w:t>
            </w:r>
            <w:r w:rsidR="000C0ED8">
              <w:t xml:space="preserve">Rancho Valencia </w:t>
            </w:r>
            <w:r w:rsidR="000C0ED8" w:rsidRPr="00FB5316">
              <w:t xml:space="preserve">once the crisis is passed. To enhance customer value and promote productive customer interaction, this research will examine </w:t>
            </w:r>
            <w:r w:rsidR="000C0ED8">
              <w:t>Rancho</w:t>
            </w:r>
            <w:r w:rsidR="000C0ED8" w:rsidRPr="00FB5316">
              <w:t xml:space="preserve">'s current marketing mix, micro-and macro-environment, and digital marketing strategy in more </w:t>
            </w:r>
            <w:r>
              <w:t>details</w:t>
            </w:r>
            <w:r w:rsidR="000C0ED8" w:rsidRPr="00FB5316">
              <w:t>.</w:t>
            </w:r>
          </w:p>
          <w:p w14:paraId="2E31A4A0" w14:textId="77777777" w:rsidR="00FB5465" w:rsidRPr="00953524" w:rsidRDefault="00FB5465" w:rsidP="00FB5465">
            <w:pPr>
              <w:rPr>
                <w:rFonts w:cs="Arial"/>
                <w:szCs w:val="22"/>
              </w:rPr>
            </w:pPr>
          </w:p>
        </w:tc>
      </w:tr>
      <w:tr w:rsidR="00BF1649" w14:paraId="3E8DF0E4" w14:textId="77777777" w:rsidTr="0C77EDFC">
        <w:tc>
          <w:tcPr>
            <w:tcW w:w="9016" w:type="dxa"/>
          </w:tcPr>
          <w:p w14:paraId="355147A5" w14:textId="77777777" w:rsidR="00FB5465" w:rsidRPr="002D0FB0" w:rsidRDefault="00FB5465" w:rsidP="00FB5465">
            <w:pPr>
              <w:jc w:val="center"/>
              <w:rPr>
                <w:szCs w:val="22"/>
              </w:rPr>
            </w:pPr>
          </w:p>
          <w:p w14:paraId="0A365EEF" w14:textId="23073C7C" w:rsidR="00FB5465" w:rsidRPr="00A3495B" w:rsidRDefault="000C0ED8" w:rsidP="00A3495B">
            <w:pPr>
              <w:pStyle w:val="ListParagraph"/>
              <w:numPr>
                <w:ilvl w:val="0"/>
                <w:numId w:val="5"/>
              </w:numPr>
              <w:rPr>
                <w:rFonts w:cs="Arial"/>
                <w:b/>
                <w:bCs/>
                <w:color w:val="FF0000"/>
                <w:szCs w:val="22"/>
              </w:rPr>
            </w:pPr>
            <w:r w:rsidRPr="00A3495B">
              <w:rPr>
                <w:rFonts w:cs="Arial"/>
                <w:b/>
                <w:bCs/>
                <w:szCs w:val="22"/>
              </w:rPr>
              <w:t xml:space="preserve">Marketing </w:t>
            </w:r>
            <w:r w:rsidR="00377F94">
              <w:rPr>
                <w:rFonts w:cs="Arial"/>
                <w:b/>
                <w:bCs/>
                <w:szCs w:val="22"/>
              </w:rPr>
              <w:t>Mix</w:t>
            </w:r>
            <w:r w:rsidRPr="00A3495B">
              <w:rPr>
                <w:rFonts w:cs="Arial"/>
                <w:b/>
                <w:bCs/>
                <w:szCs w:val="22"/>
              </w:rPr>
              <w:t xml:space="preserve"> </w:t>
            </w:r>
            <w:r w:rsidR="00E253D8" w:rsidRPr="00A3495B">
              <w:rPr>
                <w:rFonts w:cs="Arial"/>
                <w:b/>
                <w:bCs/>
                <w:color w:val="FF0000"/>
                <w:szCs w:val="22"/>
              </w:rPr>
              <w:t xml:space="preserve"> </w:t>
            </w:r>
          </w:p>
          <w:p w14:paraId="62E4B011" w14:textId="77777777" w:rsidR="00FB5465" w:rsidRPr="00690F04" w:rsidRDefault="00FB5465" w:rsidP="00FB5465">
            <w:pPr>
              <w:pStyle w:val="ListParagraph"/>
              <w:rPr>
                <w:rFonts w:cs="Arial"/>
                <w:b/>
                <w:bCs/>
                <w:szCs w:val="22"/>
              </w:rPr>
            </w:pPr>
          </w:p>
          <w:p w14:paraId="7A4373AF" w14:textId="3767BA9D" w:rsidR="00FB5316" w:rsidRDefault="000C0ED8" w:rsidP="00FB5316">
            <w:pPr>
              <w:pStyle w:val="ListParagraph"/>
            </w:pPr>
            <w:r>
              <w:rPr>
                <w:b/>
              </w:rPr>
              <w:t>Product-</w:t>
            </w:r>
            <w:r w:rsidR="00FB5465" w:rsidRPr="00690F04">
              <w:rPr>
                <w:rFonts w:cs="Arial"/>
                <w:b/>
                <w:bCs/>
                <w:szCs w:val="22"/>
              </w:rPr>
              <w:t xml:space="preserve"> </w:t>
            </w:r>
            <w:r w:rsidR="00377F94" w:rsidRPr="00377F94">
              <w:rPr>
                <w:rFonts w:cs="Arial"/>
                <w:szCs w:val="22"/>
              </w:rPr>
              <w:t>The</w:t>
            </w:r>
            <w:r w:rsidRPr="00FB5316">
              <w:t xml:space="preserve"> courteous, attentive service receives high praise from guests, and the rooms themselves are a visual treat</w:t>
            </w:r>
            <w:r w:rsidR="006257CA">
              <w:t xml:space="preserve"> </w:t>
            </w:r>
            <w:r w:rsidR="006257CA" w:rsidRPr="006257CA">
              <w:t>(</w:t>
            </w:r>
            <w:proofErr w:type="spellStart"/>
            <w:r w:rsidR="006257CA" w:rsidRPr="006257CA">
              <w:t>Lilien</w:t>
            </w:r>
            <w:proofErr w:type="spellEnd"/>
            <w:r w:rsidR="006257CA" w:rsidRPr="006257CA">
              <w:t>, 2016)</w:t>
            </w:r>
            <w:r w:rsidRPr="00FB5316">
              <w:t>. Staying at this resort means you'll get to experience the best of the Mediterranean with hacienda-style architecture, warm wooden furniture and funky touches.</w:t>
            </w:r>
            <w:r>
              <w:t xml:space="preserve"> It's a kind of a resort with 49 rooms and has a rustic and opulent style.</w:t>
            </w:r>
          </w:p>
          <w:p w14:paraId="08B9F5EA" w14:textId="77777777" w:rsidR="00FB5316" w:rsidRDefault="00FB5316" w:rsidP="00FB5316">
            <w:pPr>
              <w:pStyle w:val="ListParagraph"/>
              <w:rPr>
                <w:rFonts w:cs="Arial"/>
                <w:b/>
                <w:bCs/>
                <w:szCs w:val="22"/>
              </w:rPr>
            </w:pPr>
          </w:p>
          <w:p w14:paraId="611BD6DD" w14:textId="2F771F40" w:rsidR="00D41191" w:rsidRDefault="000C0ED8" w:rsidP="00D41191">
            <w:pPr>
              <w:pStyle w:val="ListParagraph"/>
            </w:pPr>
            <w:r>
              <w:rPr>
                <w:rFonts w:cs="Arial"/>
                <w:b/>
                <w:bCs/>
                <w:szCs w:val="22"/>
              </w:rPr>
              <w:t>Price-</w:t>
            </w:r>
            <w:r w:rsidRPr="00FB5316">
              <w:rPr>
                <w:rFonts w:cs="Arial"/>
                <w:b/>
                <w:bCs/>
                <w:szCs w:val="22"/>
              </w:rPr>
              <w:t xml:space="preserve"> </w:t>
            </w:r>
            <w:r w:rsidRPr="00D41191">
              <w:rPr>
                <w:rFonts w:cs="Arial"/>
                <w:bCs/>
                <w:szCs w:val="22"/>
              </w:rPr>
              <w:t>Depending</w:t>
            </w:r>
            <w:r w:rsidRPr="00D41191">
              <w:t xml:space="preserve"> </w:t>
            </w:r>
            <w:r w:rsidR="00377F94">
              <w:t>on</w:t>
            </w:r>
            <w:r>
              <w:t xml:space="preserve"> when one</w:t>
            </w:r>
            <w:r w:rsidR="00FB5316" w:rsidRPr="00FB5316">
              <w:t xml:space="preserve"> visit</w:t>
            </w:r>
            <w:r>
              <w:t>s, how long they</w:t>
            </w:r>
            <w:r w:rsidR="00FB5316" w:rsidRPr="00FB5316">
              <w:t xml:space="preserve"> stay, and other vari</w:t>
            </w:r>
            <w:r>
              <w:t>ables influence the cost of their</w:t>
            </w:r>
            <w:r w:rsidR="00FB5316" w:rsidRPr="00FB5316">
              <w:t xml:space="preserve"> stay at</w:t>
            </w:r>
            <w:r>
              <w:t xml:space="preserve"> Rancho Valencia. Usually, it has a price of $1,142 per night. June to September is its peak tourist season.</w:t>
            </w:r>
          </w:p>
          <w:p w14:paraId="040ED9B8" w14:textId="77777777" w:rsidR="00D41191" w:rsidRDefault="00D41191" w:rsidP="00D41191">
            <w:pPr>
              <w:pStyle w:val="ListParagraph"/>
              <w:rPr>
                <w:rFonts w:cs="Arial"/>
                <w:b/>
                <w:bCs/>
                <w:szCs w:val="22"/>
              </w:rPr>
            </w:pPr>
          </w:p>
          <w:p w14:paraId="48C31DDE" w14:textId="02CEDE29" w:rsidR="00323044" w:rsidRDefault="000C0ED8" w:rsidP="00323044">
            <w:pPr>
              <w:pStyle w:val="ListParagraph"/>
            </w:pPr>
            <w:r>
              <w:rPr>
                <w:rFonts w:cs="Arial"/>
                <w:b/>
                <w:bCs/>
                <w:szCs w:val="22"/>
              </w:rPr>
              <w:t>Place-</w:t>
            </w:r>
            <w:r w:rsidR="00FB5465" w:rsidRPr="00D41191">
              <w:rPr>
                <w:rFonts w:cs="Arial"/>
                <w:b/>
                <w:bCs/>
                <w:szCs w:val="22"/>
              </w:rPr>
              <w:t xml:space="preserve"> </w:t>
            </w:r>
            <w:r w:rsidR="00D41191" w:rsidRPr="00D41191">
              <w:t>Rancho Valencia in Rancho Santa Fe, California, is a Mediterranean haven tucked away on 45 verdant acres, blending gracious hospitality with creative luxury in a unique manner. Rancho Valencia's three restaurants, located around the property, provide contemporary, fresh, and sustainably sourced Southern California Coastal Ranch food. Rancho Valencia has received many accolades in the last few years, including the AAA Five Diamond Award (2015-2018) and the Forbes Five-Star Award (2014-2019)</w:t>
            </w:r>
            <w:r w:rsidR="006257CA">
              <w:t xml:space="preserve"> </w:t>
            </w:r>
            <w:r w:rsidR="006257CA" w:rsidRPr="006257CA">
              <w:t>("Information | Rancho Valencia - Platinum Management", 2021)</w:t>
            </w:r>
            <w:r w:rsidR="00D41191" w:rsidRPr="00D41191">
              <w:t>.</w:t>
            </w:r>
            <w:r>
              <w:t xml:space="preserve"> </w:t>
            </w:r>
            <w:r w:rsidRPr="00323044">
              <w:t xml:space="preserve">These platforms include tripadvisor.com and grandluxuryhotel.com in addition to their website and Facebook page, which they use to connect with their intended </w:t>
            </w:r>
            <w:proofErr w:type="spellStart"/>
            <w:r w:rsidRPr="00323044">
              <w:t>a</w:t>
            </w:r>
            <w:r w:rsidR="00377F94">
              <w:t>udiance</w:t>
            </w:r>
            <w:proofErr w:type="spellEnd"/>
            <w:r w:rsidRPr="00323044">
              <w:t>.</w:t>
            </w:r>
          </w:p>
          <w:p w14:paraId="005DA611" w14:textId="77777777" w:rsidR="00323044" w:rsidRDefault="00323044" w:rsidP="00323044">
            <w:pPr>
              <w:pStyle w:val="ListParagraph"/>
              <w:rPr>
                <w:rFonts w:cs="Arial"/>
                <w:b/>
                <w:bCs/>
                <w:szCs w:val="22"/>
              </w:rPr>
            </w:pPr>
          </w:p>
          <w:p w14:paraId="23B89A8B" w14:textId="216636D2" w:rsidR="00690F04" w:rsidRPr="00323044" w:rsidRDefault="000C0ED8" w:rsidP="00323044">
            <w:pPr>
              <w:pStyle w:val="ListParagraph"/>
            </w:pPr>
            <w:r>
              <w:rPr>
                <w:rFonts w:cs="Arial"/>
                <w:b/>
                <w:bCs/>
                <w:szCs w:val="22"/>
              </w:rPr>
              <w:t xml:space="preserve">Promotion- </w:t>
            </w:r>
            <w:r w:rsidRPr="00323044">
              <w:t xml:space="preserve">Since </w:t>
            </w:r>
            <w:r w:rsidR="00377F94">
              <w:t>the</w:t>
            </w:r>
            <w:r w:rsidRPr="00323044">
              <w:t xml:space="preserve"> beginning of the pandemic, people have used social media </w:t>
            </w:r>
            <w:r>
              <w:t xml:space="preserve">almost seventy </w:t>
            </w:r>
            <w:r w:rsidRPr="00323044">
              <w:t>per cent more. Working with tour bloggers and social media influencers to promote on the digital platform is a great marketing strategy.</w:t>
            </w:r>
          </w:p>
          <w:p w14:paraId="7C0D7B18" w14:textId="77777777" w:rsidR="00FB5465" w:rsidRPr="002D0FB0" w:rsidRDefault="00FB5465" w:rsidP="00FB5465">
            <w:pPr>
              <w:rPr>
                <w:szCs w:val="22"/>
              </w:rPr>
            </w:pPr>
          </w:p>
          <w:p w14:paraId="2C384394" w14:textId="77777777" w:rsidR="00A3495B" w:rsidRDefault="000C0ED8" w:rsidP="00323044">
            <w:pPr>
              <w:pStyle w:val="ListParagraph"/>
              <w:numPr>
                <w:ilvl w:val="0"/>
                <w:numId w:val="5"/>
              </w:numPr>
              <w:rPr>
                <w:rFonts w:cs="Arial"/>
                <w:bCs/>
                <w:i/>
                <w:iCs/>
                <w:color w:val="FF0000"/>
                <w:szCs w:val="22"/>
              </w:rPr>
            </w:pPr>
            <w:r w:rsidRPr="00A3495B">
              <w:rPr>
                <w:rFonts w:cs="Arial"/>
                <w:b/>
                <w:bCs/>
                <w:szCs w:val="22"/>
              </w:rPr>
              <w:t>The Marketing Environment (Micro-SWOT)</w:t>
            </w:r>
            <w:r w:rsidRPr="00A3495B">
              <w:rPr>
                <w:rFonts w:cs="Arial"/>
                <w:b/>
                <w:bCs/>
                <w:color w:val="FF0000"/>
                <w:szCs w:val="22"/>
              </w:rPr>
              <w:t xml:space="preserve">  </w:t>
            </w:r>
          </w:p>
          <w:p w14:paraId="058541FC" w14:textId="77777777" w:rsidR="00A3495B" w:rsidRDefault="00A3495B" w:rsidP="00A3495B">
            <w:pPr>
              <w:rPr>
                <w:rFonts w:cs="Arial"/>
                <w:bCs/>
                <w:i/>
                <w:iCs/>
                <w:color w:val="FF0000"/>
                <w:szCs w:val="22"/>
              </w:rPr>
            </w:pPr>
          </w:p>
          <w:p w14:paraId="64412362" w14:textId="633EF311" w:rsidR="00A3495B" w:rsidRDefault="000C0ED8" w:rsidP="00323044">
            <w:r w:rsidRPr="00323044">
              <w:rPr>
                <w:b/>
              </w:rPr>
              <w:t>Strengths:</w:t>
            </w:r>
            <w:r w:rsidRPr="00323044">
              <w:t xml:space="preserve"> Rancho Valencia's position is still its most </w:t>
            </w:r>
            <w:proofErr w:type="gramStart"/>
            <w:r w:rsidRPr="00323044">
              <w:t>valuable asset</w:t>
            </w:r>
            <w:proofErr w:type="gramEnd"/>
            <w:r w:rsidRPr="00323044">
              <w:t xml:space="preserve">. During their visit, guests have access </w:t>
            </w:r>
            <w:r w:rsidR="00377F94">
              <w:t>to</w:t>
            </w:r>
            <w:r w:rsidRPr="00323044">
              <w:t xml:space="preserve"> a swimming pool, a fitness centre, and a sauna. </w:t>
            </w:r>
            <w:proofErr w:type="spellStart"/>
            <w:r w:rsidRPr="00323044">
              <w:t>Veladora</w:t>
            </w:r>
            <w:proofErr w:type="spellEnd"/>
            <w:r w:rsidRPr="00323044">
              <w:t>, the hotel's on-site restaurant, serves delectable food in a tranquil setting</w:t>
            </w:r>
            <w:r w:rsidR="00884353">
              <w:t xml:space="preserve"> </w:t>
            </w:r>
            <w:r w:rsidR="00884353" w:rsidRPr="00884353">
              <w:t>(</w:t>
            </w:r>
            <w:proofErr w:type="spellStart"/>
            <w:r w:rsidR="00884353" w:rsidRPr="00884353">
              <w:t>Sarsby</w:t>
            </w:r>
            <w:proofErr w:type="spellEnd"/>
            <w:r w:rsidR="00884353" w:rsidRPr="00884353">
              <w:t>, 2016)</w:t>
            </w:r>
            <w:r w:rsidRPr="00323044">
              <w:t>. Rancho Valencia is characterized by a sense of security and predictability over time.</w:t>
            </w:r>
            <w:r w:rsidR="00E01474">
              <w:t xml:space="preserve"> </w:t>
            </w:r>
            <w:r w:rsidR="00E01474" w:rsidRPr="00E01474">
              <w:t xml:space="preserve">Considering that the resort's major amenities are dispersed across 45 acres, it seems more like a community than a conventional </w:t>
            </w:r>
            <w:r w:rsidR="00377F94">
              <w:t>resort</w:t>
            </w:r>
            <w:r w:rsidR="00E01474" w:rsidRPr="00E01474">
              <w:t>.</w:t>
            </w:r>
          </w:p>
          <w:p w14:paraId="31F74157" w14:textId="77777777" w:rsidR="00E01474" w:rsidRDefault="00E01474" w:rsidP="00323044"/>
          <w:p w14:paraId="75927F2B" w14:textId="77777777" w:rsidR="00E01474" w:rsidRDefault="00E01474" w:rsidP="00323044"/>
          <w:p w14:paraId="1025894A" w14:textId="2FC06619" w:rsidR="00323044" w:rsidRDefault="000C0ED8" w:rsidP="00323044">
            <w:r w:rsidRPr="00E01474">
              <w:rPr>
                <w:b/>
              </w:rPr>
              <w:t>Weaknesses:</w:t>
            </w:r>
            <w:r w:rsidRPr="00E01474">
              <w:t xml:space="preserve"> Rancho Valencia does not have homogenous resources potentials on an international level. They levy a steep daily resort fee on guests of the </w:t>
            </w:r>
            <w:r w:rsidR="00377F94">
              <w:t>place</w:t>
            </w:r>
            <w:r w:rsidRPr="00E01474">
              <w:t>.</w:t>
            </w:r>
          </w:p>
          <w:p w14:paraId="0B108852" w14:textId="77777777" w:rsidR="00323044" w:rsidRPr="00690F04" w:rsidRDefault="00323044" w:rsidP="00323044"/>
          <w:p w14:paraId="144A5A41" w14:textId="4BDD4893" w:rsidR="00FB5465" w:rsidRPr="002D0FB0" w:rsidRDefault="000C0ED8" w:rsidP="00FB5465">
            <w:pPr>
              <w:rPr>
                <w:b/>
                <w:bCs/>
                <w:szCs w:val="22"/>
              </w:rPr>
            </w:pPr>
            <w:r w:rsidRPr="00E01474">
              <w:rPr>
                <w:b/>
                <w:bCs/>
                <w:szCs w:val="22"/>
              </w:rPr>
              <w:t xml:space="preserve">Opportunities: </w:t>
            </w:r>
            <w:r w:rsidRPr="00E01474">
              <w:t xml:space="preserve">Rancho Valencia has two main opportunities: public backing and the establishment of an ecological balance. Diversification of the company's offerings has a significant impact as </w:t>
            </w:r>
            <w:r w:rsidR="004F36CF">
              <w:t>well</w:t>
            </w:r>
            <w:r w:rsidRPr="00E01474">
              <w:t>.</w:t>
            </w:r>
          </w:p>
          <w:p w14:paraId="03752664" w14:textId="77777777" w:rsidR="00FB5465" w:rsidRDefault="00FB5465" w:rsidP="00FB5465">
            <w:pPr>
              <w:rPr>
                <w:b/>
                <w:bCs/>
                <w:szCs w:val="22"/>
              </w:rPr>
            </w:pPr>
          </w:p>
          <w:p w14:paraId="404E7556" w14:textId="07A84A36" w:rsidR="00E01474" w:rsidRPr="00E01474" w:rsidRDefault="000C0ED8" w:rsidP="00FB5465">
            <w:r w:rsidRPr="00E01474">
              <w:rPr>
                <w:b/>
                <w:bCs/>
                <w:szCs w:val="22"/>
              </w:rPr>
              <w:t xml:space="preserve">Threats: </w:t>
            </w:r>
            <w:r w:rsidR="004F36CF" w:rsidRPr="004F36CF">
              <w:rPr>
                <w:szCs w:val="22"/>
              </w:rPr>
              <w:t>The</w:t>
            </w:r>
            <w:r w:rsidRPr="00E01474">
              <w:t xml:space="preserve"> main threat that they must deal with is that the price of air travel has risen due to a pandemic and a shaky global energy market</w:t>
            </w:r>
            <w:r w:rsidR="00884353">
              <w:t xml:space="preserve"> </w:t>
            </w:r>
            <w:r w:rsidR="00884353" w:rsidRPr="00884353">
              <w:t>(</w:t>
            </w:r>
            <w:proofErr w:type="spellStart"/>
            <w:r w:rsidR="00884353" w:rsidRPr="00884353">
              <w:t>Bursk</w:t>
            </w:r>
            <w:proofErr w:type="spellEnd"/>
            <w:r w:rsidR="00884353" w:rsidRPr="00884353">
              <w:t>, 2019)</w:t>
            </w:r>
            <w:r w:rsidRPr="00E01474">
              <w:t xml:space="preserve">. In addition, acceptance by the world community may be fraught with </w:t>
            </w:r>
            <w:r w:rsidR="004F36CF">
              <w:t>risk</w:t>
            </w:r>
            <w:r w:rsidRPr="00E01474">
              <w:t>.</w:t>
            </w:r>
          </w:p>
          <w:p w14:paraId="1CF84820" w14:textId="77777777" w:rsidR="00FB5465" w:rsidRPr="002D0FB0" w:rsidRDefault="00FB5465" w:rsidP="00FB5465">
            <w:pPr>
              <w:rPr>
                <w:b/>
                <w:bCs/>
                <w:szCs w:val="22"/>
              </w:rPr>
            </w:pPr>
          </w:p>
          <w:p w14:paraId="7BF3ABF8" w14:textId="77777777" w:rsidR="00A3495B" w:rsidRPr="00A3495B" w:rsidRDefault="000C0ED8" w:rsidP="00A3495B">
            <w:pPr>
              <w:pStyle w:val="ListParagraph"/>
              <w:numPr>
                <w:ilvl w:val="0"/>
                <w:numId w:val="5"/>
              </w:numPr>
              <w:rPr>
                <w:rFonts w:cs="Arial"/>
                <w:b/>
                <w:bCs/>
                <w:color w:val="FF0000"/>
                <w:szCs w:val="22"/>
              </w:rPr>
            </w:pPr>
            <w:r w:rsidRPr="00A3495B">
              <w:rPr>
                <w:rFonts w:cs="Arial"/>
                <w:b/>
                <w:bCs/>
                <w:szCs w:val="22"/>
              </w:rPr>
              <w:t xml:space="preserve">The Marketing environment (Macro) PESTEL </w:t>
            </w:r>
            <w:r w:rsidRPr="00A3495B">
              <w:rPr>
                <w:rFonts w:cs="Arial"/>
                <w:b/>
                <w:bCs/>
                <w:color w:val="FF0000"/>
                <w:szCs w:val="22"/>
              </w:rPr>
              <w:t xml:space="preserve"> </w:t>
            </w:r>
          </w:p>
          <w:p w14:paraId="4E1939B6" w14:textId="29FCD84F" w:rsidR="0C77EDFC" w:rsidRPr="00A3495B" w:rsidRDefault="004F36CF" w:rsidP="00B475D1">
            <w:r>
              <w:t>The</w:t>
            </w:r>
            <w:r w:rsidR="000C0ED8" w:rsidRPr="00B475D1">
              <w:t xml:space="preserve"> hotel sector is tightly controlled by the government. Taxes are another </w:t>
            </w:r>
            <w:r w:rsidR="000C0ED8">
              <w:t xml:space="preserve">political </w:t>
            </w:r>
            <w:r w:rsidR="000C0ED8" w:rsidRPr="00B475D1">
              <w:t xml:space="preserve">matter within the </w:t>
            </w:r>
            <w:r w:rsidR="000C0ED8">
              <w:t>authority of the government. As Rancho Valencia</w:t>
            </w:r>
            <w:r w:rsidR="000C0ED8" w:rsidRPr="00B475D1">
              <w:t xml:space="preserve"> owners pay </w:t>
            </w:r>
            <w:r w:rsidR="000C0ED8">
              <w:t xml:space="preserve">increased </w:t>
            </w:r>
            <w:r w:rsidR="000C0ED8" w:rsidRPr="00B475D1">
              <w:t>taxes as a result of tax reform</w:t>
            </w:r>
            <w:r w:rsidR="000C0ED8">
              <w:t xml:space="preserve"> due to</w:t>
            </w:r>
            <w:r w:rsidR="000C0ED8" w:rsidRPr="00B475D1">
              <w:t xml:space="preserve">, the sector </w:t>
            </w:r>
            <w:proofErr w:type="gramStart"/>
            <w:r>
              <w:t>as</w:t>
            </w:r>
            <w:r w:rsidR="000C0ED8" w:rsidRPr="00B475D1">
              <w:t xml:space="preserve"> a whole</w:t>
            </w:r>
            <w:r w:rsidR="000C0ED8">
              <w:t xml:space="preserve"> faced</w:t>
            </w:r>
            <w:proofErr w:type="gramEnd"/>
            <w:r w:rsidR="000C0ED8">
              <w:t xml:space="preserve"> loss</w:t>
            </w:r>
            <w:r w:rsidR="00884353">
              <w:t xml:space="preserve"> </w:t>
            </w:r>
            <w:r w:rsidR="00884353" w:rsidRPr="00884353">
              <w:t xml:space="preserve">(Lombardi, Pina e Cunha &amp; </w:t>
            </w:r>
            <w:proofErr w:type="spellStart"/>
            <w:r w:rsidR="00884353" w:rsidRPr="00884353">
              <w:t>Giustiniano</w:t>
            </w:r>
            <w:proofErr w:type="spellEnd"/>
            <w:r w:rsidR="00884353" w:rsidRPr="00884353">
              <w:t>, 2021)</w:t>
            </w:r>
            <w:r w:rsidR="000C0ED8" w:rsidRPr="00B475D1">
              <w:t>. The money</w:t>
            </w:r>
            <w:r w:rsidR="000C0ED8">
              <w:t xml:space="preserve"> that luxury and high-end hotels like Rancho Valencia</w:t>
            </w:r>
            <w:r w:rsidR="000C0ED8" w:rsidRPr="00B475D1">
              <w:t xml:space="preserve"> save might be used to expand the number of rooms they offer their visitors.</w:t>
            </w:r>
          </w:p>
          <w:p w14:paraId="38C7D542" w14:textId="07B9F9DD" w:rsidR="000628ED" w:rsidRPr="000628ED" w:rsidRDefault="000C0ED8" w:rsidP="000628ED">
            <w:r w:rsidRPr="000628ED">
              <w:lastRenderedPageBreak/>
              <w:t xml:space="preserve">The significant environmental factors may affect the </w:t>
            </w:r>
            <w:r>
              <w:t xml:space="preserve">Rancho Valencia </w:t>
            </w:r>
            <w:r w:rsidRPr="000628ED">
              <w:t xml:space="preserve">hotel business. Travel limitations </w:t>
            </w:r>
            <w:r w:rsidR="004F36CF">
              <w:t>due</w:t>
            </w:r>
            <w:r w:rsidRPr="000628ED">
              <w:t xml:space="preserve"> to the pandemic resulted in a signifi</w:t>
            </w:r>
            <w:r w:rsidR="00B475D1">
              <w:t>cant decrease in tourist income</w:t>
            </w:r>
            <w:r w:rsidR="00497EEE">
              <w:t xml:space="preserve"> </w:t>
            </w:r>
            <w:r w:rsidR="00497EEE" w:rsidRPr="00497EEE">
              <w:t>(Rake, 2021)</w:t>
            </w:r>
            <w:r w:rsidRPr="000628ED">
              <w:t xml:space="preserve">. Despite the lifting of travel restrictions by many countries, </w:t>
            </w:r>
            <w:r w:rsidR="00B475D1">
              <w:t xml:space="preserve">Rancho Valencia </w:t>
            </w:r>
            <w:r w:rsidRPr="000628ED">
              <w:t xml:space="preserve">nevertheless sees a </w:t>
            </w:r>
            <w:r w:rsidR="00B475D1">
              <w:t>30</w:t>
            </w:r>
            <w:r w:rsidRPr="000628ED">
              <w:t xml:space="preserve">% drop in revenue. About half of the hotel's staff were women; the other half were mostly males. Due to financial setbacks, they were unable to </w:t>
            </w:r>
            <w:r w:rsidR="004F36CF">
              <w:t>pay</w:t>
            </w:r>
            <w:r w:rsidRPr="000628ED">
              <w:t xml:space="preserve"> their employees.</w:t>
            </w:r>
          </w:p>
          <w:p w14:paraId="654D0C28" w14:textId="77777777" w:rsidR="000628ED" w:rsidRPr="000628ED" w:rsidRDefault="000628ED" w:rsidP="000628ED"/>
          <w:p w14:paraId="57D849CC" w14:textId="2700B57E" w:rsidR="0C77EDFC" w:rsidRDefault="000C0ED8" w:rsidP="000628ED">
            <w:r w:rsidRPr="000628ED">
              <w:t xml:space="preserve">Even yet, the </w:t>
            </w:r>
            <w:r w:rsidR="00B475D1">
              <w:t xml:space="preserve">Rancho Valencia </w:t>
            </w:r>
            <w:r w:rsidRPr="000628ED">
              <w:t xml:space="preserve">hotel's proximity </w:t>
            </w:r>
            <w:r w:rsidR="004F36CF">
              <w:t>to</w:t>
            </w:r>
            <w:r w:rsidRPr="000628ED">
              <w:t xml:space="preserve"> a vibrant social scene may work in its </w:t>
            </w:r>
            <w:r w:rsidR="00B475D1" w:rsidRPr="000628ED">
              <w:t>favour</w:t>
            </w:r>
            <w:r w:rsidRPr="000628ED">
              <w:t xml:space="preserve">. For many people, holidays and family get-togethers are better spent in a beautiful location. They also choose a place with a low </w:t>
            </w:r>
            <w:r w:rsidR="00B475D1">
              <w:t xml:space="preserve">noise </w:t>
            </w:r>
            <w:r w:rsidRPr="000628ED">
              <w:t xml:space="preserve">density so that they may preserve their </w:t>
            </w:r>
            <w:r w:rsidR="00B475D1">
              <w:t xml:space="preserve">calm and </w:t>
            </w:r>
            <w:r w:rsidRPr="000628ED">
              <w:t>social distance</w:t>
            </w:r>
            <w:r w:rsidR="00884353">
              <w:t xml:space="preserve"> </w:t>
            </w:r>
            <w:r w:rsidR="00884353" w:rsidRPr="00884353">
              <w:t>(Contributor, 2021)</w:t>
            </w:r>
            <w:r w:rsidRPr="000628ED">
              <w:t xml:space="preserve">. The </w:t>
            </w:r>
            <w:r w:rsidR="00B475D1" w:rsidRPr="00B475D1">
              <w:t>Rancho Valencia Resort and Spa</w:t>
            </w:r>
            <w:r w:rsidR="00B475D1">
              <w:t xml:space="preserve"> </w:t>
            </w:r>
            <w:r w:rsidRPr="000628ED">
              <w:t xml:space="preserve">may see this as a gift in disguise. If they utilize their resources wisely and follow all safety procedures, the high-end industry may be able to assist </w:t>
            </w:r>
            <w:r w:rsidR="00B475D1" w:rsidRPr="000628ED">
              <w:t>the</w:t>
            </w:r>
            <w:r w:rsidRPr="000628ED">
              <w:t xml:space="preserve">m to minimize their financial losses during these </w:t>
            </w:r>
            <w:r w:rsidR="00B475D1">
              <w:t xml:space="preserve">kinds of hard </w:t>
            </w:r>
            <w:r w:rsidR="004F36CF">
              <w:t>times</w:t>
            </w:r>
            <w:r w:rsidRPr="000628ED">
              <w:t>.</w:t>
            </w:r>
          </w:p>
          <w:p w14:paraId="1F940D33" w14:textId="0A5E8DC0" w:rsidR="00B475D1" w:rsidRPr="00B475D1" w:rsidRDefault="000C0ED8" w:rsidP="00B475D1">
            <w:r w:rsidRPr="00B475D1">
              <w:t>T</w:t>
            </w:r>
            <w:r w:rsidR="00827BF1">
              <w:t xml:space="preserve">he main competitor of hotels nowadays is </w:t>
            </w:r>
            <w:r w:rsidRPr="00B475D1">
              <w:t xml:space="preserve">Airbnb. There are a lot of places to choose from on Airbnb, which appeals to </w:t>
            </w:r>
            <w:r w:rsidR="00827BF1" w:rsidRPr="00B475D1">
              <w:t>travellers</w:t>
            </w:r>
            <w:r w:rsidRPr="00B475D1">
              <w:t>, especially those in their 20s and 30s. With an a</w:t>
            </w:r>
            <w:r w:rsidR="00827BF1">
              <w:t>pp, one</w:t>
            </w:r>
            <w:r w:rsidRPr="00B475D1">
              <w:t xml:space="preserve"> can quickly and easily reserve </w:t>
            </w:r>
            <w:r w:rsidR="00827BF1">
              <w:t xml:space="preserve">their </w:t>
            </w:r>
            <w:r w:rsidRPr="00B475D1">
              <w:t>accommodation at a lower cost than local hotels</w:t>
            </w:r>
            <w:r w:rsidR="00827BF1">
              <w:t xml:space="preserve"> </w:t>
            </w:r>
            <w:r w:rsidR="004F36CF">
              <w:t>or</w:t>
            </w:r>
            <w:r w:rsidR="00827BF1">
              <w:t xml:space="preserve"> hotels like Rancho Valencia, so, it’s a great sociological and technological concern</w:t>
            </w:r>
            <w:r w:rsidRPr="00B475D1">
              <w:t>.</w:t>
            </w:r>
          </w:p>
          <w:p w14:paraId="0DCB1B32" w14:textId="77777777" w:rsidR="0C77EDFC" w:rsidRDefault="0C77EDFC" w:rsidP="0C77EDFC">
            <w:pPr>
              <w:rPr>
                <w:b/>
                <w:bCs/>
                <w:szCs w:val="22"/>
              </w:rPr>
            </w:pPr>
          </w:p>
          <w:p w14:paraId="43DF1372" w14:textId="77777777" w:rsidR="00827BF1" w:rsidRPr="00827BF1" w:rsidRDefault="000C0ED8" w:rsidP="00827BF1">
            <w:pPr>
              <w:pStyle w:val="ListParagraph"/>
              <w:numPr>
                <w:ilvl w:val="0"/>
                <w:numId w:val="5"/>
              </w:numPr>
            </w:pPr>
            <w:r>
              <w:rPr>
                <w:rFonts w:cs="Arial"/>
                <w:b/>
                <w:bCs/>
                <w:szCs w:val="22"/>
              </w:rPr>
              <w:t>Creating Customer Value &amp; Engagement</w:t>
            </w:r>
            <w:r w:rsidRPr="00690F04">
              <w:rPr>
                <w:rFonts w:cs="Arial"/>
                <w:b/>
                <w:bCs/>
                <w:color w:val="FF0000"/>
                <w:szCs w:val="22"/>
              </w:rPr>
              <w:t xml:space="preserve"> </w:t>
            </w:r>
          </w:p>
          <w:p w14:paraId="5FF9E4CA" w14:textId="1412DB01" w:rsidR="00FB5465" w:rsidRPr="002D0FB0" w:rsidRDefault="000C0ED8" w:rsidP="00827BF1">
            <w:r w:rsidRPr="00827BF1">
              <w:t xml:space="preserve">Participation occurs </w:t>
            </w:r>
            <w:r w:rsidR="004F36CF">
              <w:t>when</w:t>
            </w:r>
            <w:r w:rsidRPr="00827BF1">
              <w:t xml:space="preserve"> someone receives something of value for their efforts. The </w:t>
            </w:r>
            <w:r>
              <w:t xml:space="preserve">Rancho Valencia </w:t>
            </w:r>
            <w:r w:rsidRPr="00827BF1">
              <w:t xml:space="preserve">Hotel employs </w:t>
            </w:r>
            <w:proofErr w:type="gramStart"/>
            <w:r w:rsidRPr="00827BF1">
              <w:t>a large number of</w:t>
            </w:r>
            <w:proofErr w:type="gramEnd"/>
            <w:r w:rsidRPr="00827BF1">
              <w:t xml:space="preserve"> humanitarians who help with things like free meals, safety awareness initiatives, and financial assistance for their employees and their families. </w:t>
            </w:r>
            <w:r>
              <w:t xml:space="preserve">They are now considering giving a two in one spa for half price. Rancho Valencia </w:t>
            </w:r>
            <w:r w:rsidRPr="00827BF1">
              <w:t>marketing professionals, on the other hand, have the responsibility of publicizing these efforts and earning the public's trust</w:t>
            </w:r>
            <w:r w:rsidR="00497EEE">
              <w:t xml:space="preserve"> </w:t>
            </w:r>
            <w:r w:rsidR="00497EEE" w:rsidRPr="00497EEE">
              <w:t>(</w:t>
            </w:r>
            <w:proofErr w:type="spellStart"/>
            <w:r w:rsidR="00497EEE" w:rsidRPr="00497EEE">
              <w:t>Nenonen</w:t>
            </w:r>
            <w:proofErr w:type="spellEnd"/>
            <w:r w:rsidR="00497EEE" w:rsidRPr="00497EEE">
              <w:t xml:space="preserve"> &amp; </w:t>
            </w:r>
            <w:proofErr w:type="spellStart"/>
            <w:r w:rsidR="00497EEE" w:rsidRPr="00497EEE">
              <w:t>Storbacka</w:t>
            </w:r>
            <w:proofErr w:type="spellEnd"/>
            <w:r w:rsidR="00497EEE" w:rsidRPr="00497EEE">
              <w:t>, 2018)</w:t>
            </w:r>
            <w:r w:rsidRPr="00827BF1">
              <w:t xml:space="preserve">. Even though they offer adequate information about </w:t>
            </w:r>
            <w:r w:rsidR="004F36CF">
              <w:t>the</w:t>
            </w:r>
            <w:r w:rsidRPr="00827BF1">
              <w:t xml:space="preserve"> covid-19 safety process and local government</w:t>
            </w:r>
            <w:r>
              <w:t xml:space="preserve"> regulations relating to foreign and local</w:t>
            </w:r>
            <w:r w:rsidRPr="00827BF1">
              <w:t xml:space="preserve"> people on their website and social media, there was no mention of the humanitarian work they pe</w:t>
            </w:r>
            <w:r>
              <w:t>rform. Customers will value the business more if they make their</w:t>
            </w:r>
            <w:r w:rsidRPr="00827BF1">
              <w:t xml:space="preserve"> humanitarian activities known. </w:t>
            </w:r>
            <w:proofErr w:type="gramStart"/>
            <w:r>
              <w:t>Plus</w:t>
            </w:r>
            <w:proofErr w:type="gramEnd"/>
            <w:r>
              <w:t xml:space="preserve"> the extra care of the spa for keeping people safe from viruses can also make people interested. </w:t>
            </w:r>
            <w:r w:rsidRPr="00827BF1">
              <w:t xml:space="preserve">However, the </w:t>
            </w:r>
            <w:r>
              <w:t xml:space="preserve">Rancho Valencia </w:t>
            </w:r>
            <w:r w:rsidRPr="00827BF1">
              <w:t xml:space="preserve">website makes no mention of a loyalty program. Incentives like a free night's stay or a special </w:t>
            </w:r>
            <w:r>
              <w:t xml:space="preserve">spa </w:t>
            </w:r>
            <w:r w:rsidRPr="00827BF1">
              <w:t xml:space="preserve">may be used to increase their perceived value to a company. </w:t>
            </w:r>
            <w:r w:rsidR="004F36CF">
              <w:t>The</w:t>
            </w:r>
            <w:r w:rsidRPr="00827BF1">
              <w:t xml:space="preserve"> cultural feast </w:t>
            </w:r>
            <w:r>
              <w:lastRenderedPageBreak/>
              <w:t xml:space="preserve">of Rancho Valencia </w:t>
            </w:r>
            <w:r w:rsidRPr="00827BF1">
              <w:t xml:space="preserve">and </w:t>
            </w:r>
            <w:r>
              <w:t xml:space="preserve">the </w:t>
            </w:r>
            <w:r w:rsidRPr="00827BF1">
              <w:t xml:space="preserve">music festival </w:t>
            </w:r>
            <w:r>
              <w:t xml:space="preserve">arranged by them are two of their </w:t>
            </w:r>
            <w:r w:rsidRPr="00827BF1">
              <w:t>most popular draws for tourists</w:t>
            </w:r>
            <w:r w:rsidR="00497EEE">
              <w:t xml:space="preserve"> </w:t>
            </w:r>
            <w:r w:rsidR="00497EEE" w:rsidRPr="00497EEE">
              <w:t>(Weinstein, 2020)</w:t>
            </w:r>
            <w:r w:rsidRPr="00827BF1">
              <w:t>.</w:t>
            </w:r>
            <w:r>
              <w:t xml:space="preserve"> They can make special offers at this festival at a lower price or can get their humanitarian programmes to be known by this festival, </w:t>
            </w:r>
            <w:r w:rsidR="004F36CF">
              <w:t>as</w:t>
            </w:r>
            <w:r>
              <w:t xml:space="preserve"> a makeup for the COVID pandemic. </w:t>
            </w:r>
          </w:p>
          <w:p w14:paraId="10CAF433" w14:textId="77777777" w:rsidR="0C77EDFC" w:rsidRDefault="0C77EDFC" w:rsidP="0C77EDFC">
            <w:pPr>
              <w:rPr>
                <w:b/>
                <w:bCs/>
                <w:szCs w:val="22"/>
              </w:rPr>
            </w:pPr>
          </w:p>
          <w:p w14:paraId="550701B2" w14:textId="77777777" w:rsidR="00611114" w:rsidRDefault="000C0ED8" w:rsidP="00A3495B">
            <w:pPr>
              <w:pStyle w:val="ListParagraph"/>
              <w:numPr>
                <w:ilvl w:val="0"/>
                <w:numId w:val="5"/>
              </w:numPr>
              <w:rPr>
                <w:rFonts w:cs="Arial"/>
                <w:b/>
                <w:bCs/>
                <w:color w:val="FF0000"/>
                <w:szCs w:val="22"/>
              </w:rPr>
            </w:pPr>
            <w:r w:rsidRPr="00690F04">
              <w:rPr>
                <w:rFonts w:cs="Arial"/>
                <w:b/>
                <w:bCs/>
                <w:szCs w:val="22"/>
              </w:rPr>
              <w:t xml:space="preserve"> </w:t>
            </w:r>
            <w:r w:rsidR="00A3495B" w:rsidRPr="00611114">
              <w:rPr>
                <w:rFonts w:cs="Arial"/>
                <w:b/>
                <w:bCs/>
                <w:szCs w:val="22"/>
              </w:rPr>
              <w:t>Effective Use of Digital Marketing</w:t>
            </w:r>
            <w:r w:rsidR="00A3495B" w:rsidRPr="00611114">
              <w:rPr>
                <w:rFonts w:cs="Arial"/>
                <w:b/>
                <w:bCs/>
                <w:color w:val="FF0000"/>
                <w:szCs w:val="22"/>
              </w:rPr>
              <w:t xml:space="preserve"> </w:t>
            </w:r>
          </w:p>
          <w:p w14:paraId="08D8FA36" w14:textId="77777777" w:rsidR="00274C35" w:rsidRPr="00274C35" w:rsidRDefault="00274C35" w:rsidP="00274C35"/>
          <w:p w14:paraId="0703965A" w14:textId="1E486D12" w:rsidR="00274C35" w:rsidRPr="00274C35" w:rsidRDefault="000C0ED8" w:rsidP="00274C35">
            <w:bookmarkStart w:id="0" w:name="_Hlk85835704"/>
            <w:r w:rsidRPr="00274C35">
              <w:rPr>
                <w:b/>
              </w:rPr>
              <w:t xml:space="preserve">Capture videos for </w:t>
            </w:r>
            <w:r w:rsidR="004F36CF">
              <w:rPr>
                <w:b/>
              </w:rPr>
              <w:t>use</w:t>
            </w:r>
            <w:r w:rsidRPr="00274C35">
              <w:rPr>
                <w:b/>
              </w:rPr>
              <w:t xml:space="preserve"> on social media websites:</w:t>
            </w:r>
            <w:r>
              <w:t xml:space="preserve"> </w:t>
            </w:r>
            <w:r w:rsidRPr="00274C35">
              <w:t xml:space="preserve">Videos play an important part in marketing, and the timing </w:t>
            </w:r>
            <w:r>
              <w:t xml:space="preserve">for Rancho Valencia </w:t>
            </w:r>
            <w:r w:rsidRPr="00274C35">
              <w:t>is r</w:t>
            </w:r>
            <w:r>
              <w:t xml:space="preserve">ight now to start making them. They </w:t>
            </w:r>
            <w:r w:rsidR="004F36CF">
              <w:t>can</w:t>
            </w:r>
            <w:r>
              <w:t xml:space="preserve"> m</w:t>
            </w:r>
            <w:r w:rsidRPr="00274C35">
              <w:t>ake video a</w:t>
            </w:r>
            <w:r>
              <w:t>nd picture documentation of their</w:t>
            </w:r>
            <w:r w:rsidRPr="00274C35">
              <w:t xml:space="preserve"> hotel stay</w:t>
            </w:r>
            <w:r w:rsidR="00497EEE">
              <w:t xml:space="preserve"> </w:t>
            </w:r>
            <w:r w:rsidR="00497EEE" w:rsidRPr="00497EEE">
              <w:t xml:space="preserve">(Chaffey, </w:t>
            </w:r>
            <w:r w:rsidR="00497EEE">
              <w:t xml:space="preserve">et al. </w:t>
            </w:r>
            <w:r w:rsidR="00497EEE" w:rsidRPr="00497EEE">
              <w:t>2021)</w:t>
            </w:r>
            <w:r w:rsidRPr="00274C35">
              <w:t xml:space="preserve">. </w:t>
            </w:r>
          </w:p>
          <w:p w14:paraId="2FABBF08" w14:textId="77777777" w:rsidR="00274C35" w:rsidRDefault="00274C35" w:rsidP="00274C35"/>
          <w:p w14:paraId="6ACC628E" w14:textId="5F295746" w:rsidR="00274C35" w:rsidRDefault="000C0ED8" w:rsidP="00274C35">
            <w:r w:rsidRPr="00274C35">
              <w:rPr>
                <w:b/>
              </w:rPr>
              <w:t>Creating a hotel FAQ video:</w:t>
            </w:r>
            <w:r>
              <w:t xml:space="preserve"> </w:t>
            </w:r>
            <w:r w:rsidRPr="00274C35">
              <w:t>A webinar or a video answering commonly asked questions about</w:t>
            </w:r>
            <w:r>
              <w:t xml:space="preserve"> Rancho Valencia</w:t>
            </w:r>
            <w:r w:rsidRPr="00274C35">
              <w:t xml:space="preserve">, </w:t>
            </w:r>
            <w:r>
              <w:t xml:space="preserve">their </w:t>
            </w:r>
            <w:r w:rsidRPr="00274C35">
              <w:t xml:space="preserve">facilities, new goods or services would be an efficient approach to address inquiries. </w:t>
            </w:r>
            <w:r>
              <w:t xml:space="preserve">They can use </w:t>
            </w:r>
            <w:r w:rsidRPr="00274C35">
              <w:t xml:space="preserve">various platforms like YouTube, Instagram, and Facebook to disseminate </w:t>
            </w:r>
            <w:r>
              <w:t xml:space="preserve">their </w:t>
            </w:r>
            <w:r w:rsidR="004F36CF">
              <w:t>work</w:t>
            </w:r>
            <w:r w:rsidRPr="00274C35">
              <w:t>.</w:t>
            </w:r>
          </w:p>
          <w:p w14:paraId="3DEDDAD2" w14:textId="77777777" w:rsidR="00274C35" w:rsidRDefault="00274C35" w:rsidP="00274C35"/>
          <w:p w14:paraId="68F0803B" w14:textId="6E10E405" w:rsidR="00274C35" w:rsidRDefault="000C0ED8" w:rsidP="00274C35">
            <w:r w:rsidRPr="00274C35">
              <w:rPr>
                <w:b/>
              </w:rPr>
              <w:t>Social platform:</w:t>
            </w:r>
            <w:r>
              <w:t xml:space="preserve"> </w:t>
            </w:r>
            <w:bookmarkEnd w:id="0"/>
            <w:r>
              <w:t>Rancho Valencia</w:t>
            </w:r>
            <w:r w:rsidRPr="00274C35">
              <w:t>'s social media platforms, such as Facebook and Instagram, often inclu</w:t>
            </w:r>
            <w:r>
              <w:t xml:space="preserve">de postings of still pictures, like their </w:t>
            </w:r>
            <w:proofErr w:type="gramStart"/>
            <w:r>
              <w:t>ever blue</w:t>
            </w:r>
            <w:proofErr w:type="gramEnd"/>
            <w:r w:rsidRPr="00274C35">
              <w:t xml:space="preserve"> Content</w:t>
            </w:r>
            <w:r>
              <w:t>s</w:t>
            </w:r>
            <w:r w:rsidRPr="00274C35">
              <w:t>. Video generates 88% higher engagement than a photo for businesses</w:t>
            </w:r>
            <w:r w:rsidR="00497EEE">
              <w:t xml:space="preserve"> </w:t>
            </w:r>
            <w:r w:rsidR="00497EEE" w:rsidRPr="00497EEE">
              <w:t>(</w:t>
            </w:r>
            <w:proofErr w:type="spellStart"/>
            <w:r w:rsidR="00497EEE" w:rsidRPr="00497EEE">
              <w:t>Purwar</w:t>
            </w:r>
            <w:proofErr w:type="spellEnd"/>
            <w:r w:rsidR="00497EEE" w:rsidRPr="00497EEE">
              <w:t>, 2019)</w:t>
            </w:r>
            <w:r w:rsidRPr="00274C35">
              <w:t xml:space="preserve">. To make a good first impression, the </w:t>
            </w:r>
            <w:r>
              <w:t xml:space="preserve">Rancho Valencia </w:t>
            </w:r>
            <w:r w:rsidRPr="00274C35">
              <w:t xml:space="preserve">hotel could </w:t>
            </w:r>
            <w:r w:rsidR="004F36CF">
              <w:t>use</w:t>
            </w:r>
            <w:r w:rsidRPr="00274C35">
              <w:t xml:space="preserve"> graphics.</w:t>
            </w:r>
          </w:p>
          <w:p w14:paraId="6D743E62" w14:textId="77777777" w:rsidR="0063065A" w:rsidRDefault="0063065A" w:rsidP="00274C35">
            <w:pPr>
              <w:rPr>
                <w:szCs w:val="22"/>
              </w:rPr>
            </w:pPr>
          </w:p>
          <w:p w14:paraId="1F8A2579" w14:textId="1B085A79" w:rsidR="0C77EDFC" w:rsidRDefault="000C0ED8" w:rsidP="00274C35">
            <w:pPr>
              <w:rPr>
                <w:szCs w:val="22"/>
              </w:rPr>
            </w:pPr>
            <w:r w:rsidRPr="0063065A">
              <w:rPr>
                <w:szCs w:val="22"/>
              </w:rPr>
              <w:t xml:space="preserve">All of </w:t>
            </w:r>
            <w:r>
              <w:rPr>
                <w:szCs w:val="22"/>
              </w:rPr>
              <w:t>Rancho Valencia</w:t>
            </w:r>
            <w:r w:rsidRPr="0063065A">
              <w:rPr>
                <w:szCs w:val="22"/>
              </w:rPr>
              <w:t>'s online audiences should get a consistent message</w:t>
            </w:r>
            <w:r>
              <w:rPr>
                <w:szCs w:val="22"/>
              </w:rPr>
              <w:t xml:space="preserve"> by email</w:t>
            </w:r>
            <w:r w:rsidRPr="0063065A">
              <w:rPr>
                <w:szCs w:val="22"/>
              </w:rPr>
              <w:t xml:space="preserve">: this hotel is ready for your trip and some memorable experiences as a result of </w:t>
            </w:r>
            <w:r w:rsidR="004F36CF">
              <w:rPr>
                <w:szCs w:val="22"/>
              </w:rPr>
              <w:t>this</w:t>
            </w:r>
            <w:r w:rsidRPr="0063065A">
              <w:rPr>
                <w:szCs w:val="22"/>
              </w:rPr>
              <w:t xml:space="preserve"> comprehensive digital marketing strategy.</w:t>
            </w:r>
          </w:p>
          <w:p w14:paraId="11CC4DC7" w14:textId="77777777" w:rsidR="0C77EDFC" w:rsidRDefault="0C77EDFC" w:rsidP="0C77EDFC">
            <w:pPr>
              <w:jc w:val="center"/>
              <w:rPr>
                <w:szCs w:val="22"/>
              </w:rPr>
            </w:pPr>
          </w:p>
          <w:p w14:paraId="0DFD5651" w14:textId="6B21597F" w:rsidR="0063065A" w:rsidRPr="006F4D2A" w:rsidRDefault="000C0ED8" w:rsidP="0063065A">
            <w:pPr>
              <w:rPr>
                <w:rFonts w:cs="Arial"/>
                <w:i/>
                <w:iCs/>
                <w:szCs w:val="22"/>
              </w:rPr>
            </w:pPr>
            <w:r w:rsidRPr="00690F04">
              <w:rPr>
                <w:rFonts w:cs="Arial"/>
                <w:b/>
                <w:bCs/>
                <w:szCs w:val="22"/>
              </w:rPr>
              <w:t xml:space="preserve">Conclusion </w:t>
            </w:r>
          </w:p>
          <w:p w14:paraId="4AE507A4" w14:textId="4929CBB7" w:rsidR="0C77EDFC" w:rsidRDefault="004F36CF" w:rsidP="0063065A">
            <w:r>
              <w:t>In</w:t>
            </w:r>
            <w:r w:rsidR="000C0ED8" w:rsidRPr="0063065A">
              <w:t xml:space="preserve"> general, the report's findings show that, despite the industry's projected revenue loss, tourists' desire to travel across the world will increase in the coming years. People are angry and irritated because of the lockdown, and they feel imprisoned. If </w:t>
            </w:r>
            <w:r w:rsidR="000C0ED8">
              <w:t xml:space="preserve">Rancho Valencia </w:t>
            </w:r>
            <w:r w:rsidR="000C0ED8" w:rsidRPr="0063065A">
              <w:t xml:space="preserve">remembers this, it will be better able to develop a recovery marketing strategy and establish ties with clients. That digital media will play a larger role in marketing tactics going forward is shown by this epidemic. Incorporating this new vocabulary into the company's overarching idea is critical. Finally, if it wants to become a trusted business partner, </w:t>
            </w:r>
            <w:r>
              <w:t>it</w:t>
            </w:r>
            <w:r w:rsidR="000C0ED8" w:rsidRPr="0063065A">
              <w:t xml:space="preserve"> must </w:t>
            </w:r>
            <w:r w:rsidR="000C0ED8" w:rsidRPr="0063065A">
              <w:lastRenderedPageBreak/>
              <w:t xml:space="preserve">engage in sustainable activities. </w:t>
            </w:r>
            <w:r w:rsidR="000C0ED8">
              <w:t xml:space="preserve">Rancho Valencia </w:t>
            </w:r>
            <w:r w:rsidR="000C0ED8" w:rsidRPr="0063065A">
              <w:t xml:space="preserve">should make use of renewable </w:t>
            </w:r>
            <w:proofErr w:type="gramStart"/>
            <w:r w:rsidR="000C0ED8" w:rsidRPr="0063065A">
              <w:t>energy, and</w:t>
            </w:r>
            <w:proofErr w:type="gramEnd"/>
            <w:r w:rsidR="000C0ED8" w:rsidRPr="0063065A">
              <w:t xml:space="preserve"> reduce the amount of plastic </w:t>
            </w:r>
            <w:r w:rsidR="000C0ED8">
              <w:t>they use</w:t>
            </w:r>
            <w:r w:rsidR="000C0ED8" w:rsidRPr="0063065A">
              <w:t xml:space="preserve"> to the absolute minimum. </w:t>
            </w:r>
            <w:proofErr w:type="gramStart"/>
            <w:r w:rsidR="000C0ED8" w:rsidRPr="0063065A">
              <w:t>As a consequence</w:t>
            </w:r>
            <w:proofErr w:type="gramEnd"/>
            <w:r w:rsidR="000C0ED8" w:rsidRPr="0063065A">
              <w:t xml:space="preserve">, the band's psychological worth and engagement </w:t>
            </w:r>
            <w:r>
              <w:t>will</w:t>
            </w:r>
            <w:r w:rsidR="000C0ED8" w:rsidRPr="0063065A">
              <w:t xml:space="preserve"> skyrocket.</w:t>
            </w:r>
          </w:p>
          <w:p w14:paraId="4F62EA7B" w14:textId="77777777" w:rsidR="0C77EDFC" w:rsidRDefault="0C77EDFC" w:rsidP="0C77EDFC">
            <w:pPr>
              <w:rPr>
                <w:rFonts w:cs="Arial"/>
                <w:b/>
                <w:bCs/>
                <w:szCs w:val="22"/>
              </w:rPr>
            </w:pPr>
          </w:p>
          <w:p w14:paraId="20CA4A9A" w14:textId="77777777" w:rsidR="00611114" w:rsidRPr="00690F04" w:rsidRDefault="000C0ED8" w:rsidP="00611114">
            <w:pPr>
              <w:rPr>
                <w:rFonts w:cs="Arial"/>
                <w:i/>
                <w:iCs/>
                <w:color w:val="FF0000"/>
                <w:szCs w:val="22"/>
              </w:rPr>
            </w:pPr>
            <w:r w:rsidRPr="00690F04">
              <w:rPr>
                <w:rFonts w:cs="Arial"/>
                <w:b/>
                <w:bCs/>
                <w:szCs w:val="22"/>
              </w:rPr>
              <w:t xml:space="preserve">References </w:t>
            </w:r>
          </w:p>
          <w:p w14:paraId="0B9CA83A" w14:textId="77777777" w:rsidR="00497EEE" w:rsidRPr="00497EEE" w:rsidRDefault="000C0ED8" w:rsidP="005176B2">
            <w:pPr>
              <w:spacing w:after="180"/>
              <w:ind w:left="450" w:hanging="450"/>
              <w:rPr>
                <w:rFonts w:eastAsia="Times New Roman" w:cs="Arial"/>
                <w:color w:val="000000"/>
                <w:szCs w:val="22"/>
                <w:lang w:val="en-US"/>
              </w:rPr>
            </w:pPr>
            <w:proofErr w:type="spellStart"/>
            <w:r w:rsidRPr="00497EEE">
              <w:rPr>
                <w:rFonts w:eastAsia="Times New Roman" w:cs="Arial"/>
                <w:color w:val="000000"/>
                <w:szCs w:val="22"/>
                <w:lang w:val="en-US"/>
              </w:rPr>
              <w:t>Bursk</w:t>
            </w:r>
            <w:proofErr w:type="spellEnd"/>
            <w:r w:rsidRPr="00497EEE">
              <w:rPr>
                <w:rFonts w:eastAsia="Times New Roman" w:cs="Arial"/>
                <w:color w:val="000000"/>
                <w:szCs w:val="22"/>
                <w:lang w:val="en-US"/>
              </w:rPr>
              <w:t xml:space="preserve">, E. (2019). The Marketing Concept: </w:t>
            </w:r>
            <w:proofErr w:type="gramStart"/>
            <w:r w:rsidRPr="00497EEE">
              <w:rPr>
                <w:rFonts w:eastAsia="Times New Roman" w:cs="Arial"/>
                <w:color w:val="000000"/>
                <w:szCs w:val="22"/>
                <w:lang w:val="en-US"/>
              </w:rPr>
              <w:t>a</w:t>
            </w:r>
            <w:proofErr w:type="gramEnd"/>
            <w:r w:rsidRPr="00497EEE">
              <w:rPr>
                <w:rFonts w:eastAsia="Times New Roman" w:cs="Arial"/>
                <w:color w:val="000000"/>
                <w:szCs w:val="22"/>
                <w:lang w:val="en-US"/>
              </w:rPr>
              <w:t xml:space="preserve"> New Approach To Hotel Management. </w:t>
            </w:r>
            <w:r w:rsidRPr="00497EEE">
              <w:rPr>
                <w:rFonts w:eastAsia="Times New Roman" w:cs="Arial"/>
                <w:i/>
                <w:iCs/>
                <w:color w:val="000000"/>
                <w:szCs w:val="22"/>
                <w:lang w:val="en-US"/>
              </w:rPr>
              <w:t xml:space="preserve">Cornell Hotel </w:t>
            </w:r>
            <w:proofErr w:type="gramStart"/>
            <w:r w:rsidRPr="00497EEE">
              <w:rPr>
                <w:rFonts w:eastAsia="Times New Roman" w:cs="Arial"/>
                <w:i/>
                <w:iCs/>
                <w:color w:val="000000"/>
                <w:szCs w:val="22"/>
                <w:lang w:val="en-US"/>
              </w:rPr>
              <w:t>And</w:t>
            </w:r>
            <w:proofErr w:type="gramEnd"/>
            <w:r w:rsidRPr="00497EEE">
              <w:rPr>
                <w:rFonts w:eastAsia="Times New Roman" w:cs="Arial"/>
                <w:i/>
                <w:iCs/>
                <w:color w:val="000000"/>
                <w:szCs w:val="22"/>
                <w:lang w:val="en-US"/>
              </w:rPr>
              <w:t xml:space="preserve"> Restaurant Administration Quarterly</w:t>
            </w:r>
            <w:r w:rsidRPr="00497EEE">
              <w:rPr>
                <w:rFonts w:eastAsia="Times New Roman" w:cs="Arial"/>
                <w:color w:val="000000"/>
                <w:szCs w:val="22"/>
                <w:lang w:val="en-US"/>
              </w:rPr>
              <w:t>, </w:t>
            </w:r>
            <w:r w:rsidRPr="00497EEE">
              <w:rPr>
                <w:rFonts w:eastAsia="Times New Roman" w:cs="Arial"/>
                <w:i/>
                <w:iCs/>
                <w:color w:val="000000"/>
                <w:szCs w:val="22"/>
                <w:lang w:val="en-US"/>
              </w:rPr>
              <w:t>7</w:t>
            </w:r>
            <w:r w:rsidRPr="00497EEE">
              <w:rPr>
                <w:rFonts w:eastAsia="Times New Roman" w:cs="Arial"/>
                <w:color w:val="000000"/>
                <w:szCs w:val="22"/>
                <w:lang w:val="en-US"/>
              </w:rPr>
              <w:t>(4), 2-8.</w:t>
            </w:r>
          </w:p>
          <w:p w14:paraId="13EE67FA" w14:textId="77777777" w:rsidR="00497EEE" w:rsidRPr="00497EEE" w:rsidRDefault="000C0ED8" w:rsidP="005176B2">
            <w:pPr>
              <w:spacing w:after="180"/>
              <w:ind w:left="450" w:hanging="450"/>
              <w:rPr>
                <w:rFonts w:eastAsia="Times New Roman" w:cs="Arial"/>
                <w:color w:val="000000"/>
                <w:szCs w:val="22"/>
                <w:lang w:val="en-US"/>
              </w:rPr>
            </w:pPr>
            <w:r w:rsidRPr="00497EEE">
              <w:rPr>
                <w:rFonts w:eastAsia="Times New Roman" w:cs="Arial"/>
                <w:color w:val="000000"/>
                <w:szCs w:val="22"/>
                <w:lang w:val="en-US"/>
              </w:rPr>
              <w:t xml:space="preserve">Chaffey, D., Ellis-Chadwick, F., Isaac, H., &amp; </w:t>
            </w:r>
            <w:proofErr w:type="spellStart"/>
            <w:r w:rsidRPr="00497EEE">
              <w:rPr>
                <w:rFonts w:eastAsia="Times New Roman" w:cs="Arial"/>
                <w:color w:val="000000"/>
                <w:szCs w:val="22"/>
                <w:lang w:val="en-US"/>
              </w:rPr>
              <w:t>Mercanti-Guérin</w:t>
            </w:r>
            <w:proofErr w:type="spellEnd"/>
            <w:r w:rsidRPr="00497EEE">
              <w:rPr>
                <w:rFonts w:eastAsia="Times New Roman" w:cs="Arial"/>
                <w:color w:val="000000"/>
                <w:szCs w:val="22"/>
                <w:lang w:val="en-US"/>
              </w:rPr>
              <w:t>, M. (2021). </w:t>
            </w:r>
            <w:r w:rsidRPr="00497EEE">
              <w:rPr>
                <w:rFonts w:eastAsia="Times New Roman" w:cs="Arial"/>
                <w:i/>
                <w:iCs/>
                <w:color w:val="000000"/>
                <w:szCs w:val="22"/>
                <w:lang w:val="en-US"/>
              </w:rPr>
              <w:t>Marketing digital</w:t>
            </w:r>
            <w:r w:rsidRPr="00497EEE">
              <w:rPr>
                <w:rFonts w:eastAsia="Times New Roman" w:cs="Arial"/>
                <w:color w:val="000000"/>
                <w:szCs w:val="22"/>
                <w:lang w:val="en-US"/>
              </w:rPr>
              <w:t>.</w:t>
            </w:r>
          </w:p>
          <w:p w14:paraId="3C17B06C" w14:textId="77777777" w:rsidR="00497EEE" w:rsidRPr="00497EEE" w:rsidRDefault="000C0ED8" w:rsidP="005176B2">
            <w:pPr>
              <w:spacing w:after="180"/>
              <w:ind w:left="450" w:hanging="450"/>
              <w:rPr>
                <w:rFonts w:eastAsia="Times New Roman" w:cs="Arial"/>
                <w:color w:val="000000"/>
                <w:szCs w:val="22"/>
                <w:lang w:val="en-US"/>
              </w:rPr>
            </w:pPr>
            <w:r w:rsidRPr="00497EEE">
              <w:rPr>
                <w:rFonts w:eastAsia="Times New Roman" w:cs="Arial"/>
                <w:color w:val="000000"/>
                <w:szCs w:val="22"/>
                <w:lang w:val="en-US"/>
              </w:rPr>
              <w:t>Contributor, P. (2021). Examples of PESTLE Analysis. Retrieved 22 October 2021, from https://pestleanalysis.com/examples-of-pestle-analysis/</w:t>
            </w:r>
          </w:p>
          <w:p w14:paraId="73D7E776" w14:textId="77777777" w:rsidR="00497EEE" w:rsidRPr="00497EEE" w:rsidRDefault="000C0ED8" w:rsidP="005176B2">
            <w:pPr>
              <w:spacing w:after="180"/>
              <w:ind w:left="450" w:hanging="450"/>
              <w:rPr>
                <w:rFonts w:eastAsia="Times New Roman" w:cs="Arial"/>
                <w:color w:val="000000"/>
                <w:szCs w:val="22"/>
                <w:lang w:val="en-US"/>
              </w:rPr>
            </w:pPr>
            <w:r w:rsidRPr="00497EEE">
              <w:rPr>
                <w:rFonts w:eastAsia="Times New Roman" w:cs="Arial"/>
                <w:color w:val="000000"/>
                <w:szCs w:val="22"/>
                <w:lang w:val="en-US"/>
              </w:rPr>
              <w:t>Information | Rancho Valencia - Platinum Management. (2021). Retrieved 22 October 2021, from http://ranchovalencia.org/information/</w:t>
            </w:r>
          </w:p>
          <w:p w14:paraId="3CD79DF7" w14:textId="77777777" w:rsidR="00497EEE" w:rsidRPr="00497EEE" w:rsidRDefault="000C0ED8" w:rsidP="005176B2">
            <w:pPr>
              <w:spacing w:after="180"/>
              <w:ind w:left="450" w:hanging="450"/>
              <w:rPr>
                <w:rFonts w:eastAsia="Times New Roman" w:cs="Arial"/>
                <w:color w:val="000000"/>
                <w:szCs w:val="22"/>
                <w:lang w:val="en-US"/>
              </w:rPr>
            </w:pPr>
            <w:proofErr w:type="spellStart"/>
            <w:r w:rsidRPr="00497EEE">
              <w:rPr>
                <w:rFonts w:eastAsia="Times New Roman" w:cs="Arial"/>
                <w:color w:val="000000"/>
                <w:szCs w:val="22"/>
                <w:lang w:val="en-US"/>
              </w:rPr>
              <w:t>Lilien</w:t>
            </w:r>
            <w:proofErr w:type="spellEnd"/>
            <w:r w:rsidRPr="00497EEE">
              <w:rPr>
                <w:rFonts w:eastAsia="Times New Roman" w:cs="Arial"/>
                <w:color w:val="000000"/>
                <w:szCs w:val="22"/>
                <w:lang w:val="en-US"/>
              </w:rPr>
              <w:t>, G. (2016). </w:t>
            </w:r>
            <w:r w:rsidRPr="00497EEE">
              <w:rPr>
                <w:rFonts w:eastAsia="Times New Roman" w:cs="Arial"/>
                <w:i/>
                <w:iCs/>
                <w:color w:val="000000"/>
                <w:szCs w:val="22"/>
                <w:lang w:val="en-US"/>
              </w:rPr>
              <w:t>Marketing mix analysis</w:t>
            </w:r>
            <w:r w:rsidRPr="00497EEE">
              <w:rPr>
                <w:rFonts w:eastAsia="Times New Roman" w:cs="Arial"/>
                <w:color w:val="000000"/>
                <w:szCs w:val="22"/>
                <w:lang w:val="en-US"/>
              </w:rPr>
              <w:t>.</w:t>
            </w:r>
          </w:p>
          <w:p w14:paraId="36D3EF90" w14:textId="77777777" w:rsidR="00497EEE" w:rsidRPr="00497EEE" w:rsidRDefault="000C0ED8" w:rsidP="005176B2">
            <w:pPr>
              <w:spacing w:after="180"/>
              <w:ind w:left="450" w:hanging="450"/>
              <w:rPr>
                <w:rFonts w:eastAsia="Times New Roman" w:cs="Arial"/>
                <w:color w:val="000000"/>
                <w:szCs w:val="22"/>
                <w:lang w:val="en-US"/>
              </w:rPr>
            </w:pPr>
            <w:r w:rsidRPr="00497EEE">
              <w:rPr>
                <w:rFonts w:eastAsia="Times New Roman" w:cs="Arial"/>
                <w:color w:val="000000"/>
                <w:szCs w:val="22"/>
                <w:lang w:val="en-US"/>
              </w:rPr>
              <w:t xml:space="preserve">Lombardi, S., Pina e Cunha, M., &amp; </w:t>
            </w:r>
            <w:proofErr w:type="spellStart"/>
            <w:r w:rsidRPr="00497EEE">
              <w:rPr>
                <w:rFonts w:eastAsia="Times New Roman" w:cs="Arial"/>
                <w:color w:val="000000"/>
                <w:szCs w:val="22"/>
                <w:lang w:val="en-US"/>
              </w:rPr>
              <w:t>Giustiniano</w:t>
            </w:r>
            <w:proofErr w:type="spellEnd"/>
            <w:r w:rsidRPr="00497EEE">
              <w:rPr>
                <w:rFonts w:eastAsia="Times New Roman" w:cs="Arial"/>
                <w:color w:val="000000"/>
                <w:szCs w:val="22"/>
                <w:lang w:val="en-US"/>
              </w:rPr>
              <w:t>, L. (2021). Improvising resilience: The unfolding of resilient leadership in COVID-19 times. </w:t>
            </w:r>
            <w:r w:rsidRPr="00497EEE">
              <w:rPr>
                <w:rFonts w:eastAsia="Times New Roman" w:cs="Arial"/>
                <w:i/>
                <w:iCs/>
                <w:color w:val="000000"/>
                <w:szCs w:val="22"/>
                <w:lang w:val="en-US"/>
              </w:rPr>
              <w:t xml:space="preserve">International Journal </w:t>
            </w:r>
            <w:proofErr w:type="gramStart"/>
            <w:r w:rsidRPr="00497EEE">
              <w:rPr>
                <w:rFonts w:eastAsia="Times New Roman" w:cs="Arial"/>
                <w:i/>
                <w:iCs/>
                <w:color w:val="000000"/>
                <w:szCs w:val="22"/>
                <w:lang w:val="en-US"/>
              </w:rPr>
              <w:t>Of</w:t>
            </w:r>
            <w:proofErr w:type="gramEnd"/>
            <w:r w:rsidRPr="00497EEE">
              <w:rPr>
                <w:rFonts w:eastAsia="Times New Roman" w:cs="Arial"/>
                <w:i/>
                <w:iCs/>
                <w:color w:val="000000"/>
                <w:szCs w:val="22"/>
                <w:lang w:val="en-US"/>
              </w:rPr>
              <w:t xml:space="preserve"> Hospitality Management</w:t>
            </w:r>
            <w:r w:rsidRPr="00497EEE">
              <w:rPr>
                <w:rFonts w:eastAsia="Times New Roman" w:cs="Arial"/>
                <w:color w:val="000000"/>
                <w:szCs w:val="22"/>
                <w:lang w:val="en-US"/>
              </w:rPr>
              <w:t>, </w:t>
            </w:r>
            <w:r w:rsidRPr="00497EEE">
              <w:rPr>
                <w:rFonts w:eastAsia="Times New Roman" w:cs="Arial"/>
                <w:i/>
                <w:iCs/>
                <w:color w:val="000000"/>
                <w:szCs w:val="22"/>
                <w:lang w:val="en-US"/>
              </w:rPr>
              <w:t>95</w:t>
            </w:r>
            <w:r w:rsidRPr="00497EEE">
              <w:rPr>
                <w:rFonts w:eastAsia="Times New Roman" w:cs="Arial"/>
                <w:color w:val="000000"/>
                <w:szCs w:val="22"/>
                <w:lang w:val="en-US"/>
              </w:rPr>
              <w:t>, 102904. DOI: 10.1016/j.ijhm.2021.102904</w:t>
            </w:r>
          </w:p>
          <w:p w14:paraId="7B9A3130" w14:textId="77777777" w:rsidR="00497EEE" w:rsidRPr="00497EEE" w:rsidRDefault="000C0ED8" w:rsidP="005176B2">
            <w:pPr>
              <w:spacing w:after="180"/>
              <w:ind w:left="450" w:hanging="450"/>
              <w:rPr>
                <w:rFonts w:eastAsia="Times New Roman" w:cs="Arial"/>
                <w:color w:val="000000"/>
                <w:szCs w:val="22"/>
                <w:lang w:val="en-US"/>
              </w:rPr>
            </w:pPr>
            <w:proofErr w:type="spellStart"/>
            <w:r w:rsidRPr="00497EEE">
              <w:rPr>
                <w:rFonts w:eastAsia="Times New Roman" w:cs="Arial"/>
                <w:color w:val="000000"/>
                <w:szCs w:val="22"/>
                <w:lang w:val="en-US"/>
              </w:rPr>
              <w:t>Nenonen</w:t>
            </w:r>
            <w:proofErr w:type="spellEnd"/>
            <w:r w:rsidRPr="00497EEE">
              <w:rPr>
                <w:rFonts w:eastAsia="Times New Roman" w:cs="Arial"/>
                <w:color w:val="000000"/>
                <w:szCs w:val="22"/>
                <w:lang w:val="en-US"/>
              </w:rPr>
              <w:t xml:space="preserve">, S., &amp; </w:t>
            </w:r>
            <w:proofErr w:type="spellStart"/>
            <w:r w:rsidRPr="00497EEE">
              <w:rPr>
                <w:rFonts w:eastAsia="Times New Roman" w:cs="Arial"/>
                <w:color w:val="000000"/>
                <w:szCs w:val="22"/>
                <w:lang w:val="en-US"/>
              </w:rPr>
              <w:t>Storbacka</w:t>
            </w:r>
            <w:proofErr w:type="spellEnd"/>
            <w:r w:rsidRPr="00497EEE">
              <w:rPr>
                <w:rFonts w:eastAsia="Times New Roman" w:cs="Arial"/>
                <w:color w:val="000000"/>
                <w:szCs w:val="22"/>
                <w:lang w:val="en-US"/>
              </w:rPr>
              <w:t>, K. (2018). Engagement and Value Creation. </w:t>
            </w:r>
            <w:r w:rsidRPr="00497EEE">
              <w:rPr>
                <w:rFonts w:eastAsia="Times New Roman" w:cs="Arial"/>
                <w:i/>
                <w:iCs/>
                <w:color w:val="000000"/>
                <w:szCs w:val="22"/>
                <w:lang w:val="en-US"/>
              </w:rPr>
              <w:t>Journal Of Creating Value</w:t>
            </w:r>
            <w:r w:rsidRPr="00497EEE">
              <w:rPr>
                <w:rFonts w:eastAsia="Times New Roman" w:cs="Arial"/>
                <w:color w:val="000000"/>
                <w:szCs w:val="22"/>
                <w:lang w:val="en-US"/>
              </w:rPr>
              <w:t>, </w:t>
            </w:r>
            <w:r w:rsidRPr="00497EEE">
              <w:rPr>
                <w:rFonts w:eastAsia="Times New Roman" w:cs="Arial"/>
                <w:i/>
                <w:iCs/>
                <w:color w:val="000000"/>
                <w:szCs w:val="22"/>
                <w:lang w:val="en-US"/>
              </w:rPr>
              <w:t>4</w:t>
            </w:r>
            <w:r w:rsidRPr="00497EEE">
              <w:rPr>
                <w:rFonts w:eastAsia="Times New Roman" w:cs="Arial"/>
                <w:color w:val="000000"/>
                <w:szCs w:val="22"/>
                <w:lang w:val="en-US"/>
              </w:rPr>
              <w:t>(2), 196-198.</w:t>
            </w:r>
          </w:p>
          <w:p w14:paraId="655E0262" w14:textId="77777777" w:rsidR="00497EEE" w:rsidRPr="00497EEE" w:rsidRDefault="000C0ED8" w:rsidP="005176B2">
            <w:pPr>
              <w:spacing w:after="180"/>
              <w:ind w:left="450" w:hanging="450"/>
              <w:rPr>
                <w:rFonts w:eastAsia="Times New Roman" w:cs="Arial"/>
                <w:color w:val="000000"/>
                <w:szCs w:val="22"/>
                <w:lang w:val="en-US"/>
              </w:rPr>
            </w:pPr>
            <w:proofErr w:type="spellStart"/>
            <w:r w:rsidRPr="00497EEE">
              <w:rPr>
                <w:rFonts w:eastAsia="Times New Roman" w:cs="Arial"/>
                <w:color w:val="000000"/>
                <w:szCs w:val="22"/>
                <w:lang w:val="en-US"/>
              </w:rPr>
              <w:t>Purwar</w:t>
            </w:r>
            <w:proofErr w:type="spellEnd"/>
            <w:r w:rsidRPr="00497EEE">
              <w:rPr>
                <w:rFonts w:eastAsia="Times New Roman" w:cs="Arial"/>
                <w:color w:val="000000"/>
                <w:szCs w:val="22"/>
                <w:lang w:val="en-US"/>
              </w:rPr>
              <w:t>, S. (2019). Digital Marketing: An Effective Tool of Marketing. </w:t>
            </w:r>
            <w:r w:rsidRPr="00497EEE">
              <w:rPr>
                <w:rFonts w:eastAsia="Times New Roman" w:cs="Arial"/>
                <w:i/>
                <w:iCs/>
                <w:color w:val="000000"/>
                <w:szCs w:val="22"/>
                <w:lang w:val="en-US"/>
              </w:rPr>
              <w:t>SSRN Electronic Journal</w:t>
            </w:r>
            <w:r w:rsidRPr="00497EEE">
              <w:rPr>
                <w:rFonts w:eastAsia="Times New Roman" w:cs="Arial"/>
                <w:color w:val="000000"/>
                <w:szCs w:val="22"/>
                <w:lang w:val="en-US"/>
              </w:rPr>
              <w:t>.</w:t>
            </w:r>
          </w:p>
          <w:p w14:paraId="628E64DB" w14:textId="77777777" w:rsidR="00497EEE" w:rsidRPr="00497EEE" w:rsidRDefault="000C0ED8" w:rsidP="005176B2">
            <w:pPr>
              <w:spacing w:after="180"/>
              <w:ind w:left="450" w:hanging="450"/>
              <w:rPr>
                <w:rFonts w:eastAsia="Times New Roman" w:cs="Arial"/>
                <w:color w:val="000000"/>
                <w:szCs w:val="22"/>
                <w:lang w:val="en-US"/>
              </w:rPr>
            </w:pPr>
            <w:r w:rsidRPr="00497EEE">
              <w:rPr>
                <w:rFonts w:eastAsia="Times New Roman" w:cs="Arial"/>
                <w:color w:val="000000"/>
                <w:szCs w:val="22"/>
                <w:lang w:val="en-US"/>
              </w:rPr>
              <w:t>Rake, R. (2021). Rancho Valencia is No. 2 resort in California, say Travel + Leisure, readers. Retrieved 22 October 2021, from https://www.sandiegouniontribune.com/business/tourism/story/2020-07-31/rancho-valencia-is-no-2-resort-in-california-say-travel-leisure-readers</w:t>
            </w:r>
          </w:p>
          <w:p w14:paraId="0BC01E0C" w14:textId="77777777" w:rsidR="00497EEE" w:rsidRPr="00497EEE" w:rsidRDefault="000C0ED8" w:rsidP="005176B2">
            <w:pPr>
              <w:spacing w:after="180"/>
              <w:ind w:left="450" w:hanging="450"/>
              <w:rPr>
                <w:rFonts w:eastAsia="Times New Roman" w:cs="Arial"/>
                <w:color w:val="000000"/>
                <w:szCs w:val="22"/>
                <w:lang w:val="en-US"/>
              </w:rPr>
            </w:pPr>
            <w:proofErr w:type="spellStart"/>
            <w:r w:rsidRPr="00497EEE">
              <w:rPr>
                <w:rFonts w:eastAsia="Times New Roman" w:cs="Arial"/>
                <w:color w:val="000000"/>
                <w:szCs w:val="22"/>
                <w:lang w:val="en-US"/>
              </w:rPr>
              <w:t>Sarsby</w:t>
            </w:r>
            <w:proofErr w:type="spellEnd"/>
            <w:r w:rsidRPr="00497EEE">
              <w:rPr>
                <w:rFonts w:eastAsia="Times New Roman" w:cs="Arial"/>
                <w:color w:val="000000"/>
                <w:szCs w:val="22"/>
                <w:lang w:val="en-US"/>
              </w:rPr>
              <w:t>, A. (2016). </w:t>
            </w:r>
            <w:r w:rsidRPr="00497EEE">
              <w:rPr>
                <w:rFonts w:eastAsia="Times New Roman" w:cs="Arial"/>
                <w:i/>
                <w:iCs/>
                <w:color w:val="000000"/>
                <w:szCs w:val="22"/>
                <w:lang w:val="en-US"/>
              </w:rPr>
              <w:t>SWOT analysis</w:t>
            </w:r>
            <w:r w:rsidRPr="00497EEE">
              <w:rPr>
                <w:rFonts w:eastAsia="Times New Roman" w:cs="Arial"/>
                <w:color w:val="000000"/>
                <w:szCs w:val="22"/>
                <w:lang w:val="en-US"/>
              </w:rPr>
              <w:t>.</w:t>
            </w:r>
          </w:p>
          <w:p w14:paraId="644D68D5" w14:textId="77777777" w:rsidR="00497EEE" w:rsidRPr="00497EEE" w:rsidRDefault="000C0ED8" w:rsidP="005176B2">
            <w:pPr>
              <w:spacing w:after="180"/>
              <w:ind w:left="450" w:hanging="450"/>
              <w:rPr>
                <w:rFonts w:eastAsia="Times New Roman" w:cs="Arial"/>
                <w:color w:val="000000"/>
                <w:szCs w:val="22"/>
                <w:lang w:val="en-US"/>
              </w:rPr>
            </w:pPr>
            <w:r w:rsidRPr="00497EEE">
              <w:rPr>
                <w:rFonts w:eastAsia="Times New Roman" w:cs="Arial"/>
                <w:color w:val="000000"/>
                <w:szCs w:val="22"/>
                <w:lang w:val="en-US"/>
              </w:rPr>
              <w:t>Sienna, R. (2021). Rancho Valencia Resort &amp; Spa | Luxury San Diego Resort &amp; Spa. Retrieved 22 October 2021, from https://ranchovalencia.com/</w:t>
            </w:r>
          </w:p>
          <w:p w14:paraId="08BB8F3F" w14:textId="77777777" w:rsidR="00FB5465" w:rsidRPr="005176B2" w:rsidRDefault="000C0ED8" w:rsidP="005176B2">
            <w:pPr>
              <w:spacing w:after="180"/>
              <w:ind w:left="450" w:hanging="450"/>
              <w:rPr>
                <w:rFonts w:ascii="Times New Roman" w:eastAsia="Times New Roman" w:hAnsi="Times New Roman" w:cs="Times New Roman"/>
                <w:color w:val="000000"/>
                <w:sz w:val="27"/>
                <w:szCs w:val="27"/>
                <w:lang w:val="en-US"/>
              </w:rPr>
            </w:pPr>
            <w:r w:rsidRPr="00497EEE">
              <w:rPr>
                <w:rFonts w:eastAsia="Times New Roman" w:cs="Arial"/>
                <w:color w:val="000000"/>
                <w:szCs w:val="22"/>
                <w:lang w:val="en-US"/>
              </w:rPr>
              <w:lastRenderedPageBreak/>
              <w:t xml:space="preserve">Weinstein, A. (2020). Creating Superior Customer Value in the New Economy. </w:t>
            </w:r>
            <w:r w:rsidRPr="00497EEE">
              <w:rPr>
                <w:rFonts w:eastAsia="Times New Roman" w:cs="Arial"/>
                <w:i/>
                <w:iCs/>
                <w:color w:val="000000"/>
                <w:szCs w:val="22"/>
                <w:lang w:val="en-US"/>
              </w:rPr>
              <w:t>Journal Of Creating Value</w:t>
            </w:r>
            <w:r w:rsidRPr="00497EEE">
              <w:rPr>
                <w:rFonts w:eastAsia="Times New Roman" w:cs="Arial"/>
                <w:color w:val="000000"/>
                <w:szCs w:val="22"/>
                <w:lang w:val="en-US"/>
              </w:rPr>
              <w:t>, </w:t>
            </w:r>
            <w:r w:rsidRPr="00497EEE">
              <w:rPr>
                <w:rFonts w:eastAsia="Times New Roman" w:cs="Arial"/>
                <w:i/>
                <w:iCs/>
                <w:color w:val="000000"/>
                <w:szCs w:val="22"/>
                <w:lang w:val="en-US"/>
              </w:rPr>
              <w:t>6</w:t>
            </w:r>
            <w:r w:rsidRPr="00497EEE">
              <w:rPr>
                <w:rFonts w:eastAsia="Times New Roman" w:cs="Arial"/>
                <w:color w:val="000000"/>
                <w:szCs w:val="22"/>
                <w:lang w:val="en-US"/>
              </w:rPr>
              <w:t>(1), 20-33. DOI: 10.1177/2394964319898962</w:t>
            </w:r>
          </w:p>
          <w:p w14:paraId="1E730B87" w14:textId="77777777" w:rsidR="00FB5465" w:rsidRPr="002D0FB0" w:rsidRDefault="00FB5465" w:rsidP="00FB5465">
            <w:pPr>
              <w:jc w:val="center"/>
              <w:rPr>
                <w:szCs w:val="22"/>
              </w:rPr>
            </w:pPr>
          </w:p>
        </w:tc>
      </w:tr>
    </w:tbl>
    <w:p w14:paraId="665F332B" w14:textId="4F5B5B59" w:rsidR="00FB5465" w:rsidRDefault="00FB5465" w:rsidP="00FB5465">
      <w:pPr>
        <w:jc w:val="center"/>
        <w:rPr>
          <w:szCs w:val="22"/>
        </w:rPr>
      </w:pPr>
    </w:p>
    <w:p w14:paraId="7ECC52E0" w14:textId="7F944AA4" w:rsidR="002E683F" w:rsidRDefault="002E683F" w:rsidP="00FB5465">
      <w:pPr>
        <w:jc w:val="center"/>
        <w:rPr>
          <w:szCs w:val="22"/>
        </w:rPr>
      </w:pPr>
    </w:p>
    <w:p w14:paraId="77006BBD" w14:textId="66321CBB" w:rsidR="002E683F" w:rsidRDefault="002E683F" w:rsidP="00FB5465">
      <w:pPr>
        <w:jc w:val="center"/>
        <w:rPr>
          <w:szCs w:val="22"/>
        </w:rPr>
      </w:pPr>
    </w:p>
    <w:p w14:paraId="2B852181" w14:textId="2D631719" w:rsidR="002E683F" w:rsidRDefault="002E683F" w:rsidP="00FB5465">
      <w:pPr>
        <w:jc w:val="center"/>
        <w:rPr>
          <w:szCs w:val="22"/>
        </w:rPr>
      </w:pPr>
    </w:p>
    <w:p w14:paraId="4D79EDA0" w14:textId="599E0145" w:rsidR="002E683F" w:rsidRDefault="002E683F" w:rsidP="00FB5465">
      <w:pPr>
        <w:jc w:val="center"/>
        <w:rPr>
          <w:szCs w:val="22"/>
        </w:rPr>
      </w:pPr>
    </w:p>
    <w:p w14:paraId="1DA38E5B" w14:textId="26990E2E" w:rsidR="002E683F" w:rsidRDefault="002E683F" w:rsidP="00FB5465">
      <w:pPr>
        <w:jc w:val="center"/>
        <w:rPr>
          <w:szCs w:val="22"/>
        </w:rPr>
      </w:pPr>
    </w:p>
    <w:p w14:paraId="58C1BB5F" w14:textId="1B3E225A" w:rsidR="002E683F" w:rsidRDefault="002E683F" w:rsidP="00FB5465">
      <w:pPr>
        <w:jc w:val="center"/>
        <w:rPr>
          <w:szCs w:val="22"/>
        </w:rPr>
      </w:pPr>
    </w:p>
    <w:p w14:paraId="39B88D52" w14:textId="78124639" w:rsidR="002E683F" w:rsidRDefault="002E683F" w:rsidP="00FB5465">
      <w:pPr>
        <w:jc w:val="center"/>
        <w:rPr>
          <w:szCs w:val="22"/>
        </w:rPr>
      </w:pPr>
    </w:p>
    <w:p w14:paraId="701CE4D3" w14:textId="1F83770E" w:rsidR="002E683F" w:rsidRDefault="002E683F" w:rsidP="00FB5465">
      <w:pPr>
        <w:jc w:val="center"/>
        <w:rPr>
          <w:szCs w:val="22"/>
        </w:rPr>
      </w:pPr>
    </w:p>
    <w:p w14:paraId="117B0611" w14:textId="37A47392" w:rsidR="002E683F" w:rsidRDefault="002E683F" w:rsidP="00FB5465">
      <w:pPr>
        <w:jc w:val="center"/>
        <w:rPr>
          <w:szCs w:val="22"/>
        </w:rPr>
      </w:pPr>
    </w:p>
    <w:p w14:paraId="3AF28720" w14:textId="05369D5C" w:rsidR="002E683F" w:rsidRDefault="002E683F" w:rsidP="00FB5465">
      <w:pPr>
        <w:jc w:val="center"/>
        <w:rPr>
          <w:szCs w:val="22"/>
        </w:rPr>
      </w:pPr>
    </w:p>
    <w:p w14:paraId="1B3F97E2" w14:textId="71B27B30" w:rsidR="002E683F" w:rsidRDefault="002E683F" w:rsidP="00FB5465">
      <w:pPr>
        <w:jc w:val="center"/>
        <w:rPr>
          <w:szCs w:val="22"/>
        </w:rPr>
      </w:pPr>
    </w:p>
    <w:p w14:paraId="672CC238" w14:textId="3B23B9D5" w:rsidR="002E683F" w:rsidRDefault="002E683F" w:rsidP="00FB5465">
      <w:pPr>
        <w:jc w:val="center"/>
        <w:rPr>
          <w:szCs w:val="22"/>
        </w:rPr>
      </w:pPr>
    </w:p>
    <w:p w14:paraId="649CF1E6" w14:textId="73F8F65E" w:rsidR="002E683F" w:rsidRDefault="002E683F" w:rsidP="00FB5465">
      <w:pPr>
        <w:jc w:val="center"/>
        <w:rPr>
          <w:szCs w:val="22"/>
        </w:rPr>
      </w:pPr>
    </w:p>
    <w:p w14:paraId="311070FB" w14:textId="5ECB1856" w:rsidR="002E683F" w:rsidRDefault="002E683F" w:rsidP="00FB5465">
      <w:pPr>
        <w:jc w:val="center"/>
        <w:rPr>
          <w:szCs w:val="22"/>
        </w:rPr>
      </w:pPr>
    </w:p>
    <w:p w14:paraId="30717C33" w14:textId="0CB68C05" w:rsidR="002E683F" w:rsidRDefault="002E683F" w:rsidP="00FB5465">
      <w:pPr>
        <w:jc w:val="center"/>
        <w:rPr>
          <w:szCs w:val="22"/>
        </w:rPr>
      </w:pPr>
    </w:p>
    <w:p w14:paraId="522646F9" w14:textId="217DB046" w:rsidR="002E683F" w:rsidRDefault="002E683F" w:rsidP="00FB5465">
      <w:pPr>
        <w:jc w:val="center"/>
        <w:rPr>
          <w:szCs w:val="22"/>
        </w:rPr>
      </w:pPr>
    </w:p>
    <w:p w14:paraId="6DE043E5" w14:textId="4F99998F" w:rsidR="002E683F" w:rsidRDefault="002E683F" w:rsidP="00FB5465">
      <w:pPr>
        <w:jc w:val="center"/>
        <w:rPr>
          <w:szCs w:val="22"/>
        </w:rPr>
      </w:pPr>
    </w:p>
    <w:p w14:paraId="52A4D60B" w14:textId="18B44EB2" w:rsidR="002E683F" w:rsidRDefault="002E683F" w:rsidP="00FB5465">
      <w:pPr>
        <w:jc w:val="center"/>
        <w:rPr>
          <w:szCs w:val="22"/>
        </w:rPr>
      </w:pPr>
    </w:p>
    <w:p w14:paraId="583BCF51" w14:textId="098D294D" w:rsidR="002E683F" w:rsidRDefault="002E683F" w:rsidP="00FB5465">
      <w:pPr>
        <w:jc w:val="center"/>
        <w:rPr>
          <w:szCs w:val="22"/>
        </w:rPr>
      </w:pPr>
    </w:p>
    <w:p w14:paraId="07761E68" w14:textId="59792E6E" w:rsidR="002E683F" w:rsidRDefault="002E683F" w:rsidP="00FB5465">
      <w:pPr>
        <w:jc w:val="center"/>
        <w:rPr>
          <w:szCs w:val="22"/>
        </w:rPr>
      </w:pPr>
    </w:p>
    <w:p w14:paraId="18F72A13" w14:textId="5D15D4E5" w:rsidR="002E683F" w:rsidRDefault="002E683F" w:rsidP="00FB5465">
      <w:pPr>
        <w:jc w:val="center"/>
        <w:rPr>
          <w:szCs w:val="22"/>
        </w:rPr>
      </w:pPr>
    </w:p>
    <w:p w14:paraId="299545A9" w14:textId="5E9E3085" w:rsidR="002E683F" w:rsidRDefault="002E683F" w:rsidP="00FB5465">
      <w:pPr>
        <w:jc w:val="center"/>
        <w:rPr>
          <w:szCs w:val="22"/>
        </w:rPr>
      </w:pPr>
    </w:p>
    <w:p w14:paraId="75B84D22" w14:textId="3A7403FE" w:rsidR="002E683F" w:rsidRDefault="002E683F" w:rsidP="00FB5465">
      <w:pPr>
        <w:jc w:val="center"/>
        <w:rPr>
          <w:szCs w:val="22"/>
        </w:rPr>
      </w:pPr>
    </w:p>
    <w:p w14:paraId="0FC9FDD2" w14:textId="531B0CE6" w:rsidR="002E683F" w:rsidRDefault="002E683F" w:rsidP="00FB5465">
      <w:pPr>
        <w:jc w:val="center"/>
        <w:rPr>
          <w:szCs w:val="22"/>
        </w:rPr>
      </w:pPr>
    </w:p>
    <w:p w14:paraId="4FCAA274" w14:textId="2BC7203F" w:rsidR="002E683F" w:rsidRDefault="002E683F" w:rsidP="00FB5465">
      <w:pPr>
        <w:jc w:val="center"/>
        <w:rPr>
          <w:szCs w:val="22"/>
        </w:rPr>
      </w:pPr>
    </w:p>
    <w:p w14:paraId="112CDE24" w14:textId="0152C8F9" w:rsidR="002E683F" w:rsidRDefault="002E683F" w:rsidP="00FB5465">
      <w:pPr>
        <w:jc w:val="center"/>
        <w:rPr>
          <w:szCs w:val="22"/>
        </w:rPr>
      </w:pPr>
    </w:p>
    <w:p w14:paraId="5FF4AD48" w14:textId="48A87F2B" w:rsidR="002E683F" w:rsidRDefault="002E683F" w:rsidP="00FB5465">
      <w:pPr>
        <w:jc w:val="center"/>
        <w:rPr>
          <w:szCs w:val="22"/>
        </w:rPr>
      </w:pPr>
    </w:p>
    <w:p w14:paraId="03237C07" w14:textId="0359BF23" w:rsidR="002E683F" w:rsidRDefault="002E683F" w:rsidP="00FB5465">
      <w:pPr>
        <w:jc w:val="center"/>
        <w:rPr>
          <w:szCs w:val="22"/>
        </w:rPr>
      </w:pPr>
    </w:p>
    <w:p w14:paraId="250643BD" w14:textId="7C615F99" w:rsidR="002E683F" w:rsidRDefault="002E683F" w:rsidP="00FB5465">
      <w:pPr>
        <w:jc w:val="center"/>
        <w:rPr>
          <w:szCs w:val="22"/>
        </w:rPr>
      </w:pPr>
    </w:p>
    <w:p w14:paraId="3E9D5925" w14:textId="20199ED2" w:rsidR="002E683F" w:rsidRDefault="002E683F" w:rsidP="00FB5465">
      <w:pPr>
        <w:jc w:val="center"/>
        <w:rPr>
          <w:szCs w:val="22"/>
        </w:rPr>
      </w:pPr>
      <w:r>
        <w:rPr>
          <w:noProof/>
        </w:rPr>
        <w:lastRenderedPageBreak/>
        <w:drawing>
          <wp:inline distT="0" distB="0" distL="0" distR="0" wp14:anchorId="48EC2DA7" wp14:editId="000A2427">
            <wp:extent cx="5731510" cy="3223895"/>
            <wp:effectExtent l="0" t="0" r="254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96DAC541-7B7A-43D3-8B79-37D633B846F1}">
                          <asvg:svgBlip xmlns:asvg="http://schemas.microsoft.com/office/drawing/2016/SVG/main" r:embed="rId8"/>
                        </a:ext>
                      </a:extLst>
                    </a:blip>
                    <a:stretch>
                      <a:fillRect/>
                    </a:stretch>
                  </pic:blipFill>
                  <pic:spPr>
                    <a:xfrm>
                      <a:off x="0" y="0"/>
                      <a:ext cx="5731510" cy="3223895"/>
                    </a:xfrm>
                    <a:prstGeom prst="rect">
                      <a:avLst/>
                    </a:prstGeom>
                  </pic:spPr>
                </pic:pic>
              </a:graphicData>
            </a:graphic>
          </wp:inline>
        </w:drawing>
      </w:r>
    </w:p>
    <w:p w14:paraId="11EEB00A" w14:textId="1D1A9971" w:rsidR="002E683F" w:rsidRDefault="002E683F" w:rsidP="00FB5465">
      <w:pPr>
        <w:jc w:val="center"/>
        <w:rPr>
          <w:szCs w:val="22"/>
        </w:rPr>
      </w:pPr>
    </w:p>
    <w:p w14:paraId="207D49F6" w14:textId="018B27E8" w:rsidR="000051E6" w:rsidRDefault="000051E6" w:rsidP="00FB5465">
      <w:pPr>
        <w:jc w:val="center"/>
        <w:rPr>
          <w:szCs w:val="22"/>
        </w:rPr>
      </w:pPr>
    </w:p>
    <w:p w14:paraId="528691F9" w14:textId="0F9ADB1F" w:rsidR="000051E6" w:rsidRDefault="000051E6" w:rsidP="00FB5465">
      <w:pPr>
        <w:jc w:val="center"/>
        <w:rPr>
          <w:szCs w:val="22"/>
        </w:rPr>
      </w:pPr>
    </w:p>
    <w:p w14:paraId="42D4F526" w14:textId="77777777" w:rsidR="000051E6" w:rsidRDefault="000051E6" w:rsidP="00FB5465">
      <w:pPr>
        <w:jc w:val="center"/>
        <w:rPr>
          <w:szCs w:val="22"/>
        </w:rPr>
      </w:pPr>
    </w:p>
    <w:p w14:paraId="47928A2E" w14:textId="73929FF4" w:rsidR="002E683F" w:rsidRDefault="000051E6" w:rsidP="00FB5465">
      <w:pPr>
        <w:jc w:val="center"/>
        <w:rPr>
          <w:szCs w:val="22"/>
        </w:rPr>
      </w:pPr>
      <w:r>
        <w:rPr>
          <w:noProof/>
        </w:rPr>
        <w:drawing>
          <wp:inline distT="0" distB="0" distL="0" distR="0" wp14:anchorId="042B4AC8" wp14:editId="3B422502">
            <wp:extent cx="5731510" cy="3223895"/>
            <wp:effectExtent l="0" t="0" r="2540" b="0"/>
            <wp:docPr id="3" name="Graphic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731510" cy="3223895"/>
                    </a:xfrm>
                    <a:prstGeom prst="rect">
                      <a:avLst/>
                    </a:prstGeom>
                  </pic:spPr>
                </pic:pic>
              </a:graphicData>
            </a:graphic>
          </wp:inline>
        </w:drawing>
      </w:r>
    </w:p>
    <w:p w14:paraId="5B0F58DD" w14:textId="76D0EE9F" w:rsidR="000051E6" w:rsidRDefault="000051E6" w:rsidP="00FB5465">
      <w:pPr>
        <w:jc w:val="center"/>
        <w:rPr>
          <w:szCs w:val="22"/>
        </w:rPr>
      </w:pPr>
    </w:p>
    <w:p w14:paraId="017D28E9" w14:textId="39972705" w:rsidR="000051E6" w:rsidRDefault="000051E6" w:rsidP="00FB5465">
      <w:pPr>
        <w:jc w:val="center"/>
        <w:rPr>
          <w:szCs w:val="22"/>
        </w:rPr>
      </w:pPr>
    </w:p>
    <w:p w14:paraId="76C0C361" w14:textId="5C14605D" w:rsidR="000051E6" w:rsidRDefault="000051E6" w:rsidP="00FB5465">
      <w:pPr>
        <w:jc w:val="center"/>
        <w:rPr>
          <w:szCs w:val="22"/>
        </w:rPr>
      </w:pPr>
    </w:p>
    <w:p w14:paraId="304EE963" w14:textId="18F61EBE" w:rsidR="000051E6" w:rsidRDefault="000051E6" w:rsidP="00FB5465">
      <w:pPr>
        <w:jc w:val="center"/>
        <w:rPr>
          <w:szCs w:val="22"/>
        </w:rPr>
      </w:pPr>
      <w:r>
        <w:rPr>
          <w:noProof/>
        </w:rPr>
        <w:drawing>
          <wp:inline distT="0" distB="0" distL="0" distR="0" wp14:anchorId="4AFA68E8" wp14:editId="37A6E6EF">
            <wp:extent cx="5731510" cy="3223895"/>
            <wp:effectExtent l="0" t="0" r="2540" b="0"/>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731510" cy="3223895"/>
                    </a:xfrm>
                    <a:prstGeom prst="rect">
                      <a:avLst/>
                    </a:prstGeom>
                  </pic:spPr>
                </pic:pic>
              </a:graphicData>
            </a:graphic>
          </wp:inline>
        </w:drawing>
      </w:r>
    </w:p>
    <w:p w14:paraId="3506102D" w14:textId="0E0B6367" w:rsidR="000051E6" w:rsidRDefault="000051E6" w:rsidP="00FB5465">
      <w:pPr>
        <w:jc w:val="center"/>
        <w:rPr>
          <w:szCs w:val="22"/>
        </w:rPr>
      </w:pPr>
    </w:p>
    <w:p w14:paraId="65F119AB" w14:textId="7CAAE45C" w:rsidR="000051E6" w:rsidRDefault="000051E6" w:rsidP="00FB5465">
      <w:pPr>
        <w:jc w:val="center"/>
        <w:rPr>
          <w:szCs w:val="22"/>
        </w:rPr>
      </w:pPr>
    </w:p>
    <w:p w14:paraId="43079B4D" w14:textId="15DDB8CF" w:rsidR="000051E6" w:rsidRDefault="000051E6" w:rsidP="00FB5465">
      <w:pPr>
        <w:jc w:val="center"/>
        <w:rPr>
          <w:szCs w:val="22"/>
        </w:rPr>
      </w:pPr>
    </w:p>
    <w:p w14:paraId="76079CE3" w14:textId="77777777" w:rsidR="000051E6" w:rsidRDefault="000051E6" w:rsidP="00FB5465">
      <w:pPr>
        <w:jc w:val="center"/>
        <w:rPr>
          <w:szCs w:val="22"/>
        </w:rPr>
      </w:pPr>
    </w:p>
    <w:p w14:paraId="382EFB68" w14:textId="6D729840" w:rsidR="000051E6" w:rsidRDefault="000051E6" w:rsidP="00FB5465">
      <w:pPr>
        <w:jc w:val="center"/>
        <w:rPr>
          <w:szCs w:val="22"/>
        </w:rPr>
      </w:pPr>
      <w:r>
        <w:rPr>
          <w:noProof/>
        </w:rPr>
        <w:drawing>
          <wp:inline distT="0" distB="0" distL="0" distR="0" wp14:anchorId="6E0B8D6A" wp14:editId="1D66DBCF">
            <wp:extent cx="5731510" cy="3223895"/>
            <wp:effectExtent l="0" t="0" r="2540" b="0"/>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731510" cy="3223895"/>
                    </a:xfrm>
                    <a:prstGeom prst="rect">
                      <a:avLst/>
                    </a:prstGeom>
                  </pic:spPr>
                </pic:pic>
              </a:graphicData>
            </a:graphic>
          </wp:inline>
        </w:drawing>
      </w:r>
    </w:p>
    <w:p w14:paraId="6047B500" w14:textId="0ABBFFA1" w:rsidR="000051E6" w:rsidRDefault="000051E6" w:rsidP="00FB5465">
      <w:pPr>
        <w:jc w:val="center"/>
        <w:rPr>
          <w:szCs w:val="22"/>
        </w:rPr>
      </w:pPr>
    </w:p>
    <w:p w14:paraId="694A8007" w14:textId="6A1E83C0" w:rsidR="000051E6" w:rsidRDefault="000051E6" w:rsidP="00FB5465">
      <w:pPr>
        <w:jc w:val="center"/>
        <w:rPr>
          <w:szCs w:val="22"/>
        </w:rPr>
      </w:pPr>
    </w:p>
    <w:p w14:paraId="2FB15C94" w14:textId="1A407763" w:rsidR="000051E6" w:rsidRDefault="000051E6" w:rsidP="00FB5465">
      <w:pPr>
        <w:jc w:val="center"/>
        <w:rPr>
          <w:szCs w:val="22"/>
        </w:rPr>
      </w:pPr>
      <w:r>
        <w:rPr>
          <w:noProof/>
        </w:rPr>
        <w:drawing>
          <wp:inline distT="0" distB="0" distL="0" distR="0" wp14:anchorId="2D1DA3AF" wp14:editId="685B866A">
            <wp:extent cx="5731510" cy="3223895"/>
            <wp:effectExtent l="0" t="0" r="2540" b="0"/>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731510" cy="3223895"/>
                    </a:xfrm>
                    <a:prstGeom prst="rect">
                      <a:avLst/>
                    </a:prstGeom>
                  </pic:spPr>
                </pic:pic>
              </a:graphicData>
            </a:graphic>
          </wp:inline>
        </w:drawing>
      </w:r>
    </w:p>
    <w:p w14:paraId="3630D381" w14:textId="394920F6" w:rsidR="000051E6" w:rsidRDefault="000051E6" w:rsidP="00FB5465">
      <w:pPr>
        <w:jc w:val="center"/>
        <w:rPr>
          <w:szCs w:val="22"/>
        </w:rPr>
      </w:pPr>
    </w:p>
    <w:p w14:paraId="458253D6" w14:textId="33D703BF" w:rsidR="000051E6" w:rsidRDefault="000051E6" w:rsidP="00FB5465">
      <w:pPr>
        <w:jc w:val="center"/>
        <w:rPr>
          <w:szCs w:val="22"/>
        </w:rPr>
      </w:pPr>
    </w:p>
    <w:p w14:paraId="5AB78968" w14:textId="77777777" w:rsidR="000051E6" w:rsidRDefault="000051E6" w:rsidP="00FB5465">
      <w:pPr>
        <w:jc w:val="center"/>
        <w:rPr>
          <w:szCs w:val="22"/>
        </w:rPr>
      </w:pPr>
    </w:p>
    <w:p w14:paraId="66DD55CF" w14:textId="5431E653" w:rsidR="000051E6" w:rsidRDefault="000051E6" w:rsidP="00FB5465">
      <w:pPr>
        <w:jc w:val="center"/>
        <w:rPr>
          <w:szCs w:val="22"/>
        </w:rPr>
      </w:pPr>
    </w:p>
    <w:p w14:paraId="195DEF39" w14:textId="58A43879" w:rsidR="000051E6" w:rsidRDefault="000051E6" w:rsidP="00FB5465">
      <w:pPr>
        <w:jc w:val="center"/>
        <w:rPr>
          <w:szCs w:val="22"/>
        </w:rPr>
      </w:pPr>
      <w:r>
        <w:rPr>
          <w:noProof/>
        </w:rPr>
        <w:drawing>
          <wp:inline distT="0" distB="0" distL="0" distR="0" wp14:anchorId="2F175F7C" wp14:editId="52D10F69">
            <wp:extent cx="5731510" cy="3223895"/>
            <wp:effectExtent l="0" t="0" r="2540" b="0"/>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731510" cy="3223895"/>
                    </a:xfrm>
                    <a:prstGeom prst="rect">
                      <a:avLst/>
                    </a:prstGeom>
                  </pic:spPr>
                </pic:pic>
              </a:graphicData>
            </a:graphic>
          </wp:inline>
        </w:drawing>
      </w:r>
    </w:p>
    <w:p w14:paraId="30629B00" w14:textId="51E11B5A" w:rsidR="000051E6" w:rsidRDefault="000051E6" w:rsidP="00FB5465">
      <w:pPr>
        <w:jc w:val="center"/>
        <w:rPr>
          <w:szCs w:val="22"/>
        </w:rPr>
      </w:pPr>
    </w:p>
    <w:p w14:paraId="43E3290E" w14:textId="6EBCF896" w:rsidR="000051E6" w:rsidRDefault="000051E6" w:rsidP="00FB5465">
      <w:pPr>
        <w:jc w:val="center"/>
        <w:rPr>
          <w:szCs w:val="22"/>
        </w:rPr>
      </w:pPr>
      <w:r>
        <w:rPr>
          <w:noProof/>
        </w:rPr>
        <w:lastRenderedPageBreak/>
        <w:drawing>
          <wp:inline distT="0" distB="0" distL="0" distR="0" wp14:anchorId="086AA28D" wp14:editId="416F87E3">
            <wp:extent cx="5731510" cy="3223895"/>
            <wp:effectExtent l="0" t="0" r="2540" b="0"/>
            <wp:docPr id="10" name="Graph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731510" cy="3223895"/>
                    </a:xfrm>
                    <a:prstGeom prst="rect">
                      <a:avLst/>
                    </a:prstGeom>
                  </pic:spPr>
                </pic:pic>
              </a:graphicData>
            </a:graphic>
          </wp:inline>
        </w:drawing>
      </w:r>
    </w:p>
    <w:p w14:paraId="62998CA0" w14:textId="36AF2B89" w:rsidR="000051E6" w:rsidRDefault="000051E6" w:rsidP="00FB5465">
      <w:pPr>
        <w:jc w:val="center"/>
        <w:rPr>
          <w:szCs w:val="22"/>
        </w:rPr>
      </w:pPr>
    </w:p>
    <w:p w14:paraId="7925FF1B" w14:textId="3329F308" w:rsidR="000051E6" w:rsidRDefault="000051E6" w:rsidP="00FB5465">
      <w:pPr>
        <w:jc w:val="center"/>
        <w:rPr>
          <w:szCs w:val="22"/>
        </w:rPr>
      </w:pPr>
    </w:p>
    <w:p w14:paraId="6B5D4309" w14:textId="73E194E5" w:rsidR="000051E6" w:rsidRDefault="000051E6" w:rsidP="00FB5465">
      <w:pPr>
        <w:jc w:val="center"/>
        <w:rPr>
          <w:szCs w:val="22"/>
        </w:rPr>
      </w:pPr>
    </w:p>
    <w:p w14:paraId="301A134C" w14:textId="7363190E" w:rsidR="000051E6" w:rsidRDefault="000051E6" w:rsidP="00FB5465">
      <w:pPr>
        <w:jc w:val="center"/>
        <w:rPr>
          <w:szCs w:val="22"/>
        </w:rPr>
      </w:pPr>
    </w:p>
    <w:p w14:paraId="3BC5351B" w14:textId="77777777" w:rsidR="000051E6" w:rsidRDefault="000051E6" w:rsidP="00FB5465">
      <w:pPr>
        <w:jc w:val="center"/>
        <w:rPr>
          <w:szCs w:val="22"/>
        </w:rPr>
      </w:pPr>
    </w:p>
    <w:p w14:paraId="6601EDB1" w14:textId="175CAB1E" w:rsidR="000051E6" w:rsidRPr="002D0FB0" w:rsidRDefault="000051E6" w:rsidP="00FB5465">
      <w:pPr>
        <w:jc w:val="center"/>
        <w:rPr>
          <w:szCs w:val="22"/>
        </w:rPr>
      </w:pPr>
      <w:r>
        <w:rPr>
          <w:noProof/>
        </w:rPr>
        <w:drawing>
          <wp:inline distT="0" distB="0" distL="0" distR="0" wp14:anchorId="591D6681" wp14:editId="10FC1E7A">
            <wp:extent cx="5731510" cy="3223895"/>
            <wp:effectExtent l="0" t="0" r="2540" b="0"/>
            <wp:docPr id="11" name="Graphic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5731510" cy="3223895"/>
                    </a:xfrm>
                    <a:prstGeom prst="rect">
                      <a:avLst/>
                    </a:prstGeom>
                  </pic:spPr>
                </pic:pic>
              </a:graphicData>
            </a:graphic>
          </wp:inline>
        </w:drawing>
      </w:r>
    </w:p>
    <w:sectPr w:rsidR="000051E6" w:rsidRPr="002D0FB0">
      <w:head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84E709" w14:textId="77777777" w:rsidR="00EE29B8" w:rsidRDefault="00EE29B8">
      <w:pPr>
        <w:spacing w:line="240" w:lineRule="auto"/>
      </w:pPr>
      <w:r>
        <w:separator/>
      </w:r>
    </w:p>
  </w:endnote>
  <w:endnote w:type="continuationSeparator" w:id="0">
    <w:p w14:paraId="753E1F96" w14:textId="77777777" w:rsidR="00EE29B8" w:rsidRDefault="00EE29B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9045A9" w14:textId="77777777" w:rsidR="00EE29B8" w:rsidRDefault="00EE29B8">
      <w:pPr>
        <w:spacing w:line="240" w:lineRule="auto"/>
      </w:pPr>
      <w:r>
        <w:separator/>
      </w:r>
    </w:p>
  </w:footnote>
  <w:footnote w:type="continuationSeparator" w:id="0">
    <w:p w14:paraId="5415B2C1" w14:textId="77777777" w:rsidR="00EE29B8" w:rsidRDefault="00EE29B8">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AEAB06" w14:textId="2B98FC2F" w:rsidR="00576798" w:rsidRDefault="000C0ED8">
    <w:pPr>
      <w:pStyle w:val="Header"/>
    </w:pPr>
    <w:r>
      <w:rPr>
        <w:noProof/>
        <w:lang w:eastAsia="en-GB"/>
      </w:rPr>
      <w:drawing>
        <wp:inline distT="0" distB="0" distL="0" distR="0" wp14:anchorId="47866B93" wp14:editId="0AD9B994">
          <wp:extent cx="3108960" cy="931034"/>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
                    <a:extLst>
                      <a:ext uri="{28A0092B-C50C-407E-A947-70E740481C1C}">
                        <a14:useLocalDpi xmlns:a14="http://schemas.microsoft.com/office/drawing/2010/main" val="0"/>
                      </a:ext>
                    </a:extLst>
                  </a:blip>
                  <a:stretch>
                    <a:fillRect/>
                  </a:stretch>
                </pic:blipFill>
                <pic:spPr>
                  <a:xfrm>
                    <a:off x="0" y="0"/>
                    <a:ext cx="3108960" cy="931034"/>
                  </a:xfrm>
                  <a:prstGeom prst="rect">
                    <a:avLst/>
                  </a:prstGeom>
                </pic:spPr>
              </pic:pic>
            </a:graphicData>
          </a:graphic>
        </wp:inline>
      </w:drawing>
    </w:r>
    <w:r>
      <w:rPr>
        <w:noProof/>
        <w:lang w:eastAsia="en-GB"/>
      </w:rPr>
      <w:drawing>
        <wp:inline distT="0" distB="0" distL="0" distR="0" wp14:anchorId="5DB107B4" wp14:editId="6B817348">
          <wp:extent cx="2221992" cy="1110996"/>
          <wp:effectExtent l="0" t="0" r="63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2">
                    <a:extLst>
                      <a:ext uri="{28A0092B-C50C-407E-A947-70E740481C1C}">
                        <a14:useLocalDpi xmlns:a14="http://schemas.microsoft.com/office/drawing/2010/main" val="0"/>
                      </a:ext>
                    </a:extLst>
                  </a:blip>
                  <a:stretch>
                    <a:fillRect/>
                  </a:stretch>
                </pic:blipFill>
                <pic:spPr>
                  <a:xfrm>
                    <a:off x="0" y="0"/>
                    <a:ext cx="2252096" cy="1126048"/>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4F2810"/>
    <w:multiLevelType w:val="hybridMultilevel"/>
    <w:tmpl w:val="A094CDC4"/>
    <w:lvl w:ilvl="0" w:tplc="830A9ED0">
      <w:start w:val="1"/>
      <w:numFmt w:val="decimal"/>
      <w:lvlText w:val="%1."/>
      <w:lvlJc w:val="left"/>
      <w:pPr>
        <w:ind w:left="1080" w:hanging="360"/>
      </w:pPr>
      <w:rPr>
        <w:rFonts w:hint="default"/>
        <w:color w:val="auto"/>
      </w:rPr>
    </w:lvl>
    <w:lvl w:ilvl="1" w:tplc="17DCD5E2" w:tentative="1">
      <w:start w:val="1"/>
      <w:numFmt w:val="lowerLetter"/>
      <w:lvlText w:val="%2."/>
      <w:lvlJc w:val="left"/>
      <w:pPr>
        <w:ind w:left="1800" w:hanging="360"/>
      </w:pPr>
    </w:lvl>
    <w:lvl w:ilvl="2" w:tplc="F51267CA" w:tentative="1">
      <w:start w:val="1"/>
      <w:numFmt w:val="lowerRoman"/>
      <w:lvlText w:val="%3."/>
      <w:lvlJc w:val="right"/>
      <w:pPr>
        <w:ind w:left="2520" w:hanging="180"/>
      </w:pPr>
    </w:lvl>
    <w:lvl w:ilvl="3" w:tplc="490A743E" w:tentative="1">
      <w:start w:val="1"/>
      <w:numFmt w:val="decimal"/>
      <w:lvlText w:val="%4."/>
      <w:lvlJc w:val="left"/>
      <w:pPr>
        <w:ind w:left="3240" w:hanging="360"/>
      </w:pPr>
    </w:lvl>
    <w:lvl w:ilvl="4" w:tplc="0F208B04" w:tentative="1">
      <w:start w:val="1"/>
      <w:numFmt w:val="lowerLetter"/>
      <w:lvlText w:val="%5."/>
      <w:lvlJc w:val="left"/>
      <w:pPr>
        <w:ind w:left="3960" w:hanging="360"/>
      </w:pPr>
    </w:lvl>
    <w:lvl w:ilvl="5" w:tplc="7C1003EE" w:tentative="1">
      <w:start w:val="1"/>
      <w:numFmt w:val="lowerRoman"/>
      <w:lvlText w:val="%6."/>
      <w:lvlJc w:val="right"/>
      <w:pPr>
        <w:ind w:left="4680" w:hanging="180"/>
      </w:pPr>
    </w:lvl>
    <w:lvl w:ilvl="6" w:tplc="2724E474" w:tentative="1">
      <w:start w:val="1"/>
      <w:numFmt w:val="decimal"/>
      <w:lvlText w:val="%7."/>
      <w:lvlJc w:val="left"/>
      <w:pPr>
        <w:ind w:left="5400" w:hanging="360"/>
      </w:pPr>
    </w:lvl>
    <w:lvl w:ilvl="7" w:tplc="D55CD226" w:tentative="1">
      <w:start w:val="1"/>
      <w:numFmt w:val="lowerLetter"/>
      <w:lvlText w:val="%8."/>
      <w:lvlJc w:val="left"/>
      <w:pPr>
        <w:ind w:left="6120" w:hanging="360"/>
      </w:pPr>
    </w:lvl>
    <w:lvl w:ilvl="8" w:tplc="7820F282" w:tentative="1">
      <w:start w:val="1"/>
      <w:numFmt w:val="lowerRoman"/>
      <w:lvlText w:val="%9."/>
      <w:lvlJc w:val="right"/>
      <w:pPr>
        <w:ind w:left="6840" w:hanging="180"/>
      </w:pPr>
    </w:lvl>
  </w:abstractNum>
  <w:abstractNum w:abstractNumId="1" w15:restartNumberingAfterBreak="0">
    <w:nsid w:val="0400242E"/>
    <w:multiLevelType w:val="hybridMultilevel"/>
    <w:tmpl w:val="1B0AB41C"/>
    <w:lvl w:ilvl="0" w:tplc="2A2AD692">
      <w:start w:val="30"/>
      <w:numFmt w:val="bullet"/>
      <w:lvlText w:val=""/>
      <w:lvlJc w:val="left"/>
      <w:pPr>
        <w:ind w:left="720" w:hanging="360"/>
      </w:pPr>
      <w:rPr>
        <w:rFonts w:ascii="Symbol" w:eastAsiaTheme="minorHAnsi" w:hAnsi="Symbol" w:cstheme="minorBidi" w:hint="default"/>
      </w:rPr>
    </w:lvl>
    <w:lvl w:ilvl="1" w:tplc="25ACC056" w:tentative="1">
      <w:start w:val="1"/>
      <w:numFmt w:val="bullet"/>
      <w:lvlText w:val="o"/>
      <w:lvlJc w:val="left"/>
      <w:pPr>
        <w:ind w:left="1440" w:hanging="360"/>
      </w:pPr>
      <w:rPr>
        <w:rFonts w:ascii="Courier New" w:hAnsi="Courier New" w:cs="Courier New" w:hint="default"/>
      </w:rPr>
    </w:lvl>
    <w:lvl w:ilvl="2" w:tplc="3E64E640" w:tentative="1">
      <w:start w:val="1"/>
      <w:numFmt w:val="bullet"/>
      <w:lvlText w:val=""/>
      <w:lvlJc w:val="left"/>
      <w:pPr>
        <w:ind w:left="2160" w:hanging="360"/>
      </w:pPr>
      <w:rPr>
        <w:rFonts w:ascii="Wingdings" w:hAnsi="Wingdings" w:hint="default"/>
      </w:rPr>
    </w:lvl>
    <w:lvl w:ilvl="3" w:tplc="B6266E10" w:tentative="1">
      <w:start w:val="1"/>
      <w:numFmt w:val="bullet"/>
      <w:lvlText w:val=""/>
      <w:lvlJc w:val="left"/>
      <w:pPr>
        <w:ind w:left="2880" w:hanging="360"/>
      </w:pPr>
      <w:rPr>
        <w:rFonts w:ascii="Symbol" w:hAnsi="Symbol" w:hint="default"/>
      </w:rPr>
    </w:lvl>
    <w:lvl w:ilvl="4" w:tplc="E862899C" w:tentative="1">
      <w:start w:val="1"/>
      <w:numFmt w:val="bullet"/>
      <w:lvlText w:val="o"/>
      <w:lvlJc w:val="left"/>
      <w:pPr>
        <w:ind w:left="3600" w:hanging="360"/>
      </w:pPr>
      <w:rPr>
        <w:rFonts w:ascii="Courier New" w:hAnsi="Courier New" w:cs="Courier New" w:hint="default"/>
      </w:rPr>
    </w:lvl>
    <w:lvl w:ilvl="5" w:tplc="C3A88080" w:tentative="1">
      <w:start w:val="1"/>
      <w:numFmt w:val="bullet"/>
      <w:lvlText w:val=""/>
      <w:lvlJc w:val="left"/>
      <w:pPr>
        <w:ind w:left="4320" w:hanging="360"/>
      </w:pPr>
      <w:rPr>
        <w:rFonts w:ascii="Wingdings" w:hAnsi="Wingdings" w:hint="default"/>
      </w:rPr>
    </w:lvl>
    <w:lvl w:ilvl="6" w:tplc="42343B9E" w:tentative="1">
      <w:start w:val="1"/>
      <w:numFmt w:val="bullet"/>
      <w:lvlText w:val=""/>
      <w:lvlJc w:val="left"/>
      <w:pPr>
        <w:ind w:left="5040" w:hanging="360"/>
      </w:pPr>
      <w:rPr>
        <w:rFonts w:ascii="Symbol" w:hAnsi="Symbol" w:hint="default"/>
      </w:rPr>
    </w:lvl>
    <w:lvl w:ilvl="7" w:tplc="798EE014" w:tentative="1">
      <w:start w:val="1"/>
      <w:numFmt w:val="bullet"/>
      <w:lvlText w:val="o"/>
      <w:lvlJc w:val="left"/>
      <w:pPr>
        <w:ind w:left="5760" w:hanging="360"/>
      </w:pPr>
      <w:rPr>
        <w:rFonts w:ascii="Courier New" w:hAnsi="Courier New" w:cs="Courier New" w:hint="default"/>
      </w:rPr>
    </w:lvl>
    <w:lvl w:ilvl="8" w:tplc="EDB25142" w:tentative="1">
      <w:start w:val="1"/>
      <w:numFmt w:val="bullet"/>
      <w:lvlText w:val=""/>
      <w:lvlJc w:val="left"/>
      <w:pPr>
        <w:ind w:left="6480" w:hanging="360"/>
      </w:pPr>
      <w:rPr>
        <w:rFonts w:ascii="Wingdings" w:hAnsi="Wingdings" w:hint="default"/>
      </w:rPr>
    </w:lvl>
  </w:abstractNum>
  <w:abstractNum w:abstractNumId="2" w15:restartNumberingAfterBreak="0">
    <w:nsid w:val="47374A26"/>
    <w:multiLevelType w:val="hybridMultilevel"/>
    <w:tmpl w:val="03EA71FE"/>
    <w:lvl w:ilvl="0" w:tplc="C256FEC8">
      <w:start w:val="1"/>
      <w:numFmt w:val="decimal"/>
      <w:lvlText w:val="%1."/>
      <w:lvlJc w:val="left"/>
      <w:pPr>
        <w:ind w:left="720" w:hanging="360"/>
      </w:pPr>
      <w:rPr>
        <w:rFonts w:hint="default"/>
      </w:rPr>
    </w:lvl>
    <w:lvl w:ilvl="1" w:tplc="D78EDC04" w:tentative="1">
      <w:start w:val="1"/>
      <w:numFmt w:val="lowerLetter"/>
      <w:lvlText w:val="%2."/>
      <w:lvlJc w:val="left"/>
      <w:pPr>
        <w:ind w:left="1440" w:hanging="360"/>
      </w:pPr>
    </w:lvl>
    <w:lvl w:ilvl="2" w:tplc="3B082DC2" w:tentative="1">
      <w:start w:val="1"/>
      <w:numFmt w:val="lowerRoman"/>
      <w:lvlText w:val="%3."/>
      <w:lvlJc w:val="right"/>
      <w:pPr>
        <w:ind w:left="2160" w:hanging="180"/>
      </w:pPr>
    </w:lvl>
    <w:lvl w:ilvl="3" w:tplc="F762F988" w:tentative="1">
      <w:start w:val="1"/>
      <w:numFmt w:val="decimal"/>
      <w:lvlText w:val="%4."/>
      <w:lvlJc w:val="left"/>
      <w:pPr>
        <w:ind w:left="2880" w:hanging="360"/>
      </w:pPr>
    </w:lvl>
    <w:lvl w:ilvl="4" w:tplc="89C83ECE" w:tentative="1">
      <w:start w:val="1"/>
      <w:numFmt w:val="lowerLetter"/>
      <w:lvlText w:val="%5."/>
      <w:lvlJc w:val="left"/>
      <w:pPr>
        <w:ind w:left="3600" w:hanging="360"/>
      </w:pPr>
    </w:lvl>
    <w:lvl w:ilvl="5" w:tplc="DB6074DC" w:tentative="1">
      <w:start w:val="1"/>
      <w:numFmt w:val="lowerRoman"/>
      <w:lvlText w:val="%6."/>
      <w:lvlJc w:val="right"/>
      <w:pPr>
        <w:ind w:left="4320" w:hanging="180"/>
      </w:pPr>
    </w:lvl>
    <w:lvl w:ilvl="6" w:tplc="B1D4B66E" w:tentative="1">
      <w:start w:val="1"/>
      <w:numFmt w:val="decimal"/>
      <w:lvlText w:val="%7."/>
      <w:lvlJc w:val="left"/>
      <w:pPr>
        <w:ind w:left="5040" w:hanging="360"/>
      </w:pPr>
    </w:lvl>
    <w:lvl w:ilvl="7" w:tplc="30024182" w:tentative="1">
      <w:start w:val="1"/>
      <w:numFmt w:val="lowerLetter"/>
      <w:lvlText w:val="%8."/>
      <w:lvlJc w:val="left"/>
      <w:pPr>
        <w:ind w:left="5760" w:hanging="360"/>
      </w:pPr>
    </w:lvl>
    <w:lvl w:ilvl="8" w:tplc="7FC2D536" w:tentative="1">
      <w:start w:val="1"/>
      <w:numFmt w:val="lowerRoman"/>
      <w:lvlText w:val="%9."/>
      <w:lvlJc w:val="right"/>
      <w:pPr>
        <w:ind w:left="6480" w:hanging="180"/>
      </w:pPr>
    </w:lvl>
  </w:abstractNum>
  <w:abstractNum w:abstractNumId="3" w15:restartNumberingAfterBreak="0">
    <w:nsid w:val="55486312"/>
    <w:multiLevelType w:val="hybridMultilevel"/>
    <w:tmpl w:val="B5BEAA92"/>
    <w:lvl w:ilvl="0" w:tplc="4FC82B1C">
      <w:start w:val="30"/>
      <w:numFmt w:val="bullet"/>
      <w:lvlText w:val=""/>
      <w:lvlJc w:val="left"/>
      <w:pPr>
        <w:ind w:left="720" w:hanging="360"/>
      </w:pPr>
      <w:rPr>
        <w:rFonts w:ascii="Symbol" w:eastAsiaTheme="minorHAnsi" w:hAnsi="Symbol" w:cstheme="minorBidi" w:hint="default"/>
      </w:rPr>
    </w:lvl>
    <w:lvl w:ilvl="1" w:tplc="3F2A9A16" w:tentative="1">
      <w:start w:val="1"/>
      <w:numFmt w:val="bullet"/>
      <w:lvlText w:val="o"/>
      <w:lvlJc w:val="left"/>
      <w:pPr>
        <w:ind w:left="1440" w:hanging="360"/>
      </w:pPr>
      <w:rPr>
        <w:rFonts w:ascii="Courier New" w:hAnsi="Courier New" w:cs="Courier New" w:hint="default"/>
      </w:rPr>
    </w:lvl>
    <w:lvl w:ilvl="2" w:tplc="C178D14A" w:tentative="1">
      <w:start w:val="1"/>
      <w:numFmt w:val="bullet"/>
      <w:lvlText w:val=""/>
      <w:lvlJc w:val="left"/>
      <w:pPr>
        <w:ind w:left="2160" w:hanging="360"/>
      </w:pPr>
      <w:rPr>
        <w:rFonts w:ascii="Wingdings" w:hAnsi="Wingdings" w:hint="default"/>
      </w:rPr>
    </w:lvl>
    <w:lvl w:ilvl="3" w:tplc="B04E46B4" w:tentative="1">
      <w:start w:val="1"/>
      <w:numFmt w:val="bullet"/>
      <w:lvlText w:val=""/>
      <w:lvlJc w:val="left"/>
      <w:pPr>
        <w:ind w:left="2880" w:hanging="360"/>
      </w:pPr>
      <w:rPr>
        <w:rFonts w:ascii="Symbol" w:hAnsi="Symbol" w:hint="default"/>
      </w:rPr>
    </w:lvl>
    <w:lvl w:ilvl="4" w:tplc="D80AB372" w:tentative="1">
      <w:start w:val="1"/>
      <w:numFmt w:val="bullet"/>
      <w:lvlText w:val="o"/>
      <w:lvlJc w:val="left"/>
      <w:pPr>
        <w:ind w:left="3600" w:hanging="360"/>
      </w:pPr>
      <w:rPr>
        <w:rFonts w:ascii="Courier New" w:hAnsi="Courier New" w:cs="Courier New" w:hint="default"/>
      </w:rPr>
    </w:lvl>
    <w:lvl w:ilvl="5" w:tplc="CEDEA96C" w:tentative="1">
      <w:start w:val="1"/>
      <w:numFmt w:val="bullet"/>
      <w:lvlText w:val=""/>
      <w:lvlJc w:val="left"/>
      <w:pPr>
        <w:ind w:left="4320" w:hanging="360"/>
      </w:pPr>
      <w:rPr>
        <w:rFonts w:ascii="Wingdings" w:hAnsi="Wingdings" w:hint="default"/>
      </w:rPr>
    </w:lvl>
    <w:lvl w:ilvl="6" w:tplc="267235D2" w:tentative="1">
      <w:start w:val="1"/>
      <w:numFmt w:val="bullet"/>
      <w:lvlText w:val=""/>
      <w:lvlJc w:val="left"/>
      <w:pPr>
        <w:ind w:left="5040" w:hanging="360"/>
      </w:pPr>
      <w:rPr>
        <w:rFonts w:ascii="Symbol" w:hAnsi="Symbol" w:hint="default"/>
      </w:rPr>
    </w:lvl>
    <w:lvl w:ilvl="7" w:tplc="15162B72" w:tentative="1">
      <w:start w:val="1"/>
      <w:numFmt w:val="bullet"/>
      <w:lvlText w:val="o"/>
      <w:lvlJc w:val="left"/>
      <w:pPr>
        <w:ind w:left="5760" w:hanging="360"/>
      </w:pPr>
      <w:rPr>
        <w:rFonts w:ascii="Courier New" w:hAnsi="Courier New" w:cs="Courier New" w:hint="default"/>
      </w:rPr>
    </w:lvl>
    <w:lvl w:ilvl="8" w:tplc="FD80BE80" w:tentative="1">
      <w:start w:val="1"/>
      <w:numFmt w:val="bullet"/>
      <w:lvlText w:val=""/>
      <w:lvlJc w:val="left"/>
      <w:pPr>
        <w:ind w:left="6480" w:hanging="360"/>
      </w:pPr>
      <w:rPr>
        <w:rFonts w:ascii="Wingdings" w:hAnsi="Wingdings" w:hint="default"/>
      </w:rPr>
    </w:lvl>
  </w:abstractNum>
  <w:abstractNum w:abstractNumId="4" w15:restartNumberingAfterBreak="0">
    <w:nsid w:val="65216DFE"/>
    <w:multiLevelType w:val="hybridMultilevel"/>
    <w:tmpl w:val="E47E537C"/>
    <w:lvl w:ilvl="0" w:tplc="D22A1FFE">
      <w:start w:val="1"/>
      <w:numFmt w:val="decimal"/>
      <w:lvlText w:val="%1."/>
      <w:lvlJc w:val="left"/>
      <w:pPr>
        <w:ind w:left="720" w:hanging="360"/>
      </w:pPr>
      <w:rPr>
        <w:rFonts w:hint="default"/>
      </w:rPr>
    </w:lvl>
    <w:lvl w:ilvl="1" w:tplc="B540DE68" w:tentative="1">
      <w:start w:val="1"/>
      <w:numFmt w:val="lowerLetter"/>
      <w:lvlText w:val="%2."/>
      <w:lvlJc w:val="left"/>
      <w:pPr>
        <w:ind w:left="1440" w:hanging="360"/>
      </w:pPr>
    </w:lvl>
    <w:lvl w:ilvl="2" w:tplc="B4CC6290" w:tentative="1">
      <w:start w:val="1"/>
      <w:numFmt w:val="lowerRoman"/>
      <w:lvlText w:val="%3."/>
      <w:lvlJc w:val="right"/>
      <w:pPr>
        <w:ind w:left="2160" w:hanging="180"/>
      </w:pPr>
    </w:lvl>
    <w:lvl w:ilvl="3" w:tplc="C39498A8" w:tentative="1">
      <w:start w:val="1"/>
      <w:numFmt w:val="decimal"/>
      <w:lvlText w:val="%4."/>
      <w:lvlJc w:val="left"/>
      <w:pPr>
        <w:ind w:left="2880" w:hanging="360"/>
      </w:pPr>
    </w:lvl>
    <w:lvl w:ilvl="4" w:tplc="FD400958" w:tentative="1">
      <w:start w:val="1"/>
      <w:numFmt w:val="lowerLetter"/>
      <w:lvlText w:val="%5."/>
      <w:lvlJc w:val="left"/>
      <w:pPr>
        <w:ind w:left="3600" w:hanging="360"/>
      </w:pPr>
    </w:lvl>
    <w:lvl w:ilvl="5" w:tplc="EBF01E7A" w:tentative="1">
      <w:start w:val="1"/>
      <w:numFmt w:val="lowerRoman"/>
      <w:lvlText w:val="%6."/>
      <w:lvlJc w:val="right"/>
      <w:pPr>
        <w:ind w:left="4320" w:hanging="180"/>
      </w:pPr>
    </w:lvl>
    <w:lvl w:ilvl="6" w:tplc="A852F242" w:tentative="1">
      <w:start w:val="1"/>
      <w:numFmt w:val="decimal"/>
      <w:lvlText w:val="%7."/>
      <w:lvlJc w:val="left"/>
      <w:pPr>
        <w:ind w:left="5040" w:hanging="360"/>
      </w:pPr>
    </w:lvl>
    <w:lvl w:ilvl="7" w:tplc="7E6A2FE4" w:tentative="1">
      <w:start w:val="1"/>
      <w:numFmt w:val="lowerLetter"/>
      <w:lvlText w:val="%8."/>
      <w:lvlJc w:val="left"/>
      <w:pPr>
        <w:ind w:left="5760" w:hanging="360"/>
      </w:pPr>
    </w:lvl>
    <w:lvl w:ilvl="8" w:tplc="CDFCEBFC" w:tentative="1">
      <w:start w:val="1"/>
      <w:numFmt w:val="lowerRoman"/>
      <w:lvlText w:val="%9."/>
      <w:lvlJc w:val="right"/>
      <w:pPr>
        <w:ind w:left="6480" w:hanging="180"/>
      </w:pPr>
    </w:lvl>
  </w:abstractNum>
  <w:num w:numId="1">
    <w:abstractNumId w:val="2"/>
  </w:num>
  <w:num w:numId="2">
    <w:abstractNumId w:val="1"/>
  </w:num>
  <w:num w:numId="3">
    <w:abstractNumId w:val="3"/>
  </w:num>
  <w:num w:numId="4">
    <w:abstractNumId w:val="4"/>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5465"/>
    <w:rsid w:val="000051E6"/>
    <w:rsid w:val="000628ED"/>
    <w:rsid w:val="000C0ED8"/>
    <w:rsid w:val="00110318"/>
    <w:rsid w:val="001D2231"/>
    <w:rsid w:val="00274C35"/>
    <w:rsid w:val="0029582F"/>
    <w:rsid w:val="002D0FB0"/>
    <w:rsid w:val="002E1A71"/>
    <w:rsid w:val="002E683F"/>
    <w:rsid w:val="00323044"/>
    <w:rsid w:val="0032356C"/>
    <w:rsid w:val="003335C9"/>
    <w:rsid w:val="00377F94"/>
    <w:rsid w:val="0046681E"/>
    <w:rsid w:val="00497EEE"/>
    <w:rsid w:val="004D62EE"/>
    <w:rsid w:val="004F36CF"/>
    <w:rsid w:val="005176B2"/>
    <w:rsid w:val="00576798"/>
    <w:rsid w:val="00576B84"/>
    <w:rsid w:val="005A3EBD"/>
    <w:rsid w:val="00611114"/>
    <w:rsid w:val="006257CA"/>
    <w:rsid w:val="0063065A"/>
    <w:rsid w:val="00690F04"/>
    <w:rsid w:val="006F4D2A"/>
    <w:rsid w:val="0082531B"/>
    <w:rsid w:val="00827BF1"/>
    <w:rsid w:val="00884353"/>
    <w:rsid w:val="008F3115"/>
    <w:rsid w:val="009143AB"/>
    <w:rsid w:val="00953524"/>
    <w:rsid w:val="00957E74"/>
    <w:rsid w:val="00A3495B"/>
    <w:rsid w:val="00AA60B9"/>
    <w:rsid w:val="00B475D1"/>
    <w:rsid w:val="00BF1649"/>
    <w:rsid w:val="00D222AC"/>
    <w:rsid w:val="00D23A2F"/>
    <w:rsid w:val="00D41191"/>
    <w:rsid w:val="00D906F9"/>
    <w:rsid w:val="00DD2AA3"/>
    <w:rsid w:val="00DF592F"/>
    <w:rsid w:val="00E01474"/>
    <w:rsid w:val="00E253D8"/>
    <w:rsid w:val="00EE29B8"/>
    <w:rsid w:val="00F05C58"/>
    <w:rsid w:val="00FB5316"/>
    <w:rsid w:val="00FB5465"/>
    <w:rsid w:val="0C77EDFC"/>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148538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B5316"/>
    <w:pPr>
      <w:spacing w:line="360" w:lineRule="auto"/>
      <w:jc w:val="both"/>
    </w:pPr>
    <w:rPr>
      <w:rFonts w:ascii="Arial" w:hAnsi="Arial"/>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FB546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B5465"/>
    <w:pPr>
      <w:ind w:left="720"/>
      <w:contextualSpacing/>
    </w:pPr>
  </w:style>
  <w:style w:type="paragraph" w:styleId="Header">
    <w:name w:val="header"/>
    <w:basedOn w:val="Normal"/>
    <w:link w:val="HeaderChar"/>
    <w:uiPriority w:val="99"/>
    <w:unhideWhenUsed/>
    <w:rsid w:val="00576798"/>
    <w:pPr>
      <w:tabs>
        <w:tab w:val="center" w:pos="4513"/>
        <w:tab w:val="right" w:pos="9026"/>
      </w:tabs>
    </w:pPr>
  </w:style>
  <w:style w:type="character" w:customStyle="1" w:styleId="HeaderChar">
    <w:name w:val="Header Char"/>
    <w:basedOn w:val="DefaultParagraphFont"/>
    <w:link w:val="Header"/>
    <w:uiPriority w:val="99"/>
    <w:rsid w:val="00576798"/>
  </w:style>
  <w:style w:type="paragraph" w:styleId="Footer">
    <w:name w:val="footer"/>
    <w:basedOn w:val="Normal"/>
    <w:link w:val="FooterChar"/>
    <w:uiPriority w:val="99"/>
    <w:unhideWhenUsed/>
    <w:rsid w:val="00576798"/>
    <w:pPr>
      <w:tabs>
        <w:tab w:val="center" w:pos="4513"/>
        <w:tab w:val="right" w:pos="9026"/>
      </w:tabs>
    </w:pPr>
  </w:style>
  <w:style w:type="character" w:customStyle="1" w:styleId="FooterChar">
    <w:name w:val="Footer Char"/>
    <w:basedOn w:val="DefaultParagraphFont"/>
    <w:link w:val="Footer"/>
    <w:uiPriority w:val="99"/>
    <w:rsid w:val="00576798"/>
  </w:style>
  <w:style w:type="paragraph" w:styleId="NoSpacing">
    <w:name w:val="No Spacing"/>
    <w:uiPriority w:val="1"/>
    <w:qFormat/>
    <w:rsid w:val="00576798"/>
    <w:rPr>
      <w:rFonts w:eastAsiaTheme="minorEastAsia"/>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svg"/><Relationship Id="rId13" Type="http://schemas.openxmlformats.org/officeDocument/2006/relationships/image" Target="media/image7.png"/><Relationship Id="rId18" Type="http://schemas.openxmlformats.org/officeDocument/2006/relationships/image" Target="media/image12.svg"/><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svg"/><Relationship Id="rId17" Type="http://schemas.openxmlformats.org/officeDocument/2006/relationships/image" Target="media/image11.png"/><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0.svg"/><Relationship Id="rId20" Type="http://schemas.openxmlformats.org/officeDocument/2006/relationships/image" Target="media/image14.sv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eader" Target="header1.xml"/><Relationship Id="rId10" Type="http://schemas.openxmlformats.org/officeDocument/2006/relationships/image" Target="media/image4.sv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svg"/><Relationship Id="rId22" Type="http://schemas.openxmlformats.org/officeDocument/2006/relationships/image" Target="media/image16.svg"/></Relationships>
</file>

<file path=word/_rels/header1.xml.rels><?xml version="1.0" encoding="UTF-8" standalone="yes"?>
<Relationships xmlns="http://schemas.openxmlformats.org/package/2006/relationships"><Relationship Id="rId2" Type="http://schemas.openxmlformats.org/officeDocument/2006/relationships/image" Target="media/image18.jpeg"/><Relationship Id="rId1" Type="http://schemas.openxmlformats.org/officeDocument/2006/relationships/image" Target="media/image1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1604</Words>
  <Characters>9144</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2021-12-05T00:40:00Z</dcterms:created>
  <dcterms:modified xsi:type="dcterms:W3CDTF">2021-12-05T00:40:00Z</dcterms:modified>
</cp:coreProperties>
</file>