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039F39" w14:textId="77777777" w:rsidR="00C00737" w:rsidRPr="00E37B49" w:rsidRDefault="00C00737" w:rsidP="00FF674A">
      <w:pPr>
        <w:rPr>
          <w:rFonts w:ascii="Times New Roman" w:hAnsi="Times New Roman" w:cs="Times New Roman"/>
          <w:sz w:val="24"/>
          <w:szCs w:val="24"/>
        </w:rPr>
      </w:pPr>
    </w:p>
    <w:p w14:paraId="370019D6" w14:textId="77777777" w:rsidR="00C00737" w:rsidRPr="00E37B49" w:rsidRDefault="00C00737" w:rsidP="00C00737">
      <w:pPr>
        <w:jc w:val="center"/>
        <w:rPr>
          <w:rFonts w:ascii="Times New Roman" w:hAnsi="Times New Roman" w:cs="Times New Roman"/>
          <w:sz w:val="24"/>
          <w:szCs w:val="24"/>
        </w:rPr>
      </w:pPr>
    </w:p>
    <w:p w14:paraId="19EBEF33" w14:textId="77777777" w:rsidR="00C00737" w:rsidRPr="00E37B49" w:rsidRDefault="00C00737" w:rsidP="00C00737">
      <w:pPr>
        <w:jc w:val="center"/>
        <w:rPr>
          <w:rFonts w:ascii="Times New Roman" w:hAnsi="Times New Roman" w:cs="Times New Roman"/>
          <w:sz w:val="24"/>
          <w:szCs w:val="24"/>
        </w:rPr>
      </w:pPr>
    </w:p>
    <w:p w14:paraId="148ED44A" w14:textId="4D4D4FC3" w:rsidR="00FF674A" w:rsidRDefault="00FF674A">
      <w:pPr>
        <w:pStyle w:val="s3"/>
        <w:spacing w:before="0" w:beforeAutospacing="0" w:after="0" w:afterAutospacing="0" w:line="324" w:lineRule="atLeast"/>
        <w:jc w:val="center"/>
        <w:divId w:val="2089032645"/>
        <w:rPr>
          <w:rFonts w:ascii="-webkit-standard" w:hAnsi="-webkit-standard"/>
          <w:color w:val="000000"/>
          <w:sz w:val="27"/>
          <w:szCs w:val="27"/>
        </w:rPr>
      </w:pPr>
      <w:r>
        <w:rPr>
          <w:rStyle w:val="bumpedfont15"/>
          <w:b/>
          <w:bCs/>
          <w:color w:val="000000"/>
          <w:sz w:val="27"/>
          <w:szCs w:val="27"/>
        </w:rPr>
        <w:t>Tanya Gue Ferreira Amaro</w:t>
      </w:r>
    </w:p>
    <w:p w14:paraId="693D9DD0" w14:textId="77777777" w:rsidR="003B323A" w:rsidRDefault="00FF674A" w:rsidP="003B323A">
      <w:pPr>
        <w:pStyle w:val="s3"/>
        <w:spacing w:before="0" w:beforeAutospacing="0" w:after="0" w:afterAutospacing="0" w:line="324" w:lineRule="atLeast"/>
        <w:jc w:val="center"/>
        <w:divId w:val="2089032645"/>
        <w:rPr>
          <w:rStyle w:val="bumpedfont15"/>
          <w:b/>
          <w:bCs/>
          <w:color w:val="000000"/>
          <w:sz w:val="27"/>
          <w:szCs w:val="27"/>
        </w:rPr>
      </w:pPr>
      <w:r>
        <w:rPr>
          <w:rStyle w:val="bumpedfont15"/>
          <w:b/>
          <w:bCs/>
          <w:color w:val="000000"/>
          <w:sz w:val="27"/>
          <w:szCs w:val="27"/>
        </w:rPr>
        <w:t>2209539</w:t>
      </w:r>
    </w:p>
    <w:p w14:paraId="60FCB25A" w14:textId="53136CA4" w:rsidR="003B323A" w:rsidRDefault="00A468E5" w:rsidP="00EF07CB">
      <w:pPr>
        <w:pStyle w:val="s3"/>
        <w:spacing w:before="0" w:beforeAutospacing="0" w:after="0" w:afterAutospacing="0" w:line="324" w:lineRule="atLeast"/>
        <w:jc w:val="center"/>
        <w:rPr>
          <w:rFonts w:ascii="-webkit-standard" w:hAnsi="-webkit-standard"/>
          <w:b/>
          <w:bCs/>
          <w:color w:val="000000"/>
          <w:sz w:val="27"/>
          <w:szCs w:val="27"/>
        </w:rPr>
      </w:pPr>
      <w:r w:rsidRPr="003B323A">
        <w:rPr>
          <w:rFonts w:ascii="-webkit-standard" w:hAnsi="-webkit-standard"/>
          <w:b/>
          <w:bCs/>
          <w:color w:val="000000"/>
          <w:sz w:val="27"/>
          <w:szCs w:val="27"/>
        </w:rPr>
        <w:t>Sustainable Hospitality &amp; Tourism Management</w:t>
      </w:r>
      <w:r w:rsidR="003B323A" w:rsidRPr="003B323A">
        <w:rPr>
          <w:rFonts w:ascii="-webkit-standard" w:hAnsi="-webkit-standard"/>
          <w:b/>
          <w:bCs/>
          <w:color w:val="000000"/>
          <w:sz w:val="27"/>
          <w:szCs w:val="27"/>
        </w:rPr>
        <w:t xml:space="preserve"> </w:t>
      </w:r>
      <w:r w:rsidR="003B323A" w:rsidRPr="003B323A">
        <w:rPr>
          <w:rFonts w:ascii="-webkit-standard" w:hAnsi="-webkit-standard"/>
          <w:b/>
          <w:bCs/>
          <w:color w:val="000000"/>
          <w:sz w:val="27"/>
          <w:szCs w:val="27"/>
        </w:rPr>
        <w:t>BMIH5006</w:t>
      </w:r>
    </w:p>
    <w:p w14:paraId="4BBE280F" w14:textId="43E63450" w:rsidR="00EB6B21" w:rsidRPr="003B323A" w:rsidRDefault="00CB6DB7" w:rsidP="00EF07CB">
      <w:pPr>
        <w:pStyle w:val="s3"/>
        <w:spacing w:before="0" w:beforeAutospacing="0" w:after="0" w:afterAutospacing="0" w:line="324" w:lineRule="atLeast"/>
        <w:jc w:val="center"/>
        <w:rPr>
          <w:b/>
          <w:bCs/>
          <w:color w:val="000000"/>
          <w:sz w:val="27"/>
          <w:szCs w:val="27"/>
        </w:rPr>
      </w:pPr>
      <w:r w:rsidRPr="00CB6DB7">
        <w:rPr>
          <w:rFonts w:ascii="-webkit-standard" w:hAnsi="-webkit-standard"/>
          <w:b/>
          <w:bCs/>
          <w:color w:val="000000"/>
          <w:sz w:val="27"/>
          <w:szCs w:val="27"/>
        </w:rPr>
        <w:t xml:space="preserve">Lisa-Marie </w:t>
      </w:r>
      <w:proofErr w:type="spellStart"/>
      <w:r w:rsidRPr="00CB6DB7">
        <w:rPr>
          <w:rFonts w:ascii="-webkit-standard" w:hAnsi="-webkit-standard"/>
          <w:b/>
          <w:bCs/>
          <w:color w:val="000000"/>
          <w:sz w:val="27"/>
          <w:szCs w:val="27"/>
        </w:rPr>
        <w:t>Bassler</w:t>
      </w:r>
      <w:proofErr w:type="spellEnd"/>
      <w:r w:rsidRPr="00CB6DB7">
        <w:rPr>
          <w:rFonts w:ascii="-webkit-standard" w:hAnsi="-webkit-standard"/>
          <w:b/>
          <w:bCs/>
          <w:color w:val="000000"/>
          <w:sz w:val="27"/>
          <w:szCs w:val="27"/>
        </w:rPr>
        <w:t xml:space="preserve">, Giulia </w:t>
      </w:r>
      <w:proofErr w:type="spellStart"/>
      <w:r w:rsidRPr="00CB6DB7">
        <w:rPr>
          <w:rFonts w:ascii="-webkit-standard" w:hAnsi="-webkit-standard"/>
          <w:b/>
          <w:bCs/>
          <w:color w:val="000000"/>
          <w:sz w:val="27"/>
          <w:szCs w:val="27"/>
        </w:rPr>
        <w:t>Chifari</w:t>
      </w:r>
      <w:proofErr w:type="spellEnd"/>
      <w:r w:rsidRPr="00CB6DB7">
        <w:rPr>
          <w:rFonts w:ascii="-webkit-standard" w:hAnsi="-webkit-standard"/>
          <w:b/>
          <w:bCs/>
          <w:color w:val="000000"/>
          <w:sz w:val="27"/>
          <w:szCs w:val="27"/>
        </w:rPr>
        <w:t>, Lisa Knight</w:t>
      </w:r>
    </w:p>
    <w:p w14:paraId="349811EB" w14:textId="595301A8" w:rsidR="00A468E5" w:rsidRPr="003B323A" w:rsidRDefault="00A468E5">
      <w:pPr>
        <w:pStyle w:val="s3"/>
        <w:spacing w:before="0" w:beforeAutospacing="0" w:after="0" w:afterAutospacing="0" w:line="324" w:lineRule="atLeast"/>
        <w:jc w:val="center"/>
        <w:divId w:val="2089032645"/>
        <w:rPr>
          <w:rFonts w:ascii="-webkit-standard" w:hAnsi="-webkit-standard"/>
          <w:b/>
          <w:bCs/>
          <w:color w:val="000000"/>
          <w:sz w:val="27"/>
          <w:szCs w:val="27"/>
        </w:rPr>
      </w:pPr>
    </w:p>
    <w:p w14:paraId="4169DBFD" w14:textId="77777777" w:rsidR="00C00737" w:rsidRDefault="00C00737" w:rsidP="00FF674A">
      <w:pPr>
        <w:rPr>
          <w:rFonts w:ascii="Times New Roman" w:hAnsi="Times New Roman" w:cs="Times New Roman"/>
          <w:sz w:val="24"/>
          <w:szCs w:val="24"/>
        </w:rPr>
      </w:pPr>
    </w:p>
    <w:p w14:paraId="76D3D498" w14:textId="77777777" w:rsidR="00FF674A" w:rsidRDefault="00FF674A" w:rsidP="00FF674A">
      <w:pPr>
        <w:rPr>
          <w:rFonts w:ascii="Times New Roman" w:hAnsi="Times New Roman" w:cs="Times New Roman"/>
          <w:sz w:val="24"/>
          <w:szCs w:val="24"/>
        </w:rPr>
      </w:pPr>
    </w:p>
    <w:p w14:paraId="1FB0001C" w14:textId="77777777" w:rsidR="00FF674A" w:rsidRDefault="00FF674A" w:rsidP="00FF674A">
      <w:pPr>
        <w:rPr>
          <w:rFonts w:ascii="Times New Roman" w:hAnsi="Times New Roman" w:cs="Times New Roman"/>
          <w:sz w:val="24"/>
          <w:szCs w:val="24"/>
        </w:rPr>
      </w:pPr>
    </w:p>
    <w:p w14:paraId="47B29238" w14:textId="77777777" w:rsidR="00FF674A" w:rsidRDefault="00FF674A" w:rsidP="00FF674A">
      <w:pPr>
        <w:rPr>
          <w:rFonts w:ascii="Times New Roman" w:hAnsi="Times New Roman" w:cs="Times New Roman"/>
          <w:sz w:val="24"/>
          <w:szCs w:val="24"/>
        </w:rPr>
      </w:pPr>
    </w:p>
    <w:p w14:paraId="2ACF8449" w14:textId="77777777" w:rsidR="00FF674A" w:rsidRDefault="00FF674A" w:rsidP="00FF674A">
      <w:pPr>
        <w:rPr>
          <w:rFonts w:ascii="Times New Roman" w:hAnsi="Times New Roman" w:cs="Times New Roman"/>
          <w:sz w:val="24"/>
          <w:szCs w:val="24"/>
        </w:rPr>
      </w:pPr>
    </w:p>
    <w:p w14:paraId="4842FF6A" w14:textId="77777777" w:rsidR="00FF674A" w:rsidRDefault="00FF674A" w:rsidP="00FF674A">
      <w:pPr>
        <w:rPr>
          <w:rFonts w:ascii="Times New Roman" w:hAnsi="Times New Roman" w:cs="Times New Roman"/>
          <w:sz w:val="24"/>
          <w:szCs w:val="24"/>
        </w:rPr>
      </w:pPr>
    </w:p>
    <w:p w14:paraId="6ED99017" w14:textId="77777777" w:rsidR="00FF674A" w:rsidRDefault="00FF674A" w:rsidP="00FF674A">
      <w:pPr>
        <w:jc w:val="center"/>
        <w:rPr>
          <w:rFonts w:ascii="Times New Roman" w:hAnsi="Times New Roman" w:cs="Times New Roman"/>
          <w:sz w:val="24"/>
          <w:szCs w:val="24"/>
        </w:rPr>
      </w:pPr>
    </w:p>
    <w:p w14:paraId="31E3F778" w14:textId="40EFC83A" w:rsidR="00FF674A" w:rsidRPr="00E37B49" w:rsidRDefault="00FF674A" w:rsidP="00FF674A">
      <w:pPr>
        <w:jc w:val="center"/>
        <w:rPr>
          <w:rFonts w:ascii="Times New Roman" w:hAnsi="Times New Roman" w:cs="Times New Roman"/>
          <w:sz w:val="24"/>
          <w:szCs w:val="24"/>
        </w:rPr>
        <w:sectPr w:rsidR="00FF674A" w:rsidRPr="00E37B49">
          <w:pgSz w:w="12240" w:h="15840"/>
          <w:pgMar w:top="1440" w:right="1440" w:bottom="1440" w:left="1440" w:header="720" w:footer="720" w:gutter="0"/>
          <w:cols w:space="720"/>
          <w:docGrid w:linePitch="360"/>
        </w:sectPr>
      </w:pPr>
    </w:p>
    <w:p w14:paraId="11998DBD" w14:textId="09D23313" w:rsidR="0081331E" w:rsidRPr="00E37B49" w:rsidRDefault="0081331E" w:rsidP="00531513">
      <w:pPr>
        <w:pStyle w:val="Heading1"/>
        <w:spacing w:before="0" w:line="480" w:lineRule="auto"/>
        <w:rPr>
          <w:rFonts w:eastAsia="Times New Roman" w:cs="Times New Roman"/>
          <w:szCs w:val="24"/>
        </w:rPr>
      </w:pPr>
      <w:bookmarkStart w:id="0" w:name="_Toc181148224"/>
      <w:r w:rsidRPr="00E37B49">
        <w:rPr>
          <w:rFonts w:eastAsia="Times New Roman" w:cs="Times New Roman"/>
          <w:szCs w:val="24"/>
        </w:rPr>
        <w:lastRenderedPageBreak/>
        <w:t>Executive Summary</w:t>
      </w:r>
      <w:bookmarkEnd w:id="0"/>
      <w:r w:rsidRPr="00E37B49">
        <w:rPr>
          <w:rFonts w:eastAsia="Times New Roman" w:cs="Times New Roman"/>
          <w:szCs w:val="24"/>
        </w:rPr>
        <w:t xml:space="preserve"> </w:t>
      </w:r>
    </w:p>
    <w:p w14:paraId="6FC57E77" w14:textId="13F5553E" w:rsidR="00531513" w:rsidRPr="00E37B49" w:rsidRDefault="001C01D4" w:rsidP="00A329F2">
      <w:pPr>
        <w:spacing w:line="480" w:lineRule="auto"/>
        <w:rPr>
          <w:rFonts w:ascii="Times New Roman" w:eastAsia="Times New Roman" w:hAnsi="Times New Roman" w:cs="Times New Roman"/>
          <w:sz w:val="24"/>
          <w:szCs w:val="24"/>
        </w:rPr>
        <w:sectPr w:rsidR="00531513" w:rsidRPr="00E37B49">
          <w:pgSz w:w="12240" w:h="15840"/>
          <w:pgMar w:top="1440" w:right="1440" w:bottom="1440" w:left="1440" w:header="720" w:footer="720" w:gutter="0"/>
          <w:cols w:space="720"/>
          <w:docGrid w:linePitch="360"/>
        </w:sectPr>
      </w:pPr>
      <w:r w:rsidRPr="00E37B49">
        <w:rPr>
          <w:rFonts w:ascii="Times New Roman" w:eastAsia="Times New Roman" w:hAnsi="Times New Roman" w:cs="Times New Roman"/>
          <w:sz w:val="24"/>
          <w:szCs w:val="24"/>
        </w:rPr>
        <w:t xml:space="preserve">This paper focuses on </w:t>
      </w:r>
      <w:proofErr w:type="spellStart"/>
      <w:r w:rsidRPr="00E37B49">
        <w:rPr>
          <w:rFonts w:ascii="Times New Roman" w:eastAsia="Times New Roman" w:hAnsi="Times New Roman" w:cs="Times New Roman"/>
          <w:sz w:val="24"/>
          <w:szCs w:val="24"/>
        </w:rPr>
        <w:t>analysing</w:t>
      </w:r>
      <w:proofErr w:type="spellEnd"/>
      <w:r w:rsidRPr="00E37B49">
        <w:rPr>
          <w:rFonts w:ascii="Times New Roman" w:eastAsia="Times New Roman" w:hAnsi="Times New Roman" w:cs="Times New Roman"/>
          <w:sz w:val="24"/>
          <w:szCs w:val="24"/>
        </w:rPr>
        <w:t xml:space="preserve"> the experience of Marriott International in the framework of the transition to a plastic-free model of hospitality businesses. The initiative addresses the elimination of plastics within the hotel operations, which implicates changing disposable products with biodegradable or reusable ones. This change not only places Marriott as an </w:t>
      </w:r>
      <w:proofErr w:type="spellStart"/>
      <w:r w:rsidRPr="00E37B49">
        <w:rPr>
          <w:rFonts w:ascii="Times New Roman" w:eastAsia="Times New Roman" w:hAnsi="Times New Roman" w:cs="Times New Roman"/>
          <w:sz w:val="24"/>
          <w:szCs w:val="24"/>
        </w:rPr>
        <w:t>organisation</w:t>
      </w:r>
      <w:proofErr w:type="spellEnd"/>
      <w:r w:rsidRPr="00E37B49">
        <w:rPr>
          <w:rFonts w:ascii="Times New Roman" w:eastAsia="Times New Roman" w:hAnsi="Times New Roman" w:cs="Times New Roman"/>
          <w:sz w:val="24"/>
          <w:szCs w:val="24"/>
        </w:rPr>
        <w:t xml:space="preserve"> environmentally sensitive but also conforms to internationally accredited sustainable goals </w:t>
      </w:r>
      <w:r w:rsidR="007A43AB" w:rsidRPr="00E37B49">
        <w:rPr>
          <w:rFonts w:ascii="Times New Roman" w:eastAsia="Times New Roman" w:hAnsi="Times New Roman" w:cs="Times New Roman"/>
          <w:sz w:val="24"/>
          <w:szCs w:val="24"/>
        </w:rPr>
        <w:t>such as</w:t>
      </w:r>
      <w:r w:rsidRPr="00E37B49">
        <w:rPr>
          <w:rFonts w:ascii="Times New Roman" w:eastAsia="Times New Roman" w:hAnsi="Times New Roman" w:cs="Times New Roman"/>
          <w:sz w:val="24"/>
          <w:szCs w:val="24"/>
        </w:rPr>
        <w:t xml:space="preserve"> the United Nations Sustainable Development Goals. Potential advantages of the program include the significant ecological advantage of combating the production and usage of plastic products, </w:t>
      </w:r>
      <w:r w:rsidR="00A329F2" w:rsidRPr="00E37B49">
        <w:rPr>
          <w:rFonts w:ascii="Times New Roman" w:eastAsia="Times New Roman" w:hAnsi="Times New Roman" w:cs="Times New Roman"/>
          <w:sz w:val="24"/>
          <w:szCs w:val="24"/>
        </w:rPr>
        <w:t>the </w:t>
      </w:r>
      <w:r w:rsidRPr="00E37B49">
        <w:rPr>
          <w:rFonts w:ascii="Times New Roman" w:eastAsia="Times New Roman" w:hAnsi="Times New Roman" w:cs="Times New Roman"/>
          <w:sz w:val="24"/>
          <w:szCs w:val="24"/>
        </w:rPr>
        <w:t xml:space="preserve">economic advantage of avoiding long-term supply costs, and </w:t>
      </w:r>
      <w:r w:rsidR="00A329F2" w:rsidRPr="00E37B49">
        <w:rPr>
          <w:rFonts w:ascii="Times New Roman" w:eastAsia="Times New Roman" w:hAnsi="Times New Roman" w:cs="Times New Roman"/>
          <w:sz w:val="24"/>
          <w:szCs w:val="24"/>
        </w:rPr>
        <w:t>the </w:t>
      </w:r>
      <w:r w:rsidRPr="00E37B49">
        <w:rPr>
          <w:rFonts w:ascii="Times New Roman" w:eastAsia="Times New Roman" w:hAnsi="Times New Roman" w:cs="Times New Roman"/>
          <w:sz w:val="24"/>
          <w:szCs w:val="24"/>
        </w:rPr>
        <w:t xml:space="preserve">creation of a </w:t>
      </w:r>
      <w:proofErr w:type="spellStart"/>
      <w:r w:rsidRPr="00E37B49">
        <w:rPr>
          <w:rFonts w:ascii="Times New Roman" w:eastAsia="Times New Roman" w:hAnsi="Times New Roman" w:cs="Times New Roman"/>
          <w:sz w:val="24"/>
          <w:szCs w:val="24"/>
        </w:rPr>
        <w:t>favo</w:t>
      </w:r>
      <w:r w:rsidR="00A329F2" w:rsidRPr="00E37B49">
        <w:rPr>
          <w:rFonts w:ascii="Times New Roman" w:eastAsia="Times New Roman" w:hAnsi="Times New Roman" w:cs="Times New Roman"/>
          <w:sz w:val="24"/>
          <w:szCs w:val="24"/>
        </w:rPr>
        <w:t>u</w:t>
      </w:r>
      <w:r w:rsidRPr="00E37B49">
        <w:rPr>
          <w:rFonts w:ascii="Times New Roman" w:eastAsia="Times New Roman" w:hAnsi="Times New Roman" w:cs="Times New Roman"/>
          <w:sz w:val="24"/>
          <w:szCs w:val="24"/>
        </w:rPr>
        <w:t>rable</w:t>
      </w:r>
      <w:proofErr w:type="spellEnd"/>
      <w:r w:rsidRPr="00E37B49">
        <w:rPr>
          <w:rFonts w:ascii="Times New Roman" w:eastAsia="Times New Roman" w:hAnsi="Times New Roman" w:cs="Times New Roman"/>
          <w:sz w:val="24"/>
          <w:szCs w:val="24"/>
        </w:rPr>
        <w:t xml:space="preserve"> corporate image to appeal to socially responsible tourist</w:t>
      </w:r>
      <w:r w:rsidR="00A329F2" w:rsidRPr="00E37B49">
        <w:rPr>
          <w:rFonts w:ascii="Times New Roman" w:eastAsia="Times New Roman" w:hAnsi="Times New Roman" w:cs="Times New Roman"/>
          <w:sz w:val="24"/>
          <w:szCs w:val="24"/>
        </w:rPr>
        <w:t>s</w:t>
      </w:r>
      <w:r w:rsidRPr="00E37B49">
        <w:rPr>
          <w:rFonts w:ascii="Times New Roman" w:eastAsia="Times New Roman" w:hAnsi="Times New Roman" w:cs="Times New Roman"/>
          <w:sz w:val="24"/>
          <w:szCs w:val="24"/>
        </w:rPr>
        <w:t>. Moreover, the report discusses threat</w:t>
      </w:r>
      <w:r w:rsidR="00A329F2" w:rsidRPr="00E37B49">
        <w:rPr>
          <w:rFonts w:ascii="Times New Roman" w:eastAsia="Times New Roman" w:hAnsi="Times New Roman" w:cs="Times New Roman"/>
          <w:sz w:val="24"/>
          <w:szCs w:val="24"/>
        </w:rPr>
        <w:t>s</w:t>
      </w:r>
      <w:r w:rsidRPr="00E37B49">
        <w:rPr>
          <w:rFonts w:ascii="Times New Roman" w:eastAsia="Times New Roman" w:hAnsi="Times New Roman" w:cs="Times New Roman"/>
          <w:sz w:val="24"/>
          <w:szCs w:val="24"/>
        </w:rPr>
        <w:t xml:space="preserve"> including the costs incurred during the initial phase, </w:t>
      </w:r>
      <w:r w:rsidR="00A329F2" w:rsidRPr="00E37B49">
        <w:rPr>
          <w:rFonts w:ascii="Times New Roman" w:eastAsia="Times New Roman" w:hAnsi="Times New Roman" w:cs="Times New Roman"/>
          <w:sz w:val="24"/>
          <w:szCs w:val="24"/>
        </w:rPr>
        <w:t>the </w:t>
      </w:r>
      <w:r w:rsidRPr="00E37B49">
        <w:rPr>
          <w:rFonts w:ascii="Times New Roman" w:eastAsia="Times New Roman" w:hAnsi="Times New Roman" w:cs="Times New Roman"/>
          <w:sz w:val="24"/>
          <w:szCs w:val="24"/>
        </w:rPr>
        <w:t xml:space="preserve">need for staff awareness, and </w:t>
      </w:r>
      <w:proofErr w:type="spellStart"/>
      <w:r w:rsidR="007A43AB" w:rsidRPr="00E37B49">
        <w:rPr>
          <w:rFonts w:ascii="Times New Roman" w:eastAsia="Times New Roman" w:hAnsi="Times New Roman" w:cs="Times New Roman"/>
          <w:sz w:val="24"/>
          <w:szCs w:val="24"/>
        </w:rPr>
        <w:t>organisation</w:t>
      </w:r>
      <w:r w:rsidRPr="00E37B49">
        <w:rPr>
          <w:rFonts w:ascii="Times New Roman" w:eastAsia="Times New Roman" w:hAnsi="Times New Roman" w:cs="Times New Roman"/>
          <w:sz w:val="24"/>
          <w:szCs w:val="24"/>
        </w:rPr>
        <w:t>al</w:t>
      </w:r>
      <w:proofErr w:type="spellEnd"/>
      <w:r w:rsidRPr="00E37B49">
        <w:rPr>
          <w:rFonts w:ascii="Times New Roman" w:eastAsia="Times New Roman" w:hAnsi="Times New Roman" w:cs="Times New Roman"/>
          <w:sz w:val="24"/>
          <w:szCs w:val="24"/>
        </w:rPr>
        <w:t xml:space="preserve"> issues related to the assessment and evaluation of implications of sustainable solutions across various places. Suggestions include a staged approach to the implementation of costs, an extensive training regime for workers, and resources for measuring the sustainability’s results accurately. This approach guarantees that Marriott can implement this approach seamlessly and effectively, and save for enhancing its environmental impact, it also creates operational and </w:t>
      </w:r>
      <w:proofErr w:type="spellStart"/>
      <w:r w:rsidRPr="00E37B49">
        <w:rPr>
          <w:rFonts w:ascii="Times New Roman" w:eastAsia="Times New Roman" w:hAnsi="Times New Roman" w:cs="Times New Roman"/>
          <w:sz w:val="24"/>
          <w:szCs w:val="24"/>
        </w:rPr>
        <w:t>reputational</w:t>
      </w:r>
      <w:proofErr w:type="spellEnd"/>
      <w:r w:rsidRPr="00E37B49">
        <w:rPr>
          <w:rFonts w:ascii="Times New Roman" w:eastAsia="Times New Roman" w:hAnsi="Times New Roman" w:cs="Times New Roman"/>
          <w:sz w:val="24"/>
          <w:szCs w:val="24"/>
        </w:rPr>
        <w:t xml:space="preserve"> benefits. </w:t>
      </w:r>
    </w:p>
    <w:sdt>
      <w:sdtPr>
        <w:rPr>
          <w:rFonts w:ascii="Times New Roman" w:eastAsiaTheme="minorHAnsi" w:hAnsi="Times New Roman" w:cs="Times New Roman"/>
          <w:color w:val="auto"/>
          <w:sz w:val="24"/>
          <w:szCs w:val="24"/>
        </w:rPr>
        <w:id w:val="1757167032"/>
        <w:docPartObj>
          <w:docPartGallery w:val="Table of Contents"/>
          <w:docPartUnique/>
        </w:docPartObj>
      </w:sdtPr>
      <w:sdtEndPr>
        <w:rPr>
          <w:b/>
          <w:bCs/>
          <w:noProof/>
        </w:rPr>
      </w:sdtEndPr>
      <w:sdtContent>
        <w:p w14:paraId="0691990A" w14:textId="77777777" w:rsidR="00531513" w:rsidRPr="00E37B49" w:rsidRDefault="00531513" w:rsidP="00116215">
          <w:pPr>
            <w:pStyle w:val="TOCHeading"/>
            <w:jc w:val="center"/>
            <w:rPr>
              <w:rFonts w:ascii="Times New Roman" w:hAnsi="Times New Roman" w:cs="Times New Roman"/>
              <w:b/>
              <w:bCs/>
              <w:color w:val="auto"/>
              <w:sz w:val="24"/>
              <w:szCs w:val="24"/>
            </w:rPr>
          </w:pPr>
          <w:r w:rsidRPr="00E37B49">
            <w:rPr>
              <w:rFonts w:ascii="Times New Roman" w:hAnsi="Times New Roman" w:cs="Times New Roman"/>
              <w:b/>
              <w:bCs/>
              <w:color w:val="auto"/>
              <w:sz w:val="24"/>
              <w:szCs w:val="24"/>
            </w:rPr>
            <w:t>Table of Contents</w:t>
          </w:r>
        </w:p>
        <w:p w14:paraId="60D3A16E" w14:textId="3DD51F3B" w:rsidR="00A329F2" w:rsidRPr="00E37B49" w:rsidRDefault="00531513" w:rsidP="00116215">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r w:rsidRPr="00E37B49">
            <w:rPr>
              <w:rFonts w:ascii="Times New Roman" w:hAnsi="Times New Roman" w:cs="Times New Roman"/>
              <w:sz w:val="24"/>
              <w:szCs w:val="24"/>
            </w:rPr>
            <w:fldChar w:fldCharType="begin"/>
          </w:r>
          <w:r w:rsidRPr="00E37B49">
            <w:rPr>
              <w:rFonts w:ascii="Times New Roman" w:hAnsi="Times New Roman" w:cs="Times New Roman"/>
              <w:sz w:val="24"/>
              <w:szCs w:val="24"/>
            </w:rPr>
            <w:instrText xml:space="preserve"> TOC \o "1-3" \h \z \u </w:instrText>
          </w:r>
          <w:r w:rsidRPr="00E37B49">
            <w:rPr>
              <w:rFonts w:ascii="Times New Roman" w:hAnsi="Times New Roman" w:cs="Times New Roman"/>
              <w:sz w:val="24"/>
              <w:szCs w:val="24"/>
            </w:rPr>
            <w:fldChar w:fldCharType="separate"/>
          </w:r>
          <w:hyperlink w:anchor="_Toc181148224" w:history="1">
            <w:r w:rsidR="00A329F2" w:rsidRPr="00E37B49">
              <w:rPr>
                <w:rStyle w:val="Hyperlink"/>
                <w:rFonts w:ascii="Times New Roman" w:eastAsia="Times New Roman" w:hAnsi="Times New Roman" w:cs="Times New Roman"/>
                <w:noProof/>
                <w:sz w:val="24"/>
                <w:szCs w:val="24"/>
              </w:rPr>
              <w:t>Executive Summary</w:t>
            </w:r>
            <w:r w:rsidR="00A329F2" w:rsidRPr="00E37B49">
              <w:rPr>
                <w:rFonts w:ascii="Times New Roman" w:hAnsi="Times New Roman" w:cs="Times New Roman"/>
                <w:noProof/>
                <w:webHidden/>
                <w:sz w:val="24"/>
                <w:szCs w:val="24"/>
              </w:rPr>
              <w:tab/>
            </w:r>
            <w:r w:rsidR="00A329F2" w:rsidRPr="00E37B49">
              <w:rPr>
                <w:rFonts w:ascii="Times New Roman" w:hAnsi="Times New Roman" w:cs="Times New Roman"/>
                <w:noProof/>
                <w:webHidden/>
                <w:sz w:val="24"/>
                <w:szCs w:val="24"/>
              </w:rPr>
              <w:fldChar w:fldCharType="begin"/>
            </w:r>
            <w:r w:rsidR="00A329F2" w:rsidRPr="00E37B49">
              <w:rPr>
                <w:rFonts w:ascii="Times New Roman" w:hAnsi="Times New Roman" w:cs="Times New Roman"/>
                <w:noProof/>
                <w:webHidden/>
                <w:sz w:val="24"/>
                <w:szCs w:val="24"/>
              </w:rPr>
              <w:instrText xml:space="preserve"> PAGEREF _Toc181148224 \h </w:instrText>
            </w:r>
            <w:r w:rsidR="00A329F2" w:rsidRPr="00E37B49">
              <w:rPr>
                <w:rFonts w:ascii="Times New Roman" w:hAnsi="Times New Roman" w:cs="Times New Roman"/>
                <w:noProof/>
                <w:webHidden/>
                <w:sz w:val="24"/>
                <w:szCs w:val="24"/>
              </w:rPr>
            </w:r>
            <w:r w:rsidR="00A329F2" w:rsidRPr="00E37B49">
              <w:rPr>
                <w:rFonts w:ascii="Times New Roman" w:hAnsi="Times New Roman" w:cs="Times New Roman"/>
                <w:noProof/>
                <w:webHidden/>
                <w:sz w:val="24"/>
                <w:szCs w:val="24"/>
              </w:rPr>
              <w:fldChar w:fldCharType="separate"/>
            </w:r>
            <w:r w:rsidR="00A329F2" w:rsidRPr="00E37B49">
              <w:rPr>
                <w:rFonts w:ascii="Times New Roman" w:hAnsi="Times New Roman" w:cs="Times New Roman"/>
                <w:noProof/>
                <w:webHidden/>
                <w:sz w:val="24"/>
                <w:szCs w:val="24"/>
              </w:rPr>
              <w:t>2</w:t>
            </w:r>
            <w:r w:rsidR="00A329F2" w:rsidRPr="00E37B49">
              <w:rPr>
                <w:rFonts w:ascii="Times New Roman" w:hAnsi="Times New Roman" w:cs="Times New Roman"/>
                <w:noProof/>
                <w:webHidden/>
                <w:sz w:val="24"/>
                <w:szCs w:val="24"/>
              </w:rPr>
              <w:fldChar w:fldCharType="end"/>
            </w:r>
          </w:hyperlink>
        </w:p>
        <w:p w14:paraId="31E4EC80" w14:textId="09AF44BC" w:rsidR="00A329F2" w:rsidRPr="00E37B49" w:rsidRDefault="00A329F2" w:rsidP="00116215">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81148225" w:history="1">
            <w:r w:rsidRPr="00E37B49">
              <w:rPr>
                <w:rStyle w:val="Hyperlink"/>
                <w:rFonts w:ascii="Times New Roman" w:eastAsia="Times New Roman" w:hAnsi="Times New Roman" w:cs="Times New Roman"/>
                <w:noProof/>
                <w:sz w:val="24"/>
                <w:szCs w:val="24"/>
              </w:rPr>
              <w:t>Introduction</w:t>
            </w:r>
            <w:r w:rsidRPr="00E37B49">
              <w:rPr>
                <w:rFonts w:ascii="Times New Roman" w:hAnsi="Times New Roman" w:cs="Times New Roman"/>
                <w:noProof/>
                <w:webHidden/>
                <w:sz w:val="24"/>
                <w:szCs w:val="24"/>
              </w:rPr>
              <w:tab/>
            </w:r>
            <w:r w:rsidRPr="00E37B49">
              <w:rPr>
                <w:rFonts w:ascii="Times New Roman" w:hAnsi="Times New Roman" w:cs="Times New Roman"/>
                <w:noProof/>
                <w:webHidden/>
                <w:sz w:val="24"/>
                <w:szCs w:val="24"/>
              </w:rPr>
              <w:fldChar w:fldCharType="begin"/>
            </w:r>
            <w:r w:rsidRPr="00E37B49">
              <w:rPr>
                <w:rFonts w:ascii="Times New Roman" w:hAnsi="Times New Roman" w:cs="Times New Roman"/>
                <w:noProof/>
                <w:webHidden/>
                <w:sz w:val="24"/>
                <w:szCs w:val="24"/>
              </w:rPr>
              <w:instrText xml:space="preserve"> PAGEREF _Toc181148225 \h </w:instrText>
            </w:r>
            <w:r w:rsidRPr="00E37B49">
              <w:rPr>
                <w:rFonts w:ascii="Times New Roman" w:hAnsi="Times New Roman" w:cs="Times New Roman"/>
                <w:noProof/>
                <w:webHidden/>
                <w:sz w:val="24"/>
                <w:szCs w:val="24"/>
              </w:rPr>
            </w:r>
            <w:r w:rsidRPr="00E37B49">
              <w:rPr>
                <w:rFonts w:ascii="Times New Roman" w:hAnsi="Times New Roman" w:cs="Times New Roman"/>
                <w:noProof/>
                <w:webHidden/>
                <w:sz w:val="24"/>
                <w:szCs w:val="24"/>
              </w:rPr>
              <w:fldChar w:fldCharType="separate"/>
            </w:r>
            <w:r w:rsidRPr="00E37B49">
              <w:rPr>
                <w:rFonts w:ascii="Times New Roman" w:hAnsi="Times New Roman" w:cs="Times New Roman"/>
                <w:noProof/>
                <w:webHidden/>
                <w:sz w:val="24"/>
                <w:szCs w:val="24"/>
              </w:rPr>
              <w:t>4</w:t>
            </w:r>
            <w:r w:rsidRPr="00E37B49">
              <w:rPr>
                <w:rFonts w:ascii="Times New Roman" w:hAnsi="Times New Roman" w:cs="Times New Roman"/>
                <w:noProof/>
                <w:webHidden/>
                <w:sz w:val="24"/>
                <w:szCs w:val="24"/>
              </w:rPr>
              <w:fldChar w:fldCharType="end"/>
            </w:r>
          </w:hyperlink>
        </w:p>
        <w:p w14:paraId="3651C7C9" w14:textId="5DF036D3" w:rsidR="00A329F2" w:rsidRPr="00E37B49" w:rsidRDefault="00A329F2" w:rsidP="00116215">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81148226" w:history="1">
            <w:r w:rsidRPr="00E37B49">
              <w:rPr>
                <w:rStyle w:val="Hyperlink"/>
                <w:rFonts w:ascii="Times New Roman" w:eastAsia="Times New Roman" w:hAnsi="Times New Roman" w:cs="Times New Roman"/>
                <w:noProof/>
                <w:sz w:val="24"/>
                <w:szCs w:val="24"/>
              </w:rPr>
              <w:t>Main Findings</w:t>
            </w:r>
            <w:r w:rsidRPr="00E37B49">
              <w:rPr>
                <w:rFonts w:ascii="Times New Roman" w:hAnsi="Times New Roman" w:cs="Times New Roman"/>
                <w:noProof/>
                <w:webHidden/>
                <w:sz w:val="24"/>
                <w:szCs w:val="24"/>
              </w:rPr>
              <w:tab/>
            </w:r>
            <w:r w:rsidRPr="00E37B49">
              <w:rPr>
                <w:rFonts w:ascii="Times New Roman" w:hAnsi="Times New Roman" w:cs="Times New Roman"/>
                <w:noProof/>
                <w:webHidden/>
                <w:sz w:val="24"/>
                <w:szCs w:val="24"/>
              </w:rPr>
              <w:fldChar w:fldCharType="begin"/>
            </w:r>
            <w:r w:rsidRPr="00E37B49">
              <w:rPr>
                <w:rFonts w:ascii="Times New Roman" w:hAnsi="Times New Roman" w:cs="Times New Roman"/>
                <w:noProof/>
                <w:webHidden/>
                <w:sz w:val="24"/>
                <w:szCs w:val="24"/>
              </w:rPr>
              <w:instrText xml:space="preserve"> PAGEREF _Toc181148226 \h </w:instrText>
            </w:r>
            <w:r w:rsidRPr="00E37B49">
              <w:rPr>
                <w:rFonts w:ascii="Times New Roman" w:hAnsi="Times New Roman" w:cs="Times New Roman"/>
                <w:noProof/>
                <w:webHidden/>
                <w:sz w:val="24"/>
                <w:szCs w:val="24"/>
              </w:rPr>
            </w:r>
            <w:r w:rsidRPr="00E37B49">
              <w:rPr>
                <w:rFonts w:ascii="Times New Roman" w:hAnsi="Times New Roman" w:cs="Times New Roman"/>
                <w:noProof/>
                <w:webHidden/>
                <w:sz w:val="24"/>
                <w:szCs w:val="24"/>
              </w:rPr>
              <w:fldChar w:fldCharType="separate"/>
            </w:r>
            <w:r w:rsidRPr="00E37B49">
              <w:rPr>
                <w:rFonts w:ascii="Times New Roman" w:hAnsi="Times New Roman" w:cs="Times New Roman"/>
                <w:noProof/>
                <w:webHidden/>
                <w:sz w:val="24"/>
                <w:szCs w:val="24"/>
              </w:rPr>
              <w:t>4</w:t>
            </w:r>
            <w:r w:rsidRPr="00E37B49">
              <w:rPr>
                <w:rFonts w:ascii="Times New Roman" w:hAnsi="Times New Roman" w:cs="Times New Roman"/>
                <w:noProof/>
                <w:webHidden/>
                <w:sz w:val="24"/>
                <w:szCs w:val="24"/>
              </w:rPr>
              <w:fldChar w:fldCharType="end"/>
            </w:r>
          </w:hyperlink>
        </w:p>
        <w:p w14:paraId="7A6A4953" w14:textId="46CBA22F" w:rsidR="00A329F2" w:rsidRPr="00E37B49" w:rsidRDefault="00A329F2" w:rsidP="00116215">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81148227" w:history="1">
            <w:r w:rsidRPr="00E37B49">
              <w:rPr>
                <w:rStyle w:val="Hyperlink"/>
                <w:rFonts w:ascii="Times New Roman" w:eastAsia="Times New Roman" w:hAnsi="Times New Roman" w:cs="Times New Roman"/>
                <w:noProof/>
                <w:sz w:val="24"/>
                <w:szCs w:val="24"/>
              </w:rPr>
              <w:t>Chosen Greener Practice Initiative</w:t>
            </w:r>
            <w:r w:rsidRPr="00E37B49">
              <w:rPr>
                <w:rFonts w:ascii="Times New Roman" w:hAnsi="Times New Roman" w:cs="Times New Roman"/>
                <w:noProof/>
                <w:webHidden/>
                <w:sz w:val="24"/>
                <w:szCs w:val="24"/>
              </w:rPr>
              <w:tab/>
            </w:r>
            <w:r w:rsidRPr="00E37B49">
              <w:rPr>
                <w:rFonts w:ascii="Times New Roman" w:hAnsi="Times New Roman" w:cs="Times New Roman"/>
                <w:noProof/>
                <w:webHidden/>
                <w:sz w:val="24"/>
                <w:szCs w:val="24"/>
              </w:rPr>
              <w:fldChar w:fldCharType="begin"/>
            </w:r>
            <w:r w:rsidRPr="00E37B49">
              <w:rPr>
                <w:rFonts w:ascii="Times New Roman" w:hAnsi="Times New Roman" w:cs="Times New Roman"/>
                <w:noProof/>
                <w:webHidden/>
                <w:sz w:val="24"/>
                <w:szCs w:val="24"/>
              </w:rPr>
              <w:instrText xml:space="preserve"> PAGEREF _Toc181148227 \h </w:instrText>
            </w:r>
            <w:r w:rsidRPr="00E37B49">
              <w:rPr>
                <w:rFonts w:ascii="Times New Roman" w:hAnsi="Times New Roman" w:cs="Times New Roman"/>
                <w:noProof/>
                <w:webHidden/>
                <w:sz w:val="24"/>
                <w:szCs w:val="24"/>
              </w:rPr>
            </w:r>
            <w:r w:rsidRPr="00E37B49">
              <w:rPr>
                <w:rFonts w:ascii="Times New Roman" w:hAnsi="Times New Roman" w:cs="Times New Roman"/>
                <w:noProof/>
                <w:webHidden/>
                <w:sz w:val="24"/>
                <w:szCs w:val="24"/>
              </w:rPr>
              <w:fldChar w:fldCharType="separate"/>
            </w:r>
            <w:r w:rsidRPr="00E37B49">
              <w:rPr>
                <w:rFonts w:ascii="Times New Roman" w:hAnsi="Times New Roman" w:cs="Times New Roman"/>
                <w:noProof/>
                <w:webHidden/>
                <w:sz w:val="24"/>
                <w:szCs w:val="24"/>
              </w:rPr>
              <w:t>5</w:t>
            </w:r>
            <w:r w:rsidRPr="00E37B49">
              <w:rPr>
                <w:rFonts w:ascii="Times New Roman" w:hAnsi="Times New Roman" w:cs="Times New Roman"/>
                <w:noProof/>
                <w:webHidden/>
                <w:sz w:val="24"/>
                <w:szCs w:val="24"/>
              </w:rPr>
              <w:fldChar w:fldCharType="end"/>
            </w:r>
          </w:hyperlink>
        </w:p>
        <w:p w14:paraId="5A8BF727" w14:textId="496AB94F" w:rsidR="00A329F2" w:rsidRPr="00E37B49" w:rsidRDefault="00A329F2" w:rsidP="00116215">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81148228" w:history="1">
            <w:r w:rsidRPr="00E37B49">
              <w:rPr>
                <w:rStyle w:val="Hyperlink"/>
                <w:rFonts w:ascii="Times New Roman" w:eastAsia="Times New Roman" w:hAnsi="Times New Roman" w:cs="Times New Roman"/>
                <w:noProof/>
                <w:sz w:val="24"/>
                <w:szCs w:val="24"/>
              </w:rPr>
              <w:t>Benefits of Implementing the Green Practice</w:t>
            </w:r>
            <w:r w:rsidRPr="00E37B49">
              <w:rPr>
                <w:rFonts w:ascii="Times New Roman" w:hAnsi="Times New Roman" w:cs="Times New Roman"/>
                <w:noProof/>
                <w:webHidden/>
                <w:sz w:val="24"/>
                <w:szCs w:val="24"/>
              </w:rPr>
              <w:tab/>
            </w:r>
            <w:r w:rsidRPr="00E37B49">
              <w:rPr>
                <w:rFonts w:ascii="Times New Roman" w:hAnsi="Times New Roman" w:cs="Times New Roman"/>
                <w:noProof/>
                <w:webHidden/>
                <w:sz w:val="24"/>
                <w:szCs w:val="24"/>
              </w:rPr>
              <w:fldChar w:fldCharType="begin"/>
            </w:r>
            <w:r w:rsidRPr="00E37B49">
              <w:rPr>
                <w:rFonts w:ascii="Times New Roman" w:hAnsi="Times New Roman" w:cs="Times New Roman"/>
                <w:noProof/>
                <w:webHidden/>
                <w:sz w:val="24"/>
                <w:szCs w:val="24"/>
              </w:rPr>
              <w:instrText xml:space="preserve"> PAGEREF _Toc181148228 \h </w:instrText>
            </w:r>
            <w:r w:rsidRPr="00E37B49">
              <w:rPr>
                <w:rFonts w:ascii="Times New Roman" w:hAnsi="Times New Roman" w:cs="Times New Roman"/>
                <w:noProof/>
                <w:webHidden/>
                <w:sz w:val="24"/>
                <w:szCs w:val="24"/>
              </w:rPr>
            </w:r>
            <w:r w:rsidRPr="00E37B49">
              <w:rPr>
                <w:rFonts w:ascii="Times New Roman" w:hAnsi="Times New Roman" w:cs="Times New Roman"/>
                <w:noProof/>
                <w:webHidden/>
                <w:sz w:val="24"/>
                <w:szCs w:val="24"/>
              </w:rPr>
              <w:fldChar w:fldCharType="separate"/>
            </w:r>
            <w:r w:rsidRPr="00E37B49">
              <w:rPr>
                <w:rFonts w:ascii="Times New Roman" w:hAnsi="Times New Roman" w:cs="Times New Roman"/>
                <w:noProof/>
                <w:webHidden/>
                <w:sz w:val="24"/>
                <w:szCs w:val="24"/>
              </w:rPr>
              <w:t>6</w:t>
            </w:r>
            <w:r w:rsidRPr="00E37B49">
              <w:rPr>
                <w:rFonts w:ascii="Times New Roman" w:hAnsi="Times New Roman" w:cs="Times New Roman"/>
                <w:noProof/>
                <w:webHidden/>
                <w:sz w:val="24"/>
                <w:szCs w:val="24"/>
              </w:rPr>
              <w:fldChar w:fldCharType="end"/>
            </w:r>
          </w:hyperlink>
        </w:p>
        <w:p w14:paraId="469572B4" w14:textId="292A7AC9" w:rsidR="00A329F2" w:rsidRPr="00E37B49" w:rsidRDefault="00A329F2" w:rsidP="00116215">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81148229" w:history="1">
            <w:r w:rsidRPr="00E37B49">
              <w:rPr>
                <w:rStyle w:val="Hyperlink"/>
                <w:rFonts w:ascii="Times New Roman" w:eastAsia="Times New Roman" w:hAnsi="Times New Roman" w:cs="Times New Roman"/>
                <w:noProof/>
                <w:sz w:val="24"/>
                <w:szCs w:val="24"/>
              </w:rPr>
              <w:t>Challenges of Integrating Sustainability into Hotel Operations</w:t>
            </w:r>
            <w:r w:rsidRPr="00E37B49">
              <w:rPr>
                <w:rFonts w:ascii="Times New Roman" w:hAnsi="Times New Roman" w:cs="Times New Roman"/>
                <w:noProof/>
                <w:webHidden/>
                <w:sz w:val="24"/>
                <w:szCs w:val="24"/>
              </w:rPr>
              <w:tab/>
            </w:r>
            <w:r w:rsidRPr="00E37B49">
              <w:rPr>
                <w:rFonts w:ascii="Times New Roman" w:hAnsi="Times New Roman" w:cs="Times New Roman"/>
                <w:noProof/>
                <w:webHidden/>
                <w:sz w:val="24"/>
                <w:szCs w:val="24"/>
              </w:rPr>
              <w:fldChar w:fldCharType="begin"/>
            </w:r>
            <w:r w:rsidRPr="00E37B49">
              <w:rPr>
                <w:rFonts w:ascii="Times New Roman" w:hAnsi="Times New Roman" w:cs="Times New Roman"/>
                <w:noProof/>
                <w:webHidden/>
                <w:sz w:val="24"/>
                <w:szCs w:val="24"/>
              </w:rPr>
              <w:instrText xml:space="preserve"> PAGEREF _Toc181148229 \h </w:instrText>
            </w:r>
            <w:r w:rsidRPr="00E37B49">
              <w:rPr>
                <w:rFonts w:ascii="Times New Roman" w:hAnsi="Times New Roman" w:cs="Times New Roman"/>
                <w:noProof/>
                <w:webHidden/>
                <w:sz w:val="24"/>
                <w:szCs w:val="24"/>
              </w:rPr>
            </w:r>
            <w:r w:rsidRPr="00E37B49">
              <w:rPr>
                <w:rFonts w:ascii="Times New Roman" w:hAnsi="Times New Roman" w:cs="Times New Roman"/>
                <w:noProof/>
                <w:webHidden/>
                <w:sz w:val="24"/>
                <w:szCs w:val="24"/>
              </w:rPr>
              <w:fldChar w:fldCharType="separate"/>
            </w:r>
            <w:r w:rsidRPr="00E37B49">
              <w:rPr>
                <w:rFonts w:ascii="Times New Roman" w:hAnsi="Times New Roman" w:cs="Times New Roman"/>
                <w:noProof/>
                <w:webHidden/>
                <w:sz w:val="24"/>
                <w:szCs w:val="24"/>
              </w:rPr>
              <w:t>7</w:t>
            </w:r>
            <w:r w:rsidRPr="00E37B49">
              <w:rPr>
                <w:rFonts w:ascii="Times New Roman" w:hAnsi="Times New Roman" w:cs="Times New Roman"/>
                <w:noProof/>
                <w:webHidden/>
                <w:sz w:val="24"/>
                <w:szCs w:val="24"/>
              </w:rPr>
              <w:fldChar w:fldCharType="end"/>
            </w:r>
          </w:hyperlink>
        </w:p>
        <w:p w14:paraId="6E5E2D91" w14:textId="17A86748" w:rsidR="00A329F2" w:rsidRPr="00E37B49" w:rsidRDefault="00A329F2" w:rsidP="00116215">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81148230" w:history="1">
            <w:r w:rsidRPr="00E37B49">
              <w:rPr>
                <w:rStyle w:val="Hyperlink"/>
                <w:rFonts w:ascii="Times New Roman" w:eastAsia="Times New Roman" w:hAnsi="Times New Roman" w:cs="Times New Roman"/>
                <w:noProof/>
                <w:sz w:val="24"/>
                <w:szCs w:val="24"/>
              </w:rPr>
              <w:t>Cost-Effectiveness and Realism of the Initiative</w:t>
            </w:r>
            <w:r w:rsidRPr="00E37B49">
              <w:rPr>
                <w:rFonts w:ascii="Times New Roman" w:hAnsi="Times New Roman" w:cs="Times New Roman"/>
                <w:noProof/>
                <w:webHidden/>
                <w:sz w:val="24"/>
                <w:szCs w:val="24"/>
              </w:rPr>
              <w:tab/>
            </w:r>
            <w:r w:rsidRPr="00E37B49">
              <w:rPr>
                <w:rFonts w:ascii="Times New Roman" w:hAnsi="Times New Roman" w:cs="Times New Roman"/>
                <w:noProof/>
                <w:webHidden/>
                <w:sz w:val="24"/>
                <w:szCs w:val="24"/>
              </w:rPr>
              <w:fldChar w:fldCharType="begin"/>
            </w:r>
            <w:r w:rsidRPr="00E37B49">
              <w:rPr>
                <w:rFonts w:ascii="Times New Roman" w:hAnsi="Times New Roman" w:cs="Times New Roman"/>
                <w:noProof/>
                <w:webHidden/>
                <w:sz w:val="24"/>
                <w:szCs w:val="24"/>
              </w:rPr>
              <w:instrText xml:space="preserve"> PAGEREF _Toc181148230 \h </w:instrText>
            </w:r>
            <w:r w:rsidRPr="00E37B49">
              <w:rPr>
                <w:rFonts w:ascii="Times New Roman" w:hAnsi="Times New Roman" w:cs="Times New Roman"/>
                <w:noProof/>
                <w:webHidden/>
                <w:sz w:val="24"/>
                <w:szCs w:val="24"/>
              </w:rPr>
            </w:r>
            <w:r w:rsidRPr="00E37B49">
              <w:rPr>
                <w:rFonts w:ascii="Times New Roman" w:hAnsi="Times New Roman" w:cs="Times New Roman"/>
                <w:noProof/>
                <w:webHidden/>
                <w:sz w:val="24"/>
                <w:szCs w:val="24"/>
              </w:rPr>
              <w:fldChar w:fldCharType="separate"/>
            </w:r>
            <w:r w:rsidRPr="00E37B49">
              <w:rPr>
                <w:rFonts w:ascii="Times New Roman" w:hAnsi="Times New Roman" w:cs="Times New Roman"/>
                <w:noProof/>
                <w:webHidden/>
                <w:sz w:val="24"/>
                <w:szCs w:val="24"/>
              </w:rPr>
              <w:t>8</w:t>
            </w:r>
            <w:r w:rsidRPr="00E37B49">
              <w:rPr>
                <w:rFonts w:ascii="Times New Roman" w:hAnsi="Times New Roman" w:cs="Times New Roman"/>
                <w:noProof/>
                <w:webHidden/>
                <w:sz w:val="24"/>
                <w:szCs w:val="24"/>
              </w:rPr>
              <w:fldChar w:fldCharType="end"/>
            </w:r>
          </w:hyperlink>
        </w:p>
        <w:p w14:paraId="2E070D23" w14:textId="3089DF78" w:rsidR="00A329F2" w:rsidRPr="00E37B49" w:rsidRDefault="00A329F2" w:rsidP="00116215">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81148231" w:history="1">
            <w:r w:rsidRPr="00E37B49">
              <w:rPr>
                <w:rStyle w:val="Hyperlink"/>
                <w:rFonts w:ascii="Times New Roman" w:eastAsia="Times New Roman" w:hAnsi="Times New Roman" w:cs="Times New Roman"/>
                <w:noProof/>
                <w:sz w:val="24"/>
                <w:szCs w:val="24"/>
              </w:rPr>
              <w:t>Environmental Benefits of the Initiative</w:t>
            </w:r>
            <w:r w:rsidRPr="00E37B49">
              <w:rPr>
                <w:rFonts w:ascii="Times New Roman" w:hAnsi="Times New Roman" w:cs="Times New Roman"/>
                <w:noProof/>
                <w:webHidden/>
                <w:sz w:val="24"/>
                <w:szCs w:val="24"/>
              </w:rPr>
              <w:tab/>
            </w:r>
            <w:r w:rsidRPr="00E37B49">
              <w:rPr>
                <w:rFonts w:ascii="Times New Roman" w:hAnsi="Times New Roman" w:cs="Times New Roman"/>
                <w:noProof/>
                <w:webHidden/>
                <w:sz w:val="24"/>
                <w:szCs w:val="24"/>
              </w:rPr>
              <w:fldChar w:fldCharType="begin"/>
            </w:r>
            <w:r w:rsidRPr="00E37B49">
              <w:rPr>
                <w:rFonts w:ascii="Times New Roman" w:hAnsi="Times New Roman" w:cs="Times New Roman"/>
                <w:noProof/>
                <w:webHidden/>
                <w:sz w:val="24"/>
                <w:szCs w:val="24"/>
              </w:rPr>
              <w:instrText xml:space="preserve"> PAGEREF _Toc181148231 \h </w:instrText>
            </w:r>
            <w:r w:rsidRPr="00E37B49">
              <w:rPr>
                <w:rFonts w:ascii="Times New Roman" w:hAnsi="Times New Roman" w:cs="Times New Roman"/>
                <w:noProof/>
                <w:webHidden/>
                <w:sz w:val="24"/>
                <w:szCs w:val="24"/>
              </w:rPr>
            </w:r>
            <w:r w:rsidRPr="00E37B49">
              <w:rPr>
                <w:rFonts w:ascii="Times New Roman" w:hAnsi="Times New Roman" w:cs="Times New Roman"/>
                <w:noProof/>
                <w:webHidden/>
                <w:sz w:val="24"/>
                <w:szCs w:val="24"/>
              </w:rPr>
              <w:fldChar w:fldCharType="separate"/>
            </w:r>
            <w:r w:rsidRPr="00E37B49">
              <w:rPr>
                <w:rFonts w:ascii="Times New Roman" w:hAnsi="Times New Roman" w:cs="Times New Roman"/>
                <w:noProof/>
                <w:webHidden/>
                <w:sz w:val="24"/>
                <w:szCs w:val="24"/>
              </w:rPr>
              <w:t>9</w:t>
            </w:r>
            <w:r w:rsidRPr="00E37B49">
              <w:rPr>
                <w:rFonts w:ascii="Times New Roman" w:hAnsi="Times New Roman" w:cs="Times New Roman"/>
                <w:noProof/>
                <w:webHidden/>
                <w:sz w:val="24"/>
                <w:szCs w:val="24"/>
              </w:rPr>
              <w:fldChar w:fldCharType="end"/>
            </w:r>
          </w:hyperlink>
        </w:p>
        <w:p w14:paraId="5F8FBC1F" w14:textId="007D18EF" w:rsidR="00A329F2" w:rsidRPr="00E37B49" w:rsidRDefault="00A329F2" w:rsidP="00116215">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81148232" w:history="1">
            <w:r w:rsidRPr="00E37B49">
              <w:rPr>
                <w:rStyle w:val="Hyperlink"/>
                <w:rFonts w:ascii="Times New Roman" w:eastAsia="Times New Roman" w:hAnsi="Times New Roman" w:cs="Times New Roman"/>
                <w:noProof/>
                <w:sz w:val="24"/>
                <w:szCs w:val="24"/>
              </w:rPr>
              <w:t>Conclusion/Recommendations</w:t>
            </w:r>
            <w:r w:rsidRPr="00E37B49">
              <w:rPr>
                <w:rFonts w:ascii="Times New Roman" w:hAnsi="Times New Roman" w:cs="Times New Roman"/>
                <w:noProof/>
                <w:webHidden/>
                <w:sz w:val="24"/>
                <w:szCs w:val="24"/>
              </w:rPr>
              <w:tab/>
            </w:r>
            <w:r w:rsidRPr="00E37B49">
              <w:rPr>
                <w:rFonts w:ascii="Times New Roman" w:hAnsi="Times New Roman" w:cs="Times New Roman"/>
                <w:noProof/>
                <w:webHidden/>
                <w:sz w:val="24"/>
                <w:szCs w:val="24"/>
              </w:rPr>
              <w:fldChar w:fldCharType="begin"/>
            </w:r>
            <w:r w:rsidRPr="00E37B49">
              <w:rPr>
                <w:rFonts w:ascii="Times New Roman" w:hAnsi="Times New Roman" w:cs="Times New Roman"/>
                <w:noProof/>
                <w:webHidden/>
                <w:sz w:val="24"/>
                <w:szCs w:val="24"/>
              </w:rPr>
              <w:instrText xml:space="preserve"> PAGEREF _Toc181148232 \h </w:instrText>
            </w:r>
            <w:r w:rsidRPr="00E37B49">
              <w:rPr>
                <w:rFonts w:ascii="Times New Roman" w:hAnsi="Times New Roman" w:cs="Times New Roman"/>
                <w:noProof/>
                <w:webHidden/>
                <w:sz w:val="24"/>
                <w:szCs w:val="24"/>
              </w:rPr>
            </w:r>
            <w:r w:rsidRPr="00E37B49">
              <w:rPr>
                <w:rFonts w:ascii="Times New Roman" w:hAnsi="Times New Roman" w:cs="Times New Roman"/>
                <w:noProof/>
                <w:webHidden/>
                <w:sz w:val="24"/>
                <w:szCs w:val="24"/>
              </w:rPr>
              <w:fldChar w:fldCharType="separate"/>
            </w:r>
            <w:r w:rsidRPr="00E37B49">
              <w:rPr>
                <w:rFonts w:ascii="Times New Roman" w:hAnsi="Times New Roman" w:cs="Times New Roman"/>
                <w:noProof/>
                <w:webHidden/>
                <w:sz w:val="24"/>
                <w:szCs w:val="24"/>
              </w:rPr>
              <w:t>9</w:t>
            </w:r>
            <w:r w:rsidRPr="00E37B49">
              <w:rPr>
                <w:rFonts w:ascii="Times New Roman" w:hAnsi="Times New Roman" w:cs="Times New Roman"/>
                <w:noProof/>
                <w:webHidden/>
                <w:sz w:val="24"/>
                <w:szCs w:val="24"/>
              </w:rPr>
              <w:fldChar w:fldCharType="end"/>
            </w:r>
          </w:hyperlink>
        </w:p>
        <w:p w14:paraId="2830EB3F" w14:textId="362BC649" w:rsidR="00A329F2" w:rsidRPr="00E37B49" w:rsidRDefault="00A329F2" w:rsidP="00116215">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81148233" w:history="1">
            <w:r w:rsidRPr="00E37B49">
              <w:rPr>
                <w:rStyle w:val="Hyperlink"/>
                <w:rFonts w:ascii="Times New Roman" w:hAnsi="Times New Roman" w:cs="Times New Roman"/>
                <w:noProof/>
                <w:sz w:val="24"/>
                <w:szCs w:val="24"/>
              </w:rPr>
              <w:t>References</w:t>
            </w:r>
            <w:r w:rsidRPr="00E37B49">
              <w:rPr>
                <w:rFonts w:ascii="Times New Roman" w:hAnsi="Times New Roman" w:cs="Times New Roman"/>
                <w:noProof/>
                <w:webHidden/>
                <w:sz w:val="24"/>
                <w:szCs w:val="24"/>
              </w:rPr>
              <w:tab/>
            </w:r>
            <w:r w:rsidRPr="00E37B49">
              <w:rPr>
                <w:rFonts w:ascii="Times New Roman" w:hAnsi="Times New Roman" w:cs="Times New Roman"/>
                <w:noProof/>
                <w:webHidden/>
                <w:sz w:val="24"/>
                <w:szCs w:val="24"/>
              </w:rPr>
              <w:fldChar w:fldCharType="begin"/>
            </w:r>
            <w:r w:rsidRPr="00E37B49">
              <w:rPr>
                <w:rFonts w:ascii="Times New Roman" w:hAnsi="Times New Roman" w:cs="Times New Roman"/>
                <w:noProof/>
                <w:webHidden/>
                <w:sz w:val="24"/>
                <w:szCs w:val="24"/>
              </w:rPr>
              <w:instrText xml:space="preserve"> PAGEREF _Toc181148233 \h </w:instrText>
            </w:r>
            <w:r w:rsidRPr="00E37B49">
              <w:rPr>
                <w:rFonts w:ascii="Times New Roman" w:hAnsi="Times New Roman" w:cs="Times New Roman"/>
                <w:noProof/>
                <w:webHidden/>
                <w:sz w:val="24"/>
                <w:szCs w:val="24"/>
              </w:rPr>
            </w:r>
            <w:r w:rsidRPr="00E37B49">
              <w:rPr>
                <w:rFonts w:ascii="Times New Roman" w:hAnsi="Times New Roman" w:cs="Times New Roman"/>
                <w:noProof/>
                <w:webHidden/>
                <w:sz w:val="24"/>
                <w:szCs w:val="24"/>
              </w:rPr>
              <w:fldChar w:fldCharType="separate"/>
            </w:r>
            <w:r w:rsidRPr="00E37B49">
              <w:rPr>
                <w:rFonts w:ascii="Times New Roman" w:hAnsi="Times New Roman" w:cs="Times New Roman"/>
                <w:noProof/>
                <w:webHidden/>
                <w:sz w:val="24"/>
                <w:szCs w:val="24"/>
              </w:rPr>
              <w:t>11</w:t>
            </w:r>
            <w:r w:rsidRPr="00E37B49">
              <w:rPr>
                <w:rFonts w:ascii="Times New Roman" w:hAnsi="Times New Roman" w:cs="Times New Roman"/>
                <w:noProof/>
                <w:webHidden/>
                <w:sz w:val="24"/>
                <w:szCs w:val="24"/>
              </w:rPr>
              <w:fldChar w:fldCharType="end"/>
            </w:r>
          </w:hyperlink>
        </w:p>
        <w:p w14:paraId="253F14A5" w14:textId="77BD9EA2" w:rsidR="00531513" w:rsidRPr="00E37B49" w:rsidRDefault="00531513" w:rsidP="00116215">
          <w:pPr>
            <w:spacing w:line="360" w:lineRule="auto"/>
            <w:rPr>
              <w:rFonts w:ascii="Times New Roman" w:hAnsi="Times New Roman" w:cs="Times New Roman"/>
              <w:sz w:val="24"/>
              <w:szCs w:val="24"/>
            </w:rPr>
          </w:pPr>
          <w:r w:rsidRPr="00E37B49">
            <w:rPr>
              <w:rFonts w:ascii="Times New Roman" w:hAnsi="Times New Roman" w:cs="Times New Roman"/>
              <w:b/>
              <w:bCs/>
              <w:noProof/>
              <w:sz w:val="24"/>
              <w:szCs w:val="24"/>
            </w:rPr>
            <w:fldChar w:fldCharType="end"/>
          </w:r>
        </w:p>
      </w:sdtContent>
    </w:sdt>
    <w:p w14:paraId="0007C667" w14:textId="77777777" w:rsidR="00531513" w:rsidRPr="00E37B49" w:rsidRDefault="00531513" w:rsidP="00531513">
      <w:pPr>
        <w:pStyle w:val="Heading1"/>
        <w:spacing w:before="0" w:line="480" w:lineRule="auto"/>
        <w:rPr>
          <w:rFonts w:eastAsia="Times New Roman" w:cs="Times New Roman"/>
          <w:szCs w:val="24"/>
        </w:rPr>
        <w:sectPr w:rsidR="00531513" w:rsidRPr="00E37B49">
          <w:pgSz w:w="12240" w:h="15840"/>
          <w:pgMar w:top="1440" w:right="1440" w:bottom="1440" w:left="1440" w:header="720" w:footer="720" w:gutter="0"/>
          <w:cols w:space="720"/>
          <w:docGrid w:linePitch="360"/>
        </w:sectPr>
      </w:pPr>
    </w:p>
    <w:p w14:paraId="45530355" w14:textId="71A9A994" w:rsidR="0081331E" w:rsidRPr="00E37B49" w:rsidRDefault="0081331E" w:rsidP="00531513">
      <w:pPr>
        <w:pStyle w:val="Heading1"/>
        <w:spacing w:before="0" w:line="480" w:lineRule="auto"/>
        <w:rPr>
          <w:rFonts w:eastAsia="Times New Roman" w:cs="Times New Roman"/>
          <w:szCs w:val="24"/>
        </w:rPr>
      </w:pPr>
      <w:bookmarkStart w:id="1" w:name="_Toc181148225"/>
      <w:r w:rsidRPr="00E37B49">
        <w:rPr>
          <w:rFonts w:eastAsia="Times New Roman" w:cs="Times New Roman"/>
          <w:szCs w:val="24"/>
        </w:rPr>
        <w:lastRenderedPageBreak/>
        <w:t>Introduction</w:t>
      </w:r>
      <w:bookmarkEnd w:id="1"/>
      <w:r w:rsidRPr="00E37B49">
        <w:rPr>
          <w:rFonts w:eastAsia="Times New Roman" w:cs="Times New Roman"/>
          <w:szCs w:val="24"/>
        </w:rPr>
        <w:t xml:space="preserve"> </w:t>
      </w:r>
    </w:p>
    <w:p w14:paraId="3398111A" w14:textId="4C3F2537" w:rsidR="00C00737" w:rsidRPr="00E37B49" w:rsidRDefault="001C01D4" w:rsidP="00531513">
      <w:pPr>
        <w:spacing w:after="0" w:line="480" w:lineRule="auto"/>
        <w:rPr>
          <w:rFonts w:ascii="Times New Roman" w:eastAsia="Times New Roman" w:hAnsi="Times New Roman" w:cs="Times New Roman"/>
          <w:bCs/>
          <w:sz w:val="24"/>
          <w:szCs w:val="24"/>
        </w:rPr>
      </w:pPr>
      <w:r w:rsidRPr="00E37B49">
        <w:rPr>
          <w:rFonts w:ascii="Times New Roman" w:eastAsia="Times New Roman" w:hAnsi="Times New Roman" w:cs="Times New Roman"/>
          <w:bCs/>
          <w:sz w:val="24"/>
          <w:szCs w:val="24"/>
        </w:rPr>
        <w:t xml:space="preserve">Sustainable, or greener, measures are the acts and policies that decrease technological effects and save resources, </w:t>
      </w:r>
      <w:proofErr w:type="spellStart"/>
      <w:r w:rsidRPr="00E37B49">
        <w:rPr>
          <w:rFonts w:ascii="Times New Roman" w:eastAsia="Times New Roman" w:hAnsi="Times New Roman" w:cs="Times New Roman"/>
          <w:bCs/>
          <w:sz w:val="24"/>
          <w:szCs w:val="24"/>
        </w:rPr>
        <w:t>minimi</w:t>
      </w:r>
      <w:r w:rsidR="00A329F2" w:rsidRPr="00E37B49">
        <w:rPr>
          <w:rFonts w:ascii="Times New Roman" w:eastAsia="Times New Roman" w:hAnsi="Times New Roman" w:cs="Times New Roman"/>
          <w:bCs/>
          <w:sz w:val="24"/>
          <w:szCs w:val="24"/>
        </w:rPr>
        <w:t>s</w:t>
      </w:r>
      <w:r w:rsidRPr="00E37B49">
        <w:rPr>
          <w:rFonts w:ascii="Times New Roman" w:eastAsia="Times New Roman" w:hAnsi="Times New Roman" w:cs="Times New Roman"/>
          <w:bCs/>
          <w:sz w:val="24"/>
          <w:szCs w:val="24"/>
        </w:rPr>
        <w:t>e</w:t>
      </w:r>
      <w:proofErr w:type="spellEnd"/>
      <w:r w:rsidRPr="00E37B49">
        <w:rPr>
          <w:rFonts w:ascii="Times New Roman" w:eastAsia="Times New Roman" w:hAnsi="Times New Roman" w:cs="Times New Roman"/>
          <w:bCs/>
          <w:sz w:val="24"/>
          <w:szCs w:val="24"/>
        </w:rPr>
        <w:t xml:space="preserve"> the generation of waste products, and work environmentally friendly. With the continuous growth of climatic change concern</w:t>
      </w:r>
      <w:r w:rsidR="00116215" w:rsidRPr="00E37B49">
        <w:rPr>
          <w:rFonts w:ascii="Times New Roman" w:eastAsia="Times New Roman" w:hAnsi="Times New Roman" w:cs="Times New Roman"/>
          <w:bCs/>
          <w:sz w:val="24"/>
          <w:szCs w:val="24"/>
        </w:rPr>
        <w:t>s</w:t>
      </w:r>
      <w:r w:rsidRPr="00E37B49">
        <w:rPr>
          <w:rFonts w:ascii="Times New Roman" w:eastAsia="Times New Roman" w:hAnsi="Times New Roman" w:cs="Times New Roman"/>
          <w:bCs/>
          <w:sz w:val="24"/>
          <w:szCs w:val="24"/>
        </w:rPr>
        <w:t xml:space="preserve"> and the depletion of natural resources, the hotel industry has realized the need to take environmental conservation measures</w:t>
      </w:r>
      <w:r w:rsidR="00116215" w:rsidRPr="00E37B49">
        <w:rPr>
          <w:rFonts w:ascii="Times New Roman" w:eastAsia="Times New Roman" w:hAnsi="Times New Roman" w:cs="Times New Roman"/>
          <w:bCs/>
          <w:sz w:val="24"/>
          <w:szCs w:val="24"/>
        </w:rPr>
        <w:t xml:space="preserve"> (</w:t>
      </w:r>
      <w:r w:rsidR="00116215" w:rsidRPr="00E37B49">
        <w:rPr>
          <w:rFonts w:ascii="Times New Roman" w:hAnsi="Times New Roman" w:cs="Times New Roman"/>
          <w:sz w:val="24"/>
          <w:szCs w:val="24"/>
        </w:rPr>
        <w:t>Ali, M., 2021)</w:t>
      </w:r>
      <w:r w:rsidRPr="00E37B49">
        <w:rPr>
          <w:rFonts w:ascii="Times New Roman" w:eastAsia="Times New Roman" w:hAnsi="Times New Roman" w:cs="Times New Roman"/>
          <w:bCs/>
          <w:sz w:val="24"/>
          <w:szCs w:val="24"/>
        </w:rPr>
        <w:t xml:space="preserve">. They not only reduce </w:t>
      </w:r>
      <w:r w:rsidR="00116215" w:rsidRPr="00E37B49">
        <w:rPr>
          <w:rFonts w:ascii="Times New Roman" w:eastAsia="Times New Roman" w:hAnsi="Times New Roman" w:cs="Times New Roman"/>
          <w:bCs/>
          <w:sz w:val="24"/>
          <w:szCs w:val="24"/>
        </w:rPr>
        <w:t>the </w:t>
      </w:r>
      <w:r w:rsidRPr="00E37B49">
        <w:rPr>
          <w:rFonts w:ascii="Times New Roman" w:eastAsia="Times New Roman" w:hAnsi="Times New Roman" w:cs="Times New Roman"/>
          <w:bCs/>
          <w:sz w:val="24"/>
          <w:szCs w:val="24"/>
        </w:rPr>
        <w:t>impacts of a hotel o</w:t>
      </w:r>
      <w:r w:rsidR="00E37B49" w:rsidRPr="00E37B49">
        <w:rPr>
          <w:rFonts w:ascii="Times New Roman" w:eastAsia="Times New Roman" w:hAnsi="Times New Roman" w:cs="Times New Roman"/>
          <w:bCs/>
          <w:sz w:val="24"/>
          <w:szCs w:val="24"/>
        </w:rPr>
        <w:t>n</w:t>
      </w:r>
      <w:r w:rsidRPr="00E37B49">
        <w:rPr>
          <w:rFonts w:ascii="Times New Roman" w:eastAsia="Times New Roman" w:hAnsi="Times New Roman" w:cs="Times New Roman"/>
          <w:bCs/>
          <w:sz w:val="24"/>
          <w:szCs w:val="24"/>
        </w:rPr>
        <w:t xml:space="preserve"> the environment but also compl</w:t>
      </w:r>
      <w:r w:rsidR="00116215" w:rsidRPr="00E37B49">
        <w:rPr>
          <w:rFonts w:ascii="Times New Roman" w:eastAsia="Times New Roman" w:hAnsi="Times New Roman" w:cs="Times New Roman"/>
          <w:bCs/>
          <w:sz w:val="24"/>
          <w:szCs w:val="24"/>
        </w:rPr>
        <w:t>e</w:t>
      </w:r>
      <w:r w:rsidRPr="00E37B49">
        <w:rPr>
          <w:rFonts w:ascii="Times New Roman" w:eastAsia="Times New Roman" w:hAnsi="Times New Roman" w:cs="Times New Roman"/>
          <w:bCs/>
          <w:sz w:val="24"/>
          <w:szCs w:val="24"/>
        </w:rPr>
        <w:t xml:space="preserve">ment with trends of the savvy </w:t>
      </w:r>
      <w:proofErr w:type="spellStart"/>
      <w:r w:rsidRPr="00E37B49">
        <w:rPr>
          <w:rFonts w:ascii="Times New Roman" w:eastAsia="Times New Roman" w:hAnsi="Times New Roman" w:cs="Times New Roman"/>
          <w:bCs/>
          <w:sz w:val="24"/>
          <w:szCs w:val="24"/>
        </w:rPr>
        <w:t>travellers</w:t>
      </w:r>
      <w:proofErr w:type="spellEnd"/>
      <w:r w:rsidRPr="00E37B49">
        <w:rPr>
          <w:rFonts w:ascii="Times New Roman" w:eastAsia="Times New Roman" w:hAnsi="Times New Roman" w:cs="Times New Roman"/>
          <w:bCs/>
          <w:sz w:val="24"/>
          <w:szCs w:val="24"/>
        </w:rPr>
        <w:t xml:space="preserve"> willing to </w:t>
      </w:r>
      <w:proofErr w:type="spellStart"/>
      <w:r w:rsidRPr="00E37B49">
        <w:rPr>
          <w:rFonts w:ascii="Times New Roman" w:eastAsia="Times New Roman" w:hAnsi="Times New Roman" w:cs="Times New Roman"/>
          <w:bCs/>
          <w:sz w:val="24"/>
          <w:szCs w:val="24"/>
        </w:rPr>
        <w:t>patroni</w:t>
      </w:r>
      <w:r w:rsidR="00A329F2" w:rsidRPr="00E37B49">
        <w:rPr>
          <w:rFonts w:ascii="Times New Roman" w:eastAsia="Times New Roman" w:hAnsi="Times New Roman" w:cs="Times New Roman"/>
          <w:bCs/>
          <w:sz w:val="24"/>
          <w:szCs w:val="24"/>
        </w:rPr>
        <w:t>s</w:t>
      </w:r>
      <w:r w:rsidRPr="00E37B49">
        <w:rPr>
          <w:rFonts w:ascii="Times New Roman" w:eastAsia="Times New Roman" w:hAnsi="Times New Roman" w:cs="Times New Roman"/>
          <w:bCs/>
          <w:sz w:val="24"/>
          <w:szCs w:val="24"/>
        </w:rPr>
        <w:t>e</w:t>
      </w:r>
      <w:proofErr w:type="spellEnd"/>
      <w:r w:rsidRPr="00E37B49">
        <w:rPr>
          <w:rFonts w:ascii="Times New Roman" w:eastAsia="Times New Roman" w:hAnsi="Times New Roman" w:cs="Times New Roman"/>
          <w:bCs/>
          <w:sz w:val="24"/>
          <w:szCs w:val="24"/>
        </w:rPr>
        <w:t xml:space="preserve"> a hotel that cares for the environment hence improving the image of the hotel. Sustainability can also benefit the internal functioning of these structural buildings such as the hotels to perhaps achieve cost reductions in the length of time. For this report, our choice is the Marriott International brand, which has been committed to sustainability but recently has faced the problem of achieving high eco-certification indices in such a</w:t>
      </w:r>
      <w:r w:rsidR="008570E4" w:rsidRPr="00E37B49">
        <w:rPr>
          <w:rFonts w:ascii="Times New Roman" w:eastAsia="Times New Roman" w:hAnsi="Times New Roman" w:cs="Times New Roman"/>
          <w:bCs/>
          <w:sz w:val="24"/>
          <w:szCs w:val="24"/>
        </w:rPr>
        <w:t>n</w:t>
      </w:r>
      <w:r w:rsidRPr="00E37B49">
        <w:rPr>
          <w:rFonts w:ascii="Times New Roman" w:eastAsia="Times New Roman" w:hAnsi="Times New Roman" w:cs="Times New Roman"/>
          <w:bCs/>
          <w:sz w:val="24"/>
          <w:szCs w:val="24"/>
        </w:rPr>
        <w:t xml:space="preserve"> extensive chain of hotels. This company has polic</w:t>
      </w:r>
      <w:r w:rsidR="008570E4" w:rsidRPr="00E37B49">
        <w:rPr>
          <w:rFonts w:ascii="Times New Roman" w:eastAsia="Times New Roman" w:hAnsi="Times New Roman" w:cs="Times New Roman"/>
          <w:bCs/>
          <w:sz w:val="24"/>
          <w:szCs w:val="24"/>
        </w:rPr>
        <w:t>i</w:t>
      </w:r>
      <w:r w:rsidRPr="00E37B49">
        <w:rPr>
          <w:rFonts w:ascii="Times New Roman" w:eastAsia="Times New Roman" w:hAnsi="Times New Roman" w:cs="Times New Roman"/>
          <w:bCs/>
          <w:sz w:val="24"/>
          <w:szCs w:val="24"/>
        </w:rPr>
        <w:t>es on various areas of sustainable management and has invested in efficient lighting and water conservation equipment but still looks out for new ways of embracing greener technologies</w:t>
      </w:r>
      <w:r w:rsidR="00116215" w:rsidRPr="00E37B49">
        <w:rPr>
          <w:rFonts w:ascii="Times New Roman" w:eastAsia="Times New Roman" w:hAnsi="Times New Roman" w:cs="Times New Roman"/>
          <w:bCs/>
          <w:sz w:val="24"/>
          <w:szCs w:val="24"/>
        </w:rPr>
        <w:t xml:space="preserve"> (</w:t>
      </w:r>
      <w:proofErr w:type="spellStart"/>
      <w:r w:rsidR="00116215" w:rsidRPr="00E37B49">
        <w:rPr>
          <w:rFonts w:ascii="Times New Roman" w:hAnsi="Times New Roman" w:cs="Times New Roman"/>
          <w:sz w:val="24"/>
          <w:szCs w:val="24"/>
        </w:rPr>
        <w:t>Björklund</w:t>
      </w:r>
      <w:proofErr w:type="spellEnd"/>
      <w:r w:rsidR="00116215" w:rsidRPr="00E37B49">
        <w:rPr>
          <w:rFonts w:ascii="Times New Roman" w:hAnsi="Times New Roman" w:cs="Times New Roman"/>
          <w:sz w:val="24"/>
          <w:szCs w:val="24"/>
        </w:rPr>
        <w:t xml:space="preserve"> et al., 2024)</w:t>
      </w:r>
      <w:r w:rsidRPr="00E37B49">
        <w:rPr>
          <w:rFonts w:ascii="Times New Roman" w:eastAsia="Times New Roman" w:hAnsi="Times New Roman" w:cs="Times New Roman"/>
          <w:bCs/>
          <w:sz w:val="24"/>
          <w:szCs w:val="24"/>
        </w:rPr>
        <w:t>. While this report will focus on a single green practice, it will also consider how it works in the real world and how it might affect Marriott.</w:t>
      </w:r>
    </w:p>
    <w:p w14:paraId="6BD4EBD5" w14:textId="1DEB7F66" w:rsidR="0081331E" w:rsidRPr="00E37B49" w:rsidRDefault="0081331E" w:rsidP="00531513">
      <w:pPr>
        <w:pStyle w:val="Heading1"/>
        <w:spacing w:before="0" w:line="480" w:lineRule="auto"/>
        <w:rPr>
          <w:rFonts w:eastAsia="Times New Roman" w:cs="Times New Roman"/>
          <w:szCs w:val="24"/>
        </w:rPr>
      </w:pPr>
      <w:bookmarkStart w:id="2" w:name="_Toc181148226"/>
      <w:r w:rsidRPr="00E37B49">
        <w:rPr>
          <w:rFonts w:eastAsia="Times New Roman" w:cs="Times New Roman"/>
          <w:szCs w:val="24"/>
        </w:rPr>
        <w:t>Main Findings</w:t>
      </w:r>
      <w:bookmarkEnd w:id="2"/>
      <w:r w:rsidRPr="00E37B49">
        <w:rPr>
          <w:rFonts w:eastAsia="Times New Roman" w:cs="Times New Roman"/>
          <w:szCs w:val="24"/>
        </w:rPr>
        <w:t xml:space="preserve"> </w:t>
      </w:r>
    </w:p>
    <w:p w14:paraId="54447BD8" w14:textId="3586BA5F" w:rsidR="00C00737" w:rsidRPr="00E37B49" w:rsidRDefault="001C01D4" w:rsidP="00531513">
      <w:pPr>
        <w:spacing w:after="0" w:line="480" w:lineRule="auto"/>
        <w:rPr>
          <w:rFonts w:ascii="Times New Roman" w:eastAsia="Times New Roman" w:hAnsi="Times New Roman" w:cs="Times New Roman"/>
          <w:sz w:val="24"/>
          <w:szCs w:val="24"/>
        </w:rPr>
      </w:pPr>
      <w:r w:rsidRPr="00E37B49">
        <w:rPr>
          <w:rFonts w:ascii="Times New Roman" w:eastAsia="Times New Roman" w:hAnsi="Times New Roman" w:cs="Times New Roman"/>
          <w:sz w:val="24"/>
          <w:szCs w:val="24"/>
        </w:rPr>
        <w:t xml:space="preserve">In this section, the intricacies of Marriott International’s plastic-free effort are </w:t>
      </w:r>
      <w:proofErr w:type="spellStart"/>
      <w:r w:rsidRPr="00E37B49">
        <w:rPr>
          <w:rFonts w:ascii="Times New Roman" w:eastAsia="Times New Roman" w:hAnsi="Times New Roman" w:cs="Times New Roman"/>
          <w:sz w:val="24"/>
          <w:szCs w:val="24"/>
        </w:rPr>
        <w:t>scrutini</w:t>
      </w:r>
      <w:r w:rsidR="00116215" w:rsidRPr="00E37B49">
        <w:rPr>
          <w:rFonts w:ascii="Times New Roman" w:eastAsia="Times New Roman" w:hAnsi="Times New Roman" w:cs="Times New Roman"/>
          <w:sz w:val="24"/>
          <w:szCs w:val="24"/>
        </w:rPr>
        <w:t>s</w:t>
      </w:r>
      <w:r w:rsidRPr="00E37B49">
        <w:rPr>
          <w:rFonts w:ascii="Times New Roman" w:eastAsia="Times New Roman" w:hAnsi="Times New Roman" w:cs="Times New Roman"/>
          <w:sz w:val="24"/>
          <w:szCs w:val="24"/>
        </w:rPr>
        <w:t>ed</w:t>
      </w:r>
      <w:proofErr w:type="spellEnd"/>
      <w:r w:rsidRPr="00E37B49">
        <w:rPr>
          <w:rFonts w:ascii="Times New Roman" w:eastAsia="Times New Roman" w:hAnsi="Times New Roman" w:cs="Times New Roman"/>
          <w:sz w:val="24"/>
          <w:szCs w:val="24"/>
        </w:rPr>
        <w:t>, including</w:t>
      </w:r>
      <w:r w:rsidR="00116215" w:rsidRPr="00E37B49">
        <w:rPr>
          <w:rFonts w:ascii="Times New Roman" w:eastAsia="Times New Roman" w:hAnsi="Times New Roman" w:cs="Times New Roman"/>
          <w:sz w:val="24"/>
          <w:szCs w:val="24"/>
        </w:rPr>
        <w:t xml:space="preserve"> such as the utility the possibility of drawbacks, the rationality of the costs associated </w:t>
      </w:r>
      <w:r w:rsidRPr="00E37B49">
        <w:rPr>
          <w:rFonts w:ascii="Times New Roman" w:eastAsia="Times New Roman" w:hAnsi="Times New Roman" w:cs="Times New Roman"/>
          <w:sz w:val="24"/>
          <w:szCs w:val="24"/>
        </w:rPr>
        <w:t xml:space="preserve">with this approach </w:t>
      </w:r>
      <w:r w:rsidR="00116215" w:rsidRPr="00E37B49">
        <w:rPr>
          <w:rFonts w:ascii="Times New Roman" w:eastAsia="Times New Roman" w:hAnsi="Times New Roman" w:cs="Times New Roman"/>
          <w:sz w:val="24"/>
          <w:szCs w:val="24"/>
        </w:rPr>
        <w:t>feasibility</w:t>
      </w:r>
      <w:r w:rsidRPr="00E37B49">
        <w:rPr>
          <w:rFonts w:ascii="Times New Roman" w:eastAsia="Times New Roman" w:hAnsi="Times New Roman" w:cs="Times New Roman"/>
          <w:sz w:val="24"/>
          <w:szCs w:val="24"/>
        </w:rPr>
        <w:t xml:space="preserve"> of the application of Marriott International’s plastic-free effort in the hotel</w:t>
      </w:r>
      <w:r w:rsidR="00116215" w:rsidRPr="00E37B49">
        <w:rPr>
          <w:rFonts w:ascii="Times New Roman" w:eastAsia="Times New Roman" w:hAnsi="Times New Roman" w:cs="Times New Roman"/>
          <w:sz w:val="24"/>
          <w:szCs w:val="24"/>
        </w:rPr>
        <w:t xml:space="preserve"> (</w:t>
      </w:r>
      <w:proofErr w:type="spellStart"/>
      <w:r w:rsidR="00116215" w:rsidRPr="00E37B49">
        <w:rPr>
          <w:rFonts w:ascii="Times New Roman" w:hAnsi="Times New Roman" w:cs="Times New Roman"/>
          <w:sz w:val="24"/>
          <w:szCs w:val="24"/>
        </w:rPr>
        <w:t>Golpo</w:t>
      </w:r>
      <w:proofErr w:type="spellEnd"/>
      <w:r w:rsidR="00116215" w:rsidRPr="00E37B49">
        <w:rPr>
          <w:rFonts w:ascii="Times New Roman" w:hAnsi="Times New Roman" w:cs="Times New Roman"/>
          <w:sz w:val="24"/>
          <w:szCs w:val="24"/>
        </w:rPr>
        <w:t xml:space="preserve"> et al., 2023)</w:t>
      </w:r>
      <w:r w:rsidRPr="00E37B49">
        <w:rPr>
          <w:rFonts w:ascii="Times New Roman" w:eastAsia="Times New Roman" w:hAnsi="Times New Roman" w:cs="Times New Roman"/>
          <w:sz w:val="24"/>
          <w:szCs w:val="24"/>
        </w:rPr>
        <w:t xml:space="preserve">. With environmental issues rising high as both a customer preference as well as business norms, ‘going green’ has shifted from becoming a new trend to becoming a business imperative for big hotel chains across the world such as Marriott. The </w:t>
      </w:r>
      <w:r w:rsidRPr="00E37B49">
        <w:rPr>
          <w:rFonts w:ascii="Times New Roman" w:eastAsia="Times New Roman" w:hAnsi="Times New Roman" w:cs="Times New Roman"/>
          <w:sz w:val="24"/>
          <w:szCs w:val="24"/>
        </w:rPr>
        <w:lastRenderedPageBreak/>
        <w:t xml:space="preserve">plastic-free program is an outcome of increasing global environmental consciousness about the </w:t>
      </w:r>
      <w:proofErr w:type="spellStart"/>
      <w:r w:rsidRPr="00E37B49">
        <w:rPr>
          <w:rFonts w:ascii="Times New Roman" w:eastAsia="Times New Roman" w:hAnsi="Times New Roman" w:cs="Times New Roman"/>
          <w:sz w:val="24"/>
          <w:szCs w:val="24"/>
        </w:rPr>
        <w:t>utilisation</w:t>
      </w:r>
      <w:proofErr w:type="spellEnd"/>
      <w:r w:rsidRPr="00E37B49">
        <w:rPr>
          <w:rFonts w:ascii="Times New Roman" w:eastAsia="Times New Roman" w:hAnsi="Times New Roman" w:cs="Times New Roman"/>
          <w:sz w:val="24"/>
          <w:szCs w:val="24"/>
        </w:rPr>
        <w:t xml:space="preserve"> of single-use plastics at Marriott and </w:t>
      </w:r>
      <w:proofErr w:type="spellStart"/>
      <w:r w:rsidRPr="00E37B49">
        <w:rPr>
          <w:rFonts w:ascii="Times New Roman" w:eastAsia="Times New Roman" w:hAnsi="Times New Roman" w:cs="Times New Roman"/>
          <w:sz w:val="24"/>
          <w:szCs w:val="24"/>
        </w:rPr>
        <w:t>endeavouring</w:t>
      </w:r>
      <w:proofErr w:type="spellEnd"/>
      <w:r w:rsidRPr="00E37B49">
        <w:rPr>
          <w:rFonts w:ascii="Times New Roman" w:eastAsia="Times New Roman" w:hAnsi="Times New Roman" w:cs="Times New Roman"/>
          <w:sz w:val="24"/>
          <w:szCs w:val="24"/>
        </w:rPr>
        <w:t xml:space="preserve"> substitution with biodegradable or recyclable solutions affecting both the external and internal environments. The main findings are structured as follows</w:t>
      </w:r>
      <w:r w:rsidR="008570E4" w:rsidRPr="00E37B49">
        <w:rPr>
          <w:rFonts w:ascii="Times New Roman" w:eastAsia="Times New Roman" w:hAnsi="Times New Roman" w:cs="Times New Roman"/>
          <w:sz w:val="24"/>
          <w:szCs w:val="24"/>
        </w:rPr>
        <w:t xml:space="preserve"> such as</w:t>
      </w:r>
      <w:r w:rsidRPr="00E37B49">
        <w:rPr>
          <w:rFonts w:ascii="Times New Roman" w:eastAsia="Times New Roman" w:hAnsi="Times New Roman" w:cs="Times New Roman"/>
          <w:sz w:val="24"/>
          <w:szCs w:val="24"/>
        </w:rPr>
        <w:t xml:space="preserve">, it is necessary </w:t>
      </w:r>
      <w:r w:rsidR="008570E4" w:rsidRPr="00E37B49">
        <w:rPr>
          <w:rFonts w:ascii="Times New Roman" w:eastAsia="Times New Roman" w:hAnsi="Times New Roman" w:cs="Times New Roman"/>
          <w:sz w:val="24"/>
          <w:szCs w:val="24"/>
        </w:rPr>
        <w:t>to </w:t>
      </w:r>
      <w:r w:rsidRPr="00E37B49">
        <w:rPr>
          <w:rFonts w:ascii="Times New Roman" w:eastAsia="Times New Roman" w:hAnsi="Times New Roman" w:cs="Times New Roman"/>
          <w:sz w:val="24"/>
          <w:szCs w:val="24"/>
        </w:rPr>
        <w:t xml:space="preserve">discuss and describe the chosen topic to identify a certain plastic-free initiative as well as present other initiatives in </w:t>
      </w:r>
      <w:r w:rsidR="008570E4" w:rsidRPr="00E37B49">
        <w:rPr>
          <w:rFonts w:ascii="Times New Roman" w:eastAsia="Times New Roman" w:hAnsi="Times New Roman" w:cs="Times New Roman"/>
          <w:sz w:val="24"/>
          <w:szCs w:val="24"/>
        </w:rPr>
        <w:t>a </w:t>
      </w:r>
      <w:r w:rsidRPr="00E37B49">
        <w:rPr>
          <w:rFonts w:ascii="Times New Roman" w:eastAsia="Times New Roman" w:hAnsi="Times New Roman" w:cs="Times New Roman"/>
          <w:sz w:val="24"/>
          <w:szCs w:val="24"/>
        </w:rPr>
        <w:t>hospitality environment. Now it is time to shift focus to what further positive impact Marriott can count on due to this undertaking: environmental, operation, and branding. This will be followed by a discussion of the pros and cons of implementing them, with specific reference to the costs incurred within the short and long terms, difficulties in training to use them, and considerations in the use of such technologies</w:t>
      </w:r>
      <w:r w:rsidR="007A43AB" w:rsidRPr="00E37B49">
        <w:rPr>
          <w:rFonts w:ascii="Times New Roman" w:eastAsia="Times New Roman" w:hAnsi="Times New Roman" w:cs="Times New Roman"/>
          <w:sz w:val="24"/>
          <w:szCs w:val="24"/>
        </w:rPr>
        <w:t xml:space="preserve"> (</w:t>
      </w:r>
      <w:proofErr w:type="spellStart"/>
      <w:r w:rsidR="007A43AB" w:rsidRPr="00E37B49">
        <w:rPr>
          <w:rFonts w:ascii="Times New Roman" w:hAnsi="Times New Roman" w:cs="Times New Roman"/>
          <w:sz w:val="24"/>
          <w:szCs w:val="24"/>
        </w:rPr>
        <w:t>Nyakuwanika</w:t>
      </w:r>
      <w:proofErr w:type="spellEnd"/>
      <w:r w:rsidR="007A43AB" w:rsidRPr="00E37B49">
        <w:rPr>
          <w:rFonts w:ascii="Times New Roman" w:hAnsi="Times New Roman" w:cs="Times New Roman"/>
          <w:sz w:val="24"/>
          <w:szCs w:val="24"/>
        </w:rPr>
        <w:t xml:space="preserve"> et al., 2021)</w:t>
      </w:r>
      <w:r w:rsidRPr="00E37B49">
        <w:rPr>
          <w:rFonts w:ascii="Times New Roman" w:eastAsia="Times New Roman" w:hAnsi="Times New Roman" w:cs="Times New Roman"/>
          <w:sz w:val="24"/>
          <w:szCs w:val="24"/>
        </w:rPr>
        <w:t>. Last but not least, the element of the section will discuss cost aspects and the possibility o</w:t>
      </w:r>
      <w:r w:rsidR="008570E4" w:rsidRPr="00E37B49">
        <w:rPr>
          <w:rFonts w:ascii="Times New Roman" w:eastAsia="Times New Roman" w:hAnsi="Times New Roman" w:cs="Times New Roman"/>
          <w:sz w:val="24"/>
          <w:szCs w:val="24"/>
        </w:rPr>
        <w:t>f</w:t>
      </w:r>
      <w:r w:rsidRPr="00E37B49">
        <w:rPr>
          <w:rFonts w:ascii="Times New Roman" w:eastAsia="Times New Roman" w:hAnsi="Times New Roman" w:cs="Times New Roman"/>
          <w:sz w:val="24"/>
          <w:szCs w:val="24"/>
        </w:rPr>
        <w:t xml:space="preserve"> reach</w:t>
      </w:r>
      <w:r w:rsidR="008570E4" w:rsidRPr="00E37B49">
        <w:rPr>
          <w:rFonts w:ascii="Times New Roman" w:eastAsia="Times New Roman" w:hAnsi="Times New Roman" w:cs="Times New Roman"/>
          <w:sz w:val="24"/>
          <w:szCs w:val="24"/>
        </w:rPr>
        <w:t>ing</w:t>
      </w:r>
      <w:r w:rsidRPr="00E37B49">
        <w:rPr>
          <w:rFonts w:ascii="Times New Roman" w:eastAsia="Times New Roman" w:hAnsi="Times New Roman" w:cs="Times New Roman"/>
          <w:sz w:val="24"/>
          <w:szCs w:val="24"/>
        </w:rPr>
        <w:t xml:space="preserve"> significant ROI in sustainability for Marriott. Altogether, these findings will show how this initiative fits Marriott’s sustainability plan, its efforts to promote environmentally friendly policies and practices, and how it will help the company to stand out on the market.</w:t>
      </w:r>
    </w:p>
    <w:p w14:paraId="624FFFCF" w14:textId="77777777" w:rsidR="00C23289" w:rsidRPr="00E37B49" w:rsidRDefault="00C23289" w:rsidP="00531513">
      <w:pPr>
        <w:pStyle w:val="Heading2"/>
        <w:spacing w:before="0" w:line="480" w:lineRule="auto"/>
        <w:rPr>
          <w:rFonts w:eastAsia="Times New Roman" w:cs="Times New Roman"/>
          <w:szCs w:val="24"/>
        </w:rPr>
      </w:pPr>
      <w:bookmarkStart w:id="3" w:name="_Toc181148227"/>
      <w:r w:rsidRPr="00E37B49">
        <w:rPr>
          <w:rFonts w:eastAsia="Times New Roman" w:cs="Times New Roman"/>
          <w:szCs w:val="24"/>
        </w:rPr>
        <w:t>Chosen Greener Practice Initiative</w:t>
      </w:r>
      <w:bookmarkEnd w:id="3"/>
    </w:p>
    <w:p w14:paraId="7F38BF25" w14:textId="3AE01627" w:rsidR="00C23289" w:rsidRPr="00E37B49" w:rsidRDefault="008570E4" w:rsidP="008570E4">
      <w:pPr>
        <w:spacing w:after="0" w:line="480" w:lineRule="auto"/>
        <w:rPr>
          <w:rFonts w:ascii="Times New Roman" w:eastAsia="Times New Roman" w:hAnsi="Times New Roman" w:cs="Times New Roman"/>
          <w:b/>
          <w:bCs/>
          <w:sz w:val="24"/>
          <w:szCs w:val="24"/>
        </w:rPr>
      </w:pPr>
      <w:r w:rsidRPr="00E37B49">
        <w:rPr>
          <w:rFonts w:ascii="Times New Roman" w:eastAsia="Times New Roman" w:hAnsi="Times New Roman" w:cs="Times New Roman"/>
          <w:bCs/>
          <w:sz w:val="24"/>
          <w:szCs w:val="24"/>
        </w:rPr>
        <w:t>The greener practice selected for Marriott International is a plastic-less program which has the goal of dramatically decreasing the use of single-use plastics in all business segments</w:t>
      </w:r>
      <w:r w:rsidR="007A43AB" w:rsidRPr="00E37B49">
        <w:rPr>
          <w:rFonts w:ascii="Times New Roman" w:eastAsia="Times New Roman" w:hAnsi="Times New Roman" w:cs="Times New Roman"/>
          <w:bCs/>
          <w:sz w:val="24"/>
          <w:szCs w:val="24"/>
        </w:rPr>
        <w:t xml:space="preserve"> (</w:t>
      </w:r>
      <w:proofErr w:type="spellStart"/>
      <w:r w:rsidR="007A43AB" w:rsidRPr="00E37B49">
        <w:rPr>
          <w:rFonts w:ascii="Times New Roman" w:hAnsi="Times New Roman" w:cs="Times New Roman"/>
          <w:sz w:val="24"/>
          <w:szCs w:val="24"/>
        </w:rPr>
        <w:t>Vázquez‐Brust</w:t>
      </w:r>
      <w:proofErr w:type="spellEnd"/>
      <w:r w:rsidR="007A43AB" w:rsidRPr="00E37B49">
        <w:rPr>
          <w:rFonts w:ascii="Times New Roman" w:hAnsi="Times New Roman" w:cs="Times New Roman"/>
          <w:sz w:val="24"/>
          <w:szCs w:val="24"/>
        </w:rPr>
        <w:t xml:space="preserve"> et al., 2023)</w:t>
      </w:r>
      <w:r w:rsidRPr="00E37B49">
        <w:rPr>
          <w:rFonts w:ascii="Times New Roman" w:eastAsia="Times New Roman" w:hAnsi="Times New Roman" w:cs="Times New Roman"/>
          <w:bCs/>
          <w:sz w:val="24"/>
          <w:szCs w:val="24"/>
        </w:rPr>
        <w:t xml:space="preserve">. This includes pension </w:t>
      </w:r>
      <w:proofErr w:type="spellStart"/>
      <w:r w:rsidRPr="00E37B49">
        <w:rPr>
          <w:rFonts w:ascii="Times New Roman" w:eastAsia="Times New Roman" w:hAnsi="Times New Roman" w:cs="Times New Roman"/>
          <w:bCs/>
          <w:sz w:val="24"/>
          <w:szCs w:val="24"/>
        </w:rPr>
        <w:t>programmes</w:t>
      </w:r>
      <w:proofErr w:type="spellEnd"/>
      <w:r w:rsidRPr="00E37B49">
        <w:rPr>
          <w:rFonts w:ascii="Times New Roman" w:eastAsia="Times New Roman" w:hAnsi="Times New Roman" w:cs="Times New Roman"/>
          <w:bCs/>
          <w:sz w:val="24"/>
          <w:szCs w:val="24"/>
        </w:rPr>
        <w:t xml:space="preserve"> that aim at banning any use of products made of single</w:t>
      </w:r>
      <w:r w:rsidR="007A43AB" w:rsidRPr="00E37B49">
        <w:rPr>
          <w:rFonts w:ascii="Times New Roman" w:eastAsia="Times New Roman" w:hAnsi="Times New Roman" w:cs="Times New Roman"/>
          <w:bCs/>
          <w:sz w:val="24"/>
          <w:szCs w:val="24"/>
        </w:rPr>
        <w:t>-</w:t>
      </w:r>
      <w:r w:rsidRPr="00E37B49">
        <w:rPr>
          <w:rFonts w:ascii="Times New Roman" w:eastAsia="Times New Roman" w:hAnsi="Times New Roman" w:cs="Times New Roman"/>
          <w:bCs/>
          <w:sz w:val="24"/>
          <w:szCs w:val="24"/>
        </w:rPr>
        <w:t xml:space="preserve">use plastics for items </w:t>
      </w:r>
      <w:r w:rsidR="007A43AB" w:rsidRPr="00E37B49">
        <w:rPr>
          <w:rFonts w:ascii="Times New Roman" w:eastAsia="Times New Roman" w:hAnsi="Times New Roman" w:cs="Times New Roman"/>
          <w:bCs/>
          <w:sz w:val="24"/>
          <w:szCs w:val="24"/>
        </w:rPr>
        <w:t>such as</w:t>
      </w:r>
      <w:r w:rsidRPr="00E37B49">
        <w:rPr>
          <w:rFonts w:ascii="Times New Roman" w:eastAsia="Times New Roman" w:hAnsi="Times New Roman" w:cs="Times New Roman"/>
          <w:bCs/>
          <w:sz w:val="24"/>
          <w:szCs w:val="24"/>
        </w:rPr>
        <w:t xml:space="preserve"> toiletries, drinking straws and packaging among others in </w:t>
      </w:r>
      <w:proofErr w:type="spellStart"/>
      <w:r w:rsidRPr="00E37B49">
        <w:rPr>
          <w:rFonts w:ascii="Times New Roman" w:eastAsia="Times New Roman" w:hAnsi="Times New Roman" w:cs="Times New Roman"/>
          <w:bCs/>
          <w:sz w:val="24"/>
          <w:szCs w:val="24"/>
        </w:rPr>
        <w:t>favour</w:t>
      </w:r>
      <w:proofErr w:type="spellEnd"/>
      <w:r w:rsidRPr="00E37B49">
        <w:rPr>
          <w:rFonts w:ascii="Times New Roman" w:eastAsia="Times New Roman" w:hAnsi="Times New Roman" w:cs="Times New Roman"/>
          <w:bCs/>
          <w:sz w:val="24"/>
          <w:szCs w:val="24"/>
        </w:rPr>
        <w:t xml:space="preserve"> of </w:t>
      </w:r>
      <w:r w:rsidR="007A43AB" w:rsidRPr="00E37B49">
        <w:rPr>
          <w:rFonts w:ascii="Times New Roman" w:eastAsia="Times New Roman" w:hAnsi="Times New Roman" w:cs="Times New Roman"/>
          <w:bCs/>
          <w:sz w:val="24"/>
          <w:szCs w:val="24"/>
        </w:rPr>
        <w:t>the </w:t>
      </w:r>
      <w:r w:rsidRPr="00E37B49">
        <w:rPr>
          <w:rFonts w:ascii="Times New Roman" w:eastAsia="Times New Roman" w:hAnsi="Times New Roman" w:cs="Times New Roman"/>
          <w:bCs/>
          <w:sz w:val="24"/>
          <w:szCs w:val="24"/>
        </w:rPr>
        <w:t>use of their environmentally friendly counterparts. The change to plastic-free practices not only tackles increasing environmental concerns about plastic scraps but also fits Marriott’s environmental conservation policies by minimizing on waste products that usually find their way to the dustbins and seas. Still</w:t>
      </w:r>
      <w:r w:rsidR="007A43AB" w:rsidRPr="00E37B49">
        <w:rPr>
          <w:rFonts w:ascii="Times New Roman" w:eastAsia="Times New Roman" w:hAnsi="Times New Roman" w:cs="Times New Roman"/>
          <w:bCs/>
          <w:sz w:val="24"/>
          <w:szCs w:val="24"/>
        </w:rPr>
        <w:t>,</w:t>
      </w:r>
      <w:r w:rsidRPr="00E37B49">
        <w:rPr>
          <w:rFonts w:ascii="Times New Roman" w:eastAsia="Times New Roman" w:hAnsi="Times New Roman" w:cs="Times New Roman"/>
          <w:bCs/>
          <w:sz w:val="24"/>
          <w:szCs w:val="24"/>
        </w:rPr>
        <w:t xml:space="preserve"> other hotels have operated similar programs and this </w:t>
      </w:r>
      <w:r w:rsidRPr="00E37B49">
        <w:rPr>
          <w:rFonts w:ascii="Times New Roman" w:eastAsia="Times New Roman" w:hAnsi="Times New Roman" w:cs="Times New Roman"/>
          <w:bCs/>
          <w:sz w:val="24"/>
          <w:szCs w:val="24"/>
        </w:rPr>
        <w:lastRenderedPageBreak/>
        <w:t xml:space="preserve">has created market benchmarks. </w:t>
      </w:r>
      <w:r w:rsidR="00E37B49" w:rsidRPr="00E37B49">
        <w:rPr>
          <w:rFonts w:ascii="Times New Roman" w:eastAsia="Times New Roman" w:hAnsi="Times New Roman" w:cs="Times New Roman"/>
          <w:bCs/>
          <w:sz w:val="24"/>
          <w:szCs w:val="24"/>
        </w:rPr>
        <w:t>However,</w:t>
      </w:r>
      <w:r w:rsidRPr="00E37B49">
        <w:rPr>
          <w:rFonts w:ascii="Times New Roman" w:eastAsia="Times New Roman" w:hAnsi="Times New Roman" w:cs="Times New Roman"/>
          <w:bCs/>
          <w:sz w:val="24"/>
          <w:szCs w:val="24"/>
        </w:rPr>
        <w:t xml:space="preserve"> Hilton has eliminated small plastic containers of shampoo, soap, and lotion and limited the use of pre-individually packed fruits by replacing them with large containers or big dispensers</w:t>
      </w:r>
      <w:r w:rsidR="007A43AB" w:rsidRPr="00E37B49">
        <w:rPr>
          <w:rFonts w:ascii="Times New Roman" w:eastAsia="Times New Roman" w:hAnsi="Times New Roman" w:cs="Times New Roman"/>
          <w:bCs/>
          <w:sz w:val="24"/>
          <w:szCs w:val="24"/>
        </w:rPr>
        <w:t xml:space="preserve"> (</w:t>
      </w:r>
      <w:proofErr w:type="spellStart"/>
      <w:r w:rsidR="007A43AB" w:rsidRPr="00E37B49">
        <w:rPr>
          <w:rFonts w:ascii="Times New Roman" w:hAnsi="Times New Roman" w:cs="Times New Roman"/>
          <w:sz w:val="24"/>
          <w:szCs w:val="24"/>
        </w:rPr>
        <w:t>Brancalion</w:t>
      </w:r>
      <w:proofErr w:type="spellEnd"/>
      <w:r w:rsidR="007A43AB" w:rsidRPr="00E37B49">
        <w:rPr>
          <w:rFonts w:ascii="Times New Roman" w:hAnsi="Times New Roman" w:cs="Times New Roman"/>
          <w:sz w:val="24"/>
          <w:szCs w:val="24"/>
        </w:rPr>
        <w:t xml:space="preserve"> et al., 2020)</w:t>
      </w:r>
      <w:r w:rsidRPr="00E37B49">
        <w:rPr>
          <w:rFonts w:ascii="Times New Roman" w:eastAsia="Times New Roman" w:hAnsi="Times New Roman" w:cs="Times New Roman"/>
          <w:bCs/>
          <w:sz w:val="24"/>
          <w:szCs w:val="24"/>
        </w:rPr>
        <w:t>. Similarly, InterContinental Hotels Group (IHG) has shifted from having single-use toiletries to a large bottle in the bathroom. Marriott itself has already taken some initiatives</w:t>
      </w:r>
      <w:r w:rsidR="00A329F2" w:rsidRPr="00E37B49">
        <w:rPr>
          <w:rFonts w:ascii="Times New Roman" w:eastAsia="Times New Roman" w:hAnsi="Times New Roman" w:cs="Times New Roman"/>
          <w:bCs/>
          <w:sz w:val="24"/>
          <w:szCs w:val="24"/>
        </w:rPr>
        <w:t xml:space="preserve"> such as</w:t>
      </w:r>
      <w:r w:rsidRPr="00E37B49">
        <w:rPr>
          <w:rFonts w:ascii="Times New Roman" w:eastAsia="Times New Roman" w:hAnsi="Times New Roman" w:cs="Times New Roman"/>
          <w:bCs/>
          <w:sz w:val="24"/>
          <w:szCs w:val="24"/>
        </w:rPr>
        <w:t xml:space="preserve"> launching biodegradable packaging and switching disposable plastic straws with an environmental one in many of its subsidiaries. If this move were to be extended out to other divisions, it would help improve Marriott’s image as a sustainable hotel chain and increase satisfaction among customers who are environmental</w:t>
      </w:r>
      <w:r w:rsidR="00A329F2" w:rsidRPr="00E37B49">
        <w:rPr>
          <w:rFonts w:ascii="Times New Roman" w:eastAsia="Times New Roman" w:hAnsi="Times New Roman" w:cs="Times New Roman"/>
          <w:bCs/>
          <w:sz w:val="24"/>
          <w:szCs w:val="24"/>
        </w:rPr>
        <w:t>ly</w:t>
      </w:r>
      <w:r w:rsidRPr="00E37B49">
        <w:rPr>
          <w:rFonts w:ascii="Times New Roman" w:eastAsia="Times New Roman" w:hAnsi="Times New Roman" w:cs="Times New Roman"/>
          <w:bCs/>
          <w:sz w:val="24"/>
          <w:szCs w:val="24"/>
        </w:rPr>
        <w:t xml:space="preserve">-conscious </w:t>
      </w:r>
      <w:proofErr w:type="spellStart"/>
      <w:r w:rsidRPr="00E37B49">
        <w:rPr>
          <w:rFonts w:ascii="Times New Roman" w:eastAsia="Times New Roman" w:hAnsi="Times New Roman" w:cs="Times New Roman"/>
          <w:bCs/>
          <w:sz w:val="24"/>
          <w:szCs w:val="24"/>
        </w:rPr>
        <w:t>travellers</w:t>
      </w:r>
      <w:proofErr w:type="spellEnd"/>
      <w:r w:rsidRPr="00E37B49">
        <w:rPr>
          <w:rFonts w:ascii="Times New Roman" w:eastAsia="Times New Roman" w:hAnsi="Times New Roman" w:cs="Times New Roman"/>
          <w:bCs/>
          <w:sz w:val="24"/>
          <w:szCs w:val="24"/>
        </w:rPr>
        <w:t>, making it a strategic move in a league of other hotel chains willing to go green.</w:t>
      </w:r>
    </w:p>
    <w:p w14:paraId="3F09EA73" w14:textId="77777777" w:rsidR="00C23289" w:rsidRPr="00E37B49" w:rsidRDefault="00C23289" w:rsidP="00531513">
      <w:pPr>
        <w:pStyle w:val="Heading2"/>
        <w:spacing w:before="0" w:line="480" w:lineRule="auto"/>
        <w:rPr>
          <w:rFonts w:eastAsia="Times New Roman" w:cs="Times New Roman"/>
          <w:szCs w:val="24"/>
        </w:rPr>
      </w:pPr>
      <w:bookmarkStart w:id="4" w:name="_Toc181148228"/>
      <w:r w:rsidRPr="00E37B49">
        <w:rPr>
          <w:rFonts w:eastAsia="Times New Roman" w:cs="Times New Roman"/>
          <w:szCs w:val="24"/>
        </w:rPr>
        <w:t>Benefits of Implementing the Green Practice</w:t>
      </w:r>
      <w:bookmarkEnd w:id="4"/>
    </w:p>
    <w:p w14:paraId="5087736B" w14:textId="356CEBA9" w:rsidR="0081331E" w:rsidRPr="00E37B49" w:rsidRDefault="008570E4" w:rsidP="008570E4">
      <w:pPr>
        <w:spacing w:after="0" w:line="480" w:lineRule="auto"/>
        <w:rPr>
          <w:rFonts w:ascii="Times New Roman" w:eastAsia="Times New Roman" w:hAnsi="Times New Roman" w:cs="Times New Roman"/>
          <w:b/>
          <w:bCs/>
          <w:sz w:val="24"/>
          <w:szCs w:val="24"/>
        </w:rPr>
      </w:pPr>
      <w:r w:rsidRPr="00E37B49">
        <w:rPr>
          <w:rFonts w:ascii="Times New Roman" w:eastAsia="Times New Roman" w:hAnsi="Times New Roman" w:cs="Times New Roman"/>
          <w:bCs/>
          <w:sz w:val="24"/>
          <w:szCs w:val="24"/>
        </w:rPr>
        <w:t>The elimination of plastics implies significant value to Marriott and the environment since everyone will benefit from its impacts. The Marriott, therefore, helps in curtailing pollution and protecting species of wildlife by adopting a policy of using minimal plastic products; this helps in decreasing the amount of pollution the company produces</w:t>
      </w:r>
      <w:r w:rsidR="007A43AB" w:rsidRPr="00E37B49">
        <w:rPr>
          <w:rFonts w:ascii="Times New Roman" w:eastAsia="Times New Roman" w:hAnsi="Times New Roman" w:cs="Times New Roman"/>
          <w:bCs/>
          <w:sz w:val="24"/>
          <w:szCs w:val="24"/>
        </w:rPr>
        <w:t xml:space="preserve"> (</w:t>
      </w:r>
      <w:proofErr w:type="spellStart"/>
      <w:r w:rsidR="007A43AB" w:rsidRPr="00E37B49">
        <w:rPr>
          <w:rFonts w:ascii="Times New Roman" w:hAnsi="Times New Roman" w:cs="Times New Roman"/>
          <w:sz w:val="24"/>
          <w:szCs w:val="24"/>
        </w:rPr>
        <w:t>Coenen</w:t>
      </w:r>
      <w:proofErr w:type="spellEnd"/>
      <w:r w:rsidR="007A43AB" w:rsidRPr="00E37B49">
        <w:rPr>
          <w:rFonts w:ascii="Times New Roman" w:hAnsi="Times New Roman" w:cs="Times New Roman"/>
          <w:sz w:val="24"/>
          <w:szCs w:val="24"/>
        </w:rPr>
        <w:t xml:space="preserve"> et al., 2021)</w:t>
      </w:r>
      <w:r w:rsidRPr="00E37B49">
        <w:rPr>
          <w:rFonts w:ascii="Times New Roman" w:eastAsia="Times New Roman" w:hAnsi="Times New Roman" w:cs="Times New Roman"/>
          <w:bCs/>
          <w:sz w:val="24"/>
          <w:szCs w:val="24"/>
        </w:rPr>
        <w:t xml:space="preserve">. </w:t>
      </w:r>
      <w:r w:rsidR="00A329F2" w:rsidRPr="00E37B49">
        <w:rPr>
          <w:rFonts w:ascii="Times New Roman" w:eastAsia="Times New Roman" w:hAnsi="Times New Roman" w:cs="Times New Roman"/>
          <w:bCs/>
          <w:sz w:val="24"/>
          <w:szCs w:val="24"/>
        </w:rPr>
        <w:t>O</w:t>
      </w:r>
      <w:r w:rsidRPr="00E37B49">
        <w:rPr>
          <w:rFonts w:ascii="Times New Roman" w:eastAsia="Times New Roman" w:hAnsi="Times New Roman" w:cs="Times New Roman"/>
          <w:bCs/>
          <w:sz w:val="24"/>
          <w:szCs w:val="24"/>
        </w:rPr>
        <w:t>n an operational level, it is found that this concept of sustainable packaging can be cost</w:t>
      </w:r>
      <w:r w:rsidR="00A329F2" w:rsidRPr="00E37B49">
        <w:rPr>
          <w:rFonts w:ascii="Times New Roman" w:eastAsia="Times New Roman" w:hAnsi="Times New Roman" w:cs="Times New Roman"/>
          <w:bCs/>
          <w:sz w:val="24"/>
          <w:szCs w:val="24"/>
        </w:rPr>
        <w:t>-</w:t>
      </w:r>
      <w:r w:rsidRPr="00E37B49">
        <w:rPr>
          <w:rFonts w:ascii="Times New Roman" w:eastAsia="Times New Roman" w:hAnsi="Times New Roman" w:cs="Times New Roman"/>
          <w:bCs/>
          <w:sz w:val="24"/>
          <w:szCs w:val="24"/>
        </w:rPr>
        <w:t xml:space="preserve">effective in the long run since initial investment for items such as reusable or biodegradable products </w:t>
      </w:r>
      <w:r w:rsidR="00A329F2" w:rsidRPr="00E37B49">
        <w:rPr>
          <w:rFonts w:ascii="Times New Roman" w:eastAsia="Times New Roman" w:hAnsi="Times New Roman" w:cs="Times New Roman"/>
          <w:bCs/>
          <w:sz w:val="24"/>
          <w:szCs w:val="24"/>
        </w:rPr>
        <w:t>is</w:t>
      </w:r>
      <w:r w:rsidRPr="00E37B49">
        <w:rPr>
          <w:rFonts w:ascii="Times New Roman" w:eastAsia="Times New Roman" w:hAnsi="Times New Roman" w:cs="Times New Roman"/>
          <w:bCs/>
          <w:sz w:val="24"/>
          <w:szCs w:val="24"/>
        </w:rPr>
        <w:t xml:space="preserve"> less compared to disposables. </w:t>
      </w:r>
      <w:r w:rsidR="00E37B49" w:rsidRPr="00E37B49">
        <w:rPr>
          <w:rFonts w:ascii="Times New Roman" w:eastAsia="Times New Roman" w:hAnsi="Times New Roman" w:cs="Times New Roman"/>
          <w:bCs/>
          <w:sz w:val="24"/>
          <w:szCs w:val="24"/>
        </w:rPr>
        <w:t>Therefore,</w:t>
      </w:r>
      <w:r w:rsidRPr="00E37B49">
        <w:rPr>
          <w:rFonts w:ascii="Times New Roman" w:eastAsia="Times New Roman" w:hAnsi="Times New Roman" w:cs="Times New Roman"/>
          <w:bCs/>
          <w:sz w:val="24"/>
          <w:szCs w:val="24"/>
        </w:rPr>
        <w:t xml:space="preserve"> large dispensers for wash and bath products are normally cheaper in the long run than small individual bottles thus significantly reducing supply expenses. As for the concept of brand image, the elimination of single-use plastics must be regarded as meaningful in today’s society that is more of a tendency </w:t>
      </w:r>
      <w:r w:rsidR="00E37B49" w:rsidRPr="00E37B49">
        <w:rPr>
          <w:rFonts w:ascii="Times New Roman" w:eastAsia="Times New Roman" w:hAnsi="Times New Roman" w:cs="Times New Roman"/>
          <w:bCs/>
          <w:sz w:val="24"/>
          <w:szCs w:val="24"/>
        </w:rPr>
        <w:t>t</w:t>
      </w:r>
      <w:r w:rsidRPr="00E37B49">
        <w:rPr>
          <w:rFonts w:ascii="Times New Roman" w:eastAsia="Times New Roman" w:hAnsi="Times New Roman" w:cs="Times New Roman"/>
          <w:bCs/>
          <w:sz w:val="24"/>
          <w:szCs w:val="24"/>
        </w:rPr>
        <w:t>o choos</w:t>
      </w:r>
      <w:r w:rsidR="00E37B49" w:rsidRPr="00E37B49">
        <w:rPr>
          <w:rFonts w:ascii="Times New Roman" w:eastAsia="Times New Roman" w:hAnsi="Times New Roman" w:cs="Times New Roman"/>
          <w:bCs/>
          <w:sz w:val="24"/>
          <w:szCs w:val="24"/>
        </w:rPr>
        <w:t>e</w:t>
      </w:r>
      <w:r w:rsidRPr="00E37B49">
        <w:rPr>
          <w:rFonts w:ascii="Times New Roman" w:eastAsia="Times New Roman" w:hAnsi="Times New Roman" w:cs="Times New Roman"/>
          <w:bCs/>
          <w:sz w:val="24"/>
          <w:szCs w:val="24"/>
        </w:rPr>
        <w:t xml:space="preserve"> environment-friendly accommodations. Not only does this change enhance Marriott’s image but also capture customers that are conscious of the environment which enhances consumer satisfaction hence </w:t>
      </w:r>
      <w:r w:rsidR="007A43AB" w:rsidRPr="00E37B49">
        <w:rPr>
          <w:rFonts w:ascii="Times New Roman" w:eastAsia="Times New Roman" w:hAnsi="Times New Roman" w:cs="Times New Roman"/>
          <w:bCs/>
          <w:sz w:val="24"/>
          <w:szCs w:val="24"/>
        </w:rPr>
        <w:lastRenderedPageBreak/>
        <w:t>a </w:t>
      </w:r>
      <w:r w:rsidRPr="00E37B49">
        <w:rPr>
          <w:rFonts w:ascii="Times New Roman" w:eastAsia="Times New Roman" w:hAnsi="Times New Roman" w:cs="Times New Roman"/>
          <w:bCs/>
          <w:sz w:val="24"/>
          <w:szCs w:val="24"/>
        </w:rPr>
        <w:t xml:space="preserve">potential increase in sales. Moreover, a plastic-free campaign also helps Marriott achieve the certification from the </w:t>
      </w:r>
      <w:r w:rsidR="007A43AB" w:rsidRPr="00E37B49">
        <w:rPr>
          <w:rFonts w:ascii="Times New Roman" w:eastAsia="Times New Roman" w:hAnsi="Times New Roman" w:cs="Times New Roman"/>
          <w:bCs/>
          <w:sz w:val="24"/>
          <w:szCs w:val="24"/>
        </w:rPr>
        <w:t>G</w:t>
      </w:r>
      <w:r w:rsidRPr="00E37B49">
        <w:rPr>
          <w:rFonts w:ascii="Times New Roman" w:eastAsia="Times New Roman" w:hAnsi="Times New Roman" w:cs="Times New Roman"/>
          <w:bCs/>
          <w:sz w:val="24"/>
          <w:szCs w:val="24"/>
        </w:rPr>
        <w:t xml:space="preserve">reen </w:t>
      </w:r>
      <w:r w:rsidR="007A43AB" w:rsidRPr="00E37B49">
        <w:rPr>
          <w:rFonts w:ascii="Times New Roman" w:eastAsia="Times New Roman" w:hAnsi="Times New Roman" w:cs="Times New Roman"/>
          <w:bCs/>
          <w:sz w:val="24"/>
          <w:szCs w:val="24"/>
        </w:rPr>
        <w:t>K</w:t>
      </w:r>
      <w:r w:rsidRPr="00E37B49">
        <w:rPr>
          <w:rFonts w:ascii="Times New Roman" w:eastAsia="Times New Roman" w:hAnsi="Times New Roman" w:cs="Times New Roman"/>
          <w:bCs/>
          <w:sz w:val="24"/>
          <w:szCs w:val="24"/>
        </w:rPr>
        <w:t>ey or LEED, which show</w:t>
      </w:r>
      <w:r w:rsidR="00A329F2" w:rsidRPr="00E37B49">
        <w:rPr>
          <w:rFonts w:ascii="Times New Roman" w:eastAsia="Times New Roman" w:hAnsi="Times New Roman" w:cs="Times New Roman"/>
          <w:bCs/>
          <w:sz w:val="24"/>
          <w:szCs w:val="24"/>
        </w:rPr>
        <w:t>s</w:t>
      </w:r>
      <w:r w:rsidRPr="00E37B49">
        <w:rPr>
          <w:rFonts w:ascii="Times New Roman" w:eastAsia="Times New Roman" w:hAnsi="Times New Roman" w:cs="Times New Roman"/>
          <w:bCs/>
          <w:sz w:val="24"/>
          <w:szCs w:val="24"/>
        </w:rPr>
        <w:t xml:space="preserve"> that it runs an environmentally friendly business and is preferred by green customers. </w:t>
      </w:r>
    </w:p>
    <w:p w14:paraId="7763AB81" w14:textId="77777777" w:rsidR="00C23289" w:rsidRPr="00E37B49" w:rsidRDefault="00C23289" w:rsidP="00531513">
      <w:pPr>
        <w:pStyle w:val="Heading2"/>
        <w:spacing w:before="0" w:line="480" w:lineRule="auto"/>
        <w:rPr>
          <w:rFonts w:eastAsia="Times New Roman" w:cs="Times New Roman"/>
          <w:szCs w:val="24"/>
        </w:rPr>
      </w:pPr>
      <w:bookmarkStart w:id="5" w:name="_Toc181148229"/>
      <w:r w:rsidRPr="00E37B49">
        <w:rPr>
          <w:rFonts w:eastAsia="Times New Roman" w:cs="Times New Roman"/>
          <w:szCs w:val="24"/>
        </w:rPr>
        <w:t>Challenges of Integrating Sustainability into Hotel Operations</w:t>
      </w:r>
      <w:bookmarkEnd w:id="5"/>
    </w:p>
    <w:p w14:paraId="2AC4184D" w14:textId="631F6B8A" w:rsidR="00C23289" w:rsidRPr="00E37B49" w:rsidRDefault="008570E4" w:rsidP="008570E4">
      <w:pPr>
        <w:spacing w:after="0" w:line="480" w:lineRule="auto"/>
        <w:rPr>
          <w:rFonts w:ascii="Times New Roman" w:eastAsia="Times New Roman" w:hAnsi="Times New Roman" w:cs="Times New Roman"/>
          <w:b/>
          <w:bCs/>
          <w:sz w:val="24"/>
          <w:szCs w:val="24"/>
        </w:rPr>
      </w:pPr>
      <w:r w:rsidRPr="00E37B49">
        <w:rPr>
          <w:rFonts w:ascii="Times New Roman" w:eastAsia="Times New Roman" w:hAnsi="Times New Roman" w:cs="Times New Roman"/>
          <w:bCs/>
          <w:sz w:val="24"/>
          <w:szCs w:val="24"/>
        </w:rPr>
        <w:t xml:space="preserve">The adoption of sustainable practices in the hotel business can bear </w:t>
      </w:r>
      <w:r w:rsidR="00A329F2" w:rsidRPr="00E37B49">
        <w:rPr>
          <w:rFonts w:ascii="Times New Roman" w:eastAsia="Times New Roman" w:hAnsi="Times New Roman" w:cs="Times New Roman"/>
          <w:bCs/>
          <w:sz w:val="24"/>
          <w:szCs w:val="24"/>
        </w:rPr>
        <w:t>sev</w:t>
      </w:r>
      <w:r w:rsidRPr="00E37B49">
        <w:rPr>
          <w:rFonts w:ascii="Times New Roman" w:eastAsia="Times New Roman" w:hAnsi="Times New Roman" w:cs="Times New Roman"/>
          <w:bCs/>
          <w:sz w:val="24"/>
          <w:szCs w:val="24"/>
        </w:rPr>
        <w:t>er</w:t>
      </w:r>
      <w:r w:rsidR="00A329F2" w:rsidRPr="00E37B49">
        <w:rPr>
          <w:rFonts w:ascii="Times New Roman" w:eastAsia="Times New Roman" w:hAnsi="Times New Roman" w:cs="Times New Roman"/>
          <w:bCs/>
          <w:sz w:val="24"/>
          <w:szCs w:val="24"/>
        </w:rPr>
        <w:t>al</w:t>
      </w:r>
      <w:r w:rsidRPr="00E37B49">
        <w:rPr>
          <w:rFonts w:ascii="Times New Roman" w:eastAsia="Times New Roman" w:hAnsi="Times New Roman" w:cs="Times New Roman"/>
          <w:bCs/>
          <w:sz w:val="24"/>
          <w:szCs w:val="24"/>
        </w:rPr>
        <w:t xml:space="preserve"> considerations </w:t>
      </w:r>
      <w:r w:rsidR="007A43AB" w:rsidRPr="00E37B49">
        <w:rPr>
          <w:rFonts w:ascii="Times New Roman" w:eastAsia="Times New Roman" w:hAnsi="Times New Roman" w:cs="Times New Roman"/>
          <w:bCs/>
          <w:sz w:val="24"/>
          <w:szCs w:val="24"/>
        </w:rPr>
        <w:t>such as</w:t>
      </w:r>
      <w:r w:rsidRPr="00E37B49">
        <w:rPr>
          <w:rFonts w:ascii="Times New Roman" w:eastAsia="Times New Roman" w:hAnsi="Times New Roman" w:cs="Times New Roman"/>
          <w:bCs/>
          <w:sz w:val="24"/>
          <w:szCs w:val="24"/>
        </w:rPr>
        <w:t xml:space="preserve"> costs, training, practical issues and the evaluation of the </w:t>
      </w:r>
      <w:proofErr w:type="spellStart"/>
      <w:r w:rsidR="007A43AB" w:rsidRPr="00E37B49">
        <w:rPr>
          <w:rFonts w:ascii="Times New Roman" w:eastAsia="Times New Roman" w:hAnsi="Times New Roman" w:cs="Times New Roman"/>
          <w:bCs/>
          <w:sz w:val="24"/>
          <w:szCs w:val="24"/>
        </w:rPr>
        <w:t>organisation</w:t>
      </w:r>
      <w:r w:rsidRPr="00E37B49">
        <w:rPr>
          <w:rFonts w:ascii="Times New Roman" w:eastAsia="Times New Roman" w:hAnsi="Times New Roman" w:cs="Times New Roman"/>
          <w:bCs/>
          <w:sz w:val="24"/>
          <w:szCs w:val="24"/>
        </w:rPr>
        <w:t>’s</w:t>
      </w:r>
      <w:proofErr w:type="spellEnd"/>
      <w:r w:rsidRPr="00E37B49">
        <w:rPr>
          <w:rFonts w:ascii="Times New Roman" w:eastAsia="Times New Roman" w:hAnsi="Times New Roman" w:cs="Times New Roman"/>
          <w:bCs/>
          <w:sz w:val="24"/>
          <w:szCs w:val="24"/>
        </w:rPr>
        <w:t xml:space="preserve"> impact. There is the question of implementation costs, which constitutes one of the main obstacles to the adoption of RIM. Changing from harmful habits requires capital investments, buying organic containers, fixing solar power or procuring modern fridges with the ability to conserve electricity</w:t>
      </w:r>
      <w:r w:rsidR="007A43AB" w:rsidRPr="00E37B49">
        <w:rPr>
          <w:rFonts w:ascii="Times New Roman" w:eastAsia="Times New Roman" w:hAnsi="Times New Roman" w:cs="Times New Roman"/>
          <w:bCs/>
          <w:sz w:val="24"/>
          <w:szCs w:val="24"/>
        </w:rPr>
        <w:t xml:space="preserve"> (</w:t>
      </w:r>
      <w:proofErr w:type="spellStart"/>
      <w:r w:rsidR="007A43AB" w:rsidRPr="00E37B49">
        <w:rPr>
          <w:rFonts w:ascii="Times New Roman" w:hAnsi="Times New Roman" w:cs="Times New Roman"/>
          <w:sz w:val="24"/>
          <w:szCs w:val="24"/>
        </w:rPr>
        <w:t>Mhatre</w:t>
      </w:r>
      <w:proofErr w:type="spellEnd"/>
      <w:r w:rsidR="007A43AB" w:rsidRPr="00E37B49">
        <w:rPr>
          <w:rFonts w:ascii="Times New Roman" w:hAnsi="Times New Roman" w:cs="Times New Roman"/>
          <w:sz w:val="24"/>
          <w:szCs w:val="24"/>
        </w:rPr>
        <w:t xml:space="preserve"> et al., 2021)</w:t>
      </w:r>
      <w:r w:rsidRPr="00E37B49">
        <w:rPr>
          <w:rFonts w:ascii="Times New Roman" w:eastAsia="Times New Roman" w:hAnsi="Times New Roman" w:cs="Times New Roman"/>
          <w:bCs/>
          <w:sz w:val="24"/>
          <w:szCs w:val="24"/>
        </w:rPr>
        <w:t>. These expenses may not be insignificant</w:t>
      </w:r>
      <w:r w:rsidR="00A329F2" w:rsidRPr="00E37B49">
        <w:rPr>
          <w:rFonts w:ascii="Times New Roman" w:eastAsia="Times New Roman" w:hAnsi="Times New Roman" w:cs="Times New Roman"/>
          <w:bCs/>
          <w:sz w:val="24"/>
          <w:szCs w:val="24"/>
        </w:rPr>
        <w:t>,</w:t>
      </w:r>
      <w:r w:rsidRPr="00E37B49">
        <w:rPr>
          <w:rFonts w:ascii="Times New Roman" w:eastAsia="Times New Roman" w:hAnsi="Times New Roman" w:cs="Times New Roman"/>
          <w:bCs/>
          <w:sz w:val="24"/>
          <w:szCs w:val="24"/>
        </w:rPr>
        <w:t xml:space="preserve"> especially to companies in the hotel industry such as Marriott where </w:t>
      </w:r>
      <w:r w:rsidR="00A329F2" w:rsidRPr="00E37B49">
        <w:rPr>
          <w:rFonts w:ascii="Times New Roman" w:eastAsia="Times New Roman" w:hAnsi="Times New Roman" w:cs="Times New Roman"/>
          <w:bCs/>
          <w:sz w:val="24"/>
          <w:szCs w:val="24"/>
        </w:rPr>
        <w:t>sev</w:t>
      </w:r>
      <w:r w:rsidRPr="00E37B49">
        <w:rPr>
          <w:rFonts w:ascii="Times New Roman" w:eastAsia="Times New Roman" w:hAnsi="Times New Roman" w:cs="Times New Roman"/>
          <w:bCs/>
          <w:sz w:val="24"/>
          <w:szCs w:val="24"/>
        </w:rPr>
        <w:t>er</w:t>
      </w:r>
      <w:r w:rsidR="00A329F2" w:rsidRPr="00E37B49">
        <w:rPr>
          <w:rFonts w:ascii="Times New Roman" w:eastAsia="Times New Roman" w:hAnsi="Times New Roman" w:cs="Times New Roman"/>
          <w:bCs/>
          <w:sz w:val="24"/>
          <w:szCs w:val="24"/>
        </w:rPr>
        <w:t>al</w:t>
      </w:r>
      <w:r w:rsidRPr="00E37B49">
        <w:rPr>
          <w:rFonts w:ascii="Times New Roman" w:eastAsia="Times New Roman" w:hAnsi="Times New Roman" w:cs="Times New Roman"/>
          <w:bCs/>
          <w:sz w:val="24"/>
          <w:szCs w:val="24"/>
        </w:rPr>
        <w:t xml:space="preserve"> facilities may be too many to make changes on at once. That is when small changes </w:t>
      </w:r>
      <w:r w:rsidR="007A43AB" w:rsidRPr="00E37B49">
        <w:rPr>
          <w:rFonts w:ascii="Times New Roman" w:eastAsia="Times New Roman" w:hAnsi="Times New Roman" w:cs="Times New Roman"/>
          <w:bCs/>
          <w:sz w:val="24"/>
          <w:szCs w:val="24"/>
        </w:rPr>
        <w:t>such as</w:t>
      </w:r>
      <w:r w:rsidRPr="00E37B49">
        <w:rPr>
          <w:rFonts w:ascii="Times New Roman" w:eastAsia="Times New Roman" w:hAnsi="Times New Roman" w:cs="Times New Roman"/>
          <w:bCs/>
          <w:sz w:val="24"/>
          <w:szCs w:val="24"/>
        </w:rPr>
        <w:t xml:space="preserve"> replacing disposable items with reusable ones demand initial capital and may often prove expensive in the long run. Other </w:t>
      </w:r>
      <w:proofErr w:type="spellStart"/>
      <w:r w:rsidR="007A43AB" w:rsidRPr="00E37B49">
        <w:rPr>
          <w:rFonts w:ascii="Times New Roman" w:eastAsia="Times New Roman" w:hAnsi="Times New Roman" w:cs="Times New Roman"/>
          <w:bCs/>
          <w:sz w:val="24"/>
          <w:szCs w:val="24"/>
        </w:rPr>
        <w:t>organisation</w:t>
      </w:r>
      <w:r w:rsidRPr="00E37B49">
        <w:rPr>
          <w:rFonts w:ascii="Times New Roman" w:eastAsia="Times New Roman" w:hAnsi="Times New Roman" w:cs="Times New Roman"/>
          <w:bCs/>
          <w:sz w:val="24"/>
          <w:szCs w:val="24"/>
        </w:rPr>
        <w:t>al</w:t>
      </w:r>
      <w:proofErr w:type="spellEnd"/>
      <w:r w:rsidRPr="00E37B49">
        <w:rPr>
          <w:rFonts w:ascii="Times New Roman" w:eastAsia="Times New Roman" w:hAnsi="Times New Roman" w:cs="Times New Roman"/>
          <w:bCs/>
          <w:sz w:val="24"/>
          <w:szCs w:val="24"/>
        </w:rPr>
        <w:t xml:space="preserve"> factors also require training and operations adjustments because staff must know how to practice sustainability properly. </w:t>
      </w:r>
      <w:r w:rsidR="00A329F2" w:rsidRPr="00E37B49">
        <w:rPr>
          <w:rFonts w:ascii="Times New Roman" w:eastAsia="Times New Roman" w:hAnsi="Times New Roman" w:cs="Times New Roman"/>
          <w:bCs/>
          <w:sz w:val="24"/>
          <w:szCs w:val="24"/>
        </w:rPr>
        <w:t xml:space="preserve">Therefore, </w:t>
      </w:r>
      <w:r w:rsidRPr="00E37B49">
        <w:rPr>
          <w:rFonts w:ascii="Times New Roman" w:eastAsia="Times New Roman" w:hAnsi="Times New Roman" w:cs="Times New Roman"/>
          <w:bCs/>
          <w:sz w:val="24"/>
          <w:szCs w:val="24"/>
        </w:rPr>
        <w:t xml:space="preserve">staff may need </w:t>
      </w:r>
      <w:r w:rsidR="00A329F2" w:rsidRPr="00E37B49">
        <w:rPr>
          <w:rFonts w:ascii="Times New Roman" w:eastAsia="Times New Roman" w:hAnsi="Times New Roman" w:cs="Times New Roman"/>
          <w:bCs/>
          <w:sz w:val="24"/>
          <w:szCs w:val="24"/>
        </w:rPr>
        <w:t xml:space="preserve">to be </w:t>
      </w:r>
      <w:r w:rsidRPr="00E37B49">
        <w:rPr>
          <w:rFonts w:ascii="Times New Roman" w:eastAsia="Times New Roman" w:hAnsi="Times New Roman" w:cs="Times New Roman"/>
          <w:bCs/>
          <w:sz w:val="24"/>
          <w:szCs w:val="24"/>
        </w:rPr>
        <w:t xml:space="preserve">acquainted </w:t>
      </w:r>
      <w:r w:rsidR="007A43AB" w:rsidRPr="00E37B49">
        <w:rPr>
          <w:rFonts w:ascii="Times New Roman" w:eastAsia="Times New Roman" w:hAnsi="Times New Roman" w:cs="Times New Roman"/>
          <w:bCs/>
          <w:sz w:val="24"/>
          <w:szCs w:val="24"/>
        </w:rPr>
        <w:t>wi</w:t>
      </w:r>
      <w:r w:rsidRPr="00E37B49">
        <w:rPr>
          <w:rFonts w:ascii="Times New Roman" w:eastAsia="Times New Roman" w:hAnsi="Times New Roman" w:cs="Times New Roman"/>
          <w:bCs/>
          <w:sz w:val="24"/>
          <w:szCs w:val="24"/>
        </w:rPr>
        <w:t>t</w:t>
      </w:r>
      <w:r w:rsidR="007A43AB" w:rsidRPr="00E37B49">
        <w:rPr>
          <w:rFonts w:ascii="Times New Roman" w:eastAsia="Times New Roman" w:hAnsi="Times New Roman" w:cs="Times New Roman"/>
          <w:bCs/>
          <w:sz w:val="24"/>
          <w:szCs w:val="24"/>
        </w:rPr>
        <w:t>h</w:t>
      </w:r>
      <w:r w:rsidRPr="00E37B49">
        <w:rPr>
          <w:rFonts w:ascii="Times New Roman" w:eastAsia="Times New Roman" w:hAnsi="Times New Roman" w:cs="Times New Roman"/>
          <w:bCs/>
          <w:sz w:val="24"/>
          <w:szCs w:val="24"/>
        </w:rPr>
        <w:t xml:space="preserve"> appropriate steps of recycling, managing waste, or conserving energy which also takes time and extra resources to effect changes. These changes may be most difficult in hotels that have high levels of employee turnover because regular training is required in such settings. It also has practical issues related to the functioning: feasibility or possible disruption. Each of these is often physically challenging and disruptive to regular business as it involves retrofitting buildings for energy saving technology </w:t>
      </w:r>
      <w:r w:rsidR="007A43AB" w:rsidRPr="00E37B49">
        <w:rPr>
          <w:rFonts w:ascii="Times New Roman" w:eastAsia="Times New Roman" w:hAnsi="Times New Roman" w:cs="Times New Roman"/>
          <w:bCs/>
          <w:sz w:val="24"/>
          <w:szCs w:val="24"/>
        </w:rPr>
        <w:t>such as</w:t>
      </w:r>
      <w:r w:rsidRPr="00E37B49">
        <w:rPr>
          <w:rFonts w:ascii="Times New Roman" w:eastAsia="Times New Roman" w:hAnsi="Times New Roman" w:cs="Times New Roman"/>
          <w:bCs/>
          <w:sz w:val="24"/>
          <w:szCs w:val="24"/>
        </w:rPr>
        <w:t xml:space="preserve"> installing a recycling station or providing a space for green waste disposal</w:t>
      </w:r>
      <w:r w:rsidR="007A43AB" w:rsidRPr="00E37B49">
        <w:rPr>
          <w:rFonts w:ascii="Times New Roman" w:eastAsia="Times New Roman" w:hAnsi="Times New Roman" w:cs="Times New Roman"/>
          <w:bCs/>
          <w:sz w:val="24"/>
          <w:szCs w:val="24"/>
        </w:rPr>
        <w:t xml:space="preserve"> (</w:t>
      </w:r>
      <w:r w:rsidR="007A43AB" w:rsidRPr="00E37B49">
        <w:rPr>
          <w:rFonts w:ascii="Times New Roman" w:hAnsi="Times New Roman" w:cs="Times New Roman"/>
          <w:sz w:val="24"/>
          <w:szCs w:val="24"/>
        </w:rPr>
        <w:t>Iqbal et al., 2020)</w:t>
      </w:r>
      <w:r w:rsidRPr="00E37B49">
        <w:rPr>
          <w:rFonts w:ascii="Times New Roman" w:eastAsia="Times New Roman" w:hAnsi="Times New Roman" w:cs="Times New Roman"/>
          <w:bCs/>
          <w:sz w:val="24"/>
          <w:szCs w:val="24"/>
        </w:rPr>
        <w:t>. The positioning</w:t>
      </w:r>
      <w:r w:rsidR="007A43AB" w:rsidRPr="00E37B49">
        <w:rPr>
          <w:rFonts w:ascii="Times New Roman" w:eastAsia="Times New Roman" w:hAnsi="Times New Roman" w:cs="Times New Roman"/>
          <w:bCs/>
          <w:sz w:val="24"/>
          <w:szCs w:val="24"/>
        </w:rPr>
        <w:t>,</w:t>
      </w:r>
      <w:r w:rsidRPr="00E37B49">
        <w:rPr>
          <w:rFonts w:ascii="Times New Roman" w:eastAsia="Times New Roman" w:hAnsi="Times New Roman" w:cs="Times New Roman"/>
          <w:bCs/>
          <w:sz w:val="24"/>
          <w:szCs w:val="24"/>
        </w:rPr>
        <w:t xml:space="preserve"> as well as construct</w:t>
      </w:r>
      <w:r w:rsidR="007A43AB" w:rsidRPr="00E37B49">
        <w:rPr>
          <w:rFonts w:ascii="Times New Roman" w:eastAsia="Times New Roman" w:hAnsi="Times New Roman" w:cs="Times New Roman"/>
          <w:bCs/>
          <w:sz w:val="24"/>
          <w:szCs w:val="24"/>
        </w:rPr>
        <w:t>ion</w:t>
      </w:r>
      <w:r w:rsidRPr="00E37B49">
        <w:rPr>
          <w:rFonts w:ascii="Times New Roman" w:eastAsia="Times New Roman" w:hAnsi="Times New Roman" w:cs="Times New Roman"/>
          <w:bCs/>
          <w:sz w:val="24"/>
          <w:szCs w:val="24"/>
        </w:rPr>
        <w:t xml:space="preserve"> of these installations</w:t>
      </w:r>
      <w:r w:rsidR="007A43AB" w:rsidRPr="00E37B49">
        <w:rPr>
          <w:rFonts w:ascii="Times New Roman" w:eastAsia="Times New Roman" w:hAnsi="Times New Roman" w:cs="Times New Roman"/>
          <w:bCs/>
          <w:sz w:val="24"/>
          <w:szCs w:val="24"/>
        </w:rPr>
        <w:t>,</w:t>
      </w:r>
      <w:r w:rsidRPr="00E37B49">
        <w:rPr>
          <w:rFonts w:ascii="Times New Roman" w:eastAsia="Times New Roman" w:hAnsi="Times New Roman" w:cs="Times New Roman"/>
          <w:bCs/>
          <w:sz w:val="24"/>
          <w:szCs w:val="24"/>
        </w:rPr>
        <w:t xml:space="preserve"> need to be done tactfully without interference with guests as well as the staff’s comfort. Lastly, the measurement and tracking of </w:t>
      </w:r>
      <w:r w:rsidRPr="00E37B49">
        <w:rPr>
          <w:rFonts w:ascii="Times New Roman" w:eastAsia="Times New Roman" w:hAnsi="Times New Roman" w:cs="Times New Roman"/>
          <w:bCs/>
          <w:sz w:val="24"/>
          <w:szCs w:val="24"/>
        </w:rPr>
        <w:lastRenderedPageBreak/>
        <w:t xml:space="preserve">impact hold difficulties due to the sustainability practices’ necessity for evaluating success when retaining certifications such as Green Key or LEED. Measuring energy use, waste generation, water usage or other efficiency indicators can be a challenge and a process that needs effective solutions. </w:t>
      </w:r>
    </w:p>
    <w:p w14:paraId="3FE500C3" w14:textId="77777777" w:rsidR="00C23289" w:rsidRPr="00E37B49" w:rsidRDefault="00C23289" w:rsidP="00531513">
      <w:pPr>
        <w:pStyle w:val="Heading2"/>
        <w:spacing w:before="0" w:line="480" w:lineRule="auto"/>
        <w:rPr>
          <w:rFonts w:eastAsia="Times New Roman" w:cs="Times New Roman"/>
          <w:szCs w:val="24"/>
        </w:rPr>
      </w:pPr>
      <w:bookmarkStart w:id="6" w:name="_Toc181148230"/>
      <w:r w:rsidRPr="00E37B49">
        <w:rPr>
          <w:rFonts w:eastAsia="Times New Roman" w:cs="Times New Roman"/>
          <w:szCs w:val="24"/>
        </w:rPr>
        <w:t>Cost-Effectiveness and Realism of the Initiative</w:t>
      </w:r>
      <w:bookmarkEnd w:id="6"/>
    </w:p>
    <w:p w14:paraId="7524A0A7" w14:textId="516AA894" w:rsidR="00C00737" w:rsidRPr="00E37B49" w:rsidRDefault="008570E4" w:rsidP="00531513">
      <w:pPr>
        <w:spacing w:after="0" w:line="480" w:lineRule="auto"/>
        <w:rPr>
          <w:rFonts w:ascii="Times New Roman" w:eastAsia="Times New Roman" w:hAnsi="Times New Roman" w:cs="Times New Roman"/>
          <w:bCs/>
          <w:sz w:val="24"/>
          <w:szCs w:val="24"/>
        </w:rPr>
      </w:pPr>
      <w:r w:rsidRPr="00E37B49">
        <w:rPr>
          <w:rFonts w:ascii="Times New Roman" w:eastAsia="Times New Roman" w:hAnsi="Times New Roman" w:cs="Times New Roman"/>
          <w:bCs/>
          <w:sz w:val="24"/>
          <w:szCs w:val="24"/>
        </w:rPr>
        <w:t xml:space="preserve">Three aspects linked to a management plan are profitability, cost and cost control, and efficiency of the plastic-free initiative for Marriott. Although getting rid of one-off plastics means initial costs, changing the supply chain to come </w:t>
      </w:r>
      <w:r w:rsidR="00A329F2" w:rsidRPr="00E37B49">
        <w:rPr>
          <w:rFonts w:ascii="Times New Roman" w:eastAsia="Times New Roman" w:hAnsi="Times New Roman" w:cs="Times New Roman"/>
          <w:bCs/>
          <w:sz w:val="24"/>
          <w:szCs w:val="24"/>
        </w:rPr>
        <w:t>with</w:t>
      </w:r>
      <w:r w:rsidRPr="00E37B49">
        <w:rPr>
          <w:rFonts w:ascii="Times New Roman" w:eastAsia="Times New Roman" w:hAnsi="Times New Roman" w:cs="Times New Roman"/>
          <w:bCs/>
          <w:sz w:val="24"/>
          <w:szCs w:val="24"/>
        </w:rPr>
        <w:t xml:space="preserve"> reusable or biodegradable materials, or investing in large dispensers for toiletries – the gains can be significant</w:t>
      </w:r>
      <w:r w:rsidR="007A43AB" w:rsidRPr="00E37B49">
        <w:rPr>
          <w:rFonts w:ascii="Times New Roman" w:eastAsia="Times New Roman" w:hAnsi="Times New Roman" w:cs="Times New Roman"/>
          <w:bCs/>
          <w:sz w:val="24"/>
          <w:szCs w:val="24"/>
        </w:rPr>
        <w:t xml:space="preserve"> (</w:t>
      </w:r>
      <w:proofErr w:type="spellStart"/>
      <w:r w:rsidR="007A43AB" w:rsidRPr="00E37B49">
        <w:rPr>
          <w:rFonts w:ascii="Times New Roman" w:hAnsi="Times New Roman" w:cs="Times New Roman"/>
          <w:sz w:val="24"/>
          <w:szCs w:val="24"/>
        </w:rPr>
        <w:t>Rume</w:t>
      </w:r>
      <w:proofErr w:type="spellEnd"/>
      <w:r w:rsidR="007A43AB" w:rsidRPr="00E37B49">
        <w:rPr>
          <w:rFonts w:ascii="Times New Roman" w:hAnsi="Times New Roman" w:cs="Times New Roman"/>
          <w:sz w:val="24"/>
          <w:szCs w:val="24"/>
        </w:rPr>
        <w:t xml:space="preserve"> et al., 2020)</w:t>
      </w:r>
      <w:r w:rsidRPr="00E37B49">
        <w:rPr>
          <w:rFonts w:ascii="Times New Roman" w:eastAsia="Times New Roman" w:hAnsi="Times New Roman" w:cs="Times New Roman"/>
          <w:bCs/>
          <w:sz w:val="24"/>
          <w:szCs w:val="24"/>
        </w:rPr>
        <w:t xml:space="preserve">. </w:t>
      </w:r>
      <w:r w:rsidR="00E37B49" w:rsidRPr="00E37B49">
        <w:rPr>
          <w:rFonts w:ascii="Times New Roman" w:eastAsia="Times New Roman" w:hAnsi="Times New Roman" w:cs="Times New Roman"/>
          <w:bCs/>
          <w:sz w:val="24"/>
          <w:szCs w:val="24"/>
        </w:rPr>
        <w:t>T</w:t>
      </w:r>
      <w:r w:rsidRPr="00E37B49">
        <w:rPr>
          <w:rFonts w:ascii="Times New Roman" w:eastAsia="Times New Roman" w:hAnsi="Times New Roman" w:cs="Times New Roman"/>
          <w:bCs/>
          <w:sz w:val="24"/>
          <w:szCs w:val="24"/>
        </w:rPr>
        <w:t>he switch from disposable items to their reusable counterparts eliminate</w:t>
      </w:r>
      <w:r w:rsidR="00A329F2" w:rsidRPr="00E37B49">
        <w:rPr>
          <w:rFonts w:ascii="Times New Roman" w:eastAsia="Times New Roman" w:hAnsi="Times New Roman" w:cs="Times New Roman"/>
          <w:bCs/>
          <w:sz w:val="24"/>
          <w:szCs w:val="24"/>
        </w:rPr>
        <w:t>s</w:t>
      </w:r>
      <w:r w:rsidRPr="00E37B49">
        <w:rPr>
          <w:rFonts w:ascii="Times New Roman" w:eastAsia="Times New Roman" w:hAnsi="Times New Roman" w:cs="Times New Roman"/>
          <w:bCs/>
          <w:sz w:val="24"/>
          <w:szCs w:val="24"/>
        </w:rPr>
        <w:t xml:space="preserve"> repetitive costs coming from having to frequently replace consumable materials. Apart from the company’s greater social benefits, sustainable packaging and lower waste management costs could diminish Marriott’s operational costs in the long run. The cut that goes to everyone depends on the return on investment (ROI). The impact may reach every aspect of a corporation but usually, besides requiring an initial investment, the use of sustainable strategies provides a profit. </w:t>
      </w:r>
      <w:r w:rsidR="00E37B49" w:rsidRPr="00E37B49">
        <w:rPr>
          <w:rFonts w:ascii="Times New Roman" w:eastAsia="Times New Roman" w:hAnsi="Times New Roman" w:cs="Times New Roman"/>
          <w:bCs/>
          <w:sz w:val="24"/>
          <w:szCs w:val="24"/>
        </w:rPr>
        <w:t>However</w:t>
      </w:r>
      <w:r w:rsidRPr="00E37B49">
        <w:rPr>
          <w:rFonts w:ascii="Times New Roman" w:eastAsia="Times New Roman" w:hAnsi="Times New Roman" w:cs="Times New Roman"/>
          <w:bCs/>
          <w:sz w:val="24"/>
          <w:szCs w:val="24"/>
        </w:rPr>
        <w:t>, in the case of the plastic-free initiative, Marriott may find that the costs are offset within the first one to three years because the firm requires fewer disposals. Also, customers are more concerned with environmentally friendly services hence, Marriott’s focus on being environment friendly will attract more business resulting in better revenue status hence bettering ROI. Feasibility is another acid test It is a crucial factor</w:t>
      </w:r>
      <w:r w:rsidR="007A43AB" w:rsidRPr="00E37B49">
        <w:rPr>
          <w:rFonts w:ascii="Times New Roman" w:eastAsia="Times New Roman" w:hAnsi="Times New Roman" w:cs="Times New Roman"/>
          <w:bCs/>
          <w:sz w:val="24"/>
          <w:szCs w:val="24"/>
        </w:rPr>
        <w:t xml:space="preserve"> (</w:t>
      </w:r>
      <w:r w:rsidR="007A43AB" w:rsidRPr="00E37B49">
        <w:rPr>
          <w:rFonts w:ascii="Times New Roman" w:hAnsi="Times New Roman" w:cs="Times New Roman"/>
          <w:sz w:val="24"/>
          <w:szCs w:val="24"/>
        </w:rPr>
        <w:t>Martin et al., 2020)</w:t>
      </w:r>
      <w:r w:rsidRPr="00E37B49">
        <w:rPr>
          <w:rFonts w:ascii="Times New Roman" w:eastAsia="Times New Roman" w:hAnsi="Times New Roman" w:cs="Times New Roman"/>
          <w:bCs/>
          <w:sz w:val="24"/>
          <w:szCs w:val="24"/>
        </w:rPr>
        <w:t xml:space="preserve">. The Marriott </w:t>
      </w:r>
      <w:proofErr w:type="spellStart"/>
      <w:r w:rsidRPr="00E37B49">
        <w:rPr>
          <w:rFonts w:ascii="Times New Roman" w:eastAsia="Times New Roman" w:hAnsi="Times New Roman" w:cs="Times New Roman"/>
          <w:bCs/>
          <w:sz w:val="24"/>
          <w:szCs w:val="24"/>
        </w:rPr>
        <w:t>organi</w:t>
      </w:r>
      <w:r w:rsidR="007A43AB" w:rsidRPr="00E37B49">
        <w:rPr>
          <w:rFonts w:ascii="Times New Roman" w:eastAsia="Times New Roman" w:hAnsi="Times New Roman" w:cs="Times New Roman"/>
          <w:bCs/>
          <w:sz w:val="24"/>
          <w:szCs w:val="24"/>
        </w:rPr>
        <w:t>s</w:t>
      </w:r>
      <w:r w:rsidRPr="00E37B49">
        <w:rPr>
          <w:rFonts w:ascii="Times New Roman" w:eastAsia="Times New Roman" w:hAnsi="Times New Roman" w:cs="Times New Roman"/>
          <w:bCs/>
          <w:sz w:val="24"/>
          <w:szCs w:val="24"/>
        </w:rPr>
        <w:t>ation</w:t>
      </w:r>
      <w:proofErr w:type="spellEnd"/>
      <w:r w:rsidRPr="00E37B49">
        <w:rPr>
          <w:rFonts w:ascii="Times New Roman" w:eastAsia="Times New Roman" w:hAnsi="Times New Roman" w:cs="Times New Roman"/>
          <w:bCs/>
          <w:sz w:val="24"/>
          <w:szCs w:val="24"/>
        </w:rPr>
        <w:t xml:space="preserve"> is a vast hotel company and has abundant resources to successfully launch this measure. This alone makes it easier for the brand to be recognized, and since the resources are available, the initial investment in such a campaign </w:t>
      </w:r>
      <w:r w:rsidR="00A329F2" w:rsidRPr="00E37B49">
        <w:rPr>
          <w:rFonts w:ascii="Times New Roman" w:eastAsia="Times New Roman" w:hAnsi="Times New Roman" w:cs="Times New Roman"/>
          <w:bCs/>
          <w:sz w:val="24"/>
          <w:szCs w:val="24"/>
        </w:rPr>
        <w:t>is </w:t>
      </w:r>
      <w:r w:rsidRPr="00E37B49">
        <w:rPr>
          <w:rFonts w:ascii="Times New Roman" w:eastAsia="Times New Roman" w:hAnsi="Times New Roman" w:cs="Times New Roman"/>
          <w:bCs/>
          <w:sz w:val="24"/>
          <w:szCs w:val="24"/>
        </w:rPr>
        <w:t>highly valuable in the long run. To other small hotels</w:t>
      </w:r>
      <w:r w:rsidR="00A329F2" w:rsidRPr="00E37B49">
        <w:rPr>
          <w:rFonts w:ascii="Times New Roman" w:eastAsia="Times New Roman" w:hAnsi="Times New Roman" w:cs="Times New Roman"/>
          <w:bCs/>
          <w:sz w:val="24"/>
          <w:szCs w:val="24"/>
        </w:rPr>
        <w:t>,</w:t>
      </w:r>
      <w:r w:rsidRPr="00E37B49">
        <w:rPr>
          <w:rFonts w:ascii="Times New Roman" w:eastAsia="Times New Roman" w:hAnsi="Times New Roman" w:cs="Times New Roman"/>
          <w:bCs/>
          <w:sz w:val="24"/>
          <w:szCs w:val="24"/>
        </w:rPr>
        <w:t xml:space="preserve"> this initiative may </w:t>
      </w:r>
      <w:r w:rsidRPr="00E37B49">
        <w:rPr>
          <w:rFonts w:ascii="Times New Roman" w:eastAsia="Times New Roman" w:hAnsi="Times New Roman" w:cs="Times New Roman"/>
          <w:bCs/>
          <w:sz w:val="24"/>
          <w:szCs w:val="24"/>
        </w:rPr>
        <w:lastRenderedPageBreak/>
        <w:t>be tougher to implement because of scarce resources and operational costs but Marriott ca</w:t>
      </w:r>
      <w:r w:rsidR="00A329F2" w:rsidRPr="00E37B49">
        <w:rPr>
          <w:rFonts w:ascii="Times New Roman" w:eastAsia="Times New Roman" w:hAnsi="Times New Roman" w:cs="Times New Roman"/>
          <w:bCs/>
          <w:sz w:val="24"/>
          <w:szCs w:val="24"/>
        </w:rPr>
        <w:t>n</w:t>
      </w:r>
      <w:r w:rsidRPr="00E37B49">
        <w:rPr>
          <w:rFonts w:ascii="Times New Roman" w:eastAsia="Times New Roman" w:hAnsi="Times New Roman" w:cs="Times New Roman"/>
          <w:bCs/>
          <w:sz w:val="24"/>
          <w:szCs w:val="24"/>
        </w:rPr>
        <w:t xml:space="preserve"> bear and control these costs. </w:t>
      </w:r>
    </w:p>
    <w:p w14:paraId="19342D77" w14:textId="77777777" w:rsidR="00141D96" w:rsidRPr="00E37B49" w:rsidRDefault="00141D96" w:rsidP="00531513">
      <w:pPr>
        <w:pStyle w:val="Heading2"/>
        <w:spacing w:before="0" w:line="480" w:lineRule="auto"/>
        <w:rPr>
          <w:rFonts w:eastAsia="Times New Roman" w:cs="Times New Roman"/>
          <w:szCs w:val="24"/>
        </w:rPr>
      </w:pPr>
      <w:bookmarkStart w:id="7" w:name="_Toc181148231"/>
      <w:r w:rsidRPr="00E37B49">
        <w:rPr>
          <w:rFonts w:eastAsia="Times New Roman" w:cs="Times New Roman"/>
          <w:szCs w:val="24"/>
        </w:rPr>
        <w:t>Environmental Benefits of the Initiative</w:t>
      </w:r>
      <w:bookmarkEnd w:id="7"/>
    </w:p>
    <w:p w14:paraId="6411FB36" w14:textId="2679A0FC" w:rsidR="0081331E" w:rsidRPr="00E37B49" w:rsidRDefault="008570E4" w:rsidP="008570E4">
      <w:pPr>
        <w:spacing w:after="0" w:line="480" w:lineRule="auto"/>
        <w:rPr>
          <w:rFonts w:ascii="Times New Roman" w:eastAsia="Times New Roman" w:hAnsi="Times New Roman" w:cs="Times New Roman"/>
          <w:b/>
          <w:bCs/>
          <w:sz w:val="24"/>
          <w:szCs w:val="24"/>
        </w:rPr>
      </w:pPr>
      <w:r w:rsidRPr="00E37B49">
        <w:rPr>
          <w:rFonts w:ascii="Times New Roman" w:eastAsia="Times New Roman" w:hAnsi="Times New Roman" w:cs="Times New Roman"/>
          <w:bCs/>
          <w:sz w:val="24"/>
          <w:szCs w:val="24"/>
        </w:rPr>
        <w:t>The removal of plastic at Marriott has key environmental impacts especially as it pertains to environmental emissions. Through the banning of single-use plastics in their operational and sourcing explorations, Marriott can reduce plastics and thereby on landfills; in the process eradicating emissions associated with the manufacture of plastics and emissions that come with plastics disposal</w:t>
      </w:r>
      <w:r w:rsidR="007A43AB" w:rsidRPr="00E37B49">
        <w:rPr>
          <w:rFonts w:ascii="Times New Roman" w:eastAsia="Times New Roman" w:hAnsi="Times New Roman" w:cs="Times New Roman"/>
          <w:bCs/>
          <w:sz w:val="24"/>
          <w:szCs w:val="24"/>
        </w:rPr>
        <w:t xml:space="preserve"> </w:t>
      </w:r>
      <w:r w:rsidR="007A43AB" w:rsidRPr="00E37B49">
        <w:rPr>
          <w:rFonts w:ascii="Times New Roman" w:eastAsia="Times New Roman" w:hAnsi="Times New Roman" w:cs="Times New Roman"/>
          <w:sz w:val="24"/>
          <w:szCs w:val="24"/>
        </w:rPr>
        <w:t>(</w:t>
      </w:r>
      <w:proofErr w:type="spellStart"/>
      <w:r w:rsidR="007A43AB" w:rsidRPr="00E37B49">
        <w:rPr>
          <w:rFonts w:ascii="Times New Roman" w:hAnsi="Times New Roman" w:cs="Times New Roman"/>
          <w:sz w:val="24"/>
          <w:szCs w:val="24"/>
        </w:rPr>
        <w:t>Golpo</w:t>
      </w:r>
      <w:proofErr w:type="spellEnd"/>
      <w:r w:rsidR="007A43AB" w:rsidRPr="00E37B49">
        <w:rPr>
          <w:rFonts w:ascii="Times New Roman" w:hAnsi="Times New Roman" w:cs="Times New Roman"/>
          <w:sz w:val="24"/>
          <w:szCs w:val="24"/>
        </w:rPr>
        <w:t xml:space="preserve"> et al., 2023)</w:t>
      </w:r>
      <w:r w:rsidRPr="00E37B49">
        <w:rPr>
          <w:rFonts w:ascii="Times New Roman" w:eastAsia="Times New Roman" w:hAnsi="Times New Roman" w:cs="Times New Roman"/>
          <w:bCs/>
          <w:sz w:val="24"/>
          <w:szCs w:val="24"/>
        </w:rPr>
        <w:t xml:space="preserve">. Apart from being derived from fossil fuels, every stage of the plastics’ life cycle: manufacturing, use and disposal, emits greenhouse gases. A particular key contribution of Marriott’s policy change is that it helps mitigate the overall carbon emissions which in turn reduces environmentally unhealthy products such as disposable plastics. </w:t>
      </w:r>
    </w:p>
    <w:p w14:paraId="78BBB698" w14:textId="77777777" w:rsidR="008570E4" w:rsidRPr="00E37B49" w:rsidRDefault="0081331E" w:rsidP="008570E4">
      <w:pPr>
        <w:pStyle w:val="Heading1"/>
        <w:spacing w:before="0" w:line="480" w:lineRule="auto"/>
        <w:rPr>
          <w:rFonts w:eastAsia="Times New Roman" w:cs="Times New Roman"/>
          <w:szCs w:val="24"/>
        </w:rPr>
      </w:pPr>
      <w:bookmarkStart w:id="8" w:name="_Toc181148232"/>
      <w:r w:rsidRPr="00E37B49">
        <w:rPr>
          <w:rFonts w:eastAsia="Times New Roman" w:cs="Times New Roman"/>
          <w:szCs w:val="24"/>
        </w:rPr>
        <w:t>Conclusion/Recommendations</w:t>
      </w:r>
      <w:bookmarkEnd w:id="8"/>
      <w:r w:rsidRPr="00E37B49">
        <w:rPr>
          <w:rFonts w:eastAsia="Times New Roman" w:cs="Times New Roman"/>
          <w:szCs w:val="24"/>
        </w:rPr>
        <w:t xml:space="preserve"> </w:t>
      </w:r>
    </w:p>
    <w:p w14:paraId="31D906C1" w14:textId="447EB76D" w:rsidR="008570E4" w:rsidRPr="00E37B49" w:rsidRDefault="008570E4" w:rsidP="008570E4">
      <w:pPr>
        <w:spacing w:line="480" w:lineRule="auto"/>
        <w:rPr>
          <w:rFonts w:ascii="Times New Roman" w:hAnsi="Times New Roman" w:cs="Times New Roman"/>
          <w:sz w:val="24"/>
          <w:szCs w:val="24"/>
        </w:rPr>
      </w:pPr>
      <w:r w:rsidRPr="00E37B49">
        <w:rPr>
          <w:rFonts w:ascii="Times New Roman" w:hAnsi="Times New Roman" w:cs="Times New Roman"/>
          <w:sz w:val="24"/>
          <w:szCs w:val="24"/>
        </w:rPr>
        <w:t xml:space="preserve">Therefore, a plastic-free program directly brings environmental and business advantages to Marriott and makes the hotel stand out as an environmentally friendly lodging. Marriott can minimize single-use plastics and decrease their environmental impact while satisfying different global parameters targeting the decreased use of plastics. Nonetheless, such a strategy has issues mainly with the initial cost, training, and the way the effects of sustainability will be monitored comprehensively. Therefore, reaching the goals that include improvement in the company’s image, better efficiency, and contribution to the preservation of the environment overshadows short-lived challenges. For smoother implementation, Marriott should select an incremental implementation approach, and focus on the areas that make more impact such as guest rooms or restaurants and expand the program to other sectors. Perhaps the investments can be made up through the government incentives promoting the environmentally friendly policies. Further, it is </w:t>
      </w:r>
      <w:r w:rsidRPr="00E37B49">
        <w:rPr>
          <w:rFonts w:ascii="Times New Roman" w:hAnsi="Times New Roman" w:cs="Times New Roman"/>
          <w:sz w:val="24"/>
          <w:szCs w:val="24"/>
        </w:rPr>
        <w:lastRenderedPageBreak/>
        <w:t>also imperative for Marriott to invest this technology for tracking and measurement is crucial when it comes to certifications. In the end, Marriott reap great benefits for the practice by sustaining the environment willingly earning a brand image loyalty among the travelers with a concern for the environment. It becomes evident, therefore, that by implementing long term sustainable practices.</w:t>
      </w:r>
    </w:p>
    <w:p w14:paraId="7F5F1820" w14:textId="77777777" w:rsidR="008570E4" w:rsidRPr="00E37B49" w:rsidRDefault="008570E4" w:rsidP="008570E4">
      <w:pPr>
        <w:spacing w:after="0" w:line="480" w:lineRule="auto"/>
        <w:rPr>
          <w:rFonts w:ascii="Times New Roman" w:eastAsia="Times New Roman" w:hAnsi="Times New Roman" w:cs="Times New Roman"/>
          <w:bCs/>
          <w:sz w:val="24"/>
          <w:szCs w:val="24"/>
        </w:rPr>
      </w:pPr>
    </w:p>
    <w:p w14:paraId="326F360A" w14:textId="77777777" w:rsidR="008570E4" w:rsidRPr="00E37B49" w:rsidRDefault="008570E4">
      <w:pPr>
        <w:rPr>
          <w:rFonts w:ascii="Times New Roman" w:eastAsia="Times New Roman" w:hAnsi="Times New Roman" w:cs="Times New Roman"/>
          <w:bCs/>
          <w:sz w:val="24"/>
          <w:szCs w:val="24"/>
        </w:rPr>
      </w:pPr>
      <w:r w:rsidRPr="00E37B49">
        <w:rPr>
          <w:rFonts w:ascii="Times New Roman" w:eastAsia="Times New Roman" w:hAnsi="Times New Roman" w:cs="Times New Roman"/>
          <w:bCs/>
          <w:sz w:val="24"/>
          <w:szCs w:val="24"/>
        </w:rPr>
        <w:br w:type="page"/>
      </w:r>
    </w:p>
    <w:p w14:paraId="303C67CD" w14:textId="7E2D7F07" w:rsidR="008570E4" w:rsidRPr="00E37B49" w:rsidRDefault="008570E4" w:rsidP="008570E4">
      <w:pPr>
        <w:pStyle w:val="Heading1"/>
        <w:rPr>
          <w:rFonts w:cs="Times New Roman"/>
          <w:szCs w:val="24"/>
        </w:rPr>
      </w:pPr>
      <w:bookmarkStart w:id="9" w:name="_Toc181148233"/>
      <w:r w:rsidRPr="00E37B49">
        <w:rPr>
          <w:rFonts w:cs="Times New Roman"/>
          <w:szCs w:val="24"/>
        </w:rPr>
        <w:lastRenderedPageBreak/>
        <w:t>References</w:t>
      </w:r>
      <w:bookmarkEnd w:id="9"/>
      <w:r w:rsidRPr="00E37B49">
        <w:rPr>
          <w:rFonts w:cs="Times New Roman"/>
          <w:szCs w:val="24"/>
        </w:rPr>
        <w:t xml:space="preserve"> </w:t>
      </w:r>
    </w:p>
    <w:p w14:paraId="43DBE183" w14:textId="77777777" w:rsidR="00116215" w:rsidRPr="00E37B49" w:rsidRDefault="00116215" w:rsidP="00116215">
      <w:pPr>
        <w:rPr>
          <w:rFonts w:ascii="Times New Roman" w:hAnsi="Times New Roman" w:cs="Times New Roman"/>
          <w:sz w:val="24"/>
          <w:szCs w:val="24"/>
        </w:rPr>
      </w:pPr>
    </w:p>
    <w:p w14:paraId="12148F57" w14:textId="77777777" w:rsidR="00E37B49" w:rsidRPr="00E37B49" w:rsidRDefault="00E37B49" w:rsidP="00116215">
      <w:pPr>
        <w:ind w:left="720" w:hanging="720"/>
        <w:rPr>
          <w:rFonts w:ascii="Times New Roman" w:hAnsi="Times New Roman" w:cs="Times New Roman"/>
          <w:sz w:val="24"/>
          <w:szCs w:val="24"/>
        </w:rPr>
      </w:pPr>
      <w:r w:rsidRPr="00E37B49">
        <w:rPr>
          <w:rFonts w:ascii="Times New Roman" w:hAnsi="Times New Roman" w:cs="Times New Roman"/>
          <w:sz w:val="24"/>
          <w:szCs w:val="24"/>
        </w:rPr>
        <w:t>Ali, M., 2021. A social practice theory perspective on green marketing initiatives and green purchase behavior. </w:t>
      </w:r>
      <w:r w:rsidRPr="00E37B49">
        <w:rPr>
          <w:rFonts w:ascii="Times New Roman" w:hAnsi="Times New Roman" w:cs="Times New Roman"/>
          <w:i/>
          <w:iCs/>
          <w:sz w:val="24"/>
          <w:szCs w:val="24"/>
        </w:rPr>
        <w:t>Cross Cultural &amp; Strategic Management</w:t>
      </w:r>
      <w:r w:rsidRPr="00E37B49">
        <w:rPr>
          <w:rFonts w:ascii="Times New Roman" w:hAnsi="Times New Roman" w:cs="Times New Roman"/>
          <w:sz w:val="24"/>
          <w:szCs w:val="24"/>
        </w:rPr>
        <w:t>, </w:t>
      </w:r>
      <w:r w:rsidRPr="00E37B49">
        <w:rPr>
          <w:rFonts w:ascii="Times New Roman" w:hAnsi="Times New Roman" w:cs="Times New Roman"/>
          <w:i/>
          <w:iCs/>
          <w:sz w:val="24"/>
          <w:szCs w:val="24"/>
        </w:rPr>
        <w:t>28</w:t>
      </w:r>
      <w:r w:rsidRPr="00E37B49">
        <w:rPr>
          <w:rFonts w:ascii="Times New Roman" w:hAnsi="Times New Roman" w:cs="Times New Roman"/>
          <w:sz w:val="24"/>
          <w:szCs w:val="24"/>
        </w:rPr>
        <w:t>(4), pp.815-838.</w:t>
      </w:r>
    </w:p>
    <w:p w14:paraId="39CBC07E" w14:textId="77777777" w:rsidR="00E37B49" w:rsidRPr="00E37B49" w:rsidRDefault="00E37B49" w:rsidP="00116215">
      <w:pPr>
        <w:ind w:left="720" w:hanging="720"/>
        <w:rPr>
          <w:rFonts w:ascii="Times New Roman" w:hAnsi="Times New Roman" w:cs="Times New Roman"/>
          <w:sz w:val="24"/>
          <w:szCs w:val="24"/>
        </w:rPr>
      </w:pPr>
      <w:proofErr w:type="spellStart"/>
      <w:r w:rsidRPr="00E37B49">
        <w:rPr>
          <w:rFonts w:ascii="Times New Roman" w:hAnsi="Times New Roman" w:cs="Times New Roman"/>
          <w:sz w:val="24"/>
          <w:szCs w:val="24"/>
        </w:rPr>
        <w:t>Björklund</w:t>
      </w:r>
      <w:proofErr w:type="spellEnd"/>
      <w:r w:rsidRPr="00E37B49">
        <w:rPr>
          <w:rFonts w:ascii="Times New Roman" w:hAnsi="Times New Roman" w:cs="Times New Roman"/>
          <w:sz w:val="24"/>
          <w:szCs w:val="24"/>
        </w:rPr>
        <w:t xml:space="preserve">, M., </w:t>
      </w:r>
      <w:proofErr w:type="spellStart"/>
      <w:r w:rsidRPr="00E37B49">
        <w:rPr>
          <w:rFonts w:ascii="Times New Roman" w:hAnsi="Times New Roman" w:cs="Times New Roman"/>
          <w:sz w:val="24"/>
          <w:szCs w:val="24"/>
        </w:rPr>
        <w:t>Forslund</w:t>
      </w:r>
      <w:proofErr w:type="spellEnd"/>
      <w:r w:rsidRPr="00E37B49">
        <w:rPr>
          <w:rFonts w:ascii="Times New Roman" w:hAnsi="Times New Roman" w:cs="Times New Roman"/>
          <w:sz w:val="24"/>
          <w:szCs w:val="24"/>
        </w:rPr>
        <w:t xml:space="preserve">, H. and </w:t>
      </w:r>
      <w:proofErr w:type="spellStart"/>
      <w:r w:rsidRPr="00E37B49">
        <w:rPr>
          <w:rFonts w:ascii="Times New Roman" w:hAnsi="Times New Roman" w:cs="Times New Roman"/>
          <w:sz w:val="24"/>
          <w:szCs w:val="24"/>
        </w:rPr>
        <w:t>Ülgen</w:t>
      </w:r>
      <w:proofErr w:type="spellEnd"/>
      <w:r w:rsidRPr="00E37B49">
        <w:rPr>
          <w:rFonts w:ascii="Times New Roman" w:hAnsi="Times New Roman" w:cs="Times New Roman"/>
          <w:sz w:val="24"/>
          <w:szCs w:val="24"/>
        </w:rPr>
        <w:t>, V.S., 2024. The paradoxical nature of greening transportation: an analysis of tensions in buyer–supplier dyads. </w:t>
      </w:r>
      <w:r w:rsidRPr="00E37B49">
        <w:rPr>
          <w:rFonts w:ascii="Times New Roman" w:hAnsi="Times New Roman" w:cs="Times New Roman"/>
          <w:i/>
          <w:iCs/>
          <w:sz w:val="24"/>
          <w:szCs w:val="24"/>
        </w:rPr>
        <w:t>International Journal of Physical Distribution &amp; Logistics Management</w:t>
      </w:r>
      <w:r w:rsidRPr="00E37B49">
        <w:rPr>
          <w:rFonts w:ascii="Times New Roman" w:hAnsi="Times New Roman" w:cs="Times New Roman"/>
          <w:sz w:val="24"/>
          <w:szCs w:val="24"/>
        </w:rPr>
        <w:t>, </w:t>
      </w:r>
      <w:r w:rsidRPr="00E37B49">
        <w:rPr>
          <w:rFonts w:ascii="Times New Roman" w:hAnsi="Times New Roman" w:cs="Times New Roman"/>
          <w:i/>
          <w:iCs/>
          <w:sz w:val="24"/>
          <w:szCs w:val="24"/>
        </w:rPr>
        <w:t>54</w:t>
      </w:r>
      <w:r w:rsidRPr="00E37B49">
        <w:rPr>
          <w:rFonts w:ascii="Times New Roman" w:hAnsi="Times New Roman" w:cs="Times New Roman"/>
          <w:sz w:val="24"/>
          <w:szCs w:val="24"/>
        </w:rPr>
        <w:t>(6), pp.532-557.</w:t>
      </w:r>
    </w:p>
    <w:p w14:paraId="58A46AFA" w14:textId="77777777" w:rsidR="00E37B49" w:rsidRPr="00E37B49" w:rsidRDefault="00E37B49" w:rsidP="00116215">
      <w:pPr>
        <w:ind w:left="720" w:hanging="720"/>
        <w:rPr>
          <w:rFonts w:ascii="Times New Roman" w:hAnsi="Times New Roman" w:cs="Times New Roman"/>
          <w:sz w:val="24"/>
          <w:szCs w:val="24"/>
        </w:rPr>
      </w:pPr>
      <w:proofErr w:type="spellStart"/>
      <w:r w:rsidRPr="00E37B49">
        <w:rPr>
          <w:rFonts w:ascii="Times New Roman" w:hAnsi="Times New Roman" w:cs="Times New Roman"/>
          <w:sz w:val="24"/>
          <w:szCs w:val="24"/>
        </w:rPr>
        <w:t>Brancalion</w:t>
      </w:r>
      <w:proofErr w:type="spellEnd"/>
      <w:r w:rsidRPr="00E37B49">
        <w:rPr>
          <w:rFonts w:ascii="Times New Roman" w:hAnsi="Times New Roman" w:cs="Times New Roman"/>
          <w:sz w:val="24"/>
          <w:szCs w:val="24"/>
        </w:rPr>
        <w:t xml:space="preserve">, P.H. and </w:t>
      </w:r>
      <w:proofErr w:type="spellStart"/>
      <w:r w:rsidRPr="00E37B49">
        <w:rPr>
          <w:rFonts w:ascii="Times New Roman" w:hAnsi="Times New Roman" w:cs="Times New Roman"/>
          <w:sz w:val="24"/>
          <w:szCs w:val="24"/>
        </w:rPr>
        <w:t>Holl</w:t>
      </w:r>
      <w:proofErr w:type="spellEnd"/>
      <w:r w:rsidRPr="00E37B49">
        <w:rPr>
          <w:rFonts w:ascii="Times New Roman" w:hAnsi="Times New Roman" w:cs="Times New Roman"/>
          <w:sz w:val="24"/>
          <w:szCs w:val="24"/>
        </w:rPr>
        <w:t>, K.D., 2020. Guidance for successful tree planting initiatives. </w:t>
      </w:r>
      <w:r w:rsidRPr="00E37B49">
        <w:rPr>
          <w:rFonts w:ascii="Times New Roman" w:hAnsi="Times New Roman" w:cs="Times New Roman"/>
          <w:i/>
          <w:iCs/>
          <w:sz w:val="24"/>
          <w:szCs w:val="24"/>
        </w:rPr>
        <w:t>Journal of Applied Ecology</w:t>
      </w:r>
      <w:r w:rsidRPr="00E37B49">
        <w:rPr>
          <w:rFonts w:ascii="Times New Roman" w:hAnsi="Times New Roman" w:cs="Times New Roman"/>
          <w:sz w:val="24"/>
          <w:szCs w:val="24"/>
        </w:rPr>
        <w:t>, </w:t>
      </w:r>
      <w:r w:rsidRPr="00E37B49">
        <w:rPr>
          <w:rFonts w:ascii="Times New Roman" w:hAnsi="Times New Roman" w:cs="Times New Roman"/>
          <w:i/>
          <w:iCs/>
          <w:sz w:val="24"/>
          <w:szCs w:val="24"/>
        </w:rPr>
        <w:t>57</w:t>
      </w:r>
      <w:r w:rsidRPr="00E37B49">
        <w:rPr>
          <w:rFonts w:ascii="Times New Roman" w:hAnsi="Times New Roman" w:cs="Times New Roman"/>
          <w:sz w:val="24"/>
          <w:szCs w:val="24"/>
        </w:rPr>
        <w:t>(12), pp.2349-2361.</w:t>
      </w:r>
    </w:p>
    <w:p w14:paraId="36A8E46B" w14:textId="77777777" w:rsidR="00E37B49" w:rsidRPr="00E37B49" w:rsidRDefault="00E37B49" w:rsidP="00116215">
      <w:pPr>
        <w:ind w:left="720" w:hanging="720"/>
        <w:rPr>
          <w:rFonts w:ascii="Times New Roman" w:hAnsi="Times New Roman" w:cs="Times New Roman"/>
          <w:sz w:val="24"/>
          <w:szCs w:val="24"/>
        </w:rPr>
      </w:pPr>
      <w:proofErr w:type="spellStart"/>
      <w:r w:rsidRPr="00E37B49">
        <w:rPr>
          <w:rFonts w:ascii="Times New Roman" w:hAnsi="Times New Roman" w:cs="Times New Roman"/>
          <w:sz w:val="24"/>
          <w:szCs w:val="24"/>
        </w:rPr>
        <w:t>Coenen</w:t>
      </w:r>
      <w:proofErr w:type="spellEnd"/>
      <w:r w:rsidRPr="00E37B49">
        <w:rPr>
          <w:rFonts w:ascii="Times New Roman" w:hAnsi="Times New Roman" w:cs="Times New Roman"/>
          <w:sz w:val="24"/>
          <w:szCs w:val="24"/>
        </w:rPr>
        <w:t xml:space="preserve">, J., </w:t>
      </w:r>
      <w:proofErr w:type="spellStart"/>
      <w:r w:rsidRPr="00E37B49">
        <w:rPr>
          <w:rFonts w:ascii="Times New Roman" w:hAnsi="Times New Roman" w:cs="Times New Roman"/>
          <w:sz w:val="24"/>
          <w:szCs w:val="24"/>
        </w:rPr>
        <w:t>Bager</w:t>
      </w:r>
      <w:proofErr w:type="spellEnd"/>
      <w:r w:rsidRPr="00E37B49">
        <w:rPr>
          <w:rFonts w:ascii="Times New Roman" w:hAnsi="Times New Roman" w:cs="Times New Roman"/>
          <w:sz w:val="24"/>
          <w:szCs w:val="24"/>
        </w:rPr>
        <w:t xml:space="preserve">, S., </w:t>
      </w:r>
      <w:proofErr w:type="spellStart"/>
      <w:r w:rsidRPr="00E37B49">
        <w:rPr>
          <w:rFonts w:ascii="Times New Roman" w:hAnsi="Times New Roman" w:cs="Times New Roman"/>
          <w:sz w:val="24"/>
          <w:szCs w:val="24"/>
        </w:rPr>
        <w:t>Meyfroidt</w:t>
      </w:r>
      <w:proofErr w:type="spellEnd"/>
      <w:r w:rsidRPr="00E37B49">
        <w:rPr>
          <w:rFonts w:ascii="Times New Roman" w:hAnsi="Times New Roman" w:cs="Times New Roman"/>
          <w:sz w:val="24"/>
          <w:szCs w:val="24"/>
        </w:rPr>
        <w:t xml:space="preserve">, P., </w:t>
      </w:r>
      <w:proofErr w:type="spellStart"/>
      <w:r w:rsidRPr="00E37B49">
        <w:rPr>
          <w:rFonts w:ascii="Times New Roman" w:hAnsi="Times New Roman" w:cs="Times New Roman"/>
          <w:sz w:val="24"/>
          <w:szCs w:val="24"/>
        </w:rPr>
        <w:t>Newig</w:t>
      </w:r>
      <w:proofErr w:type="spellEnd"/>
      <w:r w:rsidRPr="00E37B49">
        <w:rPr>
          <w:rFonts w:ascii="Times New Roman" w:hAnsi="Times New Roman" w:cs="Times New Roman"/>
          <w:sz w:val="24"/>
          <w:szCs w:val="24"/>
        </w:rPr>
        <w:t xml:space="preserve">, J. and </w:t>
      </w:r>
      <w:proofErr w:type="spellStart"/>
      <w:r w:rsidRPr="00E37B49">
        <w:rPr>
          <w:rFonts w:ascii="Times New Roman" w:hAnsi="Times New Roman" w:cs="Times New Roman"/>
          <w:sz w:val="24"/>
          <w:szCs w:val="24"/>
        </w:rPr>
        <w:t>Challies</w:t>
      </w:r>
      <w:proofErr w:type="spellEnd"/>
      <w:r w:rsidRPr="00E37B49">
        <w:rPr>
          <w:rFonts w:ascii="Times New Roman" w:hAnsi="Times New Roman" w:cs="Times New Roman"/>
          <w:sz w:val="24"/>
          <w:szCs w:val="24"/>
        </w:rPr>
        <w:t>, E., 2021. Environmental governance of China's belt and road initiative. </w:t>
      </w:r>
      <w:r w:rsidRPr="00E37B49">
        <w:rPr>
          <w:rFonts w:ascii="Times New Roman" w:hAnsi="Times New Roman" w:cs="Times New Roman"/>
          <w:i/>
          <w:iCs/>
          <w:sz w:val="24"/>
          <w:szCs w:val="24"/>
        </w:rPr>
        <w:t>Environmental Policy and Governance</w:t>
      </w:r>
      <w:r w:rsidRPr="00E37B49">
        <w:rPr>
          <w:rFonts w:ascii="Times New Roman" w:hAnsi="Times New Roman" w:cs="Times New Roman"/>
          <w:sz w:val="24"/>
          <w:szCs w:val="24"/>
        </w:rPr>
        <w:t>, </w:t>
      </w:r>
      <w:r w:rsidRPr="00E37B49">
        <w:rPr>
          <w:rFonts w:ascii="Times New Roman" w:hAnsi="Times New Roman" w:cs="Times New Roman"/>
          <w:i/>
          <w:iCs/>
          <w:sz w:val="24"/>
          <w:szCs w:val="24"/>
        </w:rPr>
        <w:t>31</w:t>
      </w:r>
      <w:r w:rsidRPr="00E37B49">
        <w:rPr>
          <w:rFonts w:ascii="Times New Roman" w:hAnsi="Times New Roman" w:cs="Times New Roman"/>
          <w:sz w:val="24"/>
          <w:szCs w:val="24"/>
        </w:rPr>
        <w:t>(1), pp.3-17.</w:t>
      </w:r>
    </w:p>
    <w:p w14:paraId="084FB06B" w14:textId="77777777" w:rsidR="00E37B49" w:rsidRPr="00E37B49" w:rsidRDefault="00E37B49" w:rsidP="00116215">
      <w:pPr>
        <w:ind w:left="720" w:hanging="720"/>
        <w:rPr>
          <w:rFonts w:ascii="Times New Roman" w:hAnsi="Times New Roman" w:cs="Times New Roman"/>
          <w:sz w:val="24"/>
          <w:szCs w:val="24"/>
        </w:rPr>
      </w:pPr>
      <w:proofErr w:type="spellStart"/>
      <w:r w:rsidRPr="00E37B49">
        <w:rPr>
          <w:rFonts w:ascii="Times New Roman" w:hAnsi="Times New Roman" w:cs="Times New Roman"/>
          <w:sz w:val="24"/>
          <w:szCs w:val="24"/>
        </w:rPr>
        <w:t>Golpo</w:t>
      </w:r>
      <w:proofErr w:type="spellEnd"/>
      <w:r w:rsidRPr="00E37B49">
        <w:rPr>
          <w:rFonts w:ascii="Times New Roman" w:hAnsi="Times New Roman" w:cs="Times New Roman"/>
          <w:sz w:val="24"/>
          <w:szCs w:val="24"/>
        </w:rPr>
        <w:t xml:space="preserve">, V.A.G. and </w:t>
      </w:r>
      <w:proofErr w:type="spellStart"/>
      <w:r w:rsidRPr="00E37B49">
        <w:rPr>
          <w:rFonts w:ascii="Times New Roman" w:hAnsi="Times New Roman" w:cs="Times New Roman"/>
          <w:sz w:val="24"/>
          <w:szCs w:val="24"/>
        </w:rPr>
        <w:t>Ricafort</w:t>
      </w:r>
      <w:proofErr w:type="spellEnd"/>
      <w:r w:rsidRPr="00E37B49">
        <w:rPr>
          <w:rFonts w:ascii="Times New Roman" w:hAnsi="Times New Roman" w:cs="Times New Roman"/>
          <w:sz w:val="24"/>
          <w:szCs w:val="24"/>
        </w:rPr>
        <w:t xml:space="preserve">, J.D., 2023. Challenges encountered by coordinators and school heads in the implementation of the National Greening Program in </w:t>
      </w:r>
      <w:proofErr w:type="spellStart"/>
      <w:r w:rsidRPr="00E37B49">
        <w:rPr>
          <w:rFonts w:ascii="Times New Roman" w:hAnsi="Times New Roman" w:cs="Times New Roman"/>
          <w:sz w:val="24"/>
          <w:szCs w:val="24"/>
        </w:rPr>
        <w:t>Bulan</w:t>
      </w:r>
      <w:proofErr w:type="spellEnd"/>
      <w:r w:rsidRPr="00E37B49">
        <w:rPr>
          <w:rFonts w:ascii="Times New Roman" w:hAnsi="Times New Roman" w:cs="Times New Roman"/>
          <w:sz w:val="24"/>
          <w:szCs w:val="24"/>
        </w:rPr>
        <w:t xml:space="preserve"> II District elementary schools. </w:t>
      </w:r>
      <w:r w:rsidRPr="00E37B49">
        <w:rPr>
          <w:rFonts w:ascii="Times New Roman" w:hAnsi="Times New Roman" w:cs="Times New Roman"/>
          <w:i/>
          <w:iCs/>
          <w:sz w:val="24"/>
          <w:szCs w:val="24"/>
        </w:rPr>
        <w:t>American Research Journal of Humanities Social Science (ARJHSS)</w:t>
      </w:r>
      <w:r w:rsidRPr="00E37B49">
        <w:rPr>
          <w:rFonts w:ascii="Times New Roman" w:hAnsi="Times New Roman" w:cs="Times New Roman"/>
          <w:sz w:val="24"/>
          <w:szCs w:val="24"/>
        </w:rPr>
        <w:t>, </w:t>
      </w:r>
      <w:r w:rsidRPr="00E37B49">
        <w:rPr>
          <w:rFonts w:ascii="Times New Roman" w:hAnsi="Times New Roman" w:cs="Times New Roman"/>
          <w:i/>
          <w:iCs/>
          <w:sz w:val="24"/>
          <w:szCs w:val="24"/>
        </w:rPr>
        <w:t>6</w:t>
      </w:r>
      <w:r w:rsidRPr="00E37B49">
        <w:rPr>
          <w:rFonts w:ascii="Times New Roman" w:hAnsi="Times New Roman" w:cs="Times New Roman"/>
          <w:sz w:val="24"/>
          <w:szCs w:val="24"/>
        </w:rPr>
        <w:t>(6), pp.7-15.</w:t>
      </w:r>
    </w:p>
    <w:p w14:paraId="742FC0A6" w14:textId="77777777" w:rsidR="00E37B49" w:rsidRPr="00E37B49" w:rsidRDefault="00E37B49" w:rsidP="00116215">
      <w:pPr>
        <w:ind w:left="720" w:hanging="720"/>
        <w:rPr>
          <w:rFonts w:ascii="Times New Roman" w:hAnsi="Times New Roman" w:cs="Times New Roman"/>
          <w:sz w:val="24"/>
          <w:szCs w:val="24"/>
        </w:rPr>
      </w:pPr>
      <w:r w:rsidRPr="00E37B49">
        <w:rPr>
          <w:rFonts w:ascii="Times New Roman" w:hAnsi="Times New Roman" w:cs="Times New Roman"/>
          <w:sz w:val="24"/>
          <w:szCs w:val="24"/>
        </w:rPr>
        <w:t xml:space="preserve">Iqbal, R., </w:t>
      </w:r>
      <w:proofErr w:type="spellStart"/>
      <w:r w:rsidRPr="00E37B49">
        <w:rPr>
          <w:rFonts w:ascii="Times New Roman" w:hAnsi="Times New Roman" w:cs="Times New Roman"/>
          <w:sz w:val="24"/>
          <w:szCs w:val="24"/>
        </w:rPr>
        <w:t>Raza</w:t>
      </w:r>
      <w:proofErr w:type="spellEnd"/>
      <w:r w:rsidRPr="00E37B49">
        <w:rPr>
          <w:rFonts w:ascii="Times New Roman" w:hAnsi="Times New Roman" w:cs="Times New Roman"/>
          <w:sz w:val="24"/>
          <w:szCs w:val="24"/>
        </w:rPr>
        <w:t xml:space="preserve">, M.A.S., Valipour, M., </w:t>
      </w:r>
      <w:proofErr w:type="spellStart"/>
      <w:r w:rsidRPr="00E37B49">
        <w:rPr>
          <w:rFonts w:ascii="Times New Roman" w:hAnsi="Times New Roman" w:cs="Times New Roman"/>
          <w:sz w:val="24"/>
          <w:szCs w:val="24"/>
        </w:rPr>
        <w:t>Saleem</w:t>
      </w:r>
      <w:proofErr w:type="spellEnd"/>
      <w:r w:rsidRPr="00E37B49">
        <w:rPr>
          <w:rFonts w:ascii="Times New Roman" w:hAnsi="Times New Roman" w:cs="Times New Roman"/>
          <w:sz w:val="24"/>
          <w:szCs w:val="24"/>
        </w:rPr>
        <w:t xml:space="preserve">, M.F., </w:t>
      </w:r>
      <w:proofErr w:type="spellStart"/>
      <w:r w:rsidRPr="00E37B49">
        <w:rPr>
          <w:rFonts w:ascii="Times New Roman" w:hAnsi="Times New Roman" w:cs="Times New Roman"/>
          <w:sz w:val="24"/>
          <w:szCs w:val="24"/>
        </w:rPr>
        <w:t>Zaheer</w:t>
      </w:r>
      <w:proofErr w:type="spellEnd"/>
      <w:r w:rsidRPr="00E37B49">
        <w:rPr>
          <w:rFonts w:ascii="Times New Roman" w:hAnsi="Times New Roman" w:cs="Times New Roman"/>
          <w:sz w:val="24"/>
          <w:szCs w:val="24"/>
        </w:rPr>
        <w:t xml:space="preserve">, M.S., Ahmad, S., </w:t>
      </w:r>
      <w:proofErr w:type="spellStart"/>
      <w:r w:rsidRPr="00E37B49">
        <w:rPr>
          <w:rFonts w:ascii="Times New Roman" w:hAnsi="Times New Roman" w:cs="Times New Roman"/>
          <w:sz w:val="24"/>
          <w:szCs w:val="24"/>
        </w:rPr>
        <w:t>Toleikiene</w:t>
      </w:r>
      <w:proofErr w:type="spellEnd"/>
      <w:r w:rsidRPr="00E37B49">
        <w:rPr>
          <w:rFonts w:ascii="Times New Roman" w:hAnsi="Times New Roman" w:cs="Times New Roman"/>
          <w:sz w:val="24"/>
          <w:szCs w:val="24"/>
        </w:rPr>
        <w:t>, M., Haider, I., Aslam, M.U. and Nazar, M.A., 2020. Potential agricultural and environmental benefits of mulches—a review. </w:t>
      </w:r>
      <w:r w:rsidRPr="00E37B49">
        <w:rPr>
          <w:rFonts w:ascii="Times New Roman" w:hAnsi="Times New Roman" w:cs="Times New Roman"/>
          <w:i/>
          <w:iCs/>
          <w:sz w:val="24"/>
          <w:szCs w:val="24"/>
        </w:rPr>
        <w:t>Bulletin of the National Research Centre</w:t>
      </w:r>
      <w:r w:rsidRPr="00E37B49">
        <w:rPr>
          <w:rFonts w:ascii="Times New Roman" w:hAnsi="Times New Roman" w:cs="Times New Roman"/>
          <w:sz w:val="24"/>
          <w:szCs w:val="24"/>
        </w:rPr>
        <w:t>, </w:t>
      </w:r>
      <w:r w:rsidRPr="00E37B49">
        <w:rPr>
          <w:rFonts w:ascii="Times New Roman" w:hAnsi="Times New Roman" w:cs="Times New Roman"/>
          <w:i/>
          <w:iCs/>
          <w:sz w:val="24"/>
          <w:szCs w:val="24"/>
        </w:rPr>
        <w:t>44</w:t>
      </w:r>
      <w:r w:rsidRPr="00E37B49">
        <w:rPr>
          <w:rFonts w:ascii="Times New Roman" w:hAnsi="Times New Roman" w:cs="Times New Roman"/>
          <w:sz w:val="24"/>
          <w:szCs w:val="24"/>
        </w:rPr>
        <w:t>, pp.1-16.</w:t>
      </w:r>
    </w:p>
    <w:p w14:paraId="66FEA0F4" w14:textId="77777777" w:rsidR="00E37B49" w:rsidRPr="00E37B49" w:rsidRDefault="00E37B49" w:rsidP="00116215">
      <w:pPr>
        <w:ind w:left="720" w:hanging="720"/>
        <w:rPr>
          <w:rFonts w:ascii="Times New Roman" w:hAnsi="Times New Roman" w:cs="Times New Roman"/>
          <w:sz w:val="24"/>
          <w:szCs w:val="24"/>
        </w:rPr>
      </w:pPr>
      <w:r w:rsidRPr="00E37B49">
        <w:rPr>
          <w:rFonts w:ascii="Times New Roman" w:hAnsi="Times New Roman" w:cs="Times New Roman"/>
          <w:sz w:val="24"/>
          <w:szCs w:val="24"/>
        </w:rPr>
        <w:t xml:space="preserve">Martin, M., </w:t>
      </w:r>
      <w:proofErr w:type="spellStart"/>
      <w:r w:rsidRPr="00E37B49">
        <w:rPr>
          <w:rFonts w:ascii="Times New Roman" w:hAnsi="Times New Roman" w:cs="Times New Roman"/>
          <w:sz w:val="24"/>
          <w:szCs w:val="24"/>
        </w:rPr>
        <w:t>Wetterlund</w:t>
      </w:r>
      <w:proofErr w:type="spellEnd"/>
      <w:r w:rsidRPr="00E37B49">
        <w:rPr>
          <w:rFonts w:ascii="Times New Roman" w:hAnsi="Times New Roman" w:cs="Times New Roman"/>
          <w:sz w:val="24"/>
          <w:szCs w:val="24"/>
        </w:rPr>
        <w:t xml:space="preserve">, E., </w:t>
      </w:r>
      <w:proofErr w:type="spellStart"/>
      <w:r w:rsidRPr="00E37B49">
        <w:rPr>
          <w:rFonts w:ascii="Times New Roman" w:hAnsi="Times New Roman" w:cs="Times New Roman"/>
          <w:sz w:val="24"/>
          <w:szCs w:val="24"/>
        </w:rPr>
        <w:t>Hackl</w:t>
      </w:r>
      <w:proofErr w:type="spellEnd"/>
      <w:r w:rsidRPr="00E37B49">
        <w:rPr>
          <w:rFonts w:ascii="Times New Roman" w:hAnsi="Times New Roman" w:cs="Times New Roman"/>
          <w:sz w:val="24"/>
          <w:szCs w:val="24"/>
        </w:rPr>
        <w:t>, R., Holmgren, K.M. and Peck, P., 2020. Assessing the aggregated environmental benefits from by-product and utility synergies in the Swedish biofuel industry. </w:t>
      </w:r>
      <w:r w:rsidRPr="00E37B49">
        <w:rPr>
          <w:rFonts w:ascii="Times New Roman" w:hAnsi="Times New Roman" w:cs="Times New Roman"/>
          <w:i/>
          <w:iCs/>
          <w:sz w:val="24"/>
          <w:szCs w:val="24"/>
        </w:rPr>
        <w:t>Biofuels</w:t>
      </w:r>
      <w:r w:rsidRPr="00E37B49">
        <w:rPr>
          <w:rFonts w:ascii="Times New Roman" w:hAnsi="Times New Roman" w:cs="Times New Roman"/>
          <w:sz w:val="24"/>
          <w:szCs w:val="24"/>
        </w:rPr>
        <w:t>.</w:t>
      </w:r>
    </w:p>
    <w:p w14:paraId="5171AC32" w14:textId="77777777" w:rsidR="00E37B49" w:rsidRPr="00E37B49" w:rsidRDefault="00E37B49" w:rsidP="00116215">
      <w:pPr>
        <w:ind w:left="720" w:hanging="720"/>
        <w:rPr>
          <w:rFonts w:ascii="Times New Roman" w:hAnsi="Times New Roman" w:cs="Times New Roman"/>
          <w:sz w:val="24"/>
          <w:szCs w:val="24"/>
        </w:rPr>
      </w:pPr>
      <w:proofErr w:type="spellStart"/>
      <w:r w:rsidRPr="00E37B49">
        <w:rPr>
          <w:rFonts w:ascii="Times New Roman" w:hAnsi="Times New Roman" w:cs="Times New Roman"/>
          <w:sz w:val="24"/>
          <w:szCs w:val="24"/>
        </w:rPr>
        <w:t>Mhatre</w:t>
      </w:r>
      <w:proofErr w:type="spellEnd"/>
      <w:r w:rsidRPr="00E37B49">
        <w:rPr>
          <w:rFonts w:ascii="Times New Roman" w:hAnsi="Times New Roman" w:cs="Times New Roman"/>
          <w:sz w:val="24"/>
          <w:szCs w:val="24"/>
        </w:rPr>
        <w:t xml:space="preserve">, P., </w:t>
      </w:r>
      <w:proofErr w:type="spellStart"/>
      <w:r w:rsidRPr="00E37B49">
        <w:rPr>
          <w:rFonts w:ascii="Times New Roman" w:hAnsi="Times New Roman" w:cs="Times New Roman"/>
          <w:sz w:val="24"/>
          <w:szCs w:val="24"/>
        </w:rPr>
        <w:t>Panchal</w:t>
      </w:r>
      <w:proofErr w:type="spellEnd"/>
      <w:r w:rsidRPr="00E37B49">
        <w:rPr>
          <w:rFonts w:ascii="Times New Roman" w:hAnsi="Times New Roman" w:cs="Times New Roman"/>
          <w:sz w:val="24"/>
          <w:szCs w:val="24"/>
        </w:rPr>
        <w:t xml:space="preserve">, R., Singh, A. and </w:t>
      </w:r>
      <w:proofErr w:type="spellStart"/>
      <w:r w:rsidRPr="00E37B49">
        <w:rPr>
          <w:rFonts w:ascii="Times New Roman" w:hAnsi="Times New Roman" w:cs="Times New Roman"/>
          <w:sz w:val="24"/>
          <w:szCs w:val="24"/>
        </w:rPr>
        <w:t>Bibyan</w:t>
      </w:r>
      <w:proofErr w:type="spellEnd"/>
      <w:r w:rsidRPr="00E37B49">
        <w:rPr>
          <w:rFonts w:ascii="Times New Roman" w:hAnsi="Times New Roman" w:cs="Times New Roman"/>
          <w:sz w:val="24"/>
          <w:szCs w:val="24"/>
        </w:rPr>
        <w:t>, S., 2021. A systematic literature review on the circular economy initiatives in the European Union. </w:t>
      </w:r>
      <w:r w:rsidRPr="00E37B49">
        <w:rPr>
          <w:rFonts w:ascii="Times New Roman" w:hAnsi="Times New Roman" w:cs="Times New Roman"/>
          <w:i/>
          <w:iCs/>
          <w:sz w:val="24"/>
          <w:szCs w:val="24"/>
        </w:rPr>
        <w:t>Sustainable Production and Consumption</w:t>
      </w:r>
      <w:r w:rsidRPr="00E37B49">
        <w:rPr>
          <w:rFonts w:ascii="Times New Roman" w:hAnsi="Times New Roman" w:cs="Times New Roman"/>
          <w:sz w:val="24"/>
          <w:szCs w:val="24"/>
        </w:rPr>
        <w:t>, </w:t>
      </w:r>
      <w:r w:rsidRPr="00E37B49">
        <w:rPr>
          <w:rFonts w:ascii="Times New Roman" w:hAnsi="Times New Roman" w:cs="Times New Roman"/>
          <w:i/>
          <w:iCs/>
          <w:sz w:val="24"/>
          <w:szCs w:val="24"/>
        </w:rPr>
        <w:t>26</w:t>
      </w:r>
      <w:r w:rsidRPr="00E37B49">
        <w:rPr>
          <w:rFonts w:ascii="Times New Roman" w:hAnsi="Times New Roman" w:cs="Times New Roman"/>
          <w:sz w:val="24"/>
          <w:szCs w:val="24"/>
        </w:rPr>
        <w:t>, pp.187-202.</w:t>
      </w:r>
    </w:p>
    <w:p w14:paraId="10E7E829" w14:textId="77777777" w:rsidR="00E37B49" w:rsidRPr="00E37B49" w:rsidRDefault="00E37B49" w:rsidP="00116215">
      <w:pPr>
        <w:ind w:left="720" w:hanging="720"/>
        <w:rPr>
          <w:rFonts w:ascii="Times New Roman" w:hAnsi="Times New Roman" w:cs="Times New Roman"/>
          <w:sz w:val="24"/>
          <w:szCs w:val="24"/>
        </w:rPr>
      </w:pPr>
      <w:proofErr w:type="spellStart"/>
      <w:r w:rsidRPr="00E37B49">
        <w:rPr>
          <w:rFonts w:ascii="Times New Roman" w:hAnsi="Times New Roman" w:cs="Times New Roman"/>
          <w:sz w:val="24"/>
          <w:szCs w:val="24"/>
        </w:rPr>
        <w:t>Nyakuwanika</w:t>
      </w:r>
      <w:proofErr w:type="spellEnd"/>
      <w:r w:rsidRPr="00E37B49">
        <w:rPr>
          <w:rFonts w:ascii="Times New Roman" w:hAnsi="Times New Roman" w:cs="Times New Roman"/>
          <w:sz w:val="24"/>
          <w:szCs w:val="24"/>
        </w:rPr>
        <w:t xml:space="preserve">, M., van </w:t>
      </w:r>
      <w:proofErr w:type="spellStart"/>
      <w:r w:rsidRPr="00E37B49">
        <w:rPr>
          <w:rFonts w:ascii="Times New Roman" w:hAnsi="Times New Roman" w:cs="Times New Roman"/>
          <w:sz w:val="24"/>
          <w:szCs w:val="24"/>
        </w:rPr>
        <w:t>der</w:t>
      </w:r>
      <w:proofErr w:type="spellEnd"/>
      <w:r w:rsidRPr="00E37B49">
        <w:rPr>
          <w:rFonts w:ascii="Times New Roman" w:hAnsi="Times New Roman" w:cs="Times New Roman"/>
          <w:sz w:val="24"/>
          <w:szCs w:val="24"/>
        </w:rPr>
        <w:t xml:space="preserve"> Poll, H.M. and van </w:t>
      </w:r>
      <w:proofErr w:type="spellStart"/>
      <w:r w:rsidRPr="00E37B49">
        <w:rPr>
          <w:rFonts w:ascii="Times New Roman" w:hAnsi="Times New Roman" w:cs="Times New Roman"/>
          <w:sz w:val="24"/>
          <w:szCs w:val="24"/>
        </w:rPr>
        <w:t>der</w:t>
      </w:r>
      <w:proofErr w:type="spellEnd"/>
      <w:r w:rsidRPr="00E37B49">
        <w:rPr>
          <w:rFonts w:ascii="Times New Roman" w:hAnsi="Times New Roman" w:cs="Times New Roman"/>
          <w:sz w:val="24"/>
          <w:szCs w:val="24"/>
        </w:rPr>
        <w:t xml:space="preserve"> Poll, J.A., 2021. A conceptual framework for greener </w:t>
      </w:r>
      <w:proofErr w:type="spellStart"/>
      <w:r w:rsidRPr="00E37B49">
        <w:rPr>
          <w:rFonts w:ascii="Times New Roman" w:hAnsi="Times New Roman" w:cs="Times New Roman"/>
          <w:sz w:val="24"/>
          <w:szCs w:val="24"/>
        </w:rPr>
        <w:t>goldmining</w:t>
      </w:r>
      <w:proofErr w:type="spellEnd"/>
      <w:r w:rsidRPr="00E37B49">
        <w:rPr>
          <w:rFonts w:ascii="Times New Roman" w:hAnsi="Times New Roman" w:cs="Times New Roman"/>
          <w:sz w:val="24"/>
          <w:szCs w:val="24"/>
        </w:rPr>
        <w:t xml:space="preserve"> through environmental management accounting practices (</w:t>
      </w:r>
      <w:proofErr w:type="spellStart"/>
      <w:r w:rsidRPr="00E37B49">
        <w:rPr>
          <w:rFonts w:ascii="Times New Roman" w:hAnsi="Times New Roman" w:cs="Times New Roman"/>
          <w:sz w:val="24"/>
          <w:szCs w:val="24"/>
        </w:rPr>
        <w:t>Emaps</w:t>
      </w:r>
      <w:proofErr w:type="spellEnd"/>
      <w:r w:rsidRPr="00E37B49">
        <w:rPr>
          <w:rFonts w:ascii="Times New Roman" w:hAnsi="Times New Roman" w:cs="Times New Roman"/>
          <w:sz w:val="24"/>
          <w:szCs w:val="24"/>
        </w:rPr>
        <w:t xml:space="preserve">): The case of </w:t>
      </w:r>
      <w:proofErr w:type="spellStart"/>
      <w:r w:rsidRPr="00E37B49">
        <w:rPr>
          <w:rFonts w:ascii="Times New Roman" w:hAnsi="Times New Roman" w:cs="Times New Roman"/>
          <w:sz w:val="24"/>
          <w:szCs w:val="24"/>
        </w:rPr>
        <w:t>zimbabwe</w:t>
      </w:r>
      <w:proofErr w:type="spellEnd"/>
      <w:r w:rsidRPr="00E37B49">
        <w:rPr>
          <w:rFonts w:ascii="Times New Roman" w:hAnsi="Times New Roman" w:cs="Times New Roman"/>
          <w:sz w:val="24"/>
          <w:szCs w:val="24"/>
        </w:rPr>
        <w:t>. </w:t>
      </w:r>
      <w:r w:rsidRPr="00E37B49">
        <w:rPr>
          <w:rFonts w:ascii="Times New Roman" w:hAnsi="Times New Roman" w:cs="Times New Roman"/>
          <w:i/>
          <w:iCs/>
          <w:sz w:val="24"/>
          <w:szCs w:val="24"/>
        </w:rPr>
        <w:t>Sustainability</w:t>
      </w:r>
      <w:r w:rsidRPr="00E37B49">
        <w:rPr>
          <w:rFonts w:ascii="Times New Roman" w:hAnsi="Times New Roman" w:cs="Times New Roman"/>
          <w:sz w:val="24"/>
          <w:szCs w:val="24"/>
        </w:rPr>
        <w:t>, </w:t>
      </w:r>
      <w:r w:rsidRPr="00E37B49">
        <w:rPr>
          <w:rFonts w:ascii="Times New Roman" w:hAnsi="Times New Roman" w:cs="Times New Roman"/>
          <w:i/>
          <w:iCs/>
          <w:sz w:val="24"/>
          <w:szCs w:val="24"/>
        </w:rPr>
        <w:t>13</w:t>
      </w:r>
      <w:r w:rsidRPr="00E37B49">
        <w:rPr>
          <w:rFonts w:ascii="Times New Roman" w:hAnsi="Times New Roman" w:cs="Times New Roman"/>
          <w:sz w:val="24"/>
          <w:szCs w:val="24"/>
        </w:rPr>
        <w:t>(18), p.10466.</w:t>
      </w:r>
    </w:p>
    <w:p w14:paraId="2BC2393F" w14:textId="77777777" w:rsidR="00E37B49" w:rsidRPr="00E37B49" w:rsidRDefault="00E37B49" w:rsidP="00116215">
      <w:pPr>
        <w:ind w:left="720" w:hanging="720"/>
        <w:rPr>
          <w:rFonts w:ascii="Times New Roman" w:hAnsi="Times New Roman" w:cs="Times New Roman"/>
          <w:sz w:val="24"/>
          <w:szCs w:val="24"/>
        </w:rPr>
      </w:pPr>
      <w:proofErr w:type="spellStart"/>
      <w:r w:rsidRPr="00E37B49">
        <w:rPr>
          <w:rFonts w:ascii="Times New Roman" w:hAnsi="Times New Roman" w:cs="Times New Roman"/>
          <w:sz w:val="24"/>
          <w:szCs w:val="24"/>
        </w:rPr>
        <w:t>Rume</w:t>
      </w:r>
      <w:proofErr w:type="spellEnd"/>
      <w:r w:rsidRPr="00E37B49">
        <w:rPr>
          <w:rFonts w:ascii="Times New Roman" w:hAnsi="Times New Roman" w:cs="Times New Roman"/>
          <w:sz w:val="24"/>
          <w:szCs w:val="24"/>
        </w:rPr>
        <w:t>, T. and Islam, S.D.U., 2020. Environmental effects of COVID-19 pandemic and potential strategies of sustainability. </w:t>
      </w:r>
      <w:proofErr w:type="spellStart"/>
      <w:r w:rsidRPr="00E37B49">
        <w:rPr>
          <w:rFonts w:ascii="Times New Roman" w:hAnsi="Times New Roman" w:cs="Times New Roman"/>
          <w:i/>
          <w:iCs/>
          <w:sz w:val="24"/>
          <w:szCs w:val="24"/>
        </w:rPr>
        <w:t>Heliyon</w:t>
      </w:r>
      <w:proofErr w:type="spellEnd"/>
      <w:r w:rsidRPr="00E37B49">
        <w:rPr>
          <w:rFonts w:ascii="Times New Roman" w:hAnsi="Times New Roman" w:cs="Times New Roman"/>
          <w:sz w:val="24"/>
          <w:szCs w:val="24"/>
        </w:rPr>
        <w:t>, </w:t>
      </w:r>
      <w:r w:rsidRPr="00E37B49">
        <w:rPr>
          <w:rFonts w:ascii="Times New Roman" w:hAnsi="Times New Roman" w:cs="Times New Roman"/>
          <w:i/>
          <w:iCs/>
          <w:sz w:val="24"/>
          <w:szCs w:val="24"/>
        </w:rPr>
        <w:t>6</w:t>
      </w:r>
      <w:r w:rsidRPr="00E37B49">
        <w:rPr>
          <w:rFonts w:ascii="Times New Roman" w:hAnsi="Times New Roman" w:cs="Times New Roman"/>
          <w:sz w:val="24"/>
          <w:szCs w:val="24"/>
        </w:rPr>
        <w:t>(9).</w:t>
      </w:r>
    </w:p>
    <w:p w14:paraId="551B033F" w14:textId="77777777" w:rsidR="00E37B49" w:rsidRPr="00E37B49" w:rsidRDefault="00E37B49" w:rsidP="00116215">
      <w:pPr>
        <w:ind w:left="720" w:hanging="720"/>
        <w:rPr>
          <w:rFonts w:ascii="Times New Roman" w:hAnsi="Times New Roman" w:cs="Times New Roman"/>
          <w:sz w:val="24"/>
          <w:szCs w:val="24"/>
        </w:rPr>
      </w:pPr>
      <w:proofErr w:type="spellStart"/>
      <w:r w:rsidRPr="00E37B49">
        <w:rPr>
          <w:rFonts w:ascii="Times New Roman" w:hAnsi="Times New Roman" w:cs="Times New Roman"/>
          <w:sz w:val="24"/>
          <w:szCs w:val="24"/>
        </w:rPr>
        <w:t>Vázquez‐Brust</w:t>
      </w:r>
      <w:proofErr w:type="spellEnd"/>
      <w:r w:rsidRPr="00E37B49">
        <w:rPr>
          <w:rFonts w:ascii="Times New Roman" w:hAnsi="Times New Roman" w:cs="Times New Roman"/>
          <w:sz w:val="24"/>
          <w:szCs w:val="24"/>
        </w:rPr>
        <w:t xml:space="preserve">, D., </w:t>
      </w:r>
      <w:proofErr w:type="spellStart"/>
      <w:r w:rsidRPr="00E37B49">
        <w:rPr>
          <w:rFonts w:ascii="Times New Roman" w:hAnsi="Times New Roman" w:cs="Times New Roman"/>
          <w:sz w:val="24"/>
          <w:szCs w:val="24"/>
        </w:rPr>
        <w:t>Jabbour</w:t>
      </w:r>
      <w:proofErr w:type="spellEnd"/>
      <w:r w:rsidRPr="00E37B49">
        <w:rPr>
          <w:rFonts w:ascii="Times New Roman" w:hAnsi="Times New Roman" w:cs="Times New Roman"/>
          <w:sz w:val="24"/>
          <w:szCs w:val="24"/>
        </w:rPr>
        <w:t xml:space="preserve">, C.J.C., </w:t>
      </w:r>
      <w:proofErr w:type="spellStart"/>
      <w:r w:rsidRPr="00E37B49">
        <w:rPr>
          <w:rFonts w:ascii="Times New Roman" w:hAnsi="Times New Roman" w:cs="Times New Roman"/>
          <w:sz w:val="24"/>
          <w:szCs w:val="24"/>
        </w:rPr>
        <w:t>Plaza‐Úbeda</w:t>
      </w:r>
      <w:proofErr w:type="spellEnd"/>
      <w:r w:rsidRPr="00E37B49">
        <w:rPr>
          <w:rFonts w:ascii="Times New Roman" w:hAnsi="Times New Roman" w:cs="Times New Roman"/>
          <w:sz w:val="24"/>
          <w:szCs w:val="24"/>
        </w:rPr>
        <w:t xml:space="preserve">, J.A., Perez‐Valls, M., de Sousa </w:t>
      </w:r>
      <w:proofErr w:type="spellStart"/>
      <w:r w:rsidRPr="00E37B49">
        <w:rPr>
          <w:rFonts w:ascii="Times New Roman" w:hAnsi="Times New Roman" w:cs="Times New Roman"/>
          <w:sz w:val="24"/>
          <w:szCs w:val="24"/>
        </w:rPr>
        <w:t>Jabbour</w:t>
      </w:r>
      <w:proofErr w:type="spellEnd"/>
      <w:r w:rsidRPr="00E37B49">
        <w:rPr>
          <w:rFonts w:ascii="Times New Roman" w:hAnsi="Times New Roman" w:cs="Times New Roman"/>
          <w:sz w:val="24"/>
          <w:szCs w:val="24"/>
        </w:rPr>
        <w:t>, A.B.L. and Renwick, D.W., 2023. The role of green human resource management in the translation of greening pressures into environmental protection practices. </w:t>
      </w:r>
      <w:r w:rsidRPr="00E37B49">
        <w:rPr>
          <w:rFonts w:ascii="Times New Roman" w:hAnsi="Times New Roman" w:cs="Times New Roman"/>
          <w:i/>
          <w:iCs/>
          <w:sz w:val="24"/>
          <w:szCs w:val="24"/>
        </w:rPr>
        <w:t>Business Strategy and the Environment</w:t>
      </w:r>
      <w:r w:rsidRPr="00E37B49">
        <w:rPr>
          <w:rFonts w:ascii="Times New Roman" w:hAnsi="Times New Roman" w:cs="Times New Roman"/>
          <w:sz w:val="24"/>
          <w:szCs w:val="24"/>
        </w:rPr>
        <w:t>, </w:t>
      </w:r>
      <w:r w:rsidRPr="00E37B49">
        <w:rPr>
          <w:rFonts w:ascii="Times New Roman" w:hAnsi="Times New Roman" w:cs="Times New Roman"/>
          <w:i/>
          <w:iCs/>
          <w:sz w:val="24"/>
          <w:szCs w:val="24"/>
        </w:rPr>
        <w:t>32</w:t>
      </w:r>
      <w:r w:rsidRPr="00E37B49">
        <w:rPr>
          <w:rFonts w:ascii="Times New Roman" w:hAnsi="Times New Roman" w:cs="Times New Roman"/>
          <w:sz w:val="24"/>
          <w:szCs w:val="24"/>
        </w:rPr>
        <w:t>(6), pp.3628-3648.</w:t>
      </w:r>
    </w:p>
    <w:sectPr w:rsidR="00E37B49" w:rsidRPr="00E37B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131121"/>
    <w:multiLevelType w:val="multilevel"/>
    <w:tmpl w:val="A296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4A4D3D"/>
    <w:multiLevelType w:val="multilevel"/>
    <w:tmpl w:val="BA444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14322F"/>
    <w:multiLevelType w:val="multilevel"/>
    <w:tmpl w:val="C112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FB52EF"/>
    <w:multiLevelType w:val="multilevel"/>
    <w:tmpl w:val="AF18AD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7635799">
    <w:abstractNumId w:val="0"/>
  </w:num>
  <w:num w:numId="2" w16cid:durableId="566695061">
    <w:abstractNumId w:val="2"/>
  </w:num>
  <w:num w:numId="3" w16cid:durableId="677535827">
    <w:abstractNumId w:val="3"/>
  </w:num>
  <w:num w:numId="4" w16cid:durableId="1287002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31E"/>
    <w:rsid w:val="000414B9"/>
    <w:rsid w:val="0005317F"/>
    <w:rsid w:val="00116215"/>
    <w:rsid w:val="00141D96"/>
    <w:rsid w:val="001C01D4"/>
    <w:rsid w:val="003B323A"/>
    <w:rsid w:val="0044674D"/>
    <w:rsid w:val="00502088"/>
    <w:rsid w:val="00512977"/>
    <w:rsid w:val="00531513"/>
    <w:rsid w:val="00605DBC"/>
    <w:rsid w:val="00743EFE"/>
    <w:rsid w:val="007A43AB"/>
    <w:rsid w:val="0081331E"/>
    <w:rsid w:val="008570E4"/>
    <w:rsid w:val="00A329F2"/>
    <w:rsid w:val="00A468E5"/>
    <w:rsid w:val="00A7098E"/>
    <w:rsid w:val="00C00737"/>
    <w:rsid w:val="00C23289"/>
    <w:rsid w:val="00C34AE5"/>
    <w:rsid w:val="00CB6DB7"/>
    <w:rsid w:val="00E37B49"/>
    <w:rsid w:val="00EB6B21"/>
    <w:rsid w:val="00FF6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0E2FF4"/>
  <w15:chartTrackingRefBased/>
  <w15:docId w15:val="{C40957A2-27B6-4C29-A14A-E899C35BC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DBC"/>
    <w:pPr>
      <w:keepNext/>
      <w:keepLines/>
      <w:spacing w:before="240" w:after="0"/>
      <w:outlineLvl w:val="0"/>
    </w:pPr>
    <w:rPr>
      <w:rFonts w:ascii="Times New Roman" w:eastAsiaTheme="majorEastAsia" w:hAnsi="Times New Roman" w:cstheme="majorBidi"/>
      <w:b/>
      <w:i/>
      <w:sz w:val="24"/>
      <w:szCs w:val="32"/>
    </w:rPr>
  </w:style>
  <w:style w:type="paragraph" w:styleId="Heading2">
    <w:name w:val="heading 2"/>
    <w:basedOn w:val="Normal"/>
    <w:next w:val="Normal"/>
    <w:link w:val="Heading2Char"/>
    <w:uiPriority w:val="9"/>
    <w:unhideWhenUsed/>
    <w:qFormat/>
    <w:rsid w:val="00605DBC"/>
    <w:pPr>
      <w:keepNext/>
      <w:keepLines/>
      <w:spacing w:before="40" w:after="0"/>
      <w:outlineLvl w:val="1"/>
    </w:pPr>
    <w:rPr>
      <w:rFonts w:ascii="Times New Roman" w:eastAsiaTheme="majorEastAsia" w:hAnsi="Times New Roman" w:cstheme="majorBidi"/>
      <w:i/>
      <w:sz w:val="24"/>
      <w:szCs w:val="26"/>
    </w:rPr>
  </w:style>
  <w:style w:type="paragraph" w:styleId="Heading3">
    <w:name w:val="heading 3"/>
    <w:basedOn w:val="Normal"/>
    <w:link w:val="Heading3Char"/>
    <w:uiPriority w:val="9"/>
    <w:qFormat/>
    <w:rsid w:val="0081331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1331E"/>
    <w:rPr>
      <w:rFonts w:ascii="Times New Roman" w:eastAsia="Times New Roman" w:hAnsi="Times New Roman" w:cs="Times New Roman"/>
      <w:b/>
      <w:bCs/>
      <w:sz w:val="27"/>
      <w:szCs w:val="27"/>
    </w:rPr>
  </w:style>
  <w:style w:type="character" w:styleId="Strong">
    <w:name w:val="Strong"/>
    <w:basedOn w:val="DefaultParagraphFont"/>
    <w:uiPriority w:val="22"/>
    <w:qFormat/>
    <w:rsid w:val="0081331E"/>
    <w:rPr>
      <w:b/>
      <w:bCs/>
    </w:rPr>
  </w:style>
  <w:style w:type="paragraph" w:styleId="NormalWeb">
    <w:name w:val="Normal (Web)"/>
    <w:basedOn w:val="Normal"/>
    <w:uiPriority w:val="99"/>
    <w:semiHidden/>
    <w:unhideWhenUsed/>
    <w:rsid w:val="0081331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1331E"/>
    <w:rPr>
      <w:i/>
      <w:iCs/>
    </w:rPr>
  </w:style>
  <w:style w:type="character" w:customStyle="1" w:styleId="overflow-hidden">
    <w:name w:val="overflow-hidden"/>
    <w:basedOn w:val="DefaultParagraphFont"/>
    <w:rsid w:val="00141D96"/>
  </w:style>
  <w:style w:type="paragraph" w:styleId="ListParagraph">
    <w:name w:val="List Paragraph"/>
    <w:basedOn w:val="Normal"/>
    <w:uiPriority w:val="34"/>
    <w:qFormat/>
    <w:rsid w:val="00141D96"/>
    <w:pPr>
      <w:ind w:left="720"/>
      <w:contextualSpacing/>
    </w:pPr>
  </w:style>
  <w:style w:type="character" w:customStyle="1" w:styleId="Heading1Char">
    <w:name w:val="Heading 1 Char"/>
    <w:basedOn w:val="DefaultParagraphFont"/>
    <w:link w:val="Heading1"/>
    <w:uiPriority w:val="9"/>
    <w:rsid w:val="00605DBC"/>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605DBC"/>
    <w:rPr>
      <w:rFonts w:ascii="Times New Roman" w:eastAsiaTheme="majorEastAsia" w:hAnsi="Times New Roman" w:cstheme="majorBidi"/>
      <w:i/>
      <w:sz w:val="24"/>
      <w:szCs w:val="26"/>
    </w:rPr>
  </w:style>
  <w:style w:type="paragraph" w:styleId="TOCHeading">
    <w:name w:val="TOC Heading"/>
    <w:basedOn w:val="Heading1"/>
    <w:next w:val="Normal"/>
    <w:uiPriority w:val="39"/>
    <w:unhideWhenUsed/>
    <w:qFormat/>
    <w:rsid w:val="00531513"/>
    <w:pPr>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531513"/>
    <w:pPr>
      <w:spacing w:after="100"/>
    </w:pPr>
  </w:style>
  <w:style w:type="paragraph" w:styleId="TOC2">
    <w:name w:val="toc 2"/>
    <w:basedOn w:val="Normal"/>
    <w:next w:val="Normal"/>
    <w:autoRedefine/>
    <w:uiPriority w:val="39"/>
    <w:unhideWhenUsed/>
    <w:rsid w:val="00531513"/>
    <w:pPr>
      <w:spacing w:after="100"/>
      <w:ind w:left="220"/>
    </w:pPr>
  </w:style>
  <w:style w:type="character" w:styleId="Hyperlink">
    <w:name w:val="Hyperlink"/>
    <w:basedOn w:val="DefaultParagraphFont"/>
    <w:uiPriority w:val="99"/>
    <w:unhideWhenUsed/>
    <w:rsid w:val="00531513"/>
    <w:rPr>
      <w:color w:val="0563C1" w:themeColor="hyperlink"/>
      <w:u w:val="single"/>
    </w:rPr>
  </w:style>
  <w:style w:type="paragraph" w:customStyle="1" w:styleId="s3">
    <w:name w:val="s3"/>
    <w:basedOn w:val="Normal"/>
    <w:rsid w:val="00FF674A"/>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bumpedfont15">
    <w:name w:val="bumpedfont15"/>
    <w:basedOn w:val="DefaultParagraphFont"/>
    <w:rsid w:val="00FF67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655407">
      <w:bodyDiv w:val="1"/>
      <w:marLeft w:val="0"/>
      <w:marRight w:val="0"/>
      <w:marTop w:val="0"/>
      <w:marBottom w:val="0"/>
      <w:divBdr>
        <w:top w:val="none" w:sz="0" w:space="0" w:color="auto"/>
        <w:left w:val="none" w:sz="0" w:space="0" w:color="auto"/>
        <w:bottom w:val="none" w:sz="0" w:space="0" w:color="auto"/>
        <w:right w:val="none" w:sz="0" w:space="0" w:color="auto"/>
      </w:divBdr>
      <w:divsChild>
        <w:div w:id="1652785050">
          <w:marLeft w:val="0"/>
          <w:marRight w:val="0"/>
          <w:marTop w:val="0"/>
          <w:marBottom w:val="0"/>
          <w:divBdr>
            <w:top w:val="none" w:sz="0" w:space="0" w:color="auto"/>
            <w:left w:val="none" w:sz="0" w:space="0" w:color="auto"/>
            <w:bottom w:val="none" w:sz="0" w:space="0" w:color="auto"/>
            <w:right w:val="none" w:sz="0" w:space="0" w:color="auto"/>
          </w:divBdr>
          <w:divsChild>
            <w:div w:id="991174814">
              <w:marLeft w:val="0"/>
              <w:marRight w:val="0"/>
              <w:marTop w:val="0"/>
              <w:marBottom w:val="0"/>
              <w:divBdr>
                <w:top w:val="none" w:sz="0" w:space="0" w:color="auto"/>
                <w:left w:val="none" w:sz="0" w:space="0" w:color="auto"/>
                <w:bottom w:val="none" w:sz="0" w:space="0" w:color="auto"/>
                <w:right w:val="none" w:sz="0" w:space="0" w:color="auto"/>
              </w:divBdr>
              <w:divsChild>
                <w:div w:id="646325112">
                  <w:marLeft w:val="0"/>
                  <w:marRight w:val="0"/>
                  <w:marTop w:val="0"/>
                  <w:marBottom w:val="0"/>
                  <w:divBdr>
                    <w:top w:val="none" w:sz="0" w:space="0" w:color="auto"/>
                    <w:left w:val="none" w:sz="0" w:space="0" w:color="auto"/>
                    <w:bottom w:val="none" w:sz="0" w:space="0" w:color="auto"/>
                    <w:right w:val="none" w:sz="0" w:space="0" w:color="auto"/>
                  </w:divBdr>
                  <w:divsChild>
                    <w:div w:id="41983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946733">
          <w:marLeft w:val="0"/>
          <w:marRight w:val="0"/>
          <w:marTop w:val="0"/>
          <w:marBottom w:val="0"/>
          <w:divBdr>
            <w:top w:val="none" w:sz="0" w:space="0" w:color="auto"/>
            <w:left w:val="none" w:sz="0" w:space="0" w:color="auto"/>
            <w:bottom w:val="none" w:sz="0" w:space="0" w:color="auto"/>
            <w:right w:val="none" w:sz="0" w:space="0" w:color="auto"/>
          </w:divBdr>
          <w:divsChild>
            <w:div w:id="1099254629">
              <w:marLeft w:val="0"/>
              <w:marRight w:val="0"/>
              <w:marTop w:val="0"/>
              <w:marBottom w:val="0"/>
              <w:divBdr>
                <w:top w:val="none" w:sz="0" w:space="0" w:color="auto"/>
                <w:left w:val="none" w:sz="0" w:space="0" w:color="auto"/>
                <w:bottom w:val="none" w:sz="0" w:space="0" w:color="auto"/>
                <w:right w:val="none" w:sz="0" w:space="0" w:color="auto"/>
              </w:divBdr>
              <w:divsChild>
                <w:div w:id="932126644">
                  <w:marLeft w:val="0"/>
                  <w:marRight w:val="0"/>
                  <w:marTop w:val="0"/>
                  <w:marBottom w:val="0"/>
                  <w:divBdr>
                    <w:top w:val="none" w:sz="0" w:space="0" w:color="auto"/>
                    <w:left w:val="none" w:sz="0" w:space="0" w:color="auto"/>
                    <w:bottom w:val="none" w:sz="0" w:space="0" w:color="auto"/>
                    <w:right w:val="none" w:sz="0" w:space="0" w:color="auto"/>
                  </w:divBdr>
                  <w:divsChild>
                    <w:div w:id="179898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004843">
      <w:bodyDiv w:val="1"/>
      <w:marLeft w:val="0"/>
      <w:marRight w:val="0"/>
      <w:marTop w:val="0"/>
      <w:marBottom w:val="0"/>
      <w:divBdr>
        <w:top w:val="none" w:sz="0" w:space="0" w:color="auto"/>
        <w:left w:val="none" w:sz="0" w:space="0" w:color="auto"/>
        <w:bottom w:val="none" w:sz="0" w:space="0" w:color="auto"/>
        <w:right w:val="none" w:sz="0" w:space="0" w:color="auto"/>
      </w:divBdr>
      <w:divsChild>
        <w:div w:id="758063923">
          <w:marLeft w:val="0"/>
          <w:marRight w:val="0"/>
          <w:marTop w:val="0"/>
          <w:marBottom w:val="0"/>
          <w:divBdr>
            <w:top w:val="none" w:sz="0" w:space="0" w:color="auto"/>
            <w:left w:val="none" w:sz="0" w:space="0" w:color="auto"/>
            <w:bottom w:val="none" w:sz="0" w:space="0" w:color="auto"/>
            <w:right w:val="none" w:sz="0" w:space="0" w:color="auto"/>
          </w:divBdr>
          <w:divsChild>
            <w:div w:id="1359619693">
              <w:marLeft w:val="0"/>
              <w:marRight w:val="0"/>
              <w:marTop w:val="0"/>
              <w:marBottom w:val="0"/>
              <w:divBdr>
                <w:top w:val="none" w:sz="0" w:space="0" w:color="auto"/>
                <w:left w:val="none" w:sz="0" w:space="0" w:color="auto"/>
                <w:bottom w:val="none" w:sz="0" w:space="0" w:color="auto"/>
                <w:right w:val="none" w:sz="0" w:space="0" w:color="auto"/>
              </w:divBdr>
              <w:divsChild>
                <w:div w:id="1752578421">
                  <w:marLeft w:val="0"/>
                  <w:marRight w:val="0"/>
                  <w:marTop w:val="0"/>
                  <w:marBottom w:val="0"/>
                  <w:divBdr>
                    <w:top w:val="none" w:sz="0" w:space="0" w:color="auto"/>
                    <w:left w:val="none" w:sz="0" w:space="0" w:color="auto"/>
                    <w:bottom w:val="none" w:sz="0" w:space="0" w:color="auto"/>
                    <w:right w:val="none" w:sz="0" w:space="0" w:color="auto"/>
                  </w:divBdr>
                  <w:divsChild>
                    <w:div w:id="183352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450233">
          <w:marLeft w:val="0"/>
          <w:marRight w:val="0"/>
          <w:marTop w:val="0"/>
          <w:marBottom w:val="0"/>
          <w:divBdr>
            <w:top w:val="none" w:sz="0" w:space="0" w:color="auto"/>
            <w:left w:val="none" w:sz="0" w:space="0" w:color="auto"/>
            <w:bottom w:val="none" w:sz="0" w:space="0" w:color="auto"/>
            <w:right w:val="none" w:sz="0" w:space="0" w:color="auto"/>
          </w:divBdr>
          <w:divsChild>
            <w:div w:id="593055924">
              <w:marLeft w:val="0"/>
              <w:marRight w:val="0"/>
              <w:marTop w:val="0"/>
              <w:marBottom w:val="0"/>
              <w:divBdr>
                <w:top w:val="none" w:sz="0" w:space="0" w:color="auto"/>
                <w:left w:val="none" w:sz="0" w:space="0" w:color="auto"/>
                <w:bottom w:val="none" w:sz="0" w:space="0" w:color="auto"/>
                <w:right w:val="none" w:sz="0" w:space="0" w:color="auto"/>
              </w:divBdr>
              <w:divsChild>
                <w:div w:id="1055619051">
                  <w:marLeft w:val="0"/>
                  <w:marRight w:val="0"/>
                  <w:marTop w:val="0"/>
                  <w:marBottom w:val="0"/>
                  <w:divBdr>
                    <w:top w:val="none" w:sz="0" w:space="0" w:color="auto"/>
                    <w:left w:val="none" w:sz="0" w:space="0" w:color="auto"/>
                    <w:bottom w:val="none" w:sz="0" w:space="0" w:color="auto"/>
                    <w:right w:val="none" w:sz="0" w:space="0" w:color="auto"/>
                  </w:divBdr>
                  <w:divsChild>
                    <w:div w:id="209547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042900">
      <w:bodyDiv w:val="1"/>
      <w:marLeft w:val="0"/>
      <w:marRight w:val="0"/>
      <w:marTop w:val="0"/>
      <w:marBottom w:val="0"/>
      <w:divBdr>
        <w:top w:val="none" w:sz="0" w:space="0" w:color="auto"/>
        <w:left w:val="none" w:sz="0" w:space="0" w:color="auto"/>
        <w:bottom w:val="none" w:sz="0" w:space="0" w:color="auto"/>
        <w:right w:val="none" w:sz="0" w:space="0" w:color="auto"/>
      </w:divBdr>
    </w:div>
    <w:div w:id="208903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517B129C-DB48-4E0A-BB98-3573EE40DB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2469</Words>
  <Characters>15244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Tanya Gue Ferreira Amaro (2209539)</cp:lastModifiedBy>
  <cp:revision>2</cp:revision>
  <dcterms:created xsi:type="dcterms:W3CDTF">2024-11-14T16:36:00Z</dcterms:created>
  <dcterms:modified xsi:type="dcterms:W3CDTF">2024-11-14T16:36:00Z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dd5792ca6a6c4cac9045f5db97312aa2f6f4d75429354ef163d3684692fd3bf7</vt:lpwstr>
  </property>
</Properties>
</file>