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C8A08" w14:textId="1133D566" w:rsidR="00CA1110" w:rsidRPr="007A3DBE" w:rsidRDefault="00A1162E" w:rsidP="007A3DBE">
      <w:pPr>
        <w:pStyle w:val="Heading1"/>
        <w:spacing w:before="0" w:after="0"/>
        <w:jc w:val="center"/>
        <w:rPr>
          <w:rFonts w:ascii="Times New Roman" w:hAnsi="Times New Roman" w:cs="Times New Roman"/>
          <w:spacing w:val="0"/>
          <w:sz w:val="44"/>
          <w:szCs w:val="44"/>
        </w:rPr>
      </w:pPr>
      <w:r w:rsidRPr="007A3DBE">
        <w:rPr>
          <w:rFonts w:ascii="Times New Roman" w:hAnsi="Times New Roman" w:cs="Times New Roman"/>
          <w:spacing w:val="0"/>
          <w:sz w:val="44"/>
          <w:szCs w:val="44"/>
        </w:rPr>
        <w:t>Culture in organisations</w:t>
      </w:r>
    </w:p>
    <w:p w14:paraId="770B0B51" w14:textId="0C8E664D" w:rsidR="00A1162E" w:rsidRPr="007A3DBE" w:rsidRDefault="00A1162E"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noProof/>
          <w:sz w:val="28"/>
          <w:szCs w:val="28"/>
        </w:rPr>
        <w:drawing>
          <wp:anchor distT="0" distB="0" distL="114300" distR="114300" simplePos="0" relativeHeight="251658240" behindDoc="1" locked="0" layoutInCell="1" allowOverlap="1" wp14:anchorId="6F121E15" wp14:editId="4DF74CF2">
            <wp:simplePos x="0" y="0"/>
            <wp:positionH relativeFrom="margin">
              <wp:align>center</wp:align>
            </wp:positionH>
            <wp:positionV relativeFrom="paragraph">
              <wp:posOffset>8172</wp:posOffset>
            </wp:positionV>
            <wp:extent cx="3808730" cy="1765300"/>
            <wp:effectExtent l="0" t="0" r="1270" b="0"/>
            <wp:wrapTight wrapText="bothSides">
              <wp:wrapPolygon edited="0">
                <wp:start x="14153" y="2331"/>
                <wp:lineTo x="0" y="2797"/>
                <wp:lineTo x="0" y="12121"/>
                <wp:lineTo x="324" y="13986"/>
                <wp:lineTo x="2053" y="17715"/>
                <wp:lineTo x="2161" y="18181"/>
                <wp:lineTo x="8859" y="19114"/>
                <wp:lineTo x="9615" y="19114"/>
                <wp:lineTo x="17826" y="18414"/>
                <wp:lineTo x="17718" y="17715"/>
                <wp:lineTo x="21499" y="14685"/>
                <wp:lineTo x="21499" y="11422"/>
                <wp:lineTo x="5618" y="10256"/>
                <wp:lineTo x="18690" y="10023"/>
                <wp:lineTo x="18906" y="7459"/>
                <wp:lineTo x="15989" y="6527"/>
                <wp:lineTo x="19555" y="6527"/>
                <wp:lineTo x="19446" y="3496"/>
                <wp:lineTo x="14801" y="2331"/>
                <wp:lineTo x="14153" y="2331"/>
              </wp:wrapPolygon>
            </wp:wrapTight>
            <wp:docPr id="15314090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8730" cy="1765300"/>
                    </a:xfrm>
                    <a:prstGeom prst="rect">
                      <a:avLst/>
                    </a:prstGeom>
                    <a:noFill/>
                    <a:ln>
                      <a:noFill/>
                    </a:ln>
                  </pic:spPr>
                </pic:pic>
              </a:graphicData>
            </a:graphic>
          </wp:anchor>
        </w:drawing>
      </w:r>
    </w:p>
    <w:p w14:paraId="154D6C7E" w14:textId="30CD70BF" w:rsidR="00CA1110" w:rsidRPr="007A3DBE" w:rsidRDefault="00CA1110" w:rsidP="007A3DBE">
      <w:pPr>
        <w:spacing w:after="0"/>
        <w:rPr>
          <w:rFonts w:ascii="Times New Roman" w:hAnsi="Times New Roman" w:cs="Times New Roman"/>
          <w:sz w:val="28"/>
          <w:szCs w:val="28"/>
        </w:rPr>
      </w:pPr>
    </w:p>
    <w:p w14:paraId="1F1334D1" w14:textId="77777777" w:rsidR="00CA1110" w:rsidRPr="007A3DBE" w:rsidRDefault="00CA1110" w:rsidP="007A3DBE">
      <w:pPr>
        <w:spacing w:after="0"/>
        <w:rPr>
          <w:rFonts w:ascii="Times New Roman" w:hAnsi="Times New Roman" w:cs="Times New Roman"/>
          <w:sz w:val="28"/>
          <w:szCs w:val="28"/>
        </w:rPr>
      </w:pPr>
    </w:p>
    <w:p w14:paraId="651E85C2" w14:textId="77777777" w:rsidR="00CA1110" w:rsidRPr="007A3DBE" w:rsidRDefault="00CA1110" w:rsidP="007A3DBE">
      <w:pPr>
        <w:spacing w:after="0"/>
        <w:rPr>
          <w:rFonts w:ascii="Times New Roman" w:hAnsi="Times New Roman" w:cs="Times New Roman"/>
          <w:sz w:val="28"/>
          <w:szCs w:val="28"/>
        </w:rPr>
      </w:pPr>
    </w:p>
    <w:p w14:paraId="5B46954D" w14:textId="77777777" w:rsidR="00CA1110" w:rsidRPr="007A3DBE" w:rsidRDefault="00CA1110" w:rsidP="007A3DBE">
      <w:pPr>
        <w:spacing w:after="0"/>
        <w:rPr>
          <w:rFonts w:ascii="Times New Roman" w:hAnsi="Times New Roman" w:cs="Times New Roman"/>
          <w:sz w:val="28"/>
          <w:szCs w:val="28"/>
        </w:rPr>
      </w:pPr>
    </w:p>
    <w:p w14:paraId="7CF9FAA1" w14:textId="77777777" w:rsidR="00CA1110" w:rsidRPr="007A3DBE" w:rsidRDefault="00CA1110" w:rsidP="007A3DBE">
      <w:pPr>
        <w:spacing w:after="0"/>
        <w:rPr>
          <w:rFonts w:ascii="Times New Roman" w:hAnsi="Times New Roman" w:cs="Times New Roman"/>
          <w:sz w:val="28"/>
          <w:szCs w:val="28"/>
        </w:rPr>
      </w:pPr>
    </w:p>
    <w:p w14:paraId="2B6122E6" w14:textId="1A412F8A" w:rsidR="00CA1110" w:rsidRPr="007A3DBE" w:rsidRDefault="00CA1110" w:rsidP="007A3DBE">
      <w:pPr>
        <w:spacing w:after="0"/>
        <w:jc w:val="center"/>
        <w:rPr>
          <w:rFonts w:ascii="Times New Roman" w:hAnsi="Times New Roman" w:cs="Times New Roman"/>
          <w:b/>
          <w:bCs/>
          <w:sz w:val="28"/>
          <w:szCs w:val="28"/>
        </w:rPr>
      </w:pPr>
      <w:r w:rsidRPr="007A3DBE">
        <w:rPr>
          <w:rFonts w:ascii="Times New Roman" w:hAnsi="Times New Roman" w:cs="Times New Roman"/>
          <w:b/>
          <w:bCs/>
          <w:sz w:val="28"/>
          <w:szCs w:val="28"/>
        </w:rPr>
        <w:t>Assignment one</w:t>
      </w:r>
    </w:p>
    <w:p w14:paraId="7CC6E6AE" w14:textId="77777777" w:rsidR="00135C0F" w:rsidRPr="007A3DBE" w:rsidRDefault="00135C0F" w:rsidP="007A3DBE">
      <w:pPr>
        <w:spacing w:after="0"/>
        <w:rPr>
          <w:rFonts w:ascii="Times New Roman" w:hAnsi="Times New Roman" w:cs="Times New Roman"/>
          <w:sz w:val="28"/>
          <w:szCs w:val="28"/>
        </w:rPr>
      </w:pPr>
    </w:p>
    <w:p w14:paraId="085B1B43" w14:textId="522DB220" w:rsidR="00F900F4" w:rsidRPr="007A3DBE" w:rsidRDefault="00AD2A8F" w:rsidP="007A3DBE">
      <w:pPr>
        <w:spacing w:after="0"/>
        <w:rPr>
          <w:rFonts w:ascii="Times New Roman" w:hAnsi="Times New Roman" w:cs="Times New Roman"/>
          <w:sz w:val="28"/>
          <w:szCs w:val="28"/>
        </w:rPr>
      </w:pPr>
      <w:r w:rsidRPr="007A3DBE">
        <w:rPr>
          <w:rFonts w:ascii="Times New Roman" w:hAnsi="Times New Roman" w:cs="Times New Roman"/>
          <w:b/>
          <w:bCs/>
          <w:sz w:val="28"/>
          <w:szCs w:val="28"/>
        </w:rPr>
        <w:t>Student</w:t>
      </w:r>
      <w:r w:rsidR="00F900F4" w:rsidRPr="007A3DBE">
        <w:rPr>
          <w:rFonts w:ascii="Times New Roman" w:hAnsi="Times New Roman" w:cs="Times New Roman"/>
          <w:sz w:val="28"/>
          <w:szCs w:val="28"/>
        </w:rPr>
        <w:t>: Calum Collins</w:t>
      </w:r>
    </w:p>
    <w:p w14:paraId="63DF5796" w14:textId="77777777" w:rsidR="00135C0F" w:rsidRPr="007A3DBE" w:rsidRDefault="00135C0F" w:rsidP="007A3DBE">
      <w:pPr>
        <w:spacing w:after="0"/>
        <w:rPr>
          <w:rFonts w:ascii="Times New Roman" w:hAnsi="Times New Roman" w:cs="Times New Roman"/>
          <w:sz w:val="28"/>
          <w:szCs w:val="28"/>
        </w:rPr>
      </w:pPr>
    </w:p>
    <w:p w14:paraId="384D431E" w14:textId="35A078B0" w:rsidR="00AD2A8F" w:rsidRPr="007A3DBE" w:rsidRDefault="001A1D0C" w:rsidP="007A3DBE">
      <w:pPr>
        <w:spacing w:after="0"/>
        <w:rPr>
          <w:rFonts w:ascii="Times New Roman" w:hAnsi="Times New Roman" w:cs="Times New Roman"/>
          <w:sz w:val="28"/>
          <w:szCs w:val="28"/>
        </w:rPr>
      </w:pPr>
      <w:r w:rsidRPr="007A3DBE">
        <w:rPr>
          <w:rFonts w:ascii="Times New Roman" w:hAnsi="Times New Roman" w:cs="Times New Roman"/>
          <w:b/>
          <w:bCs/>
          <w:sz w:val="28"/>
          <w:szCs w:val="28"/>
        </w:rPr>
        <w:t>Number</w:t>
      </w:r>
      <w:r w:rsidR="00F900F4" w:rsidRPr="007A3DBE">
        <w:rPr>
          <w:rFonts w:ascii="Times New Roman" w:hAnsi="Times New Roman" w:cs="Times New Roman"/>
          <w:sz w:val="28"/>
          <w:szCs w:val="28"/>
        </w:rPr>
        <w:t>:</w:t>
      </w:r>
      <w:r w:rsidR="00FD0FAE" w:rsidRPr="007A3DBE">
        <w:rPr>
          <w:rFonts w:ascii="Times New Roman" w:hAnsi="Times New Roman" w:cs="Times New Roman"/>
          <w:sz w:val="28"/>
          <w:szCs w:val="28"/>
        </w:rPr>
        <w:t xml:space="preserve"> 2318265</w:t>
      </w:r>
    </w:p>
    <w:p w14:paraId="711C2693" w14:textId="77777777" w:rsidR="00135C0F" w:rsidRPr="007A3DBE" w:rsidRDefault="00135C0F" w:rsidP="007A3DBE">
      <w:pPr>
        <w:spacing w:after="0"/>
        <w:rPr>
          <w:rFonts w:ascii="Times New Roman" w:hAnsi="Times New Roman" w:cs="Times New Roman"/>
          <w:sz w:val="28"/>
          <w:szCs w:val="28"/>
        </w:rPr>
      </w:pPr>
    </w:p>
    <w:p w14:paraId="6EC876D1" w14:textId="1228306D" w:rsidR="001A1D0C" w:rsidRPr="007A3DBE" w:rsidRDefault="001A1D0C" w:rsidP="007A3DBE">
      <w:pPr>
        <w:spacing w:after="0"/>
        <w:rPr>
          <w:rFonts w:ascii="Times New Roman" w:hAnsi="Times New Roman" w:cs="Times New Roman"/>
          <w:sz w:val="28"/>
          <w:szCs w:val="28"/>
        </w:rPr>
      </w:pPr>
      <w:r w:rsidRPr="007A3DBE">
        <w:rPr>
          <w:rFonts w:ascii="Times New Roman" w:hAnsi="Times New Roman" w:cs="Times New Roman"/>
          <w:b/>
          <w:bCs/>
          <w:sz w:val="28"/>
          <w:szCs w:val="28"/>
        </w:rPr>
        <w:t>Lecturer</w:t>
      </w:r>
      <w:r w:rsidR="00F900F4" w:rsidRPr="007A3DBE">
        <w:rPr>
          <w:rFonts w:ascii="Times New Roman" w:hAnsi="Times New Roman" w:cs="Times New Roman"/>
          <w:sz w:val="28"/>
          <w:szCs w:val="28"/>
        </w:rPr>
        <w:t xml:space="preserve">: </w:t>
      </w:r>
      <w:r w:rsidR="0071050C" w:rsidRPr="007A3DBE">
        <w:rPr>
          <w:rFonts w:ascii="Times New Roman" w:hAnsi="Times New Roman" w:cs="Times New Roman"/>
          <w:sz w:val="28"/>
          <w:szCs w:val="28"/>
        </w:rPr>
        <w:t>Rebecca Francis-Davies</w:t>
      </w:r>
    </w:p>
    <w:p w14:paraId="1B152CCD" w14:textId="77777777" w:rsidR="00135C0F" w:rsidRPr="007A3DBE" w:rsidRDefault="00135C0F" w:rsidP="007A3DBE">
      <w:pPr>
        <w:spacing w:after="0"/>
        <w:rPr>
          <w:rFonts w:ascii="Times New Roman" w:hAnsi="Times New Roman" w:cs="Times New Roman"/>
          <w:sz w:val="28"/>
          <w:szCs w:val="28"/>
        </w:rPr>
      </w:pPr>
    </w:p>
    <w:p w14:paraId="36B7D21E" w14:textId="02BC41D3" w:rsidR="001A1D0C" w:rsidRPr="007A3DBE" w:rsidRDefault="001A1D0C" w:rsidP="007A3DBE">
      <w:pPr>
        <w:spacing w:after="0"/>
        <w:rPr>
          <w:rFonts w:ascii="Times New Roman" w:hAnsi="Times New Roman" w:cs="Times New Roman"/>
          <w:sz w:val="28"/>
          <w:szCs w:val="28"/>
        </w:rPr>
      </w:pPr>
      <w:r w:rsidRPr="007A3DBE">
        <w:rPr>
          <w:rFonts w:ascii="Times New Roman" w:hAnsi="Times New Roman" w:cs="Times New Roman"/>
          <w:b/>
          <w:bCs/>
          <w:sz w:val="28"/>
          <w:szCs w:val="28"/>
        </w:rPr>
        <w:t>Word count</w:t>
      </w:r>
      <w:r w:rsidR="00F900F4" w:rsidRPr="007A3DBE">
        <w:rPr>
          <w:rFonts w:ascii="Times New Roman" w:hAnsi="Times New Roman" w:cs="Times New Roman"/>
          <w:sz w:val="28"/>
          <w:szCs w:val="28"/>
        </w:rPr>
        <w:t>:</w:t>
      </w:r>
      <w:r w:rsidR="00E45C35">
        <w:rPr>
          <w:rFonts w:ascii="Times New Roman" w:hAnsi="Times New Roman" w:cs="Times New Roman"/>
          <w:sz w:val="28"/>
          <w:szCs w:val="28"/>
        </w:rPr>
        <w:t>1593</w:t>
      </w:r>
    </w:p>
    <w:p w14:paraId="24B289ED" w14:textId="77777777" w:rsidR="00135C0F" w:rsidRPr="007A3DBE" w:rsidRDefault="00135C0F" w:rsidP="007A3DBE">
      <w:pPr>
        <w:spacing w:after="0"/>
        <w:rPr>
          <w:rFonts w:ascii="Times New Roman" w:hAnsi="Times New Roman" w:cs="Times New Roman"/>
          <w:sz w:val="28"/>
          <w:szCs w:val="28"/>
        </w:rPr>
      </w:pPr>
    </w:p>
    <w:p w14:paraId="1644F1C4" w14:textId="2A69F1AE" w:rsidR="001A1D0C" w:rsidRPr="007A3DBE" w:rsidRDefault="00F900F4" w:rsidP="007A3DBE">
      <w:pPr>
        <w:spacing w:after="0"/>
        <w:rPr>
          <w:rFonts w:ascii="Times New Roman" w:hAnsi="Times New Roman" w:cs="Times New Roman"/>
          <w:sz w:val="28"/>
          <w:szCs w:val="28"/>
        </w:rPr>
      </w:pPr>
      <w:r w:rsidRPr="007A3DBE">
        <w:rPr>
          <w:rFonts w:ascii="Times New Roman" w:hAnsi="Times New Roman" w:cs="Times New Roman"/>
          <w:b/>
          <w:bCs/>
          <w:sz w:val="28"/>
          <w:szCs w:val="28"/>
        </w:rPr>
        <w:t>Module</w:t>
      </w:r>
      <w:r w:rsidRPr="007A3DBE">
        <w:rPr>
          <w:rFonts w:ascii="Times New Roman" w:hAnsi="Times New Roman" w:cs="Times New Roman"/>
          <w:sz w:val="28"/>
          <w:szCs w:val="28"/>
        </w:rPr>
        <w:t>:</w:t>
      </w:r>
      <w:r w:rsidR="0071050C" w:rsidRPr="007A3DBE">
        <w:rPr>
          <w:rFonts w:ascii="Times New Roman" w:hAnsi="Times New Roman" w:cs="Times New Roman"/>
          <w:sz w:val="28"/>
          <w:szCs w:val="28"/>
        </w:rPr>
        <w:t xml:space="preserve"> People and organisations (BMBM4006)</w:t>
      </w:r>
    </w:p>
    <w:p w14:paraId="39D5E779" w14:textId="77777777" w:rsidR="00CA1110" w:rsidRPr="007A3DBE" w:rsidRDefault="00CA1110" w:rsidP="007A3DBE">
      <w:pPr>
        <w:spacing w:after="0"/>
        <w:rPr>
          <w:rFonts w:ascii="Times New Roman" w:hAnsi="Times New Roman" w:cs="Times New Roman"/>
          <w:sz w:val="28"/>
          <w:szCs w:val="28"/>
        </w:rPr>
      </w:pPr>
    </w:p>
    <w:p w14:paraId="218E1773" w14:textId="77777777" w:rsidR="00CA1110" w:rsidRPr="007A3DBE" w:rsidRDefault="00CA1110" w:rsidP="007A3DBE">
      <w:pPr>
        <w:spacing w:after="0"/>
        <w:rPr>
          <w:rFonts w:ascii="Times New Roman" w:hAnsi="Times New Roman" w:cs="Times New Roman"/>
          <w:sz w:val="28"/>
          <w:szCs w:val="28"/>
        </w:rPr>
      </w:pPr>
    </w:p>
    <w:p w14:paraId="4EBF1400" w14:textId="77777777" w:rsidR="00CA1110" w:rsidRPr="007A3DBE" w:rsidRDefault="00CA1110" w:rsidP="007A3DBE">
      <w:pPr>
        <w:spacing w:after="0"/>
        <w:rPr>
          <w:rFonts w:ascii="Times New Roman" w:hAnsi="Times New Roman" w:cs="Times New Roman"/>
          <w:sz w:val="28"/>
          <w:szCs w:val="28"/>
        </w:rPr>
      </w:pPr>
    </w:p>
    <w:p w14:paraId="2A3FE29D" w14:textId="77777777" w:rsidR="00CA1110" w:rsidRPr="007A3DBE" w:rsidRDefault="00CA1110" w:rsidP="007A3DBE">
      <w:pPr>
        <w:spacing w:after="0"/>
        <w:rPr>
          <w:rFonts w:ascii="Times New Roman" w:hAnsi="Times New Roman" w:cs="Times New Roman"/>
          <w:sz w:val="28"/>
          <w:szCs w:val="28"/>
        </w:rPr>
      </w:pPr>
    </w:p>
    <w:p w14:paraId="4F20F225" w14:textId="77777777" w:rsidR="00CA1110" w:rsidRPr="007A3DBE" w:rsidRDefault="00CA1110" w:rsidP="007A3DBE">
      <w:pPr>
        <w:spacing w:after="0"/>
        <w:rPr>
          <w:rFonts w:ascii="Times New Roman" w:hAnsi="Times New Roman" w:cs="Times New Roman"/>
          <w:sz w:val="28"/>
          <w:szCs w:val="28"/>
        </w:rPr>
      </w:pPr>
    </w:p>
    <w:p w14:paraId="2E38043A" w14:textId="77777777" w:rsidR="00CA1110" w:rsidRPr="007A3DBE" w:rsidRDefault="00CA1110" w:rsidP="007A3DBE">
      <w:pPr>
        <w:spacing w:after="0"/>
        <w:rPr>
          <w:rFonts w:ascii="Times New Roman" w:hAnsi="Times New Roman" w:cs="Times New Roman"/>
          <w:sz w:val="28"/>
          <w:szCs w:val="28"/>
        </w:rPr>
      </w:pPr>
    </w:p>
    <w:p w14:paraId="40B6B8A2" w14:textId="77777777" w:rsidR="00CA1110" w:rsidRPr="007A3DBE" w:rsidRDefault="00CA1110" w:rsidP="007A3DBE">
      <w:pPr>
        <w:spacing w:after="0"/>
        <w:rPr>
          <w:rFonts w:ascii="Times New Roman" w:hAnsi="Times New Roman" w:cs="Times New Roman"/>
          <w:sz w:val="28"/>
          <w:szCs w:val="28"/>
        </w:rPr>
      </w:pPr>
    </w:p>
    <w:p w14:paraId="5939E1D7" w14:textId="77777777" w:rsidR="00CA1110" w:rsidRDefault="00CA1110" w:rsidP="007A3DBE">
      <w:pPr>
        <w:spacing w:after="0"/>
        <w:rPr>
          <w:rFonts w:ascii="Times New Roman" w:hAnsi="Times New Roman" w:cs="Times New Roman"/>
          <w:sz w:val="28"/>
          <w:szCs w:val="28"/>
        </w:rPr>
      </w:pPr>
    </w:p>
    <w:p w14:paraId="542B55FC" w14:textId="77777777" w:rsidR="008F0B7C" w:rsidRDefault="008F0B7C" w:rsidP="007A3DBE">
      <w:pPr>
        <w:spacing w:after="0"/>
        <w:rPr>
          <w:rFonts w:ascii="Times New Roman" w:hAnsi="Times New Roman" w:cs="Times New Roman"/>
          <w:sz w:val="28"/>
          <w:szCs w:val="28"/>
        </w:rPr>
      </w:pPr>
    </w:p>
    <w:p w14:paraId="01B289B0" w14:textId="77777777" w:rsidR="008F0B7C" w:rsidRDefault="008F0B7C" w:rsidP="007A3DBE">
      <w:pPr>
        <w:spacing w:after="0"/>
        <w:rPr>
          <w:rFonts w:ascii="Times New Roman" w:hAnsi="Times New Roman" w:cs="Times New Roman"/>
          <w:sz w:val="28"/>
          <w:szCs w:val="28"/>
        </w:rPr>
      </w:pPr>
    </w:p>
    <w:p w14:paraId="212B23E8" w14:textId="77777777" w:rsidR="008F0B7C" w:rsidRDefault="008F0B7C" w:rsidP="007A3DBE">
      <w:pPr>
        <w:spacing w:after="0"/>
        <w:rPr>
          <w:rFonts w:ascii="Times New Roman" w:hAnsi="Times New Roman" w:cs="Times New Roman"/>
          <w:sz w:val="28"/>
          <w:szCs w:val="28"/>
        </w:rPr>
      </w:pPr>
    </w:p>
    <w:p w14:paraId="0BE0CAF3" w14:textId="77777777" w:rsidR="008F0B7C" w:rsidRPr="007A3DBE" w:rsidRDefault="008F0B7C" w:rsidP="007A3DBE">
      <w:pPr>
        <w:spacing w:after="0"/>
        <w:rPr>
          <w:rFonts w:ascii="Times New Roman" w:hAnsi="Times New Roman" w:cs="Times New Roman"/>
          <w:sz w:val="28"/>
          <w:szCs w:val="28"/>
        </w:rPr>
      </w:pPr>
    </w:p>
    <w:p w14:paraId="08D9451C" w14:textId="77777777" w:rsidR="00CA1110" w:rsidRPr="007A3DBE" w:rsidRDefault="00CA1110" w:rsidP="007A3DBE">
      <w:pPr>
        <w:pStyle w:val="ListParagraph"/>
        <w:spacing w:after="0"/>
        <w:ind w:left="0"/>
        <w:rPr>
          <w:rFonts w:ascii="Times New Roman" w:hAnsi="Times New Roman" w:cs="Times New Roman"/>
          <w:sz w:val="28"/>
          <w:szCs w:val="28"/>
        </w:rPr>
      </w:pPr>
    </w:p>
    <w:p w14:paraId="5542867F" w14:textId="17080499" w:rsidR="000E6AB2" w:rsidRPr="007A3DBE" w:rsidRDefault="00BB530C" w:rsidP="007A3DBE">
      <w:pPr>
        <w:pStyle w:val="Heading1"/>
        <w:spacing w:before="0" w:after="0"/>
        <w:rPr>
          <w:rFonts w:ascii="Times New Roman" w:hAnsi="Times New Roman" w:cs="Times New Roman"/>
          <w:spacing w:val="0"/>
          <w:sz w:val="44"/>
          <w:szCs w:val="44"/>
        </w:rPr>
      </w:pPr>
      <w:r w:rsidRPr="007A3DBE">
        <w:rPr>
          <w:rFonts w:ascii="Times New Roman" w:hAnsi="Times New Roman" w:cs="Times New Roman"/>
          <w:spacing w:val="0"/>
          <w:sz w:val="44"/>
          <w:szCs w:val="44"/>
        </w:rPr>
        <w:lastRenderedPageBreak/>
        <w:t>Introduction</w:t>
      </w:r>
    </w:p>
    <w:p w14:paraId="118C0C9B" w14:textId="77777777" w:rsidR="00135C0F" w:rsidRPr="007A3DBE" w:rsidRDefault="00135C0F" w:rsidP="007A3DBE">
      <w:pPr>
        <w:pStyle w:val="ListParagraph"/>
        <w:spacing w:after="0"/>
        <w:ind w:left="0"/>
        <w:rPr>
          <w:rFonts w:ascii="Times New Roman" w:hAnsi="Times New Roman" w:cs="Times New Roman"/>
          <w:sz w:val="28"/>
          <w:szCs w:val="28"/>
        </w:rPr>
      </w:pPr>
    </w:p>
    <w:p w14:paraId="6DF381FC" w14:textId="57F621AE" w:rsidR="00206A11" w:rsidRPr="007A3DBE" w:rsidRDefault="000E6AB2"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 xml:space="preserve">Some people say that </w:t>
      </w:r>
      <w:r w:rsidR="009956F5" w:rsidRPr="007A3DBE">
        <w:rPr>
          <w:rFonts w:ascii="Times New Roman" w:hAnsi="Times New Roman" w:cs="Times New Roman"/>
          <w:sz w:val="28"/>
          <w:szCs w:val="28"/>
        </w:rPr>
        <w:t>culture</w:t>
      </w:r>
      <w:r w:rsidR="00D4795D" w:rsidRPr="007A3DBE">
        <w:rPr>
          <w:rFonts w:ascii="Times New Roman" w:hAnsi="Times New Roman" w:cs="Times New Roman"/>
          <w:sz w:val="28"/>
          <w:szCs w:val="28"/>
        </w:rPr>
        <w:t xml:space="preserve"> have deep roots in the anthropological literature going back many decades. </w:t>
      </w:r>
      <w:sdt>
        <w:sdtPr>
          <w:rPr>
            <w:rFonts w:ascii="Times New Roman" w:hAnsi="Times New Roman" w:cs="Times New Roman"/>
            <w:sz w:val="28"/>
            <w:szCs w:val="28"/>
          </w:rPr>
          <w:id w:val="1962919757"/>
          <w:citation/>
        </w:sdtPr>
        <w:sdtContent>
          <w:r w:rsidR="0001533B" w:rsidRPr="007A3DBE">
            <w:rPr>
              <w:rFonts w:ascii="Times New Roman" w:hAnsi="Times New Roman" w:cs="Times New Roman"/>
              <w:sz w:val="28"/>
              <w:szCs w:val="28"/>
            </w:rPr>
            <w:fldChar w:fldCharType="begin"/>
          </w:r>
          <w:r w:rsidR="0001533B" w:rsidRPr="007A3DBE">
            <w:rPr>
              <w:rFonts w:ascii="Times New Roman" w:hAnsi="Times New Roman" w:cs="Times New Roman"/>
              <w:sz w:val="28"/>
              <w:szCs w:val="28"/>
            </w:rPr>
            <w:instrText xml:space="preserve"> CITATION Dav00 \l 2057 </w:instrText>
          </w:r>
          <w:r w:rsidR="0001533B" w:rsidRPr="007A3DBE">
            <w:rPr>
              <w:rFonts w:ascii="Times New Roman" w:hAnsi="Times New Roman" w:cs="Times New Roman"/>
              <w:sz w:val="28"/>
              <w:szCs w:val="28"/>
            </w:rPr>
            <w:fldChar w:fldCharType="separate"/>
          </w:r>
          <w:r w:rsidR="0001533B" w:rsidRPr="007A3DBE">
            <w:rPr>
              <w:rFonts w:ascii="Times New Roman" w:hAnsi="Times New Roman" w:cs="Times New Roman"/>
              <w:noProof/>
              <w:sz w:val="28"/>
              <w:szCs w:val="28"/>
            </w:rPr>
            <w:t>(Davies, 2000)</w:t>
          </w:r>
          <w:r w:rsidR="0001533B" w:rsidRPr="007A3DBE">
            <w:rPr>
              <w:rFonts w:ascii="Times New Roman" w:hAnsi="Times New Roman" w:cs="Times New Roman"/>
              <w:sz w:val="28"/>
              <w:szCs w:val="28"/>
            </w:rPr>
            <w:fldChar w:fldCharType="end"/>
          </w:r>
        </w:sdtContent>
      </w:sdt>
      <w:r w:rsidR="0001533B" w:rsidRPr="007A3DBE">
        <w:rPr>
          <w:rFonts w:ascii="Times New Roman" w:hAnsi="Times New Roman" w:cs="Times New Roman"/>
          <w:sz w:val="28"/>
          <w:szCs w:val="28"/>
        </w:rPr>
        <w:t xml:space="preserve">, Denise Lee however says that the </w:t>
      </w:r>
      <w:r w:rsidR="00E92AB2" w:rsidRPr="007A3DBE">
        <w:rPr>
          <w:rFonts w:ascii="Times New Roman" w:hAnsi="Times New Roman" w:cs="Times New Roman"/>
          <w:sz w:val="28"/>
          <w:szCs w:val="28"/>
        </w:rPr>
        <w:t xml:space="preserve">culture in organisations is </w:t>
      </w:r>
      <w:r w:rsidR="00206A11" w:rsidRPr="007A3DBE">
        <w:rPr>
          <w:rFonts w:ascii="Times New Roman" w:hAnsi="Times New Roman" w:cs="Times New Roman"/>
          <w:sz w:val="28"/>
          <w:szCs w:val="28"/>
        </w:rPr>
        <w:t>outdated,</w:t>
      </w:r>
      <w:r w:rsidR="00E92AB2" w:rsidRPr="007A3DBE">
        <w:rPr>
          <w:rFonts w:ascii="Times New Roman" w:hAnsi="Times New Roman" w:cs="Times New Roman"/>
          <w:sz w:val="28"/>
          <w:szCs w:val="28"/>
        </w:rPr>
        <w:t xml:space="preserve"> and Covid-19 only made it more evident</w:t>
      </w:r>
      <w:r w:rsidR="00D53A63" w:rsidRPr="007A3DBE">
        <w:rPr>
          <w:rFonts w:ascii="Times New Roman" w:hAnsi="Times New Roman" w:cs="Times New Roman"/>
          <w:sz w:val="28"/>
          <w:szCs w:val="28"/>
        </w:rPr>
        <w:t xml:space="preserve"> in her article,</w:t>
      </w:r>
      <w:sdt>
        <w:sdtPr>
          <w:rPr>
            <w:rFonts w:ascii="Times New Roman" w:hAnsi="Times New Roman" w:cs="Times New Roman"/>
            <w:sz w:val="28"/>
            <w:szCs w:val="28"/>
          </w:rPr>
          <w:id w:val="1519113762"/>
          <w:citation/>
        </w:sdtPr>
        <w:sdtContent>
          <w:r w:rsidR="00E60C26" w:rsidRPr="007A3DBE">
            <w:rPr>
              <w:rFonts w:ascii="Times New Roman" w:hAnsi="Times New Roman" w:cs="Times New Roman"/>
              <w:sz w:val="28"/>
              <w:szCs w:val="28"/>
            </w:rPr>
            <w:fldChar w:fldCharType="begin"/>
          </w:r>
          <w:r w:rsidR="00E60C26" w:rsidRPr="007A3DBE">
            <w:rPr>
              <w:rFonts w:ascii="Times New Roman" w:hAnsi="Times New Roman" w:cs="Times New Roman"/>
              <w:sz w:val="28"/>
              <w:szCs w:val="28"/>
            </w:rPr>
            <w:instrText xml:space="preserve"> CITATION Lee21 \l 2057 </w:instrText>
          </w:r>
          <w:r w:rsidR="00E60C26" w:rsidRPr="007A3DBE">
            <w:rPr>
              <w:rFonts w:ascii="Times New Roman" w:hAnsi="Times New Roman" w:cs="Times New Roman"/>
              <w:sz w:val="28"/>
              <w:szCs w:val="28"/>
            </w:rPr>
            <w:fldChar w:fldCharType="separate"/>
          </w:r>
          <w:r w:rsidR="00E60C26" w:rsidRPr="007A3DBE">
            <w:rPr>
              <w:rFonts w:ascii="Times New Roman" w:hAnsi="Times New Roman" w:cs="Times New Roman"/>
              <w:noProof/>
              <w:sz w:val="28"/>
              <w:szCs w:val="28"/>
            </w:rPr>
            <w:t xml:space="preserve"> (Lee, 2021)</w:t>
          </w:r>
          <w:r w:rsidR="00E60C26" w:rsidRPr="007A3DBE">
            <w:rPr>
              <w:rFonts w:ascii="Times New Roman" w:hAnsi="Times New Roman" w:cs="Times New Roman"/>
              <w:sz w:val="28"/>
              <w:szCs w:val="28"/>
            </w:rPr>
            <w:fldChar w:fldCharType="end"/>
          </w:r>
        </w:sdtContent>
      </w:sdt>
      <w:r w:rsidR="00D53A63" w:rsidRPr="007A3DBE">
        <w:rPr>
          <w:rFonts w:ascii="Times New Roman" w:hAnsi="Times New Roman" w:cs="Times New Roman"/>
          <w:sz w:val="28"/>
          <w:szCs w:val="28"/>
        </w:rPr>
        <w:t xml:space="preserve">, and after her claim many other articles and </w:t>
      </w:r>
      <w:r w:rsidR="0052314B" w:rsidRPr="007A3DBE">
        <w:rPr>
          <w:rFonts w:ascii="Times New Roman" w:hAnsi="Times New Roman" w:cs="Times New Roman"/>
          <w:sz w:val="28"/>
          <w:szCs w:val="28"/>
        </w:rPr>
        <w:t>journals</w:t>
      </w:r>
      <w:r w:rsidR="00D53A63" w:rsidRPr="007A3DBE">
        <w:rPr>
          <w:rFonts w:ascii="Times New Roman" w:hAnsi="Times New Roman" w:cs="Times New Roman"/>
          <w:sz w:val="28"/>
          <w:szCs w:val="28"/>
        </w:rPr>
        <w:t xml:space="preserve"> </w:t>
      </w:r>
      <w:r w:rsidR="0052314B" w:rsidRPr="007A3DBE">
        <w:rPr>
          <w:rFonts w:ascii="Times New Roman" w:hAnsi="Times New Roman" w:cs="Times New Roman"/>
          <w:sz w:val="28"/>
          <w:szCs w:val="28"/>
        </w:rPr>
        <w:t>came out expressing the same opinion.</w:t>
      </w:r>
      <w:sdt>
        <w:sdtPr>
          <w:rPr>
            <w:rFonts w:ascii="Times New Roman" w:hAnsi="Times New Roman" w:cs="Times New Roman"/>
            <w:sz w:val="28"/>
            <w:szCs w:val="28"/>
          </w:rPr>
          <w:id w:val="568858403"/>
          <w:citation/>
        </w:sdtPr>
        <w:sdtContent>
          <w:r w:rsidR="008B532A" w:rsidRPr="007A3DBE">
            <w:rPr>
              <w:rFonts w:ascii="Times New Roman" w:hAnsi="Times New Roman" w:cs="Times New Roman"/>
              <w:sz w:val="28"/>
              <w:szCs w:val="28"/>
            </w:rPr>
            <w:fldChar w:fldCharType="begin"/>
          </w:r>
          <w:r w:rsidR="008B532A" w:rsidRPr="007A3DBE">
            <w:rPr>
              <w:rFonts w:ascii="Times New Roman" w:hAnsi="Times New Roman" w:cs="Times New Roman"/>
              <w:sz w:val="28"/>
              <w:szCs w:val="28"/>
            </w:rPr>
            <w:instrText xml:space="preserve"> CITATION Spi20 \l 2057 </w:instrText>
          </w:r>
          <w:r w:rsidR="008B532A" w:rsidRPr="007A3DBE">
            <w:rPr>
              <w:rFonts w:ascii="Times New Roman" w:hAnsi="Times New Roman" w:cs="Times New Roman"/>
              <w:sz w:val="28"/>
              <w:szCs w:val="28"/>
            </w:rPr>
            <w:fldChar w:fldCharType="separate"/>
          </w:r>
          <w:r w:rsidR="008B532A" w:rsidRPr="007A3DBE">
            <w:rPr>
              <w:rFonts w:ascii="Times New Roman" w:hAnsi="Times New Roman" w:cs="Times New Roman"/>
              <w:noProof/>
              <w:sz w:val="28"/>
              <w:szCs w:val="28"/>
            </w:rPr>
            <w:t xml:space="preserve"> (Spicer, 2020)</w:t>
          </w:r>
          <w:r w:rsidR="008B532A" w:rsidRPr="007A3DBE">
            <w:rPr>
              <w:rFonts w:ascii="Times New Roman" w:hAnsi="Times New Roman" w:cs="Times New Roman"/>
              <w:sz w:val="28"/>
              <w:szCs w:val="28"/>
            </w:rPr>
            <w:fldChar w:fldCharType="end"/>
          </w:r>
        </w:sdtContent>
      </w:sdt>
      <w:r w:rsidR="008B532A" w:rsidRPr="007A3DBE">
        <w:rPr>
          <w:rFonts w:ascii="Times New Roman" w:hAnsi="Times New Roman" w:cs="Times New Roman"/>
          <w:sz w:val="28"/>
          <w:szCs w:val="28"/>
        </w:rPr>
        <w:t>,</w:t>
      </w:r>
      <w:sdt>
        <w:sdtPr>
          <w:rPr>
            <w:rFonts w:ascii="Times New Roman" w:hAnsi="Times New Roman" w:cs="Times New Roman"/>
            <w:sz w:val="28"/>
            <w:szCs w:val="28"/>
          </w:rPr>
          <w:id w:val="-300993250"/>
          <w:citation/>
        </w:sdtPr>
        <w:sdtContent>
          <w:r w:rsidR="008B532A" w:rsidRPr="007A3DBE">
            <w:rPr>
              <w:rFonts w:ascii="Times New Roman" w:hAnsi="Times New Roman" w:cs="Times New Roman"/>
              <w:sz w:val="28"/>
              <w:szCs w:val="28"/>
            </w:rPr>
            <w:fldChar w:fldCharType="begin"/>
          </w:r>
          <w:r w:rsidR="008B532A" w:rsidRPr="007A3DBE">
            <w:rPr>
              <w:rFonts w:ascii="Times New Roman" w:hAnsi="Times New Roman" w:cs="Times New Roman"/>
              <w:sz w:val="28"/>
              <w:szCs w:val="28"/>
            </w:rPr>
            <w:instrText xml:space="preserve"> CITATION Rag00 \l 2057 </w:instrText>
          </w:r>
          <w:r w:rsidR="008B532A" w:rsidRPr="007A3DBE">
            <w:rPr>
              <w:rFonts w:ascii="Times New Roman" w:hAnsi="Times New Roman" w:cs="Times New Roman"/>
              <w:sz w:val="28"/>
              <w:szCs w:val="28"/>
            </w:rPr>
            <w:fldChar w:fldCharType="separate"/>
          </w:r>
          <w:r w:rsidR="008B532A" w:rsidRPr="007A3DBE">
            <w:rPr>
              <w:rFonts w:ascii="Times New Roman" w:hAnsi="Times New Roman" w:cs="Times New Roman"/>
              <w:noProof/>
              <w:sz w:val="28"/>
              <w:szCs w:val="28"/>
            </w:rPr>
            <w:t xml:space="preserve"> (Raghuram, 2000)</w:t>
          </w:r>
          <w:r w:rsidR="008B532A" w:rsidRPr="007A3DBE">
            <w:rPr>
              <w:rFonts w:ascii="Times New Roman" w:hAnsi="Times New Roman" w:cs="Times New Roman"/>
              <w:sz w:val="28"/>
              <w:szCs w:val="28"/>
            </w:rPr>
            <w:fldChar w:fldCharType="end"/>
          </w:r>
        </w:sdtContent>
      </w:sdt>
      <w:sdt>
        <w:sdtPr>
          <w:rPr>
            <w:rFonts w:ascii="Times New Roman" w:hAnsi="Times New Roman" w:cs="Times New Roman"/>
            <w:sz w:val="28"/>
            <w:szCs w:val="28"/>
          </w:rPr>
          <w:id w:val="696669062"/>
          <w:citation/>
        </w:sdtPr>
        <w:sdtContent>
          <w:r w:rsidR="008B532A" w:rsidRPr="007A3DBE">
            <w:rPr>
              <w:rFonts w:ascii="Times New Roman" w:hAnsi="Times New Roman" w:cs="Times New Roman"/>
              <w:sz w:val="28"/>
              <w:szCs w:val="28"/>
            </w:rPr>
            <w:fldChar w:fldCharType="begin"/>
          </w:r>
          <w:r w:rsidR="008B532A" w:rsidRPr="007A3DBE">
            <w:rPr>
              <w:rFonts w:ascii="Times New Roman" w:hAnsi="Times New Roman" w:cs="Times New Roman"/>
              <w:sz w:val="28"/>
              <w:szCs w:val="28"/>
            </w:rPr>
            <w:instrText xml:space="preserve"> CITATION Mar23 \l 2057 </w:instrText>
          </w:r>
          <w:r w:rsidR="008B532A" w:rsidRPr="007A3DBE">
            <w:rPr>
              <w:rFonts w:ascii="Times New Roman" w:hAnsi="Times New Roman" w:cs="Times New Roman"/>
              <w:sz w:val="28"/>
              <w:szCs w:val="28"/>
            </w:rPr>
            <w:fldChar w:fldCharType="separate"/>
          </w:r>
          <w:r w:rsidR="008B532A" w:rsidRPr="007A3DBE">
            <w:rPr>
              <w:rFonts w:ascii="Times New Roman" w:hAnsi="Times New Roman" w:cs="Times New Roman"/>
              <w:noProof/>
              <w:sz w:val="28"/>
              <w:szCs w:val="28"/>
            </w:rPr>
            <w:t xml:space="preserve"> (Marie Mikušová, 2023)</w:t>
          </w:r>
          <w:r w:rsidR="008B532A" w:rsidRPr="007A3DBE">
            <w:rPr>
              <w:rFonts w:ascii="Times New Roman" w:hAnsi="Times New Roman" w:cs="Times New Roman"/>
              <w:sz w:val="28"/>
              <w:szCs w:val="28"/>
            </w:rPr>
            <w:fldChar w:fldCharType="end"/>
          </w:r>
        </w:sdtContent>
      </w:sdt>
      <w:sdt>
        <w:sdtPr>
          <w:rPr>
            <w:rFonts w:ascii="Times New Roman" w:hAnsi="Times New Roman" w:cs="Times New Roman"/>
            <w:sz w:val="28"/>
            <w:szCs w:val="28"/>
          </w:rPr>
          <w:id w:val="2083406646"/>
          <w:citation/>
        </w:sdtPr>
        <w:sdtContent>
          <w:r w:rsidR="008449D1" w:rsidRPr="007A3DBE">
            <w:rPr>
              <w:rFonts w:ascii="Times New Roman" w:hAnsi="Times New Roman" w:cs="Times New Roman"/>
              <w:sz w:val="28"/>
              <w:szCs w:val="28"/>
            </w:rPr>
            <w:fldChar w:fldCharType="begin"/>
          </w:r>
          <w:r w:rsidR="008449D1" w:rsidRPr="007A3DBE">
            <w:rPr>
              <w:rFonts w:ascii="Times New Roman" w:hAnsi="Times New Roman" w:cs="Times New Roman"/>
              <w:sz w:val="28"/>
              <w:szCs w:val="28"/>
            </w:rPr>
            <w:instrText xml:space="preserve"> CITATION Ami23 \l 2057 </w:instrText>
          </w:r>
          <w:r w:rsidR="008449D1" w:rsidRPr="007A3DBE">
            <w:rPr>
              <w:rFonts w:ascii="Times New Roman" w:hAnsi="Times New Roman" w:cs="Times New Roman"/>
              <w:sz w:val="28"/>
              <w:szCs w:val="28"/>
            </w:rPr>
            <w:fldChar w:fldCharType="separate"/>
          </w:r>
          <w:r w:rsidR="008449D1" w:rsidRPr="007A3DBE">
            <w:rPr>
              <w:rFonts w:ascii="Times New Roman" w:hAnsi="Times New Roman" w:cs="Times New Roman"/>
              <w:noProof/>
              <w:sz w:val="28"/>
              <w:szCs w:val="28"/>
            </w:rPr>
            <w:t xml:space="preserve"> (Amirul, 2023)</w:t>
          </w:r>
          <w:r w:rsidR="008449D1" w:rsidRPr="007A3DBE">
            <w:rPr>
              <w:rFonts w:ascii="Times New Roman" w:hAnsi="Times New Roman" w:cs="Times New Roman"/>
              <w:sz w:val="28"/>
              <w:szCs w:val="28"/>
            </w:rPr>
            <w:fldChar w:fldCharType="end"/>
          </w:r>
        </w:sdtContent>
      </w:sdt>
    </w:p>
    <w:p w14:paraId="5C3C570D" w14:textId="77777777" w:rsidR="00206A11" w:rsidRPr="007A3DBE" w:rsidRDefault="00206A11" w:rsidP="007A3DBE">
      <w:pPr>
        <w:pStyle w:val="ListParagraph"/>
        <w:spacing w:after="0"/>
        <w:ind w:left="0"/>
        <w:rPr>
          <w:rFonts w:ascii="Times New Roman" w:hAnsi="Times New Roman" w:cs="Times New Roman"/>
          <w:sz w:val="28"/>
          <w:szCs w:val="28"/>
        </w:rPr>
      </w:pPr>
    </w:p>
    <w:p w14:paraId="2D20FA4A" w14:textId="31CE8E78" w:rsidR="00A1162E" w:rsidRPr="007A3DBE" w:rsidRDefault="00BB530C"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 xml:space="preserve">In today's dynamic and competitive business landscape, one of the key factors that sets successful organizations apart is their strong and positive culture. </w:t>
      </w:r>
    </w:p>
    <w:p w14:paraId="4CE2D109" w14:textId="77777777" w:rsidR="00A1162E" w:rsidRPr="007A3DBE" w:rsidRDefault="00A1162E" w:rsidP="007A3DBE">
      <w:pPr>
        <w:pStyle w:val="ListParagraph"/>
        <w:spacing w:after="0"/>
        <w:ind w:left="0"/>
        <w:rPr>
          <w:rFonts w:ascii="Times New Roman" w:hAnsi="Times New Roman" w:cs="Times New Roman"/>
          <w:sz w:val="28"/>
          <w:szCs w:val="28"/>
        </w:rPr>
      </w:pPr>
    </w:p>
    <w:p w14:paraId="4CAD1E27" w14:textId="77777777" w:rsidR="00A1162E" w:rsidRPr="007A3DBE" w:rsidRDefault="00BB530C"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 xml:space="preserve">Organizational culture encompasses the shared values, beliefs, and </w:t>
      </w:r>
      <w:r w:rsidR="00D54A98" w:rsidRPr="007A3DBE">
        <w:rPr>
          <w:rFonts w:ascii="Times New Roman" w:hAnsi="Times New Roman" w:cs="Times New Roman"/>
          <w:sz w:val="28"/>
          <w:szCs w:val="28"/>
        </w:rPr>
        <w:t>behaviours</w:t>
      </w:r>
      <w:r w:rsidRPr="007A3DBE">
        <w:rPr>
          <w:rFonts w:ascii="Times New Roman" w:hAnsi="Times New Roman" w:cs="Times New Roman"/>
          <w:sz w:val="28"/>
          <w:szCs w:val="28"/>
        </w:rPr>
        <w:t xml:space="preserve"> that define how individuals within a company interact and work together. It is a powerful force that shapes employee engagement, productivity, </w:t>
      </w:r>
      <w:r w:rsidR="007936EE" w:rsidRPr="007A3DBE">
        <w:rPr>
          <w:rFonts w:ascii="Times New Roman" w:hAnsi="Times New Roman" w:cs="Times New Roman"/>
          <w:sz w:val="28"/>
          <w:szCs w:val="28"/>
        </w:rPr>
        <w:t>and</w:t>
      </w:r>
      <w:r w:rsidR="00D54A98" w:rsidRPr="007A3DBE">
        <w:rPr>
          <w:rFonts w:ascii="Times New Roman" w:hAnsi="Times New Roman" w:cs="Times New Roman"/>
          <w:sz w:val="28"/>
          <w:szCs w:val="28"/>
        </w:rPr>
        <w:t xml:space="preserve"> the</w:t>
      </w:r>
      <w:r w:rsidRPr="007A3DBE">
        <w:rPr>
          <w:rFonts w:ascii="Times New Roman" w:hAnsi="Times New Roman" w:cs="Times New Roman"/>
          <w:sz w:val="28"/>
          <w:szCs w:val="28"/>
        </w:rPr>
        <w:t xml:space="preserve"> overall success of the organization.</w:t>
      </w:r>
    </w:p>
    <w:p w14:paraId="1DD78512" w14:textId="77777777" w:rsidR="00A1162E" w:rsidRPr="007A3DBE" w:rsidRDefault="00BB530C"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 xml:space="preserve"> In this article, we will explore why culture is everyone's responsibility in a successful organization. We will delve into the importance of culture, highlighting its impact on employee engagement and its influence on productivity and performance.</w:t>
      </w:r>
    </w:p>
    <w:p w14:paraId="029BBED0" w14:textId="77777777" w:rsidR="00A1162E" w:rsidRPr="007A3DBE" w:rsidRDefault="00A1162E" w:rsidP="007A3DBE">
      <w:pPr>
        <w:pStyle w:val="ListParagraph"/>
        <w:spacing w:after="0"/>
        <w:ind w:left="0"/>
        <w:rPr>
          <w:rFonts w:ascii="Times New Roman" w:hAnsi="Times New Roman" w:cs="Times New Roman"/>
          <w:sz w:val="28"/>
          <w:szCs w:val="28"/>
        </w:rPr>
      </w:pPr>
    </w:p>
    <w:p w14:paraId="5038A119" w14:textId="77777777" w:rsidR="00BE172B" w:rsidRPr="007A3DBE" w:rsidRDefault="00BE172B" w:rsidP="007A3DBE">
      <w:pPr>
        <w:pStyle w:val="ListParagraph"/>
        <w:spacing w:after="0"/>
        <w:ind w:left="0"/>
        <w:rPr>
          <w:rFonts w:ascii="Times New Roman" w:hAnsi="Times New Roman" w:cs="Times New Roman"/>
          <w:sz w:val="28"/>
          <w:szCs w:val="28"/>
        </w:rPr>
      </w:pPr>
    </w:p>
    <w:p w14:paraId="02D57C54" w14:textId="66481F68" w:rsidR="00BB530C" w:rsidRDefault="00BE172B"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 xml:space="preserve"> </w:t>
      </w:r>
    </w:p>
    <w:p w14:paraId="43AB0F66" w14:textId="77777777" w:rsidR="008F0B7C" w:rsidRDefault="008F0B7C" w:rsidP="007A3DBE">
      <w:pPr>
        <w:pStyle w:val="ListParagraph"/>
        <w:spacing w:after="0"/>
        <w:ind w:left="0"/>
        <w:rPr>
          <w:rFonts w:ascii="Times New Roman" w:hAnsi="Times New Roman" w:cs="Times New Roman"/>
          <w:sz w:val="28"/>
          <w:szCs w:val="28"/>
        </w:rPr>
      </w:pPr>
    </w:p>
    <w:p w14:paraId="3E901B75" w14:textId="77777777" w:rsidR="008F0B7C" w:rsidRDefault="008F0B7C" w:rsidP="007A3DBE">
      <w:pPr>
        <w:pStyle w:val="ListParagraph"/>
        <w:spacing w:after="0"/>
        <w:ind w:left="0"/>
        <w:rPr>
          <w:rFonts w:ascii="Times New Roman" w:hAnsi="Times New Roman" w:cs="Times New Roman"/>
          <w:sz w:val="28"/>
          <w:szCs w:val="28"/>
        </w:rPr>
      </w:pPr>
    </w:p>
    <w:p w14:paraId="1FCC6E41" w14:textId="77777777" w:rsidR="008F0B7C" w:rsidRDefault="008F0B7C" w:rsidP="007A3DBE">
      <w:pPr>
        <w:pStyle w:val="ListParagraph"/>
        <w:spacing w:after="0"/>
        <w:ind w:left="0"/>
        <w:rPr>
          <w:rFonts w:ascii="Times New Roman" w:hAnsi="Times New Roman" w:cs="Times New Roman"/>
          <w:sz w:val="28"/>
          <w:szCs w:val="28"/>
        </w:rPr>
      </w:pPr>
    </w:p>
    <w:p w14:paraId="4189E2ED" w14:textId="77777777" w:rsidR="008F0B7C" w:rsidRDefault="008F0B7C" w:rsidP="007A3DBE">
      <w:pPr>
        <w:pStyle w:val="ListParagraph"/>
        <w:spacing w:after="0"/>
        <w:ind w:left="0"/>
        <w:rPr>
          <w:rFonts w:ascii="Times New Roman" w:hAnsi="Times New Roman" w:cs="Times New Roman"/>
          <w:sz w:val="28"/>
          <w:szCs w:val="28"/>
        </w:rPr>
      </w:pPr>
    </w:p>
    <w:p w14:paraId="0ABB17A9" w14:textId="77777777" w:rsidR="008F0B7C" w:rsidRDefault="008F0B7C" w:rsidP="007A3DBE">
      <w:pPr>
        <w:pStyle w:val="ListParagraph"/>
        <w:spacing w:after="0"/>
        <w:ind w:left="0"/>
        <w:rPr>
          <w:rFonts w:ascii="Times New Roman" w:hAnsi="Times New Roman" w:cs="Times New Roman"/>
          <w:sz w:val="28"/>
          <w:szCs w:val="28"/>
        </w:rPr>
      </w:pPr>
    </w:p>
    <w:p w14:paraId="5374B1AA" w14:textId="77777777" w:rsidR="008F0B7C" w:rsidRPr="007A3DBE" w:rsidRDefault="008F0B7C" w:rsidP="007A3DBE">
      <w:pPr>
        <w:pStyle w:val="ListParagraph"/>
        <w:spacing w:after="0"/>
        <w:ind w:left="0"/>
        <w:rPr>
          <w:rFonts w:ascii="Times New Roman" w:hAnsi="Times New Roman" w:cs="Times New Roman"/>
          <w:sz w:val="28"/>
          <w:szCs w:val="28"/>
        </w:rPr>
      </w:pPr>
    </w:p>
    <w:p w14:paraId="4C5A60FA" w14:textId="77777777" w:rsidR="00B9784E" w:rsidRPr="007A3DBE" w:rsidRDefault="00B9784E" w:rsidP="007A3DBE">
      <w:pPr>
        <w:pStyle w:val="ListParagraph"/>
        <w:spacing w:after="0"/>
        <w:ind w:left="0"/>
        <w:rPr>
          <w:rFonts w:ascii="Times New Roman" w:hAnsi="Times New Roman" w:cs="Times New Roman"/>
          <w:sz w:val="28"/>
          <w:szCs w:val="28"/>
        </w:rPr>
      </w:pPr>
    </w:p>
    <w:p w14:paraId="530F662D" w14:textId="387AF3EE" w:rsidR="00BB530C" w:rsidRPr="007A3DBE" w:rsidRDefault="00BB530C" w:rsidP="007A3DBE">
      <w:pPr>
        <w:pStyle w:val="ListParagraph"/>
        <w:spacing w:after="0"/>
        <w:ind w:left="0"/>
        <w:rPr>
          <w:rFonts w:ascii="Times New Roman" w:hAnsi="Times New Roman" w:cs="Times New Roman"/>
          <w:sz w:val="28"/>
          <w:szCs w:val="28"/>
        </w:rPr>
      </w:pPr>
    </w:p>
    <w:p w14:paraId="1815539B" w14:textId="4E206D09" w:rsidR="00BB530C" w:rsidRPr="007A3DBE" w:rsidRDefault="00BB530C" w:rsidP="007A3DBE">
      <w:pPr>
        <w:pStyle w:val="Heading1"/>
        <w:spacing w:before="0" w:after="0"/>
        <w:rPr>
          <w:rFonts w:ascii="Times New Roman" w:hAnsi="Times New Roman" w:cs="Times New Roman"/>
          <w:spacing w:val="0"/>
          <w:sz w:val="44"/>
          <w:szCs w:val="44"/>
        </w:rPr>
      </w:pPr>
      <w:r w:rsidRPr="007A3DBE">
        <w:rPr>
          <w:rFonts w:ascii="Times New Roman" w:hAnsi="Times New Roman" w:cs="Times New Roman"/>
          <w:spacing w:val="0"/>
          <w:sz w:val="44"/>
          <w:szCs w:val="44"/>
        </w:rPr>
        <w:lastRenderedPageBreak/>
        <w:t>The Importance of Culture</w:t>
      </w:r>
    </w:p>
    <w:p w14:paraId="273CC305" w14:textId="77777777" w:rsidR="00A1162E" w:rsidRPr="007A3DBE" w:rsidRDefault="00A1162E" w:rsidP="007A3DBE">
      <w:pPr>
        <w:spacing w:after="0"/>
        <w:rPr>
          <w:rFonts w:ascii="Times New Roman" w:hAnsi="Times New Roman" w:cs="Times New Roman"/>
          <w:sz w:val="28"/>
          <w:szCs w:val="28"/>
        </w:rPr>
      </w:pPr>
    </w:p>
    <w:p w14:paraId="4149E8E0" w14:textId="40D79B12" w:rsidR="00B9784E" w:rsidRPr="007A3DBE" w:rsidRDefault="00B9784E"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What Denise Lee means by her report is that the COVID-19 pandemic significantly influenced organizational culture by prompting a widespread shift to remote work, emphasizing flexibility and adaptability. Organizations placed increased emphasis on employee well-being, recognizing the importance of physical and mental health in maintaining a resilient workforce</w:t>
      </w:r>
      <w:r w:rsidR="0093668E" w:rsidRPr="007A3DBE">
        <w:rPr>
          <w:rFonts w:ascii="Times New Roman" w:hAnsi="Times New Roman" w:cs="Times New Roman"/>
          <w:sz w:val="28"/>
          <w:szCs w:val="28"/>
        </w:rPr>
        <w:t xml:space="preserve"> many companies </w:t>
      </w:r>
      <w:r w:rsidR="00FD107C" w:rsidRPr="007A3DBE">
        <w:rPr>
          <w:rFonts w:ascii="Times New Roman" w:hAnsi="Times New Roman" w:cs="Times New Roman"/>
          <w:sz w:val="28"/>
          <w:szCs w:val="28"/>
        </w:rPr>
        <w:t>faced challenges</w:t>
      </w:r>
      <w:sdt>
        <w:sdtPr>
          <w:rPr>
            <w:rFonts w:ascii="Times New Roman" w:hAnsi="Times New Roman" w:cs="Times New Roman"/>
            <w:sz w:val="28"/>
            <w:szCs w:val="28"/>
          </w:rPr>
          <w:id w:val="428852117"/>
          <w:citation/>
        </w:sdtPr>
        <w:sdtContent>
          <w:r w:rsidR="00854D58" w:rsidRPr="007A3DBE">
            <w:rPr>
              <w:rFonts w:ascii="Times New Roman" w:hAnsi="Times New Roman" w:cs="Times New Roman"/>
              <w:sz w:val="28"/>
              <w:szCs w:val="28"/>
            </w:rPr>
            <w:fldChar w:fldCharType="begin"/>
          </w:r>
          <w:r w:rsidR="00854D58" w:rsidRPr="007A3DBE">
            <w:rPr>
              <w:rFonts w:ascii="Times New Roman" w:hAnsi="Times New Roman" w:cs="Times New Roman"/>
              <w:sz w:val="28"/>
              <w:szCs w:val="28"/>
            </w:rPr>
            <w:instrText xml:space="preserve"> CITATION Tuc20 \l 2057 </w:instrText>
          </w:r>
          <w:r w:rsidR="00854D58" w:rsidRPr="007A3DBE">
            <w:rPr>
              <w:rFonts w:ascii="Times New Roman" w:hAnsi="Times New Roman" w:cs="Times New Roman"/>
              <w:sz w:val="28"/>
              <w:szCs w:val="28"/>
            </w:rPr>
            <w:fldChar w:fldCharType="separate"/>
          </w:r>
          <w:r w:rsidR="00854D58" w:rsidRPr="007A3DBE">
            <w:rPr>
              <w:rFonts w:ascii="Times New Roman" w:hAnsi="Times New Roman" w:cs="Times New Roman"/>
              <w:noProof/>
              <w:sz w:val="28"/>
              <w:szCs w:val="28"/>
            </w:rPr>
            <w:t xml:space="preserve"> (H., 2020)</w:t>
          </w:r>
          <w:r w:rsidR="00854D58" w:rsidRPr="007A3DBE">
            <w:rPr>
              <w:rFonts w:ascii="Times New Roman" w:hAnsi="Times New Roman" w:cs="Times New Roman"/>
              <w:sz w:val="28"/>
              <w:szCs w:val="28"/>
            </w:rPr>
            <w:fldChar w:fldCharType="end"/>
          </w:r>
        </w:sdtContent>
      </w:sdt>
      <w:r w:rsidR="00DF2F47" w:rsidRPr="007A3DBE">
        <w:rPr>
          <w:rFonts w:ascii="Times New Roman" w:hAnsi="Times New Roman" w:cs="Times New Roman"/>
          <w:sz w:val="28"/>
          <w:szCs w:val="28"/>
        </w:rPr>
        <w:t xml:space="preserve">, the </w:t>
      </w:r>
      <w:r w:rsidR="00E97C60" w:rsidRPr="007A3DBE">
        <w:rPr>
          <w:rFonts w:ascii="Times New Roman" w:hAnsi="Times New Roman" w:cs="Times New Roman"/>
          <w:sz w:val="28"/>
          <w:szCs w:val="28"/>
        </w:rPr>
        <w:t xml:space="preserve">travel industry lost 80% in hotel </w:t>
      </w:r>
      <w:r w:rsidR="003C6C96" w:rsidRPr="007A3DBE">
        <w:rPr>
          <w:rFonts w:ascii="Times New Roman" w:hAnsi="Times New Roman" w:cs="Times New Roman"/>
          <w:sz w:val="28"/>
          <w:szCs w:val="28"/>
        </w:rPr>
        <w:t>revenue</w:t>
      </w:r>
      <w:r w:rsidR="005F0080" w:rsidRPr="007A3DBE">
        <w:rPr>
          <w:rFonts w:ascii="Times New Roman" w:hAnsi="Times New Roman" w:cs="Times New Roman"/>
          <w:sz w:val="28"/>
          <w:szCs w:val="28"/>
        </w:rPr>
        <w:t xml:space="preserve"> </w:t>
      </w:r>
      <w:sdt>
        <w:sdtPr>
          <w:rPr>
            <w:rFonts w:ascii="Times New Roman" w:hAnsi="Times New Roman" w:cs="Times New Roman"/>
            <w:sz w:val="28"/>
            <w:szCs w:val="28"/>
          </w:rPr>
          <w:id w:val="2069843650"/>
          <w:citation/>
        </w:sdtPr>
        <w:sdtContent>
          <w:r w:rsidR="005F0080" w:rsidRPr="007A3DBE">
            <w:rPr>
              <w:rFonts w:ascii="Times New Roman" w:hAnsi="Times New Roman" w:cs="Times New Roman"/>
              <w:sz w:val="28"/>
              <w:szCs w:val="28"/>
            </w:rPr>
            <w:fldChar w:fldCharType="begin"/>
          </w:r>
          <w:r w:rsidR="005F0080" w:rsidRPr="007A3DBE">
            <w:rPr>
              <w:rFonts w:ascii="Times New Roman" w:hAnsi="Times New Roman" w:cs="Times New Roman"/>
              <w:sz w:val="28"/>
              <w:szCs w:val="28"/>
            </w:rPr>
            <w:instrText xml:space="preserve"> CITATION Asm20 \l 2057 </w:instrText>
          </w:r>
          <w:r w:rsidR="005F0080" w:rsidRPr="007A3DBE">
            <w:rPr>
              <w:rFonts w:ascii="Times New Roman" w:hAnsi="Times New Roman" w:cs="Times New Roman"/>
              <w:sz w:val="28"/>
              <w:szCs w:val="28"/>
            </w:rPr>
            <w:fldChar w:fldCharType="separate"/>
          </w:r>
          <w:r w:rsidR="005F0080" w:rsidRPr="007A3DBE">
            <w:rPr>
              <w:rFonts w:ascii="Times New Roman" w:hAnsi="Times New Roman" w:cs="Times New Roman"/>
              <w:noProof/>
              <w:sz w:val="28"/>
              <w:szCs w:val="28"/>
            </w:rPr>
            <w:t>(Asmelash L., 2020)</w:t>
          </w:r>
          <w:r w:rsidR="005F0080" w:rsidRPr="007A3DBE">
            <w:rPr>
              <w:rFonts w:ascii="Times New Roman" w:hAnsi="Times New Roman" w:cs="Times New Roman"/>
              <w:sz w:val="28"/>
              <w:szCs w:val="28"/>
            </w:rPr>
            <w:fldChar w:fldCharType="end"/>
          </w:r>
        </w:sdtContent>
      </w:sdt>
      <w:sdt>
        <w:sdtPr>
          <w:rPr>
            <w:rFonts w:ascii="Times New Roman" w:hAnsi="Times New Roman" w:cs="Times New Roman"/>
            <w:sz w:val="28"/>
            <w:szCs w:val="28"/>
          </w:rPr>
          <w:id w:val="760566886"/>
          <w:citation/>
        </w:sdtPr>
        <w:sdtContent>
          <w:r w:rsidR="00590BAF" w:rsidRPr="007A3DBE">
            <w:rPr>
              <w:rFonts w:ascii="Times New Roman" w:hAnsi="Times New Roman" w:cs="Times New Roman"/>
              <w:sz w:val="28"/>
              <w:szCs w:val="28"/>
            </w:rPr>
            <w:fldChar w:fldCharType="begin"/>
          </w:r>
          <w:r w:rsidR="00590BAF" w:rsidRPr="007A3DBE">
            <w:rPr>
              <w:rFonts w:ascii="Times New Roman" w:hAnsi="Times New Roman" w:cs="Times New Roman"/>
              <w:sz w:val="28"/>
              <w:szCs w:val="28"/>
            </w:rPr>
            <w:instrText xml:space="preserve"> CITATION Var21 \l 2057 </w:instrText>
          </w:r>
          <w:r w:rsidR="00590BAF" w:rsidRPr="007A3DBE">
            <w:rPr>
              <w:rFonts w:ascii="Times New Roman" w:hAnsi="Times New Roman" w:cs="Times New Roman"/>
              <w:sz w:val="28"/>
              <w:szCs w:val="28"/>
            </w:rPr>
            <w:fldChar w:fldCharType="separate"/>
          </w:r>
          <w:r w:rsidR="00590BAF" w:rsidRPr="007A3DBE">
            <w:rPr>
              <w:rFonts w:ascii="Times New Roman" w:hAnsi="Times New Roman" w:cs="Times New Roman"/>
              <w:noProof/>
              <w:sz w:val="28"/>
              <w:szCs w:val="28"/>
            </w:rPr>
            <w:t xml:space="preserve"> (R.F., 2021)</w:t>
          </w:r>
          <w:r w:rsidR="00590BAF" w:rsidRPr="007A3DBE">
            <w:rPr>
              <w:rFonts w:ascii="Times New Roman" w:hAnsi="Times New Roman" w:cs="Times New Roman"/>
              <w:sz w:val="28"/>
              <w:szCs w:val="28"/>
            </w:rPr>
            <w:fldChar w:fldCharType="end"/>
          </w:r>
        </w:sdtContent>
      </w:sdt>
    </w:p>
    <w:p w14:paraId="733AF6C2" w14:textId="77777777" w:rsidR="00B9784E" w:rsidRPr="007A3DBE" w:rsidRDefault="00B9784E" w:rsidP="007A3DBE">
      <w:pPr>
        <w:pStyle w:val="ListParagraph"/>
        <w:spacing w:after="0"/>
        <w:ind w:left="0"/>
        <w:rPr>
          <w:rFonts w:ascii="Times New Roman" w:hAnsi="Times New Roman" w:cs="Times New Roman"/>
          <w:sz w:val="28"/>
          <w:szCs w:val="28"/>
        </w:rPr>
      </w:pPr>
    </w:p>
    <w:p w14:paraId="17CF98DE" w14:textId="74260FD9" w:rsidR="00A1162E" w:rsidRPr="007A3DBE" w:rsidRDefault="00B9784E"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 xml:space="preserve"> Effective communication and transparency were paramount, as organizations navigated uncertainties by openly addressing challenges and decisions. The crisis underscored the importance of strong crisis management skills, prompting a cultural shift towards resilience, quick decision-making, and proactive problem-solving.</w:t>
      </w:r>
    </w:p>
    <w:p w14:paraId="0512EE7B" w14:textId="77777777" w:rsidR="00B9784E" w:rsidRPr="007A3DBE" w:rsidRDefault="00B9784E" w:rsidP="007A3DBE">
      <w:pPr>
        <w:pStyle w:val="ListParagraph"/>
        <w:spacing w:after="0"/>
        <w:ind w:left="0"/>
        <w:rPr>
          <w:rFonts w:ascii="Times New Roman" w:hAnsi="Times New Roman" w:cs="Times New Roman"/>
          <w:sz w:val="28"/>
          <w:szCs w:val="28"/>
        </w:rPr>
      </w:pPr>
    </w:p>
    <w:p w14:paraId="648FE4F8" w14:textId="3FDEBFF0" w:rsidR="00BB530C" w:rsidRPr="007A3DBE" w:rsidRDefault="00BB530C"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 xml:space="preserve">Defining Organizational culture can </w:t>
      </w:r>
      <w:r w:rsidR="00A1162E" w:rsidRPr="007A3DBE">
        <w:rPr>
          <w:rFonts w:ascii="Times New Roman" w:hAnsi="Times New Roman" w:cs="Times New Roman"/>
          <w:sz w:val="28"/>
          <w:szCs w:val="28"/>
        </w:rPr>
        <w:t xml:space="preserve">is </w:t>
      </w:r>
      <w:r w:rsidRPr="007A3DBE">
        <w:rPr>
          <w:rFonts w:ascii="Times New Roman" w:hAnsi="Times New Roman" w:cs="Times New Roman"/>
          <w:sz w:val="28"/>
          <w:szCs w:val="28"/>
        </w:rPr>
        <w:t xml:space="preserve">the shared values, beliefs, assumptions, and </w:t>
      </w:r>
      <w:r w:rsidR="00D54A98" w:rsidRPr="007A3DBE">
        <w:rPr>
          <w:rFonts w:ascii="Times New Roman" w:hAnsi="Times New Roman" w:cs="Times New Roman"/>
          <w:sz w:val="28"/>
          <w:szCs w:val="28"/>
        </w:rPr>
        <w:t>behaviours</w:t>
      </w:r>
      <w:r w:rsidRPr="007A3DBE">
        <w:rPr>
          <w:rFonts w:ascii="Times New Roman" w:hAnsi="Times New Roman" w:cs="Times New Roman"/>
          <w:sz w:val="28"/>
          <w:szCs w:val="28"/>
        </w:rPr>
        <w:t xml:space="preserve"> that define the identity of an organization. It is the invisible force that shapes the way employees think, act, and interact with each other, as well as with customers and stakeholders. Culture serves as the foundation upon which an organization's success </w:t>
      </w:r>
      <w:r w:rsidR="0054624E" w:rsidRPr="007A3DBE">
        <w:rPr>
          <w:rFonts w:ascii="Times New Roman" w:hAnsi="Times New Roman" w:cs="Times New Roman"/>
          <w:sz w:val="28"/>
          <w:szCs w:val="28"/>
        </w:rPr>
        <w:t>c</w:t>
      </w:r>
      <w:r w:rsidR="0011537B" w:rsidRPr="007A3DBE">
        <w:rPr>
          <w:rFonts w:ascii="Times New Roman" w:hAnsi="Times New Roman" w:cs="Times New Roman"/>
          <w:sz w:val="28"/>
          <w:szCs w:val="28"/>
        </w:rPr>
        <w:t>omes to life</w:t>
      </w:r>
      <w:r w:rsidRPr="007A3DBE">
        <w:rPr>
          <w:rFonts w:ascii="Times New Roman" w:hAnsi="Times New Roman" w:cs="Times New Roman"/>
          <w:sz w:val="28"/>
          <w:szCs w:val="28"/>
        </w:rPr>
        <w:t>.</w:t>
      </w:r>
    </w:p>
    <w:p w14:paraId="371E4659" w14:textId="77777777" w:rsidR="00BB530C" w:rsidRPr="007A3DBE" w:rsidRDefault="00BB530C" w:rsidP="007A3DBE">
      <w:pPr>
        <w:pStyle w:val="ListParagraph"/>
        <w:spacing w:after="0"/>
        <w:ind w:left="0"/>
        <w:rPr>
          <w:rFonts w:ascii="Times New Roman" w:hAnsi="Times New Roman" w:cs="Times New Roman"/>
          <w:sz w:val="28"/>
          <w:szCs w:val="28"/>
        </w:rPr>
      </w:pPr>
    </w:p>
    <w:p w14:paraId="731979B8" w14:textId="77777777" w:rsidR="00BB530C" w:rsidRPr="007A3DBE" w:rsidRDefault="00BB530C" w:rsidP="007A3DBE">
      <w:pPr>
        <w:pStyle w:val="ListParagraph"/>
        <w:spacing w:after="0"/>
        <w:ind w:left="0"/>
        <w:rPr>
          <w:rFonts w:ascii="Times New Roman" w:hAnsi="Times New Roman" w:cs="Times New Roman"/>
          <w:sz w:val="28"/>
          <w:szCs w:val="28"/>
        </w:rPr>
      </w:pPr>
    </w:p>
    <w:p w14:paraId="71FBD13A" w14:textId="17E42873" w:rsidR="00BB530C" w:rsidRPr="007A3DBE" w:rsidRDefault="00BB530C"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Influence on Productivity and Performance Culture also plays a crucial role in driving productivity and performance within an organization. A positive and inclusive culture fosters an environment where employees feel motivated and empowered to perform at their best. When employees</w:t>
      </w:r>
      <w:r w:rsidR="0011537B" w:rsidRPr="007A3DBE">
        <w:rPr>
          <w:rFonts w:ascii="Times New Roman" w:hAnsi="Times New Roman" w:cs="Times New Roman"/>
          <w:sz w:val="28"/>
          <w:szCs w:val="28"/>
        </w:rPr>
        <w:t xml:space="preserve"> </w:t>
      </w:r>
      <w:r w:rsidRPr="007A3DBE">
        <w:rPr>
          <w:rFonts w:ascii="Times New Roman" w:hAnsi="Times New Roman" w:cs="Times New Roman"/>
          <w:sz w:val="28"/>
          <w:szCs w:val="28"/>
        </w:rPr>
        <w:t xml:space="preserve">bring their whole selves to work, they feel valued and appreciated, which leads to increased job satisfaction and higher levels of productivity. </w:t>
      </w:r>
    </w:p>
    <w:p w14:paraId="160077C5" w14:textId="77777777" w:rsidR="0093668E" w:rsidRPr="007A3DBE" w:rsidRDefault="0093668E" w:rsidP="007A3DBE">
      <w:pPr>
        <w:pStyle w:val="ListParagraph"/>
        <w:spacing w:after="0"/>
        <w:ind w:left="0"/>
        <w:rPr>
          <w:rFonts w:ascii="Times New Roman" w:hAnsi="Times New Roman" w:cs="Times New Roman"/>
          <w:sz w:val="28"/>
          <w:szCs w:val="28"/>
        </w:rPr>
      </w:pPr>
    </w:p>
    <w:p w14:paraId="29498B2C" w14:textId="77777777" w:rsidR="0093668E" w:rsidRPr="007A3DBE" w:rsidRDefault="0093668E" w:rsidP="007A3DBE">
      <w:pPr>
        <w:pStyle w:val="ListParagraph"/>
        <w:spacing w:after="0"/>
        <w:ind w:left="0"/>
        <w:rPr>
          <w:rFonts w:ascii="Times New Roman" w:hAnsi="Times New Roman" w:cs="Times New Roman"/>
          <w:sz w:val="28"/>
          <w:szCs w:val="28"/>
        </w:rPr>
      </w:pPr>
    </w:p>
    <w:p w14:paraId="7DDBBC49" w14:textId="77777777" w:rsidR="00BB530C" w:rsidRPr="007A3DBE" w:rsidRDefault="00BB530C" w:rsidP="007A3DBE">
      <w:pPr>
        <w:pStyle w:val="ListParagraph"/>
        <w:spacing w:after="0"/>
        <w:ind w:left="0"/>
        <w:rPr>
          <w:rFonts w:ascii="Times New Roman" w:hAnsi="Times New Roman" w:cs="Times New Roman"/>
          <w:sz w:val="28"/>
          <w:szCs w:val="28"/>
        </w:rPr>
      </w:pPr>
    </w:p>
    <w:p w14:paraId="7C5AC71D" w14:textId="16022A85" w:rsidR="00BB530C" w:rsidRPr="007A3DBE" w:rsidRDefault="00BB530C" w:rsidP="007A3DBE">
      <w:pPr>
        <w:pStyle w:val="Heading1"/>
        <w:spacing w:before="0" w:after="0"/>
        <w:rPr>
          <w:rFonts w:ascii="Times New Roman" w:hAnsi="Times New Roman" w:cs="Times New Roman"/>
          <w:spacing w:val="0"/>
          <w:sz w:val="44"/>
          <w:szCs w:val="44"/>
        </w:rPr>
      </w:pPr>
      <w:r w:rsidRPr="007A3DBE">
        <w:rPr>
          <w:rFonts w:ascii="Times New Roman" w:hAnsi="Times New Roman" w:cs="Times New Roman"/>
          <w:spacing w:val="0"/>
          <w:sz w:val="44"/>
          <w:szCs w:val="44"/>
        </w:rPr>
        <w:lastRenderedPageBreak/>
        <w:t>Leadership's Role in Shaping Culture</w:t>
      </w:r>
    </w:p>
    <w:p w14:paraId="794D39B7" w14:textId="77777777" w:rsidR="00A70A75" w:rsidRPr="007A3DBE" w:rsidRDefault="00A70A75" w:rsidP="007A3DBE">
      <w:pPr>
        <w:spacing w:after="0"/>
        <w:rPr>
          <w:rFonts w:ascii="Times New Roman" w:hAnsi="Times New Roman"/>
        </w:rPr>
      </w:pPr>
    </w:p>
    <w:p w14:paraId="28646BB7" w14:textId="3D05C43E" w:rsidR="00BB530C" w:rsidRPr="007A3DBE" w:rsidRDefault="00BB530C"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 xml:space="preserve">Setting the Tone at the Top Leadership plays a critical role in shaping the culture of an organization. From the top-down, leaders have the power to set the tone and establish the values that guide the </w:t>
      </w:r>
      <w:r w:rsidR="00E36864" w:rsidRPr="007A3DBE">
        <w:rPr>
          <w:rFonts w:ascii="Times New Roman" w:hAnsi="Times New Roman" w:cs="Times New Roman"/>
          <w:sz w:val="28"/>
          <w:szCs w:val="28"/>
        </w:rPr>
        <w:t>behaviour</w:t>
      </w:r>
      <w:r w:rsidRPr="007A3DBE">
        <w:rPr>
          <w:rFonts w:ascii="Times New Roman" w:hAnsi="Times New Roman" w:cs="Times New Roman"/>
          <w:sz w:val="28"/>
          <w:szCs w:val="28"/>
        </w:rPr>
        <w:t xml:space="preserve"> and actions of the entire workforce. When leaders demonstrate a commitment to a positive and inclusive culture, it sends a powerful message to employees that culture matters and is a priority</w:t>
      </w:r>
      <w:sdt>
        <w:sdtPr>
          <w:rPr>
            <w:rFonts w:ascii="Times New Roman" w:hAnsi="Times New Roman" w:cs="Times New Roman"/>
            <w:sz w:val="28"/>
            <w:szCs w:val="28"/>
          </w:rPr>
          <w:id w:val="-741715070"/>
          <w:citation/>
        </w:sdtPr>
        <w:sdtContent>
          <w:r w:rsidR="0096621E" w:rsidRPr="007A3DBE">
            <w:rPr>
              <w:rFonts w:ascii="Times New Roman" w:hAnsi="Times New Roman" w:cs="Times New Roman"/>
              <w:sz w:val="28"/>
              <w:szCs w:val="28"/>
            </w:rPr>
            <w:fldChar w:fldCharType="begin"/>
          </w:r>
          <w:r w:rsidR="0096621E" w:rsidRPr="007A3DBE">
            <w:rPr>
              <w:rFonts w:ascii="Times New Roman" w:hAnsi="Times New Roman" w:cs="Times New Roman"/>
              <w:sz w:val="28"/>
              <w:szCs w:val="28"/>
            </w:rPr>
            <w:instrText xml:space="preserve"> CITATION Alo16 \l 2057 </w:instrText>
          </w:r>
          <w:r w:rsidR="0096621E" w:rsidRPr="007A3DBE">
            <w:rPr>
              <w:rFonts w:ascii="Times New Roman" w:hAnsi="Times New Roman" w:cs="Times New Roman"/>
              <w:sz w:val="28"/>
              <w:szCs w:val="28"/>
            </w:rPr>
            <w:fldChar w:fldCharType="separate"/>
          </w:r>
          <w:r w:rsidR="0096621E" w:rsidRPr="007A3DBE">
            <w:rPr>
              <w:rFonts w:ascii="Times New Roman" w:hAnsi="Times New Roman" w:cs="Times New Roman"/>
              <w:noProof/>
              <w:sz w:val="28"/>
              <w:szCs w:val="28"/>
            </w:rPr>
            <w:t xml:space="preserve"> (Alomiri, 2016)</w:t>
          </w:r>
          <w:r w:rsidR="0096621E" w:rsidRPr="007A3DBE">
            <w:rPr>
              <w:rFonts w:ascii="Times New Roman" w:hAnsi="Times New Roman" w:cs="Times New Roman"/>
              <w:sz w:val="28"/>
              <w:szCs w:val="28"/>
            </w:rPr>
            <w:fldChar w:fldCharType="end"/>
          </w:r>
        </w:sdtContent>
      </w:sdt>
      <w:r w:rsidRPr="007A3DBE">
        <w:rPr>
          <w:rFonts w:ascii="Times New Roman" w:hAnsi="Times New Roman" w:cs="Times New Roman"/>
          <w:sz w:val="28"/>
          <w:szCs w:val="28"/>
        </w:rPr>
        <w:t xml:space="preserve">. To set the tone at the top, leaders need to embody the values and </w:t>
      </w:r>
      <w:r w:rsidR="00E36864" w:rsidRPr="007A3DBE">
        <w:rPr>
          <w:rFonts w:ascii="Times New Roman" w:hAnsi="Times New Roman" w:cs="Times New Roman"/>
          <w:sz w:val="28"/>
          <w:szCs w:val="28"/>
        </w:rPr>
        <w:t>behaviours</w:t>
      </w:r>
      <w:r w:rsidRPr="007A3DBE">
        <w:rPr>
          <w:rFonts w:ascii="Times New Roman" w:hAnsi="Times New Roman" w:cs="Times New Roman"/>
          <w:sz w:val="28"/>
          <w:szCs w:val="28"/>
        </w:rPr>
        <w:t xml:space="preserve"> they want to see in the organization. It is not enough to simply communicate the desired culture; leaders must lead by example. When leaders consistently demonstrate integrity, respect, and transparency, they inspire employees to do the same. By </w:t>
      </w:r>
      <w:r w:rsidR="00E36864" w:rsidRPr="007A3DBE">
        <w:rPr>
          <w:rFonts w:ascii="Times New Roman" w:hAnsi="Times New Roman" w:cs="Times New Roman"/>
          <w:sz w:val="28"/>
          <w:szCs w:val="28"/>
        </w:rPr>
        <w:t>modelling</w:t>
      </w:r>
      <w:r w:rsidRPr="007A3DBE">
        <w:rPr>
          <w:rFonts w:ascii="Times New Roman" w:hAnsi="Times New Roman" w:cs="Times New Roman"/>
          <w:sz w:val="28"/>
          <w:szCs w:val="28"/>
        </w:rPr>
        <w:t xml:space="preserve"> the desired </w:t>
      </w:r>
      <w:r w:rsidR="00E36864" w:rsidRPr="007A3DBE">
        <w:rPr>
          <w:rFonts w:ascii="Times New Roman" w:hAnsi="Times New Roman" w:cs="Times New Roman"/>
          <w:sz w:val="28"/>
          <w:szCs w:val="28"/>
        </w:rPr>
        <w:t>behaviours</w:t>
      </w:r>
      <w:r w:rsidRPr="007A3DBE">
        <w:rPr>
          <w:rFonts w:ascii="Times New Roman" w:hAnsi="Times New Roman" w:cs="Times New Roman"/>
          <w:sz w:val="28"/>
          <w:szCs w:val="28"/>
        </w:rPr>
        <w:t>, leaders create a culture of trust and authenticity, where employees feel comfortable bringing their whole selves to work.</w:t>
      </w:r>
    </w:p>
    <w:p w14:paraId="06170960" w14:textId="3F1D4058" w:rsidR="00BB530C" w:rsidRPr="007A3DBE" w:rsidRDefault="00BB530C" w:rsidP="007A3DBE">
      <w:pPr>
        <w:pStyle w:val="ListParagraph"/>
        <w:spacing w:after="0"/>
        <w:ind w:left="0"/>
        <w:rPr>
          <w:rFonts w:ascii="Times New Roman" w:hAnsi="Times New Roman" w:cs="Times New Roman"/>
          <w:sz w:val="28"/>
          <w:szCs w:val="28"/>
        </w:rPr>
      </w:pPr>
    </w:p>
    <w:p w14:paraId="4048089F" w14:textId="02E915A6" w:rsidR="00B62022" w:rsidRPr="007A3DBE" w:rsidRDefault="00B62022"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The impact of leadership and management during the COVID-19 pandemic played a pivotal role in shaping organizational culture. Leaders faced the challenge of steering their teams through unprecedented disruptions,</w:t>
      </w:r>
      <w:sdt>
        <w:sdtPr>
          <w:rPr>
            <w:rFonts w:ascii="Times New Roman" w:hAnsi="Times New Roman" w:cs="Times New Roman"/>
            <w:sz w:val="28"/>
            <w:szCs w:val="28"/>
          </w:rPr>
          <w:id w:val="113877337"/>
          <w:citation/>
        </w:sdtPr>
        <w:sdtContent>
          <w:r w:rsidR="003C5B09" w:rsidRPr="007A3DBE">
            <w:rPr>
              <w:rFonts w:ascii="Times New Roman" w:hAnsi="Times New Roman" w:cs="Times New Roman"/>
              <w:sz w:val="28"/>
              <w:szCs w:val="28"/>
            </w:rPr>
            <w:fldChar w:fldCharType="begin"/>
          </w:r>
          <w:r w:rsidR="003C5B09" w:rsidRPr="007A3DBE">
            <w:rPr>
              <w:rFonts w:ascii="Times New Roman" w:hAnsi="Times New Roman" w:cs="Times New Roman"/>
              <w:sz w:val="28"/>
              <w:szCs w:val="28"/>
            </w:rPr>
            <w:instrText xml:space="preserve"> CITATION Lok21 \l 2057 </w:instrText>
          </w:r>
          <w:r w:rsidR="003C5B09" w:rsidRPr="007A3DBE">
            <w:rPr>
              <w:rFonts w:ascii="Times New Roman" w:hAnsi="Times New Roman" w:cs="Times New Roman"/>
              <w:sz w:val="28"/>
              <w:szCs w:val="28"/>
            </w:rPr>
            <w:fldChar w:fldCharType="separate"/>
          </w:r>
          <w:r w:rsidR="003C5B09" w:rsidRPr="007A3DBE">
            <w:rPr>
              <w:rFonts w:ascii="Times New Roman" w:hAnsi="Times New Roman" w:cs="Times New Roman"/>
              <w:noProof/>
              <w:sz w:val="28"/>
              <w:szCs w:val="28"/>
            </w:rPr>
            <w:t xml:space="preserve"> (Lok, 2021)</w:t>
          </w:r>
          <w:r w:rsidR="003C5B09" w:rsidRPr="007A3DBE">
            <w:rPr>
              <w:rFonts w:ascii="Times New Roman" w:hAnsi="Times New Roman" w:cs="Times New Roman"/>
              <w:sz w:val="28"/>
              <w:szCs w:val="28"/>
            </w:rPr>
            <w:fldChar w:fldCharType="end"/>
          </w:r>
        </w:sdtContent>
      </w:sdt>
      <w:r w:rsidR="003C5B09" w:rsidRPr="007A3DBE">
        <w:rPr>
          <w:rFonts w:ascii="Times New Roman" w:hAnsi="Times New Roman" w:cs="Times New Roman"/>
          <w:sz w:val="28"/>
          <w:szCs w:val="28"/>
        </w:rPr>
        <w:t>,</w:t>
      </w:r>
      <w:r w:rsidRPr="007A3DBE">
        <w:rPr>
          <w:rFonts w:ascii="Times New Roman" w:hAnsi="Times New Roman" w:cs="Times New Roman"/>
          <w:sz w:val="28"/>
          <w:szCs w:val="28"/>
        </w:rPr>
        <w:t xml:space="preserve"> requiring a balance between empathy and decisive action. Those who demonstrated transparent communication, empathy towards employee concerns, and a proactive approach to problem-solving contributed to the development of a resilient and supportive culture. Effective leaders embraced flexibility, recognizing the need for adaptive strategies in the face of remote work and economic uncertainties</w:t>
      </w:r>
      <w:sdt>
        <w:sdtPr>
          <w:rPr>
            <w:rFonts w:ascii="Times New Roman" w:hAnsi="Times New Roman" w:cs="Times New Roman"/>
            <w:sz w:val="28"/>
            <w:szCs w:val="28"/>
          </w:rPr>
          <w:id w:val="-1894566770"/>
          <w:citation/>
        </w:sdtPr>
        <w:sdtContent>
          <w:r w:rsidR="008E591F" w:rsidRPr="007A3DBE">
            <w:rPr>
              <w:rFonts w:ascii="Times New Roman" w:hAnsi="Times New Roman" w:cs="Times New Roman"/>
              <w:sz w:val="28"/>
              <w:szCs w:val="28"/>
            </w:rPr>
            <w:fldChar w:fldCharType="begin"/>
          </w:r>
          <w:r w:rsidR="008E591F" w:rsidRPr="007A3DBE">
            <w:rPr>
              <w:rFonts w:ascii="Times New Roman" w:hAnsi="Times New Roman" w:cs="Times New Roman"/>
              <w:sz w:val="28"/>
              <w:szCs w:val="28"/>
            </w:rPr>
            <w:instrText xml:space="preserve"> CITATION Ngu10 \l 2057 </w:instrText>
          </w:r>
          <w:r w:rsidR="008E591F" w:rsidRPr="007A3DBE">
            <w:rPr>
              <w:rFonts w:ascii="Times New Roman" w:hAnsi="Times New Roman" w:cs="Times New Roman"/>
              <w:sz w:val="28"/>
              <w:szCs w:val="28"/>
            </w:rPr>
            <w:fldChar w:fldCharType="separate"/>
          </w:r>
          <w:r w:rsidR="008E591F" w:rsidRPr="007A3DBE">
            <w:rPr>
              <w:rFonts w:ascii="Times New Roman" w:hAnsi="Times New Roman" w:cs="Times New Roman"/>
              <w:noProof/>
              <w:sz w:val="28"/>
              <w:szCs w:val="28"/>
            </w:rPr>
            <w:t xml:space="preserve"> (Nguyen, 2010)</w:t>
          </w:r>
          <w:r w:rsidR="008E591F" w:rsidRPr="007A3DBE">
            <w:rPr>
              <w:rFonts w:ascii="Times New Roman" w:hAnsi="Times New Roman" w:cs="Times New Roman"/>
              <w:sz w:val="28"/>
              <w:szCs w:val="28"/>
            </w:rPr>
            <w:fldChar w:fldCharType="end"/>
          </w:r>
        </w:sdtContent>
      </w:sdt>
      <w:r w:rsidRPr="007A3DBE">
        <w:rPr>
          <w:rFonts w:ascii="Times New Roman" w:hAnsi="Times New Roman" w:cs="Times New Roman"/>
          <w:sz w:val="28"/>
          <w:szCs w:val="28"/>
        </w:rPr>
        <w:t>.</w:t>
      </w:r>
    </w:p>
    <w:p w14:paraId="267F8292" w14:textId="77777777" w:rsidR="00B62022" w:rsidRPr="007A3DBE" w:rsidRDefault="00B62022" w:rsidP="007A3DBE">
      <w:pPr>
        <w:pStyle w:val="ListParagraph"/>
        <w:spacing w:after="0"/>
        <w:ind w:left="0"/>
        <w:rPr>
          <w:rFonts w:ascii="Times New Roman" w:hAnsi="Times New Roman" w:cs="Times New Roman"/>
          <w:sz w:val="28"/>
          <w:szCs w:val="28"/>
        </w:rPr>
      </w:pPr>
    </w:p>
    <w:p w14:paraId="04C0E778" w14:textId="223B96F6" w:rsidR="00B62022" w:rsidRPr="007A3DBE" w:rsidRDefault="00B62022"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Additionally, the pandemic highlighted the importance of trust and collaboration within teams. Leaders who fostered a sense of community, encouraged open dialogue, and prioritized employee well-being helped cultivate a positive organizational culture. The crisis underscored the significance of agile decision-making and the ability to navigate ambiguity, influencing management styles to become more dynamic and responsive</w:t>
      </w:r>
      <w:sdt>
        <w:sdtPr>
          <w:rPr>
            <w:rFonts w:ascii="Times New Roman" w:hAnsi="Times New Roman" w:cs="Times New Roman"/>
            <w:sz w:val="28"/>
            <w:szCs w:val="28"/>
          </w:rPr>
          <w:id w:val="-479462562"/>
          <w:citation/>
        </w:sdtPr>
        <w:sdtContent>
          <w:r w:rsidR="005716A8" w:rsidRPr="007A3DBE">
            <w:rPr>
              <w:rFonts w:ascii="Times New Roman" w:hAnsi="Times New Roman" w:cs="Times New Roman"/>
              <w:sz w:val="28"/>
              <w:szCs w:val="28"/>
            </w:rPr>
            <w:fldChar w:fldCharType="begin"/>
          </w:r>
          <w:r w:rsidR="005716A8" w:rsidRPr="007A3DBE">
            <w:rPr>
              <w:rFonts w:ascii="Times New Roman" w:hAnsi="Times New Roman" w:cs="Times New Roman"/>
              <w:sz w:val="28"/>
              <w:szCs w:val="28"/>
            </w:rPr>
            <w:instrText xml:space="preserve"> CITATION Rap20 \l 2057 </w:instrText>
          </w:r>
          <w:r w:rsidR="005716A8" w:rsidRPr="007A3DBE">
            <w:rPr>
              <w:rFonts w:ascii="Times New Roman" w:hAnsi="Times New Roman" w:cs="Times New Roman"/>
              <w:sz w:val="28"/>
              <w:szCs w:val="28"/>
            </w:rPr>
            <w:fldChar w:fldCharType="separate"/>
          </w:r>
          <w:r w:rsidR="005716A8" w:rsidRPr="007A3DBE">
            <w:rPr>
              <w:rFonts w:ascii="Times New Roman" w:hAnsi="Times New Roman" w:cs="Times New Roman"/>
              <w:noProof/>
              <w:sz w:val="28"/>
              <w:szCs w:val="28"/>
            </w:rPr>
            <w:t xml:space="preserve"> (K., 2020)</w:t>
          </w:r>
          <w:r w:rsidR="005716A8" w:rsidRPr="007A3DBE">
            <w:rPr>
              <w:rFonts w:ascii="Times New Roman" w:hAnsi="Times New Roman" w:cs="Times New Roman"/>
              <w:sz w:val="28"/>
              <w:szCs w:val="28"/>
            </w:rPr>
            <w:fldChar w:fldCharType="end"/>
          </w:r>
        </w:sdtContent>
      </w:sdt>
      <w:r w:rsidRPr="007A3DBE">
        <w:rPr>
          <w:rFonts w:ascii="Times New Roman" w:hAnsi="Times New Roman" w:cs="Times New Roman"/>
          <w:sz w:val="28"/>
          <w:szCs w:val="28"/>
        </w:rPr>
        <w:t xml:space="preserve">. Overall, the actions and decisions of leaders and managers during the pandemic </w:t>
      </w:r>
      <w:r w:rsidRPr="007A3DBE">
        <w:rPr>
          <w:rFonts w:ascii="Times New Roman" w:hAnsi="Times New Roman" w:cs="Times New Roman"/>
          <w:sz w:val="28"/>
          <w:szCs w:val="28"/>
        </w:rPr>
        <w:lastRenderedPageBreak/>
        <w:t>left a lasting imprint on organizational culture, shaping values such as adaptability, empathy, and a commitment to employee welfare.</w:t>
      </w:r>
    </w:p>
    <w:p w14:paraId="777CA48E" w14:textId="77777777" w:rsidR="00B62022" w:rsidRPr="007A3DBE" w:rsidRDefault="00B62022" w:rsidP="007A3DBE">
      <w:pPr>
        <w:pStyle w:val="ListParagraph"/>
        <w:spacing w:after="0"/>
        <w:ind w:left="0"/>
        <w:rPr>
          <w:rFonts w:ascii="Times New Roman" w:hAnsi="Times New Roman" w:cs="Times New Roman"/>
          <w:sz w:val="28"/>
          <w:szCs w:val="28"/>
        </w:rPr>
      </w:pPr>
    </w:p>
    <w:p w14:paraId="03C1E41C" w14:textId="77777777" w:rsidR="00B62022" w:rsidRPr="007A3DBE" w:rsidRDefault="00B62022" w:rsidP="007A3DBE">
      <w:pPr>
        <w:pStyle w:val="ListParagraph"/>
        <w:spacing w:after="0"/>
        <w:ind w:left="0"/>
        <w:rPr>
          <w:rFonts w:ascii="Times New Roman" w:hAnsi="Times New Roman" w:cs="Times New Roman"/>
          <w:sz w:val="28"/>
          <w:szCs w:val="28"/>
        </w:rPr>
      </w:pPr>
    </w:p>
    <w:p w14:paraId="4058B7B3" w14:textId="77777777" w:rsidR="00B62022" w:rsidRPr="007A3DBE" w:rsidRDefault="00B62022" w:rsidP="007A3DBE">
      <w:pPr>
        <w:pStyle w:val="ListParagraph"/>
        <w:spacing w:after="0"/>
        <w:ind w:left="0"/>
        <w:rPr>
          <w:rFonts w:ascii="Times New Roman" w:hAnsi="Times New Roman" w:cs="Times New Roman"/>
          <w:sz w:val="28"/>
          <w:szCs w:val="28"/>
        </w:rPr>
      </w:pPr>
    </w:p>
    <w:p w14:paraId="268C2A57" w14:textId="77777777" w:rsidR="00B62022" w:rsidRPr="007A3DBE" w:rsidRDefault="00B62022" w:rsidP="007A3DBE">
      <w:pPr>
        <w:pStyle w:val="ListParagraph"/>
        <w:spacing w:after="0"/>
        <w:ind w:left="0"/>
        <w:rPr>
          <w:rFonts w:ascii="Times New Roman" w:hAnsi="Times New Roman" w:cs="Times New Roman"/>
          <w:sz w:val="28"/>
          <w:szCs w:val="28"/>
        </w:rPr>
      </w:pPr>
    </w:p>
    <w:p w14:paraId="3305E8DB" w14:textId="77777777" w:rsidR="00BB530C" w:rsidRPr="007A3DBE" w:rsidRDefault="00BB530C" w:rsidP="007A3DBE">
      <w:pPr>
        <w:pStyle w:val="ListParagraph"/>
        <w:spacing w:after="0"/>
        <w:ind w:left="0"/>
        <w:rPr>
          <w:rFonts w:ascii="Times New Roman" w:hAnsi="Times New Roman" w:cs="Times New Roman"/>
          <w:sz w:val="28"/>
          <w:szCs w:val="28"/>
        </w:rPr>
      </w:pPr>
    </w:p>
    <w:p w14:paraId="7A16EBB3" w14:textId="0CB7ECA4" w:rsidR="00A1162E" w:rsidRPr="007A3DBE" w:rsidRDefault="00BB530C" w:rsidP="007A3DBE">
      <w:pPr>
        <w:pStyle w:val="Heading1"/>
        <w:spacing w:before="0" w:after="0"/>
        <w:rPr>
          <w:rFonts w:ascii="Times New Roman" w:hAnsi="Times New Roman" w:cs="Times New Roman"/>
          <w:spacing w:val="0"/>
          <w:sz w:val="44"/>
          <w:szCs w:val="44"/>
        </w:rPr>
      </w:pPr>
      <w:r w:rsidRPr="007A3DBE">
        <w:rPr>
          <w:rStyle w:val="Heading1Char"/>
          <w:rFonts w:ascii="Times New Roman" w:hAnsi="Times New Roman" w:cs="Times New Roman"/>
          <w:spacing w:val="0"/>
          <w:sz w:val="44"/>
          <w:szCs w:val="44"/>
        </w:rPr>
        <w:t>The Role of Employees in Cultivating Culture</w:t>
      </w:r>
      <w:r w:rsidRPr="007A3DBE">
        <w:rPr>
          <w:rFonts w:ascii="Times New Roman" w:hAnsi="Times New Roman" w:cs="Times New Roman"/>
          <w:spacing w:val="0"/>
          <w:sz w:val="44"/>
          <w:szCs w:val="44"/>
        </w:rPr>
        <w:t xml:space="preserve"> </w:t>
      </w:r>
      <w:r w:rsidR="00A1162E" w:rsidRPr="007A3DBE">
        <w:rPr>
          <w:rFonts w:ascii="Times New Roman" w:hAnsi="Times New Roman" w:cs="Times New Roman"/>
          <w:spacing w:val="0"/>
          <w:sz w:val="44"/>
          <w:szCs w:val="44"/>
        </w:rPr>
        <w:t xml:space="preserve"> </w:t>
      </w:r>
    </w:p>
    <w:p w14:paraId="19EA7163" w14:textId="77777777" w:rsidR="00BB530C" w:rsidRPr="007A3DBE" w:rsidRDefault="00BB530C" w:rsidP="007A3DBE">
      <w:pPr>
        <w:pStyle w:val="ListParagraph"/>
        <w:spacing w:after="0"/>
        <w:ind w:left="0"/>
        <w:rPr>
          <w:rFonts w:ascii="Times New Roman" w:hAnsi="Times New Roman" w:cs="Times New Roman"/>
          <w:sz w:val="28"/>
          <w:szCs w:val="28"/>
        </w:rPr>
      </w:pPr>
    </w:p>
    <w:p w14:paraId="48C8F527" w14:textId="6EE5A480" w:rsidR="00BB530C" w:rsidRPr="007A3DBE" w:rsidRDefault="00BB530C"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Fostering Collaboration and Teamwork Another important aspect of employees' role in cultivating culture is fostering collaboration and teamwork. An organization's culture thrives when individuals work together towards a common goal, leveraging each other's strengths and expertise. When employees actively participate in collaborative efforts, they promote a culture of inclusion, respect, and open communication. By encouraging collaboration and teamwork, employees contribute to the growth and success of the organization. They create an environment where knowledge, ideas</w:t>
      </w:r>
      <w:r w:rsidR="006B1CE6" w:rsidRPr="007A3DBE">
        <w:rPr>
          <w:rFonts w:ascii="Times New Roman" w:hAnsi="Times New Roman" w:cs="Times New Roman"/>
          <w:sz w:val="28"/>
          <w:szCs w:val="28"/>
        </w:rPr>
        <w:t xml:space="preserve"> are welcome</w:t>
      </w:r>
      <w:r w:rsidRPr="007A3DBE">
        <w:rPr>
          <w:rFonts w:ascii="Times New Roman" w:hAnsi="Times New Roman" w:cs="Times New Roman"/>
          <w:sz w:val="28"/>
          <w:szCs w:val="28"/>
        </w:rPr>
        <w:t>, and innovation</w:t>
      </w:r>
      <w:r w:rsidR="00C861C8" w:rsidRPr="007A3DBE">
        <w:rPr>
          <w:rFonts w:ascii="Times New Roman" w:hAnsi="Times New Roman" w:cs="Times New Roman"/>
          <w:sz w:val="28"/>
          <w:szCs w:val="28"/>
        </w:rPr>
        <w:t>s</w:t>
      </w:r>
      <w:r w:rsidRPr="007A3DBE">
        <w:rPr>
          <w:rFonts w:ascii="Times New Roman" w:hAnsi="Times New Roman" w:cs="Times New Roman"/>
          <w:sz w:val="28"/>
          <w:szCs w:val="28"/>
        </w:rPr>
        <w:t>. This collaborative culture not only enhances productivity but also leads to higher employee satisfaction and engagement.</w:t>
      </w:r>
    </w:p>
    <w:p w14:paraId="0526A2D1" w14:textId="77777777" w:rsidR="00BB530C" w:rsidRPr="007A3DBE" w:rsidRDefault="00BB530C" w:rsidP="007A3DBE">
      <w:pPr>
        <w:pStyle w:val="ListParagraph"/>
        <w:spacing w:after="0"/>
        <w:ind w:left="0"/>
        <w:rPr>
          <w:rFonts w:ascii="Times New Roman" w:hAnsi="Times New Roman" w:cs="Times New Roman"/>
          <w:sz w:val="28"/>
          <w:szCs w:val="28"/>
        </w:rPr>
      </w:pPr>
    </w:p>
    <w:p w14:paraId="70DB8EB1" w14:textId="3C8C1229" w:rsidR="00BB530C" w:rsidRPr="007A3DBE" w:rsidRDefault="00BB530C" w:rsidP="007A3DBE">
      <w:pPr>
        <w:pStyle w:val="ListParagraph"/>
        <w:spacing w:after="0"/>
        <w:ind w:left="0"/>
        <w:rPr>
          <w:rFonts w:ascii="Times New Roman" w:hAnsi="Times New Roman" w:cs="Times New Roman"/>
          <w:sz w:val="28"/>
          <w:szCs w:val="28"/>
        </w:rPr>
      </w:pPr>
      <w:r w:rsidRPr="007A3DBE">
        <w:rPr>
          <w:rFonts w:ascii="Times New Roman" w:hAnsi="Times New Roman" w:cs="Times New Roman"/>
          <w:sz w:val="28"/>
          <w:szCs w:val="28"/>
        </w:rPr>
        <w:t xml:space="preserve">Taking Ownership and Accountability Employees who take ownership and accountability for their work also play a vital role in shaping the organizational culture. When individuals take pride in their responsibilities and hold themselves accountable for their actions, it creates a culture of excellence and high performance. Taking ownership means going </w:t>
      </w:r>
      <w:r w:rsidR="007D060E" w:rsidRPr="007A3DBE">
        <w:rPr>
          <w:rFonts w:ascii="Times New Roman" w:hAnsi="Times New Roman" w:cs="Times New Roman"/>
          <w:sz w:val="28"/>
          <w:szCs w:val="28"/>
        </w:rPr>
        <w:t>beyond</w:t>
      </w:r>
      <w:r w:rsidRPr="007A3DBE">
        <w:rPr>
          <w:rFonts w:ascii="Times New Roman" w:hAnsi="Times New Roman" w:cs="Times New Roman"/>
          <w:sz w:val="28"/>
          <w:szCs w:val="28"/>
        </w:rPr>
        <w:t xml:space="preserve"> the minimum requirements of the job. It involves taking initiative, being </w:t>
      </w:r>
      <w:r w:rsidR="007D060E" w:rsidRPr="007A3DBE">
        <w:rPr>
          <w:rFonts w:ascii="Times New Roman" w:hAnsi="Times New Roman" w:cs="Times New Roman"/>
          <w:sz w:val="28"/>
          <w:szCs w:val="28"/>
        </w:rPr>
        <w:t>initiative-taking</w:t>
      </w:r>
      <w:r w:rsidRPr="007A3DBE">
        <w:rPr>
          <w:rFonts w:ascii="Times New Roman" w:hAnsi="Times New Roman" w:cs="Times New Roman"/>
          <w:sz w:val="28"/>
          <w:szCs w:val="28"/>
        </w:rPr>
        <w:t>, and continuously seeking opportunities for growth and improvement</w:t>
      </w:r>
      <w:sdt>
        <w:sdtPr>
          <w:rPr>
            <w:rFonts w:ascii="Times New Roman" w:hAnsi="Times New Roman" w:cs="Times New Roman"/>
            <w:sz w:val="28"/>
            <w:szCs w:val="28"/>
          </w:rPr>
          <w:id w:val="1487286644"/>
          <w:citation/>
        </w:sdtPr>
        <w:sdtContent>
          <w:r w:rsidR="00044B06" w:rsidRPr="007A3DBE">
            <w:rPr>
              <w:rFonts w:ascii="Times New Roman" w:hAnsi="Times New Roman" w:cs="Times New Roman"/>
              <w:sz w:val="28"/>
              <w:szCs w:val="28"/>
            </w:rPr>
            <w:fldChar w:fldCharType="begin"/>
          </w:r>
          <w:r w:rsidR="00044B06" w:rsidRPr="007A3DBE">
            <w:rPr>
              <w:rFonts w:ascii="Times New Roman" w:hAnsi="Times New Roman" w:cs="Times New Roman"/>
              <w:sz w:val="28"/>
              <w:szCs w:val="28"/>
            </w:rPr>
            <w:instrText xml:space="preserve"> CITATION Taw13 \l 2057 </w:instrText>
          </w:r>
          <w:r w:rsidR="00044B06" w:rsidRPr="007A3DBE">
            <w:rPr>
              <w:rFonts w:ascii="Times New Roman" w:hAnsi="Times New Roman" w:cs="Times New Roman"/>
              <w:sz w:val="28"/>
              <w:szCs w:val="28"/>
            </w:rPr>
            <w:fldChar w:fldCharType="separate"/>
          </w:r>
          <w:r w:rsidR="00044B06" w:rsidRPr="007A3DBE">
            <w:rPr>
              <w:rFonts w:ascii="Times New Roman" w:hAnsi="Times New Roman" w:cs="Times New Roman"/>
              <w:noProof/>
              <w:sz w:val="28"/>
              <w:szCs w:val="28"/>
            </w:rPr>
            <w:t xml:space="preserve"> (Tawfik El-Nahas, 2013)</w:t>
          </w:r>
          <w:r w:rsidR="00044B06" w:rsidRPr="007A3DBE">
            <w:rPr>
              <w:rFonts w:ascii="Times New Roman" w:hAnsi="Times New Roman" w:cs="Times New Roman"/>
              <w:sz w:val="28"/>
              <w:szCs w:val="28"/>
            </w:rPr>
            <w:fldChar w:fldCharType="end"/>
          </w:r>
        </w:sdtContent>
      </w:sdt>
      <w:r w:rsidRPr="007A3DBE">
        <w:rPr>
          <w:rFonts w:ascii="Times New Roman" w:hAnsi="Times New Roman" w:cs="Times New Roman"/>
          <w:sz w:val="28"/>
          <w:szCs w:val="28"/>
        </w:rPr>
        <w:t xml:space="preserve">. When employees take ownership, they inspire others to do the same, fostering a culture of personal and professional development. Accountability is equally important in cultivating a positive culture. When employees are accountable for their actions, they contribute to an environment of trust and integrity. They follow through on commitments, accept </w:t>
      </w:r>
      <w:r w:rsidRPr="007A3DBE">
        <w:rPr>
          <w:rFonts w:ascii="Times New Roman" w:hAnsi="Times New Roman" w:cs="Times New Roman"/>
          <w:sz w:val="28"/>
          <w:szCs w:val="28"/>
        </w:rPr>
        <w:lastRenderedPageBreak/>
        <w:t>responsibility for mistakes, and actively seek solutions instead of blaming others</w:t>
      </w:r>
      <w:sdt>
        <w:sdtPr>
          <w:rPr>
            <w:rFonts w:ascii="Times New Roman" w:hAnsi="Times New Roman" w:cs="Times New Roman"/>
            <w:sz w:val="28"/>
            <w:szCs w:val="28"/>
          </w:rPr>
          <w:id w:val="1658035584"/>
          <w:citation/>
        </w:sdtPr>
        <w:sdtContent>
          <w:r w:rsidR="00C27985" w:rsidRPr="007A3DBE">
            <w:rPr>
              <w:rFonts w:ascii="Times New Roman" w:hAnsi="Times New Roman" w:cs="Times New Roman"/>
              <w:sz w:val="28"/>
              <w:szCs w:val="28"/>
            </w:rPr>
            <w:fldChar w:fldCharType="begin"/>
          </w:r>
          <w:r w:rsidR="00C27985" w:rsidRPr="007A3DBE">
            <w:rPr>
              <w:rFonts w:ascii="Times New Roman" w:hAnsi="Times New Roman" w:cs="Times New Roman"/>
              <w:sz w:val="28"/>
              <w:szCs w:val="28"/>
            </w:rPr>
            <w:instrText xml:space="preserve"> CITATION Han15 \l 2057 </w:instrText>
          </w:r>
          <w:r w:rsidR="00C27985" w:rsidRPr="007A3DBE">
            <w:rPr>
              <w:rFonts w:ascii="Times New Roman" w:hAnsi="Times New Roman" w:cs="Times New Roman"/>
              <w:sz w:val="28"/>
              <w:szCs w:val="28"/>
            </w:rPr>
            <w:fldChar w:fldCharType="separate"/>
          </w:r>
          <w:r w:rsidR="00C27985" w:rsidRPr="007A3DBE">
            <w:rPr>
              <w:rFonts w:ascii="Times New Roman" w:hAnsi="Times New Roman" w:cs="Times New Roman"/>
              <w:noProof/>
              <w:sz w:val="28"/>
              <w:szCs w:val="28"/>
            </w:rPr>
            <w:t xml:space="preserve"> (Hana Mohelska, 2015)</w:t>
          </w:r>
          <w:r w:rsidR="00C27985" w:rsidRPr="007A3DBE">
            <w:rPr>
              <w:rFonts w:ascii="Times New Roman" w:hAnsi="Times New Roman" w:cs="Times New Roman"/>
              <w:sz w:val="28"/>
              <w:szCs w:val="28"/>
            </w:rPr>
            <w:fldChar w:fldCharType="end"/>
          </w:r>
        </w:sdtContent>
      </w:sdt>
      <w:r w:rsidRPr="007A3DBE">
        <w:rPr>
          <w:rFonts w:ascii="Times New Roman" w:hAnsi="Times New Roman" w:cs="Times New Roman"/>
          <w:sz w:val="28"/>
          <w:szCs w:val="28"/>
        </w:rPr>
        <w:t>. This fosters a culture of transparency, where everyone feels empowered to learn from their experiences and contribute to the organization's success. By embracing core values, fostering collaboration and teamwork, and taking ownership and accountability, employees become active drivers of the organizational culture</w:t>
      </w:r>
      <w:sdt>
        <w:sdtPr>
          <w:rPr>
            <w:rFonts w:ascii="Times New Roman" w:hAnsi="Times New Roman" w:cs="Times New Roman"/>
            <w:sz w:val="28"/>
            <w:szCs w:val="28"/>
          </w:rPr>
          <w:id w:val="-1904749565"/>
          <w:citation/>
        </w:sdtPr>
        <w:sdtContent>
          <w:r w:rsidR="00994BA7" w:rsidRPr="007A3DBE">
            <w:rPr>
              <w:rFonts w:ascii="Times New Roman" w:hAnsi="Times New Roman" w:cs="Times New Roman"/>
              <w:sz w:val="28"/>
              <w:szCs w:val="28"/>
            </w:rPr>
            <w:fldChar w:fldCharType="begin"/>
          </w:r>
          <w:r w:rsidR="00994BA7" w:rsidRPr="007A3DBE">
            <w:rPr>
              <w:rFonts w:ascii="Times New Roman" w:hAnsi="Times New Roman" w:cs="Times New Roman"/>
              <w:sz w:val="28"/>
              <w:szCs w:val="28"/>
            </w:rPr>
            <w:instrText xml:space="preserve"> CITATION Dan20 \l 2057 </w:instrText>
          </w:r>
          <w:r w:rsidR="00994BA7" w:rsidRPr="007A3DBE">
            <w:rPr>
              <w:rFonts w:ascii="Times New Roman" w:hAnsi="Times New Roman" w:cs="Times New Roman"/>
              <w:sz w:val="28"/>
              <w:szCs w:val="28"/>
            </w:rPr>
            <w:fldChar w:fldCharType="separate"/>
          </w:r>
          <w:r w:rsidR="00994BA7" w:rsidRPr="007A3DBE">
            <w:rPr>
              <w:rFonts w:ascii="Times New Roman" w:hAnsi="Times New Roman" w:cs="Times New Roman"/>
              <w:noProof/>
              <w:sz w:val="28"/>
              <w:szCs w:val="28"/>
            </w:rPr>
            <w:t xml:space="preserve"> (Daniel METZ, 2020)</w:t>
          </w:r>
          <w:r w:rsidR="00994BA7" w:rsidRPr="007A3DBE">
            <w:rPr>
              <w:rFonts w:ascii="Times New Roman" w:hAnsi="Times New Roman" w:cs="Times New Roman"/>
              <w:sz w:val="28"/>
              <w:szCs w:val="28"/>
            </w:rPr>
            <w:fldChar w:fldCharType="end"/>
          </w:r>
        </w:sdtContent>
      </w:sdt>
      <w:r w:rsidRPr="007A3DBE">
        <w:rPr>
          <w:rFonts w:ascii="Times New Roman" w:hAnsi="Times New Roman" w:cs="Times New Roman"/>
          <w:sz w:val="28"/>
          <w:szCs w:val="28"/>
        </w:rPr>
        <w:t>.</w:t>
      </w:r>
      <w:r w:rsidR="00321361" w:rsidRPr="007A3DBE">
        <w:rPr>
          <w:rFonts w:ascii="Times New Roman" w:hAnsi="Times New Roman" w:cs="Times New Roman"/>
          <w:sz w:val="28"/>
          <w:szCs w:val="28"/>
        </w:rPr>
        <w:t xml:space="preserve"> </w:t>
      </w:r>
      <w:r w:rsidRPr="007A3DBE">
        <w:rPr>
          <w:rFonts w:ascii="Times New Roman" w:hAnsi="Times New Roman" w:cs="Times New Roman"/>
          <w:sz w:val="28"/>
          <w:szCs w:val="28"/>
        </w:rPr>
        <w:t>They create an environment that attracts and retains top talent, promotes employee engagement to the long-term success of the organization.</w:t>
      </w:r>
    </w:p>
    <w:p w14:paraId="5ABA88DF" w14:textId="77777777" w:rsidR="007F01E8" w:rsidRDefault="007F01E8" w:rsidP="007A3DBE">
      <w:pPr>
        <w:pStyle w:val="ListParagraph"/>
        <w:spacing w:after="0"/>
        <w:ind w:left="0"/>
        <w:rPr>
          <w:rFonts w:ascii="Times New Roman" w:hAnsi="Times New Roman" w:cs="Times New Roman"/>
          <w:sz w:val="28"/>
          <w:szCs w:val="28"/>
        </w:rPr>
      </w:pPr>
    </w:p>
    <w:p w14:paraId="232BAA19" w14:textId="77777777" w:rsidR="008F0B7C" w:rsidRDefault="008F0B7C" w:rsidP="007A3DBE">
      <w:pPr>
        <w:pStyle w:val="ListParagraph"/>
        <w:spacing w:after="0"/>
        <w:ind w:left="0"/>
        <w:rPr>
          <w:rFonts w:ascii="Times New Roman" w:hAnsi="Times New Roman" w:cs="Times New Roman"/>
          <w:sz w:val="28"/>
          <w:szCs w:val="28"/>
        </w:rPr>
      </w:pPr>
    </w:p>
    <w:p w14:paraId="14F11429" w14:textId="77777777" w:rsidR="008F0B7C" w:rsidRPr="007A3DBE" w:rsidRDefault="008F0B7C" w:rsidP="007A3DBE">
      <w:pPr>
        <w:pStyle w:val="ListParagraph"/>
        <w:spacing w:after="0"/>
        <w:ind w:left="0"/>
        <w:rPr>
          <w:rFonts w:ascii="Times New Roman" w:hAnsi="Times New Roman" w:cs="Times New Roman"/>
          <w:sz w:val="28"/>
          <w:szCs w:val="28"/>
        </w:rPr>
      </w:pPr>
    </w:p>
    <w:p w14:paraId="4674DBE6" w14:textId="19714201" w:rsidR="007F01E8" w:rsidRPr="007A3DBE" w:rsidRDefault="007F01E8" w:rsidP="007A3DBE">
      <w:pPr>
        <w:pStyle w:val="Heading1"/>
        <w:spacing w:before="0" w:after="0"/>
        <w:rPr>
          <w:rFonts w:ascii="Times New Roman" w:hAnsi="Times New Roman" w:cs="Times New Roman"/>
          <w:spacing w:val="0"/>
        </w:rPr>
      </w:pPr>
      <w:r w:rsidRPr="007A3DBE">
        <w:rPr>
          <w:rFonts w:ascii="Times New Roman" w:hAnsi="Times New Roman" w:cs="Times New Roman"/>
          <w:spacing w:val="0"/>
        </w:rPr>
        <w:t xml:space="preserve">Structures in culture ornagnisations </w:t>
      </w:r>
    </w:p>
    <w:p w14:paraId="2466BC58" w14:textId="77777777" w:rsidR="00DD0123" w:rsidRPr="007A3DBE" w:rsidRDefault="00DD0123" w:rsidP="007A3DBE">
      <w:pPr>
        <w:spacing w:after="0"/>
        <w:rPr>
          <w:rFonts w:ascii="Times New Roman" w:hAnsi="Times New Roman"/>
        </w:rPr>
      </w:pPr>
    </w:p>
    <w:p w14:paraId="201A262F" w14:textId="7613B65D" w:rsidR="00DD0123" w:rsidRPr="007A3DBE" w:rsidRDefault="00DD0123" w:rsidP="007A3DBE">
      <w:pPr>
        <w:spacing w:after="0"/>
        <w:rPr>
          <w:rFonts w:ascii="Times New Roman" w:hAnsi="Times New Roman" w:cs="Times New Roman"/>
          <w:sz w:val="28"/>
          <w:szCs w:val="28"/>
        </w:rPr>
      </w:pPr>
      <w:r w:rsidRPr="007A3DBE">
        <w:rPr>
          <w:rFonts w:ascii="Times New Roman" w:hAnsi="Times New Roman" w:cs="Times New Roman"/>
          <w:sz w:val="28"/>
          <w:szCs w:val="28"/>
        </w:rPr>
        <w:t>Organizational culture is a critical aspect that defines the shared values, beliefs, and behaviours within a company. It serves as a guide for employees, influencing their actions, decisions, and interactions. The importance of organizational culture lies in its ability to shape the work environment, impacting employee morale, performance, and overall organizational success. A strong and positive culture fosters a sense of identity, unity, and purpose, contributing to employee engagement and satisfaction.</w:t>
      </w:r>
    </w:p>
    <w:p w14:paraId="2637965E" w14:textId="77777777" w:rsidR="00DD0123" w:rsidRPr="007A3DBE" w:rsidRDefault="00DD0123" w:rsidP="007A3DBE">
      <w:pPr>
        <w:spacing w:after="0"/>
        <w:rPr>
          <w:rFonts w:ascii="Times New Roman" w:hAnsi="Times New Roman" w:cs="Times New Roman"/>
          <w:sz w:val="28"/>
          <w:szCs w:val="28"/>
        </w:rPr>
      </w:pPr>
    </w:p>
    <w:p w14:paraId="3D905DF4" w14:textId="77777777" w:rsidR="00DD0123" w:rsidRPr="007A3DBE" w:rsidRDefault="00DD0123" w:rsidP="007A3DBE">
      <w:pPr>
        <w:spacing w:after="0"/>
        <w:rPr>
          <w:rFonts w:ascii="Times New Roman" w:hAnsi="Times New Roman" w:cs="Times New Roman"/>
          <w:sz w:val="28"/>
          <w:szCs w:val="28"/>
        </w:rPr>
      </w:pPr>
      <w:r w:rsidRPr="007A3DBE">
        <w:rPr>
          <w:rFonts w:ascii="Times New Roman" w:hAnsi="Times New Roman" w:cs="Times New Roman"/>
          <w:sz w:val="28"/>
          <w:szCs w:val="28"/>
        </w:rPr>
        <w:t>The structure of organizational culture typically encompasses several key components. These include the organization's core values, its approach to communication, the level of adaptability to change, leadership styles, and the degree of emphasis on collaboration and innovation. The structure is not always explicitly defined but is often reflected in the day-to-day practices, rituals, and symbols within the organization.</w:t>
      </w:r>
    </w:p>
    <w:p w14:paraId="66713041" w14:textId="77777777" w:rsidR="00DD0123" w:rsidRPr="007A3DBE" w:rsidRDefault="00DD0123" w:rsidP="007A3DBE">
      <w:pPr>
        <w:spacing w:after="0"/>
        <w:rPr>
          <w:rFonts w:ascii="Times New Roman" w:hAnsi="Times New Roman" w:cs="Times New Roman"/>
          <w:sz w:val="28"/>
          <w:szCs w:val="28"/>
        </w:rPr>
      </w:pPr>
    </w:p>
    <w:p w14:paraId="1F552CEB" w14:textId="77777777" w:rsidR="00DD0123" w:rsidRPr="007A3DBE" w:rsidRDefault="00DD0123" w:rsidP="007A3DBE">
      <w:pPr>
        <w:spacing w:after="0"/>
        <w:rPr>
          <w:rFonts w:ascii="Times New Roman" w:hAnsi="Times New Roman" w:cs="Times New Roman"/>
          <w:sz w:val="28"/>
          <w:szCs w:val="28"/>
        </w:rPr>
      </w:pPr>
      <w:r w:rsidRPr="007A3DBE">
        <w:rPr>
          <w:rFonts w:ascii="Times New Roman" w:hAnsi="Times New Roman" w:cs="Times New Roman"/>
          <w:sz w:val="28"/>
          <w:szCs w:val="28"/>
        </w:rPr>
        <w:t xml:space="preserve">The COVID-19 pandemic has had a profound impact on organizational culture across industries. The sudden shift to remote work challenged traditional structures, requiring adaptability and innovation. The crisis highlighted the importance of a resilient culture that can withstand unforeseen challenges. Companies that prioritized effective communication during this period, keeping </w:t>
      </w:r>
      <w:r w:rsidRPr="007A3DBE">
        <w:rPr>
          <w:rFonts w:ascii="Times New Roman" w:hAnsi="Times New Roman" w:cs="Times New Roman"/>
          <w:sz w:val="28"/>
          <w:szCs w:val="28"/>
        </w:rPr>
        <w:lastRenderedPageBreak/>
        <w:t>employees informed and connected, demonstrated the resilience of their cultural foundations.</w:t>
      </w:r>
    </w:p>
    <w:p w14:paraId="21A8FE27" w14:textId="77777777" w:rsidR="00DD0123" w:rsidRPr="007A3DBE" w:rsidRDefault="00DD0123" w:rsidP="007A3DBE">
      <w:pPr>
        <w:spacing w:after="0"/>
        <w:rPr>
          <w:rFonts w:ascii="Times New Roman" w:hAnsi="Times New Roman" w:cs="Times New Roman"/>
          <w:sz w:val="28"/>
          <w:szCs w:val="28"/>
        </w:rPr>
      </w:pPr>
    </w:p>
    <w:p w14:paraId="6B2ADC48" w14:textId="758A72DE" w:rsidR="00DD0123" w:rsidRPr="007A3DBE" w:rsidRDefault="00DD0123" w:rsidP="007A3DBE">
      <w:pPr>
        <w:spacing w:after="0"/>
        <w:rPr>
          <w:rFonts w:ascii="Times New Roman" w:hAnsi="Times New Roman" w:cs="Times New Roman"/>
          <w:sz w:val="28"/>
          <w:szCs w:val="28"/>
        </w:rPr>
      </w:pPr>
      <w:r w:rsidRPr="007A3DBE">
        <w:rPr>
          <w:rFonts w:ascii="Times New Roman" w:hAnsi="Times New Roman" w:cs="Times New Roman"/>
          <w:sz w:val="28"/>
          <w:szCs w:val="28"/>
        </w:rPr>
        <w:t>Moreover, the pandemic accelerated digital transformations, influencing the cultural structure by promoting technological proficiency and a greater reliance on virtual collaboration tools. The need for empathy and support for employees' well-being became more pronounced, impacting cultural values related to work-life balance and employee care</w:t>
      </w:r>
      <w:sdt>
        <w:sdtPr>
          <w:rPr>
            <w:rFonts w:ascii="Times New Roman" w:hAnsi="Times New Roman" w:cs="Times New Roman"/>
            <w:sz w:val="28"/>
            <w:szCs w:val="28"/>
          </w:rPr>
          <w:id w:val="-1782800955"/>
          <w:citation/>
        </w:sdtPr>
        <w:sdtContent>
          <w:r w:rsidR="007A3DBE" w:rsidRPr="007A3DBE">
            <w:rPr>
              <w:rFonts w:ascii="Times New Roman" w:hAnsi="Times New Roman" w:cs="Times New Roman"/>
              <w:sz w:val="28"/>
              <w:szCs w:val="28"/>
            </w:rPr>
            <w:fldChar w:fldCharType="begin"/>
          </w:r>
          <w:r w:rsidR="007A3DBE" w:rsidRPr="007A3DBE">
            <w:rPr>
              <w:rFonts w:ascii="Times New Roman" w:hAnsi="Times New Roman" w:cs="Times New Roman"/>
              <w:sz w:val="28"/>
              <w:szCs w:val="28"/>
            </w:rPr>
            <w:instrText xml:space="preserve"> CITATION Now20 \l 2057 </w:instrText>
          </w:r>
          <w:r w:rsidR="007A3DBE" w:rsidRPr="007A3DBE">
            <w:rPr>
              <w:rFonts w:ascii="Times New Roman" w:hAnsi="Times New Roman" w:cs="Times New Roman"/>
              <w:sz w:val="28"/>
              <w:szCs w:val="28"/>
            </w:rPr>
            <w:fldChar w:fldCharType="separate"/>
          </w:r>
          <w:r w:rsidR="007A3DBE" w:rsidRPr="007A3DBE">
            <w:rPr>
              <w:rFonts w:ascii="Times New Roman" w:hAnsi="Times New Roman" w:cs="Times New Roman"/>
              <w:noProof/>
              <w:sz w:val="28"/>
              <w:szCs w:val="28"/>
            </w:rPr>
            <w:t xml:space="preserve"> (Nowland R., 2020)</w:t>
          </w:r>
          <w:r w:rsidR="007A3DBE" w:rsidRPr="007A3DBE">
            <w:rPr>
              <w:rFonts w:ascii="Times New Roman" w:hAnsi="Times New Roman" w:cs="Times New Roman"/>
              <w:sz w:val="28"/>
              <w:szCs w:val="28"/>
            </w:rPr>
            <w:fldChar w:fldCharType="end"/>
          </w:r>
        </w:sdtContent>
      </w:sdt>
      <w:r w:rsidRPr="007A3DBE">
        <w:rPr>
          <w:rFonts w:ascii="Times New Roman" w:hAnsi="Times New Roman" w:cs="Times New Roman"/>
          <w:sz w:val="28"/>
          <w:szCs w:val="28"/>
        </w:rPr>
        <w:t>.</w:t>
      </w:r>
    </w:p>
    <w:p w14:paraId="6651A63F" w14:textId="77777777" w:rsidR="00DD0123" w:rsidRPr="007A3DBE" w:rsidRDefault="00DD0123" w:rsidP="007A3DBE">
      <w:pPr>
        <w:spacing w:after="0"/>
        <w:rPr>
          <w:rFonts w:ascii="Times New Roman" w:hAnsi="Times New Roman" w:cs="Times New Roman"/>
          <w:sz w:val="28"/>
          <w:szCs w:val="28"/>
        </w:rPr>
      </w:pPr>
    </w:p>
    <w:p w14:paraId="6563B4E6" w14:textId="77777777" w:rsidR="00DD0123" w:rsidRPr="007A3DBE" w:rsidRDefault="00DD0123" w:rsidP="007A3DBE">
      <w:pPr>
        <w:spacing w:after="0"/>
        <w:rPr>
          <w:rFonts w:ascii="Times New Roman" w:hAnsi="Times New Roman" w:cs="Times New Roman"/>
          <w:sz w:val="28"/>
          <w:szCs w:val="28"/>
        </w:rPr>
      </w:pPr>
      <w:r w:rsidRPr="007A3DBE">
        <w:rPr>
          <w:rFonts w:ascii="Times New Roman" w:hAnsi="Times New Roman" w:cs="Times New Roman"/>
          <w:sz w:val="28"/>
          <w:szCs w:val="28"/>
        </w:rPr>
        <w:t>In terms of leadership, the crisis called for a different set of skills, emphasizing the importance of transparent and decisive communication, adaptability, and empathy. Organizations that successfully navigated the challenges reinforced the importance of these qualities within their cultural structure.</w:t>
      </w:r>
    </w:p>
    <w:p w14:paraId="3D1FB89E" w14:textId="77777777" w:rsidR="00DD0123" w:rsidRPr="007A3DBE" w:rsidRDefault="00DD0123" w:rsidP="007A3DBE">
      <w:pPr>
        <w:spacing w:after="0"/>
        <w:rPr>
          <w:rFonts w:ascii="Times New Roman" w:hAnsi="Times New Roman" w:cs="Times New Roman"/>
          <w:sz w:val="28"/>
          <w:szCs w:val="28"/>
        </w:rPr>
      </w:pPr>
    </w:p>
    <w:p w14:paraId="7D569274" w14:textId="04FA4FCE" w:rsidR="00DD0123" w:rsidRPr="007A3DBE" w:rsidRDefault="00DD0123" w:rsidP="007A3DBE">
      <w:pPr>
        <w:spacing w:after="0"/>
        <w:rPr>
          <w:rFonts w:ascii="Times New Roman" w:hAnsi="Times New Roman" w:cs="Times New Roman"/>
          <w:sz w:val="28"/>
          <w:szCs w:val="28"/>
        </w:rPr>
      </w:pPr>
      <w:r w:rsidRPr="007A3DBE">
        <w:rPr>
          <w:rFonts w:ascii="Times New Roman" w:hAnsi="Times New Roman" w:cs="Times New Roman"/>
          <w:sz w:val="28"/>
          <w:szCs w:val="28"/>
        </w:rPr>
        <w:t>In conclusion, the structures of organizational culture, encompassing values, communication, adaptability, and leadership styles, play a crucial role in shaping a cohesive and resilient work environment. The impact of the COVID-19 pandemic has underscored the need for organizations to adapt, communicate effectively, and prioritize the well-being of their employees to maintain and evolve their cultural foundations in the face of unprecedented challenges.</w:t>
      </w:r>
    </w:p>
    <w:p w14:paraId="7B6D600E" w14:textId="77777777" w:rsidR="00BB530C" w:rsidRDefault="00BB530C" w:rsidP="007A3DBE">
      <w:pPr>
        <w:pStyle w:val="ListParagraph"/>
        <w:spacing w:after="0"/>
        <w:ind w:left="0"/>
        <w:rPr>
          <w:rFonts w:ascii="Times New Roman" w:hAnsi="Times New Roman" w:cs="Times New Roman"/>
          <w:sz w:val="44"/>
          <w:szCs w:val="44"/>
        </w:rPr>
      </w:pPr>
    </w:p>
    <w:p w14:paraId="6690C986" w14:textId="77777777" w:rsidR="008F0B7C" w:rsidRDefault="008F0B7C" w:rsidP="007A3DBE">
      <w:pPr>
        <w:pStyle w:val="ListParagraph"/>
        <w:spacing w:after="0"/>
        <w:ind w:left="0"/>
        <w:rPr>
          <w:rFonts w:ascii="Times New Roman" w:hAnsi="Times New Roman" w:cs="Times New Roman"/>
          <w:sz w:val="44"/>
          <w:szCs w:val="44"/>
        </w:rPr>
      </w:pPr>
    </w:p>
    <w:p w14:paraId="41E788A7" w14:textId="77777777" w:rsidR="008F0B7C" w:rsidRDefault="008F0B7C" w:rsidP="007A3DBE">
      <w:pPr>
        <w:pStyle w:val="ListParagraph"/>
        <w:spacing w:after="0"/>
        <w:ind w:left="0"/>
        <w:rPr>
          <w:rFonts w:ascii="Times New Roman" w:hAnsi="Times New Roman" w:cs="Times New Roman"/>
          <w:sz w:val="44"/>
          <w:szCs w:val="44"/>
        </w:rPr>
      </w:pPr>
    </w:p>
    <w:p w14:paraId="3E8AE6EE" w14:textId="77777777" w:rsidR="008F0B7C" w:rsidRDefault="008F0B7C" w:rsidP="007A3DBE">
      <w:pPr>
        <w:pStyle w:val="ListParagraph"/>
        <w:spacing w:after="0"/>
        <w:ind w:left="0"/>
        <w:rPr>
          <w:rFonts w:ascii="Times New Roman" w:hAnsi="Times New Roman" w:cs="Times New Roman"/>
          <w:sz w:val="44"/>
          <w:szCs w:val="44"/>
        </w:rPr>
      </w:pPr>
    </w:p>
    <w:p w14:paraId="72660C09" w14:textId="77777777" w:rsidR="008F0B7C" w:rsidRDefault="008F0B7C" w:rsidP="007A3DBE">
      <w:pPr>
        <w:pStyle w:val="ListParagraph"/>
        <w:spacing w:after="0"/>
        <w:ind w:left="0"/>
        <w:rPr>
          <w:rFonts w:ascii="Times New Roman" w:hAnsi="Times New Roman" w:cs="Times New Roman"/>
          <w:sz w:val="44"/>
          <w:szCs w:val="44"/>
        </w:rPr>
      </w:pPr>
    </w:p>
    <w:p w14:paraId="2BE8C754" w14:textId="77777777" w:rsidR="008F0B7C" w:rsidRDefault="008F0B7C" w:rsidP="007A3DBE">
      <w:pPr>
        <w:pStyle w:val="ListParagraph"/>
        <w:spacing w:after="0"/>
        <w:ind w:left="0"/>
        <w:rPr>
          <w:rFonts w:ascii="Times New Roman" w:hAnsi="Times New Roman" w:cs="Times New Roman"/>
          <w:sz w:val="44"/>
          <w:szCs w:val="44"/>
        </w:rPr>
      </w:pPr>
    </w:p>
    <w:p w14:paraId="17CAE290" w14:textId="77777777" w:rsidR="008F0B7C" w:rsidRPr="007A3DBE" w:rsidRDefault="008F0B7C" w:rsidP="007A3DBE">
      <w:pPr>
        <w:pStyle w:val="ListParagraph"/>
        <w:spacing w:after="0"/>
        <w:ind w:left="0"/>
        <w:rPr>
          <w:rFonts w:ascii="Times New Roman" w:hAnsi="Times New Roman" w:cs="Times New Roman"/>
          <w:sz w:val="44"/>
          <w:szCs w:val="44"/>
        </w:rPr>
      </w:pPr>
    </w:p>
    <w:p w14:paraId="31D9B3FA" w14:textId="3835A0F7" w:rsidR="00A1162E" w:rsidRPr="007A3DBE" w:rsidRDefault="00BB530C" w:rsidP="007A3DBE">
      <w:pPr>
        <w:pStyle w:val="Heading1"/>
        <w:spacing w:before="0" w:after="0"/>
        <w:rPr>
          <w:rStyle w:val="Heading1Char"/>
          <w:rFonts w:ascii="Times New Roman" w:hAnsi="Times New Roman" w:cs="Times New Roman"/>
          <w:spacing w:val="0"/>
          <w:sz w:val="44"/>
          <w:szCs w:val="44"/>
        </w:rPr>
      </w:pPr>
      <w:r w:rsidRPr="007A3DBE">
        <w:rPr>
          <w:rStyle w:val="Heading1Char"/>
          <w:rFonts w:ascii="Times New Roman" w:hAnsi="Times New Roman" w:cs="Times New Roman"/>
          <w:spacing w:val="0"/>
          <w:sz w:val="44"/>
          <w:szCs w:val="44"/>
        </w:rPr>
        <w:lastRenderedPageBreak/>
        <w:t>Conclusion</w:t>
      </w:r>
    </w:p>
    <w:p w14:paraId="55810DC0" w14:textId="77777777" w:rsidR="00A1162E" w:rsidRPr="007A3DBE" w:rsidRDefault="00A1162E" w:rsidP="007A3DBE">
      <w:pPr>
        <w:pStyle w:val="ListParagraph"/>
        <w:spacing w:after="0"/>
        <w:ind w:left="0"/>
        <w:rPr>
          <w:rStyle w:val="Heading1Char"/>
          <w:rFonts w:ascii="Times New Roman" w:hAnsi="Times New Roman" w:cs="Times New Roman"/>
          <w:spacing w:val="0"/>
          <w:sz w:val="28"/>
          <w:szCs w:val="28"/>
        </w:rPr>
      </w:pPr>
    </w:p>
    <w:p w14:paraId="457EB2E6" w14:textId="22BF23EE" w:rsidR="00EE4044" w:rsidRPr="007A3DBE" w:rsidRDefault="00EE4044" w:rsidP="007A3DBE">
      <w:pPr>
        <w:spacing w:after="0"/>
        <w:rPr>
          <w:rFonts w:ascii="Times New Roman" w:hAnsi="Times New Roman" w:cs="Times New Roman"/>
          <w:sz w:val="28"/>
          <w:szCs w:val="28"/>
        </w:rPr>
      </w:pPr>
      <w:r w:rsidRPr="007A3DBE">
        <w:rPr>
          <w:rFonts w:ascii="Times New Roman" w:hAnsi="Times New Roman" w:cs="Times New Roman"/>
          <w:sz w:val="28"/>
          <w:szCs w:val="28"/>
        </w:rPr>
        <w:t>Effective communication is paramount for shaping and sustaining organizational culture. It serves as the lifeblood that disseminates values, goals, and expectations throughout the company. Clear and consistent communication helps establish a shared understanding among employees, fostering a cohesive culture built on common goals and principles</w:t>
      </w:r>
      <w:sdt>
        <w:sdtPr>
          <w:rPr>
            <w:rFonts w:ascii="Times New Roman" w:hAnsi="Times New Roman" w:cs="Times New Roman"/>
            <w:sz w:val="28"/>
            <w:szCs w:val="28"/>
          </w:rPr>
          <w:id w:val="-420108078"/>
          <w:citation/>
        </w:sdtPr>
        <w:sdtContent>
          <w:r w:rsidR="008418E6" w:rsidRPr="007A3DBE">
            <w:rPr>
              <w:rFonts w:ascii="Times New Roman" w:hAnsi="Times New Roman" w:cs="Times New Roman"/>
              <w:sz w:val="28"/>
              <w:szCs w:val="28"/>
            </w:rPr>
            <w:fldChar w:fldCharType="begin"/>
          </w:r>
          <w:r w:rsidR="008418E6" w:rsidRPr="007A3DBE">
            <w:rPr>
              <w:rFonts w:ascii="Times New Roman" w:hAnsi="Times New Roman" w:cs="Times New Roman"/>
              <w:sz w:val="28"/>
              <w:szCs w:val="28"/>
            </w:rPr>
            <w:instrText xml:space="preserve"> CITATION AMC20 \l 2057 </w:instrText>
          </w:r>
          <w:r w:rsidR="008418E6" w:rsidRPr="007A3DBE">
            <w:rPr>
              <w:rFonts w:ascii="Times New Roman" w:hAnsi="Times New Roman" w:cs="Times New Roman"/>
              <w:sz w:val="28"/>
              <w:szCs w:val="28"/>
            </w:rPr>
            <w:fldChar w:fldCharType="separate"/>
          </w:r>
          <w:r w:rsidR="008418E6" w:rsidRPr="007A3DBE">
            <w:rPr>
              <w:rFonts w:ascii="Times New Roman" w:hAnsi="Times New Roman" w:cs="Times New Roman"/>
              <w:noProof/>
              <w:sz w:val="28"/>
              <w:szCs w:val="28"/>
            </w:rPr>
            <w:t xml:space="preserve"> (A.M., 2020)</w:t>
          </w:r>
          <w:r w:rsidR="008418E6" w:rsidRPr="007A3DBE">
            <w:rPr>
              <w:rFonts w:ascii="Times New Roman" w:hAnsi="Times New Roman" w:cs="Times New Roman"/>
              <w:sz w:val="28"/>
              <w:szCs w:val="28"/>
            </w:rPr>
            <w:fldChar w:fldCharType="end"/>
          </w:r>
        </w:sdtContent>
      </w:sdt>
      <w:r w:rsidRPr="007A3DBE">
        <w:rPr>
          <w:rFonts w:ascii="Times New Roman" w:hAnsi="Times New Roman" w:cs="Times New Roman"/>
          <w:sz w:val="28"/>
          <w:szCs w:val="28"/>
        </w:rPr>
        <w:t>. Moreover, communication is instrumental in aligning individual and team efforts with the overarching mission, promoting a sense of purpose and unity.</w:t>
      </w:r>
    </w:p>
    <w:p w14:paraId="28A1F241" w14:textId="77777777" w:rsidR="00EE4044" w:rsidRPr="007A3DBE" w:rsidRDefault="00EE4044" w:rsidP="007A3DBE">
      <w:pPr>
        <w:spacing w:after="0"/>
        <w:rPr>
          <w:rFonts w:ascii="Times New Roman" w:hAnsi="Times New Roman" w:cs="Times New Roman"/>
          <w:sz w:val="28"/>
          <w:szCs w:val="28"/>
        </w:rPr>
      </w:pPr>
    </w:p>
    <w:p w14:paraId="67D77324" w14:textId="3D279AA9" w:rsidR="00EE4044" w:rsidRPr="007A3DBE" w:rsidRDefault="00EE4044" w:rsidP="007A3DBE">
      <w:pPr>
        <w:spacing w:after="0"/>
        <w:rPr>
          <w:rFonts w:ascii="Times New Roman" w:hAnsi="Times New Roman" w:cs="Times New Roman"/>
          <w:sz w:val="28"/>
          <w:szCs w:val="28"/>
        </w:rPr>
      </w:pPr>
      <w:r w:rsidRPr="007A3DBE">
        <w:rPr>
          <w:rFonts w:ascii="Times New Roman" w:hAnsi="Times New Roman" w:cs="Times New Roman"/>
          <w:sz w:val="28"/>
          <w:szCs w:val="28"/>
        </w:rPr>
        <w:t xml:space="preserve">In a corporate context, culture is not solely the responsibility of leadership; it is a collective effort involving every individual within the organization. Company Culture Is Everyone’s Responsibility because the actions, </w:t>
      </w:r>
      <w:r w:rsidR="008418E6" w:rsidRPr="007A3DBE">
        <w:rPr>
          <w:rFonts w:ascii="Times New Roman" w:hAnsi="Times New Roman" w:cs="Times New Roman"/>
          <w:sz w:val="28"/>
          <w:szCs w:val="28"/>
        </w:rPr>
        <w:t>behaviours</w:t>
      </w:r>
      <w:r w:rsidRPr="007A3DBE">
        <w:rPr>
          <w:rFonts w:ascii="Times New Roman" w:hAnsi="Times New Roman" w:cs="Times New Roman"/>
          <w:sz w:val="28"/>
          <w:szCs w:val="28"/>
        </w:rPr>
        <w:t>, and interactions of each employee contribute to the overall cultural fabric. Communication, in this context, becomes a tool for collaboration and shared responsibility. When employees are encouraged to express their ideas, concerns, and perspectives openly, it creates a more inclusive and dynamic culture. Furthermore, transparent communication helps prevent misunderstandings, build trust, and reinforces a culture of accountability.</w:t>
      </w:r>
    </w:p>
    <w:p w14:paraId="4F690983" w14:textId="77777777" w:rsidR="00EE4044" w:rsidRPr="007A3DBE" w:rsidRDefault="00EE4044" w:rsidP="007A3DBE">
      <w:pPr>
        <w:spacing w:after="0"/>
        <w:rPr>
          <w:rFonts w:ascii="Times New Roman" w:hAnsi="Times New Roman" w:cs="Times New Roman"/>
          <w:sz w:val="28"/>
          <w:szCs w:val="28"/>
        </w:rPr>
      </w:pPr>
    </w:p>
    <w:p w14:paraId="656EA2E8" w14:textId="779BFEBE" w:rsidR="005514C5" w:rsidRDefault="00EE4044" w:rsidP="007A3DBE">
      <w:pPr>
        <w:spacing w:after="0"/>
        <w:rPr>
          <w:rFonts w:ascii="Times New Roman" w:hAnsi="Times New Roman" w:cs="Times New Roman"/>
          <w:sz w:val="28"/>
          <w:szCs w:val="28"/>
        </w:rPr>
      </w:pPr>
      <w:r w:rsidRPr="007A3DBE">
        <w:rPr>
          <w:rFonts w:ascii="Times New Roman" w:hAnsi="Times New Roman" w:cs="Times New Roman"/>
          <w:sz w:val="28"/>
          <w:szCs w:val="28"/>
        </w:rPr>
        <w:t>Employees, at all levels, play a vital role in embodying and reinforcing the company's values through their daily interactions and decision-making. In essence, a robust culture is co-created by everyone within the organization, making effective communication an indispensable element in the shared responsibility for cultivating and sustaining a positive and impactful organizational culture.</w:t>
      </w:r>
      <w:sdt>
        <w:sdtPr>
          <w:rPr>
            <w:rFonts w:ascii="Times New Roman" w:hAnsi="Times New Roman" w:cs="Times New Roman"/>
            <w:sz w:val="28"/>
            <w:szCs w:val="28"/>
          </w:rPr>
          <w:id w:val="1328474058"/>
          <w:citation/>
        </w:sdtPr>
        <w:sdtContent>
          <w:r w:rsidR="00F606CC" w:rsidRPr="007A3DBE">
            <w:rPr>
              <w:rFonts w:ascii="Times New Roman" w:hAnsi="Times New Roman" w:cs="Times New Roman"/>
              <w:sz w:val="28"/>
              <w:szCs w:val="28"/>
            </w:rPr>
            <w:fldChar w:fldCharType="begin"/>
          </w:r>
          <w:r w:rsidR="00F606CC" w:rsidRPr="007A3DBE">
            <w:rPr>
              <w:rFonts w:ascii="Times New Roman" w:hAnsi="Times New Roman" w:cs="Times New Roman"/>
              <w:sz w:val="28"/>
              <w:szCs w:val="28"/>
            </w:rPr>
            <w:instrText xml:space="preserve"> CITATION ord20 \l 2057 </w:instrText>
          </w:r>
          <w:r w:rsidR="00F606CC" w:rsidRPr="007A3DBE">
            <w:rPr>
              <w:rFonts w:ascii="Times New Roman" w:hAnsi="Times New Roman" w:cs="Times New Roman"/>
              <w:sz w:val="28"/>
              <w:szCs w:val="28"/>
            </w:rPr>
            <w:fldChar w:fldCharType="separate"/>
          </w:r>
          <w:r w:rsidR="00F606CC" w:rsidRPr="007A3DBE">
            <w:rPr>
              <w:rFonts w:ascii="Times New Roman" w:hAnsi="Times New Roman" w:cs="Times New Roman"/>
              <w:noProof/>
              <w:sz w:val="28"/>
              <w:szCs w:val="28"/>
            </w:rPr>
            <w:t xml:space="preserve"> (orda O., 2020)</w:t>
          </w:r>
          <w:r w:rsidR="00F606CC" w:rsidRPr="007A3DBE">
            <w:rPr>
              <w:rFonts w:ascii="Times New Roman" w:hAnsi="Times New Roman" w:cs="Times New Roman"/>
              <w:sz w:val="28"/>
              <w:szCs w:val="28"/>
            </w:rPr>
            <w:fldChar w:fldCharType="end"/>
          </w:r>
        </w:sdtContent>
      </w:sdt>
    </w:p>
    <w:p w14:paraId="194EF4D0" w14:textId="77777777" w:rsidR="008F0B7C" w:rsidRDefault="008F0B7C" w:rsidP="007A3DBE">
      <w:pPr>
        <w:spacing w:after="0"/>
        <w:rPr>
          <w:rFonts w:ascii="Times New Roman" w:hAnsi="Times New Roman" w:cs="Times New Roman"/>
          <w:sz w:val="28"/>
          <w:szCs w:val="28"/>
        </w:rPr>
      </w:pPr>
    </w:p>
    <w:p w14:paraId="31E96BED" w14:textId="77777777" w:rsidR="008F0B7C" w:rsidRDefault="008F0B7C" w:rsidP="007A3DBE">
      <w:pPr>
        <w:spacing w:after="0"/>
        <w:rPr>
          <w:rFonts w:ascii="Times New Roman" w:hAnsi="Times New Roman" w:cs="Times New Roman"/>
          <w:sz w:val="28"/>
          <w:szCs w:val="28"/>
        </w:rPr>
      </w:pPr>
    </w:p>
    <w:p w14:paraId="02CED51F" w14:textId="77777777" w:rsidR="008F0B7C" w:rsidRDefault="008F0B7C" w:rsidP="007A3DBE">
      <w:pPr>
        <w:spacing w:after="0"/>
        <w:rPr>
          <w:rFonts w:ascii="Times New Roman" w:hAnsi="Times New Roman" w:cs="Times New Roman"/>
          <w:sz w:val="28"/>
          <w:szCs w:val="28"/>
        </w:rPr>
      </w:pPr>
    </w:p>
    <w:p w14:paraId="57574BE2" w14:textId="77777777" w:rsidR="008F0B7C" w:rsidRPr="007A3DBE" w:rsidRDefault="008F0B7C" w:rsidP="007A3DBE">
      <w:pPr>
        <w:spacing w:after="0"/>
        <w:rPr>
          <w:rFonts w:ascii="Times New Roman" w:hAnsi="Times New Roman" w:cs="Times New Roman"/>
          <w:sz w:val="28"/>
          <w:szCs w:val="28"/>
        </w:rPr>
      </w:pPr>
    </w:p>
    <w:p w14:paraId="65B5812A" w14:textId="77777777" w:rsidR="007A3DBE" w:rsidRPr="007A3DBE" w:rsidRDefault="007A3DBE" w:rsidP="007A3DBE">
      <w:pPr>
        <w:spacing w:after="0"/>
        <w:rPr>
          <w:rFonts w:ascii="Times New Roman" w:hAnsi="Times New Roman" w:cs="Times New Roman"/>
          <w:sz w:val="28"/>
          <w:szCs w:val="28"/>
        </w:rPr>
      </w:pPr>
    </w:p>
    <w:sdt>
      <w:sdtPr>
        <w:rPr>
          <w:rFonts w:ascii="Times New Roman" w:eastAsiaTheme="minorEastAsia" w:hAnsi="Times New Roman" w:cstheme="minorBidi"/>
          <w:caps w:val="0"/>
          <w:spacing w:val="0"/>
          <w:sz w:val="21"/>
          <w:szCs w:val="21"/>
        </w:rPr>
        <w:id w:val="1153263890"/>
        <w:docPartObj>
          <w:docPartGallery w:val="Bibliographies"/>
          <w:docPartUnique/>
        </w:docPartObj>
      </w:sdtPr>
      <w:sdtEndPr>
        <w:rPr>
          <w:b/>
          <w:bCs/>
        </w:rPr>
      </w:sdtEndPr>
      <w:sdtContent>
        <w:p w14:paraId="0861ECEE" w14:textId="43F17D42" w:rsidR="007A3DBE" w:rsidRPr="007A3DBE" w:rsidRDefault="007A3DBE" w:rsidP="007A3DBE">
          <w:pPr>
            <w:pStyle w:val="Heading1"/>
            <w:spacing w:before="0" w:after="0"/>
            <w:rPr>
              <w:rFonts w:ascii="Times New Roman" w:hAnsi="Times New Roman"/>
              <w:spacing w:val="0"/>
            </w:rPr>
          </w:pPr>
          <w:r w:rsidRPr="007A3DBE">
            <w:rPr>
              <w:rFonts w:ascii="Times New Roman" w:hAnsi="Times New Roman"/>
              <w:spacing w:val="0"/>
            </w:rPr>
            <w:t>Works Cited</w:t>
          </w:r>
        </w:p>
        <w:p w14:paraId="386E33D6" w14:textId="77777777" w:rsidR="007A3DBE" w:rsidRPr="007A3DBE" w:rsidRDefault="007A3DBE" w:rsidP="007A3DBE">
          <w:pPr>
            <w:pStyle w:val="Bibliography"/>
            <w:spacing w:after="0"/>
            <w:rPr>
              <w:rFonts w:ascii="Times New Roman" w:hAnsi="Times New Roman"/>
              <w:noProof/>
              <w:sz w:val="24"/>
              <w:szCs w:val="24"/>
            </w:rPr>
          </w:pPr>
          <w:r w:rsidRPr="007A3DBE">
            <w:rPr>
              <w:rFonts w:ascii="Times New Roman" w:hAnsi="Times New Roman"/>
            </w:rPr>
            <w:fldChar w:fldCharType="begin"/>
          </w:r>
          <w:r w:rsidRPr="007A3DBE">
            <w:rPr>
              <w:rFonts w:ascii="Times New Roman" w:hAnsi="Times New Roman"/>
            </w:rPr>
            <w:instrText xml:space="preserve"> BIBLIOGRAPHY </w:instrText>
          </w:r>
          <w:r w:rsidRPr="007A3DBE">
            <w:rPr>
              <w:rFonts w:ascii="Times New Roman" w:hAnsi="Times New Roman"/>
            </w:rPr>
            <w:fldChar w:fldCharType="separate"/>
          </w:r>
          <w:r w:rsidRPr="007A3DBE">
            <w:rPr>
              <w:rFonts w:ascii="Times New Roman" w:hAnsi="Times New Roman"/>
              <w:noProof/>
            </w:rPr>
            <w:t xml:space="preserve">A.M., C., 2020. </w:t>
          </w:r>
          <w:r w:rsidRPr="007A3DBE">
            <w:rPr>
              <w:rFonts w:ascii="Times New Roman" w:hAnsi="Times New Roman"/>
              <w:i/>
              <w:iCs/>
              <w:noProof/>
            </w:rPr>
            <w:t xml:space="preserve">An increasing risk of family violence during the Covid-19 pandemic: Strengthening community collaborations to save lives., </w:t>
          </w:r>
          <w:r w:rsidRPr="007A3DBE">
            <w:rPr>
              <w:rFonts w:ascii="Times New Roman" w:hAnsi="Times New Roman"/>
              <w:noProof/>
            </w:rPr>
            <w:t>s.l.: Forensic Science International.</w:t>
          </w:r>
        </w:p>
        <w:p w14:paraId="76C77666"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Alomiri, H., 2016. </w:t>
          </w:r>
          <w:r w:rsidRPr="007A3DBE">
            <w:rPr>
              <w:rFonts w:ascii="Times New Roman" w:hAnsi="Times New Roman"/>
              <w:i/>
              <w:iCs/>
              <w:noProof/>
            </w:rPr>
            <w:t xml:space="preserve">THE IMPACT OF LEADERSHIP STYLE AND ORGANISATIONAL CULTURE ON THE IMPLEMENTATION OF E-SERVICES: AN EMPIRICAL STUDY IN SAUDI ARABIA, </w:t>
          </w:r>
          <w:r w:rsidRPr="007A3DBE">
            <w:rPr>
              <w:rFonts w:ascii="Times New Roman" w:hAnsi="Times New Roman"/>
              <w:noProof/>
            </w:rPr>
            <w:t>s.l.: University of Plymouth.</w:t>
          </w:r>
        </w:p>
        <w:p w14:paraId="5D162934"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Amirul, S. A. S. N. S., 2023. </w:t>
          </w:r>
          <w:r w:rsidRPr="007A3DBE">
            <w:rPr>
              <w:rFonts w:ascii="Times New Roman" w:hAnsi="Times New Roman"/>
              <w:i/>
              <w:iCs/>
              <w:noProof/>
            </w:rPr>
            <w:t xml:space="preserve">International Conference on Business and Technology. </w:t>
          </w:r>
          <w:r w:rsidRPr="007A3DBE">
            <w:rPr>
              <w:rFonts w:ascii="Times New Roman" w:hAnsi="Times New Roman"/>
              <w:noProof/>
            </w:rPr>
            <w:t>2 ed. s.l.:Springer.</w:t>
          </w:r>
        </w:p>
        <w:p w14:paraId="36379D5D"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Asmelash L., C. A., 2020. </w:t>
          </w:r>
          <w:r w:rsidRPr="007A3DBE">
            <w:rPr>
              <w:rFonts w:ascii="Times New Roman" w:hAnsi="Times New Roman"/>
              <w:i/>
              <w:iCs/>
              <w:noProof/>
            </w:rPr>
            <w:t xml:space="preserve">CNN. </w:t>
          </w:r>
          <w:r w:rsidRPr="007A3DBE">
            <w:rPr>
              <w:rFonts w:ascii="Times New Roman" w:hAnsi="Times New Roman"/>
              <w:noProof/>
            </w:rPr>
            <w:t xml:space="preserve">[Online] </w:t>
          </w:r>
          <w:r w:rsidRPr="007A3DBE">
            <w:rPr>
              <w:rFonts w:ascii="Times New Roman" w:hAnsi="Times New Roman"/>
              <w:noProof/>
            </w:rPr>
            <w:br/>
            <w:t xml:space="preserve">Available at: </w:t>
          </w:r>
          <w:r w:rsidRPr="007A3DBE">
            <w:rPr>
              <w:rFonts w:ascii="Times New Roman" w:hAnsi="Times New Roman"/>
              <w:noProof/>
              <w:u w:val="single"/>
            </w:rPr>
            <w:t xml:space="preserve">https://edition.cnn.com/2020/04/08/us/hotel-rooms-industry-coronavirus-trnd/index.htm </w:t>
          </w:r>
          <w:r w:rsidRPr="007A3DBE">
            <w:rPr>
              <w:rFonts w:ascii="Times New Roman" w:hAnsi="Times New Roman"/>
              <w:noProof/>
            </w:rPr>
            <w:br/>
            <w:t>[Accessed 20 november 2023].</w:t>
          </w:r>
        </w:p>
        <w:p w14:paraId="0E9CBABA"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Daniel METZ, L. I. M. M., 2020. </w:t>
          </w:r>
          <w:r w:rsidRPr="007A3DBE">
            <w:rPr>
              <w:rFonts w:ascii="Times New Roman" w:hAnsi="Times New Roman"/>
              <w:i/>
              <w:iCs/>
              <w:noProof/>
            </w:rPr>
            <w:t xml:space="preserve">THE IMPACT OF ORGANISATIONAL CULTURE ON LEADERSHIP EFFECTIVENESS AND PERFORMANCE, </w:t>
          </w:r>
          <w:r w:rsidRPr="007A3DBE">
            <w:rPr>
              <w:rFonts w:ascii="Times New Roman" w:hAnsi="Times New Roman"/>
              <w:noProof/>
            </w:rPr>
            <w:t>s.l.: Managing Sustainable Organizations.</w:t>
          </w:r>
        </w:p>
        <w:p w14:paraId="2DB41F0E"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Davies, H. T. O., 2000. Huw T O Davies. </w:t>
          </w:r>
          <w:r w:rsidRPr="007A3DBE">
            <w:rPr>
              <w:rFonts w:ascii="Times New Roman" w:hAnsi="Times New Roman"/>
              <w:i/>
              <w:iCs/>
              <w:noProof/>
            </w:rPr>
            <w:t xml:space="preserve">BMJ Quality and safety, </w:t>
          </w:r>
          <w:r w:rsidRPr="007A3DBE">
            <w:rPr>
              <w:rFonts w:ascii="Times New Roman" w:hAnsi="Times New Roman"/>
              <w:noProof/>
            </w:rPr>
            <w:t>1(9), pp. 111-1119.</w:t>
          </w:r>
        </w:p>
        <w:p w14:paraId="72181960"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H., T., 2020. </w:t>
          </w:r>
          <w:r w:rsidRPr="007A3DBE">
            <w:rPr>
              <w:rFonts w:ascii="Times New Roman" w:hAnsi="Times New Roman"/>
              <w:i/>
              <w:iCs/>
              <w:noProof/>
            </w:rPr>
            <w:t xml:space="preserve">Forbes. </w:t>
          </w:r>
          <w:r w:rsidRPr="007A3DBE">
            <w:rPr>
              <w:rFonts w:ascii="Times New Roman" w:hAnsi="Times New Roman"/>
              <w:noProof/>
            </w:rPr>
            <w:t xml:space="preserve">[Online] </w:t>
          </w:r>
          <w:r w:rsidRPr="007A3DBE">
            <w:rPr>
              <w:rFonts w:ascii="Times New Roman" w:hAnsi="Times New Roman"/>
              <w:noProof/>
            </w:rPr>
            <w:br/>
            <w:t xml:space="preserve">Available at: </w:t>
          </w:r>
          <w:r w:rsidRPr="007A3DBE">
            <w:rPr>
              <w:rFonts w:ascii="Times New Roman" w:hAnsi="Times New Roman"/>
              <w:noProof/>
              <w:u w:val="single"/>
            </w:rPr>
            <w:t xml:space="preserve">https://www.forbes.com/sites/hanktucker/2020/05/03/coronavirus-bankruptcy-tracker-these-major-companies-are-failing-amid-the-shutdown/#5649f95d3425 </w:t>
          </w:r>
          <w:r w:rsidRPr="007A3DBE">
            <w:rPr>
              <w:rFonts w:ascii="Times New Roman" w:hAnsi="Times New Roman"/>
              <w:noProof/>
            </w:rPr>
            <w:br/>
            <w:t>[Accessed 23 november 2023].</w:t>
          </w:r>
        </w:p>
        <w:p w14:paraId="2192680B"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Hana Mohelska, M. S., 2015. Organisational Culture and Leadership. </w:t>
          </w:r>
          <w:r w:rsidRPr="007A3DBE">
            <w:rPr>
              <w:rFonts w:ascii="Times New Roman" w:hAnsi="Times New Roman"/>
              <w:i/>
              <w:iCs/>
              <w:noProof/>
            </w:rPr>
            <w:t xml:space="preserve">Procedia - Social and Behavioral Sciences, </w:t>
          </w:r>
          <w:r w:rsidRPr="007A3DBE">
            <w:rPr>
              <w:rFonts w:ascii="Times New Roman" w:hAnsi="Times New Roman"/>
              <w:noProof/>
            </w:rPr>
            <w:t>171(1877-0428), pp. 1011-1016.</w:t>
          </w:r>
        </w:p>
        <w:p w14:paraId="08AE44B1"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K., R., 2020. </w:t>
          </w:r>
          <w:r w:rsidRPr="007A3DBE">
            <w:rPr>
              <w:rFonts w:ascii="Times New Roman" w:hAnsi="Times New Roman"/>
              <w:i/>
              <w:iCs/>
              <w:noProof/>
            </w:rPr>
            <w:t xml:space="preserve">Forbes. </w:t>
          </w:r>
          <w:r w:rsidRPr="007A3DBE">
            <w:rPr>
              <w:rFonts w:ascii="Times New Roman" w:hAnsi="Times New Roman"/>
              <w:noProof/>
            </w:rPr>
            <w:t xml:space="preserve">[Online] </w:t>
          </w:r>
          <w:r w:rsidRPr="007A3DBE">
            <w:rPr>
              <w:rFonts w:ascii="Times New Roman" w:hAnsi="Times New Roman"/>
              <w:noProof/>
            </w:rPr>
            <w:br/>
            <w:t xml:space="preserve">Available at: </w:t>
          </w:r>
          <w:r w:rsidRPr="007A3DBE">
            <w:rPr>
              <w:rFonts w:ascii="Times New Roman" w:hAnsi="Times New Roman"/>
              <w:noProof/>
              <w:u w:val="single"/>
            </w:rPr>
            <w:t xml:space="preserve">https://www.forbes.com/sites/kenrapoza/2020/04/18/watch-out-for-china-buying-spree-nato-warns/#623eada31758 </w:t>
          </w:r>
          <w:r w:rsidRPr="007A3DBE">
            <w:rPr>
              <w:rFonts w:ascii="Times New Roman" w:hAnsi="Times New Roman"/>
              <w:noProof/>
            </w:rPr>
            <w:br/>
            <w:t>[Accessed 24 november 2023].</w:t>
          </w:r>
        </w:p>
        <w:p w14:paraId="208DF3D9"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Lee, D., 2021. </w:t>
          </w:r>
          <w:r w:rsidRPr="007A3DBE">
            <w:rPr>
              <w:rFonts w:ascii="Times New Roman" w:hAnsi="Times New Roman"/>
              <w:i/>
              <w:iCs/>
              <w:noProof/>
            </w:rPr>
            <w:t xml:space="preserve">Company Culture Is Everyone’s Responsibility, </w:t>
          </w:r>
          <w:r w:rsidRPr="007A3DBE">
            <w:rPr>
              <w:rFonts w:ascii="Times New Roman" w:hAnsi="Times New Roman"/>
              <w:noProof/>
            </w:rPr>
            <w:t>s.l.: Harvard Business review.</w:t>
          </w:r>
        </w:p>
        <w:p w14:paraId="00D0927E"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Lok, P. a. C. J., 2021. "The effect of organisational culture and leadership style on job satisfaction and organisational commitment: A cross‐national comparison". </w:t>
          </w:r>
          <w:r w:rsidRPr="007A3DBE">
            <w:rPr>
              <w:rFonts w:ascii="Times New Roman" w:hAnsi="Times New Roman"/>
              <w:i/>
              <w:iCs/>
              <w:noProof/>
            </w:rPr>
            <w:t xml:space="preserve">Journal of management development, </w:t>
          </w:r>
          <w:r w:rsidRPr="007A3DBE">
            <w:rPr>
              <w:rFonts w:ascii="Times New Roman" w:hAnsi="Times New Roman"/>
              <w:noProof/>
            </w:rPr>
            <w:t>23(4), pp. 321-338.</w:t>
          </w:r>
        </w:p>
        <w:p w14:paraId="5C90AA43"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Marie Mikušová, N. K. V. M., 2023. Evaluation of organisational culture dimensions and their change due to the pandemic,. </w:t>
          </w:r>
          <w:r w:rsidRPr="007A3DBE">
            <w:rPr>
              <w:rFonts w:ascii="Times New Roman" w:hAnsi="Times New Roman"/>
              <w:i/>
              <w:iCs/>
              <w:noProof/>
            </w:rPr>
            <w:t xml:space="preserve">Evaluation and Program Planning, </w:t>
          </w:r>
          <w:r w:rsidRPr="007A3DBE">
            <w:rPr>
              <w:rFonts w:ascii="Times New Roman" w:hAnsi="Times New Roman"/>
              <w:noProof/>
            </w:rPr>
            <w:t>92(102246, ), pp. 0149-7189.</w:t>
          </w:r>
        </w:p>
        <w:p w14:paraId="34E0B8EA"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Nguyen, H. N., 2010. </w:t>
          </w:r>
          <w:r w:rsidRPr="007A3DBE">
            <w:rPr>
              <w:rFonts w:ascii="Times New Roman" w:hAnsi="Times New Roman"/>
              <w:i/>
              <w:iCs/>
              <w:noProof/>
            </w:rPr>
            <w:t xml:space="preserve">The Impact of Leadership Behaviours and Organisational Culture on Knowledge Management Practices in Small and Medium Enterprises, </w:t>
          </w:r>
          <w:r w:rsidRPr="007A3DBE">
            <w:rPr>
              <w:rFonts w:ascii="Times New Roman" w:hAnsi="Times New Roman"/>
              <w:noProof/>
            </w:rPr>
            <w:t>s.l.: School of Engineering.</w:t>
          </w:r>
        </w:p>
        <w:p w14:paraId="2C22AF84"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Nowland R., N. E. C. J., 2020. </w:t>
          </w:r>
          <w:r w:rsidRPr="007A3DBE">
            <w:rPr>
              <w:rFonts w:ascii="Times New Roman" w:hAnsi="Times New Roman"/>
              <w:i/>
              <w:iCs/>
              <w:noProof/>
            </w:rPr>
            <w:t xml:space="preserve">Loneliness and social internet use: Pathways to reconnection in a digital world, </w:t>
          </w:r>
          <w:r w:rsidRPr="007A3DBE">
            <w:rPr>
              <w:rFonts w:ascii="Times New Roman" w:hAnsi="Times New Roman"/>
              <w:noProof/>
            </w:rPr>
            <w:t>s.l.: National Bureau of Economic Research.</w:t>
          </w:r>
        </w:p>
        <w:p w14:paraId="49B431DF"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orda O., S. S. T. A., 2020. </w:t>
          </w:r>
          <w:r w:rsidRPr="007A3DBE">
            <w:rPr>
              <w:rFonts w:ascii="Times New Roman" w:hAnsi="Times New Roman"/>
              <w:i/>
              <w:iCs/>
              <w:noProof/>
            </w:rPr>
            <w:t xml:space="preserve">Longer-run economic consequences of pandemics., </w:t>
          </w:r>
          <w:r w:rsidRPr="007A3DBE">
            <w:rPr>
              <w:rFonts w:ascii="Times New Roman" w:hAnsi="Times New Roman"/>
              <w:noProof/>
            </w:rPr>
            <w:t>s.l.: ational Bureau of Economic Research.</w:t>
          </w:r>
        </w:p>
        <w:p w14:paraId="20EA0677"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R.F., V. S. L., 2021. Toward a systems perspective of the market.. </w:t>
          </w:r>
          <w:r w:rsidRPr="007A3DBE">
            <w:rPr>
              <w:rFonts w:ascii="Times New Roman" w:hAnsi="Times New Roman"/>
              <w:i/>
              <w:iCs/>
              <w:noProof/>
            </w:rPr>
            <w:t xml:space="preserve">Industrial Marketing Management., </w:t>
          </w:r>
          <w:r w:rsidRPr="007A3DBE">
            <w:rPr>
              <w:rFonts w:ascii="Times New Roman" w:hAnsi="Times New Roman"/>
              <w:noProof/>
            </w:rPr>
            <w:t>40(2), p. 181–187.</w:t>
          </w:r>
        </w:p>
        <w:p w14:paraId="4D06BD86"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Raghuram, S., 2000. Remote Work Implications for Organisational Cultur. </w:t>
          </w:r>
          <w:r w:rsidRPr="007A3DBE">
            <w:rPr>
              <w:rFonts w:ascii="Times New Roman" w:hAnsi="Times New Roman"/>
              <w:i/>
              <w:iCs/>
              <w:noProof/>
            </w:rPr>
            <w:t xml:space="preserve">Kumar, P., Agrawal, A. and Budhwar, P. (Ed.) Work from Home: Multi-level Perspectives on the New Normal, Emerald Publishing Limited, Leeds, </w:t>
          </w:r>
          <w:r w:rsidRPr="007A3DBE">
            <w:rPr>
              <w:rFonts w:ascii="Times New Roman" w:hAnsi="Times New Roman"/>
              <w:noProof/>
            </w:rPr>
            <w:t>2(9), pp. 147-163.</w:t>
          </w:r>
        </w:p>
        <w:p w14:paraId="16A1A3A9"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Sackmann, S. A., n.d. </w:t>
          </w:r>
          <w:r w:rsidRPr="007A3DBE">
            <w:rPr>
              <w:rFonts w:ascii="Times New Roman" w:hAnsi="Times New Roman"/>
              <w:i/>
              <w:iCs/>
              <w:noProof/>
            </w:rPr>
            <w:t xml:space="preserve">Culture in organzations. </w:t>
          </w:r>
          <w:r w:rsidRPr="007A3DBE">
            <w:rPr>
              <w:rFonts w:ascii="Times New Roman" w:hAnsi="Times New Roman"/>
              <w:noProof/>
            </w:rPr>
            <w:t>s.l.:s.n.</w:t>
          </w:r>
        </w:p>
        <w:p w14:paraId="52104609"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t xml:space="preserve">Spicer, A., 2020. Organizational Culture and COVID-19. </w:t>
          </w:r>
          <w:r w:rsidRPr="007A3DBE">
            <w:rPr>
              <w:rFonts w:ascii="Times New Roman" w:hAnsi="Times New Roman"/>
              <w:i/>
              <w:iCs/>
              <w:noProof/>
            </w:rPr>
            <w:t xml:space="preserve">Journal of Managment studies, </w:t>
          </w:r>
          <w:r w:rsidRPr="007A3DBE">
            <w:rPr>
              <w:rFonts w:ascii="Times New Roman" w:hAnsi="Times New Roman"/>
              <w:noProof/>
            </w:rPr>
            <w:t>57(10), pp. 1737-1740.</w:t>
          </w:r>
        </w:p>
        <w:p w14:paraId="555BB796" w14:textId="77777777" w:rsidR="007A3DBE" w:rsidRPr="007A3DBE" w:rsidRDefault="007A3DBE" w:rsidP="007A3DBE">
          <w:pPr>
            <w:pStyle w:val="Bibliography"/>
            <w:spacing w:after="0"/>
            <w:rPr>
              <w:rFonts w:ascii="Times New Roman" w:hAnsi="Times New Roman"/>
              <w:noProof/>
            </w:rPr>
          </w:pPr>
          <w:r w:rsidRPr="007A3DBE">
            <w:rPr>
              <w:rFonts w:ascii="Times New Roman" w:hAnsi="Times New Roman"/>
              <w:noProof/>
            </w:rPr>
            <w:lastRenderedPageBreak/>
            <w:t xml:space="preserve">Tawfik El-Nahas, E. M. A.-E.-S. a. A. Y. S., 2013. The impact of leadership behaviour and organisational culture on job satisfaction and its relationship among organisational commitment and turnover intentions. A case study on an Egyptian company. </w:t>
          </w:r>
          <w:r w:rsidRPr="007A3DBE">
            <w:rPr>
              <w:rFonts w:ascii="Times New Roman" w:hAnsi="Times New Roman"/>
              <w:i/>
              <w:iCs/>
              <w:noProof/>
            </w:rPr>
            <w:t xml:space="preserve">Journal of Business and Retail Management Research, </w:t>
          </w:r>
          <w:r w:rsidRPr="007A3DBE">
            <w:rPr>
              <w:rFonts w:ascii="Times New Roman" w:hAnsi="Times New Roman"/>
              <w:noProof/>
            </w:rPr>
            <w:t>7(2), pp. 1-31.</w:t>
          </w:r>
        </w:p>
        <w:p w14:paraId="2FCB184A" w14:textId="0E573DFB" w:rsidR="007A3DBE" w:rsidRPr="007A3DBE" w:rsidRDefault="007A3DBE" w:rsidP="007A3DBE">
          <w:pPr>
            <w:spacing w:after="0"/>
            <w:rPr>
              <w:rFonts w:ascii="Times New Roman" w:hAnsi="Times New Roman"/>
            </w:rPr>
          </w:pPr>
          <w:r w:rsidRPr="007A3DBE">
            <w:rPr>
              <w:rFonts w:ascii="Times New Roman" w:hAnsi="Times New Roman"/>
              <w:b/>
              <w:bCs/>
            </w:rPr>
            <w:fldChar w:fldCharType="end"/>
          </w:r>
        </w:p>
      </w:sdtContent>
    </w:sdt>
    <w:p w14:paraId="68EDE971" w14:textId="77777777" w:rsidR="007A3DBE" w:rsidRPr="007A3DBE" w:rsidRDefault="007A3DBE" w:rsidP="007A3DBE">
      <w:pPr>
        <w:spacing w:after="0"/>
        <w:rPr>
          <w:rFonts w:ascii="Times New Roman" w:hAnsi="Times New Roman" w:cs="Times New Roman"/>
          <w:sz w:val="28"/>
          <w:szCs w:val="28"/>
        </w:rPr>
      </w:pPr>
    </w:p>
    <w:sectPr w:rsidR="007A3DBE" w:rsidRPr="007A3DB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9734C" w14:textId="77777777" w:rsidR="00AB1953" w:rsidRDefault="00AB1953" w:rsidP="00FD0FAE">
      <w:pPr>
        <w:spacing w:after="0" w:line="240" w:lineRule="auto"/>
      </w:pPr>
      <w:r>
        <w:separator/>
      </w:r>
    </w:p>
  </w:endnote>
  <w:endnote w:type="continuationSeparator" w:id="0">
    <w:p w14:paraId="7D93A185" w14:textId="77777777" w:rsidR="00AB1953" w:rsidRDefault="00AB1953" w:rsidP="00FD0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895971"/>
      <w:docPartObj>
        <w:docPartGallery w:val="Page Numbers (Bottom of Page)"/>
        <w:docPartUnique/>
      </w:docPartObj>
    </w:sdtPr>
    <w:sdtEndPr>
      <w:rPr>
        <w:noProof/>
      </w:rPr>
    </w:sdtEndPr>
    <w:sdtContent>
      <w:p w14:paraId="70557064" w14:textId="1B47F5E5" w:rsidR="00FD0FAE" w:rsidRDefault="00FD0F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8FA308" w14:textId="77777777" w:rsidR="00FD0FAE" w:rsidRDefault="00FD0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B81CB" w14:textId="77777777" w:rsidR="00AB1953" w:rsidRDefault="00AB1953" w:rsidP="00FD0FAE">
      <w:pPr>
        <w:spacing w:after="0" w:line="240" w:lineRule="auto"/>
      </w:pPr>
      <w:r>
        <w:separator/>
      </w:r>
    </w:p>
  </w:footnote>
  <w:footnote w:type="continuationSeparator" w:id="0">
    <w:p w14:paraId="0F4A1519" w14:textId="77777777" w:rsidR="00AB1953" w:rsidRDefault="00AB1953" w:rsidP="00FD0F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323D9"/>
    <w:multiLevelType w:val="multilevel"/>
    <w:tmpl w:val="DDEAE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F1215B"/>
    <w:multiLevelType w:val="hybridMultilevel"/>
    <w:tmpl w:val="07FE1B92"/>
    <w:lvl w:ilvl="0" w:tplc="E41A67B6">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5EF2502"/>
    <w:multiLevelType w:val="multilevel"/>
    <w:tmpl w:val="DC8A5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555DA7"/>
    <w:multiLevelType w:val="hybridMultilevel"/>
    <w:tmpl w:val="A28ED246"/>
    <w:lvl w:ilvl="0" w:tplc="4866E24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A12903"/>
    <w:multiLevelType w:val="multilevel"/>
    <w:tmpl w:val="3D94C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3172816">
    <w:abstractNumId w:val="2"/>
  </w:num>
  <w:num w:numId="2" w16cid:durableId="1651321153">
    <w:abstractNumId w:val="0"/>
  </w:num>
  <w:num w:numId="3" w16cid:durableId="1436513704">
    <w:abstractNumId w:val="4"/>
  </w:num>
  <w:num w:numId="4" w16cid:durableId="103885213">
    <w:abstractNumId w:val="3"/>
  </w:num>
  <w:num w:numId="5" w16cid:durableId="89471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49"/>
    <w:rsid w:val="0001533B"/>
    <w:rsid w:val="00025776"/>
    <w:rsid w:val="00044B06"/>
    <w:rsid w:val="00065519"/>
    <w:rsid w:val="000D48D0"/>
    <w:rsid w:val="000E6AB2"/>
    <w:rsid w:val="0011537B"/>
    <w:rsid w:val="00135C0F"/>
    <w:rsid w:val="001A1D0C"/>
    <w:rsid w:val="00206A11"/>
    <w:rsid w:val="002C6C57"/>
    <w:rsid w:val="00321361"/>
    <w:rsid w:val="003339AF"/>
    <w:rsid w:val="00387549"/>
    <w:rsid w:val="003C5B09"/>
    <w:rsid w:val="003C6C96"/>
    <w:rsid w:val="0052314B"/>
    <w:rsid w:val="0054624E"/>
    <w:rsid w:val="005514C5"/>
    <w:rsid w:val="005716A8"/>
    <w:rsid w:val="00590BAF"/>
    <w:rsid w:val="005F0080"/>
    <w:rsid w:val="00644388"/>
    <w:rsid w:val="006647EB"/>
    <w:rsid w:val="006B1CE6"/>
    <w:rsid w:val="006B6D48"/>
    <w:rsid w:val="0071050C"/>
    <w:rsid w:val="007936EE"/>
    <w:rsid w:val="007A242C"/>
    <w:rsid w:val="007A3DBE"/>
    <w:rsid w:val="007D060E"/>
    <w:rsid w:val="007F01E8"/>
    <w:rsid w:val="008418E6"/>
    <w:rsid w:val="008449D1"/>
    <w:rsid w:val="00854D58"/>
    <w:rsid w:val="008B532A"/>
    <w:rsid w:val="008E591F"/>
    <w:rsid w:val="008E66A0"/>
    <w:rsid w:val="008E7E33"/>
    <w:rsid w:val="008F0B7C"/>
    <w:rsid w:val="0093668E"/>
    <w:rsid w:val="0096621E"/>
    <w:rsid w:val="00987BD9"/>
    <w:rsid w:val="00994BA7"/>
    <w:rsid w:val="009956F5"/>
    <w:rsid w:val="009C3A88"/>
    <w:rsid w:val="009E00FC"/>
    <w:rsid w:val="009F0F9E"/>
    <w:rsid w:val="00A1162E"/>
    <w:rsid w:val="00A70A75"/>
    <w:rsid w:val="00AB1953"/>
    <w:rsid w:val="00AD2A8F"/>
    <w:rsid w:val="00B17CAD"/>
    <w:rsid w:val="00B27075"/>
    <w:rsid w:val="00B62022"/>
    <w:rsid w:val="00B9784E"/>
    <w:rsid w:val="00BA01AF"/>
    <w:rsid w:val="00BB530C"/>
    <w:rsid w:val="00BD40B8"/>
    <w:rsid w:val="00BE172B"/>
    <w:rsid w:val="00C04732"/>
    <w:rsid w:val="00C27985"/>
    <w:rsid w:val="00C861C8"/>
    <w:rsid w:val="00CA1110"/>
    <w:rsid w:val="00CE5606"/>
    <w:rsid w:val="00D4795D"/>
    <w:rsid w:val="00D53A63"/>
    <w:rsid w:val="00D54A98"/>
    <w:rsid w:val="00DD0123"/>
    <w:rsid w:val="00DF2F47"/>
    <w:rsid w:val="00DF552A"/>
    <w:rsid w:val="00E36864"/>
    <w:rsid w:val="00E45C35"/>
    <w:rsid w:val="00E60C26"/>
    <w:rsid w:val="00E92AB2"/>
    <w:rsid w:val="00E97C60"/>
    <w:rsid w:val="00EE4044"/>
    <w:rsid w:val="00EE50BA"/>
    <w:rsid w:val="00EF1927"/>
    <w:rsid w:val="00F606CC"/>
    <w:rsid w:val="00F80A1F"/>
    <w:rsid w:val="00F900F4"/>
    <w:rsid w:val="00FD0FAE"/>
    <w:rsid w:val="00FD1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27FA4"/>
  <w15:chartTrackingRefBased/>
  <w15:docId w15:val="{FEB4015F-A007-6F46-B22B-56A27FF9C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62E"/>
  </w:style>
  <w:style w:type="paragraph" w:styleId="Heading1">
    <w:name w:val="heading 1"/>
    <w:basedOn w:val="Normal"/>
    <w:next w:val="Normal"/>
    <w:link w:val="Heading1Char"/>
    <w:uiPriority w:val="9"/>
    <w:qFormat/>
    <w:rsid w:val="00A1162E"/>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A1162E"/>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A1162E"/>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A1162E"/>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A1162E"/>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A1162E"/>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A1162E"/>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A1162E"/>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A1162E"/>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4388"/>
    <w:rPr>
      <w:color w:val="0563C1" w:themeColor="hyperlink"/>
      <w:u w:val="single"/>
    </w:rPr>
  </w:style>
  <w:style w:type="character" w:styleId="UnresolvedMention">
    <w:name w:val="Unresolved Mention"/>
    <w:basedOn w:val="DefaultParagraphFont"/>
    <w:uiPriority w:val="99"/>
    <w:semiHidden/>
    <w:unhideWhenUsed/>
    <w:rsid w:val="00644388"/>
    <w:rPr>
      <w:color w:val="605E5C"/>
      <w:shd w:val="clear" w:color="auto" w:fill="E1DFDD"/>
    </w:rPr>
  </w:style>
  <w:style w:type="character" w:styleId="FollowedHyperlink">
    <w:name w:val="FollowedHyperlink"/>
    <w:basedOn w:val="DefaultParagraphFont"/>
    <w:uiPriority w:val="99"/>
    <w:semiHidden/>
    <w:unhideWhenUsed/>
    <w:rsid w:val="00644388"/>
    <w:rPr>
      <w:color w:val="954F72" w:themeColor="followedHyperlink"/>
      <w:u w:val="single"/>
    </w:rPr>
  </w:style>
  <w:style w:type="paragraph" w:styleId="NormalWeb">
    <w:name w:val="Normal (Web)"/>
    <w:basedOn w:val="Normal"/>
    <w:uiPriority w:val="99"/>
    <w:semiHidden/>
    <w:unhideWhenUsed/>
    <w:rsid w:val="005514C5"/>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A1162E"/>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A1162E"/>
    <w:rPr>
      <w:rFonts w:asciiTheme="minorHAnsi" w:eastAsiaTheme="minorEastAsia" w:hAnsiTheme="minorHAnsi" w:cstheme="minorBidi"/>
      <w:i/>
      <w:iCs/>
      <w:color w:val="C45911" w:themeColor="accent2" w:themeShade="BF"/>
      <w:sz w:val="20"/>
      <w:szCs w:val="20"/>
    </w:rPr>
  </w:style>
  <w:style w:type="paragraph" w:styleId="ListParagraph">
    <w:name w:val="List Paragraph"/>
    <w:basedOn w:val="Normal"/>
    <w:uiPriority w:val="34"/>
    <w:qFormat/>
    <w:rsid w:val="00BB530C"/>
    <w:pPr>
      <w:ind w:left="720"/>
      <w:contextualSpacing/>
    </w:pPr>
  </w:style>
  <w:style w:type="paragraph" w:styleId="Header">
    <w:name w:val="header"/>
    <w:basedOn w:val="Normal"/>
    <w:link w:val="HeaderChar"/>
    <w:uiPriority w:val="99"/>
    <w:unhideWhenUsed/>
    <w:rsid w:val="00FD0FAE"/>
    <w:pPr>
      <w:tabs>
        <w:tab w:val="center" w:pos="4513"/>
        <w:tab w:val="right" w:pos="9026"/>
      </w:tabs>
    </w:pPr>
  </w:style>
  <w:style w:type="character" w:customStyle="1" w:styleId="HeaderChar">
    <w:name w:val="Header Char"/>
    <w:basedOn w:val="DefaultParagraphFont"/>
    <w:link w:val="Header"/>
    <w:uiPriority w:val="99"/>
    <w:rsid w:val="00FD0FAE"/>
  </w:style>
  <w:style w:type="paragraph" w:styleId="Footer">
    <w:name w:val="footer"/>
    <w:basedOn w:val="Normal"/>
    <w:link w:val="FooterChar"/>
    <w:uiPriority w:val="99"/>
    <w:unhideWhenUsed/>
    <w:rsid w:val="00FD0FAE"/>
    <w:pPr>
      <w:tabs>
        <w:tab w:val="center" w:pos="4513"/>
        <w:tab w:val="right" w:pos="9026"/>
      </w:tabs>
    </w:pPr>
  </w:style>
  <w:style w:type="character" w:customStyle="1" w:styleId="FooterChar">
    <w:name w:val="Footer Char"/>
    <w:basedOn w:val="DefaultParagraphFont"/>
    <w:link w:val="Footer"/>
    <w:uiPriority w:val="99"/>
    <w:rsid w:val="00FD0FAE"/>
  </w:style>
  <w:style w:type="character" w:customStyle="1" w:styleId="Heading1Char">
    <w:name w:val="Heading 1 Char"/>
    <w:basedOn w:val="DefaultParagraphFont"/>
    <w:link w:val="Heading1"/>
    <w:uiPriority w:val="9"/>
    <w:rsid w:val="00A1162E"/>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A1162E"/>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A1162E"/>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A1162E"/>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A1162E"/>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A1162E"/>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A1162E"/>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A1162E"/>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A1162E"/>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A1162E"/>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A1162E"/>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A1162E"/>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A1162E"/>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A1162E"/>
    <w:rPr>
      <w:color w:val="000000" w:themeColor="text1"/>
      <w:sz w:val="24"/>
      <w:szCs w:val="24"/>
    </w:rPr>
  </w:style>
  <w:style w:type="paragraph" w:styleId="NoSpacing">
    <w:name w:val="No Spacing"/>
    <w:uiPriority w:val="1"/>
    <w:qFormat/>
    <w:rsid w:val="00A1162E"/>
    <w:pPr>
      <w:spacing w:after="0" w:line="240" w:lineRule="auto"/>
    </w:pPr>
  </w:style>
  <w:style w:type="paragraph" w:styleId="Quote">
    <w:name w:val="Quote"/>
    <w:basedOn w:val="Normal"/>
    <w:next w:val="Normal"/>
    <w:link w:val="QuoteChar"/>
    <w:uiPriority w:val="29"/>
    <w:qFormat/>
    <w:rsid w:val="00A1162E"/>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A1162E"/>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A1162E"/>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A1162E"/>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A1162E"/>
    <w:rPr>
      <w:i/>
      <w:iCs/>
      <w:color w:val="auto"/>
    </w:rPr>
  </w:style>
  <w:style w:type="character" w:styleId="IntenseEmphasis">
    <w:name w:val="Intense Emphasis"/>
    <w:basedOn w:val="DefaultParagraphFont"/>
    <w:uiPriority w:val="21"/>
    <w:qFormat/>
    <w:rsid w:val="00A1162E"/>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A1162E"/>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A1162E"/>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A1162E"/>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A1162E"/>
    <w:pPr>
      <w:outlineLvl w:val="9"/>
    </w:pPr>
  </w:style>
  <w:style w:type="paragraph" w:styleId="Bibliography">
    <w:name w:val="Bibliography"/>
    <w:basedOn w:val="Normal"/>
    <w:next w:val="Normal"/>
    <w:uiPriority w:val="37"/>
    <w:unhideWhenUsed/>
    <w:rsid w:val="007A3D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3572">
      <w:bodyDiv w:val="1"/>
      <w:marLeft w:val="0"/>
      <w:marRight w:val="0"/>
      <w:marTop w:val="0"/>
      <w:marBottom w:val="0"/>
      <w:divBdr>
        <w:top w:val="none" w:sz="0" w:space="0" w:color="auto"/>
        <w:left w:val="none" w:sz="0" w:space="0" w:color="auto"/>
        <w:bottom w:val="none" w:sz="0" w:space="0" w:color="auto"/>
        <w:right w:val="none" w:sz="0" w:space="0" w:color="auto"/>
      </w:divBdr>
    </w:div>
    <w:div w:id="191265837">
      <w:bodyDiv w:val="1"/>
      <w:marLeft w:val="0"/>
      <w:marRight w:val="0"/>
      <w:marTop w:val="0"/>
      <w:marBottom w:val="0"/>
      <w:divBdr>
        <w:top w:val="none" w:sz="0" w:space="0" w:color="auto"/>
        <w:left w:val="none" w:sz="0" w:space="0" w:color="auto"/>
        <w:bottom w:val="none" w:sz="0" w:space="0" w:color="auto"/>
        <w:right w:val="none" w:sz="0" w:space="0" w:color="auto"/>
      </w:divBdr>
    </w:div>
    <w:div w:id="210503956">
      <w:bodyDiv w:val="1"/>
      <w:marLeft w:val="0"/>
      <w:marRight w:val="0"/>
      <w:marTop w:val="0"/>
      <w:marBottom w:val="0"/>
      <w:divBdr>
        <w:top w:val="none" w:sz="0" w:space="0" w:color="auto"/>
        <w:left w:val="none" w:sz="0" w:space="0" w:color="auto"/>
        <w:bottom w:val="none" w:sz="0" w:space="0" w:color="auto"/>
        <w:right w:val="none" w:sz="0" w:space="0" w:color="auto"/>
      </w:divBdr>
    </w:div>
    <w:div w:id="250238169">
      <w:bodyDiv w:val="1"/>
      <w:marLeft w:val="0"/>
      <w:marRight w:val="0"/>
      <w:marTop w:val="0"/>
      <w:marBottom w:val="0"/>
      <w:divBdr>
        <w:top w:val="none" w:sz="0" w:space="0" w:color="auto"/>
        <w:left w:val="none" w:sz="0" w:space="0" w:color="auto"/>
        <w:bottom w:val="none" w:sz="0" w:space="0" w:color="auto"/>
        <w:right w:val="none" w:sz="0" w:space="0" w:color="auto"/>
      </w:divBdr>
    </w:div>
    <w:div w:id="262302002">
      <w:bodyDiv w:val="1"/>
      <w:marLeft w:val="0"/>
      <w:marRight w:val="0"/>
      <w:marTop w:val="0"/>
      <w:marBottom w:val="0"/>
      <w:divBdr>
        <w:top w:val="none" w:sz="0" w:space="0" w:color="auto"/>
        <w:left w:val="none" w:sz="0" w:space="0" w:color="auto"/>
        <w:bottom w:val="none" w:sz="0" w:space="0" w:color="auto"/>
        <w:right w:val="none" w:sz="0" w:space="0" w:color="auto"/>
      </w:divBdr>
    </w:div>
    <w:div w:id="267935175">
      <w:bodyDiv w:val="1"/>
      <w:marLeft w:val="0"/>
      <w:marRight w:val="0"/>
      <w:marTop w:val="0"/>
      <w:marBottom w:val="0"/>
      <w:divBdr>
        <w:top w:val="none" w:sz="0" w:space="0" w:color="auto"/>
        <w:left w:val="none" w:sz="0" w:space="0" w:color="auto"/>
        <w:bottom w:val="none" w:sz="0" w:space="0" w:color="auto"/>
        <w:right w:val="none" w:sz="0" w:space="0" w:color="auto"/>
      </w:divBdr>
    </w:div>
    <w:div w:id="408163477">
      <w:bodyDiv w:val="1"/>
      <w:marLeft w:val="0"/>
      <w:marRight w:val="0"/>
      <w:marTop w:val="0"/>
      <w:marBottom w:val="0"/>
      <w:divBdr>
        <w:top w:val="none" w:sz="0" w:space="0" w:color="auto"/>
        <w:left w:val="none" w:sz="0" w:space="0" w:color="auto"/>
        <w:bottom w:val="none" w:sz="0" w:space="0" w:color="auto"/>
        <w:right w:val="none" w:sz="0" w:space="0" w:color="auto"/>
      </w:divBdr>
    </w:div>
    <w:div w:id="416638907">
      <w:bodyDiv w:val="1"/>
      <w:marLeft w:val="0"/>
      <w:marRight w:val="0"/>
      <w:marTop w:val="0"/>
      <w:marBottom w:val="0"/>
      <w:divBdr>
        <w:top w:val="none" w:sz="0" w:space="0" w:color="auto"/>
        <w:left w:val="none" w:sz="0" w:space="0" w:color="auto"/>
        <w:bottom w:val="none" w:sz="0" w:space="0" w:color="auto"/>
        <w:right w:val="none" w:sz="0" w:space="0" w:color="auto"/>
      </w:divBdr>
    </w:div>
    <w:div w:id="417600353">
      <w:bodyDiv w:val="1"/>
      <w:marLeft w:val="0"/>
      <w:marRight w:val="0"/>
      <w:marTop w:val="0"/>
      <w:marBottom w:val="0"/>
      <w:divBdr>
        <w:top w:val="none" w:sz="0" w:space="0" w:color="auto"/>
        <w:left w:val="none" w:sz="0" w:space="0" w:color="auto"/>
        <w:bottom w:val="none" w:sz="0" w:space="0" w:color="auto"/>
        <w:right w:val="none" w:sz="0" w:space="0" w:color="auto"/>
      </w:divBdr>
    </w:div>
    <w:div w:id="452528153">
      <w:bodyDiv w:val="1"/>
      <w:marLeft w:val="0"/>
      <w:marRight w:val="0"/>
      <w:marTop w:val="0"/>
      <w:marBottom w:val="0"/>
      <w:divBdr>
        <w:top w:val="none" w:sz="0" w:space="0" w:color="auto"/>
        <w:left w:val="none" w:sz="0" w:space="0" w:color="auto"/>
        <w:bottom w:val="none" w:sz="0" w:space="0" w:color="auto"/>
        <w:right w:val="none" w:sz="0" w:space="0" w:color="auto"/>
      </w:divBdr>
    </w:div>
    <w:div w:id="454105219">
      <w:bodyDiv w:val="1"/>
      <w:marLeft w:val="0"/>
      <w:marRight w:val="0"/>
      <w:marTop w:val="0"/>
      <w:marBottom w:val="0"/>
      <w:divBdr>
        <w:top w:val="none" w:sz="0" w:space="0" w:color="auto"/>
        <w:left w:val="none" w:sz="0" w:space="0" w:color="auto"/>
        <w:bottom w:val="none" w:sz="0" w:space="0" w:color="auto"/>
        <w:right w:val="none" w:sz="0" w:space="0" w:color="auto"/>
      </w:divBdr>
    </w:div>
    <w:div w:id="517158372">
      <w:bodyDiv w:val="1"/>
      <w:marLeft w:val="0"/>
      <w:marRight w:val="0"/>
      <w:marTop w:val="0"/>
      <w:marBottom w:val="0"/>
      <w:divBdr>
        <w:top w:val="none" w:sz="0" w:space="0" w:color="auto"/>
        <w:left w:val="none" w:sz="0" w:space="0" w:color="auto"/>
        <w:bottom w:val="none" w:sz="0" w:space="0" w:color="auto"/>
        <w:right w:val="none" w:sz="0" w:space="0" w:color="auto"/>
      </w:divBdr>
    </w:div>
    <w:div w:id="707726384">
      <w:bodyDiv w:val="1"/>
      <w:marLeft w:val="0"/>
      <w:marRight w:val="0"/>
      <w:marTop w:val="0"/>
      <w:marBottom w:val="0"/>
      <w:divBdr>
        <w:top w:val="none" w:sz="0" w:space="0" w:color="auto"/>
        <w:left w:val="none" w:sz="0" w:space="0" w:color="auto"/>
        <w:bottom w:val="none" w:sz="0" w:space="0" w:color="auto"/>
        <w:right w:val="none" w:sz="0" w:space="0" w:color="auto"/>
      </w:divBdr>
    </w:div>
    <w:div w:id="740296556">
      <w:bodyDiv w:val="1"/>
      <w:marLeft w:val="0"/>
      <w:marRight w:val="0"/>
      <w:marTop w:val="0"/>
      <w:marBottom w:val="0"/>
      <w:divBdr>
        <w:top w:val="none" w:sz="0" w:space="0" w:color="auto"/>
        <w:left w:val="none" w:sz="0" w:space="0" w:color="auto"/>
        <w:bottom w:val="none" w:sz="0" w:space="0" w:color="auto"/>
        <w:right w:val="none" w:sz="0" w:space="0" w:color="auto"/>
      </w:divBdr>
    </w:div>
    <w:div w:id="1028264181">
      <w:bodyDiv w:val="1"/>
      <w:marLeft w:val="0"/>
      <w:marRight w:val="0"/>
      <w:marTop w:val="0"/>
      <w:marBottom w:val="0"/>
      <w:divBdr>
        <w:top w:val="none" w:sz="0" w:space="0" w:color="auto"/>
        <w:left w:val="none" w:sz="0" w:space="0" w:color="auto"/>
        <w:bottom w:val="none" w:sz="0" w:space="0" w:color="auto"/>
        <w:right w:val="none" w:sz="0" w:space="0" w:color="auto"/>
      </w:divBdr>
    </w:div>
    <w:div w:id="1196237481">
      <w:bodyDiv w:val="1"/>
      <w:marLeft w:val="0"/>
      <w:marRight w:val="0"/>
      <w:marTop w:val="0"/>
      <w:marBottom w:val="0"/>
      <w:divBdr>
        <w:top w:val="none" w:sz="0" w:space="0" w:color="auto"/>
        <w:left w:val="none" w:sz="0" w:space="0" w:color="auto"/>
        <w:bottom w:val="none" w:sz="0" w:space="0" w:color="auto"/>
        <w:right w:val="none" w:sz="0" w:space="0" w:color="auto"/>
      </w:divBdr>
    </w:div>
    <w:div w:id="1368407719">
      <w:bodyDiv w:val="1"/>
      <w:marLeft w:val="0"/>
      <w:marRight w:val="0"/>
      <w:marTop w:val="0"/>
      <w:marBottom w:val="0"/>
      <w:divBdr>
        <w:top w:val="none" w:sz="0" w:space="0" w:color="auto"/>
        <w:left w:val="none" w:sz="0" w:space="0" w:color="auto"/>
        <w:bottom w:val="none" w:sz="0" w:space="0" w:color="auto"/>
        <w:right w:val="none" w:sz="0" w:space="0" w:color="auto"/>
      </w:divBdr>
    </w:div>
    <w:div w:id="1532642529">
      <w:bodyDiv w:val="1"/>
      <w:marLeft w:val="0"/>
      <w:marRight w:val="0"/>
      <w:marTop w:val="0"/>
      <w:marBottom w:val="0"/>
      <w:divBdr>
        <w:top w:val="none" w:sz="0" w:space="0" w:color="auto"/>
        <w:left w:val="none" w:sz="0" w:space="0" w:color="auto"/>
        <w:bottom w:val="none" w:sz="0" w:space="0" w:color="auto"/>
        <w:right w:val="none" w:sz="0" w:space="0" w:color="auto"/>
      </w:divBdr>
    </w:div>
    <w:div w:id="1610045542">
      <w:bodyDiv w:val="1"/>
      <w:marLeft w:val="0"/>
      <w:marRight w:val="0"/>
      <w:marTop w:val="0"/>
      <w:marBottom w:val="0"/>
      <w:divBdr>
        <w:top w:val="none" w:sz="0" w:space="0" w:color="auto"/>
        <w:left w:val="none" w:sz="0" w:space="0" w:color="auto"/>
        <w:bottom w:val="none" w:sz="0" w:space="0" w:color="auto"/>
        <w:right w:val="none" w:sz="0" w:space="0" w:color="auto"/>
      </w:divBdr>
      <w:divsChild>
        <w:div w:id="1943604951">
          <w:marLeft w:val="0"/>
          <w:marRight w:val="0"/>
          <w:marTop w:val="0"/>
          <w:marBottom w:val="0"/>
          <w:divBdr>
            <w:top w:val="single" w:sz="2" w:space="0" w:color="393E40"/>
            <w:left w:val="single" w:sz="2" w:space="0" w:color="393E40"/>
            <w:bottom w:val="single" w:sz="2" w:space="0" w:color="393E40"/>
            <w:right w:val="single" w:sz="2" w:space="0" w:color="393E40"/>
          </w:divBdr>
          <w:divsChild>
            <w:div w:id="180048641">
              <w:marLeft w:val="0"/>
              <w:marRight w:val="0"/>
              <w:marTop w:val="0"/>
              <w:marBottom w:val="0"/>
              <w:divBdr>
                <w:top w:val="single" w:sz="2" w:space="0" w:color="393E40"/>
                <w:left w:val="single" w:sz="2" w:space="0" w:color="393E40"/>
                <w:bottom w:val="single" w:sz="2" w:space="0" w:color="393E40"/>
                <w:right w:val="single" w:sz="2" w:space="0" w:color="393E40"/>
              </w:divBdr>
              <w:divsChild>
                <w:div w:id="2079357080">
                  <w:marLeft w:val="0"/>
                  <w:marRight w:val="0"/>
                  <w:marTop w:val="0"/>
                  <w:marBottom w:val="0"/>
                  <w:divBdr>
                    <w:top w:val="single" w:sz="2" w:space="0" w:color="393E40"/>
                    <w:left w:val="single" w:sz="2" w:space="0" w:color="393E40"/>
                    <w:bottom w:val="single" w:sz="2" w:space="0" w:color="393E40"/>
                    <w:right w:val="single" w:sz="2" w:space="0" w:color="393E40"/>
                  </w:divBdr>
                  <w:divsChild>
                    <w:div w:id="1889875107">
                      <w:marLeft w:val="0"/>
                      <w:marRight w:val="0"/>
                      <w:marTop w:val="0"/>
                      <w:marBottom w:val="0"/>
                      <w:divBdr>
                        <w:top w:val="single" w:sz="2" w:space="0" w:color="393E40"/>
                        <w:left w:val="single" w:sz="2" w:space="0" w:color="393E40"/>
                        <w:bottom w:val="single" w:sz="2" w:space="0" w:color="393E40"/>
                        <w:right w:val="single" w:sz="2" w:space="0" w:color="393E40"/>
                      </w:divBdr>
                      <w:divsChild>
                        <w:div w:id="1245258460">
                          <w:marLeft w:val="0"/>
                          <w:marRight w:val="0"/>
                          <w:marTop w:val="0"/>
                          <w:marBottom w:val="0"/>
                          <w:divBdr>
                            <w:top w:val="none" w:sz="0" w:space="0" w:color="auto"/>
                            <w:left w:val="none" w:sz="0" w:space="0" w:color="auto"/>
                            <w:bottom w:val="none" w:sz="0" w:space="0" w:color="auto"/>
                            <w:right w:val="none" w:sz="0" w:space="0" w:color="auto"/>
                          </w:divBdr>
                          <w:divsChild>
                            <w:div w:id="1423991900">
                              <w:marLeft w:val="0"/>
                              <w:marRight w:val="0"/>
                              <w:marTop w:val="100"/>
                              <w:marBottom w:val="100"/>
                              <w:divBdr>
                                <w:top w:val="single" w:sz="2" w:space="0" w:color="393E40"/>
                                <w:left w:val="single" w:sz="2" w:space="0" w:color="393E40"/>
                                <w:bottom w:val="single" w:sz="2" w:space="0" w:color="393E40"/>
                                <w:right w:val="single" w:sz="2" w:space="0" w:color="393E40"/>
                              </w:divBdr>
                              <w:divsChild>
                                <w:div w:id="315498160">
                                  <w:marLeft w:val="0"/>
                                  <w:marRight w:val="0"/>
                                  <w:marTop w:val="0"/>
                                  <w:marBottom w:val="0"/>
                                  <w:divBdr>
                                    <w:top w:val="single" w:sz="2" w:space="0" w:color="393E40"/>
                                    <w:left w:val="single" w:sz="2" w:space="0" w:color="393E40"/>
                                    <w:bottom w:val="single" w:sz="2" w:space="0" w:color="393E40"/>
                                    <w:right w:val="single" w:sz="2" w:space="0" w:color="393E40"/>
                                  </w:divBdr>
                                  <w:divsChild>
                                    <w:div w:id="1534807259">
                                      <w:marLeft w:val="0"/>
                                      <w:marRight w:val="0"/>
                                      <w:marTop w:val="0"/>
                                      <w:marBottom w:val="0"/>
                                      <w:divBdr>
                                        <w:top w:val="single" w:sz="2" w:space="0" w:color="393E40"/>
                                        <w:left w:val="single" w:sz="2" w:space="0" w:color="393E40"/>
                                        <w:bottom w:val="single" w:sz="2" w:space="0" w:color="393E40"/>
                                        <w:right w:val="single" w:sz="2" w:space="0" w:color="393E40"/>
                                      </w:divBdr>
                                      <w:divsChild>
                                        <w:div w:id="1326397907">
                                          <w:marLeft w:val="0"/>
                                          <w:marRight w:val="0"/>
                                          <w:marTop w:val="0"/>
                                          <w:marBottom w:val="0"/>
                                          <w:divBdr>
                                            <w:top w:val="single" w:sz="2" w:space="0" w:color="393E40"/>
                                            <w:left w:val="single" w:sz="2" w:space="0" w:color="393E40"/>
                                            <w:bottom w:val="single" w:sz="2" w:space="0" w:color="393E40"/>
                                            <w:right w:val="single" w:sz="2" w:space="0" w:color="393E40"/>
                                          </w:divBdr>
                                          <w:divsChild>
                                            <w:div w:id="994525494">
                                              <w:marLeft w:val="0"/>
                                              <w:marRight w:val="0"/>
                                              <w:marTop w:val="0"/>
                                              <w:marBottom w:val="0"/>
                                              <w:divBdr>
                                                <w:top w:val="single" w:sz="2" w:space="0" w:color="393E40"/>
                                                <w:left w:val="single" w:sz="2" w:space="0" w:color="393E40"/>
                                                <w:bottom w:val="single" w:sz="2" w:space="0" w:color="393E40"/>
                                                <w:right w:val="single" w:sz="2" w:space="0" w:color="393E40"/>
                                              </w:divBdr>
                                              <w:divsChild>
                                                <w:div w:id="537621267">
                                                  <w:marLeft w:val="0"/>
                                                  <w:marRight w:val="0"/>
                                                  <w:marTop w:val="0"/>
                                                  <w:marBottom w:val="0"/>
                                                  <w:divBdr>
                                                    <w:top w:val="single" w:sz="2" w:space="0" w:color="393E40"/>
                                                    <w:left w:val="single" w:sz="2" w:space="0" w:color="393E40"/>
                                                    <w:bottom w:val="single" w:sz="2" w:space="0" w:color="393E40"/>
                                                    <w:right w:val="single" w:sz="2" w:space="0" w:color="393E40"/>
                                                  </w:divBdr>
                                                  <w:divsChild>
                                                    <w:div w:id="912475128">
                                                      <w:marLeft w:val="0"/>
                                                      <w:marRight w:val="0"/>
                                                      <w:marTop w:val="0"/>
                                                      <w:marBottom w:val="0"/>
                                                      <w:divBdr>
                                                        <w:top w:val="single" w:sz="2" w:space="0" w:color="393E40"/>
                                                        <w:left w:val="single" w:sz="2" w:space="0" w:color="393E40"/>
                                                        <w:bottom w:val="single" w:sz="2" w:space="0" w:color="393E40"/>
                                                        <w:right w:val="single" w:sz="2" w:space="0" w:color="393E40"/>
                                                      </w:divBdr>
                                                    </w:div>
                                                  </w:divsChild>
                                                </w:div>
                                              </w:divsChild>
                                            </w:div>
                                          </w:divsChild>
                                        </w:div>
                                      </w:divsChild>
                                    </w:div>
                                  </w:divsChild>
                                </w:div>
                              </w:divsChild>
                            </w:div>
                          </w:divsChild>
                        </w:div>
                      </w:divsChild>
                    </w:div>
                  </w:divsChild>
                </w:div>
              </w:divsChild>
            </w:div>
          </w:divsChild>
        </w:div>
        <w:div w:id="221409057">
          <w:marLeft w:val="0"/>
          <w:marRight w:val="0"/>
          <w:marTop w:val="0"/>
          <w:marBottom w:val="0"/>
          <w:divBdr>
            <w:top w:val="none" w:sz="0" w:space="0" w:color="auto"/>
            <w:left w:val="none" w:sz="0" w:space="0" w:color="auto"/>
            <w:bottom w:val="none" w:sz="0" w:space="0" w:color="auto"/>
            <w:right w:val="none" w:sz="0" w:space="0" w:color="auto"/>
          </w:divBdr>
          <w:divsChild>
            <w:div w:id="117719619">
              <w:marLeft w:val="0"/>
              <w:marRight w:val="0"/>
              <w:marTop w:val="0"/>
              <w:marBottom w:val="0"/>
              <w:divBdr>
                <w:top w:val="single" w:sz="2" w:space="0" w:color="393E40"/>
                <w:left w:val="single" w:sz="2" w:space="0" w:color="393E40"/>
                <w:bottom w:val="single" w:sz="2" w:space="0" w:color="393E40"/>
                <w:right w:val="single" w:sz="2" w:space="0" w:color="393E40"/>
              </w:divBdr>
              <w:divsChild>
                <w:div w:id="1572346432">
                  <w:marLeft w:val="0"/>
                  <w:marRight w:val="0"/>
                  <w:marTop w:val="0"/>
                  <w:marBottom w:val="0"/>
                  <w:divBdr>
                    <w:top w:val="single" w:sz="2" w:space="0" w:color="393E40"/>
                    <w:left w:val="single" w:sz="2" w:space="0" w:color="393E40"/>
                    <w:bottom w:val="single" w:sz="2" w:space="0" w:color="393E40"/>
                    <w:right w:val="single" w:sz="2" w:space="0" w:color="393E40"/>
                  </w:divBdr>
                </w:div>
              </w:divsChild>
            </w:div>
          </w:divsChild>
        </w:div>
      </w:divsChild>
    </w:div>
    <w:div w:id="1618566916">
      <w:bodyDiv w:val="1"/>
      <w:marLeft w:val="0"/>
      <w:marRight w:val="0"/>
      <w:marTop w:val="0"/>
      <w:marBottom w:val="0"/>
      <w:divBdr>
        <w:top w:val="none" w:sz="0" w:space="0" w:color="auto"/>
        <w:left w:val="none" w:sz="0" w:space="0" w:color="auto"/>
        <w:bottom w:val="none" w:sz="0" w:space="0" w:color="auto"/>
        <w:right w:val="none" w:sz="0" w:space="0" w:color="auto"/>
      </w:divBdr>
    </w:div>
    <w:div w:id="1654868232">
      <w:bodyDiv w:val="1"/>
      <w:marLeft w:val="0"/>
      <w:marRight w:val="0"/>
      <w:marTop w:val="0"/>
      <w:marBottom w:val="0"/>
      <w:divBdr>
        <w:top w:val="none" w:sz="0" w:space="0" w:color="auto"/>
        <w:left w:val="none" w:sz="0" w:space="0" w:color="auto"/>
        <w:bottom w:val="none" w:sz="0" w:space="0" w:color="auto"/>
        <w:right w:val="none" w:sz="0" w:space="0" w:color="auto"/>
      </w:divBdr>
    </w:div>
    <w:div w:id="1685742983">
      <w:bodyDiv w:val="1"/>
      <w:marLeft w:val="0"/>
      <w:marRight w:val="0"/>
      <w:marTop w:val="0"/>
      <w:marBottom w:val="0"/>
      <w:divBdr>
        <w:top w:val="none" w:sz="0" w:space="0" w:color="auto"/>
        <w:left w:val="none" w:sz="0" w:space="0" w:color="auto"/>
        <w:bottom w:val="none" w:sz="0" w:space="0" w:color="auto"/>
        <w:right w:val="none" w:sz="0" w:space="0" w:color="auto"/>
      </w:divBdr>
    </w:div>
    <w:div w:id="1707097508">
      <w:bodyDiv w:val="1"/>
      <w:marLeft w:val="0"/>
      <w:marRight w:val="0"/>
      <w:marTop w:val="0"/>
      <w:marBottom w:val="0"/>
      <w:divBdr>
        <w:top w:val="none" w:sz="0" w:space="0" w:color="auto"/>
        <w:left w:val="none" w:sz="0" w:space="0" w:color="auto"/>
        <w:bottom w:val="none" w:sz="0" w:space="0" w:color="auto"/>
        <w:right w:val="none" w:sz="0" w:space="0" w:color="auto"/>
      </w:divBdr>
    </w:div>
    <w:div w:id="1707876962">
      <w:bodyDiv w:val="1"/>
      <w:marLeft w:val="0"/>
      <w:marRight w:val="0"/>
      <w:marTop w:val="0"/>
      <w:marBottom w:val="0"/>
      <w:divBdr>
        <w:top w:val="none" w:sz="0" w:space="0" w:color="auto"/>
        <w:left w:val="none" w:sz="0" w:space="0" w:color="auto"/>
        <w:bottom w:val="none" w:sz="0" w:space="0" w:color="auto"/>
        <w:right w:val="none" w:sz="0" w:space="0" w:color="auto"/>
      </w:divBdr>
    </w:div>
    <w:div w:id="1747848049">
      <w:bodyDiv w:val="1"/>
      <w:marLeft w:val="0"/>
      <w:marRight w:val="0"/>
      <w:marTop w:val="0"/>
      <w:marBottom w:val="0"/>
      <w:divBdr>
        <w:top w:val="none" w:sz="0" w:space="0" w:color="auto"/>
        <w:left w:val="none" w:sz="0" w:space="0" w:color="auto"/>
        <w:bottom w:val="none" w:sz="0" w:space="0" w:color="auto"/>
        <w:right w:val="none" w:sz="0" w:space="0" w:color="auto"/>
      </w:divBdr>
    </w:div>
    <w:div w:id="1817145902">
      <w:bodyDiv w:val="1"/>
      <w:marLeft w:val="0"/>
      <w:marRight w:val="0"/>
      <w:marTop w:val="0"/>
      <w:marBottom w:val="0"/>
      <w:divBdr>
        <w:top w:val="none" w:sz="0" w:space="0" w:color="auto"/>
        <w:left w:val="none" w:sz="0" w:space="0" w:color="auto"/>
        <w:bottom w:val="none" w:sz="0" w:space="0" w:color="auto"/>
        <w:right w:val="none" w:sz="0" w:space="0" w:color="auto"/>
      </w:divBdr>
    </w:div>
    <w:div w:id="1889608792">
      <w:bodyDiv w:val="1"/>
      <w:marLeft w:val="0"/>
      <w:marRight w:val="0"/>
      <w:marTop w:val="0"/>
      <w:marBottom w:val="0"/>
      <w:divBdr>
        <w:top w:val="none" w:sz="0" w:space="0" w:color="auto"/>
        <w:left w:val="none" w:sz="0" w:space="0" w:color="auto"/>
        <w:bottom w:val="none" w:sz="0" w:space="0" w:color="auto"/>
        <w:right w:val="none" w:sz="0" w:space="0" w:color="auto"/>
      </w:divBdr>
    </w:div>
    <w:div w:id="2097819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Son</b:Tag>
    <b:SourceType>Book</b:SourceType>
    <b:Guid>{AC2C6A76-C46E-1248-9647-E019838DBC2E}</b:Guid>
    <b:Author>
      <b:Author>
        <b:NameList>
          <b:Person>
            <b:Last>Sackmann</b:Last>
            <b:First>Sonja</b:First>
            <b:Middle>A.</b:Middle>
          </b:Person>
        </b:NameList>
      </b:Author>
    </b:Author>
    <b:Title>Culture in organzations </b:Title>
    <b:RefOrder>20</b:RefOrder>
  </b:Source>
  <b:Source>
    <b:Tag>Dav00</b:Tag>
    <b:SourceType>JournalArticle</b:SourceType>
    <b:Guid>{5D6651BC-AB0E-5E49-96E2-D91D9B3D58E4}</b:Guid>
    <b:Title>Huw T O Davies</b:Title>
    <b:Year>2000</b:Year>
    <b:Author>
      <b:Author>
        <b:NameList>
          <b:Person>
            <b:Last>Davies</b:Last>
            <b:First>Huw</b:First>
            <b:Middle>T O</b:Middle>
          </b:Person>
        </b:NameList>
      </b:Author>
    </b:Author>
    <b:JournalName>BMJ Quality and safety</b:JournalName>
    <b:Volume>1</b:Volume>
    <b:Issue>9</b:Issue>
    <b:Pages>111-1119</b:Pages>
    <b:RefOrder>1</b:RefOrder>
  </b:Source>
  <b:Source>
    <b:Tag>Lee21</b:Tag>
    <b:SourceType>Report</b:SourceType>
    <b:Guid>{1147FD19-F677-AD43-94C0-1EF3AFB74943}</b:Guid>
    <b:Author>
      <b:Author>
        <b:NameList>
          <b:Person>
            <b:Last>Lee</b:Last>
            <b:First>Denise</b:First>
          </b:Person>
        </b:NameList>
      </b:Author>
    </b:Author>
    <b:Title>Company Culture Is Everyone’s Responsibility</b:Title>
    <b:JournalName>Harvard Business Review</b:JournalName>
    <b:Year>2021</b:Year>
    <b:Publisher>Harvard Business review</b:Publisher>
    <b:RefOrder>2</b:RefOrder>
  </b:Source>
  <b:Source>
    <b:Tag>Spi20</b:Tag>
    <b:SourceType>JournalArticle</b:SourceType>
    <b:Guid>{4457D679-7ABA-064A-B642-DB5922F4E09E}</b:Guid>
    <b:Title>Organizational Culture and COVID-19</b:Title>
    <b:Year>2020</b:Year>
    <b:Author>
      <b:Author>
        <b:NameList>
          <b:Person>
            <b:Last>Spicer</b:Last>
            <b:First>A.</b:First>
          </b:Person>
        </b:NameList>
      </b:Author>
    </b:Author>
    <b:JournalName>Journal of Managment studies</b:JournalName>
    <b:Volume>57</b:Volume>
    <b:Issue>10</b:Issue>
    <b:Pages>1737-1740</b:Pages>
    <b:RefOrder>3</b:RefOrder>
  </b:Source>
  <b:Source>
    <b:Tag>Rag00</b:Tag>
    <b:SourceType>JournalArticle</b:SourceType>
    <b:Guid>{8BE207C1-E440-254C-93D6-7E4857D1837D}</b:Guid>
    <b:Author>
      <b:Author>
        <b:NameList>
          <b:Person>
            <b:Last>Raghuram</b:Last>
            <b:First>S.</b:First>
          </b:Person>
        </b:NameList>
      </b:Author>
    </b:Author>
    <b:Title>Remote Work Implications for Organisational Cultur</b:Title>
    <b:JournalName>Kumar, P., Agrawal, A. and Budhwar, P. (Ed.) Work from Home: Multi-level Perspectives on the New Normal, Emerald Publishing Limited, Leeds</b:JournalName>
    <b:Year>2000</b:Year>
    <b:Volume>2</b:Volume>
    <b:Issue>9</b:Issue>
    <b:Pages>147-163</b:Pages>
    <b:RefOrder>4</b:RefOrder>
  </b:Source>
  <b:Source>
    <b:Tag>Mar23</b:Tag>
    <b:SourceType>JournalArticle</b:SourceType>
    <b:Guid>{BC7E4CB2-5151-8A4A-8C13-88ED1715C915}</b:Guid>
    <b:Author>
      <b:Author>
        <b:NameList>
          <b:Person>
            <b:Last>Marie Mikušová</b:Last>
            <b:First>Naděžda</b:First>
            <b:Middle>Klabusayová, Vojtěch Meier,</b:Middle>
          </b:Person>
        </b:NameList>
      </b:Author>
    </b:Author>
    <b:Title>Evaluation of organisational culture dimensions and their change due to the pandemic,  </b:Title>
    <b:JournalName>Evaluation and Program Planning</b:JournalName>
    <b:Year>2023</b:Year>
    <b:Volume>92</b:Volume>
    <b:Issue>102246,  </b:Issue>
    <b:Pages>0149-7189</b:Pages>
    <b:RefOrder>5</b:RefOrder>
  </b:Source>
  <b:Source>
    <b:Tag>Ami23</b:Tag>
    <b:SourceType>Book</b:SourceType>
    <b:Guid>{98927A38-D25C-AC43-89E8-51A2BB26D5EF}</b:Guid>
    <b:Author>
      <b:Author>
        <b:NameList>
          <b:Person>
            <b:Last>Amirul</b:Last>
            <b:First>S.R.,</b:First>
            <b:Middle>Ahmad, S.N.B., Nasip, S.</b:Middle>
          </b:Person>
        </b:NameList>
      </b:Author>
    </b:Author>
    <b:Title>International Conference on Business and Technology</b:Title>
    <b:Year>2023</b:Year>
    <b:Publisher>Springer</b:Publisher>
    <b:Edition>2</b:Edition>
    <b:RefOrder>6</b:RefOrder>
  </b:Source>
  <b:Source>
    <b:Tag>Asm20</b:Tag>
    <b:SourceType>InternetSite</b:SourceType>
    <b:Guid>{D0E6D6B6-DFDE-7040-8362-F22AD70503D5}</b:Guid>
    <b:Author>
      <b:Author>
        <b:NameList>
          <b:Person>
            <b:Last>Asmelash L.</b:Last>
            <b:First>Cooper</b:First>
            <b:Middle>A.</b:Middle>
          </b:Person>
        </b:NameList>
      </b:Author>
    </b:Author>
    <b:Title>CNN</b:Title>
    <b:Year>2020</b:Year>
    <b:URL>https://edition.cnn.com/2020/04/08/us/hotel-rooms-industry-coronavirus-trnd/index.htm </b:URL>
    <b:YearAccessed>2023</b:YearAccessed>
    <b:MonthAccessed>november</b:MonthAccessed>
    <b:DayAccessed>20</b:DayAccessed>
    <b:RefOrder>8</b:RefOrder>
  </b:Source>
  <b:Source>
    <b:Tag>Tuc20</b:Tag>
    <b:SourceType>InternetSite</b:SourceType>
    <b:Guid>{504D0876-932D-3143-94F2-CACF234652D6}</b:Guid>
    <b:Author>
      <b:Author>
        <b:NameList>
          <b:Person>
            <b:Last>H.</b:Last>
            <b:First>Tucker</b:First>
          </b:Person>
        </b:NameList>
      </b:Author>
    </b:Author>
    <b:Title>Forbes</b:Title>
    <b:URL>https://www.forbes.com/sites/hanktucker/2020/05/03/coronavirus-bankruptcy-tracker-these-major-companies-are-failing-amid-the-shutdown/#5649f95d3425 </b:URL>
    <b:Year>2020</b:Year>
    <b:YearAccessed>2023</b:YearAccessed>
    <b:MonthAccessed>november</b:MonthAccessed>
    <b:DayAccessed>23</b:DayAccessed>
    <b:RefOrder>7</b:RefOrder>
  </b:Source>
  <b:Source>
    <b:Tag>Var21</b:Tag>
    <b:SourceType>JournalArticle</b:SourceType>
    <b:Guid>{A110F3C1-66C6-5F4F-BA83-ADFBA761760F}</b:Guid>
    <b:Title>Toward a systems perspective of the market.</b:Title>
    <b:Year>2021</b:Year>
    <b:Author>
      <b:Author>
        <b:NameList>
          <b:Person>
            <b:Last>R.F.</b:Last>
            <b:First>Vargo</b:First>
            <b:Middle>S.L. Lusch</b:Middle>
          </b:Person>
        </b:NameList>
      </b:Author>
    </b:Author>
    <b:JournalName>Industrial Marketing Management.</b:JournalName>
    <b:Volume>40</b:Volume>
    <b:Issue>2</b:Issue>
    <b:Pages>181–187</b:Pages>
    <b:RefOrder>9</b:RefOrder>
  </b:Source>
  <b:Source>
    <b:Tag>Lok21</b:Tag>
    <b:SourceType>JournalArticle</b:SourceType>
    <b:Guid>{D7BB16C9-B71F-CA4E-A80B-44FACB8BE2D9}</b:Guid>
    <b:Author>
      <b:Author>
        <b:NameList>
          <b:Person>
            <b:Last>Lok</b:Last>
            <b:First>P.</b:First>
            <b:Middle>and Crawford, J.</b:Middle>
          </b:Person>
        </b:NameList>
      </b:Author>
    </b:Author>
    <b:Title>"The effect of organisational culture and leadership style on job satisfaction and organisational commitment: A cross‐national comparison"</b:Title>
    <b:JournalName>Journal of management development</b:JournalName>
    <b:Year>2021</b:Year>
    <b:Volume>23</b:Volume>
    <b:Issue>4</b:Issue>
    <b:Pages>321-338</b:Pages>
    <b:RefOrder>11</b:RefOrder>
  </b:Source>
  <b:Source>
    <b:Tag>Ngu10</b:Tag>
    <b:SourceType>Report</b:SourceType>
    <b:Guid>{80AA66CA-8E3E-CD48-8EA4-C0F8408FDB6D}</b:Guid>
    <b:Title>The Impact of Leadership Behaviours and Organisational Culture on Knowledge Management Practices in Small and Medium Enterprises</b:Title>
    <b:Year>2010</b:Year>
    <b:Author>
      <b:Author>
        <b:NameList>
          <b:Person>
            <b:Last>Nguyen</b:Last>
            <b:First>Hai</b:First>
            <b:Middle>Nam</b:Middle>
          </b:Person>
        </b:NameList>
      </b:Author>
    </b:Author>
    <b:Publisher>School of Engineering</b:Publisher>
    <b:RefOrder>12</b:RefOrder>
  </b:Source>
  <b:Source>
    <b:Tag>Rap20</b:Tag>
    <b:SourceType>InternetSite</b:SourceType>
    <b:Guid>{7D0B2D5F-63A8-324D-A05A-D509CB96B30B}</b:Guid>
    <b:Title>Forbes</b:Title>
    <b:Year>2020</b:Year>
    <b:Author>
      <b:Author>
        <b:NameList>
          <b:Person>
            <b:Last>K.</b:Last>
            <b:First>Rapoza</b:First>
          </b:Person>
        </b:NameList>
      </b:Author>
    </b:Author>
    <b:URL>https://www.forbes.com/sites/kenrapoza/2020/04/18/watch-out-for-china-buying-spree-nato-warns/#623eada31758 </b:URL>
    <b:YearAccessed>2023</b:YearAccessed>
    <b:MonthAccessed>november</b:MonthAccessed>
    <b:DayAccessed>24</b:DayAccessed>
    <b:RefOrder>13</b:RefOrder>
  </b:Source>
  <b:Source>
    <b:Tag>Taw13</b:Tag>
    <b:SourceType>JournalArticle</b:SourceType>
    <b:Guid>{B783CF1C-06E3-3B47-BAD1-5341916A02D2}</b:Guid>
    <b:Title>The impact of leadership behaviour and organisational culture on job satisfaction and its relationship among organisational commitment and turnover intentions. A case study on an Egyptian company</b:Title>
    <b:Year>2013</b:Year>
    <b:Author>
      <b:Author>
        <b:NameList>
          <b:Person>
            <b:Last>Tawfik El-Nahas</b:Last>
            <b:First>Eman</b:First>
            <b:Middle>Mohamed Abd-El-Salam and Ayman Yehia Shawky</b:Middle>
          </b:Person>
        </b:NameList>
      </b:Author>
    </b:Author>
    <b:JournalName>Journal of Business and Retail Management Research</b:JournalName>
    <b:Volume>7</b:Volume>
    <b:Issue>2</b:Issue>
    <b:Pages>1-31</b:Pages>
    <b:RefOrder>14</b:RefOrder>
  </b:Source>
  <b:Source>
    <b:Tag>Han15</b:Tag>
    <b:SourceType>JournalArticle</b:SourceType>
    <b:Guid>{2CE96CA0-A2CC-3040-BD35-87B2E34CC34B}</b:Guid>
    <b:Author>
      <b:Author>
        <b:NameList>
          <b:Person>
            <b:Last>Hana Mohelska</b:Last>
            <b:First>Marcela</b:First>
            <b:Middle>Sokolova,</b:Middle>
          </b:Person>
        </b:NameList>
      </b:Author>
    </b:Author>
    <b:Title>Organisational Culture and Leadership</b:Title>
    <b:JournalName>Procedia - Social and Behavioral Sciences</b:JournalName>
    <b:Year>2015</b:Year>
    <b:Volume>171</b:Volume>
    <b:Issue>1877-0428</b:Issue>
    <b:Pages>1011-1016</b:Pages>
    <b:RefOrder>15</b:RefOrder>
  </b:Source>
  <b:Source>
    <b:Tag>Dan20</b:Tag>
    <b:SourceType>Report</b:SourceType>
    <b:Guid>{C6E49674-E27C-954A-AC8F-A75A9D7FFD8F}</b:Guid>
    <b:Author>
      <b:Author>
        <b:NameList>
          <b:Person>
            <b:Last>Daniel METZ</b:Last>
            <b:First>Liviu</b:First>
            <b:Middle>ILIES, Maria METZ</b:Middle>
          </b:Person>
        </b:NameList>
      </b:Author>
    </b:Author>
    <b:Title>THE IMPACT OF ORGANISATIONAL CULTURE ON LEADERSHIP EFFECTIVENESS AND PERFORMANCE</b:Title>
    <b:JournalName>Managing Sustainable Organizations</b:JournalName>
    <b:Year>2020</b:Year>
    <b:Publisher>Managing Sustainable Organizations</b:Publisher>
    <b:RefOrder>16</b:RefOrder>
  </b:Source>
  <b:Source>
    <b:Tag>Alo16</b:Tag>
    <b:SourceType>Report</b:SourceType>
    <b:Guid>{5C19FED1-3921-D645-ADC8-4192AA464E51}</b:Guid>
    <b:Author>
      <b:Author>
        <b:NameList>
          <b:Person>
            <b:Last>Alomiri</b:Last>
            <b:First>Hamdi</b:First>
          </b:Person>
        </b:NameList>
      </b:Author>
    </b:Author>
    <b:Title>THE IMPACT OF LEADERSHIP STYLE AND ORGANISATIONAL CULTURE ON THE IMPLEMENTATION OF E-SERVICES: AN EMPIRICAL STUDY IN SAUDI ARABIA</b:Title>
    <b:Publisher>University of Plymouth</b:Publisher>
    <b:Year>2016</b:Year>
    <b:RefOrder>10</b:RefOrder>
  </b:Source>
  <b:Source>
    <b:Tag>AMC20</b:Tag>
    <b:SourceType>Report</b:SourceType>
    <b:Guid>{DD401D71-3A5A-8C4A-815D-9613BBDBA289}</b:Guid>
    <b:Author>
      <b:Author>
        <b:NameList>
          <b:Person>
            <b:Last>A.M.</b:Last>
            <b:First>Campbell</b:First>
          </b:Person>
        </b:NameList>
      </b:Author>
    </b:Author>
    <b:Title>An increasing risk of family violence during the Covid-19 pandemic: Strengthening community collaborations to save lives.</b:Title>
    <b:Publisher>Forensic Science International</b:Publisher>
    <b:Year>2020</b:Year>
    <b:RefOrder>18</b:RefOrder>
  </b:Source>
  <b:Source>
    <b:Tag>ord20</b:Tag>
    <b:SourceType>Report</b:SourceType>
    <b:Guid>{5C09E36F-99D7-0349-B8C1-530D4A72FD21}</b:Guid>
    <b:Author>
      <b:Author>
        <b:NameList>
          <b:Person>
            <b:Last>orda O.</b:Last>
            <b:First>Singh</b:First>
            <b:Middle>S.R., Taylor A.M.</b:Middle>
          </b:Person>
        </b:NameList>
      </b:Author>
    </b:Author>
    <b:Title>Longer-run economic consequences of pandemics.</b:Title>
    <b:Publisher>ational Bureau of Economic Research</b:Publisher>
    <b:Year>2020</b:Year>
    <b:RefOrder>19</b:RefOrder>
  </b:Source>
  <b:Source>
    <b:Tag>Now20</b:Tag>
    <b:SourceType>Report</b:SourceType>
    <b:Guid>{CE1157B6-2108-694D-8613-AA9C0A3A4B80}</b:Guid>
    <b:Author>
      <b:Author>
        <b:NameList>
          <b:Person>
            <b:Last>Nowland R.</b:Last>
            <b:First>Necka</b:First>
            <b:Middle>E.A., Cacioppo J.T.</b:Middle>
          </b:Person>
        </b:NameList>
      </b:Author>
    </b:Author>
    <b:Title>Loneliness and social internet use: Pathways to reconnection in a digital world</b:Title>
    <b:Publisher>National Bureau of Economic Research</b:Publisher>
    <b:Year>2020</b:Year>
    <b:RefOrder>17</b:RefOrder>
  </b:Source>
</b:Sources>
</file>

<file path=customXml/itemProps1.xml><?xml version="1.0" encoding="utf-8"?>
<ds:datastoreItem xmlns:ds="http://schemas.openxmlformats.org/officeDocument/2006/customXml" ds:itemID="{27EFE10F-18D2-FB4E-921D-BC0830AF0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 collins</dc:creator>
  <cp:keywords/>
  <dc:description/>
  <cp:lastModifiedBy>calum collins</cp:lastModifiedBy>
  <cp:revision>2</cp:revision>
  <dcterms:created xsi:type="dcterms:W3CDTF">2023-11-26T22:04:00Z</dcterms:created>
  <dcterms:modified xsi:type="dcterms:W3CDTF">2023-11-26T22:04:00Z</dcterms:modified>
</cp:coreProperties>
</file>