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0F83D" w14:textId="77777777" w:rsidR="002E5DC3" w:rsidRPr="00A930CB" w:rsidRDefault="002E5DC3" w:rsidP="002E5DC3">
      <w:pPr>
        <w:spacing w:after="165" w:line="360" w:lineRule="auto"/>
        <w:rPr>
          <w:rFonts w:ascii="Tahoma" w:hAnsi="Tahoma" w:cs="Tahoma"/>
          <w:color w:val="000000"/>
          <w:sz w:val="40"/>
          <w:szCs w:val="40"/>
        </w:rPr>
      </w:pPr>
      <w:r>
        <w:rPr>
          <w:b/>
          <w:noProof/>
          <w:lang w:eastAsia="en-GB"/>
        </w:rPr>
        <w:drawing>
          <wp:inline distT="0" distB="0" distL="0" distR="0" wp14:anchorId="0D08D524" wp14:editId="26E5865E">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4402761" w14:textId="77777777" w:rsidR="002E5DC3" w:rsidRPr="00A930CB" w:rsidRDefault="002E5DC3" w:rsidP="002E5DC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E5DC3" w:rsidRPr="00A930CB" w14:paraId="4BCC1862" w14:textId="77777777" w:rsidTr="00570414">
        <w:tc>
          <w:tcPr>
            <w:tcW w:w="3438" w:type="dxa"/>
            <w:shd w:val="clear" w:color="auto" w:fill="D9D9D9"/>
          </w:tcPr>
          <w:p w14:paraId="5C33B1AB" w14:textId="77777777" w:rsidR="002E5DC3" w:rsidRPr="00A930CB" w:rsidRDefault="002E5DC3" w:rsidP="00570414">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4633C9A8" w14:textId="77777777" w:rsidR="002E5DC3" w:rsidRPr="00A930CB" w:rsidRDefault="002E5DC3" w:rsidP="00570414">
            <w:pPr>
              <w:spacing w:before="120" w:after="120" w:line="360" w:lineRule="auto"/>
              <w:rPr>
                <w:rFonts w:ascii="Tahoma" w:hAnsi="Tahoma" w:cs="Tahoma"/>
                <w:sz w:val="32"/>
                <w:szCs w:val="32"/>
              </w:rPr>
            </w:pPr>
            <w:r>
              <w:rPr>
                <w:rFonts w:ascii="Tahoma" w:hAnsi="Tahoma" w:cs="Tahoma"/>
                <w:sz w:val="32"/>
                <w:szCs w:val="32"/>
              </w:rPr>
              <w:t>Michael Thomas</w:t>
            </w:r>
          </w:p>
        </w:tc>
      </w:tr>
      <w:tr w:rsidR="002E5DC3" w:rsidRPr="00A930CB" w14:paraId="1E0500D2" w14:textId="77777777" w:rsidTr="00570414">
        <w:tc>
          <w:tcPr>
            <w:tcW w:w="3438" w:type="dxa"/>
            <w:shd w:val="clear" w:color="auto" w:fill="D9D9D9"/>
          </w:tcPr>
          <w:p w14:paraId="6FD04615" w14:textId="77777777" w:rsidR="002E5DC3" w:rsidRPr="00A930CB" w:rsidRDefault="002E5DC3" w:rsidP="00570414">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241D95B5" w14:textId="77777777" w:rsidR="002E5DC3" w:rsidRPr="00A930CB" w:rsidRDefault="002E5DC3" w:rsidP="00570414">
            <w:pPr>
              <w:spacing w:before="120" w:after="120" w:line="360" w:lineRule="auto"/>
              <w:rPr>
                <w:rFonts w:ascii="Tahoma" w:hAnsi="Tahoma" w:cs="Tahoma"/>
                <w:sz w:val="32"/>
                <w:szCs w:val="32"/>
              </w:rPr>
            </w:pPr>
            <w:r>
              <w:rPr>
                <w:rFonts w:ascii="Tahoma" w:hAnsi="Tahoma" w:cs="Tahoma"/>
                <w:sz w:val="32"/>
                <w:szCs w:val="32"/>
              </w:rPr>
              <w:t>2109032</w:t>
            </w:r>
          </w:p>
        </w:tc>
      </w:tr>
      <w:tr w:rsidR="002E5DC3" w:rsidRPr="00A930CB" w14:paraId="05C9BAD2" w14:textId="77777777" w:rsidTr="00570414">
        <w:tc>
          <w:tcPr>
            <w:tcW w:w="3438" w:type="dxa"/>
            <w:shd w:val="clear" w:color="auto" w:fill="D9D9D9"/>
          </w:tcPr>
          <w:p w14:paraId="40FD3761" w14:textId="77777777" w:rsidR="002E5DC3" w:rsidRPr="00A930CB" w:rsidRDefault="002E5DC3" w:rsidP="00570414">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4D425BD4" w14:textId="77777777" w:rsidR="002E5DC3" w:rsidRPr="00A930CB" w:rsidRDefault="002E5DC3" w:rsidP="00570414">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2E5DC3" w:rsidRPr="00A930CB" w14:paraId="4D03EBF5" w14:textId="77777777" w:rsidTr="00570414">
        <w:trPr>
          <w:trHeight w:val="413"/>
        </w:trPr>
        <w:tc>
          <w:tcPr>
            <w:tcW w:w="3438" w:type="dxa"/>
            <w:shd w:val="clear" w:color="auto" w:fill="D9D9D9"/>
          </w:tcPr>
          <w:p w14:paraId="2710C5DC" w14:textId="77777777" w:rsidR="002E5DC3" w:rsidRPr="00A930CB" w:rsidRDefault="002E5DC3" w:rsidP="00570414">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9834BE8" w14:textId="77777777" w:rsidR="002E5DC3" w:rsidRPr="00A930CB" w:rsidRDefault="002E5DC3" w:rsidP="00570414">
            <w:pPr>
              <w:spacing w:before="120" w:after="120" w:line="360" w:lineRule="auto"/>
              <w:rPr>
                <w:rFonts w:ascii="Tahoma" w:hAnsi="Tahoma" w:cs="Tahoma"/>
                <w:color w:val="FF0000"/>
                <w:sz w:val="32"/>
                <w:szCs w:val="32"/>
              </w:rPr>
            </w:pPr>
            <w:r>
              <w:rPr>
                <w:rFonts w:ascii="Tahoma" w:hAnsi="Tahoma" w:cs="Tahoma"/>
                <w:color w:val="FF0000"/>
                <w:sz w:val="32"/>
                <w:szCs w:val="32"/>
              </w:rPr>
              <w:t>Part 1 Business Plan</w:t>
            </w:r>
          </w:p>
        </w:tc>
      </w:tr>
    </w:tbl>
    <w:p w14:paraId="2A7FE654" w14:textId="77777777" w:rsidR="002E5DC3" w:rsidRPr="00A930CB" w:rsidRDefault="002E5DC3" w:rsidP="002E5DC3">
      <w:pPr>
        <w:spacing w:before="120" w:after="120" w:line="360" w:lineRule="auto"/>
        <w:rPr>
          <w:rFonts w:ascii="Calibri" w:hAnsi="Calibri"/>
          <w:color w:val="FF0000"/>
          <w:sz w:val="24"/>
          <w:szCs w:val="24"/>
        </w:rPr>
      </w:pPr>
    </w:p>
    <w:p w14:paraId="07B3F392" w14:textId="77777777" w:rsidR="002E5DC3" w:rsidRPr="00A930CB" w:rsidRDefault="002E5DC3" w:rsidP="002E5DC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1D93CD5B" w14:textId="77777777" w:rsidR="002E5DC3" w:rsidRPr="00A930CB" w:rsidRDefault="002E5DC3" w:rsidP="002E5DC3">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A39E111" w14:textId="77777777" w:rsidR="002E5DC3" w:rsidRDefault="002E5DC3" w:rsidP="002E5DC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297C2E2E" w14:textId="77777777" w:rsidR="002E5DC3" w:rsidRDefault="002E5DC3" w:rsidP="002E5DC3">
      <w:pPr>
        <w:rPr>
          <w:rFonts w:ascii="Tahoma" w:hAnsi="Tahoma" w:cs="Tahoma"/>
          <w:color w:val="000000"/>
          <w:sz w:val="24"/>
          <w:szCs w:val="24"/>
        </w:rPr>
      </w:pPr>
    </w:p>
    <w:p w14:paraId="1C046EDC" w14:textId="77777777" w:rsidR="002E5DC3" w:rsidRDefault="002E5DC3" w:rsidP="002E5DC3">
      <w:pPr>
        <w:rPr>
          <w:rFonts w:ascii="Tahoma" w:hAnsi="Tahoma" w:cs="Tahoma"/>
          <w:color w:val="000000"/>
          <w:sz w:val="24"/>
          <w:szCs w:val="24"/>
        </w:rPr>
      </w:pPr>
    </w:p>
    <w:p w14:paraId="711DA0B8" w14:textId="77777777" w:rsidR="002E5DC3" w:rsidRDefault="002E5DC3" w:rsidP="002E5DC3">
      <w:pPr>
        <w:rPr>
          <w:rFonts w:ascii="Tahoma" w:hAnsi="Tahoma" w:cs="Tahoma"/>
          <w:color w:val="000000"/>
          <w:sz w:val="24"/>
          <w:szCs w:val="24"/>
        </w:rPr>
      </w:pPr>
    </w:p>
    <w:p w14:paraId="18ABB8E5" w14:textId="77777777" w:rsidR="002E5DC3" w:rsidRDefault="002E5DC3" w:rsidP="002E5DC3">
      <w:pPr>
        <w:rPr>
          <w:rFonts w:ascii="Tahoma" w:hAnsi="Tahoma" w:cs="Tahoma"/>
          <w:color w:val="000000"/>
          <w:sz w:val="24"/>
          <w:szCs w:val="24"/>
        </w:rPr>
      </w:pPr>
      <w:r>
        <w:rPr>
          <w:rFonts w:ascii="Tahoma" w:hAnsi="Tahoma" w:cs="Tahoma"/>
          <w:color w:val="000000"/>
          <w:sz w:val="24"/>
          <w:szCs w:val="24"/>
        </w:rPr>
        <w:br w:type="page"/>
      </w:r>
    </w:p>
    <w:p w14:paraId="0EE0DB06" w14:textId="77777777" w:rsidR="002E5DC3" w:rsidRDefault="002E5DC3" w:rsidP="002E5DC3">
      <w:pPr>
        <w:rPr>
          <w:rFonts w:ascii="Tahoma" w:hAnsi="Tahoma" w:cs="Tahoma"/>
          <w:color w:val="000000"/>
          <w:sz w:val="24"/>
          <w:szCs w:val="24"/>
        </w:rPr>
      </w:pPr>
    </w:p>
    <w:p w14:paraId="633F20A3" w14:textId="77777777" w:rsidR="002E5DC3" w:rsidRDefault="002E5DC3" w:rsidP="002E5DC3">
      <w:pPr>
        <w:rPr>
          <w:rFonts w:ascii="Tahoma" w:hAnsi="Tahoma" w:cs="Tahoma"/>
          <w:color w:val="000000"/>
          <w:sz w:val="24"/>
          <w:szCs w:val="24"/>
        </w:rPr>
      </w:pPr>
    </w:p>
    <w:sdt>
      <w:sdtPr>
        <w:rPr>
          <w:rFonts w:asciiTheme="minorHAnsi" w:eastAsiaTheme="minorHAnsi" w:hAnsiTheme="minorHAnsi" w:cstheme="minorBidi"/>
          <w:bCs w:val="0"/>
          <w:color w:val="auto"/>
          <w:kern w:val="0"/>
          <w:sz w:val="22"/>
          <w:szCs w:val="22"/>
          <w:lang w:val="en-GB"/>
        </w:rPr>
        <w:id w:val="-1348864848"/>
        <w:docPartObj>
          <w:docPartGallery w:val="Table of Contents"/>
          <w:docPartUnique/>
        </w:docPartObj>
      </w:sdtPr>
      <w:sdtEndPr>
        <w:rPr>
          <w:b/>
          <w:noProof/>
        </w:rPr>
      </w:sdtEndPr>
      <w:sdtContent>
        <w:p w14:paraId="07D3F48B" w14:textId="77777777" w:rsidR="002E5DC3" w:rsidRDefault="002E5DC3" w:rsidP="002E5DC3">
          <w:pPr>
            <w:pStyle w:val="TOCHeading"/>
          </w:pPr>
          <w:r>
            <w:t>Table of Contents</w:t>
          </w:r>
        </w:p>
        <w:p w14:paraId="4917117F" w14:textId="5FE74200" w:rsidR="00225EFF" w:rsidRDefault="002E5DC3">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336730" w:history="1">
            <w:r w:rsidR="00225EFF" w:rsidRPr="007539B8">
              <w:rPr>
                <w:rStyle w:val="Hyperlink"/>
                <w:noProof/>
              </w:rPr>
              <w:t>Executive Summary</w:t>
            </w:r>
            <w:r w:rsidR="00225EFF">
              <w:rPr>
                <w:noProof/>
                <w:webHidden/>
              </w:rPr>
              <w:tab/>
            </w:r>
            <w:r w:rsidR="00225EFF">
              <w:rPr>
                <w:noProof/>
                <w:webHidden/>
              </w:rPr>
              <w:fldChar w:fldCharType="begin"/>
            </w:r>
            <w:r w:rsidR="00225EFF">
              <w:rPr>
                <w:noProof/>
                <w:webHidden/>
              </w:rPr>
              <w:instrText xml:space="preserve"> PAGEREF _Toc109336730 \h </w:instrText>
            </w:r>
            <w:r w:rsidR="00225EFF">
              <w:rPr>
                <w:noProof/>
                <w:webHidden/>
              </w:rPr>
            </w:r>
            <w:r w:rsidR="00225EFF">
              <w:rPr>
                <w:noProof/>
                <w:webHidden/>
              </w:rPr>
              <w:fldChar w:fldCharType="separate"/>
            </w:r>
            <w:r w:rsidR="00225EFF">
              <w:rPr>
                <w:noProof/>
                <w:webHidden/>
              </w:rPr>
              <w:t>5</w:t>
            </w:r>
            <w:r w:rsidR="00225EFF">
              <w:rPr>
                <w:noProof/>
                <w:webHidden/>
              </w:rPr>
              <w:fldChar w:fldCharType="end"/>
            </w:r>
          </w:hyperlink>
        </w:p>
        <w:p w14:paraId="150709F5" w14:textId="5360C772" w:rsidR="00225EFF" w:rsidRDefault="00225EFF">
          <w:pPr>
            <w:pStyle w:val="TOC3"/>
            <w:tabs>
              <w:tab w:val="right" w:leader="dot" w:pos="9016"/>
            </w:tabs>
            <w:rPr>
              <w:rFonts w:eastAsiaTheme="minorEastAsia"/>
              <w:noProof/>
              <w:lang w:eastAsia="en-GB"/>
            </w:rPr>
          </w:pPr>
          <w:hyperlink w:anchor="_Toc109336731" w:history="1">
            <w:r w:rsidRPr="007539B8">
              <w:rPr>
                <w:rStyle w:val="Hyperlink"/>
                <w:noProof/>
              </w:rPr>
              <w:t>Mission Statement</w:t>
            </w:r>
            <w:r>
              <w:rPr>
                <w:noProof/>
                <w:webHidden/>
              </w:rPr>
              <w:tab/>
            </w:r>
            <w:r>
              <w:rPr>
                <w:noProof/>
                <w:webHidden/>
              </w:rPr>
              <w:fldChar w:fldCharType="begin"/>
            </w:r>
            <w:r>
              <w:rPr>
                <w:noProof/>
                <w:webHidden/>
              </w:rPr>
              <w:instrText xml:space="preserve"> PAGEREF _Toc109336731 \h </w:instrText>
            </w:r>
            <w:r>
              <w:rPr>
                <w:noProof/>
                <w:webHidden/>
              </w:rPr>
            </w:r>
            <w:r>
              <w:rPr>
                <w:noProof/>
                <w:webHidden/>
              </w:rPr>
              <w:fldChar w:fldCharType="separate"/>
            </w:r>
            <w:r>
              <w:rPr>
                <w:noProof/>
                <w:webHidden/>
              </w:rPr>
              <w:t>6</w:t>
            </w:r>
            <w:r>
              <w:rPr>
                <w:noProof/>
                <w:webHidden/>
              </w:rPr>
              <w:fldChar w:fldCharType="end"/>
            </w:r>
          </w:hyperlink>
        </w:p>
        <w:p w14:paraId="4A15C728" w14:textId="277EB0C0" w:rsidR="00225EFF" w:rsidRDefault="00225EFF">
          <w:pPr>
            <w:pStyle w:val="TOC3"/>
            <w:tabs>
              <w:tab w:val="right" w:leader="dot" w:pos="9016"/>
            </w:tabs>
            <w:rPr>
              <w:rFonts w:eastAsiaTheme="minorEastAsia"/>
              <w:noProof/>
              <w:lang w:eastAsia="en-GB"/>
            </w:rPr>
          </w:pPr>
          <w:hyperlink w:anchor="_Toc109336732" w:history="1">
            <w:r w:rsidRPr="007539B8">
              <w:rPr>
                <w:rStyle w:val="Hyperlink"/>
                <w:noProof/>
              </w:rPr>
              <w:t>Business/Industry Overview</w:t>
            </w:r>
            <w:r>
              <w:rPr>
                <w:noProof/>
                <w:webHidden/>
              </w:rPr>
              <w:tab/>
            </w:r>
            <w:r>
              <w:rPr>
                <w:noProof/>
                <w:webHidden/>
              </w:rPr>
              <w:fldChar w:fldCharType="begin"/>
            </w:r>
            <w:r>
              <w:rPr>
                <w:noProof/>
                <w:webHidden/>
              </w:rPr>
              <w:instrText xml:space="preserve"> PAGEREF _Toc109336732 \h </w:instrText>
            </w:r>
            <w:r>
              <w:rPr>
                <w:noProof/>
                <w:webHidden/>
              </w:rPr>
            </w:r>
            <w:r>
              <w:rPr>
                <w:noProof/>
                <w:webHidden/>
              </w:rPr>
              <w:fldChar w:fldCharType="separate"/>
            </w:r>
            <w:r>
              <w:rPr>
                <w:noProof/>
                <w:webHidden/>
              </w:rPr>
              <w:t>6</w:t>
            </w:r>
            <w:r>
              <w:rPr>
                <w:noProof/>
                <w:webHidden/>
              </w:rPr>
              <w:fldChar w:fldCharType="end"/>
            </w:r>
          </w:hyperlink>
        </w:p>
        <w:p w14:paraId="40862A7D" w14:textId="2B68BE27" w:rsidR="00225EFF" w:rsidRDefault="00225EFF">
          <w:pPr>
            <w:pStyle w:val="TOC3"/>
            <w:tabs>
              <w:tab w:val="right" w:leader="dot" w:pos="9016"/>
            </w:tabs>
            <w:rPr>
              <w:rFonts w:eastAsiaTheme="minorEastAsia"/>
              <w:noProof/>
              <w:lang w:eastAsia="en-GB"/>
            </w:rPr>
          </w:pPr>
          <w:hyperlink w:anchor="_Toc109336733" w:history="1">
            <w:r w:rsidRPr="007539B8">
              <w:rPr>
                <w:rStyle w:val="Hyperlink"/>
                <w:noProof/>
              </w:rPr>
              <w:t>Future Plans</w:t>
            </w:r>
            <w:r>
              <w:rPr>
                <w:noProof/>
                <w:webHidden/>
              </w:rPr>
              <w:tab/>
            </w:r>
            <w:r>
              <w:rPr>
                <w:noProof/>
                <w:webHidden/>
              </w:rPr>
              <w:fldChar w:fldCharType="begin"/>
            </w:r>
            <w:r>
              <w:rPr>
                <w:noProof/>
                <w:webHidden/>
              </w:rPr>
              <w:instrText xml:space="preserve"> PAGEREF _Toc109336733 \h </w:instrText>
            </w:r>
            <w:r>
              <w:rPr>
                <w:noProof/>
                <w:webHidden/>
              </w:rPr>
            </w:r>
            <w:r>
              <w:rPr>
                <w:noProof/>
                <w:webHidden/>
              </w:rPr>
              <w:fldChar w:fldCharType="separate"/>
            </w:r>
            <w:r>
              <w:rPr>
                <w:noProof/>
                <w:webHidden/>
              </w:rPr>
              <w:t>6</w:t>
            </w:r>
            <w:r>
              <w:rPr>
                <w:noProof/>
                <w:webHidden/>
              </w:rPr>
              <w:fldChar w:fldCharType="end"/>
            </w:r>
          </w:hyperlink>
        </w:p>
        <w:p w14:paraId="7618D8E5" w14:textId="400FA35B" w:rsidR="00225EFF" w:rsidRDefault="00225EFF">
          <w:pPr>
            <w:pStyle w:val="TOC3"/>
            <w:tabs>
              <w:tab w:val="right" w:leader="dot" w:pos="9016"/>
            </w:tabs>
            <w:rPr>
              <w:rFonts w:eastAsiaTheme="minorEastAsia"/>
              <w:noProof/>
              <w:lang w:eastAsia="en-GB"/>
            </w:rPr>
          </w:pPr>
          <w:hyperlink w:anchor="_Toc109336734" w:history="1">
            <w:r w:rsidRPr="007539B8">
              <w:rPr>
                <w:rStyle w:val="Hyperlink"/>
                <w:noProof/>
              </w:rPr>
              <w:t>Market Analysis and Competition</w:t>
            </w:r>
            <w:r>
              <w:rPr>
                <w:noProof/>
                <w:webHidden/>
              </w:rPr>
              <w:tab/>
            </w:r>
            <w:r>
              <w:rPr>
                <w:noProof/>
                <w:webHidden/>
              </w:rPr>
              <w:fldChar w:fldCharType="begin"/>
            </w:r>
            <w:r>
              <w:rPr>
                <w:noProof/>
                <w:webHidden/>
              </w:rPr>
              <w:instrText xml:space="preserve"> PAGEREF _Toc109336734 \h </w:instrText>
            </w:r>
            <w:r>
              <w:rPr>
                <w:noProof/>
                <w:webHidden/>
              </w:rPr>
            </w:r>
            <w:r>
              <w:rPr>
                <w:noProof/>
                <w:webHidden/>
              </w:rPr>
              <w:fldChar w:fldCharType="separate"/>
            </w:r>
            <w:r>
              <w:rPr>
                <w:noProof/>
                <w:webHidden/>
              </w:rPr>
              <w:t>7</w:t>
            </w:r>
            <w:r>
              <w:rPr>
                <w:noProof/>
                <w:webHidden/>
              </w:rPr>
              <w:fldChar w:fldCharType="end"/>
            </w:r>
          </w:hyperlink>
        </w:p>
        <w:p w14:paraId="3245C114" w14:textId="32579FC9" w:rsidR="00225EFF" w:rsidRDefault="00225EFF">
          <w:pPr>
            <w:pStyle w:val="TOC3"/>
            <w:tabs>
              <w:tab w:val="right" w:leader="dot" w:pos="9016"/>
            </w:tabs>
            <w:rPr>
              <w:rFonts w:eastAsiaTheme="minorEastAsia"/>
              <w:noProof/>
              <w:lang w:eastAsia="en-GB"/>
            </w:rPr>
          </w:pPr>
          <w:hyperlink w:anchor="_Toc109336735" w:history="1">
            <w:r w:rsidRPr="007539B8">
              <w:rPr>
                <w:rStyle w:val="Hyperlink"/>
                <w:noProof/>
              </w:rPr>
              <w:t>Target Markets</w:t>
            </w:r>
            <w:r>
              <w:rPr>
                <w:noProof/>
                <w:webHidden/>
              </w:rPr>
              <w:tab/>
            </w:r>
            <w:r>
              <w:rPr>
                <w:noProof/>
                <w:webHidden/>
              </w:rPr>
              <w:fldChar w:fldCharType="begin"/>
            </w:r>
            <w:r>
              <w:rPr>
                <w:noProof/>
                <w:webHidden/>
              </w:rPr>
              <w:instrText xml:space="preserve"> PAGEREF _Toc109336735 \h </w:instrText>
            </w:r>
            <w:r>
              <w:rPr>
                <w:noProof/>
                <w:webHidden/>
              </w:rPr>
            </w:r>
            <w:r>
              <w:rPr>
                <w:noProof/>
                <w:webHidden/>
              </w:rPr>
              <w:fldChar w:fldCharType="separate"/>
            </w:r>
            <w:r>
              <w:rPr>
                <w:noProof/>
                <w:webHidden/>
              </w:rPr>
              <w:t>7</w:t>
            </w:r>
            <w:r>
              <w:rPr>
                <w:noProof/>
                <w:webHidden/>
              </w:rPr>
              <w:fldChar w:fldCharType="end"/>
            </w:r>
          </w:hyperlink>
        </w:p>
        <w:p w14:paraId="390CE7B8" w14:textId="15B31C22" w:rsidR="00225EFF" w:rsidRDefault="00225EFF">
          <w:pPr>
            <w:pStyle w:val="TOC3"/>
            <w:tabs>
              <w:tab w:val="right" w:leader="dot" w:pos="9016"/>
            </w:tabs>
            <w:rPr>
              <w:rFonts w:eastAsiaTheme="minorEastAsia"/>
              <w:noProof/>
              <w:lang w:eastAsia="en-GB"/>
            </w:rPr>
          </w:pPr>
          <w:hyperlink w:anchor="_Toc109336736" w:history="1">
            <w:r w:rsidRPr="007539B8">
              <w:rPr>
                <w:rStyle w:val="Hyperlink"/>
                <w:noProof/>
              </w:rPr>
              <w:t>SWOT Analysis</w:t>
            </w:r>
            <w:r>
              <w:rPr>
                <w:noProof/>
                <w:webHidden/>
              </w:rPr>
              <w:tab/>
            </w:r>
            <w:r>
              <w:rPr>
                <w:noProof/>
                <w:webHidden/>
              </w:rPr>
              <w:fldChar w:fldCharType="begin"/>
            </w:r>
            <w:r>
              <w:rPr>
                <w:noProof/>
                <w:webHidden/>
              </w:rPr>
              <w:instrText xml:space="preserve"> PAGEREF _Toc109336736 \h </w:instrText>
            </w:r>
            <w:r>
              <w:rPr>
                <w:noProof/>
                <w:webHidden/>
              </w:rPr>
            </w:r>
            <w:r>
              <w:rPr>
                <w:noProof/>
                <w:webHidden/>
              </w:rPr>
              <w:fldChar w:fldCharType="separate"/>
            </w:r>
            <w:r>
              <w:rPr>
                <w:noProof/>
                <w:webHidden/>
              </w:rPr>
              <w:t>8</w:t>
            </w:r>
            <w:r>
              <w:rPr>
                <w:noProof/>
                <w:webHidden/>
              </w:rPr>
              <w:fldChar w:fldCharType="end"/>
            </w:r>
          </w:hyperlink>
        </w:p>
        <w:p w14:paraId="3F225450" w14:textId="3149F682" w:rsidR="00225EFF" w:rsidRDefault="00225EFF">
          <w:pPr>
            <w:pStyle w:val="TOC3"/>
            <w:tabs>
              <w:tab w:val="right" w:leader="dot" w:pos="9016"/>
            </w:tabs>
            <w:rPr>
              <w:rFonts w:eastAsiaTheme="minorEastAsia"/>
              <w:noProof/>
              <w:lang w:eastAsia="en-GB"/>
            </w:rPr>
          </w:pPr>
          <w:hyperlink w:anchor="_Toc109336737" w:history="1">
            <w:r w:rsidRPr="007539B8">
              <w:rPr>
                <w:rStyle w:val="Hyperlink"/>
                <w:noProof/>
              </w:rPr>
              <w:t>Competition</w:t>
            </w:r>
            <w:r>
              <w:rPr>
                <w:noProof/>
                <w:webHidden/>
              </w:rPr>
              <w:tab/>
            </w:r>
            <w:r>
              <w:rPr>
                <w:noProof/>
                <w:webHidden/>
              </w:rPr>
              <w:fldChar w:fldCharType="begin"/>
            </w:r>
            <w:r>
              <w:rPr>
                <w:noProof/>
                <w:webHidden/>
              </w:rPr>
              <w:instrText xml:space="preserve"> PAGEREF _Toc109336737 \h </w:instrText>
            </w:r>
            <w:r>
              <w:rPr>
                <w:noProof/>
                <w:webHidden/>
              </w:rPr>
            </w:r>
            <w:r>
              <w:rPr>
                <w:noProof/>
                <w:webHidden/>
              </w:rPr>
              <w:fldChar w:fldCharType="separate"/>
            </w:r>
            <w:r>
              <w:rPr>
                <w:noProof/>
                <w:webHidden/>
              </w:rPr>
              <w:t>8</w:t>
            </w:r>
            <w:r>
              <w:rPr>
                <w:noProof/>
                <w:webHidden/>
              </w:rPr>
              <w:fldChar w:fldCharType="end"/>
            </w:r>
          </w:hyperlink>
        </w:p>
        <w:p w14:paraId="23094C11" w14:textId="30438B2D" w:rsidR="00225EFF" w:rsidRDefault="00225EFF">
          <w:pPr>
            <w:pStyle w:val="TOC3"/>
            <w:tabs>
              <w:tab w:val="right" w:leader="dot" w:pos="9016"/>
            </w:tabs>
            <w:rPr>
              <w:rFonts w:eastAsiaTheme="minorEastAsia"/>
              <w:noProof/>
              <w:lang w:eastAsia="en-GB"/>
            </w:rPr>
          </w:pPr>
          <w:hyperlink w:anchor="_Toc109336738" w:history="1">
            <w:r w:rsidRPr="007539B8">
              <w:rPr>
                <w:rStyle w:val="Hyperlink"/>
                <w:noProof/>
              </w:rPr>
              <w:t>PESTLE Analysis</w:t>
            </w:r>
            <w:r>
              <w:rPr>
                <w:noProof/>
                <w:webHidden/>
              </w:rPr>
              <w:tab/>
            </w:r>
            <w:r>
              <w:rPr>
                <w:noProof/>
                <w:webHidden/>
              </w:rPr>
              <w:fldChar w:fldCharType="begin"/>
            </w:r>
            <w:r>
              <w:rPr>
                <w:noProof/>
                <w:webHidden/>
              </w:rPr>
              <w:instrText xml:space="preserve"> PAGEREF _Toc109336738 \h </w:instrText>
            </w:r>
            <w:r>
              <w:rPr>
                <w:noProof/>
                <w:webHidden/>
              </w:rPr>
            </w:r>
            <w:r>
              <w:rPr>
                <w:noProof/>
                <w:webHidden/>
              </w:rPr>
              <w:fldChar w:fldCharType="separate"/>
            </w:r>
            <w:r>
              <w:rPr>
                <w:noProof/>
                <w:webHidden/>
              </w:rPr>
              <w:t>9</w:t>
            </w:r>
            <w:r>
              <w:rPr>
                <w:noProof/>
                <w:webHidden/>
              </w:rPr>
              <w:fldChar w:fldCharType="end"/>
            </w:r>
          </w:hyperlink>
        </w:p>
        <w:p w14:paraId="36B7FB32" w14:textId="38F08867" w:rsidR="00225EFF" w:rsidRDefault="00225EFF">
          <w:pPr>
            <w:pStyle w:val="TOC1"/>
            <w:tabs>
              <w:tab w:val="right" w:leader="dot" w:pos="9016"/>
            </w:tabs>
            <w:rPr>
              <w:rFonts w:eastAsiaTheme="minorEastAsia"/>
              <w:noProof/>
              <w:lang w:eastAsia="en-GB"/>
            </w:rPr>
          </w:pPr>
          <w:hyperlink w:anchor="_Toc109336739" w:history="1">
            <w:r w:rsidRPr="007539B8">
              <w:rPr>
                <w:rStyle w:val="Hyperlink"/>
                <w:rFonts w:cstheme="minorHAnsi"/>
                <w:b/>
                <w:bCs/>
                <w:noProof/>
              </w:rPr>
              <w:t>Sales and Marketing Plan</w:t>
            </w:r>
            <w:r>
              <w:rPr>
                <w:noProof/>
                <w:webHidden/>
              </w:rPr>
              <w:tab/>
            </w:r>
            <w:r>
              <w:rPr>
                <w:noProof/>
                <w:webHidden/>
              </w:rPr>
              <w:fldChar w:fldCharType="begin"/>
            </w:r>
            <w:r>
              <w:rPr>
                <w:noProof/>
                <w:webHidden/>
              </w:rPr>
              <w:instrText xml:space="preserve"> PAGEREF _Toc109336739 \h </w:instrText>
            </w:r>
            <w:r>
              <w:rPr>
                <w:noProof/>
                <w:webHidden/>
              </w:rPr>
            </w:r>
            <w:r>
              <w:rPr>
                <w:noProof/>
                <w:webHidden/>
              </w:rPr>
              <w:fldChar w:fldCharType="separate"/>
            </w:r>
            <w:r>
              <w:rPr>
                <w:noProof/>
                <w:webHidden/>
              </w:rPr>
              <w:t>10</w:t>
            </w:r>
            <w:r>
              <w:rPr>
                <w:noProof/>
                <w:webHidden/>
              </w:rPr>
              <w:fldChar w:fldCharType="end"/>
            </w:r>
          </w:hyperlink>
        </w:p>
        <w:p w14:paraId="4B2C90E5" w14:textId="376F8407" w:rsidR="00225EFF" w:rsidRDefault="00225EFF">
          <w:pPr>
            <w:pStyle w:val="TOC1"/>
            <w:tabs>
              <w:tab w:val="right" w:leader="dot" w:pos="9016"/>
            </w:tabs>
            <w:rPr>
              <w:rFonts w:eastAsiaTheme="minorEastAsia"/>
              <w:noProof/>
              <w:lang w:eastAsia="en-GB"/>
            </w:rPr>
          </w:pPr>
          <w:hyperlink w:anchor="_Toc109336740" w:history="1">
            <w:r w:rsidRPr="007539B8">
              <w:rPr>
                <w:rStyle w:val="Hyperlink"/>
                <w:noProof/>
              </w:rPr>
              <w:t>Product Positioning</w:t>
            </w:r>
            <w:r>
              <w:rPr>
                <w:noProof/>
                <w:webHidden/>
              </w:rPr>
              <w:tab/>
            </w:r>
            <w:r>
              <w:rPr>
                <w:noProof/>
                <w:webHidden/>
              </w:rPr>
              <w:fldChar w:fldCharType="begin"/>
            </w:r>
            <w:r>
              <w:rPr>
                <w:noProof/>
                <w:webHidden/>
              </w:rPr>
              <w:instrText xml:space="preserve"> PAGEREF _Toc109336740 \h </w:instrText>
            </w:r>
            <w:r>
              <w:rPr>
                <w:noProof/>
                <w:webHidden/>
              </w:rPr>
            </w:r>
            <w:r>
              <w:rPr>
                <w:noProof/>
                <w:webHidden/>
              </w:rPr>
              <w:fldChar w:fldCharType="separate"/>
            </w:r>
            <w:r>
              <w:rPr>
                <w:noProof/>
                <w:webHidden/>
              </w:rPr>
              <w:t>10</w:t>
            </w:r>
            <w:r>
              <w:rPr>
                <w:noProof/>
                <w:webHidden/>
              </w:rPr>
              <w:fldChar w:fldCharType="end"/>
            </w:r>
          </w:hyperlink>
        </w:p>
        <w:p w14:paraId="07BF71F8" w14:textId="6057FDE4" w:rsidR="00225EFF" w:rsidRDefault="00225EFF">
          <w:pPr>
            <w:pStyle w:val="TOC3"/>
            <w:tabs>
              <w:tab w:val="right" w:leader="dot" w:pos="9016"/>
            </w:tabs>
            <w:rPr>
              <w:rFonts w:eastAsiaTheme="minorEastAsia"/>
              <w:noProof/>
              <w:lang w:eastAsia="en-GB"/>
            </w:rPr>
          </w:pPr>
          <w:hyperlink w:anchor="_Toc109336741" w:history="1">
            <w:r w:rsidRPr="007539B8">
              <w:rPr>
                <w:rStyle w:val="Hyperlink"/>
                <w:noProof/>
              </w:rPr>
              <w:t>Management Team</w:t>
            </w:r>
            <w:r>
              <w:rPr>
                <w:noProof/>
                <w:webHidden/>
              </w:rPr>
              <w:tab/>
            </w:r>
            <w:r>
              <w:rPr>
                <w:noProof/>
                <w:webHidden/>
              </w:rPr>
              <w:fldChar w:fldCharType="begin"/>
            </w:r>
            <w:r>
              <w:rPr>
                <w:noProof/>
                <w:webHidden/>
              </w:rPr>
              <w:instrText xml:space="preserve"> PAGEREF _Toc109336741 \h </w:instrText>
            </w:r>
            <w:r>
              <w:rPr>
                <w:noProof/>
                <w:webHidden/>
              </w:rPr>
            </w:r>
            <w:r>
              <w:rPr>
                <w:noProof/>
                <w:webHidden/>
              </w:rPr>
              <w:fldChar w:fldCharType="separate"/>
            </w:r>
            <w:r>
              <w:rPr>
                <w:noProof/>
                <w:webHidden/>
              </w:rPr>
              <w:t>11</w:t>
            </w:r>
            <w:r>
              <w:rPr>
                <w:noProof/>
                <w:webHidden/>
              </w:rPr>
              <w:fldChar w:fldCharType="end"/>
            </w:r>
          </w:hyperlink>
        </w:p>
        <w:p w14:paraId="5683E33A" w14:textId="3480BE9A" w:rsidR="00225EFF" w:rsidRDefault="00225EFF">
          <w:pPr>
            <w:pStyle w:val="TOC3"/>
            <w:tabs>
              <w:tab w:val="right" w:leader="dot" w:pos="9016"/>
            </w:tabs>
            <w:rPr>
              <w:rFonts w:eastAsiaTheme="minorEastAsia"/>
              <w:noProof/>
              <w:lang w:eastAsia="en-GB"/>
            </w:rPr>
          </w:pPr>
          <w:hyperlink w:anchor="_Toc109336742" w:history="1">
            <w:r w:rsidRPr="007539B8">
              <w:rPr>
                <w:rStyle w:val="Hyperlink"/>
                <w:noProof/>
              </w:rPr>
              <w:t>Business Structure</w:t>
            </w:r>
            <w:r>
              <w:rPr>
                <w:noProof/>
                <w:webHidden/>
              </w:rPr>
              <w:tab/>
            </w:r>
            <w:r>
              <w:rPr>
                <w:noProof/>
                <w:webHidden/>
              </w:rPr>
              <w:fldChar w:fldCharType="begin"/>
            </w:r>
            <w:r>
              <w:rPr>
                <w:noProof/>
                <w:webHidden/>
              </w:rPr>
              <w:instrText xml:space="preserve"> PAGEREF _Toc109336742 \h </w:instrText>
            </w:r>
            <w:r>
              <w:rPr>
                <w:noProof/>
                <w:webHidden/>
              </w:rPr>
            </w:r>
            <w:r>
              <w:rPr>
                <w:noProof/>
                <w:webHidden/>
              </w:rPr>
              <w:fldChar w:fldCharType="separate"/>
            </w:r>
            <w:r>
              <w:rPr>
                <w:noProof/>
                <w:webHidden/>
              </w:rPr>
              <w:t>11</w:t>
            </w:r>
            <w:r>
              <w:rPr>
                <w:noProof/>
                <w:webHidden/>
              </w:rPr>
              <w:fldChar w:fldCharType="end"/>
            </w:r>
          </w:hyperlink>
        </w:p>
        <w:p w14:paraId="1CB10163" w14:textId="56C9BF62" w:rsidR="00225EFF" w:rsidRDefault="00225EFF">
          <w:pPr>
            <w:pStyle w:val="TOC3"/>
            <w:tabs>
              <w:tab w:val="right" w:leader="dot" w:pos="9016"/>
            </w:tabs>
            <w:rPr>
              <w:rFonts w:eastAsiaTheme="minorEastAsia"/>
              <w:noProof/>
              <w:lang w:eastAsia="en-GB"/>
            </w:rPr>
          </w:pPr>
          <w:hyperlink w:anchor="_Toc109336743" w:history="1">
            <w:r w:rsidRPr="007539B8">
              <w:rPr>
                <w:rStyle w:val="Hyperlink"/>
                <w:noProof/>
              </w:rPr>
              <w:t>Advisors and Support</w:t>
            </w:r>
            <w:r>
              <w:rPr>
                <w:noProof/>
                <w:webHidden/>
              </w:rPr>
              <w:tab/>
            </w:r>
            <w:r>
              <w:rPr>
                <w:noProof/>
                <w:webHidden/>
              </w:rPr>
              <w:fldChar w:fldCharType="begin"/>
            </w:r>
            <w:r>
              <w:rPr>
                <w:noProof/>
                <w:webHidden/>
              </w:rPr>
              <w:instrText xml:space="preserve"> PAGEREF _Toc109336743 \h </w:instrText>
            </w:r>
            <w:r>
              <w:rPr>
                <w:noProof/>
                <w:webHidden/>
              </w:rPr>
            </w:r>
            <w:r>
              <w:rPr>
                <w:noProof/>
                <w:webHidden/>
              </w:rPr>
              <w:fldChar w:fldCharType="separate"/>
            </w:r>
            <w:r>
              <w:rPr>
                <w:noProof/>
                <w:webHidden/>
              </w:rPr>
              <w:t>11</w:t>
            </w:r>
            <w:r>
              <w:rPr>
                <w:noProof/>
                <w:webHidden/>
              </w:rPr>
              <w:fldChar w:fldCharType="end"/>
            </w:r>
          </w:hyperlink>
        </w:p>
        <w:p w14:paraId="4D8EFA39" w14:textId="08D5921F" w:rsidR="00225EFF" w:rsidRDefault="00225EFF">
          <w:pPr>
            <w:pStyle w:val="TOC3"/>
            <w:tabs>
              <w:tab w:val="right" w:leader="dot" w:pos="9016"/>
            </w:tabs>
            <w:rPr>
              <w:rFonts w:eastAsiaTheme="minorEastAsia"/>
              <w:noProof/>
              <w:lang w:eastAsia="en-GB"/>
            </w:rPr>
          </w:pPr>
          <w:hyperlink w:anchor="_Toc109336744" w:history="1">
            <w:r w:rsidRPr="007539B8">
              <w:rPr>
                <w:rStyle w:val="Hyperlink"/>
                <w:noProof/>
              </w:rPr>
              <w:t>Operations</w:t>
            </w:r>
            <w:r>
              <w:rPr>
                <w:noProof/>
                <w:webHidden/>
              </w:rPr>
              <w:tab/>
            </w:r>
            <w:r>
              <w:rPr>
                <w:noProof/>
                <w:webHidden/>
              </w:rPr>
              <w:fldChar w:fldCharType="begin"/>
            </w:r>
            <w:r>
              <w:rPr>
                <w:noProof/>
                <w:webHidden/>
              </w:rPr>
              <w:instrText xml:space="preserve"> PAGEREF _Toc109336744 \h </w:instrText>
            </w:r>
            <w:r>
              <w:rPr>
                <w:noProof/>
                <w:webHidden/>
              </w:rPr>
            </w:r>
            <w:r>
              <w:rPr>
                <w:noProof/>
                <w:webHidden/>
              </w:rPr>
              <w:fldChar w:fldCharType="separate"/>
            </w:r>
            <w:r>
              <w:rPr>
                <w:noProof/>
                <w:webHidden/>
              </w:rPr>
              <w:t>11</w:t>
            </w:r>
            <w:r>
              <w:rPr>
                <w:noProof/>
                <w:webHidden/>
              </w:rPr>
              <w:fldChar w:fldCharType="end"/>
            </w:r>
          </w:hyperlink>
        </w:p>
        <w:p w14:paraId="01222C96" w14:textId="56858358" w:rsidR="00225EFF" w:rsidRDefault="00225EFF">
          <w:pPr>
            <w:pStyle w:val="TOC3"/>
            <w:tabs>
              <w:tab w:val="right" w:leader="dot" w:pos="9016"/>
            </w:tabs>
            <w:rPr>
              <w:rFonts w:eastAsiaTheme="minorEastAsia"/>
              <w:noProof/>
              <w:lang w:eastAsia="en-GB"/>
            </w:rPr>
          </w:pPr>
          <w:hyperlink w:anchor="_Toc109336745" w:history="1">
            <w:r w:rsidRPr="007539B8">
              <w:rPr>
                <w:rStyle w:val="Hyperlink"/>
                <w:noProof/>
              </w:rPr>
              <w:t>Equipment</w:t>
            </w:r>
            <w:r>
              <w:rPr>
                <w:noProof/>
                <w:webHidden/>
              </w:rPr>
              <w:tab/>
            </w:r>
            <w:r>
              <w:rPr>
                <w:noProof/>
                <w:webHidden/>
              </w:rPr>
              <w:fldChar w:fldCharType="begin"/>
            </w:r>
            <w:r>
              <w:rPr>
                <w:noProof/>
                <w:webHidden/>
              </w:rPr>
              <w:instrText xml:space="preserve"> PAGEREF _Toc109336745 \h </w:instrText>
            </w:r>
            <w:r>
              <w:rPr>
                <w:noProof/>
                <w:webHidden/>
              </w:rPr>
            </w:r>
            <w:r>
              <w:rPr>
                <w:noProof/>
                <w:webHidden/>
              </w:rPr>
              <w:fldChar w:fldCharType="separate"/>
            </w:r>
            <w:r>
              <w:rPr>
                <w:noProof/>
                <w:webHidden/>
              </w:rPr>
              <w:t>12</w:t>
            </w:r>
            <w:r>
              <w:rPr>
                <w:noProof/>
                <w:webHidden/>
              </w:rPr>
              <w:fldChar w:fldCharType="end"/>
            </w:r>
          </w:hyperlink>
        </w:p>
        <w:p w14:paraId="17151BBC" w14:textId="54A2AFD6" w:rsidR="00225EFF" w:rsidRDefault="00225EFF">
          <w:pPr>
            <w:pStyle w:val="TOC3"/>
            <w:tabs>
              <w:tab w:val="right" w:leader="dot" w:pos="9016"/>
            </w:tabs>
            <w:rPr>
              <w:rFonts w:eastAsiaTheme="minorEastAsia"/>
              <w:noProof/>
              <w:lang w:eastAsia="en-GB"/>
            </w:rPr>
          </w:pPr>
          <w:hyperlink w:anchor="_Toc109336746" w:history="1">
            <w:r w:rsidRPr="007539B8">
              <w:rPr>
                <w:rStyle w:val="Hyperlink"/>
                <w:noProof/>
              </w:rPr>
              <w:t>Operating hours</w:t>
            </w:r>
            <w:r>
              <w:rPr>
                <w:noProof/>
                <w:webHidden/>
              </w:rPr>
              <w:tab/>
            </w:r>
            <w:r>
              <w:rPr>
                <w:noProof/>
                <w:webHidden/>
              </w:rPr>
              <w:fldChar w:fldCharType="begin"/>
            </w:r>
            <w:r>
              <w:rPr>
                <w:noProof/>
                <w:webHidden/>
              </w:rPr>
              <w:instrText xml:space="preserve"> PAGEREF _Toc109336746 \h </w:instrText>
            </w:r>
            <w:r>
              <w:rPr>
                <w:noProof/>
                <w:webHidden/>
              </w:rPr>
            </w:r>
            <w:r>
              <w:rPr>
                <w:noProof/>
                <w:webHidden/>
              </w:rPr>
              <w:fldChar w:fldCharType="separate"/>
            </w:r>
            <w:r>
              <w:rPr>
                <w:noProof/>
                <w:webHidden/>
              </w:rPr>
              <w:t>12</w:t>
            </w:r>
            <w:r>
              <w:rPr>
                <w:noProof/>
                <w:webHidden/>
              </w:rPr>
              <w:fldChar w:fldCharType="end"/>
            </w:r>
          </w:hyperlink>
        </w:p>
        <w:p w14:paraId="1FD5B957" w14:textId="63757D82" w:rsidR="00225EFF" w:rsidRDefault="00225EFF">
          <w:pPr>
            <w:pStyle w:val="TOC3"/>
            <w:tabs>
              <w:tab w:val="right" w:leader="dot" w:pos="9016"/>
            </w:tabs>
            <w:rPr>
              <w:rFonts w:eastAsiaTheme="minorEastAsia"/>
              <w:noProof/>
              <w:lang w:eastAsia="en-GB"/>
            </w:rPr>
          </w:pPr>
          <w:hyperlink w:anchor="_Toc109336747" w:history="1">
            <w:r w:rsidRPr="007539B8">
              <w:rPr>
                <w:rStyle w:val="Hyperlink"/>
                <w:noProof/>
              </w:rPr>
              <w:t>Employees</w:t>
            </w:r>
            <w:r>
              <w:rPr>
                <w:noProof/>
                <w:webHidden/>
              </w:rPr>
              <w:tab/>
            </w:r>
            <w:r>
              <w:rPr>
                <w:noProof/>
                <w:webHidden/>
              </w:rPr>
              <w:fldChar w:fldCharType="begin"/>
            </w:r>
            <w:r>
              <w:rPr>
                <w:noProof/>
                <w:webHidden/>
              </w:rPr>
              <w:instrText xml:space="preserve"> PAGEREF _Toc109336747 \h </w:instrText>
            </w:r>
            <w:r>
              <w:rPr>
                <w:noProof/>
                <w:webHidden/>
              </w:rPr>
            </w:r>
            <w:r>
              <w:rPr>
                <w:noProof/>
                <w:webHidden/>
              </w:rPr>
              <w:fldChar w:fldCharType="separate"/>
            </w:r>
            <w:r>
              <w:rPr>
                <w:noProof/>
                <w:webHidden/>
              </w:rPr>
              <w:t>12</w:t>
            </w:r>
            <w:r>
              <w:rPr>
                <w:noProof/>
                <w:webHidden/>
              </w:rPr>
              <w:fldChar w:fldCharType="end"/>
            </w:r>
          </w:hyperlink>
        </w:p>
        <w:p w14:paraId="65340CDE" w14:textId="6B292DEB" w:rsidR="00225EFF" w:rsidRDefault="00225EFF">
          <w:pPr>
            <w:pStyle w:val="TOC3"/>
            <w:tabs>
              <w:tab w:val="right" w:leader="dot" w:pos="9016"/>
            </w:tabs>
            <w:rPr>
              <w:rFonts w:eastAsiaTheme="minorEastAsia"/>
              <w:noProof/>
              <w:lang w:eastAsia="en-GB"/>
            </w:rPr>
          </w:pPr>
          <w:hyperlink w:anchor="_Toc109336748" w:history="1">
            <w:r w:rsidRPr="007539B8">
              <w:rPr>
                <w:rStyle w:val="Hyperlink"/>
                <w:noProof/>
              </w:rPr>
              <w:t>Suppliers</w:t>
            </w:r>
            <w:r>
              <w:rPr>
                <w:noProof/>
                <w:webHidden/>
              </w:rPr>
              <w:tab/>
            </w:r>
            <w:r>
              <w:rPr>
                <w:noProof/>
                <w:webHidden/>
              </w:rPr>
              <w:fldChar w:fldCharType="begin"/>
            </w:r>
            <w:r>
              <w:rPr>
                <w:noProof/>
                <w:webHidden/>
              </w:rPr>
              <w:instrText xml:space="preserve"> PAGEREF _Toc109336748 \h </w:instrText>
            </w:r>
            <w:r>
              <w:rPr>
                <w:noProof/>
                <w:webHidden/>
              </w:rPr>
            </w:r>
            <w:r>
              <w:rPr>
                <w:noProof/>
                <w:webHidden/>
              </w:rPr>
              <w:fldChar w:fldCharType="separate"/>
            </w:r>
            <w:r>
              <w:rPr>
                <w:noProof/>
                <w:webHidden/>
              </w:rPr>
              <w:t>12</w:t>
            </w:r>
            <w:r>
              <w:rPr>
                <w:noProof/>
                <w:webHidden/>
              </w:rPr>
              <w:fldChar w:fldCharType="end"/>
            </w:r>
          </w:hyperlink>
        </w:p>
        <w:p w14:paraId="18DE8312" w14:textId="2CA52239" w:rsidR="00225EFF" w:rsidRDefault="00225EFF">
          <w:pPr>
            <w:pStyle w:val="TOC3"/>
            <w:tabs>
              <w:tab w:val="right" w:leader="dot" w:pos="9016"/>
            </w:tabs>
            <w:rPr>
              <w:rFonts w:eastAsiaTheme="minorEastAsia"/>
              <w:noProof/>
              <w:lang w:eastAsia="en-GB"/>
            </w:rPr>
          </w:pPr>
          <w:hyperlink w:anchor="_Toc109336749" w:history="1">
            <w:r w:rsidRPr="007539B8">
              <w:rPr>
                <w:rStyle w:val="Hyperlink"/>
                <w:noProof/>
              </w:rPr>
              <w:t>Income</w:t>
            </w:r>
            <w:r>
              <w:rPr>
                <w:noProof/>
                <w:webHidden/>
              </w:rPr>
              <w:tab/>
            </w:r>
            <w:r>
              <w:rPr>
                <w:noProof/>
                <w:webHidden/>
              </w:rPr>
              <w:fldChar w:fldCharType="begin"/>
            </w:r>
            <w:r>
              <w:rPr>
                <w:noProof/>
                <w:webHidden/>
              </w:rPr>
              <w:instrText xml:space="preserve"> PAGEREF _Toc109336749 \h </w:instrText>
            </w:r>
            <w:r>
              <w:rPr>
                <w:noProof/>
                <w:webHidden/>
              </w:rPr>
            </w:r>
            <w:r>
              <w:rPr>
                <w:noProof/>
                <w:webHidden/>
              </w:rPr>
              <w:fldChar w:fldCharType="separate"/>
            </w:r>
            <w:r>
              <w:rPr>
                <w:noProof/>
                <w:webHidden/>
              </w:rPr>
              <w:t>13</w:t>
            </w:r>
            <w:r>
              <w:rPr>
                <w:noProof/>
                <w:webHidden/>
              </w:rPr>
              <w:fldChar w:fldCharType="end"/>
            </w:r>
          </w:hyperlink>
        </w:p>
        <w:p w14:paraId="2B57003D" w14:textId="6B17B563" w:rsidR="00225EFF" w:rsidRDefault="00225EFF">
          <w:pPr>
            <w:pStyle w:val="TOC3"/>
            <w:tabs>
              <w:tab w:val="right" w:leader="dot" w:pos="9016"/>
            </w:tabs>
            <w:rPr>
              <w:rFonts w:eastAsiaTheme="minorEastAsia"/>
              <w:noProof/>
              <w:lang w:eastAsia="en-GB"/>
            </w:rPr>
          </w:pPr>
          <w:hyperlink w:anchor="_Toc109336750" w:history="1">
            <w:r w:rsidRPr="007539B8">
              <w:rPr>
                <w:rStyle w:val="Hyperlink"/>
                <w:noProof/>
              </w:rPr>
              <w:t>Costs</w:t>
            </w:r>
            <w:r>
              <w:rPr>
                <w:noProof/>
                <w:webHidden/>
              </w:rPr>
              <w:tab/>
            </w:r>
            <w:r>
              <w:rPr>
                <w:noProof/>
                <w:webHidden/>
              </w:rPr>
              <w:fldChar w:fldCharType="begin"/>
            </w:r>
            <w:r>
              <w:rPr>
                <w:noProof/>
                <w:webHidden/>
              </w:rPr>
              <w:instrText xml:space="preserve"> PAGEREF _Toc109336750 \h </w:instrText>
            </w:r>
            <w:r>
              <w:rPr>
                <w:noProof/>
                <w:webHidden/>
              </w:rPr>
            </w:r>
            <w:r>
              <w:rPr>
                <w:noProof/>
                <w:webHidden/>
              </w:rPr>
              <w:fldChar w:fldCharType="separate"/>
            </w:r>
            <w:r>
              <w:rPr>
                <w:noProof/>
                <w:webHidden/>
              </w:rPr>
              <w:t>13</w:t>
            </w:r>
            <w:r>
              <w:rPr>
                <w:noProof/>
                <w:webHidden/>
              </w:rPr>
              <w:fldChar w:fldCharType="end"/>
            </w:r>
          </w:hyperlink>
        </w:p>
        <w:p w14:paraId="43B0EE90" w14:textId="303A5D91" w:rsidR="00225EFF" w:rsidRDefault="00225EFF">
          <w:pPr>
            <w:pStyle w:val="TOC3"/>
            <w:tabs>
              <w:tab w:val="right" w:leader="dot" w:pos="9016"/>
            </w:tabs>
            <w:rPr>
              <w:rFonts w:eastAsiaTheme="minorEastAsia"/>
              <w:noProof/>
              <w:lang w:eastAsia="en-GB"/>
            </w:rPr>
          </w:pPr>
          <w:hyperlink w:anchor="_Toc109336751" w:history="1">
            <w:r w:rsidRPr="007539B8">
              <w:rPr>
                <w:rStyle w:val="Hyperlink"/>
                <w:noProof/>
              </w:rPr>
              <w:t>Financial Forecasts</w:t>
            </w:r>
            <w:r>
              <w:rPr>
                <w:noProof/>
                <w:webHidden/>
              </w:rPr>
              <w:tab/>
            </w:r>
            <w:r>
              <w:rPr>
                <w:noProof/>
                <w:webHidden/>
              </w:rPr>
              <w:fldChar w:fldCharType="begin"/>
            </w:r>
            <w:r>
              <w:rPr>
                <w:noProof/>
                <w:webHidden/>
              </w:rPr>
              <w:instrText xml:space="preserve"> PAGEREF _Toc109336751 \h </w:instrText>
            </w:r>
            <w:r>
              <w:rPr>
                <w:noProof/>
                <w:webHidden/>
              </w:rPr>
            </w:r>
            <w:r>
              <w:rPr>
                <w:noProof/>
                <w:webHidden/>
              </w:rPr>
              <w:fldChar w:fldCharType="separate"/>
            </w:r>
            <w:r>
              <w:rPr>
                <w:noProof/>
                <w:webHidden/>
              </w:rPr>
              <w:t>14</w:t>
            </w:r>
            <w:r>
              <w:rPr>
                <w:noProof/>
                <w:webHidden/>
              </w:rPr>
              <w:fldChar w:fldCharType="end"/>
            </w:r>
          </w:hyperlink>
        </w:p>
        <w:p w14:paraId="75BCF24F" w14:textId="267A9727" w:rsidR="00225EFF" w:rsidRDefault="00225EFF">
          <w:pPr>
            <w:pStyle w:val="TOC1"/>
            <w:tabs>
              <w:tab w:val="right" w:leader="dot" w:pos="9016"/>
            </w:tabs>
            <w:rPr>
              <w:rFonts w:eastAsiaTheme="minorEastAsia"/>
              <w:noProof/>
              <w:lang w:eastAsia="en-GB"/>
            </w:rPr>
          </w:pPr>
          <w:hyperlink w:anchor="_Toc109336752" w:history="1">
            <w:r w:rsidRPr="007539B8">
              <w:rPr>
                <w:rStyle w:val="Hyperlink"/>
                <w:bCs/>
                <w:noProof/>
              </w:rPr>
              <w:t>Pricing Structure</w:t>
            </w:r>
            <w:r>
              <w:rPr>
                <w:noProof/>
                <w:webHidden/>
              </w:rPr>
              <w:tab/>
            </w:r>
            <w:r>
              <w:rPr>
                <w:noProof/>
                <w:webHidden/>
              </w:rPr>
              <w:fldChar w:fldCharType="begin"/>
            </w:r>
            <w:r>
              <w:rPr>
                <w:noProof/>
                <w:webHidden/>
              </w:rPr>
              <w:instrText xml:space="preserve"> PAGEREF _Toc109336752 \h </w:instrText>
            </w:r>
            <w:r>
              <w:rPr>
                <w:noProof/>
                <w:webHidden/>
              </w:rPr>
            </w:r>
            <w:r>
              <w:rPr>
                <w:noProof/>
                <w:webHidden/>
              </w:rPr>
              <w:fldChar w:fldCharType="separate"/>
            </w:r>
            <w:r>
              <w:rPr>
                <w:noProof/>
                <w:webHidden/>
              </w:rPr>
              <w:t>14</w:t>
            </w:r>
            <w:r>
              <w:rPr>
                <w:noProof/>
                <w:webHidden/>
              </w:rPr>
              <w:fldChar w:fldCharType="end"/>
            </w:r>
          </w:hyperlink>
        </w:p>
        <w:p w14:paraId="6CA8C565" w14:textId="2CAAFD46" w:rsidR="00225EFF" w:rsidRDefault="00225EFF">
          <w:pPr>
            <w:pStyle w:val="TOC1"/>
            <w:tabs>
              <w:tab w:val="right" w:leader="dot" w:pos="9016"/>
            </w:tabs>
            <w:rPr>
              <w:rFonts w:eastAsiaTheme="minorEastAsia"/>
              <w:noProof/>
              <w:lang w:eastAsia="en-GB"/>
            </w:rPr>
          </w:pPr>
          <w:hyperlink w:anchor="_Toc109336753" w:history="1">
            <w:r w:rsidRPr="007539B8">
              <w:rPr>
                <w:rStyle w:val="Hyperlink"/>
                <w:bCs/>
                <w:noProof/>
              </w:rPr>
              <w:t>Typical Pricing</w:t>
            </w:r>
            <w:r>
              <w:rPr>
                <w:noProof/>
                <w:webHidden/>
              </w:rPr>
              <w:tab/>
            </w:r>
            <w:r>
              <w:rPr>
                <w:noProof/>
                <w:webHidden/>
              </w:rPr>
              <w:fldChar w:fldCharType="begin"/>
            </w:r>
            <w:r>
              <w:rPr>
                <w:noProof/>
                <w:webHidden/>
              </w:rPr>
              <w:instrText xml:space="preserve"> PAGEREF _Toc109336753 \h </w:instrText>
            </w:r>
            <w:r>
              <w:rPr>
                <w:noProof/>
                <w:webHidden/>
              </w:rPr>
            </w:r>
            <w:r>
              <w:rPr>
                <w:noProof/>
                <w:webHidden/>
              </w:rPr>
              <w:fldChar w:fldCharType="separate"/>
            </w:r>
            <w:r>
              <w:rPr>
                <w:noProof/>
                <w:webHidden/>
              </w:rPr>
              <w:t>14</w:t>
            </w:r>
            <w:r>
              <w:rPr>
                <w:noProof/>
                <w:webHidden/>
              </w:rPr>
              <w:fldChar w:fldCharType="end"/>
            </w:r>
          </w:hyperlink>
        </w:p>
        <w:p w14:paraId="21A9A7E8" w14:textId="6709E053" w:rsidR="00225EFF" w:rsidRDefault="00225EFF">
          <w:pPr>
            <w:pStyle w:val="TOC3"/>
            <w:tabs>
              <w:tab w:val="right" w:leader="dot" w:pos="9016"/>
            </w:tabs>
            <w:rPr>
              <w:rFonts w:eastAsiaTheme="minorEastAsia"/>
              <w:noProof/>
              <w:lang w:eastAsia="en-GB"/>
            </w:rPr>
          </w:pPr>
          <w:hyperlink w:anchor="_Toc109336754" w:history="1">
            <w:r w:rsidRPr="007539B8">
              <w:rPr>
                <w:rStyle w:val="Hyperlink"/>
                <w:noProof/>
              </w:rPr>
              <w:t>Start-up Costs</w:t>
            </w:r>
            <w:r>
              <w:rPr>
                <w:noProof/>
                <w:webHidden/>
              </w:rPr>
              <w:tab/>
            </w:r>
            <w:r>
              <w:rPr>
                <w:noProof/>
                <w:webHidden/>
              </w:rPr>
              <w:fldChar w:fldCharType="begin"/>
            </w:r>
            <w:r>
              <w:rPr>
                <w:noProof/>
                <w:webHidden/>
              </w:rPr>
              <w:instrText xml:space="preserve"> PAGEREF _Toc109336754 \h </w:instrText>
            </w:r>
            <w:r>
              <w:rPr>
                <w:noProof/>
                <w:webHidden/>
              </w:rPr>
            </w:r>
            <w:r>
              <w:rPr>
                <w:noProof/>
                <w:webHidden/>
              </w:rPr>
              <w:fldChar w:fldCharType="separate"/>
            </w:r>
            <w:r>
              <w:rPr>
                <w:noProof/>
                <w:webHidden/>
              </w:rPr>
              <w:t>14</w:t>
            </w:r>
            <w:r>
              <w:rPr>
                <w:noProof/>
                <w:webHidden/>
              </w:rPr>
              <w:fldChar w:fldCharType="end"/>
            </w:r>
          </w:hyperlink>
        </w:p>
        <w:p w14:paraId="049B3EA2" w14:textId="11B8BFFD" w:rsidR="00225EFF" w:rsidRDefault="00225EFF">
          <w:pPr>
            <w:pStyle w:val="TOC3"/>
            <w:tabs>
              <w:tab w:val="right" w:leader="dot" w:pos="9016"/>
            </w:tabs>
            <w:rPr>
              <w:rFonts w:eastAsiaTheme="minorEastAsia"/>
              <w:noProof/>
              <w:lang w:eastAsia="en-GB"/>
            </w:rPr>
          </w:pPr>
          <w:hyperlink w:anchor="_Toc109336755" w:history="1">
            <w:r w:rsidRPr="007539B8">
              <w:rPr>
                <w:rStyle w:val="Hyperlink"/>
                <w:noProof/>
              </w:rPr>
              <w:t>SMART Objectives</w:t>
            </w:r>
            <w:r>
              <w:rPr>
                <w:noProof/>
                <w:webHidden/>
              </w:rPr>
              <w:tab/>
            </w:r>
            <w:r>
              <w:rPr>
                <w:noProof/>
                <w:webHidden/>
              </w:rPr>
              <w:fldChar w:fldCharType="begin"/>
            </w:r>
            <w:r>
              <w:rPr>
                <w:noProof/>
                <w:webHidden/>
              </w:rPr>
              <w:instrText xml:space="preserve"> PAGEREF _Toc109336755 \h </w:instrText>
            </w:r>
            <w:r>
              <w:rPr>
                <w:noProof/>
                <w:webHidden/>
              </w:rPr>
            </w:r>
            <w:r>
              <w:rPr>
                <w:noProof/>
                <w:webHidden/>
              </w:rPr>
              <w:fldChar w:fldCharType="separate"/>
            </w:r>
            <w:r>
              <w:rPr>
                <w:noProof/>
                <w:webHidden/>
              </w:rPr>
              <w:t>15</w:t>
            </w:r>
            <w:r>
              <w:rPr>
                <w:noProof/>
                <w:webHidden/>
              </w:rPr>
              <w:fldChar w:fldCharType="end"/>
            </w:r>
          </w:hyperlink>
        </w:p>
        <w:p w14:paraId="52BE8E0A" w14:textId="727D70D6" w:rsidR="00225EFF" w:rsidRDefault="00225EFF">
          <w:pPr>
            <w:pStyle w:val="TOC3"/>
            <w:tabs>
              <w:tab w:val="right" w:leader="dot" w:pos="9016"/>
            </w:tabs>
            <w:rPr>
              <w:rFonts w:eastAsiaTheme="minorEastAsia"/>
              <w:noProof/>
              <w:lang w:eastAsia="en-GB"/>
            </w:rPr>
          </w:pPr>
          <w:hyperlink w:anchor="_Toc109336756" w:history="1">
            <w:r w:rsidRPr="007539B8">
              <w:rPr>
                <w:rStyle w:val="Hyperlink"/>
                <w:noProof/>
              </w:rPr>
              <w:t>Sales Forecast</w:t>
            </w:r>
            <w:r>
              <w:rPr>
                <w:noProof/>
                <w:webHidden/>
              </w:rPr>
              <w:tab/>
            </w:r>
            <w:r>
              <w:rPr>
                <w:noProof/>
                <w:webHidden/>
              </w:rPr>
              <w:fldChar w:fldCharType="begin"/>
            </w:r>
            <w:r>
              <w:rPr>
                <w:noProof/>
                <w:webHidden/>
              </w:rPr>
              <w:instrText xml:space="preserve"> PAGEREF _Toc109336756 \h </w:instrText>
            </w:r>
            <w:r>
              <w:rPr>
                <w:noProof/>
                <w:webHidden/>
              </w:rPr>
            </w:r>
            <w:r>
              <w:rPr>
                <w:noProof/>
                <w:webHidden/>
              </w:rPr>
              <w:fldChar w:fldCharType="separate"/>
            </w:r>
            <w:r>
              <w:rPr>
                <w:noProof/>
                <w:webHidden/>
              </w:rPr>
              <w:t>15</w:t>
            </w:r>
            <w:r>
              <w:rPr>
                <w:noProof/>
                <w:webHidden/>
              </w:rPr>
              <w:fldChar w:fldCharType="end"/>
            </w:r>
          </w:hyperlink>
        </w:p>
        <w:p w14:paraId="735BF085" w14:textId="1C6DAEA8" w:rsidR="00225EFF" w:rsidRDefault="00225EFF">
          <w:pPr>
            <w:pStyle w:val="TOC3"/>
            <w:tabs>
              <w:tab w:val="right" w:leader="dot" w:pos="9016"/>
            </w:tabs>
            <w:rPr>
              <w:rFonts w:eastAsiaTheme="minorEastAsia"/>
              <w:noProof/>
              <w:lang w:eastAsia="en-GB"/>
            </w:rPr>
          </w:pPr>
          <w:hyperlink w:anchor="_Toc109336757" w:history="1">
            <w:r w:rsidRPr="007539B8">
              <w:rPr>
                <w:rStyle w:val="Hyperlink"/>
                <w:noProof/>
              </w:rPr>
              <w:t>Appendix A – Market Research</w:t>
            </w:r>
            <w:r>
              <w:rPr>
                <w:noProof/>
                <w:webHidden/>
              </w:rPr>
              <w:tab/>
            </w:r>
            <w:r>
              <w:rPr>
                <w:noProof/>
                <w:webHidden/>
              </w:rPr>
              <w:fldChar w:fldCharType="begin"/>
            </w:r>
            <w:r>
              <w:rPr>
                <w:noProof/>
                <w:webHidden/>
              </w:rPr>
              <w:instrText xml:space="preserve"> PAGEREF _Toc109336757 \h </w:instrText>
            </w:r>
            <w:r>
              <w:rPr>
                <w:noProof/>
                <w:webHidden/>
              </w:rPr>
            </w:r>
            <w:r>
              <w:rPr>
                <w:noProof/>
                <w:webHidden/>
              </w:rPr>
              <w:fldChar w:fldCharType="separate"/>
            </w:r>
            <w:r>
              <w:rPr>
                <w:noProof/>
                <w:webHidden/>
              </w:rPr>
              <w:t>17</w:t>
            </w:r>
            <w:r>
              <w:rPr>
                <w:noProof/>
                <w:webHidden/>
              </w:rPr>
              <w:fldChar w:fldCharType="end"/>
            </w:r>
          </w:hyperlink>
        </w:p>
        <w:p w14:paraId="292704D2" w14:textId="042AA2CF" w:rsidR="00225EFF" w:rsidRDefault="00225EFF">
          <w:pPr>
            <w:pStyle w:val="TOC3"/>
            <w:tabs>
              <w:tab w:val="right" w:leader="dot" w:pos="9016"/>
            </w:tabs>
            <w:rPr>
              <w:rFonts w:eastAsiaTheme="minorEastAsia"/>
              <w:noProof/>
              <w:lang w:eastAsia="en-GB"/>
            </w:rPr>
          </w:pPr>
          <w:hyperlink w:anchor="_Toc109336758" w:history="1">
            <w:r w:rsidRPr="007539B8">
              <w:rPr>
                <w:rStyle w:val="Hyperlink"/>
                <w:noProof/>
              </w:rPr>
              <w:t>Appendix B – EV Charger</w:t>
            </w:r>
            <w:r>
              <w:rPr>
                <w:noProof/>
                <w:webHidden/>
              </w:rPr>
              <w:tab/>
            </w:r>
            <w:r>
              <w:rPr>
                <w:noProof/>
                <w:webHidden/>
              </w:rPr>
              <w:fldChar w:fldCharType="begin"/>
            </w:r>
            <w:r>
              <w:rPr>
                <w:noProof/>
                <w:webHidden/>
              </w:rPr>
              <w:instrText xml:space="preserve"> PAGEREF _Toc109336758 \h </w:instrText>
            </w:r>
            <w:r>
              <w:rPr>
                <w:noProof/>
                <w:webHidden/>
              </w:rPr>
            </w:r>
            <w:r>
              <w:rPr>
                <w:noProof/>
                <w:webHidden/>
              </w:rPr>
              <w:fldChar w:fldCharType="separate"/>
            </w:r>
            <w:r>
              <w:rPr>
                <w:noProof/>
                <w:webHidden/>
              </w:rPr>
              <w:t>19</w:t>
            </w:r>
            <w:r>
              <w:rPr>
                <w:noProof/>
                <w:webHidden/>
              </w:rPr>
              <w:fldChar w:fldCharType="end"/>
            </w:r>
          </w:hyperlink>
        </w:p>
        <w:p w14:paraId="58F0B259" w14:textId="4E0AFA27" w:rsidR="00225EFF" w:rsidRDefault="00225EFF">
          <w:pPr>
            <w:pStyle w:val="TOC3"/>
            <w:tabs>
              <w:tab w:val="right" w:leader="dot" w:pos="9016"/>
            </w:tabs>
            <w:rPr>
              <w:rFonts w:eastAsiaTheme="minorEastAsia"/>
              <w:noProof/>
              <w:lang w:eastAsia="en-GB"/>
            </w:rPr>
          </w:pPr>
          <w:hyperlink w:anchor="_Toc109336759" w:history="1">
            <w:r w:rsidRPr="007539B8">
              <w:rPr>
                <w:rStyle w:val="Hyperlink"/>
                <w:noProof/>
              </w:rPr>
              <w:t>Appendix C – EV Charger SMART Display</w:t>
            </w:r>
            <w:r>
              <w:rPr>
                <w:noProof/>
                <w:webHidden/>
              </w:rPr>
              <w:tab/>
            </w:r>
            <w:r>
              <w:rPr>
                <w:noProof/>
                <w:webHidden/>
              </w:rPr>
              <w:fldChar w:fldCharType="begin"/>
            </w:r>
            <w:r>
              <w:rPr>
                <w:noProof/>
                <w:webHidden/>
              </w:rPr>
              <w:instrText xml:space="preserve"> PAGEREF _Toc109336759 \h </w:instrText>
            </w:r>
            <w:r>
              <w:rPr>
                <w:noProof/>
                <w:webHidden/>
              </w:rPr>
            </w:r>
            <w:r>
              <w:rPr>
                <w:noProof/>
                <w:webHidden/>
              </w:rPr>
              <w:fldChar w:fldCharType="separate"/>
            </w:r>
            <w:r>
              <w:rPr>
                <w:noProof/>
                <w:webHidden/>
              </w:rPr>
              <w:t>20</w:t>
            </w:r>
            <w:r>
              <w:rPr>
                <w:noProof/>
                <w:webHidden/>
              </w:rPr>
              <w:fldChar w:fldCharType="end"/>
            </w:r>
          </w:hyperlink>
        </w:p>
        <w:p w14:paraId="24F6D3CE" w14:textId="053A706B" w:rsidR="00225EFF" w:rsidRDefault="00225EFF">
          <w:pPr>
            <w:pStyle w:val="TOC3"/>
            <w:tabs>
              <w:tab w:val="right" w:leader="dot" w:pos="9016"/>
            </w:tabs>
            <w:rPr>
              <w:rFonts w:eastAsiaTheme="minorEastAsia"/>
              <w:noProof/>
              <w:lang w:eastAsia="en-GB"/>
            </w:rPr>
          </w:pPr>
          <w:hyperlink w:anchor="_Toc109336760" w:history="1">
            <w:r w:rsidRPr="007539B8">
              <w:rPr>
                <w:rStyle w:val="Hyperlink"/>
                <w:noProof/>
              </w:rPr>
              <w:t>Appendix D - CV</w:t>
            </w:r>
            <w:r>
              <w:rPr>
                <w:noProof/>
                <w:webHidden/>
              </w:rPr>
              <w:tab/>
            </w:r>
            <w:r>
              <w:rPr>
                <w:noProof/>
                <w:webHidden/>
              </w:rPr>
              <w:fldChar w:fldCharType="begin"/>
            </w:r>
            <w:r>
              <w:rPr>
                <w:noProof/>
                <w:webHidden/>
              </w:rPr>
              <w:instrText xml:space="preserve"> PAGEREF _Toc109336760 \h </w:instrText>
            </w:r>
            <w:r>
              <w:rPr>
                <w:noProof/>
                <w:webHidden/>
              </w:rPr>
            </w:r>
            <w:r>
              <w:rPr>
                <w:noProof/>
                <w:webHidden/>
              </w:rPr>
              <w:fldChar w:fldCharType="separate"/>
            </w:r>
            <w:r>
              <w:rPr>
                <w:noProof/>
                <w:webHidden/>
              </w:rPr>
              <w:t>21</w:t>
            </w:r>
            <w:r>
              <w:rPr>
                <w:noProof/>
                <w:webHidden/>
              </w:rPr>
              <w:fldChar w:fldCharType="end"/>
            </w:r>
          </w:hyperlink>
        </w:p>
        <w:p w14:paraId="2C2846A7" w14:textId="10480504" w:rsidR="00225EFF" w:rsidRDefault="00225EFF">
          <w:pPr>
            <w:pStyle w:val="TOC3"/>
            <w:tabs>
              <w:tab w:val="right" w:leader="dot" w:pos="9016"/>
            </w:tabs>
            <w:rPr>
              <w:rFonts w:eastAsiaTheme="minorEastAsia"/>
              <w:noProof/>
              <w:lang w:eastAsia="en-GB"/>
            </w:rPr>
          </w:pPr>
          <w:hyperlink w:anchor="_Toc109336761" w:history="1">
            <w:r w:rsidRPr="007539B8">
              <w:rPr>
                <w:rStyle w:val="Hyperlink"/>
                <w:noProof/>
              </w:rPr>
              <w:t>Appendix E       - Flyer</w:t>
            </w:r>
            <w:r>
              <w:rPr>
                <w:noProof/>
                <w:webHidden/>
              </w:rPr>
              <w:tab/>
            </w:r>
            <w:r>
              <w:rPr>
                <w:noProof/>
                <w:webHidden/>
              </w:rPr>
              <w:fldChar w:fldCharType="begin"/>
            </w:r>
            <w:r>
              <w:rPr>
                <w:noProof/>
                <w:webHidden/>
              </w:rPr>
              <w:instrText xml:space="preserve"> PAGEREF _Toc109336761 \h </w:instrText>
            </w:r>
            <w:r>
              <w:rPr>
                <w:noProof/>
                <w:webHidden/>
              </w:rPr>
            </w:r>
            <w:r>
              <w:rPr>
                <w:noProof/>
                <w:webHidden/>
              </w:rPr>
              <w:fldChar w:fldCharType="separate"/>
            </w:r>
            <w:r>
              <w:rPr>
                <w:noProof/>
                <w:webHidden/>
              </w:rPr>
              <w:t>23</w:t>
            </w:r>
            <w:r>
              <w:rPr>
                <w:noProof/>
                <w:webHidden/>
              </w:rPr>
              <w:fldChar w:fldCharType="end"/>
            </w:r>
          </w:hyperlink>
        </w:p>
        <w:p w14:paraId="1097E7A6" w14:textId="202B2CB7" w:rsidR="002E5DC3" w:rsidRDefault="002E5DC3" w:rsidP="002E5DC3">
          <w:r>
            <w:rPr>
              <w:b/>
              <w:bCs/>
              <w:noProof/>
            </w:rPr>
            <w:lastRenderedPageBreak/>
            <w:fldChar w:fldCharType="end"/>
          </w:r>
        </w:p>
      </w:sdtContent>
    </w:sdt>
    <w:p w14:paraId="73EA82D2" w14:textId="77777777" w:rsidR="00A808F3" w:rsidRDefault="00A808F3" w:rsidP="003433E6">
      <w:pPr>
        <w:pStyle w:val="JAHeading10"/>
      </w:pPr>
    </w:p>
    <w:p w14:paraId="72536F0C" w14:textId="234D9F71" w:rsidR="002E5DC3" w:rsidRDefault="002E5DC3" w:rsidP="003433E6">
      <w:pPr>
        <w:pStyle w:val="JAHeading10"/>
      </w:pPr>
      <w:r>
        <w:rPr>
          <w:noProof/>
        </w:rPr>
        <mc:AlternateContent>
          <mc:Choice Requires="wps">
            <w:drawing>
              <wp:anchor distT="45720" distB="45720" distL="114300" distR="114300" simplePos="0" relativeHeight="251659264" behindDoc="0" locked="0" layoutInCell="1" allowOverlap="1" wp14:anchorId="4E609824" wp14:editId="6AB98EAB">
                <wp:simplePos x="0" y="0"/>
                <wp:positionH relativeFrom="margin">
                  <wp:posOffset>793750</wp:posOffset>
                </wp:positionH>
                <wp:positionV relativeFrom="paragraph">
                  <wp:posOffset>180975</wp:posOffset>
                </wp:positionV>
                <wp:extent cx="3987800" cy="85090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7800" cy="850900"/>
                        </a:xfrm>
                        <a:prstGeom prst="rect">
                          <a:avLst/>
                        </a:prstGeom>
                        <a:solidFill>
                          <a:srgbClr val="FFFFFF"/>
                        </a:solidFill>
                        <a:ln w="9525">
                          <a:noFill/>
                          <a:miter lim="800000"/>
                          <a:headEnd/>
                          <a:tailEnd/>
                        </a:ln>
                      </wps:spPr>
                      <wps:txbx>
                        <w:txbxContent>
                          <w:p w14:paraId="38B11F91" w14:textId="77777777" w:rsidR="002E5DC3" w:rsidRDefault="002E5DC3" w:rsidP="002E5DC3">
                            <w:pPr>
                              <w:jc w:val="center"/>
                              <w:rPr>
                                <w:b/>
                                <w:bCs/>
                                <w:color w:val="00B050"/>
                                <w:sz w:val="96"/>
                                <w:szCs w:val="96"/>
                              </w:rPr>
                            </w:pPr>
                            <w:r w:rsidRPr="00764863">
                              <w:rPr>
                                <w:b/>
                                <w:bCs/>
                                <w:color w:val="00B050"/>
                                <w:sz w:val="96"/>
                                <w:szCs w:val="96"/>
                              </w:rPr>
                              <w:t>EV Charge</w:t>
                            </w:r>
                          </w:p>
                          <w:p w14:paraId="4B41F361" w14:textId="77777777" w:rsidR="00FB133E" w:rsidRPr="00764863" w:rsidRDefault="00FB133E" w:rsidP="002E5DC3">
                            <w:pPr>
                              <w:jc w:val="center"/>
                              <w:rPr>
                                <w:b/>
                                <w:bCs/>
                                <w:color w:val="00B050"/>
                                <w:sz w:val="96"/>
                                <w:szCs w:val="96"/>
                              </w:rPr>
                            </w:pPr>
                          </w:p>
                          <w:p w14:paraId="7E14D2A4" w14:textId="77777777" w:rsidR="002E5DC3" w:rsidRDefault="002E5DC3" w:rsidP="002E5DC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609824" id="_x0000_t202" coordsize="21600,21600" o:spt="202" path="m,l,21600r21600,l21600,xe">
                <v:stroke joinstyle="miter"/>
                <v:path gradientshapeok="t" o:connecttype="rect"/>
              </v:shapetype>
              <v:shape id="Text Box 2" o:spid="_x0000_s1026" type="#_x0000_t202" style="position:absolute;left:0;text-align:left;margin-left:62.5pt;margin-top:14.25pt;width:314pt;height:67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" stroked="f">
                <v:textbox>
                  <w:txbxContent>
                    <w:p w14:paraId="38B11F91" w14:textId="77777777" w:rsidR="002E5DC3" w:rsidRDefault="002E5DC3" w:rsidP="002E5DC3">
                      <w:pPr>
                        <w:jc w:val="center"/>
                        <w:rPr>
                          <w:b/>
                          <w:bCs/>
                          <w:color w:val="00B050"/>
                          <w:sz w:val="96"/>
                          <w:szCs w:val="96"/>
                        </w:rPr>
                      </w:pPr>
                      <w:r w:rsidRPr="00764863">
                        <w:rPr>
                          <w:b/>
                          <w:bCs/>
                          <w:color w:val="00B050"/>
                          <w:sz w:val="96"/>
                          <w:szCs w:val="96"/>
                        </w:rPr>
                        <w:t>EV Charge</w:t>
                      </w:r>
                    </w:p>
                    <w:p w14:paraId="4B41F361" w14:textId="77777777" w:rsidR="00FB133E" w:rsidRPr="00764863" w:rsidRDefault="00FB133E" w:rsidP="002E5DC3">
                      <w:pPr>
                        <w:jc w:val="center"/>
                        <w:rPr>
                          <w:b/>
                          <w:bCs/>
                          <w:color w:val="00B050"/>
                          <w:sz w:val="96"/>
                          <w:szCs w:val="96"/>
                        </w:rPr>
                      </w:pPr>
                    </w:p>
                    <w:p w14:paraId="7E14D2A4" w14:textId="77777777" w:rsidR="002E5DC3" w:rsidRDefault="002E5DC3" w:rsidP="002E5DC3"/>
                  </w:txbxContent>
                </v:textbox>
                <w10:wrap type="square" anchorx="margin"/>
              </v:shape>
            </w:pict>
          </mc:Fallback>
        </mc:AlternateContent>
      </w:r>
    </w:p>
    <w:p w14:paraId="608D395A" w14:textId="77777777" w:rsidR="003B5182" w:rsidRDefault="003B5182" w:rsidP="003433E6">
      <w:pPr>
        <w:pStyle w:val="JAHeading10"/>
        <w:rPr>
          <w:noProof/>
        </w:rPr>
      </w:pPr>
      <w:r>
        <w:rPr>
          <w:rFonts w:eastAsiaTheme="minorHAnsi"/>
          <w:noProof/>
        </w:rPr>
        <w:drawing>
          <wp:inline distT="0" distB="0" distL="0" distR="0" wp14:anchorId="512297BE" wp14:editId="37243189">
            <wp:extent cx="697922" cy="1319788"/>
            <wp:effectExtent l="0" t="0" r="6985" b="0"/>
            <wp:docPr id="17" name="Picture 17"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clip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712906" cy="1348123"/>
                    </a:xfrm>
                    <a:prstGeom prst="rect">
                      <a:avLst/>
                    </a:prstGeom>
                  </pic:spPr>
                </pic:pic>
              </a:graphicData>
            </a:graphic>
          </wp:inline>
        </w:drawing>
      </w:r>
    </w:p>
    <w:p w14:paraId="02CF1BDE" w14:textId="1114A867" w:rsidR="00DF0AA3" w:rsidRPr="003B5182" w:rsidRDefault="002E5DC3" w:rsidP="003433E6">
      <w:pPr>
        <w:pStyle w:val="JAHeading10"/>
      </w:pPr>
      <w:r>
        <w:rPr>
          <w:noProof/>
        </w:rPr>
        <mc:AlternateContent>
          <mc:Choice Requires="wps">
            <w:drawing>
              <wp:anchor distT="45720" distB="45720" distL="114300" distR="114300" simplePos="0" relativeHeight="251660288" behindDoc="0" locked="0" layoutInCell="1" allowOverlap="1" wp14:anchorId="6BA31E0B" wp14:editId="6BC489B9">
                <wp:simplePos x="0" y="0"/>
                <wp:positionH relativeFrom="margin">
                  <wp:posOffset>751205</wp:posOffset>
                </wp:positionH>
                <wp:positionV relativeFrom="paragraph">
                  <wp:posOffset>2804160</wp:posOffset>
                </wp:positionV>
                <wp:extent cx="4951730" cy="1404620"/>
                <wp:effectExtent l="0" t="0" r="1270" b="444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1730" cy="1404620"/>
                        </a:xfrm>
                        <a:prstGeom prst="rect">
                          <a:avLst/>
                        </a:prstGeom>
                        <a:solidFill>
                          <a:srgbClr val="FFFFFF"/>
                        </a:solidFill>
                        <a:ln w="9525">
                          <a:noFill/>
                          <a:miter lim="800000"/>
                          <a:headEnd/>
                          <a:tailEnd/>
                        </a:ln>
                      </wps:spPr>
                      <wps:txbx>
                        <w:txbxContent>
                          <w:p w14:paraId="16E954B3" w14:textId="77777777" w:rsidR="002E5DC3" w:rsidRPr="00B33FDC" w:rsidRDefault="002E5DC3" w:rsidP="002E5DC3">
                            <w:pPr>
                              <w:rPr>
                                <w:b/>
                                <w:bCs/>
                                <w:color w:val="00B050"/>
                                <w:sz w:val="96"/>
                                <w:szCs w:val="96"/>
                              </w:rPr>
                            </w:pPr>
                            <w:r w:rsidRPr="00B33FDC">
                              <w:rPr>
                                <w:b/>
                                <w:bCs/>
                                <w:color w:val="00B050"/>
                                <w:sz w:val="96"/>
                                <w:szCs w:val="96"/>
                              </w:rPr>
                              <w:t>Cerbydau Trydan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A31E0B" id="_x0000_s1027" type="#_x0000_t202" style="position:absolute;left:0;text-align:left;margin-left:59.15pt;margin-top:220.8pt;width:389.9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" stroked="f">
                <v:textbox style="mso-fit-shape-to-text:t">
                  <w:txbxContent>
                    <w:p w14:paraId="16E954B3" w14:textId="77777777" w:rsidR="002E5DC3" w:rsidRPr="00B33FDC" w:rsidRDefault="002E5DC3" w:rsidP="002E5DC3">
                      <w:pPr>
                        <w:rPr>
                          <w:b/>
                          <w:bCs/>
                          <w:color w:val="00B050"/>
                          <w:sz w:val="96"/>
                          <w:szCs w:val="96"/>
                        </w:rPr>
                      </w:pPr>
                      <w:r w:rsidRPr="00B33FDC">
                        <w:rPr>
                          <w:b/>
                          <w:bCs/>
                          <w:color w:val="00B050"/>
                          <w:sz w:val="96"/>
                          <w:szCs w:val="96"/>
                        </w:rPr>
                        <w:t>Cerbydau Trydan</w:t>
                      </w:r>
                    </w:p>
                  </w:txbxContent>
                </v:textbox>
                <w10:wrap type="square" anchorx="margin"/>
              </v:shape>
            </w:pict>
          </mc:Fallback>
        </mc:AlternateContent>
      </w:r>
      <w:r w:rsidR="00135B3A">
        <w:rPr>
          <w:noProof/>
        </w:rPr>
        <w:t xml:space="preserve">          </w:t>
      </w:r>
      <w:r>
        <w:rPr>
          <w:noProof/>
        </w:rPr>
        <w:drawing>
          <wp:inline distT="0" distB="0" distL="0" distR="0" wp14:anchorId="6DE4769D" wp14:editId="70A76157">
            <wp:extent cx="3562350" cy="17526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7" cstate="print">
                      <a:extLst>
                        <a:ext uri="{28A0092B-C50C-407E-A947-70E740481C1C}">
                          <a14:useLocalDpi xmlns:a14="http://schemas.microsoft.com/office/drawing/2010/main" val="0"/>
                        </a:ext>
                      </a:extLst>
                    </a:blip>
                    <a:srcRect l="6251" t="15462" r="3832" b="14575"/>
                    <a:stretch/>
                  </pic:blipFill>
                  <pic:spPr bwMode="auto">
                    <a:xfrm>
                      <a:off x="0" y="0"/>
                      <a:ext cx="3562891" cy="1752866"/>
                    </a:xfrm>
                    <a:prstGeom prst="rect">
                      <a:avLst/>
                    </a:prstGeom>
                    <a:ln>
                      <a:noFill/>
                    </a:ln>
                    <a:extLst>
                      <a:ext uri="{53640926-AAD7-44D8-BBD7-CCE9431645EC}">
                        <a14:shadowObscured xmlns:a14="http://schemas.microsoft.com/office/drawing/2010/main"/>
                      </a:ext>
                    </a:extLst>
                  </pic:spPr>
                </pic:pic>
              </a:graphicData>
            </a:graphic>
          </wp:inline>
        </w:drawing>
      </w:r>
    </w:p>
    <w:p w14:paraId="100E520F" w14:textId="77777777" w:rsidR="00DF0AA3" w:rsidRDefault="00DF0AA3" w:rsidP="00F57DA8">
      <w:pPr>
        <w:pStyle w:val="JAHeading3"/>
        <w:rPr>
          <w:rFonts w:eastAsiaTheme="minorHAnsi"/>
        </w:rPr>
      </w:pPr>
    </w:p>
    <w:p w14:paraId="03F67A67" w14:textId="77777777" w:rsidR="00DF0AA3" w:rsidRDefault="00DF0AA3" w:rsidP="00F57DA8">
      <w:pPr>
        <w:pStyle w:val="JAHeading3"/>
        <w:rPr>
          <w:rFonts w:eastAsiaTheme="minorHAnsi"/>
        </w:rPr>
      </w:pPr>
    </w:p>
    <w:p w14:paraId="3B44EFCA" w14:textId="77777777" w:rsidR="00DF0AA3" w:rsidRDefault="00DF0AA3" w:rsidP="00F57DA8">
      <w:pPr>
        <w:pStyle w:val="JAHeading3"/>
        <w:rPr>
          <w:rFonts w:eastAsiaTheme="minorHAnsi"/>
        </w:rPr>
      </w:pPr>
    </w:p>
    <w:p w14:paraId="1B79CE16" w14:textId="77777777" w:rsidR="00DF0AA3" w:rsidRDefault="00DF0AA3" w:rsidP="00F57DA8">
      <w:pPr>
        <w:pStyle w:val="JAHeading3"/>
        <w:rPr>
          <w:rFonts w:eastAsiaTheme="minorHAnsi"/>
        </w:rPr>
      </w:pPr>
    </w:p>
    <w:p w14:paraId="01505078" w14:textId="77777777" w:rsidR="00DF0AA3" w:rsidRDefault="00DF0AA3" w:rsidP="00F57DA8">
      <w:pPr>
        <w:pStyle w:val="JAHeading3"/>
        <w:rPr>
          <w:rFonts w:eastAsiaTheme="minorHAnsi"/>
        </w:rPr>
      </w:pPr>
    </w:p>
    <w:p w14:paraId="053CD380" w14:textId="77777777" w:rsidR="00DF0AA3" w:rsidRDefault="00DF0AA3" w:rsidP="00F57DA8">
      <w:pPr>
        <w:pStyle w:val="JAHeading3"/>
        <w:rPr>
          <w:rFonts w:eastAsiaTheme="minorHAnsi"/>
        </w:rPr>
      </w:pPr>
    </w:p>
    <w:p w14:paraId="67C0195C" w14:textId="42D8F1BA" w:rsidR="006A1AA4" w:rsidRDefault="001A171B" w:rsidP="00F57DA8">
      <w:pPr>
        <w:pStyle w:val="JAHeading3"/>
        <w:rPr>
          <w:rFonts w:eastAsiaTheme="minorHAnsi"/>
        </w:rPr>
      </w:pPr>
      <w:r>
        <w:rPr>
          <w:rFonts w:eastAsiaTheme="minorHAnsi"/>
        </w:rPr>
        <w:t xml:space="preserve">                  </w:t>
      </w:r>
    </w:p>
    <w:p w14:paraId="573C17E1" w14:textId="400362F5" w:rsidR="003B5182" w:rsidRDefault="003B5182" w:rsidP="00F57DA8">
      <w:pPr>
        <w:pStyle w:val="JAHeading3"/>
        <w:rPr>
          <w:rFonts w:eastAsiaTheme="minorHAnsi"/>
          <w:noProof/>
        </w:rPr>
      </w:pPr>
    </w:p>
    <w:p w14:paraId="39CC7868" w14:textId="77777777" w:rsidR="00407670" w:rsidRDefault="00407670" w:rsidP="00F57DA8">
      <w:pPr>
        <w:pStyle w:val="JAHeading3"/>
        <w:rPr>
          <w:rFonts w:eastAsiaTheme="minorHAnsi"/>
        </w:rPr>
      </w:pPr>
    </w:p>
    <w:p w14:paraId="6F67D01A" w14:textId="77777777" w:rsidR="00670FA1" w:rsidRDefault="00670FA1" w:rsidP="00F57DA8">
      <w:pPr>
        <w:pStyle w:val="JAHeading3"/>
        <w:rPr>
          <w:rStyle w:val="mntl-sc-block-headingtext"/>
        </w:rPr>
      </w:pPr>
    </w:p>
    <w:p w14:paraId="57453478" w14:textId="77777777" w:rsidR="00A808F3" w:rsidRDefault="00A808F3" w:rsidP="00F57DA8">
      <w:pPr>
        <w:pStyle w:val="JAHeading3"/>
        <w:rPr>
          <w:rStyle w:val="mntl-sc-block-headingtext"/>
        </w:rPr>
      </w:pPr>
    </w:p>
    <w:p w14:paraId="67AA214D" w14:textId="3E0F6378" w:rsidR="002E5DC3" w:rsidRPr="003B5182" w:rsidRDefault="002E5DC3" w:rsidP="00F57DA8">
      <w:pPr>
        <w:pStyle w:val="JAHeading3"/>
        <w:rPr>
          <w:rStyle w:val="mntl-sc-block-headingtext"/>
          <w:rFonts w:eastAsiaTheme="minorHAnsi" w:cstheme="minorBidi"/>
          <w:bCs w:val="0"/>
          <w:color w:val="auto"/>
          <w:sz w:val="18"/>
          <w:szCs w:val="18"/>
        </w:rPr>
      </w:pPr>
      <w:bookmarkStart w:id="0" w:name="_Toc109336730"/>
      <w:r w:rsidRPr="00E04D8B">
        <w:rPr>
          <w:rStyle w:val="mntl-sc-block-headingtext"/>
        </w:rPr>
        <w:lastRenderedPageBreak/>
        <w:t>Executive Summary</w:t>
      </w:r>
      <w:bookmarkEnd w:id="0"/>
    </w:p>
    <w:p w14:paraId="46F03797" w14:textId="1E451B8F" w:rsidR="00C0571F" w:rsidRDefault="002E5DC3" w:rsidP="002E5DC3">
      <w:pPr>
        <w:spacing w:after="0" w:line="240" w:lineRule="auto"/>
        <w:jc w:val="both"/>
        <w:rPr>
          <w:rStyle w:val="mntl-sc-block-headingtext"/>
          <w:rFonts w:cstheme="minorHAnsi"/>
          <w:sz w:val="24"/>
          <w:szCs w:val="24"/>
        </w:rPr>
      </w:pPr>
      <w:r w:rsidRPr="0060736D">
        <w:rPr>
          <w:rStyle w:val="mntl-sc-block-headingtext"/>
          <w:rFonts w:cstheme="minorHAnsi"/>
          <w:sz w:val="24"/>
          <w:szCs w:val="24"/>
        </w:rPr>
        <w:t xml:space="preserve">EV charge will be based at Derwen House, Court Road, Bridgend and will connect charge point hosts with people looking to charge their electric vehicle, whilst charging the vehicle free parking is provided. </w:t>
      </w:r>
      <w:r w:rsidR="003C2BAF">
        <w:rPr>
          <w:rStyle w:val="mntl-sc-block-headingtext"/>
          <w:rFonts w:cstheme="minorHAnsi"/>
          <w:sz w:val="24"/>
          <w:szCs w:val="24"/>
        </w:rPr>
        <w:t xml:space="preserve">EV Charge will act as </w:t>
      </w:r>
      <w:r w:rsidR="002A050E">
        <w:rPr>
          <w:rStyle w:val="mntl-sc-block-headingtext"/>
          <w:rFonts w:cstheme="minorHAnsi"/>
          <w:sz w:val="24"/>
          <w:szCs w:val="24"/>
        </w:rPr>
        <w:t xml:space="preserve">agents </w:t>
      </w:r>
      <w:r w:rsidR="00B64B33">
        <w:rPr>
          <w:rStyle w:val="mntl-sc-block-headingtext"/>
          <w:rFonts w:cstheme="minorHAnsi"/>
          <w:sz w:val="24"/>
          <w:szCs w:val="24"/>
        </w:rPr>
        <w:t>for electrical vehicle charging</w:t>
      </w:r>
      <w:r w:rsidR="007C64D8">
        <w:rPr>
          <w:rStyle w:val="mntl-sc-block-headingtext"/>
          <w:rFonts w:cstheme="minorHAnsi"/>
          <w:sz w:val="24"/>
          <w:szCs w:val="24"/>
        </w:rPr>
        <w:t xml:space="preserve">, we will not own any chargers </w:t>
      </w:r>
      <w:r w:rsidR="00C97803">
        <w:rPr>
          <w:rStyle w:val="mntl-sc-block-headingtext"/>
          <w:rFonts w:cstheme="minorHAnsi"/>
          <w:sz w:val="24"/>
          <w:szCs w:val="24"/>
        </w:rPr>
        <w:t>or infrastructure</w:t>
      </w:r>
      <w:r w:rsidR="00B64B33">
        <w:rPr>
          <w:rStyle w:val="mntl-sc-block-headingtext"/>
          <w:rFonts w:cstheme="minorHAnsi"/>
          <w:sz w:val="24"/>
          <w:szCs w:val="24"/>
        </w:rPr>
        <w:t>.</w:t>
      </w:r>
    </w:p>
    <w:p w14:paraId="4E5A4AFA" w14:textId="77777777" w:rsidR="00C0571F" w:rsidRDefault="00C0571F" w:rsidP="002E5DC3">
      <w:pPr>
        <w:spacing w:after="0" w:line="240" w:lineRule="auto"/>
        <w:jc w:val="both"/>
        <w:rPr>
          <w:rStyle w:val="mntl-sc-block-headingtext"/>
          <w:rFonts w:cstheme="minorHAnsi"/>
          <w:sz w:val="24"/>
          <w:szCs w:val="24"/>
        </w:rPr>
      </w:pPr>
    </w:p>
    <w:p w14:paraId="55D965D4" w14:textId="13567EC3" w:rsidR="00C0571F" w:rsidRDefault="002E5DC3" w:rsidP="002E5DC3">
      <w:pPr>
        <w:spacing w:after="0" w:line="240" w:lineRule="auto"/>
        <w:jc w:val="both"/>
        <w:rPr>
          <w:rStyle w:val="mntl-sc-block-headingtext"/>
          <w:rFonts w:cstheme="minorHAnsi"/>
          <w:sz w:val="24"/>
          <w:szCs w:val="24"/>
        </w:rPr>
      </w:pPr>
      <w:r w:rsidRPr="0060736D">
        <w:rPr>
          <w:rStyle w:val="mntl-sc-block-headingtext"/>
          <w:rFonts w:cstheme="minorHAnsi"/>
          <w:sz w:val="24"/>
          <w:szCs w:val="24"/>
        </w:rPr>
        <w:t xml:space="preserve">The UK government will ban the sale of new petrol and diesel cars and vans in 2030, this deadline will see a boom in the sale of electric vehicles. </w:t>
      </w:r>
    </w:p>
    <w:p w14:paraId="5B82DCF4" w14:textId="77777777" w:rsidR="00C0571F" w:rsidRDefault="00C0571F" w:rsidP="002E5DC3">
      <w:pPr>
        <w:spacing w:after="0" w:line="240" w:lineRule="auto"/>
        <w:jc w:val="both"/>
        <w:rPr>
          <w:rStyle w:val="mntl-sc-block-headingtext"/>
          <w:rFonts w:cstheme="minorHAnsi"/>
          <w:sz w:val="24"/>
          <w:szCs w:val="24"/>
        </w:rPr>
      </w:pPr>
    </w:p>
    <w:p w14:paraId="04CC6503" w14:textId="10244BF6" w:rsidR="002E5DC3" w:rsidRDefault="002E5DC3" w:rsidP="002E5DC3">
      <w:pPr>
        <w:spacing w:after="0" w:line="240" w:lineRule="auto"/>
        <w:jc w:val="both"/>
        <w:rPr>
          <w:rStyle w:val="mntl-sc-block-headingtext"/>
          <w:rFonts w:cstheme="minorHAnsi"/>
          <w:sz w:val="24"/>
          <w:szCs w:val="24"/>
        </w:rPr>
      </w:pPr>
      <w:r w:rsidRPr="0060736D">
        <w:rPr>
          <w:rStyle w:val="mntl-sc-block-headingtext"/>
          <w:rFonts w:cstheme="minorHAnsi"/>
          <w:sz w:val="24"/>
          <w:szCs w:val="24"/>
        </w:rPr>
        <w:t xml:space="preserve">According to EDF energy there are approximately 42,000 charge points in the UK for 456,000 electric vehicles whilst the UK has a fleet of 32.7million petrol or diesel cars. </w:t>
      </w:r>
    </w:p>
    <w:p w14:paraId="6F469855" w14:textId="77777777" w:rsidR="00C0571F" w:rsidRPr="0060736D" w:rsidRDefault="00C0571F" w:rsidP="002E5DC3">
      <w:pPr>
        <w:spacing w:after="0" w:line="240" w:lineRule="auto"/>
        <w:jc w:val="both"/>
        <w:rPr>
          <w:rStyle w:val="mntl-sc-block-headingtext"/>
          <w:rFonts w:cstheme="minorHAnsi"/>
          <w:sz w:val="24"/>
          <w:szCs w:val="24"/>
        </w:rPr>
      </w:pPr>
    </w:p>
    <w:p w14:paraId="33907B64" w14:textId="1D3FD623" w:rsidR="00BB150E" w:rsidRDefault="002E5DC3" w:rsidP="002E5DC3">
      <w:pPr>
        <w:spacing w:after="0" w:line="240" w:lineRule="auto"/>
        <w:jc w:val="both"/>
        <w:rPr>
          <w:rStyle w:val="mntl-sc-block-headingtext"/>
          <w:rFonts w:cstheme="minorHAnsi"/>
          <w:sz w:val="24"/>
          <w:szCs w:val="24"/>
        </w:rPr>
      </w:pPr>
      <w:r w:rsidRPr="0060736D">
        <w:rPr>
          <w:rStyle w:val="mntl-sc-block-headingtext"/>
          <w:rFonts w:cstheme="minorHAnsi"/>
          <w:sz w:val="24"/>
          <w:szCs w:val="24"/>
        </w:rPr>
        <w:t xml:space="preserve">On average a home charger costs between £800 and £1400 fitted which is a substantial amount of money for something which is only used for 8 hours a day, 3 to 4 times a week, </w:t>
      </w:r>
      <w:r w:rsidR="00B378E3">
        <w:rPr>
          <w:rStyle w:val="mntl-sc-block-headingtext"/>
          <w:rFonts w:cstheme="minorHAnsi"/>
          <w:sz w:val="24"/>
          <w:szCs w:val="24"/>
        </w:rPr>
        <w:t>charging</w:t>
      </w:r>
      <w:r w:rsidRPr="0060736D">
        <w:rPr>
          <w:rStyle w:val="mntl-sc-block-headingtext"/>
          <w:rFonts w:cstheme="minorHAnsi"/>
          <w:sz w:val="24"/>
          <w:szCs w:val="24"/>
        </w:rPr>
        <w:t xml:space="preserve"> is dependant of car, battery size and mileage driven. </w:t>
      </w:r>
    </w:p>
    <w:p w14:paraId="022814D0" w14:textId="77777777" w:rsidR="00BB150E" w:rsidRDefault="00BB150E" w:rsidP="002E5DC3">
      <w:pPr>
        <w:spacing w:after="0" w:line="240" w:lineRule="auto"/>
        <w:jc w:val="both"/>
        <w:rPr>
          <w:rStyle w:val="mntl-sc-block-headingtext"/>
          <w:rFonts w:cstheme="minorHAnsi"/>
          <w:sz w:val="24"/>
          <w:szCs w:val="24"/>
        </w:rPr>
      </w:pPr>
    </w:p>
    <w:p w14:paraId="304BD5FE" w14:textId="50B4DF1F" w:rsidR="002E5DC3" w:rsidRDefault="002E5DC3" w:rsidP="002E5DC3">
      <w:pPr>
        <w:spacing w:after="0" w:line="240" w:lineRule="auto"/>
        <w:jc w:val="both"/>
        <w:rPr>
          <w:rStyle w:val="mntl-sc-block-headingtext"/>
          <w:rFonts w:cstheme="minorHAnsi"/>
          <w:sz w:val="24"/>
          <w:szCs w:val="24"/>
        </w:rPr>
      </w:pPr>
      <w:r w:rsidRPr="0060736D">
        <w:rPr>
          <w:rStyle w:val="mntl-sc-block-headingtext"/>
          <w:rFonts w:cstheme="minorHAnsi"/>
          <w:sz w:val="24"/>
          <w:szCs w:val="24"/>
        </w:rPr>
        <w:t xml:space="preserve">Home charger owners can instruct EV Charge to rent out these home chargers when not used by the homeowner at an agreed charge rate, this will generate a small income </w:t>
      </w:r>
      <w:r w:rsidR="00142275">
        <w:rPr>
          <w:rStyle w:val="mntl-sc-block-headingtext"/>
          <w:rFonts w:cstheme="minorHAnsi"/>
          <w:sz w:val="24"/>
          <w:szCs w:val="24"/>
        </w:rPr>
        <w:t>for</w:t>
      </w:r>
      <w:r w:rsidRPr="0060736D">
        <w:rPr>
          <w:rStyle w:val="mntl-sc-block-headingtext"/>
          <w:rFonts w:cstheme="minorHAnsi"/>
          <w:sz w:val="24"/>
          <w:szCs w:val="24"/>
        </w:rPr>
        <w:t xml:space="preserve"> the homeowner and increase the availability of charge points</w:t>
      </w:r>
      <w:r w:rsidR="00D54460">
        <w:rPr>
          <w:rStyle w:val="mntl-sc-block-headingtext"/>
          <w:rFonts w:cstheme="minorHAnsi"/>
          <w:sz w:val="24"/>
          <w:szCs w:val="24"/>
        </w:rPr>
        <w:t xml:space="preserve"> to the public</w:t>
      </w:r>
      <w:r w:rsidRPr="0060736D">
        <w:rPr>
          <w:rStyle w:val="mntl-sc-block-headingtext"/>
          <w:rFonts w:cstheme="minorHAnsi"/>
          <w:sz w:val="24"/>
          <w:szCs w:val="24"/>
        </w:rPr>
        <w:t xml:space="preserve">. Some electric vehicle owners may not be able to install vehicle chargers as they live in a flat, live in rented accommodation or do not own a driveway. </w:t>
      </w:r>
    </w:p>
    <w:p w14:paraId="54BD5416" w14:textId="77777777" w:rsidR="00142275" w:rsidRPr="0060736D" w:rsidRDefault="00142275" w:rsidP="002E5DC3">
      <w:pPr>
        <w:spacing w:after="0" w:line="240" w:lineRule="auto"/>
        <w:jc w:val="both"/>
        <w:rPr>
          <w:rStyle w:val="mntl-sc-block-headingtext"/>
          <w:rFonts w:cstheme="minorHAnsi"/>
          <w:sz w:val="24"/>
          <w:szCs w:val="24"/>
        </w:rPr>
      </w:pPr>
    </w:p>
    <w:p w14:paraId="685D4A10" w14:textId="4AF8B86C" w:rsidR="002E5DC3" w:rsidRDefault="002E5DC3" w:rsidP="002E5DC3">
      <w:pPr>
        <w:spacing w:after="0" w:line="240" w:lineRule="auto"/>
        <w:jc w:val="both"/>
        <w:rPr>
          <w:rStyle w:val="mntl-sc-block-headingtext"/>
          <w:rFonts w:cstheme="minorHAnsi"/>
          <w:sz w:val="24"/>
          <w:szCs w:val="24"/>
        </w:rPr>
      </w:pPr>
      <w:r w:rsidRPr="0060736D">
        <w:rPr>
          <w:rStyle w:val="mntl-sc-block-headingtext"/>
          <w:rFonts w:cstheme="minorHAnsi"/>
          <w:sz w:val="24"/>
          <w:szCs w:val="24"/>
        </w:rPr>
        <w:t xml:space="preserve">This vehicle booking system will operate through a website and mobile app, EV Charge will take an 8% </w:t>
      </w:r>
      <w:r w:rsidR="003A00E6">
        <w:rPr>
          <w:rStyle w:val="mntl-sc-block-headingtext"/>
          <w:rFonts w:cstheme="minorHAnsi"/>
          <w:sz w:val="24"/>
          <w:szCs w:val="24"/>
        </w:rPr>
        <w:t xml:space="preserve">or 10% </w:t>
      </w:r>
      <w:r w:rsidRPr="0060736D">
        <w:rPr>
          <w:rStyle w:val="mntl-sc-block-headingtext"/>
          <w:rFonts w:cstheme="minorHAnsi"/>
          <w:sz w:val="24"/>
          <w:szCs w:val="24"/>
        </w:rPr>
        <w:t>commission fee</w:t>
      </w:r>
      <w:r w:rsidR="00F86F67">
        <w:rPr>
          <w:rStyle w:val="mntl-sc-block-headingtext"/>
          <w:rFonts w:cstheme="minorHAnsi"/>
          <w:sz w:val="24"/>
          <w:szCs w:val="24"/>
        </w:rPr>
        <w:t xml:space="preserve"> of the invoice total</w:t>
      </w:r>
      <w:r w:rsidR="003A00E6">
        <w:rPr>
          <w:rStyle w:val="mntl-sc-block-headingtext"/>
          <w:rFonts w:cstheme="minorHAnsi"/>
          <w:sz w:val="24"/>
          <w:szCs w:val="24"/>
        </w:rPr>
        <w:t xml:space="preserve"> (depending </w:t>
      </w:r>
      <w:r w:rsidR="00BC372C">
        <w:rPr>
          <w:rStyle w:val="mntl-sc-block-headingtext"/>
          <w:rFonts w:cstheme="minorHAnsi"/>
          <w:sz w:val="24"/>
          <w:szCs w:val="24"/>
        </w:rPr>
        <w:t>on support required)</w:t>
      </w:r>
      <w:r w:rsidRPr="0060736D">
        <w:rPr>
          <w:rStyle w:val="mntl-sc-block-headingtext"/>
          <w:rFonts w:cstheme="minorHAnsi"/>
          <w:sz w:val="24"/>
          <w:szCs w:val="24"/>
        </w:rPr>
        <w:t xml:space="preserve">, this will cover the costs of marketing, development, and </w:t>
      </w:r>
      <w:r w:rsidR="00674AB7">
        <w:rPr>
          <w:rStyle w:val="mntl-sc-block-headingtext"/>
          <w:rFonts w:cstheme="minorHAnsi"/>
          <w:sz w:val="24"/>
          <w:szCs w:val="24"/>
        </w:rPr>
        <w:t xml:space="preserve">the </w:t>
      </w:r>
      <w:r w:rsidRPr="0060736D">
        <w:rPr>
          <w:rStyle w:val="mntl-sc-block-headingtext"/>
          <w:rFonts w:cstheme="minorHAnsi"/>
          <w:sz w:val="24"/>
          <w:szCs w:val="24"/>
        </w:rPr>
        <w:t>payment system, monies due to the householder will arrive in their</w:t>
      </w:r>
      <w:r w:rsidR="007F407F">
        <w:rPr>
          <w:rStyle w:val="mntl-sc-block-headingtext"/>
          <w:rFonts w:cstheme="minorHAnsi"/>
          <w:sz w:val="24"/>
          <w:szCs w:val="24"/>
        </w:rPr>
        <w:t xml:space="preserve"> </w:t>
      </w:r>
      <w:r w:rsidR="00486C2A">
        <w:rPr>
          <w:rStyle w:val="mntl-sc-block-headingtext"/>
          <w:rFonts w:cstheme="minorHAnsi"/>
          <w:sz w:val="24"/>
          <w:szCs w:val="24"/>
        </w:rPr>
        <w:t xml:space="preserve">bank </w:t>
      </w:r>
      <w:r w:rsidR="00486C2A" w:rsidRPr="0060736D">
        <w:rPr>
          <w:rStyle w:val="mntl-sc-block-headingtext"/>
          <w:rFonts w:cstheme="minorHAnsi"/>
          <w:sz w:val="24"/>
          <w:szCs w:val="24"/>
        </w:rPr>
        <w:t>account</w:t>
      </w:r>
      <w:r w:rsidRPr="0060736D">
        <w:rPr>
          <w:rStyle w:val="mntl-sc-block-headingtext"/>
          <w:rFonts w:cstheme="minorHAnsi"/>
          <w:sz w:val="24"/>
          <w:szCs w:val="24"/>
        </w:rPr>
        <w:t xml:space="preserve"> withing 14 </w:t>
      </w:r>
      <w:r w:rsidR="00BC372C">
        <w:rPr>
          <w:rStyle w:val="mntl-sc-block-headingtext"/>
          <w:rFonts w:cstheme="minorHAnsi"/>
          <w:sz w:val="24"/>
          <w:szCs w:val="24"/>
        </w:rPr>
        <w:t xml:space="preserve">working </w:t>
      </w:r>
      <w:r w:rsidRPr="0060736D">
        <w:rPr>
          <w:rStyle w:val="mntl-sc-block-headingtext"/>
          <w:rFonts w:cstheme="minorHAnsi"/>
          <w:sz w:val="24"/>
          <w:szCs w:val="24"/>
        </w:rPr>
        <w:t>days.</w:t>
      </w:r>
    </w:p>
    <w:p w14:paraId="562D6B37" w14:textId="77777777" w:rsidR="00423DCD" w:rsidRPr="0060736D" w:rsidRDefault="00423DCD" w:rsidP="002E5DC3">
      <w:pPr>
        <w:spacing w:after="0" w:line="240" w:lineRule="auto"/>
        <w:jc w:val="both"/>
        <w:rPr>
          <w:rStyle w:val="mntl-sc-block-headingtext"/>
          <w:rFonts w:cstheme="minorHAnsi"/>
          <w:sz w:val="24"/>
          <w:szCs w:val="24"/>
        </w:rPr>
      </w:pPr>
    </w:p>
    <w:p w14:paraId="5DEF2B04" w14:textId="77777777" w:rsidR="002E5DC3" w:rsidRDefault="002E5DC3" w:rsidP="002E5DC3">
      <w:pPr>
        <w:spacing w:after="0" w:line="240" w:lineRule="auto"/>
        <w:jc w:val="both"/>
        <w:rPr>
          <w:rStyle w:val="mntl-sc-block-headingtext"/>
          <w:rFonts w:cstheme="minorHAnsi"/>
          <w:sz w:val="24"/>
          <w:szCs w:val="24"/>
        </w:rPr>
      </w:pPr>
      <w:r w:rsidRPr="0060736D">
        <w:rPr>
          <w:rStyle w:val="mntl-sc-block-headingtext"/>
          <w:rFonts w:cstheme="minorHAnsi"/>
          <w:sz w:val="24"/>
          <w:szCs w:val="24"/>
        </w:rPr>
        <w:t>Initially the target market will be around medium sized employers and transport hubs, Schools, Hospitals, Universities, Train Stations etc. While at work you can park and charge your electric vehicle both at the same time.</w:t>
      </w:r>
    </w:p>
    <w:p w14:paraId="1CD02678" w14:textId="77777777" w:rsidR="00423DCD" w:rsidRPr="0060736D" w:rsidRDefault="00423DCD" w:rsidP="002E5DC3">
      <w:pPr>
        <w:spacing w:after="0" w:line="240" w:lineRule="auto"/>
        <w:jc w:val="both"/>
        <w:rPr>
          <w:rStyle w:val="mntl-sc-block-headingtext"/>
          <w:rFonts w:cstheme="minorHAnsi"/>
          <w:sz w:val="24"/>
          <w:szCs w:val="24"/>
        </w:rPr>
      </w:pPr>
    </w:p>
    <w:p w14:paraId="3B52252D" w14:textId="481A2492" w:rsidR="002E5DC3" w:rsidRPr="0060736D" w:rsidRDefault="002E5DC3" w:rsidP="002E5DC3">
      <w:pPr>
        <w:spacing w:after="0" w:line="240" w:lineRule="auto"/>
        <w:jc w:val="both"/>
        <w:rPr>
          <w:rStyle w:val="mntl-sc-block-headingtext"/>
          <w:rFonts w:cstheme="minorHAnsi"/>
          <w:sz w:val="24"/>
          <w:szCs w:val="24"/>
        </w:rPr>
      </w:pPr>
      <w:r w:rsidRPr="0060736D">
        <w:rPr>
          <w:rStyle w:val="mntl-sc-block-headingtext"/>
          <w:rFonts w:cstheme="minorHAnsi"/>
          <w:sz w:val="24"/>
          <w:szCs w:val="24"/>
        </w:rPr>
        <w:t xml:space="preserve">The company will employ </w:t>
      </w:r>
      <w:r w:rsidR="00ED5AC8">
        <w:rPr>
          <w:rStyle w:val="mntl-sc-block-headingtext"/>
          <w:rFonts w:cstheme="minorHAnsi"/>
          <w:sz w:val="24"/>
          <w:szCs w:val="24"/>
        </w:rPr>
        <w:t>four</w:t>
      </w:r>
      <w:r w:rsidRPr="0060736D">
        <w:rPr>
          <w:rStyle w:val="mntl-sc-block-headingtext"/>
          <w:rFonts w:cstheme="minorHAnsi"/>
          <w:sz w:val="24"/>
          <w:szCs w:val="24"/>
        </w:rPr>
        <w:t xml:space="preserve"> Directors who will </w:t>
      </w:r>
      <w:r w:rsidR="00BC372C">
        <w:rPr>
          <w:rStyle w:val="mntl-sc-block-headingtext"/>
          <w:rFonts w:cstheme="minorHAnsi"/>
          <w:sz w:val="24"/>
          <w:szCs w:val="24"/>
        </w:rPr>
        <w:t xml:space="preserve">each </w:t>
      </w:r>
      <w:r w:rsidRPr="0060736D">
        <w:rPr>
          <w:rStyle w:val="mntl-sc-block-headingtext"/>
          <w:rFonts w:cstheme="minorHAnsi"/>
          <w:sz w:val="24"/>
          <w:szCs w:val="24"/>
        </w:rPr>
        <w:t xml:space="preserve">invest £15,000 into the company, they will hold the following </w:t>
      </w:r>
      <w:r w:rsidR="007F407F" w:rsidRPr="0060736D">
        <w:rPr>
          <w:rStyle w:val="mntl-sc-block-headingtext"/>
          <w:rFonts w:cstheme="minorHAnsi"/>
          <w:sz w:val="24"/>
          <w:szCs w:val="24"/>
        </w:rPr>
        <w:t>positions</w:t>
      </w:r>
      <w:r w:rsidR="007F407F">
        <w:rPr>
          <w:rStyle w:val="mntl-sc-block-headingtext"/>
          <w:rFonts w:cstheme="minorHAnsi"/>
          <w:sz w:val="24"/>
          <w:szCs w:val="24"/>
        </w:rPr>
        <w:t>: -</w:t>
      </w:r>
    </w:p>
    <w:p w14:paraId="5968F854" w14:textId="77777777" w:rsidR="002E5DC3" w:rsidRPr="007F407F" w:rsidRDefault="002E5DC3" w:rsidP="007F407F">
      <w:pPr>
        <w:pStyle w:val="ListParagraph"/>
        <w:numPr>
          <w:ilvl w:val="0"/>
          <w:numId w:val="8"/>
        </w:numPr>
        <w:spacing w:after="0" w:line="240" w:lineRule="auto"/>
        <w:jc w:val="both"/>
        <w:rPr>
          <w:rStyle w:val="mntl-sc-block-headingtext"/>
          <w:rFonts w:cstheme="minorHAnsi"/>
          <w:sz w:val="24"/>
          <w:szCs w:val="24"/>
        </w:rPr>
      </w:pPr>
      <w:r w:rsidRPr="007F407F">
        <w:rPr>
          <w:rStyle w:val="mntl-sc-block-headingtext"/>
          <w:rFonts w:cstheme="minorHAnsi"/>
          <w:sz w:val="24"/>
          <w:szCs w:val="24"/>
        </w:rPr>
        <w:t>Finance Director</w:t>
      </w:r>
    </w:p>
    <w:p w14:paraId="2B0B8536" w14:textId="4C460724" w:rsidR="002E5DC3" w:rsidRPr="004B6FB7" w:rsidRDefault="00223FDD" w:rsidP="004B6FB7">
      <w:pPr>
        <w:pStyle w:val="ListParagraph"/>
        <w:numPr>
          <w:ilvl w:val="0"/>
          <w:numId w:val="8"/>
        </w:numPr>
        <w:spacing w:after="0" w:line="240" w:lineRule="auto"/>
        <w:jc w:val="both"/>
        <w:rPr>
          <w:rStyle w:val="mntl-sc-block-headingtext"/>
          <w:rFonts w:cstheme="minorHAnsi"/>
          <w:sz w:val="24"/>
          <w:szCs w:val="24"/>
        </w:rPr>
      </w:pPr>
      <w:r w:rsidRPr="004B6FB7">
        <w:rPr>
          <w:rStyle w:val="mntl-sc-block-headingtext"/>
          <w:rFonts w:cstheme="minorHAnsi"/>
          <w:sz w:val="24"/>
          <w:szCs w:val="24"/>
        </w:rPr>
        <w:t xml:space="preserve">I.T </w:t>
      </w:r>
      <w:r w:rsidR="00D67173" w:rsidRPr="004B6FB7">
        <w:rPr>
          <w:rStyle w:val="mntl-sc-block-headingtext"/>
          <w:rFonts w:cstheme="minorHAnsi"/>
          <w:sz w:val="24"/>
          <w:szCs w:val="24"/>
        </w:rPr>
        <w:t>Director</w:t>
      </w:r>
    </w:p>
    <w:p w14:paraId="74022229" w14:textId="583648DB" w:rsidR="002E5DC3" w:rsidRPr="004B6FB7" w:rsidRDefault="002E5DC3" w:rsidP="004B6FB7">
      <w:pPr>
        <w:pStyle w:val="ListParagraph"/>
        <w:numPr>
          <w:ilvl w:val="0"/>
          <w:numId w:val="8"/>
        </w:numPr>
        <w:spacing w:after="0" w:line="240" w:lineRule="auto"/>
        <w:jc w:val="both"/>
        <w:rPr>
          <w:rStyle w:val="mntl-sc-block-headingtext"/>
          <w:rFonts w:cstheme="minorHAnsi"/>
          <w:sz w:val="24"/>
          <w:szCs w:val="24"/>
        </w:rPr>
      </w:pPr>
      <w:r w:rsidRPr="004B6FB7">
        <w:rPr>
          <w:rStyle w:val="mntl-sc-block-headingtext"/>
          <w:rFonts w:cstheme="minorHAnsi"/>
          <w:sz w:val="24"/>
          <w:szCs w:val="24"/>
        </w:rPr>
        <w:t xml:space="preserve">Operations </w:t>
      </w:r>
      <w:r w:rsidR="00205860">
        <w:rPr>
          <w:rStyle w:val="mntl-sc-block-headingtext"/>
          <w:rFonts w:cstheme="minorHAnsi"/>
          <w:sz w:val="24"/>
          <w:szCs w:val="24"/>
        </w:rPr>
        <w:t>Director</w:t>
      </w:r>
      <w:r w:rsidR="00F45F5A">
        <w:rPr>
          <w:rStyle w:val="mntl-sc-block-headingtext"/>
          <w:rFonts w:cstheme="minorHAnsi"/>
          <w:sz w:val="24"/>
          <w:szCs w:val="24"/>
        </w:rPr>
        <w:t xml:space="preserve"> </w:t>
      </w:r>
    </w:p>
    <w:p w14:paraId="429352F4" w14:textId="6C1343AE" w:rsidR="00D67173" w:rsidRDefault="00D67173" w:rsidP="004B6FB7">
      <w:pPr>
        <w:pStyle w:val="ListParagraph"/>
        <w:numPr>
          <w:ilvl w:val="0"/>
          <w:numId w:val="8"/>
        </w:numPr>
        <w:spacing w:after="0" w:line="240" w:lineRule="auto"/>
        <w:jc w:val="both"/>
        <w:rPr>
          <w:rStyle w:val="mntl-sc-block-headingtext"/>
          <w:rFonts w:cstheme="minorHAnsi"/>
          <w:sz w:val="24"/>
          <w:szCs w:val="24"/>
        </w:rPr>
      </w:pPr>
      <w:r w:rsidRPr="004B6FB7">
        <w:rPr>
          <w:rStyle w:val="mntl-sc-block-headingtext"/>
          <w:rFonts w:cstheme="minorHAnsi"/>
          <w:sz w:val="24"/>
          <w:szCs w:val="24"/>
        </w:rPr>
        <w:t xml:space="preserve">Development </w:t>
      </w:r>
      <w:r w:rsidR="00441984" w:rsidRPr="004B6FB7">
        <w:rPr>
          <w:rStyle w:val="mntl-sc-block-headingtext"/>
          <w:rFonts w:cstheme="minorHAnsi"/>
          <w:sz w:val="24"/>
          <w:szCs w:val="24"/>
        </w:rPr>
        <w:t xml:space="preserve">and Marketing </w:t>
      </w:r>
      <w:r w:rsidR="00493099" w:rsidRPr="004B6FB7">
        <w:rPr>
          <w:rStyle w:val="mntl-sc-block-headingtext"/>
          <w:rFonts w:cstheme="minorHAnsi"/>
          <w:sz w:val="24"/>
          <w:szCs w:val="24"/>
        </w:rPr>
        <w:t>Manager</w:t>
      </w:r>
      <w:r w:rsidR="00C53DB2">
        <w:rPr>
          <w:rStyle w:val="mntl-sc-block-headingtext"/>
          <w:rFonts w:cstheme="minorHAnsi"/>
          <w:sz w:val="24"/>
          <w:szCs w:val="24"/>
        </w:rPr>
        <w:t xml:space="preserve"> (CV – appendix D).</w:t>
      </w:r>
    </w:p>
    <w:p w14:paraId="2DCA5D7E" w14:textId="77777777" w:rsidR="004B6FB7" w:rsidRPr="004B6FB7" w:rsidRDefault="004B6FB7" w:rsidP="004B6FB7">
      <w:pPr>
        <w:pStyle w:val="ListParagraph"/>
        <w:spacing w:after="0" w:line="240" w:lineRule="auto"/>
        <w:jc w:val="both"/>
        <w:rPr>
          <w:rStyle w:val="mntl-sc-block-headingtext"/>
          <w:rFonts w:cstheme="minorHAnsi"/>
          <w:sz w:val="24"/>
          <w:szCs w:val="24"/>
        </w:rPr>
      </w:pPr>
    </w:p>
    <w:p w14:paraId="10E56BEB" w14:textId="77777777" w:rsidR="002E5DC3" w:rsidRPr="0060736D" w:rsidRDefault="002E5DC3" w:rsidP="002E5DC3">
      <w:pPr>
        <w:spacing w:after="0" w:line="240" w:lineRule="auto"/>
        <w:jc w:val="both"/>
        <w:rPr>
          <w:rStyle w:val="mntl-sc-block-headingtext"/>
          <w:rFonts w:cstheme="minorHAnsi"/>
          <w:sz w:val="24"/>
          <w:szCs w:val="24"/>
        </w:rPr>
      </w:pPr>
      <w:r w:rsidRPr="0060736D">
        <w:rPr>
          <w:rStyle w:val="mntl-sc-block-headingtext"/>
          <w:rFonts w:cstheme="minorHAnsi"/>
          <w:sz w:val="24"/>
          <w:szCs w:val="24"/>
        </w:rPr>
        <w:t>As this is an online system no further employees will need to be employed during the first 12 months.</w:t>
      </w:r>
    </w:p>
    <w:p w14:paraId="4C69D4F0" w14:textId="77777777" w:rsidR="002E5DC3" w:rsidRDefault="002E5DC3" w:rsidP="002E5DC3">
      <w:pPr>
        <w:spacing w:after="0" w:line="240" w:lineRule="auto"/>
        <w:jc w:val="both"/>
        <w:rPr>
          <w:rStyle w:val="mntl-sc-block-headingtext"/>
          <w:rFonts w:cstheme="minorHAnsi"/>
        </w:rPr>
      </w:pPr>
    </w:p>
    <w:p w14:paraId="28B75681" w14:textId="77777777" w:rsidR="00DE215E" w:rsidRDefault="00DE215E">
      <w:pPr>
        <w:rPr>
          <w:rStyle w:val="mntl-sc-block-headingtext"/>
          <w:rFonts w:ascii="Calibri Light" w:eastAsiaTheme="majorEastAsia" w:hAnsi="Calibri Light" w:cstheme="majorBidi"/>
          <w:bCs/>
          <w:color w:val="4472C4" w:themeColor="accent1"/>
          <w:sz w:val="26"/>
          <w:szCs w:val="26"/>
        </w:rPr>
      </w:pPr>
      <w:r>
        <w:rPr>
          <w:rStyle w:val="mntl-sc-block-headingtext"/>
        </w:rPr>
        <w:br w:type="page"/>
      </w:r>
    </w:p>
    <w:p w14:paraId="131AC85E" w14:textId="393E5E60" w:rsidR="002E5DC3" w:rsidRPr="00697FC5" w:rsidRDefault="002E5DC3" w:rsidP="00F57DA8">
      <w:pPr>
        <w:pStyle w:val="JAHeading3"/>
        <w:rPr>
          <w:rStyle w:val="mntl-sc-block-headingtext"/>
        </w:rPr>
      </w:pPr>
      <w:bookmarkStart w:id="1" w:name="_Toc109336731"/>
      <w:r w:rsidRPr="00697FC5">
        <w:rPr>
          <w:rStyle w:val="mntl-sc-block-headingtext"/>
        </w:rPr>
        <w:lastRenderedPageBreak/>
        <w:t>Mission Statement</w:t>
      </w:r>
      <w:bookmarkEnd w:id="1"/>
    </w:p>
    <w:p w14:paraId="05857513" w14:textId="77777777" w:rsidR="002E5DC3" w:rsidRDefault="002E5DC3" w:rsidP="002E5DC3">
      <w:pPr>
        <w:spacing w:after="0" w:line="240" w:lineRule="auto"/>
        <w:jc w:val="both"/>
        <w:rPr>
          <w:rStyle w:val="mntl-sc-block-headingtext"/>
        </w:rPr>
      </w:pPr>
    </w:p>
    <w:p w14:paraId="6BE912D8" w14:textId="2C488383" w:rsidR="002E5DC3" w:rsidRDefault="002E5DC3" w:rsidP="002E5DC3">
      <w:pPr>
        <w:spacing w:after="0" w:line="240" w:lineRule="auto"/>
        <w:jc w:val="both"/>
        <w:rPr>
          <w:rStyle w:val="mntl-sc-block-headingtext"/>
          <w:sz w:val="24"/>
          <w:szCs w:val="24"/>
        </w:rPr>
      </w:pPr>
      <w:r w:rsidRPr="0060736D">
        <w:rPr>
          <w:rStyle w:val="mntl-sc-block-headingtext"/>
          <w:sz w:val="24"/>
          <w:szCs w:val="24"/>
        </w:rPr>
        <w:t xml:space="preserve">Our mission is to rapidly </w:t>
      </w:r>
      <w:r w:rsidR="000D1F8D">
        <w:rPr>
          <w:rStyle w:val="mntl-sc-block-headingtext"/>
          <w:sz w:val="24"/>
          <w:szCs w:val="24"/>
        </w:rPr>
        <w:t>grow</w:t>
      </w:r>
      <w:r w:rsidRPr="0060736D">
        <w:rPr>
          <w:rStyle w:val="mntl-sc-block-headingtext"/>
          <w:sz w:val="24"/>
          <w:szCs w:val="24"/>
        </w:rPr>
        <w:t xml:space="preserve"> the availability of electric charging points and to assist the Government to reach their electrification target by 2030. We believe that EV Charging will assist with the worldwide fight over global warming, assist potential EV drivers with concerns over the availability and accessibility of charging points. We can also provide a small income to charge point owners who can use this revenue to fund further green projects or just to repay the cost of the charger.</w:t>
      </w:r>
    </w:p>
    <w:p w14:paraId="59A91E32" w14:textId="77777777" w:rsidR="00104CFC" w:rsidRPr="0060736D" w:rsidRDefault="00104CFC" w:rsidP="002E5DC3">
      <w:pPr>
        <w:spacing w:after="0" w:line="240" w:lineRule="auto"/>
        <w:jc w:val="both"/>
        <w:rPr>
          <w:rStyle w:val="mntl-sc-block-headingtext"/>
          <w:sz w:val="24"/>
          <w:szCs w:val="24"/>
        </w:rPr>
      </w:pPr>
    </w:p>
    <w:p w14:paraId="4BA3CE55" w14:textId="72DCA17D" w:rsidR="00AB116B" w:rsidRDefault="002E5DC3" w:rsidP="002E5DC3">
      <w:pPr>
        <w:spacing w:after="0" w:line="240" w:lineRule="auto"/>
        <w:rPr>
          <w:rStyle w:val="mntl-sc-block-headingtext"/>
          <w:rFonts w:cstheme="minorHAnsi"/>
          <w:sz w:val="24"/>
          <w:szCs w:val="24"/>
        </w:rPr>
      </w:pPr>
      <w:r w:rsidRPr="0060736D">
        <w:rPr>
          <w:rStyle w:val="mntl-sc-block-headingtext"/>
          <w:rFonts w:cstheme="minorHAnsi"/>
          <w:sz w:val="24"/>
          <w:szCs w:val="24"/>
        </w:rPr>
        <w:t>EV Charge will receive an initial £</w:t>
      </w:r>
      <w:r w:rsidR="006E49F7">
        <w:rPr>
          <w:rStyle w:val="mntl-sc-block-headingtext"/>
          <w:rFonts w:cstheme="minorHAnsi"/>
          <w:sz w:val="24"/>
          <w:szCs w:val="24"/>
        </w:rPr>
        <w:t>60</w:t>
      </w:r>
      <w:r w:rsidRPr="0060736D">
        <w:rPr>
          <w:rStyle w:val="mntl-sc-block-headingtext"/>
          <w:rFonts w:cstheme="minorHAnsi"/>
          <w:sz w:val="24"/>
          <w:szCs w:val="24"/>
        </w:rPr>
        <w:t xml:space="preserve">,000 investment from its directors who will use the money to </w:t>
      </w:r>
      <w:r w:rsidR="00CC11B9">
        <w:rPr>
          <w:rStyle w:val="mntl-sc-block-headingtext"/>
          <w:rFonts w:cstheme="minorHAnsi"/>
          <w:sz w:val="24"/>
          <w:szCs w:val="24"/>
        </w:rPr>
        <w:t>develop</w:t>
      </w:r>
      <w:r w:rsidRPr="0060736D">
        <w:rPr>
          <w:rStyle w:val="mntl-sc-block-headingtext"/>
          <w:rFonts w:cstheme="minorHAnsi"/>
          <w:sz w:val="24"/>
          <w:szCs w:val="24"/>
        </w:rPr>
        <w:t xml:space="preserve"> a website and</w:t>
      </w:r>
      <w:r w:rsidR="0014541D">
        <w:rPr>
          <w:rStyle w:val="mntl-sc-block-headingtext"/>
          <w:rFonts w:cstheme="minorHAnsi"/>
          <w:sz w:val="24"/>
          <w:szCs w:val="24"/>
        </w:rPr>
        <w:t xml:space="preserve"> </w:t>
      </w:r>
      <w:r w:rsidRPr="0060736D">
        <w:rPr>
          <w:rStyle w:val="mntl-sc-block-headingtext"/>
          <w:rFonts w:cstheme="minorHAnsi"/>
          <w:sz w:val="24"/>
          <w:szCs w:val="24"/>
        </w:rPr>
        <w:t>mobile app</w:t>
      </w:r>
      <w:r w:rsidR="00AB116B">
        <w:rPr>
          <w:rStyle w:val="mntl-sc-block-headingtext"/>
          <w:rFonts w:cstheme="minorHAnsi"/>
          <w:sz w:val="24"/>
          <w:szCs w:val="24"/>
        </w:rPr>
        <w:t>.</w:t>
      </w:r>
    </w:p>
    <w:p w14:paraId="4353CD0F" w14:textId="77777777" w:rsidR="00AB116B" w:rsidRDefault="00AB116B" w:rsidP="002E5DC3">
      <w:pPr>
        <w:spacing w:after="0" w:line="240" w:lineRule="auto"/>
        <w:rPr>
          <w:rStyle w:val="mntl-sc-block-headingtext"/>
          <w:rFonts w:cstheme="minorHAnsi"/>
          <w:sz w:val="24"/>
          <w:szCs w:val="24"/>
        </w:rPr>
      </w:pPr>
    </w:p>
    <w:p w14:paraId="6784EA78" w14:textId="4407E1A4" w:rsidR="002E5DC3" w:rsidRPr="0060736D" w:rsidRDefault="00AB116B" w:rsidP="002E5DC3">
      <w:pPr>
        <w:spacing w:after="0" w:line="240" w:lineRule="auto"/>
        <w:rPr>
          <w:rStyle w:val="mntl-sc-block-headingtext"/>
          <w:rFonts w:cstheme="minorHAnsi"/>
          <w:sz w:val="24"/>
          <w:szCs w:val="24"/>
        </w:rPr>
      </w:pPr>
      <w:r>
        <w:rPr>
          <w:rStyle w:val="mntl-sc-block-headingtext"/>
          <w:rFonts w:cstheme="minorHAnsi"/>
          <w:sz w:val="24"/>
          <w:szCs w:val="24"/>
        </w:rPr>
        <w:t xml:space="preserve">There will be a </w:t>
      </w:r>
      <w:r w:rsidR="002E5DC3" w:rsidRPr="0060736D">
        <w:rPr>
          <w:rStyle w:val="mntl-sc-block-headingtext"/>
          <w:rFonts w:cstheme="minorHAnsi"/>
          <w:sz w:val="24"/>
          <w:szCs w:val="24"/>
        </w:rPr>
        <w:t>623sq.ft office at Derwen House, Court Road, Bridgend at £144 pw or £7500 pa.</w:t>
      </w:r>
    </w:p>
    <w:p w14:paraId="7123DD20" w14:textId="77777777" w:rsidR="002E5DC3" w:rsidRDefault="002E5DC3" w:rsidP="002E5DC3">
      <w:pPr>
        <w:spacing w:after="0" w:line="240" w:lineRule="auto"/>
        <w:rPr>
          <w:rStyle w:val="mntl-sc-block-headingtext"/>
          <w:rFonts w:cstheme="minorHAnsi"/>
        </w:rPr>
      </w:pPr>
    </w:p>
    <w:p w14:paraId="4F72FC90" w14:textId="77777777" w:rsidR="002E5DC3" w:rsidRDefault="002E5DC3" w:rsidP="00F57DA8">
      <w:pPr>
        <w:pStyle w:val="JAHeading3"/>
        <w:rPr>
          <w:rStyle w:val="mntl-sc-block-headingtext"/>
        </w:rPr>
      </w:pPr>
      <w:bookmarkStart w:id="2" w:name="_Toc109336732"/>
      <w:r w:rsidRPr="00D94B9F">
        <w:rPr>
          <w:rStyle w:val="mntl-sc-block-headingtext"/>
        </w:rPr>
        <w:t>Business/Industry Overview</w:t>
      </w:r>
      <w:bookmarkEnd w:id="2"/>
    </w:p>
    <w:p w14:paraId="094FF67C" w14:textId="67257715" w:rsidR="002E5DC3" w:rsidRPr="0060736D" w:rsidRDefault="002E5DC3" w:rsidP="003D495F">
      <w:pPr>
        <w:pStyle w:val="JA"/>
        <w:rPr>
          <w:rStyle w:val="mntl-sc-block-headingtext"/>
          <w:sz w:val="24"/>
          <w:szCs w:val="24"/>
        </w:rPr>
      </w:pPr>
      <w:r w:rsidRPr="0060736D">
        <w:rPr>
          <w:rStyle w:val="mntl-sc-block-headingtext"/>
          <w:sz w:val="24"/>
          <w:szCs w:val="24"/>
        </w:rPr>
        <w:t xml:space="preserve">The company aims to provide a service to the electric vehicle owner by identifying </w:t>
      </w:r>
      <w:r w:rsidR="00325572">
        <w:rPr>
          <w:rStyle w:val="mntl-sc-block-headingtext"/>
          <w:sz w:val="24"/>
          <w:szCs w:val="24"/>
        </w:rPr>
        <w:t>nearby</w:t>
      </w:r>
      <w:r w:rsidRPr="0060736D">
        <w:rPr>
          <w:rStyle w:val="mntl-sc-block-headingtext"/>
          <w:sz w:val="24"/>
          <w:szCs w:val="24"/>
        </w:rPr>
        <w:t xml:space="preserve"> charge points</w:t>
      </w:r>
      <w:r w:rsidR="00F94FFE">
        <w:rPr>
          <w:rStyle w:val="mntl-sc-block-headingtext"/>
          <w:sz w:val="24"/>
          <w:szCs w:val="24"/>
        </w:rPr>
        <w:t xml:space="preserve"> and </w:t>
      </w:r>
      <w:r w:rsidRPr="0060736D">
        <w:rPr>
          <w:rStyle w:val="mntl-sc-block-headingtext"/>
          <w:sz w:val="24"/>
          <w:szCs w:val="24"/>
        </w:rPr>
        <w:t>charger availability</w:t>
      </w:r>
      <w:r w:rsidR="00780D4D">
        <w:rPr>
          <w:rStyle w:val="mntl-sc-block-headingtext"/>
          <w:sz w:val="24"/>
          <w:szCs w:val="24"/>
        </w:rPr>
        <w:t>.</w:t>
      </w:r>
      <w:r w:rsidR="00A834CE">
        <w:rPr>
          <w:rStyle w:val="mntl-sc-block-headingtext"/>
          <w:sz w:val="24"/>
          <w:szCs w:val="24"/>
        </w:rPr>
        <w:t xml:space="preserve"> </w:t>
      </w:r>
      <w:r w:rsidR="005A1F08">
        <w:rPr>
          <w:rStyle w:val="mntl-sc-block-headingtext"/>
          <w:sz w:val="24"/>
          <w:szCs w:val="24"/>
        </w:rPr>
        <w:t>The service will</w:t>
      </w:r>
      <w:r w:rsidRPr="0060736D">
        <w:rPr>
          <w:rStyle w:val="mntl-sc-block-headingtext"/>
          <w:sz w:val="24"/>
          <w:szCs w:val="24"/>
        </w:rPr>
        <w:t xml:space="preserve"> assist those for whatever reason cannot install their own home charger. </w:t>
      </w:r>
    </w:p>
    <w:p w14:paraId="5BAFA22D" w14:textId="58220232" w:rsidR="002E5DC3" w:rsidRPr="0060736D" w:rsidRDefault="002E5DC3" w:rsidP="003D495F">
      <w:pPr>
        <w:pStyle w:val="JA"/>
        <w:rPr>
          <w:rStyle w:val="mntl-sc-block-headingtext"/>
          <w:sz w:val="24"/>
          <w:szCs w:val="24"/>
        </w:rPr>
      </w:pPr>
      <w:r w:rsidRPr="0060736D">
        <w:rPr>
          <w:rStyle w:val="mntl-sc-block-headingtext"/>
          <w:sz w:val="24"/>
          <w:szCs w:val="24"/>
        </w:rPr>
        <w:t>Over the next five years the number of vehicle charge point is going to explode, the Welsh government has promised £30m towards electrical charge points but this investment will be targeted along the A55, A470 and parts of the A5, not exactly uniform coverage, while the UK Government has pledged £1b of investment. Autoexpress have estimated that around £17</w:t>
      </w:r>
      <w:r w:rsidR="007E574C">
        <w:rPr>
          <w:rStyle w:val="mntl-sc-block-headingtext"/>
          <w:sz w:val="24"/>
          <w:szCs w:val="24"/>
        </w:rPr>
        <w:t xml:space="preserve"> Billion pounds</w:t>
      </w:r>
      <w:r w:rsidRPr="0060736D">
        <w:rPr>
          <w:rStyle w:val="mntl-sc-block-headingtext"/>
          <w:sz w:val="24"/>
          <w:szCs w:val="24"/>
        </w:rPr>
        <w:t xml:space="preserve"> of investment is required.</w:t>
      </w:r>
    </w:p>
    <w:p w14:paraId="7BED7BD9" w14:textId="144F2C5C" w:rsidR="002E5DC3" w:rsidRPr="0060736D" w:rsidRDefault="002E5DC3" w:rsidP="003D495F">
      <w:pPr>
        <w:pStyle w:val="JA"/>
        <w:rPr>
          <w:rStyle w:val="mntl-sc-block-headingtext"/>
          <w:sz w:val="24"/>
          <w:szCs w:val="24"/>
        </w:rPr>
      </w:pPr>
      <w:r w:rsidRPr="0060736D">
        <w:rPr>
          <w:rStyle w:val="mntl-sc-block-headingtext"/>
          <w:sz w:val="24"/>
          <w:szCs w:val="24"/>
        </w:rPr>
        <w:t>To develop a suitable app which will indicate availability</w:t>
      </w:r>
      <w:r w:rsidR="007667B5">
        <w:rPr>
          <w:rStyle w:val="mntl-sc-block-headingtext"/>
          <w:sz w:val="24"/>
          <w:szCs w:val="24"/>
        </w:rPr>
        <w:t>,</w:t>
      </w:r>
      <w:r w:rsidRPr="0060736D">
        <w:rPr>
          <w:rStyle w:val="mntl-sc-block-headingtext"/>
          <w:sz w:val="24"/>
          <w:szCs w:val="24"/>
        </w:rPr>
        <w:t xml:space="preserve"> </w:t>
      </w:r>
      <w:r w:rsidR="007667B5">
        <w:rPr>
          <w:rStyle w:val="mntl-sc-block-headingtext"/>
          <w:sz w:val="24"/>
          <w:szCs w:val="24"/>
        </w:rPr>
        <w:t xml:space="preserve">charge </w:t>
      </w:r>
      <w:r w:rsidRPr="0060736D">
        <w:rPr>
          <w:rStyle w:val="mntl-sc-block-headingtext"/>
          <w:sz w:val="24"/>
          <w:szCs w:val="24"/>
        </w:rPr>
        <w:t>cost</w:t>
      </w:r>
      <w:r w:rsidR="00921989">
        <w:rPr>
          <w:rStyle w:val="mntl-sc-block-headingtext"/>
          <w:sz w:val="24"/>
          <w:szCs w:val="24"/>
        </w:rPr>
        <w:t xml:space="preserve"> </w:t>
      </w:r>
      <w:r w:rsidR="007667B5">
        <w:rPr>
          <w:rStyle w:val="mntl-sc-block-headingtext"/>
          <w:sz w:val="24"/>
          <w:szCs w:val="24"/>
        </w:rPr>
        <w:t>and</w:t>
      </w:r>
      <w:r w:rsidR="00784015">
        <w:rPr>
          <w:rStyle w:val="mntl-sc-block-headingtext"/>
          <w:sz w:val="24"/>
          <w:szCs w:val="24"/>
        </w:rPr>
        <w:t xml:space="preserve"> </w:t>
      </w:r>
      <w:r w:rsidR="00921989">
        <w:rPr>
          <w:rStyle w:val="mntl-sc-block-headingtext"/>
          <w:sz w:val="24"/>
          <w:szCs w:val="24"/>
        </w:rPr>
        <w:t xml:space="preserve">the </w:t>
      </w:r>
      <w:r w:rsidRPr="0060736D">
        <w:rPr>
          <w:rStyle w:val="mntl-sc-block-headingtext"/>
          <w:sz w:val="24"/>
          <w:szCs w:val="24"/>
        </w:rPr>
        <w:t xml:space="preserve">charge time required for the end user will cost approximately £20,000 although it may be cheaper if it were developed in India. </w:t>
      </w:r>
    </w:p>
    <w:p w14:paraId="60B53C6D" w14:textId="77777777" w:rsidR="002E5DC3" w:rsidRDefault="002E5DC3" w:rsidP="00F57DA8">
      <w:pPr>
        <w:pStyle w:val="JAHeading3"/>
        <w:rPr>
          <w:rStyle w:val="mntl-sc-block-headingtext"/>
        </w:rPr>
      </w:pPr>
      <w:bookmarkStart w:id="3" w:name="_Toc109336733"/>
      <w:r>
        <w:rPr>
          <w:rStyle w:val="mntl-sc-block-headingtext"/>
        </w:rPr>
        <w:t>Future Plans</w:t>
      </w:r>
      <w:bookmarkEnd w:id="3"/>
    </w:p>
    <w:p w14:paraId="23DC0089" w14:textId="19278A67" w:rsidR="002E5DC3" w:rsidRPr="00E13BAB" w:rsidRDefault="002E5DC3" w:rsidP="003D495F">
      <w:pPr>
        <w:pStyle w:val="JA"/>
        <w:rPr>
          <w:rStyle w:val="mntl-sc-block-headingtext"/>
          <w:sz w:val="24"/>
          <w:szCs w:val="24"/>
        </w:rPr>
      </w:pPr>
      <w:r w:rsidRPr="00E13BAB">
        <w:rPr>
          <w:rStyle w:val="mntl-sc-block-headingtext"/>
          <w:sz w:val="24"/>
          <w:szCs w:val="24"/>
        </w:rPr>
        <w:t xml:space="preserve">From research carried out, there is only one app that will allow you to communicate in the medium of Welsh, the Welsh Government estimate that there </w:t>
      </w:r>
      <w:r w:rsidR="0062536E" w:rsidRPr="00E13BAB">
        <w:rPr>
          <w:rStyle w:val="mntl-sc-block-headingtext"/>
          <w:sz w:val="24"/>
          <w:szCs w:val="24"/>
        </w:rPr>
        <w:t>are</w:t>
      </w:r>
      <w:r w:rsidRPr="00E13BAB">
        <w:rPr>
          <w:rStyle w:val="mntl-sc-block-headingtext"/>
          <w:sz w:val="24"/>
          <w:szCs w:val="24"/>
        </w:rPr>
        <w:t xml:space="preserve"> approximately 850,000 Welsh speakers nationally with this increasing annually. If the original concept is successful, then we aim to provide the service in Welsh and then provide the same service in other languages.eg. Polish, Indian and Chinese.</w:t>
      </w:r>
    </w:p>
    <w:p w14:paraId="4A0D4091" w14:textId="14D6E3B1" w:rsidR="002E5DC3" w:rsidRDefault="002E5DC3" w:rsidP="003D495F">
      <w:pPr>
        <w:pStyle w:val="JA"/>
        <w:rPr>
          <w:rStyle w:val="mntl-sc-block-headingtext"/>
          <w:sz w:val="24"/>
          <w:szCs w:val="24"/>
        </w:rPr>
      </w:pPr>
      <w:r w:rsidRPr="00E13BAB">
        <w:rPr>
          <w:rStyle w:val="mntl-sc-block-headingtext"/>
          <w:sz w:val="24"/>
          <w:szCs w:val="24"/>
        </w:rPr>
        <w:t xml:space="preserve">The roll out will then include charging points </w:t>
      </w:r>
      <w:r w:rsidR="00BA6FCD">
        <w:rPr>
          <w:rStyle w:val="mntl-sc-block-headingtext"/>
          <w:sz w:val="24"/>
          <w:szCs w:val="24"/>
        </w:rPr>
        <w:t>availability</w:t>
      </w:r>
      <w:r w:rsidR="00486C2A">
        <w:rPr>
          <w:rStyle w:val="mntl-sc-block-headingtext"/>
          <w:sz w:val="24"/>
          <w:szCs w:val="24"/>
        </w:rPr>
        <w:t xml:space="preserve"> </w:t>
      </w:r>
      <w:r w:rsidRPr="00E13BAB">
        <w:rPr>
          <w:rStyle w:val="mntl-sc-block-headingtext"/>
          <w:sz w:val="24"/>
          <w:szCs w:val="24"/>
        </w:rPr>
        <w:t>in factories, office spaces etc. some of these spaces are not used after 5.00pm also there is a</w:t>
      </w:r>
      <w:r w:rsidR="00486C2A">
        <w:rPr>
          <w:rStyle w:val="mntl-sc-block-headingtext"/>
          <w:sz w:val="24"/>
          <w:szCs w:val="24"/>
        </w:rPr>
        <w:t xml:space="preserve"> potential</w:t>
      </w:r>
      <w:r w:rsidRPr="00E13BAB">
        <w:rPr>
          <w:rStyle w:val="mntl-sc-block-headingtext"/>
          <w:sz w:val="24"/>
          <w:szCs w:val="24"/>
        </w:rPr>
        <w:t xml:space="preserve"> opportunity for van and truck charging.</w:t>
      </w:r>
    </w:p>
    <w:p w14:paraId="7972C860" w14:textId="4413FE6B" w:rsidR="002E5DC3" w:rsidRPr="00E13BAB" w:rsidRDefault="002E5DC3" w:rsidP="003D495F">
      <w:pPr>
        <w:pStyle w:val="JA"/>
        <w:rPr>
          <w:rStyle w:val="mntl-sc-block-headingtext"/>
          <w:sz w:val="24"/>
          <w:szCs w:val="24"/>
        </w:rPr>
      </w:pPr>
      <w:r>
        <w:rPr>
          <w:rStyle w:val="mntl-sc-block-headingtext"/>
          <w:sz w:val="24"/>
          <w:szCs w:val="24"/>
        </w:rPr>
        <w:t>Other areas giving opportunity could be valeting while the vehicle is being charge and a collect and deliver service</w:t>
      </w:r>
      <w:r w:rsidR="008A0A47">
        <w:rPr>
          <w:rStyle w:val="mntl-sc-block-headingtext"/>
          <w:sz w:val="24"/>
          <w:szCs w:val="24"/>
        </w:rPr>
        <w:t xml:space="preserve">. </w:t>
      </w:r>
      <w:r w:rsidR="003D495F">
        <w:rPr>
          <w:rStyle w:val="mntl-sc-block-headingtext"/>
          <w:sz w:val="24"/>
          <w:szCs w:val="24"/>
        </w:rPr>
        <w:t xml:space="preserve">Additional services will </w:t>
      </w:r>
      <w:r w:rsidR="00673F7C">
        <w:rPr>
          <w:rStyle w:val="mntl-sc-block-headingtext"/>
          <w:sz w:val="24"/>
          <w:szCs w:val="24"/>
        </w:rPr>
        <w:t xml:space="preserve">come at a cost where the charger owner will receive an agreed </w:t>
      </w:r>
      <w:r w:rsidR="00C66AA7">
        <w:rPr>
          <w:rStyle w:val="mntl-sc-block-headingtext"/>
          <w:sz w:val="24"/>
          <w:szCs w:val="24"/>
        </w:rPr>
        <w:t>compensation rate.</w:t>
      </w:r>
    </w:p>
    <w:p w14:paraId="437DF293" w14:textId="77777777" w:rsidR="002E5DC3" w:rsidRDefault="002E5DC3" w:rsidP="00F57DA8">
      <w:pPr>
        <w:pStyle w:val="JAHeading3"/>
        <w:rPr>
          <w:rStyle w:val="mntl-sc-block-headingtext"/>
        </w:rPr>
      </w:pPr>
      <w:bookmarkStart w:id="4" w:name="_Toc109336734"/>
      <w:r w:rsidRPr="00D94B9F">
        <w:rPr>
          <w:rStyle w:val="mntl-sc-block-headingtext"/>
        </w:rPr>
        <w:lastRenderedPageBreak/>
        <w:t>Market Analysis and Competition</w:t>
      </w:r>
      <w:bookmarkEnd w:id="4"/>
    </w:p>
    <w:p w14:paraId="51CFDA3A" w14:textId="750D32C0" w:rsidR="002E5DC3" w:rsidRPr="003433E6" w:rsidRDefault="002E5DC3" w:rsidP="003433E6">
      <w:pPr>
        <w:pStyle w:val="JAHeading10"/>
        <w:rPr>
          <w:rStyle w:val="mntl-sc-block-headingtext"/>
        </w:rPr>
      </w:pPr>
      <w:r w:rsidRPr="003433E6">
        <w:rPr>
          <w:rStyle w:val="mntl-sc-block-headingtext"/>
        </w:rPr>
        <w:t>Our business is designed to drive the transition to cleaner mobility,</w:t>
      </w:r>
      <w:r w:rsidR="00C22FF6" w:rsidRPr="003433E6">
        <w:rPr>
          <w:rStyle w:val="mntl-sc-block-headingtext"/>
        </w:rPr>
        <w:t xml:space="preserve"> increase the availability</w:t>
      </w:r>
      <w:r w:rsidR="0083743D" w:rsidRPr="003433E6">
        <w:rPr>
          <w:rStyle w:val="mntl-sc-block-headingtext"/>
        </w:rPr>
        <w:t xml:space="preserve"> of</w:t>
      </w:r>
      <w:r w:rsidRPr="003433E6">
        <w:rPr>
          <w:rStyle w:val="mntl-sc-block-headingtext"/>
        </w:rPr>
        <w:t xml:space="preserve"> charging stations </w:t>
      </w:r>
      <w:r w:rsidR="003D617C" w:rsidRPr="003433E6">
        <w:rPr>
          <w:rStyle w:val="mntl-sc-block-headingtext"/>
        </w:rPr>
        <w:t xml:space="preserve">by </w:t>
      </w:r>
      <w:r w:rsidR="0009366D" w:rsidRPr="003433E6">
        <w:rPr>
          <w:rStyle w:val="mntl-sc-block-headingtext"/>
        </w:rPr>
        <w:t xml:space="preserve">indicating the availability of home electric </w:t>
      </w:r>
      <w:r w:rsidR="00627A6D" w:rsidRPr="003433E6">
        <w:rPr>
          <w:rStyle w:val="mntl-sc-block-headingtext"/>
        </w:rPr>
        <w:t>vehicle</w:t>
      </w:r>
      <w:r w:rsidR="0009366D" w:rsidRPr="003433E6">
        <w:rPr>
          <w:rStyle w:val="mntl-sc-block-headingtext"/>
        </w:rPr>
        <w:t xml:space="preserve"> charging stations </w:t>
      </w:r>
      <w:r w:rsidRPr="003433E6">
        <w:rPr>
          <w:rStyle w:val="mntl-sc-block-headingtext"/>
        </w:rPr>
        <w:t xml:space="preserve">and provide a return on consumers capital investment if </w:t>
      </w:r>
      <w:r w:rsidR="00627A6D" w:rsidRPr="003433E6">
        <w:rPr>
          <w:rStyle w:val="mntl-sc-block-headingtext"/>
        </w:rPr>
        <w:t xml:space="preserve">so </w:t>
      </w:r>
      <w:r w:rsidRPr="003433E6">
        <w:rPr>
          <w:rStyle w:val="mntl-sc-block-headingtext"/>
        </w:rPr>
        <w:t>desired.</w:t>
      </w:r>
    </w:p>
    <w:p w14:paraId="2DF3C155" w14:textId="77777777" w:rsidR="002E5DC3" w:rsidRDefault="002E5DC3" w:rsidP="00F57DA8">
      <w:pPr>
        <w:pStyle w:val="JAHeading3"/>
        <w:rPr>
          <w:rStyle w:val="mntl-sc-block-headingtext"/>
        </w:rPr>
      </w:pPr>
      <w:bookmarkStart w:id="5" w:name="_Toc109336735"/>
      <w:r>
        <w:rPr>
          <w:rStyle w:val="mntl-sc-block-headingtext"/>
        </w:rPr>
        <w:t>Target Markets</w:t>
      </w:r>
      <w:bookmarkEnd w:id="5"/>
    </w:p>
    <w:p w14:paraId="7B4CA0AF" w14:textId="4382CEE9" w:rsidR="002E5DC3" w:rsidRDefault="002E5DC3" w:rsidP="003433E6">
      <w:pPr>
        <w:pStyle w:val="JAHeading10"/>
        <w:rPr>
          <w:rStyle w:val="mntl-sc-block-headingtext"/>
        </w:rPr>
      </w:pPr>
      <w:r>
        <w:rPr>
          <w:rStyle w:val="mntl-sc-block-headingtext"/>
        </w:rPr>
        <w:t xml:space="preserve">The target markets will initially be based around people who do not own their own charging point </w:t>
      </w:r>
      <w:r w:rsidR="00604E47">
        <w:rPr>
          <w:rStyle w:val="mntl-sc-block-headingtext"/>
        </w:rPr>
        <w:t>or find the idea of charging whilst at work or out shopping attractive</w:t>
      </w:r>
      <w:r>
        <w:rPr>
          <w:rStyle w:val="mntl-sc-block-headingtext"/>
        </w:rPr>
        <w:t>, this could be because they do not own a driveway as they live in a flat or rent a home and are not allowed to fit the infrastructure required for an electric vehicle. Areas of high employment or transport hubs are also sources of customers, these could be Schools, Hospitals, Universities, Call Centres and Railway Stations, anywhere you may park your car for several hours and be beneficial to charge your car and have some free parking.</w:t>
      </w:r>
    </w:p>
    <w:p w14:paraId="45BD4C5D" w14:textId="430D6E6E" w:rsidR="002E5DC3" w:rsidRDefault="002E5DC3" w:rsidP="003433E6">
      <w:pPr>
        <w:pStyle w:val="JAHeading10"/>
        <w:rPr>
          <w:rStyle w:val="mntl-sc-block-headingtext"/>
        </w:rPr>
      </w:pPr>
      <w:r>
        <w:rPr>
          <w:rStyle w:val="mntl-sc-block-headingtext"/>
        </w:rPr>
        <w:t>These areas will be targeted through social media, Facebook, Instagram, Pinterest, LinkedIn and Twitter, other advertising will be done through the community app Nextdoor, there is also a possibility of using Hospital Radio</w:t>
      </w:r>
      <w:r w:rsidR="009D4C8E">
        <w:rPr>
          <w:rStyle w:val="mntl-sc-block-headingtext"/>
        </w:rPr>
        <w:t xml:space="preserve"> and by the use of </w:t>
      </w:r>
      <w:r w:rsidR="00421F8B">
        <w:rPr>
          <w:rStyle w:val="mntl-sc-block-headingtext"/>
        </w:rPr>
        <w:t>flyers</w:t>
      </w:r>
      <w:r w:rsidR="00865F0A">
        <w:rPr>
          <w:rStyle w:val="mntl-sc-block-headingtext"/>
        </w:rPr>
        <w:t xml:space="preserve"> (appendix </w:t>
      </w:r>
      <w:r w:rsidR="00A01411">
        <w:rPr>
          <w:rStyle w:val="mntl-sc-block-headingtext"/>
        </w:rPr>
        <w:t>E</w:t>
      </w:r>
      <w:r w:rsidR="00865F0A">
        <w:rPr>
          <w:rStyle w:val="mntl-sc-block-headingtext"/>
        </w:rPr>
        <w:t>)</w:t>
      </w:r>
      <w:r w:rsidR="00CA79CD">
        <w:rPr>
          <w:rStyle w:val="mntl-sc-block-headingtext"/>
        </w:rPr>
        <w:t xml:space="preserve"> where we can target car parks</w:t>
      </w:r>
      <w:r w:rsidR="00733935">
        <w:rPr>
          <w:rStyle w:val="mntl-sc-block-headingtext"/>
        </w:rPr>
        <w:t xml:space="preserve">, </w:t>
      </w:r>
      <w:r w:rsidR="00065351">
        <w:rPr>
          <w:rStyle w:val="mntl-sc-block-headingtext"/>
        </w:rPr>
        <w:t>garages,</w:t>
      </w:r>
      <w:r w:rsidR="00733935">
        <w:rPr>
          <w:rStyle w:val="mntl-sc-block-headingtext"/>
        </w:rPr>
        <w:t xml:space="preserve"> and flyer deliveries through letterboxes of houses with </w:t>
      </w:r>
      <w:r w:rsidR="005100AB">
        <w:rPr>
          <w:rStyle w:val="mntl-sc-block-headingtext"/>
        </w:rPr>
        <w:t>charging</w:t>
      </w:r>
      <w:r w:rsidR="00733935">
        <w:rPr>
          <w:rStyle w:val="mntl-sc-block-headingtext"/>
        </w:rPr>
        <w:t xml:space="preserve"> points</w:t>
      </w:r>
      <w:r>
        <w:rPr>
          <w:rStyle w:val="mntl-sc-block-headingtext"/>
        </w:rPr>
        <w:t>.</w:t>
      </w:r>
    </w:p>
    <w:p w14:paraId="0A27701E" w14:textId="4EE2D42A" w:rsidR="002E5DC3" w:rsidRDefault="002E5DC3" w:rsidP="003433E6">
      <w:pPr>
        <w:pStyle w:val="JAHeading10"/>
        <w:rPr>
          <w:rStyle w:val="mntl-sc-block-headingtext"/>
        </w:rPr>
      </w:pPr>
      <w:r>
        <w:rPr>
          <w:rStyle w:val="mntl-sc-block-headingtext"/>
        </w:rPr>
        <w:t xml:space="preserve">Keeping up to date with developments and trends will take up resources, we will monitor our competition, ask our customers what else they would like us to offer and from time to time we will carry out </w:t>
      </w:r>
      <w:r w:rsidR="0067725D">
        <w:rPr>
          <w:rStyle w:val="mntl-sc-block-headingtext"/>
        </w:rPr>
        <w:t xml:space="preserve">satisfaction </w:t>
      </w:r>
      <w:r>
        <w:rPr>
          <w:rStyle w:val="mntl-sc-block-headingtext"/>
        </w:rPr>
        <w:t>surveys.</w:t>
      </w:r>
    </w:p>
    <w:p w14:paraId="2604EAB1" w14:textId="77777777" w:rsidR="002E5DC3" w:rsidRDefault="002E5DC3" w:rsidP="003433E6">
      <w:pPr>
        <w:pStyle w:val="JAHeading10"/>
        <w:rPr>
          <w:rStyle w:val="mntl-sc-block-headingtext"/>
        </w:rPr>
      </w:pPr>
    </w:p>
    <w:p w14:paraId="25AC6032" w14:textId="77777777" w:rsidR="002E5DC3" w:rsidRDefault="002E5DC3" w:rsidP="003433E6">
      <w:pPr>
        <w:pStyle w:val="JAHeading10"/>
        <w:rPr>
          <w:rStyle w:val="mntl-sc-block-headingtext"/>
        </w:rPr>
      </w:pPr>
    </w:p>
    <w:p w14:paraId="60F3141C" w14:textId="77777777" w:rsidR="002E5DC3" w:rsidRDefault="002E5DC3" w:rsidP="003433E6">
      <w:pPr>
        <w:pStyle w:val="JAHeading10"/>
        <w:rPr>
          <w:rStyle w:val="mntl-sc-block-headingtext"/>
        </w:rPr>
      </w:pPr>
    </w:p>
    <w:p w14:paraId="68576DFB" w14:textId="77777777" w:rsidR="002E5DC3" w:rsidRDefault="002E5DC3" w:rsidP="003433E6">
      <w:pPr>
        <w:pStyle w:val="JAHeading10"/>
        <w:rPr>
          <w:rStyle w:val="mntl-sc-block-headingtext"/>
        </w:rPr>
      </w:pPr>
    </w:p>
    <w:p w14:paraId="7D232107" w14:textId="77777777" w:rsidR="002E5DC3" w:rsidRDefault="002E5DC3" w:rsidP="003433E6">
      <w:pPr>
        <w:pStyle w:val="JAHeading10"/>
        <w:rPr>
          <w:rStyle w:val="mntl-sc-block-headingtext"/>
        </w:rPr>
      </w:pPr>
    </w:p>
    <w:p w14:paraId="47B70A7F" w14:textId="77777777" w:rsidR="002E5DC3" w:rsidRDefault="002E5DC3" w:rsidP="003433E6">
      <w:pPr>
        <w:pStyle w:val="JAHeading10"/>
        <w:rPr>
          <w:rStyle w:val="mntl-sc-block-headingtext"/>
        </w:rPr>
      </w:pPr>
    </w:p>
    <w:p w14:paraId="541A74D7" w14:textId="77777777" w:rsidR="002E5DC3" w:rsidRDefault="002E5DC3" w:rsidP="003433E6">
      <w:pPr>
        <w:pStyle w:val="JAHeading10"/>
        <w:rPr>
          <w:rStyle w:val="mntl-sc-block-headingtext"/>
        </w:rPr>
      </w:pPr>
    </w:p>
    <w:p w14:paraId="1601399E" w14:textId="77777777" w:rsidR="002E5DC3" w:rsidRDefault="002E5DC3" w:rsidP="003433E6">
      <w:pPr>
        <w:pStyle w:val="JAHeading10"/>
        <w:rPr>
          <w:rStyle w:val="mntl-sc-block-headingtext"/>
        </w:rPr>
      </w:pPr>
    </w:p>
    <w:p w14:paraId="480C3040" w14:textId="77777777" w:rsidR="002E5DC3" w:rsidRDefault="002E5DC3" w:rsidP="003433E6">
      <w:pPr>
        <w:pStyle w:val="JAHeading10"/>
        <w:rPr>
          <w:rStyle w:val="mntl-sc-block-headingtext"/>
        </w:rPr>
      </w:pPr>
    </w:p>
    <w:p w14:paraId="16A3D687" w14:textId="77777777" w:rsidR="002E5DC3" w:rsidRDefault="002E5DC3" w:rsidP="00DC3050">
      <w:pPr>
        <w:pStyle w:val="JAHeading1"/>
        <w:rPr>
          <w:rStyle w:val="mntl-sc-block-headingtext"/>
        </w:rPr>
      </w:pPr>
    </w:p>
    <w:p w14:paraId="2669B344" w14:textId="77777777" w:rsidR="002E5DC3" w:rsidRDefault="002E5DC3" w:rsidP="00DC3050">
      <w:pPr>
        <w:pStyle w:val="JAHeading1"/>
        <w:rPr>
          <w:rStyle w:val="mntl-sc-block-headingtext"/>
        </w:rPr>
      </w:pPr>
    </w:p>
    <w:p w14:paraId="400EF059" w14:textId="77777777" w:rsidR="002E5DC3" w:rsidRDefault="002E5DC3" w:rsidP="00DC3050">
      <w:pPr>
        <w:pStyle w:val="JAHeading1"/>
        <w:rPr>
          <w:rStyle w:val="mntl-sc-block-headingtext"/>
        </w:rPr>
      </w:pPr>
    </w:p>
    <w:p w14:paraId="71BB7BFF" w14:textId="77777777" w:rsidR="00C53DB2" w:rsidRDefault="00C53DB2" w:rsidP="00F57DA8">
      <w:pPr>
        <w:pStyle w:val="JAHeading3"/>
        <w:rPr>
          <w:rStyle w:val="mntl-sc-block-headingtext"/>
        </w:rPr>
      </w:pPr>
    </w:p>
    <w:p w14:paraId="3B78B473" w14:textId="35434BB0" w:rsidR="002E5DC3" w:rsidRDefault="002E5DC3" w:rsidP="00F57DA8">
      <w:pPr>
        <w:pStyle w:val="JAHeading3"/>
        <w:rPr>
          <w:rStyle w:val="mntl-sc-block-headingtext"/>
        </w:rPr>
      </w:pPr>
      <w:bookmarkStart w:id="6" w:name="_Toc109336736"/>
      <w:r>
        <w:rPr>
          <w:rStyle w:val="mntl-sc-block-headingtext"/>
        </w:rPr>
        <w:t>SWOT Analysis</w:t>
      </w:r>
      <w:bookmarkEnd w:id="6"/>
    </w:p>
    <w:tbl>
      <w:tblPr>
        <w:tblStyle w:val="TableGrid"/>
        <w:tblW w:w="0" w:type="auto"/>
        <w:tblLook w:val="04A0" w:firstRow="1" w:lastRow="0" w:firstColumn="1" w:lastColumn="0" w:noHBand="0" w:noVBand="1"/>
      </w:tblPr>
      <w:tblGrid>
        <w:gridCol w:w="4508"/>
        <w:gridCol w:w="4508"/>
      </w:tblGrid>
      <w:tr w:rsidR="002E5DC3" w14:paraId="36700BF9" w14:textId="77777777" w:rsidTr="00570414">
        <w:tc>
          <w:tcPr>
            <w:tcW w:w="4508" w:type="dxa"/>
            <w:shd w:val="clear" w:color="auto" w:fill="D5DCE4" w:themeFill="text2" w:themeFillTint="33"/>
          </w:tcPr>
          <w:p w14:paraId="20AF617E" w14:textId="77777777" w:rsidR="002E5DC3" w:rsidRPr="00AF0137" w:rsidRDefault="002E5DC3" w:rsidP="003433E6">
            <w:pPr>
              <w:pStyle w:val="JAHeading10"/>
              <w:rPr>
                <w:rStyle w:val="mntl-sc-block-headingtext"/>
                <w:b/>
                <w:bCs/>
                <w:sz w:val="28"/>
                <w:szCs w:val="28"/>
              </w:rPr>
            </w:pPr>
            <w:r w:rsidRPr="006D0712">
              <w:rPr>
                <w:rStyle w:val="mntl-sc-block-headingtext"/>
              </w:rPr>
              <w:t xml:space="preserve">                       </w:t>
            </w:r>
            <w:r>
              <w:rPr>
                <w:rStyle w:val="mntl-sc-block-headingtext"/>
                <w:b/>
                <w:bCs/>
              </w:rPr>
              <w:t>Strengths</w:t>
            </w:r>
          </w:p>
          <w:p w14:paraId="033BDDB8" w14:textId="77777777" w:rsidR="002E5DC3" w:rsidRDefault="002E5DC3" w:rsidP="003433E6">
            <w:pPr>
              <w:pStyle w:val="JAHeading10"/>
              <w:numPr>
                <w:ilvl w:val="0"/>
                <w:numId w:val="1"/>
              </w:numPr>
              <w:rPr>
                <w:rStyle w:val="mntl-sc-block-headingtext"/>
              </w:rPr>
            </w:pPr>
            <w:r w:rsidRPr="006D0712">
              <w:rPr>
                <w:rStyle w:val="mntl-sc-block-headingtext"/>
              </w:rPr>
              <w:t>Competitive pricing</w:t>
            </w:r>
            <w:r>
              <w:rPr>
                <w:rStyle w:val="mntl-sc-block-headingtext"/>
              </w:rPr>
              <w:t>.</w:t>
            </w:r>
          </w:p>
          <w:p w14:paraId="2AB57F23" w14:textId="77777777" w:rsidR="002E5DC3" w:rsidRDefault="002E5DC3" w:rsidP="003433E6">
            <w:pPr>
              <w:pStyle w:val="JAHeading10"/>
              <w:numPr>
                <w:ilvl w:val="0"/>
                <w:numId w:val="1"/>
              </w:numPr>
              <w:rPr>
                <w:rStyle w:val="mntl-sc-block-headingtext"/>
              </w:rPr>
            </w:pPr>
            <w:r w:rsidRPr="00606145">
              <w:rPr>
                <w:rStyle w:val="mntl-sc-block-headingtext"/>
                <w:shd w:val="clear" w:color="auto" w:fill="D5DCE4" w:themeFill="text2" w:themeFillTint="33"/>
              </w:rPr>
              <w:t>Rapidly</w:t>
            </w:r>
            <w:r>
              <w:rPr>
                <w:rStyle w:val="mntl-sc-block-headingtext"/>
              </w:rPr>
              <w:t xml:space="preserve"> expanding market.</w:t>
            </w:r>
          </w:p>
          <w:p w14:paraId="0FDB2A67" w14:textId="77777777" w:rsidR="002E5DC3" w:rsidRDefault="002E5DC3" w:rsidP="003433E6">
            <w:pPr>
              <w:pStyle w:val="JAHeading10"/>
              <w:numPr>
                <w:ilvl w:val="0"/>
                <w:numId w:val="1"/>
              </w:numPr>
              <w:rPr>
                <w:rStyle w:val="mntl-sc-block-headingtext"/>
              </w:rPr>
            </w:pPr>
            <w:r>
              <w:rPr>
                <w:rStyle w:val="mntl-sc-block-headingtext"/>
              </w:rPr>
              <w:t>Shortage of public charging points.</w:t>
            </w:r>
          </w:p>
          <w:p w14:paraId="65F65CE0" w14:textId="77777777" w:rsidR="002E5DC3" w:rsidRDefault="002E5DC3" w:rsidP="003433E6">
            <w:pPr>
              <w:pStyle w:val="JAHeading10"/>
              <w:numPr>
                <w:ilvl w:val="0"/>
                <w:numId w:val="1"/>
              </w:numPr>
              <w:rPr>
                <w:rStyle w:val="mntl-sc-block-headingtext"/>
              </w:rPr>
            </w:pPr>
            <w:r>
              <w:rPr>
                <w:rStyle w:val="mntl-sc-block-headingtext"/>
              </w:rPr>
              <w:t>Poor maintenance of public charging points.</w:t>
            </w:r>
          </w:p>
          <w:p w14:paraId="3755E4B4" w14:textId="77777777" w:rsidR="002E5DC3" w:rsidRPr="006D0712" w:rsidRDefault="002E5DC3" w:rsidP="003433E6">
            <w:pPr>
              <w:pStyle w:val="JAHeading10"/>
              <w:numPr>
                <w:ilvl w:val="0"/>
                <w:numId w:val="1"/>
              </w:numPr>
              <w:rPr>
                <w:rStyle w:val="mntl-sc-block-headingtext"/>
              </w:rPr>
            </w:pPr>
            <w:r>
              <w:rPr>
                <w:rStyle w:val="mntl-sc-block-headingtext"/>
              </w:rPr>
              <w:t>Charging point tucked away in car parks, difficult for people with mobility issues.</w:t>
            </w:r>
          </w:p>
        </w:tc>
        <w:tc>
          <w:tcPr>
            <w:tcW w:w="4508" w:type="dxa"/>
            <w:shd w:val="clear" w:color="auto" w:fill="FFFF00"/>
          </w:tcPr>
          <w:p w14:paraId="7533935F" w14:textId="77777777" w:rsidR="002E5DC3" w:rsidRPr="00AF0137" w:rsidRDefault="002E5DC3" w:rsidP="003433E6">
            <w:pPr>
              <w:pStyle w:val="JAHeading10"/>
              <w:rPr>
                <w:rStyle w:val="mntl-sc-block-headingtext"/>
                <w:b/>
                <w:bCs/>
                <w:sz w:val="28"/>
                <w:szCs w:val="28"/>
              </w:rPr>
            </w:pPr>
            <w:r w:rsidRPr="006D0712">
              <w:rPr>
                <w:rStyle w:val="mntl-sc-block-headingtext"/>
              </w:rPr>
              <w:t xml:space="preserve">                  </w:t>
            </w:r>
            <w:r>
              <w:rPr>
                <w:rStyle w:val="mntl-sc-block-headingtext"/>
                <w:b/>
                <w:bCs/>
              </w:rPr>
              <w:t>Weaknesses</w:t>
            </w:r>
          </w:p>
          <w:p w14:paraId="56A99660" w14:textId="77777777" w:rsidR="002E5DC3" w:rsidRDefault="002E5DC3" w:rsidP="003433E6">
            <w:pPr>
              <w:pStyle w:val="JAHeading10"/>
              <w:numPr>
                <w:ilvl w:val="0"/>
                <w:numId w:val="1"/>
              </w:numPr>
              <w:rPr>
                <w:rStyle w:val="mntl-sc-block-headingtext"/>
              </w:rPr>
            </w:pPr>
            <w:r w:rsidRPr="006D0712">
              <w:rPr>
                <w:rStyle w:val="mntl-sc-block-headingtext"/>
              </w:rPr>
              <w:t>Competition</w:t>
            </w:r>
          </w:p>
          <w:p w14:paraId="42FACC3F" w14:textId="77777777" w:rsidR="002E5DC3" w:rsidRDefault="002E5DC3" w:rsidP="003433E6">
            <w:pPr>
              <w:pStyle w:val="JAHeading10"/>
              <w:numPr>
                <w:ilvl w:val="0"/>
                <w:numId w:val="1"/>
              </w:numPr>
              <w:rPr>
                <w:rStyle w:val="mntl-sc-block-headingtext"/>
              </w:rPr>
            </w:pPr>
            <w:r>
              <w:rPr>
                <w:rStyle w:val="mntl-sc-block-headingtext"/>
              </w:rPr>
              <w:t>Will need to have an app developed.</w:t>
            </w:r>
          </w:p>
          <w:p w14:paraId="2A7A71E4" w14:textId="77777777" w:rsidR="002E5DC3" w:rsidRPr="006D0712" w:rsidRDefault="002E5DC3" w:rsidP="003433E6">
            <w:pPr>
              <w:pStyle w:val="JAHeading10"/>
              <w:numPr>
                <w:ilvl w:val="0"/>
                <w:numId w:val="1"/>
              </w:numPr>
              <w:rPr>
                <w:rStyle w:val="mntl-sc-block-headingtext"/>
              </w:rPr>
            </w:pPr>
            <w:r>
              <w:rPr>
                <w:rStyle w:val="mntl-sc-block-headingtext"/>
              </w:rPr>
              <w:t>Will need to have a website developed.</w:t>
            </w:r>
          </w:p>
        </w:tc>
      </w:tr>
      <w:tr w:rsidR="002E5DC3" w14:paraId="1A3C289A" w14:textId="77777777" w:rsidTr="00570414">
        <w:tc>
          <w:tcPr>
            <w:tcW w:w="4508" w:type="dxa"/>
            <w:shd w:val="clear" w:color="auto" w:fill="F7CAAC" w:themeFill="accent2" w:themeFillTint="66"/>
          </w:tcPr>
          <w:p w14:paraId="038828A0" w14:textId="77777777" w:rsidR="002E5DC3" w:rsidRPr="00AF0137" w:rsidRDefault="002E5DC3" w:rsidP="003433E6">
            <w:pPr>
              <w:pStyle w:val="JAHeading10"/>
              <w:rPr>
                <w:rStyle w:val="mntl-sc-block-headingtext"/>
                <w:b/>
                <w:bCs/>
                <w:sz w:val="28"/>
                <w:szCs w:val="28"/>
              </w:rPr>
            </w:pPr>
            <w:r>
              <w:rPr>
                <w:rStyle w:val="mntl-sc-block-headingtext"/>
              </w:rPr>
              <w:t xml:space="preserve">                      </w:t>
            </w:r>
            <w:r>
              <w:rPr>
                <w:rStyle w:val="mntl-sc-block-headingtext"/>
                <w:b/>
                <w:bCs/>
              </w:rPr>
              <w:t>Opportunities</w:t>
            </w:r>
          </w:p>
          <w:p w14:paraId="198B3B73" w14:textId="77777777" w:rsidR="002E5DC3" w:rsidRPr="006D0712" w:rsidRDefault="002E5DC3" w:rsidP="003433E6">
            <w:pPr>
              <w:pStyle w:val="JAHeading10"/>
              <w:numPr>
                <w:ilvl w:val="0"/>
                <w:numId w:val="1"/>
              </w:numPr>
              <w:rPr>
                <w:rStyle w:val="mntl-sc-block-headingtext"/>
              </w:rPr>
            </w:pPr>
            <w:r w:rsidRPr="006D0712">
              <w:rPr>
                <w:rStyle w:val="mntl-sc-block-headingtext"/>
              </w:rPr>
              <w:t>Add on features</w:t>
            </w:r>
            <w:r>
              <w:rPr>
                <w:rStyle w:val="mntl-sc-block-headingtext"/>
              </w:rPr>
              <w:t>.</w:t>
            </w:r>
          </w:p>
          <w:p w14:paraId="0D745C88" w14:textId="77777777" w:rsidR="002E5DC3" w:rsidRDefault="002E5DC3" w:rsidP="003433E6">
            <w:pPr>
              <w:pStyle w:val="JAHeading10"/>
              <w:numPr>
                <w:ilvl w:val="0"/>
                <w:numId w:val="1"/>
              </w:numPr>
              <w:rPr>
                <w:rStyle w:val="mntl-sc-block-headingtext"/>
              </w:rPr>
            </w:pPr>
            <w:r w:rsidRPr="006D0712">
              <w:rPr>
                <w:rStyle w:val="mntl-sc-block-headingtext"/>
              </w:rPr>
              <w:t>Low-cost base</w:t>
            </w:r>
            <w:r>
              <w:rPr>
                <w:rStyle w:val="mntl-sc-block-headingtext"/>
              </w:rPr>
              <w:t>.</w:t>
            </w:r>
          </w:p>
          <w:p w14:paraId="440E9842" w14:textId="77777777" w:rsidR="002E5DC3" w:rsidRDefault="002E5DC3" w:rsidP="003433E6">
            <w:pPr>
              <w:pStyle w:val="JAHeading10"/>
              <w:numPr>
                <w:ilvl w:val="0"/>
                <w:numId w:val="1"/>
              </w:numPr>
              <w:rPr>
                <w:rStyle w:val="mntl-sc-block-headingtext"/>
              </w:rPr>
            </w:pPr>
            <w:r>
              <w:rPr>
                <w:rStyle w:val="mntl-sc-block-headingtext"/>
              </w:rPr>
              <w:t>Able to purchase ready-made data bases.</w:t>
            </w:r>
          </w:p>
          <w:p w14:paraId="7EF4076C" w14:textId="77777777" w:rsidR="002E5DC3" w:rsidRPr="006D0712" w:rsidRDefault="002E5DC3" w:rsidP="003433E6">
            <w:pPr>
              <w:pStyle w:val="JAHeading10"/>
              <w:numPr>
                <w:ilvl w:val="0"/>
                <w:numId w:val="1"/>
              </w:numPr>
              <w:rPr>
                <w:rStyle w:val="mntl-sc-block-headingtext"/>
              </w:rPr>
            </w:pPr>
            <w:r>
              <w:rPr>
                <w:rStyle w:val="mntl-sc-block-headingtext"/>
              </w:rPr>
              <w:t>Can target minorities, i.e., people who rent, have mobility issues, Welsh speakers</w:t>
            </w:r>
          </w:p>
        </w:tc>
        <w:tc>
          <w:tcPr>
            <w:tcW w:w="4508" w:type="dxa"/>
            <w:shd w:val="clear" w:color="auto" w:fill="A8D08D" w:themeFill="accent6" w:themeFillTint="99"/>
          </w:tcPr>
          <w:p w14:paraId="72CDA634" w14:textId="6F29143D" w:rsidR="002E5DC3" w:rsidRPr="00442F90" w:rsidRDefault="002E5DC3" w:rsidP="003433E6">
            <w:pPr>
              <w:pStyle w:val="JAHeading10"/>
              <w:rPr>
                <w:rStyle w:val="mntl-sc-block-headingtext"/>
                <w:b/>
                <w:bCs/>
                <w:sz w:val="28"/>
                <w:szCs w:val="28"/>
              </w:rPr>
            </w:pPr>
            <w:r>
              <w:rPr>
                <w:rStyle w:val="mntl-sc-block-headingtext"/>
              </w:rPr>
              <w:t xml:space="preserve">                          </w:t>
            </w:r>
            <w:r w:rsidR="00442F90">
              <w:rPr>
                <w:rStyle w:val="mntl-sc-block-headingtext"/>
                <w:b/>
                <w:bCs/>
              </w:rPr>
              <w:t>Threats</w:t>
            </w:r>
          </w:p>
          <w:p w14:paraId="566E0F5A" w14:textId="77777777" w:rsidR="002E5DC3" w:rsidRPr="00C92674" w:rsidRDefault="002E5DC3" w:rsidP="003433E6">
            <w:pPr>
              <w:pStyle w:val="JAHeading10"/>
              <w:numPr>
                <w:ilvl w:val="0"/>
                <w:numId w:val="2"/>
              </w:numPr>
              <w:rPr>
                <w:rStyle w:val="mntl-sc-block-headingtext"/>
              </w:rPr>
            </w:pPr>
            <w:r w:rsidRPr="00C92674">
              <w:rPr>
                <w:rStyle w:val="mntl-sc-block-headingtext"/>
              </w:rPr>
              <w:t>Competition from bigger competitors.</w:t>
            </w:r>
          </w:p>
          <w:p w14:paraId="574FD047" w14:textId="77777777" w:rsidR="002E5DC3" w:rsidRPr="00C92674" w:rsidRDefault="002E5DC3" w:rsidP="003433E6">
            <w:pPr>
              <w:pStyle w:val="JAHeading10"/>
              <w:numPr>
                <w:ilvl w:val="0"/>
                <w:numId w:val="2"/>
              </w:numPr>
              <w:rPr>
                <w:rStyle w:val="mntl-sc-block-headingtext"/>
              </w:rPr>
            </w:pPr>
            <w:r w:rsidRPr="00C92674">
              <w:rPr>
                <w:rStyle w:val="mntl-sc-block-headingtext"/>
              </w:rPr>
              <w:t>Market moves too fast.</w:t>
            </w:r>
          </w:p>
          <w:p w14:paraId="2BF612CE" w14:textId="77777777" w:rsidR="002E5DC3" w:rsidRPr="006D0712" w:rsidRDefault="002E5DC3" w:rsidP="003433E6">
            <w:pPr>
              <w:pStyle w:val="JAHeading10"/>
              <w:numPr>
                <w:ilvl w:val="0"/>
                <w:numId w:val="2"/>
              </w:numPr>
              <w:rPr>
                <w:rStyle w:val="mntl-sc-block-headingtext"/>
              </w:rPr>
            </w:pPr>
            <w:r w:rsidRPr="00C92674">
              <w:rPr>
                <w:rStyle w:val="mntl-sc-block-headingtext"/>
              </w:rPr>
              <w:t>Issues with app not working.</w:t>
            </w:r>
          </w:p>
        </w:tc>
      </w:tr>
    </w:tbl>
    <w:p w14:paraId="10EE6587" w14:textId="77777777" w:rsidR="002E5DC3" w:rsidRDefault="002E5DC3" w:rsidP="003433E6">
      <w:pPr>
        <w:pStyle w:val="JAHeading10"/>
        <w:rPr>
          <w:rStyle w:val="mntl-sc-block-headingtext"/>
        </w:rPr>
      </w:pPr>
    </w:p>
    <w:p w14:paraId="24B9ADC2" w14:textId="77777777" w:rsidR="002E5DC3" w:rsidRDefault="002E5DC3" w:rsidP="00F57DA8">
      <w:pPr>
        <w:pStyle w:val="JAHeading3"/>
        <w:rPr>
          <w:rStyle w:val="mntl-sc-block-headingtext"/>
        </w:rPr>
      </w:pPr>
      <w:bookmarkStart w:id="7" w:name="_Toc109336737"/>
      <w:r>
        <w:rPr>
          <w:rStyle w:val="mntl-sc-block-headingtext"/>
        </w:rPr>
        <w:t>Competition</w:t>
      </w:r>
      <w:bookmarkEnd w:id="7"/>
    </w:p>
    <w:p w14:paraId="024BAA6C" w14:textId="020B8B22" w:rsidR="002E5DC3" w:rsidRDefault="00A13BC8" w:rsidP="003433E6">
      <w:pPr>
        <w:pStyle w:val="JAHeading10"/>
        <w:rPr>
          <w:rStyle w:val="mntl-sc-block-headingtext"/>
        </w:rPr>
      </w:pPr>
      <w:r>
        <w:rPr>
          <w:rStyle w:val="mntl-sc-block-headingtext"/>
        </w:rPr>
        <w:t xml:space="preserve">Research has shown several </w:t>
      </w:r>
      <w:r w:rsidR="002E5DC3" w:rsidRPr="001D0FF6">
        <w:rPr>
          <w:rStyle w:val="mntl-sc-block-headingtext"/>
        </w:rPr>
        <w:t>competitors online, these tend to be parking apps who have diversified into the charging sector, the big players are</w:t>
      </w:r>
      <w:r w:rsidR="0062536E">
        <w:rPr>
          <w:rStyle w:val="mntl-sc-block-headingtext"/>
        </w:rPr>
        <w:t xml:space="preserve"> (appendix A)</w:t>
      </w:r>
      <w:r w:rsidR="002E5DC3" w:rsidRPr="001D0FF6">
        <w:rPr>
          <w:rStyle w:val="mntl-sc-block-headingtext"/>
        </w:rPr>
        <w:t xml:space="preserve"> Co-Charger, Just Park, and Plug Shares. These companies take 10% plus VAT off the total invoice costs. Coincidentally there is a company operating from the Bridgend area which cover the UK and Ireland called cleanenergy-ev.com, over the last three weeks their website has been offline </w:t>
      </w:r>
      <w:r w:rsidR="007F10C4">
        <w:rPr>
          <w:rStyle w:val="mntl-sc-block-headingtext"/>
        </w:rPr>
        <w:t>several</w:t>
      </w:r>
      <w:r w:rsidR="002E5DC3" w:rsidRPr="001D0FF6">
        <w:rPr>
          <w:rStyle w:val="mntl-sc-block-headingtext"/>
        </w:rPr>
        <w:t xml:space="preserve"> time</w:t>
      </w:r>
      <w:r w:rsidR="007F10C4">
        <w:rPr>
          <w:rStyle w:val="mntl-sc-block-headingtext"/>
        </w:rPr>
        <w:t>s</w:t>
      </w:r>
      <w:r w:rsidR="002E5DC3" w:rsidRPr="001D0FF6">
        <w:rPr>
          <w:rStyle w:val="mntl-sc-block-headingtext"/>
        </w:rPr>
        <w:t>.</w:t>
      </w:r>
    </w:p>
    <w:p w14:paraId="0C9CB77F" w14:textId="691D33CC" w:rsidR="00573671" w:rsidRPr="001D0FF6" w:rsidRDefault="00573671" w:rsidP="003433E6">
      <w:pPr>
        <w:pStyle w:val="JAHeading10"/>
        <w:rPr>
          <w:rStyle w:val="mntl-sc-block-headingtext"/>
        </w:rPr>
      </w:pPr>
      <w:r>
        <w:rPr>
          <w:rStyle w:val="mntl-sc-block-headingtext"/>
        </w:rPr>
        <w:t xml:space="preserve">Many of the apps are not very user friendly due to the size of </w:t>
      </w:r>
      <w:r w:rsidR="00935E0C">
        <w:rPr>
          <w:rStyle w:val="mntl-sc-block-headingtext"/>
        </w:rPr>
        <w:t>the</w:t>
      </w:r>
      <w:r>
        <w:rPr>
          <w:rStyle w:val="mntl-sc-block-headingtext"/>
        </w:rPr>
        <w:t xml:space="preserve"> </w:t>
      </w:r>
      <w:r w:rsidR="00935E0C">
        <w:rPr>
          <w:rStyle w:val="mntl-sc-block-headingtext"/>
        </w:rPr>
        <w:t xml:space="preserve">companies, some are global and as such they are initially difficult to navigate </w:t>
      </w:r>
      <w:r w:rsidR="00645B41">
        <w:rPr>
          <w:rStyle w:val="mntl-sc-block-headingtext"/>
        </w:rPr>
        <w:t>due to the number of choices given and also legislation is not uniform across the globe.</w:t>
      </w:r>
      <w:r w:rsidR="008153A9">
        <w:rPr>
          <w:rStyle w:val="mntl-sc-block-headingtext"/>
        </w:rPr>
        <w:t xml:space="preserve"> Choices made in the UK may not be </w:t>
      </w:r>
      <w:r w:rsidR="00FB133E">
        <w:rPr>
          <w:rStyle w:val="mntl-sc-block-headingtext"/>
        </w:rPr>
        <w:t>compatible</w:t>
      </w:r>
      <w:r w:rsidR="004151AD">
        <w:rPr>
          <w:rStyle w:val="mntl-sc-block-headingtext"/>
        </w:rPr>
        <w:t xml:space="preserve"> with choices made in India or the USA, this can be quite off putting for </w:t>
      </w:r>
      <w:r w:rsidR="004B2B90">
        <w:rPr>
          <w:rStyle w:val="mntl-sc-block-headingtext"/>
        </w:rPr>
        <w:t>some customers</w:t>
      </w:r>
      <w:r w:rsidR="00FB133E">
        <w:rPr>
          <w:rStyle w:val="mntl-sc-block-headingtext"/>
        </w:rPr>
        <w:t xml:space="preserve"> out there,</w:t>
      </w:r>
    </w:p>
    <w:p w14:paraId="2BD59487" w14:textId="77777777" w:rsidR="002E5DC3" w:rsidRDefault="002E5DC3" w:rsidP="003433E6">
      <w:pPr>
        <w:pStyle w:val="JAHeading10"/>
        <w:rPr>
          <w:rStyle w:val="mntl-sc-block-headingtext"/>
        </w:rPr>
      </w:pPr>
    </w:p>
    <w:p w14:paraId="07804605" w14:textId="3D1B0B7B" w:rsidR="002E5DC3" w:rsidRPr="0030417E" w:rsidRDefault="002E5DC3" w:rsidP="00F57DA8">
      <w:pPr>
        <w:pStyle w:val="JAHeading3"/>
        <w:rPr>
          <w:rStyle w:val="mntl-sc-block-headingtext"/>
        </w:rPr>
      </w:pPr>
      <w:bookmarkStart w:id="8" w:name="_Toc109336738"/>
      <w:r w:rsidRPr="005758F0">
        <w:rPr>
          <w:rStyle w:val="mntl-sc-block-headingtext"/>
        </w:rPr>
        <w:t>PESTLE</w:t>
      </w:r>
      <w:r w:rsidRPr="0030417E">
        <w:rPr>
          <w:rStyle w:val="mntl-sc-block-headingtext"/>
        </w:rPr>
        <w:t xml:space="preserve"> Analysis</w:t>
      </w:r>
      <w:bookmarkEnd w:id="8"/>
    </w:p>
    <w:p w14:paraId="5F0AD3F4" w14:textId="77777777" w:rsidR="002E5DC3" w:rsidRDefault="002E5DC3" w:rsidP="005758F0">
      <w:pPr>
        <w:rPr>
          <w:rStyle w:val="mntl-sc-block-headingtext"/>
          <w:b/>
          <w:bCs/>
        </w:rPr>
      </w:pPr>
      <w:r w:rsidRPr="0022714A">
        <w:rPr>
          <w:rStyle w:val="mntl-sc-block-headingtext"/>
          <w:b/>
          <w:bCs/>
        </w:rPr>
        <w:t>Political</w:t>
      </w:r>
    </w:p>
    <w:p w14:paraId="3D7222F0" w14:textId="1ADAC151" w:rsidR="002E5DC3" w:rsidRPr="001D0FF6" w:rsidRDefault="002E5DC3" w:rsidP="005758F0">
      <w:pPr>
        <w:rPr>
          <w:rStyle w:val="mntl-sc-block-headingtext"/>
        </w:rPr>
      </w:pPr>
      <w:r w:rsidRPr="001D0FF6">
        <w:rPr>
          <w:rStyle w:val="mntl-sc-block-headingtext"/>
        </w:rPr>
        <w:t>EV Charge will ensure that all documentation will be in clear English as defined by the “Plain Language Commission” or other languages as developed. W</w:t>
      </w:r>
      <w:r w:rsidR="00C27622">
        <w:rPr>
          <w:rStyle w:val="mntl-sc-block-headingtext"/>
        </w:rPr>
        <w:t>e</w:t>
      </w:r>
      <w:r w:rsidRPr="001D0FF6">
        <w:rPr>
          <w:rStyle w:val="mntl-sc-block-headingtext"/>
        </w:rPr>
        <w:t xml:space="preserve"> will be registered with the HMRC and will pay all relevant ta</w:t>
      </w:r>
      <w:r w:rsidR="00A32BDF">
        <w:rPr>
          <w:rStyle w:val="mntl-sc-block-headingtext"/>
        </w:rPr>
        <w:t>x</w:t>
      </w:r>
      <w:r w:rsidRPr="001D0FF6">
        <w:rPr>
          <w:rStyle w:val="mntl-sc-block-headingtext"/>
        </w:rPr>
        <w:t>es. We will also advise our charger hosts those earnings over £1000 must be registered with HMRC and taxes paid.</w:t>
      </w:r>
      <w:r w:rsidR="001925CD">
        <w:rPr>
          <w:rStyle w:val="mntl-sc-block-headingtext"/>
        </w:rPr>
        <w:t xml:space="preserve"> </w:t>
      </w:r>
      <w:r w:rsidR="003D7561">
        <w:rPr>
          <w:rStyle w:val="mntl-sc-block-headingtext"/>
        </w:rPr>
        <w:t xml:space="preserve">Globalisation </w:t>
      </w:r>
      <w:r w:rsidR="00234489">
        <w:rPr>
          <w:rStyle w:val="mntl-sc-block-headingtext"/>
        </w:rPr>
        <w:t xml:space="preserve">and political turmoil </w:t>
      </w:r>
      <w:r w:rsidR="003D7561">
        <w:rPr>
          <w:rStyle w:val="mntl-sc-block-headingtext"/>
        </w:rPr>
        <w:t xml:space="preserve">may impact the introduction </w:t>
      </w:r>
      <w:r w:rsidR="00234489">
        <w:rPr>
          <w:rStyle w:val="mntl-sc-block-headingtext"/>
        </w:rPr>
        <w:t>of future chargers</w:t>
      </w:r>
      <w:r w:rsidR="009A5E16">
        <w:rPr>
          <w:rStyle w:val="mntl-sc-block-headingtext"/>
        </w:rPr>
        <w:t xml:space="preserve"> but will have limited impact on EV Charge </w:t>
      </w:r>
      <w:r w:rsidR="00B57B37">
        <w:rPr>
          <w:rStyle w:val="mntl-sc-block-headingtext"/>
        </w:rPr>
        <w:t>a</w:t>
      </w:r>
      <w:r w:rsidR="00FB5AD3">
        <w:rPr>
          <w:rStyle w:val="mntl-sc-block-headingtext"/>
        </w:rPr>
        <w:t xml:space="preserve">s the company are only agents and service providers, not </w:t>
      </w:r>
      <w:r w:rsidR="00B57B37">
        <w:rPr>
          <w:rStyle w:val="mntl-sc-block-headingtext"/>
        </w:rPr>
        <w:t>hardware owners and have no stock.</w:t>
      </w:r>
    </w:p>
    <w:p w14:paraId="5EB32F39" w14:textId="77777777" w:rsidR="002E5DC3" w:rsidRPr="00260F47" w:rsidRDefault="002E5DC3" w:rsidP="005758F0">
      <w:pPr>
        <w:rPr>
          <w:rStyle w:val="mntl-sc-block-headingtext"/>
          <w:b/>
          <w:bCs/>
        </w:rPr>
      </w:pPr>
      <w:r>
        <w:rPr>
          <w:rStyle w:val="mntl-sc-block-headingtext"/>
          <w:b/>
          <w:bCs/>
        </w:rPr>
        <w:t>Economic</w:t>
      </w:r>
    </w:p>
    <w:p w14:paraId="1B2775FA" w14:textId="77777777" w:rsidR="002E5DC3" w:rsidRDefault="002E5DC3" w:rsidP="005758F0">
      <w:pPr>
        <w:rPr>
          <w:rStyle w:val="mntl-sc-block-headingtext"/>
        </w:rPr>
      </w:pPr>
      <w:r>
        <w:rPr>
          <w:rStyle w:val="mntl-sc-block-headingtext"/>
        </w:rPr>
        <w:t>This will bring an income to anyone who is willing to rent out their electrical vehicle charger and may hasten the transition to electrical vehicles causing an increased employment in the local colleges and vehicle service sector as they transition across.</w:t>
      </w:r>
    </w:p>
    <w:p w14:paraId="53E5AA3F" w14:textId="77777777" w:rsidR="002E5DC3" w:rsidRPr="00260F47" w:rsidRDefault="002E5DC3" w:rsidP="005758F0">
      <w:pPr>
        <w:rPr>
          <w:rStyle w:val="mntl-sc-block-headingtext"/>
          <w:b/>
          <w:bCs/>
        </w:rPr>
      </w:pPr>
      <w:r>
        <w:rPr>
          <w:rStyle w:val="mntl-sc-block-headingtext"/>
          <w:b/>
          <w:bCs/>
        </w:rPr>
        <w:t>Social</w:t>
      </w:r>
    </w:p>
    <w:p w14:paraId="2CC11618" w14:textId="60ED50C7" w:rsidR="002E5DC3" w:rsidRDefault="002E5DC3" w:rsidP="005758F0">
      <w:pPr>
        <w:rPr>
          <w:rStyle w:val="mntl-sc-block-headingtext"/>
        </w:rPr>
      </w:pPr>
      <w:r>
        <w:rPr>
          <w:rStyle w:val="mntl-sc-block-headingtext"/>
        </w:rPr>
        <w:t>Electrical vehicles improve our health, streets and towns are cleaner making it much safer for pedestrians.</w:t>
      </w:r>
      <w:r w:rsidR="00033D81">
        <w:rPr>
          <w:rStyle w:val="mntl-sc-block-headingtext"/>
        </w:rPr>
        <w:t xml:space="preserve"> </w:t>
      </w:r>
      <w:r w:rsidR="00682DE1">
        <w:rPr>
          <w:rStyle w:val="mntl-sc-block-headingtext"/>
        </w:rPr>
        <w:t xml:space="preserve">To help tackle climate change </w:t>
      </w:r>
      <w:r w:rsidR="003B4D1E">
        <w:rPr>
          <w:rStyle w:val="mntl-sc-block-headingtext"/>
        </w:rPr>
        <w:t>WWF-UK supports the introduction of electric vehicles.</w:t>
      </w:r>
    </w:p>
    <w:p w14:paraId="06795D15" w14:textId="77777777" w:rsidR="002E5DC3" w:rsidRPr="00260F47" w:rsidRDefault="002E5DC3" w:rsidP="005758F0">
      <w:pPr>
        <w:rPr>
          <w:rStyle w:val="mntl-sc-block-headingtext"/>
          <w:b/>
          <w:bCs/>
        </w:rPr>
      </w:pPr>
      <w:r>
        <w:rPr>
          <w:rStyle w:val="mntl-sc-block-headingtext"/>
          <w:b/>
          <w:bCs/>
        </w:rPr>
        <w:t>Technological</w:t>
      </w:r>
    </w:p>
    <w:p w14:paraId="78F4913E" w14:textId="4B747CD0" w:rsidR="002E5DC3" w:rsidRDefault="002E5DC3" w:rsidP="005758F0">
      <w:pPr>
        <w:rPr>
          <w:rStyle w:val="mntl-sc-block-headingtext"/>
        </w:rPr>
      </w:pPr>
      <w:r>
        <w:rPr>
          <w:rStyle w:val="mntl-sc-block-headingtext"/>
        </w:rPr>
        <w:t>Technological advancement is continual, the UK government now insists that all new charge point</w:t>
      </w:r>
      <w:r w:rsidR="00454FC2">
        <w:rPr>
          <w:rStyle w:val="mntl-sc-block-headingtext"/>
        </w:rPr>
        <w:t>s</w:t>
      </w:r>
      <w:r>
        <w:rPr>
          <w:rStyle w:val="mntl-sc-block-headingtext"/>
        </w:rPr>
        <w:t xml:space="preserve"> be </w:t>
      </w:r>
      <w:r w:rsidR="00DE1D41">
        <w:rPr>
          <w:rStyle w:val="mntl-sc-block-headingtext"/>
        </w:rPr>
        <w:t xml:space="preserve">of the </w:t>
      </w:r>
      <w:r>
        <w:rPr>
          <w:rStyle w:val="mntl-sc-block-headingtext"/>
        </w:rPr>
        <w:t>“Smart”</w:t>
      </w:r>
      <w:r w:rsidR="00DE1D41">
        <w:rPr>
          <w:rStyle w:val="mntl-sc-block-headingtext"/>
        </w:rPr>
        <w:t xml:space="preserve"> type</w:t>
      </w:r>
      <w:r>
        <w:rPr>
          <w:rStyle w:val="mntl-sc-block-headingtext"/>
        </w:rPr>
        <w:t xml:space="preserve">, </w:t>
      </w:r>
      <w:r w:rsidR="00DE1D41">
        <w:rPr>
          <w:rStyle w:val="mntl-sc-block-headingtext"/>
        </w:rPr>
        <w:t xml:space="preserve">these </w:t>
      </w:r>
      <w:r>
        <w:rPr>
          <w:rStyle w:val="mntl-sc-block-headingtext"/>
        </w:rPr>
        <w:t>can now be operated via a Bluetooth device and data gathered to ensure the most efficient charging</w:t>
      </w:r>
      <w:r w:rsidR="00454FC2">
        <w:rPr>
          <w:rStyle w:val="mntl-sc-block-headingtext"/>
        </w:rPr>
        <w:t xml:space="preserve"> at the cheapest </w:t>
      </w:r>
      <w:r w:rsidR="00517B9B">
        <w:rPr>
          <w:rStyle w:val="mntl-sc-block-headingtext"/>
        </w:rPr>
        <w:t>tariff</w:t>
      </w:r>
      <w:r w:rsidR="00DE1D41">
        <w:rPr>
          <w:rStyle w:val="mntl-sc-block-headingtext"/>
        </w:rPr>
        <w:t xml:space="preserve"> by time</w:t>
      </w:r>
      <w:r>
        <w:rPr>
          <w:rStyle w:val="mntl-sc-block-headingtext"/>
        </w:rPr>
        <w:t>.</w:t>
      </w:r>
      <w:r w:rsidR="001925CD">
        <w:rPr>
          <w:rStyle w:val="mntl-sc-block-headingtext"/>
        </w:rPr>
        <w:t xml:space="preserve"> EV Charge will not own any chargers or the infrastructure powering them.</w:t>
      </w:r>
    </w:p>
    <w:p w14:paraId="5974F494" w14:textId="77777777" w:rsidR="002E5DC3" w:rsidRPr="007A178E" w:rsidRDefault="002E5DC3" w:rsidP="005758F0">
      <w:pPr>
        <w:rPr>
          <w:rStyle w:val="mntl-sc-block-headingtext"/>
          <w:b/>
          <w:bCs/>
        </w:rPr>
      </w:pPr>
      <w:r>
        <w:rPr>
          <w:rStyle w:val="mntl-sc-block-headingtext"/>
          <w:b/>
          <w:bCs/>
        </w:rPr>
        <w:t>Legal</w:t>
      </w:r>
    </w:p>
    <w:p w14:paraId="76D7B1BF" w14:textId="77777777" w:rsidR="002E5DC3" w:rsidRDefault="002E5DC3" w:rsidP="005758F0">
      <w:pPr>
        <w:rPr>
          <w:rStyle w:val="mntl-sc-block-headingtext"/>
        </w:rPr>
      </w:pPr>
      <w:r>
        <w:rPr>
          <w:rStyle w:val="mntl-sc-block-headingtext"/>
        </w:rPr>
        <w:t>We will apply procedures to ensure we comply with UK laws as they apply, our charger hosts must also ensure that their installations comply with relevant legislation and checked at the prescribed intervals.</w:t>
      </w:r>
    </w:p>
    <w:p w14:paraId="4BCAE060" w14:textId="77777777" w:rsidR="002E5DC3" w:rsidRPr="007A178E" w:rsidRDefault="002E5DC3" w:rsidP="005758F0">
      <w:pPr>
        <w:rPr>
          <w:rStyle w:val="mntl-sc-block-headingtext"/>
          <w:b/>
          <w:bCs/>
        </w:rPr>
      </w:pPr>
      <w:r>
        <w:rPr>
          <w:rStyle w:val="mntl-sc-block-headingtext"/>
          <w:b/>
          <w:bCs/>
        </w:rPr>
        <w:t>Environmental</w:t>
      </w:r>
    </w:p>
    <w:p w14:paraId="410EA39C" w14:textId="77777777" w:rsidR="002E5DC3" w:rsidRDefault="002E5DC3" w:rsidP="005758F0">
      <w:pPr>
        <w:rPr>
          <w:rStyle w:val="mntl-sc-block-headingtext"/>
        </w:rPr>
      </w:pPr>
      <w:r>
        <w:rPr>
          <w:rStyle w:val="mntl-sc-block-headingtext"/>
        </w:rPr>
        <w:t>The service provided by EV Charging will greatly impact our environment in a positive way, it will also reduce the need for charging point thus reducing the carbon footprint even further.</w:t>
      </w:r>
    </w:p>
    <w:p w14:paraId="69A75E41" w14:textId="77777777" w:rsidR="002E5DC3" w:rsidRPr="00A13339" w:rsidRDefault="002E5DC3" w:rsidP="005758F0">
      <w:pPr>
        <w:rPr>
          <w:rStyle w:val="mntl-sc-block-headingtext"/>
          <w:i/>
          <w:iCs/>
        </w:rPr>
      </w:pPr>
    </w:p>
    <w:p w14:paraId="54D7C17F" w14:textId="77777777" w:rsidR="002E5DC3" w:rsidRDefault="002E5DC3" w:rsidP="005758F0">
      <w:pPr>
        <w:rPr>
          <w:rStyle w:val="mntl-sc-block-headingtext"/>
        </w:rPr>
      </w:pPr>
    </w:p>
    <w:p w14:paraId="742715D3" w14:textId="77777777" w:rsidR="002E5DC3" w:rsidRDefault="002E5DC3" w:rsidP="005758F0">
      <w:pPr>
        <w:rPr>
          <w:rStyle w:val="mntl-sc-block-headingtext"/>
        </w:rPr>
      </w:pPr>
    </w:p>
    <w:p w14:paraId="1A7D470D" w14:textId="77777777" w:rsidR="002E5DC3" w:rsidRDefault="002E5DC3" w:rsidP="005758F0">
      <w:pPr>
        <w:rPr>
          <w:rStyle w:val="mntl-sc-block-headingtext"/>
        </w:rPr>
      </w:pPr>
    </w:p>
    <w:p w14:paraId="09E15084" w14:textId="50B1EAB8" w:rsidR="003433E6" w:rsidRDefault="003433E6">
      <w:pPr>
        <w:rPr>
          <w:rStyle w:val="mntl-sc-block-headingtext"/>
        </w:rPr>
      </w:pPr>
      <w:r>
        <w:rPr>
          <w:rStyle w:val="mntl-sc-block-headingtext"/>
        </w:rPr>
        <w:br w:type="page"/>
      </w:r>
    </w:p>
    <w:p w14:paraId="44E8103C" w14:textId="3249C38F" w:rsidR="002E5DC3" w:rsidRPr="00732C61" w:rsidRDefault="002E5DC3" w:rsidP="008A5DEC">
      <w:pPr>
        <w:pStyle w:val="Heading1"/>
        <w:rPr>
          <w:rStyle w:val="mntl-sc-block-headingtext"/>
          <w:rFonts w:asciiTheme="minorHAnsi" w:hAnsiTheme="minorHAnsi" w:cstheme="minorHAnsi"/>
          <w:b/>
          <w:bCs/>
        </w:rPr>
      </w:pPr>
      <w:bookmarkStart w:id="9" w:name="_Toc109336739"/>
      <w:r w:rsidRPr="00732C61">
        <w:rPr>
          <w:rStyle w:val="mntl-sc-block-headingtext"/>
          <w:rFonts w:asciiTheme="minorHAnsi" w:hAnsiTheme="minorHAnsi" w:cstheme="minorHAnsi"/>
          <w:b/>
          <w:bCs/>
        </w:rPr>
        <w:lastRenderedPageBreak/>
        <w:t>Sales and Marketing Plan</w:t>
      </w:r>
      <w:bookmarkEnd w:id="9"/>
    </w:p>
    <w:p w14:paraId="735AAA1C" w14:textId="5AD0E5F5" w:rsidR="008A5DEC" w:rsidRPr="00225EFF" w:rsidRDefault="008A5DEC" w:rsidP="00225EFF">
      <w:pPr>
        <w:pStyle w:val="JAHeading2"/>
        <w:rPr>
          <w:rStyle w:val="mntl-sc-block-headingtext"/>
        </w:rPr>
      </w:pPr>
      <w:bookmarkStart w:id="10" w:name="_Toc109336740"/>
      <w:r w:rsidRPr="00225EFF">
        <w:rPr>
          <w:rStyle w:val="mntl-sc-block-headingtext"/>
        </w:rPr>
        <w:t>Product Positioning</w:t>
      </w:r>
      <w:bookmarkEnd w:id="10"/>
    </w:p>
    <w:p w14:paraId="62E94976" w14:textId="30CDE815" w:rsidR="003149E1" w:rsidRDefault="00517B9B" w:rsidP="00DC3050">
      <w:pPr>
        <w:jc w:val="both"/>
        <w:rPr>
          <w:rStyle w:val="mntl-sc-block-headingtext"/>
          <w:sz w:val="24"/>
          <w:szCs w:val="24"/>
        </w:rPr>
      </w:pPr>
      <w:r>
        <w:rPr>
          <w:rStyle w:val="mntl-sc-block-headingtext"/>
          <w:sz w:val="24"/>
          <w:szCs w:val="24"/>
        </w:rPr>
        <w:t>We</w:t>
      </w:r>
      <w:r w:rsidR="002E5DC3" w:rsidRPr="00F00782">
        <w:rPr>
          <w:rStyle w:val="mntl-sc-block-headingtext"/>
          <w:sz w:val="24"/>
          <w:szCs w:val="24"/>
        </w:rPr>
        <w:t xml:space="preserve"> have looked at how other companies </w:t>
      </w:r>
      <w:r w:rsidR="003E2E53" w:rsidRPr="00F00782">
        <w:rPr>
          <w:rStyle w:val="mntl-sc-block-headingtext"/>
          <w:sz w:val="24"/>
          <w:szCs w:val="24"/>
        </w:rPr>
        <w:t>operate,</w:t>
      </w:r>
      <w:r w:rsidR="002E5DC3" w:rsidRPr="00F00782">
        <w:rPr>
          <w:rStyle w:val="mntl-sc-block-headingtext"/>
          <w:sz w:val="24"/>
          <w:szCs w:val="24"/>
        </w:rPr>
        <w:t xml:space="preserve"> and they </w:t>
      </w:r>
      <w:r w:rsidR="00BF0E6A">
        <w:rPr>
          <w:rStyle w:val="mntl-sc-block-headingtext"/>
          <w:sz w:val="24"/>
          <w:szCs w:val="24"/>
        </w:rPr>
        <w:t xml:space="preserve">are </w:t>
      </w:r>
      <w:r w:rsidR="002E5DC3" w:rsidRPr="00F00782">
        <w:rPr>
          <w:rStyle w:val="mntl-sc-block-headingtext"/>
          <w:sz w:val="24"/>
          <w:szCs w:val="24"/>
        </w:rPr>
        <w:t xml:space="preserve">predominately driveway parking companies who have </w:t>
      </w:r>
      <w:r w:rsidR="00AD1AE2">
        <w:rPr>
          <w:rStyle w:val="mntl-sc-block-headingtext"/>
          <w:sz w:val="24"/>
          <w:szCs w:val="24"/>
        </w:rPr>
        <w:t>grasped</w:t>
      </w:r>
      <w:r w:rsidR="002E5DC3" w:rsidRPr="00F00782">
        <w:rPr>
          <w:rStyle w:val="mntl-sc-block-headingtext"/>
          <w:sz w:val="24"/>
          <w:szCs w:val="24"/>
        </w:rPr>
        <w:t xml:space="preserve"> a green opportunity by looking at vehicle charging.</w:t>
      </w:r>
      <w:r w:rsidR="0019366C" w:rsidRPr="00F00782">
        <w:rPr>
          <w:rStyle w:val="mntl-sc-block-headingtext"/>
          <w:sz w:val="24"/>
          <w:szCs w:val="24"/>
        </w:rPr>
        <w:t xml:space="preserve"> The potential customer base </w:t>
      </w:r>
      <w:r w:rsidR="003E2E53">
        <w:rPr>
          <w:rStyle w:val="mntl-sc-block-headingtext"/>
          <w:sz w:val="24"/>
          <w:szCs w:val="24"/>
        </w:rPr>
        <w:t xml:space="preserve">for us </w:t>
      </w:r>
      <w:r w:rsidR="0019366C" w:rsidRPr="00F00782">
        <w:rPr>
          <w:rStyle w:val="mntl-sc-block-headingtext"/>
          <w:sz w:val="24"/>
          <w:szCs w:val="24"/>
        </w:rPr>
        <w:t>(charger ho</w:t>
      </w:r>
      <w:r w:rsidR="003E2E53">
        <w:rPr>
          <w:rStyle w:val="mntl-sc-block-headingtext"/>
          <w:sz w:val="24"/>
          <w:szCs w:val="24"/>
        </w:rPr>
        <w:t xml:space="preserve">sts and </w:t>
      </w:r>
      <w:r w:rsidR="0019366C" w:rsidRPr="00F00782">
        <w:rPr>
          <w:rStyle w:val="mntl-sc-block-headingtext"/>
          <w:sz w:val="24"/>
          <w:szCs w:val="24"/>
        </w:rPr>
        <w:t>charge</w:t>
      </w:r>
      <w:r w:rsidR="00C67A11" w:rsidRPr="00F00782">
        <w:rPr>
          <w:rStyle w:val="mntl-sc-block-headingtext"/>
          <w:sz w:val="24"/>
          <w:szCs w:val="24"/>
        </w:rPr>
        <w:t>r user</w:t>
      </w:r>
      <w:r w:rsidR="0019366C" w:rsidRPr="00F00782">
        <w:rPr>
          <w:rStyle w:val="mntl-sc-block-headingtext"/>
          <w:sz w:val="24"/>
          <w:szCs w:val="24"/>
        </w:rPr>
        <w:t>) is in excess of 18</w:t>
      </w:r>
      <w:r w:rsidR="004B2B90">
        <w:rPr>
          <w:rStyle w:val="mntl-sc-block-headingtext"/>
          <w:sz w:val="24"/>
          <w:szCs w:val="24"/>
        </w:rPr>
        <w:t xml:space="preserve"> </w:t>
      </w:r>
      <w:r w:rsidR="0019366C" w:rsidRPr="00F00782">
        <w:rPr>
          <w:rStyle w:val="mntl-sc-block-headingtext"/>
          <w:sz w:val="24"/>
          <w:szCs w:val="24"/>
        </w:rPr>
        <w:t>million</w:t>
      </w:r>
      <w:r w:rsidR="00C67A11" w:rsidRPr="00F00782">
        <w:rPr>
          <w:rStyle w:val="mntl-sc-block-headingtext"/>
          <w:sz w:val="24"/>
          <w:szCs w:val="24"/>
        </w:rPr>
        <w:t xml:space="preserve"> transactions. This figure </w:t>
      </w:r>
      <w:r w:rsidR="006C5E56" w:rsidRPr="00F00782">
        <w:rPr>
          <w:rStyle w:val="mntl-sc-block-headingtext"/>
          <w:sz w:val="24"/>
          <w:szCs w:val="24"/>
        </w:rPr>
        <w:t>comes f</w:t>
      </w:r>
      <w:r w:rsidR="004C6852">
        <w:rPr>
          <w:rStyle w:val="mntl-sc-block-headingtext"/>
          <w:sz w:val="24"/>
          <w:szCs w:val="24"/>
        </w:rPr>
        <w:t xml:space="preserve">rom </w:t>
      </w:r>
      <w:r w:rsidR="00AE5BFC">
        <w:rPr>
          <w:rStyle w:val="mntl-sc-block-headingtext"/>
          <w:sz w:val="24"/>
          <w:szCs w:val="24"/>
        </w:rPr>
        <w:t xml:space="preserve">the </w:t>
      </w:r>
      <w:r w:rsidR="0046163E" w:rsidRPr="00F00782">
        <w:rPr>
          <w:rStyle w:val="mntl-sc-block-headingtext"/>
          <w:sz w:val="24"/>
          <w:szCs w:val="24"/>
        </w:rPr>
        <w:t>RAC foundation</w:t>
      </w:r>
      <w:r w:rsidR="00E40862">
        <w:rPr>
          <w:rStyle w:val="mntl-sc-block-headingtext"/>
          <w:sz w:val="24"/>
          <w:szCs w:val="24"/>
        </w:rPr>
        <w:t>,</w:t>
      </w:r>
      <w:r w:rsidR="00AE5BFC">
        <w:rPr>
          <w:rStyle w:val="mntl-sc-block-headingtext"/>
          <w:sz w:val="24"/>
          <w:szCs w:val="24"/>
        </w:rPr>
        <w:t xml:space="preserve"> the </w:t>
      </w:r>
      <w:r w:rsidR="00DC3050">
        <w:rPr>
          <w:rStyle w:val="mntl-sc-block-headingtext"/>
          <w:sz w:val="24"/>
          <w:szCs w:val="24"/>
        </w:rPr>
        <w:t xml:space="preserve">UK </w:t>
      </w:r>
      <w:r w:rsidR="00DC3050" w:rsidRPr="00F00782">
        <w:rPr>
          <w:rStyle w:val="mntl-sc-block-headingtext"/>
          <w:sz w:val="24"/>
          <w:szCs w:val="24"/>
        </w:rPr>
        <w:t>has</w:t>
      </w:r>
      <w:r w:rsidR="00CA6977" w:rsidRPr="00F00782">
        <w:rPr>
          <w:rStyle w:val="mntl-sc-block-headingtext"/>
          <w:sz w:val="24"/>
          <w:szCs w:val="24"/>
        </w:rPr>
        <w:t xml:space="preserve"> a</w:t>
      </w:r>
      <w:r w:rsidR="00F30026" w:rsidRPr="00F00782">
        <w:rPr>
          <w:rStyle w:val="mntl-sc-block-headingtext"/>
          <w:sz w:val="24"/>
          <w:szCs w:val="24"/>
        </w:rPr>
        <w:t xml:space="preserve"> total number of 39 million</w:t>
      </w:r>
      <w:r w:rsidR="004B2B90">
        <w:rPr>
          <w:rStyle w:val="mntl-sc-block-headingtext"/>
          <w:sz w:val="24"/>
          <w:szCs w:val="24"/>
        </w:rPr>
        <w:t xml:space="preserve"> registered vehicles</w:t>
      </w:r>
      <w:r w:rsidR="001E69CC">
        <w:rPr>
          <w:rStyle w:val="mntl-sc-block-headingtext"/>
          <w:sz w:val="24"/>
          <w:szCs w:val="24"/>
        </w:rPr>
        <w:t xml:space="preserve"> (all types)</w:t>
      </w:r>
      <w:r w:rsidR="00D82DC3" w:rsidRPr="00F00782">
        <w:rPr>
          <w:rStyle w:val="mntl-sc-block-headingtext"/>
          <w:sz w:val="24"/>
          <w:szCs w:val="24"/>
        </w:rPr>
        <w:t>. The fastest growth is currently in vans and most company van drivers are allowed to take the vehicle home.</w:t>
      </w:r>
      <w:r w:rsidR="00807341">
        <w:rPr>
          <w:rStyle w:val="mntl-sc-block-headingtext"/>
          <w:sz w:val="24"/>
          <w:szCs w:val="24"/>
        </w:rPr>
        <w:t xml:space="preserve"> As it stands today </w:t>
      </w:r>
      <w:r w:rsidR="004D2534">
        <w:rPr>
          <w:rStyle w:val="mntl-sc-block-headingtext"/>
          <w:sz w:val="24"/>
          <w:szCs w:val="24"/>
        </w:rPr>
        <w:t>no one app or website lists all available charging points</w:t>
      </w:r>
      <w:r w:rsidR="002540A2">
        <w:rPr>
          <w:rStyle w:val="mntl-sc-block-headingtext"/>
          <w:sz w:val="24"/>
          <w:szCs w:val="24"/>
        </w:rPr>
        <w:t xml:space="preserve">, an electrical vehicle user needs to </w:t>
      </w:r>
      <w:r w:rsidR="00B401AF">
        <w:rPr>
          <w:rStyle w:val="mntl-sc-block-headingtext"/>
          <w:sz w:val="24"/>
          <w:szCs w:val="24"/>
        </w:rPr>
        <w:t>download</w:t>
      </w:r>
      <w:r w:rsidR="00817EB1">
        <w:rPr>
          <w:rStyle w:val="mntl-sc-block-headingtext"/>
          <w:sz w:val="24"/>
          <w:szCs w:val="24"/>
        </w:rPr>
        <w:t xml:space="preserve"> several apps to ensure that </w:t>
      </w:r>
      <w:r w:rsidR="00F61FF2">
        <w:rPr>
          <w:rStyle w:val="mntl-sc-block-headingtext"/>
          <w:sz w:val="24"/>
          <w:szCs w:val="24"/>
        </w:rPr>
        <w:t>they have</w:t>
      </w:r>
      <w:r w:rsidR="00817EB1">
        <w:rPr>
          <w:rStyle w:val="mntl-sc-block-headingtext"/>
          <w:sz w:val="24"/>
          <w:szCs w:val="24"/>
        </w:rPr>
        <w:t xml:space="preserve"> adequate information about charging. </w:t>
      </w:r>
      <w:r w:rsidR="00B401AF">
        <w:rPr>
          <w:rStyle w:val="mntl-sc-block-headingtext"/>
          <w:sz w:val="24"/>
          <w:szCs w:val="24"/>
        </w:rPr>
        <w:t>There is enough room for new start</w:t>
      </w:r>
      <w:r w:rsidR="001E69CC">
        <w:rPr>
          <w:rStyle w:val="mntl-sc-block-headingtext"/>
          <w:sz w:val="24"/>
          <w:szCs w:val="24"/>
        </w:rPr>
        <w:t>-up</w:t>
      </w:r>
      <w:r w:rsidR="00B401AF">
        <w:rPr>
          <w:rStyle w:val="mntl-sc-block-headingtext"/>
          <w:sz w:val="24"/>
          <w:szCs w:val="24"/>
        </w:rPr>
        <w:t xml:space="preserve"> companies.</w:t>
      </w:r>
      <w:r w:rsidR="00352F59">
        <w:rPr>
          <w:rStyle w:val="mntl-sc-block-headingtext"/>
          <w:sz w:val="24"/>
          <w:szCs w:val="24"/>
        </w:rPr>
        <w:t xml:space="preserve"> The company is </w:t>
      </w:r>
      <w:r w:rsidR="00537502">
        <w:rPr>
          <w:rStyle w:val="mntl-sc-block-headingtext"/>
          <w:sz w:val="24"/>
          <w:szCs w:val="24"/>
        </w:rPr>
        <w:t>determined to offer the service in other languages but not necessarily at the onset</w:t>
      </w:r>
      <w:r w:rsidR="00EC4511">
        <w:rPr>
          <w:rStyle w:val="mntl-sc-block-headingtext"/>
          <w:sz w:val="24"/>
          <w:szCs w:val="24"/>
        </w:rPr>
        <w:t xml:space="preserve">, one company (Dragon </w:t>
      </w:r>
      <w:r w:rsidR="00954151">
        <w:rPr>
          <w:rStyle w:val="mntl-sc-block-headingtext"/>
          <w:sz w:val="24"/>
          <w:szCs w:val="24"/>
        </w:rPr>
        <w:t>Charging</w:t>
      </w:r>
      <w:r w:rsidR="00EC4511">
        <w:rPr>
          <w:rStyle w:val="mntl-sc-block-headingtext"/>
          <w:sz w:val="24"/>
          <w:szCs w:val="24"/>
        </w:rPr>
        <w:t xml:space="preserve">) says it offers the service in </w:t>
      </w:r>
      <w:r w:rsidR="00583CC6">
        <w:rPr>
          <w:rStyle w:val="mntl-sc-block-headingtext"/>
          <w:sz w:val="24"/>
          <w:szCs w:val="24"/>
        </w:rPr>
        <w:t>Welsh,</w:t>
      </w:r>
      <w:r w:rsidR="00EC4511">
        <w:rPr>
          <w:rStyle w:val="mntl-sc-block-headingtext"/>
          <w:sz w:val="24"/>
          <w:szCs w:val="24"/>
        </w:rPr>
        <w:t xml:space="preserve"> but this company only offers </w:t>
      </w:r>
      <w:r w:rsidR="00954151">
        <w:rPr>
          <w:rStyle w:val="mntl-sc-block-headingtext"/>
          <w:sz w:val="24"/>
          <w:szCs w:val="24"/>
        </w:rPr>
        <w:t xml:space="preserve">RFID </w:t>
      </w:r>
      <w:r w:rsidR="00CF76DC">
        <w:rPr>
          <w:rStyle w:val="mntl-sc-block-headingtext"/>
          <w:sz w:val="24"/>
          <w:szCs w:val="24"/>
        </w:rPr>
        <w:t xml:space="preserve">cards that can be used in Council car parks not private dwellings as </w:t>
      </w:r>
      <w:r w:rsidR="00EE3C5F">
        <w:rPr>
          <w:rStyle w:val="mntl-sc-block-headingtext"/>
          <w:sz w:val="24"/>
          <w:szCs w:val="24"/>
        </w:rPr>
        <w:t>EV Charging</w:t>
      </w:r>
      <w:r w:rsidR="00CF76DC">
        <w:rPr>
          <w:rStyle w:val="mntl-sc-block-headingtext"/>
          <w:sz w:val="24"/>
          <w:szCs w:val="24"/>
        </w:rPr>
        <w:t xml:space="preserve"> will be targeting</w:t>
      </w:r>
      <w:r w:rsidR="0060072E">
        <w:rPr>
          <w:rStyle w:val="mntl-sc-block-headingtext"/>
          <w:sz w:val="24"/>
          <w:szCs w:val="24"/>
        </w:rPr>
        <w:t>, home charging is cheaper than public charging</w:t>
      </w:r>
      <w:r w:rsidR="00CF76DC">
        <w:rPr>
          <w:rStyle w:val="mntl-sc-block-headingtext"/>
          <w:sz w:val="24"/>
          <w:szCs w:val="24"/>
        </w:rPr>
        <w:t>.</w:t>
      </w:r>
    </w:p>
    <w:p w14:paraId="1A4C508E" w14:textId="68A919DD" w:rsidR="00B401AF" w:rsidRDefault="00B401AF" w:rsidP="002E5DC3">
      <w:pPr>
        <w:rPr>
          <w:rStyle w:val="mntl-sc-block-headingtext"/>
          <w:b/>
          <w:bCs/>
          <w:sz w:val="24"/>
          <w:szCs w:val="24"/>
        </w:rPr>
      </w:pPr>
      <w:r w:rsidRPr="00B401AF">
        <w:rPr>
          <w:rStyle w:val="mntl-sc-block-headingtext"/>
          <w:b/>
          <w:bCs/>
          <w:sz w:val="24"/>
          <w:szCs w:val="24"/>
        </w:rPr>
        <w:t>Marketing</w:t>
      </w:r>
    </w:p>
    <w:p w14:paraId="1C146C2C" w14:textId="1F2EFA9B" w:rsidR="00404AFB" w:rsidRDefault="00404AFB" w:rsidP="00BD5653">
      <w:pPr>
        <w:jc w:val="both"/>
        <w:rPr>
          <w:rStyle w:val="mntl-sc-block-headingtext"/>
          <w:sz w:val="24"/>
          <w:szCs w:val="24"/>
        </w:rPr>
      </w:pPr>
      <w:r w:rsidRPr="009F5E62">
        <w:rPr>
          <w:rStyle w:val="mntl-sc-block-headingtext"/>
          <w:sz w:val="24"/>
          <w:szCs w:val="24"/>
        </w:rPr>
        <w:t xml:space="preserve">To increase </w:t>
      </w:r>
      <w:r w:rsidR="009F5E62" w:rsidRPr="009F5E62">
        <w:rPr>
          <w:rStyle w:val="mntl-sc-block-headingtext"/>
          <w:sz w:val="24"/>
          <w:szCs w:val="24"/>
        </w:rPr>
        <w:t>information and understanding of how this system will work</w:t>
      </w:r>
      <w:r w:rsidR="003032D6">
        <w:rPr>
          <w:rStyle w:val="mntl-sc-block-headingtext"/>
          <w:sz w:val="24"/>
          <w:szCs w:val="24"/>
        </w:rPr>
        <w:t xml:space="preserve"> a marketing campaign will be carried out on </w:t>
      </w:r>
      <w:r w:rsidR="00F05D85">
        <w:rPr>
          <w:rStyle w:val="mntl-sc-block-headingtext"/>
          <w:sz w:val="24"/>
          <w:szCs w:val="24"/>
        </w:rPr>
        <w:t>Facebook</w:t>
      </w:r>
      <w:r w:rsidR="007D54E8">
        <w:rPr>
          <w:rStyle w:val="mntl-sc-block-headingtext"/>
          <w:sz w:val="24"/>
          <w:szCs w:val="24"/>
        </w:rPr>
        <w:t xml:space="preserve">. This will initially be a </w:t>
      </w:r>
      <w:r w:rsidR="00F05D85">
        <w:rPr>
          <w:rStyle w:val="mntl-sc-block-headingtext"/>
          <w:sz w:val="24"/>
          <w:szCs w:val="24"/>
        </w:rPr>
        <w:t>Facebook</w:t>
      </w:r>
      <w:r w:rsidR="00114F4F">
        <w:rPr>
          <w:rStyle w:val="mntl-sc-block-headingtext"/>
          <w:sz w:val="24"/>
          <w:szCs w:val="24"/>
        </w:rPr>
        <w:t xml:space="preserve"> </w:t>
      </w:r>
      <w:r w:rsidR="00F05D85">
        <w:rPr>
          <w:rStyle w:val="mntl-sc-block-headingtext"/>
          <w:sz w:val="24"/>
          <w:szCs w:val="24"/>
        </w:rPr>
        <w:t>page leading later on into a group</w:t>
      </w:r>
      <w:r w:rsidR="00E93439">
        <w:rPr>
          <w:rStyle w:val="mntl-sc-block-headingtext"/>
          <w:sz w:val="24"/>
          <w:szCs w:val="24"/>
        </w:rPr>
        <w:t xml:space="preserve"> and</w:t>
      </w:r>
      <w:r w:rsidR="00F05D85">
        <w:rPr>
          <w:rStyle w:val="mntl-sc-block-headingtext"/>
          <w:sz w:val="24"/>
          <w:szCs w:val="24"/>
        </w:rPr>
        <w:t xml:space="preserve"> </w:t>
      </w:r>
      <w:r w:rsidR="00124632">
        <w:rPr>
          <w:rStyle w:val="mntl-sc-block-headingtext"/>
          <w:sz w:val="24"/>
          <w:szCs w:val="24"/>
        </w:rPr>
        <w:t xml:space="preserve">LinkedIn, </w:t>
      </w:r>
      <w:r w:rsidR="00EB5F98">
        <w:rPr>
          <w:rStyle w:val="mntl-sc-block-headingtext"/>
          <w:sz w:val="24"/>
          <w:szCs w:val="24"/>
        </w:rPr>
        <w:t>Hospital radio will be contacted to see if the company could sponsor some programming in order to get the name publicised</w:t>
      </w:r>
      <w:r w:rsidR="00276C6D">
        <w:rPr>
          <w:rStyle w:val="mntl-sc-block-headingtext"/>
          <w:sz w:val="24"/>
          <w:szCs w:val="24"/>
        </w:rPr>
        <w:t xml:space="preserve">, fliers </w:t>
      </w:r>
      <w:r w:rsidR="008518F3">
        <w:rPr>
          <w:rStyle w:val="mntl-sc-block-headingtext"/>
          <w:sz w:val="24"/>
          <w:szCs w:val="24"/>
        </w:rPr>
        <w:t xml:space="preserve">(appendix E) </w:t>
      </w:r>
      <w:r w:rsidR="00276C6D">
        <w:rPr>
          <w:rStyle w:val="mntl-sc-block-headingtext"/>
          <w:sz w:val="24"/>
          <w:szCs w:val="24"/>
        </w:rPr>
        <w:t>will also be posted through letterboxes</w:t>
      </w:r>
      <w:r w:rsidR="00EB5F98">
        <w:rPr>
          <w:rStyle w:val="mntl-sc-block-headingtext"/>
          <w:sz w:val="24"/>
          <w:szCs w:val="24"/>
        </w:rPr>
        <w:t xml:space="preserve">. </w:t>
      </w:r>
    </w:p>
    <w:p w14:paraId="6FD02651" w14:textId="4D728C7B" w:rsidR="004B3165" w:rsidRDefault="004B3165" w:rsidP="00BD5653">
      <w:pPr>
        <w:jc w:val="both"/>
        <w:rPr>
          <w:rStyle w:val="mntl-sc-block-headingtext"/>
          <w:sz w:val="24"/>
          <w:szCs w:val="24"/>
        </w:rPr>
      </w:pPr>
      <w:r>
        <w:rPr>
          <w:rStyle w:val="mntl-sc-block-headingtext"/>
          <w:sz w:val="24"/>
          <w:szCs w:val="24"/>
        </w:rPr>
        <w:t>Relationships will be built</w:t>
      </w:r>
      <w:r w:rsidR="009118A6">
        <w:rPr>
          <w:rStyle w:val="mntl-sc-block-headingtext"/>
          <w:sz w:val="24"/>
          <w:szCs w:val="24"/>
        </w:rPr>
        <w:t xml:space="preserve"> with motoring groups</w:t>
      </w:r>
      <w:r w:rsidR="002C1716">
        <w:rPr>
          <w:rStyle w:val="mntl-sc-block-headingtext"/>
          <w:sz w:val="24"/>
          <w:szCs w:val="24"/>
        </w:rPr>
        <w:t xml:space="preserve"> through going to various shows in the initial area, these will include</w:t>
      </w:r>
      <w:r w:rsidR="008A2192">
        <w:rPr>
          <w:rStyle w:val="mntl-sc-block-headingtext"/>
          <w:sz w:val="24"/>
          <w:szCs w:val="24"/>
        </w:rPr>
        <w:t xml:space="preserve">, Bridgend Classic Car Show, </w:t>
      </w:r>
      <w:r w:rsidR="0094752E">
        <w:rPr>
          <w:rStyle w:val="mntl-sc-block-headingtext"/>
          <w:sz w:val="24"/>
          <w:szCs w:val="24"/>
        </w:rPr>
        <w:t>Chepstow Classic Car Show, Skewen Motor Club Classic</w:t>
      </w:r>
      <w:r w:rsidR="003D070C">
        <w:rPr>
          <w:rStyle w:val="mntl-sc-block-headingtext"/>
          <w:sz w:val="24"/>
          <w:szCs w:val="24"/>
        </w:rPr>
        <w:t>, Pontypridd Transport Day etc.</w:t>
      </w:r>
      <w:r w:rsidR="004D5255">
        <w:rPr>
          <w:rStyle w:val="mntl-sc-block-headingtext"/>
          <w:sz w:val="24"/>
          <w:szCs w:val="24"/>
        </w:rPr>
        <w:t xml:space="preserve"> Car shows occur at all times of the </w:t>
      </w:r>
      <w:r w:rsidR="00124632">
        <w:rPr>
          <w:rStyle w:val="mntl-sc-block-headingtext"/>
          <w:sz w:val="24"/>
          <w:szCs w:val="24"/>
        </w:rPr>
        <w:t>year,</w:t>
      </w:r>
      <w:r w:rsidR="004D5255">
        <w:rPr>
          <w:rStyle w:val="mntl-sc-block-headingtext"/>
          <w:sz w:val="24"/>
          <w:szCs w:val="24"/>
        </w:rPr>
        <w:t xml:space="preserve"> </w:t>
      </w:r>
      <w:r w:rsidR="004F2B79">
        <w:rPr>
          <w:rStyle w:val="mntl-sc-block-headingtext"/>
          <w:sz w:val="24"/>
          <w:szCs w:val="24"/>
        </w:rPr>
        <w:t xml:space="preserve">and this would be a great way of getting EV Charge recognised. </w:t>
      </w:r>
    </w:p>
    <w:p w14:paraId="6DF0008F" w14:textId="65A008D3" w:rsidR="00124632" w:rsidRDefault="00124632" w:rsidP="00BD5653">
      <w:pPr>
        <w:jc w:val="both"/>
        <w:rPr>
          <w:rStyle w:val="mntl-sc-block-headingtext"/>
          <w:sz w:val="24"/>
          <w:szCs w:val="24"/>
        </w:rPr>
      </w:pPr>
      <w:r>
        <w:rPr>
          <w:rStyle w:val="mntl-sc-block-headingtext"/>
          <w:sz w:val="24"/>
          <w:szCs w:val="24"/>
        </w:rPr>
        <w:t xml:space="preserve">Other avenues will be Twitter, </w:t>
      </w:r>
      <w:r w:rsidR="0005230C">
        <w:rPr>
          <w:rStyle w:val="mntl-sc-block-headingtext"/>
          <w:sz w:val="24"/>
          <w:szCs w:val="24"/>
        </w:rPr>
        <w:t>Pinterest,</w:t>
      </w:r>
      <w:r w:rsidR="002103B4">
        <w:rPr>
          <w:rStyle w:val="mntl-sc-block-headingtext"/>
          <w:sz w:val="24"/>
          <w:szCs w:val="24"/>
        </w:rPr>
        <w:t xml:space="preserve"> and the neighbour</w:t>
      </w:r>
      <w:r w:rsidR="001404D9">
        <w:rPr>
          <w:rStyle w:val="mntl-sc-block-headingtext"/>
          <w:sz w:val="24"/>
          <w:szCs w:val="24"/>
        </w:rPr>
        <w:t>hood</w:t>
      </w:r>
      <w:r w:rsidR="002103B4">
        <w:rPr>
          <w:rStyle w:val="mntl-sc-block-headingtext"/>
          <w:sz w:val="24"/>
          <w:szCs w:val="24"/>
        </w:rPr>
        <w:t xml:space="preserve"> app Nextdoor. </w:t>
      </w:r>
      <w:r w:rsidR="0005230C">
        <w:rPr>
          <w:rStyle w:val="mntl-sc-block-headingtext"/>
          <w:sz w:val="24"/>
          <w:szCs w:val="24"/>
        </w:rPr>
        <w:t xml:space="preserve">Car dealerships will be engaged to see if this app </w:t>
      </w:r>
      <w:r w:rsidR="00CA38ED">
        <w:rPr>
          <w:rStyle w:val="mntl-sc-block-headingtext"/>
          <w:sz w:val="24"/>
          <w:szCs w:val="24"/>
        </w:rPr>
        <w:t>were</w:t>
      </w:r>
      <w:r w:rsidR="0005230C">
        <w:rPr>
          <w:rStyle w:val="mntl-sc-block-headingtext"/>
          <w:sz w:val="24"/>
          <w:szCs w:val="24"/>
        </w:rPr>
        <w:t xml:space="preserve"> something they would like to offer customers who purchase electric vehicles from them</w:t>
      </w:r>
      <w:r w:rsidR="001C7D12">
        <w:rPr>
          <w:rStyle w:val="mntl-sc-block-headingtext"/>
          <w:sz w:val="24"/>
          <w:szCs w:val="24"/>
        </w:rPr>
        <w:t xml:space="preserve">, one such company would be Nathaniel Cars of Bridgend, they seem to be driving the MG brand </w:t>
      </w:r>
      <w:r w:rsidR="00C50456">
        <w:rPr>
          <w:rStyle w:val="mntl-sc-block-headingtext"/>
          <w:sz w:val="24"/>
          <w:szCs w:val="24"/>
        </w:rPr>
        <w:t xml:space="preserve">vigorously and </w:t>
      </w:r>
      <w:r w:rsidR="00E72F1E">
        <w:rPr>
          <w:rStyle w:val="mntl-sc-block-headingtext"/>
          <w:sz w:val="24"/>
          <w:szCs w:val="24"/>
        </w:rPr>
        <w:t xml:space="preserve">we </w:t>
      </w:r>
      <w:r w:rsidR="00C50456">
        <w:rPr>
          <w:rStyle w:val="mntl-sc-block-headingtext"/>
          <w:sz w:val="24"/>
          <w:szCs w:val="24"/>
        </w:rPr>
        <w:t xml:space="preserve">could possibly </w:t>
      </w:r>
      <w:r w:rsidR="001F0F95">
        <w:rPr>
          <w:rStyle w:val="mntl-sc-block-headingtext"/>
          <w:sz w:val="24"/>
          <w:szCs w:val="24"/>
        </w:rPr>
        <w:t>complement</w:t>
      </w:r>
      <w:r w:rsidR="00C50456">
        <w:rPr>
          <w:rStyle w:val="mntl-sc-block-headingtext"/>
          <w:sz w:val="24"/>
          <w:szCs w:val="24"/>
        </w:rPr>
        <w:t xml:space="preserve"> each other.</w:t>
      </w:r>
      <w:r w:rsidR="00BD5653">
        <w:rPr>
          <w:rStyle w:val="mntl-sc-block-headingtext"/>
          <w:sz w:val="24"/>
          <w:szCs w:val="24"/>
        </w:rPr>
        <w:t xml:space="preserve"> Looking further on it may be possible to have our app pre-loaded onto the car owner information/entertainment system.</w:t>
      </w:r>
    </w:p>
    <w:p w14:paraId="562A17C0" w14:textId="47362D7A" w:rsidR="00284E25" w:rsidRDefault="00284E25" w:rsidP="00BD5653">
      <w:pPr>
        <w:jc w:val="both"/>
        <w:rPr>
          <w:rStyle w:val="mntl-sc-block-headingtext"/>
          <w:sz w:val="24"/>
          <w:szCs w:val="24"/>
        </w:rPr>
      </w:pPr>
      <w:r>
        <w:rPr>
          <w:rStyle w:val="mntl-sc-block-headingtext"/>
          <w:sz w:val="24"/>
          <w:szCs w:val="24"/>
        </w:rPr>
        <w:t xml:space="preserve">EV Charge will use their </w:t>
      </w:r>
      <w:r w:rsidR="008A68E0">
        <w:rPr>
          <w:rStyle w:val="mntl-sc-block-headingtext"/>
          <w:sz w:val="24"/>
          <w:szCs w:val="24"/>
        </w:rPr>
        <w:t>ability to converse in Welsh as a unique selling point</w:t>
      </w:r>
      <w:r w:rsidR="004207AF">
        <w:rPr>
          <w:rStyle w:val="mntl-sc-block-headingtext"/>
          <w:sz w:val="24"/>
          <w:szCs w:val="24"/>
        </w:rPr>
        <w:t xml:space="preserve"> through our website and </w:t>
      </w:r>
      <w:r w:rsidR="00F67DF1">
        <w:rPr>
          <w:rStyle w:val="mntl-sc-block-headingtext"/>
          <w:sz w:val="24"/>
          <w:szCs w:val="24"/>
        </w:rPr>
        <w:t>a Welsh app will be in the phase 2 development</w:t>
      </w:r>
      <w:r w:rsidR="008A68E0">
        <w:rPr>
          <w:rStyle w:val="mntl-sc-block-headingtext"/>
          <w:sz w:val="24"/>
          <w:szCs w:val="24"/>
        </w:rPr>
        <w:t xml:space="preserve">, </w:t>
      </w:r>
      <w:r w:rsidR="003B4170">
        <w:rPr>
          <w:rStyle w:val="mntl-sc-block-headingtext"/>
          <w:sz w:val="24"/>
          <w:szCs w:val="24"/>
        </w:rPr>
        <w:t>we will primarily be a friendly and local company with UK connections</w:t>
      </w:r>
      <w:r w:rsidR="009A6A47">
        <w:rPr>
          <w:rStyle w:val="mntl-sc-block-headingtext"/>
          <w:sz w:val="24"/>
          <w:szCs w:val="24"/>
        </w:rPr>
        <w:t xml:space="preserve">, not everyone lives in a large conurbation, Wales is very rural and as such has some unique obstacles to overcome. </w:t>
      </w:r>
      <w:r w:rsidR="003B74DF">
        <w:rPr>
          <w:rStyle w:val="mntl-sc-block-headingtext"/>
          <w:sz w:val="24"/>
          <w:szCs w:val="24"/>
        </w:rPr>
        <w:t>When infrastructure is involved, it is the rural locations that are forgotten about</w:t>
      </w:r>
      <w:r w:rsidR="00207BCA">
        <w:rPr>
          <w:rStyle w:val="mntl-sc-block-headingtext"/>
          <w:sz w:val="24"/>
          <w:szCs w:val="24"/>
        </w:rPr>
        <w:t xml:space="preserve"> or are the last to benefit from innovation.</w:t>
      </w:r>
    </w:p>
    <w:p w14:paraId="5A8210E5" w14:textId="77777777" w:rsidR="001C7656" w:rsidRDefault="001C7656" w:rsidP="002E5DC3">
      <w:pPr>
        <w:rPr>
          <w:rStyle w:val="mntl-sc-block-headingtext"/>
          <w:sz w:val="24"/>
          <w:szCs w:val="24"/>
        </w:rPr>
      </w:pPr>
    </w:p>
    <w:p w14:paraId="1A0AC23F" w14:textId="77777777" w:rsidR="00D173CD" w:rsidRDefault="00D173CD" w:rsidP="002E5DC3">
      <w:pPr>
        <w:rPr>
          <w:rStyle w:val="mntl-sc-block-headingtext"/>
          <w:sz w:val="24"/>
          <w:szCs w:val="24"/>
        </w:rPr>
      </w:pPr>
    </w:p>
    <w:p w14:paraId="0327D793" w14:textId="5ECB50EA" w:rsidR="001C7656" w:rsidRPr="00697FC5" w:rsidRDefault="001C7656" w:rsidP="00F57DA8">
      <w:pPr>
        <w:pStyle w:val="JAHeading3"/>
        <w:rPr>
          <w:rStyle w:val="mntl-sc-block-headingtext"/>
          <w:b w:val="0"/>
          <w:bCs w:val="0"/>
        </w:rPr>
      </w:pPr>
      <w:bookmarkStart w:id="11" w:name="_Toc109336741"/>
      <w:r w:rsidRPr="00697FC5">
        <w:rPr>
          <w:rStyle w:val="mntl-sc-block-headingtext"/>
        </w:rPr>
        <w:lastRenderedPageBreak/>
        <w:t>Management Team</w:t>
      </w:r>
      <w:bookmarkEnd w:id="11"/>
    </w:p>
    <w:p w14:paraId="4DD50308" w14:textId="1A3366A7" w:rsidR="001F0F95" w:rsidRDefault="00F00B29" w:rsidP="002E5DC3">
      <w:pPr>
        <w:rPr>
          <w:rStyle w:val="mntl-sc-block-headingtext"/>
          <w:sz w:val="24"/>
          <w:szCs w:val="24"/>
        </w:rPr>
      </w:pPr>
      <w:r>
        <w:rPr>
          <w:rStyle w:val="mntl-sc-block-headingtext"/>
          <w:sz w:val="24"/>
          <w:szCs w:val="24"/>
        </w:rPr>
        <w:t xml:space="preserve">EV Charge will be owned and run by a </w:t>
      </w:r>
      <w:r w:rsidR="00BD5653">
        <w:rPr>
          <w:rStyle w:val="mntl-sc-block-headingtext"/>
          <w:sz w:val="24"/>
          <w:szCs w:val="24"/>
        </w:rPr>
        <w:t>team of</w:t>
      </w:r>
      <w:r w:rsidR="00BE3DC5">
        <w:rPr>
          <w:rStyle w:val="mntl-sc-block-headingtext"/>
          <w:sz w:val="24"/>
          <w:szCs w:val="24"/>
        </w:rPr>
        <w:t xml:space="preserve"> </w:t>
      </w:r>
      <w:r>
        <w:rPr>
          <w:rStyle w:val="mntl-sc-block-headingtext"/>
          <w:sz w:val="24"/>
          <w:szCs w:val="24"/>
        </w:rPr>
        <w:t xml:space="preserve">family </w:t>
      </w:r>
      <w:r w:rsidR="00BE3DC5">
        <w:rPr>
          <w:rStyle w:val="mntl-sc-block-headingtext"/>
          <w:sz w:val="24"/>
          <w:szCs w:val="24"/>
        </w:rPr>
        <w:t>members</w:t>
      </w:r>
      <w:r w:rsidR="00493099">
        <w:rPr>
          <w:rStyle w:val="mntl-sc-block-headingtext"/>
          <w:sz w:val="24"/>
          <w:szCs w:val="24"/>
        </w:rPr>
        <w:t>;</w:t>
      </w:r>
      <w:r w:rsidR="00605684">
        <w:rPr>
          <w:rStyle w:val="mntl-sc-block-headingtext"/>
          <w:sz w:val="24"/>
          <w:szCs w:val="24"/>
        </w:rPr>
        <w:t xml:space="preserve"> these members will have invested equally into the company.</w:t>
      </w:r>
    </w:p>
    <w:p w14:paraId="15E7F7AB" w14:textId="3F4893C3" w:rsidR="00A567BD" w:rsidRDefault="00A567BD" w:rsidP="002E5DC3">
      <w:pPr>
        <w:rPr>
          <w:rStyle w:val="mntl-sc-block-headingtext"/>
          <w:b/>
          <w:bCs/>
          <w:sz w:val="24"/>
          <w:szCs w:val="24"/>
        </w:rPr>
      </w:pPr>
      <w:r w:rsidRPr="00A567BD">
        <w:rPr>
          <w:rStyle w:val="mntl-sc-block-headingtext"/>
          <w:b/>
          <w:bCs/>
          <w:sz w:val="24"/>
          <w:szCs w:val="24"/>
        </w:rPr>
        <w:t>Key Members</w:t>
      </w:r>
    </w:p>
    <w:p w14:paraId="7328C8F8" w14:textId="7BC92C5B" w:rsidR="00D173CD" w:rsidRPr="0060736D" w:rsidRDefault="00D173CD" w:rsidP="00D173CD">
      <w:pPr>
        <w:spacing w:after="0" w:line="240" w:lineRule="auto"/>
        <w:jc w:val="both"/>
        <w:rPr>
          <w:rStyle w:val="mntl-sc-block-headingtext"/>
          <w:rFonts w:cstheme="minorHAnsi"/>
          <w:sz w:val="24"/>
          <w:szCs w:val="24"/>
        </w:rPr>
      </w:pPr>
      <w:r w:rsidRPr="0060736D">
        <w:rPr>
          <w:rStyle w:val="mntl-sc-block-headingtext"/>
          <w:rFonts w:cstheme="minorHAnsi"/>
          <w:sz w:val="24"/>
          <w:szCs w:val="24"/>
        </w:rPr>
        <w:t>Finance Director</w:t>
      </w:r>
      <w:r w:rsidR="00EB0AFA">
        <w:rPr>
          <w:rStyle w:val="mntl-sc-block-headingtext"/>
          <w:rFonts w:cstheme="minorHAnsi"/>
          <w:sz w:val="24"/>
          <w:szCs w:val="24"/>
        </w:rPr>
        <w:tab/>
      </w:r>
      <w:r w:rsidR="00EB0AFA">
        <w:rPr>
          <w:rStyle w:val="mntl-sc-block-headingtext"/>
          <w:rFonts w:cstheme="minorHAnsi"/>
          <w:sz w:val="24"/>
          <w:szCs w:val="24"/>
        </w:rPr>
        <w:tab/>
      </w:r>
      <w:r w:rsidR="003D1572">
        <w:rPr>
          <w:rStyle w:val="mntl-sc-block-headingtext"/>
          <w:rFonts w:cstheme="minorHAnsi"/>
          <w:sz w:val="24"/>
          <w:szCs w:val="24"/>
        </w:rPr>
        <w:tab/>
      </w:r>
      <w:r w:rsidR="00EB0AFA">
        <w:rPr>
          <w:rStyle w:val="mntl-sc-block-headingtext"/>
          <w:rFonts w:cstheme="minorHAnsi"/>
          <w:sz w:val="24"/>
          <w:szCs w:val="24"/>
        </w:rPr>
        <w:t>-</w:t>
      </w:r>
      <w:r w:rsidR="00EB0AFA">
        <w:rPr>
          <w:rStyle w:val="mntl-sc-block-headingtext"/>
          <w:rFonts w:cstheme="minorHAnsi"/>
          <w:sz w:val="24"/>
          <w:szCs w:val="24"/>
        </w:rPr>
        <w:tab/>
        <w:t>Jean Thomas</w:t>
      </w:r>
    </w:p>
    <w:p w14:paraId="7EB2CD33" w14:textId="0B5FF867" w:rsidR="00D173CD" w:rsidRPr="0060736D" w:rsidRDefault="00FB4F57" w:rsidP="00D173CD">
      <w:pPr>
        <w:spacing w:after="0" w:line="240" w:lineRule="auto"/>
        <w:jc w:val="both"/>
        <w:rPr>
          <w:rStyle w:val="mntl-sc-block-headingtext"/>
          <w:rFonts w:cstheme="minorHAnsi"/>
          <w:sz w:val="24"/>
          <w:szCs w:val="24"/>
        </w:rPr>
      </w:pPr>
      <w:r>
        <w:rPr>
          <w:rStyle w:val="mntl-sc-block-headingtext"/>
          <w:rFonts w:cstheme="minorHAnsi"/>
          <w:sz w:val="24"/>
          <w:szCs w:val="24"/>
        </w:rPr>
        <w:t>I.T.</w:t>
      </w:r>
      <w:r w:rsidR="00D173CD">
        <w:rPr>
          <w:rStyle w:val="mntl-sc-block-headingtext"/>
          <w:rFonts w:cstheme="minorHAnsi"/>
          <w:sz w:val="24"/>
          <w:szCs w:val="24"/>
        </w:rPr>
        <w:t xml:space="preserve"> Director</w:t>
      </w:r>
      <w:r w:rsidR="00EB0AFA">
        <w:rPr>
          <w:rStyle w:val="mntl-sc-block-headingtext"/>
          <w:rFonts w:cstheme="minorHAnsi"/>
          <w:sz w:val="24"/>
          <w:szCs w:val="24"/>
        </w:rPr>
        <w:tab/>
      </w:r>
      <w:r w:rsidR="00EB0AFA">
        <w:rPr>
          <w:rStyle w:val="mntl-sc-block-headingtext"/>
          <w:rFonts w:cstheme="minorHAnsi"/>
          <w:sz w:val="24"/>
          <w:szCs w:val="24"/>
        </w:rPr>
        <w:tab/>
      </w:r>
      <w:r>
        <w:rPr>
          <w:rStyle w:val="mntl-sc-block-headingtext"/>
          <w:rFonts w:cstheme="minorHAnsi"/>
          <w:sz w:val="24"/>
          <w:szCs w:val="24"/>
        </w:rPr>
        <w:tab/>
      </w:r>
      <w:r w:rsidR="003D1572">
        <w:rPr>
          <w:rStyle w:val="mntl-sc-block-headingtext"/>
          <w:rFonts w:cstheme="minorHAnsi"/>
          <w:sz w:val="24"/>
          <w:szCs w:val="24"/>
        </w:rPr>
        <w:tab/>
      </w:r>
      <w:r w:rsidR="00EB0AFA">
        <w:rPr>
          <w:rStyle w:val="mntl-sc-block-headingtext"/>
          <w:rFonts w:cstheme="minorHAnsi"/>
          <w:sz w:val="24"/>
          <w:szCs w:val="24"/>
        </w:rPr>
        <w:t>-</w:t>
      </w:r>
      <w:r w:rsidR="00EB0AFA">
        <w:rPr>
          <w:rStyle w:val="mntl-sc-block-headingtext"/>
          <w:rFonts w:cstheme="minorHAnsi"/>
          <w:sz w:val="24"/>
          <w:szCs w:val="24"/>
        </w:rPr>
        <w:tab/>
      </w:r>
      <w:r w:rsidR="00366513">
        <w:rPr>
          <w:rStyle w:val="mntl-sc-block-headingtext"/>
          <w:rFonts w:cstheme="minorHAnsi"/>
          <w:sz w:val="24"/>
          <w:szCs w:val="24"/>
        </w:rPr>
        <w:t>Daniel Thomas</w:t>
      </w:r>
    </w:p>
    <w:p w14:paraId="2C770827" w14:textId="4CAFB282" w:rsidR="00D173CD" w:rsidRDefault="00D173CD" w:rsidP="00D173CD">
      <w:pPr>
        <w:spacing w:after="0" w:line="240" w:lineRule="auto"/>
        <w:jc w:val="both"/>
        <w:rPr>
          <w:rStyle w:val="mntl-sc-block-headingtext"/>
          <w:rFonts w:cstheme="minorHAnsi"/>
          <w:sz w:val="24"/>
          <w:szCs w:val="24"/>
        </w:rPr>
      </w:pPr>
      <w:r w:rsidRPr="0060736D">
        <w:rPr>
          <w:rStyle w:val="mntl-sc-block-headingtext"/>
          <w:rFonts w:cstheme="minorHAnsi"/>
          <w:sz w:val="24"/>
          <w:szCs w:val="24"/>
        </w:rPr>
        <w:t xml:space="preserve">Operations </w:t>
      </w:r>
      <w:r w:rsidR="00332BF4">
        <w:rPr>
          <w:rStyle w:val="mntl-sc-block-headingtext"/>
          <w:rFonts w:cstheme="minorHAnsi"/>
          <w:sz w:val="24"/>
          <w:szCs w:val="24"/>
        </w:rPr>
        <w:t>Director</w:t>
      </w:r>
      <w:r w:rsidR="00366513">
        <w:rPr>
          <w:rStyle w:val="mntl-sc-block-headingtext"/>
          <w:rFonts w:cstheme="minorHAnsi"/>
          <w:sz w:val="24"/>
          <w:szCs w:val="24"/>
        </w:rPr>
        <w:tab/>
      </w:r>
      <w:r w:rsidR="00366513">
        <w:rPr>
          <w:rStyle w:val="mntl-sc-block-headingtext"/>
          <w:rFonts w:cstheme="minorHAnsi"/>
          <w:sz w:val="24"/>
          <w:szCs w:val="24"/>
        </w:rPr>
        <w:tab/>
      </w:r>
      <w:r w:rsidR="003D1572">
        <w:rPr>
          <w:rStyle w:val="mntl-sc-block-headingtext"/>
          <w:rFonts w:cstheme="minorHAnsi"/>
          <w:sz w:val="24"/>
          <w:szCs w:val="24"/>
        </w:rPr>
        <w:tab/>
      </w:r>
      <w:r w:rsidR="00366513">
        <w:rPr>
          <w:rStyle w:val="mntl-sc-block-headingtext"/>
          <w:rFonts w:cstheme="minorHAnsi"/>
          <w:sz w:val="24"/>
          <w:szCs w:val="24"/>
        </w:rPr>
        <w:t>-</w:t>
      </w:r>
      <w:r w:rsidR="00366513">
        <w:rPr>
          <w:rStyle w:val="mntl-sc-block-headingtext"/>
          <w:rFonts w:cstheme="minorHAnsi"/>
          <w:sz w:val="24"/>
          <w:szCs w:val="24"/>
        </w:rPr>
        <w:tab/>
        <w:t>Jody Lloyd</w:t>
      </w:r>
    </w:p>
    <w:p w14:paraId="6D8085EC" w14:textId="3476CD53" w:rsidR="00D173CD" w:rsidRDefault="00D173CD" w:rsidP="00D173CD">
      <w:pPr>
        <w:spacing w:after="0" w:line="240" w:lineRule="auto"/>
        <w:jc w:val="both"/>
        <w:rPr>
          <w:rStyle w:val="mntl-sc-block-headingtext"/>
          <w:rFonts w:cstheme="minorHAnsi"/>
          <w:sz w:val="24"/>
          <w:szCs w:val="24"/>
        </w:rPr>
      </w:pPr>
      <w:r>
        <w:rPr>
          <w:rStyle w:val="mntl-sc-block-headingtext"/>
          <w:rFonts w:cstheme="minorHAnsi"/>
          <w:sz w:val="24"/>
          <w:szCs w:val="24"/>
        </w:rPr>
        <w:t>Development</w:t>
      </w:r>
      <w:r w:rsidR="003D1572">
        <w:rPr>
          <w:rStyle w:val="mntl-sc-block-headingtext"/>
          <w:rFonts w:cstheme="minorHAnsi"/>
          <w:sz w:val="24"/>
          <w:szCs w:val="24"/>
        </w:rPr>
        <w:t>/Marketing</w:t>
      </w:r>
      <w:r>
        <w:rPr>
          <w:rStyle w:val="mntl-sc-block-headingtext"/>
          <w:rFonts w:cstheme="minorHAnsi"/>
          <w:sz w:val="24"/>
          <w:szCs w:val="24"/>
        </w:rPr>
        <w:t xml:space="preserve"> </w:t>
      </w:r>
      <w:r w:rsidR="00332BF4">
        <w:rPr>
          <w:rStyle w:val="mntl-sc-block-headingtext"/>
          <w:rFonts w:cstheme="minorHAnsi"/>
          <w:sz w:val="24"/>
          <w:szCs w:val="24"/>
        </w:rPr>
        <w:t>Director</w:t>
      </w:r>
      <w:r w:rsidR="00366513">
        <w:rPr>
          <w:rStyle w:val="mntl-sc-block-headingtext"/>
          <w:rFonts w:cstheme="minorHAnsi"/>
          <w:sz w:val="24"/>
          <w:szCs w:val="24"/>
        </w:rPr>
        <w:tab/>
        <w:t>-</w:t>
      </w:r>
      <w:r w:rsidR="00366513">
        <w:rPr>
          <w:rStyle w:val="mntl-sc-block-headingtext"/>
          <w:rFonts w:cstheme="minorHAnsi"/>
          <w:sz w:val="24"/>
          <w:szCs w:val="24"/>
        </w:rPr>
        <w:tab/>
      </w:r>
      <w:r w:rsidR="004E34D7">
        <w:rPr>
          <w:rStyle w:val="mntl-sc-block-headingtext"/>
          <w:rFonts w:cstheme="minorHAnsi"/>
          <w:sz w:val="24"/>
          <w:szCs w:val="24"/>
        </w:rPr>
        <w:t>Michael Thomas</w:t>
      </w:r>
    </w:p>
    <w:p w14:paraId="39114C6C" w14:textId="77777777" w:rsidR="008A501E" w:rsidRDefault="008A501E" w:rsidP="00D173CD">
      <w:pPr>
        <w:spacing w:after="0" w:line="240" w:lineRule="auto"/>
        <w:jc w:val="both"/>
        <w:rPr>
          <w:rStyle w:val="mntl-sc-block-headingtext"/>
          <w:rFonts w:cstheme="minorHAnsi"/>
          <w:sz w:val="24"/>
          <w:szCs w:val="24"/>
        </w:rPr>
      </w:pPr>
    </w:p>
    <w:p w14:paraId="0B801D21" w14:textId="5B03001A" w:rsidR="008A501E" w:rsidRPr="0060736D" w:rsidRDefault="008A501E" w:rsidP="00D173CD">
      <w:pPr>
        <w:spacing w:after="0" w:line="240" w:lineRule="auto"/>
        <w:jc w:val="both"/>
        <w:rPr>
          <w:rStyle w:val="mntl-sc-block-headingtext"/>
          <w:rFonts w:cstheme="minorHAnsi"/>
          <w:sz w:val="24"/>
          <w:szCs w:val="24"/>
        </w:rPr>
      </w:pPr>
      <w:r>
        <w:rPr>
          <w:rStyle w:val="mntl-sc-block-headingtext"/>
          <w:rFonts w:cstheme="minorHAnsi"/>
          <w:sz w:val="24"/>
          <w:szCs w:val="24"/>
        </w:rPr>
        <w:t xml:space="preserve">Each </w:t>
      </w:r>
      <w:r w:rsidR="00435493">
        <w:rPr>
          <w:rStyle w:val="mntl-sc-block-headingtext"/>
          <w:rFonts w:cstheme="minorHAnsi"/>
          <w:sz w:val="24"/>
          <w:szCs w:val="24"/>
        </w:rPr>
        <w:t xml:space="preserve">member will own a 25% share in the company, the IT Director will be employed full time with the company </w:t>
      </w:r>
      <w:r w:rsidR="00A5032C">
        <w:rPr>
          <w:rStyle w:val="mntl-sc-block-headingtext"/>
          <w:rFonts w:cstheme="minorHAnsi"/>
          <w:sz w:val="24"/>
          <w:szCs w:val="24"/>
        </w:rPr>
        <w:t xml:space="preserve">this will ensure that any potential issues are resolved quickly and efficiently. </w:t>
      </w:r>
      <w:r w:rsidR="00461E67">
        <w:rPr>
          <w:rStyle w:val="mntl-sc-block-headingtext"/>
          <w:rFonts w:cstheme="minorHAnsi"/>
          <w:sz w:val="24"/>
          <w:szCs w:val="24"/>
        </w:rPr>
        <w:t xml:space="preserve">The other members will continue with their current employment on a </w:t>
      </w:r>
      <w:r w:rsidR="00BA4357">
        <w:rPr>
          <w:rStyle w:val="mntl-sc-block-headingtext"/>
          <w:rFonts w:cstheme="minorHAnsi"/>
          <w:sz w:val="24"/>
          <w:szCs w:val="24"/>
        </w:rPr>
        <w:t>4-day</w:t>
      </w:r>
      <w:r w:rsidR="00461E67">
        <w:rPr>
          <w:rStyle w:val="mntl-sc-block-headingtext"/>
          <w:rFonts w:cstheme="minorHAnsi"/>
          <w:sz w:val="24"/>
          <w:szCs w:val="24"/>
        </w:rPr>
        <w:t xml:space="preserve"> basis with the fifth being spent </w:t>
      </w:r>
      <w:r w:rsidR="008F69AF">
        <w:rPr>
          <w:rStyle w:val="mntl-sc-block-headingtext"/>
          <w:rFonts w:cstheme="minorHAnsi"/>
          <w:sz w:val="24"/>
          <w:szCs w:val="24"/>
        </w:rPr>
        <w:t xml:space="preserve">at EV Charge. </w:t>
      </w:r>
      <w:r w:rsidR="00291600">
        <w:rPr>
          <w:rStyle w:val="mntl-sc-block-headingtext"/>
          <w:rFonts w:cstheme="minorHAnsi"/>
          <w:sz w:val="24"/>
          <w:szCs w:val="24"/>
        </w:rPr>
        <w:t>Over the weekend a team member will monitor operations on a rota basis.</w:t>
      </w:r>
    </w:p>
    <w:p w14:paraId="1C1DFFF3" w14:textId="1B868BFD" w:rsidR="00BA4357" w:rsidRPr="00F57DA8" w:rsidRDefault="00BA4357" w:rsidP="00F57DA8">
      <w:pPr>
        <w:pStyle w:val="JAHeading3"/>
        <w:rPr>
          <w:rStyle w:val="mntl-sc-block-headingtext"/>
          <w:b w:val="0"/>
          <w:bCs w:val="0"/>
        </w:rPr>
      </w:pPr>
      <w:bookmarkStart w:id="12" w:name="_Toc109336742"/>
      <w:r w:rsidRPr="00F57DA8">
        <w:rPr>
          <w:rStyle w:val="mntl-sc-block-headingtext"/>
        </w:rPr>
        <w:t>Business Structure</w:t>
      </w:r>
      <w:bookmarkEnd w:id="12"/>
    </w:p>
    <w:p w14:paraId="2584D9D9" w14:textId="4A1A545E" w:rsidR="00BA4357" w:rsidRDefault="00F82551" w:rsidP="008D375E">
      <w:pPr>
        <w:jc w:val="both"/>
        <w:rPr>
          <w:rStyle w:val="mntl-sc-block-headingtext"/>
          <w:sz w:val="24"/>
          <w:szCs w:val="24"/>
        </w:rPr>
      </w:pPr>
      <w:r w:rsidRPr="00F82551">
        <w:rPr>
          <w:rStyle w:val="mntl-sc-block-headingtext"/>
          <w:sz w:val="24"/>
          <w:szCs w:val="24"/>
        </w:rPr>
        <w:t xml:space="preserve">EV Charge </w:t>
      </w:r>
      <w:r>
        <w:rPr>
          <w:rStyle w:val="mntl-sc-block-headingtext"/>
          <w:sz w:val="24"/>
          <w:szCs w:val="24"/>
        </w:rPr>
        <w:t>will be set up as a Limited Company</w:t>
      </w:r>
      <w:r w:rsidR="00D74C8F">
        <w:rPr>
          <w:rStyle w:val="mntl-sc-block-headingtext"/>
          <w:sz w:val="24"/>
          <w:szCs w:val="24"/>
        </w:rPr>
        <w:t xml:space="preserve"> with the Directors each holding 25% of the company, </w:t>
      </w:r>
      <w:r w:rsidR="00213103">
        <w:rPr>
          <w:rStyle w:val="mntl-sc-block-headingtext"/>
          <w:sz w:val="24"/>
          <w:szCs w:val="24"/>
        </w:rPr>
        <w:t xml:space="preserve">our Financial Director will also take on the </w:t>
      </w:r>
      <w:r w:rsidR="008D5204">
        <w:rPr>
          <w:rStyle w:val="mntl-sc-block-headingtext"/>
          <w:sz w:val="24"/>
          <w:szCs w:val="24"/>
        </w:rPr>
        <w:t>role</w:t>
      </w:r>
      <w:r w:rsidR="00213103">
        <w:rPr>
          <w:rStyle w:val="mntl-sc-block-headingtext"/>
          <w:sz w:val="24"/>
          <w:szCs w:val="24"/>
        </w:rPr>
        <w:t xml:space="preserve"> of Company Secretary.</w:t>
      </w:r>
    </w:p>
    <w:p w14:paraId="5A7B1A70" w14:textId="0E8F20D4" w:rsidR="00AB7680" w:rsidRDefault="008D5204" w:rsidP="00F57DA8">
      <w:pPr>
        <w:jc w:val="both"/>
        <w:rPr>
          <w:rStyle w:val="mntl-sc-block-headingtext"/>
          <w:sz w:val="24"/>
          <w:szCs w:val="24"/>
        </w:rPr>
      </w:pPr>
      <w:r>
        <w:rPr>
          <w:rStyle w:val="mntl-sc-block-headingtext"/>
          <w:sz w:val="24"/>
          <w:szCs w:val="24"/>
        </w:rPr>
        <w:t>For the first year only the I.T. Director will draw a wage</w:t>
      </w:r>
      <w:r w:rsidR="00041219">
        <w:rPr>
          <w:rStyle w:val="mntl-sc-block-headingtext"/>
          <w:sz w:val="24"/>
          <w:szCs w:val="24"/>
        </w:rPr>
        <w:t xml:space="preserve"> from the company, if the company makes a </w:t>
      </w:r>
      <w:r w:rsidR="008D375E">
        <w:rPr>
          <w:rStyle w:val="mntl-sc-block-headingtext"/>
          <w:sz w:val="24"/>
          <w:szCs w:val="24"/>
        </w:rPr>
        <w:t>profit,</w:t>
      </w:r>
      <w:r w:rsidR="00041219">
        <w:rPr>
          <w:rStyle w:val="mntl-sc-block-headingtext"/>
          <w:sz w:val="24"/>
          <w:szCs w:val="24"/>
        </w:rPr>
        <w:t xml:space="preserve"> then a dividend will be paid to company directors</w:t>
      </w:r>
      <w:r w:rsidR="00316AF1">
        <w:rPr>
          <w:rStyle w:val="mntl-sc-block-headingtext"/>
          <w:sz w:val="24"/>
          <w:szCs w:val="24"/>
        </w:rPr>
        <w:t xml:space="preserve"> with the intention of investing back into the company to </w:t>
      </w:r>
      <w:r w:rsidR="00AB7680">
        <w:rPr>
          <w:rStyle w:val="mntl-sc-block-headingtext"/>
          <w:sz w:val="24"/>
          <w:szCs w:val="24"/>
        </w:rPr>
        <w:t>further develop apps and services.</w:t>
      </w:r>
    </w:p>
    <w:p w14:paraId="3176466D" w14:textId="6D51A203" w:rsidR="00AB7680" w:rsidRPr="00F57DA8" w:rsidRDefault="00AB7680" w:rsidP="00F57DA8">
      <w:pPr>
        <w:pStyle w:val="JAHeading3"/>
        <w:rPr>
          <w:rStyle w:val="mntl-sc-block-headingtext"/>
          <w:b w:val="0"/>
          <w:bCs w:val="0"/>
        </w:rPr>
      </w:pPr>
      <w:bookmarkStart w:id="13" w:name="_Toc109336743"/>
      <w:r w:rsidRPr="00F57DA8">
        <w:rPr>
          <w:rStyle w:val="mntl-sc-block-headingtext"/>
        </w:rPr>
        <w:t xml:space="preserve">Advisors and </w:t>
      </w:r>
      <w:r w:rsidR="00697D5C" w:rsidRPr="00F57DA8">
        <w:rPr>
          <w:rStyle w:val="mntl-sc-block-headingtext"/>
        </w:rPr>
        <w:t>Support</w:t>
      </w:r>
      <w:bookmarkEnd w:id="13"/>
    </w:p>
    <w:p w14:paraId="61133DCA" w14:textId="2CA26F7F" w:rsidR="00697D5C" w:rsidRDefault="001E3999" w:rsidP="00A96BEB">
      <w:pPr>
        <w:jc w:val="both"/>
        <w:rPr>
          <w:rStyle w:val="mntl-sc-block-headingtext"/>
          <w:sz w:val="24"/>
          <w:szCs w:val="24"/>
        </w:rPr>
      </w:pPr>
      <w:r>
        <w:rPr>
          <w:rStyle w:val="mntl-sc-block-headingtext"/>
          <w:sz w:val="24"/>
          <w:szCs w:val="24"/>
        </w:rPr>
        <w:t xml:space="preserve">Advice has been sought </w:t>
      </w:r>
      <w:r w:rsidR="00D15DF2">
        <w:rPr>
          <w:rStyle w:val="mntl-sc-block-headingtext"/>
          <w:sz w:val="24"/>
          <w:szCs w:val="24"/>
        </w:rPr>
        <w:t xml:space="preserve">from a Solicitor about contracts being drawn up between EV Charging Ltd </w:t>
      </w:r>
      <w:r w:rsidR="00665114">
        <w:rPr>
          <w:rStyle w:val="mntl-sc-block-headingtext"/>
          <w:sz w:val="24"/>
          <w:szCs w:val="24"/>
        </w:rPr>
        <w:t xml:space="preserve">and home charger renters </w:t>
      </w:r>
      <w:r w:rsidR="00A96BEB">
        <w:rPr>
          <w:rStyle w:val="mntl-sc-block-headingtext"/>
          <w:sz w:val="24"/>
          <w:szCs w:val="24"/>
        </w:rPr>
        <w:t xml:space="preserve">(hosts) </w:t>
      </w:r>
      <w:r w:rsidR="00665114">
        <w:rPr>
          <w:rStyle w:val="mntl-sc-block-headingtext"/>
          <w:sz w:val="24"/>
          <w:szCs w:val="24"/>
        </w:rPr>
        <w:t xml:space="preserve">and </w:t>
      </w:r>
      <w:r w:rsidR="002F658D">
        <w:rPr>
          <w:rStyle w:val="mntl-sc-block-headingtext"/>
          <w:sz w:val="24"/>
          <w:szCs w:val="24"/>
        </w:rPr>
        <w:t>home charger users, so that the full implications are understood.</w:t>
      </w:r>
    </w:p>
    <w:p w14:paraId="5F58547F" w14:textId="211BC562" w:rsidR="00D136F5" w:rsidRDefault="00BE268F" w:rsidP="00F57DA8">
      <w:pPr>
        <w:jc w:val="both"/>
        <w:rPr>
          <w:rStyle w:val="mntl-sc-block-headingtext"/>
          <w:sz w:val="24"/>
          <w:szCs w:val="24"/>
        </w:rPr>
      </w:pPr>
      <w:r>
        <w:rPr>
          <w:rStyle w:val="mntl-sc-block-headingtext"/>
          <w:sz w:val="24"/>
          <w:szCs w:val="24"/>
        </w:rPr>
        <w:t xml:space="preserve">An accountant has been </w:t>
      </w:r>
      <w:r w:rsidR="00DD7210">
        <w:rPr>
          <w:rStyle w:val="mntl-sc-block-headingtext"/>
          <w:sz w:val="24"/>
          <w:szCs w:val="24"/>
        </w:rPr>
        <w:t xml:space="preserve">taken on to complete our annual accounts and if need </w:t>
      </w:r>
      <w:r w:rsidR="00A670E9">
        <w:rPr>
          <w:rStyle w:val="mntl-sc-block-headingtext"/>
          <w:sz w:val="24"/>
          <w:szCs w:val="24"/>
        </w:rPr>
        <w:t>be,</w:t>
      </w:r>
      <w:r w:rsidR="00DD7210">
        <w:rPr>
          <w:rStyle w:val="mntl-sc-block-headingtext"/>
          <w:sz w:val="24"/>
          <w:szCs w:val="24"/>
        </w:rPr>
        <w:t xml:space="preserve"> advise on any additional funding requirement</w:t>
      </w:r>
      <w:r w:rsidR="005A6605">
        <w:rPr>
          <w:rStyle w:val="mntl-sc-block-headingtext"/>
          <w:sz w:val="24"/>
          <w:szCs w:val="24"/>
        </w:rPr>
        <w:t>, they will also advise us if and when we need to register for VAT.</w:t>
      </w:r>
    </w:p>
    <w:p w14:paraId="6F517C13" w14:textId="4FCA2436" w:rsidR="00D136F5" w:rsidRPr="00F57DA8" w:rsidRDefault="00D136F5" w:rsidP="00F57DA8">
      <w:pPr>
        <w:pStyle w:val="JAHeading3"/>
        <w:rPr>
          <w:rStyle w:val="mntl-sc-block-headingtext"/>
          <w:b w:val="0"/>
          <w:bCs w:val="0"/>
        </w:rPr>
      </w:pPr>
      <w:bookmarkStart w:id="14" w:name="_Toc109336744"/>
      <w:r w:rsidRPr="00F57DA8">
        <w:rPr>
          <w:rStyle w:val="mntl-sc-block-headingtext"/>
        </w:rPr>
        <w:t>Operations</w:t>
      </w:r>
      <w:bookmarkEnd w:id="14"/>
    </w:p>
    <w:p w14:paraId="17A7BC91" w14:textId="0A73E32C" w:rsidR="00642743" w:rsidRDefault="007A6228" w:rsidP="00CA38ED">
      <w:pPr>
        <w:jc w:val="both"/>
        <w:rPr>
          <w:rStyle w:val="mntl-sc-block-headingtext"/>
          <w:sz w:val="24"/>
          <w:szCs w:val="24"/>
        </w:rPr>
      </w:pPr>
      <w:r>
        <w:rPr>
          <w:rStyle w:val="mntl-sc-block-headingtext"/>
          <w:sz w:val="24"/>
          <w:szCs w:val="24"/>
        </w:rPr>
        <w:t>EV Charg</w:t>
      </w:r>
      <w:r w:rsidR="00CA38ED">
        <w:rPr>
          <w:rStyle w:val="mntl-sc-block-headingtext"/>
          <w:sz w:val="24"/>
          <w:szCs w:val="24"/>
        </w:rPr>
        <w:t>e</w:t>
      </w:r>
      <w:r>
        <w:rPr>
          <w:rStyle w:val="mntl-sc-block-headingtext"/>
          <w:sz w:val="24"/>
          <w:szCs w:val="24"/>
        </w:rPr>
        <w:t xml:space="preserve"> will be located at </w:t>
      </w:r>
      <w:r w:rsidR="00C72694">
        <w:rPr>
          <w:rStyle w:val="mntl-sc-block-headingtext"/>
          <w:sz w:val="24"/>
          <w:szCs w:val="24"/>
        </w:rPr>
        <w:t>Derwen House</w:t>
      </w:r>
      <w:r w:rsidR="0059719F">
        <w:rPr>
          <w:rStyle w:val="mntl-sc-block-headingtext"/>
          <w:sz w:val="24"/>
          <w:szCs w:val="24"/>
        </w:rPr>
        <w:t>, Court Road, Bridgend</w:t>
      </w:r>
      <w:r w:rsidR="009152D8">
        <w:rPr>
          <w:rStyle w:val="mntl-sc-block-headingtext"/>
          <w:sz w:val="24"/>
          <w:szCs w:val="24"/>
        </w:rPr>
        <w:t xml:space="preserve">, this is a multi-occupancy office block, whose other </w:t>
      </w:r>
      <w:r w:rsidR="005B482B">
        <w:rPr>
          <w:rStyle w:val="mntl-sc-block-headingtext"/>
          <w:sz w:val="24"/>
          <w:szCs w:val="24"/>
        </w:rPr>
        <w:t>tenants</w:t>
      </w:r>
      <w:r w:rsidR="009152D8">
        <w:rPr>
          <w:rStyle w:val="mntl-sc-block-headingtext"/>
          <w:sz w:val="24"/>
          <w:szCs w:val="24"/>
        </w:rPr>
        <w:t xml:space="preserve"> include </w:t>
      </w:r>
      <w:r w:rsidR="00BA4DB1">
        <w:rPr>
          <w:rStyle w:val="mntl-sc-block-headingtext"/>
          <w:sz w:val="24"/>
          <w:szCs w:val="24"/>
        </w:rPr>
        <w:t>Career Wale</w:t>
      </w:r>
      <w:r w:rsidR="00B92385">
        <w:rPr>
          <w:rStyle w:val="mntl-sc-block-headingtext"/>
          <w:sz w:val="24"/>
          <w:szCs w:val="24"/>
        </w:rPr>
        <w:t xml:space="preserve">s, solicitors, property developers </w:t>
      </w:r>
      <w:r w:rsidR="005B482B">
        <w:rPr>
          <w:rStyle w:val="mntl-sc-block-headingtext"/>
          <w:sz w:val="24"/>
          <w:szCs w:val="24"/>
        </w:rPr>
        <w:t xml:space="preserve">to mention a few. This is a </w:t>
      </w:r>
      <w:r w:rsidR="000A4054">
        <w:rPr>
          <w:rStyle w:val="mntl-sc-block-headingtext"/>
          <w:sz w:val="24"/>
          <w:szCs w:val="24"/>
        </w:rPr>
        <w:t>623sq.ft office space with two dedicated parking spaces close to the train station.</w:t>
      </w:r>
    </w:p>
    <w:p w14:paraId="0AD6208C" w14:textId="77777777" w:rsidR="00AC5B75" w:rsidRDefault="00A670E9" w:rsidP="00CA38ED">
      <w:pPr>
        <w:jc w:val="both"/>
        <w:rPr>
          <w:rStyle w:val="mntl-sc-block-headingtext"/>
          <w:sz w:val="24"/>
          <w:szCs w:val="24"/>
        </w:rPr>
      </w:pPr>
      <w:r>
        <w:rPr>
          <w:rStyle w:val="mntl-sc-block-headingtext"/>
          <w:sz w:val="24"/>
          <w:szCs w:val="24"/>
        </w:rPr>
        <w:t xml:space="preserve"> </w:t>
      </w:r>
      <w:r w:rsidR="00424794">
        <w:rPr>
          <w:rStyle w:val="mntl-sc-block-headingtext"/>
          <w:sz w:val="24"/>
          <w:szCs w:val="24"/>
        </w:rPr>
        <w:t xml:space="preserve">It is envisaged that </w:t>
      </w:r>
      <w:r w:rsidR="008B26AC">
        <w:rPr>
          <w:rStyle w:val="mntl-sc-block-headingtext"/>
          <w:sz w:val="24"/>
          <w:szCs w:val="24"/>
        </w:rPr>
        <w:t xml:space="preserve">after the initial first 6 </w:t>
      </w:r>
      <w:r w:rsidR="00026B3F">
        <w:rPr>
          <w:rStyle w:val="mntl-sc-block-headingtext"/>
          <w:sz w:val="24"/>
          <w:szCs w:val="24"/>
        </w:rPr>
        <w:t xml:space="preserve">to 12 </w:t>
      </w:r>
      <w:r w:rsidR="008B26AC">
        <w:rPr>
          <w:rStyle w:val="mntl-sc-block-headingtext"/>
          <w:sz w:val="24"/>
          <w:szCs w:val="24"/>
        </w:rPr>
        <w:t>months this office space will become redundant to us</w:t>
      </w:r>
      <w:r w:rsidR="00EC5248">
        <w:rPr>
          <w:rStyle w:val="mntl-sc-block-headingtext"/>
          <w:sz w:val="24"/>
          <w:szCs w:val="24"/>
        </w:rPr>
        <w:t xml:space="preserve">, </w:t>
      </w:r>
      <w:r w:rsidR="00ED2763">
        <w:rPr>
          <w:rStyle w:val="mntl-sc-block-headingtext"/>
          <w:sz w:val="24"/>
          <w:szCs w:val="24"/>
        </w:rPr>
        <w:t>w</w:t>
      </w:r>
      <w:r w:rsidR="00703ADC">
        <w:rPr>
          <w:rStyle w:val="mntl-sc-block-headingtext"/>
          <w:sz w:val="24"/>
          <w:szCs w:val="24"/>
        </w:rPr>
        <w:t>hen</w:t>
      </w:r>
      <w:r w:rsidR="00ED2763">
        <w:rPr>
          <w:rStyle w:val="mntl-sc-block-headingtext"/>
          <w:sz w:val="24"/>
          <w:szCs w:val="24"/>
        </w:rPr>
        <w:t xml:space="preserve"> </w:t>
      </w:r>
      <w:r w:rsidR="00CA38ED">
        <w:rPr>
          <w:rStyle w:val="mntl-sc-block-headingtext"/>
          <w:sz w:val="24"/>
          <w:szCs w:val="24"/>
        </w:rPr>
        <w:t xml:space="preserve">office space is </w:t>
      </w:r>
      <w:r w:rsidR="00065351">
        <w:rPr>
          <w:rStyle w:val="mntl-sc-block-headingtext"/>
          <w:sz w:val="24"/>
          <w:szCs w:val="24"/>
        </w:rPr>
        <w:t>required,</w:t>
      </w:r>
      <w:r w:rsidR="00CA38ED">
        <w:rPr>
          <w:rStyle w:val="mntl-sc-block-headingtext"/>
          <w:sz w:val="24"/>
          <w:szCs w:val="24"/>
        </w:rPr>
        <w:t xml:space="preserve"> we will look at the rental of </w:t>
      </w:r>
      <w:r w:rsidR="00AC5B75">
        <w:rPr>
          <w:rStyle w:val="mntl-sc-block-headingtext"/>
          <w:sz w:val="24"/>
          <w:szCs w:val="24"/>
        </w:rPr>
        <w:t xml:space="preserve">a </w:t>
      </w:r>
      <w:r w:rsidR="00CA38ED">
        <w:rPr>
          <w:rStyle w:val="mntl-sc-block-headingtext"/>
          <w:sz w:val="24"/>
          <w:szCs w:val="24"/>
        </w:rPr>
        <w:t>“Day Office”</w:t>
      </w:r>
      <w:r w:rsidR="00EC5248">
        <w:rPr>
          <w:rStyle w:val="mntl-sc-block-headingtext"/>
          <w:sz w:val="24"/>
          <w:szCs w:val="24"/>
        </w:rPr>
        <w:t>.</w:t>
      </w:r>
    </w:p>
    <w:p w14:paraId="4D6176BC" w14:textId="762D9CD0" w:rsidR="00065F79" w:rsidRDefault="00EC5248" w:rsidP="00F57DA8">
      <w:pPr>
        <w:jc w:val="both"/>
        <w:rPr>
          <w:rStyle w:val="mntl-sc-block-headingtext"/>
          <w:sz w:val="24"/>
          <w:szCs w:val="24"/>
        </w:rPr>
      </w:pPr>
      <w:r>
        <w:rPr>
          <w:rStyle w:val="mntl-sc-block-headingtext"/>
          <w:sz w:val="24"/>
          <w:szCs w:val="24"/>
        </w:rPr>
        <w:t xml:space="preserve"> It is unlikely that </w:t>
      </w:r>
      <w:r w:rsidR="00B96B18">
        <w:rPr>
          <w:rStyle w:val="mntl-sc-block-headingtext"/>
          <w:sz w:val="24"/>
          <w:szCs w:val="24"/>
        </w:rPr>
        <w:t>customers will want to visit the office as all transactions will be done online, server capacity will be rented rather that have our own servers with the associated costs and maintenance required.</w:t>
      </w:r>
    </w:p>
    <w:p w14:paraId="4F6FB0A0" w14:textId="2E5BC014" w:rsidR="00065F79" w:rsidRPr="00F57DA8" w:rsidRDefault="00065F79" w:rsidP="00F57DA8">
      <w:pPr>
        <w:pStyle w:val="JAHeading3"/>
        <w:rPr>
          <w:rStyle w:val="mntl-sc-block-headingtext"/>
          <w:b w:val="0"/>
          <w:bCs w:val="0"/>
        </w:rPr>
      </w:pPr>
      <w:bookmarkStart w:id="15" w:name="_Toc109336745"/>
      <w:r w:rsidRPr="00F57DA8">
        <w:rPr>
          <w:rStyle w:val="mntl-sc-block-headingtext"/>
        </w:rPr>
        <w:lastRenderedPageBreak/>
        <w:t>Equipment</w:t>
      </w:r>
      <w:bookmarkEnd w:id="15"/>
    </w:p>
    <w:p w14:paraId="2A3E86A8" w14:textId="098B733D" w:rsidR="00065F79" w:rsidRDefault="00FF16C2" w:rsidP="00FC3882">
      <w:pPr>
        <w:jc w:val="both"/>
        <w:rPr>
          <w:rStyle w:val="mntl-sc-block-headingtext"/>
          <w:sz w:val="24"/>
          <w:szCs w:val="24"/>
        </w:rPr>
      </w:pPr>
      <w:r w:rsidRPr="00FF16C2">
        <w:rPr>
          <w:rStyle w:val="mntl-sc-block-headingtext"/>
          <w:sz w:val="24"/>
          <w:szCs w:val="24"/>
        </w:rPr>
        <w:t>EV Charge</w:t>
      </w:r>
      <w:r>
        <w:rPr>
          <w:rStyle w:val="mntl-sc-block-headingtext"/>
          <w:sz w:val="24"/>
          <w:szCs w:val="24"/>
        </w:rPr>
        <w:t xml:space="preserve"> will not be required to purchase any charging equipment, </w:t>
      </w:r>
      <w:r w:rsidR="00E71639">
        <w:rPr>
          <w:rStyle w:val="mntl-sc-block-headingtext"/>
          <w:sz w:val="24"/>
          <w:szCs w:val="24"/>
        </w:rPr>
        <w:t>chargers</w:t>
      </w:r>
      <w:r>
        <w:rPr>
          <w:rStyle w:val="mntl-sc-block-headingtext"/>
          <w:sz w:val="24"/>
          <w:szCs w:val="24"/>
        </w:rPr>
        <w:t xml:space="preserve"> will have been </w:t>
      </w:r>
      <w:r w:rsidR="0013687D">
        <w:rPr>
          <w:rStyle w:val="mntl-sc-block-headingtext"/>
          <w:sz w:val="24"/>
          <w:szCs w:val="24"/>
        </w:rPr>
        <w:t xml:space="preserve">fitted for the householder at </w:t>
      </w:r>
      <w:r w:rsidR="00822522">
        <w:rPr>
          <w:rStyle w:val="mntl-sc-block-headingtext"/>
          <w:sz w:val="24"/>
          <w:szCs w:val="24"/>
        </w:rPr>
        <w:t>their</w:t>
      </w:r>
      <w:r w:rsidR="0013687D">
        <w:rPr>
          <w:rStyle w:val="mntl-sc-block-headingtext"/>
          <w:sz w:val="24"/>
          <w:szCs w:val="24"/>
        </w:rPr>
        <w:t xml:space="preserve"> own cost</w:t>
      </w:r>
      <w:r w:rsidR="006B0BDC">
        <w:rPr>
          <w:rStyle w:val="mntl-sc-block-headingtext"/>
          <w:sz w:val="24"/>
          <w:szCs w:val="24"/>
        </w:rPr>
        <w:t xml:space="preserve"> (appendix B)</w:t>
      </w:r>
      <w:r w:rsidR="0013687D">
        <w:rPr>
          <w:rStyle w:val="mntl-sc-block-headingtext"/>
          <w:sz w:val="24"/>
          <w:szCs w:val="24"/>
        </w:rPr>
        <w:t xml:space="preserve">, they </w:t>
      </w:r>
      <w:r w:rsidR="00CA38ED">
        <w:rPr>
          <w:rStyle w:val="mntl-sc-block-headingtext"/>
          <w:sz w:val="24"/>
          <w:szCs w:val="24"/>
        </w:rPr>
        <w:t xml:space="preserve">will </w:t>
      </w:r>
      <w:r w:rsidR="0013687D">
        <w:rPr>
          <w:rStyle w:val="mntl-sc-block-headingtext"/>
          <w:sz w:val="24"/>
          <w:szCs w:val="24"/>
        </w:rPr>
        <w:t>rent it out to potential users</w:t>
      </w:r>
      <w:r w:rsidR="001134C2">
        <w:rPr>
          <w:rStyle w:val="mntl-sc-block-headingtext"/>
          <w:sz w:val="24"/>
          <w:szCs w:val="24"/>
        </w:rPr>
        <w:t xml:space="preserve">. It is the responsibility of the renter </w:t>
      </w:r>
      <w:r w:rsidR="0002118C">
        <w:rPr>
          <w:rStyle w:val="mntl-sc-block-headingtext"/>
          <w:sz w:val="24"/>
          <w:szCs w:val="24"/>
        </w:rPr>
        <w:t xml:space="preserve">(host) </w:t>
      </w:r>
      <w:r w:rsidR="001134C2">
        <w:rPr>
          <w:rStyle w:val="mntl-sc-block-headingtext"/>
          <w:sz w:val="24"/>
          <w:szCs w:val="24"/>
        </w:rPr>
        <w:t xml:space="preserve">to ensure that the charging equipment </w:t>
      </w:r>
      <w:r w:rsidR="00BF535A">
        <w:rPr>
          <w:rStyle w:val="mntl-sc-block-headingtext"/>
          <w:sz w:val="24"/>
          <w:szCs w:val="24"/>
        </w:rPr>
        <w:t>is legal and has been approved by the relevant regulations at that time.</w:t>
      </w:r>
      <w:r w:rsidR="00F76E91">
        <w:rPr>
          <w:rStyle w:val="mntl-sc-block-headingtext"/>
          <w:sz w:val="24"/>
          <w:szCs w:val="24"/>
        </w:rPr>
        <w:t xml:space="preserve"> This charging equipment</w:t>
      </w:r>
      <w:r w:rsidR="007923F6">
        <w:rPr>
          <w:rStyle w:val="mntl-sc-block-headingtext"/>
          <w:sz w:val="24"/>
          <w:szCs w:val="24"/>
        </w:rPr>
        <w:t xml:space="preserve"> supplied by the renter </w:t>
      </w:r>
      <w:r w:rsidR="0002118C">
        <w:rPr>
          <w:rStyle w:val="mntl-sc-block-headingtext"/>
          <w:sz w:val="24"/>
          <w:szCs w:val="24"/>
        </w:rPr>
        <w:t xml:space="preserve">(host) </w:t>
      </w:r>
      <w:r w:rsidR="007923F6">
        <w:rPr>
          <w:rStyle w:val="mntl-sc-block-headingtext"/>
          <w:sz w:val="24"/>
          <w:szCs w:val="24"/>
        </w:rPr>
        <w:t xml:space="preserve">will vary in output depending on when it was fitted and </w:t>
      </w:r>
      <w:r w:rsidR="00F354BB">
        <w:rPr>
          <w:rStyle w:val="mntl-sc-block-headingtext"/>
          <w:sz w:val="24"/>
          <w:szCs w:val="24"/>
        </w:rPr>
        <w:t>funds available at the time</w:t>
      </w:r>
      <w:r w:rsidR="00850D7E">
        <w:rPr>
          <w:rStyle w:val="mntl-sc-block-headingtext"/>
          <w:sz w:val="24"/>
          <w:szCs w:val="24"/>
        </w:rPr>
        <w:t xml:space="preserve">, some may have type 1 while the latest will </w:t>
      </w:r>
      <w:r w:rsidR="00D8326A">
        <w:rPr>
          <w:rStyle w:val="mntl-sc-block-headingtext"/>
          <w:sz w:val="24"/>
          <w:szCs w:val="24"/>
        </w:rPr>
        <w:t>be</w:t>
      </w:r>
      <w:r w:rsidR="00850D7E">
        <w:rPr>
          <w:rStyle w:val="mntl-sc-block-headingtext"/>
          <w:sz w:val="24"/>
          <w:szCs w:val="24"/>
        </w:rPr>
        <w:t xml:space="preserve"> type 2</w:t>
      </w:r>
      <w:r w:rsidR="00F354BB">
        <w:rPr>
          <w:rStyle w:val="mntl-sc-block-headingtext"/>
          <w:sz w:val="24"/>
          <w:szCs w:val="24"/>
        </w:rPr>
        <w:t xml:space="preserve">. </w:t>
      </w:r>
    </w:p>
    <w:p w14:paraId="18204C16" w14:textId="1315B894" w:rsidR="00F354BB" w:rsidRDefault="00F354BB" w:rsidP="000964F1">
      <w:pPr>
        <w:jc w:val="both"/>
        <w:rPr>
          <w:rStyle w:val="mntl-sc-block-headingtext"/>
          <w:sz w:val="24"/>
          <w:szCs w:val="24"/>
        </w:rPr>
      </w:pPr>
      <w:r>
        <w:rPr>
          <w:rStyle w:val="mntl-sc-block-headingtext"/>
          <w:sz w:val="24"/>
          <w:szCs w:val="24"/>
        </w:rPr>
        <w:t xml:space="preserve">The original chargers were 3kW </w:t>
      </w:r>
      <w:r w:rsidR="00113708">
        <w:rPr>
          <w:rStyle w:val="mntl-sc-block-headingtext"/>
          <w:sz w:val="24"/>
          <w:szCs w:val="24"/>
        </w:rPr>
        <w:t xml:space="preserve">and </w:t>
      </w:r>
      <w:r>
        <w:rPr>
          <w:rStyle w:val="mntl-sc-block-headingtext"/>
          <w:sz w:val="24"/>
          <w:szCs w:val="24"/>
        </w:rPr>
        <w:t>ar</w:t>
      </w:r>
      <w:r w:rsidR="00D2392A">
        <w:rPr>
          <w:rStyle w:val="mntl-sc-block-headingtext"/>
          <w:sz w:val="24"/>
          <w:szCs w:val="24"/>
        </w:rPr>
        <w:t>e</w:t>
      </w:r>
      <w:r>
        <w:rPr>
          <w:rStyle w:val="mntl-sc-block-headingtext"/>
          <w:sz w:val="24"/>
          <w:szCs w:val="24"/>
        </w:rPr>
        <w:t xml:space="preserve"> </w:t>
      </w:r>
      <w:r w:rsidR="00D2392A">
        <w:rPr>
          <w:rStyle w:val="mntl-sc-block-headingtext"/>
          <w:sz w:val="24"/>
          <w:szCs w:val="24"/>
        </w:rPr>
        <w:t>slow</w:t>
      </w:r>
      <w:r w:rsidR="00113708">
        <w:rPr>
          <w:rStyle w:val="mntl-sc-block-headingtext"/>
          <w:sz w:val="24"/>
          <w:szCs w:val="24"/>
        </w:rPr>
        <w:t xml:space="preserve">, a full charge may take 8 </w:t>
      </w:r>
      <w:r w:rsidR="00E47C60">
        <w:rPr>
          <w:rStyle w:val="mntl-sc-block-headingtext"/>
          <w:sz w:val="24"/>
          <w:szCs w:val="24"/>
        </w:rPr>
        <w:t xml:space="preserve">to </w:t>
      </w:r>
      <w:r w:rsidR="00113708">
        <w:rPr>
          <w:rStyle w:val="mntl-sc-block-headingtext"/>
          <w:sz w:val="24"/>
          <w:szCs w:val="24"/>
        </w:rPr>
        <w:t xml:space="preserve">10 hours, </w:t>
      </w:r>
      <w:r w:rsidR="001D6C0B">
        <w:rPr>
          <w:rStyle w:val="mntl-sc-block-headingtext"/>
          <w:sz w:val="24"/>
          <w:szCs w:val="24"/>
        </w:rPr>
        <w:t xml:space="preserve">chargers now fitted to houses </w:t>
      </w:r>
      <w:r w:rsidR="000A75A7">
        <w:rPr>
          <w:rStyle w:val="mntl-sc-block-headingtext"/>
          <w:sz w:val="24"/>
          <w:szCs w:val="24"/>
        </w:rPr>
        <w:t>have to have</w:t>
      </w:r>
      <w:r w:rsidR="001D6C0B">
        <w:rPr>
          <w:rStyle w:val="mntl-sc-block-headingtext"/>
          <w:sz w:val="24"/>
          <w:szCs w:val="24"/>
        </w:rPr>
        <w:t xml:space="preserve"> smart </w:t>
      </w:r>
      <w:r w:rsidR="000A75A7">
        <w:rPr>
          <w:rStyle w:val="mntl-sc-block-headingtext"/>
          <w:sz w:val="24"/>
          <w:szCs w:val="24"/>
        </w:rPr>
        <w:t>functionality</w:t>
      </w:r>
      <w:r w:rsidR="001D6C0B">
        <w:rPr>
          <w:rStyle w:val="mntl-sc-block-headingtext"/>
          <w:sz w:val="24"/>
          <w:szCs w:val="24"/>
        </w:rPr>
        <w:t xml:space="preserve"> as specified in the building regulations </w:t>
      </w:r>
      <w:r w:rsidR="00A13101">
        <w:rPr>
          <w:rStyle w:val="mntl-sc-block-headingtext"/>
          <w:sz w:val="24"/>
          <w:szCs w:val="24"/>
        </w:rPr>
        <w:t>“</w:t>
      </w:r>
      <w:r w:rsidR="00947E01">
        <w:rPr>
          <w:rStyle w:val="mntl-sc-block-headingtext"/>
          <w:sz w:val="24"/>
          <w:szCs w:val="24"/>
        </w:rPr>
        <w:t>Part S</w:t>
      </w:r>
      <w:r w:rsidR="00A13101">
        <w:rPr>
          <w:rStyle w:val="mntl-sc-block-headingtext"/>
          <w:sz w:val="24"/>
          <w:szCs w:val="24"/>
        </w:rPr>
        <w:t>”</w:t>
      </w:r>
      <w:r w:rsidR="00E4270B">
        <w:rPr>
          <w:rStyle w:val="mntl-sc-block-headingtext"/>
          <w:sz w:val="24"/>
          <w:szCs w:val="24"/>
        </w:rPr>
        <w:t>, the</w:t>
      </w:r>
      <w:r w:rsidR="00EC7A4C">
        <w:rPr>
          <w:rStyle w:val="mntl-sc-block-headingtext"/>
          <w:sz w:val="24"/>
          <w:szCs w:val="24"/>
        </w:rPr>
        <w:t>se</w:t>
      </w:r>
      <w:r w:rsidR="00E4270B">
        <w:rPr>
          <w:rStyle w:val="mntl-sc-block-headingtext"/>
          <w:sz w:val="24"/>
          <w:szCs w:val="24"/>
        </w:rPr>
        <w:t xml:space="preserve"> can be controlled via Bluetooth </w:t>
      </w:r>
      <w:r w:rsidR="005631D2">
        <w:rPr>
          <w:rStyle w:val="mntl-sc-block-headingtext"/>
          <w:sz w:val="24"/>
          <w:szCs w:val="24"/>
        </w:rPr>
        <w:t xml:space="preserve">and </w:t>
      </w:r>
      <w:r w:rsidR="00E4270B">
        <w:rPr>
          <w:rStyle w:val="mntl-sc-block-headingtext"/>
          <w:sz w:val="24"/>
          <w:szCs w:val="24"/>
        </w:rPr>
        <w:t>are 7kW in size</w:t>
      </w:r>
      <w:r w:rsidR="005631D2">
        <w:rPr>
          <w:rStyle w:val="mntl-sc-block-headingtext"/>
          <w:sz w:val="24"/>
          <w:szCs w:val="24"/>
        </w:rPr>
        <w:t xml:space="preserve">, </w:t>
      </w:r>
      <w:r w:rsidR="000964F1">
        <w:rPr>
          <w:rStyle w:val="mntl-sc-block-headingtext"/>
          <w:sz w:val="24"/>
          <w:szCs w:val="24"/>
        </w:rPr>
        <w:t>giving</w:t>
      </w:r>
      <w:r w:rsidR="00E4270B">
        <w:rPr>
          <w:rStyle w:val="mntl-sc-block-headingtext"/>
          <w:sz w:val="24"/>
          <w:szCs w:val="24"/>
        </w:rPr>
        <w:t xml:space="preserve"> a full charge in 3 </w:t>
      </w:r>
      <w:r w:rsidR="00E47C60">
        <w:rPr>
          <w:rStyle w:val="mntl-sc-block-headingtext"/>
          <w:sz w:val="24"/>
          <w:szCs w:val="24"/>
        </w:rPr>
        <w:t>to</w:t>
      </w:r>
      <w:r w:rsidR="00E4270B">
        <w:rPr>
          <w:rStyle w:val="mntl-sc-block-headingtext"/>
          <w:sz w:val="24"/>
          <w:szCs w:val="24"/>
        </w:rPr>
        <w:t xml:space="preserve"> 4 hours.</w:t>
      </w:r>
      <w:r w:rsidR="00AA31C0">
        <w:rPr>
          <w:rStyle w:val="mntl-sc-block-headingtext"/>
          <w:sz w:val="24"/>
          <w:szCs w:val="24"/>
        </w:rPr>
        <w:t xml:space="preserve"> </w:t>
      </w:r>
      <w:r w:rsidR="00497723">
        <w:rPr>
          <w:rStyle w:val="mntl-sc-block-headingtext"/>
          <w:sz w:val="24"/>
          <w:szCs w:val="24"/>
        </w:rPr>
        <w:t xml:space="preserve">This regulation was introduced </w:t>
      </w:r>
      <w:r w:rsidR="00044557">
        <w:rPr>
          <w:rStyle w:val="mntl-sc-block-headingtext"/>
          <w:sz w:val="24"/>
          <w:szCs w:val="24"/>
        </w:rPr>
        <w:t>on 1</w:t>
      </w:r>
      <w:r w:rsidR="00044557" w:rsidRPr="00044557">
        <w:rPr>
          <w:rStyle w:val="mntl-sc-block-headingtext"/>
          <w:sz w:val="24"/>
          <w:szCs w:val="24"/>
          <w:vertAlign w:val="superscript"/>
        </w:rPr>
        <w:t>st</w:t>
      </w:r>
      <w:r w:rsidR="00044557">
        <w:rPr>
          <w:rStyle w:val="mntl-sc-block-headingtext"/>
          <w:sz w:val="24"/>
          <w:szCs w:val="24"/>
        </w:rPr>
        <w:t xml:space="preserve"> July 2019. </w:t>
      </w:r>
      <w:r w:rsidR="00AA31C0">
        <w:rPr>
          <w:rStyle w:val="mntl-sc-block-headingtext"/>
          <w:sz w:val="24"/>
          <w:szCs w:val="24"/>
        </w:rPr>
        <w:t xml:space="preserve">The bigger sizes are industrial </w:t>
      </w:r>
      <w:r w:rsidR="002E63E0">
        <w:rPr>
          <w:rStyle w:val="mntl-sc-block-headingtext"/>
          <w:sz w:val="24"/>
          <w:szCs w:val="24"/>
        </w:rPr>
        <w:t xml:space="preserve">and can go to 43kW, charging a car within 30 </w:t>
      </w:r>
      <w:r w:rsidR="00E47C60">
        <w:rPr>
          <w:rStyle w:val="mntl-sc-block-headingtext"/>
          <w:sz w:val="24"/>
          <w:szCs w:val="24"/>
        </w:rPr>
        <w:t>to</w:t>
      </w:r>
      <w:r w:rsidR="002E63E0">
        <w:rPr>
          <w:rStyle w:val="mntl-sc-block-headingtext"/>
          <w:sz w:val="24"/>
          <w:szCs w:val="24"/>
        </w:rPr>
        <w:t xml:space="preserve"> 60 minutes but we are not targeting this market as they are not domestic chargers.</w:t>
      </w:r>
    </w:p>
    <w:p w14:paraId="43DA50A5" w14:textId="51044971" w:rsidR="002155DF" w:rsidRDefault="00E670F7" w:rsidP="00F57DA8">
      <w:pPr>
        <w:jc w:val="both"/>
        <w:rPr>
          <w:rStyle w:val="mntl-sc-block-headingtext"/>
          <w:sz w:val="24"/>
          <w:szCs w:val="24"/>
        </w:rPr>
      </w:pPr>
      <w:r>
        <w:rPr>
          <w:rStyle w:val="mntl-sc-block-headingtext"/>
          <w:sz w:val="24"/>
          <w:szCs w:val="24"/>
        </w:rPr>
        <w:t xml:space="preserve">The company will purchase a couple of laptops </w:t>
      </w:r>
      <w:r w:rsidR="004A118B">
        <w:rPr>
          <w:rStyle w:val="mntl-sc-block-headingtext"/>
          <w:sz w:val="24"/>
          <w:szCs w:val="24"/>
        </w:rPr>
        <w:t xml:space="preserve">for general use </w:t>
      </w:r>
      <w:r w:rsidR="00966007">
        <w:rPr>
          <w:rStyle w:val="mntl-sc-block-headingtext"/>
          <w:sz w:val="24"/>
          <w:szCs w:val="24"/>
        </w:rPr>
        <w:t>and</w:t>
      </w:r>
      <w:r w:rsidR="004A118B">
        <w:rPr>
          <w:rStyle w:val="mntl-sc-block-headingtext"/>
          <w:sz w:val="24"/>
          <w:szCs w:val="24"/>
        </w:rPr>
        <w:t xml:space="preserve"> a printer</w:t>
      </w:r>
      <w:r w:rsidR="00995250">
        <w:rPr>
          <w:rStyle w:val="mntl-sc-block-headingtext"/>
          <w:sz w:val="24"/>
          <w:szCs w:val="24"/>
        </w:rPr>
        <w:t xml:space="preserve">. </w:t>
      </w:r>
      <w:r w:rsidR="00B9479A">
        <w:rPr>
          <w:rStyle w:val="mntl-sc-block-headingtext"/>
          <w:sz w:val="24"/>
          <w:szCs w:val="24"/>
        </w:rPr>
        <w:t>EV Charge will not own a server</w:t>
      </w:r>
      <w:r w:rsidR="00E84883">
        <w:rPr>
          <w:rStyle w:val="mntl-sc-block-headingtext"/>
          <w:sz w:val="24"/>
          <w:szCs w:val="24"/>
        </w:rPr>
        <w:t xml:space="preserve">, instead it will lease a dedicated server with </w:t>
      </w:r>
      <w:r w:rsidR="00807D66">
        <w:rPr>
          <w:rStyle w:val="mntl-sc-block-headingtext"/>
          <w:sz w:val="24"/>
          <w:szCs w:val="24"/>
        </w:rPr>
        <w:t xml:space="preserve">hosting contracts, this will give </w:t>
      </w:r>
      <w:r w:rsidR="00B006E4">
        <w:rPr>
          <w:rStyle w:val="mntl-sc-block-headingtext"/>
          <w:sz w:val="24"/>
          <w:szCs w:val="24"/>
        </w:rPr>
        <w:t>EV Charge</w:t>
      </w:r>
      <w:r w:rsidR="00807D66">
        <w:rPr>
          <w:rStyle w:val="mntl-sc-block-headingtext"/>
          <w:sz w:val="24"/>
          <w:szCs w:val="24"/>
        </w:rPr>
        <w:t xml:space="preserve"> control over how the server is configured</w:t>
      </w:r>
      <w:r w:rsidR="00384876">
        <w:rPr>
          <w:rStyle w:val="mntl-sc-block-headingtext"/>
          <w:sz w:val="24"/>
          <w:szCs w:val="24"/>
        </w:rPr>
        <w:t xml:space="preserve">, it </w:t>
      </w:r>
      <w:r w:rsidR="0065759D">
        <w:rPr>
          <w:rStyle w:val="mntl-sc-block-headingtext"/>
          <w:sz w:val="24"/>
          <w:szCs w:val="24"/>
        </w:rPr>
        <w:t>will</w:t>
      </w:r>
      <w:r w:rsidR="00384876">
        <w:rPr>
          <w:rStyle w:val="mntl-sc-block-headingtext"/>
          <w:sz w:val="24"/>
          <w:szCs w:val="24"/>
        </w:rPr>
        <w:t xml:space="preserve"> be configured for </w:t>
      </w:r>
      <w:r w:rsidR="0020190D">
        <w:rPr>
          <w:rStyle w:val="mntl-sc-block-headingtext"/>
          <w:sz w:val="24"/>
          <w:szCs w:val="24"/>
        </w:rPr>
        <w:t>the needs</w:t>
      </w:r>
      <w:r w:rsidR="0071141C">
        <w:rPr>
          <w:rStyle w:val="mntl-sc-block-headingtext"/>
          <w:sz w:val="24"/>
          <w:szCs w:val="24"/>
        </w:rPr>
        <w:t xml:space="preserve"> </w:t>
      </w:r>
      <w:r w:rsidR="002D35AC">
        <w:rPr>
          <w:rStyle w:val="mntl-sc-block-headingtext"/>
          <w:sz w:val="24"/>
          <w:szCs w:val="24"/>
        </w:rPr>
        <w:t>of EV Charge</w:t>
      </w:r>
      <w:r w:rsidR="00714219">
        <w:rPr>
          <w:rStyle w:val="mntl-sc-block-headingtext"/>
          <w:sz w:val="24"/>
          <w:szCs w:val="24"/>
        </w:rPr>
        <w:t xml:space="preserve"> and </w:t>
      </w:r>
      <w:r w:rsidR="0071141C">
        <w:rPr>
          <w:rStyle w:val="mntl-sc-block-headingtext"/>
          <w:sz w:val="24"/>
          <w:szCs w:val="24"/>
        </w:rPr>
        <w:t xml:space="preserve">will not suffer from </w:t>
      </w:r>
      <w:r w:rsidR="00446025">
        <w:rPr>
          <w:rStyle w:val="mntl-sc-block-headingtext"/>
          <w:sz w:val="24"/>
          <w:szCs w:val="24"/>
        </w:rPr>
        <w:t>poor performance</w:t>
      </w:r>
      <w:r w:rsidR="00894947">
        <w:rPr>
          <w:rStyle w:val="mntl-sc-block-headingtext"/>
          <w:sz w:val="24"/>
          <w:szCs w:val="24"/>
        </w:rPr>
        <w:t xml:space="preserve"> due to a lack of resources due to too many users being crammed onto the one server</w:t>
      </w:r>
      <w:r w:rsidR="00446025">
        <w:rPr>
          <w:rStyle w:val="mntl-sc-block-headingtext"/>
          <w:sz w:val="24"/>
          <w:szCs w:val="24"/>
        </w:rPr>
        <w:t>.</w:t>
      </w:r>
      <w:r w:rsidR="0006534F">
        <w:rPr>
          <w:rStyle w:val="mntl-sc-block-headingtext"/>
          <w:sz w:val="24"/>
          <w:szCs w:val="24"/>
        </w:rPr>
        <w:t xml:space="preserve"> A</w:t>
      </w:r>
      <w:r w:rsidR="00446025">
        <w:rPr>
          <w:rStyle w:val="mntl-sc-block-headingtext"/>
          <w:sz w:val="24"/>
          <w:szCs w:val="24"/>
        </w:rPr>
        <w:t xml:space="preserve"> </w:t>
      </w:r>
      <w:r w:rsidR="0006534F">
        <w:rPr>
          <w:rStyle w:val="mntl-sc-block-headingtext"/>
          <w:sz w:val="24"/>
          <w:szCs w:val="24"/>
        </w:rPr>
        <w:t xml:space="preserve">hosting contract </w:t>
      </w:r>
      <w:r w:rsidR="00091CAF">
        <w:rPr>
          <w:rStyle w:val="mntl-sc-block-headingtext"/>
          <w:sz w:val="24"/>
          <w:szCs w:val="24"/>
        </w:rPr>
        <w:t xml:space="preserve">will come with fast and knowledgeable </w:t>
      </w:r>
      <w:r w:rsidR="0018410D">
        <w:rPr>
          <w:rStyle w:val="mntl-sc-block-headingtext"/>
          <w:sz w:val="24"/>
          <w:szCs w:val="24"/>
        </w:rPr>
        <w:t>support,</w:t>
      </w:r>
      <w:r w:rsidR="00BF247A">
        <w:rPr>
          <w:rStyle w:val="mntl-sc-block-headingtext"/>
          <w:sz w:val="24"/>
          <w:szCs w:val="24"/>
        </w:rPr>
        <w:t xml:space="preserve"> the server will be </w:t>
      </w:r>
      <w:r w:rsidR="0018410D">
        <w:rPr>
          <w:rStyle w:val="mntl-sc-block-headingtext"/>
          <w:sz w:val="24"/>
          <w:szCs w:val="24"/>
        </w:rPr>
        <w:t>monitored,</w:t>
      </w:r>
      <w:r w:rsidR="00BF247A">
        <w:rPr>
          <w:rStyle w:val="mntl-sc-block-headingtext"/>
          <w:sz w:val="24"/>
          <w:szCs w:val="24"/>
        </w:rPr>
        <w:t xml:space="preserve"> </w:t>
      </w:r>
      <w:r w:rsidR="00087D6B">
        <w:rPr>
          <w:rStyle w:val="mntl-sc-block-headingtext"/>
          <w:sz w:val="24"/>
          <w:szCs w:val="24"/>
        </w:rPr>
        <w:t xml:space="preserve">and any failures will be </w:t>
      </w:r>
      <w:r w:rsidR="00DA063B">
        <w:rPr>
          <w:rStyle w:val="mntl-sc-block-headingtext"/>
          <w:sz w:val="24"/>
          <w:szCs w:val="24"/>
        </w:rPr>
        <w:t>repaired</w:t>
      </w:r>
      <w:r w:rsidR="00087D6B">
        <w:rPr>
          <w:rStyle w:val="mntl-sc-block-headingtext"/>
          <w:sz w:val="24"/>
          <w:szCs w:val="24"/>
        </w:rPr>
        <w:t xml:space="preserve"> before </w:t>
      </w:r>
      <w:r w:rsidR="0047584A">
        <w:rPr>
          <w:rStyle w:val="mntl-sc-block-headingtext"/>
          <w:sz w:val="24"/>
          <w:szCs w:val="24"/>
        </w:rPr>
        <w:t>issues are noticed</w:t>
      </w:r>
      <w:r w:rsidR="00087D6B">
        <w:rPr>
          <w:rStyle w:val="mntl-sc-block-headingtext"/>
          <w:sz w:val="24"/>
          <w:szCs w:val="24"/>
        </w:rPr>
        <w:t>.</w:t>
      </w:r>
      <w:r w:rsidR="00DA063B">
        <w:rPr>
          <w:rStyle w:val="mntl-sc-block-headingtext"/>
          <w:sz w:val="24"/>
          <w:szCs w:val="24"/>
        </w:rPr>
        <w:t xml:space="preserve"> </w:t>
      </w:r>
      <w:r w:rsidR="0094481B">
        <w:rPr>
          <w:rStyle w:val="mntl-sc-block-headingtext"/>
          <w:sz w:val="24"/>
          <w:szCs w:val="24"/>
        </w:rPr>
        <w:t xml:space="preserve">Most server hosting companies are not well </w:t>
      </w:r>
      <w:r w:rsidR="0018410D">
        <w:rPr>
          <w:rStyle w:val="mntl-sc-block-headingtext"/>
          <w:sz w:val="24"/>
          <w:szCs w:val="24"/>
        </w:rPr>
        <w:t>known</w:t>
      </w:r>
      <w:r w:rsidR="0094481B">
        <w:rPr>
          <w:rStyle w:val="mntl-sc-block-headingtext"/>
          <w:sz w:val="24"/>
          <w:szCs w:val="24"/>
        </w:rPr>
        <w:t xml:space="preserve"> to the general public, </w:t>
      </w:r>
      <w:r w:rsidR="0018410D">
        <w:rPr>
          <w:rStyle w:val="mntl-sc-block-headingtext"/>
          <w:sz w:val="24"/>
          <w:szCs w:val="24"/>
        </w:rPr>
        <w:t xml:space="preserve">some to look into further include IONOS, </w:t>
      </w:r>
      <w:r w:rsidR="008C4F78">
        <w:rPr>
          <w:rStyle w:val="mntl-sc-block-headingtext"/>
          <w:sz w:val="24"/>
          <w:szCs w:val="24"/>
        </w:rPr>
        <w:t>Hostwinds</w:t>
      </w:r>
      <w:r w:rsidR="0020190D">
        <w:rPr>
          <w:rStyle w:val="mntl-sc-block-headingtext"/>
          <w:sz w:val="24"/>
          <w:szCs w:val="24"/>
        </w:rPr>
        <w:t>, Google Cloud</w:t>
      </w:r>
      <w:r w:rsidR="00482F52">
        <w:rPr>
          <w:rStyle w:val="mntl-sc-block-headingtext"/>
          <w:sz w:val="24"/>
          <w:szCs w:val="24"/>
        </w:rPr>
        <w:t xml:space="preserve"> and AWS </w:t>
      </w:r>
      <w:r w:rsidR="003833AA">
        <w:rPr>
          <w:rStyle w:val="mntl-sc-block-headingtext"/>
          <w:sz w:val="24"/>
          <w:szCs w:val="24"/>
        </w:rPr>
        <w:t>(Amazon Web Services).</w:t>
      </w:r>
      <w:r w:rsidR="00BE4EB6">
        <w:rPr>
          <w:rStyle w:val="mntl-sc-block-headingtext"/>
          <w:sz w:val="24"/>
          <w:szCs w:val="24"/>
        </w:rPr>
        <w:t xml:space="preserve"> EV Charge will also ensure that a backup server will be available</w:t>
      </w:r>
      <w:r w:rsidR="00377131">
        <w:rPr>
          <w:rStyle w:val="mntl-sc-block-headingtext"/>
          <w:sz w:val="24"/>
          <w:szCs w:val="24"/>
        </w:rPr>
        <w:t xml:space="preserve"> at all times, this will prevent downtime due to breakdowns or maintenance requirements.</w:t>
      </w:r>
    </w:p>
    <w:p w14:paraId="2CE5BACF" w14:textId="7FA08287" w:rsidR="002155DF" w:rsidRPr="00F57DA8" w:rsidRDefault="002155DF" w:rsidP="00F57DA8">
      <w:pPr>
        <w:pStyle w:val="JAHeading3"/>
        <w:rPr>
          <w:rStyle w:val="mntl-sc-block-headingtext"/>
          <w:b w:val="0"/>
          <w:bCs w:val="0"/>
        </w:rPr>
      </w:pPr>
      <w:bookmarkStart w:id="16" w:name="_Toc109336746"/>
      <w:r w:rsidRPr="00F57DA8">
        <w:rPr>
          <w:rStyle w:val="mntl-sc-block-headingtext"/>
        </w:rPr>
        <w:t>Operating hours</w:t>
      </w:r>
      <w:bookmarkEnd w:id="16"/>
    </w:p>
    <w:p w14:paraId="1CD4FF29" w14:textId="007DE4C3" w:rsidR="004F4AED" w:rsidRDefault="000E5E7B" w:rsidP="002E5DC3">
      <w:pPr>
        <w:rPr>
          <w:rStyle w:val="mntl-sc-block-headingtext"/>
          <w:sz w:val="24"/>
          <w:szCs w:val="24"/>
        </w:rPr>
      </w:pPr>
      <w:r>
        <w:rPr>
          <w:rStyle w:val="mntl-sc-block-headingtext"/>
          <w:sz w:val="24"/>
          <w:szCs w:val="24"/>
        </w:rPr>
        <w:t>EV Charge will be an online operation, 24/7 365 days a week.</w:t>
      </w:r>
    </w:p>
    <w:p w14:paraId="62BEEEF5" w14:textId="0F4AA0AF" w:rsidR="004F4AED" w:rsidRPr="00F57DA8" w:rsidRDefault="004F4AED" w:rsidP="00F57DA8">
      <w:pPr>
        <w:pStyle w:val="JAHeading3"/>
        <w:rPr>
          <w:rStyle w:val="mntl-sc-block-headingtext"/>
          <w:b w:val="0"/>
          <w:bCs w:val="0"/>
        </w:rPr>
      </w:pPr>
      <w:bookmarkStart w:id="17" w:name="_Toc109336747"/>
      <w:r w:rsidRPr="00F57DA8">
        <w:rPr>
          <w:rStyle w:val="mntl-sc-block-headingtext"/>
        </w:rPr>
        <w:t>Employees</w:t>
      </w:r>
      <w:bookmarkEnd w:id="17"/>
    </w:p>
    <w:p w14:paraId="6FCC6031" w14:textId="4668F390" w:rsidR="00F55DF0" w:rsidRDefault="00CF777D" w:rsidP="006830AF">
      <w:pPr>
        <w:jc w:val="both"/>
        <w:rPr>
          <w:rStyle w:val="mntl-sc-block-headingtext"/>
          <w:sz w:val="24"/>
          <w:szCs w:val="24"/>
        </w:rPr>
      </w:pPr>
      <w:r w:rsidRPr="00CF777D">
        <w:rPr>
          <w:rStyle w:val="mntl-sc-block-headingtext"/>
          <w:sz w:val="24"/>
          <w:szCs w:val="24"/>
        </w:rPr>
        <w:t>Initially there will be four members of staff</w:t>
      </w:r>
      <w:r w:rsidR="00C96A33">
        <w:rPr>
          <w:rStyle w:val="mntl-sc-block-headingtext"/>
          <w:sz w:val="24"/>
          <w:szCs w:val="24"/>
        </w:rPr>
        <w:t xml:space="preserve">, all of these will be directors of the company who hold an equal share </w:t>
      </w:r>
      <w:r w:rsidR="004360BB">
        <w:rPr>
          <w:rStyle w:val="mntl-sc-block-headingtext"/>
          <w:sz w:val="24"/>
          <w:szCs w:val="24"/>
        </w:rPr>
        <w:t>in</w:t>
      </w:r>
      <w:r w:rsidR="00C96A33">
        <w:rPr>
          <w:rStyle w:val="mntl-sc-block-headingtext"/>
          <w:sz w:val="24"/>
          <w:szCs w:val="24"/>
        </w:rPr>
        <w:t xml:space="preserve"> the business. </w:t>
      </w:r>
      <w:r w:rsidR="00EB6228">
        <w:rPr>
          <w:rStyle w:val="mntl-sc-block-headingtext"/>
          <w:sz w:val="24"/>
          <w:szCs w:val="24"/>
        </w:rPr>
        <w:t xml:space="preserve">The IT Director will be a </w:t>
      </w:r>
      <w:r w:rsidR="00102B8F">
        <w:rPr>
          <w:rStyle w:val="mntl-sc-block-headingtext"/>
          <w:sz w:val="24"/>
          <w:szCs w:val="24"/>
        </w:rPr>
        <w:t>full-time</w:t>
      </w:r>
      <w:r w:rsidR="00EB6228">
        <w:rPr>
          <w:rStyle w:val="mntl-sc-block-headingtext"/>
          <w:sz w:val="24"/>
          <w:szCs w:val="24"/>
        </w:rPr>
        <w:t xml:space="preserve"> employee due to the fact that IT will be the critical part of the business</w:t>
      </w:r>
      <w:r w:rsidR="00A517DC">
        <w:rPr>
          <w:rStyle w:val="mntl-sc-block-headingtext"/>
          <w:sz w:val="24"/>
          <w:szCs w:val="24"/>
        </w:rPr>
        <w:t>, while others will attend one day a week on a rota basis</w:t>
      </w:r>
      <w:r w:rsidR="0008713C">
        <w:rPr>
          <w:rStyle w:val="mntl-sc-block-headingtext"/>
          <w:sz w:val="24"/>
          <w:szCs w:val="24"/>
        </w:rPr>
        <w:t>, a rota basis will also be used to cover weekends.</w:t>
      </w:r>
    </w:p>
    <w:p w14:paraId="04CCFA55" w14:textId="77777777" w:rsidR="00B9309E" w:rsidRDefault="0008713C" w:rsidP="006830AF">
      <w:pPr>
        <w:jc w:val="both"/>
        <w:rPr>
          <w:rStyle w:val="mntl-sc-block-headingtext"/>
          <w:sz w:val="24"/>
          <w:szCs w:val="24"/>
        </w:rPr>
      </w:pPr>
      <w:r>
        <w:rPr>
          <w:rStyle w:val="mntl-sc-block-headingtext"/>
          <w:sz w:val="24"/>
          <w:szCs w:val="24"/>
        </w:rPr>
        <w:t>Initially everyone will be responsible in answering questions f</w:t>
      </w:r>
      <w:r w:rsidR="006830AF">
        <w:rPr>
          <w:rStyle w:val="mntl-sc-block-headingtext"/>
          <w:sz w:val="24"/>
          <w:szCs w:val="24"/>
        </w:rPr>
        <w:t>ro</w:t>
      </w:r>
      <w:r>
        <w:rPr>
          <w:rStyle w:val="mntl-sc-block-headingtext"/>
          <w:sz w:val="24"/>
          <w:szCs w:val="24"/>
        </w:rPr>
        <w:t>m clients</w:t>
      </w:r>
      <w:r w:rsidR="0058382A">
        <w:rPr>
          <w:rStyle w:val="mntl-sc-block-headingtext"/>
          <w:sz w:val="24"/>
          <w:szCs w:val="24"/>
        </w:rPr>
        <w:t xml:space="preserve"> due to the predicted volume </w:t>
      </w:r>
      <w:r w:rsidR="006830AF">
        <w:rPr>
          <w:rStyle w:val="mntl-sc-block-headingtext"/>
          <w:sz w:val="24"/>
          <w:szCs w:val="24"/>
        </w:rPr>
        <w:t>of</w:t>
      </w:r>
      <w:r w:rsidR="00EA0ACD">
        <w:rPr>
          <w:rStyle w:val="mntl-sc-block-headingtext"/>
          <w:sz w:val="24"/>
          <w:szCs w:val="24"/>
        </w:rPr>
        <w:t xml:space="preserve"> </w:t>
      </w:r>
      <w:r w:rsidR="0058382A">
        <w:rPr>
          <w:rStyle w:val="mntl-sc-block-headingtext"/>
          <w:sz w:val="24"/>
          <w:szCs w:val="24"/>
        </w:rPr>
        <w:t xml:space="preserve">new </w:t>
      </w:r>
      <w:r w:rsidR="006830AF">
        <w:rPr>
          <w:rStyle w:val="mntl-sc-block-headingtext"/>
          <w:sz w:val="24"/>
          <w:szCs w:val="24"/>
        </w:rPr>
        <w:t>work</w:t>
      </w:r>
      <w:r w:rsidR="0058382A">
        <w:rPr>
          <w:rStyle w:val="mntl-sc-block-headingtext"/>
          <w:sz w:val="24"/>
          <w:szCs w:val="24"/>
        </w:rPr>
        <w:t>, all current directors have the ability to converse and write in Welsh.</w:t>
      </w:r>
    </w:p>
    <w:p w14:paraId="151FF77E" w14:textId="06C66994" w:rsidR="009B7935" w:rsidRPr="00F57DA8" w:rsidRDefault="000238E7" w:rsidP="00F57DA8">
      <w:pPr>
        <w:pStyle w:val="JAHeading3"/>
        <w:rPr>
          <w:rStyle w:val="mntl-sc-block-headingtext"/>
          <w:b w:val="0"/>
          <w:bCs w:val="0"/>
        </w:rPr>
      </w:pPr>
      <w:bookmarkStart w:id="18" w:name="_Toc109336748"/>
      <w:r w:rsidRPr="00F57DA8">
        <w:rPr>
          <w:rStyle w:val="mntl-sc-block-headingtext"/>
        </w:rPr>
        <w:t>Suppliers</w:t>
      </w:r>
      <w:bookmarkEnd w:id="18"/>
      <w:r w:rsidRPr="00F57DA8">
        <w:rPr>
          <w:rStyle w:val="mntl-sc-block-headingtext"/>
        </w:rPr>
        <w:t xml:space="preserve"> </w:t>
      </w:r>
    </w:p>
    <w:p w14:paraId="1F270D28" w14:textId="50B2E43F" w:rsidR="009B7935" w:rsidRDefault="000238E7" w:rsidP="006830AF">
      <w:pPr>
        <w:jc w:val="both"/>
        <w:rPr>
          <w:rStyle w:val="mntl-sc-block-headingtext"/>
          <w:b/>
          <w:bCs/>
          <w:sz w:val="24"/>
          <w:szCs w:val="24"/>
        </w:rPr>
      </w:pPr>
      <w:r w:rsidRPr="00555C0E">
        <w:rPr>
          <w:rStyle w:val="mntl-sc-block-headingtext"/>
          <w:sz w:val="24"/>
          <w:szCs w:val="24"/>
        </w:rPr>
        <w:t xml:space="preserve">As this will be </w:t>
      </w:r>
      <w:r w:rsidR="00555C0E">
        <w:rPr>
          <w:rStyle w:val="mntl-sc-block-headingtext"/>
          <w:sz w:val="24"/>
          <w:szCs w:val="24"/>
        </w:rPr>
        <w:t>24/</w:t>
      </w:r>
      <w:r w:rsidR="007821CD">
        <w:rPr>
          <w:rStyle w:val="mntl-sc-block-headingtext"/>
          <w:sz w:val="24"/>
          <w:szCs w:val="24"/>
        </w:rPr>
        <w:t xml:space="preserve">7 </w:t>
      </w:r>
      <w:r w:rsidRPr="00555C0E">
        <w:rPr>
          <w:rStyle w:val="mntl-sc-block-headingtext"/>
          <w:sz w:val="24"/>
          <w:szCs w:val="24"/>
        </w:rPr>
        <w:t xml:space="preserve">online </w:t>
      </w:r>
      <w:r w:rsidR="00F95CD7" w:rsidRPr="00555C0E">
        <w:rPr>
          <w:rStyle w:val="mntl-sc-block-headingtext"/>
          <w:sz w:val="24"/>
          <w:szCs w:val="24"/>
        </w:rPr>
        <w:t>business,</w:t>
      </w:r>
      <w:r w:rsidRPr="00555C0E">
        <w:rPr>
          <w:rStyle w:val="mntl-sc-block-headingtext"/>
          <w:sz w:val="24"/>
          <w:szCs w:val="24"/>
        </w:rPr>
        <w:t xml:space="preserve"> </w:t>
      </w:r>
      <w:r w:rsidR="007821CD">
        <w:rPr>
          <w:rStyle w:val="mntl-sc-block-headingtext"/>
          <w:sz w:val="24"/>
          <w:szCs w:val="24"/>
        </w:rPr>
        <w:t>we will only have a few suppliers</w:t>
      </w:r>
      <w:r w:rsidR="007E30A0">
        <w:rPr>
          <w:rStyle w:val="mntl-sc-block-headingtext"/>
          <w:sz w:val="24"/>
          <w:szCs w:val="24"/>
        </w:rPr>
        <w:t xml:space="preserve">, cloud servers </w:t>
      </w:r>
      <w:r w:rsidR="00C63411">
        <w:rPr>
          <w:rStyle w:val="mntl-sc-block-headingtext"/>
          <w:sz w:val="24"/>
          <w:szCs w:val="24"/>
        </w:rPr>
        <w:t xml:space="preserve">and support will be supplied either by Google Cloud or AWS, costs are very similar, it will come down to support offered to us. </w:t>
      </w:r>
      <w:r w:rsidR="008E61FB">
        <w:rPr>
          <w:rStyle w:val="mntl-sc-block-headingtext"/>
          <w:sz w:val="24"/>
          <w:szCs w:val="24"/>
        </w:rPr>
        <w:t>Office equipment will be standard HP</w:t>
      </w:r>
      <w:r w:rsidR="00351B35">
        <w:rPr>
          <w:rStyle w:val="mntl-sc-block-headingtext"/>
          <w:sz w:val="24"/>
          <w:szCs w:val="24"/>
        </w:rPr>
        <w:t xml:space="preserve"> who seem to offer the best deals through Curry’s or Ebuyer</w:t>
      </w:r>
      <w:r w:rsidR="00F95CD7">
        <w:rPr>
          <w:rStyle w:val="mntl-sc-block-headingtext"/>
          <w:sz w:val="24"/>
          <w:szCs w:val="24"/>
        </w:rPr>
        <w:t xml:space="preserve">. The website will be developed by the I.T. Director in-house while the app will </w:t>
      </w:r>
      <w:r w:rsidR="00511E31">
        <w:rPr>
          <w:rStyle w:val="mntl-sc-block-headingtext"/>
          <w:sz w:val="24"/>
          <w:szCs w:val="24"/>
        </w:rPr>
        <w:t>developed by an outside company</w:t>
      </w:r>
      <w:r w:rsidR="00CA2384">
        <w:rPr>
          <w:rStyle w:val="mntl-sc-block-headingtext"/>
          <w:sz w:val="24"/>
          <w:szCs w:val="24"/>
        </w:rPr>
        <w:t xml:space="preserve"> called Hyper</w:t>
      </w:r>
      <w:r w:rsidR="00054F9D">
        <w:rPr>
          <w:rStyle w:val="mntl-sc-block-headingtext"/>
          <w:sz w:val="24"/>
          <w:szCs w:val="24"/>
        </w:rPr>
        <w:t xml:space="preserve">link InfoSystems who </w:t>
      </w:r>
      <w:r w:rsidR="00054F9D">
        <w:rPr>
          <w:rStyle w:val="mntl-sc-block-headingtext"/>
          <w:sz w:val="24"/>
          <w:szCs w:val="24"/>
        </w:rPr>
        <w:lastRenderedPageBreak/>
        <w:t>have worked for the BBC, T</w:t>
      </w:r>
      <w:r w:rsidR="00E9544F">
        <w:rPr>
          <w:rStyle w:val="mntl-sc-block-headingtext"/>
          <w:sz w:val="24"/>
          <w:szCs w:val="24"/>
        </w:rPr>
        <w:t>ATA</w:t>
      </w:r>
      <w:r w:rsidR="00510609">
        <w:rPr>
          <w:rStyle w:val="mntl-sc-block-headingtext"/>
          <w:sz w:val="24"/>
          <w:szCs w:val="24"/>
        </w:rPr>
        <w:t xml:space="preserve">, Google, </w:t>
      </w:r>
      <w:r w:rsidR="00E9544F">
        <w:rPr>
          <w:rStyle w:val="mntl-sc-block-headingtext"/>
          <w:sz w:val="24"/>
          <w:szCs w:val="24"/>
        </w:rPr>
        <w:t>Viacom,</w:t>
      </w:r>
      <w:r w:rsidR="00510609">
        <w:rPr>
          <w:rStyle w:val="mntl-sc-block-headingtext"/>
          <w:sz w:val="24"/>
          <w:szCs w:val="24"/>
        </w:rPr>
        <w:t xml:space="preserve"> and others, it is predicted that the app w</w:t>
      </w:r>
      <w:r w:rsidR="00E9544F">
        <w:rPr>
          <w:rStyle w:val="mntl-sc-block-headingtext"/>
          <w:sz w:val="24"/>
          <w:szCs w:val="24"/>
        </w:rPr>
        <w:t>ith support will cost £20,000.</w:t>
      </w:r>
      <w:r w:rsidR="00054F9D">
        <w:rPr>
          <w:rStyle w:val="mntl-sc-block-headingtext"/>
          <w:sz w:val="24"/>
          <w:szCs w:val="24"/>
        </w:rPr>
        <w:t xml:space="preserve"> </w:t>
      </w:r>
    </w:p>
    <w:p w14:paraId="69276107" w14:textId="06665712" w:rsidR="004F34CA" w:rsidRPr="00F57DA8" w:rsidRDefault="004F34CA" w:rsidP="00F57DA8">
      <w:pPr>
        <w:pStyle w:val="JAHeading3"/>
        <w:rPr>
          <w:rStyle w:val="mntl-sc-block-headingtext"/>
          <w:b w:val="0"/>
          <w:bCs w:val="0"/>
        </w:rPr>
      </w:pPr>
      <w:bookmarkStart w:id="19" w:name="_Toc109336749"/>
      <w:r w:rsidRPr="00F57DA8">
        <w:rPr>
          <w:rStyle w:val="mntl-sc-block-headingtext"/>
        </w:rPr>
        <w:t>Income</w:t>
      </w:r>
      <w:bookmarkEnd w:id="19"/>
    </w:p>
    <w:p w14:paraId="67739346" w14:textId="2DAC01EE" w:rsidR="004F34CA" w:rsidRDefault="00BD7A04" w:rsidP="006830AF">
      <w:pPr>
        <w:jc w:val="both"/>
        <w:rPr>
          <w:rStyle w:val="mntl-sc-block-headingtext"/>
          <w:sz w:val="24"/>
          <w:szCs w:val="24"/>
        </w:rPr>
      </w:pPr>
      <w:r w:rsidRPr="0007103B">
        <w:rPr>
          <w:rStyle w:val="mntl-sc-block-headingtext"/>
          <w:sz w:val="24"/>
          <w:szCs w:val="24"/>
        </w:rPr>
        <w:t>EV Cha</w:t>
      </w:r>
      <w:r w:rsidR="0007103B" w:rsidRPr="0007103B">
        <w:rPr>
          <w:rStyle w:val="mntl-sc-block-headingtext"/>
          <w:sz w:val="24"/>
          <w:szCs w:val="24"/>
        </w:rPr>
        <w:t xml:space="preserve">rge </w:t>
      </w:r>
      <w:r w:rsidR="0007103B">
        <w:rPr>
          <w:rStyle w:val="mntl-sc-block-headingtext"/>
          <w:sz w:val="24"/>
          <w:szCs w:val="24"/>
        </w:rPr>
        <w:t xml:space="preserve">will act as agents for equipment owners who want to </w:t>
      </w:r>
      <w:r w:rsidR="00EB73AA">
        <w:rPr>
          <w:rStyle w:val="mntl-sc-block-headingtext"/>
          <w:sz w:val="24"/>
          <w:szCs w:val="24"/>
        </w:rPr>
        <w:t>rent out charging points and electrical vehicle users who are looking for somewhere convenient to charge their vehicles.</w:t>
      </w:r>
      <w:r w:rsidR="00547F8A">
        <w:rPr>
          <w:rStyle w:val="mntl-sc-block-headingtext"/>
          <w:sz w:val="24"/>
          <w:szCs w:val="24"/>
        </w:rPr>
        <w:t xml:space="preserve"> Initially EV Charge will </w:t>
      </w:r>
      <w:r w:rsidR="0008013C">
        <w:rPr>
          <w:rStyle w:val="mntl-sc-block-headingtext"/>
          <w:sz w:val="24"/>
          <w:szCs w:val="24"/>
        </w:rPr>
        <w:t xml:space="preserve">set a flat rate of either 8% </w:t>
      </w:r>
      <w:r w:rsidR="001C5066">
        <w:rPr>
          <w:rStyle w:val="mntl-sc-block-headingtext"/>
          <w:sz w:val="24"/>
          <w:szCs w:val="24"/>
        </w:rPr>
        <w:t xml:space="preserve">or 10% </w:t>
      </w:r>
      <w:r w:rsidR="0008013C">
        <w:rPr>
          <w:rStyle w:val="mntl-sc-block-headingtext"/>
          <w:sz w:val="24"/>
          <w:szCs w:val="24"/>
        </w:rPr>
        <w:t>of the invoice total</w:t>
      </w:r>
      <w:r w:rsidR="007E28EB">
        <w:rPr>
          <w:rStyle w:val="mntl-sc-block-headingtext"/>
          <w:sz w:val="24"/>
          <w:szCs w:val="24"/>
        </w:rPr>
        <w:t>, depending on support required</w:t>
      </w:r>
      <w:r w:rsidR="0008013C">
        <w:rPr>
          <w:rStyle w:val="mntl-sc-block-headingtext"/>
          <w:sz w:val="24"/>
          <w:szCs w:val="24"/>
        </w:rPr>
        <w:t>.</w:t>
      </w:r>
      <w:r w:rsidR="00F80A5B">
        <w:rPr>
          <w:rStyle w:val="mntl-sc-block-headingtext"/>
          <w:sz w:val="24"/>
          <w:szCs w:val="24"/>
        </w:rPr>
        <w:t xml:space="preserve"> We have positioned our</w:t>
      </w:r>
      <w:r w:rsidR="005563AF">
        <w:rPr>
          <w:rStyle w:val="mntl-sc-block-headingtext"/>
          <w:sz w:val="24"/>
          <w:szCs w:val="24"/>
        </w:rPr>
        <w:t xml:space="preserve"> fee</w:t>
      </w:r>
      <w:r w:rsidR="00F80A5B">
        <w:rPr>
          <w:rStyle w:val="mntl-sc-block-headingtext"/>
          <w:sz w:val="24"/>
          <w:szCs w:val="24"/>
        </w:rPr>
        <w:t xml:space="preserve"> at 2</w:t>
      </w:r>
      <w:r w:rsidR="005563AF">
        <w:rPr>
          <w:rStyle w:val="mntl-sc-block-headingtext"/>
          <w:sz w:val="24"/>
          <w:szCs w:val="24"/>
        </w:rPr>
        <w:t>% below competition.</w:t>
      </w:r>
    </w:p>
    <w:p w14:paraId="1E6D66AE" w14:textId="2947EB89" w:rsidR="00591811" w:rsidRDefault="00591811" w:rsidP="006830AF">
      <w:pPr>
        <w:jc w:val="both"/>
        <w:rPr>
          <w:rStyle w:val="mntl-sc-block-headingtext"/>
          <w:sz w:val="24"/>
          <w:szCs w:val="24"/>
        </w:rPr>
      </w:pPr>
      <w:r>
        <w:rPr>
          <w:rStyle w:val="mntl-sc-block-headingtext"/>
          <w:sz w:val="24"/>
          <w:szCs w:val="24"/>
        </w:rPr>
        <w:t xml:space="preserve">If the owner of the electrical vehicle charger </w:t>
      </w:r>
      <w:r w:rsidR="007F5D5A">
        <w:rPr>
          <w:rStyle w:val="mntl-sc-block-headingtext"/>
          <w:sz w:val="24"/>
          <w:szCs w:val="24"/>
        </w:rPr>
        <w:t xml:space="preserve">has a </w:t>
      </w:r>
      <w:r w:rsidR="00C86285">
        <w:rPr>
          <w:rStyle w:val="mntl-sc-block-headingtext"/>
          <w:sz w:val="24"/>
          <w:szCs w:val="24"/>
        </w:rPr>
        <w:t>first-generation</w:t>
      </w:r>
      <w:r w:rsidR="007F5D5A">
        <w:rPr>
          <w:rStyle w:val="mntl-sc-block-headingtext"/>
          <w:sz w:val="24"/>
          <w:szCs w:val="24"/>
        </w:rPr>
        <w:t xml:space="preserve"> charger</w:t>
      </w:r>
      <w:r w:rsidR="00D64085">
        <w:rPr>
          <w:rStyle w:val="mntl-sc-block-headingtext"/>
          <w:sz w:val="24"/>
          <w:szCs w:val="24"/>
        </w:rPr>
        <w:t xml:space="preserve"> and they want assistance in working out </w:t>
      </w:r>
      <w:r w:rsidR="00963D28">
        <w:rPr>
          <w:rStyle w:val="mntl-sc-block-headingtext"/>
          <w:sz w:val="24"/>
          <w:szCs w:val="24"/>
        </w:rPr>
        <w:t>the true cost of that vehicles individual charge</w:t>
      </w:r>
      <w:r w:rsidR="00F74F3A">
        <w:rPr>
          <w:rStyle w:val="mntl-sc-block-headingtext"/>
          <w:sz w:val="24"/>
          <w:szCs w:val="24"/>
        </w:rPr>
        <w:t xml:space="preserve">, then the company will use </w:t>
      </w:r>
      <w:r w:rsidR="0071296A">
        <w:rPr>
          <w:rStyle w:val="mntl-sc-block-headingtext"/>
          <w:sz w:val="24"/>
          <w:szCs w:val="24"/>
        </w:rPr>
        <w:t>software to work this out for the host (charger owner)</w:t>
      </w:r>
      <w:r w:rsidR="00873C85">
        <w:rPr>
          <w:rStyle w:val="mntl-sc-block-headingtext"/>
          <w:sz w:val="24"/>
          <w:szCs w:val="24"/>
        </w:rPr>
        <w:t xml:space="preserve">, </w:t>
      </w:r>
      <w:r w:rsidR="00873C85">
        <w:rPr>
          <w:rStyle w:val="mntl-sc-block-headingtext"/>
          <w:sz w:val="24"/>
          <w:szCs w:val="24"/>
        </w:rPr>
        <w:t>EV Charge will then take a fee of 10% of the total invoice cost.</w:t>
      </w:r>
      <w:r w:rsidR="00873C85">
        <w:rPr>
          <w:rStyle w:val="mntl-sc-block-headingtext"/>
          <w:sz w:val="24"/>
          <w:szCs w:val="24"/>
        </w:rPr>
        <w:t xml:space="preserve"> </w:t>
      </w:r>
      <w:r w:rsidR="00F77DDC">
        <w:rPr>
          <w:rStyle w:val="mntl-sc-block-headingtext"/>
          <w:sz w:val="24"/>
          <w:szCs w:val="24"/>
        </w:rPr>
        <w:t xml:space="preserve">On top of the cost </w:t>
      </w:r>
      <w:r w:rsidR="00EC0959">
        <w:rPr>
          <w:rStyle w:val="mntl-sc-block-headingtext"/>
          <w:sz w:val="24"/>
          <w:szCs w:val="24"/>
        </w:rPr>
        <w:t xml:space="preserve">of the </w:t>
      </w:r>
      <w:r w:rsidR="001B1D4A">
        <w:rPr>
          <w:rStyle w:val="mntl-sc-block-headingtext"/>
          <w:sz w:val="24"/>
          <w:szCs w:val="24"/>
        </w:rPr>
        <w:t>vehicle charging</w:t>
      </w:r>
      <w:r w:rsidR="00F77DDC">
        <w:rPr>
          <w:rStyle w:val="mntl-sc-block-headingtext"/>
          <w:sz w:val="24"/>
          <w:szCs w:val="24"/>
        </w:rPr>
        <w:t xml:space="preserve"> the host can also set his/her own fee</w:t>
      </w:r>
      <w:r w:rsidR="00EC0959">
        <w:rPr>
          <w:rStyle w:val="mntl-sc-block-headingtext"/>
          <w:sz w:val="24"/>
          <w:szCs w:val="24"/>
        </w:rPr>
        <w:t xml:space="preserve"> to cover </w:t>
      </w:r>
      <w:r w:rsidR="00E83DB7">
        <w:rPr>
          <w:rStyle w:val="mntl-sc-block-headingtext"/>
          <w:sz w:val="24"/>
          <w:szCs w:val="24"/>
        </w:rPr>
        <w:t xml:space="preserve">use of equipment, inconvenience etc. </w:t>
      </w:r>
    </w:p>
    <w:p w14:paraId="47D3AD7D" w14:textId="5208FA80" w:rsidR="0010283A" w:rsidRDefault="001B1D4A" w:rsidP="006830AF">
      <w:pPr>
        <w:jc w:val="both"/>
        <w:rPr>
          <w:rStyle w:val="mntl-sc-block-headingtext"/>
          <w:sz w:val="24"/>
          <w:szCs w:val="24"/>
        </w:rPr>
      </w:pPr>
      <w:r>
        <w:rPr>
          <w:rStyle w:val="mntl-sc-block-headingtext"/>
          <w:sz w:val="24"/>
          <w:szCs w:val="24"/>
        </w:rPr>
        <w:t xml:space="preserve">If the host (charger owner) has a </w:t>
      </w:r>
      <w:r w:rsidR="0010283A">
        <w:rPr>
          <w:rStyle w:val="mntl-sc-block-headingtext"/>
          <w:sz w:val="24"/>
          <w:szCs w:val="24"/>
        </w:rPr>
        <w:t>second-generation</w:t>
      </w:r>
      <w:r>
        <w:rPr>
          <w:rStyle w:val="mntl-sc-block-headingtext"/>
          <w:sz w:val="24"/>
          <w:szCs w:val="24"/>
        </w:rPr>
        <w:t xml:space="preserve"> smart enabled charger</w:t>
      </w:r>
      <w:r w:rsidR="00AE2098">
        <w:rPr>
          <w:rStyle w:val="mntl-sc-block-headingtext"/>
          <w:sz w:val="24"/>
          <w:szCs w:val="24"/>
        </w:rPr>
        <w:t>, then the charging cost is automatically displayed on his/her smart phone, they then add their fee on top of this and EV Charge will take 8% of the total invoice cost.</w:t>
      </w:r>
    </w:p>
    <w:p w14:paraId="7C432D96" w14:textId="49F2D509" w:rsidR="00AE2098" w:rsidRDefault="00E57D09" w:rsidP="006830AF">
      <w:pPr>
        <w:jc w:val="both"/>
        <w:rPr>
          <w:rStyle w:val="mntl-sc-block-headingtext"/>
          <w:sz w:val="24"/>
          <w:szCs w:val="24"/>
        </w:rPr>
      </w:pPr>
      <w:r>
        <w:rPr>
          <w:rStyle w:val="mntl-sc-block-headingtext"/>
          <w:sz w:val="24"/>
          <w:szCs w:val="24"/>
        </w:rPr>
        <w:t>The fees collected</w:t>
      </w:r>
      <w:r w:rsidR="00A111BA">
        <w:rPr>
          <w:rStyle w:val="mntl-sc-block-headingtext"/>
          <w:sz w:val="24"/>
          <w:szCs w:val="24"/>
        </w:rPr>
        <w:t xml:space="preserve"> </w:t>
      </w:r>
      <w:r>
        <w:rPr>
          <w:rStyle w:val="mntl-sc-block-headingtext"/>
          <w:sz w:val="24"/>
          <w:szCs w:val="24"/>
        </w:rPr>
        <w:t>do not include the hosts (charger owner</w:t>
      </w:r>
      <w:r w:rsidR="004D2872">
        <w:rPr>
          <w:rStyle w:val="mntl-sc-block-headingtext"/>
          <w:sz w:val="24"/>
          <w:szCs w:val="24"/>
        </w:rPr>
        <w:t>s) fee which will increase the invoice total and ou</w:t>
      </w:r>
      <w:r w:rsidR="00C93517">
        <w:rPr>
          <w:rStyle w:val="mntl-sc-block-headingtext"/>
          <w:sz w:val="24"/>
          <w:szCs w:val="24"/>
        </w:rPr>
        <w:t>r</w:t>
      </w:r>
      <w:r w:rsidR="004D2872">
        <w:rPr>
          <w:rStyle w:val="mntl-sc-block-headingtext"/>
          <w:sz w:val="24"/>
          <w:szCs w:val="24"/>
        </w:rPr>
        <w:t xml:space="preserve"> fee</w:t>
      </w:r>
      <w:r w:rsidR="008A78C1">
        <w:rPr>
          <w:rStyle w:val="mntl-sc-block-headingtext"/>
          <w:sz w:val="24"/>
          <w:szCs w:val="24"/>
        </w:rPr>
        <w:t xml:space="preserve">. </w:t>
      </w:r>
      <w:r w:rsidR="001569B1">
        <w:rPr>
          <w:rStyle w:val="mntl-sc-block-headingtext"/>
          <w:sz w:val="24"/>
          <w:szCs w:val="24"/>
        </w:rPr>
        <w:t>When electricity</w:t>
      </w:r>
      <w:r w:rsidR="008A78C1">
        <w:rPr>
          <w:rStyle w:val="mntl-sc-block-headingtext"/>
          <w:sz w:val="24"/>
          <w:szCs w:val="24"/>
        </w:rPr>
        <w:t xml:space="preserve"> prices increases then this </w:t>
      </w:r>
      <w:r w:rsidR="00C93517">
        <w:rPr>
          <w:rStyle w:val="mntl-sc-block-headingtext"/>
          <w:sz w:val="24"/>
          <w:szCs w:val="24"/>
        </w:rPr>
        <w:t xml:space="preserve">will </w:t>
      </w:r>
      <w:r w:rsidR="00B57209">
        <w:rPr>
          <w:rStyle w:val="mntl-sc-block-headingtext"/>
          <w:sz w:val="24"/>
          <w:szCs w:val="24"/>
        </w:rPr>
        <w:t>have a</w:t>
      </w:r>
      <w:r w:rsidR="008A78C1">
        <w:rPr>
          <w:rStyle w:val="mntl-sc-block-headingtext"/>
          <w:sz w:val="24"/>
          <w:szCs w:val="24"/>
        </w:rPr>
        <w:t xml:space="preserve"> positive effect on </w:t>
      </w:r>
      <w:r w:rsidR="00792452">
        <w:rPr>
          <w:rStyle w:val="mntl-sc-block-headingtext"/>
          <w:sz w:val="24"/>
          <w:szCs w:val="24"/>
        </w:rPr>
        <w:t>the fee we collect.</w:t>
      </w:r>
    </w:p>
    <w:p w14:paraId="22009AF1" w14:textId="431AF339" w:rsidR="001569B1" w:rsidRDefault="001569B1" w:rsidP="006830AF">
      <w:pPr>
        <w:jc w:val="both"/>
        <w:rPr>
          <w:rStyle w:val="mntl-sc-block-headingtext"/>
          <w:sz w:val="24"/>
          <w:szCs w:val="24"/>
        </w:rPr>
      </w:pPr>
      <w:r>
        <w:rPr>
          <w:rStyle w:val="mntl-sc-block-headingtext"/>
          <w:sz w:val="24"/>
          <w:szCs w:val="24"/>
        </w:rPr>
        <w:t xml:space="preserve">During the winter months electrical vehicle </w:t>
      </w:r>
      <w:r w:rsidR="00280711">
        <w:rPr>
          <w:rStyle w:val="mntl-sc-block-headingtext"/>
          <w:sz w:val="24"/>
          <w:szCs w:val="24"/>
        </w:rPr>
        <w:t xml:space="preserve">batteries use between 10 and 20% more charge due to the use of </w:t>
      </w:r>
      <w:r w:rsidR="001F053B">
        <w:rPr>
          <w:rStyle w:val="mntl-sc-block-headingtext"/>
          <w:sz w:val="24"/>
          <w:szCs w:val="24"/>
        </w:rPr>
        <w:t>heaters, lights, windscreen wipers, this will be reflected in the frequency of vehicle charging.</w:t>
      </w:r>
      <w:r w:rsidR="000510F4">
        <w:rPr>
          <w:rStyle w:val="mntl-sc-block-headingtext"/>
          <w:sz w:val="24"/>
          <w:szCs w:val="24"/>
        </w:rPr>
        <w:t xml:space="preserve"> </w:t>
      </w:r>
    </w:p>
    <w:p w14:paraId="364AA23C" w14:textId="2960838D" w:rsidR="00861D90" w:rsidRDefault="00FD3E58" w:rsidP="00F57DA8">
      <w:pPr>
        <w:jc w:val="both"/>
        <w:rPr>
          <w:rStyle w:val="mntl-sc-block-headingtext"/>
          <w:b/>
          <w:bCs/>
          <w:sz w:val="24"/>
          <w:szCs w:val="24"/>
        </w:rPr>
      </w:pPr>
      <w:r>
        <w:rPr>
          <w:rStyle w:val="mntl-sc-block-headingtext"/>
          <w:sz w:val="24"/>
          <w:szCs w:val="24"/>
        </w:rPr>
        <w:t xml:space="preserve">The costing </w:t>
      </w:r>
      <w:r w:rsidR="00F73C69">
        <w:rPr>
          <w:rStyle w:val="mntl-sc-block-headingtext"/>
          <w:sz w:val="24"/>
          <w:szCs w:val="24"/>
        </w:rPr>
        <w:t xml:space="preserve">shown </w:t>
      </w:r>
      <w:r>
        <w:rPr>
          <w:rStyle w:val="mntl-sc-block-headingtext"/>
          <w:sz w:val="24"/>
          <w:szCs w:val="24"/>
        </w:rPr>
        <w:t xml:space="preserve">relate to a single charge </w:t>
      </w:r>
      <w:r w:rsidR="00D52D71">
        <w:rPr>
          <w:rStyle w:val="mntl-sc-block-headingtext"/>
          <w:sz w:val="24"/>
          <w:szCs w:val="24"/>
        </w:rPr>
        <w:t xml:space="preserve">in kWh </w:t>
      </w:r>
      <w:r>
        <w:rPr>
          <w:rStyle w:val="mntl-sc-block-headingtext"/>
          <w:sz w:val="24"/>
          <w:szCs w:val="24"/>
        </w:rPr>
        <w:t xml:space="preserve">according to </w:t>
      </w:r>
      <w:r w:rsidR="00DF0692">
        <w:rPr>
          <w:rStyle w:val="mntl-sc-block-headingtext"/>
          <w:sz w:val="24"/>
          <w:szCs w:val="24"/>
        </w:rPr>
        <w:t>vehicle type, on average a vehicle needs charging three times a week, during the winter months this may increase to four times a week.</w:t>
      </w:r>
    </w:p>
    <w:p w14:paraId="48094DB2" w14:textId="0F0DCE63" w:rsidR="00861D90" w:rsidRPr="00F57DA8" w:rsidRDefault="00346B28" w:rsidP="00F57DA8">
      <w:pPr>
        <w:pStyle w:val="JAHeading3"/>
        <w:rPr>
          <w:rStyle w:val="mntl-sc-block-headingtext"/>
          <w:b w:val="0"/>
          <w:bCs w:val="0"/>
        </w:rPr>
      </w:pPr>
      <w:bookmarkStart w:id="20" w:name="_Toc109336750"/>
      <w:r w:rsidRPr="00F57DA8">
        <w:rPr>
          <w:rStyle w:val="mntl-sc-block-headingtext"/>
        </w:rPr>
        <w:t>Costs</w:t>
      </w:r>
      <w:bookmarkEnd w:id="20"/>
    </w:p>
    <w:p w14:paraId="355ACA26" w14:textId="46B91D70" w:rsidR="00583CC6" w:rsidRDefault="00CE0077" w:rsidP="001113FF">
      <w:pPr>
        <w:jc w:val="both"/>
        <w:rPr>
          <w:rStyle w:val="mntl-sc-block-headingtext"/>
          <w:sz w:val="24"/>
          <w:szCs w:val="24"/>
        </w:rPr>
      </w:pPr>
      <w:r w:rsidRPr="00387783">
        <w:rPr>
          <w:rStyle w:val="mntl-sc-block-headingtext"/>
          <w:sz w:val="24"/>
          <w:szCs w:val="24"/>
        </w:rPr>
        <w:t xml:space="preserve">Initially EV Charge will charge a flat fee of </w:t>
      </w:r>
      <w:r w:rsidR="00387783" w:rsidRPr="00387783">
        <w:rPr>
          <w:rStyle w:val="mntl-sc-block-headingtext"/>
          <w:sz w:val="24"/>
          <w:szCs w:val="24"/>
        </w:rPr>
        <w:t>8% on top of the final invoice value</w:t>
      </w:r>
      <w:r w:rsidR="00387783">
        <w:rPr>
          <w:rStyle w:val="mntl-sc-block-headingtext"/>
          <w:sz w:val="24"/>
          <w:szCs w:val="24"/>
        </w:rPr>
        <w:t>, this will cover administration costs</w:t>
      </w:r>
      <w:r w:rsidR="00C65F91">
        <w:rPr>
          <w:rStyle w:val="mntl-sc-block-headingtext"/>
          <w:sz w:val="24"/>
          <w:szCs w:val="24"/>
        </w:rPr>
        <w:t xml:space="preserve"> which will include payment collection and </w:t>
      </w:r>
      <w:r w:rsidR="00C93AD8">
        <w:rPr>
          <w:rStyle w:val="mntl-sc-block-headingtext"/>
          <w:sz w:val="24"/>
          <w:szCs w:val="24"/>
        </w:rPr>
        <w:t xml:space="preserve">payment to the </w:t>
      </w:r>
      <w:r w:rsidR="00451577">
        <w:rPr>
          <w:rStyle w:val="mntl-sc-block-headingtext"/>
          <w:sz w:val="24"/>
          <w:szCs w:val="24"/>
        </w:rPr>
        <w:t>charger’s</w:t>
      </w:r>
      <w:r w:rsidR="00C93AD8">
        <w:rPr>
          <w:rStyle w:val="mntl-sc-block-headingtext"/>
          <w:sz w:val="24"/>
          <w:szCs w:val="24"/>
        </w:rPr>
        <w:t xml:space="preserve"> owner (host)</w:t>
      </w:r>
      <w:r w:rsidR="00825EAC">
        <w:rPr>
          <w:rStyle w:val="mntl-sc-block-headingtext"/>
          <w:sz w:val="24"/>
          <w:szCs w:val="24"/>
        </w:rPr>
        <w:t xml:space="preserve">. The charger owner will determine how much per kW hour they </w:t>
      </w:r>
      <w:r w:rsidR="00451577">
        <w:rPr>
          <w:rStyle w:val="mntl-sc-block-headingtext"/>
          <w:sz w:val="24"/>
          <w:szCs w:val="24"/>
        </w:rPr>
        <w:t>charge</w:t>
      </w:r>
      <w:r w:rsidR="00825EAC">
        <w:rPr>
          <w:rStyle w:val="mntl-sc-block-headingtext"/>
          <w:sz w:val="24"/>
          <w:szCs w:val="24"/>
        </w:rPr>
        <w:t>, this will be base</w:t>
      </w:r>
      <w:r w:rsidR="00451577">
        <w:rPr>
          <w:rStyle w:val="mntl-sc-block-headingtext"/>
          <w:sz w:val="24"/>
          <w:szCs w:val="24"/>
        </w:rPr>
        <w:t>d</w:t>
      </w:r>
      <w:r w:rsidR="00825EAC">
        <w:rPr>
          <w:rStyle w:val="mntl-sc-block-headingtext"/>
          <w:sz w:val="24"/>
          <w:szCs w:val="24"/>
        </w:rPr>
        <w:t xml:space="preserve"> on their current electricity tariff</w:t>
      </w:r>
      <w:r w:rsidR="00A7428C">
        <w:rPr>
          <w:rStyle w:val="mntl-sc-block-headingtext"/>
          <w:sz w:val="24"/>
          <w:szCs w:val="24"/>
        </w:rPr>
        <w:t xml:space="preserve">. When a home charger is fitted to a </w:t>
      </w:r>
      <w:r w:rsidR="001113FF">
        <w:rPr>
          <w:rStyle w:val="mntl-sc-block-headingtext"/>
          <w:sz w:val="24"/>
          <w:szCs w:val="24"/>
        </w:rPr>
        <w:t>dwelling,</w:t>
      </w:r>
      <w:r w:rsidR="00A7428C">
        <w:rPr>
          <w:rStyle w:val="mntl-sc-block-headingtext"/>
          <w:sz w:val="24"/>
          <w:szCs w:val="24"/>
        </w:rPr>
        <w:t xml:space="preserve"> the</w:t>
      </w:r>
      <w:r w:rsidR="004F1609">
        <w:rPr>
          <w:rStyle w:val="mntl-sc-block-headingtext"/>
          <w:sz w:val="24"/>
          <w:szCs w:val="24"/>
        </w:rPr>
        <w:t xml:space="preserve">y can ask for a </w:t>
      </w:r>
      <w:r w:rsidR="001113FF">
        <w:rPr>
          <w:rStyle w:val="mntl-sc-block-headingtext"/>
          <w:sz w:val="24"/>
          <w:szCs w:val="24"/>
        </w:rPr>
        <w:t>preferential electricity rate</w:t>
      </w:r>
      <w:r w:rsidR="00A7428C">
        <w:rPr>
          <w:rStyle w:val="mntl-sc-block-headingtext"/>
          <w:sz w:val="24"/>
          <w:szCs w:val="24"/>
        </w:rPr>
        <w:t>.</w:t>
      </w:r>
      <w:r w:rsidR="0062536E">
        <w:rPr>
          <w:rStyle w:val="mntl-sc-block-headingtext"/>
          <w:sz w:val="24"/>
          <w:szCs w:val="24"/>
        </w:rPr>
        <w:t xml:space="preserve"> </w:t>
      </w:r>
    </w:p>
    <w:p w14:paraId="23D64336" w14:textId="5A37B6FB" w:rsidR="002C73F7" w:rsidRDefault="002C73F7" w:rsidP="001113FF">
      <w:pPr>
        <w:jc w:val="both"/>
        <w:rPr>
          <w:rStyle w:val="mntl-sc-block-headingtext"/>
          <w:sz w:val="24"/>
          <w:szCs w:val="24"/>
        </w:rPr>
      </w:pPr>
      <w:r>
        <w:rPr>
          <w:rStyle w:val="mntl-sc-block-headingtext"/>
          <w:sz w:val="24"/>
          <w:szCs w:val="24"/>
        </w:rPr>
        <w:t xml:space="preserve">Which consumer group published a report in </w:t>
      </w:r>
      <w:r w:rsidR="00D975B5">
        <w:rPr>
          <w:rStyle w:val="mntl-sc-block-headingtext"/>
          <w:sz w:val="24"/>
          <w:szCs w:val="24"/>
        </w:rPr>
        <w:t xml:space="preserve">July 2022 that fitting an </w:t>
      </w:r>
      <w:r w:rsidR="001C6603">
        <w:rPr>
          <w:rStyle w:val="mntl-sc-block-headingtext"/>
          <w:sz w:val="24"/>
          <w:szCs w:val="24"/>
        </w:rPr>
        <w:t>off-road</w:t>
      </w:r>
      <w:r w:rsidR="00D975B5">
        <w:rPr>
          <w:rStyle w:val="mntl-sc-block-headingtext"/>
          <w:sz w:val="24"/>
          <w:szCs w:val="24"/>
        </w:rPr>
        <w:t xml:space="preserve"> charger “could add value to your home”</w:t>
      </w:r>
      <w:r w:rsidR="00AB76CC">
        <w:rPr>
          <w:rStyle w:val="mntl-sc-block-headingtext"/>
          <w:sz w:val="24"/>
          <w:szCs w:val="24"/>
        </w:rPr>
        <w:t xml:space="preserve">. </w:t>
      </w:r>
      <w:r w:rsidR="00286557">
        <w:rPr>
          <w:rStyle w:val="mntl-sc-block-headingtext"/>
          <w:sz w:val="24"/>
          <w:szCs w:val="24"/>
        </w:rPr>
        <w:t>If charging a medium sized car (</w:t>
      </w:r>
      <w:r w:rsidR="002E3D60">
        <w:rPr>
          <w:rStyle w:val="mntl-sc-block-headingtext"/>
          <w:sz w:val="24"/>
          <w:szCs w:val="24"/>
        </w:rPr>
        <w:t>e.g.,</w:t>
      </w:r>
      <w:r w:rsidR="00286557">
        <w:rPr>
          <w:rStyle w:val="mntl-sc-block-headingtext"/>
          <w:sz w:val="24"/>
          <w:szCs w:val="24"/>
        </w:rPr>
        <w:t xml:space="preserve"> </w:t>
      </w:r>
      <w:r w:rsidR="00E126F3">
        <w:rPr>
          <w:rStyle w:val="mntl-sc-block-headingtext"/>
          <w:sz w:val="24"/>
          <w:szCs w:val="24"/>
        </w:rPr>
        <w:t xml:space="preserve">Hyundai Ioniq) </w:t>
      </w:r>
      <w:r w:rsidR="002A7F37">
        <w:rPr>
          <w:rStyle w:val="mntl-sc-block-headingtext"/>
          <w:sz w:val="24"/>
          <w:szCs w:val="24"/>
        </w:rPr>
        <w:t>the cost per mile assuming a commut</w:t>
      </w:r>
      <w:r w:rsidR="00A6405C">
        <w:rPr>
          <w:rStyle w:val="mntl-sc-block-headingtext"/>
          <w:sz w:val="24"/>
          <w:szCs w:val="24"/>
        </w:rPr>
        <w:t>e</w:t>
      </w:r>
      <w:r w:rsidR="002A7F37">
        <w:rPr>
          <w:rStyle w:val="mntl-sc-block-headingtext"/>
          <w:sz w:val="24"/>
          <w:szCs w:val="24"/>
        </w:rPr>
        <w:t xml:space="preserve"> </w:t>
      </w:r>
      <w:r w:rsidR="001E6144">
        <w:rPr>
          <w:rStyle w:val="mntl-sc-block-headingtext"/>
          <w:sz w:val="24"/>
          <w:szCs w:val="24"/>
        </w:rPr>
        <w:t xml:space="preserve">of </w:t>
      </w:r>
      <w:r w:rsidR="00A6405C">
        <w:rPr>
          <w:rStyle w:val="mntl-sc-block-headingtext"/>
          <w:sz w:val="24"/>
          <w:szCs w:val="24"/>
        </w:rPr>
        <w:t>9000 miles a year</w:t>
      </w:r>
      <w:r w:rsidR="009F5D14">
        <w:rPr>
          <w:rStyle w:val="mntl-sc-block-headingtext"/>
          <w:sz w:val="24"/>
          <w:szCs w:val="24"/>
        </w:rPr>
        <w:t xml:space="preserve"> is 7.3pence per mile from a home charger or </w:t>
      </w:r>
      <w:r w:rsidR="00245B13">
        <w:rPr>
          <w:rStyle w:val="mntl-sc-block-headingtext"/>
          <w:sz w:val="24"/>
          <w:szCs w:val="24"/>
        </w:rPr>
        <w:t>9.2 pence per mile from a public charger.</w:t>
      </w:r>
    </w:p>
    <w:p w14:paraId="012F9866" w14:textId="2BCC11BC" w:rsidR="007479D8" w:rsidRDefault="007951F7" w:rsidP="001113FF">
      <w:pPr>
        <w:jc w:val="both"/>
        <w:rPr>
          <w:rStyle w:val="mntl-sc-block-headingtext"/>
          <w:sz w:val="24"/>
          <w:szCs w:val="24"/>
        </w:rPr>
      </w:pPr>
      <w:r>
        <w:rPr>
          <w:rStyle w:val="mntl-sc-block-headingtext"/>
          <w:sz w:val="24"/>
          <w:szCs w:val="24"/>
        </w:rPr>
        <w:t>If you</w:t>
      </w:r>
      <w:r w:rsidR="00CA366A">
        <w:rPr>
          <w:rStyle w:val="mntl-sc-block-headingtext"/>
          <w:sz w:val="24"/>
          <w:szCs w:val="24"/>
        </w:rPr>
        <w:t xml:space="preserve"> have a smart enabled </w:t>
      </w:r>
      <w:r w:rsidR="005F3427">
        <w:rPr>
          <w:rStyle w:val="mntl-sc-block-headingtext"/>
          <w:sz w:val="24"/>
          <w:szCs w:val="24"/>
        </w:rPr>
        <w:t>charger,</w:t>
      </w:r>
      <w:r w:rsidR="00CA366A">
        <w:rPr>
          <w:rStyle w:val="mntl-sc-block-headingtext"/>
          <w:sz w:val="24"/>
          <w:szCs w:val="24"/>
        </w:rPr>
        <w:t xml:space="preserve"> then working out the cost of </w:t>
      </w:r>
      <w:r w:rsidR="00454A2D">
        <w:rPr>
          <w:rStyle w:val="mntl-sc-block-headingtext"/>
          <w:sz w:val="24"/>
          <w:szCs w:val="24"/>
        </w:rPr>
        <w:t>an individual charge is done automatically for you and will show up on the hosts smart phone</w:t>
      </w:r>
      <w:r w:rsidR="005F3427">
        <w:rPr>
          <w:rStyle w:val="mntl-sc-block-headingtext"/>
          <w:sz w:val="24"/>
          <w:szCs w:val="24"/>
        </w:rPr>
        <w:t xml:space="preserve">, the host just adds the fee he required on top of </w:t>
      </w:r>
      <w:r w:rsidR="00221BFF">
        <w:rPr>
          <w:rStyle w:val="mntl-sc-block-headingtext"/>
          <w:sz w:val="24"/>
          <w:szCs w:val="24"/>
        </w:rPr>
        <w:t>this,</w:t>
      </w:r>
      <w:r w:rsidR="005F3427">
        <w:rPr>
          <w:rStyle w:val="mntl-sc-block-headingtext"/>
          <w:sz w:val="24"/>
          <w:szCs w:val="24"/>
        </w:rPr>
        <w:t xml:space="preserve"> </w:t>
      </w:r>
      <w:r w:rsidR="007D60BF">
        <w:rPr>
          <w:rStyle w:val="mntl-sc-block-headingtext"/>
          <w:sz w:val="24"/>
          <w:szCs w:val="24"/>
        </w:rPr>
        <w:t>a</w:t>
      </w:r>
      <w:r w:rsidR="00B5488F">
        <w:rPr>
          <w:rStyle w:val="mntl-sc-block-headingtext"/>
          <w:sz w:val="24"/>
          <w:szCs w:val="24"/>
        </w:rPr>
        <w:t>n</w:t>
      </w:r>
      <w:r w:rsidR="007D60BF">
        <w:rPr>
          <w:rStyle w:val="mntl-sc-block-headingtext"/>
          <w:sz w:val="24"/>
          <w:szCs w:val="24"/>
        </w:rPr>
        <w:t>d EV Cha</w:t>
      </w:r>
      <w:r w:rsidR="00B5488F">
        <w:rPr>
          <w:rStyle w:val="mntl-sc-block-headingtext"/>
          <w:sz w:val="24"/>
          <w:szCs w:val="24"/>
        </w:rPr>
        <w:t>rge will add 8% to the total invoice total</w:t>
      </w:r>
      <w:r w:rsidR="00454A2D">
        <w:rPr>
          <w:rStyle w:val="mntl-sc-block-headingtext"/>
          <w:sz w:val="24"/>
          <w:szCs w:val="24"/>
        </w:rPr>
        <w:t xml:space="preserve">. </w:t>
      </w:r>
      <w:r w:rsidR="00591460">
        <w:rPr>
          <w:rStyle w:val="mntl-sc-block-headingtext"/>
          <w:sz w:val="24"/>
          <w:szCs w:val="24"/>
        </w:rPr>
        <w:t xml:space="preserve">But if the charger is of the </w:t>
      </w:r>
      <w:r w:rsidR="00F8177B">
        <w:rPr>
          <w:rStyle w:val="mntl-sc-block-headingtext"/>
          <w:sz w:val="24"/>
          <w:szCs w:val="24"/>
        </w:rPr>
        <w:t>“dumb” type then working out the charge cost can be complicated</w:t>
      </w:r>
      <w:r w:rsidR="00C0326F">
        <w:rPr>
          <w:rStyle w:val="mntl-sc-block-headingtext"/>
          <w:sz w:val="24"/>
          <w:szCs w:val="24"/>
        </w:rPr>
        <w:t xml:space="preserve"> due to </w:t>
      </w:r>
      <w:r w:rsidR="00C0326F">
        <w:rPr>
          <w:rStyle w:val="mntl-sc-block-headingtext"/>
          <w:sz w:val="24"/>
          <w:szCs w:val="24"/>
        </w:rPr>
        <w:lastRenderedPageBreak/>
        <w:t>electrical tariff used, charger size, car battery size etc.</w:t>
      </w:r>
      <w:r w:rsidR="00FE7455">
        <w:rPr>
          <w:rStyle w:val="mntl-sc-block-headingtext"/>
          <w:sz w:val="24"/>
          <w:szCs w:val="24"/>
        </w:rPr>
        <w:t xml:space="preserve"> To help the host, EV Charge will work </w:t>
      </w:r>
      <w:r w:rsidR="00221BFF">
        <w:rPr>
          <w:rStyle w:val="mntl-sc-block-headingtext"/>
          <w:sz w:val="24"/>
          <w:szCs w:val="24"/>
        </w:rPr>
        <w:t xml:space="preserve">all of </w:t>
      </w:r>
      <w:r w:rsidR="00FE7455">
        <w:rPr>
          <w:rStyle w:val="mntl-sc-block-headingtext"/>
          <w:sz w:val="24"/>
          <w:szCs w:val="24"/>
        </w:rPr>
        <w:t>this out for you for an additional 2%</w:t>
      </w:r>
      <w:r w:rsidR="000F75E6">
        <w:rPr>
          <w:rStyle w:val="mntl-sc-block-headingtext"/>
          <w:sz w:val="24"/>
          <w:szCs w:val="24"/>
        </w:rPr>
        <w:t>, this mean</w:t>
      </w:r>
      <w:r w:rsidR="00904921">
        <w:rPr>
          <w:rStyle w:val="mntl-sc-block-headingtext"/>
          <w:sz w:val="24"/>
          <w:szCs w:val="24"/>
        </w:rPr>
        <w:t>s</w:t>
      </w:r>
      <w:r w:rsidR="000F75E6">
        <w:rPr>
          <w:rStyle w:val="mntl-sc-block-headingtext"/>
          <w:sz w:val="24"/>
          <w:szCs w:val="24"/>
        </w:rPr>
        <w:t xml:space="preserve"> that 10% is added to the total invoice total.</w:t>
      </w:r>
    </w:p>
    <w:p w14:paraId="22E73BE6" w14:textId="3E62FCDE" w:rsidR="007479D8" w:rsidRDefault="008525EE" w:rsidP="001113FF">
      <w:pPr>
        <w:jc w:val="both"/>
        <w:rPr>
          <w:rStyle w:val="mntl-sc-block-headingtext"/>
          <w:sz w:val="24"/>
          <w:szCs w:val="24"/>
        </w:rPr>
      </w:pPr>
      <w:r>
        <w:rPr>
          <w:rStyle w:val="mntl-sc-block-headingtext"/>
          <w:sz w:val="24"/>
          <w:szCs w:val="24"/>
        </w:rPr>
        <w:t xml:space="preserve">From figures given by </w:t>
      </w:r>
      <w:r w:rsidR="006777AA">
        <w:rPr>
          <w:rStyle w:val="mntl-sc-block-headingtext"/>
          <w:sz w:val="24"/>
          <w:szCs w:val="24"/>
        </w:rPr>
        <w:t xml:space="preserve">a company called Pod-Point who install chargers the cost to charge a </w:t>
      </w:r>
      <w:r w:rsidR="009E263C">
        <w:rPr>
          <w:rStyle w:val="mntl-sc-block-headingtext"/>
          <w:sz w:val="24"/>
          <w:szCs w:val="24"/>
        </w:rPr>
        <w:t xml:space="preserve">Tesla S electric car is approximately £28.00, </w:t>
      </w:r>
      <w:r w:rsidR="00DC249C">
        <w:rPr>
          <w:rStyle w:val="mntl-sc-block-headingtext"/>
          <w:sz w:val="24"/>
          <w:szCs w:val="24"/>
        </w:rPr>
        <w:t>Nissan Leaf £11.20 and a Hyundai Ioniq £15.00</w:t>
      </w:r>
      <w:r w:rsidR="00157966">
        <w:rPr>
          <w:rStyle w:val="mntl-sc-block-headingtext"/>
          <w:sz w:val="24"/>
          <w:szCs w:val="24"/>
        </w:rPr>
        <w:t>, these figures were published in July 2022 and is based on electricity price of 28pence per kWh.</w:t>
      </w:r>
    </w:p>
    <w:p w14:paraId="2174F6A3" w14:textId="61F07AE7" w:rsidR="007479D8" w:rsidRPr="00F57DA8" w:rsidRDefault="007479D8" w:rsidP="00F57DA8">
      <w:pPr>
        <w:pStyle w:val="JAHeading3"/>
        <w:rPr>
          <w:rStyle w:val="mntl-sc-block-headingtext"/>
          <w:b w:val="0"/>
          <w:bCs w:val="0"/>
        </w:rPr>
      </w:pPr>
      <w:bookmarkStart w:id="21" w:name="_Toc109336751"/>
      <w:r w:rsidRPr="00F57DA8">
        <w:rPr>
          <w:rStyle w:val="mntl-sc-block-headingtext"/>
        </w:rPr>
        <w:t>Financial Forecasts</w:t>
      </w:r>
      <w:bookmarkEnd w:id="21"/>
    </w:p>
    <w:p w14:paraId="50B80164" w14:textId="4D97B3E0" w:rsidR="00B77BBA" w:rsidRDefault="00425F19" w:rsidP="00F57DA8">
      <w:pPr>
        <w:pStyle w:val="JAHeading2"/>
        <w:rPr>
          <w:rStyle w:val="mntl-sc-block-headingtext"/>
          <w:b w:val="0"/>
          <w:bCs/>
        </w:rPr>
      </w:pPr>
      <w:bookmarkStart w:id="22" w:name="_Toc109336752"/>
      <w:r>
        <w:rPr>
          <w:rStyle w:val="mntl-sc-block-headingtext"/>
          <w:bCs/>
        </w:rPr>
        <w:t>Pricing Structure</w:t>
      </w:r>
      <w:bookmarkEnd w:id="22"/>
    </w:p>
    <w:p w14:paraId="56BA7DCA" w14:textId="483F8EDB" w:rsidR="00425F19" w:rsidRDefault="00425F19" w:rsidP="001113FF">
      <w:pPr>
        <w:jc w:val="both"/>
        <w:rPr>
          <w:rStyle w:val="mntl-sc-block-headingtext"/>
          <w:sz w:val="24"/>
          <w:szCs w:val="24"/>
        </w:rPr>
      </w:pPr>
      <w:r>
        <w:rPr>
          <w:rStyle w:val="mntl-sc-block-headingtext"/>
          <w:sz w:val="24"/>
          <w:szCs w:val="24"/>
        </w:rPr>
        <w:t xml:space="preserve">We have deliberately kept the pricing structure simple, there are two levels </w:t>
      </w:r>
      <w:r w:rsidR="00DA1EB3">
        <w:rPr>
          <w:rStyle w:val="mntl-sc-block-headingtext"/>
          <w:sz w:val="24"/>
          <w:szCs w:val="24"/>
        </w:rPr>
        <w:t xml:space="preserve">fees payable to EV Charge dependant on charger </w:t>
      </w:r>
      <w:r w:rsidR="00345191">
        <w:rPr>
          <w:rStyle w:val="mntl-sc-block-headingtext"/>
          <w:sz w:val="24"/>
          <w:szCs w:val="24"/>
        </w:rPr>
        <w:t>type, a</w:t>
      </w:r>
      <w:r w:rsidR="006B3FAE">
        <w:rPr>
          <w:rStyle w:val="mntl-sc-block-headingtext"/>
          <w:sz w:val="24"/>
          <w:szCs w:val="24"/>
        </w:rPr>
        <w:t xml:space="preserve"> series one charger may need additional help which will </w:t>
      </w:r>
      <w:r w:rsidR="00220A11">
        <w:rPr>
          <w:rStyle w:val="mntl-sc-block-headingtext"/>
          <w:sz w:val="24"/>
          <w:szCs w:val="24"/>
        </w:rPr>
        <w:t>incur an</w:t>
      </w:r>
      <w:r w:rsidR="006B3FAE">
        <w:rPr>
          <w:rStyle w:val="mntl-sc-block-headingtext"/>
          <w:sz w:val="24"/>
          <w:szCs w:val="24"/>
        </w:rPr>
        <w:t xml:space="preserve"> extra cost of 2% o</w:t>
      </w:r>
      <w:r w:rsidR="009F6DA5">
        <w:rPr>
          <w:rStyle w:val="mntl-sc-block-headingtext"/>
          <w:sz w:val="24"/>
          <w:szCs w:val="24"/>
        </w:rPr>
        <w:t>ver and above</w:t>
      </w:r>
      <w:r w:rsidR="006B3FAE">
        <w:rPr>
          <w:rStyle w:val="mntl-sc-block-headingtext"/>
          <w:sz w:val="24"/>
          <w:szCs w:val="24"/>
        </w:rPr>
        <w:t xml:space="preserve"> the invoice total.</w:t>
      </w:r>
    </w:p>
    <w:p w14:paraId="3FC64CFE" w14:textId="35F34037" w:rsidR="0089751B" w:rsidRPr="00220A11" w:rsidRDefault="00220A11" w:rsidP="00F57DA8">
      <w:pPr>
        <w:pStyle w:val="JAHeading2"/>
        <w:rPr>
          <w:rStyle w:val="mntl-sc-block-headingtext"/>
          <w:b w:val="0"/>
          <w:bCs/>
        </w:rPr>
      </w:pPr>
      <w:bookmarkStart w:id="23" w:name="_Toc109336753"/>
      <w:r w:rsidRPr="00220A11">
        <w:rPr>
          <w:rStyle w:val="mntl-sc-block-headingtext"/>
          <w:bCs/>
        </w:rPr>
        <w:t>Typical Pricing</w:t>
      </w:r>
      <w:bookmarkEnd w:id="23"/>
    </w:p>
    <w:tbl>
      <w:tblPr>
        <w:tblStyle w:val="TableGrid"/>
        <w:tblW w:w="0" w:type="auto"/>
        <w:tblLayout w:type="fixed"/>
        <w:tblLook w:val="04A0" w:firstRow="1" w:lastRow="0" w:firstColumn="1" w:lastColumn="0" w:noHBand="0" w:noVBand="1"/>
      </w:tblPr>
      <w:tblGrid>
        <w:gridCol w:w="1555"/>
        <w:gridCol w:w="1275"/>
        <w:gridCol w:w="1560"/>
        <w:gridCol w:w="850"/>
        <w:gridCol w:w="1276"/>
        <w:gridCol w:w="1276"/>
        <w:gridCol w:w="1224"/>
      </w:tblGrid>
      <w:tr w:rsidR="0089751B" w:rsidRPr="00DF3DC4" w14:paraId="7DD53026" w14:textId="77777777" w:rsidTr="00D85B49">
        <w:tc>
          <w:tcPr>
            <w:tcW w:w="1555" w:type="dxa"/>
            <w:shd w:val="clear" w:color="auto" w:fill="D9D9D9" w:themeFill="background1" w:themeFillShade="D9"/>
          </w:tcPr>
          <w:p w14:paraId="6FE96B59" w14:textId="77777777" w:rsidR="0089751B" w:rsidRPr="00DF3DC4" w:rsidRDefault="0089751B" w:rsidP="00D85B49">
            <w:pPr>
              <w:jc w:val="center"/>
              <w:rPr>
                <w:rStyle w:val="mntl-sc-block-headingtext"/>
                <w:b/>
                <w:bCs/>
                <w:sz w:val="20"/>
              </w:rPr>
            </w:pPr>
            <w:r w:rsidRPr="00DF3DC4">
              <w:rPr>
                <w:rStyle w:val="mntl-sc-block-headingtext"/>
                <w:b/>
                <w:bCs/>
                <w:sz w:val="20"/>
              </w:rPr>
              <w:t>Vehicle</w:t>
            </w:r>
          </w:p>
        </w:tc>
        <w:tc>
          <w:tcPr>
            <w:tcW w:w="1275" w:type="dxa"/>
            <w:shd w:val="clear" w:color="auto" w:fill="D9D9D9" w:themeFill="background1" w:themeFillShade="D9"/>
          </w:tcPr>
          <w:p w14:paraId="68C82366" w14:textId="77777777" w:rsidR="0089751B" w:rsidRPr="00DF3DC4" w:rsidRDefault="0089751B" w:rsidP="00D85B49">
            <w:pPr>
              <w:jc w:val="center"/>
              <w:rPr>
                <w:rStyle w:val="mntl-sc-block-headingtext"/>
                <w:b/>
                <w:bCs/>
                <w:sz w:val="20"/>
              </w:rPr>
            </w:pPr>
            <w:r w:rsidRPr="00DF3DC4">
              <w:rPr>
                <w:rStyle w:val="mntl-sc-block-headingtext"/>
                <w:b/>
                <w:bCs/>
                <w:sz w:val="20"/>
              </w:rPr>
              <w:t>Electricity cost per kWh</w:t>
            </w:r>
          </w:p>
        </w:tc>
        <w:tc>
          <w:tcPr>
            <w:tcW w:w="1560" w:type="dxa"/>
            <w:shd w:val="clear" w:color="auto" w:fill="D9D9D9" w:themeFill="background1" w:themeFillShade="D9"/>
          </w:tcPr>
          <w:p w14:paraId="6102F9D0" w14:textId="77777777" w:rsidR="0089751B" w:rsidRPr="00DF3DC4" w:rsidRDefault="0089751B" w:rsidP="00D85B49">
            <w:pPr>
              <w:jc w:val="center"/>
              <w:rPr>
                <w:rStyle w:val="mntl-sc-block-headingtext"/>
                <w:b/>
                <w:bCs/>
                <w:sz w:val="20"/>
              </w:rPr>
            </w:pPr>
            <w:r w:rsidRPr="00DF3DC4">
              <w:rPr>
                <w:rStyle w:val="mntl-sc-block-headingtext"/>
                <w:b/>
                <w:bCs/>
                <w:sz w:val="20"/>
              </w:rPr>
              <w:t>Typical charging cost, from 20% battery state</w:t>
            </w:r>
          </w:p>
        </w:tc>
        <w:tc>
          <w:tcPr>
            <w:tcW w:w="850" w:type="dxa"/>
            <w:shd w:val="clear" w:color="auto" w:fill="D9D9D9" w:themeFill="background1" w:themeFillShade="D9"/>
          </w:tcPr>
          <w:p w14:paraId="4A3680C5" w14:textId="77777777" w:rsidR="0089751B" w:rsidRPr="00DF3DC4" w:rsidRDefault="0089751B" w:rsidP="00D85B49">
            <w:pPr>
              <w:jc w:val="center"/>
              <w:rPr>
                <w:rStyle w:val="mntl-sc-block-headingtext"/>
                <w:b/>
                <w:bCs/>
                <w:sz w:val="20"/>
              </w:rPr>
            </w:pPr>
            <w:r w:rsidRPr="00DF3DC4">
              <w:rPr>
                <w:rStyle w:val="mntl-sc-block-headingtext"/>
                <w:b/>
                <w:bCs/>
                <w:sz w:val="20"/>
              </w:rPr>
              <w:t>Host Fee</w:t>
            </w:r>
          </w:p>
        </w:tc>
        <w:tc>
          <w:tcPr>
            <w:tcW w:w="1276" w:type="dxa"/>
            <w:shd w:val="clear" w:color="auto" w:fill="D9D9D9" w:themeFill="background1" w:themeFillShade="D9"/>
          </w:tcPr>
          <w:p w14:paraId="27F6E819" w14:textId="77777777" w:rsidR="0089751B" w:rsidRPr="00DF3DC4" w:rsidRDefault="0089751B" w:rsidP="00D85B49">
            <w:pPr>
              <w:jc w:val="center"/>
              <w:rPr>
                <w:rStyle w:val="mntl-sc-block-headingtext"/>
                <w:b/>
                <w:bCs/>
                <w:sz w:val="20"/>
              </w:rPr>
            </w:pPr>
            <w:r>
              <w:rPr>
                <w:rStyle w:val="mntl-sc-block-headingtext"/>
                <w:b/>
                <w:bCs/>
                <w:sz w:val="20"/>
              </w:rPr>
              <w:t>No. of Charges per week</w:t>
            </w:r>
          </w:p>
        </w:tc>
        <w:tc>
          <w:tcPr>
            <w:tcW w:w="1276" w:type="dxa"/>
            <w:shd w:val="clear" w:color="auto" w:fill="D9D9D9" w:themeFill="background1" w:themeFillShade="D9"/>
          </w:tcPr>
          <w:p w14:paraId="4632DB74" w14:textId="77777777" w:rsidR="0089751B" w:rsidRPr="00DF3DC4" w:rsidRDefault="0089751B" w:rsidP="00D85B49">
            <w:pPr>
              <w:jc w:val="center"/>
              <w:rPr>
                <w:rStyle w:val="mntl-sc-block-headingtext"/>
                <w:b/>
                <w:bCs/>
                <w:sz w:val="20"/>
              </w:rPr>
            </w:pPr>
            <w:r w:rsidRPr="00DF3DC4">
              <w:rPr>
                <w:rStyle w:val="mntl-sc-block-headingtext"/>
                <w:b/>
                <w:bCs/>
                <w:sz w:val="20"/>
              </w:rPr>
              <w:t>Minimum fee @</w:t>
            </w:r>
            <w:r>
              <w:rPr>
                <w:rStyle w:val="mntl-sc-block-headingtext"/>
                <w:b/>
                <w:bCs/>
                <w:sz w:val="20"/>
              </w:rPr>
              <w:t xml:space="preserve"> 8% for a single charge</w:t>
            </w:r>
          </w:p>
        </w:tc>
        <w:tc>
          <w:tcPr>
            <w:tcW w:w="1224" w:type="dxa"/>
            <w:shd w:val="clear" w:color="auto" w:fill="D9D9D9" w:themeFill="background1" w:themeFillShade="D9"/>
          </w:tcPr>
          <w:p w14:paraId="2819B8D9" w14:textId="77777777" w:rsidR="0089751B" w:rsidRPr="00DF3DC4" w:rsidRDefault="0089751B" w:rsidP="00D85B49">
            <w:pPr>
              <w:jc w:val="center"/>
              <w:rPr>
                <w:rStyle w:val="mntl-sc-block-headingtext"/>
                <w:b/>
                <w:bCs/>
                <w:sz w:val="20"/>
              </w:rPr>
            </w:pPr>
            <w:r w:rsidRPr="00DF3DC4">
              <w:rPr>
                <w:rStyle w:val="mntl-sc-block-headingtext"/>
                <w:b/>
                <w:bCs/>
                <w:sz w:val="20"/>
              </w:rPr>
              <w:t>Minimum fee @ 10%</w:t>
            </w:r>
            <w:r>
              <w:rPr>
                <w:rStyle w:val="mntl-sc-block-headingtext"/>
                <w:b/>
                <w:bCs/>
                <w:sz w:val="20"/>
              </w:rPr>
              <w:t xml:space="preserve"> for a single charge</w:t>
            </w:r>
          </w:p>
        </w:tc>
      </w:tr>
      <w:tr w:rsidR="0089751B" w:rsidRPr="00DF3DC4" w14:paraId="48F8313F" w14:textId="77777777" w:rsidTr="00D85B49">
        <w:tc>
          <w:tcPr>
            <w:tcW w:w="1555" w:type="dxa"/>
          </w:tcPr>
          <w:p w14:paraId="76A52168" w14:textId="77777777" w:rsidR="0089751B" w:rsidRPr="00DF3DC4" w:rsidRDefault="0089751B" w:rsidP="00D85B49">
            <w:pPr>
              <w:jc w:val="both"/>
              <w:rPr>
                <w:rStyle w:val="mntl-sc-block-headingtext"/>
                <w:sz w:val="20"/>
              </w:rPr>
            </w:pPr>
            <w:r w:rsidRPr="00DF3DC4">
              <w:rPr>
                <w:rStyle w:val="mntl-sc-block-headingtext"/>
                <w:sz w:val="20"/>
              </w:rPr>
              <w:t>Nissan Leaf</w:t>
            </w:r>
          </w:p>
        </w:tc>
        <w:tc>
          <w:tcPr>
            <w:tcW w:w="1275" w:type="dxa"/>
          </w:tcPr>
          <w:p w14:paraId="37FF7982" w14:textId="77777777" w:rsidR="0089751B" w:rsidRPr="00DF3DC4" w:rsidRDefault="0089751B" w:rsidP="00D85B49">
            <w:pPr>
              <w:jc w:val="center"/>
              <w:rPr>
                <w:rStyle w:val="mntl-sc-block-headingtext"/>
                <w:sz w:val="20"/>
              </w:rPr>
            </w:pPr>
            <w:r w:rsidRPr="00DF3DC4">
              <w:rPr>
                <w:rStyle w:val="mntl-sc-block-headingtext"/>
                <w:sz w:val="20"/>
              </w:rPr>
              <w:t>28p</w:t>
            </w:r>
          </w:p>
        </w:tc>
        <w:tc>
          <w:tcPr>
            <w:tcW w:w="1560" w:type="dxa"/>
          </w:tcPr>
          <w:p w14:paraId="5EE54B43" w14:textId="77777777" w:rsidR="0089751B" w:rsidRPr="00DF3DC4" w:rsidRDefault="0089751B" w:rsidP="00D85B49">
            <w:pPr>
              <w:jc w:val="center"/>
              <w:rPr>
                <w:rStyle w:val="mntl-sc-block-headingtext"/>
                <w:sz w:val="20"/>
              </w:rPr>
            </w:pPr>
            <w:r w:rsidRPr="00DF3DC4">
              <w:rPr>
                <w:rStyle w:val="mntl-sc-block-headingtext"/>
                <w:sz w:val="20"/>
              </w:rPr>
              <w:t>£11.20</w:t>
            </w:r>
          </w:p>
        </w:tc>
        <w:tc>
          <w:tcPr>
            <w:tcW w:w="850" w:type="dxa"/>
          </w:tcPr>
          <w:p w14:paraId="1D853DC8" w14:textId="77777777" w:rsidR="0089751B" w:rsidRPr="00DF3DC4" w:rsidRDefault="0089751B" w:rsidP="00D85B49">
            <w:pPr>
              <w:jc w:val="center"/>
              <w:rPr>
                <w:rStyle w:val="mntl-sc-block-headingtext"/>
                <w:sz w:val="20"/>
              </w:rPr>
            </w:pPr>
            <w:r w:rsidRPr="00DF3DC4">
              <w:rPr>
                <w:rStyle w:val="mntl-sc-block-headingtext"/>
                <w:sz w:val="20"/>
              </w:rPr>
              <w:t>TBA</w:t>
            </w:r>
          </w:p>
        </w:tc>
        <w:tc>
          <w:tcPr>
            <w:tcW w:w="1276" w:type="dxa"/>
          </w:tcPr>
          <w:p w14:paraId="1B9FDF7A" w14:textId="77777777" w:rsidR="0089751B" w:rsidRPr="00DF3DC4" w:rsidRDefault="0089751B" w:rsidP="00D85B49">
            <w:pPr>
              <w:jc w:val="center"/>
              <w:rPr>
                <w:rStyle w:val="mntl-sc-block-headingtext"/>
                <w:sz w:val="20"/>
              </w:rPr>
            </w:pPr>
            <w:r>
              <w:rPr>
                <w:rStyle w:val="mntl-sc-block-headingtext"/>
                <w:sz w:val="20"/>
              </w:rPr>
              <w:t>3</w:t>
            </w:r>
          </w:p>
        </w:tc>
        <w:tc>
          <w:tcPr>
            <w:tcW w:w="1276" w:type="dxa"/>
          </w:tcPr>
          <w:p w14:paraId="5F4CF92D" w14:textId="77777777" w:rsidR="0089751B" w:rsidRPr="00DF3DC4" w:rsidRDefault="0089751B" w:rsidP="00D85B49">
            <w:pPr>
              <w:jc w:val="center"/>
              <w:rPr>
                <w:rStyle w:val="mntl-sc-block-headingtext"/>
                <w:sz w:val="20"/>
              </w:rPr>
            </w:pPr>
            <w:r w:rsidRPr="00DF3DC4">
              <w:rPr>
                <w:rStyle w:val="mntl-sc-block-headingtext"/>
                <w:sz w:val="20"/>
              </w:rPr>
              <w:t>90p</w:t>
            </w:r>
          </w:p>
        </w:tc>
        <w:tc>
          <w:tcPr>
            <w:tcW w:w="1224" w:type="dxa"/>
          </w:tcPr>
          <w:p w14:paraId="2700137C" w14:textId="77777777" w:rsidR="0089751B" w:rsidRPr="00DF3DC4" w:rsidRDefault="0089751B" w:rsidP="00D85B49">
            <w:pPr>
              <w:jc w:val="center"/>
              <w:rPr>
                <w:rStyle w:val="mntl-sc-block-headingtext"/>
                <w:sz w:val="20"/>
              </w:rPr>
            </w:pPr>
            <w:r w:rsidRPr="00DF3DC4">
              <w:rPr>
                <w:rStyle w:val="mntl-sc-block-headingtext"/>
                <w:sz w:val="20"/>
              </w:rPr>
              <w:t>£1.12</w:t>
            </w:r>
          </w:p>
        </w:tc>
      </w:tr>
      <w:tr w:rsidR="0089751B" w:rsidRPr="00DF3DC4" w14:paraId="2A28740D" w14:textId="77777777" w:rsidTr="00D85B49">
        <w:tc>
          <w:tcPr>
            <w:tcW w:w="1555" w:type="dxa"/>
          </w:tcPr>
          <w:p w14:paraId="74861660" w14:textId="77777777" w:rsidR="0089751B" w:rsidRPr="00DF3DC4" w:rsidRDefault="0089751B" w:rsidP="00D85B49">
            <w:pPr>
              <w:jc w:val="both"/>
              <w:rPr>
                <w:rStyle w:val="mntl-sc-block-headingtext"/>
                <w:sz w:val="20"/>
              </w:rPr>
            </w:pPr>
            <w:r w:rsidRPr="00DF3DC4">
              <w:rPr>
                <w:rStyle w:val="mntl-sc-block-headingtext"/>
                <w:sz w:val="20"/>
              </w:rPr>
              <w:t>Tesla Model S</w:t>
            </w:r>
          </w:p>
        </w:tc>
        <w:tc>
          <w:tcPr>
            <w:tcW w:w="1275" w:type="dxa"/>
          </w:tcPr>
          <w:p w14:paraId="57154E92" w14:textId="77777777" w:rsidR="0089751B" w:rsidRPr="00DF3DC4" w:rsidRDefault="0089751B" w:rsidP="00D85B49">
            <w:pPr>
              <w:jc w:val="center"/>
              <w:rPr>
                <w:rStyle w:val="mntl-sc-block-headingtext"/>
                <w:sz w:val="20"/>
              </w:rPr>
            </w:pPr>
            <w:r w:rsidRPr="00DF3DC4">
              <w:rPr>
                <w:rStyle w:val="mntl-sc-block-headingtext"/>
                <w:sz w:val="20"/>
              </w:rPr>
              <w:t>28p</w:t>
            </w:r>
          </w:p>
        </w:tc>
        <w:tc>
          <w:tcPr>
            <w:tcW w:w="1560" w:type="dxa"/>
          </w:tcPr>
          <w:p w14:paraId="67740DE1" w14:textId="77777777" w:rsidR="0089751B" w:rsidRPr="00DF3DC4" w:rsidRDefault="0089751B" w:rsidP="00D85B49">
            <w:pPr>
              <w:jc w:val="center"/>
              <w:rPr>
                <w:rStyle w:val="mntl-sc-block-headingtext"/>
                <w:sz w:val="20"/>
              </w:rPr>
            </w:pPr>
            <w:r w:rsidRPr="00DF3DC4">
              <w:rPr>
                <w:rStyle w:val="mntl-sc-block-headingtext"/>
                <w:sz w:val="20"/>
              </w:rPr>
              <w:t>£28.00</w:t>
            </w:r>
          </w:p>
        </w:tc>
        <w:tc>
          <w:tcPr>
            <w:tcW w:w="850" w:type="dxa"/>
          </w:tcPr>
          <w:p w14:paraId="6A455E95" w14:textId="77777777" w:rsidR="0089751B" w:rsidRPr="00DF3DC4" w:rsidRDefault="0089751B" w:rsidP="00D85B49">
            <w:pPr>
              <w:jc w:val="center"/>
              <w:rPr>
                <w:rStyle w:val="mntl-sc-block-headingtext"/>
                <w:sz w:val="20"/>
              </w:rPr>
            </w:pPr>
            <w:r w:rsidRPr="00DF3DC4">
              <w:rPr>
                <w:rStyle w:val="mntl-sc-block-headingtext"/>
                <w:sz w:val="20"/>
              </w:rPr>
              <w:t>TBA</w:t>
            </w:r>
          </w:p>
        </w:tc>
        <w:tc>
          <w:tcPr>
            <w:tcW w:w="1276" w:type="dxa"/>
          </w:tcPr>
          <w:p w14:paraId="024A5EE9" w14:textId="77777777" w:rsidR="0089751B" w:rsidRPr="00DF3DC4" w:rsidRDefault="0089751B" w:rsidP="00D85B49">
            <w:pPr>
              <w:jc w:val="center"/>
              <w:rPr>
                <w:rStyle w:val="mntl-sc-block-headingtext"/>
                <w:sz w:val="20"/>
              </w:rPr>
            </w:pPr>
            <w:r>
              <w:rPr>
                <w:rStyle w:val="mntl-sc-block-headingtext"/>
                <w:sz w:val="20"/>
              </w:rPr>
              <w:t>3</w:t>
            </w:r>
          </w:p>
        </w:tc>
        <w:tc>
          <w:tcPr>
            <w:tcW w:w="1276" w:type="dxa"/>
          </w:tcPr>
          <w:p w14:paraId="7A27CFE1" w14:textId="77777777" w:rsidR="0089751B" w:rsidRPr="00DF3DC4" w:rsidRDefault="0089751B" w:rsidP="00D85B49">
            <w:pPr>
              <w:jc w:val="center"/>
              <w:rPr>
                <w:rStyle w:val="mntl-sc-block-headingtext"/>
                <w:sz w:val="20"/>
              </w:rPr>
            </w:pPr>
            <w:r w:rsidRPr="00DF3DC4">
              <w:rPr>
                <w:rStyle w:val="mntl-sc-block-headingtext"/>
                <w:sz w:val="20"/>
              </w:rPr>
              <w:t>£2.24</w:t>
            </w:r>
          </w:p>
        </w:tc>
        <w:tc>
          <w:tcPr>
            <w:tcW w:w="1224" w:type="dxa"/>
          </w:tcPr>
          <w:p w14:paraId="645EF6A1" w14:textId="77777777" w:rsidR="0089751B" w:rsidRPr="00DF3DC4" w:rsidRDefault="0089751B" w:rsidP="00D85B49">
            <w:pPr>
              <w:jc w:val="center"/>
              <w:rPr>
                <w:rStyle w:val="mntl-sc-block-headingtext"/>
                <w:sz w:val="20"/>
              </w:rPr>
            </w:pPr>
            <w:r w:rsidRPr="00DF3DC4">
              <w:rPr>
                <w:rStyle w:val="mntl-sc-block-headingtext"/>
                <w:sz w:val="20"/>
              </w:rPr>
              <w:t>£2,80</w:t>
            </w:r>
          </w:p>
        </w:tc>
      </w:tr>
      <w:tr w:rsidR="0089751B" w:rsidRPr="00DF3DC4" w14:paraId="4A18DF1E" w14:textId="77777777" w:rsidTr="00D85B49">
        <w:tc>
          <w:tcPr>
            <w:tcW w:w="1555" w:type="dxa"/>
          </w:tcPr>
          <w:p w14:paraId="6CF8F056" w14:textId="77777777" w:rsidR="0089751B" w:rsidRPr="00DF3DC4" w:rsidRDefault="0089751B" w:rsidP="00D85B49">
            <w:pPr>
              <w:jc w:val="both"/>
              <w:rPr>
                <w:rStyle w:val="mntl-sc-block-headingtext"/>
                <w:sz w:val="20"/>
              </w:rPr>
            </w:pPr>
            <w:r w:rsidRPr="00DF3DC4">
              <w:rPr>
                <w:rStyle w:val="mntl-sc-block-headingtext"/>
                <w:sz w:val="20"/>
              </w:rPr>
              <w:t>Hyundai Ioniq</w:t>
            </w:r>
          </w:p>
        </w:tc>
        <w:tc>
          <w:tcPr>
            <w:tcW w:w="1275" w:type="dxa"/>
          </w:tcPr>
          <w:p w14:paraId="2528F660" w14:textId="77777777" w:rsidR="0089751B" w:rsidRPr="00DF3DC4" w:rsidRDefault="0089751B" w:rsidP="00D85B49">
            <w:pPr>
              <w:jc w:val="center"/>
              <w:rPr>
                <w:rStyle w:val="mntl-sc-block-headingtext"/>
                <w:sz w:val="20"/>
              </w:rPr>
            </w:pPr>
            <w:r w:rsidRPr="00DF3DC4">
              <w:rPr>
                <w:rStyle w:val="mntl-sc-block-headingtext"/>
                <w:sz w:val="20"/>
              </w:rPr>
              <w:t>28p</w:t>
            </w:r>
          </w:p>
        </w:tc>
        <w:tc>
          <w:tcPr>
            <w:tcW w:w="1560" w:type="dxa"/>
          </w:tcPr>
          <w:p w14:paraId="2F808057" w14:textId="77777777" w:rsidR="0089751B" w:rsidRPr="00DF3DC4" w:rsidRDefault="0089751B" w:rsidP="00D85B49">
            <w:pPr>
              <w:jc w:val="center"/>
              <w:rPr>
                <w:rStyle w:val="mntl-sc-block-headingtext"/>
                <w:sz w:val="20"/>
              </w:rPr>
            </w:pPr>
            <w:r w:rsidRPr="00DF3DC4">
              <w:rPr>
                <w:rStyle w:val="mntl-sc-block-headingtext"/>
                <w:sz w:val="20"/>
              </w:rPr>
              <w:t>£15.00</w:t>
            </w:r>
          </w:p>
        </w:tc>
        <w:tc>
          <w:tcPr>
            <w:tcW w:w="850" w:type="dxa"/>
          </w:tcPr>
          <w:p w14:paraId="6FC85DAC" w14:textId="77777777" w:rsidR="0089751B" w:rsidRPr="00DF3DC4" w:rsidRDefault="0089751B" w:rsidP="00D85B49">
            <w:pPr>
              <w:jc w:val="center"/>
              <w:rPr>
                <w:rStyle w:val="mntl-sc-block-headingtext"/>
                <w:sz w:val="20"/>
              </w:rPr>
            </w:pPr>
            <w:r w:rsidRPr="00DF3DC4">
              <w:rPr>
                <w:rStyle w:val="mntl-sc-block-headingtext"/>
                <w:sz w:val="20"/>
              </w:rPr>
              <w:t>TBA</w:t>
            </w:r>
          </w:p>
        </w:tc>
        <w:tc>
          <w:tcPr>
            <w:tcW w:w="1276" w:type="dxa"/>
          </w:tcPr>
          <w:p w14:paraId="74BE880B" w14:textId="77777777" w:rsidR="0089751B" w:rsidRPr="00DF3DC4" w:rsidRDefault="0089751B" w:rsidP="00D85B49">
            <w:pPr>
              <w:jc w:val="center"/>
              <w:rPr>
                <w:rStyle w:val="mntl-sc-block-headingtext"/>
                <w:sz w:val="20"/>
              </w:rPr>
            </w:pPr>
            <w:r>
              <w:rPr>
                <w:rStyle w:val="mntl-sc-block-headingtext"/>
                <w:sz w:val="20"/>
              </w:rPr>
              <w:t>3</w:t>
            </w:r>
          </w:p>
        </w:tc>
        <w:tc>
          <w:tcPr>
            <w:tcW w:w="1276" w:type="dxa"/>
          </w:tcPr>
          <w:p w14:paraId="4C75F1E0" w14:textId="77777777" w:rsidR="0089751B" w:rsidRPr="00DF3DC4" w:rsidRDefault="0089751B" w:rsidP="00D85B49">
            <w:pPr>
              <w:jc w:val="center"/>
              <w:rPr>
                <w:rStyle w:val="mntl-sc-block-headingtext"/>
                <w:sz w:val="20"/>
              </w:rPr>
            </w:pPr>
            <w:r w:rsidRPr="00DF3DC4">
              <w:rPr>
                <w:rStyle w:val="mntl-sc-block-headingtext"/>
                <w:sz w:val="20"/>
              </w:rPr>
              <w:t>£1.20</w:t>
            </w:r>
          </w:p>
        </w:tc>
        <w:tc>
          <w:tcPr>
            <w:tcW w:w="1224" w:type="dxa"/>
          </w:tcPr>
          <w:p w14:paraId="63CCFD28" w14:textId="77777777" w:rsidR="0089751B" w:rsidRPr="00DF3DC4" w:rsidRDefault="0089751B" w:rsidP="00D85B49">
            <w:pPr>
              <w:jc w:val="center"/>
              <w:rPr>
                <w:rStyle w:val="mntl-sc-block-headingtext"/>
                <w:sz w:val="20"/>
              </w:rPr>
            </w:pPr>
            <w:r w:rsidRPr="00DF3DC4">
              <w:rPr>
                <w:rStyle w:val="mntl-sc-block-headingtext"/>
                <w:sz w:val="20"/>
              </w:rPr>
              <w:t>£1.50</w:t>
            </w:r>
          </w:p>
        </w:tc>
      </w:tr>
      <w:tr w:rsidR="0089751B" w:rsidRPr="00DF3DC4" w14:paraId="747F9E38" w14:textId="77777777" w:rsidTr="00D85B49">
        <w:tc>
          <w:tcPr>
            <w:tcW w:w="1555" w:type="dxa"/>
          </w:tcPr>
          <w:p w14:paraId="373457D8" w14:textId="77777777" w:rsidR="0089751B" w:rsidRPr="00DF3DC4" w:rsidRDefault="0089751B" w:rsidP="00D85B49">
            <w:pPr>
              <w:jc w:val="both"/>
              <w:rPr>
                <w:rStyle w:val="mntl-sc-block-headingtext"/>
                <w:sz w:val="20"/>
              </w:rPr>
            </w:pPr>
            <w:r w:rsidRPr="00DF3DC4">
              <w:rPr>
                <w:rStyle w:val="mntl-sc-block-headingtext"/>
                <w:sz w:val="20"/>
              </w:rPr>
              <w:t>Fiat 500e</w:t>
            </w:r>
          </w:p>
        </w:tc>
        <w:tc>
          <w:tcPr>
            <w:tcW w:w="1275" w:type="dxa"/>
          </w:tcPr>
          <w:p w14:paraId="6E1ABA0E" w14:textId="77777777" w:rsidR="0089751B" w:rsidRPr="00DF3DC4" w:rsidRDefault="0089751B" w:rsidP="00D85B49">
            <w:pPr>
              <w:jc w:val="center"/>
              <w:rPr>
                <w:rStyle w:val="mntl-sc-block-headingtext"/>
                <w:sz w:val="20"/>
              </w:rPr>
            </w:pPr>
            <w:r w:rsidRPr="00DF3DC4">
              <w:rPr>
                <w:rStyle w:val="mntl-sc-block-headingtext"/>
                <w:sz w:val="20"/>
              </w:rPr>
              <w:t>28p</w:t>
            </w:r>
          </w:p>
        </w:tc>
        <w:tc>
          <w:tcPr>
            <w:tcW w:w="1560" w:type="dxa"/>
          </w:tcPr>
          <w:p w14:paraId="12609AF5" w14:textId="77777777" w:rsidR="0089751B" w:rsidRPr="00DF3DC4" w:rsidRDefault="0089751B" w:rsidP="00D85B49">
            <w:pPr>
              <w:jc w:val="center"/>
              <w:rPr>
                <w:rStyle w:val="mntl-sc-block-headingtext"/>
                <w:sz w:val="20"/>
              </w:rPr>
            </w:pPr>
            <w:r w:rsidRPr="00DF3DC4">
              <w:rPr>
                <w:rStyle w:val="mntl-sc-block-headingtext"/>
                <w:sz w:val="20"/>
              </w:rPr>
              <w:t>£12.01</w:t>
            </w:r>
          </w:p>
        </w:tc>
        <w:tc>
          <w:tcPr>
            <w:tcW w:w="850" w:type="dxa"/>
          </w:tcPr>
          <w:p w14:paraId="1F2563D3" w14:textId="77777777" w:rsidR="0089751B" w:rsidRPr="00DF3DC4" w:rsidRDefault="0089751B" w:rsidP="00D85B49">
            <w:pPr>
              <w:jc w:val="center"/>
              <w:rPr>
                <w:rStyle w:val="mntl-sc-block-headingtext"/>
                <w:sz w:val="20"/>
              </w:rPr>
            </w:pPr>
            <w:r w:rsidRPr="00DF3DC4">
              <w:rPr>
                <w:rStyle w:val="mntl-sc-block-headingtext"/>
                <w:sz w:val="20"/>
              </w:rPr>
              <w:t>TBA</w:t>
            </w:r>
          </w:p>
        </w:tc>
        <w:tc>
          <w:tcPr>
            <w:tcW w:w="1276" w:type="dxa"/>
          </w:tcPr>
          <w:p w14:paraId="78735FAE" w14:textId="77777777" w:rsidR="0089751B" w:rsidRPr="00DF3DC4" w:rsidRDefault="0089751B" w:rsidP="00D85B49">
            <w:pPr>
              <w:jc w:val="center"/>
              <w:rPr>
                <w:rStyle w:val="mntl-sc-block-headingtext"/>
                <w:sz w:val="20"/>
              </w:rPr>
            </w:pPr>
            <w:r>
              <w:rPr>
                <w:rStyle w:val="mntl-sc-block-headingtext"/>
                <w:sz w:val="20"/>
              </w:rPr>
              <w:t>3</w:t>
            </w:r>
          </w:p>
        </w:tc>
        <w:tc>
          <w:tcPr>
            <w:tcW w:w="1276" w:type="dxa"/>
          </w:tcPr>
          <w:p w14:paraId="7D2A81BB" w14:textId="77777777" w:rsidR="0089751B" w:rsidRPr="00DF3DC4" w:rsidRDefault="0089751B" w:rsidP="00D85B49">
            <w:pPr>
              <w:jc w:val="center"/>
              <w:rPr>
                <w:rStyle w:val="mntl-sc-block-headingtext"/>
                <w:sz w:val="20"/>
              </w:rPr>
            </w:pPr>
            <w:r w:rsidRPr="00DF3DC4">
              <w:rPr>
                <w:rStyle w:val="mntl-sc-block-headingtext"/>
                <w:sz w:val="20"/>
              </w:rPr>
              <w:t>96p</w:t>
            </w:r>
          </w:p>
        </w:tc>
        <w:tc>
          <w:tcPr>
            <w:tcW w:w="1224" w:type="dxa"/>
          </w:tcPr>
          <w:p w14:paraId="62BFD5F2" w14:textId="77777777" w:rsidR="0089751B" w:rsidRPr="00DF3DC4" w:rsidRDefault="0089751B" w:rsidP="00D85B49">
            <w:pPr>
              <w:jc w:val="center"/>
              <w:rPr>
                <w:rStyle w:val="mntl-sc-block-headingtext"/>
                <w:sz w:val="20"/>
              </w:rPr>
            </w:pPr>
            <w:r w:rsidRPr="00DF3DC4">
              <w:rPr>
                <w:rStyle w:val="mntl-sc-block-headingtext"/>
                <w:sz w:val="20"/>
              </w:rPr>
              <w:t>£1.20</w:t>
            </w:r>
          </w:p>
        </w:tc>
      </w:tr>
      <w:tr w:rsidR="0089751B" w:rsidRPr="00DF3DC4" w14:paraId="23D7D734" w14:textId="77777777" w:rsidTr="00D85B49">
        <w:tc>
          <w:tcPr>
            <w:tcW w:w="1555" w:type="dxa"/>
          </w:tcPr>
          <w:p w14:paraId="5EE5CD77" w14:textId="77777777" w:rsidR="0089751B" w:rsidRPr="00DF3DC4" w:rsidRDefault="0089751B" w:rsidP="00D85B49">
            <w:pPr>
              <w:jc w:val="both"/>
              <w:rPr>
                <w:rStyle w:val="mntl-sc-block-headingtext"/>
                <w:sz w:val="20"/>
              </w:rPr>
            </w:pPr>
            <w:r w:rsidRPr="00DF3DC4">
              <w:rPr>
                <w:rStyle w:val="mntl-sc-block-headingtext"/>
                <w:sz w:val="20"/>
              </w:rPr>
              <w:t>BMW iX3</w:t>
            </w:r>
          </w:p>
        </w:tc>
        <w:tc>
          <w:tcPr>
            <w:tcW w:w="1275" w:type="dxa"/>
          </w:tcPr>
          <w:p w14:paraId="310849A3" w14:textId="77777777" w:rsidR="0089751B" w:rsidRPr="00DF3DC4" w:rsidRDefault="0089751B" w:rsidP="00D85B49">
            <w:pPr>
              <w:jc w:val="center"/>
              <w:rPr>
                <w:rStyle w:val="mntl-sc-block-headingtext"/>
                <w:sz w:val="20"/>
              </w:rPr>
            </w:pPr>
            <w:r w:rsidRPr="00DF3DC4">
              <w:rPr>
                <w:rStyle w:val="mntl-sc-block-headingtext"/>
                <w:sz w:val="20"/>
              </w:rPr>
              <w:t>28p</w:t>
            </w:r>
          </w:p>
        </w:tc>
        <w:tc>
          <w:tcPr>
            <w:tcW w:w="1560" w:type="dxa"/>
          </w:tcPr>
          <w:p w14:paraId="25FDD246" w14:textId="77777777" w:rsidR="0089751B" w:rsidRPr="00DF3DC4" w:rsidRDefault="0089751B" w:rsidP="00D85B49">
            <w:pPr>
              <w:jc w:val="center"/>
              <w:rPr>
                <w:rStyle w:val="mntl-sc-block-headingtext"/>
                <w:sz w:val="20"/>
              </w:rPr>
            </w:pPr>
            <w:r w:rsidRPr="00DF3DC4">
              <w:rPr>
                <w:rStyle w:val="mntl-sc-block-headingtext"/>
                <w:sz w:val="20"/>
              </w:rPr>
              <w:t>£35.89</w:t>
            </w:r>
          </w:p>
        </w:tc>
        <w:tc>
          <w:tcPr>
            <w:tcW w:w="850" w:type="dxa"/>
          </w:tcPr>
          <w:p w14:paraId="15789C07" w14:textId="77777777" w:rsidR="0089751B" w:rsidRPr="00DF3DC4" w:rsidRDefault="0089751B" w:rsidP="00D85B49">
            <w:pPr>
              <w:jc w:val="center"/>
              <w:rPr>
                <w:rStyle w:val="mntl-sc-block-headingtext"/>
                <w:sz w:val="20"/>
              </w:rPr>
            </w:pPr>
            <w:r w:rsidRPr="00DF3DC4">
              <w:rPr>
                <w:rStyle w:val="mntl-sc-block-headingtext"/>
                <w:sz w:val="20"/>
              </w:rPr>
              <w:t>TBA</w:t>
            </w:r>
          </w:p>
        </w:tc>
        <w:tc>
          <w:tcPr>
            <w:tcW w:w="1276" w:type="dxa"/>
          </w:tcPr>
          <w:p w14:paraId="4F066ECA" w14:textId="77777777" w:rsidR="0089751B" w:rsidRPr="00DF3DC4" w:rsidRDefault="0089751B" w:rsidP="00D85B49">
            <w:pPr>
              <w:jc w:val="center"/>
              <w:rPr>
                <w:rStyle w:val="mntl-sc-block-headingtext"/>
                <w:sz w:val="20"/>
              </w:rPr>
            </w:pPr>
            <w:r>
              <w:rPr>
                <w:rStyle w:val="mntl-sc-block-headingtext"/>
                <w:sz w:val="20"/>
              </w:rPr>
              <w:t>3</w:t>
            </w:r>
          </w:p>
        </w:tc>
        <w:tc>
          <w:tcPr>
            <w:tcW w:w="1276" w:type="dxa"/>
          </w:tcPr>
          <w:p w14:paraId="44D528B4" w14:textId="77777777" w:rsidR="0089751B" w:rsidRPr="00DF3DC4" w:rsidRDefault="0089751B" w:rsidP="00D85B49">
            <w:pPr>
              <w:jc w:val="center"/>
              <w:rPr>
                <w:rStyle w:val="mntl-sc-block-headingtext"/>
                <w:sz w:val="20"/>
              </w:rPr>
            </w:pPr>
            <w:r w:rsidRPr="00DF3DC4">
              <w:rPr>
                <w:rStyle w:val="mntl-sc-block-headingtext"/>
                <w:sz w:val="20"/>
              </w:rPr>
              <w:t>£2.87</w:t>
            </w:r>
          </w:p>
        </w:tc>
        <w:tc>
          <w:tcPr>
            <w:tcW w:w="1224" w:type="dxa"/>
          </w:tcPr>
          <w:p w14:paraId="40875BC1" w14:textId="77777777" w:rsidR="0089751B" w:rsidRPr="00DF3DC4" w:rsidRDefault="0089751B" w:rsidP="00D85B49">
            <w:pPr>
              <w:jc w:val="center"/>
              <w:rPr>
                <w:rStyle w:val="mntl-sc-block-headingtext"/>
                <w:sz w:val="20"/>
              </w:rPr>
            </w:pPr>
            <w:r w:rsidRPr="00DF3DC4">
              <w:rPr>
                <w:rStyle w:val="mntl-sc-block-headingtext"/>
                <w:sz w:val="20"/>
              </w:rPr>
              <w:t>£3.59</w:t>
            </w:r>
          </w:p>
        </w:tc>
      </w:tr>
      <w:tr w:rsidR="0089751B" w:rsidRPr="00DF3DC4" w14:paraId="75BF39E7" w14:textId="77777777" w:rsidTr="00D85B49">
        <w:tc>
          <w:tcPr>
            <w:tcW w:w="1555" w:type="dxa"/>
          </w:tcPr>
          <w:p w14:paraId="2A67A26F" w14:textId="77777777" w:rsidR="0089751B" w:rsidRPr="00DF3DC4" w:rsidRDefault="0089751B" w:rsidP="00D85B49">
            <w:pPr>
              <w:jc w:val="both"/>
              <w:rPr>
                <w:rStyle w:val="mntl-sc-block-headingtext"/>
                <w:sz w:val="20"/>
              </w:rPr>
            </w:pPr>
            <w:r w:rsidRPr="00DF3DC4">
              <w:rPr>
                <w:rStyle w:val="mntl-sc-block-headingtext"/>
                <w:sz w:val="20"/>
              </w:rPr>
              <w:t>Polestar 2</w:t>
            </w:r>
          </w:p>
        </w:tc>
        <w:tc>
          <w:tcPr>
            <w:tcW w:w="1275" w:type="dxa"/>
          </w:tcPr>
          <w:p w14:paraId="64CF4D2C" w14:textId="77777777" w:rsidR="0089751B" w:rsidRPr="00DF3DC4" w:rsidRDefault="0089751B" w:rsidP="00D85B49">
            <w:pPr>
              <w:jc w:val="center"/>
              <w:rPr>
                <w:rStyle w:val="mntl-sc-block-headingtext"/>
                <w:sz w:val="20"/>
              </w:rPr>
            </w:pPr>
            <w:r w:rsidRPr="00DF3DC4">
              <w:rPr>
                <w:rStyle w:val="mntl-sc-block-headingtext"/>
                <w:sz w:val="20"/>
              </w:rPr>
              <w:t>28p</w:t>
            </w:r>
          </w:p>
        </w:tc>
        <w:tc>
          <w:tcPr>
            <w:tcW w:w="1560" w:type="dxa"/>
          </w:tcPr>
          <w:p w14:paraId="7FD06A72" w14:textId="77777777" w:rsidR="0089751B" w:rsidRPr="00DF3DC4" w:rsidRDefault="0089751B" w:rsidP="00D85B49">
            <w:pPr>
              <w:jc w:val="center"/>
              <w:rPr>
                <w:rStyle w:val="mntl-sc-block-headingtext"/>
                <w:sz w:val="20"/>
              </w:rPr>
            </w:pPr>
            <w:r w:rsidRPr="00DF3DC4">
              <w:rPr>
                <w:rStyle w:val="mntl-sc-block-headingtext"/>
                <w:sz w:val="20"/>
              </w:rPr>
              <w:t>£23.89</w:t>
            </w:r>
          </w:p>
        </w:tc>
        <w:tc>
          <w:tcPr>
            <w:tcW w:w="850" w:type="dxa"/>
          </w:tcPr>
          <w:p w14:paraId="799092F8" w14:textId="77777777" w:rsidR="0089751B" w:rsidRPr="00DF3DC4" w:rsidRDefault="0089751B" w:rsidP="00D85B49">
            <w:pPr>
              <w:jc w:val="center"/>
              <w:rPr>
                <w:rStyle w:val="mntl-sc-block-headingtext"/>
                <w:sz w:val="20"/>
              </w:rPr>
            </w:pPr>
            <w:r w:rsidRPr="00DF3DC4">
              <w:rPr>
                <w:rStyle w:val="mntl-sc-block-headingtext"/>
                <w:sz w:val="20"/>
              </w:rPr>
              <w:t>TBA</w:t>
            </w:r>
          </w:p>
        </w:tc>
        <w:tc>
          <w:tcPr>
            <w:tcW w:w="1276" w:type="dxa"/>
          </w:tcPr>
          <w:p w14:paraId="3A63222A" w14:textId="77777777" w:rsidR="0089751B" w:rsidRPr="00DF3DC4" w:rsidRDefault="0089751B" w:rsidP="00D85B49">
            <w:pPr>
              <w:jc w:val="center"/>
              <w:rPr>
                <w:rStyle w:val="mntl-sc-block-headingtext"/>
                <w:sz w:val="20"/>
              </w:rPr>
            </w:pPr>
            <w:r>
              <w:rPr>
                <w:rStyle w:val="mntl-sc-block-headingtext"/>
                <w:sz w:val="20"/>
              </w:rPr>
              <w:t>3</w:t>
            </w:r>
          </w:p>
        </w:tc>
        <w:tc>
          <w:tcPr>
            <w:tcW w:w="1276" w:type="dxa"/>
          </w:tcPr>
          <w:p w14:paraId="082278A8" w14:textId="77777777" w:rsidR="0089751B" w:rsidRPr="00DF3DC4" w:rsidRDefault="0089751B" w:rsidP="00D85B49">
            <w:pPr>
              <w:jc w:val="center"/>
              <w:rPr>
                <w:rStyle w:val="mntl-sc-block-headingtext"/>
                <w:sz w:val="20"/>
              </w:rPr>
            </w:pPr>
            <w:r w:rsidRPr="00DF3DC4">
              <w:rPr>
                <w:rStyle w:val="mntl-sc-block-headingtext"/>
                <w:sz w:val="20"/>
              </w:rPr>
              <w:t>£1.91</w:t>
            </w:r>
          </w:p>
        </w:tc>
        <w:tc>
          <w:tcPr>
            <w:tcW w:w="1224" w:type="dxa"/>
          </w:tcPr>
          <w:p w14:paraId="2D7B7EE1" w14:textId="77777777" w:rsidR="0089751B" w:rsidRPr="00DF3DC4" w:rsidRDefault="0089751B" w:rsidP="00D85B49">
            <w:pPr>
              <w:jc w:val="center"/>
              <w:rPr>
                <w:rStyle w:val="mntl-sc-block-headingtext"/>
                <w:sz w:val="20"/>
              </w:rPr>
            </w:pPr>
            <w:r w:rsidRPr="00DF3DC4">
              <w:rPr>
                <w:rStyle w:val="mntl-sc-block-headingtext"/>
                <w:sz w:val="20"/>
              </w:rPr>
              <w:t>£2.39</w:t>
            </w:r>
          </w:p>
        </w:tc>
      </w:tr>
      <w:tr w:rsidR="0089751B" w:rsidRPr="00DF3DC4" w14:paraId="122FC0E0" w14:textId="77777777" w:rsidTr="00D85B49">
        <w:tc>
          <w:tcPr>
            <w:tcW w:w="1555" w:type="dxa"/>
          </w:tcPr>
          <w:p w14:paraId="441D4DA7" w14:textId="77777777" w:rsidR="0089751B" w:rsidRPr="00DF3DC4" w:rsidRDefault="0089751B" w:rsidP="00D85B49">
            <w:pPr>
              <w:jc w:val="both"/>
              <w:rPr>
                <w:rStyle w:val="mntl-sc-block-headingtext"/>
                <w:sz w:val="20"/>
              </w:rPr>
            </w:pPr>
            <w:r w:rsidRPr="00DF3DC4">
              <w:rPr>
                <w:rStyle w:val="mntl-sc-block-headingtext"/>
                <w:sz w:val="20"/>
              </w:rPr>
              <w:t>Hyundai Kona</w:t>
            </w:r>
          </w:p>
        </w:tc>
        <w:tc>
          <w:tcPr>
            <w:tcW w:w="1275" w:type="dxa"/>
          </w:tcPr>
          <w:p w14:paraId="3338C786" w14:textId="77777777" w:rsidR="0089751B" w:rsidRPr="00DF3DC4" w:rsidRDefault="0089751B" w:rsidP="00D85B49">
            <w:pPr>
              <w:jc w:val="center"/>
              <w:rPr>
                <w:rStyle w:val="mntl-sc-block-headingtext"/>
                <w:sz w:val="20"/>
              </w:rPr>
            </w:pPr>
            <w:r w:rsidRPr="00DF3DC4">
              <w:rPr>
                <w:rStyle w:val="mntl-sc-block-headingtext"/>
                <w:sz w:val="20"/>
              </w:rPr>
              <w:t>28p</w:t>
            </w:r>
          </w:p>
        </w:tc>
        <w:tc>
          <w:tcPr>
            <w:tcW w:w="1560" w:type="dxa"/>
          </w:tcPr>
          <w:p w14:paraId="244B40F0" w14:textId="77777777" w:rsidR="0089751B" w:rsidRPr="00DF3DC4" w:rsidRDefault="0089751B" w:rsidP="00D85B49">
            <w:pPr>
              <w:jc w:val="center"/>
              <w:rPr>
                <w:rStyle w:val="mntl-sc-block-headingtext"/>
                <w:sz w:val="20"/>
              </w:rPr>
            </w:pPr>
            <w:r w:rsidRPr="00DF3DC4">
              <w:rPr>
                <w:rStyle w:val="mntl-sc-block-headingtext"/>
                <w:sz w:val="20"/>
              </w:rPr>
              <w:t>£44.27</w:t>
            </w:r>
          </w:p>
        </w:tc>
        <w:tc>
          <w:tcPr>
            <w:tcW w:w="850" w:type="dxa"/>
          </w:tcPr>
          <w:p w14:paraId="7607082F" w14:textId="77777777" w:rsidR="0089751B" w:rsidRPr="00DF3DC4" w:rsidRDefault="0089751B" w:rsidP="00D85B49">
            <w:pPr>
              <w:jc w:val="center"/>
              <w:rPr>
                <w:rStyle w:val="mntl-sc-block-headingtext"/>
                <w:sz w:val="20"/>
              </w:rPr>
            </w:pPr>
            <w:r w:rsidRPr="00DF3DC4">
              <w:rPr>
                <w:rStyle w:val="mntl-sc-block-headingtext"/>
                <w:sz w:val="20"/>
              </w:rPr>
              <w:t>TBA</w:t>
            </w:r>
          </w:p>
        </w:tc>
        <w:tc>
          <w:tcPr>
            <w:tcW w:w="1276" w:type="dxa"/>
          </w:tcPr>
          <w:p w14:paraId="06D1DA7B" w14:textId="77777777" w:rsidR="0089751B" w:rsidRPr="00DF3DC4" w:rsidRDefault="0089751B" w:rsidP="00D85B49">
            <w:pPr>
              <w:jc w:val="center"/>
              <w:rPr>
                <w:rStyle w:val="mntl-sc-block-headingtext"/>
                <w:sz w:val="20"/>
              </w:rPr>
            </w:pPr>
            <w:r>
              <w:rPr>
                <w:rStyle w:val="mntl-sc-block-headingtext"/>
                <w:sz w:val="20"/>
              </w:rPr>
              <w:t>3</w:t>
            </w:r>
          </w:p>
        </w:tc>
        <w:tc>
          <w:tcPr>
            <w:tcW w:w="1276" w:type="dxa"/>
          </w:tcPr>
          <w:p w14:paraId="3BB74746" w14:textId="77777777" w:rsidR="0089751B" w:rsidRPr="00DF3DC4" w:rsidRDefault="0089751B" w:rsidP="00D85B49">
            <w:pPr>
              <w:jc w:val="center"/>
              <w:rPr>
                <w:rStyle w:val="mntl-sc-block-headingtext"/>
                <w:sz w:val="20"/>
              </w:rPr>
            </w:pPr>
            <w:r w:rsidRPr="00DF3DC4">
              <w:rPr>
                <w:rStyle w:val="mntl-sc-block-headingtext"/>
                <w:sz w:val="20"/>
              </w:rPr>
              <w:t>£3.54</w:t>
            </w:r>
          </w:p>
        </w:tc>
        <w:tc>
          <w:tcPr>
            <w:tcW w:w="1224" w:type="dxa"/>
          </w:tcPr>
          <w:p w14:paraId="013610D1" w14:textId="77777777" w:rsidR="0089751B" w:rsidRPr="00DF3DC4" w:rsidRDefault="0089751B" w:rsidP="00D85B49">
            <w:pPr>
              <w:jc w:val="center"/>
              <w:rPr>
                <w:rStyle w:val="mntl-sc-block-headingtext"/>
                <w:sz w:val="20"/>
              </w:rPr>
            </w:pPr>
            <w:r w:rsidRPr="00DF3DC4">
              <w:rPr>
                <w:rStyle w:val="mntl-sc-block-headingtext"/>
                <w:sz w:val="20"/>
              </w:rPr>
              <w:t>£4.43</w:t>
            </w:r>
          </w:p>
        </w:tc>
      </w:tr>
    </w:tbl>
    <w:p w14:paraId="390E2D37" w14:textId="77777777" w:rsidR="0089751B" w:rsidRDefault="0089751B" w:rsidP="001113FF">
      <w:pPr>
        <w:jc w:val="both"/>
        <w:rPr>
          <w:rStyle w:val="mntl-sc-block-headingtext"/>
          <w:sz w:val="24"/>
          <w:szCs w:val="24"/>
        </w:rPr>
      </w:pPr>
    </w:p>
    <w:p w14:paraId="39CD0AB4" w14:textId="4EC6D1C4" w:rsidR="008B1E42" w:rsidRDefault="00641AA7" w:rsidP="001113FF">
      <w:pPr>
        <w:jc w:val="both"/>
        <w:rPr>
          <w:rStyle w:val="mntl-sc-block-headingtext"/>
          <w:sz w:val="24"/>
          <w:szCs w:val="24"/>
        </w:rPr>
      </w:pPr>
      <w:r>
        <w:rPr>
          <w:rStyle w:val="mntl-sc-block-headingtext"/>
          <w:sz w:val="24"/>
          <w:szCs w:val="24"/>
        </w:rPr>
        <w:t>C</w:t>
      </w:r>
      <w:r w:rsidR="005A259D">
        <w:rPr>
          <w:rStyle w:val="mntl-sc-block-headingtext"/>
          <w:sz w:val="24"/>
          <w:szCs w:val="24"/>
        </w:rPr>
        <w:t xml:space="preserve">harger </w:t>
      </w:r>
      <w:r>
        <w:rPr>
          <w:rStyle w:val="mntl-sc-block-headingtext"/>
          <w:sz w:val="24"/>
          <w:szCs w:val="24"/>
        </w:rPr>
        <w:t xml:space="preserve">owners </w:t>
      </w:r>
      <w:r w:rsidR="005A259D">
        <w:rPr>
          <w:rStyle w:val="mntl-sc-block-headingtext"/>
          <w:sz w:val="24"/>
          <w:szCs w:val="24"/>
        </w:rPr>
        <w:t xml:space="preserve">who do not required </w:t>
      </w:r>
      <w:r w:rsidR="008A35EF">
        <w:rPr>
          <w:rStyle w:val="mntl-sc-block-headingtext"/>
          <w:sz w:val="24"/>
          <w:szCs w:val="24"/>
        </w:rPr>
        <w:t xml:space="preserve">assistance with </w:t>
      </w:r>
      <w:r w:rsidR="008B2FBB">
        <w:rPr>
          <w:rStyle w:val="mntl-sc-block-headingtext"/>
          <w:sz w:val="24"/>
          <w:szCs w:val="24"/>
        </w:rPr>
        <w:t xml:space="preserve">costings </w:t>
      </w:r>
      <w:r w:rsidR="003D6F10">
        <w:rPr>
          <w:rStyle w:val="mntl-sc-block-headingtext"/>
          <w:sz w:val="24"/>
          <w:szCs w:val="24"/>
        </w:rPr>
        <w:t>pay us 8</w:t>
      </w:r>
      <w:r w:rsidR="008B1E42">
        <w:rPr>
          <w:rStyle w:val="mntl-sc-block-headingtext"/>
          <w:sz w:val="24"/>
          <w:szCs w:val="24"/>
        </w:rPr>
        <w:t>% of invoice total.</w:t>
      </w:r>
    </w:p>
    <w:p w14:paraId="43C7A30F" w14:textId="41773CFC" w:rsidR="005A259D" w:rsidRDefault="003D6F10" w:rsidP="001113FF">
      <w:pPr>
        <w:jc w:val="both"/>
        <w:rPr>
          <w:rStyle w:val="mntl-sc-block-headingtext"/>
          <w:sz w:val="24"/>
          <w:szCs w:val="24"/>
        </w:rPr>
      </w:pPr>
      <w:r>
        <w:rPr>
          <w:rStyle w:val="mntl-sc-block-headingtext"/>
          <w:sz w:val="24"/>
          <w:szCs w:val="24"/>
        </w:rPr>
        <w:t>C</w:t>
      </w:r>
      <w:r w:rsidR="008B1E42">
        <w:rPr>
          <w:rStyle w:val="mntl-sc-block-headingtext"/>
          <w:sz w:val="24"/>
          <w:szCs w:val="24"/>
        </w:rPr>
        <w:t xml:space="preserve">harger who </w:t>
      </w:r>
      <w:r w:rsidR="001C1C88">
        <w:rPr>
          <w:rStyle w:val="mntl-sc-block-headingtext"/>
          <w:sz w:val="24"/>
          <w:szCs w:val="24"/>
        </w:rPr>
        <w:t>requires</w:t>
      </w:r>
      <w:r w:rsidR="008B1E42">
        <w:rPr>
          <w:rStyle w:val="mntl-sc-block-headingtext"/>
          <w:sz w:val="24"/>
          <w:szCs w:val="24"/>
        </w:rPr>
        <w:t xml:space="preserve"> assistance with costings</w:t>
      </w:r>
      <w:r w:rsidR="008A35EF">
        <w:rPr>
          <w:rStyle w:val="mntl-sc-block-headingtext"/>
          <w:sz w:val="24"/>
          <w:szCs w:val="24"/>
        </w:rPr>
        <w:t xml:space="preserve"> </w:t>
      </w:r>
      <w:r w:rsidR="001C1C88">
        <w:rPr>
          <w:rStyle w:val="mntl-sc-block-headingtext"/>
          <w:sz w:val="24"/>
          <w:szCs w:val="24"/>
        </w:rPr>
        <w:t xml:space="preserve">will be charged </w:t>
      </w:r>
      <w:r w:rsidR="00B25106">
        <w:rPr>
          <w:rStyle w:val="mntl-sc-block-headingtext"/>
          <w:sz w:val="24"/>
          <w:szCs w:val="24"/>
        </w:rPr>
        <w:t xml:space="preserve">10% of </w:t>
      </w:r>
      <w:r w:rsidR="001C1C88">
        <w:rPr>
          <w:rStyle w:val="mntl-sc-block-headingtext"/>
          <w:sz w:val="24"/>
          <w:szCs w:val="24"/>
        </w:rPr>
        <w:t xml:space="preserve">the </w:t>
      </w:r>
      <w:r w:rsidR="00B25106">
        <w:rPr>
          <w:rStyle w:val="mntl-sc-block-headingtext"/>
          <w:sz w:val="24"/>
          <w:szCs w:val="24"/>
        </w:rPr>
        <w:t>invoice total</w:t>
      </w:r>
      <w:r w:rsidR="008B2FBB">
        <w:rPr>
          <w:rStyle w:val="mntl-sc-block-headingtext"/>
          <w:sz w:val="24"/>
          <w:szCs w:val="24"/>
        </w:rPr>
        <w:t>.</w:t>
      </w:r>
    </w:p>
    <w:p w14:paraId="3DF4D5A1" w14:textId="6408576F" w:rsidR="008B2FBB" w:rsidRDefault="008B2FBB" w:rsidP="001113FF">
      <w:pPr>
        <w:jc w:val="both"/>
        <w:rPr>
          <w:rStyle w:val="mntl-sc-block-headingtext"/>
          <w:sz w:val="24"/>
          <w:szCs w:val="24"/>
        </w:rPr>
      </w:pPr>
      <w:r>
        <w:rPr>
          <w:rStyle w:val="mntl-sc-block-headingtext"/>
          <w:sz w:val="24"/>
          <w:szCs w:val="24"/>
        </w:rPr>
        <w:t xml:space="preserve">The fees shown only apply for one </w:t>
      </w:r>
      <w:r w:rsidR="00BD7761">
        <w:rPr>
          <w:rStyle w:val="mntl-sc-block-headingtext"/>
          <w:sz w:val="24"/>
          <w:szCs w:val="24"/>
        </w:rPr>
        <w:t>vehicle charge, dependant on vehicle and time of year</w:t>
      </w:r>
      <w:r w:rsidR="00390DCE">
        <w:rPr>
          <w:rStyle w:val="mntl-sc-block-headingtext"/>
          <w:sz w:val="24"/>
          <w:szCs w:val="24"/>
        </w:rPr>
        <w:t>, vehicle charging may be required 3 to 4 times a week,</w:t>
      </w:r>
    </w:p>
    <w:p w14:paraId="7FE053A1" w14:textId="5F21D8EF" w:rsidR="00BC7638" w:rsidRDefault="00BC7638" w:rsidP="001113FF">
      <w:pPr>
        <w:jc w:val="both"/>
        <w:rPr>
          <w:rStyle w:val="mntl-sc-block-headingtext"/>
          <w:sz w:val="24"/>
          <w:szCs w:val="24"/>
        </w:rPr>
      </w:pPr>
      <w:r>
        <w:rPr>
          <w:rStyle w:val="mntl-sc-block-headingtext"/>
          <w:sz w:val="24"/>
          <w:szCs w:val="24"/>
        </w:rPr>
        <w:t xml:space="preserve">The pricing strategy was </w:t>
      </w:r>
      <w:r w:rsidR="00C60562">
        <w:rPr>
          <w:rStyle w:val="mntl-sc-block-headingtext"/>
          <w:sz w:val="24"/>
          <w:szCs w:val="24"/>
        </w:rPr>
        <w:t>as a result of researching how other companies operate through their apps and websites</w:t>
      </w:r>
      <w:r w:rsidR="008D3632">
        <w:rPr>
          <w:rStyle w:val="mntl-sc-block-headingtext"/>
          <w:sz w:val="24"/>
          <w:szCs w:val="24"/>
        </w:rPr>
        <w:t xml:space="preserve">, EV Charge has decided to </w:t>
      </w:r>
      <w:r w:rsidR="00CF4DB7">
        <w:rPr>
          <w:rStyle w:val="mntl-sc-block-headingtext"/>
          <w:sz w:val="24"/>
          <w:szCs w:val="24"/>
        </w:rPr>
        <w:t xml:space="preserve">set the </w:t>
      </w:r>
      <w:r w:rsidR="008D3632">
        <w:rPr>
          <w:rStyle w:val="mntl-sc-block-headingtext"/>
          <w:sz w:val="24"/>
          <w:szCs w:val="24"/>
        </w:rPr>
        <w:t>fee at 2% lower than others as we will be new to the market and need to build a client base</w:t>
      </w:r>
      <w:r w:rsidR="00275FA3">
        <w:rPr>
          <w:rStyle w:val="mntl-sc-block-headingtext"/>
          <w:sz w:val="24"/>
          <w:szCs w:val="24"/>
        </w:rPr>
        <w:t xml:space="preserve">. This will also allow us to give potential partners </w:t>
      </w:r>
      <w:r w:rsidR="00A21CD5">
        <w:rPr>
          <w:rStyle w:val="mntl-sc-block-headingtext"/>
          <w:sz w:val="24"/>
          <w:szCs w:val="24"/>
        </w:rPr>
        <w:t xml:space="preserve">a </w:t>
      </w:r>
      <w:r w:rsidR="00CC3068">
        <w:rPr>
          <w:rStyle w:val="mntl-sc-block-headingtext"/>
          <w:sz w:val="24"/>
          <w:szCs w:val="24"/>
        </w:rPr>
        <w:t>finder’s</w:t>
      </w:r>
      <w:r w:rsidR="00A21CD5">
        <w:rPr>
          <w:rStyle w:val="mntl-sc-block-headingtext"/>
          <w:sz w:val="24"/>
          <w:szCs w:val="24"/>
        </w:rPr>
        <w:t xml:space="preserve"> fee if applicable.</w:t>
      </w:r>
    </w:p>
    <w:p w14:paraId="064E74B3" w14:textId="71301065" w:rsidR="00A21CD5" w:rsidRPr="00F57DA8" w:rsidRDefault="00A21CD5" w:rsidP="00F57DA8">
      <w:pPr>
        <w:pStyle w:val="JAHeading3"/>
        <w:rPr>
          <w:rStyle w:val="mntl-sc-block-headingtext"/>
          <w:b w:val="0"/>
          <w:bCs w:val="0"/>
        </w:rPr>
      </w:pPr>
      <w:bookmarkStart w:id="24" w:name="_Toc109336754"/>
      <w:r w:rsidRPr="00F57DA8">
        <w:rPr>
          <w:rStyle w:val="mntl-sc-block-headingtext"/>
        </w:rPr>
        <w:t>Start</w:t>
      </w:r>
      <w:r w:rsidR="00CC3068" w:rsidRPr="00F57DA8">
        <w:rPr>
          <w:rStyle w:val="mntl-sc-block-headingtext"/>
        </w:rPr>
        <w:t>-up Costs</w:t>
      </w:r>
      <w:bookmarkEnd w:id="24"/>
    </w:p>
    <w:tbl>
      <w:tblPr>
        <w:tblStyle w:val="TableGrid"/>
        <w:tblW w:w="0" w:type="auto"/>
        <w:tblLook w:val="04A0" w:firstRow="1" w:lastRow="0" w:firstColumn="1" w:lastColumn="0" w:noHBand="0" w:noVBand="1"/>
      </w:tblPr>
      <w:tblGrid>
        <w:gridCol w:w="4508"/>
        <w:gridCol w:w="4508"/>
      </w:tblGrid>
      <w:tr w:rsidR="00CC3068" w14:paraId="7C8A986D" w14:textId="77777777" w:rsidTr="00CC3068">
        <w:tc>
          <w:tcPr>
            <w:tcW w:w="4508" w:type="dxa"/>
          </w:tcPr>
          <w:p w14:paraId="647385D3" w14:textId="2CB9F607" w:rsidR="00CC3068" w:rsidRDefault="009A78FE" w:rsidP="001113FF">
            <w:pPr>
              <w:jc w:val="both"/>
              <w:rPr>
                <w:rStyle w:val="mntl-sc-block-headingtext"/>
                <w:b/>
                <w:bCs/>
                <w:szCs w:val="24"/>
              </w:rPr>
            </w:pPr>
            <w:r>
              <w:rPr>
                <w:rStyle w:val="mntl-sc-block-headingtext"/>
                <w:b/>
                <w:bCs/>
                <w:szCs w:val="24"/>
              </w:rPr>
              <w:t>Expenses</w:t>
            </w:r>
          </w:p>
        </w:tc>
        <w:tc>
          <w:tcPr>
            <w:tcW w:w="4508" w:type="dxa"/>
          </w:tcPr>
          <w:p w14:paraId="3EE1EE95" w14:textId="77777777" w:rsidR="00CC3068" w:rsidRDefault="00CC3068" w:rsidP="001113FF">
            <w:pPr>
              <w:jc w:val="both"/>
              <w:rPr>
                <w:rStyle w:val="mntl-sc-block-headingtext"/>
                <w:b/>
                <w:bCs/>
                <w:szCs w:val="24"/>
              </w:rPr>
            </w:pPr>
          </w:p>
        </w:tc>
      </w:tr>
      <w:tr w:rsidR="00CC3068" w14:paraId="5E7BF04B" w14:textId="77777777" w:rsidTr="00CC3068">
        <w:tc>
          <w:tcPr>
            <w:tcW w:w="4508" w:type="dxa"/>
          </w:tcPr>
          <w:p w14:paraId="6C0686AE" w14:textId="6D982F19" w:rsidR="00CC3068" w:rsidRPr="007460B9" w:rsidRDefault="00595899" w:rsidP="001113FF">
            <w:pPr>
              <w:jc w:val="both"/>
              <w:rPr>
                <w:rStyle w:val="mntl-sc-block-headingtext"/>
                <w:szCs w:val="24"/>
              </w:rPr>
            </w:pPr>
            <w:r w:rsidRPr="007460B9">
              <w:rPr>
                <w:rStyle w:val="mntl-sc-block-headingtext"/>
                <w:szCs w:val="24"/>
              </w:rPr>
              <w:t>Flyers</w:t>
            </w:r>
          </w:p>
        </w:tc>
        <w:tc>
          <w:tcPr>
            <w:tcW w:w="4508" w:type="dxa"/>
          </w:tcPr>
          <w:p w14:paraId="5169AF6E" w14:textId="360B2A77" w:rsidR="00CC3068" w:rsidRPr="007460B9" w:rsidRDefault="00595899" w:rsidP="001113FF">
            <w:pPr>
              <w:jc w:val="both"/>
              <w:rPr>
                <w:rStyle w:val="mntl-sc-block-headingtext"/>
                <w:szCs w:val="24"/>
              </w:rPr>
            </w:pPr>
            <w:r w:rsidRPr="007460B9">
              <w:rPr>
                <w:rStyle w:val="mntl-sc-block-headingtext"/>
                <w:szCs w:val="24"/>
              </w:rPr>
              <w:t>£200</w:t>
            </w:r>
          </w:p>
        </w:tc>
      </w:tr>
      <w:tr w:rsidR="001C36ED" w14:paraId="7AD73B13" w14:textId="77777777" w:rsidTr="00CC3068">
        <w:tc>
          <w:tcPr>
            <w:tcW w:w="4508" w:type="dxa"/>
          </w:tcPr>
          <w:p w14:paraId="40872FCD" w14:textId="054EABE0" w:rsidR="001C36ED" w:rsidRPr="007460B9" w:rsidRDefault="001C36ED" w:rsidP="001113FF">
            <w:pPr>
              <w:jc w:val="both"/>
              <w:rPr>
                <w:rStyle w:val="mntl-sc-block-headingtext"/>
                <w:szCs w:val="24"/>
              </w:rPr>
            </w:pPr>
            <w:r>
              <w:rPr>
                <w:rStyle w:val="mntl-sc-block-headingtext"/>
                <w:szCs w:val="24"/>
              </w:rPr>
              <w:t>Stationary</w:t>
            </w:r>
          </w:p>
        </w:tc>
        <w:tc>
          <w:tcPr>
            <w:tcW w:w="4508" w:type="dxa"/>
          </w:tcPr>
          <w:p w14:paraId="1D41A803" w14:textId="78FFAB77" w:rsidR="001C36ED" w:rsidRPr="007460B9" w:rsidRDefault="00BB5CC6" w:rsidP="001113FF">
            <w:pPr>
              <w:jc w:val="both"/>
              <w:rPr>
                <w:rStyle w:val="mntl-sc-block-headingtext"/>
                <w:szCs w:val="24"/>
              </w:rPr>
            </w:pPr>
            <w:r>
              <w:rPr>
                <w:rStyle w:val="mntl-sc-block-headingtext"/>
                <w:szCs w:val="24"/>
              </w:rPr>
              <w:t>£600</w:t>
            </w:r>
          </w:p>
        </w:tc>
      </w:tr>
      <w:tr w:rsidR="00C817CF" w14:paraId="1804FF79" w14:textId="77777777" w:rsidTr="00CC3068">
        <w:tc>
          <w:tcPr>
            <w:tcW w:w="4508" w:type="dxa"/>
          </w:tcPr>
          <w:p w14:paraId="29953D29" w14:textId="6B256E01" w:rsidR="00C817CF" w:rsidRPr="007460B9" w:rsidRDefault="00363FB6" w:rsidP="001113FF">
            <w:pPr>
              <w:jc w:val="both"/>
              <w:rPr>
                <w:rStyle w:val="mntl-sc-block-headingtext"/>
                <w:szCs w:val="24"/>
              </w:rPr>
            </w:pPr>
            <w:r>
              <w:rPr>
                <w:rStyle w:val="mntl-sc-block-headingtext"/>
                <w:szCs w:val="24"/>
              </w:rPr>
              <w:t>Utilities</w:t>
            </w:r>
            <w:r w:rsidR="00CB2D1B">
              <w:rPr>
                <w:rStyle w:val="mntl-sc-block-headingtext"/>
                <w:szCs w:val="24"/>
              </w:rPr>
              <w:t>/Phones (£400</w:t>
            </w:r>
            <w:r w:rsidR="001C36ED">
              <w:rPr>
                <w:rStyle w:val="mntl-sc-block-headingtext"/>
                <w:szCs w:val="24"/>
              </w:rPr>
              <w:t xml:space="preserve"> month</w:t>
            </w:r>
            <w:r w:rsidR="00CB2D1B">
              <w:rPr>
                <w:rStyle w:val="mntl-sc-block-headingtext"/>
                <w:szCs w:val="24"/>
              </w:rPr>
              <w:t>)</w:t>
            </w:r>
          </w:p>
        </w:tc>
        <w:tc>
          <w:tcPr>
            <w:tcW w:w="4508" w:type="dxa"/>
          </w:tcPr>
          <w:p w14:paraId="5D581AB2" w14:textId="1AAE245B" w:rsidR="00C817CF" w:rsidRPr="007460B9" w:rsidRDefault="00363FB6" w:rsidP="001113FF">
            <w:pPr>
              <w:jc w:val="both"/>
              <w:rPr>
                <w:rStyle w:val="mntl-sc-block-headingtext"/>
                <w:szCs w:val="24"/>
              </w:rPr>
            </w:pPr>
            <w:r>
              <w:rPr>
                <w:rStyle w:val="mntl-sc-block-headingtext"/>
                <w:szCs w:val="24"/>
              </w:rPr>
              <w:t>£</w:t>
            </w:r>
            <w:r w:rsidR="00CB2D1B">
              <w:rPr>
                <w:rStyle w:val="mntl-sc-block-headingtext"/>
                <w:szCs w:val="24"/>
              </w:rPr>
              <w:t>4,800</w:t>
            </w:r>
          </w:p>
        </w:tc>
      </w:tr>
      <w:tr w:rsidR="00CC3068" w14:paraId="433F43E1" w14:textId="77777777" w:rsidTr="00CC3068">
        <w:tc>
          <w:tcPr>
            <w:tcW w:w="4508" w:type="dxa"/>
          </w:tcPr>
          <w:p w14:paraId="53BE4536" w14:textId="30D72000" w:rsidR="00CC3068" w:rsidRPr="007460B9" w:rsidRDefault="0052133A" w:rsidP="001113FF">
            <w:pPr>
              <w:jc w:val="both"/>
              <w:rPr>
                <w:rStyle w:val="mntl-sc-block-headingtext"/>
                <w:szCs w:val="24"/>
              </w:rPr>
            </w:pPr>
            <w:r w:rsidRPr="007460B9">
              <w:rPr>
                <w:rStyle w:val="mntl-sc-block-headingtext"/>
                <w:szCs w:val="24"/>
              </w:rPr>
              <w:t>Insurance</w:t>
            </w:r>
          </w:p>
        </w:tc>
        <w:tc>
          <w:tcPr>
            <w:tcW w:w="4508" w:type="dxa"/>
          </w:tcPr>
          <w:p w14:paraId="45720BE6" w14:textId="3A245D25" w:rsidR="00CC3068" w:rsidRPr="007460B9" w:rsidRDefault="0052133A" w:rsidP="001113FF">
            <w:pPr>
              <w:jc w:val="both"/>
              <w:rPr>
                <w:rStyle w:val="mntl-sc-block-headingtext"/>
                <w:szCs w:val="24"/>
              </w:rPr>
            </w:pPr>
            <w:r w:rsidRPr="007460B9">
              <w:rPr>
                <w:rStyle w:val="mntl-sc-block-headingtext"/>
                <w:szCs w:val="24"/>
              </w:rPr>
              <w:t>£800</w:t>
            </w:r>
          </w:p>
        </w:tc>
      </w:tr>
      <w:tr w:rsidR="00CC3068" w14:paraId="75AF63DC" w14:textId="77777777" w:rsidTr="00CC3068">
        <w:tc>
          <w:tcPr>
            <w:tcW w:w="4508" w:type="dxa"/>
          </w:tcPr>
          <w:p w14:paraId="6D1BF9F5" w14:textId="06BBB647" w:rsidR="00CC3068" w:rsidRPr="007460B9" w:rsidRDefault="009B0994" w:rsidP="001113FF">
            <w:pPr>
              <w:jc w:val="both"/>
              <w:rPr>
                <w:rStyle w:val="mntl-sc-block-headingtext"/>
                <w:szCs w:val="24"/>
              </w:rPr>
            </w:pPr>
            <w:r w:rsidRPr="007460B9">
              <w:rPr>
                <w:rStyle w:val="mntl-sc-block-headingtext"/>
                <w:szCs w:val="24"/>
              </w:rPr>
              <w:lastRenderedPageBreak/>
              <w:t>Rent</w:t>
            </w:r>
            <w:r w:rsidR="00626D96" w:rsidRPr="007460B9">
              <w:rPr>
                <w:rStyle w:val="mntl-sc-block-headingtext"/>
                <w:szCs w:val="24"/>
              </w:rPr>
              <w:t xml:space="preserve"> (£144/week)</w:t>
            </w:r>
          </w:p>
        </w:tc>
        <w:tc>
          <w:tcPr>
            <w:tcW w:w="4508" w:type="dxa"/>
          </w:tcPr>
          <w:p w14:paraId="6551296F" w14:textId="1817450B" w:rsidR="00CC3068" w:rsidRPr="007460B9" w:rsidRDefault="00063800" w:rsidP="001113FF">
            <w:pPr>
              <w:jc w:val="both"/>
              <w:rPr>
                <w:rStyle w:val="mntl-sc-block-headingtext"/>
                <w:szCs w:val="24"/>
              </w:rPr>
            </w:pPr>
            <w:r w:rsidRPr="007460B9">
              <w:rPr>
                <w:rStyle w:val="mntl-sc-block-headingtext"/>
                <w:szCs w:val="24"/>
              </w:rPr>
              <w:t>£7500</w:t>
            </w:r>
          </w:p>
        </w:tc>
      </w:tr>
      <w:tr w:rsidR="00CC3068" w14:paraId="2AE1F877" w14:textId="77777777" w:rsidTr="00CC3068">
        <w:tc>
          <w:tcPr>
            <w:tcW w:w="4508" w:type="dxa"/>
          </w:tcPr>
          <w:p w14:paraId="6496D546" w14:textId="2B518667" w:rsidR="00CC3068" w:rsidRPr="007460B9" w:rsidRDefault="00182E3A" w:rsidP="001113FF">
            <w:pPr>
              <w:jc w:val="both"/>
              <w:rPr>
                <w:rStyle w:val="mntl-sc-block-headingtext"/>
                <w:szCs w:val="24"/>
              </w:rPr>
            </w:pPr>
            <w:r w:rsidRPr="007460B9">
              <w:rPr>
                <w:rStyle w:val="mntl-sc-block-headingtext"/>
                <w:szCs w:val="24"/>
              </w:rPr>
              <w:t>Laptops/printer and software</w:t>
            </w:r>
          </w:p>
        </w:tc>
        <w:tc>
          <w:tcPr>
            <w:tcW w:w="4508" w:type="dxa"/>
          </w:tcPr>
          <w:p w14:paraId="0980BD11" w14:textId="55603BFD" w:rsidR="00CC3068" w:rsidRPr="007460B9" w:rsidRDefault="00F337E7" w:rsidP="001113FF">
            <w:pPr>
              <w:jc w:val="both"/>
              <w:rPr>
                <w:rStyle w:val="mntl-sc-block-headingtext"/>
                <w:szCs w:val="24"/>
              </w:rPr>
            </w:pPr>
            <w:r w:rsidRPr="007460B9">
              <w:rPr>
                <w:rStyle w:val="mntl-sc-block-headingtext"/>
                <w:szCs w:val="24"/>
              </w:rPr>
              <w:t>£800</w:t>
            </w:r>
          </w:p>
        </w:tc>
      </w:tr>
      <w:tr w:rsidR="00CC3068" w14:paraId="77E459A4" w14:textId="77777777" w:rsidTr="00CC3068">
        <w:tc>
          <w:tcPr>
            <w:tcW w:w="4508" w:type="dxa"/>
          </w:tcPr>
          <w:p w14:paraId="3A05A50E" w14:textId="16CF4D20" w:rsidR="00CC3068" w:rsidRPr="007460B9" w:rsidRDefault="00626D96" w:rsidP="001113FF">
            <w:pPr>
              <w:jc w:val="both"/>
              <w:rPr>
                <w:rStyle w:val="mntl-sc-block-headingtext"/>
                <w:szCs w:val="24"/>
              </w:rPr>
            </w:pPr>
            <w:r w:rsidRPr="007460B9">
              <w:rPr>
                <w:rStyle w:val="mntl-sc-block-headingtext"/>
                <w:szCs w:val="24"/>
              </w:rPr>
              <w:t xml:space="preserve">App/website </w:t>
            </w:r>
            <w:r w:rsidR="005D2C3C" w:rsidRPr="007460B9">
              <w:rPr>
                <w:rStyle w:val="mntl-sc-block-headingtext"/>
                <w:szCs w:val="24"/>
              </w:rPr>
              <w:t>development</w:t>
            </w:r>
          </w:p>
        </w:tc>
        <w:tc>
          <w:tcPr>
            <w:tcW w:w="4508" w:type="dxa"/>
          </w:tcPr>
          <w:p w14:paraId="0599C9EE" w14:textId="05C12FE7" w:rsidR="00CC3068" w:rsidRPr="007460B9" w:rsidRDefault="005D2C3C" w:rsidP="001113FF">
            <w:pPr>
              <w:jc w:val="both"/>
              <w:rPr>
                <w:rStyle w:val="mntl-sc-block-headingtext"/>
                <w:szCs w:val="24"/>
              </w:rPr>
            </w:pPr>
            <w:r w:rsidRPr="007460B9">
              <w:rPr>
                <w:rStyle w:val="mntl-sc-block-headingtext"/>
                <w:szCs w:val="24"/>
              </w:rPr>
              <w:t>£20,000</w:t>
            </w:r>
          </w:p>
        </w:tc>
      </w:tr>
      <w:tr w:rsidR="00CC3068" w14:paraId="4DCD90E3" w14:textId="77777777" w:rsidTr="00CC3068">
        <w:tc>
          <w:tcPr>
            <w:tcW w:w="4508" w:type="dxa"/>
          </w:tcPr>
          <w:p w14:paraId="0E4FF2E6" w14:textId="2B8CB8AA" w:rsidR="00CC3068" w:rsidRPr="007460B9" w:rsidRDefault="00DC69E3" w:rsidP="001113FF">
            <w:pPr>
              <w:jc w:val="both"/>
              <w:rPr>
                <w:rStyle w:val="mntl-sc-block-headingtext"/>
                <w:szCs w:val="24"/>
              </w:rPr>
            </w:pPr>
            <w:r>
              <w:rPr>
                <w:rStyle w:val="mntl-sc-block-headingtext"/>
                <w:szCs w:val="24"/>
              </w:rPr>
              <w:t>One</w:t>
            </w:r>
            <w:r w:rsidR="00243227" w:rsidRPr="007460B9">
              <w:rPr>
                <w:rStyle w:val="mntl-sc-block-headingtext"/>
                <w:szCs w:val="24"/>
              </w:rPr>
              <w:t xml:space="preserve"> </w:t>
            </w:r>
            <w:proofErr w:type="spellStart"/>
            <w:r w:rsidR="00243227" w:rsidRPr="007460B9">
              <w:rPr>
                <w:rStyle w:val="mntl-sc-block-headingtext"/>
                <w:szCs w:val="24"/>
              </w:rPr>
              <w:t>years</w:t>
            </w:r>
            <w:proofErr w:type="spellEnd"/>
            <w:r w:rsidR="00243227" w:rsidRPr="007460B9">
              <w:rPr>
                <w:rStyle w:val="mntl-sc-block-headingtext"/>
                <w:szCs w:val="24"/>
              </w:rPr>
              <w:t xml:space="preserve"> wag</w:t>
            </w:r>
            <w:r w:rsidR="009C031E" w:rsidRPr="007460B9">
              <w:rPr>
                <w:rStyle w:val="mntl-sc-block-headingtext"/>
                <w:szCs w:val="24"/>
              </w:rPr>
              <w:t>e for IT Director</w:t>
            </w:r>
          </w:p>
        </w:tc>
        <w:tc>
          <w:tcPr>
            <w:tcW w:w="4508" w:type="dxa"/>
          </w:tcPr>
          <w:p w14:paraId="2C262105" w14:textId="4042F268" w:rsidR="00CC3068" w:rsidRPr="007460B9" w:rsidRDefault="009C031E" w:rsidP="001113FF">
            <w:pPr>
              <w:jc w:val="both"/>
              <w:rPr>
                <w:rStyle w:val="mntl-sc-block-headingtext"/>
                <w:szCs w:val="24"/>
              </w:rPr>
            </w:pPr>
            <w:r w:rsidRPr="007460B9">
              <w:rPr>
                <w:rStyle w:val="mntl-sc-block-headingtext"/>
                <w:szCs w:val="24"/>
              </w:rPr>
              <w:t>£25,000</w:t>
            </w:r>
          </w:p>
        </w:tc>
      </w:tr>
      <w:tr w:rsidR="00CC3068" w14:paraId="07684D46" w14:textId="77777777" w:rsidTr="00CC3068">
        <w:tc>
          <w:tcPr>
            <w:tcW w:w="4508" w:type="dxa"/>
          </w:tcPr>
          <w:p w14:paraId="623C26A9" w14:textId="7A3872A2" w:rsidR="00CC3068" w:rsidRPr="007460B9" w:rsidRDefault="004D48CD" w:rsidP="001113FF">
            <w:pPr>
              <w:jc w:val="both"/>
              <w:rPr>
                <w:rStyle w:val="mntl-sc-block-headingtext"/>
                <w:szCs w:val="24"/>
              </w:rPr>
            </w:pPr>
            <w:r w:rsidRPr="007460B9">
              <w:rPr>
                <w:rStyle w:val="mntl-sc-block-headingtext"/>
                <w:szCs w:val="24"/>
              </w:rPr>
              <w:t xml:space="preserve">Cloud Server </w:t>
            </w:r>
            <w:r w:rsidR="009F72EB" w:rsidRPr="007460B9">
              <w:rPr>
                <w:rStyle w:val="mntl-sc-block-headingtext"/>
                <w:szCs w:val="24"/>
              </w:rPr>
              <w:t>(£100</w:t>
            </w:r>
            <w:r w:rsidR="00CB6541" w:rsidRPr="007460B9">
              <w:rPr>
                <w:rStyle w:val="mntl-sc-block-headingtext"/>
                <w:szCs w:val="24"/>
              </w:rPr>
              <w:t>/month)</w:t>
            </w:r>
            <w:r w:rsidR="00A447AE" w:rsidRPr="007460B9">
              <w:rPr>
                <w:rStyle w:val="mntl-sc-block-headingtext"/>
                <w:szCs w:val="24"/>
              </w:rPr>
              <w:t xml:space="preserve"> </w:t>
            </w:r>
          </w:p>
        </w:tc>
        <w:tc>
          <w:tcPr>
            <w:tcW w:w="4508" w:type="dxa"/>
          </w:tcPr>
          <w:p w14:paraId="38A40533" w14:textId="176DDE05" w:rsidR="00CC3068" w:rsidRPr="007460B9" w:rsidRDefault="00387914" w:rsidP="001113FF">
            <w:pPr>
              <w:jc w:val="both"/>
              <w:rPr>
                <w:rStyle w:val="mntl-sc-block-headingtext"/>
                <w:szCs w:val="24"/>
              </w:rPr>
            </w:pPr>
            <w:r w:rsidRPr="007460B9">
              <w:rPr>
                <w:rStyle w:val="mntl-sc-block-headingtext"/>
                <w:szCs w:val="24"/>
              </w:rPr>
              <w:t>£</w:t>
            </w:r>
            <w:r w:rsidR="009F72EB" w:rsidRPr="007460B9">
              <w:rPr>
                <w:rStyle w:val="mntl-sc-block-headingtext"/>
                <w:szCs w:val="24"/>
              </w:rPr>
              <w:t>1,200</w:t>
            </w:r>
          </w:p>
        </w:tc>
      </w:tr>
      <w:tr w:rsidR="00CB6541" w14:paraId="29FDDE3F" w14:textId="77777777" w:rsidTr="00CC3068">
        <w:tc>
          <w:tcPr>
            <w:tcW w:w="4508" w:type="dxa"/>
          </w:tcPr>
          <w:p w14:paraId="484013E4" w14:textId="16597273" w:rsidR="00CB6541" w:rsidRDefault="007460B9" w:rsidP="001113FF">
            <w:pPr>
              <w:jc w:val="both"/>
              <w:rPr>
                <w:rStyle w:val="mntl-sc-block-headingtext"/>
                <w:b/>
                <w:bCs/>
                <w:szCs w:val="24"/>
              </w:rPr>
            </w:pPr>
            <w:r>
              <w:rPr>
                <w:rStyle w:val="mntl-sc-block-headingtext"/>
                <w:b/>
                <w:bCs/>
                <w:szCs w:val="24"/>
              </w:rPr>
              <w:t>Total Start-up Expenses</w:t>
            </w:r>
          </w:p>
        </w:tc>
        <w:tc>
          <w:tcPr>
            <w:tcW w:w="4508" w:type="dxa"/>
          </w:tcPr>
          <w:p w14:paraId="5D47E3E0" w14:textId="66088B8A" w:rsidR="00CB6541" w:rsidRDefault="007460B9" w:rsidP="001113FF">
            <w:pPr>
              <w:jc w:val="both"/>
              <w:rPr>
                <w:rStyle w:val="mntl-sc-block-headingtext"/>
                <w:b/>
                <w:bCs/>
                <w:szCs w:val="24"/>
              </w:rPr>
            </w:pPr>
            <w:r>
              <w:rPr>
                <w:rStyle w:val="mntl-sc-block-headingtext"/>
                <w:b/>
                <w:bCs/>
                <w:szCs w:val="24"/>
              </w:rPr>
              <w:t>£</w:t>
            </w:r>
            <w:r w:rsidR="00606B88">
              <w:rPr>
                <w:rStyle w:val="mntl-sc-block-headingtext"/>
                <w:b/>
                <w:bCs/>
                <w:szCs w:val="24"/>
              </w:rPr>
              <w:t>60,900</w:t>
            </w:r>
          </w:p>
        </w:tc>
      </w:tr>
      <w:tr w:rsidR="00CB6541" w14:paraId="6ABCEBE1" w14:textId="77777777" w:rsidTr="00CC3068">
        <w:tc>
          <w:tcPr>
            <w:tcW w:w="4508" w:type="dxa"/>
          </w:tcPr>
          <w:p w14:paraId="596603ED" w14:textId="77777777" w:rsidR="00CB6541" w:rsidRDefault="00CB6541" w:rsidP="001113FF">
            <w:pPr>
              <w:jc w:val="both"/>
              <w:rPr>
                <w:rStyle w:val="mntl-sc-block-headingtext"/>
                <w:b/>
                <w:bCs/>
                <w:szCs w:val="24"/>
              </w:rPr>
            </w:pPr>
          </w:p>
        </w:tc>
        <w:tc>
          <w:tcPr>
            <w:tcW w:w="4508" w:type="dxa"/>
          </w:tcPr>
          <w:p w14:paraId="39B1880B" w14:textId="77777777" w:rsidR="00CB6541" w:rsidRDefault="00CB6541" w:rsidP="001113FF">
            <w:pPr>
              <w:jc w:val="both"/>
              <w:rPr>
                <w:rStyle w:val="mntl-sc-block-headingtext"/>
                <w:b/>
                <w:bCs/>
                <w:szCs w:val="24"/>
              </w:rPr>
            </w:pPr>
          </w:p>
        </w:tc>
      </w:tr>
      <w:tr w:rsidR="00CB6541" w14:paraId="05CC44F7" w14:textId="77777777" w:rsidTr="00CC3068">
        <w:tc>
          <w:tcPr>
            <w:tcW w:w="4508" w:type="dxa"/>
          </w:tcPr>
          <w:p w14:paraId="5077DDCE" w14:textId="38286407" w:rsidR="00CB6541" w:rsidRDefault="0086790C" w:rsidP="001113FF">
            <w:pPr>
              <w:jc w:val="both"/>
              <w:rPr>
                <w:rStyle w:val="mntl-sc-block-headingtext"/>
                <w:b/>
                <w:bCs/>
                <w:szCs w:val="24"/>
              </w:rPr>
            </w:pPr>
            <w:r>
              <w:rPr>
                <w:rStyle w:val="mntl-sc-block-headingtext"/>
                <w:b/>
                <w:bCs/>
                <w:szCs w:val="24"/>
              </w:rPr>
              <w:t>Funded Through</w:t>
            </w:r>
          </w:p>
        </w:tc>
        <w:tc>
          <w:tcPr>
            <w:tcW w:w="4508" w:type="dxa"/>
          </w:tcPr>
          <w:p w14:paraId="2184FC35" w14:textId="77777777" w:rsidR="00CB6541" w:rsidRDefault="00CB6541" w:rsidP="001113FF">
            <w:pPr>
              <w:jc w:val="both"/>
              <w:rPr>
                <w:rStyle w:val="mntl-sc-block-headingtext"/>
                <w:b/>
                <w:bCs/>
                <w:szCs w:val="24"/>
              </w:rPr>
            </w:pPr>
          </w:p>
        </w:tc>
      </w:tr>
      <w:tr w:rsidR="00CB6541" w14:paraId="61D9DDFF" w14:textId="77777777" w:rsidTr="00CC3068">
        <w:tc>
          <w:tcPr>
            <w:tcW w:w="4508" w:type="dxa"/>
          </w:tcPr>
          <w:p w14:paraId="087E64B1" w14:textId="51FCAB65" w:rsidR="00CB6541" w:rsidRPr="0091452F" w:rsidRDefault="0086790C" w:rsidP="001113FF">
            <w:pPr>
              <w:jc w:val="both"/>
              <w:rPr>
                <w:rStyle w:val="mntl-sc-block-headingtext"/>
                <w:szCs w:val="24"/>
              </w:rPr>
            </w:pPr>
            <w:r w:rsidRPr="0091452F">
              <w:rPr>
                <w:rStyle w:val="mntl-sc-block-headingtext"/>
                <w:szCs w:val="24"/>
              </w:rPr>
              <w:t>Director Investments</w:t>
            </w:r>
          </w:p>
        </w:tc>
        <w:tc>
          <w:tcPr>
            <w:tcW w:w="4508" w:type="dxa"/>
          </w:tcPr>
          <w:p w14:paraId="73E98D2D" w14:textId="1A42EE97" w:rsidR="00CB6541" w:rsidRPr="0091452F" w:rsidRDefault="0086790C" w:rsidP="001113FF">
            <w:pPr>
              <w:jc w:val="both"/>
              <w:rPr>
                <w:rStyle w:val="mntl-sc-block-headingtext"/>
                <w:szCs w:val="24"/>
              </w:rPr>
            </w:pPr>
            <w:r w:rsidRPr="0091452F">
              <w:rPr>
                <w:rStyle w:val="mntl-sc-block-headingtext"/>
                <w:szCs w:val="24"/>
              </w:rPr>
              <w:t>£60,000</w:t>
            </w:r>
          </w:p>
        </w:tc>
      </w:tr>
      <w:tr w:rsidR="00CB6541" w14:paraId="0E5F11F7" w14:textId="77777777" w:rsidTr="00CC3068">
        <w:tc>
          <w:tcPr>
            <w:tcW w:w="4508" w:type="dxa"/>
          </w:tcPr>
          <w:p w14:paraId="25F23825" w14:textId="2444EC41" w:rsidR="00CB6541" w:rsidRPr="0091452F" w:rsidRDefault="0086790C" w:rsidP="001113FF">
            <w:pPr>
              <w:jc w:val="both"/>
              <w:rPr>
                <w:rStyle w:val="mntl-sc-block-headingtext"/>
                <w:szCs w:val="24"/>
              </w:rPr>
            </w:pPr>
            <w:r w:rsidRPr="0091452F">
              <w:rPr>
                <w:rStyle w:val="mntl-sc-block-headingtext"/>
                <w:szCs w:val="24"/>
              </w:rPr>
              <w:t>Overdraft Facility</w:t>
            </w:r>
          </w:p>
        </w:tc>
        <w:tc>
          <w:tcPr>
            <w:tcW w:w="4508" w:type="dxa"/>
          </w:tcPr>
          <w:p w14:paraId="5860A321" w14:textId="41568D3C" w:rsidR="00CB6541" w:rsidRPr="0091452F" w:rsidRDefault="0086790C" w:rsidP="001113FF">
            <w:pPr>
              <w:jc w:val="both"/>
              <w:rPr>
                <w:rStyle w:val="mntl-sc-block-headingtext"/>
                <w:szCs w:val="24"/>
              </w:rPr>
            </w:pPr>
            <w:r w:rsidRPr="0091452F">
              <w:rPr>
                <w:rStyle w:val="mntl-sc-block-headingtext"/>
                <w:szCs w:val="24"/>
              </w:rPr>
              <w:t>£30,000</w:t>
            </w:r>
          </w:p>
        </w:tc>
      </w:tr>
      <w:tr w:rsidR="00CB6541" w14:paraId="373132C6" w14:textId="77777777" w:rsidTr="00CC3068">
        <w:tc>
          <w:tcPr>
            <w:tcW w:w="4508" w:type="dxa"/>
          </w:tcPr>
          <w:p w14:paraId="7040F690" w14:textId="77777777" w:rsidR="00CB6541" w:rsidRDefault="00CB6541" w:rsidP="001113FF">
            <w:pPr>
              <w:jc w:val="both"/>
              <w:rPr>
                <w:rStyle w:val="mntl-sc-block-headingtext"/>
                <w:b/>
                <w:bCs/>
                <w:szCs w:val="24"/>
              </w:rPr>
            </w:pPr>
          </w:p>
        </w:tc>
        <w:tc>
          <w:tcPr>
            <w:tcW w:w="4508" w:type="dxa"/>
          </w:tcPr>
          <w:p w14:paraId="073FD73F" w14:textId="1ED38B8A" w:rsidR="00CB6541" w:rsidRDefault="0091452F" w:rsidP="001113FF">
            <w:pPr>
              <w:jc w:val="both"/>
              <w:rPr>
                <w:rStyle w:val="mntl-sc-block-headingtext"/>
                <w:b/>
                <w:bCs/>
                <w:szCs w:val="24"/>
              </w:rPr>
            </w:pPr>
            <w:r>
              <w:rPr>
                <w:rStyle w:val="mntl-sc-block-headingtext"/>
                <w:b/>
                <w:bCs/>
                <w:szCs w:val="24"/>
              </w:rPr>
              <w:t>£90,000</w:t>
            </w:r>
          </w:p>
        </w:tc>
      </w:tr>
    </w:tbl>
    <w:p w14:paraId="06BC43DA" w14:textId="77777777" w:rsidR="00076832" w:rsidRDefault="00076832" w:rsidP="001113FF">
      <w:pPr>
        <w:jc w:val="both"/>
        <w:rPr>
          <w:rStyle w:val="mntl-sc-block-headingtext"/>
          <w:b/>
          <w:bCs/>
          <w:sz w:val="24"/>
          <w:szCs w:val="24"/>
        </w:rPr>
      </w:pPr>
    </w:p>
    <w:p w14:paraId="4BE2DFEF" w14:textId="40AEBE60" w:rsidR="00613F5C" w:rsidRPr="001A6795" w:rsidRDefault="00B77BBA" w:rsidP="001A6795">
      <w:pPr>
        <w:pStyle w:val="JAHeading3"/>
        <w:rPr>
          <w:rStyle w:val="mntl-sc-block-headingtext"/>
        </w:rPr>
      </w:pPr>
      <w:bookmarkStart w:id="25" w:name="_Toc109336755"/>
      <w:r w:rsidRPr="00F57DA8">
        <w:rPr>
          <w:rStyle w:val="mntl-sc-block-headingtext"/>
        </w:rPr>
        <w:t>SMART Objectives</w:t>
      </w:r>
      <w:bookmarkEnd w:id="25"/>
    </w:p>
    <w:p w14:paraId="7A547602" w14:textId="17DC8847" w:rsidR="0070206F" w:rsidRPr="00DC1293" w:rsidRDefault="00584C64" w:rsidP="001113FF">
      <w:pPr>
        <w:jc w:val="both"/>
        <w:rPr>
          <w:rStyle w:val="mntl-sc-block-headingtext"/>
          <w:sz w:val="24"/>
          <w:szCs w:val="24"/>
        </w:rPr>
      </w:pPr>
      <w:r w:rsidRPr="00DC1293">
        <w:rPr>
          <w:rStyle w:val="mntl-sc-block-headingtext"/>
          <w:sz w:val="24"/>
          <w:szCs w:val="24"/>
        </w:rPr>
        <w:t>B</w:t>
      </w:r>
      <w:r w:rsidR="00092C33" w:rsidRPr="00DC1293">
        <w:rPr>
          <w:rStyle w:val="mntl-sc-block-headingtext"/>
          <w:sz w:val="24"/>
          <w:szCs w:val="24"/>
        </w:rPr>
        <w:t>y October</w:t>
      </w:r>
      <w:r w:rsidR="009C75D8" w:rsidRPr="00DC1293">
        <w:rPr>
          <w:rStyle w:val="mntl-sc-block-headingtext"/>
          <w:sz w:val="24"/>
          <w:szCs w:val="24"/>
        </w:rPr>
        <w:t xml:space="preserve"> </w:t>
      </w:r>
      <w:r w:rsidR="00092C33" w:rsidRPr="00DC1293">
        <w:rPr>
          <w:rStyle w:val="mntl-sc-block-headingtext"/>
          <w:sz w:val="24"/>
          <w:szCs w:val="24"/>
        </w:rPr>
        <w:t>1st</w:t>
      </w:r>
      <w:r w:rsidR="009C75D8" w:rsidRPr="00DC1293">
        <w:rPr>
          <w:rStyle w:val="mntl-sc-block-headingtext"/>
          <w:sz w:val="24"/>
          <w:szCs w:val="24"/>
        </w:rPr>
        <w:t>, 2022, EV Charge will begin trading.</w:t>
      </w:r>
    </w:p>
    <w:p w14:paraId="77400192" w14:textId="073FDAAE" w:rsidR="00454762" w:rsidRDefault="00454762" w:rsidP="001113FF">
      <w:pPr>
        <w:jc w:val="both"/>
        <w:rPr>
          <w:rStyle w:val="mntl-sc-block-headingtext"/>
          <w:sz w:val="24"/>
          <w:szCs w:val="24"/>
        </w:rPr>
      </w:pPr>
      <w:r w:rsidRPr="00DC1293">
        <w:rPr>
          <w:rStyle w:val="mntl-sc-block-headingtext"/>
          <w:sz w:val="24"/>
          <w:szCs w:val="24"/>
        </w:rPr>
        <w:t xml:space="preserve">By </w:t>
      </w:r>
      <w:r w:rsidR="00DC1293" w:rsidRPr="00DC1293">
        <w:rPr>
          <w:rStyle w:val="mntl-sc-block-headingtext"/>
          <w:sz w:val="24"/>
          <w:szCs w:val="24"/>
        </w:rPr>
        <w:t>April 5</w:t>
      </w:r>
      <w:r w:rsidR="00DC1293" w:rsidRPr="00DC1293">
        <w:rPr>
          <w:rStyle w:val="mntl-sc-block-headingtext"/>
          <w:sz w:val="24"/>
          <w:szCs w:val="24"/>
          <w:vertAlign w:val="superscript"/>
        </w:rPr>
        <w:t>th</w:t>
      </w:r>
      <w:r w:rsidR="00102482" w:rsidRPr="00DC1293">
        <w:rPr>
          <w:rStyle w:val="mntl-sc-block-headingtext"/>
          <w:sz w:val="24"/>
          <w:szCs w:val="24"/>
        </w:rPr>
        <w:t>, 2023</w:t>
      </w:r>
      <w:r w:rsidR="00DC1293" w:rsidRPr="00DC1293">
        <w:rPr>
          <w:rStyle w:val="mntl-sc-block-headingtext"/>
          <w:sz w:val="24"/>
          <w:szCs w:val="24"/>
        </w:rPr>
        <w:t>, EV Charge will meet its customer target of 1000 vehicle charges a day.</w:t>
      </w:r>
    </w:p>
    <w:p w14:paraId="28067FD7" w14:textId="1EBD4783" w:rsidR="00F57DA8" w:rsidRDefault="00F3396A" w:rsidP="00F57DA8">
      <w:pPr>
        <w:jc w:val="both"/>
        <w:rPr>
          <w:rStyle w:val="mntl-sc-block-headingtext"/>
          <w:b/>
          <w:bCs/>
          <w:sz w:val="24"/>
          <w:szCs w:val="24"/>
        </w:rPr>
      </w:pPr>
      <w:r>
        <w:rPr>
          <w:rStyle w:val="mntl-sc-block-headingtext"/>
          <w:sz w:val="24"/>
          <w:szCs w:val="24"/>
        </w:rPr>
        <w:t>By October 1</w:t>
      </w:r>
      <w:r w:rsidR="00D13C7B" w:rsidRPr="00D13C7B">
        <w:rPr>
          <w:rStyle w:val="mntl-sc-block-headingtext"/>
          <w:sz w:val="24"/>
          <w:szCs w:val="24"/>
          <w:vertAlign w:val="superscript"/>
        </w:rPr>
        <w:t>st</w:t>
      </w:r>
      <w:r w:rsidR="00D13C7B">
        <w:rPr>
          <w:rStyle w:val="mntl-sc-block-headingtext"/>
          <w:sz w:val="24"/>
          <w:szCs w:val="24"/>
        </w:rPr>
        <w:t>, 2023</w:t>
      </w:r>
      <w:r w:rsidR="001918F3">
        <w:rPr>
          <w:rStyle w:val="mntl-sc-block-headingtext"/>
          <w:sz w:val="24"/>
          <w:szCs w:val="24"/>
        </w:rPr>
        <w:t>, EV Charge will average 2000 vehicle charges a day allowing all four directors to draw a wage</w:t>
      </w:r>
      <w:r w:rsidR="00D13C7B">
        <w:rPr>
          <w:rStyle w:val="mntl-sc-block-headingtext"/>
          <w:sz w:val="24"/>
          <w:szCs w:val="24"/>
        </w:rPr>
        <w:t xml:space="preserve"> (income £117k – Appendix F)</w:t>
      </w:r>
    </w:p>
    <w:p w14:paraId="5495DC7C" w14:textId="06BE4A52" w:rsidR="0070206F" w:rsidRPr="00F57DA8" w:rsidRDefault="00C401AC" w:rsidP="00F57DA8">
      <w:pPr>
        <w:pStyle w:val="JAHeading3"/>
        <w:rPr>
          <w:rStyle w:val="mntl-sc-block-headingtext"/>
          <w:b w:val="0"/>
          <w:bCs w:val="0"/>
        </w:rPr>
      </w:pPr>
      <w:bookmarkStart w:id="26" w:name="_Toc109336756"/>
      <w:r w:rsidRPr="00F57DA8">
        <w:rPr>
          <w:rStyle w:val="mntl-sc-block-headingtext"/>
        </w:rPr>
        <w:t>Sales</w:t>
      </w:r>
      <w:r w:rsidR="000F2F3F" w:rsidRPr="00F57DA8">
        <w:rPr>
          <w:rStyle w:val="mntl-sc-block-headingtext"/>
        </w:rPr>
        <w:t xml:space="preserve"> Forecast</w:t>
      </w:r>
      <w:bookmarkEnd w:id="26"/>
    </w:p>
    <w:tbl>
      <w:tblPr>
        <w:tblStyle w:val="TableGrid"/>
        <w:tblW w:w="0" w:type="auto"/>
        <w:tblLook w:val="04A0" w:firstRow="1" w:lastRow="0" w:firstColumn="1" w:lastColumn="0" w:noHBand="0" w:noVBand="1"/>
      </w:tblPr>
      <w:tblGrid>
        <w:gridCol w:w="1696"/>
        <w:gridCol w:w="1308"/>
        <w:gridCol w:w="1811"/>
        <w:gridCol w:w="1195"/>
        <w:gridCol w:w="1503"/>
      </w:tblGrid>
      <w:tr w:rsidR="00B259B8" w14:paraId="646CCEC5" w14:textId="77777777" w:rsidTr="003426BA">
        <w:tc>
          <w:tcPr>
            <w:tcW w:w="1696" w:type="dxa"/>
          </w:tcPr>
          <w:p w14:paraId="52303D7A" w14:textId="6B9790D3" w:rsidR="00B259B8" w:rsidRPr="003426BA" w:rsidRDefault="00B259B8" w:rsidP="002E5DC3">
            <w:pPr>
              <w:rPr>
                <w:rStyle w:val="mntl-sc-block-headingtext"/>
                <w:b/>
                <w:bCs/>
                <w:sz w:val="20"/>
              </w:rPr>
            </w:pPr>
            <w:r w:rsidRPr="003426BA">
              <w:rPr>
                <w:rStyle w:val="mntl-sc-block-headingtext"/>
                <w:b/>
                <w:bCs/>
                <w:sz w:val="20"/>
              </w:rPr>
              <w:t>Daily vehicle on chargers</w:t>
            </w:r>
          </w:p>
        </w:tc>
        <w:tc>
          <w:tcPr>
            <w:tcW w:w="1308" w:type="dxa"/>
          </w:tcPr>
          <w:p w14:paraId="1FB348EA" w14:textId="3A47687B" w:rsidR="00B259B8" w:rsidRPr="003426BA" w:rsidRDefault="00B259B8" w:rsidP="002E5DC3">
            <w:pPr>
              <w:rPr>
                <w:rStyle w:val="mntl-sc-block-headingtext"/>
                <w:b/>
                <w:bCs/>
                <w:sz w:val="20"/>
              </w:rPr>
            </w:pPr>
            <w:r w:rsidRPr="003426BA">
              <w:rPr>
                <w:rStyle w:val="mntl-sc-block-headingtext"/>
                <w:b/>
                <w:bCs/>
                <w:sz w:val="20"/>
              </w:rPr>
              <w:t>Daily Potential Revenue</w:t>
            </w:r>
          </w:p>
        </w:tc>
        <w:tc>
          <w:tcPr>
            <w:tcW w:w="1811" w:type="dxa"/>
          </w:tcPr>
          <w:p w14:paraId="3C00F972" w14:textId="178C3453" w:rsidR="00B259B8" w:rsidRPr="003426BA" w:rsidRDefault="00B259B8" w:rsidP="002E5DC3">
            <w:pPr>
              <w:rPr>
                <w:rStyle w:val="mntl-sc-block-headingtext"/>
                <w:b/>
                <w:bCs/>
                <w:sz w:val="20"/>
              </w:rPr>
            </w:pPr>
            <w:r>
              <w:rPr>
                <w:rStyle w:val="mntl-sc-block-headingtext"/>
                <w:b/>
                <w:bCs/>
                <w:sz w:val="20"/>
              </w:rPr>
              <w:t>Days Available</w:t>
            </w:r>
          </w:p>
        </w:tc>
        <w:tc>
          <w:tcPr>
            <w:tcW w:w="1195" w:type="dxa"/>
          </w:tcPr>
          <w:p w14:paraId="0C6E6C59" w14:textId="0D3CA910" w:rsidR="00B259B8" w:rsidRPr="00C64873" w:rsidRDefault="00B259B8" w:rsidP="002E5DC3">
            <w:pPr>
              <w:rPr>
                <w:rStyle w:val="mntl-sc-block-headingtext"/>
                <w:b/>
                <w:bCs/>
                <w:sz w:val="20"/>
              </w:rPr>
            </w:pPr>
            <w:r w:rsidRPr="00C64873">
              <w:rPr>
                <w:rStyle w:val="mntl-sc-block-headingtext"/>
                <w:b/>
                <w:bCs/>
                <w:sz w:val="20"/>
              </w:rPr>
              <w:t>Weekly R</w:t>
            </w:r>
            <w:r>
              <w:rPr>
                <w:rStyle w:val="mntl-sc-block-headingtext"/>
                <w:b/>
                <w:bCs/>
                <w:sz w:val="20"/>
              </w:rPr>
              <w:t>e</w:t>
            </w:r>
            <w:r w:rsidRPr="00C64873">
              <w:rPr>
                <w:rStyle w:val="mntl-sc-block-headingtext"/>
                <w:b/>
                <w:bCs/>
                <w:sz w:val="20"/>
              </w:rPr>
              <w:t>venu</w:t>
            </w:r>
            <w:r>
              <w:rPr>
                <w:rStyle w:val="mntl-sc-block-headingtext"/>
                <w:b/>
                <w:bCs/>
                <w:sz w:val="20"/>
              </w:rPr>
              <w:t>e</w:t>
            </w:r>
          </w:p>
        </w:tc>
        <w:tc>
          <w:tcPr>
            <w:tcW w:w="1503" w:type="dxa"/>
          </w:tcPr>
          <w:p w14:paraId="033F5552" w14:textId="519B1B75" w:rsidR="00B259B8" w:rsidRPr="007E1ED3" w:rsidRDefault="007E1ED3" w:rsidP="002E5DC3">
            <w:pPr>
              <w:rPr>
                <w:rStyle w:val="mntl-sc-block-headingtext"/>
                <w:b/>
                <w:bCs/>
                <w:sz w:val="20"/>
              </w:rPr>
            </w:pPr>
            <w:r w:rsidRPr="007E1ED3">
              <w:rPr>
                <w:rStyle w:val="mntl-sc-block-headingtext"/>
                <w:b/>
                <w:bCs/>
                <w:sz w:val="20"/>
              </w:rPr>
              <w:t>Annual Revenue</w:t>
            </w:r>
          </w:p>
        </w:tc>
      </w:tr>
      <w:tr w:rsidR="00B259B8" w14:paraId="60381894" w14:textId="77777777" w:rsidTr="003426BA">
        <w:tc>
          <w:tcPr>
            <w:tcW w:w="1696" w:type="dxa"/>
          </w:tcPr>
          <w:p w14:paraId="3D45419F" w14:textId="2CDBD9B7" w:rsidR="00B259B8" w:rsidRPr="00EC2537" w:rsidRDefault="00F21AAD" w:rsidP="002E5DC3">
            <w:pPr>
              <w:rPr>
                <w:rStyle w:val="mntl-sc-block-headingtext"/>
                <w:szCs w:val="24"/>
              </w:rPr>
            </w:pPr>
            <w:r>
              <w:rPr>
                <w:rStyle w:val="mntl-sc-block-headingtext"/>
                <w:szCs w:val="24"/>
              </w:rPr>
              <w:t>1</w:t>
            </w:r>
            <w:r w:rsidR="00B259B8">
              <w:rPr>
                <w:rStyle w:val="mntl-sc-block-headingtext"/>
                <w:szCs w:val="24"/>
              </w:rPr>
              <w:t>000</w:t>
            </w:r>
          </w:p>
        </w:tc>
        <w:tc>
          <w:tcPr>
            <w:tcW w:w="1308" w:type="dxa"/>
          </w:tcPr>
          <w:p w14:paraId="24F33360" w14:textId="164F6C62" w:rsidR="00B259B8" w:rsidRPr="00EE68D6" w:rsidRDefault="00B259B8" w:rsidP="002E5DC3">
            <w:pPr>
              <w:rPr>
                <w:rStyle w:val="mntl-sc-block-headingtext"/>
                <w:szCs w:val="24"/>
              </w:rPr>
            </w:pPr>
            <w:r w:rsidRPr="00EE68D6">
              <w:rPr>
                <w:rStyle w:val="mntl-sc-block-headingtext"/>
                <w:szCs w:val="24"/>
              </w:rPr>
              <w:t>£</w:t>
            </w:r>
            <w:r w:rsidR="00695DE1">
              <w:rPr>
                <w:rStyle w:val="mntl-sc-block-headingtext"/>
                <w:szCs w:val="24"/>
              </w:rPr>
              <w:t>1950</w:t>
            </w:r>
          </w:p>
        </w:tc>
        <w:tc>
          <w:tcPr>
            <w:tcW w:w="1811" w:type="dxa"/>
          </w:tcPr>
          <w:p w14:paraId="2106AFB6" w14:textId="2E3B300B" w:rsidR="00B259B8" w:rsidRPr="00EE68D6" w:rsidRDefault="00B259B8" w:rsidP="002E5DC3">
            <w:pPr>
              <w:rPr>
                <w:rStyle w:val="mntl-sc-block-headingtext"/>
                <w:szCs w:val="24"/>
              </w:rPr>
            </w:pPr>
            <w:r w:rsidRPr="00EE68D6">
              <w:rPr>
                <w:rStyle w:val="mntl-sc-block-headingtext"/>
                <w:szCs w:val="24"/>
              </w:rPr>
              <w:t>7</w:t>
            </w:r>
          </w:p>
        </w:tc>
        <w:tc>
          <w:tcPr>
            <w:tcW w:w="1195" w:type="dxa"/>
          </w:tcPr>
          <w:p w14:paraId="188F97AF" w14:textId="1332421C" w:rsidR="00B259B8" w:rsidRPr="00EE68D6" w:rsidRDefault="00B259B8" w:rsidP="002E5DC3">
            <w:pPr>
              <w:rPr>
                <w:rStyle w:val="mntl-sc-block-headingtext"/>
                <w:szCs w:val="24"/>
              </w:rPr>
            </w:pPr>
            <w:r w:rsidRPr="00EE68D6">
              <w:rPr>
                <w:rStyle w:val="mntl-sc-block-headingtext"/>
                <w:szCs w:val="24"/>
              </w:rPr>
              <w:t>£</w:t>
            </w:r>
            <w:r w:rsidR="00695DE1">
              <w:rPr>
                <w:rStyle w:val="mntl-sc-block-headingtext"/>
                <w:szCs w:val="24"/>
              </w:rPr>
              <w:t>13,650</w:t>
            </w:r>
          </w:p>
        </w:tc>
        <w:tc>
          <w:tcPr>
            <w:tcW w:w="1503" w:type="dxa"/>
          </w:tcPr>
          <w:p w14:paraId="57BAE1C0" w14:textId="5AAF8B4A" w:rsidR="00B259B8" w:rsidRDefault="007E1ED3" w:rsidP="002E5DC3">
            <w:pPr>
              <w:rPr>
                <w:rStyle w:val="mntl-sc-block-headingtext"/>
                <w:b/>
                <w:bCs/>
                <w:szCs w:val="24"/>
              </w:rPr>
            </w:pPr>
            <w:r>
              <w:rPr>
                <w:rStyle w:val="mntl-sc-block-headingtext"/>
                <w:b/>
                <w:bCs/>
                <w:szCs w:val="24"/>
              </w:rPr>
              <w:t>£709,800</w:t>
            </w:r>
          </w:p>
        </w:tc>
      </w:tr>
    </w:tbl>
    <w:p w14:paraId="0BC10ABF" w14:textId="77777777" w:rsidR="00C401AC" w:rsidRDefault="00C401AC" w:rsidP="002E5DC3">
      <w:pPr>
        <w:rPr>
          <w:rStyle w:val="mntl-sc-block-headingtext"/>
          <w:b/>
          <w:bCs/>
          <w:sz w:val="24"/>
          <w:szCs w:val="24"/>
        </w:rPr>
      </w:pPr>
    </w:p>
    <w:p w14:paraId="317781A8" w14:textId="1E028A56" w:rsidR="000920EF" w:rsidRDefault="00255C8F" w:rsidP="00241474">
      <w:pPr>
        <w:jc w:val="both"/>
        <w:rPr>
          <w:rStyle w:val="mntl-sc-block-headingtext"/>
          <w:sz w:val="24"/>
          <w:szCs w:val="24"/>
        </w:rPr>
      </w:pPr>
      <w:r w:rsidRPr="003E2B48">
        <w:rPr>
          <w:rStyle w:val="mntl-sc-block-headingtext"/>
          <w:sz w:val="24"/>
          <w:szCs w:val="24"/>
        </w:rPr>
        <w:t xml:space="preserve">The figures </w:t>
      </w:r>
      <w:r w:rsidR="00DF6184">
        <w:rPr>
          <w:rStyle w:val="mntl-sc-block-headingtext"/>
          <w:sz w:val="24"/>
          <w:szCs w:val="24"/>
        </w:rPr>
        <w:t xml:space="preserve">shown </w:t>
      </w:r>
      <w:r w:rsidRPr="003E2B48">
        <w:rPr>
          <w:rStyle w:val="mntl-sc-block-headingtext"/>
          <w:sz w:val="24"/>
          <w:szCs w:val="24"/>
        </w:rPr>
        <w:t xml:space="preserve">above are taken as an average across 7 popular </w:t>
      </w:r>
      <w:r w:rsidR="00A812E2" w:rsidRPr="003E2B48">
        <w:rPr>
          <w:rStyle w:val="mntl-sc-block-headingtext"/>
          <w:sz w:val="24"/>
          <w:szCs w:val="24"/>
        </w:rPr>
        <w:t xml:space="preserve">vehicle </w:t>
      </w:r>
      <w:r w:rsidRPr="003E2B48">
        <w:rPr>
          <w:rStyle w:val="mntl-sc-block-headingtext"/>
          <w:sz w:val="24"/>
          <w:szCs w:val="24"/>
        </w:rPr>
        <w:t>models in the UK</w:t>
      </w:r>
      <w:r w:rsidR="00A812E2" w:rsidRPr="003E2B48">
        <w:rPr>
          <w:rStyle w:val="mntl-sc-block-headingtext"/>
          <w:sz w:val="24"/>
          <w:szCs w:val="24"/>
        </w:rPr>
        <w:t>,</w:t>
      </w:r>
      <w:r w:rsidR="0091751A" w:rsidRPr="003E2B48">
        <w:rPr>
          <w:rStyle w:val="mntl-sc-block-headingtext"/>
          <w:sz w:val="24"/>
          <w:szCs w:val="24"/>
        </w:rPr>
        <w:t xml:space="preserve"> </w:t>
      </w:r>
      <w:r w:rsidR="003E2B48" w:rsidRPr="003E2B48">
        <w:rPr>
          <w:rStyle w:val="mntl-sc-block-headingtext"/>
          <w:sz w:val="24"/>
          <w:szCs w:val="24"/>
        </w:rPr>
        <w:t xml:space="preserve">using </w:t>
      </w:r>
      <w:r w:rsidR="00593FCA">
        <w:rPr>
          <w:rStyle w:val="mntl-sc-block-headingtext"/>
          <w:sz w:val="24"/>
          <w:szCs w:val="24"/>
        </w:rPr>
        <w:t>our</w:t>
      </w:r>
      <w:r w:rsidR="0091751A" w:rsidRPr="003E2B48">
        <w:rPr>
          <w:rStyle w:val="mntl-sc-block-headingtext"/>
          <w:sz w:val="24"/>
          <w:szCs w:val="24"/>
        </w:rPr>
        <w:t xml:space="preserve"> 8% fee</w:t>
      </w:r>
      <w:r w:rsidR="00A812E2" w:rsidRPr="003E2B48">
        <w:rPr>
          <w:rStyle w:val="mntl-sc-block-headingtext"/>
          <w:sz w:val="24"/>
          <w:szCs w:val="24"/>
        </w:rPr>
        <w:t xml:space="preserve"> </w:t>
      </w:r>
      <w:r w:rsidR="000C05D2" w:rsidRPr="003E2B48">
        <w:rPr>
          <w:rStyle w:val="mntl-sc-block-headingtext"/>
          <w:sz w:val="24"/>
          <w:szCs w:val="24"/>
        </w:rPr>
        <w:t>before</w:t>
      </w:r>
      <w:r w:rsidR="00A812E2" w:rsidRPr="003E2B48">
        <w:rPr>
          <w:rStyle w:val="mntl-sc-block-headingtext"/>
          <w:sz w:val="24"/>
          <w:szCs w:val="24"/>
        </w:rPr>
        <w:t xml:space="preserve"> host fee</w:t>
      </w:r>
      <w:r w:rsidR="000C05D2" w:rsidRPr="003E2B48">
        <w:rPr>
          <w:rStyle w:val="mntl-sc-block-headingtext"/>
          <w:sz w:val="24"/>
          <w:szCs w:val="24"/>
        </w:rPr>
        <w:t xml:space="preserve">s are added. When the host adds a </w:t>
      </w:r>
      <w:r w:rsidR="003E2B48" w:rsidRPr="003E2B48">
        <w:rPr>
          <w:rStyle w:val="mntl-sc-block-headingtext"/>
          <w:sz w:val="24"/>
          <w:szCs w:val="24"/>
        </w:rPr>
        <w:t>fee,</w:t>
      </w:r>
      <w:r w:rsidR="000C05D2" w:rsidRPr="003E2B48">
        <w:rPr>
          <w:rStyle w:val="mntl-sc-block-headingtext"/>
          <w:sz w:val="24"/>
          <w:szCs w:val="24"/>
        </w:rPr>
        <w:t xml:space="preserve"> </w:t>
      </w:r>
      <w:r w:rsidR="00593FCA">
        <w:rPr>
          <w:rStyle w:val="mntl-sc-block-headingtext"/>
          <w:sz w:val="24"/>
          <w:szCs w:val="24"/>
        </w:rPr>
        <w:t xml:space="preserve">or </w:t>
      </w:r>
      <w:r w:rsidR="000C05D2" w:rsidRPr="003E2B48">
        <w:rPr>
          <w:rStyle w:val="mntl-sc-block-headingtext"/>
          <w:sz w:val="24"/>
          <w:szCs w:val="24"/>
        </w:rPr>
        <w:t xml:space="preserve">we enter into the 10% </w:t>
      </w:r>
      <w:r w:rsidR="00241474" w:rsidRPr="003E2B48">
        <w:rPr>
          <w:rStyle w:val="mntl-sc-block-headingtext"/>
          <w:sz w:val="24"/>
          <w:szCs w:val="24"/>
        </w:rPr>
        <w:t>fee</w:t>
      </w:r>
      <w:r w:rsidR="006B1A3D">
        <w:rPr>
          <w:rStyle w:val="mntl-sc-block-headingtext"/>
          <w:sz w:val="24"/>
          <w:szCs w:val="24"/>
        </w:rPr>
        <w:t>,</w:t>
      </w:r>
      <w:r w:rsidR="002C5BCB">
        <w:rPr>
          <w:rStyle w:val="mntl-sc-block-headingtext"/>
          <w:sz w:val="24"/>
          <w:szCs w:val="24"/>
        </w:rPr>
        <w:t xml:space="preserve"> </w:t>
      </w:r>
      <w:r w:rsidR="003E2B48">
        <w:rPr>
          <w:rStyle w:val="mntl-sc-block-headingtext"/>
          <w:sz w:val="24"/>
          <w:szCs w:val="24"/>
        </w:rPr>
        <w:t xml:space="preserve">electricity prices </w:t>
      </w:r>
      <w:r w:rsidR="00C13D0E">
        <w:rPr>
          <w:rStyle w:val="mntl-sc-block-headingtext"/>
          <w:sz w:val="24"/>
          <w:szCs w:val="24"/>
        </w:rPr>
        <w:t>increase,</w:t>
      </w:r>
      <w:r w:rsidR="006B1A3D">
        <w:rPr>
          <w:rStyle w:val="mntl-sc-block-headingtext"/>
          <w:sz w:val="24"/>
          <w:szCs w:val="24"/>
        </w:rPr>
        <w:t xml:space="preserve"> or </w:t>
      </w:r>
      <w:r w:rsidR="005B13BB">
        <w:rPr>
          <w:rStyle w:val="mntl-sc-block-headingtext"/>
          <w:sz w:val="24"/>
          <w:szCs w:val="24"/>
        </w:rPr>
        <w:t xml:space="preserve">the vehicle mix is in our favour then </w:t>
      </w:r>
      <w:r w:rsidR="002C5BCB">
        <w:rPr>
          <w:rStyle w:val="mntl-sc-block-headingtext"/>
          <w:sz w:val="24"/>
          <w:szCs w:val="24"/>
        </w:rPr>
        <w:t>our revenue automatically increases</w:t>
      </w:r>
      <w:r w:rsidR="00B506AF">
        <w:rPr>
          <w:rStyle w:val="mntl-sc-block-headingtext"/>
          <w:sz w:val="24"/>
          <w:szCs w:val="24"/>
        </w:rPr>
        <w:t xml:space="preserve"> </w:t>
      </w:r>
      <w:r w:rsidR="00FA3902">
        <w:rPr>
          <w:rStyle w:val="mntl-sc-block-headingtext"/>
          <w:sz w:val="24"/>
          <w:szCs w:val="24"/>
        </w:rPr>
        <w:t>accordingly</w:t>
      </w:r>
      <w:r w:rsidR="002C5BCB">
        <w:rPr>
          <w:rStyle w:val="mntl-sc-block-headingtext"/>
          <w:sz w:val="24"/>
          <w:szCs w:val="24"/>
        </w:rPr>
        <w:t>.</w:t>
      </w:r>
      <w:r w:rsidR="009E02C0">
        <w:rPr>
          <w:rStyle w:val="mntl-sc-block-headingtext"/>
          <w:sz w:val="24"/>
          <w:szCs w:val="24"/>
        </w:rPr>
        <w:t xml:space="preserve"> The car </w:t>
      </w:r>
      <w:r w:rsidR="00B506AF">
        <w:rPr>
          <w:rStyle w:val="mntl-sc-block-headingtext"/>
          <w:sz w:val="24"/>
          <w:szCs w:val="24"/>
        </w:rPr>
        <w:t xml:space="preserve">used </w:t>
      </w:r>
      <w:r w:rsidR="0092481B">
        <w:rPr>
          <w:rStyle w:val="mntl-sc-block-headingtext"/>
          <w:sz w:val="24"/>
          <w:szCs w:val="24"/>
        </w:rPr>
        <w:t>we</w:t>
      </w:r>
      <w:r w:rsidR="00B506AF">
        <w:rPr>
          <w:rStyle w:val="mntl-sc-block-headingtext"/>
          <w:sz w:val="24"/>
          <w:szCs w:val="24"/>
        </w:rPr>
        <w:t>re.</w:t>
      </w:r>
    </w:p>
    <w:p w14:paraId="73BCC400" w14:textId="0A7F238D" w:rsidR="00B506AF" w:rsidRDefault="00210A38" w:rsidP="00B506AF">
      <w:pPr>
        <w:pStyle w:val="ListParagraph"/>
        <w:numPr>
          <w:ilvl w:val="0"/>
          <w:numId w:val="9"/>
        </w:numPr>
        <w:jc w:val="both"/>
        <w:rPr>
          <w:rStyle w:val="mntl-sc-block-headingtext"/>
          <w:sz w:val="24"/>
          <w:szCs w:val="24"/>
        </w:rPr>
      </w:pPr>
      <w:r>
        <w:rPr>
          <w:rStyle w:val="mntl-sc-block-headingtext"/>
          <w:sz w:val="24"/>
          <w:szCs w:val="24"/>
        </w:rPr>
        <w:t>Nissan Leaf</w:t>
      </w:r>
    </w:p>
    <w:p w14:paraId="1ACD6634" w14:textId="305E0490" w:rsidR="00FA3902" w:rsidRDefault="00FA3902" w:rsidP="00B506AF">
      <w:pPr>
        <w:pStyle w:val="ListParagraph"/>
        <w:numPr>
          <w:ilvl w:val="0"/>
          <w:numId w:val="9"/>
        </w:numPr>
        <w:jc w:val="both"/>
        <w:rPr>
          <w:rStyle w:val="mntl-sc-block-headingtext"/>
          <w:sz w:val="24"/>
          <w:szCs w:val="24"/>
        </w:rPr>
      </w:pPr>
      <w:r>
        <w:rPr>
          <w:rStyle w:val="mntl-sc-block-headingtext"/>
          <w:sz w:val="24"/>
          <w:szCs w:val="24"/>
        </w:rPr>
        <w:t>Tesla Model S</w:t>
      </w:r>
    </w:p>
    <w:p w14:paraId="709F8FFE" w14:textId="16E2F393" w:rsidR="00FA3902" w:rsidRDefault="00FA3902" w:rsidP="00B506AF">
      <w:pPr>
        <w:pStyle w:val="ListParagraph"/>
        <w:numPr>
          <w:ilvl w:val="0"/>
          <w:numId w:val="9"/>
        </w:numPr>
        <w:jc w:val="both"/>
        <w:rPr>
          <w:rStyle w:val="mntl-sc-block-headingtext"/>
          <w:sz w:val="24"/>
          <w:szCs w:val="24"/>
        </w:rPr>
      </w:pPr>
      <w:r>
        <w:rPr>
          <w:rStyle w:val="mntl-sc-block-headingtext"/>
          <w:sz w:val="24"/>
          <w:szCs w:val="24"/>
        </w:rPr>
        <w:t xml:space="preserve">Hyundai </w:t>
      </w:r>
      <w:r w:rsidR="004573C8">
        <w:rPr>
          <w:rStyle w:val="mntl-sc-block-headingtext"/>
          <w:sz w:val="24"/>
          <w:szCs w:val="24"/>
        </w:rPr>
        <w:t>Ioniq</w:t>
      </w:r>
    </w:p>
    <w:p w14:paraId="73334D0F" w14:textId="7DE3753F" w:rsidR="004573C8" w:rsidRDefault="004573C8" w:rsidP="00B506AF">
      <w:pPr>
        <w:pStyle w:val="ListParagraph"/>
        <w:numPr>
          <w:ilvl w:val="0"/>
          <w:numId w:val="9"/>
        </w:numPr>
        <w:jc w:val="both"/>
        <w:rPr>
          <w:rStyle w:val="mntl-sc-block-headingtext"/>
          <w:sz w:val="24"/>
          <w:szCs w:val="24"/>
        </w:rPr>
      </w:pPr>
      <w:r>
        <w:rPr>
          <w:rStyle w:val="mntl-sc-block-headingtext"/>
          <w:sz w:val="24"/>
          <w:szCs w:val="24"/>
        </w:rPr>
        <w:t>Fiat 500e</w:t>
      </w:r>
    </w:p>
    <w:p w14:paraId="54D306AC" w14:textId="03378C3B" w:rsidR="004573C8" w:rsidRDefault="004573C8" w:rsidP="00B506AF">
      <w:pPr>
        <w:pStyle w:val="ListParagraph"/>
        <w:numPr>
          <w:ilvl w:val="0"/>
          <w:numId w:val="9"/>
        </w:numPr>
        <w:jc w:val="both"/>
        <w:rPr>
          <w:rStyle w:val="mntl-sc-block-headingtext"/>
          <w:sz w:val="24"/>
          <w:szCs w:val="24"/>
        </w:rPr>
      </w:pPr>
      <w:r>
        <w:rPr>
          <w:rStyle w:val="mntl-sc-block-headingtext"/>
          <w:sz w:val="24"/>
          <w:szCs w:val="24"/>
        </w:rPr>
        <w:t>BMW iX3</w:t>
      </w:r>
    </w:p>
    <w:p w14:paraId="1ED72895" w14:textId="276F1C71" w:rsidR="004573C8" w:rsidRDefault="004573C8" w:rsidP="00B506AF">
      <w:pPr>
        <w:pStyle w:val="ListParagraph"/>
        <w:numPr>
          <w:ilvl w:val="0"/>
          <w:numId w:val="9"/>
        </w:numPr>
        <w:jc w:val="both"/>
        <w:rPr>
          <w:rStyle w:val="mntl-sc-block-headingtext"/>
          <w:sz w:val="24"/>
          <w:szCs w:val="24"/>
        </w:rPr>
      </w:pPr>
      <w:r>
        <w:rPr>
          <w:rStyle w:val="mntl-sc-block-headingtext"/>
          <w:sz w:val="24"/>
          <w:szCs w:val="24"/>
        </w:rPr>
        <w:t>Polestar 2</w:t>
      </w:r>
    </w:p>
    <w:p w14:paraId="4126D12F" w14:textId="3C08BEA5" w:rsidR="004573C8" w:rsidRDefault="004573C8" w:rsidP="00B506AF">
      <w:pPr>
        <w:pStyle w:val="ListParagraph"/>
        <w:numPr>
          <w:ilvl w:val="0"/>
          <w:numId w:val="9"/>
        </w:numPr>
        <w:jc w:val="both"/>
        <w:rPr>
          <w:rStyle w:val="mntl-sc-block-headingtext"/>
          <w:sz w:val="24"/>
          <w:szCs w:val="24"/>
        </w:rPr>
      </w:pPr>
      <w:r>
        <w:rPr>
          <w:rStyle w:val="mntl-sc-block-headingtext"/>
          <w:sz w:val="24"/>
          <w:szCs w:val="24"/>
        </w:rPr>
        <w:t xml:space="preserve">Hyundai </w:t>
      </w:r>
      <w:r w:rsidR="0092481B">
        <w:rPr>
          <w:rStyle w:val="mntl-sc-block-headingtext"/>
          <w:sz w:val="24"/>
          <w:szCs w:val="24"/>
        </w:rPr>
        <w:t>Kona</w:t>
      </w:r>
    </w:p>
    <w:p w14:paraId="2FF62760" w14:textId="77777777" w:rsidR="00E90742" w:rsidRDefault="00E90742" w:rsidP="00E90742">
      <w:pPr>
        <w:jc w:val="both"/>
        <w:rPr>
          <w:rStyle w:val="mntl-sc-block-headingtext"/>
          <w:sz w:val="24"/>
          <w:szCs w:val="24"/>
        </w:rPr>
      </w:pPr>
    </w:p>
    <w:p w14:paraId="60957BE8" w14:textId="77C3CACA" w:rsidR="00E90742" w:rsidRDefault="00E90742" w:rsidP="00E90742">
      <w:pPr>
        <w:jc w:val="both"/>
        <w:rPr>
          <w:rStyle w:val="mntl-sc-block-headingtext"/>
          <w:sz w:val="24"/>
          <w:szCs w:val="24"/>
        </w:rPr>
      </w:pPr>
      <w:r>
        <w:rPr>
          <w:rStyle w:val="mntl-sc-block-headingtext"/>
          <w:sz w:val="24"/>
          <w:szCs w:val="24"/>
        </w:rPr>
        <w:t>For the company to break even</w:t>
      </w:r>
      <w:r w:rsidR="007E2EAD">
        <w:rPr>
          <w:rStyle w:val="mntl-sc-block-headingtext"/>
          <w:sz w:val="24"/>
          <w:szCs w:val="24"/>
        </w:rPr>
        <w:t xml:space="preserve"> we need </w:t>
      </w:r>
      <w:r w:rsidR="00260116">
        <w:rPr>
          <w:rStyle w:val="mntl-sc-block-headingtext"/>
          <w:sz w:val="24"/>
          <w:szCs w:val="24"/>
        </w:rPr>
        <w:t xml:space="preserve">an average of </w:t>
      </w:r>
      <w:r w:rsidR="00761B5B">
        <w:rPr>
          <w:rStyle w:val="mntl-sc-block-headingtext"/>
          <w:sz w:val="24"/>
          <w:szCs w:val="24"/>
        </w:rPr>
        <w:t>601</w:t>
      </w:r>
      <w:r w:rsidR="00260116">
        <w:rPr>
          <w:rStyle w:val="mntl-sc-block-headingtext"/>
          <w:sz w:val="24"/>
          <w:szCs w:val="24"/>
        </w:rPr>
        <w:t xml:space="preserve"> customers charging a vehicle </w:t>
      </w:r>
      <w:r w:rsidR="00CF2CC8">
        <w:rPr>
          <w:rStyle w:val="mntl-sc-block-headingtext"/>
          <w:sz w:val="24"/>
          <w:szCs w:val="24"/>
        </w:rPr>
        <w:t>daily</w:t>
      </w:r>
      <w:r w:rsidR="00F03978">
        <w:rPr>
          <w:rStyle w:val="mntl-sc-block-headingtext"/>
          <w:sz w:val="24"/>
          <w:szCs w:val="24"/>
        </w:rPr>
        <w:t xml:space="preserve">, </w:t>
      </w:r>
      <w:r w:rsidR="004256FB">
        <w:rPr>
          <w:rStyle w:val="mntl-sc-block-headingtext"/>
          <w:sz w:val="24"/>
          <w:szCs w:val="24"/>
        </w:rPr>
        <w:t xml:space="preserve">with server capacity the company can easily accommodate </w:t>
      </w:r>
      <w:r w:rsidR="00017795">
        <w:rPr>
          <w:rStyle w:val="mntl-sc-block-headingtext"/>
          <w:sz w:val="24"/>
          <w:szCs w:val="24"/>
        </w:rPr>
        <w:t>5</w:t>
      </w:r>
      <w:r w:rsidR="004256FB">
        <w:rPr>
          <w:rStyle w:val="mntl-sc-block-headingtext"/>
          <w:sz w:val="24"/>
          <w:szCs w:val="24"/>
        </w:rPr>
        <w:t>,000</w:t>
      </w:r>
      <w:r w:rsidR="001960FE">
        <w:rPr>
          <w:rStyle w:val="mntl-sc-block-headingtext"/>
          <w:sz w:val="24"/>
          <w:szCs w:val="24"/>
        </w:rPr>
        <w:t xml:space="preserve"> transactions daily and </w:t>
      </w:r>
      <w:r w:rsidR="00017795">
        <w:rPr>
          <w:rStyle w:val="mntl-sc-block-headingtext"/>
          <w:sz w:val="24"/>
          <w:szCs w:val="24"/>
        </w:rPr>
        <w:t>this c</w:t>
      </w:r>
      <w:r w:rsidR="001960FE">
        <w:rPr>
          <w:rStyle w:val="mntl-sc-block-headingtext"/>
          <w:sz w:val="24"/>
          <w:szCs w:val="24"/>
        </w:rPr>
        <w:t xml:space="preserve">an easily be increased by the Cloud </w:t>
      </w:r>
      <w:r w:rsidR="00886F2A">
        <w:rPr>
          <w:rStyle w:val="mntl-sc-block-headingtext"/>
          <w:sz w:val="24"/>
          <w:szCs w:val="24"/>
        </w:rPr>
        <w:t>S</w:t>
      </w:r>
      <w:r w:rsidR="001960FE">
        <w:rPr>
          <w:rStyle w:val="mntl-sc-block-headingtext"/>
          <w:sz w:val="24"/>
          <w:szCs w:val="24"/>
        </w:rPr>
        <w:t>ever support</w:t>
      </w:r>
      <w:r w:rsidR="00886F2A">
        <w:rPr>
          <w:rStyle w:val="mntl-sc-block-headingtext"/>
          <w:sz w:val="24"/>
          <w:szCs w:val="24"/>
        </w:rPr>
        <w:t>ing</w:t>
      </w:r>
      <w:r w:rsidR="001960FE">
        <w:rPr>
          <w:rStyle w:val="mntl-sc-block-headingtext"/>
          <w:sz w:val="24"/>
          <w:szCs w:val="24"/>
        </w:rPr>
        <w:t xml:space="preserve"> company.</w:t>
      </w:r>
    </w:p>
    <w:p w14:paraId="01BB92FE" w14:textId="09455A29" w:rsidR="000F2F3F" w:rsidRDefault="000F2F3F" w:rsidP="00E90742">
      <w:pPr>
        <w:jc w:val="both"/>
        <w:rPr>
          <w:rStyle w:val="mntl-sc-block-headingtext"/>
          <w:sz w:val="24"/>
          <w:szCs w:val="24"/>
        </w:rPr>
      </w:pPr>
      <w:r>
        <w:rPr>
          <w:rStyle w:val="mntl-sc-block-headingtext"/>
          <w:sz w:val="24"/>
          <w:szCs w:val="24"/>
        </w:rPr>
        <w:lastRenderedPageBreak/>
        <w:t xml:space="preserve">From our sales forecast </w:t>
      </w:r>
      <w:r w:rsidR="00164041">
        <w:rPr>
          <w:rStyle w:val="mntl-sc-block-headingtext"/>
          <w:sz w:val="24"/>
          <w:szCs w:val="24"/>
        </w:rPr>
        <w:t xml:space="preserve">of </w:t>
      </w:r>
      <w:r w:rsidR="00726637">
        <w:rPr>
          <w:rStyle w:val="mntl-sc-block-headingtext"/>
          <w:sz w:val="24"/>
          <w:szCs w:val="24"/>
        </w:rPr>
        <w:t>1</w:t>
      </w:r>
      <w:r w:rsidR="00164041">
        <w:rPr>
          <w:rStyle w:val="mntl-sc-block-headingtext"/>
          <w:sz w:val="24"/>
          <w:szCs w:val="24"/>
        </w:rPr>
        <w:t>00</w:t>
      </w:r>
      <w:r w:rsidR="00540DBC">
        <w:rPr>
          <w:rStyle w:val="mntl-sc-block-headingtext"/>
          <w:sz w:val="24"/>
          <w:szCs w:val="24"/>
        </w:rPr>
        <w:t xml:space="preserve">0 vehicle charges a day </w:t>
      </w:r>
      <w:r w:rsidR="00164041">
        <w:rPr>
          <w:rStyle w:val="mntl-sc-block-headingtext"/>
          <w:sz w:val="24"/>
          <w:szCs w:val="24"/>
        </w:rPr>
        <w:t xml:space="preserve">we predict a profit </w:t>
      </w:r>
      <w:r w:rsidR="007471A9">
        <w:rPr>
          <w:rStyle w:val="mntl-sc-block-headingtext"/>
          <w:sz w:val="24"/>
          <w:szCs w:val="24"/>
        </w:rPr>
        <w:t xml:space="preserve">margin </w:t>
      </w:r>
      <w:r w:rsidR="00164041">
        <w:rPr>
          <w:rStyle w:val="mntl-sc-block-headingtext"/>
          <w:sz w:val="24"/>
          <w:szCs w:val="24"/>
        </w:rPr>
        <w:t>before tax</w:t>
      </w:r>
      <w:r w:rsidR="007471A9">
        <w:rPr>
          <w:rStyle w:val="mntl-sc-block-headingtext"/>
          <w:sz w:val="24"/>
          <w:szCs w:val="24"/>
        </w:rPr>
        <w:t xml:space="preserve"> of 92.</w:t>
      </w:r>
      <w:r w:rsidR="0000192C">
        <w:rPr>
          <w:rStyle w:val="mntl-sc-block-headingtext"/>
          <w:sz w:val="24"/>
          <w:szCs w:val="24"/>
        </w:rPr>
        <w:t>76% (total revenue-total costs)</w:t>
      </w:r>
      <w:r w:rsidR="00BF2D41">
        <w:rPr>
          <w:rStyle w:val="mntl-sc-block-headingtext"/>
          <w:sz w:val="24"/>
          <w:szCs w:val="24"/>
        </w:rPr>
        <w:t>/total revenue</w:t>
      </w:r>
      <w:r w:rsidR="00D0276C">
        <w:rPr>
          <w:rStyle w:val="mntl-sc-block-headingtext"/>
          <w:sz w:val="24"/>
          <w:szCs w:val="24"/>
        </w:rPr>
        <w:t xml:space="preserve"> </w:t>
      </w:r>
      <w:r w:rsidR="00BF2D41">
        <w:rPr>
          <w:rStyle w:val="mntl-sc-block-headingtext"/>
          <w:sz w:val="24"/>
          <w:szCs w:val="24"/>
        </w:rPr>
        <w:t>x</w:t>
      </w:r>
      <w:r w:rsidR="00D0276C">
        <w:rPr>
          <w:rStyle w:val="mntl-sc-block-headingtext"/>
          <w:sz w:val="24"/>
          <w:szCs w:val="24"/>
        </w:rPr>
        <w:t xml:space="preserve"> </w:t>
      </w:r>
      <w:r w:rsidR="00BF2D41">
        <w:rPr>
          <w:rStyle w:val="mntl-sc-block-headingtext"/>
          <w:sz w:val="24"/>
          <w:szCs w:val="24"/>
        </w:rPr>
        <w:t>100.</w:t>
      </w:r>
    </w:p>
    <w:p w14:paraId="26E3DF03" w14:textId="231D615C" w:rsidR="00956320" w:rsidRDefault="00C10111" w:rsidP="00E90742">
      <w:pPr>
        <w:jc w:val="both"/>
        <w:rPr>
          <w:rStyle w:val="mntl-sc-block-headingtext"/>
          <w:sz w:val="24"/>
          <w:szCs w:val="24"/>
        </w:rPr>
      </w:pPr>
      <w:r>
        <w:rPr>
          <w:rStyle w:val="mntl-sc-block-headingtext"/>
          <w:sz w:val="24"/>
          <w:szCs w:val="24"/>
        </w:rPr>
        <w:t xml:space="preserve">To make the company sustainable </w:t>
      </w:r>
      <w:r w:rsidR="00C632F7">
        <w:rPr>
          <w:rStyle w:val="mntl-sc-block-headingtext"/>
          <w:sz w:val="24"/>
          <w:szCs w:val="24"/>
        </w:rPr>
        <w:t>there needs to be 2000 vehicle charges daily</w:t>
      </w:r>
      <w:r w:rsidR="00524457">
        <w:rPr>
          <w:rStyle w:val="mntl-sc-block-headingtext"/>
          <w:sz w:val="24"/>
          <w:szCs w:val="24"/>
        </w:rPr>
        <w:t xml:space="preserve"> which equates to £1.42m and will allow all directors to draw a wage</w:t>
      </w:r>
      <w:r w:rsidR="00081C3B">
        <w:rPr>
          <w:rStyle w:val="mntl-sc-block-headingtext"/>
          <w:sz w:val="24"/>
          <w:szCs w:val="24"/>
        </w:rPr>
        <w:t xml:space="preserve"> leaving enough for company investment and expansion. </w:t>
      </w:r>
      <w:r w:rsidR="00C01EAD">
        <w:rPr>
          <w:rStyle w:val="mntl-sc-block-headingtext"/>
          <w:sz w:val="24"/>
          <w:szCs w:val="24"/>
        </w:rPr>
        <w:t>To</w:t>
      </w:r>
      <w:r w:rsidR="00956320">
        <w:rPr>
          <w:rStyle w:val="mntl-sc-block-headingtext"/>
          <w:sz w:val="24"/>
          <w:szCs w:val="24"/>
        </w:rPr>
        <w:t xml:space="preserve"> </w:t>
      </w:r>
      <w:r w:rsidR="00C01EAD">
        <w:rPr>
          <w:rStyle w:val="mntl-sc-block-headingtext"/>
          <w:sz w:val="24"/>
          <w:szCs w:val="24"/>
        </w:rPr>
        <w:t xml:space="preserve">allow all </w:t>
      </w:r>
      <w:r w:rsidR="00956320">
        <w:rPr>
          <w:rStyle w:val="mntl-sc-block-headingtext"/>
          <w:sz w:val="24"/>
          <w:szCs w:val="24"/>
        </w:rPr>
        <w:t xml:space="preserve">directors to live comfortably </w:t>
      </w:r>
      <w:r w:rsidR="00070ACF">
        <w:rPr>
          <w:rStyle w:val="mntl-sc-block-headingtext"/>
          <w:sz w:val="24"/>
          <w:szCs w:val="24"/>
        </w:rPr>
        <w:t>we would need to increase the turnover to 4000 daily vehicle charges for a tur</w:t>
      </w:r>
      <w:r w:rsidR="00FB1AAF">
        <w:rPr>
          <w:rStyle w:val="mntl-sc-block-headingtext"/>
          <w:sz w:val="24"/>
          <w:szCs w:val="24"/>
        </w:rPr>
        <w:t xml:space="preserve">nover of </w:t>
      </w:r>
      <w:r w:rsidR="002776FB">
        <w:rPr>
          <w:rStyle w:val="mntl-sc-block-headingtext"/>
          <w:sz w:val="24"/>
          <w:szCs w:val="24"/>
        </w:rPr>
        <w:t>£2</w:t>
      </w:r>
      <w:r w:rsidR="00CD0A8E">
        <w:rPr>
          <w:rStyle w:val="mntl-sc-block-headingtext"/>
          <w:sz w:val="24"/>
          <w:szCs w:val="24"/>
        </w:rPr>
        <w:t>.84m</w:t>
      </w:r>
      <w:r w:rsidR="002776FB">
        <w:rPr>
          <w:rStyle w:val="mntl-sc-block-headingtext"/>
          <w:sz w:val="24"/>
          <w:szCs w:val="24"/>
        </w:rPr>
        <w:t xml:space="preserve"> at</w:t>
      </w:r>
      <w:r w:rsidR="005E3016">
        <w:rPr>
          <w:rStyle w:val="mntl-sc-block-headingtext"/>
          <w:sz w:val="24"/>
          <w:szCs w:val="24"/>
        </w:rPr>
        <w:t xml:space="preserve"> current</w:t>
      </w:r>
      <w:r w:rsidR="002776FB">
        <w:rPr>
          <w:rStyle w:val="mntl-sc-block-headingtext"/>
          <w:sz w:val="24"/>
          <w:szCs w:val="24"/>
        </w:rPr>
        <w:t xml:space="preserve"> costings. </w:t>
      </w:r>
    </w:p>
    <w:p w14:paraId="5CEA33E5" w14:textId="317DC08D" w:rsidR="00671EC3" w:rsidRDefault="00671EC3" w:rsidP="00E90742">
      <w:pPr>
        <w:jc w:val="both"/>
        <w:rPr>
          <w:rStyle w:val="mntl-sc-block-headingtext"/>
          <w:sz w:val="24"/>
          <w:szCs w:val="24"/>
        </w:rPr>
      </w:pPr>
      <w:r>
        <w:rPr>
          <w:rStyle w:val="mntl-sc-block-headingtext"/>
          <w:sz w:val="24"/>
          <w:szCs w:val="24"/>
        </w:rPr>
        <w:t>See Appendix F for first year cashflow forecast.</w:t>
      </w:r>
    </w:p>
    <w:p w14:paraId="7A2141A8" w14:textId="77777777" w:rsidR="00886F2A" w:rsidRDefault="00886F2A" w:rsidP="00E90742">
      <w:pPr>
        <w:jc w:val="both"/>
        <w:rPr>
          <w:rStyle w:val="mntl-sc-block-headingtext"/>
          <w:sz w:val="24"/>
          <w:szCs w:val="24"/>
        </w:rPr>
      </w:pPr>
    </w:p>
    <w:p w14:paraId="380F6554" w14:textId="77777777" w:rsidR="00017795" w:rsidRPr="00E90742" w:rsidRDefault="00017795" w:rsidP="00E90742">
      <w:pPr>
        <w:jc w:val="both"/>
        <w:rPr>
          <w:rStyle w:val="mntl-sc-block-headingtext"/>
          <w:sz w:val="24"/>
          <w:szCs w:val="24"/>
        </w:rPr>
      </w:pPr>
    </w:p>
    <w:p w14:paraId="527C1732" w14:textId="77777777" w:rsidR="0070206F" w:rsidRDefault="0070206F" w:rsidP="002E5DC3">
      <w:pPr>
        <w:rPr>
          <w:rStyle w:val="mntl-sc-block-headingtext"/>
          <w:b/>
          <w:bCs/>
          <w:sz w:val="24"/>
          <w:szCs w:val="24"/>
        </w:rPr>
      </w:pPr>
    </w:p>
    <w:p w14:paraId="7F6E6498" w14:textId="77777777" w:rsidR="0070206F" w:rsidRDefault="0070206F" w:rsidP="002E5DC3">
      <w:pPr>
        <w:rPr>
          <w:rStyle w:val="mntl-sc-block-headingtext"/>
          <w:b/>
          <w:bCs/>
          <w:sz w:val="24"/>
          <w:szCs w:val="24"/>
        </w:rPr>
      </w:pPr>
    </w:p>
    <w:p w14:paraId="6DE7E9D8" w14:textId="77777777" w:rsidR="0070206F" w:rsidRDefault="0070206F" w:rsidP="002E5DC3">
      <w:pPr>
        <w:rPr>
          <w:rStyle w:val="mntl-sc-block-headingtext"/>
          <w:b/>
          <w:bCs/>
          <w:sz w:val="24"/>
          <w:szCs w:val="24"/>
        </w:rPr>
      </w:pPr>
    </w:p>
    <w:p w14:paraId="798A34DA" w14:textId="77777777" w:rsidR="00D609E6" w:rsidRDefault="00D609E6" w:rsidP="002E5DC3">
      <w:pPr>
        <w:rPr>
          <w:rStyle w:val="mntl-sc-block-headingtext"/>
          <w:b/>
          <w:bCs/>
          <w:sz w:val="24"/>
          <w:szCs w:val="24"/>
        </w:rPr>
      </w:pPr>
    </w:p>
    <w:p w14:paraId="020AC441" w14:textId="1933261C" w:rsidR="00F57DA8" w:rsidRDefault="00F57DA8">
      <w:pPr>
        <w:rPr>
          <w:rStyle w:val="mntl-sc-block-headingtext"/>
          <w:b/>
          <w:bCs/>
          <w:sz w:val="24"/>
          <w:szCs w:val="24"/>
        </w:rPr>
      </w:pPr>
      <w:r>
        <w:rPr>
          <w:rStyle w:val="mntl-sc-block-headingtext"/>
          <w:b/>
          <w:bCs/>
          <w:sz w:val="24"/>
          <w:szCs w:val="24"/>
        </w:rPr>
        <w:br w:type="page"/>
      </w:r>
    </w:p>
    <w:p w14:paraId="51030A1C" w14:textId="461A826F" w:rsidR="00874378" w:rsidRPr="00F57DA8" w:rsidRDefault="00583CC6" w:rsidP="00F57DA8">
      <w:pPr>
        <w:pStyle w:val="JAHeading3"/>
        <w:rPr>
          <w:rStyle w:val="mntl-sc-block-headingtext"/>
          <w:b w:val="0"/>
          <w:bCs w:val="0"/>
        </w:rPr>
      </w:pPr>
      <w:bookmarkStart w:id="27" w:name="_Toc109336757"/>
      <w:r w:rsidRPr="00F57DA8">
        <w:rPr>
          <w:rStyle w:val="mntl-sc-block-headingtext"/>
        </w:rPr>
        <w:lastRenderedPageBreak/>
        <w:t>A</w:t>
      </w:r>
      <w:r w:rsidR="00874378" w:rsidRPr="00F57DA8">
        <w:rPr>
          <w:rStyle w:val="mntl-sc-block-headingtext"/>
        </w:rPr>
        <w:t>ppendix</w:t>
      </w:r>
      <w:r w:rsidR="00A547E4" w:rsidRPr="00F57DA8">
        <w:rPr>
          <w:rStyle w:val="mntl-sc-block-headingtext"/>
        </w:rPr>
        <w:t xml:space="preserve"> A</w:t>
      </w:r>
      <w:r w:rsidR="0032785D" w:rsidRPr="00F57DA8">
        <w:rPr>
          <w:rStyle w:val="mntl-sc-block-headingtext"/>
        </w:rPr>
        <w:t xml:space="preserve"> – Market Research</w:t>
      </w:r>
      <w:bookmarkEnd w:id="27"/>
    </w:p>
    <w:p w14:paraId="6699B444" w14:textId="4C43683F" w:rsidR="00583CC6" w:rsidRDefault="00583CC6" w:rsidP="002E5DC3">
      <w:pPr>
        <w:rPr>
          <w:rStyle w:val="mntl-sc-block-headingtext"/>
          <w:b/>
          <w:bCs/>
          <w:sz w:val="24"/>
          <w:szCs w:val="24"/>
        </w:rPr>
      </w:pPr>
      <w:r>
        <w:rPr>
          <w:b/>
          <w:bCs/>
          <w:noProof/>
          <w:sz w:val="24"/>
          <w:szCs w:val="24"/>
        </w:rPr>
        <w:drawing>
          <wp:inline distT="0" distB="0" distL="0" distR="0" wp14:anchorId="3D0509C1" wp14:editId="7BE6C093">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DC77077" w14:textId="77777777" w:rsidR="00A547E4" w:rsidRDefault="00A547E4" w:rsidP="002E5DC3">
      <w:pPr>
        <w:rPr>
          <w:rStyle w:val="mntl-sc-block-headingtext"/>
          <w:b/>
          <w:bCs/>
          <w:sz w:val="24"/>
          <w:szCs w:val="24"/>
        </w:rPr>
      </w:pPr>
    </w:p>
    <w:p w14:paraId="2FDE0516" w14:textId="77777777" w:rsidR="00A547E4" w:rsidRDefault="00A547E4" w:rsidP="002E5DC3">
      <w:pPr>
        <w:rPr>
          <w:rStyle w:val="mntl-sc-block-headingtext"/>
          <w:b/>
          <w:bCs/>
          <w:sz w:val="24"/>
          <w:szCs w:val="24"/>
        </w:rPr>
      </w:pPr>
    </w:p>
    <w:p w14:paraId="6C3A5A10" w14:textId="77777777" w:rsidR="007B6B4C" w:rsidRDefault="007B6B4C" w:rsidP="002E5DC3">
      <w:pPr>
        <w:rPr>
          <w:rStyle w:val="mntl-sc-block-headingtext"/>
          <w:b/>
          <w:bCs/>
          <w:sz w:val="24"/>
          <w:szCs w:val="24"/>
        </w:rPr>
      </w:pPr>
    </w:p>
    <w:p w14:paraId="6AB63E19" w14:textId="77777777" w:rsidR="007B6B4C" w:rsidRDefault="007B6B4C" w:rsidP="002E5DC3">
      <w:pPr>
        <w:rPr>
          <w:rStyle w:val="mntl-sc-block-headingtext"/>
          <w:b/>
          <w:bCs/>
          <w:sz w:val="24"/>
          <w:szCs w:val="24"/>
        </w:rPr>
      </w:pPr>
    </w:p>
    <w:p w14:paraId="00981366" w14:textId="77777777" w:rsidR="007B6B4C" w:rsidRDefault="007B6B4C" w:rsidP="002E5DC3">
      <w:pPr>
        <w:rPr>
          <w:rStyle w:val="mntl-sc-block-headingtext"/>
          <w:b/>
          <w:bCs/>
          <w:sz w:val="24"/>
          <w:szCs w:val="24"/>
        </w:rPr>
      </w:pPr>
    </w:p>
    <w:p w14:paraId="23E75F40" w14:textId="75AF1C4F" w:rsidR="007F0CF9" w:rsidRDefault="007F0CF9" w:rsidP="002E5DC3">
      <w:pPr>
        <w:rPr>
          <w:rStyle w:val="mntl-sc-block-headingtext"/>
          <w:b/>
          <w:bCs/>
          <w:sz w:val="24"/>
          <w:szCs w:val="24"/>
        </w:rPr>
      </w:pPr>
    </w:p>
    <w:p w14:paraId="671ABAB7" w14:textId="406FEDCD" w:rsidR="001A3AE8" w:rsidRPr="0032785D" w:rsidRDefault="001A3AE8" w:rsidP="002E5DC3">
      <w:pPr>
        <w:rPr>
          <w:sz w:val="24"/>
          <w:szCs w:val="24"/>
        </w:rPr>
      </w:pPr>
      <w:r>
        <w:rPr>
          <w:noProof/>
          <w:sz w:val="24"/>
          <w:szCs w:val="24"/>
        </w:rPr>
        <w:drawing>
          <wp:inline distT="0" distB="0" distL="0" distR="0" wp14:anchorId="12AFD411" wp14:editId="3DF35311">
            <wp:extent cx="5731510" cy="3223895"/>
            <wp:effectExtent l="0" t="0" r="254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A359EE5" w14:textId="77777777" w:rsidR="001A3AE8" w:rsidRDefault="001A3AE8" w:rsidP="002E5DC3">
      <w:pPr>
        <w:rPr>
          <w:sz w:val="24"/>
          <w:szCs w:val="24"/>
        </w:rPr>
      </w:pPr>
    </w:p>
    <w:p w14:paraId="5C8A5571" w14:textId="1544FF0C" w:rsidR="001A3AE8" w:rsidRDefault="001A3AE8" w:rsidP="002E5DC3">
      <w:pPr>
        <w:rPr>
          <w:sz w:val="24"/>
          <w:szCs w:val="24"/>
        </w:rPr>
      </w:pPr>
      <w:r>
        <w:rPr>
          <w:noProof/>
          <w:sz w:val="24"/>
          <w:szCs w:val="24"/>
        </w:rPr>
        <w:drawing>
          <wp:inline distT="0" distB="0" distL="0" distR="0" wp14:anchorId="12F920D1" wp14:editId="1F0BAB75">
            <wp:extent cx="5731510" cy="3223895"/>
            <wp:effectExtent l="0" t="0" r="254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5CAF02D" w14:textId="77777777" w:rsidR="001A3AE8" w:rsidRDefault="001A3AE8" w:rsidP="002E5DC3">
      <w:pPr>
        <w:rPr>
          <w:sz w:val="24"/>
          <w:szCs w:val="24"/>
        </w:rPr>
      </w:pPr>
    </w:p>
    <w:p w14:paraId="4647EDFE" w14:textId="77777777" w:rsidR="007F0CF9" w:rsidRDefault="007F0CF9" w:rsidP="002E5DC3">
      <w:pPr>
        <w:rPr>
          <w:sz w:val="24"/>
          <w:szCs w:val="24"/>
        </w:rPr>
      </w:pPr>
    </w:p>
    <w:p w14:paraId="6E2501AE" w14:textId="77777777" w:rsidR="007B6B4C" w:rsidRDefault="007B6B4C" w:rsidP="002E5DC3">
      <w:pPr>
        <w:rPr>
          <w:b/>
          <w:bCs/>
          <w:sz w:val="24"/>
          <w:szCs w:val="24"/>
        </w:rPr>
      </w:pPr>
    </w:p>
    <w:p w14:paraId="4FAC5289" w14:textId="77777777" w:rsidR="007B6B4C" w:rsidRDefault="007B6B4C" w:rsidP="002E5DC3">
      <w:pPr>
        <w:rPr>
          <w:b/>
          <w:bCs/>
          <w:sz w:val="24"/>
          <w:szCs w:val="24"/>
        </w:rPr>
      </w:pPr>
    </w:p>
    <w:p w14:paraId="5EFF7729" w14:textId="77777777" w:rsidR="007B6B4C" w:rsidRDefault="007B6B4C" w:rsidP="002E5DC3">
      <w:pPr>
        <w:rPr>
          <w:b/>
          <w:bCs/>
          <w:sz w:val="24"/>
          <w:szCs w:val="24"/>
        </w:rPr>
      </w:pPr>
    </w:p>
    <w:p w14:paraId="2DD44CA7" w14:textId="77777777" w:rsidR="003B055B" w:rsidRDefault="003B055B" w:rsidP="002E5DC3">
      <w:pPr>
        <w:rPr>
          <w:noProof/>
          <w:sz w:val="24"/>
          <w:szCs w:val="24"/>
        </w:rPr>
      </w:pPr>
    </w:p>
    <w:p w14:paraId="12EC67E1" w14:textId="77777777" w:rsidR="00AC2FFE" w:rsidRDefault="00A547E4" w:rsidP="002E5DC3">
      <w:pPr>
        <w:rPr>
          <w:sz w:val="24"/>
          <w:szCs w:val="24"/>
        </w:rPr>
      </w:pPr>
      <w:r>
        <w:rPr>
          <w:noProof/>
          <w:sz w:val="24"/>
          <w:szCs w:val="24"/>
        </w:rPr>
        <w:drawing>
          <wp:inline distT="0" distB="0" distL="0" distR="0" wp14:anchorId="77FCF14E" wp14:editId="1EE547FE">
            <wp:extent cx="5731510" cy="3223895"/>
            <wp:effectExtent l="0" t="0" r="254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D14B6A3" w14:textId="189A4531" w:rsidR="007B6B4C" w:rsidRDefault="008F7821" w:rsidP="006C33F1">
      <w:pPr>
        <w:pStyle w:val="JAHeading3"/>
      </w:pPr>
      <w:bookmarkStart w:id="28" w:name="_Toc109336758"/>
      <w:r>
        <w:lastRenderedPageBreak/>
        <w:t xml:space="preserve">Appendix </w:t>
      </w:r>
      <w:r w:rsidR="0032785D">
        <w:t>B</w:t>
      </w:r>
      <w:r w:rsidR="00C54BA4">
        <w:t xml:space="preserve"> – EV Charger</w:t>
      </w:r>
      <w:bookmarkEnd w:id="28"/>
    </w:p>
    <w:p w14:paraId="688E29B9" w14:textId="77777777" w:rsidR="007B6B4C" w:rsidRDefault="007B6B4C" w:rsidP="002E5DC3">
      <w:pPr>
        <w:rPr>
          <w:sz w:val="24"/>
          <w:szCs w:val="24"/>
        </w:rPr>
      </w:pPr>
    </w:p>
    <w:p w14:paraId="06FFC926" w14:textId="219DAB75" w:rsidR="00877ED6" w:rsidRDefault="008F7821" w:rsidP="002E5DC3">
      <w:pPr>
        <w:rPr>
          <w:sz w:val="24"/>
          <w:szCs w:val="24"/>
        </w:rPr>
      </w:pPr>
      <w:r>
        <w:rPr>
          <w:sz w:val="24"/>
          <w:szCs w:val="24"/>
        </w:rPr>
        <w:t xml:space="preserve">             </w:t>
      </w:r>
      <w:r w:rsidR="007B6B4C">
        <w:rPr>
          <w:noProof/>
        </w:rPr>
        <w:drawing>
          <wp:inline distT="0" distB="0" distL="0" distR="0" wp14:anchorId="34B467E1" wp14:editId="1D49F39A">
            <wp:extent cx="4247515" cy="3368442"/>
            <wp:effectExtent l="0" t="0" r="635" b="3810"/>
            <wp:docPr id="9" name="Picture 9" descr="Project EV AC EV Charger 7.3kw 32A (Single Ph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ject EV AC EV Charger 7.3kw 32A (Single Phas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70928" cy="3387009"/>
                    </a:xfrm>
                    <a:prstGeom prst="rect">
                      <a:avLst/>
                    </a:prstGeom>
                    <a:noFill/>
                    <a:ln>
                      <a:noFill/>
                    </a:ln>
                  </pic:spPr>
                </pic:pic>
              </a:graphicData>
            </a:graphic>
          </wp:inline>
        </w:drawing>
      </w:r>
    </w:p>
    <w:p w14:paraId="7A992B55" w14:textId="77777777" w:rsidR="00877ED6" w:rsidRDefault="00877ED6" w:rsidP="002E5DC3">
      <w:pPr>
        <w:rPr>
          <w:sz w:val="24"/>
          <w:szCs w:val="24"/>
        </w:rPr>
      </w:pPr>
    </w:p>
    <w:p w14:paraId="2F545C01" w14:textId="69C1C5B5" w:rsidR="00877ED6" w:rsidRDefault="00ED76CD" w:rsidP="002E5DC3">
      <w:pPr>
        <w:rPr>
          <w:sz w:val="24"/>
          <w:szCs w:val="24"/>
        </w:rPr>
      </w:pPr>
      <w:r>
        <w:rPr>
          <w:sz w:val="24"/>
          <w:szCs w:val="24"/>
        </w:rPr>
        <w:t xml:space="preserve">Electric charger come in all shapes and </w:t>
      </w:r>
      <w:r w:rsidR="00EB3221">
        <w:rPr>
          <w:sz w:val="24"/>
          <w:szCs w:val="24"/>
        </w:rPr>
        <w:t>sizes;</w:t>
      </w:r>
      <w:r>
        <w:rPr>
          <w:sz w:val="24"/>
          <w:szCs w:val="24"/>
        </w:rPr>
        <w:t xml:space="preserve"> this is just an example of a home</w:t>
      </w:r>
      <w:r w:rsidR="0046782E">
        <w:rPr>
          <w:sz w:val="24"/>
          <w:szCs w:val="24"/>
        </w:rPr>
        <w:t xml:space="preserve"> 7.3kW</w:t>
      </w:r>
      <w:r w:rsidR="00B05AF4">
        <w:rPr>
          <w:sz w:val="24"/>
          <w:szCs w:val="24"/>
        </w:rPr>
        <w:t xml:space="preserve"> 32a charging unit.</w:t>
      </w:r>
    </w:p>
    <w:p w14:paraId="138C0543" w14:textId="77777777" w:rsidR="00C54BA4" w:rsidRDefault="00C54BA4" w:rsidP="002E5DC3">
      <w:pPr>
        <w:rPr>
          <w:sz w:val="24"/>
          <w:szCs w:val="24"/>
        </w:rPr>
      </w:pPr>
    </w:p>
    <w:p w14:paraId="4837416A" w14:textId="77777777" w:rsidR="00C54BA4" w:rsidRDefault="00C54BA4" w:rsidP="002E5DC3">
      <w:pPr>
        <w:rPr>
          <w:sz w:val="24"/>
          <w:szCs w:val="24"/>
        </w:rPr>
      </w:pPr>
    </w:p>
    <w:p w14:paraId="3541C379" w14:textId="785B1D4D" w:rsidR="00C54BA4" w:rsidRDefault="0088741D" w:rsidP="002E5DC3">
      <w:pPr>
        <w:rPr>
          <w:sz w:val="24"/>
          <w:szCs w:val="24"/>
        </w:rPr>
      </w:pPr>
      <w:r>
        <w:rPr>
          <w:noProof/>
        </w:rPr>
        <w:drawing>
          <wp:inline distT="0" distB="0" distL="0" distR="0" wp14:anchorId="5A80119A" wp14:editId="7E3019E2">
            <wp:extent cx="3516630" cy="1978660"/>
            <wp:effectExtent l="0" t="0" r="7620" b="2540"/>
            <wp:docPr id="27" name="Picture 2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16630" cy="1978660"/>
                    </a:xfrm>
                    <a:prstGeom prst="rect">
                      <a:avLst/>
                    </a:prstGeom>
                  </pic:spPr>
                </pic:pic>
              </a:graphicData>
            </a:graphic>
          </wp:inline>
        </w:drawing>
      </w:r>
    </w:p>
    <w:p w14:paraId="6598D833" w14:textId="77777777" w:rsidR="00C54BA4" w:rsidRDefault="00C54BA4" w:rsidP="002E5DC3">
      <w:pPr>
        <w:rPr>
          <w:sz w:val="24"/>
          <w:szCs w:val="24"/>
        </w:rPr>
      </w:pPr>
    </w:p>
    <w:p w14:paraId="4201F714" w14:textId="4BC4D8F7" w:rsidR="00C54BA4" w:rsidRPr="00836406" w:rsidRDefault="0088741D" w:rsidP="002E5DC3">
      <w:pPr>
        <w:rPr>
          <w:sz w:val="24"/>
          <w:szCs w:val="24"/>
        </w:rPr>
      </w:pPr>
      <w:r w:rsidRPr="00836406">
        <w:rPr>
          <w:sz w:val="24"/>
          <w:szCs w:val="24"/>
        </w:rPr>
        <w:t>Hive 7.4kW wall charger</w:t>
      </w:r>
    </w:p>
    <w:p w14:paraId="5873328D" w14:textId="77777777" w:rsidR="00C54BA4" w:rsidRDefault="00C54BA4" w:rsidP="002E5DC3">
      <w:pPr>
        <w:rPr>
          <w:sz w:val="24"/>
          <w:szCs w:val="24"/>
        </w:rPr>
      </w:pPr>
    </w:p>
    <w:p w14:paraId="4EFCDD5D" w14:textId="77777777" w:rsidR="00C54BA4" w:rsidRDefault="00C54BA4" w:rsidP="002E5DC3">
      <w:pPr>
        <w:rPr>
          <w:sz w:val="24"/>
          <w:szCs w:val="24"/>
        </w:rPr>
      </w:pPr>
    </w:p>
    <w:p w14:paraId="7062C604" w14:textId="3C33B194" w:rsidR="002F78FE" w:rsidRDefault="002F78FE" w:rsidP="006C33F1">
      <w:pPr>
        <w:pStyle w:val="JAHeading3"/>
      </w:pPr>
      <w:bookmarkStart w:id="29" w:name="_Toc109336759"/>
      <w:r>
        <w:lastRenderedPageBreak/>
        <w:t>Appendix C</w:t>
      </w:r>
      <w:r w:rsidR="00C54BA4">
        <w:t xml:space="preserve"> – EV Charger SMART Di</w:t>
      </w:r>
      <w:r w:rsidR="002B0005">
        <w:t>s</w:t>
      </w:r>
      <w:r w:rsidR="00C54BA4">
        <w:t>play</w:t>
      </w:r>
      <w:bookmarkEnd w:id="29"/>
    </w:p>
    <w:p w14:paraId="44E895F4" w14:textId="77777777" w:rsidR="00C54BA4" w:rsidRDefault="00C54BA4" w:rsidP="002E5DC3">
      <w:pPr>
        <w:rPr>
          <w:sz w:val="24"/>
          <w:szCs w:val="24"/>
        </w:rPr>
      </w:pPr>
    </w:p>
    <w:p w14:paraId="6F1E9948" w14:textId="7B1117CE" w:rsidR="00877ED6" w:rsidRDefault="00EB3221" w:rsidP="002E5DC3">
      <w:pPr>
        <w:rPr>
          <w:sz w:val="24"/>
          <w:szCs w:val="24"/>
        </w:rPr>
      </w:pPr>
      <w:r>
        <w:rPr>
          <w:noProof/>
        </w:rPr>
        <w:drawing>
          <wp:inline distT="0" distB="0" distL="0" distR="0" wp14:anchorId="2753FBE3" wp14:editId="6A28C56F">
            <wp:extent cx="5618480" cy="3329825"/>
            <wp:effectExtent l="0" t="0" r="1270" b="4445"/>
            <wp:docPr id="10" name="Picture 10" descr="Image of Hive App with a electric car in the background char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of Hive App with a electric car in the background charg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36944" cy="3340768"/>
                    </a:xfrm>
                    <a:prstGeom prst="rect">
                      <a:avLst/>
                    </a:prstGeom>
                    <a:noFill/>
                    <a:ln>
                      <a:noFill/>
                    </a:ln>
                  </pic:spPr>
                </pic:pic>
              </a:graphicData>
            </a:graphic>
          </wp:inline>
        </w:drawing>
      </w:r>
    </w:p>
    <w:p w14:paraId="5EE2CCC2" w14:textId="77777777" w:rsidR="002F78FE" w:rsidRDefault="002F78FE" w:rsidP="002E5DC3">
      <w:pPr>
        <w:rPr>
          <w:sz w:val="24"/>
          <w:szCs w:val="24"/>
        </w:rPr>
      </w:pPr>
    </w:p>
    <w:p w14:paraId="5796B6C2" w14:textId="2A299A5B" w:rsidR="002F78FE" w:rsidRDefault="00DC3B3D" w:rsidP="000F1AC8">
      <w:pPr>
        <w:jc w:val="both"/>
        <w:rPr>
          <w:sz w:val="24"/>
          <w:szCs w:val="24"/>
        </w:rPr>
      </w:pPr>
      <w:r>
        <w:rPr>
          <w:sz w:val="24"/>
          <w:szCs w:val="24"/>
        </w:rPr>
        <w:t xml:space="preserve">All new </w:t>
      </w:r>
      <w:r w:rsidR="008F2C7B">
        <w:rPr>
          <w:sz w:val="24"/>
          <w:szCs w:val="24"/>
        </w:rPr>
        <w:t>chargers</w:t>
      </w:r>
      <w:r>
        <w:rPr>
          <w:sz w:val="24"/>
          <w:szCs w:val="24"/>
        </w:rPr>
        <w:t xml:space="preserve"> now have to </w:t>
      </w:r>
      <w:r w:rsidR="00340D88">
        <w:rPr>
          <w:sz w:val="24"/>
          <w:szCs w:val="24"/>
        </w:rPr>
        <w:t xml:space="preserve">have </w:t>
      </w:r>
      <w:r>
        <w:rPr>
          <w:sz w:val="24"/>
          <w:szCs w:val="24"/>
        </w:rPr>
        <w:t xml:space="preserve"> </w:t>
      </w:r>
      <w:r w:rsidR="00340D88">
        <w:rPr>
          <w:sz w:val="24"/>
          <w:szCs w:val="24"/>
        </w:rPr>
        <w:t>“</w:t>
      </w:r>
      <w:r>
        <w:rPr>
          <w:sz w:val="24"/>
          <w:szCs w:val="24"/>
        </w:rPr>
        <w:t>SMART</w:t>
      </w:r>
      <w:r w:rsidR="00340D88">
        <w:rPr>
          <w:sz w:val="24"/>
          <w:szCs w:val="24"/>
        </w:rPr>
        <w:t>” functions</w:t>
      </w:r>
      <w:r w:rsidR="00432F1C">
        <w:rPr>
          <w:sz w:val="24"/>
          <w:szCs w:val="24"/>
        </w:rPr>
        <w:t>, as can be seen above the</w:t>
      </w:r>
      <w:r w:rsidR="005147BB">
        <w:rPr>
          <w:sz w:val="24"/>
          <w:szCs w:val="24"/>
        </w:rPr>
        <w:t xml:space="preserve"> host </w:t>
      </w:r>
      <w:r w:rsidR="00351722">
        <w:rPr>
          <w:sz w:val="24"/>
          <w:szCs w:val="24"/>
        </w:rPr>
        <w:t xml:space="preserve">(charger renter) </w:t>
      </w:r>
      <w:r w:rsidR="005147BB">
        <w:rPr>
          <w:sz w:val="24"/>
          <w:szCs w:val="24"/>
        </w:rPr>
        <w:t xml:space="preserve">can now view the price of the electricity used </w:t>
      </w:r>
      <w:r w:rsidR="004257BA">
        <w:rPr>
          <w:sz w:val="24"/>
          <w:szCs w:val="24"/>
        </w:rPr>
        <w:t xml:space="preserve">for that particular charge. All he has to do is to add his desired cost on top as well as the EV Charge </w:t>
      </w:r>
      <w:r w:rsidR="005B4322">
        <w:rPr>
          <w:sz w:val="24"/>
          <w:szCs w:val="24"/>
        </w:rPr>
        <w:t>%.</w:t>
      </w:r>
      <w:r w:rsidR="00351722">
        <w:rPr>
          <w:sz w:val="24"/>
          <w:szCs w:val="24"/>
        </w:rPr>
        <w:t xml:space="preserve"> The display</w:t>
      </w:r>
      <w:r w:rsidR="00513D4E">
        <w:rPr>
          <w:sz w:val="24"/>
          <w:szCs w:val="24"/>
        </w:rPr>
        <w:t xml:space="preserve">s </w:t>
      </w:r>
      <w:r w:rsidR="005E3016">
        <w:rPr>
          <w:sz w:val="24"/>
          <w:szCs w:val="24"/>
        </w:rPr>
        <w:t>are from</w:t>
      </w:r>
      <w:r w:rsidR="00351722">
        <w:rPr>
          <w:sz w:val="24"/>
          <w:szCs w:val="24"/>
        </w:rPr>
        <w:t xml:space="preserve"> a Hive charging un</w:t>
      </w:r>
      <w:r w:rsidR="00372B33">
        <w:rPr>
          <w:sz w:val="24"/>
          <w:szCs w:val="24"/>
        </w:rPr>
        <w:t>it displayed on a smart phone.</w:t>
      </w:r>
    </w:p>
    <w:p w14:paraId="5854FF73" w14:textId="77777777" w:rsidR="00513D4E" w:rsidRDefault="00513D4E" w:rsidP="002E5DC3">
      <w:pPr>
        <w:rPr>
          <w:sz w:val="24"/>
          <w:szCs w:val="24"/>
        </w:rPr>
      </w:pPr>
    </w:p>
    <w:p w14:paraId="4A9C3B23" w14:textId="7D045DAC" w:rsidR="00513D4E" w:rsidRDefault="00513D4E" w:rsidP="002E5DC3">
      <w:pPr>
        <w:rPr>
          <w:sz w:val="24"/>
          <w:szCs w:val="24"/>
        </w:rPr>
      </w:pPr>
      <w:r>
        <w:rPr>
          <w:sz w:val="24"/>
          <w:szCs w:val="24"/>
        </w:rPr>
        <w:t xml:space="preserve">          </w:t>
      </w:r>
      <w:r>
        <w:rPr>
          <w:noProof/>
          <w:sz w:val="24"/>
          <w:szCs w:val="24"/>
        </w:rPr>
        <w:drawing>
          <wp:inline distT="0" distB="0" distL="0" distR="0" wp14:anchorId="4D005165" wp14:editId="15E6D439">
            <wp:extent cx="4737100" cy="2665603"/>
            <wp:effectExtent l="0" t="0" r="6350" b="1905"/>
            <wp:docPr id="29" name="Picture 29"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60719" cy="2678894"/>
                    </a:xfrm>
                    <a:prstGeom prst="rect">
                      <a:avLst/>
                    </a:prstGeom>
                  </pic:spPr>
                </pic:pic>
              </a:graphicData>
            </a:graphic>
          </wp:inline>
        </w:drawing>
      </w:r>
    </w:p>
    <w:p w14:paraId="7C5768A0" w14:textId="77777777" w:rsidR="008F2C7B" w:rsidRDefault="008F2C7B" w:rsidP="002E5DC3">
      <w:pPr>
        <w:rPr>
          <w:sz w:val="24"/>
          <w:szCs w:val="24"/>
        </w:rPr>
      </w:pPr>
    </w:p>
    <w:p w14:paraId="55D4A020" w14:textId="77777777" w:rsidR="002A4DB7" w:rsidRDefault="002A4DB7" w:rsidP="002E5DC3">
      <w:pPr>
        <w:rPr>
          <w:sz w:val="24"/>
          <w:szCs w:val="24"/>
        </w:rPr>
      </w:pPr>
    </w:p>
    <w:p w14:paraId="37E8A484" w14:textId="30C02192" w:rsidR="001C7EFB" w:rsidRDefault="001C7EFB" w:rsidP="006C33F1">
      <w:pPr>
        <w:pStyle w:val="JAHeading3"/>
      </w:pPr>
      <w:bookmarkStart w:id="30" w:name="_Toc109336760"/>
      <w:r>
        <w:lastRenderedPageBreak/>
        <w:t xml:space="preserve">Appendix </w:t>
      </w:r>
      <w:r w:rsidR="00C53DB2">
        <w:t>D</w:t>
      </w:r>
      <w:r>
        <w:t xml:space="preserve"> </w:t>
      </w:r>
      <w:r w:rsidR="008F2C7B">
        <w:t>- CV</w:t>
      </w:r>
      <w:bookmarkEnd w:id="30"/>
    </w:p>
    <w:p w14:paraId="73BB182E" w14:textId="77777777" w:rsidR="0045044B" w:rsidRPr="0045044B" w:rsidRDefault="0045044B" w:rsidP="0045044B">
      <w:pPr>
        <w:spacing w:after="0" w:line="240" w:lineRule="auto"/>
        <w:ind w:left="2880"/>
        <w:rPr>
          <w:rFonts w:ascii="Verdana" w:eastAsia="Times New Roman" w:hAnsi="Verdana" w:cs="Times New Roman"/>
          <w:color w:val="000000"/>
          <w:sz w:val="15"/>
          <w:szCs w:val="15"/>
          <w:lang w:eastAsia="en-GB"/>
        </w:rPr>
      </w:pPr>
      <w:r w:rsidRPr="0045044B">
        <w:rPr>
          <w:rFonts w:ascii="Calibri" w:eastAsia="Times New Roman" w:hAnsi="Calibri" w:cs="Calibri"/>
          <w:color w:val="000000"/>
          <w:lang w:eastAsia="en-GB"/>
        </w:rPr>
        <w:t xml:space="preserve">      Mr Michael Edwin Thomas</w:t>
      </w:r>
    </w:p>
    <w:p w14:paraId="6B9B9A83" w14:textId="77777777" w:rsidR="0045044B" w:rsidRPr="0045044B" w:rsidRDefault="0045044B" w:rsidP="0045044B">
      <w:pPr>
        <w:spacing w:after="0" w:line="240" w:lineRule="auto"/>
        <w:jc w:val="center"/>
        <w:rPr>
          <w:rFonts w:ascii="Verdana" w:eastAsia="Times New Roman" w:hAnsi="Verdana" w:cs="Times New Roman"/>
          <w:color w:val="000000"/>
          <w:sz w:val="15"/>
          <w:szCs w:val="15"/>
          <w:lang w:eastAsia="en-GB"/>
        </w:rPr>
      </w:pPr>
      <w:r w:rsidRPr="0045044B">
        <w:rPr>
          <w:rFonts w:ascii="Calibri" w:eastAsia="Times New Roman" w:hAnsi="Calibri" w:cs="Calibri"/>
          <w:color w:val="000000"/>
          <w:lang w:eastAsia="en-GB"/>
        </w:rPr>
        <w:t>60 Maes y Rhedyn, Bridgend, CF31 4FB</w:t>
      </w:r>
    </w:p>
    <w:p w14:paraId="4B8392E5" w14:textId="77777777" w:rsidR="0045044B" w:rsidRPr="0045044B" w:rsidRDefault="0045044B" w:rsidP="0045044B">
      <w:pPr>
        <w:spacing w:after="0" w:line="240" w:lineRule="auto"/>
        <w:rPr>
          <w:rFonts w:ascii="Verdana" w:eastAsia="Times New Roman" w:hAnsi="Verdana" w:cs="Times New Roman"/>
          <w:color w:val="000000"/>
          <w:sz w:val="15"/>
          <w:szCs w:val="15"/>
          <w:lang w:eastAsia="en-GB"/>
        </w:rPr>
      </w:pPr>
      <w:r w:rsidRPr="0045044B">
        <w:rPr>
          <w:rFonts w:ascii="Calibri" w:eastAsia="Times New Roman" w:hAnsi="Calibri" w:cs="Calibri"/>
          <w:color w:val="000000"/>
          <w:lang w:eastAsia="en-GB"/>
        </w:rPr>
        <w:t xml:space="preserve"> </w:t>
      </w:r>
      <w:r w:rsidRPr="0045044B">
        <w:rPr>
          <w:rFonts w:ascii="Calibri" w:eastAsia="Times New Roman" w:hAnsi="Calibri" w:cs="Calibri"/>
          <w:color w:val="000000"/>
          <w:lang w:eastAsia="en-GB"/>
        </w:rPr>
        <w:tab/>
      </w:r>
      <w:r w:rsidRPr="0045044B">
        <w:rPr>
          <w:rFonts w:ascii="Calibri" w:eastAsia="Times New Roman" w:hAnsi="Calibri" w:cs="Calibri"/>
          <w:color w:val="000000"/>
          <w:lang w:eastAsia="en-GB"/>
        </w:rPr>
        <w:tab/>
        <w:t xml:space="preserve">              Mobile 07964 387147    </w:t>
      </w:r>
      <w:r w:rsidRPr="0045044B">
        <w:rPr>
          <w:rFonts w:ascii="Calibri" w:eastAsia="Times New Roman" w:hAnsi="Calibri" w:cs="Calibri"/>
          <w:color w:val="0000FF"/>
          <w:u w:val="single"/>
          <w:lang w:eastAsia="en-GB"/>
        </w:rPr>
        <w:t>mikeberthaur@btinternet.com</w:t>
      </w:r>
    </w:p>
    <w:p w14:paraId="11A7260C" w14:textId="77777777" w:rsidR="0045044B" w:rsidRPr="0045044B" w:rsidRDefault="0045044B" w:rsidP="0045044B">
      <w:pPr>
        <w:spacing w:after="0" w:line="240" w:lineRule="auto"/>
        <w:jc w:val="center"/>
        <w:rPr>
          <w:rFonts w:ascii="Verdana" w:eastAsia="Times New Roman" w:hAnsi="Verdana" w:cs="Times New Roman"/>
          <w:color w:val="000000"/>
          <w:sz w:val="15"/>
          <w:szCs w:val="15"/>
          <w:lang w:eastAsia="en-GB"/>
        </w:rPr>
      </w:pPr>
      <w:r w:rsidRPr="0045044B">
        <w:rPr>
          <w:rFonts w:ascii="Calibri" w:eastAsia="Times New Roman" w:hAnsi="Calibri" w:cs="Calibri"/>
          <w:color w:val="000000"/>
          <w:lang w:eastAsia="en-GB"/>
        </w:rPr>
        <w:t>  </w:t>
      </w:r>
    </w:p>
    <w:p w14:paraId="546B5F71" w14:textId="77777777" w:rsidR="0045044B" w:rsidRPr="0045044B" w:rsidRDefault="0045044B" w:rsidP="0045044B">
      <w:pPr>
        <w:spacing w:after="0" w:line="240" w:lineRule="auto"/>
        <w:ind w:left="2160" w:hanging="2160"/>
        <w:jc w:val="both"/>
        <w:rPr>
          <w:rFonts w:ascii="Calibri" w:eastAsia="Times New Roman" w:hAnsi="Calibri" w:cs="Calibri"/>
          <w:b/>
          <w:bCs/>
          <w:color w:val="000000"/>
          <w:lang w:eastAsia="en-GB"/>
        </w:rPr>
      </w:pPr>
      <w:r w:rsidRPr="0045044B">
        <w:rPr>
          <w:rFonts w:ascii="Calibri" w:eastAsia="Times New Roman" w:hAnsi="Calibri" w:cs="Calibri"/>
          <w:b/>
          <w:bCs/>
          <w:color w:val="000000"/>
          <w:lang w:eastAsia="en-GB"/>
        </w:rPr>
        <w:t>SUMMARY         </w:t>
      </w:r>
      <w:r w:rsidRPr="0045044B">
        <w:rPr>
          <w:rFonts w:ascii="Calibri" w:eastAsia="Times New Roman" w:hAnsi="Calibri" w:cs="Calibri"/>
          <w:b/>
          <w:bCs/>
          <w:color w:val="000000"/>
          <w:lang w:eastAsia="en-GB"/>
        </w:rPr>
        <w:tab/>
      </w:r>
    </w:p>
    <w:p w14:paraId="36395E06" w14:textId="77777777" w:rsidR="0045044B" w:rsidRPr="0045044B" w:rsidRDefault="0045044B" w:rsidP="0045044B">
      <w:pPr>
        <w:spacing w:after="0" w:line="240" w:lineRule="auto"/>
        <w:jc w:val="both"/>
        <w:rPr>
          <w:rFonts w:ascii="Calibri" w:eastAsia="Times New Roman" w:hAnsi="Calibri" w:cs="Calibri"/>
          <w:color w:val="FF0000"/>
          <w:lang w:eastAsia="en-GB"/>
        </w:rPr>
      </w:pPr>
      <w:r w:rsidRPr="0045044B">
        <w:rPr>
          <w:rFonts w:ascii="Calibri" w:eastAsia="Times New Roman" w:hAnsi="Calibri" w:cs="Calibri"/>
          <w:bCs/>
          <w:color w:val="000000"/>
          <w:lang w:eastAsia="en-GB"/>
        </w:rPr>
        <w:t>Wealth of experience within the injection moulding/assembly and engineering environment, have led teams for process improvements and projects, positions previously held include Production</w:t>
      </w:r>
      <w:r w:rsidRPr="0045044B">
        <w:rPr>
          <w:rFonts w:ascii="Calibri" w:eastAsia="Times New Roman" w:hAnsi="Calibri" w:cs="Calibri"/>
          <w:color w:val="000000"/>
          <w:lang w:eastAsia="en-GB"/>
        </w:rPr>
        <w:t xml:space="preserve"> Technician,</w:t>
      </w:r>
      <w:r w:rsidRPr="0045044B">
        <w:rPr>
          <w:rFonts w:ascii="Calibri" w:eastAsia="Times New Roman" w:hAnsi="Calibri" w:cs="Calibri"/>
          <w:bCs/>
          <w:color w:val="000000"/>
          <w:lang w:eastAsia="en-GB"/>
        </w:rPr>
        <w:t xml:space="preserve"> Shift Manager, Production Supervisor, </w:t>
      </w:r>
      <w:r w:rsidRPr="0045044B">
        <w:rPr>
          <w:rFonts w:ascii="Calibri" w:eastAsia="Times New Roman" w:hAnsi="Calibri" w:cs="Calibri"/>
          <w:color w:val="000000"/>
          <w:lang w:eastAsia="en-GB"/>
        </w:rPr>
        <w:t xml:space="preserve">Engineering Support Technician, Mould Tool &amp;Trial Technician and Health &amp; Safety Officer. </w:t>
      </w:r>
      <w:r w:rsidRPr="0045044B">
        <w:rPr>
          <w:rFonts w:ascii="Calibri" w:eastAsia="Times New Roman" w:hAnsi="Calibri" w:cs="Calibri"/>
          <w:bCs/>
          <w:color w:val="000000"/>
          <w:lang w:eastAsia="en-GB"/>
        </w:rPr>
        <w:t xml:space="preserve">I </w:t>
      </w:r>
      <w:r w:rsidRPr="0045044B">
        <w:rPr>
          <w:rFonts w:ascii="Calibri" w:eastAsia="Times New Roman" w:hAnsi="Calibri" w:cs="Calibri"/>
          <w:color w:val="000000"/>
          <w:lang w:eastAsia="en-GB"/>
        </w:rPr>
        <w:t>have a HNC in Mechanical Engineering with a NEBOSH Certificate in Health and Safety. Currently studying an ILM4 course in “CERTHE Skills for the Workplace” with the determination of attaining a degree</w:t>
      </w:r>
      <w:r w:rsidRPr="0045044B">
        <w:rPr>
          <w:rFonts w:ascii="Calibri" w:eastAsia="Times New Roman" w:hAnsi="Calibri" w:cs="Calibri"/>
          <w:color w:val="FF0000"/>
          <w:lang w:eastAsia="en-GB"/>
        </w:rPr>
        <w:t>.</w:t>
      </w:r>
    </w:p>
    <w:p w14:paraId="51D8DC34" w14:textId="77777777" w:rsidR="0045044B" w:rsidRPr="0045044B" w:rsidRDefault="0045044B" w:rsidP="0045044B">
      <w:pPr>
        <w:spacing w:after="0" w:line="240" w:lineRule="auto"/>
        <w:jc w:val="both"/>
        <w:rPr>
          <w:rFonts w:ascii="Calibri" w:eastAsia="Times New Roman" w:hAnsi="Calibri" w:cs="Calibri"/>
          <w:color w:val="FF0000"/>
          <w:lang w:eastAsia="en-GB"/>
        </w:rPr>
      </w:pPr>
    </w:p>
    <w:p w14:paraId="0784906F" w14:textId="77777777" w:rsidR="0045044B" w:rsidRPr="0045044B" w:rsidRDefault="0045044B" w:rsidP="0045044B">
      <w:pPr>
        <w:spacing w:after="0" w:line="240" w:lineRule="auto"/>
        <w:jc w:val="both"/>
        <w:rPr>
          <w:rFonts w:ascii="Calibri" w:eastAsia="Times New Roman" w:hAnsi="Calibri" w:cs="Calibri"/>
          <w:bCs/>
          <w:color w:val="FF0000"/>
          <w:lang w:eastAsia="en-GB"/>
        </w:rPr>
      </w:pPr>
      <w:r w:rsidRPr="0045044B">
        <w:rPr>
          <w:rFonts w:ascii="Calibri" w:eastAsia="Times New Roman" w:hAnsi="Calibri" w:cs="Calibri"/>
          <w:lang w:eastAsia="en-GB"/>
        </w:rPr>
        <w:t>My skills are communication, leadership, organisation, problem solving and critical thinking, this is being reinforced through my ILM4 course at the University of Wales Trinity Saint David “CERTHE Skills for the workplace”. I consider myself reliable, hardworking, calm, methodical and am always willing to learn and take on new challenges.</w:t>
      </w:r>
      <w:r w:rsidRPr="0045044B">
        <w:rPr>
          <w:rFonts w:ascii="Calibri" w:eastAsia="Times New Roman" w:hAnsi="Calibri" w:cs="Calibri"/>
          <w:bCs/>
          <w:color w:val="FF0000"/>
          <w:lang w:eastAsia="en-GB"/>
        </w:rPr>
        <w:t xml:space="preserve"> </w:t>
      </w:r>
      <w:r w:rsidRPr="0045044B">
        <w:rPr>
          <w:rFonts w:ascii="Calibri" w:eastAsia="Times New Roman" w:hAnsi="Calibri" w:cs="Calibri"/>
          <w:bCs/>
          <w:lang w:eastAsia="en-GB"/>
        </w:rPr>
        <w:t>A s</w:t>
      </w:r>
      <w:r w:rsidRPr="0045044B">
        <w:rPr>
          <w:rFonts w:ascii="Calibri" w:eastAsia="Times New Roman" w:hAnsi="Calibri" w:cs="Calibri"/>
          <w:lang w:eastAsia="en-GB"/>
        </w:rPr>
        <w:t>killed organiser and problem solver, I will consider all options with an open mind before deciding. I have a strong mechanical knowledge from a maintenance background with an inquisitive mind and an eye for detail.</w:t>
      </w:r>
      <w:r w:rsidRPr="0045044B">
        <w:rPr>
          <w:rFonts w:ascii="Calibri" w:eastAsia="Times New Roman" w:hAnsi="Calibri" w:cs="Calibri"/>
          <w:bCs/>
          <w:color w:val="FF0000"/>
          <w:lang w:eastAsia="en-GB"/>
        </w:rPr>
        <w:t xml:space="preserve"> </w:t>
      </w:r>
      <w:r w:rsidRPr="0045044B">
        <w:rPr>
          <w:rFonts w:ascii="Calibri" w:eastAsia="Times New Roman" w:hAnsi="Calibri" w:cs="Calibri"/>
          <w:lang w:eastAsia="en-GB"/>
        </w:rPr>
        <w:t>Willing to share knowledge with co-workers. Having an engineering background. Computer</w:t>
      </w:r>
      <w:r w:rsidRPr="0045044B">
        <w:rPr>
          <w:rFonts w:ascii="Calibri" w:eastAsia="Times New Roman" w:hAnsi="Calibri" w:cs="Calibri"/>
          <w:color w:val="000000"/>
          <w:lang w:eastAsia="en-GB"/>
        </w:rPr>
        <w:t xml:space="preserve"> literate and continuing with further education.</w:t>
      </w:r>
    </w:p>
    <w:p w14:paraId="03A5A820" w14:textId="77777777" w:rsidR="0045044B" w:rsidRPr="0045044B" w:rsidRDefault="0045044B" w:rsidP="0045044B">
      <w:pPr>
        <w:spacing w:after="0" w:line="240" w:lineRule="auto"/>
        <w:ind w:left="720"/>
        <w:jc w:val="both"/>
        <w:rPr>
          <w:rFonts w:ascii="Calibri" w:eastAsia="Times New Roman" w:hAnsi="Calibri" w:cs="Calibri"/>
          <w:color w:val="000000"/>
          <w:lang w:eastAsia="en-GB"/>
        </w:rPr>
      </w:pPr>
    </w:p>
    <w:p w14:paraId="052F9724" w14:textId="77777777" w:rsidR="0045044B" w:rsidRPr="0045044B" w:rsidRDefault="0045044B" w:rsidP="0045044B">
      <w:pPr>
        <w:spacing w:after="0" w:line="240" w:lineRule="auto"/>
        <w:rPr>
          <w:rFonts w:ascii="Calibri" w:eastAsia="Times New Roman" w:hAnsi="Calibri" w:cs="Calibri"/>
          <w:b/>
          <w:bCs/>
          <w:color w:val="000000"/>
          <w:lang w:eastAsia="en-GB"/>
        </w:rPr>
      </w:pPr>
      <w:r w:rsidRPr="0045044B">
        <w:rPr>
          <w:rFonts w:ascii="Calibri" w:eastAsia="Times New Roman" w:hAnsi="Calibri" w:cs="Calibri"/>
          <w:color w:val="000000"/>
          <w:lang w:eastAsia="en-GB"/>
        </w:rPr>
        <w:t> </w:t>
      </w:r>
      <w:r w:rsidRPr="0045044B">
        <w:rPr>
          <w:rFonts w:ascii="Calibri" w:eastAsia="Times New Roman" w:hAnsi="Calibri" w:cs="Calibri"/>
          <w:b/>
          <w:bCs/>
          <w:color w:val="000000"/>
          <w:lang w:eastAsia="en-GB"/>
        </w:rPr>
        <w:t xml:space="preserve">EDUCATION AND TRAINING </w:t>
      </w:r>
      <w:r w:rsidRPr="0045044B">
        <w:rPr>
          <w:rFonts w:ascii="Calibri" w:eastAsia="Times New Roman" w:hAnsi="Calibri" w:cs="Calibri"/>
          <w:b/>
          <w:bCs/>
          <w:color w:val="000000"/>
          <w:lang w:eastAsia="en-GB"/>
        </w:rPr>
        <w:tab/>
      </w:r>
    </w:p>
    <w:p w14:paraId="0DC5E672" w14:textId="77777777" w:rsidR="0045044B" w:rsidRPr="0045044B" w:rsidRDefault="0045044B" w:rsidP="0045044B">
      <w:pPr>
        <w:spacing w:after="0" w:line="240" w:lineRule="auto"/>
        <w:rPr>
          <w:rFonts w:ascii="Calibri" w:eastAsia="Times New Roman" w:hAnsi="Calibri" w:cs="Calibri"/>
          <w:b/>
          <w:bCs/>
          <w:color w:val="000000"/>
          <w:lang w:eastAsia="en-GB"/>
        </w:rPr>
      </w:pPr>
    </w:p>
    <w:tbl>
      <w:tblPr>
        <w:tblStyle w:val="TableGrid1"/>
        <w:tblW w:w="9209" w:type="dxa"/>
        <w:tblLook w:val="04A0" w:firstRow="1" w:lastRow="0" w:firstColumn="1" w:lastColumn="0" w:noHBand="0" w:noVBand="1"/>
      </w:tblPr>
      <w:tblGrid>
        <w:gridCol w:w="3256"/>
        <w:gridCol w:w="2835"/>
        <w:gridCol w:w="2126"/>
        <w:gridCol w:w="992"/>
      </w:tblGrid>
      <w:tr w:rsidR="0045044B" w:rsidRPr="0045044B" w14:paraId="73A3CE9E" w14:textId="77777777" w:rsidTr="00570414">
        <w:tc>
          <w:tcPr>
            <w:tcW w:w="3256" w:type="dxa"/>
          </w:tcPr>
          <w:p w14:paraId="7C2656E3" w14:textId="77777777" w:rsidR="0045044B" w:rsidRPr="0045044B" w:rsidRDefault="0045044B" w:rsidP="0045044B">
            <w:pPr>
              <w:rPr>
                <w:rFonts w:eastAsia="Times New Roman" w:cs="Calibri"/>
                <w:b/>
                <w:bCs/>
                <w:color w:val="000000"/>
              </w:rPr>
            </w:pPr>
            <w:r w:rsidRPr="0045044B">
              <w:rPr>
                <w:rFonts w:eastAsia="Times New Roman" w:cs="Calibri"/>
                <w:b/>
                <w:bCs/>
                <w:color w:val="000000"/>
              </w:rPr>
              <w:t>Course</w:t>
            </w:r>
          </w:p>
        </w:tc>
        <w:tc>
          <w:tcPr>
            <w:tcW w:w="2835" w:type="dxa"/>
          </w:tcPr>
          <w:p w14:paraId="65E03A7F" w14:textId="77777777" w:rsidR="0045044B" w:rsidRPr="0045044B" w:rsidRDefault="0045044B" w:rsidP="0045044B">
            <w:pPr>
              <w:rPr>
                <w:rFonts w:eastAsia="Times New Roman" w:cs="Calibri"/>
                <w:b/>
                <w:bCs/>
                <w:color w:val="000000"/>
              </w:rPr>
            </w:pPr>
            <w:r w:rsidRPr="0045044B">
              <w:rPr>
                <w:rFonts w:eastAsia="Times New Roman" w:cs="Calibri"/>
                <w:b/>
                <w:bCs/>
                <w:color w:val="000000"/>
              </w:rPr>
              <w:t>Provider</w:t>
            </w:r>
          </w:p>
        </w:tc>
        <w:tc>
          <w:tcPr>
            <w:tcW w:w="2126" w:type="dxa"/>
          </w:tcPr>
          <w:p w14:paraId="66311A0A" w14:textId="77777777" w:rsidR="0045044B" w:rsidRPr="0045044B" w:rsidRDefault="0045044B" w:rsidP="0045044B">
            <w:pPr>
              <w:rPr>
                <w:rFonts w:eastAsia="Times New Roman" w:cs="Calibri"/>
                <w:b/>
                <w:bCs/>
                <w:color w:val="000000"/>
              </w:rPr>
            </w:pPr>
            <w:r w:rsidRPr="0045044B">
              <w:rPr>
                <w:rFonts w:eastAsia="Times New Roman" w:cs="Calibri"/>
                <w:b/>
                <w:bCs/>
                <w:color w:val="000000"/>
              </w:rPr>
              <w:t>Qualification</w:t>
            </w:r>
          </w:p>
        </w:tc>
        <w:tc>
          <w:tcPr>
            <w:tcW w:w="992" w:type="dxa"/>
          </w:tcPr>
          <w:p w14:paraId="04C0CDCC" w14:textId="77777777" w:rsidR="0045044B" w:rsidRPr="0045044B" w:rsidRDefault="0045044B" w:rsidP="0045044B">
            <w:pPr>
              <w:rPr>
                <w:rFonts w:eastAsia="Times New Roman" w:cs="Calibri"/>
                <w:b/>
                <w:bCs/>
                <w:color w:val="000000"/>
              </w:rPr>
            </w:pPr>
            <w:r w:rsidRPr="0045044B">
              <w:rPr>
                <w:rFonts w:eastAsia="Times New Roman" w:cs="Calibri"/>
                <w:b/>
                <w:bCs/>
                <w:color w:val="000000"/>
              </w:rPr>
              <w:t>Date</w:t>
            </w:r>
          </w:p>
        </w:tc>
      </w:tr>
      <w:tr w:rsidR="0045044B" w:rsidRPr="0045044B" w14:paraId="3F9FE5BE" w14:textId="77777777" w:rsidTr="00570414">
        <w:tc>
          <w:tcPr>
            <w:tcW w:w="3256" w:type="dxa"/>
          </w:tcPr>
          <w:p w14:paraId="6E3A767C" w14:textId="77777777" w:rsidR="0045044B" w:rsidRPr="0045044B" w:rsidRDefault="0045044B" w:rsidP="0045044B">
            <w:pPr>
              <w:rPr>
                <w:rFonts w:eastAsia="Times New Roman" w:cs="Calibri"/>
                <w:color w:val="000000"/>
              </w:rPr>
            </w:pPr>
            <w:r w:rsidRPr="0045044B">
              <w:rPr>
                <w:rFonts w:eastAsia="Times New Roman" w:cs="Calibri"/>
              </w:rPr>
              <w:t>ILM4 Skills for the Workplace</w:t>
            </w:r>
          </w:p>
        </w:tc>
        <w:tc>
          <w:tcPr>
            <w:tcW w:w="2835" w:type="dxa"/>
          </w:tcPr>
          <w:p w14:paraId="53E07340" w14:textId="77777777" w:rsidR="0045044B" w:rsidRPr="0045044B" w:rsidRDefault="0045044B" w:rsidP="0045044B">
            <w:pPr>
              <w:rPr>
                <w:rFonts w:eastAsia="Times New Roman" w:cs="Calibri"/>
                <w:color w:val="000000"/>
              </w:rPr>
            </w:pPr>
            <w:r w:rsidRPr="0045044B">
              <w:rPr>
                <w:rFonts w:eastAsia="Times New Roman" w:cs="Calibri"/>
                <w:color w:val="000000"/>
              </w:rPr>
              <w:t>UWTSD</w:t>
            </w:r>
          </w:p>
        </w:tc>
        <w:tc>
          <w:tcPr>
            <w:tcW w:w="2126" w:type="dxa"/>
          </w:tcPr>
          <w:p w14:paraId="64B22FFF" w14:textId="77777777" w:rsidR="0045044B" w:rsidRPr="0045044B" w:rsidRDefault="0045044B" w:rsidP="0045044B">
            <w:pPr>
              <w:rPr>
                <w:rFonts w:eastAsia="Times New Roman" w:cs="Calibri"/>
                <w:color w:val="000000"/>
              </w:rPr>
            </w:pPr>
            <w:r w:rsidRPr="0045044B">
              <w:rPr>
                <w:rFonts w:eastAsia="Times New Roman" w:cs="Calibri"/>
                <w:color w:val="000000"/>
              </w:rPr>
              <w:t>ILM4</w:t>
            </w:r>
          </w:p>
        </w:tc>
        <w:tc>
          <w:tcPr>
            <w:tcW w:w="992" w:type="dxa"/>
          </w:tcPr>
          <w:p w14:paraId="22E829FF" w14:textId="77777777" w:rsidR="0045044B" w:rsidRPr="0045044B" w:rsidRDefault="0045044B" w:rsidP="0045044B">
            <w:pPr>
              <w:rPr>
                <w:rFonts w:eastAsia="Times New Roman" w:cs="Calibri"/>
                <w:color w:val="000000"/>
              </w:rPr>
            </w:pPr>
            <w:r w:rsidRPr="0045044B">
              <w:rPr>
                <w:rFonts w:eastAsia="Times New Roman" w:cs="Calibri"/>
                <w:color w:val="000000"/>
              </w:rPr>
              <w:t>ongoing</w:t>
            </w:r>
          </w:p>
        </w:tc>
      </w:tr>
      <w:tr w:rsidR="0045044B" w:rsidRPr="0045044B" w14:paraId="1A0A365D" w14:textId="77777777" w:rsidTr="00570414">
        <w:tc>
          <w:tcPr>
            <w:tcW w:w="3256" w:type="dxa"/>
          </w:tcPr>
          <w:p w14:paraId="743D7626" w14:textId="77777777" w:rsidR="0045044B" w:rsidRPr="0045044B" w:rsidRDefault="0045044B" w:rsidP="0045044B">
            <w:pPr>
              <w:rPr>
                <w:rFonts w:eastAsia="Times New Roman" w:cs="Calibri"/>
                <w:color w:val="000000"/>
              </w:rPr>
            </w:pPr>
            <w:r w:rsidRPr="0045044B">
              <w:rPr>
                <w:rFonts w:eastAsia="Times New Roman" w:cs="Calibri"/>
                <w:color w:val="000000"/>
              </w:rPr>
              <w:t>The Effective Manager (B654)</w:t>
            </w:r>
          </w:p>
        </w:tc>
        <w:tc>
          <w:tcPr>
            <w:tcW w:w="2835" w:type="dxa"/>
          </w:tcPr>
          <w:p w14:paraId="74EA7E9F" w14:textId="77777777" w:rsidR="0045044B" w:rsidRPr="0045044B" w:rsidRDefault="0045044B" w:rsidP="0045044B">
            <w:pPr>
              <w:rPr>
                <w:rFonts w:eastAsia="Times New Roman" w:cs="Calibri"/>
                <w:color w:val="000000"/>
              </w:rPr>
            </w:pPr>
            <w:r w:rsidRPr="0045044B">
              <w:rPr>
                <w:rFonts w:eastAsia="Times New Roman" w:cs="Calibri"/>
                <w:color w:val="000000"/>
              </w:rPr>
              <w:t>The Open University</w:t>
            </w:r>
          </w:p>
        </w:tc>
        <w:tc>
          <w:tcPr>
            <w:tcW w:w="2126" w:type="dxa"/>
          </w:tcPr>
          <w:p w14:paraId="63088C7A" w14:textId="77777777" w:rsidR="0045044B" w:rsidRPr="0045044B" w:rsidRDefault="0045044B" w:rsidP="0045044B">
            <w:pPr>
              <w:rPr>
                <w:rFonts w:eastAsia="Times New Roman" w:cs="Calibri"/>
                <w:color w:val="000000"/>
              </w:rPr>
            </w:pPr>
            <w:r w:rsidRPr="0045044B">
              <w:rPr>
                <w:rFonts w:eastAsia="Times New Roman" w:cs="Calibri"/>
                <w:color w:val="000000"/>
              </w:rPr>
              <w:t>Merit</w:t>
            </w:r>
          </w:p>
        </w:tc>
        <w:tc>
          <w:tcPr>
            <w:tcW w:w="992" w:type="dxa"/>
          </w:tcPr>
          <w:p w14:paraId="5A0201C1" w14:textId="77777777" w:rsidR="0045044B" w:rsidRPr="0045044B" w:rsidRDefault="0045044B" w:rsidP="0045044B">
            <w:pPr>
              <w:rPr>
                <w:rFonts w:eastAsia="Times New Roman" w:cs="Calibri"/>
                <w:color w:val="000000"/>
              </w:rPr>
            </w:pPr>
            <w:r w:rsidRPr="0045044B">
              <w:rPr>
                <w:rFonts w:eastAsia="Times New Roman" w:cs="Calibri"/>
                <w:color w:val="000000"/>
              </w:rPr>
              <w:t>2000</w:t>
            </w:r>
          </w:p>
        </w:tc>
      </w:tr>
      <w:tr w:rsidR="0045044B" w:rsidRPr="0045044B" w14:paraId="5FB731A9" w14:textId="77777777" w:rsidTr="00570414">
        <w:tc>
          <w:tcPr>
            <w:tcW w:w="3256" w:type="dxa"/>
          </w:tcPr>
          <w:p w14:paraId="14D43AD2" w14:textId="77777777" w:rsidR="0045044B" w:rsidRPr="0045044B" w:rsidRDefault="0045044B" w:rsidP="0045044B">
            <w:pPr>
              <w:rPr>
                <w:rFonts w:eastAsia="Times New Roman" w:cs="Calibri"/>
                <w:color w:val="000000"/>
              </w:rPr>
            </w:pPr>
            <w:r w:rsidRPr="0045044B">
              <w:rPr>
                <w:rFonts w:eastAsia="Times New Roman" w:cs="Calibri"/>
                <w:color w:val="000000"/>
              </w:rPr>
              <w:t>HNC in Plant Engineering</w:t>
            </w:r>
          </w:p>
        </w:tc>
        <w:tc>
          <w:tcPr>
            <w:tcW w:w="2835" w:type="dxa"/>
          </w:tcPr>
          <w:p w14:paraId="2CE14423" w14:textId="77777777" w:rsidR="0045044B" w:rsidRPr="0045044B" w:rsidRDefault="0045044B" w:rsidP="0045044B">
            <w:pPr>
              <w:rPr>
                <w:rFonts w:eastAsia="Times New Roman" w:cs="Calibri"/>
                <w:color w:val="000000"/>
              </w:rPr>
            </w:pPr>
            <w:r w:rsidRPr="0045044B">
              <w:rPr>
                <w:rFonts w:eastAsia="Times New Roman" w:cs="Calibri"/>
                <w:color w:val="000000"/>
              </w:rPr>
              <w:t>BTEC</w:t>
            </w:r>
          </w:p>
        </w:tc>
        <w:tc>
          <w:tcPr>
            <w:tcW w:w="2126" w:type="dxa"/>
          </w:tcPr>
          <w:p w14:paraId="58FFAEE2" w14:textId="77777777" w:rsidR="0045044B" w:rsidRPr="0045044B" w:rsidRDefault="0045044B" w:rsidP="0045044B">
            <w:pPr>
              <w:rPr>
                <w:rFonts w:eastAsia="Times New Roman" w:cs="Calibri"/>
                <w:color w:val="000000"/>
              </w:rPr>
            </w:pPr>
            <w:r w:rsidRPr="0045044B">
              <w:rPr>
                <w:rFonts w:eastAsia="Times New Roman" w:cs="Calibri"/>
                <w:color w:val="000000"/>
              </w:rPr>
              <w:t>Certificate</w:t>
            </w:r>
          </w:p>
        </w:tc>
        <w:tc>
          <w:tcPr>
            <w:tcW w:w="992" w:type="dxa"/>
          </w:tcPr>
          <w:p w14:paraId="63E4E878" w14:textId="77777777" w:rsidR="0045044B" w:rsidRPr="0045044B" w:rsidRDefault="0045044B" w:rsidP="0045044B">
            <w:pPr>
              <w:rPr>
                <w:rFonts w:eastAsia="Times New Roman" w:cs="Calibri"/>
                <w:color w:val="000000"/>
              </w:rPr>
            </w:pPr>
            <w:r w:rsidRPr="0045044B">
              <w:rPr>
                <w:rFonts w:eastAsia="Times New Roman" w:cs="Calibri"/>
                <w:color w:val="000000"/>
              </w:rPr>
              <w:t>1984</w:t>
            </w:r>
          </w:p>
        </w:tc>
      </w:tr>
      <w:tr w:rsidR="0045044B" w:rsidRPr="0045044B" w14:paraId="7FCC4980" w14:textId="77777777" w:rsidTr="00570414">
        <w:tc>
          <w:tcPr>
            <w:tcW w:w="3256" w:type="dxa"/>
          </w:tcPr>
          <w:p w14:paraId="11F91A15" w14:textId="77777777" w:rsidR="0045044B" w:rsidRPr="0045044B" w:rsidRDefault="0045044B" w:rsidP="0045044B">
            <w:pPr>
              <w:rPr>
                <w:rFonts w:eastAsia="Times New Roman" w:cs="Calibri"/>
                <w:color w:val="000000"/>
              </w:rPr>
            </w:pPr>
            <w:r w:rsidRPr="0045044B">
              <w:rPr>
                <w:rFonts w:eastAsia="Times New Roman" w:cs="Calibri"/>
                <w:color w:val="000000"/>
              </w:rPr>
              <w:t>National General Certificate in Occupational Safety &amp; Health</w:t>
            </w:r>
          </w:p>
        </w:tc>
        <w:tc>
          <w:tcPr>
            <w:tcW w:w="2835" w:type="dxa"/>
          </w:tcPr>
          <w:p w14:paraId="1C6A4A82" w14:textId="77777777" w:rsidR="0045044B" w:rsidRPr="0045044B" w:rsidRDefault="0045044B" w:rsidP="0045044B">
            <w:pPr>
              <w:rPr>
                <w:rFonts w:eastAsia="Times New Roman" w:cs="Calibri"/>
                <w:color w:val="000000"/>
              </w:rPr>
            </w:pPr>
            <w:r w:rsidRPr="0045044B">
              <w:rPr>
                <w:rFonts w:eastAsia="Times New Roman" w:cs="Calibri"/>
                <w:color w:val="000000"/>
              </w:rPr>
              <w:t>NEBOSH</w:t>
            </w:r>
          </w:p>
        </w:tc>
        <w:tc>
          <w:tcPr>
            <w:tcW w:w="2126" w:type="dxa"/>
          </w:tcPr>
          <w:p w14:paraId="34B91D84" w14:textId="77777777" w:rsidR="0045044B" w:rsidRPr="0045044B" w:rsidRDefault="0045044B" w:rsidP="0045044B">
            <w:pPr>
              <w:rPr>
                <w:rFonts w:eastAsia="Times New Roman" w:cs="Calibri"/>
                <w:color w:val="000000"/>
              </w:rPr>
            </w:pPr>
            <w:r w:rsidRPr="0045044B">
              <w:rPr>
                <w:rFonts w:eastAsia="Times New Roman" w:cs="Calibri"/>
                <w:color w:val="000000"/>
              </w:rPr>
              <w:t>Credit</w:t>
            </w:r>
          </w:p>
        </w:tc>
        <w:tc>
          <w:tcPr>
            <w:tcW w:w="992" w:type="dxa"/>
          </w:tcPr>
          <w:p w14:paraId="3CAE24F3" w14:textId="77777777" w:rsidR="0045044B" w:rsidRPr="0045044B" w:rsidRDefault="0045044B" w:rsidP="0045044B">
            <w:pPr>
              <w:rPr>
                <w:rFonts w:eastAsia="Times New Roman" w:cs="Calibri"/>
                <w:color w:val="000000"/>
              </w:rPr>
            </w:pPr>
            <w:r w:rsidRPr="0045044B">
              <w:rPr>
                <w:rFonts w:eastAsia="Times New Roman" w:cs="Calibri"/>
                <w:color w:val="000000"/>
              </w:rPr>
              <w:t>1999</w:t>
            </w:r>
          </w:p>
        </w:tc>
      </w:tr>
      <w:tr w:rsidR="0045044B" w:rsidRPr="0045044B" w14:paraId="1E0AEA4D" w14:textId="77777777" w:rsidTr="00570414">
        <w:tc>
          <w:tcPr>
            <w:tcW w:w="3256" w:type="dxa"/>
          </w:tcPr>
          <w:p w14:paraId="5B2CC1CA" w14:textId="77777777" w:rsidR="0045044B" w:rsidRPr="0045044B" w:rsidRDefault="0045044B" w:rsidP="0045044B">
            <w:pPr>
              <w:rPr>
                <w:rFonts w:eastAsia="Times New Roman" w:cs="Calibri"/>
                <w:color w:val="000000"/>
              </w:rPr>
            </w:pPr>
            <w:r w:rsidRPr="0045044B">
              <w:rPr>
                <w:rFonts w:eastAsia="Times New Roman" w:cs="Calibri"/>
                <w:color w:val="000000"/>
              </w:rPr>
              <w:t>Calsonic Kansei Production System</w:t>
            </w:r>
          </w:p>
        </w:tc>
        <w:tc>
          <w:tcPr>
            <w:tcW w:w="2835" w:type="dxa"/>
          </w:tcPr>
          <w:p w14:paraId="5F1339D3" w14:textId="77777777" w:rsidR="0045044B" w:rsidRPr="0045044B" w:rsidRDefault="0045044B" w:rsidP="0045044B">
            <w:pPr>
              <w:rPr>
                <w:rFonts w:eastAsia="Times New Roman" w:cs="Calibri"/>
                <w:color w:val="000000"/>
              </w:rPr>
            </w:pPr>
            <w:r w:rsidRPr="0045044B">
              <w:rPr>
                <w:rFonts w:eastAsia="Times New Roman" w:cs="Calibri"/>
                <w:color w:val="000000"/>
              </w:rPr>
              <w:t>Calsonic Kansei Ltd</w:t>
            </w:r>
          </w:p>
        </w:tc>
        <w:tc>
          <w:tcPr>
            <w:tcW w:w="2126" w:type="dxa"/>
          </w:tcPr>
          <w:p w14:paraId="7F9E2C84" w14:textId="77777777" w:rsidR="0045044B" w:rsidRPr="0045044B" w:rsidRDefault="0045044B" w:rsidP="0045044B">
            <w:pPr>
              <w:rPr>
                <w:rFonts w:eastAsia="Times New Roman" w:cs="Calibri"/>
                <w:color w:val="000000"/>
              </w:rPr>
            </w:pPr>
            <w:r w:rsidRPr="0045044B">
              <w:rPr>
                <w:rFonts w:eastAsia="Times New Roman" w:cs="Calibri"/>
                <w:color w:val="000000"/>
              </w:rPr>
              <w:t>Company Certificate</w:t>
            </w:r>
          </w:p>
        </w:tc>
        <w:tc>
          <w:tcPr>
            <w:tcW w:w="992" w:type="dxa"/>
          </w:tcPr>
          <w:p w14:paraId="721EAE20" w14:textId="77777777" w:rsidR="0045044B" w:rsidRPr="0045044B" w:rsidRDefault="0045044B" w:rsidP="0045044B">
            <w:pPr>
              <w:rPr>
                <w:rFonts w:eastAsia="Times New Roman" w:cs="Calibri"/>
                <w:color w:val="000000"/>
              </w:rPr>
            </w:pPr>
            <w:r w:rsidRPr="0045044B">
              <w:rPr>
                <w:rFonts w:eastAsia="Times New Roman" w:cs="Calibri"/>
                <w:color w:val="000000"/>
              </w:rPr>
              <w:t>2014</w:t>
            </w:r>
          </w:p>
        </w:tc>
      </w:tr>
      <w:tr w:rsidR="0045044B" w:rsidRPr="0045044B" w14:paraId="0E2F1D05" w14:textId="77777777" w:rsidTr="00570414">
        <w:tc>
          <w:tcPr>
            <w:tcW w:w="3256" w:type="dxa"/>
          </w:tcPr>
          <w:p w14:paraId="23CB5C5F" w14:textId="77777777" w:rsidR="0045044B" w:rsidRPr="0045044B" w:rsidRDefault="0045044B" w:rsidP="0045044B">
            <w:pPr>
              <w:rPr>
                <w:rFonts w:eastAsia="Times New Roman" w:cs="Calibri"/>
                <w:color w:val="000000"/>
              </w:rPr>
            </w:pPr>
            <w:r w:rsidRPr="0045044B">
              <w:rPr>
                <w:rFonts w:eastAsia="Times New Roman" w:cs="Calibri"/>
                <w:color w:val="000000"/>
              </w:rPr>
              <w:t>Hekuma Automation Petri Dishes</w:t>
            </w:r>
          </w:p>
        </w:tc>
        <w:tc>
          <w:tcPr>
            <w:tcW w:w="2835" w:type="dxa"/>
          </w:tcPr>
          <w:p w14:paraId="4BA37E87" w14:textId="77777777" w:rsidR="0045044B" w:rsidRPr="0045044B" w:rsidRDefault="0045044B" w:rsidP="0045044B">
            <w:pPr>
              <w:rPr>
                <w:rFonts w:eastAsia="Times New Roman" w:cs="Calibri"/>
                <w:color w:val="000000"/>
              </w:rPr>
            </w:pPr>
            <w:r w:rsidRPr="0045044B">
              <w:rPr>
                <w:rFonts w:eastAsia="Times New Roman" w:cs="Calibri"/>
                <w:color w:val="000000"/>
              </w:rPr>
              <w:t>Hekuma</w:t>
            </w:r>
          </w:p>
        </w:tc>
        <w:tc>
          <w:tcPr>
            <w:tcW w:w="2126" w:type="dxa"/>
          </w:tcPr>
          <w:p w14:paraId="5A39EEF6" w14:textId="77777777" w:rsidR="0045044B" w:rsidRPr="0045044B" w:rsidRDefault="0045044B" w:rsidP="0045044B">
            <w:pPr>
              <w:rPr>
                <w:rFonts w:eastAsia="Times New Roman" w:cs="Calibri"/>
                <w:b/>
                <w:bCs/>
                <w:color w:val="000000"/>
              </w:rPr>
            </w:pPr>
            <w:r w:rsidRPr="0045044B">
              <w:rPr>
                <w:rFonts w:eastAsia="Times New Roman" w:cs="Calibri"/>
                <w:color w:val="000000"/>
              </w:rPr>
              <w:t>Company Certificate</w:t>
            </w:r>
          </w:p>
        </w:tc>
        <w:tc>
          <w:tcPr>
            <w:tcW w:w="992" w:type="dxa"/>
          </w:tcPr>
          <w:p w14:paraId="7B913F1C" w14:textId="77777777" w:rsidR="0045044B" w:rsidRPr="0045044B" w:rsidRDefault="0045044B" w:rsidP="0045044B">
            <w:pPr>
              <w:rPr>
                <w:rFonts w:eastAsia="Times New Roman" w:cs="Calibri"/>
                <w:color w:val="000000"/>
              </w:rPr>
            </w:pPr>
            <w:r w:rsidRPr="0045044B">
              <w:rPr>
                <w:rFonts w:eastAsia="Times New Roman" w:cs="Calibri"/>
                <w:color w:val="000000"/>
              </w:rPr>
              <w:t>2011</w:t>
            </w:r>
          </w:p>
        </w:tc>
      </w:tr>
      <w:tr w:rsidR="0045044B" w:rsidRPr="0045044B" w14:paraId="59479E93" w14:textId="77777777" w:rsidTr="00570414">
        <w:tc>
          <w:tcPr>
            <w:tcW w:w="3256" w:type="dxa"/>
          </w:tcPr>
          <w:p w14:paraId="4079086E" w14:textId="77777777" w:rsidR="0045044B" w:rsidRPr="0045044B" w:rsidRDefault="0045044B" w:rsidP="0045044B">
            <w:pPr>
              <w:rPr>
                <w:rFonts w:eastAsia="Times New Roman" w:cs="Calibri"/>
                <w:b/>
                <w:bCs/>
                <w:color w:val="000000"/>
              </w:rPr>
            </w:pPr>
            <w:r w:rsidRPr="0045044B">
              <w:rPr>
                <w:rFonts w:eastAsia="Times New Roman" w:cs="Calibri"/>
                <w:color w:val="000000"/>
              </w:rPr>
              <w:t>Occupational Effectiveness Training- Personal &amp; Professional</w:t>
            </w:r>
          </w:p>
        </w:tc>
        <w:tc>
          <w:tcPr>
            <w:tcW w:w="2835" w:type="dxa"/>
          </w:tcPr>
          <w:p w14:paraId="7E4545F7" w14:textId="77777777" w:rsidR="0045044B" w:rsidRPr="0045044B" w:rsidRDefault="0045044B" w:rsidP="0045044B">
            <w:pPr>
              <w:rPr>
                <w:rFonts w:eastAsia="Times New Roman" w:cs="Calibri"/>
                <w:color w:val="000000"/>
              </w:rPr>
            </w:pPr>
            <w:r w:rsidRPr="0045044B">
              <w:rPr>
                <w:rFonts w:eastAsia="Times New Roman" w:cs="Calibri"/>
                <w:color w:val="000000"/>
              </w:rPr>
              <w:t>Stratum Learning Ltd</w:t>
            </w:r>
          </w:p>
        </w:tc>
        <w:tc>
          <w:tcPr>
            <w:tcW w:w="2126" w:type="dxa"/>
          </w:tcPr>
          <w:p w14:paraId="429A050C" w14:textId="77777777" w:rsidR="0045044B" w:rsidRPr="0045044B" w:rsidRDefault="0045044B" w:rsidP="0045044B">
            <w:pPr>
              <w:rPr>
                <w:rFonts w:eastAsia="Times New Roman" w:cs="Calibri"/>
                <w:color w:val="000000"/>
              </w:rPr>
            </w:pPr>
            <w:r w:rsidRPr="0045044B">
              <w:rPr>
                <w:rFonts w:eastAsia="Times New Roman" w:cs="Calibri"/>
                <w:color w:val="000000"/>
              </w:rPr>
              <w:t>Level 2 – 6 credits</w:t>
            </w:r>
          </w:p>
        </w:tc>
        <w:tc>
          <w:tcPr>
            <w:tcW w:w="992" w:type="dxa"/>
          </w:tcPr>
          <w:p w14:paraId="29C081FD" w14:textId="77777777" w:rsidR="0045044B" w:rsidRPr="0045044B" w:rsidRDefault="0045044B" w:rsidP="0045044B">
            <w:pPr>
              <w:rPr>
                <w:rFonts w:eastAsia="Times New Roman" w:cs="Calibri"/>
                <w:color w:val="000000"/>
              </w:rPr>
            </w:pPr>
            <w:r w:rsidRPr="0045044B">
              <w:rPr>
                <w:rFonts w:eastAsia="Times New Roman" w:cs="Calibri"/>
                <w:color w:val="000000"/>
              </w:rPr>
              <w:t>2010</w:t>
            </w:r>
          </w:p>
        </w:tc>
      </w:tr>
      <w:tr w:rsidR="0045044B" w:rsidRPr="0045044B" w14:paraId="6DA34978" w14:textId="77777777" w:rsidTr="00570414">
        <w:tc>
          <w:tcPr>
            <w:tcW w:w="3256" w:type="dxa"/>
          </w:tcPr>
          <w:p w14:paraId="2B9B5B2D" w14:textId="77777777" w:rsidR="0045044B" w:rsidRPr="0045044B" w:rsidRDefault="0045044B" w:rsidP="0045044B">
            <w:pPr>
              <w:rPr>
                <w:rFonts w:eastAsia="Times New Roman" w:cs="Calibri"/>
                <w:color w:val="000000"/>
              </w:rPr>
            </w:pPr>
            <w:r w:rsidRPr="0045044B">
              <w:rPr>
                <w:rFonts w:eastAsia="Times New Roman" w:cs="Calibri"/>
                <w:color w:val="000000"/>
              </w:rPr>
              <w:t>Lean Manufacturing</w:t>
            </w:r>
          </w:p>
        </w:tc>
        <w:tc>
          <w:tcPr>
            <w:tcW w:w="2835" w:type="dxa"/>
          </w:tcPr>
          <w:p w14:paraId="020584CC" w14:textId="77777777" w:rsidR="0045044B" w:rsidRPr="0045044B" w:rsidRDefault="0045044B" w:rsidP="0045044B">
            <w:pPr>
              <w:rPr>
                <w:rFonts w:eastAsia="Times New Roman" w:cs="Calibri"/>
                <w:color w:val="000000"/>
              </w:rPr>
            </w:pPr>
            <w:r w:rsidRPr="0045044B">
              <w:rPr>
                <w:rFonts w:eastAsia="Times New Roman" w:cs="Calibri"/>
                <w:color w:val="000000"/>
              </w:rPr>
              <w:t>WDA &amp; Sony Manufacturing</w:t>
            </w:r>
          </w:p>
        </w:tc>
        <w:tc>
          <w:tcPr>
            <w:tcW w:w="2126" w:type="dxa"/>
          </w:tcPr>
          <w:p w14:paraId="28C44979" w14:textId="77777777" w:rsidR="0045044B" w:rsidRPr="0045044B" w:rsidRDefault="0045044B" w:rsidP="0045044B">
            <w:pPr>
              <w:rPr>
                <w:rFonts w:eastAsia="Times New Roman" w:cs="Calibri"/>
                <w:color w:val="000000"/>
              </w:rPr>
            </w:pPr>
            <w:r w:rsidRPr="0045044B">
              <w:rPr>
                <w:rFonts w:eastAsia="Times New Roman" w:cs="Calibri"/>
                <w:color w:val="000000"/>
              </w:rPr>
              <w:t>Company Certificate</w:t>
            </w:r>
          </w:p>
        </w:tc>
        <w:tc>
          <w:tcPr>
            <w:tcW w:w="992" w:type="dxa"/>
          </w:tcPr>
          <w:p w14:paraId="0D4365C1" w14:textId="77777777" w:rsidR="0045044B" w:rsidRPr="0045044B" w:rsidRDefault="0045044B" w:rsidP="0045044B">
            <w:pPr>
              <w:rPr>
                <w:rFonts w:eastAsia="Times New Roman" w:cs="Calibri"/>
                <w:color w:val="000000"/>
              </w:rPr>
            </w:pPr>
            <w:r w:rsidRPr="0045044B">
              <w:rPr>
                <w:rFonts w:eastAsia="Times New Roman" w:cs="Calibri"/>
                <w:color w:val="000000"/>
              </w:rPr>
              <w:t>2005</w:t>
            </w:r>
          </w:p>
        </w:tc>
      </w:tr>
      <w:tr w:rsidR="0045044B" w:rsidRPr="0045044B" w14:paraId="0FB7F0E4" w14:textId="77777777" w:rsidTr="00570414">
        <w:tc>
          <w:tcPr>
            <w:tcW w:w="3256" w:type="dxa"/>
          </w:tcPr>
          <w:p w14:paraId="2C466ED1" w14:textId="77777777" w:rsidR="0045044B" w:rsidRPr="0045044B" w:rsidRDefault="0045044B" w:rsidP="0045044B">
            <w:pPr>
              <w:rPr>
                <w:rFonts w:eastAsia="Times New Roman" w:cs="Calibri"/>
                <w:color w:val="000000"/>
              </w:rPr>
            </w:pPr>
            <w:r w:rsidRPr="0045044B">
              <w:rPr>
                <w:rFonts w:eastAsia="Times New Roman" w:cs="Calibri"/>
                <w:color w:val="000000"/>
              </w:rPr>
              <w:t>Internet of Things (IOT)</w:t>
            </w:r>
          </w:p>
        </w:tc>
        <w:tc>
          <w:tcPr>
            <w:tcW w:w="2835" w:type="dxa"/>
          </w:tcPr>
          <w:p w14:paraId="251602E5" w14:textId="77777777" w:rsidR="0045044B" w:rsidRPr="0045044B" w:rsidRDefault="0045044B" w:rsidP="0045044B">
            <w:pPr>
              <w:rPr>
                <w:rFonts w:eastAsia="Times New Roman" w:cs="Calibri"/>
                <w:color w:val="000000"/>
              </w:rPr>
            </w:pPr>
            <w:r w:rsidRPr="0045044B">
              <w:rPr>
                <w:rFonts w:eastAsia="Times New Roman" w:cs="Calibri"/>
                <w:color w:val="000000"/>
              </w:rPr>
              <w:t>Coleg Sir Gar</w:t>
            </w:r>
          </w:p>
        </w:tc>
        <w:tc>
          <w:tcPr>
            <w:tcW w:w="2126" w:type="dxa"/>
          </w:tcPr>
          <w:p w14:paraId="5879E328" w14:textId="77777777" w:rsidR="0045044B" w:rsidRPr="0045044B" w:rsidRDefault="0045044B" w:rsidP="0045044B">
            <w:pPr>
              <w:rPr>
                <w:rFonts w:eastAsia="Times New Roman" w:cs="Calibri"/>
                <w:color w:val="000000"/>
              </w:rPr>
            </w:pPr>
            <w:r w:rsidRPr="0045044B">
              <w:rPr>
                <w:rFonts w:eastAsia="Times New Roman" w:cs="Calibri"/>
                <w:color w:val="000000"/>
              </w:rPr>
              <w:t>Company Certificate</w:t>
            </w:r>
          </w:p>
        </w:tc>
        <w:tc>
          <w:tcPr>
            <w:tcW w:w="992" w:type="dxa"/>
          </w:tcPr>
          <w:p w14:paraId="570C58CF" w14:textId="77777777" w:rsidR="0045044B" w:rsidRPr="0045044B" w:rsidRDefault="0045044B" w:rsidP="0045044B">
            <w:pPr>
              <w:rPr>
                <w:rFonts w:eastAsia="Times New Roman" w:cs="Calibri"/>
                <w:color w:val="000000"/>
              </w:rPr>
            </w:pPr>
            <w:r w:rsidRPr="0045044B">
              <w:rPr>
                <w:rFonts w:eastAsia="Times New Roman" w:cs="Calibri"/>
                <w:color w:val="000000"/>
              </w:rPr>
              <w:t>2017</w:t>
            </w:r>
          </w:p>
        </w:tc>
      </w:tr>
      <w:tr w:rsidR="0045044B" w:rsidRPr="0045044B" w14:paraId="31158BFC" w14:textId="77777777" w:rsidTr="00570414">
        <w:tc>
          <w:tcPr>
            <w:tcW w:w="3256" w:type="dxa"/>
          </w:tcPr>
          <w:p w14:paraId="1EA11FB1" w14:textId="77777777" w:rsidR="0045044B" w:rsidRPr="0045044B" w:rsidRDefault="0045044B" w:rsidP="0045044B">
            <w:pPr>
              <w:rPr>
                <w:rFonts w:eastAsia="Times New Roman" w:cs="Calibri"/>
                <w:color w:val="000000"/>
              </w:rPr>
            </w:pPr>
            <w:r w:rsidRPr="0045044B">
              <w:rPr>
                <w:rFonts w:eastAsia="Times New Roman" w:cs="Calibri"/>
                <w:color w:val="000000"/>
              </w:rPr>
              <w:t>Company Internal Training</w:t>
            </w:r>
          </w:p>
        </w:tc>
        <w:tc>
          <w:tcPr>
            <w:tcW w:w="2835" w:type="dxa"/>
          </w:tcPr>
          <w:p w14:paraId="26497A02" w14:textId="77777777" w:rsidR="0045044B" w:rsidRPr="0045044B" w:rsidRDefault="0045044B" w:rsidP="0045044B">
            <w:pPr>
              <w:rPr>
                <w:rFonts w:eastAsia="Times New Roman" w:cs="Calibri"/>
                <w:color w:val="000000"/>
              </w:rPr>
            </w:pPr>
            <w:r w:rsidRPr="0045044B">
              <w:rPr>
                <w:rFonts w:eastAsia="Times New Roman" w:cs="Calibri"/>
                <w:color w:val="000000"/>
              </w:rPr>
              <w:t>Thermo Fisher University</w:t>
            </w:r>
          </w:p>
        </w:tc>
        <w:tc>
          <w:tcPr>
            <w:tcW w:w="2126" w:type="dxa"/>
          </w:tcPr>
          <w:p w14:paraId="6BDA54BF" w14:textId="77777777" w:rsidR="0045044B" w:rsidRPr="0045044B" w:rsidRDefault="0045044B" w:rsidP="0045044B">
            <w:pPr>
              <w:rPr>
                <w:rFonts w:eastAsia="Times New Roman" w:cs="Calibri"/>
                <w:b/>
                <w:bCs/>
                <w:color w:val="000000"/>
              </w:rPr>
            </w:pPr>
            <w:r w:rsidRPr="0045044B">
              <w:rPr>
                <w:rFonts w:eastAsia="Times New Roman" w:cs="Calibri"/>
                <w:color w:val="000000"/>
              </w:rPr>
              <w:t>Company Certificate</w:t>
            </w:r>
          </w:p>
        </w:tc>
        <w:tc>
          <w:tcPr>
            <w:tcW w:w="992" w:type="dxa"/>
          </w:tcPr>
          <w:p w14:paraId="31F2222B" w14:textId="77777777" w:rsidR="0045044B" w:rsidRPr="0045044B" w:rsidRDefault="0045044B" w:rsidP="0045044B">
            <w:pPr>
              <w:rPr>
                <w:rFonts w:eastAsia="Times New Roman" w:cs="Calibri"/>
                <w:color w:val="000000"/>
              </w:rPr>
            </w:pPr>
            <w:r w:rsidRPr="0045044B">
              <w:rPr>
                <w:rFonts w:eastAsia="Times New Roman" w:cs="Calibri"/>
                <w:color w:val="000000"/>
              </w:rPr>
              <w:t>As reqd.</w:t>
            </w:r>
          </w:p>
        </w:tc>
      </w:tr>
    </w:tbl>
    <w:p w14:paraId="22A81D83" w14:textId="77777777" w:rsidR="0045044B" w:rsidRPr="0045044B" w:rsidRDefault="0045044B" w:rsidP="0045044B">
      <w:pPr>
        <w:spacing w:after="0" w:line="240" w:lineRule="auto"/>
        <w:rPr>
          <w:rFonts w:ascii="Calibri" w:eastAsia="Times New Roman" w:hAnsi="Calibri" w:cs="Calibri"/>
          <w:b/>
          <w:bCs/>
          <w:color w:val="000000"/>
          <w:lang w:eastAsia="en-GB"/>
        </w:rPr>
      </w:pPr>
    </w:p>
    <w:p w14:paraId="2680F1B3" w14:textId="77777777" w:rsidR="0045044B" w:rsidRPr="0045044B" w:rsidRDefault="0045044B" w:rsidP="0045044B">
      <w:pPr>
        <w:spacing w:after="0" w:line="240" w:lineRule="auto"/>
        <w:rPr>
          <w:rFonts w:ascii="Calibri" w:eastAsia="Times New Roman" w:hAnsi="Calibri" w:cs="Calibri"/>
          <w:b/>
          <w:bCs/>
          <w:color w:val="000000"/>
          <w:lang w:eastAsia="en-GB"/>
        </w:rPr>
      </w:pPr>
      <w:r w:rsidRPr="0045044B">
        <w:rPr>
          <w:rFonts w:ascii="Calibri" w:eastAsia="Times New Roman" w:hAnsi="Calibri" w:cs="Calibri"/>
          <w:b/>
          <w:bCs/>
          <w:color w:val="000000"/>
          <w:lang w:eastAsia="en-GB"/>
        </w:rPr>
        <w:t>EXPERIENCE</w:t>
      </w:r>
    </w:p>
    <w:p w14:paraId="3BC521F7" w14:textId="77777777" w:rsidR="0045044B" w:rsidRPr="0045044B" w:rsidRDefault="0045044B" w:rsidP="0045044B">
      <w:pPr>
        <w:spacing w:after="0" w:line="240" w:lineRule="auto"/>
        <w:jc w:val="both"/>
        <w:rPr>
          <w:rFonts w:ascii="Calibri" w:eastAsia="Times New Roman" w:hAnsi="Calibri" w:cs="Calibri"/>
          <w:bCs/>
          <w:color w:val="000000"/>
          <w:lang w:eastAsia="en-GB"/>
        </w:rPr>
      </w:pPr>
      <w:r w:rsidRPr="0045044B">
        <w:rPr>
          <w:rFonts w:ascii="Calibri" w:eastAsia="Times New Roman" w:hAnsi="Calibri" w:cs="Calibri"/>
          <w:bCs/>
          <w:color w:val="000000"/>
          <w:lang w:eastAsia="en-GB"/>
        </w:rPr>
        <w:t>Currently employed by.</w:t>
      </w:r>
    </w:p>
    <w:p w14:paraId="14B4D494" w14:textId="77777777" w:rsidR="0045044B" w:rsidRPr="0045044B" w:rsidRDefault="0045044B" w:rsidP="0045044B">
      <w:pPr>
        <w:spacing w:after="0" w:line="240" w:lineRule="auto"/>
        <w:jc w:val="both"/>
        <w:rPr>
          <w:rFonts w:ascii="Calibri" w:eastAsia="Times New Roman" w:hAnsi="Calibri" w:cs="Calibri"/>
          <w:bCs/>
          <w:color w:val="000000"/>
          <w:lang w:eastAsia="en-GB"/>
        </w:rPr>
      </w:pPr>
    </w:p>
    <w:p w14:paraId="784BEF0E" w14:textId="77777777" w:rsidR="0045044B" w:rsidRPr="0045044B" w:rsidRDefault="0045044B" w:rsidP="0045044B">
      <w:pPr>
        <w:spacing w:after="0" w:line="240" w:lineRule="auto"/>
        <w:jc w:val="both"/>
        <w:rPr>
          <w:rFonts w:ascii="Calibri" w:eastAsia="Times New Roman" w:hAnsi="Calibri" w:cs="Calibri"/>
          <w:b/>
          <w:color w:val="FF0000"/>
          <w:lang w:eastAsia="en-GB"/>
        </w:rPr>
      </w:pPr>
      <w:r w:rsidRPr="0045044B">
        <w:rPr>
          <w:rFonts w:ascii="Calibri" w:eastAsia="Times New Roman" w:hAnsi="Calibri" w:cs="Calibri"/>
          <w:b/>
          <w:color w:val="000000"/>
          <w:lang w:eastAsia="en-GB"/>
        </w:rPr>
        <w:t xml:space="preserve">Thermo Fisher Scientific – Production Technician Aseptic Department:  </w:t>
      </w:r>
      <w:r w:rsidRPr="0045044B">
        <w:rPr>
          <w:rFonts w:ascii="Calibri" w:eastAsia="Times New Roman" w:hAnsi="Calibri" w:cs="Calibri"/>
          <w:b/>
          <w:lang w:eastAsia="en-GB"/>
        </w:rPr>
        <w:t>2019</w:t>
      </w:r>
    </w:p>
    <w:p w14:paraId="141EDC42" w14:textId="77777777" w:rsidR="0045044B" w:rsidRPr="0045044B" w:rsidRDefault="0045044B" w:rsidP="0045044B">
      <w:pPr>
        <w:spacing w:after="0" w:line="240" w:lineRule="auto"/>
        <w:jc w:val="both"/>
        <w:rPr>
          <w:rFonts w:ascii="Calibri" w:eastAsia="Times New Roman" w:hAnsi="Calibri" w:cs="Calibri"/>
          <w:bCs/>
          <w:color w:val="000000"/>
          <w:lang w:eastAsia="en-GB"/>
        </w:rPr>
      </w:pPr>
      <w:r w:rsidRPr="0045044B">
        <w:rPr>
          <w:rFonts w:ascii="Calibri" w:eastAsia="Times New Roman" w:hAnsi="Calibri" w:cs="Calibri"/>
          <w:bCs/>
          <w:color w:val="000000"/>
          <w:lang w:eastAsia="en-GB"/>
        </w:rPr>
        <w:t>I currently work in the aseptic department on a continental shift pattern, my duties are varied and include working in the assembly halls.</w:t>
      </w:r>
    </w:p>
    <w:p w14:paraId="7EF4804D" w14:textId="77777777" w:rsidR="0045044B" w:rsidRPr="0045044B" w:rsidRDefault="0045044B" w:rsidP="0045044B">
      <w:pPr>
        <w:spacing w:after="0" w:line="240" w:lineRule="auto"/>
        <w:ind w:left="1440"/>
        <w:jc w:val="both"/>
        <w:rPr>
          <w:rFonts w:ascii="Calibri" w:eastAsia="Times New Roman" w:hAnsi="Calibri" w:cs="Calibri"/>
          <w:bCs/>
          <w:color w:val="000000"/>
          <w:lang w:eastAsia="en-GB"/>
        </w:rPr>
      </w:pPr>
    </w:p>
    <w:p w14:paraId="04EB1040" w14:textId="77777777" w:rsidR="0045044B" w:rsidRPr="0045044B" w:rsidRDefault="0045044B" w:rsidP="0045044B">
      <w:pPr>
        <w:spacing w:after="0" w:line="240" w:lineRule="auto"/>
        <w:jc w:val="both"/>
        <w:rPr>
          <w:rFonts w:ascii="Calibri" w:eastAsia="Times New Roman" w:hAnsi="Calibri" w:cs="Calibri"/>
          <w:b/>
          <w:bCs/>
          <w:color w:val="000000"/>
          <w:lang w:eastAsia="en-GB"/>
        </w:rPr>
      </w:pPr>
      <w:r w:rsidRPr="0045044B">
        <w:rPr>
          <w:rFonts w:ascii="Calibri" w:eastAsia="Times New Roman" w:hAnsi="Calibri" w:cs="Calibri"/>
          <w:b/>
          <w:bCs/>
          <w:color w:val="000000"/>
          <w:lang w:eastAsia="en-GB"/>
        </w:rPr>
        <w:t>Key Responsibilities</w:t>
      </w:r>
    </w:p>
    <w:p w14:paraId="48DB078B" w14:textId="77777777" w:rsidR="0045044B" w:rsidRPr="0045044B" w:rsidRDefault="0045044B" w:rsidP="0045044B">
      <w:pPr>
        <w:numPr>
          <w:ilvl w:val="0"/>
          <w:numId w:val="6"/>
        </w:numPr>
        <w:spacing w:after="0" w:line="240" w:lineRule="auto"/>
        <w:jc w:val="both"/>
        <w:rPr>
          <w:rFonts w:ascii="Calibri" w:eastAsia="Times New Roman" w:hAnsi="Calibri" w:cs="Calibri"/>
          <w:b/>
          <w:bCs/>
          <w:color w:val="000000"/>
          <w:lang w:eastAsia="en-GB"/>
        </w:rPr>
      </w:pPr>
      <w:r w:rsidRPr="0045044B">
        <w:rPr>
          <w:rFonts w:ascii="Calibri" w:eastAsia="Times New Roman" w:hAnsi="Calibri" w:cs="Calibri"/>
          <w:bCs/>
          <w:color w:val="000000"/>
          <w:lang w:eastAsia="en-GB"/>
        </w:rPr>
        <w:t>Setting up and troubleshooting plastic injection moulding machines and ancillary equipment.</w:t>
      </w:r>
    </w:p>
    <w:p w14:paraId="15BD445A" w14:textId="77777777" w:rsidR="0045044B" w:rsidRPr="0045044B" w:rsidRDefault="0045044B" w:rsidP="0045044B">
      <w:pPr>
        <w:numPr>
          <w:ilvl w:val="0"/>
          <w:numId w:val="6"/>
        </w:numPr>
        <w:spacing w:after="0" w:line="240" w:lineRule="auto"/>
        <w:jc w:val="both"/>
        <w:rPr>
          <w:rFonts w:ascii="Calibri" w:eastAsia="Times New Roman" w:hAnsi="Calibri" w:cs="Calibri"/>
          <w:b/>
          <w:bCs/>
          <w:color w:val="000000"/>
          <w:lang w:eastAsia="en-GB"/>
        </w:rPr>
      </w:pPr>
      <w:r w:rsidRPr="0045044B">
        <w:rPr>
          <w:rFonts w:ascii="Calibri" w:eastAsia="Times New Roman" w:hAnsi="Calibri" w:cs="Calibri"/>
          <w:bCs/>
          <w:color w:val="000000"/>
          <w:lang w:eastAsia="en-GB"/>
        </w:rPr>
        <w:t>Fitting, optimising, and maintaining injection moulding tools.</w:t>
      </w:r>
    </w:p>
    <w:p w14:paraId="18F3F6E8" w14:textId="77777777" w:rsidR="0045044B" w:rsidRPr="0045044B" w:rsidRDefault="0045044B" w:rsidP="0045044B">
      <w:pPr>
        <w:numPr>
          <w:ilvl w:val="0"/>
          <w:numId w:val="6"/>
        </w:numPr>
        <w:spacing w:after="0" w:line="240" w:lineRule="auto"/>
        <w:jc w:val="both"/>
        <w:rPr>
          <w:rFonts w:ascii="Calibri" w:eastAsia="Times New Roman" w:hAnsi="Calibri" w:cs="Calibri"/>
          <w:b/>
          <w:bCs/>
          <w:color w:val="000000"/>
          <w:lang w:eastAsia="en-GB"/>
        </w:rPr>
      </w:pPr>
      <w:r w:rsidRPr="0045044B">
        <w:rPr>
          <w:rFonts w:ascii="Calibri" w:eastAsia="Times New Roman" w:hAnsi="Calibri" w:cs="Calibri"/>
          <w:bCs/>
          <w:color w:val="000000"/>
          <w:lang w:eastAsia="en-GB"/>
        </w:rPr>
        <w:t>Carrying out scheduled PPMs and repairs</w:t>
      </w:r>
    </w:p>
    <w:p w14:paraId="6253DD53" w14:textId="77777777" w:rsidR="0045044B" w:rsidRPr="0045044B" w:rsidRDefault="0045044B" w:rsidP="0045044B">
      <w:pPr>
        <w:numPr>
          <w:ilvl w:val="0"/>
          <w:numId w:val="6"/>
        </w:numPr>
        <w:spacing w:after="0" w:line="240" w:lineRule="auto"/>
        <w:jc w:val="both"/>
        <w:rPr>
          <w:rFonts w:ascii="Calibri" w:eastAsia="Times New Roman" w:hAnsi="Calibri" w:cs="Calibri"/>
          <w:b/>
          <w:bCs/>
          <w:color w:val="000000"/>
          <w:lang w:eastAsia="en-GB"/>
        </w:rPr>
      </w:pPr>
      <w:r w:rsidRPr="0045044B">
        <w:rPr>
          <w:rFonts w:ascii="Calibri" w:eastAsia="Times New Roman" w:hAnsi="Calibri" w:cs="Calibri"/>
          <w:bCs/>
          <w:color w:val="000000"/>
          <w:lang w:eastAsia="en-GB"/>
        </w:rPr>
        <w:t>Completing documentation as required.</w:t>
      </w:r>
    </w:p>
    <w:p w14:paraId="465E9816" w14:textId="77777777" w:rsidR="0045044B" w:rsidRPr="0045044B" w:rsidRDefault="0045044B" w:rsidP="0045044B">
      <w:pPr>
        <w:numPr>
          <w:ilvl w:val="0"/>
          <w:numId w:val="6"/>
        </w:numPr>
        <w:spacing w:after="0" w:line="240" w:lineRule="auto"/>
        <w:jc w:val="both"/>
        <w:rPr>
          <w:rFonts w:ascii="Calibri" w:eastAsia="Times New Roman" w:hAnsi="Calibri" w:cs="Calibri"/>
          <w:b/>
          <w:bCs/>
          <w:color w:val="000000"/>
          <w:lang w:eastAsia="en-GB"/>
        </w:rPr>
      </w:pPr>
      <w:r w:rsidRPr="0045044B">
        <w:rPr>
          <w:rFonts w:ascii="Calibri" w:eastAsia="Times New Roman" w:hAnsi="Calibri" w:cs="Calibri"/>
          <w:bCs/>
          <w:color w:val="000000"/>
          <w:lang w:eastAsia="en-GB"/>
        </w:rPr>
        <w:t>Working with high-speed packing equipment.</w:t>
      </w:r>
    </w:p>
    <w:p w14:paraId="54D19CDE" w14:textId="234B0D52" w:rsidR="0045044B" w:rsidRPr="008F2C7B" w:rsidRDefault="0045044B" w:rsidP="0045044B">
      <w:pPr>
        <w:numPr>
          <w:ilvl w:val="0"/>
          <w:numId w:val="6"/>
        </w:numPr>
        <w:spacing w:after="0" w:line="240" w:lineRule="auto"/>
        <w:jc w:val="both"/>
        <w:rPr>
          <w:rFonts w:ascii="Calibri" w:eastAsia="Times New Roman" w:hAnsi="Calibri" w:cs="Calibri"/>
          <w:b/>
          <w:bCs/>
          <w:color w:val="000000"/>
          <w:lang w:eastAsia="en-GB"/>
        </w:rPr>
      </w:pPr>
      <w:r w:rsidRPr="0045044B">
        <w:rPr>
          <w:rFonts w:ascii="Calibri" w:eastAsia="Times New Roman" w:hAnsi="Calibri" w:cs="Calibri"/>
          <w:bCs/>
          <w:color w:val="000000"/>
          <w:lang w:eastAsia="en-GB"/>
        </w:rPr>
        <w:t>Fault diagnosis</w:t>
      </w:r>
    </w:p>
    <w:p w14:paraId="087BD85A" w14:textId="77777777" w:rsidR="0045044B" w:rsidRPr="0045044B" w:rsidRDefault="0045044B" w:rsidP="0045044B">
      <w:pPr>
        <w:spacing w:after="0" w:line="240" w:lineRule="auto"/>
        <w:jc w:val="both"/>
        <w:rPr>
          <w:rFonts w:ascii="Calibri" w:eastAsia="Times New Roman" w:hAnsi="Calibri" w:cs="Calibri"/>
          <w:b/>
          <w:bCs/>
          <w:color w:val="000000"/>
          <w:lang w:eastAsia="en-GB"/>
        </w:rPr>
      </w:pPr>
      <w:r w:rsidRPr="0045044B">
        <w:rPr>
          <w:rFonts w:ascii="Calibri" w:eastAsia="Times New Roman" w:hAnsi="Calibri" w:cs="Calibri"/>
          <w:b/>
          <w:bCs/>
          <w:color w:val="000000"/>
          <w:lang w:eastAsia="en-GB"/>
        </w:rPr>
        <w:lastRenderedPageBreak/>
        <w:t>Calsonic Kasnsei UK Ltd – Engineering Support Technician/ Plastics Department: 2013 - 2019</w:t>
      </w:r>
    </w:p>
    <w:p w14:paraId="1227B729" w14:textId="77777777" w:rsidR="0045044B" w:rsidRPr="0045044B" w:rsidRDefault="0045044B" w:rsidP="0045044B">
      <w:pPr>
        <w:spacing w:after="0" w:line="240" w:lineRule="auto"/>
        <w:jc w:val="both"/>
        <w:rPr>
          <w:rFonts w:ascii="Calibri" w:eastAsia="Times New Roman" w:hAnsi="Calibri" w:cs="Calibri"/>
          <w:bCs/>
          <w:color w:val="000000"/>
          <w:lang w:eastAsia="en-GB"/>
        </w:rPr>
      </w:pPr>
      <w:r w:rsidRPr="0045044B">
        <w:rPr>
          <w:rFonts w:ascii="Calibri" w:eastAsia="Times New Roman" w:hAnsi="Calibri" w:cs="Calibri"/>
          <w:bCs/>
          <w:color w:val="000000"/>
          <w:lang w:eastAsia="en-GB"/>
        </w:rPr>
        <w:t>Working within the Engineering Department and providing engineering support to the Plastics Department and supporting key projects.</w:t>
      </w:r>
    </w:p>
    <w:p w14:paraId="18AA57CB" w14:textId="77777777" w:rsidR="0045044B" w:rsidRPr="0045044B" w:rsidRDefault="0045044B" w:rsidP="0045044B">
      <w:pPr>
        <w:spacing w:after="0" w:line="240" w:lineRule="auto"/>
        <w:jc w:val="both"/>
        <w:rPr>
          <w:rFonts w:ascii="Calibri" w:eastAsia="Times New Roman" w:hAnsi="Calibri" w:cs="Calibri"/>
          <w:b/>
          <w:bCs/>
          <w:color w:val="000000"/>
          <w:lang w:eastAsia="en-GB"/>
        </w:rPr>
      </w:pPr>
      <w:r w:rsidRPr="0045044B">
        <w:rPr>
          <w:rFonts w:ascii="Calibri" w:eastAsia="Times New Roman" w:hAnsi="Calibri" w:cs="Calibri"/>
          <w:b/>
          <w:bCs/>
          <w:color w:val="000000"/>
          <w:lang w:eastAsia="en-GB"/>
        </w:rPr>
        <w:t>Key Responsibilities</w:t>
      </w:r>
    </w:p>
    <w:p w14:paraId="59F6CD8D" w14:textId="77777777" w:rsidR="0045044B" w:rsidRPr="0045044B" w:rsidRDefault="0045044B" w:rsidP="0045044B">
      <w:pPr>
        <w:numPr>
          <w:ilvl w:val="0"/>
          <w:numId w:val="4"/>
        </w:numPr>
        <w:spacing w:after="0" w:line="240" w:lineRule="auto"/>
        <w:jc w:val="both"/>
        <w:rPr>
          <w:rFonts w:ascii="Calibri" w:eastAsia="Times New Roman" w:hAnsi="Calibri" w:cs="Calibri"/>
          <w:bCs/>
          <w:color w:val="000000"/>
          <w:lang w:eastAsia="en-GB"/>
        </w:rPr>
      </w:pPr>
      <w:r w:rsidRPr="0045044B">
        <w:rPr>
          <w:rFonts w:ascii="Calibri" w:eastAsia="Times New Roman" w:hAnsi="Calibri" w:cs="Calibri"/>
          <w:bCs/>
          <w:color w:val="000000"/>
          <w:lang w:eastAsia="en-GB"/>
        </w:rPr>
        <w:t>Provide engineering and technical support to the plastics department.</w:t>
      </w:r>
    </w:p>
    <w:p w14:paraId="6C388D03" w14:textId="77777777" w:rsidR="0045044B" w:rsidRPr="0045044B" w:rsidRDefault="0045044B" w:rsidP="0045044B">
      <w:pPr>
        <w:numPr>
          <w:ilvl w:val="0"/>
          <w:numId w:val="4"/>
        </w:numPr>
        <w:spacing w:after="0" w:line="240" w:lineRule="auto"/>
        <w:jc w:val="both"/>
        <w:rPr>
          <w:rFonts w:ascii="Calibri" w:eastAsia="Times New Roman" w:hAnsi="Calibri" w:cs="Calibri"/>
          <w:bCs/>
          <w:i/>
          <w:lang w:eastAsia="en-GB"/>
        </w:rPr>
      </w:pPr>
      <w:r w:rsidRPr="0045044B">
        <w:rPr>
          <w:rFonts w:ascii="Calibri" w:eastAsia="Times New Roman" w:hAnsi="Calibri" w:cs="Calibri"/>
          <w:bCs/>
          <w:color w:val="000000"/>
          <w:lang w:eastAsia="en-GB"/>
        </w:rPr>
        <w:t>TPM site leader working with Coleg SirGar on an “IOT project” (internet of things)</w:t>
      </w:r>
      <w:r w:rsidRPr="0045044B">
        <w:rPr>
          <w:rFonts w:ascii="Arial" w:eastAsia="Times New Roman" w:hAnsi="Arial" w:cs="Arial"/>
          <w:color w:val="656565"/>
          <w:sz w:val="23"/>
          <w:szCs w:val="23"/>
          <w:shd w:val="clear" w:color="auto" w:fill="FFFFFF"/>
          <w:lang w:eastAsia="en-GB"/>
        </w:rPr>
        <w:t xml:space="preserve">, </w:t>
      </w:r>
    </w:p>
    <w:p w14:paraId="5086906B" w14:textId="77777777" w:rsidR="0045044B" w:rsidRPr="0045044B" w:rsidRDefault="0045044B" w:rsidP="0045044B">
      <w:pPr>
        <w:numPr>
          <w:ilvl w:val="0"/>
          <w:numId w:val="4"/>
        </w:numPr>
        <w:spacing w:after="0" w:line="240" w:lineRule="auto"/>
        <w:jc w:val="both"/>
        <w:rPr>
          <w:rFonts w:ascii="Calibri" w:eastAsia="Times New Roman" w:hAnsi="Calibri" w:cs="Calibri"/>
          <w:bCs/>
          <w:i/>
          <w:lang w:eastAsia="en-GB"/>
        </w:rPr>
      </w:pPr>
      <w:r w:rsidRPr="0045044B">
        <w:rPr>
          <w:rFonts w:ascii="Calibri" w:eastAsia="Times New Roman" w:hAnsi="Calibri" w:cs="Calibri"/>
          <w:iCs/>
          <w:shd w:val="clear" w:color="auto" w:fill="FFFFFF"/>
          <w:lang w:eastAsia="en-GB"/>
        </w:rPr>
        <w:t>Part of the PFMEA/Poke Yoke Teams.</w:t>
      </w:r>
    </w:p>
    <w:p w14:paraId="555F3B1A" w14:textId="77777777" w:rsidR="0045044B" w:rsidRPr="0045044B" w:rsidRDefault="0045044B" w:rsidP="0045044B">
      <w:pPr>
        <w:numPr>
          <w:ilvl w:val="0"/>
          <w:numId w:val="4"/>
        </w:numPr>
        <w:spacing w:after="0" w:line="240" w:lineRule="auto"/>
        <w:jc w:val="both"/>
        <w:rPr>
          <w:rFonts w:ascii="Calibri" w:eastAsia="Times New Roman" w:hAnsi="Calibri" w:cs="Calibri"/>
          <w:bCs/>
          <w:color w:val="000000"/>
          <w:lang w:eastAsia="en-GB"/>
        </w:rPr>
      </w:pPr>
      <w:r w:rsidRPr="0045044B">
        <w:rPr>
          <w:rFonts w:ascii="Calibri" w:eastAsia="Times New Roman" w:hAnsi="Calibri" w:cs="Calibri"/>
          <w:bCs/>
          <w:color w:val="000000"/>
          <w:lang w:eastAsia="en-GB"/>
        </w:rPr>
        <w:t xml:space="preserve">Process trials as required with supporting documentation/reports </w:t>
      </w:r>
    </w:p>
    <w:p w14:paraId="416B334E" w14:textId="77777777" w:rsidR="0045044B" w:rsidRPr="0045044B" w:rsidRDefault="0045044B" w:rsidP="0045044B">
      <w:pPr>
        <w:numPr>
          <w:ilvl w:val="0"/>
          <w:numId w:val="5"/>
        </w:numPr>
        <w:spacing w:after="0" w:line="240" w:lineRule="auto"/>
        <w:jc w:val="both"/>
        <w:rPr>
          <w:rFonts w:ascii="Calibri" w:eastAsia="Times New Roman" w:hAnsi="Calibri" w:cs="Calibri"/>
          <w:bCs/>
          <w:color w:val="000000"/>
          <w:lang w:eastAsia="en-GB"/>
        </w:rPr>
      </w:pPr>
      <w:r w:rsidRPr="0045044B">
        <w:rPr>
          <w:rFonts w:ascii="Calibri" w:eastAsia="Times New Roman" w:hAnsi="Calibri" w:cs="Calibri"/>
          <w:bCs/>
          <w:color w:val="000000"/>
          <w:lang w:eastAsia="en-GB"/>
        </w:rPr>
        <w:t>OEE uptime Improvements</w:t>
      </w:r>
    </w:p>
    <w:p w14:paraId="489C0F87" w14:textId="77777777" w:rsidR="0045044B" w:rsidRPr="0045044B" w:rsidRDefault="0045044B" w:rsidP="0045044B">
      <w:pPr>
        <w:numPr>
          <w:ilvl w:val="0"/>
          <w:numId w:val="5"/>
        </w:numPr>
        <w:spacing w:after="0" w:line="240" w:lineRule="auto"/>
        <w:jc w:val="both"/>
        <w:rPr>
          <w:rFonts w:ascii="Calibri" w:eastAsia="Times New Roman" w:hAnsi="Calibri" w:cs="Calibri"/>
          <w:bCs/>
          <w:color w:val="000000"/>
          <w:lang w:eastAsia="en-GB"/>
        </w:rPr>
      </w:pPr>
      <w:r w:rsidRPr="0045044B">
        <w:rPr>
          <w:rFonts w:ascii="Calibri" w:eastAsia="Times New Roman" w:hAnsi="Calibri" w:cs="Calibri"/>
          <w:bCs/>
          <w:color w:val="000000"/>
          <w:lang w:eastAsia="en-GB"/>
        </w:rPr>
        <w:t>Assist with achieving Company/Department KPI’s</w:t>
      </w:r>
    </w:p>
    <w:p w14:paraId="260C7FDE" w14:textId="77777777" w:rsidR="0045044B" w:rsidRPr="0045044B" w:rsidRDefault="0045044B" w:rsidP="0045044B">
      <w:pPr>
        <w:numPr>
          <w:ilvl w:val="0"/>
          <w:numId w:val="5"/>
        </w:numPr>
        <w:spacing w:after="0" w:line="240" w:lineRule="auto"/>
        <w:jc w:val="both"/>
        <w:rPr>
          <w:rFonts w:ascii="Calibri" w:eastAsia="Times New Roman" w:hAnsi="Calibri" w:cs="Calibri"/>
          <w:bCs/>
          <w:color w:val="000000"/>
          <w:lang w:eastAsia="en-GB"/>
        </w:rPr>
      </w:pPr>
      <w:r w:rsidRPr="0045044B">
        <w:rPr>
          <w:rFonts w:ascii="Calibri" w:eastAsia="Times New Roman" w:hAnsi="Calibri" w:cs="Calibri"/>
          <w:bCs/>
          <w:color w:val="000000"/>
          <w:lang w:eastAsia="en-GB"/>
        </w:rPr>
        <w:t>Represent department in meetings with Senior Management, R &amp; D, Suppliers</w:t>
      </w:r>
    </w:p>
    <w:p w14:paraId="4892289C" w14:textId="77777777" w:rsidR="0045044B" w:rsidRPr="0045044B" w:rsidRDefault="0045044B" w:rsidP="0045044B">
      <w:pPr>
        <w:spacing w:after="0" w:line="240" w:lineRule="auto"/>
        <w:ind w:left="720"/>
        <w:jc w:val="both"/>
        <w:rPr>
          <w:rFonts w:ascii="Calibri" w:eastAsia="Times New Roman" w:hAnsi="Calibri" w:cs="Calibri"/>
          <w:bCs/>
          <w:color w:val="000000"/>
          <w:lang w:eastAsia="en-GB"/>
        </w:rPr>
      </w:pPr>
      <w:r w:rsidRPr="0045044B">
        <w:rPr>
          <w:rFonts w:ascii="Calibri" w:eastAsia="Times New Roman" w:hAnsi="Calibri" w:cs="Calibri"/>
          <w:b/>
          <w:bCs/>
          <w:color w:val="000000"/>
          <w:lang w:eastAsia="en-GB"/>
        </w:rPr>
        <w:tab/>
      </w:r>
    </w:p>
    <w:p w14:paraId="2A2CD505" w14:textId="77777777" w:rsidR="0045044B" w:rsidRPr="0045044B" w:rsidRDefault="0045044B" w:rsidP="0045044B">
      <w:pPr>
        <w:spacing w:after="0" w:line="240" w:lineRule="auto"/>
        <w:rPr>
          <w:rFonts w:ascii="Calibri" w:eastAsia="Times New Roman" w:hAnsi="Calibri" w:cs="Calibri"/>
          <w:b/>
          <w:bCs/>
          <w:color w:val="000000"/>
          <w:lang w:eastAsia="en-GB"/>
        </w:rPr>
      </w:pPr>
      <w:r w:rsidRPr="0045044B">
        <w:rPr>
          <w:rFonts w:ascii="Calibri" w:eastAsia="Times New Roman" w:hAnsi="Calibri" w:cs="Calibri"/>
          <w:b/>
          <w:bCs/>
          <w:color w:val="000000"/>
          <w:lang w:eastAsia="en-GB"/>
        </w:rPr>
        <w:t>Thermo Fisher Scientific – Production Technician</w:t>
      </w:r>
    </w:p>
    <w:p w14:paraId="14F4ED52" w14:textId="77777777" w:rsidR="0045044B" w:rsidRPr="0045044B" w:rsidRDefault="0045044B" w:rsidP="0045044B">
      <w:pPr>
        <w:spacing w:after="0" w:line="240" w:lineRule="auto"/>
        <w:jc w:val="both"/>
        <w:rPr>
          <w:rFonts w:ascii="Calibri" w:eastAsia="Times New Roman" w:hAnsi="Calibri" w:cs="Calibri"/>
          <w:bCs/>
          <w:color w:val="000000"/>
          <w:lang w:eastAsia="en-GB"/>
        </w:rPr>
      </w:pPr>
      <w:bookmarkStart w:id="31" w:name="_Hlk72431686"/>
      <w:r w:rsidRPr="0045044B">
        <w:rPr>
          <w:rFonts w:ascii="Calibri" w:eastAsia="Times New Roman" w:hAnsi="Calibri" w:cs="Calibri"/>
          <w:bCs/>
          <w:color w:val="000000"/>
          <w:lang w:eastAsia="en-GB"/>
        </w:rPr>
        <w:t>I rotated between the Aseptic, General Moulding and Assembly Department. Working continental shifts, my duties were varied.</w:t>
      </w:r>
    </w:p>
    <w:p w14:paraId="134127BA" w14:textId="77777777" w:rsidR="0045044B" w:rsidRPr="0045044B" w:rsidRDefault="0045044B" w:rsidP="0045044B">
      <w:pPr>
        <w:spacing w:after="0" w:line="240" w:lineRule="auto"/>
        <w:jc w:val="both"/>
        <w:rPr>
          <w:rFonts w:ascii="Calibri" w:eastAsia="Times New Roman" w:hAnsi="Calibri" w:cs="Calibri"/>
          <w:b/>
          <w:bCs/>
          <w:color w:val="000000"/>
          <w:lang w:eastAsia="en-GB"/>
        </w:rPr>
      </w:pPr>
      <w:r w:rsidRPr="0045044B">
        <w:rPr>
          <w:rFonts w:ascii="Calibri" w:eastAsia="Times New Roman" w:hAnsi="Calibri" w:cs="Calibri"/>
          <w:b/>
          <w:bCs/>
          <w:color w:val="000000"/>
          <w:lang w:eastAsia="en-GB"/>
        </w:rPr>
        <w:t>Key Responsibilities</w:t>
      </w:r>
    </w:p>
    <w:p w14:paraId="459DC23E" w14:textId="77777777" w:rsidR="0045044B" w:rsidRPr="0045044B" w:rsidRDefault="0045044B" w:rsidP="0045044B">
      <w:pPr>
        <w:numPr>
          <w:ilvl w:val="0"/>
          <w:numId w:val="6"/>
        </w:numPr>
        <w:spacing w:after="0" w:line="240" w:lineRule="auto"/>
        <w:jc w:val="both"/>
        <w:rPr>
          <w:rFonts w:ascii="Calibri" w:eastAsia="Times New Roman" w:hAnsi="Calibri" w:cs="Calibri"/>
          <w:b/>
          <w:bCs/>
          <w:color w:val="000000"/>
          <w:lang w:eastAsia="en-GB"/>
        </w:rPr>
      </w:pPr>
      <w:r w:rsidRPr="0045044B">
        <w:rPr>
          <w:rFonts w:ascii="Calibri" w:eastAsia="Times New Roman" w:hAnsi="Calibri" w:cs="Calibri"/>
          <w:bCs/>
          <w:color w:val="000000"/>
          <w:lang w:eastAsia="en-GB"/>
        </w:rPr>
        <w:t>Setting up and troubleshooting plastic injection moulding machines and ancillary equipment.</w:t>
      </w:r>
    </w:p>
    <w:p w14:paraId="50319CCA" w14:textId="77777777" w:rsidR="0045044B" w:rsidRPr="0045044B" w:rsidRDefault="0045044B" w:rsidP="0045044B">
      <w:pPr>
        <w:numPr>
          <w:ilvl w:val="0"/>
          <w:numId w:val="6"/>
        </w:numPr>
        <w:spacing w:after="0" w:line="240" w:lineRule="auto"/>
        <w:jc w:val="both"/>
        <w:rPr>
          <w:rFonts w:ascii="Calibri" w:eastAsia="Times New Roman" w:hAnsi="Calibri" w:cs="Calibri"/>
          <w:b/>
          <w:bCs/>
          <w:color w:val="000000"/>
          <w:lang w:eastAsia="en-GB"/>
        </w:rPr>
      </w:pPr>
      <w:r w:rsidRPr="0045044B">
        <w:rPr>
          <w:rFonts w:ascii="Calibri" w:eastAsia="Times New Roman" w:hAnsi="Calibri" w:cs="Calibri"/>
          <w:bCs/>
          <w:color w:val="000000"/>
          <w:lang w:eastAsia="en-GB"/>
        </w:rPr>
        <w:t>Carrying out PPMs</w:t>
      </w:r>
    </w:p>
    <w:p w14:paraId="1A58CA2D" w14:textId="77777777" w:rsidR="0045044B" w:rsidRPr="0045044B" w:rsidRDefault="0045044B" w:rsidP="0045044B">
      <w:pPr>
        <w:numPr>
          <w:ilvl w:val="0"/>
          <w:numId w:val="6"/>
        </w:numPr>
        <w:spacing w:after="0" w:line="240" w:lineRule="auto"/>
        <w:jc w:val="both"/>
        <w:rPr>
          <w:rFonts w:ascii="Calibri" w:eastAsia="Times New Roman" w:hAnsi="Calibri" w:cs="Calibri"/>
          <w:b/>
          <w:bCs/>
          <w:color w:val="000000"/>
          <w:lang w:eastAsia="en-GB"/>
        </w:rPr>
      </w:pPr>
      <w:r w:rsidRPr="0045044B">
        <w:rPr>
          <w:rFonts w:ascii="Calibri" w:eastAsia="Times New Roman" w:hAnsi="Calibri" w:cs="Calibri"/>
          <w:bCs/>
          <w:color w:val="000000"/>
          <w:lang w:eastAsia="en-GB"/>
        </w:rPr>
        <w:t>Working with automatic and high-speed packing equipment.</w:t>
      </w:r>
    </w:p>
    <w:p w14:paraId="5B50DD30" w14:textId="77777777" w:rsidR="0045044B" w:rsidRPr="0045044B" w:rsidRDefault="0045044B" w:rsidP="0045044B">
      <w:pPr>
        <w:numPr>
          <w:ilvl w:val="0"/>
          <w:numId w:val="6"/>
        </w:numPr>
        <w:spacing w:after="0" w:line="240" w:lineRule="auto"/>
        <w:jc w:val="both"/>
        <w:rPr>
          <w:rFonts w:ascii="Calibri" w:eastAsia="Times New Roman" w:hAnsi="Calibri" w:cs="Calibri"/>
          <w:b/>
          <w:bCs/>
          <w:color w:val="000000"/>
          <w:lang w:eastAsia="en-GB"/>
        </w:rPr>
      </w:pPr>
      <w:r w:rsidRPr="0045044B">
        <w:rPr>
          <w:rFonts w:ascii="Calibri" w:eastAsia="Times New Roman" w:hAnsi="Calibri" w:cs="Calibri"/>
          <w:bCs/>
          <w:color w:val="000000"/>
          <w:lang w:eastAsia="en-GB"/>
        </w:rPr>
        <w:t>Fault diagnosis.</w:t>
      </w:r>
    </w:p>
    <w:p w14:paraId="48426729" w14:textId="77777777" w:rsidR="0045044B" w:rsidRPr="0045044B" w:rsidRDefault="0045044B" w:rsidP="0045044B">
      <w:pPr>
        <w:numPr>
          <w:ilvl w:val="0"/>
          <w:numId w:val="6"/>
        </w:numPr>
        <w:spacing w:after="0" w:line="240" w:lineRule="auto"/>
        <w:jc w:val="both"/>
        <w:rPr>
          <w:rFonts w:ascii="Calibri" w:eastAsia="Times New Roman" w:hAnsi="Calibri" w:cs="Calibri"/>
          <w:bCs/>
          <w:color w:val="000000"/>
          <w:lang w:eastAsia="en-GB"/>
        </w:rPr>
      </w:pPr>
      <w:r w:rsidRPr="0045044B">
        <w:rPr>
          <w:rFonts w:ascii="Calibri" w:eastAsia="Times New Roman" w:hAnsi="Calibri" w:cs="Calibri"/>
          <w:bCs/>
          <w:color w:val="000000"/>
          <w:lang w:eastAsia="en-GB"/>
        </w:rPr>
        <w:t xml:space="preserve">Maintaining and repairing of company equipment. </w:t>
      </w:r>
    </w:p>
    <w:p w14:paraId="367C58E0" w14:textId="77777777" w:rsidR="0045044B" w:rsidRPr="0045044B" w:rsidRDefault="0045044B" w:rsidP="0045044B">
      <w:pPr>
        <w:spacing w:after="0" w:line="240" w:lineRule="auto"/>
        <w:jc w:val="both"/>
        <w:rPr>
          <w:rFonts w:ascii="Calibri" w:eastAsia="Times New Roman" w:hAnsi="Calibri" w:cs="Calibri"/>
          <w:bCs/>
          <w:color w:val="000000"/>
          <w:lang w:eastAsia="en-GB"/>
        </w:rPr>
      </w:pPr>
    </w:p>
    <w:p w14:paraId="5B6A6011" w14:textId="77777777" w:rsidR="0045044B" w:rsidRPr="0045044B" w:rsidRDefault="0045044B" w:rsidP="0045044B">
      <w:pPr>
        <w:spacing w:after="0" w:line="240" w:lineRule="auto"/>
        <w:jc w:val="both"/>
        <w:rPr>
          <w:rFonts w:ascii="Calibri" w:eastAsia="Times New Roman" w:hAnsi="Calibri" w:cs="Calibri"/>
          <w:b/>
          <w:color w:val="000000"/>
          <w:lang w:eastAsia="en-GB"/>
        </w:rPr>
      </w:pPr>
      <w:r w:rsidRPr="0045044B">
        <w:rPr>
          <w:rFonts w:ascii="Calibri" w:eastAsia="Times New Roman" w:hAnsi="Calibri" w:cs="Calibri"/>
          <w:b/>
          <w:color w:val="000000"/>
          <w:lang w:eastAsia="en-GB"/>
        </w:rPr>
        <w:t>Flowtech Precision Moulding Ltd - Shift Manager: 2012 – 2013</w:t>
      </w:r>
    </w:p>
    <w:p w14:paraId="1AF44C16" w14:textId="77777777" w:rsidR="0045044B" w:rsidRPr="0045044B" w:rsidRDefault="0045044B" w:rsidP="0045044B">
      <w:pPr>
        <w:spacing w:after="0" w:line="240" w:lineRule="auto"/>
        <w:jc w:val="both"/>
        <w:rPr>
          <w:rFonts w:ascii="Calibri" w:eastAsia="Times New Roman" w:hAnsi="Calibri" w:cs="Calibri"/>
          <w:bCs/>
          <w:color w:val="000000"/>
          <w:lang w:eastAsia="en-GB"/>
        </w:rPr>
      </w:pPr>
      <w:r w:rsidRPr="0045044B">
        <w:rPr>
          <w:rFonts w:ascii="Calibri" w:eastAsia="Times New Roman" w:hAnsi="Calibri" w:cs="Calibri"/>
          <w:bCs/>
          <w:color w:val="000000"/>
          <w:lang w:eastAsia="en-GB"/>
        </w:rPr>
        <w:t>Reporting to the Production Manager, I organised shift employees and ensured that production targets were met, health and safety policies were adhered to and presented reports to senior management.</w:t>
      </w:r>
    </w:p>
    <w:p w14:paraId="2917AEA7" w14:textId="77777777" w:rsidR="0045044B" w:rsidRPr="0045044B" w:rsidRDefault="0045044B" w:rsidP="0045044B">
      <w:pPr>
        <w:spacing w:after="0" w:line="240" w:lineRule="auto"/>
        <w:jc w:val="both"/>
        <w:rPr>
          <w:rFonts w:ascii="Calibri" w:eastAsia="Times New Roman" w:hAnsi="Calibri" w:cs="Calibri"/>
          <w:b/>
          <w:bCs/>
          <w:color w:val="000000"/>
          <w:lang w:eastAsia="en-GB"/>
        </w:rPr>
      </w:pPr>
      <w:r w:rsidRPr="0045044B">
        <w:rPr>
          <w:rFonts w:ascii="Calibri" w:eastAsia="Times New Roman" w:hAnsi="Calibri" w:cs="Calibri"/>
          <w:b/>
          <w:bCs/>
          <w:color w:val="000000"/>
          <w:lang w:eastAsia="en-GB"/>
        </w:rPr>
        <w:t>Key Responsibilities</w:t>
      </w:r>
    </w:p>
    <w:p w14:paraId="0C93FB29" w14:textId="77777777" w:rsidR="0045044B" w:rsidRPr="0045044B" w:rsidRDefault="0045044B" w:rsidP="0045044B">
      <w:pPr>
        <w:numPr>
          <w:ilvl w:val="0"/>
          <w:numId w:val="7"/>
        </w:numPr>
        <w:spacing w:after="0" w:line="240" w:lineRule="auto"/>
        <w:jc w:val="both"/>
        <w:rPr>
          <w:rFonts w:ascii="Calibri" w:eastAsia="Times New Roman" w:hAnsi="Calibri" w:cs="Calibri"/>
          <w:color w:val="000000"/>
          <w:lang w:eastAsia="en-GB"/>
        </w:rPr>
      </w:pPr>
      <w:r w:rsidRPr="0045044B">
        <w:rPr>
          <w:rFonts w:ascii="Calibri" w:eastAsia="Times New Roman" w:hAnsi="Calibri" w:cs="Calibri"/>
          <w:color w:val="000000"/>
          <w:lang w:eastAsia="en-GB"/>
        </w:rPr>
        <w:t>Achieving company KPI’s</w:t>
      </w:r>
    </w:p>
    <w:p w14:paraId="24171A1B" w14:textId="77777777" w:rsidR="0045044B" w:rsidRPr="0045044B" w:rsidRDefault="0045044B" w:rsidP="0045044B">
      <w:pPr>
        <w:numPr>
          <w:ilvl w:val="0"/>
          <w:numId w:val="7"/>
        </w:numPr>
        <w:spacing w:after="0" w:line="240" w:lineRule="auto"/>
        <w:jc w:val="both"/>
        <w:rPr>
          <w:rFonts w:ascii="Calibri" w:eastAsia="Times New Roman" w:hAnsi="Calibri" w:cs="Calibri"/>
          <w:color w:val="000000"/>
          <w:lang w:eastAsia="en-GB"/>
        </w:rPr>
      </w:pPr>
      <w:r w:rsidRPr="0045044B">
        <w:rPr>
          <w:rFonts w:ascii="Calibri" w:eastAsia="Times New Roman" w:hAnsi="Calibri" w:cs="Calibri"/>
          <w:color w:val="000000"/>
          <w:lang w:eastAsia="en-GB"/>
        </w:rPr>
        <w:t>Staff organisation and motivation</w:t>
      </w:r>
    </w:p>
    <w:p w14:paraId="255138DB" w14:textId="77777777" w:rsidR="0045044B" w:rsidRPr="0045044B" w:rsidRDefault="0045044B" w:rsidP="0045044B">
      <w:pPr>
        <w:numPr>
          <w:ilvl w:val="0"/>
          <w:numId w:val="7"/>
        </w:numPr>
        <w:spacing w:after="0" w:line="240" w:lineRule="auto"/>
        <w:jc w:val="both"/>
        <w:rPr>
          <w:rFonts w:ascii="Calibri" w:eastAsia="Times New Roman" w:hAnsi="Calibri" w:cs="Calibri"/>
          <w:color w:val="000000"/>
          <w:lang w:eastAsia="en-GB"/>
        </w:rPr>
      </w:pPr>
      <w:r w:rsidRPr="0045044B">
        <w:rPr>
          <w:rFonts w:ascii="Calibri" w:eastAsia="Times New Roman" w:hAnsi="Calibri" w:cs="Calibri"/>
          <w:color w:val="000000"/>
          <w:lang w:eastAsia="en-GB"/>
        </w:rPr>
        <w:t>Compliance with Health and Safety regulations</w:t>
      </w:r>
    </w:p>
    <w:p w14:paraId="37FEE221" w14:textId="77777777" w:rsidR="0045044B" w:rsidRPr="0045044B" w:rsidRDefault="0045044B" w:rsidP="0045044B">
      <w:pPr>
        <w:numPr>
          <w:ilvl w:val="0"/>
          <w:numId w:val="7"/>
        </w:numPr>
        <w:spacing w:after="0" w:line="240" w:lineRule="auto"/>
        <w:jc w:val="both"/>
        <w:rPr>
          <w:rFonts w:ascii="Calibri" w:eastAsia="Times New Roman" w:hAnsi="Calibri" w:cs="Calibri"/>
          <w:color w:val="000000"/>
          <w:lang w:eastAsia="en-GB"/>
        </w:rPr>
      </w:pPr>
      <w:r w:rsidRPr="0045044B">
        <w:rPr>
          <w:rFonts w:ascii="Calibri" w:eastAsia="Times New Roman" w:hAnsi="Calibri" w:cs="Calibri"/>
          <w:color w:val="000000"/>
          <w:lang w:eastAsia="en-GB"/>
        </w:rPr>
        <w:t>Written reports to senior management</w:t>
      </w:r>
    </w:p>
    <w:p w14:paraId="4835EB26" w14:textId="77777777" w:rsidR="0045044B" w:rsidRPr="0045044B" w:rsidRDefault="0045044B" w:rsidP="0045044B">
      <w:pPr>
        <w:numPr>
          <w:ilvl w:val="0"/>
          <w:numId w:val="7"/>
        </w:numPr>
        <w:spacing w:after="0" w:line="240" w:lineRule="auto"/>
        <w:jc w:val="both"/>
        <w:rPr>
          <w:rFonts w:ascii="Calibri" w:eastAsia="Times New Roman" w:hAnsi="Calibri" w:cs="Calibri"/>
          <w:color w:val="000000"/>
          <w:lang w:eastAsia="en-GB"/>
        </w:rPr>
      </w:pPr>
      <w:r w:rsidRPr="0045044B">
        <w:rPr>
          <w:rFonts w:ascii="Calibri" w:eastAsia="Times New Roman" w:hAnsi="Calibri" w:cs="Calibri"/>
          <w:color w:val="000000"/>
          <w:lang w:eastAsia="en-GB"/>
        </w:rPr>
        <w:t>Disciplinary issues</w:t>
      </w:r>
    </w:p>
    <w:p w14:paraId="578ADE81" w14:textId="77777777" w:rsidR="0045044B" w:rsidRPr="0045044B" w:rsidRDefault="0045044B" w:rsidP="0045044B">
      <w:pPr>
        <w:numPr>
          <w:ilvl w:val="0"/>
          <w:numId w:val="7"/>
        </w:numPr>
        <w:spacing w:after="0" w:line="240" w:lineRule="auto"/>
        <w:jc w:val="both"/>
        <w:rPr>
          <w:rFonts w:ascii="Calibri" w:eastAsia="Times New Roman" w:hAnsi="Calibri" w:cs="Calibri"/>
          <w:color w:val="000000"/>
          <w:lang w:eastAsia="en-GB"/>
        </w:rPr>
      </w:pPr>
      <w:r w:rsidRPr="0045044B">
        <w:rPr>
          <w:rFonts w:ascii="Calibri" w:eastAsia="Times New Roman" w:hAnsi="Calibri" w:cs="Calibri"/>
          <w:color w:val="000000"/>
          <w:lang w:eastAsia="en-GB"/>
        </w:rPr>
        <w:t>Training</w:t>
      </w:r>
    </w:p>
    <w:p w14:paraId="0586E291" w14:textId="77777777" w:rsidR="0045044B" w:rsidRPr="0045044B" w:rsidRDefault="0045044B" w:rsidP="0045044B">
      <w:pPr>
        <w:numPr>
          <w:ilvl w:val="0"/>
          <w:numId w:val="7"/>
        </w:numPr>
        <w:spacing w:after="0" w:line="240" w:lineRule="auto"/>
        <w:jc w:val="both"/>
        <w:rPr>
          <w:rFonts w:ascii="Calibri" w:eastAsia="Times New Roman" w:hAnsi="Calibri" w:cs="Calibri"/>
          <w:color w:val="000000"/>
          <w:lang w:eastAsia="en-GB"/>
        </w:rPr>
      </w:pPr>
      <w:r w:rsidRPr="0045044B">
        <w:rPr>
          <w:rFonts w:ascii="Calibri" w:eastAsia="Times New Roman" w:hAnsi="Calibri" w:cs="Calibri"/>
          <w:color w:val="000000"/>
          <w:lang w:eastAsia="en-GB"/>
        </w:rPr>
        <w:t>Maintaining quality</w:t>
      </w:r>
    </w:p>
    <w:p w14:paraId="22AE9724" w14:textId="77777777" w:rsidR="0045044B" w:rsidRPr="0045044B" w:rsidRDefault="0045044B" w:rsidP="0045044B">
      <w:pPr>
        <w:spacing w:after="0" w:line="240" w:lineRule="auto"/>
        <w:jc w:val="both"/>
        <w:rPr>
          <w:rFonts w:ascii="Calibri" w:eastAsia="Times New Roman" w:hAnsi="Calibri" w:cs="Calibri"/>
          <w:bCs/>
          <w:color w:val="000000"/>
          <w:lang w:eastAsia="en-GB"/>
        </w:rPr>
      </w:pPr>
    </w:p>
    <w:p w14:paraId="1EE8F7FA" w14:textId="77777777" w:rsidR="0045044B" w:rsidRPr="0045044B" w:rsidRDefault="0045044B" w:rsidP="0045044B">
      <w:pPr>
        <w:spacing w:after="0" w:line="240" w:lineRule="auto"/>
        <w:jc w:val="both"/>
        <w:rPr>
          <w:rFonts w:ascii="Calibri" w:eastAsia="Times New Roman" w:hAnsi="Calibri" w:cs="Calibri"/>
          <w:b/>
          <w:color w:val="000000"/>
          <w:lang w:eastAsia="en-GB"/>
        </w:rPr>
      </w:pPr>
      <w:r w:rsidRPr="0045044B">
        <w:rPr>
          <w:rFonts w:ascii="Calibri" w:eastAsia="Times New Roman" w:hAnsi="Calibri" w:cs="Calibri"/>
          <w:b/>
          <w:color w:val="000000"/>
          <w:lang w:eastAsia="en-GB"/>
        </w:rPr>
        <w:t xml:space="preserve">KEY ACHIEVEMENTS </w:t>
      </w:r>
      <w:r w:rsidRPr="0045044B">
        <w:rPr>
          <w:rFonts w:ascii="Calibri" w:eastAsia="Times New Roman" w:hAnsi="Calibri" w:cs="Calibri"/>
          <w:b/>
          <w:color w:val="000000"/>
          <w:lang w:eastAsia="en-GB"/>
        </w:rPr>
        <w:tab/>
      </w:r>
    </w:p>
    <w:p w14:paraId="6A7DF8A0" w14:textId="77777777" w:rsidR="0045044B" w:rsidRPr="0045044B" w:rsidRDefault="0045044B" w:rsidP="0045044B">
      <w:pPr>
        <w:numPr>
          <w:ilvl w:val="0"/>
          <w:numId w:val="3"/>
        </w:numPr>
        <w:spacing w:after="0" w:line="240" w:lineRule="auto"/>
        <w:jc w:val="both"/>
        <w:rPr>
          <w:rFonts w:ascii="Calibri" w:eastAsia="Times New Roman" w:hAnsi="Calibri" w:cs="Calibri"/>
          <w:color w:val="000000"/>
          <w:lang w:eastAsia="en-GB"/>
        </w:rPr>
      </w:pPr>
      <w:r w:rsidRPr="0045044B">
        <w:rPr>
          <w:rFonts w:ascii="Calibri" w:eastAsia="Times New Roman" w:hAnsi="Calibri" w:cs="Calibri"/>
          <w:color w:val="000000"/>
          <w:lang w:eastAsia="en-GB"/>
        </w:rPr>
        <w:t>TPM lead Technician, awarded Level 2 status at the first European audit (best in Europe).</w:t>
      </w:r>
    </w:p>
    <w:p w14:paraId="7DB804E9" w14:textId="77777777" w:rsidR="0045044B" w:rsidRPr="0045044B" w:rsidRDefault="0045044B" w:rsidP="0045044B">
      <w:pPr>
        <w:numPr>
          <w:ilvl w:val="0"/>
          <w:numId w:val="3"/>
        </w:numPr>
        <w:spacing w:after="0" w:line="240" w:lineRule="auto"/>
        <w:jc w:val="both"/>
        <w:rPr>
          <w:rFonts w:ascii="Calibri" w:eastAsia="Times New Roman" w:hAnsi="Calibri" w:cs="Calibri"/>
          <w:color w:val="000000"/>
          <w:lang w:eastAsia="en-GB"/>
        </w:rPr>
      </w:pPr>
      <w:r w:rsidRPr="0045044B">
        <w:rPr>
          <w:rFonts w:ascii="Calibri" w:eastAsia="Times New Roman" w:hAnsi="Calibri" w:cs="Calibri"/>
          <w:color w:val="000000"/>
          <w:lang w:eastAsia="en-GB"/>
        </w:rPr>
        <w:t>Worked with Coleg Sir Gar on an “IOT” project to bring in mobile technology to the workplace.</w:t>
      </w:r>
    </w:p>
    <w:p w14:paraId="17A16957" w14:textId="77777777" w:rsidR="0045044B" w:rsidRPr="0045044B" w:rsidRDefault="0045044B" w:rsidP="0045044B">
      <w:pPr>
        <w:numPr>
          <w:ilvl w:val="0"/>
          <w:numId w:val="3"/>
        </w:numPr>
        <w:spacing w:after="0" w:line="240" w:lineRule="auto"/>
        <w:jc w:val="both"/>
        <w:rPr>
          <w:rFonts w:ascii="Calibri" w:eastAsia="Times New Roman" w:hAnsi="Calibri" w:cs="Calibri"/>
          <w:color w:val="000000"/>
          <w:lang w:eastAsia="en-GB"/>
        </w:rPr>
      </w:pPr>
      <w:r w:rsidRPr="0045044B">
        <w:rPr>
          <w:rFonts w:ascii="Calibri" w:eastAsia="Times New Roman" w:hAnsi="Calibri" w:cs="Calibri"/>
          <w:color w:val="000000"/>
          <w:lang w:eastAsia="en-GB"/>
        </w:rPr>
        <w:t>Lean Manufacturing Company Champion (WDA, Carclo Technical Plastics and Sony Manufacturing)</w:t>
      </w:r>
    </w:p>
    <w:p w14:paraId="2652EA7A" w14:textId="77777777" w:rsidR="0045044B" w:rsidRPr="0045044B" w:rsidRDefault="0045044B" w:rsidP="0045044B">
      <w:pPr>
        <w:numPr>
          <w:ilvl w:val="0"/>
          <w:numId w:val="3"/>
        </w:numPr>
        <w:spacing w:after="0" w:line="240" w:lineRule="auto"/>
        <w:jc w:val="both"/>
        <w:rPr>
          <w:rFonts w:ascii="Calibri" w:eastAsia="Times New Roman" w:hAnsi="Calibri" w:cs="Calibri"/>
          <w:color w:val="000000"/>
          <w:lang w:eastAsia="en-GB"/>
        </w:rPr>
      </w:pPr>
      <w:r w:rsidRPr="0045044B">
        <w:rPr>
          <w:rFonts w:ascii="Calibri" w:eastAsia="Times New Roman" w:hAnsi="Calibri" w:cs="Calibri"/>
          <w:color w:val="000000"/>
          <w:lang w:eastAsia="en-GB"/>
        </w:rPr>
        <w:t>5S training and implementation.</w:t>
      </w:r>
    </w:p>
    <w:p w14:paraId="55FA02D1" w14:textId="77777777" w:rsidR="0045044B" w:rsidRPr="0045044B" w:rsidRDefault="0045044B" w:rsidP="0045044B">
      <w:pPr>
        <w:numPr>
          <w:ilvl w:val="0"/>
          <w:numId w:val="3"/>
        </w:numPr>
        <w:spacing w:after="0" w:line="240" w:lineRule="auto"/>
        <w:jc w:val="both"/>
        <w:rPr>
          <w:rFonts w:ascii="Calibri" w:eastAsia="Times New Roman" w:hAnsi="Calibri" w:cs="Calibri"/>
          <w:color w:val="000000"/>
          <w:lang w:eastAsia="en-GB"/>
        </w:rPr>
      </w:pPr>
      <w:r w:rsidRPr="0045044B">
        <w:rPr>
          <w:rFonts w:ascii="Calibri" w:eastAsia="Times New Roman" w:hAnsi="Calibri" w:cs="Calibri"/>
          <w:color w:val="000000"/>
          <w:lang w:eastAsia="en-GB"/>
        </w:rPr>
        <w:t>Health and Safety Officer responsible for compliance and risk assessments</w:t>
      </w:r>
    </w:p>
    <w:p w14:paraId="734AE41D" w14:textId="77777777" w:rsidR="0045044B" w:rsidRPr="0045044B" w:rsidRDefault="0045044B" w:rsidP="0045044B">
      <w:pPr>
        <w:numPr>
          <w:ilvl w:val="0"/>
          <w:numId w:val="3"/>
        </w:numPr>
        <w:spacing w:after="0" w:line="240" w:lineRule="auto"/>
        <w:jc w:val="both"/>
        <w:rPr>
          <w:rFonts w:ascii="Calibri" w:eastAsia="Times New Roman" w:hAnsi="Calibri" w:cs="Calibri"/>
          <w:color w:val="000000"/>
          <w:lang w:eastAsia="en-GB"/>
        </w:rPr>
      </w:pPr>
      <w:r w:rsidRPr="0045044B">
        <w:rPr>
          <w:rFonts w:ascii="Calibri" w:eastAsia="Times New Roman" w:hAnsi="Calibri" w:cs="Calibri"/>
          <w:color w:val="000000"/>
          <w:lang w:eastAsia="en-GB"/>
        </w:rPr>
        <w:t>Tool and Material Trial Technician</w:t>
      </w:r>
    </w:p>
    <w:p w14:paraId="1B1E24B9" w14:textId="77777777" w:rsidR="0045044B" w:rsidRPr="0045044B" w:rsidRDefault="0045044B" w:rsidP="0045044B">
      <w:pPr>
        <w:numPr>
          <w:ilvl w:val="0"/>
          <w:numId w:val="3"/>
        </w:numPr>
        <w:spacing w:after="0" w:line="240" w:lineRule="auto"/>
        <w:jc w:val="both"/>
        <w:rPr>
          <w:rFonts w:ascii="Calibri" w:eastAsia="Times New Roman" w:hAnsi="Calibri" w:cs="Calibri"/>
          <w:color w:val="000000"/>
          <w:lang w:eastAsia="en-GB"/>
        </w:rPr>
      </w:pPr>
      <w:r w:rsidRPr="0045044B">
        <w:rPr>
          <w:rFonts w:ascii="Calibri" w:eastAsia="Times New Roman" w:hAnsi="Calibri" w:cs="Calibri"/>
          <w:color w:val="000000"/>
          <w:lang w:eastAsia="en-GB"/>
        </w:rPr>
        <w:t>Production Manager/Supervisor</w:t>
      </w:r>
    </w:p>
    <w:p w14:paraId="6E738E2B" w14:textId="77777777" w:rsidR="0045044B" w:rsidRPr="0045044B" w:rsidRDefault="0045044B" w:rsidP="0045044B">
      <w:pPr>
        <w:spacing w:after="0" w:line="240" w:lineRule="auto"/>
        <w:jc w:val="both"/>
        <w:rPr>
          <w:rFonts w:ascii="Calibri" w:eastAsia="Times New Roman" w:hAnsi="Calibri" w:cs="Calibri"/>
          <w:bCs/>
          <w:color w:val="000000"/>
          <w:lang w:eastAsia="en-GB"/>
        </w:rPr>
      </w:pPr>
    </w:p>
    <w:bookmarkEnd w:id="31"/>
    <w:p w14:paraId="6221F3F7" w14:textId="77777777" w:rsidR="0045044B" w:rsidRPr="0045044B" w:rsidRDefault="0045044B" w:rsidP="0045044B">
      <w:pPr>
        <w:tabs>
          <w:tab w:val="left" w:pos="3855"/>
        </w:tabs>
        <w:spacing w:after="200" w:line="276" w:lineRule="auto"/>
        <w:rPr>
          <w:rFonts w:ascii="Calibri" w:eastAsia="Calibri" w:hAnsi="Calibri" w:cs="Times New Roman"/>
          <w:b/>
          <w:bCs/>
        </w:rPr>
      </w:pPr>
      <w:r w:rsidRPr="0045044B">
        <w:rPr>
          <w:rFonts w:ascii="Calibri" w:eastAsia="Calibri" w:hAnsi="Calibri" w:cs="Times New Roman"/>
          <w:b/>
          <w:bCs/>
        </w:rPr>
        <w:t>HOBBIES</w:t>
      </w:r>
    </w:p>
    <w:p w14:paraId="4B993DBF" w14:textId="77777777" w:rsidR="0045044B" w:rsidRPr="0045044B" w:rsidRDefault="0045044B" w:rsidP="0045044B">
      <w:pPr>
        <w:tabs>
          <w:tab w:val="left" w:pos="3855"/>
        </w:tabs>
        <w:spacing w:after="200" w:line="276" w:lineRule="auto"/>
        <w:rPr>
          <w:rFonts w:ascii="Calibri" w:eastAsia="Calibri" w:hAnsi="Calibri" w:cs="Times New Roman"/>
        </w:rPr>
      </w:pPr>
      <w:r w:rsidRPr="0045044B">
        <w:rPr>
          <w:rFonts w:ascii="Calibri" w:eastAsia="Calibri" w:hAnsi="Calibri" w:cs="Times New Roman"/>
        </w:rPr>
        <w:t>Walking, DIY (having self-built a family home – hands on), Car Maintenance</w:t>
      </w:r>
    </w:p>
    <w:p w14:paraId="206B08C6" w14:textId="53DD12A8" w:rsidR="0045044B" w:rsidRPr="003957D2" w:rsidRDefault="0045044B" w:rsidP="0045044B">
      <w:pPr>
        <w:tabs>
          <w:tab w:val="left" w:pos="3855"/>
        </w:tabs>
        <w:spacing w:after="200" w:line="276" w:lineRule="auto"/>
        <w:rPr>
          <w:rFonts w:ascii="Calibri" w:eastAsia="Calibri" w:hAnsi="Calibri" w:cs="Times New Roman"/>
          <w:b/>
          <w:bCs/>
        </w:rPr>
      </w:pPr>
      <w:r w:rsidRPr="0045044B">
        <w:rPr>
          <w:rFonts w:ascii="Calibri" w:eastAsia="Calibri" w:hAnsi="Calibri" w:cs="Times New Roman"/>
          <w:b/>
          <w:bCs/>
        </w:rPr>
        <w:t>REFERENCES</w:t>
      </w:r>
      <w:r w:rsidR="003957D2">
        <w:rPr>
          <w:rFonts w:ascii="Calibri" w:eastAsia="Calibri" w:hAnsi="Calibri" w:cs="Times New Roman"/>
          <w:b/>
          <w:bCs/>
        </w:rPr>
        <w:t xml:space="preserve">   </w:t>
      </w:r>
      <w:r w:rsidRPr="0045044B">
        <w:rPr>
          <w:rFonts w:ascii="Calibri" w:eastAsia="Calibri" w:hAnsi="Calibri" w:cs="Times New Roman"/>
        </w:rPr>
        <w:t>Available on offer of employment</w:t>
      </w:r>
    </w:p>
    <w:p w14:paraId="4C3E4202" w14:textId="6631C480" w:rsidR="00B44E05" w:rsidRDefault="00670FA1" w:rsidP="006C33F1">
      <w:pPr>
        <w:pStyle w:val="JAHeading3"/>
      </w:pPr>
      <w:bookmarkStart w:id="32" w:name="_Toc109336761"/>
      <w:r>
        <w:rPr>
          <w:noProof/>
        </w:rPr>
        <w:lastRenderedPageBreak/>
        <mc:AlternateContent>
          <mc:Choice Requires="wps">
            <w:drawing>
              <wp:anchor distT="0" distB="0" distL="114300" distR="114300" simplePos="0" relativeHeight="251669504" behindDoc="0" locked="0" layoutInCell="1" allowOverlap="1" wp14:anchorId="11AE9EF4" wp14:editId="007E3A81">
                <wp:simplePos x="0" y="0"/>
                <wp:positionH relativeFrom="column">
                  <wp:posOffset>5365750</wp:posOffset>
                </wp:positionH>
                <wp:positionV relativeFrom="paragraph">
                  <wp:posOffset>539750</wp:posOffset>
                </wp:positionV>
                <wp:extent cx="812800" cy="1162050"/>
                <wp:effectExtent l="0" t="0" r="6350" b="0"/>
                <wp:wrapNone/>
                <wp:docPr id="21" name="Text Box 21"/>
                <wp:cNvGraphicFramePr/>
                <a:graphic xmlns:a="http://schemas.openxmlformats.org/drawingml/2006/main">
                  <a:graphicData uri="http://schemas.microsoft.com/office/word/2010/wordprocessingShape">
                    <wps:wsp>
                      <wps:cNvSpPr txBox="1"/>
                      <wps:spPr>
                        <a:xfrm>
                          <a:off x="0" y="0"/>
                          <a:ext cx="812800" cy="1162050"/>
                        </a:xfrm>
                        <a:prstGeom prst="rect">
                          <a:avLst/>
                        </a:prstGeom>
                        <a:solidFill>
                          <a:schemeClr val="lt1"/>
                        </a:solidFill>
                        <a:ln w="6350">
                          <a:noFill/>
                        </a:ln>
                      </wps:spPr>
                      <wps:txbx>
                        <w:txbxContent>
                          <w:p w14:paraId="7CC2F1DD" w14:textId="044B36C7" w:rsidR="00670FA1" w:rsidRDefault="00670FA1">
                            <w:r>
                              <w:rPr>
                                <w:noProof/>
                              </w:rPr>
                              <w:drawing>
                                <wp:inline distT="0" distB="0" distL="0" distR="0" wp14:anchorId="548111EF" wp14:editId="00DA41EE">
                                  <wp:extent cx="344170" cy="650875"/>
                                  <wp:effectExtent l="0" t="0" r="0" b="0"/>
                                  <wp:docPr id="25" name="Picture 25"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clip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44170" cy="6508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1AE9EF4" id="Text Box 21" o:spid="_x0000_s1028" type="#_x0000_t202" style="position:absolute;margin-left:422.5pt;margin-top:42.5pt;width:64pt;height:91.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" fillcolor="white [3201]" stroked="f" strokeweight=".5pt">
                <v:textbox>
                  <w:txbxContent>
                    <w:p w14:paraId="7CC2F1DD" w14:textId="044B36C7" w:rsidR="00670FA1" w:rsidRDefault="00670FA1">
                      <w:r>
                        <w:rPr>
                          <w:noProof/>
                        </w:rPr>
                        <w:drawing>
                          <wp:inline distT="0" distB="0" distL="0" distR="0" wp14:anchorId="548111EF" wp14:editId="00DA41EE">
                            <wp:extent cx="344170" cy="650875"/>
                            <wp:effectExtent l="0" t="0" r="0" b="0"/>
                            <wp:docPr id="25" name="Picture 25"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clip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44170" cy="650875"/>
                                    </a:xfrm>
                                    <a:prstGeom prst="rect">
                                      <a:avLst/>
                                    </a:prstGeom>
                                  </pic:spPr>
                                </pic:pic>
                              </a:graphicData>
                            </a:graphic>
                          </wp:inline>
                        </w:drawing>
                      </w:r>
                    </w:p>
                  </w:txbxContent>
                </v:textbox>
              </v:shape>
            </w:pict>
          </mc:Fallback>
        </mc:AlternateContent>
      </w:r>
      <w:r w:rsidR="002C09B2" w:rsidRPr="002C09B2">
        <w:rPr>
          <w:noProof/>
        </w:rPr>
        <mc:AlternateContent>
          <mc:Choice Requires="wps">
            <w:drawing>
              <wp:anchor distT="45720" distB="45720" distL="114300" distR="114300" simplePos="0" relativeHeight="251662336" behindDoc="0" locked="0" layoutInCell="1" allowOverlap="1" wp14:anchorId="77494F2A" wp14:editId="449CBFD8">
                <wp:simplePos x="0" y="0"/>
                <wp:positionH relativeFrom="column">
                  <wp:posOffset>1092200</wp:posOffset>
                </wp:positionH>
                <wp:positionV relativeFrom="paragraph">
                  <wp:posOffset>182880</wp:posOffset>
                </wp:positionV>
                <wp:extent cx="4013200" cy="1466850"/>
                <wp:effectExtent l="0" t="0" r="635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3200" cy="1466850"/>
                        </a:xfrm>
                        <a:prstGeom prst="rect">
                          <a:avLst/>
                        </a:prstGeom>
                        <a:solidFill>
                          <a:srgbClr val="FFFFFF"/>
                        </a:solidFill>
                        <a:ln w="9525">
                          <a:noFill/>
                          <a:miter lim="800000"/>
                          <a:headEnd/>
                          <a:tailEnd/>
                        </a:ln>
                      </wps:spPr>
                      <wps:txbx>
                        <w:txbxContent>
                          <w:p w14:paraId="3735FE2D" w14:textId="77777777" w:rsidR="0037530D" w:rsidRDefault="002C09B2" w:rsidP="001D623B">
                            <w:pPr>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FF79CD">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Get </w:t>
                            </w:r>
                            <w:r w:rsidR="00077A3C">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C</w:t>
                            </w:r>
                            <w:r w:rsidRPr="00FF79CD">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onnected </w:t>
                            </w:r>
                            <w:r w:rsidR="00077A3C">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with</w:t>
                            </w:r>
                          </w:p>
                          <w:p w14:paraId="27EC6BA6" w14:textId="4D650322" w:rsidR="002C09B2" w:rsidRPr="00FF79CD" w:rsidRDefault="002C09B2" w:rsidP="001D623B">
                            <w:pPr>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FF79CD">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w:t>
                            </w:r>
                            <w:r w:rsidR="0037530D">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w:t>
                            </w:r>
                            <w:r w:rsidRPr="00FF79CD">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EV Charge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494F2A" id="_x0000_s1029" type="#_x0000_t202" style="position:absolute;margin-left:86pt;margin-top:14.4pt;width:316pt;height:115.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" stroked="f">
                <v:textbox>
                  <w:txbxContent>
                    <w:p w14:paraId="3735FE2D" w14:textId="77777777" w:rsidR="0037530D" w:rsidRDefault="002C09B2" w:rsidP="001D623B">
                      <w:pPr>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FF79CD">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Get </w:t>
                      </w:r>
                      <w:r w:rsidR="00077A3C">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C</w:t>
                      </w:r>
                      <w:r w:rsidRPr="00FF79CD">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onnected </w:t>
                      </w:r>
                      <w:r w:rsidR="00077A3C">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with</w:t>
                      </w:r>
                    </w:p>
                    <w:p w14:paraId="27EC6BA6" w14:textId="4D650322" w:rsidR="002C09B2" w:rsidRPr="00FF79CD" w:rsidRDefault="002C09B2" w:rsidP="001D623B">
                      <w:pPr>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FF79CD">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w:t>
                      </w:r>
                      <w:r w:rsidR="0037530D">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w:t>
                      </w:r>
                      <w:r w:rsidRPr="00FF79CD">
                        <w:rPr>
                          <w:b/>
                          <w:color w:val="00B05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EV Charge</w:t>
                      </w:r>
                    </w:p>
                  </w:txbxContent>
                </v:textbox>
                <w10:wrap type="square"/>
              </v:shape>
            </w:pict>
          </mc:Fallback>
        </mc:AlternateContent>
      </w:r>
      <w:r w:rsidR="006C33F1">
        <w:t>Appendix E</w:t>
      </w:r>
      <w:r w:rsidR="002D027B">
        <w:t xml:space="preserve">       - </w:t>
      </w:r>
      <w:r w:rsidR="006C33F1">
        <w:t>Flyer</w:t>
      </w:r>
      <w:bookmarkEnd w:id="32"/>
      <w:r w:rsidR="00173570">
        <w:tab/>
      </w:r>
      <w:r w:rsidR="00FF79CD">
        <w:tab/>
      </w:r>
      <w:r w:rsidR="00FF79CD">
        <w:tab/>
      </w:r>
      <w:r w:rsidR="00FF79CD">
        <w:tab/>
      </w:r>
      <w:r w:rsidR="00FF79CD">
        <w:tab/>
      </w:r>
      <w:r w:rsidR="00FF79CD">
        <w:tab/>
      </w:r>
      <w:r w:rsidR="00FF79CD">
        <w:tab/>
      </w:r>
      <w:r w:rsidR="00FF79CD">
        <w:tab/>
      </w:r>
      <w:r w:rsidR="00FF79CD">
        <w:tab/>
      </w:r>
      <w:r w:rsidR="00FF79CD">
        <w:tab/>
      </w:r>
    </w:p>
    <w:p w14:paraId="2B763918" w14:textId="6964F5A9" w:rsidR="00173570" w:rsidRDefault="00173570" w:rsidP="00B44E05">
      <w:pPr>
        <w:jc w:val="center"/>
        <w:rPr>
          <w:sz w:val="24"/>
          <w:szCs w:val="24"/>
        </w:rPr>
      </w:pPr>
      <w:r>
        <w:rPr>
          <w:noProof/>
        </w:rPr>
        <w:drawing>
          <wp:inline distT="0" distB="0" distL="0" distR="0" wp14:anchorId="199F202F" wp14:editId="3BFD4976">
            <wp:extent cx="2717800" cy="1337099"/>
            <wp:effectExtent l="0" t="0" r="635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7" cstate="print">
                      <a:extLst>
                        <a:ext uri="{28A0092B-C50C-407E-A947-70E740481C1C}">
                          <a14:useLocalDpi xmlns:a14="http://schemas.microsoft.com/office/drawing/2010/main" val="0"/>
                        </a:ext>
                      </a:extLst>
                    </a:blip>
                    <a:srcRect l="6251" t="15462" r="3832" b="14575"/>
                    <a:stretch/>
                  </pic:blipFill>
                  <pic:spPr bwMode="auto">
                    <a:xfrm>
                      <a:off x="0" y="0"/>
                      <a:ext cx="2735703" cy="1345907"/>
                    </a:xfrm>
                    <a:prstGeom prst="rect">
                      <a:avLst/>
                    </a:prstGeom>
                    <a:ln>
                      <a:noFill/>
                    </a:ln>
                    <a:extLst>
                      <a:ext uri="{53640926-AAD7-44D8-BBD7-CCE9431645EC}">
                        <a14:shadowObscured xmlns:a14="http://schemas.microsoft.com/office/drawing/2010/main"/>
                      </a:ext>
                    </a:extLst>
                  </pic:spPr>
                </pic:pic>
              </a:graphicData>
            </a:graphic>
          </wp:inline>
        </w:drawing>
      </w:r>
    </w:p>
    <w:p w14:paraId="4F59F158" w14:textId="0CBD531A" w:rsidR="00173570" w:rsidRDefault="00945432" w:rsidP="002E5DC3">
      <w:pPr>
        <w:rPr>
          <w:sz w:val="24"/>
          <w:szCs w:val="24"/>
        </w:rPr>
      </w:pPr>
      <w:r w:rsidRPr="00595301">
        <w:rPr>
          <w:noProof/>
          <w:sz w:val="24"/>
          <w:szCs w:val="24"/>
        </w:rPr>
        <mc:AlternateContent>
          <mc:Choice Requires="wps">
            <w:drawing>
              <wp:anchor distT="45720" distB="45720" distL="114300" distR="114300" simplePos="0" relativeHeight="251664384" behindDoc="0" locked="0" layoutInCell="1" allowOverlap="1" wp14:anchorId="7953903F" wp14:editId="1CC57A9D">
                <wp:simplePos x="0" y="0"/>
                <wp:positionH relativeFrom="margin">
                  <wp:align>right</wp:align>
                </wp:positionH>
                <wp:positionV relativeFrom="paragraph">
                  <wp:posOffset>491490</wp:posOffset>
                </wp:positionV>
                <wp:extent cx="5730240" cy="1820545"/>
                <wp:effectExtent l="0" t="0" r="3810" b="825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0240" cy="1820545"/>
                        </a:xfrm>
                        <a:prstGeom prst="rect">
                          <a:avLst/>
                        </a:prstGeom>
                        <a:solidFill>
                          <a:srgbClr val="FFFFFF"/>
                        </a:solidFill>
                        <a:ln w="9525">
                          <a:noFill/>
                          <a:miter lim="800000"/>
                          <a:headEnd/>
                          <a:tailEnd/>
                        </a:ln>
                      </wps:spPr>
                      <wps:txbx>
                        <w:txbxContent>
                          <w:p w14:paraId="71C21BFB" w14:textId="15C20821" w:rsidR="00AF3E96" w:rsidRPr="002B0005" w:rsidRDefault="00AF3E96" w:rsidP="001F4D48">
                            <w:pPr>
                              <w:spacing w:line="240" w:lineRule="auto"/>
                              <w:ind w:firstLine="720"/>
                              <w:rPr>
                                <w:b/>
                                <w:bCs/>
                                <w:color w:val="0070C0"/>
                                <w:sz w:val="60"/>
                                <w:szCs w:val="60"/>
                                <w14:shadow w14:blurRad="50800" w14:dist="38100" w14:dir="2700000" w14:sx="100000" w14:sy="100000" w14:kx="0" w14:ky="0" w14:algn="tl">
                                  <w14:srgbClr w14:val="000000">
                                    <w14:alpha w14:val="60000"/>
                                  </w14:srgbClr>
                                </w14:shadow>
                              </w:rPr>
                            </w:pPr>
                            <w:r w:rsidRPr="002B0005">
                              <w:rPr>
                                <w:b/>
                                <w:bCs/>
                                <w:color w:val="0070C0"/>
                                <w:sz w:val="60"/>
                                <w:szCs w:val="60"/>
                                <w14:shadow w14:blurRad="50800" w14:dist="38100" w14:dir="2700000" w14:sx="100000" w14:sy="100000" w14:kx="0" w14:ky="0" w14:algn="tl">
                                  <w14:srgbClr w14:val="000000">
                                    <w14:alpha w14:val="60000"/>
                                  </w14:srgbClr>
                                </w14:shadow>
                              </w:rPr>
                              <w:t>Live in a flat?</w:t>
                            </w:r>
                            <w:r w:rsidR="00945432" w:rsidRPr="002B0005">
                              <w:rPr>
                                <w:b/>
                                <w:bCs/>
                                <w:color w:val="0070C0"/>
                                <w:sz w:val="60"/>
                                <w:szCs w:val="60"/>
                                <w14:shadow w14:blurRad="50800" w14:dist="38100" w14:dir="2700000" w14:sx="100000" w14:sy="100000" w14:kx="0" w14:ky="0" w14:algn="tl">
                                  <w14:srgbClr w14:val="000000">
                                    <w14:alpha w14:val="60000"/>
                                  </w14:srgbClr>
                                </w14:shadow>
                              </w:rPr>
                              <w:t xml:space="preserve">       </w:t>
                            </w:r>
                            <w:r w:rsidRPr="002B0005">
                              <w:rPr>
                                <w:b/>
                                <w:bCs/>
                                <w:color w:val="0070C0"/>
                                <w:sz w:val="60"/>
                                <w:szCs w:val="60"/>
                                <w14:shadow w14:blurRad="50800" w14:dist="38100" w14:dir="2700000" w14:sx="100000" w14:sy="100000" w14:kx="0" w14:ky="0" w14:algn="tl">
                                  <w14:srgbClr w14:val="000000">
                                    <w14:alpha w14:val="60000"/>
                                  </w14:srgbClr>
                                </w14:shadow>
                              </w:rPr>
                              <w:t>No Driveway?</w:t>
                            </w:r>
                          </w:p>
                          <w:p w14:paraId="3BFE0E5F" w14:textId="47CC2E6E" w:rsidR="001F4D48" w:rsidRDefault="002B0005" w:rsidP="001F4D48">
                            <w:pPr>
                              <w:spacing w:line="240" w:lineRule="auto"/>
                              <w:ind w:left="2160" w:firstLine="720"/>
                              <w:rPr>
                                <w:b/>
                                <w:bCs/>
                                <w:color w:val="0070C0"/>
                                <w:sz w:val="56"/>
                                <w:szCs w:val="56"/>
                                <w14:shadow w14:blurRad="50800" w14:dist="38100" w14:dir="2700000" w14:sx="100000" w14:sy="100000" w14:kx="0" w14:ky="0" w14:algn="tl">
                                  <w14:srgbClr w14:val="000000">
                                    <w14:alpha w14:val="60000"/>
                                  </w14:srgbClr>
                                </w14:shadow>
                              </w:rPr>
                            </w:pPr>
                            <w:r>
                              <w:rPr>
                                <w:b/>
                                <w:bCs/>
                                <w:color w:val="0070C0"/>
                                <w:sz w:val="60"/>
                                <w:szCs w:val="60"/>
                                <w14:shadow w14:blurRad="50800" w14:dist="38100" w14:dir="2700000" w14:sx="100000" w14:sy="100000" w14:kx="0" w14:ky="0" w14:algn="tl">
                                  <w14:srgbClr w14:val="000000">
                                    <w14:alpha w14:val="60000"/>
                                  </w14:srgbClr>
                                </w14:shadow>
                              </w:rPr>
                              <w:t xml:space="preserve">   </w:t>
                            </w:r>
                            <w:r w:rsidR="00AF3E96" w:rsidRPr="002B0005">
                              <w:rPr>
                                <w:b/>
                                <w:bCs/>
                                <w:color w:val="0070C0"/>
                                <w:sz w:val="60"/>
                                <w:szCs w:val="60"/>
                                <w14:shadow w14:blurRad="50800" w14:dist="38100" w14:dir="2700000" w14:sx="100000" w14:sy="100000" w14:kx="0" w14:ky="0" w14:algn="tl">
                                  <w14:srgbClr w14:val="000000">
                                    <w14:alpha w14:val="60000"/>
                                  </w14:srgbClr>
                                </w14:shadow>
                              </w:rPr>
                              <w:t>Renting</w:t>
                            </w:r>
                            <w:r w:rsidR="007950BE" w:rsidRPr="002B0005">
                              <w:rPr>
                                <w:b/>
                                <w:bCs/>
                                <w:color w:val="0070C0"/>
                                <w:sz w:val="60"/>
                                <w:szCs w:val="60"/>
                                <w14:shadow w14:blurRad="50800" w14:dist="38100" w14:dir="2700000" w14:sx="100000" w14:sy="100000" w14:kx="0" w14:ky="0" w14:algn="tl">
                                  <w14:srgbClr w14:val="000000">
                                    <w14:alpha w14:val="60000"/>
                                  </w14:srgbClr>
                                </w14:shadow>
                              </w:rPr>
                              <w:t>?</w:t>
                            </w:r>
                            <w:r w:rsidR="00372B33">
                              <w:rPr>
                                <w:b/>
                                <w:bCs/>
                                <w:color w:val="0070C0"/>
                                <w:sz w:val="56"/>
                                <w:szCs w:val="56"/>
                                <w14:shadow w14:blurRad="50800" w14:dist="38100" w14:dir="2700000" w14:sx="100000" w14:sy="100000" w14:kx="0" w14:ky="0" w14:algn="tl">
                                  <w14:srgbClr w14:val="000000">
                                    <w14:alpha w14:val="60000"/>
                                  </w14:srgbClr>
                                </w14:shadow>
                              </w:rPr>
                              <w:t xml:space="preserve">   </w:t>
                            </w:r>
                          </w:p>
                          <w:p w14:paraId="33D9B839" w14:textId="7F9BB675" w:rsidR="00AF3E96" w:rsidRPr="001F4D48" w:rsidRDefault="006B57DD" w:rsidP="001F4D48">
                            <w:pPr>
                              <w:spacing w:line="240" w:lineRule="auto"/>
                              <w:rPr>
                                <w:b/>
                                <w:bCs/>
                                <w:color w:val="0070C0"/>
                                <w:sz w:val="72"/>
                                <w:szCs w:val="72"/>
                                <w14:shadow w14:blurRad="50800" w14:dist="38100" w14:dir="2700000" w14:sx="100000" w14:sy="100000" w14:kx="0" w14:ky="0" w14:algn="tl">
                                  <w14:srgbClr w14:val="000000">
                                    <w14:alpha w14:val="60000"/>
                                  </w14:srgbClr>
                                </w14:shadow>
                              </w:rPr>
                            </w:pPr>
                            <w:r>
                              <w:rPr>
                                <w:b/>
                                <w:bCs/>
                                <w:color w:val="0070C0"/>
                                <w:sz w:val="72"/>
                                <w:szCs w:val="72"/>
                                <w14:shadow w14:blurRad="50800" w14:dist="38100" w14:dir="2700000" w14:sx="100000" w14:sy="100000" w14:kx="0" w14:ky="0" w14:algn="tl">
                                  <w14:srgbClr w14:val="000000">
                                    <w14:alpha w14:val="60000"/>
                                  </w14:srgbClr>
                                </w14:shadow>
                              </w:rPr>
                              <w:t xml:space="preserve">               </w:t>
                            </w:r>
                            <w:r w:rsidR="00372B33" w:rsidRPr="001F4D48">
                              <w:rPr>
                                <w:b/>
                                <w:bCs/>
                                <w:color w:val="0070C0"/>
                                <w:sz w:val="72"/>
                                <w:szCs w:val="72"/>
                                <w14:shadow w14:blurRad="50800" w14:dist="38100" w14:dir="2700000" w14:sx="100000" w14:sy="100000" w14:kx="0" w14:ky="0" w14:algn="tl">
                                  <w14:srgbClr w14:val="000000">
                                    <w14:alpha w14:val="60000"/>
                                  </w14:srgbClr>
                                </w14:shadow>
                              </w:rPr>
                              <w:t>No</w:t>
                            </w:r>
                            <w:r w:rsidR="001F1B2D">
                              <w:rPr>
                                <w:b/>
                                <w:bCs/>
                                <w:color w:val="0070C0"/>
                                <w:sz w:val="72"/>
                                <w:szCs w:val="72"/>
                                <w14:shadow w14:blurRad="50800" w14:dist="38100" w14:dir="2700000" w14:sx="100000" w14:sy="100000" w14:kx="0" w14:ky="0" w14:algn="tl">
                                  <w14:srgbClr w14:val="000000">
                                    <w14:alpha w14:val="60000"/>
                                  </w14:srgbClr>
                                </w14:shadow>
                              </w:rPr>
                              <w:t>t a</w:t>
                            </w:r>
                            <w:r w:rsidR="00372B33" w:rsidRPr="001F4D48">
                              <w:rPr>
                                <w:b/>
                                <w:bCs/>
                                <w:color w:val="0070C0"/>
                                <w:sz w:val="72"/>
                                <w:szCs w:val="72"/>
                                <w14:shadow w14:blurRad="50800" w14:dist="38100" w14:dir="2700000" w14:sx="100000" w14:sy="100000" w14:kx="0" w14:ky="0" w14:algn="tl">
                                  <w14:srgbClr w14:val="000000">
                                    <w14:alpha w14:val="60000"/>
                                  </w14:srgbClr>
                                </w14:shadow>
                              </w:rPr>
                              <w:t xml:space="preserve"> Problem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53903F" id="_x0000_s1030" type="#_x0000_t202" style="position:absolute;margin-left:400pt;margin-top:38.7pt;width:451.2pt;height:143.3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" stroked="f">
                <v:textbox>
                  <w:txbxContent>
                    <w:p w14:paraId="71C21BFB" w14:textId="15C20821" w:rsidR="00AF3E96" w:rsidRPr="002B0005" w:rsidRDefault="00AF3E96" w:rsidP="001F4D48">
                      <w:pPr>
                        <w:spacing w:line="240" w:lineRule="auto"/>
                        <w:ind w:firstLine="720"/>
                        <w:rPr>
                          <w:b/>
                          <w:bCs/>
                          <w:color w:val="0070C0"/>
                          <w:sz w:val="60"/>
                          <w:szCs w:val="60"/>
                          <w14:shadow w14:blurRad="50800" w14:dist="38100" w14:dir="2700000" w14:sx="100000" w14:sy="100000" w14:kx="0" w14:ky="0" w14:algn="tl">
                            <w14:srgbClr w14:val="000000">
                              <w14:alpha w14:val="60000"/>
                            </w14:srgbClr>
                          </w14:shadow>
                        </w:rPr>
                      </w:pPr>
                      <w:r w:rsidRPr="002B0005">
                        <w:rPr>
                          <w:b/>
                          <w:bCs/>
                          <w:color w:val="0070C0"/>
                          <w:sz w:val="60"/>
                          <w:szCs w:val="60"/>
                          <w14:shadow w14:blurRad="50800" w14:dist="38100" w14:dir="2700000" w14:sx="100000" w14:sy="100000" w14:kx="0" w14:ky="0" w14:algn="tl">
                            <w14:srgbClr w14:val="000000">
                              <w14:alpha w14:val="60000"/>
                            </w14:srgbClr>
                          </w14:shadow>
                        </w:rPr>
                        <w:t>Live in a flat?</w:t>
                      </w:r>
                      <w:r w:rsidR="00945432" w:rsidRPr="002B0005">
                        <w:rPr>
                          <w:b/>
                          <w:bCs/>
                          <w:color w:val="0070C0"/>
                          <w:sz w:val="60"/>
                          <w:szCs w:val="60"/>
                          <w14:shadow w14:blurRad="50800" w14:dist="38100" w14:dir="2700000" w14:sx="100000" w14:sy="100000" w14:kx="0" w14:ky="0" w14:algn="tl">
                            <w14:srgbClr w14:val="000000">
                              <w14:alpha w14:val="60000"/>
                            </w14:srgbClr>
                          </w14:shadow>
                        </w:rPr>
                        <w:t xml:space="preserve">       </w:t>
                      </w:r>
                      <w:r w:rsidRPr="002B0005">
                        <w:rPr>
                          <w:b/>
                          <w:bCs/>
                          <w:color w:val="0070C0"/>
                          <w:sz w:val="60"/>
                          <w:szCs w:val="60"/>
                          <w14:shadow w14:blurRad="50800" w14:dist="38100" w14:dir="2700000" w14:sx="100000" w14:sy="100000" w14:kx="0" w14:ky="0" w14:algn="tl">
                            <w14:srgbClr w14:val="000000">
                              <w14:alpha w14:val="60000"/>
                            </w14:srgbClr>
                          </w14:shadow>
                        </w:rPr>
                        <w:t>No Driveway?</w:t>
                      </w:r>
                    </w:p>
                    <w:p w14:paraId="3BFE0E5F" w14:textId="47CC2E6E" w:rsidR="001F4D48" w:rsidRDefault="002B0005" w:rsidP="001F4D48">
                      <w:pPr>
                        <w:spacing w:line="240" w:lineRule="auto"/>
                        <w:ind w:left="2160" w:firstLine="720"/>
                        <w:rPr>
                          <w:b/>
                          <w:bCs/>
                          <w:color w:val="0070C0"/>
                          <w:sz w:val="56"/>
                          <w:szCs w:val="56"/>
                          <w14:shadow w14:blurRad="50800" w14:dist="38100" w14:dir="2700000" w14:sx="100000" w14:sy="100000" w14:kx="0" w14:ky="0" w14:algn="tl">
                            <w14:srgbClr w14:val="000000">
                              <w14:alpha w14:val="60000"/>
                            </w14:srgbClr>
                          </w14:shadow>
                        </w:rPr>
                      </w:pPr>
                      <w:r>
                        <w:rPr>
                          <w:b/>
                          <w:bCs/>
                          <w:color w:val="0070C0"/>
                          <w:sz w:val="60"/>
                          <w:szCs w:val="60"/>
                          <w14:shadow w14:blurRad="50800" w14:dist="38100" w14:dir="2700000" w14:sx="100000" w14:sy="100000" w14:kx="0" w14:ky="0" w14:algn="tl">
                            <w14:srgbClr w14:val="000000">
                              <w14:alpha w14:val="60000"/>
                            </w14:srgbClr>
                          </w14:shadow>
                        </w:rPr>
                        <w:t xml:space="preserve">   </w:t>
                      </w:r>
                      <w:r w:rsidR="00AF3E96" w:rsidRPr="002B0005">
                        <w:rPr>
                          <w:b/>
                          <w:bCs/>
                          <w:color w:val="0070C0"/>
                          <w:sz w:val="60"/>
                          <w:szCs w:val="60"/>
                          <w14:shadow w14:blurRad="50800" w14:dist="38100" w14:dir="2700000" w14:sx="100000" w14:sy="100000" w14:kx="0" w14:ky="0" w14:algn="tl">
                            <w14:srgbClr w14:val="000000">
                              <w14:alpha w14:val="60000"/>
                            </w14:srgbClr>
                          </w14:shadow>
                        </w:rPr>
                        <w:t>Renting</w:t>
                      </w:r>
                      <w:r w:rsidR="007950BE" w:rsidRPr="002B0005">
                        <w:rPr>
                          <w:b/>
                          <w:bCs/>
                          <w:color w:val="0070C0"/>
                          <w:sz w:val="60"/>
                          <w:szCs w:val="60"/>
                          <w14:shadow w14:blurRad="50800" w14:dist="38100" w14:dir="2700000" w14:sx="100000" w14:sy="100000" w14:kx="0" w14:ky="0" w14:algn="tl">
                            <w14:srgbClr w14:val="000000">
                              <w14:alpha w14:val="60000"/>
                            </w14:srgbClr>
                          </w14:shadow>
                        </w:rPr>
                        <w:t>?</w:t>
                      </w:r>
                      <w:r w:rsidR="00372B33">
                        <w:rPr>
                          <w:b/>
                          <w:bCs/>
                          <w:color w:val="0070C0"/>
                          <w:sz w:val="56"/>
                          <w:szCs w:val="56"/>
                          <w14:shadow w14:blurRad="50800" w14:dist="38100" w14:dir="2700000" w14:sx="100000" w14:sy="100000" w14:kx="0" w14:ky="0" w14:algn="tl">
                            <w14:srgbClr w14:val="000000">
                              <w14:alpha w14:val="60000"/>
                            </w14:srgbClr>
                          </w14:shadow>
                        </w:rPr>
                        <w:t xml:space="preserve">   </w:t>
                      </w:r>
                    </w:p>
                    <w:p w14:paraId="33D9B839" w14:textId="7F9BB675" w:rsidR="00AF3E96" w:rsidRPr="001F4D48" w:rsidRDefault="006B57DD" w:rsidP="001F4D48">
                      <w:pPr>
                        <w:spacing w:line="240" w:lineRule="auto"/>
                        <w:rPr>
                          <w:b/>
                          <w:bCs/>
                          <w:color w:val="0070C0"/>
                          <w:sz w:val="72"/>
                          <w:szCs w:val="72"/>
                          <w14:shadow w14:blurRad="50800" w14:dist="38100" w14:dir="2700000" w14:sx="100000" w14:sy="100000" w14:kx="0" w14:ky="0" w14:algn="tl">
                            <w14:srgbClr w14:val="000000">
                              <w14:alpha w14:val="60000"/>
                            </w14:srgbClr>
                          </w14:shadow>
                        </w:rPr>
                      </w:pPr>
                      <w:r>
                        <w:rPr>
                          <w:b/>
                          <w:bCs/>
                          <w:color w:val="0070C0"/>
                          <w:sz w:val="72"/>
                          <w:szCs w:val="72"/>
                          <w14:shadow w14:blurRad="50800" w14:dist="38100" w14:dir="2700000" w14:sx="100000" w14:sy="100000" w14:kx="0" w14:ky="0" w14:algn="tl">
                            <w14:srgbClr w14:val="000000">
                              <w14:alpha w14:val="60000"/>
                            </w14:srgbClr>
                          </w14:shadow>
                        </w:rPr>
                        <w:t xml:space="preserve">               </w:t>
                      </w:r>
                      <w:r w:rsidR="00372B33" w:rsidRPr="001F4D48">
                        <w:rPr>
                          <w:b/>
                          <w:bCs/>
                          <w:color w:val="0070C0"/>
                          <w:sz w:val="72"/>
                          <w:szCs w:val="72"/>
                          <w14:shadow w14:blurRad="50800" w14:dist="38100" w14:dir="2700000" w14:sx="100000" w14:sy="100000" w14:kx="0" w14:ky="0" w14:algn="tl">
                            <w14:srgbClr w14:val="000000">
                              <w14:alpha w14:val="60000"/>
                            </w14:srgbClr>
                          </w14:shadow>
                        </w:rPr>
                        <w:t>No</w:t>
                      </w:r>
                      <w:r w:rsidR="001F1B2D">
                        <w:rPr>
                          <w:b/>
                          <w:bCs/>
                          <w:color w:val="0070C0"/>
                          <w:sz w:val="72"/>
                          <w:szCs w:val="72"/>
                          <w14:shadow w14:blurRad="50800" w14:dist="38100" w14:dir="2700000" w14:sx="100000" w14:sy="100000" w14:kx="0" w14:ky="0" w14:algn="tl">
                            <w14:srgbClr w14:val="000000">
                              <w14:alpha w14:val="60000"/>
                            </w14:srgbClr>
                          </w14:shadow>
                        </w:rPr>
                        <w:t>t a</w:t>
                      </w:r>
                      <w:r w:rsidR="00372B33" w:rsidRPr="001F4D48">
                        <w:rPr>
                          <w:b/>
                          <w:bCs/>
                          <w:color w:val="0070C0"/>
                          <w:sz w:val="72"/>
                          <w:szCs w:val="72"/>
                          <w14:shadow w14:blurRad="50800" w14:dist="38100" w14:dir="2700000" w14:sx="100000" w14:sy="100000" w14:kx="0" w14:ky="0" w14:algn="tl">
                            <w14:srgbClr w14:val="000000">
                              <w14:alpha w14:val="60000"/>
                            </w14:srgbClr>
                          </w14:shadow>
                        </w:rPr>
                        <w:t xml:space="preserve"> Problem</w:t>
                      </w:r>
                    </w:p>
                  </w:txbxContent>
                </v:textbox>
                <w10:wrap type="square" anchorx="margin"/>
              </v:shape>
            </w:pict>
          </mc:Fallback>
        </mc:AlternateContent>
      </w:r>
    </w:p>
    <w:p w14:paraId="05270D47" w14:textId="361D1C05" w:rsidR="008318D3" w:rsidRDefault="008318D3" w:rsidP="002E5DC3">
      <w:pPr>
        <w:rPr>
          <w:sz w:val="24"/>
          <w:szCs w:val="24"/>
        </w:rPr>
      </w:pPr>
    </w:p>
    <w:p w14:paraId="7EEE7F84" w14:textId="1C90F630" w:rsidR="008318D3" w:rsidRDefault="008318D3">
      <w:pPr>
        <w:rPr>
          <w:sz w:val="24"/>
          <w:szCs w:val="24"/>
        </w:rPr>
      </w:pPr>
      <w:r>
        <w:rPr>
          <w:noProof/>
          <w:sz w:val="24"/>
          <w:szCs w:val="24"/>
        </w:rPr>
        <mc:AlternateContent>
          <mc:Choice Requires="wps">
            <w:drawing>
              <wp:anchor distT="0" distB="0" distL="114300" distR="114300" simplePos="0" relativeHeight="251668480" behindDoc="0" locked="0" layoutInCell="1" allowOverlap="1" wp14:anchorId="7DF1D933" wp14:editId="00415A98">
                <wp:simplePos x="0" y="0"/>
                <wp:positionH relativeFrom="margin">
                  <wp:align>center</wp:align>
                </wp:positionH>
                <wp:positionV relativeFrom="paragraph">
                  <wp:posOffset>2715983</wp:posOffset>
                </wp:positionV>
                <wp:extent cx="2360598" cy="389614"/>
                <wp:effectExtent l="0" t="0" r="1905" b="0"/>
                <wp:wrapNone/>
                <wp:docPr id="20" name="Text Box 20"/>
                <wp:cNvGraphicFramePr/>
                <a:graphic xmlns:a="http://schemas.openxmlformats.org/drawingml/2006/main">
                  <a:graphicData uri="http://schemas.microsoft.com/office/word/2010/wordprocessingShape">
                    <wps:wsp>
                      <wps:cNvSpPr txBox="1"/>
                      <wps:spPr>
                        <a:xfrm flipH="1">
                          <a:off x="0" y="0"/>
                          <a:ext cx="2360598" cy="389614"/>
                        </a:xfrm>
                        <a:prstGeom prst="rect">
                          <a:avLst/>
                        </a:prstGeom>
                        <a:solidFill>
                          <a:schemeClr val="lt1"/>
                        </a:solidFill>
                        <a:ln w="6350">
                          <a:noFill/>
                        </a:ln>
                      </wps:spPr>
                      <wps:txbx>
                        <w:txbxContent>
                          <w:p w14:paraId="6CCAFB64" w14:textId="6BCB7865" w:rsidR="00D568D1" w:rsidRPr="00D568D1" w:rsidRDefault="008E7149">
                            <w:pPr>
                              <w:rPr>
                                <w:b/>
                                <w:bCs/>
                                <w:sz w:val="32"/>
                                <w:szCs w:val="32"/>
                              </w:rPr>
                            </w:pPr>
                            <w:r>
                              <w:rPr>
                                <w:b/>
                                <w:bCs/>
                                <w:sz w:val="32"/>
                                <w:szCs w:val="32"/>
                              </w:rPr>
                              <w:t>www</w:t>
                            </w:r>
                            <w:r w:rsidR="00D568D1">
                              <w:rPr>
                                <w:b/>
                                <w:bCs/>
                                <w:sz w:val="32"/>
                                <w:szCs w:val="32"/>
                              </w:rPr>
                              <w:t>.</w:t>
                            </w:r>
                            <w:r w:rsidR="009B090B">
                              <w:rPr>
                                <w:b/>
                                <w:bCs/>
                                <w:sz w:val="32"/>
                                <w:szCs w:val="32"/>
                              </w:rPr>
                              <w:t>ev</w:t>
                            </w:r>
                            <w:r w:rsidR="00D568D1">
                              <w:rPr>
                                <w:b/>
                                <w:bCs/>
                                <w:sz w:val="32"/>
                                <w:szCs w:val="32"/>
                              </w:rPr>
                              <w:t>-</w:t>
                            </w:r>
                            <w:r w:rsidR="009B090B">
                              <w:rPr>
                                <w:b/>
                                <w:bCs/>
                                <w:sz w:val="32"/>
                                <w:szCs w:val="32"/>
                              </w:rPr>
                              <w:t>c</w:t>
                            </w:r>
                            <w:r w:rsidR="00D568D1">
                              <w:rPr>
                                <w:b/>
                                <w:bCs/>
                                <w:sz w:val="32"/>
                                <w:szCs w:val="32"/>
                              </w:rPr>
                              <w:t>harge</w:t>
                            </w:r>
                            <w:r>
                              <w:rPr>
                                <w:b/>
                                <w:bCs/>
                                <w:sz w:val="32"/>
                                <w:szCs w:val="32"/>
                              </w:rPr>
                              <w:t>.co.uk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F1D933" id="Text Box 20" o:spid="_x0000_s1031" type="#_x0000_t202" style="position:absolute;margin-left:0;margin-top:213.85pt;width:185.85pt;height:30.7pt;flip:x;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" fillcolor="white [3201]" stroked="f" strokeweight=".5pt">
                <v:textbox>
                  <w:txbxContent>
                    <w:p w14:paraId="6CCAFB64" w14:textId="6BCB7865" w:rsidR="00D568D1" w:rsidRPr="00D568D1" w:rsidRDefault="008E7149">
                      <w:pPr>
                        <w:rPr>
                          <w:b/>
                          <w:bCs/>
                          <w:sz w:val="32"/>
                          <w:szCs w:val="32"/>
                        </w:rPr>
                      </w:pPr>
                      <w:r>
                        <w:rPr>
                          <w:b/>
                          <w:bCs/>
                          <w:sz w:val="32"/>
                          <w:szCs w:val="32"/>
                        </w:rPr>
                        <w:t>www</w:t>
                      </w:r>
                      <w:r w:rsidR="00D568D1">
                        <w:rPr>
                          <w:b/>
                          <w:bCs/>
                          <w:sz w:val="32"/>
                          <w:szCs w:val="32"/>
                        </w:rPr>
                        <w:t>.</w:t>
                      </w:r>
                      <w:r w:rsidR="009B090B">
                        <w:rPr>
                          <w:b/>
                          <w:bCs/>
                          <w:sz w:val="32"/>
                          <w:szCs w:val="32"/>
                        </w:rPr>
                        <w:t>ev</w:t>
                      </w:r>
                      <w:r w:rsidR="00D568D1">
                        <w:rPr>
                          <w:b/>
                          <w:bCs/>
                          <w:sz w:val="32"/>
                          <w:szCs w:val="32"/>
                        </w:rPr>
                        <w:t>-</w:t>
                      </w:r>
                      <w:r w:rsidR="009B090B">
                        <w:rPr>
                          <w:b/>
                          <w:bCs/>
                          <w:sz w:val="32"/>
                          <w:szCs w:val="32"/>
                        </w:rPr>
                        <w:t>c</w:t>
                      </w:r>
                      <w:r w:rsidR="00D568D1">
                        <w:rPr>
                          <w:b/>
                          <w:bCs/>
                          <w:sz w:val="32"/>
                          <w:szCs w:val="32"/>
                        </w:rPr>
                        <w:t>harge</w:t>
                      </w:r>
                      <w:r>
                        <w:rPr>
                          <w:b/>
                          <w:bCs/>
                          <w:sz w:val="32"/>
                          <w:szCs w:val="32"/>
                        </w:rPr>
                        <w:t>.co.uk</w:t>
                      </w:r>
                    </w:p>
                  </w:txbxContent>
                </v:textbox>
                <w10:wrap anchorx="margin"/>
              </v:shape>
            </w:pict>
          </mc:Fallback>
        </mc:AlternateContent>
      </w:r>
      <w:r>
        <w:rPr>
          <w:noProof/>
          <w:sz w:val="24"/>
          <w:szCs w:val="24"/>
        </w:rPr>
        <mc:AlternateContent>
          <mc:Choice Requires="wps">
            <w:drawing>
              <wp:anchor distT="0" distB="0" distL="114300" distR="114300" simplePos="0" relativeHeight="251665408" behindDoc="0" locked="0" layoutInCell="1" allowOverlap="1" wp14:anchorId="7BE32F55" wp14:editId="36B92453">
                <wp:simplePos x="0" y="0"/>
                <wp:positionH relativeFrom="margin">
                  <wp:posOffset>115098</wp:posOffset>
                </wp:positionH>
                <wp:positionV relativeFrom="paragraph">
                  <wp:posOffset>285668</wp:posOffset>
                </wp:positionV>
                <wp:extent cx="5730240" cy="1365250"/>
                <wp:effectExtent l="0" t="0" r="3810" b="6350"/>
                <wp:wrapNone/>
                <wp:docPr id="13" name="Text Box 13"/>
                <wp:cNvGraphicFramePr/>
                <a:graphic xmlns:a="http://schemas.openxmlformats.org/drawingml/2006/main">
                  <a:graphicData uri="http://schemas.microsoft.com/office/word/2010/wordprocessingShape">
                    <wps:wsp>
                      <wps:cNvSpPr txBox="1"/>
                      <wps:spPr>
                        <a:xfrm>
                          <a:off x="0" y="0"/>
                          <a:ext cx="5730240" cy="1365250"/>
                        </a:xfrm>
                        <a:prstGeom prst="rect">
                          <a:avLst/>
                        </a:prstGeom>
                        <a:solidFill>
                          <a:schemeClr val="lt1"/>
                        </a:solidFill>
                        <a:ln w="6350">
                          <a:noFill/>
                        </a:ln>
                      </wps:spPr>
                      <wps:txbx>
                        <w:txbxContent>
                          <w:p w14:paraId="4E6A1D62" w14:textId="4C642586" w:rsidR="00EB49BF" w:rsidRPr="0057748A" w:rsidRDefault="006B57DD" w:rsidP="001F1B2D">
                            <w:pPr>
                              <w:ind w:left="360"/>
                              <w:rPr>
                                <w:b/>
                                <w:bCs/>
                                <w:sz w:val="72"/>
                                <w:szCs w:val="72"/>
                                <w14:textOutline w14:w="12700" w14:cap="flat" w14:cmpd="sng" w14:algn="ctr">
                                  <w14:solidFill>
                                    <w14:schemeClr w14:val="accent4"/>
                                  </w14:solidFill>
                                  <w14:prstDash w14:val="solid"/>
                                  <w14:round/>
                                </w14:textOutline>
                              </w:rPr>
                            </w:pPr>
                            <w:r w:rsidRPr="0057748A">
                              <w:rPr>
                                <w:b/>
                                <w:bCs/>
                                <w:sz w:val="72"/>
                                <w:szCs w:val="72"/>
                                <w14:textOutline w14:w="12700" w14:cap="flat" w14:cmpd="sng" w14:algn="ctr">
                                  <w14:solidFill>
                                    <w14:schemeClr w14:val="accent4"/>
                                  </w14:solidFill>
                                  <w14:prstDash w14:val="solid"/>
                                  <w14:round/>
                                </w14:textOutline>
                              </w:rPr>
                              <w:t>Y</w:t>
                            </w:r>
                            <w:r w:rsidR="00AB536E" w:rsidRPr="0057748A">
                              <w:rPr>
                                <w:b/>
                                <w:bCs/>
                                <w:sz w:val="72"/>
                                <w:szCs w:val="72"/>
                                <w14:textOutline w14:w="12700" w14:cap="flat" w14:cmpd="sng" w14:algn="ctr">
                                  <w14:solidFill>
                                    <w14:schemeClr w14:val="accent4"/>
                                  </w14:solidFill>
                                  <w14:prstDash w14:val="solid"/>
                                  <w14:round/>
                                </w14:textOutline>
                              </w:rPr>
                              <w:t>our Neighbour</w:t>
                            </w:r>
                            <w:r w:rsidR="00126713" w:rsidRPr="0057748A">
                              <w:rPr>
                                <w:b/>
                                <w:bCs/>
                                <w:sz w:val="72"/>
                                <w:szCs w:val="72"/>
                                <w14:textOutline w14:w="12700" w14:cap="flat" w14:cmpd="sng" w14:algn="ctr">
                                  <w14:solidFill>
                                    <w14:schemeClr w14:val="accent4"/>
                                  </w14:solidFill>
                                  <w14:prstDash w14:val="solid"/>
                                  <w14:round/>
                                </w14:textOutline>
                              </w:rPr>
                              <w:t>s</w:t>
                            </w:r>
                            <w:r w:rsidR="00AB536E" w:rsidRPr="0057748A">
                              <w:rPr>
                                <w:b/>
                                <w:bCs/>
                                <w:sz w:val="72"/>
                                <w:szCs w:val="72"/>
                                <w14:textOutline w14:w="12700" w14:cap="flat" w14:cmpd="sng" w14:algn="ctr">
                                  <w14:solidFill>
                                    <w14:schemeClr w14:val="accent4"/>
                                  </w14:solidFill>
                                  <w14:prstDash w14:val="solid"/>
                                  <w14:round/>
                                </w14:textOutline>
                              </w:rPr>
                              <w:t xml:space="preserve"> </w:t>
                            </w:r>
                            <w:r w:rsidRPr="0057748A">
                              <w:rPr>
                                <w:b/>
                                <w:bCs/>
                                <w:sz w:val="72"/>
                                <w:szCs w:val="72"/>
                                <w14:textOutline w14:w="12700" w14:cap="flat" w14:cmpd="sng" w14:algn="ctr">
                                  <w14:solidFill>
                                    <w14:schemeClr w14:val="accent4"/>
                                  </w14:solidFill>
                                  <w14:prstDash w14:val="solid"/>
                                  <w14:round/>
                                </w14:textOutline>
                              </w:rPr>
                              <w:t>C</w:t>
                            </w:r>
                            <w:r w:rsidR="00AB536E" w:rsidRPr="0057748A">
                              <w:rPr>
                                <w:b/>
                                <w:bCs/>
                                <w:sz w:val="72"/>
                                <w:szCs w:val="72"/>
                                <w14:textOutline w14:w="12700" w14:cap="flat" w14:cmpd="sng" w14:algn="ctr">
                                  <w14:solidFill>
                                    <w14:schemeClr w14:val="accent4"/>
                                  </w14:solidFill>
                                  <w14:prstDash w14:val="solid"/>
                                  <w14:round/>
                                </w14:textOutline>
                              </w:rPr>
                              <w:t xml:space="preserve">an </w:t>
                            </w:r>
                            <w:r w:rsidRPr="0057748A">
                              <w:rPr>
                                <w:b/>
                                <w:bCs/>
                                <w:sz w:val="72"/>
                                <w:szCs w:val="72"/>
                                <w14:textOutline w14:w="12700" w14:cap="flat" w14:cmpd="sng" w14:algn="ctr">
                                  <w14:solidFill>
                                    <w14:schemeClr w14:val="accent4"/>
                                  </w14:solidFill>
                                  <w14:prstDash w14:val="solid"/>
                                  <w14:round/>
                                </w14:textOutline>
                              </w:rPr>
                              <w:t>H</w:t>
                            </w:r>
                            <w:r w:rsidR="00AB536E" w:rsidRPr="0057748A">
                              <w:rPr>
                                <w:b/>
                                <w:bCs/>
                                <w:sz w:val="72"/>
                                <w:szCs w:val="72"/>
                                <w14:textOutline w14:w="12700" w14:cap="flat" w14:cmpd="sng" w14:algn="ctr">
                                  <w14:solidFill>
                                    <w14:schemeClr w14:val="accent4"/>
                                  </w14:solidFill>
                                  <w14:prstDash w14:val="solid"/>
                                  <w14:round/>
                                </w14:textOutline>
                              </w:rPr>
                              <w:t>elp</w:t>
                            </w:r>
                          </w:p>
                          <w:p w14:paraId="166F92BD" w14:textId="4E9456D5" w:rsidR="001D623B" w:rsidRPr="0057748A" w:rsidRDefault="001D623B">
                            <w:pPr>
                              <w:rPr>
                                <w:b/>
                                <w:bCs/>
                                <w:sz w:val="72"/>
                                <w:szCs w:val="72"/>
                                <w14:textOutline w14:w="12700" w14:cap="flat" w14:cmpd="sng" w14:algn="ctr">
                                  <w14:solidFill>
                                    <w14:schemeClr w14:val="accent4"/>
                                  </w14:solidFill>
                                  <w14:prstDash w14:val="solid"/>
                                  <w14:round/>
                                </w14:textOutline>
                              </w:rPr>
                            </w:pPr>
                            <w:r w:rsidRPr="0057748A">
                              <w:rPr>
                                <w:b/>
                                <w:bCs/>
                                <w:sz w:val="72"/>
                                <w:szCs w:val="72"/>
                                <w14:textOutline w14:w="12700" w14:cap="flat" w14:cmpd="sng" w14:algn="ctr">
                                  <w14:solidFill>
                                    <w14:schemeClr w14:val="accent4"/>
                                  </w14:solidFill>
                                  <w14:prstDash w14:val="solid"/>
                                  <w14:round/>
                                </w14:textOutline>
                              </w:rPr>
                              <w:t xml:space="preserve">     Visit our website or App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32F55" id="Text Box 13" o:spid="_x0000_s1032" type="#_x0000_t202" style="position:absolute;margin-left:9.05pt;margin-top:22.5pt;width:451.2pt;height:10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" fillcolor="white [3201]" stroked="f" strokeweight=".5pt">
                <v:textbox>
                  <w:txbxContent>
                    <w:p w14:paraId="4E6A1D62" w14:textId="4C642586" w:rsidR="00EB49BF" w:rsidRPr="0057748A" w:rsidRDefault="006B57DD" w:rsidP="001F1B2D">
                      <w:pPr>
                        <w:ind w:left="360"/>
                        <w:rPr>
                          <w:b/>
                          <w:bCs/>
                          <w:sz w:val="72"/>
                          <w:szCs w:val="72"/>
                          <w14:textOutline w14:w="12700" w14:cap="flat" w14:cmpd="sng" w14:algn="ctr">
                            <w14:solidFill>
                              <w14:schemeClr w14:val="accent4"/>
                            </w14:solidFill>
                            <w14:prstDash w14:val="solid"/>
                            <w14:round/>
                          </w14:textOutline>
                        </w:rPr>
                      </w:pPr>
                      <w:r w:rsidRPr="0057748A">
                        <w:rPr>
                          <w:b/>
                          <w:bCs/>
                          <w:sz w:val="72"/>
                          <w:szCs w:val="72"/>
                          <w14:textOutline w14:w="12700" w14:cap="flat" w14:cmpd="sng" w14:algn="ctr">
                            <w14:solidFill>
                              <w14:schemeClr w14:val="accent4"/>
                            </w14:solidFill>
                            <w14:prstDash w14:val="solid"/>
                            <w14:round/>
                          </w14:textOutline>
                        </w:rPr>
                        <w:t>Y</w:t>
                      </w:r>
                      <w:r w:rsidR="00AB536E" w:rsidRPr="0057748A">
                        <w:rPr>
                          <w:b/>
                          <w:bCs/>
                          <w:sz w:val="72"/>
                          <w:szCs w:val="72"/>
                          <w14:textOutline w14:w="12700" w14:cap="flat" w14:cmpd="sng" w14:algn="ctr">
                            <w14:solidFill>
                              <w14:schemeClr w14:val="accent4"/>
                            </w14:solidFill>
                            <w14:prstDash w14:val="solid"/>
                            <w14:round/>
                          </w14:textOutline>
                        </w:rPr>
                        <w:t>our Neighbour</w:t>
                      </w:r>
                      <w:r w:rsidR="00126713" w:rsidRPr="0057748A">
                        <w:rPr>
                          <w:b/>
                          <w:bCs/>
                          <w:sz w:val="72"/>
                          <w:szCs w:val="72"/>
                          <w14:textOutline w14:w="12700" w14:cap="flat" w14:cmpd="sng" w14:algn="ctr">
                            <w14:solidFill>
                              <w14:schemeClr w14:val="accent4"/>
                            </w14:solidFill>
                            <w14:prstDash w14:val="solid"/>
                            <w14:round/>
                          </w14:textOutline>
                        </w:rPr>
                        <w:t>s</w:t>
                      </w:r>
                      <w:r w:rsidR="00AB536E" w:rsidRPr="0057748A">
                        <w:rPr>
                          <w:b/>
                          <w:bCs/>
                          <w:sz w:val="72"/>
                          <w:szCs w:val="72"/>
                          <w14:textOutline w14:w="12700" w14:cap="flat" w14:cmpd="sng" w14:algn="ctr">
                            <w14:solidFill>
                              <w14:schemeClr w14:val="accent4"/>
                            </w14:solidFill>
                            <w14:prstDash w14:val="solid"/>
                            <w14:round/>
                          </w14:textOutline>
                        </w:rPr>
                        <w:t xml:space="preserve"> </w:t>
                      </w:r>
                      <w:r w:rsidRPr="0057748A">
                        <w:rPr>
                          <w:b/>
                          <w:bCs/>
                          <w:sz w:val="72"/>
                          <w:szCs w:val="72"/>
                          <w14:textOutline w14:w="12700" w14:cap="flat" w14:cmpd="sng" w14:algn="ctr">
                            <w14:solidFill>
                              <w14:schemeClr w14:val="accent4"/>
                            </w14:solidFill>
                            <w14:prstDash w14:val="solid"/>
                            <w14:round/>
                          </w14:textOutline>
                        </w:rPr>
                        <w:t>C</w:t>
                      </w:r>
                      <w:r w:rsidR="00AB536E" w:rsidRPr="0057748A">
                        <w:rPr>
                          <w:b/>
                          <w:bCs/>
                          <w:sz w:val="72"/>
                          <w:szCs w:val="72"/>
                          <w14:textOutline w14:w="12700" w14:cap="flat" w14:cmpd="sng" w14:algn="ctr">
                            <w14:solidFill>
                              <w14:schemeClr w14:val="accent4"/>
                            </w14:solidFill>
                            <w14:prstDash w14:val="solid"/>
                            <w14:round/>
                          </w14:textOutline>
                        </w:rPr>
                        <w:t xml:space="preserve">an </w:t>
                      </w:r>
                      <w:r w:rsidRPr="0057748A">
                        <w:rPr>
                          <w:b/>
                          <w:bCs/>
                          <w:sz w:val="72"/>
                          <w:szCs w:val="72"/>
                          <w14:textOutline w14:w="12700" w14:cap="flat" w14:cmpd="sng" w14:algn="ctr">
                            <w14:solidFill>
                              <w14:schemeClr w14:val="accent4"/>
                            </w14:solidFill>
                            <w14:prstDash w14:val="solid"/>
                            <w14:round/>
                          </w14:textOutline>
                        </w:rPr>
                        <w:t>H</w:t>
                      </w:r>
                      <w:r w:rsidR="00AB536E" w:rsidRPr="0057748A">
                        <w:rPr>
                          <w:b/>
                          <w:bCs/>
                          <w:sz w:val="72"/>
                          <w:szCs w:val="72"/>
                          <w14:textOutline w14:w="12700" w14:cap="flat" w14:cmpd="sng" w14:algn="ctr">
                            <w14:solidFill>
                              <w14:schemeClr w14:val="accent4"/>
                            </w14:solidFill>
                            <w14:prstDash w14:val="solid"/>
                            <w14:round/>
                          </w14:textOutline>
                        </w:rPr>
                        <w:t>elp</w:t>
                      </w:r>
                    </w:p>
                    <w:p w14:paraId="166F92BD" w14:textId="4E9456D5" w:rsidR="001D623B" w:rsidRPr="0057748A" w:rsidRDefault="001D623B">
                      <w:pPr>
                        <w:rPr>
                          <w:b/>
                          <w:bCs/>
                          <w:sz w:val="72"/>
                          <w:szCs w:val="72"/>
                          <w14:textOutline w14:w="12700" w14:cap="flat" w14:cmpd="sng" w14:algn="ctr">
                            <w14:solidFill>
                              <w14:schemeClr w14:val="accent4"/>
                            </w14:solidFill>
                            <w14:prstDash w14:val="solid"/>
                            <w14:round/>
                          </w14:textOutline>
                        </w:rPr>
                      </w:pPr>
                      <w:r w:rsidRPr="0057748A">
                        <w:rPr>
                          <w:b/>
                          <w:bCs/>
                          <w:sz w:val="72"/>
                          <w:szCs w:val="72"/>
                          <w14:textOutline w14:w="12700" w14:cap="flat" w14:cmpd="sng" w14:algn="ctr">
                            <w14:solidFill>
                              <w14:schemeClr w14:val="accent4"/>
                            </w14:solidFill>
                            <w14:prstDash w14:val="solid"/>
                            <w14:round/>
                          </w14:textOutline>
                        </w:rPr>
                        <w:t xml:space="preserve">     Visit our website or App</w:t>
                      </w:r>
                    </w:p>
                  </w:txbxContent>
                </v:textbox>
                <w10:wrap anchorx="margin"/>
              </v:shape>
            </w:pict>
          </mc:Fallback>
        </mc:AlternateContent>
      </w:r>
      <w:r>
        <w:rPr>
          <w:sz w:val="24"/>
          <w:szCs w:val="24"/>
        </w:rPr>
        <w:br w:type="page"/>
      </w:r>
    </w:p>
    <w:p w14:paraId="5D871F7B" w14:textId="77777777" w:rsidR="00D97327" w:rsidRDefault="00D97327" w:rsidP="002E5DC3">
      <w:pPr>
        <w:rPr>
          <w:sz w:val="24"/>
          <w:szCs w:val="24"/>
        </w:rPr>
        <w:sectPr w:rsidR="00D97327">
          <w:pgSz w:w="11906" w:h="16838"/>
          <w:pgMar w:top="1440" w:right="1440" w:bottom="1440" w:left="1440" w:header="708" w:footer="708" w:gutter="0"/>
          <w:cols w:space="708"/>
          <w:docGrid w:linePitch="360"/>
        </w:sectPr>
      </w:pPr>
    </w:p>
    <w:p w14:paraId="374E7B0C" w14:textId="2A80F828" w:rsidR="00595301" w:rsidRDefault="00803D16" w:rsidP="00803D16">
      <w:pPr>
        <w:pStyle w:val="JAHeading3"/>
        <w:rPr>
          <w:rFonts w:eastAsia="Times New Roman"/>
          <w:lang w:eastAsia="en-GB"/>
        </w:rPr>
      </w:pPr>
      <w:r>
        <w:rPr>
          <w:rFonts w:eastAsia="Times New Roman"/>
          <w:lang w:eastAsia="en-GB"/>
        </w:rPr>
        <w:lastRenderedPageBreak/>
        <w:t xml:space="preserve">Appending F - </w:t>
      </w:r>
      <w:r w:rsidRPr="00000318">
        <w:rPr>
          <w:rFonts w:eastAsia="Times New Roman"/>
          <w:lang w:eastAsia="en-GB"/>
        </w:rPr>
        <w:t>Year One Cashflow Forecast</w:t>
      </w:r>
    </w:p>
    <w:tbl>
      <w:tblPr>
        <w:tblW w:w="15460" w:type="dxa"/>
        <w:tblLook w:val="04A0" w:firstRow="1" w:lastRow="0" w:firstColumn="1" w:lastColumn="0" w:noHBand="0" w:noVBand="1"/>
      </w:tblPr>
      <w:tblGrid>
        <w:gridCol w:w="2579"/>
        <w:gridCol w:w="979"/>
        <w:gridCol w:w="976"/>
        <w:gridCol w:w="975"/>
        <w:gridCol w:w="975"/>
        <w:gridCol w:w="975"/>
        <w:gridCol w:w="1143"/>
        <w:gridCol w:w="1143"/>
        <w:gridCol w:w="1143"/>
        <w:gridCol w:w="1143"/>
        <w:gridCol w:w="1143"/>
        <w:gridCol w:w="1143"/>
        <w:gridCol w:w="1143"/>
      </w:tblGrid>
      <w:tr w:rsidR="00545990" w:rsidRPr="00545990" w14:paraId="5F9A2747" w14:textId="77777777" w:rsidTr="00545990">
        <w:trPr>
          <w:trHeight w:val="380"/>
        </w:trPr>
        <w:tc>
          <w:tcPr>
            <w:tcW w:w="15460" w:type="dxa"/>
            <w:gridSpan w:val="13"/>
            <w:tcBorders>
              <w:top w:val="nil"/>
              <w:left w:val="nil"/>
              <w:bottom w:val="single" w:sz="4" w:space="0" w:color="auto"/>
              <w:right w:val="nil"/>
            </w:tcBorders>
            <w:shd w:val="clear" w:color="auto" w:fill="auto"/>
            <w:vAlign w:val="bottom"/>
            <w:hideMark/>
          </w:tcPr>
          <w:p w14:paraId="6F4906E3" w14:textId="77777777" w:rsidR="00545990" w:rsidRPr="00545990" w:rsidRDefault="00545990" w:rsidP="00545990">
            <w:pPr>
              <w:spacing w:after="0" w:line="240" w:lineRule="auto"/>
              <w:rPr>
                <w:rFonts w:ascii="Calibri" w:eastAsia="Times New Roman" w:hAnsi="Calibri" w:cs="Calibri"/>
                <w:b/>
                <w:bCs/>
                <w:color w:val="000000"/>
                <w:lang w:eastAsia="en-GB"/>
              </w:rPr>
            </w:pPr>
            <w:r w:rsidRPr="00545990">
              <w:rPr>
                <w:rFonts w:ascii="Calibri" w:eastAsia="Times New Roman" w:hAnsi="Calibri" w:cs="Calibri"/>
                <w:b/>
                <w:bCs/>
                <w:color w:val="000000"/>
                <w:lang w:eastAsia="en-GB"/>
              </w:rPr>
              <w:t>EV CHARGE = YEAR ONE CASHFLOW</w:t>
            </w:r>
          </w:p>
        </w:tc>
      </w:tr>
      <w:tr w:rsidR="00545990" w:rsidRPr="00545990" w14:paraId="4FA1E558" w14:textId="77777777" w:rsidTr="00545990">
        <w:trPr>
          <w:trHeight w:val="29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37E1AF87"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9" w:type="dxa"/>
            <w:tcBorders>
              <w:top w:val="nil"/>
              <w:left w:val="nil"/>
              <w:bottom w:val="single" w:sz="4" w:space="0" w:color="auto"/>
              <w:right w:val="single" w:sz="4" w:space="0" w:color="auto"/>
            </w:tcBorders>
            <w:shd w:val="clear" w:color="auto" w:fill="auto"/>
            <w:noWrap/>
            <w:vAlign w:val="bottom"/>
            <w:hideMark/>
          </w:tcPr>
          <w:p w14:paraId="681794A0"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OCT</w:t>
            </w:r>
          </w:p>
        </w:tc>
        <w:tc>
          <w:tcPr>
            <w:tcW w:w="976" w:type="dxa"/>
            <w:tcBorders>
              <w:top w:val="nil"/>
              <w:left w:val="nil"/>
              <w:bottom w:val="single" w:sz="4" w:space="0" w:color="auto"/>
              <w:right w:val="single" w:sz="4" w:space="0" w:color="auto"/>
            </w:tcBorders>
            <w:shd w:val="clear" w:color="auto" w:fill="auto"/>
            <w:noWrap/>
            <w:vAlign w:val="bottom"/>
            <w:hideMark/>
          </w:tcPr>
          <w:p w14:paraId="6BAD9C02"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NOV</w:t>
            </w:r>
          </w:p>
        </w:tc>
        <w:tc>
          <w:tcPr>
            <w:tcW w:w="975" w:type="dxa"/>
            <w:tcBorders>
              <w:top w:val="nil"/>
              <w:left w:val="nil"/>
              <w:bottom w:val="single" w:sz="4" w:space="0" w:color="auto"/>
              <w:right w:val="single" w:sz="4" w:space="0" w:color="auto"/>
            </w:tcBorders>
            <w:shd w:val="clear" w:color="auto" w:fill="auto"/>
            <w:noWrap/>
            <w:vAlign w:val="bottom"/>
            <w:hideMark/>
          </w:tcPr>
          <w:p w14:paraId="7E46E96A"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DEC</w:t>
            </w:r>
          </w:p>
        </w:tc>
        <w:tc>
          <w:tcPr>
            <w:tcW w:w="975" w:type="dxa"/>
            <w:tcBorders>
              <w:top w:val="nil"/>
              <w:left w:val="nil"/>
              <w:bottom w:val="single" w:sz="4" w:space="0" w:color="auto"/>
              <w:right w:val="single" w:sz="4" w:space="0" w:color="auto"/>
            </w:tcBorders>
            <w:shd w:val="clear" w:color="auto" w:fill="auto"/>
            <w:noWrap/>
            <w:vAlign w:val="bottom"/>
            <w:hideMark/>
          </w:tcPr>
          <w:p w14:paraId="01758EE8"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JAN</w:t>
            </w:r>
          </w:p>
        </w:tc>
        <w:tc>
          <w:tcPr>
            <w:tcW w:w="975" w:type="dxa"/>
            <w:tcBorders>
              <w:top w:val="nil"/>
              <w:left w:val="nil"/>
              <w:bottom w:val="single" w:sz="4" w:space="0" w:color="auto"/>
              <w:right w:val="single" w:sz="4" w:space="0" w:color="auto"/>
            </w:tcBorders>
            <w:shd w:val="clear" w:color="auto" w:fill="auto"/>
            <w:noWrap/>
            <w:vAlign w:val="bottom"/>
            <w:hideMark/>
          </w:tcPr>
          <w:p w14:paraId="15F81674"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FEB</w:t>
            </w:r>
          </w:p>
        </w:tc>
        <w:tc>
          <w:tcPr>
            <w:tcW w:w="1143" w:type="dxa"/>
            <w:tcBorders>
              <w:top w:val="nil"/>
              <w:left w:val="nil"/>
              <w:bottom w:val="single" w:sz="4" w:space="0" w:color="auto"/>
              <w:right w:val="single" w:sz="4" w:space="0" w:color="auto"/>
            </w:tcBorders>
            <w:shd w:val="clear" w:color="auto" w:fill="auto"/>
            <w:noWrap/>
            <w:vAlign w:val="bottom"/>
            <w:hideMark/>
          </w:tcPr>
          <w:p w14:paraId="69820E25"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MAR</w:t>
            </w:r>
          </w:p>
        </w:tc>
        <w:tc>
          <w:tcPr>
            <w:tcW w:w="1143" w:type="dxa"/>
            <w:tcBorders>
              <w:top w:val="nil"/>
              <w:left w:val="nil"/>
              <w:bottom w:val="single" w:sz="4" w:space="0" w:color="auto"/>
              <w:right w:val="single" w:sz="4" w:space="0" w:color="auto"/>
            </w:tcBorders>
            <w:shd w:val="clear" w:color="auto" w:fill="auto"/>
            <w:noWrap/>
            <w:vAlign w:val="bottom"/>
            <w:hideMark/>
          </w:tcPr>
          <w:p w14:paraId="3D659B03"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APR</w:t>
            </w:r>
          </w:p>
        </w:tc>
        <w:tc>
          <w:tcPr>
            <w:tcW w:w="1143" w:type="dxa"/>
            <w:tcBorders>
              <w:top w:val="nil"/>
              <w:left w:val="nil"/>
              <w:bottom w:val="single" w:sz="4" w:space="0" w:color="auto"/>
              <w:right w:val="single" w:sz="4" w:space="0" w:color="auto"/>
            </w:tcBorders>
            <w:shd w:val="clear" w:color="auto" w:fill="auto"/>
            <w:noWrap/>
            <w:vAlign w:val="bottom"/>
            <w:hideMark/>
          </w:tcPr>
          <w:p w14:paraId="7DF8A418"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MAY</w:t>
            </w:r>
          </w:p>
        </w:tc>
        <w:tc>
          <w:tcPr>
            <w:tcW w:w="1143" w:type="dxa"/>
            <w:tcBorders>
              <w:top w:val="nil"/>
              <w:left w:val="nil"/>
              <w:bottom w:val="single" w:sz="4" w:space="0" w:color="auto"/>
              <w:right w:val="single" w:sz="4" w:space="0" w:color="auto"/>
            </w:tcBorders>
            <w:shd w:val="clear" w:color="auto" w:fill="auto"/>
            <w:noWrap/>
            <w:vAlign w:val="bottom"/>
            <w:hideMark/>
          </w:tcPr>
          <w:p w14:paraId="46BC1D09"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JUN</w:t>
            </w:r>
          </w:p>
        </w:tc>
        <w:tc>
          <w:tcPr>
            <w:tcW w:w="1143" w:type="dxa"/>
            <w:tcBorders>
              <w:top w:val="nil"/>
              <w:left w:val="nil"/>
              <w:bottom w:val="single" w:sz="4" w:space="0" w:color="auto"/>
              <w:right w:val="single" w:sz="4" w:space="0" w:color="auto"/>
            </w:tcBorders>
            <w:shd w:val="clear" w:color="auto" w:fill="auto"/>
            <w:noWrap/>
            <w:vAlign w:val="bottom"/>
            <w:hideMark/>
          </w:tcPr>
          <w:p w14:paraId="39B2C6E6"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JUL</w:t>
            </w:r>
          </w:p>
        </w:tc>
        <w:tc>
          <w:tcPr>
            <w:tcW w:w="1143" w:type="dxa"/>
            <w:tcBorders>
              <w:top w:val="nil"/>
              <w:left w:val="nil"/>
              <w:bottom w:val="single" w:sz="4" w:space="0" w:color="auto"/>
              <w:right w:val="single" w:sz="4" w:space="0" w:color="auto"/>
            </w:tcBorders>
            <w:shd w:val="clear" w:color="auto" w:fill="auto"/>
            <w:noWrap/>
            <w:vAlign w:val="bottom"/>
            <w:hideMark/>
          </w:tcPr>
          <w:p w14:paraId="1A853D39"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AUG</w:t>
            </w:r>
          </w:p>
        </w:tc>
        <w:tc>
          <w:tcPr>
            <w:tcW w:w="1143" w:type="dxa"/>
            <w:tcBorders>
              <w:top w:val="nil"/>
              <w:left w:val="nil"/>
              <w:bottom w:val="single" w:sz="4" w:space="0" w:color="auto"/>
              <w:right w:val="single" w:sz="4" w:space="0" w:color="auto"/>
            </w:tcBorders>
            <w:shd w:val="clear" w:color="auto" w:fill="auto"/>
            <w:noWrap/>
            <w:vAlign w:val="bottom"/>
            <w:hideMark/>
          </w:tcPr>
          <w:p w14:paraId="048A7B1E"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SEP</w:t>
            </w:r>
          </w:p>
        </w:tc>
      </w:tr>
      <w:tr w:rsidR="00545990" w:rsidRPr="00545990" w14:paraId="36B0320F" w14:textId="77777777" w:rsidTr="00545990">
        <w:trPr>
          <w:trHeight w:val="29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10E84AB2"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9" w:type="dxa"/>
            <w:tcBorders>
              <w:top w:val="nil"/>
              <w:left w:val="nil"/>
              <w:bottom w:val="single" w:sz="4" w:space="0" w:color="auto"/>
              <w:right w:val="single" w:sz="4" w:space="0" w:color="auto"/>
            </w:tcBorders>
            <w:shd w:val="clear" w:color="auto" w:fill="auto"/>
            <w:noWrap/>
            <w:vAlign w:val="bottom"/>
            <w:hideMark/>
          </w:tcPr>
          <w:p w14:paraId="3A864D74"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w:t>
            </w:r>
          </w:p>
        </w:tc>
        <w:tc>
          <w:tcPr>
            <w:tcW w:w="976" w:type="dxa"/>
            <w:tcBorders>
              <w:top w:val="nil"/>
              <w:left w:val="nil"/>
              <w:bottom w:val="single" w:sz="4" w:space="0" w:color="auto"/>
              <w:right w:val="single" w:sz="4" w:space="0" w:color="auto"/>
            </w:tcBorders>
            <w:shd w:val="clear" w:color="auto" w:fill="auto"/>
            <w:noWrap/>
            <w:vAlign w:val="bottom"/>
            <w:hideMark/>
          </w:tcPr>
          <w:p w14:paraId="4D563D39"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w:t>
            </w:r>
          </w:p>
        </w:tc>
        <w:tc>
          <w:tcPr>
            <w:tcW w:w="975" w:type="dxa"/>
            <w:tcBorders>
              <w:top w:val="nil"/>
              <w:left w:val="nil"/>
              <w:bottom w:val="single" w:sz="4" w:space="0" w:color="auto"/>
              <w:right w:val="single" w:sz="4" w:space="0" w:color="auto"/>
            </w:tcBorders>
            <w:shd w:val="clear" w:color="auto" w:fill="auto"/>
            <w:noWrap/>
            <w:vAlign w:val="bottom"/>
            <w:hideMark/>
          </w:tcPr>
          <w:p w14:paraId="007784A2"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w:t>
            </w:r>
          </w:p>
        </w:tc>
        <w:tc>
          <w:tcPr>
            <w:tcW w:w="975" w:type="dxa"/>
            <w:tcBorders>
              <w:top w:val="nil"/>
              <w:left w:val="nil"/>
              <w:bottom w:val="single" w:sz="4" w:space="0" w:color="auto"/>
              <w:right w:val="single" w:sz="4" w:space="0" w:color="auto"/>
            </w:tcBorders>
            <w:shd w:val="clear" w:color="auto" w:fill="auto"/>
            <w:noWrap/>
            <w:vAlign w:val="bottom"/>
            <w:hideMark/>
          </w:tcPr>
          <w:p w14:paraId="0427F4ED"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w:t>
            </w:r>
          </w:p>
        </w:tc>
        <w:tc>
          <w:tcPr>
            <w:tcW w:w="975" w:type="dxa"/>
            <w:tcBorders>
              <w:top w:val="nil"/>
              <w:left w:val="nil"/>
              <w:bottom w:val="single" w:sz="4" w:space="0" w:color="auto"/>
              <w:right w:val="single" w:sz="4" w:space="0" w:color="auto"/>
            </w:tcBorders>
            <w:shd w:val="clear" w:color="auto" w:fill="auto"/>
            <w:noWrap/>
            <w:vAlign w:val="bottom"/>
            <w:hideMark/>
          </w:tcPr>
          <w:p w14:paraId="0BEBD2D0"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w:t>
            </w:r>
          </w:p>
        </w:tc>
        <w:tc>
          <w:tcPr>
            <w:tcW w:w="1143" w:type="dxa"/>
            <w:tcBorders>
              <w:top w:val="nil"/>
              <w:left w:val="nil"/>
              <w:bottom w:val="single" w:sz="4" w:space="0" w:color="auto"/>
              <w:right w:val="single" w:sz="4" w:space="0" w:color="auto"/>
            </w:tcBorders>
            <w:shd w:val="clear" w:color="auto" w:fill="auto"/>
            <w:noWrap/>
            <w:vAlign w:val="bottom"/>
            <w:hideMark/>
          </w:tcPr>
          <w:p w14:paraId="710322B3"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w:t>
            </w:r>
          </w:p>
        </w:tc>
        <w:tc>
          <w:tcPr>
            <w:tcW w:w="1143" w:type="dxa"/>
            <w:tcBorders>
              <w:top w:val="nil"/>
              <w:left w:val="nil"/>
              <w:bottom w:val="single" w:sz="4" w:space="0" w:color="auto"/>
              <w:right w:val="single" w:sz="4" w:space="0" w:color="auto"/>
            </w:tcBorders>
            <w:shd w:val="clear" w:color="auto" w:fill="auto"/>
            <w:noWrap/>
            <w:vAlign w:val="bottom"/>
            <w:hideMark/>
          </w:tcPr>
          <w:p w14:paraId="2057233F"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w:t>
            </w:r>
          </w:p>
        </w:tc>
        <w:tc>
          <w:tcPr>
            <w:tcW w:w="1143" w:type="dxa"/>
            <w:tcBorders>
              <w:top w:val="nil"/>
              <w:left w:val="nil"/>
              <w:bottom w:val="single" w:sz="4" w:space="0" w:color="auto"/>
              <w:right w:val="single" w:sz="4" w:space="0" w:color="auto"/>
            </w:tcBorders>
            <w:shd w:val="clear" w:color="auto" w:fill="auto"/>
            <w:noWrap/>
            <w:vAlign w:val="bottom"/>
            <w:hideMark/>
          </w:tcPr>
          <w:p w14:paraId="49EFFB6E"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w:t>
            </w:r>
          </w:p>
        </w:tc>
        <w:tc>
          <w:tcPr>
            <w:tcW w:w="1143" w:type="dxa"/>
            <w:tcBorders>
              <w:top w:val="nil"/>
              <w:left w:val="nil"/>
              <w:bottom w:val="single" w:sz="4" w:space="0" w:color="auto"/>
              <w:right w:val="single" w:sz="4" w:space="0" w:color="auto"/>
            </w:tcBorders>
            <w:shd w:val="clear" w:color="auto" w:fill="auto"/>
            <w:noWrap/>
            <w:vAlign w:val="bottom"/>
            <w:hideMark/>
          </w:tcPr>
          <w:p w14:paraId="168D991C"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w:t>
            </w:r>
          </w:p>
        </w:tc>
        <w:tc>
          <w:tcPr>
            <w:tcW w:w="1143" w:type="dxa"/>
            <w:tcBorders>
              <w:top w:val="nil"/>
              <w:left w:val="nil"/>
              <w:bottom w:val="single" w:sz="4" w:space="0" w:color="auto"/>
              <w:right w:val="single" w:sz="4" w:space="0" w:color="auto"/>
            </w:tcBorders>
            <w:shd w:val="clear" w:color="auto" w:fill="auto"/>
            <w:noWrap/>
            <w:vAlign w:val="bottom"/>
            <w:hideMark/>
          </w:tcPr>
          <w:p w14:paraId="51377B19"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w:t>
            </w:r>
          </w:p>
        </w:tc>
        <w:tc>
          <w:tcPr>
            <w:tcW w:w="1143" w:type="dxa"/>
            <w:tcBorders>
              <w:top w:val="nil"/>
              <w:left w:val="nil"/>
              <w:bottom w:val="single" w:sz="4" w:space="0" w:color="auto"/>
              <w:right w:val="single" w:sz="4" w:space="0" w:color="auto"/>
            </w:tcBorders>
            <w:shd w:val="clear" w:color="auto" w:fill="auto"/>
            <w:noWrap/>
            <w:vAlign w:val="bottom"/>
            <w:hideMark/>
          </w:tcPr>
          <w:p w14:paraId="587A4333"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w:t>
            </w:r>
          </w:p>
        </w:tc>
        <w:tc>
          <w:tcPr>
            <w:tcW w:w="1143" w:type="dxa"/>
            <w:tcBorders>
              <w:top w:val="nil"/>
              <w:left w:val="nil"/>
              <w:bottom w:val="single" w:sz="4" w:space="0" w:color="auto"/>
              <w:right w:val="single" w:sz="4" w:space="0" w:color="auto"/>
            </w:tcBorders>
            <w:shd w:val="clear" w:color="auto" w:fill="auto"/>
            <w:noWrap/>
            <w:vAlign w:val="bottom"/>
            <w:hideMark/>
          </w:tcPr>
          <w:p w14:paraId="6570E28D"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w:t>
            </w:r>
          </w:p>
        </w:tc>
      </w:tr>
      <w:tr w:rsidR="00545990" w:rsidRPr="00545990" w14:paraId="5AD1C0C4" w14:textId="77777777" w:rsidTr="00545990">
        <w:trPr>
          <w:trHeight w:val="32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207D4670" w14:textId="77777777" w:rsidR="00545990" w:rsidRPr="00545990" w:rsidRDefault="00545990" w:rsidP="00545990">
            <w:pPr>
              <w:spacing w:after="0" w:line="240" w:lineRule="auto"/>
              <w:rPr>
                <w:rFonts w:ascii="Calibri" w:eastAsia="Times New Roman" w:hAnsi="Calibri" w:cs="Calibri"/>
                <w:b/>
                <w:bCs/>
                <w:color w:val="000000"/>
                <w:lang w:eastAsia="en-GB"/>
              </w:rPr>
            </w:pPr>
            <w:r w:rsidRPr="00545990">
              <w:rPr>
                <w:rFonts w:ascii="Calibri" w:eastAsia="Times New Roman" w:hAnsi="Calibri" w:cs="Calibri"/>
                <w:b/>
                <w:bCs/>
                <w:color w:val="000000"/>
                <w:lang w:eastAsia="en-GB"/>
              </w:rPr>
              <w:t>Income</w:t>
            </w:r>
          </w:p>
        </w:tc>
        <w:tc>
          <w:tcPr>
            <w:tcW w:w="979" w:type="dxa"/>
            <w:tcBorders>
              <w:top w:val="nil"/>
              <w:left w:val="nil"/>
              <w:bottom w:val="single" w:sz="4" w:space="0" w:color="auto"/>
              <w:right w:val="single" w:sz="4" w:space="0" w:color="auto"/>
            </w:tcBorders>
            <w:shd w:val="clear" w:color="auto" w:fill="auto"/>
            <w:noWrap/>
            <w:vAlign w:val="bottom"/>
            <w:hideMark/>
          </w:tcPr>
          <w:p w14:paraId="0103FA21"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6" w:type="dxa"/>
            <w:tcBorders>
              <w:top w:val="nil"/>
              <w:left w:val="nil"/>
              <w:bottom w:val="single" w:sz="4" w:space="0" w:color="auto"/>
              <w:right w:val="single" w:sz="4" w:space="0" w:color="auto"/>
            </w:tcBorders>
            <w:shd w:val="clear" w:color="auto" w:fill="auto"/>
            <w:noWrap/>
            <w:vAlign w:val="bottom"/>
            <w:hideMark/>
          </w:tcPr>
          <w:p w14:paraId="109F6363"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4DB48490"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214E651D"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5789CEC5"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5CCE2F1C"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6CF23350"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22A784B7"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0F9B35AD"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5066F57A"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18E43C0A"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06E002A2"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r>
      <w:tr w:rsidR="00545990" w:rsidRPr="00545990" w14:paraId="218641B5" w14:textId="77777777" w:rsidTr="00545990">
        <w:trPr>
          <w:trHeight w:val="29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3BDCF6B8"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Sales</w:t>
            </w:r>
          </w:p>
        </w:tc>
        <w:tc>
          <w:tcPr>
            <w:tcW w:w="979" w:type="dxa"/>
            <w:tcBorders>
              <w:top w:val="nil"/>
              <w:left w:val="nil"/>
              <w:bottom w:val="single" w:sz="4" w:space="0" w:color="auto"/>
              <w:right w:val="single" w:sz="4" w:space="0" w:color="auto"/>
            </w:tcBorders>
            <w:shd w:val="clear" w:color="auto" w:fill="auto"/>
            <w:noWrap/>
            <w:vAlign w:val="bottom"/>
            <w:hideMark/>
          </w:tcPr>
          <w:p w14:paraId="26F1D0AE"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1,600</w:t>
            </w:r>
          </w:p>
        </w:tc>
        <w:tc>
          <w:tcPr>
            <w:tcW w:w="976" w:type="dxa"/>
            <w:tcBorders>
              <w:top w:val="nil"/>
              <w:left w:val="nil"/>
              <w:bottom w:val="single" w:sz="4" w:space="0" w:color="auto"/>
              <w:right w:val="single" w:sz="4" w:space="0" w:color="auto"/>
            </w:tcBorders>
            <w:shd w:val="clear" w:color="auto" w:fill="auto"/>
            <w:noWrap/>
            <w:vAlign w:val="bottom"/>
            <w:hideMark/>
          </w:tcPr>
          <w:p w14:paraId="25DF62E7"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5,850</w:t>
            </w:r>
          </w:p>
        </w:tc>
        <w:tc>
          <w:tcPr>
            <w:tcW w:w="975" w:type="dxa"/>
            <w:tcBorders>
              <w:top w:val="nil"/>
              <w:left w:val="nil"/>
              <w:bottom w:val="single" w:sz="4" w:space="0" w:color="auto"/>
              <w:right w:val="single" w:sz="4" w:space="0" w:color="auto"/>
            </w:tcBorders>
            <w:shd w:val="clear" w:color="auto" w:fill="auto"/>
            <w:noWrap/>
            <w:vAlign w:val="bottom"/>
            <w:hideMark/>
          </w:tcPr>
          <w:p w14:paraId="05E1FA88"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12,000</w:t>
            </w:r>
          </w:p>
        </w:tc>
        <w:tc>
          <w:tcPr>
            <w:tcW w:w="975" w:type="dxa"/>
            <w:tcBorders>
              <w:top w:val="nil"/>
              <w:left w:val="nil"/>
              <w:bottom w:val="single" w:sz="4" w:space="0" w:color="auto"/>
              <w:right w:val="single" w:sz="4" w:space="0" w:color="auto"/>
            </w:tcBorders>
            <w:shd w:val="clear" w:color="auto" w:fill="auto"/>
            <w:noWrap/>
            <w:vAlign w:val="bottom"/>
            <w:hideMark/>
          </w:tcPr>
          <w:p w14:paraId="4954F93D"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21,100</w:t>
            </w:r>
          </w:p>
        </w:tc>
        <w:tc>
          <w:tcPr>
            <w:tcW w:w="975" w:type="dxa"/>
            <w:tcBorders>
              <w:top w:val="nil"/>
              <w:left w:val="nil"/>
              <w:bottom w:val="single" w:sz="4" w:space="0" w:color="auto"/>
              <w:right w:val="single" w:sz="4" w:space="0" w:color="auto"/>
            </w:tcBorders>
            <w:shd w:val="clear" w:color="auto" w:fill="auto"/>
            <w:noWrap/>
            <w:vAlign w:val="bottom"/>
            <w:hideMark/>
          </w:tcPr>
          <w:p w14:paraId="5BEA7E16"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33,000</w:t>
            </w:r>
          </w:p>
        </w:tc>
        <w:tc>
          <w:tcPr>
            <w:tcW w:w="1143" w:type="dxa"/>
            <w:tcBorders>
              <w:top w:val="nil"/>
              <w:left w:val="nil"/>
              <w:bottom w:val="single" w:sz="4" w:space="0" w:color="auto"/>
              <w:right w:val="single" w:sz="4" w:space="0" w:color="auto"/>
            </w:tcBorders>
            <w:shd w:val="clear" w:color="auto" w:fill="auto"/>
            <w:noWrap/>
            <w:vAlign w:val="bottom"/>
            <w:hideMark/>
          </w:tcPr>
          <w:p w14:paraId="4DF40588"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48,360</w:t>
            </w:r>
          </w:p>
        </w:tc>
        <w:tc>
          <w:tcPr>
            <w:tcW w:w="1143" w:type="dxa"/>
            <w:tcBorders>
              <w:top w:val="nil"/>
              <w:left w:val="nil"/>
              <w:bottom w:val="single" w:sz="4" w:space="0" w:color="auto"/>
              <w:right w:val="single" w:sz="4" w:space="0" w:color="auto"/>
            </w:tcBorders>
            <w:shd w:val="clear" w:color="auto" w:fill="auto"/>
            <w:noWrap/>
            <w:vAlign w:val="bottom"/>
            <w:hideMark/>
          </w:tcPr>
          <w:p w14:paraId="25850FB2"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58,500</w:t>
            </w:r>
          </w:p>
        </w:tc>
        <w:tc>
          <w:tcPr>
            <w:tcW w:w="1143" w:type="dxa"/>
            <w:tcBorders>
              <w:top w:val="nil"/>
              <w:left w:val="nil"/>
              <w:bottom w:val="single" w:sz="4" w:space="0" w:color="auto"/>
              <w:right w:val="single" w:sz="4" w:space="0" w:color="auto"/>
            </w:tcBorders>
            <w:shd w:val="clear" w:color="auto" w:fill="auto"/>
            <w:noWrap/>
            <w:vAlign w:val="bottom"/>
            <w:hideMark/>
          </w:tcPr>
          <w:p w14:paraId="7CB7D89B"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72,540</w:t>
            </w:r>
          </w:p>
        </w:tc>
        <w:tc>
          <w:tcPr>
            <w:tcW w:w="1143" w:type="dxa"/>
            <w:tcBorders>
              <w:top w:val="nil"/>
              <w:left w:val="nil"/>
              <w:bottom w:val="single" w:sz="4" w:space="0" w:color="auto"/>
              <w:right w:val="single" w:sz="4" w:space="0" w:color="auto"/>
            </w:tcBorders>
            <w:shd w:val="clear" w:color="auto" w:fill="auto"/>
            <w:noWrap/>
            <w:vAlign w:val="bottom"/>
            <w:hideMark/>
          </w:tcPr>
          <w:p w14:paraId="33FDB44F"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81,900</w:t>
            </w:r>
          </w:p>
        </w:tc>
        <w:tc>
          <w:tcPr>
            <w:tcW w:w="1143" w:type="dxa"/>
            <w:tcBorders>
              <w:top w:val="nil"/>
              <w:left w:val="nil"/>
              <w:bottom w:val="single" w:sz="4" w:space="0" w:color="auto"/>
              <w:right w:val="single" w:sz="4" w:space="0" w:color="auto"/>
            </w:tcBorders>
            <w:shd w:val="clear" w:color="auto" w:fill="auto"/>
            <w:noWrap/>
            <w:vAlign w:val="bottom"/>
            <w:hideMark/>
          </w:tcPr>
          <w:p w14:paraId="26FB1A3C"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96,720</w:t>
            </w:r>
          </w:p>
        </w:tc>
        <w:tc>
          <w:tcPr>
            <w:tcW w:w="1143" w:type="dxa"/>
            <w:tcBorders>
              <w:top w:val="nil"/>
              <w:left w:val="nil"/>
              <w:bottom w:val="single" w:sz="4" w:space="0" w:color="auto"/>
              <w:right w:val="single" w:sz="4" w:space="0" w:color="auto"/>
            </w:tcBorders>
            <w:shd w:val="clear" w:color="auto" w:fill="auto"/>
            <w:noWrap/>
            <w:vAlign w:val="bottom"/>
            <w:hideMark/>
          </w:tcPr>
          <w:p w14:paraId="0A2A39FB"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108,810</w:t>
            </w:r>
          </w:p>
        </w:tc>
        <w:tc>
          <w:tcPr>
            <w:tcW w:w="1143" w:type="dxa"/>
            <w:tcBorders>
              <w:top w:val="nil"/>
              <w:left w:val="nil"/>
              <w:bottom w:val="single" w:sz="4" w:space="0" w:color="auto"/>
              <w:right w:val="single" w:sz="4" w:space="0" w:color="auto"/>
            </w:tcBorders>
            <w:shd w:val="clear" w:color="auto" w:fill="auto"/>
            <w:noWrap/>
            <w:vAlign w:val="bottom"/>
            <w:hideMark/>
          </w:tcPr>
          <w:p w14:paraId="10FEFEEB"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117,000</w:t>
            </w:r>
          </w:p>
        </w:tc>
      </w:tr>
      <w:tr w:rsidR="00545990" w:rsidRPr="00545990" w14:paraId="1B4A75D1" w14:textId="77777777" w:rsidTr="00545990">
        <w:trPr>
          <w:trHeight w:val="58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36938968"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Personal Investment</w:t>
            </w:r>
          </w:p>
        </w:tc>
        <w:tc>
          <w:tcPr>
            <w:tcW w:w="979" w:type="dxa"/>
            <w:tcBorders>
              <w:top w:val="nil"/>
              <w:left w:val="nil"/>
              <w:bottom w:val="single" w:sz="4" w:space="0" w:color="auto"/>
              <w:right w:val="single" w:sz="4" w:space="0" w:color="auto"/>
            </w:tcBorders>
            <w:shd w:val="clear" w:color="auto" w:fill="auto"/>
            <w:noWrap/>
            <w:vAlign w:val="bottom"/>
            <w:hideMark/>
          </w:tcPr>
          <w:p w14:paraId="550B2DA7"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60,000</w:t>
            </w:r>
          </w:p>
        </w:tc>
        <w:tc>
          <w:tcPr>
            <w:tcW w:w="976" w:type="dxa"/>
            <w:tcBorders>
              <w:top w:val="nil"/>
              <w:left w:val="nil"/>
              <w:bottom w:val="single" w:sz="4" w:space="0" w:color="auto"/>
              <w:right w:val="single" w:sz="4" w:space="0" w:color="auto"/>
            </w:tcBorders>
            <w:shd w:val="clear" w:color="auto" w:fill="auto"/>
            <w:noWrap/>
            <w:vAlign w:val="bottom"/>
            <w:hideMark/>
          </w:tcPr>
          <w:p w14:paraId="28E33576"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5,850</w:t>
            </w:r>
          </w:p>
        </w:tc>
        <w:tc>
          <w:tcPr>
            <w:tcW w:w="975" w:type="dxa"/>
            <w:tcBorders>
              <w:top w:val="nil"/>
              <w:left w:val="nil"/>
              <w:bottom w:val="single" w:sz="4" w:space="0" w:color="auto"/>
              <w:right w:val="single" w:sz="4" w:space="0" w:color="auto"/>
            </w:tcBorders>
            <w:shd w:val="clear" w:color="auto" w:fill="auto"/>
            <w:noWrap/>
            <w:vAlign w:val="bottom"/>
            <w:hideMark/>
          </w:tcPr>
          <w:p w14:paraId="2F86C8E2"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60D557D9"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73980030"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294C21E8"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68BD8D7B"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4AE99D78"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7F4AF31C"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795D764D"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11904F01"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6833838C"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r>
      <w:tr w:rsidR="00545990" w:rsidRPr="00545990" w14:paraId="258A58EB" w14:textId="77777777" w:rsidTr="00545990">
        <w:trPr>
          <w:trHeight w:val="30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1296923E" w14:textId="77777777" w:rsidR="00545990" w:rsidRPr="00545990" w:rsidRDefault="00545990" w:rsidP="00545990">
            <w:pPr>
              <w:spacing w:after="0" w:line="240" w:lineRule="auto"/>
              <w:rPr>
                <w:rFonts w:ascii="Calibri" w:eastAsia="Times New Roman" w:hAnsi="Calibri" w:cs="Calibri"/>
                <w:b/>
                <w:bCs/>
                <w:color w:val="000000"/>
                <w:lang w:eastAsia="en-GB"/>
              </w:rPr>
            </w:pPr>
            <w:r w:rsidRPr="00545990">
              <w:rPr>
                <w:rFonts w:ascii="Calibri" w:eastAsia="Times New Roman" w:hAnsi="Calibri" w:cs="Calibri"/>
                <w:b/>
                <w:bCs/>
                <w:color w:val="000000"/>
                <w:lang w:eastAsia="en-GB"/>
              </w:rPr>
              <w:t>Total Income</w:t>
            </w:r>
          </w:p>
        </w:tc>
        <w:tc>
          <w:tcPr>
            <w:tcW w:w="979" w:type="dxa"/>
            <w:tcBorders>
              <w:top w:val="nil"/>
              <w:left w:val="nil"/>
              <w:bottom w:val="double" w:sz="6" w:space="0" w:color="auto"/>
              <w:right w:val="single" w:sz="4" w:space="0" w:color="auto"/>
            </w:tcBorders>
            <w:shd w:val="clear" w:color="auto" w:fill="auto"/>
            <w:noWrap/>
            <w:vAlign w:val="bottom"/>
            <w:hideMark/>
          </w:tcPr>
          <w:p w14:paraId="35751AA8" w14:textId="77777777" w:rsidR="00545990" w:rsidRPr="00545990" w:rsidRDefault="00545990" w:rsidP="00545990">
            <w:pPr>
              <w:spacing w:after="0" w:line="240" w:lineRule="auto"/>
              <w:jc w:val="right"/>
              <w:rPr>
                <w:rFonts w:ascii="Calibri" w:eastAsia="Times New Roman" w:hAnsi="Calibri" w:cs="Calibri"/>
                <w:b/>
                <w:bCs/>
                <w:color w:val="000000"/>
                <w:lang w:eastAsia="en-GB"/>
              </w:rPr>
            </w:pPr>
            <w:r w:rsidRPr="00545990">
              <w:rPr>
                <w:rFonts w:ascii="Calibri" w:eastAsia="Times New Roman" w:hAnsi="Calibri" w:cs="Calibri"/>
                <w:b/>
                <w:bCs/>
                <w:color w:val="000000"/>
                <w:lang w:eastAsia="en-GB"/>
              </w:rPr>
              <w:t>61,600</w:t>
            </w:r>
          </w:p>
        </w:tc>
        <w:tc>
          <w:tcPr>
            <w:tcW w:w="976" w:type="dxa"/>
            <w:tcBorders>
              <w:top w:val="nil"/>
              <w:left w:val="nil"/>
              <w:bottom w:val="double" w:sz="6" w:space="0" w:color="auto"/>
              <w:right w:val="single" w:sz="4" w:space="0" w:color="auto"/>
            </w:tcBorders>
            <w:shd w:val="clear" w:color="auto" w:fill="auto"/>
            <w:noWrap/>
            <w:vAlign w:val="bottom"/>
            <w:hideMark/>
          </w:tcPr>
          <w:p w14:paraId="688C7978" w14:textId="77777777" w:rsidR="00545990" w:rsidRPr="00545990" w:rsidRDefault="00545990" w:rsidP="00545990">
            <w:pPr>
              <w:spacing w:after="0" w:line="240" w:lineRule="auto"/>
              <w:jc w:val="right"/>
              <w:rPr>
                <w:rFonts w:ascii="Calibri" w:eastAsia="Times New Roman" w:hAnsi="Calibri" w:cs="Calibri"/>
                <w:b/>
                <w:bCs/>
                <w:color w:val="000000"/>
                <w:lang w:eastAsia="en-GB"/>
              </w:rPr>
            </w:pPr>
            <w:r w:rsidRPr="00545990">
              <w:rPr>
                <w:rFonts w:ascii="Calibri" w:eastAsia="Times New Roman" w:hAnsi="Calibri" w:cs="Calibri"/>
                <w:b/>
                <w:bCs/>
                <w:color w:val="000000"/>
                <w:lang w:eastAsia="en-GB"/>
              </w:rPr>
              <w:t>5,850</w:t>
            </w:r>
          </w:p>
        </w:tc>
        <w:tc>
          <w:tcPr>
            <w:tcW w:w="975" w:type="dxa"/>
            <w:tcBorders>
              <w:top w:val="nil"/>
              <w:left w:val="nil"/>
              <w:bottom w:val="double" w:sz="6" w:space="0" w:color="auto"/>
              <w:right w:val="single" w:sz="4" w:space="0" w:color="auto"/>
            </w:tcBorders>
            <w:shd w:val="clear" w:color="auto" w:fill="auto"/>
            <w:noWrap/>
            <w:vAlign w:val="bottom"/>
            <w:hideMark/>
          </w:tcPr>
          <w:p w14:paraId="701CD3A5"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12,000</w:t>
            </w:r>
          </w:p>
        </w:tc>
        <w:tc>
          <w:tcPr>
            <w:tcW w:w="975" w:type="dxa"/>
            <w:tcBorders>
              <w:top w:val="nil"/>
              <w:left w:val="nil"/>
              <w:bottom w:val="double" w:sz="6" w:space="0" w:color="auto"/>
              <w:right w:val="single" w:sz="4" w:space="0" w:color="auto"/>
            </w:tcBorders>
            <w:shd w:val="clear" w:color="auto" w:fill="auto"/>
            <w:noWrap/>
            <w:vAlign w:val="bottom"/>
            <w:hideMark/>
          </w:tcPr>
          <w:p w14:paraId="1CF06617"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21,100</w:t>
            </w:r>
          </w:p>
        </w:tc>
        <w:tc>
          <w:tcPr>
            <w:tcW w:w="975" w:type="dxa"/>
            <w:tcBorders>
              <w:top w:val="nil"/>
              <w:left w:val="nil"/>
              <w:bottom w:val="double" w:sz="6" w:space="0" w:color="auto"/>
              <w:right w:val="single" w:sz="4" w:space="0" w:color="auto"/>
            </w:tcBorders>
            <w:shd w:val="clear" w:color="auto" w:fill="auto"/>
            <w:noWrap/>
            <w:vAlign w:val="bottom"/>
            <w:hideMark/>
          </w:tcPr>
          <w:p w14:paraId="4D8951A7"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33,000</w:t>
            </w:r>
          </w:p>
        </w:tc>
        <w:tc>
          <w:tcPr>
            <w:tcW w:w="1143" w:type="dxa"/>
            <w:tcBorders>
              <w:top w:val="nil"/>
              <w:left w:val="nil"/>
              <w:bottom w:val="double" w:sz="6" w:space="0" w:color="auto"/>
              <w:right w:val="single" w:sz="4" w:space="0" w:color="auto"/>
            </w:tcBorders>
            <w:shd w:val="clear" w:color="auto" w:fill="auto"/>
            <w:noWrap/>
            <w:vAlign w:val="bottom"/>
            <w:hideMark/>
          </w:tcPr>
          <w:p w14:paraId="280E5095"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48,360</w:t>
            </w:r>
          </w:p>
        </w:tc>
        <w:tc>
          <w:tcPr>
            <w:tcW w:w="1143" w:type="dxa"/>
            <w:tcBorders>
              <w:top w:val="nil"/>
              <w:left w:val="nil"/>
              <w:bottom w:val="double" w:sz="6" w:space="0" w:color="auto"/>
              <w:right w:val="single" w:sz="4" w:space="0" w:color="auto"/>
            </w:tcBorders>
            <w:shd w:val="clear" w:color="auto" w:fill="auto"/>
            <w:noWrap/>
            <w:vAlign w:val="bottom"/>
            <w:hideMark/>
          </w:tcPr>
          <w:p w14:paraId="48362099"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58,500</w:t>
            </w:r>
          </w:p>
        </w:tc>
        <w:tc>
          <w:tcPr>
            <w:tcW w:w="1143" w:type="dxa"/>
            <w:tcBorders>
              <w:top w:val="nil"/>
              <w:left w:val="nil"/>
              <w:bottom w:val="double" w:sz="6" w:space="0" w:color="auto"/>
              <w:right w:val="single" w:sz="4" w:space="0" w:color="auto"/>
            </w:tcBorders>
            <w:shd w:val="clear" w:color="auto" w:fill="auto"/>
            <w:noWrap/>
            <w:vAlign w:val="bottom"/>
            <w:hideMark/>
          </w:tcPr>
          <w:p w14:paraId="5F8D5776"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72,540</w:t>
            </w:r>
          </w:p>
        </w:tc>
        <w:tc>
          <w:tcPr>
            <w:tcW w:w="1143" w:type="dxa"/>
            <w:tcBorders>
              <w:top w:val="nil"/>
              <w:left w:val="nil"/>
              <w:bottom w:val="double" w:sz="6" w:space="0" w:color="auto"/>
              <w:right w:val="single" w:sz="4" w:space="0" w:color="auto"/>
            </w:tcBorders>
            <w:shd w:val="clear" w:color="auto" w:fill="auto"/>
            <w:noWrap/>
            <w:vAlign w:val="bottom"/>
            <w:hideMark/>
          </w:tcPr>
          <w:p w14:paraId="4C612774"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81,900</w:t>
            </w:r>
          </w:p>
        </w:tc>
        <w:tc>
          <w:tcPr>
            <w:tcW w:w="1143" w:type="dxa"/>
            <w:tcBorders>
              <w:top w:val="nil"/>
              <w:left w:val="nil"/>
              <w:bottom w:val="double" w:sz="6" w:space="0" w:color="auto"/>
              <w:right w:val="single" w:sz="4" w:space="0" w:color="auto"/>
            </w:tcBorders>
            <w:shd w:val="clear" w:color="auto" w:fill="auto"/>
            <w:noWrap/>
            <w:vAlign w:val="bottom"/>
            <w:hideMark/>
          </w:tcPr>
          <w:p w14:paraId="463361F6"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96,720</w:t>
            </w:r>
          </w:p>
        </w:tc>
        <w:tc>
          <w:tcPr>
            <w:tcW w:w="1143" w:type="dxa"/>
            <w:tcBorders>
              <w:top w:val="nil"/>
              <w:left w:val="nil"/>
              <w:bottom w:val="double" w:sz="6" w:space="0" w:color="auto"/>
              <w:right w:val="single" w:sz="4" w:space="0" w:color="auto"/>
            </w:tcBorders>
            <w:shd w:val="clear" w:color="auto" w:fill="auto"/>
            <w:noWrap/>
            <w:vAlign w:val="bottom"/>
            <w:hideMark/>
          </w:tcPr>
          <w:p w14:paraId="3C41E585"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108,810</w:t>
            </w:r>
          </w:p>
        </w:tc>
        <w:tc>
          <w:tcPr>
            <w:tcW w:w="1143" w:type="dxa"/>
            <w:tcBorders>
              <w:top w:val="nil"/>
              <w:left w:val="nil"/>
              <w:bottom w:val="double" w:sz="6" w:space="0" w:color="auto"/>
              <w:right w:val="single" w:sz="4" w:space="0" w:color="auto"/>
            </w:tcBorders>
            <w:shd w:val="clear" w:color="auto" w:fill="auto"/>
            <w:noWrap/>
            <w:vAlign w:val="bottom"/>
            <w:hideMark/>
          </w:tcPr>
          <w:p w14:paraId="470F0046"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117,000</w:t>
            </w:r>
          </w:p>
        </w:tc>
      </w:tr>
      <w:tr w:rsidR="00545990" w:rsidRPr="00545990" w14:paraId="35DF57FC" w14:textId="77777777" w:rsidTr="00545990">
        <w:trPr>
          <w:trHeight w:val="30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478200E5"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9" w:type="dxa"/>
            <w:tcBorders>
              <w:top w:val="nil"/>
              <w:left w:val="nil"/>
              <w:bottom w:val="single" w:sz="4" w:space="0" w:color="auto"/>
              <w:right w:val="single" w:sz="4" w:space="0" w:color="auto"/>
            </w:tcBorders>
            <w:shd w:val="clear" w:color="auto" w:fill="auto"/>
            <w:noWrap/>
            <w:vAlign w:val="bottom"/>
            <w:hideMark/>
          </w:tcPr>
          <w:p w14:paraId="61691CA4"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6" w:type="dxa"/>
            <w:tcBorders>
              <w:top w:val="nil"/>
              <w:left w:val="nil"/>
              <w:bottom w:val="single" w:sz="4" w:space="0" w:color="auto"/>
              <w:right w:val="single" w:sz="4" w:space="0" w:color="auto"/>
            </w:tcBorders>
            <w:shd w:val="clear" w:color="auto" w:fill="auto"/>
            <w:noWrap/>
            <w:vAlign w:val="bottom"/>
            <w:hideMark/>
          </w:tcPr>
          <w:p w14:paraId="187CBC69"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0454D327"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45352BD3"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23DF2162"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42107D60"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0DA69E60"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4C167BD3"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15993B46"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3283BC4E"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02DBC7F1"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44922697"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r>
      <w:tr w:rsidR="00545990" w:rsidRPr="00545990" w14:paraId="637FC642" w14:textId="77777777" w:rsidTr="00545990">
        <w:trPr>
          <w:trHeight w:val="29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543F22F5" w14:textId="77777777" w:rsidR="00545990" w:rsidRPr="00545990" w:rsidRDefault="00545990" w:rsidP="00545990">
            <w:pPr>
              <w:spacing w:after="0" w:line="240" w:lineRule="auto"/>
              <w:rPr>
                <w:rFonts w:ascii="Calibri" w:eastAsia="Times New Roman" w:hAnsi="Calibri" w:cs="Calibri"/>
                <w:b/>
                <w:bCs/>
                <w:color w:val="000000"/>
                <w:lang w:eastAsia="en-GB"/>
              </w:rPr>
            </w:pPr>
            <w:r w:rsidRPr="00545990">
              <w:rPr>
                <w:rFonts w:ascii="Calibri" w:eastAsia="Times New Roman" w:hAnsi="Calibri" w:cs="Calibri"/>
                <w:b/>
                <w:bCs/>
                <w:color w:val="000000"/>
                <w:lang w:eastAsia="en-GB"/>
              </w:rPr>
              <w:t>Costs</w:t>
            </w:r>
          </w:p>
        </w:tc>
        <w:tc>
          <w:tcPr>
            <w:tcW w:w="979" w:type="dxa"/>
            <w:tcBorders>
              <w:top w:val="nil"/>
              <w:left w:val="nil"/>
              <w:bottom w:val="single" w:sz="4" w:space="0" w:color="auto"/>
              <w:right w:val="single" w:sz="4" w:space="0" w:color="auto"/>
            </w:tcBorders>
            <w:shd w:val="clear" w:color="auto" w:fill="auto"/>
            <w:noWrap/>
            <w:vAlign w:val="bottom"/>
            <w:hideMark/>
          </w:tcPr>
          <w:p w14:paraId="152CE4A0"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6" w:type="dxa"/>
            <w:tcBorders>
              <w:top w:val="nil"/>
              <w:left w:val="nil"/>
              <w:bottom w:val="single" w:sz="4" w:space="0" w:color="auto"/>
              <w:right w:val="single" w:sz="4" w:space="0" w:color="auto"/>
            </w:tcBorders>
            <w:shd w:val="clear" w:color="auto" w:fill="auto"/>
            <w:noWrap/>
            <w:vAlign w:val="bottom"/>
            <w:hideMark/>
          </w:tcPr>
          <w:p w14:paraId="764B9CDF"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4DCE138B"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75D09123"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5D5CDD28"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4E9D21AB"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7D218AAA"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0AD18B08"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23CF5B58"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64F0039A"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66C71378"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7E42CB57"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r>
      <w:tr w:rsidR="00545990" w:rsidRPr="00545990" w14:paraId="3E74D549" w14:textId="77777777" w:rsidTr="00545990">
        <w:trPr>
          <w:trHeight w:val="29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37E5C358"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Salary</w:t>
            </w:r>
          </w:p>
        </w:tc>
        <w:tc>
          <w:tcPr>
            <w:tcW w:w="979" w:type="dxa"/>
            <w:tcBorders>
              <w:top w:val="nil"/>
              <w:left w:val="nil"/>
              <w:bottom w:val="single" w:sz="4" w:space="0" w:color="auto"/>
              <w:right w:val="single" w:sz="4" w:space="0" w:color="auto"/>
            </w:tcBorders>
            <w:shd w:val="clear" w:color="auto" w:fill="auto"/>
            <w:noWrap/>
            <w:vAlign w:val="bottom"/>
            <w:hideMark/>
          </w:tcPr>
          <w:p w14:paraId="0483D9FE"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2,083</w:t>
            </w:r>
          </w:p>
        </w:tc>
        <w:tc>
          <w:tcPr>
            <w:tcW w:w="976" w:type="dxa"/>
            <w:tcBorders>
              <w:top w:val="nil"/>
              <w:left w:val="nil"/>
              <w:bottom w:val="single" w:sz="4" w:space="0" w:color="auto"/>
              <w:right w:val="single" w:sz="4" w:space="0" w:color="auto"/>
            </w:tcBorders>
            <w:shd w:val="clear" w:color="auto" w:fill="auto"/>
            <w:noWrap/>
            <w:vAlign w:val="bottom"/>
            <w:hideMark/>
          </w:tcPr>
          <w:p w14:paraId="514EA2A4"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2,083</w:t>
            </w:r>
          </w:p>
        </w:tc>
        <w:tc>
          <w:tcPr>
            <w:tcW w:w="975" w:type="dxa"/>
            <w:tcBorders>
              <w:top w:val="nil"/>
              <w:left w:val="nil"/>
              <w:bottom w:val="single" w:sz="4" w:space="0" w:color="auto"/>
              <w:right w:val="single" w:sz="4" w:space="0" w:color="auto"/>
            </w:tcBorders>
            <w:shd w:val="clear" w:color="auto" w:fill="auto"/>
            <w:noWrap/>
            <w:vAlign w:val="bottom"/>
            <w:hideMark/>
          </w:tcPr>
          <w:p w14:paraId="50C23E5A"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2,083</w:t>
            </w:r>
          </w:p>
        </w:tc>
        <w:tc>
          <w:tcPr>
            <w:tcW w:w="975" w:type="dxa"/>
            <w:tcBorders>
              <w:top w:val="nil"/>
              <w:left w:val="nil"/>
              <w:bottom w:val="single" w:sz="4" w:space="0" w:color="auto"/>
              <w:right w:val="single" w:sz="4" w:space="0" w:color="auto"/>
            </w:tcBorders>
            <w:shd w:val="clear" w:color="auto" w:fill="auto"/>
            <w:noWrap/>
            <w:vAlign w:val="bottom"/>
            <w:hideMark/>
          </w:tcPr>
          <w:p w14:paraId="46DED531"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2,083</w:t>
            </w:r>
          </w:p>
        </w:tc>
        <w:tc>
          <w:tcPr>
            <w:tcW w:w="975" w:type="dxa"/>
            <w:tcBorders>
              <w:top w:val="nil"/>
              <w:left w:val="nil"/>
              <w:bottom w:val="single" w:sz="4" w:space="0" w:color="auto"/>
              <w:right w:val="single" w:sz="4" w:space="0" w:color="auto"/>
            </w:tcBorders>
            <w:shd w:val="clear" w:color="auto" w:fill="auto"/>
            <w:noWrap/>
            <w:vAlign w:val="bottom"/>
            <w:hideMark/>
          </w:tcPr>
          <w:p w14:paraId="6DA5921D"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2,083</w:t>
            </w:r>
          </w:p>
        </w:tc>
        <w:tc>
          <w:tcPr>
            <w:tcW w:w="1143" w:type="dxa"/>
            <w:tcBorders>
              <w:top w:val="nil"/>
              <w:left w:val="nil"/>
              <w:bottom w:val="single" w:sz="4" w:space="0" w:color="auto"/>
              <w:right w:val="single" w:sz="4" w:space="0" w:color="auto"/>
            </w:tcBorders>
            <w:shd w:val="clear" w:color="auto" w:fill="auto"/>
            <w:noWrap/>
            <w:vAlign w:val="bottom"/>
            <w:hideMark/>
          </w:tcPr>
          <w:p w14:paraId="03E35029"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2,083</w:t>
            </w:r>
          </w:p>
        </w:tc>
        <w:tc>
          <w:tcPr>
            <w:tcW w:w="1143" w:type="dxa"/>
            <w:tcBorders>
              <w:top w:val="nil"/>
              <w:left w:val="nil"/>
              <w:bottom w:val="single" w:sz="4" w:space="0" w:color="auto"/>
              <w:right w:val="single" w:sz="4" w:space="0" w:color="auto"/>
            </w:tcBorders>
            <w:shd w:val="clear" w:color="auto" w:fill="auto"/>
            <w:noWrap/>
            <w:vAlign w:val="bottom"/>
            <w:hideMark/>
          </w:tcPr>
          <w:p w14:paraId="4286DE7B"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2,083</w:t>
            </w:r>
          </w:p>
        </w:tc>
        <w:tc>
          <w:tcPr>
            <w:tcW w:w="1143" w:type="dxa"/>
            <w:tcBorders>
              <w:top w:val="nil"/>
              <w:left w:val="nil"/>
              <w:bottom w:val="single" w:sz="4" w:space="0" w:color="auto"/>
              <w:right w:val="single" w:sz="4" w:space="0" w:color="auto"/>
            </w:tcBorders>
            <w:shd w:val="clear" w:color="auto" w:fill="auto"/>
            <w:noWrap/>
            <w:vAlign w:val="bottom"/>
            <w:hideMark/>
          </w:tcPr>
          <w:p w14:paraId="4B11E741"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2,083</w:t>
            </w:r>
          </w:p>
        </w:tc>
        <w:tc>
          <w:tcPr>
            <w:tcW w:w="1143" w:type="dxa"/>
            <w:tcBorders>
              <w:top w:val="nil"/>
              <w:left w:val="nil"/>
              <w:bottom w:val="single" w:sz="4" w:space="0" w:color="auto"/>
              <w:right w:val="single" w:sz="4" w:space="0" w:color="auto"/>
            </w:tcBorders>
            <w:shd w:val="clear" w:color="auto" w:fill="auto"/>
            <w:noWrap/>
            <w:vAlign w:val="bottom"/>
            <w:hideMark/>
          </w:tcPr>
          <w:p w14:paraId="08E188E6"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2,083</w:t>
            </w:r>
          </w:p>
        </w:tc>
        <w:tc>
          <w:tcPr>
            <w:tcW w:w="1143" w:type="dxa"/>
            <w:tcBorders>
              <w:top w:val="nil"/>
              <w:left w:val="nil"/>
              <w:bottom w:val="single" w:sz="4" w:space="0" w:color="auto"/>
              <w:right w:val="single" w:sz="4" w:space="0" w:color="auto"/>
            </w:tcBorders>
            <w:shd w:val="clear" w:color="auto" w:fill="auto"/>
            <w:noWrap/>
            <w:vAlign w:val="bottom"/>
            <w:hideMark/>
          </w:tcPr>
          <w:p w14:paraId="4F4DA2B1"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2,083</w:t>
            </w:r>
          </w:p>
        </w:tc>
        <w:tc>
          <w:tcPr>
            <w:tcW w:w="1143" w:type="dxa"/>
            <w:tcBorders>
              <w:top w:val="nil"/>
              <w:left w:val="nil"/>
              <w:bottom w:val="single" w:sz="4" w:space="0" w:color="auto"/>
              <w:right w:val="single" w:sz="4" w:space="0" w:color="auto"/>
            </w:tcBorders>
            <w:shd w:val="clear" w:color="auto" w:fill="auto"/>
            <w:noWrap/>
            <w:vAlign w:val="bottom"/>
            <w:hideMark/>
          </w:tcPr>
          <w:p w14:paraId="7067308C"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2,083</w:t>
            </w:r>
          </w:p>
        </w:tc>
        <w:tc>
          <w:tcPr>
            <w:tcW w:w="1143" w:type="dxa"/>
            <w:tcBorders>
              <w:top w:val="nil"/>
              <w:left w:val="nil"/>
              <w:bottom w:val="single" w:sz="4" w:space="0" w:color="auto"/>
              <w:right w:val="single" w:sz="4" w:space="0" w:color="auto"/>
            </w:tcBorders>
            <w:shd w:val="clear" w:color="auto" w:fill="auto"/>
            <w:noWrap/>
            <w:vAlign w:val="bottom"/>
            <w:hideMark/>
          </w:tcPr>
          <w:p w14:paraId="41BE594E"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2,083</w:t>
            </w:r>
          </w:p>
        </w:tc>
      </w:tr>
      <w:tr w:rsidR="00545990" w:rsidRPr="00545990" w14:paraId="47F28B0F" w14:textId="77777777" w:rsidTr="00545990">
        <w:trPr>
          <w:trHeight w:val="29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23272418"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Rent</w:t>
            </w:r>
          </w:p>
        </w:tc>
        <w:tc>
          <w:tcPr>
            <w:tcW w:w="979" w:type="dxa"/>
            <w:tcBorders>
              <w:top w:val="nil"/>
              <w:left w:val="nil"/>
              <w:bottom w:val="single" w:sz="4" w:space="0" w:color="auto"/>
              <w:right w:val="single" w:sz="4" w:space="0" w:color="auto"/>
            </w:tcBorders>
            <w:shd w:val="clear" w:color="auto" w:fill="auto"/>
            <w:noWrap/>
            <w:vAlign w:val="bottom"/>
            <w:hideMark/>
          </w:tcPr>
          <w:p w14:paraId="2FA066A4"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625</w:t>
            </w:r>
          </w:p>
        </w:tc>
        <w:tc>
          <w:tcPr>
            <w:tcW w:w="976" w:type="dxa"/>
            <w:tcBorders>
              <w:top w:val="nil"/>
              <w:left w:val="nil"/>
              <w:bottom w:val="single" w:sz="4" w:space="0" w:color="auto"/>
              <w:right w:val="single" w:sz="4" w:space="0" w:color="auto"/>
            </w:tcBorders>
            <w:shd w:val="clear" w:color="auto" w:fill="auto"/>
            <w:noWrap/>
            <w:vAlign w:val="bottom"/>
            <w:hideMark/>
          </w:tcPr>
          <w:p w14:paraId="378E64B7"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625</w:t>
            </w:r>
          </w:p>
        </w:tc>
        <w:tc>
          <w:tcPr>
            <w:tcW w:w="975" w:type="dxa"/>
            <w:tcBorders>
              <w:top w:val="nil"/>
              <w:left w:val="nil"/>
              <w:bottom w:val="single" w:sz="4" w:space="0" w:color="auto"/>
              <w:right w:val="single" w:sz="4" w:space="0" w:color="auto"/>
            </w:tcBorders>
            <w:shd w:val="clear" w:color="auto" w:fill="auto"/>
            <w:noWrap/>
            <w:vAlign w:val="bottom"/>
            <w:hideMark/>
          </w:tcPr>
          <w:p w14:paraId="6CBA90BA"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625</w:t>
            </w:r>
          </w:p>
        </w:tc>
        <w:tc>
          <w:tcPr>
            <w:tcW w:w="975" w:type="dxa"/>
            <w:tcBorders>
              <w:top w:val="nil"/>
              <w:left w:val="nil"/>
              <w:bottom w:val="single" w:sz="4" w:space="0" w:color="auto"/>
              <w:right w:val="single" w:sz="4" w:space="0" w:color="auto"/>
            </w:tcBorders>
            <w:shd w:val="clear" w:color="auto" w:fill="auto"/>
            <w:noWrap/>
            <w:vAlign w:val="bottom"/>
            <w:hideMark/>
          </w:tcPr>
          <w:p w14:paraId="4C4F1E04"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625</w:t>
            </w:r>
          </w:p>
        </w:tc>
        <w:tc>
          <w:tcPr>
            <w:tcW w:w="975" w:type="dxa"/>
            <w:tcBorders>
              <w:top w:val="nil"/>
              <w:left w:val="nil"/>
              <w:bottom w:val="single" w:sz="4" w:space="0" w:color="auto"/>
              <w:right w:val="single" w:sz="4" w:space="0" w:color="auto"/>
            </w:tcBorders>
            <w:shd w:val="clear" w:color="auto" w:fill="auto"/>
            <w:noWrap/>
            <w:vAlign w:val="bottom"/>
            <w:hideMark/>
          </w:tcPr>
          <w:p w14:paraId="123F4F68"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625</w:t>
            </w:r>
          </w:p>
        </w:tc>
        <w:tc>
          <w:tcPr>
            <w:tcW w:w="1143" w:type="dxa"/>
            <w:tcBorders>
              <w:top w:val="nil"/>
              <w:left w:val="nil"/>
              <w:bottom w:val="single" w:sz="4" w:space="0" w:color="auto"/>
              <w:right w:val="single" w:sz="4" w:space="0" w:color="auto"/>
            </w:tcBorders>
            <w:shd w:val="clear" w:color="auto" w:fill="auto"/>
            <w:noWrap/>
            <w:vAlign w:val="bottom"/>
            <w:hideMark/>
          </w:tcPr>
          <w:p w14:paraId="21D5F4FE"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625</w:t>
            </w:r>
          </w:p>
        </w:tc>
        <w:tc>
          <w:tcPr>
            <w:tcW w:w="1143" w:type="dxa"/>
            <w:tcBorders>
              <w:top w:val="nil"/>
              <w:left w:val="nil"/>
              <w:bottom w:val="single" w:sz="4" w:space="0" w:color="auto"/>
              <w:right w:val="single" w:sz="4" w:space="0" w:color="auto"/>
            </w:tcBorders>
            <w:shd w:val="clear" w:color="auto" w:fill="auto"/>
            <w:noWrap/>
            <w:vAlign w:val="bottom"/>
            <w:hideMark/>
          </w:tcPr>
          <w:p w14:paraId="28246E32"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625</w:t>
            </w:r>
          </w:p>
        </w:tc>
        <w:tc>
          <w:tcPr>
            <w:tcW w:w="1143" w:type="dxa"/>
            <w:tcBorders>
              <w:top w:val="nil"/>
              <w:left w:val="nil"/>
              <w:bottom w:val="single" w:sz="4" w:space="0" w:color="auto"/>
              <w:right w:val="single" w:sz="4" w:space="0" w:color="auto"/>
            </w:tcBorders>
            <w:shd w:val="clear" w:color="auto" w:fill="auto"/>
            <w:noWrap/>
            <w:vAlign w:val="bottom"/>
            <w:hideMark/>
          </w:tcPr>
          <w:p w14:paraId="18A4374D"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625</w:t>
            </w:r>
          </w:p>
        </w:tc>
        <w:tc>
          <w:tcPr>
            <w:tcW w:w="1143" w:type="dxa"/>
            <w:tcBorders>
              <w:top w:val="nil"/>
              <w:left w:val="nil"/>
              <w:bottom w:val="single" w:sz="4" w:space="0" w:color="auto"/>
              <w:right w:val="single" w:sz="4" w:space="0" w:color="auto"/>
            </w:tcBorders>
            <w:shd w:val="clear" w:color="auto" w:fill="auto"/>
            <w:noWrap/>
            <w:vAlign w:val="bottom"/>
            <w:hideMark/>
          </w:tcPr>
          <w:p w14:paraId="6EEA5538"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625</w:t>
            </w:r>
          </w:p>
        </w:tc>
        <w:tc>
          <w:tcPr>
            <w:tcW w:w="1143" w:type="dxa"/>
            <w:tcBorders>
              <w:top w:val="nil"/>
              <w:left w:val="nil"/>
              <w:bottom w:val="single" w:sz="4" w:space="0" w:color="auto"/>
              <w:right w:val="single" w:sz="4" w:space="0" w:color="auto"/>
            </w:tcBorders>
            <w:shd w:val="clear" w:color="auto" w:fill="auto"/>
            <w:noWrap/>
            <w:vAlign w:val="bottom"/>
            <w:hideMark/>
          </w:tcPr>
          <w:p w14:paraId="2ED433CA"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625</w:t>
            </w:r>
          </w:p>
        </w:tc>
        <w:tc>
          <w:tcPr>
            <w:tcW w:w="1143" w:type="dxa"/>
            <w:tcBorders>
              <w:top w:val="nil"/>
              <w:left w:val="nil"/>
              <w:bottom w:val="single" w:sz="4" w:space="0" w:color="auto"/>
              <w:right w:val="single" w:sz="4" w:space="0" w:color="auto"/>
            </w:tcBorders>
            <w:shd w:val="clear" w:color="auto" w:fill="auto"/>
            <w:noWrap/>
            <w:vAlign w:val="bottom"/>
            <w:hideMark/>
          </w:tcPr>
          <w:p w14:paraId="1DD39C55"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625</w:t>
            </w:r>
          </w:p>
        </w:tc>
        <w:tc>
          <w:tcPr>
            <w:tcW w:w="1143" w:type="dxa"/>
            <w:tcBorders>
              <w:top w:val="nil"/>
              <w:left w:val="nil"/>
              <w:bottom w:val="single" w:sz="4" w:space="0" w:color="auto"/>
              <w:right w:val="single" w:sz="4" w:space="0" w:color="auto"/>
            </w:tcBorders>
            <w:shd w:val="clear" w:color="auto" w:fill="auto"/>
            <w:noWrap/>
            <w:vAlign w:val="bottom"/>
            <w:hideMark/>
          </w:tcPr>
          <w:p w14:paraId="5A213B73"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625</w:t>
            </w:r>
          </w:p>
        </w:tc>
      </w:tr>
      <w:tr w:rsidR="00545990" w:rsidRPr="00545990" w14:paraId="7851FFBD" w14:textId="77777777" w:rsidTr="00545990">
        <w:trPr>
          <w:trHeight w:val="29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3ECDA7F3"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Flyers</w:t>
            </w:r>
          </w:p>
        </w:tc>
        <w:tc>
          <w:tcPr>
            <w:tcW w:w="979" w:type="dxa"/>
            <w:tcBorders>
              <w:top w:val="nil"/>
              <w:left w:val="nil"/>
              <w:bottom w:val="single" w:sz="4" w:space="0" w:color="auto"/>
              <w:right w:val="single" w:sz="4" w:space="0" w:color="auto"/>
            </w:tcBorders>
            <w:shd w:val="clear" w:color="auto" w:fill="auto"/>
            <w:noWrap/>
            <w:vAlign w:val="bottom"/>
            <w:hideMark/>
          </w:tcPr>
          <w:p w14:paraId="72B0E586"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200</w:t>
            </w:r>
          </w:p>
        </w:tc>
        <w:tc>
          <w:tcPr>
            <w:tcW w:w="976" w:type="dxa"/>
            <w:tcBorders>
              <w:top w:val="nil"/>
              <w:left w:val="nil"/>
              <w:bottom w:val="single" w:sz="4" w:space="0" w:color="auto"/>
              <w:right w:val="single" w:sz="4" w:space="0" w:color="auto"/>
            </w:tcBorders>
            <w:shd w:val="clear" w:color="auto" w:fill="auto"/>
            <w:noWrap/>
            <w:vAlign w:val="bottom"/>
            <w:hideMark/>
          </w:tcPr>
          <w:p w14:paraId="07623421"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5D767F92"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2608FCFA"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41DDBCBD"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729E8828"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46DA5D25"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42341C99"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6439F059"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1DC66D36"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60587327"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3C468466"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r>
      <w:tr w:rsidR="00545990" w:rsidRPr="00545990" w14:paraId="6E88719F" w14:textId="77777777" w:rsidTr="00545990">
        <w:trPr>
          <w:trHeight w:val="29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7CCCE8D2"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Stationery</w:t>
            </w:r>
          </w:p>
        </w:tc>
        <w:tc>
          <w:tcPr>
            <w:tcW w:w="979" w:type="dxa"/>
            <w:tcBorders>
              <w:top w:val="nil"/>
              <w:left w:val="nil"/>
              <w:bottom w:val="single" w:sz="4" w:space="0" w:color="auto"/>
              <w:right w:val="single" w:sz="4" w:space="0" w:color="auto"/>
            </w:tcBorders>
            <w:shd w:val="clear" w:color="auto" w:fill="auto"/>
            <w:noWrap/>
            <w:vAlign w:val="bottom"/>
            <w:hideMark/>
          </w:tcPr>
          <w:p w14:paraId="5C0CC789"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150</w:t>
            </w:r>
          </w:p>
        </w:tc>
        <w:tc>
          <w:tcPr>
            <w:tcW w:w="976" w:type="dxa"/>
            <w:tcBorders>
              <w:top w:val="nil"/>
              <w:left w:val="nil"/>
              <w:bottom w:val="single" w:sz="4" w:space="0" w:color="auto"/>
              <w:right w:val="single" w:sz="4" w:space="0" w:color="auto"/>
            </w:tcBorders>
            <w:shd w:val="clear" w:color="auto" w:fill="auto"/>
            <w:noWrap/>
            <w:vAlign w:val="bottom"/>
            <w:hideMark/>
          </w:tcPr>
          <w:p w14:paraId="714FA75C"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17D47766"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4CF54B03"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150</w:t>
            </w:r>
          </w:p>
        </w:tc>
        <w:tc>
          <w:tcPr>
            <w:tcW w:w="975" w:type="dxa"/>
            <w:tcBorders>
              <w:top w:val="nil"/>
              <w:left w:val="nil"/>
              <w:bottom w:val="single" w:sz="4" w:space="0" w:color="auto"/>
              <w:right w:val="single" w:sz="4" w:space="0" w:color="auto"/>
            </w:tcBorders>
            <w:shd w:val="clear" w:color="auto" w:fill="auto"/>
            <w:noWrap/>
            <w:vAlign w:val="bottom"/>
            <w:hideMark/>
          </w:tcPr>
          <w:p w14:paraId="794B8C73"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62581A3A"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68F3060C"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150</w:t>
            </w:r>
          </w:p>
        </w:tc>
        <w:tc>
          <w:tcPr>
            <w:tcW w:w="1143" w:type="dxa"/>
            <w:tcBorders>
              <w:top w:val="nil"/>
              <w:left w:val="nil"/>
              <w:bottom w:val="single" w:sz="4" w:space="0" w:color="auto"/>
              <w:right w:val="single" w:sz="4" w:space="0" w:color="auto"/>
            </w:tcBorders>
            <w:shd w:val="clear" w:color="auto" w:fill="auto"/>
            <w:noWrap/>
            <w:vAlign w:val="bottom"/>
            <w:hideMark/>
          </w:tcPr>
          <w:p w14:paraId="4E3BF88A"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6DBA9B79"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2AEB6CE4"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150</w:t>
            </w:r>
          </w:p>
        </w:tc>
        <w:tc>
          <w:tcPr>
            <w:tcW w:w="1143" w:type="dxa"/>
            <w:tcBorders>
              <w:top w:val="nil"/>
              <w:left w:val="nil"/>
              <w:bottom w:val="single" w:sz="4" w:space="0" w:color="auto"/>
              <w:right w:val="single" w:sz="4" w:space="0" w:color="auto"/>
            </w:tcBorders>
            <w:shd w:val="clear" w:color="auto" w:fill="auto"/>
            <w:noWrap/>
            <w:vAlign w:val="bottom"/>
            <w:hideMark/>
          </w:tcPr>
          <w:p w14:paraId="24BD2B17"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082AD70B"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r>
      <w:tr w:rsidR="00545990" w:rsidRPr="00545990" w14:paraId="63B30818" w14:textId="77777777" w:rsidTr="00545990">
        <w:trPr>
          <w:trHeight w:val="58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037BDC8C"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Utilities and Phones</w:t>
            </w:r>
          </w:p>
        </w:tc>
        <w:tc>
          <w:tcPr>
            <w:tcW w:w="979" w:type="dxa"/>
            <w:tcBorders>
              <w:top w:val="nil"/>
              <w:left w:val="nil"/>
              <w:bottom w:val="single" w:sz="4" w:space="0" w:color="auto"/>
              <w:right w:val="single" w:sz="4" w:space="0" w:color="auto"/>
            </w:tcBorders>
            <w:shd w:val="clear" w:color="auto" w:fill="auto"/>
            <w:noWrap/>
            <w:vAlign w:val="bottom"/>
            <w:hideMark/>
          </w:tcPr>
          <w:p w14:paraId="41C89D08"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400</w:t>
            </w:r>
          </w:p>
        </w:tc>
        <w:tc>
          <w:tcPr>
            <w:tcW w:w="976" w:type="dxa"/>
            <w:tcBorders>
              <w:top w:val="nil"/>
              <w:left w:val="nil"/>
              <w:bottom w:val="single" w:sz="4" w:space="0" w:color="auto"/>
              <w:right w:val="single" w:sz="4" w:space="0" w:color="auto"/>
            </w:tcBorders>
            <w:shd w:val="clear" w:color="auto" w:fill="auto"/>
            <w:noWrap/>
            <w:vAlign w:val="bottom"/>
            <w:hideMark/>
          </w:tcPr>
          <w:p w14:paraId="483D2242"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400</w:t>
            </w:r>
          </w:p>
        </w:tc>
        <w:tc>
          <w:tcPr>
            <w:tcW w:w="975" w:type="dxa"/>
            <w:tcBorders>
              <w:top w:val="nil"/>
              <w:left w:val="nil"/>
              <w:bottom w:val="single" w:sz="4" w:space="0" w:color="auto"/>
              <w:right w:val="single" w:sz="4" w:space="0" w:color="auto"/>
            </w:tcBorders>
            <w:shd w:val="clear" w:color="auto" w:fill="auto"/>
            <w:noWrap/>
            <w:vAlign w:val="bottom"/>
            <w:hideMark/>
          </w:tcPr>
          <w:p w14:paraId="6C581C75"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400</w:t>
            </w:r>
          </w:p>
        </w:tc>
        <w:tc>
          <w:tcPr>
            <w:tcW w:w="975" w:type="dxa"/>
            <w:tcBorders>
              <w:top w:val="nil"/>
              <w:left w:val="nil"/>
              <w:bottom w:val="single" w:sz="4" w:space="0" w:color="auto"/>
              <w:right w:val="single" w:sz="4" w:space="0" w:color="auto"/>
            </w:tcBorders>
            <w:shd w:val="clear" w:color="auto" w:fill="auto"/>
            <w:noWrap/>
            <w:vAlign w:val="bottom"/>
            <w:hideMark/>
          </w:tcPr>
          <w:p w14:paraId="0B48B695"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400</w:t>
            </w:r>
          </w:p>
        </w:tc>
        <w:tc>
          <w:tcPr>
            <w:tcW w:w="975" w:type="dxa"/>
            <w:tcBorders>
              <w:top w:val="nil"/>
              <w:left w:val="nil"/>
              <w:bottom w:val="single" w:sz="4" w:space="0" w:color="auto"/>
              <w:right w:val="single" w:sz="4" w:space="0" w:color="auto"/>
            </w:tcBorders>
            <w:shd w:val="clear" w:color="auto" w:fill="auto"/>
            <w:noWrap/>
            <w:vAlign w:val="bottom"/>
            <w:hideMark/>
          </w:tcPr>
          <w:p w14:paraId="7F913230"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400</w:t>
            </w:r>
          </w:p>
        </w:tc>
        <w:tc>
          <w:tcPr>
            <w:tcW w:w="1143" w:type="dxa"/>
            <w:tcBorders>
              <w:top w:val="nil"/>
              <w:left w:val="nil"/>
              <w:bottom w:val="single" w:sz="4" w:space="0" w:color="auto"/>
              <w:right w:val="single" w:sz="4" w:space="0" w:color="auto"/>
            </w:tcBorders>
            <w:shd w:val="clear" w:color="auto" w:fill="auto"/>
            <w:noWrap/>
            <w:vAlign w:val="bottom"/>
            <w:hideMark/>
          </w:tcPr>
          <w:p w14:paraId="003F6742"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400</w:t>
            </w:r>
          </w:p>
        </w:tc>
        <w:tc>
          <w:tcPr>
            <w:tcW w:w="1143" w:type="dxa"/>
            <w:tcBorders>
              <w:top w:val="nil"/>
              <w:left w:val="nil"/>
              <w:bottom w:val="single" w:sz="4" w:space="0" w:color="auto"/>
              <w:right w:val="single" w:sz="4" w:space="0" w:color="auto"/>
            </w:tcBorders>
            <w:shd w:val="clear" w:color="auto" w:fill="auto"/>
            <w:noWrap/>
            <w:vAlign w:val="bottom"/>
            <w:hideMark/>
          </w:tcPr>
          <w:p w14:paraId="1B69005B"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400</w:t>
            </w:r>
          </w:p>
        </w:tc>
        <w:tc>
          <w:tcPr>
            <w:tcW w:w="1143" w:type="dxa"/>
            <w:tcBorders>
              <w:top w:val="nil"/>
              <w:left w:val="nil"/>
              <w:bottom w:val="single" w:sz="4" w:space="0" w:color="auto"/>
              <w:right w:val="single" w:sz="4" w:space="0" w:color="auto"/>
            </w:tcBorders>
            <w:shd w:val="clear" w:color="auto" w:fill="auto"/>
            <w:noWrap/>
            <w:vAlign w:val="bottom"/>
            <w:hideMark/>
          </w:tcPr>
          <w:p w14:paraId="263F7170"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400</w:t>
            </w:r>
          </w:p>
        </w:tc>
        <w:tc>
          <w:tcPr>
            <w:tcW w:w="1143" w:type="dxa"/>
            <w:tcBorders>
              <w:top w:val="nil"/>
              <w:left w:val="nil"/>
              <w:bottom w:val="single" w:sz="4" w:space="0" w:color="auto"/>
              <w:right w:val="single" w:sz="4" w:space="0" w:color="auto"/>
            </w:tcBorders>
            <w:shd w:val="clear" w:color="auto" w:fill="auto"/>
            <w:noWrap/>
            <w:vAlign w:val="bottom"/>
            <w:hideMark/>
          </w:tcPr>
          <w:p w14:paraId="6AEF9766"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400</w:t>
            </w:r>
          </w:p>
        </w:tc>
        <w:tc>
          <w:tcPr>
            <w:tcW w:w="1143" w:type="dxa"/>
            <w:tcBorders>
              <w:top w:val="nil"/>
              <w:left w:val="nil"/>
              <w:bottom w:val="single" w:sz="4" w:space="0" w:color="auto"/>
              <w:right w:val="single" w:sz="4" w:space="0" w:color="auto"/>
            </w:tcBorders>
            <w:shd w:val="clear" w:color="auto" w:fill="auto"/>
            <w:noWrap/>
            <w:vAlign w:val="bottom"/>
            <w:hideMark/>
          </w:tcPr>
          <w:p w14:paraId="0490095D"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400</w:t>
            </w:r>
          </w:p>
        </w:tc>
        <w:tc>
          <w:tcPr>
            <w:tcW w:w="1143" w:type="dxa"/>
            <w:tcBorders>
              <w:top w:val="nil"/>
              <w:left w:val="nil"/>
              <w:bottom w:val="single" w:sz="4" w:space="0" w:color="auto"/>
              <w:right w:val="single" w:sz="4" w:space="0" w:color="auto"/>
            </w:tcBorders>
            <w:shd w:val="clear" w:color="auto" w:fill="auto"/>
            <w:noWrap/>
            <w:vAlign w:val="bottom"/>
            <w:hideMark/>
          </w:tcPr>
          <w:p w14:paraId="24C3D814"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400</w:t>
            </w:r>
          </w:p>
        </w:tc>
        <w:tc>
          <w:tcPr>
            <w:tcW w:w="1143" w:type="dxa"/>
            <w:tcBorders>
              <w:top w:val="nil"/>
              <w:left w:val="nil"/>
              <w:bottom w:val="single" w:sz="4" w:space="0" w:color="auto"/>
              <w:right w:val="single" w:sz="4" w:space="0" w:color="auto"/>
            </w:tcBorders>
            <w:shd w:val="clear" w:color="auto" w:fill="auto"/>
            <w:noWrap/>
            <w:vAlign w:val="bottom"/>
            <w:hideMark/>
          </w:tcPr>
          <w:p w14:paraId="08453FF3"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400</w:t>
            </w:r>
          </w:p>
        </w:tc>
      </w:tr>
      <w:tr w:rsidR="00545990" w:rsidRPr="00545990" w14:paraId="02FFE7C9" w14:textId="77777777" w:rsidTr="00545990">
        <w:trPr>
          <w:trHeight w:val="29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664A711C"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Insurance</w:t>
            </w:r>
          </w:p>
        </w:tc>
        <w:tc>
          <w:tcPr>
            <w:tcW w:w="979" w:type="dxa"/>
            <w:tcBorders>
              <w:top w:val="nil"/>
              <w:left w:val="nil"/>
              <w:bottom w:val="single" w:sz="4" w:space="0" w:color="auto"/>
              <w:right w:val="single" w:sz="4" w:space="0" w:color="auto"/>
            </w:tcBorders>
            <w:shd w:val="clear" w:color="auto" w:fill="auto"/>
            <w:noWrap/>
            <w:vAlign w:val="bottom"/>
            <w:hideMark/>
          </w:tcPr>
          <w:p w14:paraId="50E22AB1"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800</w:t>
            </w:r>
          </w:p>
        </w:tc>
        <w:tc>
          <w:tcPr>
            <w:tcW w:w="976" w:type="dxa"/>
            <w:tcBorders>
              <w:top w:val="nil"/>
              <w:left w:val="nil"/>
              <w:bottom w:val="single" w:sz="4" w:space="0" w:color="auto"/>
              <w:right w:val="single" w:sz="4" w:space="0" w:color="auto"/>
            </w:tcBorders>
            <w:shd w:val="clear" w:color="auto" w:fill="auto"/>
            <w:noWrap/>
            <w:vAlign w:val="bottom"/>
            <w:hideMark/>
          </w:tcPr>
          <w:p w14:paraId="0F8CBB3E"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24F8056E"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59F50083"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27217A3B"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4A5AFEB4"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1FEA0DFE"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71279180"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1605DF9A"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7A5FD369"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493E5363"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7711DAB2"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r>
      <w:tr w:rsidR="00545990" w:rsidRPr="00545990" w14:paraId="3D9C3537" w14:textId="77777777" w:rsidTr="00545990">
        <w:trPr>
          <w:trHeight w:val="58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2E6BCD15"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xml:space="preserve">Laptop / Printer / </w:t>
            </w:r>
            <w:proofErr w:type="spellStart"/>
            <w:r w:rsidRPr="00545990">
              <w:rPr>
                <w:rFonts w:ascii="Calibri" w:eastAsia="Times New Roman" w:hAnsi="Calibri" w:cs="Calibri"/>
                <w:color w:val="000000"/>
                <w:lang w:eastAsia="en-GB"/>
              </w:rPr>
              <w:t>Sofware</w:t>
            </w:r>
            <w:proofErr w:type="spellEnd"/>
            <w:r w:rsidRPr="00545990">
              <w:rPr>
                <w:rFonts w:ascii="Calibri" w:eastAsia="Times New Roman" w:hAnsi="Calibri" w:cs="Calibri"/>
                <w:color w:val="000000"/>
                <w:lang w:eastAsia="en-GB"/>
              </w:rPr>
              <w:t xml:space="preserve"> </w:t>
            </w:r>
          </w:p>
        </w:tc>
        <w:tc>
          <w:tcPr>
            <w:tcW w:w="979" w:type="dxa"/>
            <w:tcBorders>
              <w:top w:val="nil"/>
              <w:left w:val="nil"/>
              <w:bottom w:val="single" w:sz="4" w:space="0" w:color="auto"/>
              <w:right w:val="single" w:sz="4" w:space="0" w:color="auto"/>
            </w:tcBorders>
            <w:shd w:val="clear" w:color="auto" w:fill="auto"/>
            <w:noWrap/>
            <w:vAlign w:val="bottom"/>
            <w:hideMark/>
          </w:tcPr>
          <w:p w14:paraId="78A767E8"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800</w:t>
            </w:r>
          </w:p>
        </w:tc>
        <w:tc>
          <w:tcPr>
            <w:tcW w:w="976" w:type="dxa"/>
            <w:tcBorders>
              <w:top w:val="nil"/>
              <w:left w:val="nil"/>
              <w:bottom w:val="single" w:sz="4" w:space="0" w:color="auto"/>
              <w:right w:val="single" w:sz="4" w:space="0" w:color="auto"/>
            </w:tcBorders>
            <w:shd w:val="clear" w:color="auto" w:fill="auto"/>
            <w:noWrap/>
            <w:vAlign w:val="bottom"/>
            <w:hideMark/>
          </w:tcPr>
          <w:p w14:paraId="494A38D9"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3F73C98E"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58081591"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4930325E"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5909200E"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4E1FA61B"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2F343EAA"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0254C5F8"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093B7624"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492FFBA7"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50D60575"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r>
      <w:tr w:rsidR="00545990" w:rsidRPr="00545990" w14:paraId="3A816565" w14:textId="77777777" w:rsidTr="00545990">
        <w:trPr>
          <w:trHeight w:val="58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2CB26569"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App Development</w:t>
            </w:r>
          </w:p>
        </w:tc>
        <w:tc>
          <w:tcPr>
            <w:tcW w:w="979" w:type="dxa"/>
            <w:tcBorders>
              <w:top w:val="nil"/>
              <w:left w:val="nil"/>
              <w:bottom w:val="single" w:sz="4" w:space="0" w:color="auto"/>
              <w:right w:val="single" w:sz="4" w:space="0" w:color="auto"/>
            </w:tcBorders>
            <w:shd w:val="clear" w:color="auto" w:fill="auto"/>
            <w:noWrap/>
            <w:vAlign w:val="bottom"/>
            <w:hideMark/>
          </w:tcPr>
          <w:p w14:paraId="52E92C3C"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20,000</w:t>
            </w:r>
          </w:p>
        </w:tc>
        <w:tc>
          <w:tcPr>
            <w:tcW w:w="976" w:type="dxa"/>
            <w:tcBorders>
              <w:top w:val="nil"/>
              <w:left w:val="nil"/>
              <w:bottom w:val="single" w:sz="4" w:space="0" w:color="auto"/>
              <w:right w:val="single" w:sz="4" w:space="0" w:color="auto"/>
            </w:tcBorders>
            <w:shd w:val="clear" w:color="auto" w:fill="auto"/>
            <w:noWrap/>
            <w:vAlign w:val="bottom"/>
            <w:hideMark/>
          </w:tcPr>
          <w:p w14:paraId="5652D163"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4237A9C4"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6C78A622"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6B8A4FB3"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34206EDA"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5B497F87"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2DAE522F"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13939D62"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210976F2"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0324DA30"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c>
          <w:tcPr>
            <w:tcW w:w="1143" w:type="dxa"/>
            <w:tcBorders>
              <w:top w:val="nil"/>
              <w:left w:val="nil"/>
              <w:bottom w:val="single" w:sz="4" w:space="0" w:color="auto"/>
              <w:right w:val="single" w:sz="4" w:space="0" w:color="auto"/>
            </w:tcBorders>
            <w:shd w:val="clear" w:color="auto" w:fill="auto"/>
            <w:noWrap/>
            <w:vAlign w:val="bottom"/>
            <w:hideMark/>
          </w:tcPr>
          <w:p w14:paraId="37D326B9"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 </w:t>
            </w:r>
          </w:p>
        </w:tc>
      </w:tr>
      <w:tr w:rsidR="00545990" w:rsidRPr="00545990" w14:paraId="432E2B01" w14:textId="77777777" w:rsidTr="00545990">
        <w:trPr>
          <w:trHeight w:val="29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111BAA89"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Cloud Server</w:t>
            </w:r>
          </w:p>
        </w:tc>
        <w:tc>
          <w:tcPr>
            <w:tcW w:w="979" w:type="dxa"/>
            <w:tcBorders>
              <w:top w:val="nil"/>
              <w:left w:val="nil"/>
              <w:bottom w:val="single" w:sz="4" w:space="0" w:color="auto"/>
              <w:right w:val="single" w:sz="4" w:space="0" w:color="auto"/>
            </w:tcBorders>
            <w:shd w:val="clear" w:color="auto" w:fill="auto"/>
            <w:noWrap/>
            <w:vAlign w:val="bottom"/>
            <w:hideMark/>
          </w:tcPr>
          <w:p w14:paraId="6D6A1140"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100</w:t>
            </w:r>
          </w:p>
        </w:tc>
        <w:tc>
          <w:tcPr>
            <w:tcW w:w="976" w:type="dxa"/>
            <w:tcBorders>
              <w:top w:val="nil"/>
              <w:left w:val="nil"/>
              <w:bottom w:val="single" w:sz="4" w:space="0" w:color="auto"/>
              <w:right w:val="single" w:sz="4" w:space="0" w:color="auto"/>
            </w:tcBorders>
            <w:shd w:val="clear" w:color="auto" w:fill="auto"/>
            <w:noWrap/>
            <w:vAlign w:val="bottom"/>
            <w:hideMark/>
          </w:tcPr>
          <w:p w14:paraId="1924A908"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100</w:t>
            </w:r>
          </w:p>
        </w:tc>
        <w:tc>
          <w:tcPr>
            <w:tcW w:w="975" w:type="dxa"/>
            <w:tcBorders>
              <w:top w:val="nil"/>
              <w:left w:val="nil"/>
              <w:bottom w:val="single" w:sz="4" w:space="0" w:color="auto"/>
              <w:right w:val="single" w:sz="4" w:space="0" w:color="auto"/>
            </w:tcBorders>
            <w:shd w:val="clear" w:color="auto" w:fill="auto"/>
            <w:noWrap/>
            <w:vAlign w:val="bottom"/>
            <w:hideMark/>
          </w:tcPr>
          <w:p w14:paraId="2E755739"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100</w:t>
            </w:r>
          </w:p>
        </w:tc>
        <w:tc>
          <w:tcPr>
            <w:tcW w:w="975" w:type="dxa"/>
            <w:tcBorders>
              <w:top w:val="nil"/>
              <w:left w:val="nil"/>
              <w:bottom w:val="single" w:sz="4" w:space="0" w:color="auto"/>
              <w:right w:val="single" w:sz="4" w:space="0" w:color="auto"/>
            </w:tcBorders>
            <w:shd w:val="clear" w:color="auto" w:fill="auto"/>
            <w:noWrap/>
            <w:vAlign w:val="bottom"/>
            <w:hideMark/>
          </w:tcPr>
          <w:p w14:paraId="669FEBD6"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100</w:t>
            </w:r>
          </w:p>
        </w:tc>
        <w:tc>
          <w:tcPr>
            <w:tcW w:w="975" w:type="dxa"/>
            <w:tcBorders>
              <w:top w:val="nil"/>
              <w:left w:val="nil"/>
              <w:bottom w:val="single" w:sz="4" w:space="0" w:color="auto"/>
              <w:right w:val="single" w:sz="4" w:space="0" w:color="auto"/>
            </w:tcBorders>
            <w:shd w:val="clear" w:color="auto" w:fill="auto"/>
            <w:noWrap/>
            <w:vAlign w:val="bottom"/>
            <w:hideMark/>
          </w:tcPr>
          <w:p w14:paraId="2027718C"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100</w:t>
            </w:r>
          </w:p>
        </w:tc>
        <w:tc>
          <w:tcPr>
            <w:tcW w:w="1143" w:type="dxa"/>
            <w:tcBorders>
              <w:top w:val="nil"/>
              <w:left w:val="nil"/>
              <w:bottom w:val="single" w:sz="4" w:space="0" w:color="auto"/>
              <w:right w:val="single" w:sz="4" w:space="0" w:color="auto"/>
            </w:tcBorders>
            <w:shd w:val="clear" w:color="auto" w:fill="auto"/>
            <w:noWrap/>
            <w:vAlign w:val="bottom"/>
            <w:hideMark/>
          </w:tcPr>
          <w:p w14:paraId="243BC48E"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100</w:t>
            </w:r>
          </w:p>
        </w:tc>
        <w:tc>
          <w:tcPr>
            <w:tcW w:w="1143" w:type="dxa"/>
            <w:tcBorders>
              <w:top w:val="nil"/>
              <w:left w:val="nil"/>
              <w:bottom w:val="single" w:sz="4" w:space="0" w:color="auto"/>
              <w:right w:val="single" w:sz="4" w:space="0" w:color="auto"/>
            </w:tcBorders>
            <w:shd w:val="clear" w:color="auto" w:fill="auto"/>
            <w:noWrap/>
            <w:vAlign w:val="bottom"/>
            <w:hideMark/>
          </w:tcPr>
          <w:p w14:paraId="23F03402"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100</w:t>
            </w:r>
          </w:p>
        </w:tc>
        <w:tc>
          <w:tcPr>
            <w:tcW w:w="1143" w:type="dxa"/>
            <w:tcBorders>
              <w:top w:val="nil"/>
              <w:left w:val="nil"/>
              <w:bottom w:val="single" w:sz="4" w:space="0" w:color="auto"/>
              <w:right w:val="single" w:sz="4" w:space="0" w:color="auto"/>
            </w:tcBorders>
            <w:shd w:val="clear" w:color="auto" w:fill="auto"/>
            <w:noWrap/>
            <w:vAlign w:val="bottom"/>
            <w:hideMark/>
          </w:tcPr>
          <w:p w14:paraId="510801F3"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100</w:t>
            </w:r>
          </w:p>
        </w:tc>
        <w:tc>
          <w:tcPr>
            <w:tcW w:w="1143" w:type="dxa"/>
            <w:tcBorders>
              <w:top w:val="nil"/>
              <w:left w:val="nil"/>
              <w:bottom w:val="single" w:sz="4" w:space="0" w:color="auto"/>
              <w:right w:val="single" w:sz="4" w:space="0" w:color="auto"/>
            </w:tcBorders>
            <w:shd w:val="clear" w:color="auto" w:fill="auto"/>
            <w:noWrap/>
            <w:vAlign w:val="bottom"/>
            <w:hideMark/>
          </w:tcPr>
          <w:p w14:paraId="3B3F9D39"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100</w:t>
            </w:r>
          </w:p>
        </w:tc>
        <w:tc>
          <w:tcPr>
            <w:tcW w:w="1143" w:type="dxa"/>
            <w:tcBorders>
              <w:top w:val="nil"/>
              <w:left w:val="nil"/>
              <w:bottom w:val="single" w:sz="4" w:space="0" w:color="auto"/>
              <w:right w:val="single" w:sz="4" w:space="0" w:color="auto"/>
            </w:tcBorders>
            <w:shd w:val="clear" w:color="auto" w:fill="auto"/>
            <w:noWrap/>
            <w:vAlign w:val="bottom"/>
            <w:hideMark/>
          </w:tcPr>
          <w:p w14:paraId="127F544C"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100</w:t>
            </w:r>
          </w:p>
        </w:tc>
        <w:tc>
          <w:tcPr>
            <w:tcW w:w="1143" w:type="dxa"/>
            <w:tcBorders>
              <w:top w:val="nil"/>
              <w:left w:val="nil"/>
              <w:bottom w:val="single" w:sz="4" w:space="0" w:color="auto"/>
              <w:right w:val="single" w:sz="4" w:space="0" w:color="auto"/>
            </w:tcBorders>
            <w:shd w:val="clear" w:color="auto" w:fill="auto"/>
            <w:noWrap/>
            <w:vAlign w:val="bottom"/>
            <w:hideMark/>
          </w:tcPr>
          <w:p w14:paraId="39D1B11D"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100</w:t>
            </w:r>
          </w:p>
        </w:tc>
        <w:tc>
          <w:tcPr>
            <w:tcW w:w="1143" w:type="dxa"/>
            <w:tcBorders>
              <w:top w:val="nil"/>
              <w:left w:val="nil"/>
              <w:bottom w:val="single" w:sz="4" w:space="0" w:color="auto"/>
              <w:right w:val="single" w:sz="4" w:space="0" w:color="auto"/>
            </w:tcBorders>
            <w:shd w:val="clear" w:color="auto" w:fill="auto"/>
            <w:noWrap/>
            <w:vAlign w:val="bottom"/>
            <w:hideMark/>
          </w:tcPr>
          <w:p w14:paraId="3C8486A5"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100</w:t>
            </w:r>
          </w:p>
        </w:tc>
      </w:tr>
      <w:tr w:rsidR="00545990" w:rsidRPr="00545990" w14:paraId="27769022" w14:textId="77777777" w:rsidTr="00545990">
        <w:trPr>
          <w:trHeight w:val="29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5D348EA4" w14:textId="77777777" w:rsidR="00545990" w:rsidRPr="00545990" w:rsidRDefault="00545990" w:rsidP="00545990">
            <w:pPr>
              <w:spacing w:after="0" w:line="240" w:lineRule="auto"/>
              <w:rPr>
                <w:rFonts w:ascii="Calibri" w:eastAsia="Times New Roman" w:hAnsi="Calibri" w:cs="Calibri"/>
                <w:b/>
                <w:bCs/>
                <w:color w:val="000000"/>
                <w:lang w:eastAsia="en-GB"/>
              </w:rPr>
            </w:pPr>
            <w:r w:rsidRPr="00545990">
              <w:rPr>
                <w:rFonts w:ascii="Calibri" w:eastAsia="Times New Roman" w:hAnsi="Calibri" w:cs="Calibri"/>
                <w:b/>
                <w:bCs/>
                <w:color w:val="000000"/>
                <w:lang w:eastAsia="en-GB"/>
              </w:rPr>
              <w:t>Total Costs</w:t>
            </w:r>
          </w:p>
        </w:tc>
        <w:tc>
          <w:tcPr>
            <w:tcW w:w="979" w:type="dxa"/>
            <w:tcBorders>
              <w:top w:val="nil"/>
              <w:left w:val="nil"/>
              <w:bottom w:val="single" w:sz="4" w:space="0" w:color="auto"/>
              <w:right w:val="single" w:sz="4" w:space="0" w:color="auto"/>
            </w:tcBorders>
            <w:shd w:val="clear" w:color="auto" w:fill="auto"/>
            <w:noWrap/>
            <w:vAlign w:val="bottom"/>
            <w:hideMark/>
          </w:tcPr>
          <w:p w14:paraId="44511C25"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25,158</w:t>
            </w:r>
          </w:p>
        </w:tc>
        <w:tc>
          <w:tcPr>
            <w:tcW w:w="976" w:type="dxa"/>
            <w:tcBorders>
              <w:top w:val="nil"/>
              <w:left w:val="nil"/>
              <w:bottom w:val="single" w:sz="4" w:space="0" w:color="auto"/>
              <w:right w:val="single" w:sz="4" w:space="0" w:color="auto"/>
            </w:tcBorders>
            <w:shd w:val="clear" w:color="auto" w:fill="auto"/>
            <w:noWrap/>
            <w:vAlign w:val="bottom"/>
            <w:hideMark/>
          </w:tcPr>
          <w:p w14:paraId="76B186DD"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3,208</w:t>
            </w:r>
          </w:p>
        </w:tc>
        <w:tc>
          <w:tcPr>
            <w:tcW w:w="975" w:type="dxa"/>
            <w:tcBorders>
              <w:top w:val="nil"/>
              <w:left w:val="nil"/>
              <w:bottom w:val="single" w:sz="4" w:space="0" w:color="auto"/>
              <w:right w:val="single" w:sz="4" w:space="0" w:color="auto"/>
            </w:tcBorders>
            <w:shd w:val="clear" w:color="auto" w:fill="auto"/>
            <w:noWrap/>
            <w:vAlign w:val="bottom"/>
            <w:hideMark/>
          </w:tcPr>
          <w:p w14:paraId="138FBACF"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3,208</w:t>
            </w:r>
          </w:p>
        </w:tc>
        <w:tc>
          <w:tcPr>
            <w:tcW w:w="975" w:type="dxa"/>
            <w:tcBorders>
              <w:top w:val="nil"/>
              <w:left w:val="nil"/>
              <w:bottom w:val="single" w:sz="4" w:space="0" w:color="auto"/>
              <w:right w:val="single" w:sz="4" w:space="0" w:color="auto"/>
            </w:tcBorders>
            <w:shd w:val="clear" w:color="auto" w:fill="auto"/>
            <w:noWrap/>
            <w:vAlign w:val="bottom"/>
            <w:hideMark/>
          </w:tcPr>
          <w:p w14:paraId="0BFE47AE"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3,358</w:t>
            </w:r>
          </w:p>
        </w:tc>
        <w:tc>
          <w:tcPr>
            <w:tcW w:w="975" w:type="dxa"/>
            <w:tcBorders>
              <w:top w:val="nil"/>
              <w:left w:val="nil"/>
              <w:bottom w:val="single" w:sz="4" w:space="0" w:color="auto"/>
              <w:right w:val="single" w:sz="4" w:space="0" w:color="auto"/>
            </w:tcBorders>
            <w:shd w:val="clear" w:color="auto" w:fill="auto"/>
            <w:noWrap/>
            <w:vAlign w:val="bottom"/>
            <w:hideMark/>
          </w:tcPr>
          <w:p w14:paraId="3510A5B2"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3,208</w:t>
            </w:r>
          </w:p>
        </w:tc>
        <w:tc>
          <w:tcPr>
            <w:tcW w:w="1143" w:type="dxa"/>
            <w:tcBorders>
              <w:top w:val="nil"/>
              <w:left w:val="nil"/>
              <w:bottom w:val="single" w:sz="4" w:space="0" w:color="auto"/>
              <w:right w:val="single" w:sz="4" w:space="0" w:color="auto"/>
            </w:tcBorders>
            <w:shd w:val="clear" w:color="auto" w:fill="auto"/>
            <w:noWrap/>
            <w:vAlign w:val="bottom"/>
            <w:hideMark/>
          </w:tcPr>
          <w:p w14:paraId="5AB15C14"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3,208</w:t>
            </w:r>
          </w:p>
        </w:tc>
        <w:tc>
          <w:tcPr>
            <w:tcW w:w="1143" w:type="dxa"/>
            <w:tcBorders>
              <w:top w:val="nil"/>
              <w:left w:val="nil"/>
              <w:bottom w:val="single" w:sz="4" w:space="0" w:color="auto"/>
              <w:right w:val="single" w:sz="4" w:space="0" w:color="auto"/>
            </w:tcBorders>
            <w:shd w:val="clear" w:color="auto" w:fill="auto"/>
            <w:noWrap/>
            <w:vAlign w:val="bottom"/>
            <w:hideMark/>
          </w:tcPr>
          <w:p w14:paraId="612650DE"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3,358</w:t>
            </w:r>
          </w:p>
        </w:tc>
        <w:tc>
          <w:tcPr>
            <w:tcW w:w="1143" w:type="dxa"/>
            <w:tcBorders>
              <w:top w:val="nil"/>
              <w:left w:val="nil"/>
              <w:bottom w:val="single" w:sz="4" w:space="0" w:color="auto"/>
              <w:right w:val="single" w:sz="4" w:space="0" w:color="auto"/>
            </w:tcBorders>
            <w:shd w:val="clear" w:color="auto" w:fill="auto"/>
            <w:noWrap/>
            <w:vAlign w:val="bottom"/>
            <w:hideMark/>
          </w:tcPr>
          <w:p w14:paraId="15F93A2E"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3,208</w:t>
            </w:r>
          </w:p>
        </w:tc>
        <w:tc>
          <w:tcPr>
            <w:tcW w:w="1143" w:type="dxa"/>
            <w:tcBorders>
              <w:top w:val="nil"/>
              <w:left w:val="nil"/>
              <w:bottom w:val="single" w:sz="4" w:space="0" w:color="auto"/>
              <w:right w:val="single" w:sz="4" w:space="0" w:color="auto"/>
            </w:tcBorders>
            <w:shd w:val="clear" w:color="auto" w:fill="auto"/>
            <w:noWrap/>
            <w:vAlign w:val="bottom"/>
            <w:hideMark/>
          </w:tcPr>
          <w:p w14:paraId="1539AEE9"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3,208</w:t>
            </w:r>
          </w:p>
        </w:tc>
        <w:tc>
          <w:tcPr>
            <w:tcW w:w="1143" w:type="dxa"/>
            <w:tcBorders>
              <w:top w:val="nil"/>
              <w:left w:val="nil"/>
              <w:bottom w:val="single" w:sz="4" w:space="0" w:color="auto"/>
              <w:right w:val="single" w:sz="4" w:space="0" w:color="auto"/>
            </w:tcBorders>
            <w:shd w:val="clear" w:color="auto" w:fill="auto"/>
            <w:noWrap/>
            <w:vAlign w:val="bottom"/>
            <w:hideMark/>
          </w:tcPr>
          <w:p w14:paraId="60F7DCF6"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3,358</w:t>
            </w:r>
          </w:p>
        </w:tc>
        <w:tc>
          <w:tcPr>
            <w:tcW w:w="1143" w:type="dxa"/>
            <w:tcBorders>
              <w:top w:val="nil"/>
              <w:left w:val="nil"/>
              <w:bottom w:val="single" w:sz="4" w:space="0" w:color="auto"/>
              <w:right w:val="single" w:sz="4" w:space="0" w:color="auto"/>
            </w:tcBorders>
            <w:shd w:val="clear" w:color="auto" w:fill="auto"/>
            <w:noWrap/>
            <w:vAlign w:val="bottom"/>
            <w:hideMark/>
          </w:tcPr>
          <w:p w14:paraId="1FE4ABAD"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3,208</w:t>
            </w:r>
          </w:p>
        </w:tc>
        <w:tc>
          <w:tcPr>
            <w:tcW w:w="1143" w:type="dxa"/>
            <w:tcBorders>
              <w:top w:val="nil"/>
              <w:left w:val="nil"/>
              <w:bottom w:val="single" w:sz="4" w:space="0" w:color="auto"/>
              <w:right w:val="single" w:sz="4" w:space="0" w:color="auto"/>
            </w:tcBorders>
            <w:shd w:val="clear" w:color="auto" w:fill="auto"/>
            <w:noWrap/>
            <w:vAlign w:val="bottom"/>
            <w:hideMark/>
          </w:tcPr>
          <w:p w14:paraId="229ACB50"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3,208</w:t>
            </w:r>
          </w:p>
        </w:tc>
      </w:tr>
      <w:tr w:rsidR="00545990" w:rsidRPr="00545990" w14:paraId="141F0858" w14:textId="77777777" w:rsidTr="00545990">
        <w:trPr>
          <w:trHeight w:val="29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0A843A8D"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Net Cashflow</w:t>
            </w:r>
          </w:p>
        </w:tc>
        <w:tc>
          <w:tcPr>
            <w:tcW w:w="979" w:type="dxa"/>
            <w:tcBorders>
              <w:top w:val="nil"/>
              <w:left w:val="nil"/>
              <w:bottom w:val="single" w:sz="4" w:space="0" w:color="auto"/>
              <w:right w:val="single" w:sz="4" w:space="0" w:color="auto"/>
            </w:tcBorders>
            <w:shd w:val="clear" w:color="auto" w:fill="auto"/>
            <w:noWrap/>
            <w:vAlign w:val="bottom"/>
            <w:hideMark/>
          </w:tcPr>
          <w:p w14:paraId="0DC6F0AB"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36,442</w:t>
            </w:r>
          </w:p>
        </w:tc>
        <w:tc>
          <w:tcPr>
            <w:tcW w:w="976" w:type="dxa"/>
            <w:tcBorders>
              <w:top w:val="nil"/>
              <w:left w:val="nil"/>
              <w:bottom w:val="single" w:sz="4" w:space="0" w:color="auto"/>
              <w:right w:val="single" w:sz="4" w:space="0" w:color="auto"/>
            </w:tcBorders>
            <w:shd w:val="clear" w:color="auto" w:fill="auto"/>
            <w:noWrap/>
            <w:vAlign w:val="bottom"/>
            <w:hideMark/>
          </w:tcPr>
          <w:p w14:paraId="240B8180"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2,642</w:t>
            </w:r>
          </w:p>
        </w:tc>
        <w:tc>
          <w:tcPr>
            <w:tcW w:w="975" w:type="dxa"/>
            <w:tcBorders>
              <w:top w:val="nil"/>
              <w:left w:val="nil"/>
              <w:bottom w:val="single" w:sz="4" w:space="0" w:color="auto"/>
              <w:right w:val="single" w:sz="4" w:space="0" w:color="auto"/>
            </w:tcBorders>
            <w:shd w:val="clear" w:color="auto" w:fill="auto"/>
            <w:noWrap/>
            <w:vAlign w:val="bottom"/>
            <w:hideMark/>
          </w:tcPr>
          <w:p w14:paraId="6873D9DF"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8,792</w:t>
            </w:r>
          </w:p>
        </w:tc>
        <w:tc>
          <w:tcPr>
            <w:tcW w:w="975" w:type="dxa"/>
            <w:tcBorders>
              <w:top w:val="nil"/>
              <w:left w:val="nil"/>
              <w:bottom w:val="single" w:sz="4" w:space="0" w:color="auto"/>
              <w:right w:val="single" w:sz="4" w:space="0" w:color="auto"/>
            </w:tcBorders>
            <w:shd w:val="clear" w:color="auto" w:fill="auto"/>
            <w:noWrap/>
            <w:vAlign w:val="bottom"/>
            <w:hideMark/>
          </w:tcPr>
          <w:p w14:paraId="3F7A4011"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17,742</w:t>
            </w:r>
          </w:p>
        </w:tc>
        <w:tc>
          <w:tcPr>
            <w:tcW w:w="975" w:type="dxa"/>
            <w:tcBorders>
              <w:top w:val="nil"/>
              <w:left w:val="nil"/>
              <w:bottom w:val="single" w:sz="4" w:space="0" w:color="auto"/>
              <w:right w:val="single" w:sz="4" w:space="0" w:color="auto"/>
            </w:tcBorders>
            <w:shd w:val="clear" w:color="auto" w:fill="auto"/>
            <w:noWrap/>
            <w:vAlign w:val="bottom"/>
            <w:hideMark/>
          </w:tcPr>
          <w:p w14:paraId="4FF88FE9"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29,792</w:t>
            </w:r>
          </w:p>
        </w:tc>
        <w:tc>
          <w:tcPr>
            <w:tcW w:w="1143" w:type="dxa"/>
            <w:tcBorders>
              <w:top w:val="nil"/>
              <w:left w:val="nil"/>
              <w:bottom w:val="single" w:sz="4" w:space="0" w:color="auto"/>
              <w:right w:val="single" w:sz="4" w:space="0" w:color="auto"/>
            </w:tcBorders>
            <w:shd w:val="clear" w:color="auto" w:fill="auto"/>
            <w:noWrap/>
            <w:vAlign w:val="bottom"/>
            <w:hideMark/>
          </w:tcPr>
          <w:p w14:paraId="0DB5BF48"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45,152</w:t>
            </w:r>
          </w:p>
        </w:tc>
        <w:tc>
          <w:tcPr>
            <w:tcW w:w="1143" w:type="dxa"/>
            <w:tcBorders>
              <w:top w:val="nil"/>
              <w:left w:val="nil"/>
              <w:bottom w:val="single" w:sz="4" w:space="0" w:color="auto"/>
              <w:right w:val="single" w:sz="4" w:space="0" w:color="auto"/>
            </w:tcBorders>
            <w:shd w:val="clear" w:color="auto" w:fill="auto"/>
            <w:noWrap/>
            <w:vAlign w:val="bottom"/>
            <w:hideMark/>
          </w:tcPr>
          <w:p w14:paraId="1077D446"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55,142</w:t>
            </w:r>
          </w:p>
        </w:tc>
        <w:tc>
          <w:tcPr>
            <w:tcW w:w="1143" w:type="dxa"/>
            <w:tcBorders>
              <w:top w:val="nil"/>
              <w:left w:val="nil"/>
              <w:bottom w:val="single" w:sz="4" w:space="0" w:color="auto"/>
              <w:right w:val="single" w:sz="4" w:space="0" w:color="auto"/>
            </w:tcBorders>
            <w:shd w:val="clear" w:color="auto" w:fill="auto"/>
            <w:noWrap/>
            <w:vAlign w:val="bottom"/>
            <w:hideMark/>
          </w:tcPr>
          <w:p w14:paraId="60172DDC"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69,332</w:t>
            </w:r>
          </w:p>
        </w:tc>
        <w:tc>
          <w:tcPr>
            <w:tcW w:w="1143" w:type="dxa"/>
            <w:tcBorders>
              <w:top w:val="nil"/>
              <w:left w:val="nil"/>
              <w:bottom w:val="single" w:sz="4" w:space="0" w:color="auto"/>
              <w:right w:val="single" w:sz="4" w:space="0" w:color="auto"/>
            </w:tcBorders>
            <w:shd w:val="clear" w:color="auto" w:fill="auto"/>
            <w:noWrap/>
            <w:vAlign w:val="bottom"/>
            <w:hideMark/>
          </w:tcPr>
          <w:p w14:paraId="7447461B"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78,692</w:t>
            </w:r>
          </w:p>
        </w:tc>
        <w:tc>
          <w:tcPr>
            <w:tcW w:w="1143" w:type="dxa"/>
            <w:tcBorders>
              <w:top w:val="nil"/>
              <w:left w:val="nil"/>
              <w:bottom w:val="single" w:sz="4" w:space="0" w:color="auto"/>
              <w:right w:val="single" w:sz="4" w:space="0" w:color="auto"/>
            </w:tcBorders>
            <w:shd w:val="clear" w:color="auto" w:fill="auto"/>
            <w:noWrap/>
            <w:vAlign w:val="bottom"/>
            <w:hideMark/>
          </w:tcPr>
          <w:p w14:paraId="6D597D4E"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93,362</w:t>
            </w:r>
          </w:p>
        </w:tc>
        <w:tc>
          <w:tcPr>
            <w:tcW w:w="1143" w:type="dxa"/>
            <w:tcBorders>
              <w:top w:val="nil"/>
              <w:left w:val="nil"/>
              <w:bottom w:val="single" w:sz="4" w:space="0" w:color="auto"/>
              <w:right w:val="single" w:sz="4" w:space="0" w:color="auto"/>
            </w:tcBorders>
            <w:shd w:val="clear" w:color="auto" w:fill="auto"/>
            <w:noWrap/>
            <w:vAlign w:val="bottom"/>
            <w:hideMark/>
          </w:tcPr>
          <w:p w14:paraId="1D291126"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105,602</w:t>
            </w:r>
          </w:p>
        </w:tc>
        <w:tc>
          <w:tcPr>
            <w:tcW w:w="1143" w:type="dxa"/>
            <w:tcBorders>
              <w:top w:val="nil"/>
              <w:left w:val="nil"/>
              <w:bottom w:val="single" w:sz="4" w:space="0" w:color="auto"/>
              <w:right w:val="single" w:sz="4" w:space="0" w:color="auto"/>
            </w:tcBorders>
            <w:shd w:val="clear" w:color="auto" w:fill="auto"/>
            <w:noWrap/>
            <w:vAlign w:val="bottom"/>
            <w:hideMark/>
          </w:tcPr>
          <w:p w14:paraId="4B83A35D"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113,792</w:t>
            </w:r>
          </w:p>
        </w:tc>
      </w:tr>
      <w:tr w:rsidR="00545990" w:rsidRPr="00545990" w14:paraId="1A4E3C0F" w14:textId="77777777" w:rsidTr="00545990">
        <w:trPr>
          <w:trHeight w:val="29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058FDE7B"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Opening Balance</w:t>
            </w:r>
          </w:p>
        </w:tc>
        <w:tc>
          <w:tcPr>
            <w:tcW w:w="979" w:type="dxa"/>
            <w:tcBorders>
              <w:top w:val="nil"/>
              <w:left w:val="nil"/>
              <w:bottom w:val="single" w:sz="4" w:space="0" w:color="auto"/>
              <w:right w:val="single" w:sz="4" w:space="0" w:color="auto"/>
            </w:tcBorders>
            <w:shd w:val="clear" w:color="auto" w:fill="auto"/>
            <w:noWrap/>
            <w:vAlign w:val="bottom"/>
            <w:hideMark/>
          </w:tcPr>
          <w:p w14:paraId="7B56C53C"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4AD9839C"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36,442</w:t>
            </w:r>
          </w:p>
        </w:tc>
        <w:tc>
          <w:tcPr>
            <w:tcW w:w="975" w:type="dxa"/>
            <w:tcBorders>
              <w:top w:val="nil"/>
              <w:left w:val="nil"/>
              <w:bottom w:val="single" w:sz="4" w:space="0" w:color="auto"/>
              <w:right w:val="single" w:sz="4" w:space="0" w:color="auto"/>
            </w:tcBorders>
            <w:shd w:val="clear" w:color="auto" w:fill="auto"/>
            <w:noWrap/>
            <w:vAlign w:val="bottom"/>
            <w:hideMark/>
          </w:tcPr>
          <w:p w14:paraId="159AD868"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39,084</w:t>
            </w:r>
          </w:p>
        </w:tc>
        <w:tc>
          <w:tcPr>
            <w:tcW w:w="975" w:type="dxa"/>
            <w:tcBorders>
              <w:top w:val="nil"/>
              <w:left w:val="nil"/>
              <w:bottom w:val="single" w:sz="4" w:space="0" w:color="auto"/>
              <w:right w:val="single" w:sz="4" w:space="0" w:color="auto"/>
            </w:tcBorders>
            <w:shd w:val="clear" w:color="auto" w:fill="auto"/>
            <w:noWrap/>
            <w:vAlign w:val="bottom"/>
            <w:hideMark/>
          </w:tcPr>
          <w:p w14:paraId="706CD45C"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47,876</w:t>
            </w:r>
          </w:p>
        </w:tc>
        <w:tc>
          <w:tcPr>
            <w:tcW w:w="975" w:type="dxa"/>
            <w:tcBorders>
              <w:top w:val="nil"/>
              <w:left w:val="nil"/>
              <w:bottom w:val="single" w:sz="4" w:space="0" w:color="auto"/>
              <w:right w:val="single" w:sz="4" w:space="0" w:color="auto"/>
            </w:tcBorders>
            <w:shd w:val="clear" w:color="auto" w:fill="auto"/>
            <w:noWrap/>
            <w:vAlign w:val="bottom"/>
            <w:hideMark/>
          </w:tcPr>
          <w:p w14:paraId="1A1BD1AC"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65,628</w:t>
            </w:r>
          </w:p>
        </w:tc>
        <w:tc>
          <w:tcPr>
            <w:tcW w:w="1143" w:type="dxa"/>
            <w:tcBorders>
              <w:top w:val="nil"/>
              <w:left w:val="nil"/>
              <w:bottom w:val="single" w:sz="4" w:space="0" w:color="auto"/>
              <w:right w:val="single" w:sz="4" w:space="0" w:color="auto"/>
            </w:tcBorders>
            <w:shd w:val="clear" w:color="auto" w:fill="auto"/>
            <w:noWrap/>
            <w:vAlign w:val="bottom"/>
            <w:hideMark/>
          </w:tcPr>
          <w:p w14:paraId="38477DE4"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95,420</w:t>
            </w:r>
          </w:p>
        </w:tc>
        <w:tc>
          <w:tcPr>
            <w:tcW w:w="1143" w:type="dxa"/>
            <w:tcBorders>
              <w:top w:val="nil"/>
              <w:left w:val="nil"/>
              <w:bottom w:val="single" w:sz="4" w:space="0" w:color="auto"/>
              <w:right w:val="single" w:sz="4" w:space="0" w:color="auto"/>
            </w:tcBorders>
            <w:shd w:val="clear" w:color="auto" w:fill="auto"/>
            <w:noWrap/>
            <w:vAlign w:val="bottom"/>
            <w:hideMark/>
          </w:tcPr>
          <w:p w14:paraId="29B55578"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140,572</w:t>
            </w:r>
          </w:p>
        </w:tc>
        <w:tc>
          <w:tcPr>
            <w:tcW w:w="1143" w:type="dxa"/>
            <w:tcBorders>
              <w:top w:val="nil"/>
              <w:left w:val="nil"/>
              <w:bottom w:val="single" w:sz="4" w:space="0" w:color="auto"/>
              <w:right w:val="single" w:sz="4" w:space="0" w:color="auto"/>
            </w:tcBorders>
            <w:shd w:val="clear" w:color="auto" w:fill="auto"/>
            <w:noWrap/>
            <w:vAlign w:val="bottom"/>
            <w:hideMark/>
          </w:tcPr>
          <w:p w14:paraId="2C9C9491"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195,714</w:t>
            </w:r>
          </w:p>
        </w:tc>
        <w:tc>
          <w:tcPr>
            <w:tcW w:w="1143" w:type="dxa"/>
            <w:tcBorders>
              <w:top w:val="nil"/>
              <w:left w:val="nil"/>
              <w:bottom w:val="single" w:sz="4" w:space="0" w:color="auto"/>
              <w:right w:val="single" w:sz="4" w:space="0" w:color="auto"/>
            </w:tcBorders>
            <w:shd w:val="clear" w:color="auto" w:fill="auto"/>
            <w:noWrap/>
            <w:vAlign w:val="bottom"/>
            <w:hideMark/>
          </w:tcPr>
          <w:p w14:paraId="0DFC4C74"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265,046</w:t>
            </w:r>
          </w:p>
        </w:tc>
        <w:tc>
          <w:tcPr>
            <w:tcW w:w="1143" w:type="dxa"/>
            <w:tcBorders>
              <w:top w:val="nil"/>
              <w:left w:val="nil"/>
              <w:bottom w:val="single" w:sz="4" w:space="0" w:color="auto"/>
              <w:right w:val="single" w:sz="4" w:space="0" w:color="auto"/>
            </w:tcBorders>
            <w:shd w:val="clear" w:color="auto" w:fill="auto"/>
            <w:noWrap/>
            <w:vAlign w:val="bottom"/>
            <w:hideMark/>
          </w:tcPr>
          <w:p w14:paraId="230DC673"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343,738</w:t>
            </w:r>
          </w:p>
        </w:tc>
        <w:tc>
          <w:tcPr>
            <w:tcW w:w="1143" w:type="dxa"/>
            <w:tcBorders>
              <w:top w:val="nil"/>
              <w:left w:val="nil"/>
              <w:bottom w:val="single" w:sz="4" w:space="0" w:color="auto"/>
              <w:right w:val="single" w:sz="4" w:space="0" w:color="auto"/>
            </w:tcBorders>
            <w:shd w:val="clear" w:color="auto" w:fill="auto"/>
            <w:noWrap/>
            <w:vAlign w:val="bottom"/>
            <w:hideMark/>
          </w:tcPr>
          <w:p w14:paraId="6282E81E"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437,100</w:t>
            </w:r>
          </w:p>
        </w:tc>
        <w:tc>
          <w:tcPr>
            <w:tcW w:w="1143" w:type="dxa"/>
            <w:tcBorders>
              <w:top w:val="nil"/>
              <w:left w:val="nil"/>
              <w:bottom w:val="single" w:sz="4" w:space="0" w:color="auto"/>
              <w:right w:val="single" w:sz="4" w:space="0" w:color="auto"/>
            </w:tcBorders>
            <w:shd w:val="clear" w:color="auto" w:fill="auto"/>
            <w:noWrap/>
            <w:vAlign w:val="bottom"/>
            <w:hideMark/>
          </w:tcPr>
          <w:p w14:paraId="530FA588"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542,702</w:t>
            </w:r>
          </w:p>
        </w:tc>
      </w:tr>
      <w:tr w:rsidR="00545990" w:rsidRPr="00545990" w14:paraId="48A6776E" w14:textId="77777777" w:rsidTr="00545990">
        <w:trPr>
          <w:trHeight w:val="300"/>
        </w:trPr>
        <w:tc>
          <w:tcPr>
            <w:tcW w:w="2579" w:type="dxa"/>
            <w:tcBorders>
              <w:top w:val="nil"/>
              <w:left w:val="single" w:sz="4" w:space="0" w:color="auto"/>
              <w:bottom w:val="single" w:sz="4" w:space="0" w:color="auto"/>
              <w:right w:val="single" w:sz="4" w:space="0" w:color="auto"/>
            </w:tcBorders>
            <w:shd w:val="clear" w:color="auto" w:fill="auto"/>
            <w:vAlign w:val="bottom"/>
            <w:hideMark/>
          </w:tcPr>
          <w:p w14:paraId="4662C345" w14:textId="77777777" w:rsidR="00545990" w:rsidRPr="00545990" w:rsidRDefault="00545990" w:rsidP="00545990">
            <w:pPr>
              <w:spacing w:after="0" w:line="240" w:lineRule="auto"/>
              <w:rPr>
                <w:rFonts w:ascii="Calibri" w:eastAsia="Times New Roman" w:hAnsi="Calibri" w:cs="Calibri"/>
                <w:color w:val="000000"/>
                <w:lang w:eastAsia="en-GB"/>
              </w:rPr>
            </w:pPr>
            <w:r w:rsidRPr="00545990">
              <w:rPr>
                <w:rFonts w:ascii="Calibri" w:eastAsia="Times New Roman" w:hAnsi="Calibri" w:cs="Calibri"/>
                <w:color w:val="000000"/>
                <w:lang w:eastAsia="en-GB"/>
              </w:rPr>
              <w:t>Closing Balance</w:t>
            </w:r>
          </w:p>
        </w:tc>
        <w:tc>
          <w:tcPr>
            <w:tcW w:w="979" w:type="dxa"/>
            <w:tcBorders>
              <w:top w:val="nil"/>
              <w:left w:val="nil"/>
              <w:bottom w:val="double" w:sz="6" w:space="0" w:color="auto"/>
              <w:right w:val="single" w:sz="4" w:space="0" w:color="auto"/>
            </w:tcBorders>
            <w:shd w:val="clear" w:color="auto" w:fill="auto"/>
            <w:noWrap/>
            <w:vAlign w:val="bottom"/>
            <w:hideMark/>
          </w:tcPr>
          <w:p w14:paraId="55EA1445"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36,442</w:t>
            </w:r>
          </w:p>
        </w:tc>
        <w:tc>
          <w:tcPr>
            <w:tcW w:w="976" w:type="dxa"/>
            <w:tcBorders>
              <w:top w:val="nil"/>
              <w:left w:val="nil"/>
              <w:bottom w:val="double" w:sz="6" w:space="0" w:color="auto"/>
              <w:right w:val="single" w:sz="4" w:space="0" w:color="auto"/>
            </w:tcBorders>
            <w:shd w:val="clear" w:color="auto" w:fill="auto"/>
            <w:noWrap/>
            <w:vAlign w:val="bottom"/>
            <w:hideMark/>
          </w:tcPr>
          <w:p w14:paraId="10186B9E"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39,084</w:t>
            </w:r>
          </w:p>
        </w:tc>
        <w:tc>
          <w:tcPr>
            <w:tcW w:w="975" w:type="dxa"/>
            <w:tcBorders>
              <w:top w:val="nil"/>
              <w:left w:val="nil"/>
              <w:bottom w:val="double" w:sz="6" w:space="0" w:color="auto"/>
              <w:right w:val="single" w:sz="4" w:space="0" w:color="auto"/>
            </w:tcBorders>
            <w:shd w:val="clear" w:color="auto" w:fill="auto"/>
            <w:noWrap/>
            <w:vAlign w:val="bottom"/>
            <w:hideMark/>
          </w:tcPr>
          <w:p w14:paraId="13E549FE"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47,876</w:t>
            </w:r>
          </w:p>
        </w:tc>
        <w:tc>
          <w:tcPr>
            <w:tcW w:w="975" w:type="dxa"/>
            <w:tcBorders>
              <w:top w:val="nil"/>
              <w:left w:val="nil"/>
              <w:bottom w:val="double" w:sz="6" w:space="0" w:color="auto"/>
              <w:right w:val="single" w:sz="4" w:space="0" w:color="auto"/>
            </w:tcBorders>
            <w:shd w:val="clear" w:color="auto" w:fill="auto"/>
            <w:noWrap/>
            <w:vAlign w:val="bottom"/>
            <w:hideMark/>
          </w:tcPr>
          <w:p w14:paraId="5E545496"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65,618</w:t>
            </w:r>
          </w:p>
        </w:tc>
        <w:tc>
          <w:tcPr>
            <w:tcW w:w="975" w:type="dxa"/>
            <w:tcBorders>
              <w:top w:val="nil"/>
              <w:left w:val="nil"/>
              <w:bottom w:val="double" w:sz="6" w:space="0" w:color="auto"/>
              <w:right w:val="single" w:sz="4" w:space="0" w:color="auto"/>
            </w:tcBorders>
            <w:shd w:val="clear" w:color="auto" w:fill="auto"/>
            <w:noWrap/>
            <w:vAlign w:val="bottom"/>
            <w:hideMark/>
          </w:tcPr>
          <w:p w14:paraId="643DEAFD"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95,420</w:t>
            </w:r>
          </w:p>
        </w:tc>
        <w:tc>
          <w:tcPr>
            <w:tcW w:w="1143" w:type="dxa"/>
            <w:tcBorders>
              <w:top w:val="nil"/>
              <w:left w:val="nil"/>
              <w:bottom w:val="double" w:sz="6" w:space="0" w:color="auto"/>
              <w:right w:val="single" w:sz="4" w:space="0" w:color="auto"/>
            </w:tcBorders>
            <w:shd w:val="clear" w:color="auto" w:fill="auto"/>
            <w:noWrap/>
            <w:vAlign w:val="bottom"/>
            <w:hideMark/>
          </w:tcPr>
          <w:p w14:paraId="366CC659"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140,572</w:t>
            </w:r>
          </w:p>
        </w:tc>
        <w:tc>
          <w:tcPr>
            <w:tcW w:w="1143" w:type="dxa"/>
            <w:tcBorders>
              <w:top w:val="nil"/>
              <w:left w:val="nil"/>
              <w:bottom w:val="double" w:sz="6" w:space="0" w:color="auto"/>
              <w:right w:val="single" w:sz="4" w:space="0" w:color="auto"/>
            </w:tcBorders>
            <w:shd w:val="clear" w:color="auto" w:fill="auto"/>
            <w:noWrap/>
            <w:vAlign w:val="bottom"/>
            <w:hideMark/>
          </w:tcPr>
          <w:p w14:paraId="06022764"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195,714</w:t>
            </w:r>
          </w:p>
        </w:tc>
        <w:tc>
          <w:tcPr>
            <w:tcW w:w="1143" w:type="dxa"/>
            <w:tcBorders>
              <w:top w:val="nil"/>
              <w:left w:val="nil"/>
              <w:bottom w:val="double" w:sz="6" w:space="0" w:color="auto"/>
              <w:right w:val="single" w:sz="4" w:space="0" w:color="auto"/>
            </w:tcBorders>
            <w:shd w:val="clear" w:color="auto" w:fill="auto"/>
            <w:noWrap/>
            <w:vAlign w:val="bottom"/>
            <w:hideMark/>
          </w:tcPr>
          <w:p w14:paraId="1BADDFC0"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265,046</w:t>
            </w:r>
          </w:p>
        </w:tc>
        <w:tc>
          <w:tcPr>
            <w:tcW w:w="1143" w:type="dxa"/>
            <w:tcBorders>
              <w:top w:val="nil"/>
              <w:left w:val="nil"/>
              <w:bottom w:val="double" w:sz="6" w:space="0" w:color="auto"/>
              <w:right w:val="single" w:sz="4" w:space="0" w:color="auto"/>
            </w:tcBorders>
            <w:shd w:val="clear" w:color="auto" w:fill="auto"/>
            <w:noWrap/>
            <w:vAlign w:val="bottom"/>
            <w:hideMark/>
          </w:tcPr>
          <w:p w14:paraId="786D99F8"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343,738</w:t>
            </w:r>
          </w:p>
        </w:tc>
        <w:tc>
          <w:tcPr>
            <w:tcW w:w="1143" w:type="dxa"/>
            <w:tcBorders>
              <w:top w:val="nil"/>
              <w:left w:val="nil"/>
              <w:bottom w:val="double" w:sz="6" w:space="0" w:color="auto"/>
              <w:right w:val="single" w:sz="4" w:space="0" w:color="auto"/>
            </w:tcBorders>
            <w:shd w:val="clear" w:color="auto" w:fill="auto"/>
            <w:noWrap/>
            <w:vAlign w:val="bottom"/>
            <w:hideMark/>
          </w:tcPr>
          <w:p w14:paraId="1FB8BB67"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437,100</w:t>
            </w:r>
          </w:p>
        </w:tc>
        <w:tc>
          <w:tcPr>
            <w:tcW w:w="1143" w:type="dxa"/>
            <w:tcBorders>
              <w:top w:val="nil"/>
              <w:left w:val="nil"/>
              <w:bottom w:val="double" w:sz="6" w:space="0" w:color="auto"/>
              <w:right w:val="single" w:sz="4" w:space="0" w:color="auto"/>
            </w:tcBorders>
            <w:shd w:val="clear" w:color="auto" w:fill="auto"/>
            <w:noWrap/>
            <w:vAlign w:val="bottom"/>
            <w:hideMark/>
          </w:tcPr>
          <w:p w14:paraId="0CFA1F16"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542,702</w:t>
            </w:r>
          </w:p>
        </w:tc>
        <w:tc>
          <w:tcPr>
            <w:tcW w:w="1143" w:type="dxa"/>
            <w:tcBorders>
              <w:top w:val="nil"/>
              <w:left w:val="nil"/>
              <w:bottom w:val="double" w:sz="6" w:space="0" w:color="auto"/>
              <w:right w:val="single" w:sz="4" w:space="0" w:color="auto"/>
            </w:tcBorders>
            <w:shd w:val="clear" w:color="auto" w:fill="auto"/>
            <w:noWrap/>
            <w:vAlign w:val="bottom"/>
            <w:hideMark/>
          </w:tcPr>
          <w:p w14:paraId="72873919" w14:textId="77777777" w:rsidR="00545990" w:rsidRPr="00545990" w:rsidRDefault="00545990" w:rsidP="00545990">
            <w:pPr>
              <w:spacing w:after="0" w:line="240" w:lineRule="auto"/>
              <w:jc w:val="right"/>
              <w:rPr>
                <w:rFonts w:ascii="Calibri" w:eastAsia="Times New Roman" w:hAnsi="Calibri" w:cs="Calibri"/>
                <w:color w:val="000000"/>
                <w:lang w:eastAsia="en-GB"/>
              </w:rPr>
            </w:pPr>
            <w:r w:rsidRPr="00545990">
              <w:rPr>
                <w:rFonts w:ascii="Calibri" w:eastAsia="Times New Roman" w:hAnsi="Calibri" w:cs="Calibri"/>
                <w:color w:val="000000"/>
                <w:lang w:eastAsia="en-GB"/>
              </w:rPr>
              <w:t>656,494</w:t>
            </w:r>
          </w:p>
        </w:tc>
      </w:tr>
    </w:tbl>
    <w:p w14:paraId="0C09D642" w14:textId="77777777" w:rsidR="00545990" w:rsidRPr="00B401AF" w:rsidRDefault="00545990" w:rsidP="00803D16">
      <w:pPr>
        <w:pStyle w:val="JAHeading3"/>
        <w:rPr>
          <w:sz w:val="24"/>
          <w:szCs w:val="24"/>
        </w:rPr>
      </w:pPr>
    </w:p>
    <w:sectPr w:rsidR="00545990" w:rsidRPr="00B401AF" w:rsidSect="000C4830">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36" type="#_x0000_t75" alt="A picture containing text&#10;&#10;Description automatically generated" style="width:105.4pt;height:103.75pt;visibility:visible;mso-wrap-style:square" o:bullet="t">
        <v:imagedata r:id="rId1" o:title="A picture containing text&#10;&#10;Description automatically generated"/>
      </v:shape>
    </w:pict>
  </w:numPicBullet>
  <w:abstractNum w:abstractNumId="0" w15:restartNumberingAfterBreak="0">
    <w:nsid w:val="076D0CA9"/>
    <w:multiLevelType w:val="hybridMultilevel"/>
    <w:tmpl w:val="1F8A3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95753"/>
    <w:multiLevelType w:val="hybridMultilevel"/>
    <w:tmpl w:val="BF2EC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730266"/>
    <w:multiLevelType w:val="hybridMultilevel"/>
    <w:tmpl w:val="73B43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1726FD"/>
    <w:multiLevelType w:val="hybridMultilevel"/>
    <w:tmpl w:val="C9344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550DB5"/>
    <w:multiLevelType w:val="hybridMultilevel"/>
    <w:tmpl w:val="26C81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A96D12"/>
    <w:multiLevelType w:val="hybridMultilevel"/>
    <w:tmpl w:val="500E89C0"/>
    <w:lvl w:ilvl="0" w:tplc="10085490">
      <w:start w:val="1"/>
      <w:numFmt w:val="bullet"/>
      <w:lvlText w:val=""/>
      <w:lvlPicBulletId w:val="0"/>
      <w:lvlJc w:val="left"/>
      <w:pPr>
        <w:tabs>
          <w:tab w:val="num" w:pos="720"/>
        </w:tabs>
        <w:ind w:left="720" w:hanging="360"/>
      </w:pPr>
      <w:rPr>
        <w:rFonts w:ascii="Symbol" w:hAnsi="Symbol" w:hint="default"/>
      </w:rPr>
    </w:lvl>
    <w:lvl w:ilvl="1" w:tplc="6D84D68C" w:tentative="1">
      <w:start w:val="1"/>
      <w:numFmt w:val="bullet"/>
      <w:lvlText w:val=""/>
      <w:lvlJc w:val="left"/>
      <w:pPr>
        <w:tabs>
          <w:tab w:val="num" w:pos="1440"/>
        </w:tabs>
        <w:ind w:left="1440" w:hanging="360"/>
      </w:pPr>
      <w:rPr>
        <w:rFonts w:ascii="Symbol" w:hAnsi="Symbol" w:hint="default"/>
      </w:rPr>
    </w:lvl>
    <w:lvl w:ilvl="2" w:tplc="450C4DF2" w:tentative="1">
      <w:start w:val="1"/>
      <w:numFmt w:val="bullet"/>
      <w:lvlText w:val=""/>
      <w:lvlJc w:val="left"/>
      <w:pPr>
        <w:tabs>
          <w:tab w:val="num" w:pos="2160"/>
        </w:tabs>
        <w:ind w:left="2160" w:hanging="360"/>
      </w:pPr>
      <w:rPr>
        <w:rFonts w:ascii="Symbol" w:hAnsi="Symbol" w:hint="default"/>
      </w:rPr>
    </w:lvl>
    <w:lvl w:ilvl="3" w:tplc="93FCB2BE" w:tentative="1">
      <w:start w:val="1"/>
      <w:numFmt w:val="bullet"/>
      <w:lvlText w:val=""/>
      <w:lvlJc w:val="left"/>
      <w:pPr>
        <w:tabs>
          <w:tab w:val="num" w:pos="2880"/>
        </w:tabs>
        <w:ind w:left="2880" w:hanging="360"/>
      </w:pPr>
      <w:rPr>
        <w:rFonts w:ascii="Symbol" w:hAnsi="Symbol" w:hint="default"/>
      </w:rPr>
    </w:lvl>
    <w:lvl w:ilvl="4" w:tplc="DAD4AE7A" w:tentative="1">
      <w:start w:val="1"/>
      <w:numFmt w:val="bullet"/>
      <w:lvlText w:val=""/>
      <w:lvlJc w:val="left"/>
      <w:pPr>
        <w:tabs>
          <w:tab w:val="num" w:pos="3600"/>
        </w:tabs>
        <w:ind w:left="3600" w:hanging="360"/>
      </w:pPr>
      <w:rPr>
        <w:rFonts w:ascii="Symbol" w:hAnsi="Symbol" w:hint="default"/>
      </w:rPr>
    </w:lvl>
    <w:lvl w:ilvl="5" w:tplc="0916D4C0" w:tentative="1">
      <w:start w:val="1"/>
      <w:numFmt w:val="bullet"/>
      <w:lvlText w:val=""/>
      <w:lvlJc w:val="left"/>
      <w:pPr>
        <w:tabs>
          <w:tab w:val="num" w:pos="4320"/>
        </w:tabs>
        <w:ind w:left="4320" w:hanging="360"/>
      </w:pPr>
      <w:rPr>
        <w:rFonts w:ascii="Symbol" w:hAnsi="Symbol" w:hint="default"/>
      </w:rPr>
    </w:lvl>
    <w:lvl w:ilvl="6" w:tplc="81D439DC" w:tentative="1">
      <w:start w:val="1"/>
      <w:numFmt w:val="bullet"/>
      <w:lvlText w:val=""/>
      <w:lvlJc w:val="left"/>
      <w:pPr>
        <w:tabs>
          <w:tab w:val="num" w:pos="5040"/>
        </w:tabs>
        <w:ind w:left="5040" w:hanging="360"/>
      </w:pPr>
      <w:rPr>
        <w:rFonts w:ascii="Symbol" w:hAnsi="Symbol" w:hint="default"/>
      </w:rPr>
    </w:lvl>
    <w:lvl w:ilvl="7" w:tplc="1EDC4AD4" w:tentative="1">
      <w:start w:val="1"/>
      <w:numFmt w:val="bullet"/>
      <w:lvlText w:val=""/>
      <w:lvlJc w:val="left"/>
      <w:pPr>
        <w:tabs>
          <w:tab w:val="num" w:pos="5760"/>
        </w:tabs>
        <w:ind w:left="5760" w:hanging="360"/>
      </w:pPr>
      <w:rPr>
        <w:rFonts w:ascii="Symbol" w:hAnsi="Symbol" w:hint="default"/>
      </w:rPr>
    </w:lvl>
    <w:lvl w:ilvl="8" w:tplc="02163FDC"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4D7F57F3"/>
    <w:multiLevelType w:val="hybridMultilevel"/>
    <w:tmpl w:val="46823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077E6F"/>
    <w:multiLevelType w:val="hybridMultilevel"/>
    <w:tmpl w:val="627A4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3A596E"/>
    <w:multiLevelType w:val="hybridMultilevel"/>
    <w:tmpl w:val="35E4C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81404E"/>
    <w:multiLevelType w:val="hybridMultilevel"/>
    <w:tmpl w:val="59DCC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5671865">
    <w:abstractNumId w:val="4"/>
  </w:num>
  <w:num w:numId="2" w16cid:durableId="1620642240">
    <w:abstractNumId w:val="3"/>
  </w:num>
  <w:num w:numId="3" w16cid:durableId="376247047">
    <w:abstractNumId w:val="1"/>
  </w:num>
  <w:num w:numId="4" w16cid:durableId="478152084">
    <w:abstractNumId w:val="6"/>
  </w:num>
  <w:num w:numId="5" w16cid:durableId="496463241">
    <w:abstractNumId w:val="2"/>
  </w:num>
  <w:num w:numId="6" w16cid:durableId="1630043187">
    <w:abstractNumId w:val="0"/>
  </w:num>
  <w:num w:numId="7" w16cid:durableId="1980644602">
    <w:abstractNumId w:val="7"/>
  </w:num>
  <w:num w:numId="8" w16cid:durableId="236281060">
    <w:abstractNumId w:val="8"/>
  </w:num>
  <w:num w:numId="9" w16cid:durableId="1657297682">
    <w:abstractNumId w:val="9"/>
  </w:num>
  <w:num w:numId="10" w16cid:durableId="3797917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031"/>
    <w:rsid w:val="00000318"/>
    <w:rsid w:val="0000192C"/>
    <w:rsid w:val="00014231"/>
    <w:rsid w:val="00017795"/>
    <w:rsid w:val="0002118C"/>
    <w:rsid w:val="000238E7"/>
    <w:rsid w:val="00026B3F"/>
    <w:rsid w:val="00033D81"/>
    <w:rsid w:val="000350F2"/>
    <w:rsid w:val="00041219"/>
    <w:rsid w:val="00043EA7"/>
    <w:rsid w:val="00044557"/>
    <w:rsid w:val="000510F4"/>
    <w:rsid w:val="0005230C"/>
    <w:rsid w:val="00054F9D"/>
    <w:rsid w:val="00061F3C"/>
    <w:rsid w:val="00063800"/>
    <w:rsid w:val="0006534F"/>
    <w:rsid w:val="00065351"/>
    <w:rsid w:val="00065F79"/>
    <w:rsid w:val="00070ACF"/>
    <w:rsid w:val="0007103B"/>
    <w:rsid w:val="00076832"/>
    <w:rsid w:val="00077A3C"/>
    <w:rsid w:val="0008013C"/>
    <w:rsid w:val="000809AB"/>
    <w:rsid w:val="00081C3B"/>
    <w:rsid w:val="0008713C"/>
    <w:rsid w:val="00087D6B"/>
    <w:rsid w:val="00091CAF"/>
    <w:rsid w:val="000920EF"/>
    <w:rsid w:val="00092C33"/>
    <w:rsid w:val="000934CC"/>
    <w:rsid w:val="0009366D"/>
    <w:rsid w:val="000949BC"/>
    <w:rsid w:val="000964F1"/>
    <w:rsid w:val="000A4054"/>
    <w:rsid w:val="000A75A7"/>
    <w:rsid w:val="000C05D2"/>
    <w:rsid w:val="000C4830"/>
    <w:rsid w:val="000D1F8D"/>
    <w:rsid w:val="000E5E7B"/>
    <w:rsid w:val="000F1AC8"/>
    <w:rsid w:val="000F2F3F"/>
    <w:rsid w:val="000F75E6"/>
    <w:rsid w:val="00102482"/>
    <w:rsid w:val="0010283A"/>
    <w:rsid w:val="00102B8F"/>
    <w:rsid w:val="00104CFC"/>
    <w:rsid w:val="001113FF"/>
    <w:rsid w:val="001134C2"/>
    <w:rsid w:val="00113708"/>
    <w:rsid w:val="00114F4F"/>
    <w:rsid w:val="001151C9"/>
    <w:rsid w:val="00117099"/>
    <w:rsid w:val="001244D2"/>
    <w:rsid w:val="00124632"/>
    <w:rsid w:val="00126713"/>
    <w:rsid w:val="00135B3A"/>
    <w:rsid w:val="0013687D"/>
    <w:rsid w:val="001404D9"/>
    <w:rsid w:val="00142275"/>
    <w:rsid w:val="0014541D"/>
    <w:rsid w:val="001569B1"/>
    <w:rsid w:val="00157479"/>
    <w:rsid w:val="00157966"/>
    <w:rsid w:val="00164041"/>
    <w:rsid w:val="00164D02"/>
    <w:rsid w:val="00173570"/>
    <w:rsid w:val="00182E3A"/>
    <w:rsid w:val="0018410D"/>
    <w:rsid w:val="001918F3"/>
    <w:rsid w:val="001925CD"/>
    <w:rsid w:val="0019366C"/>
    <w:rsid w:val="001960FE"/>
    <w:rsid w:val="001A171B"/>
    <w:rsid w:val="001A3AE8"/>
    <w:rsid w:val="001A6795"/>
    <w:rsid w:val="001B03BA"/>
    <w:rsid w:val="001B1D4A"/>
    <w:rsid w:val="001B4490"/>
    <w:rsid w:val="001C1C88"/>
    <w:rsid w:val="001C36ED"/>
    <w:rsid w:val="001C5066"/>
    <w:rsid w:val="001C53AF"/>
    <w:rsid w:val="001C6603"/>
    <w:rsid w:val="001C7656"/>
    <w:rsid w:val="001C7D12"/>
    <w:rsid w:val="001C7EFB"/>
    <w:rsid w:val="001D0FF6"/>
    <w:rsid w:val="001D623B"/>
    <w:rsid w:val="001D6C0B"/>
    <w:rsid w:val="001E3999"/>
    <w:rsid w:val="001E3C3E"/>
    <w:rsid w:val="001E6144"/>
    <w:rsid w:val="001E69CC"/>
    <w:rsid w:val="001F053B"/>
    <w:rsid w:val="001F0F95"/>
    <w:rsid w:val="001F1B2D"/>
    <w:rsid w:val="001F4D48"/>
    <w:rsid w:val="0020190D"/>
    <w:rsid w:val="00205860"/>
    <w:rsid w:val="00207BCA"/>
    <w:rsid w:val="002103B4"/>
    <w:rsid w:val="00210A38"/>
    <w:rsid w:val="00213103"/>
    <w:rsid w:val="002155DF"/>
    <w:rsid w:val="00217998"/>
    <w:rsid w:val="00220A11"/>
    <w:rsid w:val="00221BFF"/>
    <w:rsid w:val="00223FDD"/>
    <w:rsid w:val="00225EFF"/>
    <w:rsid w:val="00234489"/>
    <w:rsid w:val="0023549A"/>
    <w:rsid w:val="00241474"/>
    <w:rsid w:val="002416C9"/>
    <w:rsid w:val="00243227"/>
    <w:rsid w:val="00244496"/>
    <w:rsid w:val="00245B13"/>
    <w:rsid w:val="002540A2"/>
    <w:rsid w:val="00255C8F"/>
    <w:rsid w:val="00257E35"/>
    <w:rsid w:val="00260116"/>
    <w:rsid w:val="002673BB"/>
    <w:rsid w:val="00275FA3"/>
    <w:rsid w:val="00276C6D"/>
    <w:rsid w:val="002776FB"/>
    <w:rsid w:val="00280711"/>
    <w:rsid w:val="00284E25"/>
    <w:rsid w:val="00286557"/>
    <w:rsid w:val="00291600"/>
    <w:rsid w:val="002A050E"/>
    <w:rsid w:val="002A4DB7"/>
    <w:rsid w:val="002A4DDE"/>
    <w:rsid w:val="002A7F37"/>
    <w:rsid w:val="002B0005"/>
    <w:rsid w:val="002C09B2"/>
    <w:rsid w:val="002C1716"/>
    <w:rsid w:val="002C2E6F"/>
    <w:rsid w:val="002C5BCB"/>
    <w:rsid w:val="002C73F7"/>
    <w:rsid w:val="002D027B"/>
    <w:rsid w:val="002D0299"/>
    <w:rsid w:val="002D35AC"/>
    <w:rsid w:val="002E3D60"/>
    <w:rsid w:val="002E5DC3"/>
    <w:rsid w:val="002E63E0"/>
    <w:rsid w:val="002F1060"/>
    <w:rsid w:val="002F30AC"/>
    <w:rsid w:val="002F658D"/>
    <w:rsid w:val="002F78FE"/>
    <w:rsid w:val="003032D6"/>
    <w:rsid w:val="003066CA"/>
    <w:rsid w:val="0030756A"/>
    <w:rsid w:val="003149E1"/>
    <w:rsid w:val="00316AF1"/>
    <w:rsid w:val="00325572"/>
    <w:rsid w:val="0032785D"/>
    <w:rsid w:val="00332BF4"/>
    <w:rsid w:val="00340D88"/>
    <w:rsid w:val="003426BA"/>
    <w:rsid w:val="003433E6"/>
    <w:rsid w:val="00345191"/>
    <w:rsid w:val="003452F3"/>
    <w:rsid w:val="00346B28"/>
    <w:rsid w:val="00351722"/>
    <w:rsid w:val="00351B35"/>
    <w:rsid w:val="00352F59"/>
    <w:rsid w:val="00363FB6"/>
    <w:rsid w:val="00366513"/>
    <w:rsid w:val="00366D15"/>
    <w:rsid w:val="00372B33"/>
    <w:rsid w:val="0037530D"/>
    <w:rsid w:val="00377131"/>
    <w:rsid w:val="003833AA"/>
    <w:rsid w:val="00384876"/>
    <w:rsid w:val="00386DEB"/>
    <w:rsid w:val="00387783"/>
    <w:rsid w:val="00387914"/>
    <w:rsid w:val="00390DCE"/>
    <w:rsid w:val="0039172F"/>
    <w:rsid w:val="00393489"/>
    <w:rsid w:val="003957D2"/>
    <w:rsid w:val="003A00E6"/>
    <w:rsid w:val="003B055B"/>
    <w:rsid w:val="003B0B1D"/>
    <w:rsid w:val="003B40B1"/>
    <w:rsid w:val="003B4170"/>
    <w:rsid w:val="003B4D1E"/>
    <w:rsid w:val="003B5182"/>
    <w:rsid w:val="003B74DF"/>
    <w:rsid w:val="003C0FDE"/>
    <w:rsid w:val="003C2BAF"/>
    <w:rsid w:val="003C65A3"/>
    <w:rsid w:val="003D070C"/>
    <w:rsid w:val="003D1572"/>
    <w:rsid w:val="003D495F"/>
    <w:rsid w:val="003D617C"/>
    <w:rsid w:val="003D6F10"/>
    <w:rsid w:val="003D7561"/>
    <w:rsid w:val="003E2B48"/>
    <w:rsid w:val="003E2E53"/>
    <w:rsid w:val="00404AFB"/>
    <w:rsid w:val="00407670"/>
    <w:rsid w:val="00413D00"/>
    <w:rsid w:val="004151AD"/>
    <w:rsid w:val="004207AF"/>
    <w:rsid w:val="00421F8B"/>
    <w:rsid w:val="00423DCD"/>
    <w:rsid w:val="00424794"/>
    <w:rsid w:val="004256FB"/>
    <w:rsid w:val="004257BA"/>
    <w:rsid w:val="00425F19"/>
    <w:rsid w:val="004279F0"/>
    <w:rsid w:val="00432F1C"/>
    <w:rsid w:val="00435493"/>
    <w:rsid w:val="004360BB"/>
    <w:rsid w:val="00437D02"/>
    <w:rsid w:val="00441984"/>
    <w:rsid w:val="00442F90"/>
    <w:rsid w:val="00446025"/>
    <w:rsid w:val="0045044B"/>
    <w:rsid w:val="00451577"/>
    <w:rsid w:val="00454762"/>
    <w:rsid w:val="00454A2D"/>
    <w:rsid w:val="00454FC2"/>
    <w:rsid w:val="004573C8"/>
    <w:rsid w:val="0046163E"/>
    <w:rsid w:val="00461E67"/>
    <w:rsid w:val="00465B6E"/>
    <w:rsid w:val="0046782E"/>
    <w:rsid w:val="0047054C"/>
    <w:rsid w:val="004710B3"/>
    <w:rsid w:val="0047584A"/>
    <w:rsid w:val="00482F52"/>
    <w:rsid w:val="00486C2A"/>
    <w:rsid w:val="00493099"/>
    <w:rsid w:val="0049753D"/>
    <w:rsid w:val="00497621"/>
    <w:rsid w:val="00497723"/>
    <w:rsid w:val="004A118B"/>
    <w:rsid w:val="004B2B90"/>
    <w:rsid w:val="004B3165"/>
    <w:rsid w:val="004B6FB7"/>
    <w:rsid w:val="004C6852"/>
    <w:rsid w:val="004D2534"/>
    <w:rsid w:val="004D2872"/>
    <w:rsid w:val="004D48CD"/>
    <w:rsid w:val="004D5255"/>
    <w:rsid w:val="004E34D7"/>
    <w:rsid w:val="004F1609"/>
    <w:rsid w:val="004F2B79"/>
    <w:rsid w:val="004F34CA"/>
    <w:rsid w:val="004F4AED"/>
    <w:rsid w:val="00503252"/>
    <w:rsid w:val="005077B5"/>
    <w:rsid w:val="005100AB"/>
    <w:rsid w:val="00510609"/>
    <w:rsid w:val="00511E31"/>
    <w:rsid w:val="00513D4E"/>
    <w:rsid w:val="005147BB"/>
    <w:rsid w:val="00517B9B"/>
    <w:rsid w:val="0052133A"/>
    <w:rsid w:val="00524457"/>
    <w:rsid w:val="00537502"/>
    <w:rsid w:val="00540DBC"/>
    <w:rsid w:val="00545990"/>
    <w:rsid w:val="00547F8A"/>
    <w:rsid w:val="005528FB"/>
    <w:rsid w:val="00555C0E"/>
    <w:rsid w:val="005563AF"/>
    <w:rsid w:val="0055709D"/>
    <w:rsid w:val="005631D2"/>
    <w:rsid w:val="005721C5"/>
    <w:rsid w:val="00573671"/>
    <w:rsid w:val="005758F0"/>
    <w:rsid w:val="0057748A"/>
    <w:rsid w:val="0058382A"/>
    <w:rsid w:val="00583CC6"/>
    <w:rsid w:val="00584C64"/>
    <w:rsid w:val="0058579E"/>
    <w:rsid w:val="00591460"/>
    <w:rsid w:val="00591811"/>
    <w:rsid w:val="00593FCA"/>
    <w:rsid w:val="00595301"/>
    <w:rsid w:val="00595899"/>
    <w:rsid w:val="0059719F"/>
    <w:rsid w:val="005A1F08"/>
    <w:rsid w:val="005A259D"/>
    <w:rsid w:val="005A6605"/>
    <w:rsid w:val="005B13BB"/>
    <w:rsid w:val="005B2A40"/>
    <w:rsid w:val="005B4322"/>
    <w:rsid w:val="005B482B"/>
    <w:rsid w:val="005D2C3C"/>
    <w:rsid w:val="005E3016"/>
    <w:rsid w:val="005F3427"/>
    <w:rsid w:val="0060072E"/>
    <w:rsid w:val="00604E47"/>
    <w:rsid w:val="00605684"/>
    <w:rsid w:val="00606B88"/>
    <w:rsid w:val="006107A6"/>
    <w:rsid w:val="00613F5C"/>
    <w:rsid w:val="00617FD7"/>
    <w:rsid w:val="00624E4C"/>
    <w:rsid w:val="0062536E"/>
    <w:rsid w:val="00626D96"/>
    <w:rsid w:val="00627A6D"/>
    <w:rsid w:val="00641AA7"/>
    <w:rsid w:val="00642743"/>
    <w:rsid w:val="00645B41"/>
    <w:rsid w:val="0065759D"/>
    <w:rsid w:val="00665114"/>
    <w:rsid w:val="00670FA1"/>
    <w:rsid w:val="00671EC3"/>
    <w:rsid w:val="00673F7C"/>
    <w:rsid w:val="00674AB7"/>
    <w:rsid w:val="0067725D"/>
    <w:rsid w:val="006777AA"/>
    <w:rsid w:val="00681C2F"/>
    <w:rsid w:val="00682DE1"/>
    <w:rsid w:val="006830AF"/>
    <w:rsid w:val="00695DE1"/>
    <w:rsid w:val="00697756"/>
    <w:rsid w:val="00697D5C"/>
    <w:rsid w:val="00697FC5"/>
    <w:rsid w:val="006A1AA4"/>
    <w:rsid w:val="006A23EB"/>
    <w:rsid w:val="006B0BDC"/>
    <w:rsid w:val="006B1A3D"/>
    <w:rsid w:val="006B3FAE"/>
    <w:rsid w:val="006B57DD"/>
    <w:rsid w:val="006C33F1"/>
    <w:rsid w:val="006C5E56"/>
    <w:rsid w:val="006E49F7"/>
    <w:rsid w:val="006F009B"/>
    <w:rsid w:val="006F123C"/>
    <w:rsid w:val="0070206F"/>
    <w:rsid w:val="007031EE"/>
    <w:rsid w:val="00703ADC"/>
    <w:rsid w:val="0071141C"/>
    <w:rsid w:val="0071296A"/>
    <w:rsid w:val="00714219"/>
    <w:rsid w:val="00726637"/>
    <w:rsid w:val="00730FC7"/>
    <w:rsid w:val="00732C61"/>
    <w:rsid w:val="00733935"/>
    <w:rsid w:val="007460B9"/>
    <w:rsid w:val="007471A9"/>
    <w:rsid w:val="007479D8"/>
    <w:rsid w:val="00756666"/>
    <w:rsid w:val="00761B5B"/>
    <w:rsid w:val="00761D70"/>
    <w:rsid w:val="007667B5"/>
    <w:rsid w:val="00780D4D"/>
    <w:rsid w:val="007821CD"/>
    <w:rsid w:val="0078326A"/>
    <w:rsid w:val="00784015"/>
    <w:rsid w:val="007923F6"/>
    <w:rsid w:val="00792452"/>
    <w:rsid w:val="007950BE"/>
    <w:rsid w:val="007951F7"/>
    <w:rsid w:val="007973C7"/>
    <w:rsid w:val="007A6228"/>
    <w:rsid w:val="007B6B4C"/>
    <w:rsid w:val="007B7FC4"/>
    <w:rsid w:val="007C64D8"/>
    <w:rsid w:val="007D1A36"/>
    <w:rsid w:val="007D54E8"/>
    <w:rsid w:val="007D60BF"/>
    <w:rsid w:val="007E1ED3"/>
    <w:rsid w:val="007E28EB"/>
    <w:rsid w:val="007E2EAD"/>
    <w:rsid w:val="007E30A0"/>
    <w:rsid w:val="007E4206"/>
    <w:rsid w:val="007E574C"/>
    <w:rsid w:val="007F0CF9"/>
    <w:rsid w:val="007F10C4"/>
    <w:rsid w:val="007F407F"/>
    <w:rsid w:val="007F5D5A"/>
    <w:rsid w:val="00803D16"/>
    <w:rsid w:val="008072E9"/>
    <w:rsid w:val="00807341"/>
    <w:rsid w:val="00807D66"/>
    <w:rsid w:val="008153A9"/>
    <w:rsid w:val="00817EB1"/>
    <w:rsid w:val="00822522"/>
    <w:rsid w:val="00825EAC"/>
    <w:rsid w:val="008318D3"/>
    <w:rsid w:val="00836406"/>
    <w:rsid w:val="0083743D"/>
    <w:rsid w:val="00843D83"/>
    <w:rsid w:val="00850D7E"/>
    <w:rsid w:val="008518F3"/>
    <w:rsid w:val="008525EE"/>
    <w:rsid w:val="0085346F"/>
    <w:rsid w:val="00861D90"/>
    <w:rsid w:val="00865F0A"/>
    <w:rsid w:val="0086722B"/>
    <w:rsid w:val="0086790C"/>
    <w:rsid w:val="00872762"/>
    <w:rsid w:val="00873C85"/>
    <w:rsid w:val="00874378"/>
    <w:rsid w:val="00877ED6"/>
    <w:rsid w:val="00886F2A"/>
    <w:rsid w:val="0088741D"/>
    <w:rsid w:val="00894947"/>
    <w:rsid w:val="0089751B"/>
    <w:rsid w:val="008A0A47"/>
    <w:rsid w:val="008A2192"/>
    <w:rsid w:val="008A35EF"/>
    <w:rsid w:val="008A501E"/>
    <w:rsid w:val="008A5DEC"/>
    <w:rsid w:val="008A68E0"/>
    <w:rsid w:val="008A7479"/>
    <w:rsid w:val="008A78C1"/>
    <w:rsid w:val="008B1E42"/>
    <w:rsid w:val="008B26AC"/>
    <w:rsid w:val="008B2FBB"/>
    <w:rsid w:val="008C4F78"/>
    <w:rsid w:val="008D3632"/>
    <w:rsid w:val="008D375E"/>
    <w:rsid w:val="008D5204"/>
    <w:rsid w:val="008E5843"/>
    <w:rsid w:val="008E61FB"/>
    <w:rsid w:val="008E7149"/>
    <w:rsid w:val="008F2C7B"/>
    <w:rsid w:val="008F69AF"/>
    <w:rsid w:val="008F7821"/>
    <w:rsid w:val="00904921"/>
    <w:rsid w:val="009118A6"/>
    <w:rsid w:val="0091452F"/>
    <w:rsid w:val="009152D8"/>
    <w:rsid w:val="0091751A"/>
    <w:rsid w:val="00921989"/>
    <w:rsid w:val="0092481B"/>
    <w:rsid w:val="00935E0C"/>
    <w:rsid w:val="0094481B"/>
    <w:rsid w:val="00945432"/>
    <w:rsid w:val="009467EF"/>
    <w:rsid w:val="0094752E"/>
    <w:rsid w:val="00947E01"/>
    <w:rsid w:val="00954151"/>
    <w:rsid w:val="00956320"/>
    <w:rsid w:val="00963D28"/>
    <w:rsid w:val="00966007"/>
    <w:rsid w:val="00975202"/>
    <w:rsid w:val="00995250"/>
    <w:rsid w:val="009A5E16"/>
    <w:rsid w:val="009A6A47"/>
    <w:rsid w:val="009A78FE"/>
    <w:rsid w:val="009B090B"/>
    <w:rsid w:val="009B0994"/>
    <w:rsid w:val="009B5800"/>
    <w:rsid w:val="009B7935"/>
    <w:rsid w:val="009C031E"/>
    <w:rsid w:val="009C75D8"/>
    <w:rsid w:val="009D4C8E"/>
    <w:rsid w:val="009E02C0"/>
    <w:rsid w:val="009E263C"/>
    <w:rsid w:val="009F5D14"/>
    <w:rsid w:val="009F5E62"/>
    <w:rsid w:val="009F6DA5"/>
    <w:rsid w:val="009F72EB"/>
    <w:rsid w:val="00A01411"/>
    <w:rsid w:val="00A111BA"/>
    <w:rsid w:val="00A13101"/>
    <w:rsid w:val="00A13BC8"/>
    <w:rsid w:val="00A21CD5"/>
    <w:rsid w:val="00A227B8"/>
    <w:rsid w:val="00A32BDF"/>
    <w:rsid w:val="00A4143A"/>
    <w:rsid w:val="00A447AE"/>
    <w:rsid w:val="00A5032C"/>
    <w:rsid w:val="00A517DC"/>
    <w:rsid w:val="00A547E4"/>
    <w:rsid w:val="00A567BD"/>
    <w:rsid w:val="00A6405C"/>
    <w:rsid w:val="00A670E9"/>
    <w:rsid w:val="00A7428C"/>
    <w:rsid w:val="00A808F3"/>
    <w:rsid w:val="00A812E2"/>
    <w:rsid w:val="00A834CE"/>
    <w:rsid w:val="00A918E9"/>
    <w:rsid w:val="00A96BEB"/>
    <w:rsid w:val="00AA31C0"/>
    <w:rsid w:val="00AB116B"/>
    <w:rsid w:val="00AB536E"/>
    <w:rsid w:val="00AB7680"/>
    <w:rsid w:val="00AB76CC"/>
    <w:rsid w:val="00AC2FFE"/>
    <w:rsid w:val="00AC5B75"/>
    <w:rsid w:val="00AD1AE2"/>
    <w:rsid w:val="00AD2282"/>
    <w:rsid w:val="00AE2098"/>
    <w:rsid w:val="00AE2391"/>
    <w:rsid w:val="00AE5BFC"/>
    <w:rsid w:val="00AF3E96"/>
    <w:rsid w:val="00B006E4"/>
    <w:rsid w:val="00B05AF4"/>
    <w:rsid w:val="00B12F7E"/>
    <w:rsid w:val="00B25106"/>
    <w:rsid w:val="00B259B8"/>
    <w:rsid w:val="00B36326"/>
    <w:rsid w:val="00B378E3"/>
    <w:rsid w:val="00B37D63"/>
    <w:rsid w:val="00B401AF"/>
    <w:rsid w:val="00B44E05"/>
    <w:rsid w:val="00B506AF"/>
    <w:rsid w:val="00B5122C"/>
    <w:rsid w:val="00B5488F"/>
    <w:rsid w:val="00B57209"/>
    <w:rsid w:val="00B57B37"/>
    <w:rsid w:val="00B64B33"/>
    <w:rsid w:val="00B7096A"/>
    <w:rsid w:val="00B766B4"/>
    <w:rsid w:val="00B77BBA"/>
    <w:rsid w:val="00B92385"/>
    <w:rsid w:val="00B9309E"/>
    <w:rsid w:val="00B9479A"/>
    <w:rsid w:val="00B96B18"/>
    <w:rsid w:val="00BA4357"/>
    <w:rsid w:val="00BA4DB1"/>
    <w:rsid w:val="00BA6FCD"/>
    <w:rsid w:val="00BB150E"/>
    <w:rsid w:val="00BB5CC6"/>
    <w:rsid w:val="00BC372C"/>
    <w:rsid w:val="00BC7638"/>
    <w:rsid w:val="00BD5653"/>
    <w:rsid w:val="00BD7761"/>
    <w:rsid w:val="00BD7A04"/>
    <w:rsid w:val="00BE268F"/>
    <w:rsid w:val="00BE3DC5"/>
    <w:rsid w:val="00BE4EB6"/>
    <w:rsid w:val="00BF0E6A"/>
    <w:rsid w:val="00BF247A"/>
    <w:rsid w:val="00BF2D41"/>
    <w:rsid w:val="00BF535A"/>
    <w:rsid w:val="00BF5F0E"/>
    <w:rsid w:val="00C01EAD"/>
    <w:rsid w:val="00C0326F"/>
    <w:rsid w:val="00C0571F"/>
    <w:rsid w:val="00C10111"/>
    <w:rsid w:val="00C13D0E"/>
    <w:rsid w:val="00C22FF6"/>
    <w:rsid w:val="00C27622"/>
    <w:rsid w:val="00C401AC"/>
    <w:rsid w:val="00C50456"/>
    <w:rsid w:val="00C53DB2"/>
    <w:rsid w:val="00C54BA4"/>
    <w:rsid w:val="00C55389"/>
    <w:rsid w:val="00C60562"/>
    <w:rsid w:val="00C632F7"/>
    <w:rsid w:val="00C63411"/>
    <w:rsid w:val="00C64873"/>
    <w:rsid w:val="00C65F91"/>
    <w:rsid w:val="00C66AA7"/>
    <w:rsid w:val="00C66DDD"/>
    <w:rsid w:val="00C67A11"/>
    <w:rsid w:val="00C72694"/>
    <w:rsid w:val="00C817CF"/>
    <w:rsid w:val="00C86285"/>
    <w:rsid w:val="00C93517"/>
    <w:rsid w:val="00C93AD8"/>
    <w:rsid w:val="00C96A33"/>
    <w:rsid w:val="00C97803"/>
    <w:rsid w:val="00CA2384"/>
    <w:rsid w:val="00CA366A"/>
    <w:rsid w:val="00CA38ED"/>
    <w:rsid w:val="00CA5283"/>
    <w:rsid w:val="00CA6977"/>
    <w:rsid w:val="00CA79CD"/>
    <w:rsid w:val="00CB1D94"/>
    <w:rsid w:val="00CB1E95"/>
    <w:rsid w:val="00CB2D1B"/>
    <w:rsid w:val="00CB6541"/>
    <w:rsid w:val="00CB745D"/>
    <w:rsid w:val="00CC11B9"/>
    <w:rsid w:val="00CC3068"/>
    <w:rsid w:val="00CC4241"/>
    <w:rsid w:val="00CD0A8E"/>
    <w:rsid w:val="00CD565C"/>
    <w:rsid w:val="00CE0077"/>
    <w:rsid w:val="00CE191D"/>
    <w:rsid w:val="00CE4667"/>
    <w:rsid w:val="00CF2CC8"/>
    <w:rsid w:val="00CF2E3A"/>
    <w:rsid w:val="00CF4DB7"/>
    <w:rsid w:val="00CF5293"/>
    <w:rsid w:val="00CF76DC"/>
    <w:rsid w:val="00CF777D"/>
    <w:rsid w:val="00D0276C"/>
    <w:rsid w:val="00D07263"/>
    <w:rsid w:val="00D12E89"/>
    <w:rsid w:val="00D136F5"/>
    <w:rsid w:val="00D13C7B"/>
    <w:rsid w:val="00D15DF2"/>
    <w:rsid w:val="00D17031"/>
    <w:rsid w:val="00D173CD"/>
    <w:rsid w:val="00D2392A"/>
    <w:rsid w:val="00D52D71"/>
    <w:rsid w:val="00D5325A"/>
    <w:rsid w:val="00D54460"/>
    <w:rsid w:val="00D568D1"/>
    <w:rsid w:val="00D609E6"/>
    <w:rsid w:val="00D64085"/>
    <w:rsid w:val="00D67173"/>
    <w:rsid w:val="00D74C8F"/>
    <w:rsid w:val="00D82DC3"/>
    <w:rsid w:val="00D8326A"/>
    <w:rsid w:val="00D87B50"/>
    <w:rsid w:val="00D94072"/>
    <w:rsid w:val="00D97327"/>
    <w:rsid w:val="00D975B5"/>
    <w:rsid w:val="00DA063B"/>
    <w:rsid w:val="00DA1EB3"/>
    <w:rsid w:val="00DC1293"/>
    <w:rsid w:val="00DC249C"/>
    <w:rsid w:val="00DC3050"/>
    <w:rsid w:val="00DC3B3D"/>
    <w:rsid w:val="00DC69E3"/>
    <w:rsid w:val="00DD7210"/>
    <w:rsid w:val="00DE1D41"/>
    <w:rsid w:val="00DE215E"/>
    <w:rsid w:val="00DF0692"/>
    <w:rsid w:val="00DF0AA3"/>
    <w:rsid w:val="00DF0C42"/>
    <w:rsid w:val="00DF3DC4"/>
    <w:rsid w:val="00DF6184"/>
    <w:rsid w:val="00E032E8"/>
    <w:rsid w:val="00E126F3"/>
    <w:rsid w:val="00E16FF0"/>
    <w:rsid w:val="00E37BA0"/>
    <w:rsid w:val="00E40862"/>
    <w:rsid w:val="00E4270B"/>
    <w:rsid w:val="00E47C60"/>
    <w:rsid w:val="00E57D09"/>
    <w:rsid w:val="00E67015"/>
    <w:rsid w:val="00E670F7"/>
    <w:rsid w:val="00E71639"/>
    <w:rsid w:val="00E72F1E"/>
    <w:rsid w:val="00E83DB7"/>
    <w:rsid w:val="00E84883"/>
    <w:rsid w:val="00E84BB5"/>
    <w:rsid w:val="00E90742"/>
    <w:rsid w:val="00E93439"/>
    <w:rsid w:val="00E9544F"/>
    <w:rsid w:val="00EA0ACD"/>
    <w:rsid w:val="00EA6E80"/>
    <w:rsid w:val="00EB0AFA"/>
    <w:rsid w:val="00EB3221"/>
    <w:rsid w:val="00EB49BF"/>
    <w:rsid w:val="00EB5F98"/>
    <w:rsid w:val="00EB6228"/>
    <w:rsid w:val="00EB73AA"/>
    <w:rsid w:val="00EC0959"/>
    <w:rsid w:val="00EC2537"/>
    <w:rsid w:val="00EC4511"/>
    <w:rsid w:val="00EC5248"/>
    <w:rsid w:val="00EC7A4C"/>
    <w:rsid w:val="00ED2763"/>
    <w:rsid w:val="00ED5241"/>
    <w:rsid w:val="00ED5AC8"/>
    <w:rsid w:val="00ED76CD"/>
    <w:rsid w:val="00EE3C5F"/>
    <w:rsid w:val="00EE68D6"/>
    <w:rsid w:val="00EF2CBF"/>
    <w:rsid w:val="00F00782"/>
    <w:rsid w:val="00F00B29"/>
    <w:rsid w:val="00F02342"/>
    <w:rsid w:val="00F03978"/>
    <w:rsid w:val="00F04FF0"/>
    <w:rsid w:val="00F05D85"/>
    <w:rsid w:val="00F21AAD"/>
    <w:rsid w:val="00F2644C"/>
    <w:rsid w:val="00F30026"/>
    <w:rsid w:val="00F337E7"/>
    <w:rsid w:val="00F3396A"/>
    <w:rsid w:val="00F354BB"/>
    <w:rsid w:val="00F44110"/>
    <w:rsid w:val="00F45F5A"/>
    <w:rsid w:val="00F55DF0"/>
    <w:rsid w:val="00F5649B"/>
    <w:rsid w:val="00F57DA8"/>
    <w:rsid w:val="00F61FF2"/>
    <w:rsid w:val="00F64205"/>
    <w:rsid w:val="00F67DF1"/>
    <w:rsid w:val="00F73C69"/>
    <w:rsid w:val="00F74F3A"/>
    <w:rsid w:val="00F76E91"/>
    <w:rsid w:val="00F77DDC"/>
    <w:rsid w:val="00F80A5B"/>
    <w:rsid w:val="00F8177B"/>
    <w:rsid w:val="00F82551"/>
    <w:rsid w:val="00F86F67"/>
    <w:rsid w:val="00F94FFE"/>
    <w:rsid w:val="00F95CD7"/>
    <w:rsid w:val="00FA3902"/>
    <w:rsid w:val="00FA771C"/>
    <w:rsid w:val="00FB133E"/>
    <w:rsid w:val="00FB1AAF"/>
    <w:rsid w:val="00FB4F57"/>
    <w:rsid w:val="00FB5AD3"/>
    <w:rsid w:val="00FC3882"/>
    <w:rsid w:val="00FD3E58"/>
    <w:rsid w:val="00FD431C"/>
    <w:rsid w:val="00FE7455"/>
    <w:rsid w:val="00FF16C2"/>
    <w:rsid w:val="00FF7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15EC9"/>
  <w15:chartTrackingRefBased/>
  <w15:docId w15:val="{090F7556-5C17-411A-BA84-7E7380065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5DC3"/>
  </w:style>
  <w:style w:type="paragraph" w:styleId="Heading1">
    <w:name w:val="heading 1"/>
    <w:basedOn w:val="Normal"/>
    <w:next w:val="Normal"/>
    <w:link w:val="Heading1Char"/>
    <w:uiPriority w:val="9"/>
    <w:qFormat/>
    <w:rsid w:val="002E5D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E5D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3D495F"/>
    <w:pPr>
      <w:jc w:val="both"/>
    </w:pPr>
  </w:style>
  <w:style w:type="character" w:customStyle="1" w:styleId="JAChar">
    <w:name w:val="JA Char"/>
    <w:basedOn w:val="DefaultParagraphFont"/>
    <w:link w:val="JA"/>
    <w:rsid w:val="003D495F"/>
  </w:style>
  <w:style w:type="paragraph" w:styleId="TOC1">
    <w:name w:val="toc 1"/>
    <w:basedOn w:val="Normal"/>
    <w:next w:val="Normal"/>
    <w:autoRedefine/>
    <w:uiPriority w:val="39"/>
    <w:unhideWhenUsed/>
    <w:rsid w:val="002E5DC3"/>
    <w:pPr>
      <w:spacing w:after="100"/>
    </w:pPr>
  </w:style>
  <w:style w:type="character" w:styleId="Hyperlink">
    <w:name w:val="Hyperlink"/>
    <w:basedOn w:val="DefaultParagraphFont"/>
    <w:uiPriority w:val="99"/>
    <w:unhideWhenUsed/>
    <w:rsid w:val="002E5DC3"/>
    <w:rPr>
      <w:color w:val="0000FF"/>
      <w:u w:val="single"/>
    </w:rPr>
  </w:style>
  <w:style w:type="table" w:styleId="TableGrid">
    <w:name w:val="Table Grid"/>
    <w:basedOn w:val="TableNormal"/>
    <w:uiPriority w:val="39"/>
    <w:rsid w:val="002E5DC3"/>
    <w:pPr>
      <w:spacing w:after="0" w:line="240" w:lineRule="auto"/>
    </w:pPr>
    <w:rPr>
      <w:rFonts w:ascii="Arial" w:eastAsia="Times New Roman" w:hAnsi="Arial" w:cs="Arial"/>
      <w:sz w:val="24"/>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E5D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5DC3"/>
    <w:pPr>
      <w:keepLines w:val="0"/>
      <w:spacing w:after="60"/>
      <w:outlineLvl w:val="9"/>
    </w:pPr>
    <w:rPr>
      <w:rFonts w:ascii="Calibri Light" w:hAnsi="Calibri Light"/>
      <w:bCs/>
      <w:color w:val="4472C4" w:themeColor="accent1"/>
      <w:kern w:val="32"/>
      <w:lang w:val="en-US"/>
    </w:rPr>
  </w:style>
  <w:style w:type="paragraph" w:customStyle="1" w:styleId="JAHeading1">
    <w:name w:val="JA Heading1"/>
    <w:basedOn w:val="Heading1"/>
    <w:link w:val="JAHeading1Char"/>
    <w:autoRedefine/>
    <w:qFormat/>
    <w:rsid w:val="00DC3050"/>
    <w:pPr>
      <w:jc w:val="both"/>
    </w:pPr>
    <w:rPr>
      <w:color w:val="auto"/>
      <w:kern w:val="32"/>
      <w:sz w:val="24"/>
      <w:szCs w:val="24"/>
    </w:rPr>
  </w:style>
  <w:style w:type="character" w:customStyle="1" w:styleId="JAHeading1Char">
    <w:name w:val="JA Heading1 Char"/>
    <w:basedOn w:val="Heading1Char"/>
    <w:link w:val="JAHeading1"/>
    <w:rsid w:val="00DC3050"/>
    <w:rPr>
      <w:rFonts w:asciiTheme="majorHAnsi" w:eastAsiaTheme="majorEastAsia" w:hAnsiTheme="majorHAnsi" w:cstheme="majorBidi"/>
      <w:color w:val="2F5496" w:themeColor="accent1" w:themeShade="BF"/>
      <w:kern w:val="32"/>
      <w:sz w:val="24"/>
      <w:szCs w:val="24"/>
    </w:rPr>
  </w:style>
  <w:style w:type="paragraph" w:customStyle="1" w:styleId="JAHeading2">
    <w:name w:val="JA Heading 2"/>
    <w:basedOn w:val="Heading1"/>
    <w:link w:val="JAHeading2Char"/>
    <w:autoRedefine/>
    <w:qFormat/>
    <w:rsid w:val="00225EFF"/>
    <w:pPr>
      <w:keepLines w:val="0"/>
      <w:spacing w:after="60"/>
    </w:pPr>
    <w:rPr>
      <w:rFonts w:asciiTheme="minorHAnsi" w:eastAsiaTheme="minorHAnsi" w:hAnsiTheme="minorHAnsi" w:cstheme="minorBidi"/>
      <w:b/>
      <w:color w:val="auto"/>
      <w:w w:val="101"/>
      <w:sz w:val="24"/>
      <w:szCs w:val="24"/>
    </w:rPr>
  </w:style>
  <w:style w:type="character" w:customStyle="1" w:styleId="JAHeading2Char">
    <w:name w:val="JA Heading 2 Char"/>
    <w:basedOn w:val="DefaultParagraphFont"/>
    <w:link w:val="JAHeading2"/>
    <w:rsid w:val="00225EFF"/>
    <w:rPr>
      <w:b/>
      <w:w w:val="101"/>
      <w:sz w:val="24"/>
      <w:szCs w:val="24"/>
    </w:rPr>
  </w:style>
  <w:style w:type="paragraph" w:customStyle="1" w:styleId="JAHeading3">
    <w:name w:val="JA Heading 3"/>
    <w:basedOn w:val="Heading3"/>
    <w:link w:val="JAHeading3Char"/>
    <w:autoRedefine/>
    <w:qFormat/>
    <w:rsid w:val="00F57DA8"/>
    <w:pPr>
      <w:keepLines w:val="0"/>
      <w:spacing w:before="240" w:after="60"/>
    </w:pPr>
    <w:rPr>
      <w:rFonts w:asciiTheme="minorHAnsi" w:hAnsiTheme="minorHAnsi" w:cstheme="minorHAnsi"/>
      <w:b/>
      <w:bCs/>
      <w:color w:val="4472C4" w:themeColor="accent1"/>
      <w:sz w:val="32"/>
      <w:szCs w:val="32"/>
    </w:rPr>
  </w:style>
  <w:style w:type="character" w:customStyle="1" w:styleId="JAHeading3Char">
    <w:name w:val="JA Heading 3 Char"/>
    <w:basedOn w:val="Heading3Char"/>
    <w:link w:val="JAHeading3"/>
    <w:rsid w:val="00F57DA8"/>
    <w:rPr>
      <w:rFonts w:asciiTheme="majorHAnsi" w:eastAsiaTheme="majorEastAsia" w:hAnsiTheme="majorHAnsi" w:cstheme="minorHAnsi"/>
      <w:b/>
      <w:bCs/>
      <w:color w:val="4472C4" w:themeColor="accent1"/>
      <w:sz w:val="32"/>
      <w:szCs w:val="32"/>
    </w:rPr>
  </w:style>
  <w:style w:type="paragraph" w:customStyle="1" w:styleId="JAHeading10">
    <w:name w:val="JA Heading 1"/>
    <w:basedOn w:val="Heading1"/>
    <w:link w:val="JAHeading1Char0"/>
    <w:autoRedefine/>
    <w:qFormat/>
    <w:rsid w:val="003433E6"/>
    <w:pPr>
      <w:spacing w:line="240" w:lineRule="auto"/>
      <w:jc w:val="both"/>
      <w:outlineLvl w:val="9"/>
    </w:pPr>
    <w:rPr>
      <w:rFonts w:asciiTheme="minorHAnsi" w:hAnsiTheme="minorHAnsi" w:cstheme="minorHAnsi"/>
      <w:color w:val="auto"/>
      <w:kern w:val="32"/>
      <w:sz w:val="24"/>
      <w:szCs w:val="24"/>
    </w:rPr>
  </w:style>
  <w:style w:type="character" w:customStyle="1" w:styleId="JAHeading1Char0">
    <w:name w:val="JA Heading 1 Char"/>
    <w:basedOn w:val="Heading1Char"/>
    <w:link w:val="JAHeading10"/>
    <w:rsid w:val="003433E6"/>
    <w:rPr>
      <w:rFonts w:asciiTheme="majorHAnsi" w:eastAsiaTheme="majorEastAsia" w:hAnsiTheme="majorHAnsi" w:cstheme="minorHAnsi"/>
      <w:color w:val="2F5496" w:themeColor="accent1" w:themeShade="BF"/>
      <w:kern w:val="32"/>
      <w:sz w:val="24"/>
      <w:szCs w:val="24"/>
    </w:rPr>
  </w:style>
  <w:style w:type="character" w:customStyle="1" w:styleId="mntl-sc-block-headingtext">
    <w:name w:val="mntl-sc-block-heading__text"/>
    <w:basedOn w:val="DefaultParagraphFont"/>
    <w:rsid w:val="002E5DC3"/>
  </w:style>
  <w:style w:type="paragraph" w:styleId="TOC3">
    <w:name w:val="toc 3"/>
    <w:basedOn w:val="Normal"/>
    <w:next w:val="Normal"/>
    <w:autoRedefine/>
    <w:uiPriority w:val="39"/>
    <w:unhideWhenUsed/>
    <w:rsid w:val="002E5DC3"/>
    <w:pPr>
      <w:spacing w:after="100"/>
      <w:ind w:left="440"/>
    </w:pPr>
  </w:style>
  <w:style w:type="character" w:customStyle="1" w:styleId="Heading3Char">
    <w:name w:val="Heading 3 Char"/>
    <w:basedOn w:val="DefaultParagraphFont"/>
    <w:link w:val="Heading3"/>
    <w:uiPriority w:val="9"/>
    <w:semiHidden/>
    <w:rsid w:val="002E5DC3"/>
    <w:rPr>
      <w:rFonts w:asciiTheme="majorHAnsi" w:eastAsiaTheme="majorEastAsia" w:hAnsiTheme="majorHAnsi" w:cstheme="majorBidi"/>
      <w:color w:val="1F3763" w:themeColor="accent1" w:themeShade="7F"/>
      <w:sz w:val="24"/>
      <w:szCs w:val="24"/>
    </w:rPr>
  </w:style>
  <w:style w:type="table" w:customStyle="1" w:styleId="TableGrid1">
    <w:name w:val="Table Grid1"/>
    <w:basedOn w:val="TableNormal"/>
    <w:next w:val="TableGrid"/>
    <w:uiPriority w:val="59"/>
    <w:rsid w:val="0045044B"/>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6FB7"/>
    <w:pPr>
      <w:ind w:left="720"/>
      <w:contextualSpacing/>
    </w:pPr>
  </w:style>
  <w:style w:type="character" w:styleId="UnresolvedMention">
    <w:name w:val="Unresolved Mention"/>
    <w:basedOn w:val="DefaultParagraphFont"/>
    <w:uiPriority w:val="99"/>
    <w:semiHidden/>
    <w:unhideWhenUsed/>
    <w:rsid w:val="00DF0A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8538234">
      <w:bodyDiv w:val="1"/>
      <w:marLeft w:val="0"/>
      <w:marRight w:val="0"/>
      <w:marTop w:val="0"/>
      <w:marBottom w:val="0"/>
      <w:divBdr>
        <w:top w:val="none" w:sz="0" w:space="0" w:color="auto"/>
        <w:left w:val="none" w:sz="0" w:space="0" w:color="auto"/>
        <w:bottom w:val="none" w:sz="0" w:space="0" w:color="auto"/>
        <w:right w:val="none" w:sz="0" w:space="0" w:color="auto"/>
      </w:divBdr>
    </w:div>
    <w:div w:id="841317825">
      <w:bodyDiv w:val="1"/>
      <w:marLeft w:val="0"/>
      <w:marRight w:val="0"/>
      <w:marTop w:val="0"/>
      <w:marBottom w:val="0"/>
      <w:divBdr>
        <w:top w:val="none" w:sz="0" w:space="0" w:color="auto"/>
        <w:left w:val="none" w:sz="0" w:space="0" w:color="auto"/>
        <w:bottom w:val="none" w:sz="0" w:space="0" w:color="auto"/>
        <w:right w:val="none" w:sz="0" w:space="0" w:color="auto"/>
      </w:divBdr>
    </w:div>
    <w:div w:id="1751807796">
      <w:bodyDiv w:val="1"/>
      <w:marLeft w:val="0"/>
      <w:marRight w:val="0"/>
      <w:marTop w:val="0"/>
      <w:marBottom w:val="0"/>
      <w:divBdr>
        <w:top w:val="none" w:sz="0" w:space="0" w:color="auto"/>
        <w:left w:val="none" w:sz="0" w:space="0" w:color="auto"/>
        <w:bottom w:val="none" w:sz="0" w:space="0" w:color="auto"/>
        <w:right w:val="none" w:sz="0" w:space="0" w:color="auto"/>
      </w:divBdr>
    </w:div>
    <w:div w:id="1828856489">
      <w:bodyDiv w:val="1"/>
      <w:marLeft w:val="0"/>
      <w:marRight w:val="0"/>
      <w:marTop w:val="0"/>
      <w:marBottom w:val="0"/>
      <w:divBdr>
        <w:top w:val="none" w:sz="0" w:space="0" w:color="auto"/>
        <w:left w:val="none" w:sz="0" w:space="0" w:color="auto"/>
        <w:bottom w:val="none" w:sz="0" w:space="0" w:color="auto"/>
        <w:right w:val="none" w:sz="0" w:space="0" w:color="auto"/>
      </w:divBdr>
    </w:div>
    <w:div w:id="2140226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jpeg"/><Relationship Id="rId3" Type="http://schemas.openxmlformats.org/officeDocument/2006/relationships/settings" Target="settings.xml"/><Relationship Id="rId7" Type="http://schemas.openxmlformats.org/officeDocument/2006/relationships/image" Target="media/image4.jpg"/><Relationship Id="rId12" Type="http://schemas.openxmlformats.org/officeDocument/2006/relationships/image" Target="media/image9.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jpeg"/><Relationship Id="rId15" Type="http://schemas.openxmlformats.org/officeDocument/2006/relationships/image" Target="media/image12.jpeg"/><Relationship Id="rId10"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6.png"/><Relationship Id="rId14" Type="http://schemas.openxmlformats.org/officeDocument/2006/relationships/image" Target="media/image11.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2052</TotalTime>
  <Pages>24</Pages>
  <Words>5220</Words>
  <Characters>29760</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Thomas</dc:creator>
  <cp:keywords/>
  <dc:description/>
  <cp:lastModifiedBy>Daniel Thomas</cp:lastModifiedBy>
  <cp:revision>707</cp:revision>
  <cp:lastPrinted>2022-07-14T12:15:00Z</cp:lastPrinted>
  <dcterms:created xsi:type="dcterms:W3CDTF">2022-07-11T10:37:00Z</dcterms:created>
  <dcterms:modified xsi:type="dcterms:W3CDTF">2022-07-21T22:25:00Z</dcterms:modified>
</cp:coreProperties>
</file>