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57254" w14:textId="754E8F95" w:rsidR="00AA0A94" w:rsidRDefault="00AA0A94" w:rsidP="008647A9">
      <w:pPr>
        <w:pStyle w:val="a3"/>
        <w:spacing w:before="100" w:beforeAutospacing="1" w:after="100" w:afterAutospacing="1" w:line="360" w:lineRule="auto"/>
        <w:ind w:firstLineChars="700" w:firstLine="1715"/>
        <w:rPr>
          <w:rFonts w:ascii="Times New Roman" w:hAnsi="Times New Roman" w:cs="Times New Roman"/>
          <w:sz w:val="24"/>
          <w:szCs w:val="24"/>
        </w:rPr>
      </w:pPr>
      <w:r>
        <w:rPr>
          <w:rFonts w:ascii="Times New Roman" w:hAnsi="Times New Roman" w:cs="Times New Roman"/>
          <w:sz w:val="24"/>
          <w:szCs w:val="24"/>
        </w:rPr>
        <w:t xml:space="preserve">Unit name: </w:t>
      </w:r>
      <w:r w:rsidR="00A86DC1">
        <w:rPr>
          <w:rFonts w:ascii="Times New Roman" w:hAnsi="Times New Roman" w:cs="Times New Roman"/>
          <w:sz w:val="24"/>
          <w:szCs w:val="24"/>
        </w:rPr>
        <w:t>Contemporary Management Issue</w:t>
      </w:r>
      <w:r>
        <w:rPr>
          <w:rFonts w:ascii="Times New Roman" w:hAnsi="Times New Roman" w:cs="Times New Roman"/>
          <w:sz w:val="24"/>
          <w:szCs w:val="24"/>
        </w:rPr>
        <w:t xml:space="preserve"> </w:t>
      </w:r>
    </w:p>
    <w:p w14:paraId="589FB617" w14:textId="0C71A7E1" w:rsidR="00AA0A94" w:rsidRDefault="00AA0A94" w:rsidP="00AA0A94">
      <w:pPr>
        <w:pStyle w:val="a3"/>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Module code: BMBM</w:t>
      </w:r>
      <w:r w:rsidR="008647A9">
        <w:rPr>
          <w:rFonts w:ascii="Times New Roman" w:hAnsi="Times New Roman" w:cs="Times New Roman"/>
          <w:sz w:val="24"/>
          <w:szCs w:val="24"/>
        </w:rPr>
        <w:t>6003</w:t>
      </w:r>
    </w:p>
    <w:p w14:paraId="4540761F" w14:textId="69561B7F" w:rsidR="00AA0A94" w:rsidRPr="00AA0A94" w:rsidRDefault="0042094C" w:rsidP="0042094C">
      <w:pPr>
        <w:ind w:leftChars="200" w:left="2100" w:hangingChars="600" w:hanging="1680"/>
        <w:rPr>
          <w:rFonts w:ascii="Times New Roman" w:hAnsi="Times New Roman" w:cs="Times New Roman"/>
          <w:b/>
          <w:bCs/>
          <w:color w:val="4472C4" w:themeColor="accent1"/>
          <w:sz w:val="28"/>
          <w:szCs w:val="28"/>
        </w:rPr>
      </w:pPr>
      <w:r w:rsidRPr="0042094C">
        <w:rPr>
          <w:rFonts w:ascii="Times New Roman" w:hAnsi="Times New Roman" w:cs="Times New Roman"/>
          <w:b/>
          <w:bCs/>
          <w:color w:val="4472C4" w:themeColor="accent1"/>
          <w:sz w:val="28"/>
          <w:szCs w:val="28"/>
        </w:rPr>
        <w:t>Amazon: a corporate culture that overpowers its employees</w:t>
      </w:r>
    </w:p>
    <w:p w14:paraId="2350FA3F" w14:textId="77777777" w:rsidR="00AA0A94" w:rsidRPr="00E9243C" w:rsidRDefault="00AA0A94" w:rsidP="00AA0A94">
      <w:pPr>
        <w:ind w:leftChars="900" w:left="2730" w:hangingChars="400" w:hanging="840"/>
        <w:rPr>
          <w:rFonts w:ascii="Times New Roman" w:hAnsi="Times New Roman" w:cs="Times New Roman"/>
          <w:b/>
          <w:bCs/>
          <w:color w:val="4472C4" w:themeColor="accent1"/>
          <w:sz w:val="28"/>
          <w:szCs w:val="28"/>
        </w:rPr>
      </w:pPr>
      <w:r>
        <w:rPr>
          <w:noProof/>
        </w:rPr>
        <w:drawing>
          <wp:inline distT="0" distB="0" distL="0" distR="0" wp14:anchorId="37BB4463" wp14:editId="263B508D">
            <wp:extent cx="2860040" cy="2257425"/>
            <wp:effectExtent l="0" t="0" r="0" b="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861822" cy="2258832"/>
                    </a:xfrm>
                    <a:prstGeom prst="rect">
                      <a:avLst/>
                    </a:prstGeom>
                    <a:noFill/>
                    <a:ln>
                      <a:noFill/>
                    </a:ln>
                  </pic:spPr>
                </pic:pic>
              </a:graphicData>
            </a:graphic>
          </wp:inline>
        </w:drawing>
      </w:r>
    </w:p>
    <w:p w14:paraId="749CF53D" w14:textId="4EB24913" w:rsidR="00AA0A94" w:rsidRPr="000E74F7" w:rsidRDefault="00AA0A94" w:rsidP="00A66933">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Prepared for:</w:t>
      </w:r>
      <w:r w:rsidRPr="00A66933">
        <w:rPr>
          <w:rFonts w:ascii="Times New Roman" w:hAnsi="Times New Roman" w:cs="Times New Roman"/>
          <w:bCs/>
          <w:sz w:val="24"/>
          <w:szCs w:val="24"/>
        </w:rPr>
        <w:t xml:space="preserve"> </w:t>
      </w:r>
      <w:r w:rsidR="00A66933" w:rsidRPr="00A66933">
        <w:rPr>
          <w:rFonts w:ascii="Times New Roman" w:hAnsi="Times New Roman" w:cs="Times New Roman"/>
          <w:bCs/>
          <w:sz w:val="24"/>
          <w:szCs w:val="24"/>
        </w:rPr>
        <w:t>Davina Evans</w:t>
      </w:r>
      <w:r w:rsidR="00A66933" w:rsidRPr="00A66933">
        <w:rPr>
          <w:rFonts w:ascii="Times New Roman" w:hAnsi="Times New Roman" w:cs="Times New Roman"/>
          <w:b/>
          <w:sz w:val="24"/>
          <w:szCs w:val="24"/>
        </w:rPr>
        <w:t xml:space="preserve"> </w:t>
      </w:r>
    </w:p>
    <w:p w14:paraId="44791866" w14:textId="77777777" w:rsidR="00AA0A94" w:rsidRDefault="00AA0A94" w:rsidP="00AA0A94">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 xml:space="preserve">Written by: </w:t>
      </w:r>
      <w:proofErr w:type="spellStart"/>
      <w:r>
        <w:rPr>
          <w:rFonts w:ascii="Times New Roman" w:hAnsi="Times New Roman" w:cs="Times New Roman"/>
          <w:sz w:val="24"/>
          <w:szCs w:val="24"/>
        </w:rPr>
        <w:t>Qingfeng</w:t>
      </w:r>
      <w:proofErr w:type="spellEnd"/>
      <w:r>
        <w:rPr>
          <w:rFonts w:ascii="Times New Roman" w:hAnsi="Times New Roman" w:cs="Times New Roman"/>
          <w:sz w:val="24"/>
          <w:szCs w:val="24"/>
        </w:rPr>
        <w:t xml:space="preserve"> Wei</w:t>
      </w:r>
    </w:p>
    <w:p w14:paraId="74A9E8FA" w14:textId="77777777" w:rsidR="00AA0A94" w:rsidRDefault="00AA0A94" w:rsidP="00AA0A94">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Student ID: 2133497</w:t>
      </w:r>
    </w:p>
    <w:p w14:paraId="355BBC8D" w14:textId="77777777" w:rsidR="00AA0A94" w:rsidRDefault="00AA0A94" w:rsidP="00AA0A94">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Date submitted: 11 November 2022</w:t>
      </w:r>
    </w:p>
    <w:p w14:paraId="1B5D3F46" w14:textId="77777777" w:rsidR="00AA0A94" w:rsidRDefault="00AA0A94" w:rsidP="00AA0A94">
      <w:pPr>
        <w:spacing w:before="100" w:beforeAutospacing="1" w:after="100" w:afterAutospacing="1" w:line="360" w:lineRule="auto"/>
        <w:rPr>
          <w:rFonts w:ascii="Times New Roman" w:hAnsi="Times New Roman" w:cs="Times New Roman"/>
          <w:sz w:val="24"/>
          <w:szCs w:val="24"/>
        </w:rPr>
      </w:pPr>
    </w:p>
    <w:p w14:paraId="57FE4468" w14:textId="50931F6C" w:rsidR="007E0472" w:rsidRDefault="007E0472"/>
    <w:p w14:paraId="372963AD" w14:textId="49E1BDD6" w:rsidR="007E0472" w:rsidRDefault="007E0472"/>
    <w:p w14:paraId="743C9A59" w14:textId="53FA3FD7" w:rsidR="007E0472" w:rsidRDefault="007E0472"/>
    <w:p w14:paraId="42701085" w14:textId="603689FE" w:rsidR="007E0472" w:rsidRDefault="007E0472"/>
    <w:p w14:paraId="2758C0A6" w14:textId="12E35EF3" w:rsidR="007E0472" w:rsidRDefault="007E0472"/>
    <w:p w14:paraId="37BE3E0F" w14:textId="185F9E9E" w:rsidR="007E0472" w:rsidRDefault="007E0472"/>
    <w:p w14:paraId="2754CCB8" w14:textId="7B3E86F5" w:rsidR="007E0472" w:rsidRDefault="007E0472"/>
    <w:p w14:paraId="5EB2D98F" w14:textId="77777777" w:rsidR="00A66933" w:rsidRDefault="00A66933">
      <w:pPr>
        <w:rPr>
          <w:rFonts w:ascii="Times New Roman" w:hAnsi="Times New Roman" w:cs="Times New Roman"/>
          <w:b/>
          <w:bCs/>
          <w:sz w:val="24"/>
          <w:szCs w:val="24"/>
        </w:rPr>
      </w:pPr>
    </w:p>
    <w:p w14:paraId="58BBE3B3" w14:textId="77777777" w:rsidR="00A66933" w:rsidRDefault="00A66933">
      <w:pPr>
        <w:rPr>
          <w:rFonts w:ascii="Times New Roman" w:hAnsi="Times New Roman" w:cs="Times New Roman"/>
          <w:b/>
          <w:bCs/>
          <w:sz w:val="24"/>
          <w:szCs w:val="24"/>
        </w:rPr>
      </w:pPr>
    </w:p>
    <w:p w14:paraId="1E410A89" w14:textId="77777777" w:rsidR="00A66933" w:rsidRDefault="00A66933">
      <w:pPr>
        <w:rPr>
          <w:rFonts w:ascii="Times New Roman" w:hAnsi="Times New Roman" w:cs="Times New Roman"/>
          <w:b/>
          <w:bCs/>
          <w:sz w:val="24"/>
          <w:szCs w:val="24"/>
        </w:rPr>
      </w:pPr>
    </w:p>
    <w:p w14:paraId="20E4A57C" w14:textId="77777777" w:rsidR="00A66933" w:rsidRDefault="00A66933">
      <w:pPr>
        <w:rPr>
          <w:rFonts w:ascii="Times New Roman" w:hAnsi="Times New Roman" w:cs="Times New Roman"/>
          <w:b/>
          <w:bCs/>
          <w:sz w:val="24"/>
          <w:szCs w:val="24"/>
        </w:rPr>
      </w:pPr>
    </w:p>
    <w:p w14:paraId="1D3E526B" w14:textId="77777777" w:rsidR="0042094C" w:rsidRDefault="0042094C">
      <w:pPr>
        <w:rPr>
          <w:rFonts w:ascii="Times New Roman" w:hAnsi="Times New Roman" w:cs="Times New Roman"/>
          <w:b/>
          <w:bCs/>
          <w:color w:val="4472C4" w:themeColor="accent1"/>
          <w:sz w:val="28"/>
          <w:szCs w:val="28"/>
        </w:rPr>
      </w:pPr>
    </w:p>
    <w:p w14:paraId="307D74C2" w14:textId="2923A9DD" w:rsidR="007E0472" w:rsidRPr="00C16FB6" w:rsidRDefault="0042094C">
      <w:pPr>
        <w:rPr>
          <w:rFonts w:ascii="Times New Roman" w:hAnsi="Times New Roman" w:cs="Times New Roman"/>
          <w:b/>
          <w:bCs/>
          <w:color w:val="4472C4" w:themeColor="accent1"/>
          <w:sz w:val="28"/>
          <w:szCs w:val="28"/>
        </w:rPr>
      </w:pPr>
      <w:r>
        <w:rPr>
          <w:rFonts w:ascii="Times New Roman" w:hAnsi="Times New Roman" w:cs="Times New Roman"/>
          <w:b/>
          <w:bCs/>
          <w:color w:val="4472C4" w:themeColor="accent1"/>
          <w:sz w:val="28"/>
          <w:szCs w:val="28"/>
        </w:rPr>
        <w:lastRenderedPageBreak/>
        <w:t>Executive</w:t>
      </w:r>
      <w:r w:rsidR="007E0472" w:rsidRPr="00C16FB6">
        <w:rPr>
          <w:rFonts w:ascii="Times New Roman" w:hAnsi="Times New Roman" w:cs="Times New Roman"/>
          <w:b/>
          <w:bCs/>
          <w:color w:val="4472C4" w:themeColor="accent1"/>
          <w:sz w:val="28"/>
          <w:szCs w:val="28"/>
        </w:rPr>
        <w:t xml:space="preserve"> Summary</w:t>
      </w:r>
    </w:p>
    <w:p w14:paraId="6922D020" w14:textId="48757CF8" w:rsidR="003A7FC1" w:rsidRDefault="0036367E" w:rsidP="0036367E">
      <w:pPr>
        <w:spacing w:line="480" w:lineRule="auto"/>
        <w:rPr>
          <w:rFonts w:ascii="Times New Roman" w:hAnsi="Times New Roman" w:cs="Times New Roman"/>
          <w:sz w:val="24"/>
          <w:szCs w:val="24"/>
        </w:rPr>
      </w:pPr>
      <w:r w:rsidRPr="0036367E">
        <w:rPr>
          <w:rFonts w:ascii="Times New Roman" w:hAnsi="Times New Roman" w:cs="Times New Roman"/>
          <w:sz w:val="24"/>
          <w:szCs w:val="24"/>
        </w:rPr>
        <w:t>As complaints are received within the organi</w:t>
      </w:r>
      <w:r w:rsidR="0042094C">
        <w:rPr>
          <w:rFonts w:ascii="Times New Roman" w:hAnsi="Times New Roman" w:cs="Times New Roman"/>
          <w:sz w:val="24"/>
          <w:szCs w:val="24"/>
        </w:rPr>
        <w:t>za</w:t>
      </w:r>
      <w:r w:rsidRPr="0036367E">
        <w:rPr>
          <w:rFonts w:ascii="Times New Roman" w:hAnsi="Times New Roman" w:cs="Times New Roman"/>
          <w:sz w:val="24"/>
          <w:szCs w:val="24"/>
        </w:rPr>
        <w:t xml:space="preserve">tion in which the investigator works, the investigator is required to produce a research report based on the management function of the </w:t>
      </w:r>
      <w:proofErr w:type="spellStart"/>
      <w:r w:rsidRPr="0036367E">
        <w:rPr>
          <w:rFonts w:ascii="Times New Roman" w:hAnsi="Times New Roman" w:cs="Times New Roman"/>
          <w:sz w:val="24"/>
          <w:szCs w:val="24"/>
        </w:rPr>
        <w:t>organisation</w:t>
      </w:r>
      <w:proofErr w:type="spellEnd"/>
      <w:r w:rsidRPr="0036367E">
        <w:rPr>
          <w:rFonts w:ascii="Times New Roman" w:hAnsi="Times New Roman" w:cs="Times New Roman"/>
          <w:sz w:val="24"/>
          <w:szCs w:val="24"/>
        </w:rPr>
        <w:t xml:space="preserve">. Describe the current management issues and challenges faced by the </w:t>
      </w:r>
      <w:proofErr w:type="spellStart"/>
      <w:r w:rsidRPr="0036367E">
        <w:rPr>
          <w:rFonts w:ascii="Times New Roman" w:hAnsi="Times New Roman" w:cs="Times New Roman"/>
          <w:sz w:val="24"/>
          <w:szCs w:val="24"/>
        </w:rPr>
        <w:t>organisation</w:t>
      </w:r>
      <w:proofErr w:type="spellEnd"/>
      <w:r w:rsidRPr="0036367E">
        <w:rPr>
          <w:rFonts w:ascii="Times New Roman" w:hAnsi="Times New Roman" w:cs="Times New Roman"/>
          <w:sz w:val="24"/>
          <w:szCs w:val="24"/>
        </w:rPr>
        <w:t xml:space="preserve">. The content of the report shows cases of employee abuse complaints at Amazon Group, demonstrates the </w:t>
      </w:r>
      <w:proofErr w:type="spellStart"/>
      <w:r w:rsidRPr="0036367E">
        <w:rPr>
          <w:rFonts w:ascii="Times New Roman" w:hAnsi="Times New Roman" w:cs="Times New Roman"/>
          <w:sz w:val="24"/>
          <w:szCs w:val="24"/>
        </w:rPr>
        <w:t>organisational</w:t>
      </w:r>
      <w:proofErr w:type="spellEnd"/>
      <w:r w:rsidRPr="0036367E">
        <w:rPr>
          <w:rFonts w:ascii="Times New Roman" w:hAnsi="Times New Roman" w:cs="Times New Roman"/>
          <w:sz w:val="24"/>
          <w:szCs w:val="24"/>
        </w:rPr>
        <w:t xml:space="preserve"> role of </w:t>
      </w:r>
      <w:proofErr w:type="gramStart"/>
      <w:r w:rsidRPr="0036367E">
        <w:rPr>
          <w:rFonts w:ascii="Times New Roman" w:hAnsi="Times New Roman" w:cs="Times New Roman"/>
          <w:sz w:val="24"/>
          <w:szCs w:val="24"/>
        </w:rPr>
        <w:t>managers</w:t>
      </w:r>
      <w:proofErr w:type="gramEnd"/>
      <w:r w:rsidRPr="0036367E">
        <w:rPr>
          <w:rFonts w:ascii="Times New Roman" w:hAnsi="Times New Roman" w:cs="Times New Roman"/>
          <w:sz w:val="24"/>
          <w:szCs w:val="24"/>
        </w:rPr>
        <w:t xml:space="preserve"> and assesses Amazon's management practices using management theories that have been tested in academia. Within the report, the distinction between mainstream and critical management theories is demonstrated, an ethical assessment of the management practices involved is made and recommendations are made accordingly.</w:t>
      </w:r>
    </w:p>
    <w:p w14:paraId="502FBCA9" w14:textId="52657650" w:rsidR="00C16FB6" w:rsidRDefault="00C16FB6" w:rsidP="0036367E">
      <w:pPr>
        <w:spacing w:line="480" w:lineRule="auto"/>
        <w:rPr>
          <w:rFonts w:ascii="Times New Roman" w:hAnsi="Times New Roman" w:cs="Times New Roman"/>
          <w:sz w:val="24"/>
          <w:szCs w:val="24"/>
        </w:rPr>
      </w:pPr>
    </w:p>
    <w:p w14:paraId="1978A984" w14:textId="0D47B0C5" w:rsidR="00C16FB6" w:rsidRDefault="00C16FB6" w:rsidP="0036367E">
      <w:pPr>
        <w:spacing w:line="480" w:lineRule="auto"/>
        <w:rPr>
          <w:rFonts w:ascii="Times New Roman" w:hAnsi="Times New Roman" w:cs="Times New Roman"/>
          <w:sz w:val="24"/>
          <w:szCs w:val="24"/>
        </w:rPr>
      </w:pPr>
    </w:p>
    <w:p w14:paraId="12553F26" w14:textId="6B645684" w:rsidR="00C16FB6" w:rsidRDefault="00C16FB6" w:rsidP="0036367E">
      <w:pPr>
        <w:spacing w:line="480" w:lineRule="auto"/>
        <w:rPr>
          <w:rFonts w:ascii="Times New Roman" w:hAnsi="Times New Roman" w:cs="Times New Roman"/>
          <w:sz w:val="24"/>
          <w:szCs w:val="24"/>
        </w:rPr>
      </w:pPr>
    </w:p>
    <w:p w14:paraId="0357EB43" w14:textId="5EE90CA1" w:rsidR="00C16FB6" w:rsidRDefault="00C16FB6" w:rsidP="0036367E">
      <w:pPr>
        <w:spacing w:line="480" w:lineRule="auto"/>
        <w:rPr>
          <w:rFonts w:ascii="Times New Roman" w:hAnsi="Times New Roman" w:cs="Times New Roman"/>
          <w:sz w:val="24"/>
          <w:szCs w:val="24"/>
        </w:rPr>
      </w:pPr>
    </w:p>
    <w:p w14:paraId="2D966B89" w14:textId="7EA82196" w:rsidR="00C16FB6" w:rsidRDefault="00C16FB6" w:rsidP="0036367E">
      <w:pPr>
        <w:spacing w:line="480" w:lineRule="auto"/>
        <w:rPr>
          <w:rFonts w:ascii="Times New Roman" w:hAnsi="Times New Roman" w:cs="Times New Roman"/>
          <w:sz w:val="24"/>
          <w:szCs w:val="24"/>
        </w:rPr>
      </w:pPr>
    </w:p>
    <w:p w14:paraId="131D67E3" w14:textId="6A27349F" w:rsidR="00C16FB6" w:rsidRDefault="00C16FB6" w:rsidP="0036367E">
      <w:pPr>
        <w:spacing w:line="480" w:lineRule="auto"/>
        <w:rPr>
          <w:rFonts w:ascii="Times New Roman" w:hAnsi="Times New Roman" w:cs="Times New Roman"/>
          <w:sz w:val="24"/>
          <w:szCs w:val="24"/>
        </w:rPr>
      </w:pPr>
    </w:p>
    <w:p w14:paraId="7D1AAAB3" w14:textId="0313874C" w:rsidR="00C16FB6" w:rsidRDefault="00C16FB6" w:rsidP="0036367E">
      <w:pPr>
        <w:spacing w:line="480" w:lineRule="auto"/>
        <w:rPr>
          <w:rFonts w:ascii="Times New Roman" w:hAnsi="Times New Roman" w:cs="Times New Roman"/>
          <w:sz w:val="24"/>
          <w:szCs w:val="24"/>
        </w:rPr>
      </w:pPr>
    </w:p>
    <w:p w14:paraId="1F3A223D" w14:textId="14403769" w:rsidR="00C16FB6" w:rsidRDefault="00C16FB6" w:rsidP="0036367E">
      <w:pPr>
        <w:spacing w:line="480" w:lineRule="auto"/>
        <w:rPr>
          <w:rFonts w:ascii="Times New Roman" w:hAnsi="Times New Roman" w:cs="Times New Roman"/>
          <w:sz w:val="24"/>
          <w:szCs w:val="24"/>
        </w:rPr>
      </w:pPr>
    </w:p>
    <w:p w14:paraId="7E9A78EE" w14:textId="071E2EBC" w:rsidR="00C16FB6" w:rsidRDefault="00C16FB6" w:rsidP="0036367E">
      <w:pPr>
        <w:spacing w:line="480" w:lineRule="auto"/>
        <w:rPr>
          <w:rFonts w:ascii="Times New Roman" w:hAnsi="Times New Roman" w:cs="Times New Roman"/>
          <w:sz w:val="24"/>
          <w:szCs w:val="24"/>
        </w:rPr>
      </w:pPr>
    </w:p>
    <w:p w14:paraId="2BF3A7E8" w14:textId="3D7D3F4E" w:rsidR="00C16FB6" w:rsidRDefault="00C16FB6" w:rsidP="0036367E">
      <w:pPr>
        <w:spacing w:line="480" w:lineRule="auto"/>
        <w:rPr>
          <w:rFonts w:ascii="Times New Roman" w:hAnsi="Times New Roman" w:cs="Times New Roman"/>
          <w:sz w:val="24"/>
          <w:szCs w:val="24"/>
        </w:rPr>
      </w:pPr>
    </w:p>
    <w:p w14:paraId="08F26CE1" w14:textId="5747A989" w:rsidR="00C16FB6" w:rsidRDefault="00C16FB6" w:rsidP="0036367E">
      <w:pPr>
        <w:spacing w:line="480" w:lineRule="auto"/>
        <w:rPr>
          <w:rFonts w:ascii="Times New Roman" w:hAnsi="Times New Roman" w:cs="Times New Roman"/>
          <w:sz w:val="24"/>
          <w:szCs w:val="24"/>
        </w:rPr>
      </w:pPr>
    </w:p>
    <w:p w14:paraId="733FD6A4" w14:textId="77777777" w:rsidR="00C16FB6" w:rsidRDefault="00C16FB6" w:rsidP="0036367E">
      <w:pPr>
        <w:spacing w:line="480" w:lineRule="auto"/>
        <w:rPr>
          <w:rFonts w:ascii="Times New Roman" w:hAnsi="Times New Roman" w:cs="Times New Roman"/>
          <w:sz w:val="24"/>
          <w:szCs w:val="24"/>
        </w:rPr>
      </w:pPr>
    </w:p>
    <w:sdt>
      <w:sdtPr>
        <w:rPr>
          <w:rFonts w:asciiTheme="minorHAnsi" w:eastAsiaTheme="minorEastAsia" w:hAnsiTheme="minorHAnsi" w:cstheme="minorBidi"/>
          <w:color w:val="auto"/>
          <w:kern w:val="2"/>
          <w:sz w:val="21"/>
          <w:szCs w:val="22"/>
          <w:lang w:val="zh-CN"/>
        </w:rPr>
        <w:id w:val="894546606"/>
        <w:docPartObj>
          <w:docPartGallery w:val="Table of Contents"/>
          <w:docPartUnique/>
        </w:docPartObj>
      </w:sdtPr>
      <w:sdtEndPr>
        <w:rPr>
          <w:b/>
          <w:bCs/>
        </w:rPr>
      </w:sdtEndPr>
      <w:sdtContent>
        <w:p w14:paraId="0BC059D9" w14:textId="4F10EF06" w:rsidR="00C16FB6" w:rsidRPr="00C16FB6" w:rsidRDefault="00C16FB6" w:rsidP="00C16FB6">
          <w:pPr>
            <w:pStyle w:val="TOC"/>
            <w:spacing w:line="480" w:lineRule="auto"/>
            <w:rPr>
              <w:rFonts w:ascii="Times New Roman" w:hAnsi="Times New Roman" w:cs="Times New Roman"/>
              <w:sz w:val="24"/>
              <w:szCs w:val="24"/>
            </w:rPr>
          </w:pPr>
          <w:r w:rsidRPr="00C16FB6">
            <w:rPr>
              <w:rFonts w:ascii="Times New Roman" w:hAnsi="Times New Roman" w:cs="Times New Roman"/>
              <w:sz w:val="24"/>
              <w:szCs w:val="24"/>
              <w:lang w:val="zh-CN"/>
            </w:rPr>
            <w:t>The Content</w:t>
          </w:r>
        </w:p>
        <w:p w14:paraId="2CAC94D8" w14:textId="3E5F501A" w:rsidR="00C16FB6" w:rsidRPr="00C16FB6" w:rsidRDefault="00C16FB6" w:rsidP="00C16FB6">
          <w:pPr>
            <w:pStyle w:val="TOC1"/>
            <w:tabs>
              <w:tab w:val="right" w:leader="dot" w:pos="8296"/>
            </w:tabs>
            <w:spacing w:line="480" w:lineRule="auto"/>
            <w:rPr>
              <w:rFonts w:ascii="Times New Roman" w:hAnsi="Times New Roman" w:cs="Times New Roman"/>
              <w:noProof/>
              <w:sz w:val="24"/>
              <w:szCs w:val="24"/>
            </w:rPr>
          </w:pPr>
          <w:r w:rsidRPr="00C16FB6">
            <w:rPr>
              <w:rFonts w:ascii="Times New Roman" w:hAnsi="Times New Roman" w:cs="Times New Roman"/>
              <w:sz w:val="24"/>
              <w:szCs w:val="24"/>
            </w:rPr>
            <w:fldChar w:fldCharType="begin"/>
          </w:r>
          <w:r w:rsidRPr="00C16FB6">
            <w:rPr>
              <w:rFonts w:ascii="Times New Roman" w:hAnsi="Times New Roman" w:cs="Times New Roman"/>
              <w:sz w:val="24"/>
              <w:szCs w:val="24"/>
            </w:rPr>
            <w:instrText xml:space="preserve"> TOC \o "1-3" \h \z \u </w:instrText>
          </w:r>
          <w:r w:rsidRPr="00C16FB6">
            <w:rPr>
              <w:rFonts w:ascii="Times New Roman" w:hAnsi="Times New Roman" w:cs="Times New Roman"/>
              <w:sz w:val="24"/>
              <w:szCs w:val="24"/>
            </w:rPr>
            <w:fldChar w:fldCharType="separate"/>
          </w:r>
          <w:hyperlink w:anchor="_Toc119033568" w:history="1">
            <w:r w:rsidRPr="00C16FB6">
              <w:rPr>
                <w:rStyle w:val="a5"/>
                <w:rFonts w:ascii="Times New Roman" w:hAnsi="Times New Roman" w:cs="Times New Roman"/>
                <w:noProof/>
                <w:sz w:val="24"/>
                <w:szCs w:val="24"/>
              </w:rPr>
              <w:t>1.0 INTRODUCTION</w:t>
            </w:r>
            <w:r w:rsidRPr="00C16FB6">
              <w:rPr>
                <w:rFonts w:ascii="Times New Roman" w:hAnsi="Times New Roman" w:cs="Times New Roman"/>
                <w:noProof/>
                <w:webHidden/>
                <w:sz w:val="24"/>
                <w:szCs w:val="24"/>
              </w:rPr>
              <w:tab/>
            </w:r>
            <w:r w:rsidRPr="00C16FB6">
              <w:rPr>
                <w:rFonts w:ascii="Times New Roman" w:hAnsi="Times New Roman" w:cs="Times New Roman"/>
                <w:noProof/>
                <w:webHidden/>
                <w:sz w:val="24"/>
                <w:szCs w:val="24"/>
              </w:rPr>
              <w:fldChar w:fldCharType="begin"/>
            </w:r>
            <w:r w:rsidRPr="00C16FB6">
              <w:rPr>
                <w:rFonts w:ascii="Times New Roman" w:hAnsi="Times New Roman" w:cs="Times New Roman"/>
                <w:noProof/>
                <w:webHidden/>
                <w:sz w:val="24"/>
                <w:szCs w:val="24"/>
              </w:rPr>
              <w:instrText xml:space="preserve"> PAGEREF _Toc119033568 \h </w:instrText>
            </w:r>
            <w:r w:rsidRPr="00C16FB6">
              <w:rPr>
                <w:rFonts w:ascii="Times New Roman" w:hAnsi="Times New Roman" w:cs="Times New Roman"/>
                <w:noProof/>
                <w:webHidden/>
                <w:sz w:val="24"/>
                <w:szCs w:val="24"/>
              </w:rPr>
            </w:r>
            <w:r w:rsidRPr="00C16FB6">
              <w:rPr>
                <w:rFonts w:ascii="Times New Roman" w:hAnsi="Times New Roman" w:cs="Times New Roman"/>
                <w:noProof/>
                <w:webHidden/>
                <w:sz w:val="24"/>
                <w:szCs w:val="24"/>
              </w:rPr>
              <w:fldChar w:fldCharType="separate"/>
            </w:r>
            <w:r w:rsidRPr="00C16FB6">
              <w:rPr>
                <w:rFonts w:ascii="Times New Roman" w:hAnsi="Times New Roman" w:cs="Times New Roman"/>
                <w:noProof/>
                <w:webHidden/>
                <w:sz w:val="24"/>
                <w:szCs w:val="24"/>
              </w:rPr>
              <w:t>2</w:t>
            </w:r>
            <w:r w:rsidRPr="00C16FB6">
              <w:rPr>
                <w:rFonts w:ascii="Times New Roman" w:hAnsi="Times New Roman" w:cs="Times New Roman"/>
                <w:noProof/>
                <w:webHidden/>
                <w:sz w:val="24"/>
                <w:szCs w:val="24"/>
              </w:rPr>
              <w:fldChar w:fldCharType="end"/>
            </w:r>
          </w:hyperlink>
        </w:p>
        <w:p w14:paraId="73D6E12E" w14:textId="6F045614" w:rsidR="00C16FB6" w:rsidRPr="00C16FB6" w:rsidRDefault="004D6822" w:rsidP="00C16FB6">
          <w:pPr>
            <w:pStyle w:val="TOC1"/>
            <w:tabs>
              <w:tab w:val="right" w:leader="dot" w:pos="8296"/>
            </w:tabs>
            <w:spacing w:line="480" w:lineRule="auto"/>
            <w:rPr>
              <w:rFonts w:ascii="Times New Roman" w:hAnsi="Times New Roman" w:cs="Times New Roman"/>
              <w:noProof/>
              <w:sz w:val="24"/>
              <w:szCs w:val="24"/>
            </w:rPr>
          </w:pPr>
          <w:hyperlink w:anchor="_Toc119033569" w:history="1">
            <w:r w:rsidR="00C16FB6" w:rsidRPr="00C16FB6">
              <w:rPr>
                <w:rStyle w:val="a5"/>
                <w:rFonts w:ascii="Times New Roman" w:hAnsi="Times New Roman" w:cs="Times New Roman"/>
                <w:noProof/>
                <w:sz w:val="24"/>
                <w:szCs w:val="24"/>
              </w:rPr>
              <w:t>2.0 MAIN FINDINGS</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_Toc119033569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4</w:t>
            </w:r>
            <w:r w:rsidR="00C16FB6" w:rsidRPr="00C16FB6">
              <w:rPr>
                <w:rFonts w:ascii="Times New Roman" w:hAnsi="Times New Roman" w:cs="Times New Roman"/>
                <w:noProof/>
                <w:webHidden/>
                <w:sz w:val="24"/>
                <w:szCs w:val="24"/>
              </w:rPr>
              <w:fldChar w:fldCharType="end"/>
            </w:r>
          </w:hyperlink>
        </w:p>
        <w:p w14:paraId="1589A331" w14:textId="64B94032" w:rsidR="00C16FB6" w:rsidRPr="00C16FB6" w:rsidRDefault="004D6822" w:rsidP="00C16FB6">
          <w:pPr>
            <w:pStyle w:val="TOC2"/>
            <w:tabs>
              <w:tab w:val="right" w:leader="dot" w:pos="8296"/>
            </w:tabs>
            <w:spacing w:line="480" w:lineRule="auto"/>
            <w:rPr>
              <w:rFonts w:ascii="Times New Roman" w:hAnsi="Times New Roman" w:cs="Times New Roman"/>
              <w:noProof/>
              <w:sz w:val="24"/>
              <w:szCs w:val="24"/>
            </w:rPr>
          </w:pPr>
          <w:hyperlink w:anchor="_Toc119033570" w:history="1">
            <w:r w:rsidR="00C16FB6" w:rsidRPr="00C16FB6">
              <w:rPr>
                <w:rStyle w:val="a5"/>
                <w:rFonts w:ascii="Times New Roman" w:hAnsi="Times New Roman" w:cs="Times New Roman"/>
                <w:noProof/>
                <w:sz w:val="24"/>
                <w:szCs w:val="24"/>
              </w:rPr>
              <w:t>2.1 Definition of Management And Related Concepts</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_Toc119033570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4</w:t>
            </w:r>
            <w:r w:rsidR="00C16FB6" w:rsidRPr="00C16FB6">
              <w:rPr>
                <w:rFonts w:ascii="Times New Roman" w:hAnsi="Times New Roman" w:cs="Times New Roman"/>
                <w:noProof/>
                <w:webHidden/>
                <w:sz w:val="24"/>
                <w:szCs w:val="24"/>
              </w:rPr>
              <w:fldChar w:fldCharType="end"/>
            </w:r>
          </w:hyperlink>
        </w:p>
        <w:p w14:paraId="5C463D7B" w14:textId="72FF698D" w:rsidR="00C16FB6" w:rsidRPr="00C16FB6" w:rsidRDefault="004D6822" w:rsidP="00C16FB6">
          <w:pPr>
            <w:pStyle w:val="TOC2"/>
            <w:tabs>
              <w:tab w:val="right" w:leader="dot" w:pos="8296"/>
            </w:tabs>
            <w:spacing w:line="480" w:lineRule="auto"/>
            <w:rPr>
              <w:rFonts w:ascii="Times New Roman" w:hAnsi="Times New Roman" w:cs="Times New Roman"/>
              <w:noProof/>
              <w:sz w:val="24"/>
              <w:szCs w:val="24"/>
            </w:rPr>
          </w:pPr>
          <w:hyperlink w:anchor="_Toc119033571" w:history="1">
            <w:r w:rsidR="00C16FB6" w:rsidRPr="00C16FB6">
              <w:rPr>
                <w:rStyle w:val="a5"/>
                <w:rFonts w:ascii="Times New Roman" w:hAnsi="Times New Roman" w:cs="Times New Roman"/>
                <w:noProof/>
                <w:sz w:val="24"/>
                <w:szCs w:val="24"/>
              </w:rPr>
              <w:t>2.2 The Role of The Manager</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_Toc119033571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5</w:t>
            </w:r>
            <w:r w:rsidR="00C16FB6" w:rsidRPr="00C16FB6">
              <w:rPr>
                <w:rFonts w:ascii="Times New Roman" w:hAnsi="Times New Roman" w:cs="Times New Roman"/>
                <w:noProof/>
                <w:webHidden/>
                <w:sz w:val="24"/>
                <w:szCs w:val="24"/>
              </w:rPr>
              <w:fldChar w:fldCharType="end"/>
            </w:r>
          </w:hyperlink>
        </w:p>
        <w:p w14:paraId="0DB177BF" w14:textId="14CC91A3" w:rsidR="00C16FB6" w:rsidRPr="00C16FB6" w:rsidRDefault="004D6822" w:rsidP="00C16FB6">
          <w:pPr>
            <w:pStyle w:val="TOC3"/>
            <w:tabs>
              <w:tab w:val="right" w:leader="dot" w:pos="8296"/>
            </w:tabs>
            <w:spacing w:line="480" w:lineRule="auto"/>
            <w:rPr>
              <w:rFonts w:ascii="Times New Roman" w:hAnsi="Times New Roman" w:cs="Times New Roman"/>
              <w:noProof/>
              <w:sz w:val="24"/>
              <w:szCs w:val="24"/>
            </w:rPr>
          </w:pPr>
          <w:hyperlink w:anchor="_Toc119033572" w:history="1">
            <w:r w:rsidR="00C16FB6" w:rsidRPr="00C16FB6">
              <w:rPr>
                <w:rStyle w:val="a5"/>
                <w:rFonts w:ascii="Times New Roman" w:hAnsi="Times New Roman" w:cs="Times New Roman"/>
                <w:noProof/>
                <w:sz w:val="24"/>
                <w:szCs w:val="24"/>
              </w:rPr>
              <w:t>2.2.1 Planning</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_Toc119033572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5</w:t>
            </w:r>
            <w:r w:rsidR="00C16FB6" w:rsidRPr="00C16FB6">
              <w:rPr>
                <w:rFonts w:ascii="Times New Roman" w:hAnsi="Times New Roman" w:cs="Times New Roman"/>
                <w:noProof/>
                <w:webHidden/>
                <w:sz w:val="24"/>
                <w:szCs w:val="24"/>
              </w:rPr>
              <w:fldChar w:fldCharType="end"/>
            </w:r>
          </w:hyperlink>
        </w:p>
        <w:p w14:paraId="6C4B889D" w14:textId="2DDA06C2" w:rsidR="00C16FB6" w:rsidRPr="00C16FB6" w:rsidRDefault="004D6822" w:rsidP="00C16FB6">
          <w:pPr>
            <w:pStyle w:val="TOC3"/>
            <w:tabs>
              <w:tab w:val="right" w:leader="dot" w:pos="8296"/>
            </w:tabs>
            <w:spacing w:line="480" w:lineRule="auto"/>
            <w:rPr>
              <w:rFonts w:ascii="Times New Roman" w:hAnsi="Times New Roman" w:cs="Times New Roman"/>
              <w:noProof/>
              <w:sz w:val="24"/>
              <w:szCs w:val="24"/>
            </w:rPr>
          </w:pPr>
          <w:hyperlink w:anchor="_Toc119033573" w:history="1">
            <w:r w:rsidR="00C16FB6" w:rsidRPr="00C16FB6">
              <w:rPr>
                <w:rStyle w:val="a5"/>
                <w:rFonts w:ascii="Times New Roman" w:hAnsi="Times New Roman" w:cs="Times New Roman"/>
                <w:noProof/>
                <w:sz w:val="24"/>
                <w:szCs w:val="24"/>
              </w:rPr>
              <w:t>2.2.2 Organizing</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_Toc119033573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6</w:t>
            </w:r>
            <w:r w:rsidR="00C16FB6" w:rsidRPr="00C16FB6">
              <w:rPr>
                <w:rFonts w:ascii="Times New Roman" w:hAnsi="Times New Roman" w:cs="Times New Roman"/>
                <w:noProof/>
                <w:webHidden/>
                <w:sz w:val="24"/>
                <w:szCs w:val="24"/>
              </w:rPr>
              <w:fldChar w:fldCharType="end"/>
            </w:r>
          </w:hyperlink>
        </w:p>
        <w:p w14:paraId="28C4F203" w14:textId="7FBCA622" w:rsidR="00C16FB6" w:rsidRPr="00C16FB6" w:rsidRDefault="004D6822" w:rsidP="00C16FB6">
          <w:pPr>
            <w:pStyle w:val="TOC3"/>
            <w:tabs>
              <w:tab w:val="right" w:leader="dot" w:pos="8296"/>
            </w:tabs>
            <w:spacing w:line="480" w:lineRule="auto"/>
            <w:rPr>
              <w:rFonts w:ascii="Times New Roman" w:hAnsi="Times New Roman" w:cs="Times New Roman"/>
              <w:noProof/>
              <w:sz w:val="24"/>
              <w:szCs w:val="24"/>
            </w:rPr>
          </w:pPr>
          <w:hyperlink w:anchor="_Toc119033574" w:history="1">
            <w:r w:rsidR="00C16FB6" w:rsidRPr="00C16FB6">
              <w:rPr>
                <w:rStyle w:val="a5"/>
                <w:rFonts w:ascii="Times New Roman" w:hAnsi="Times New Roman" w:cs="Times New Roman"/>
                <w:noProof/>
                <w:sz w:val="24"/>
                <w:szCs w:val="24"/>
              </w:rPr>
              <w:t>2.2.3 Leading</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_Toc119033574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7</w:t>
            </w:r>
            <w:r w:rsidR="00C16FB6" w:rsidRPr="00C16FB6">
              <w:rPr>
                <w:rFonts w:ascii="Times New Roman" w:hAnsi="Times New Roman" w:cs="Times New Roman"/>
                <w:noProof/>
                <w:webHidden/>
                <w:sz w:val="24"/>
                <w:szCs w:val="24"/>
              </w:rPr>
              <w:fldChar w:fldCharType="end"/>
            </w:r>
          </w:hyperlink>
        </w:p>
        <w:p w14:paraId="2685240C" w14:textId="03DA5910" w:rsidR="00C16FB6" w:rsidRPr="00C16FB6" w:rsidRDefault="004D6822" w:rsidP="00C16FB6">
          <w:pPr>
            <w:pStyle w:val="TOC3"/>
            <w:tabs>
              <w:tab w:val="right" w:leader="dot" w:pos="8296"/>
            </w:tabs>
            <w:spacing w:line="480" w:lineRule="auto"/>
            <w:rPr>
              <w:rFonts w:ascii="Times New Roman" w:hAnsi="Times New Roman" w:cs="Times New Roman"/>
              <w:noProof/>
              <w:sz w:val="24"/>
              <w:szCs w:val="24"/>
            </w:rPr>
          </w:pPr>
          <w:hyperlink w:anchor="_Toc119033575" w:history="1">
            <w:r w:rsidR="00C16FB6" w:rsidRPr="00C16FB6">
              <w:rPr>
                <w:rStyle w:val="a5"/>
                <w:rFonts w:ascii="Times New Roman" w:hAnsi="Times New Roman" w:cs="Times New Roman"/>
                <w:noProof/>
                <w:sz w:val="24"/>
                <w:szCs w:val="24"/>
              </w:rPr>
              <w:t>2.2.4 Co-ordinating</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_Toc119033575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8</w:t>
            </w:r>
            <w:r w:rsidR="00C16FB6" w:rsidRPr="00C16FB6">
              <w:rPr>
                <w:rFonts w:ascii="Times New Roman" w:hAnsi="Times New Roman" w:cs="Times New Roman"/>
                <w:noProof/>
                <w:webHidden/>
                <w:sz w:val="24"/>
                <w:szCs w:val="24"/>
              </w:rPr>
              <w:fldChar w:fldCharType="end"/>
            </w:r>
          </w:hyperlink>
        </w:p>
        <w:p w14:paraId="5CC4BAB9" w14:textId="28ABDE0E" w:rsidR="00C16FB6" w:rsidRPr="00C16FB6" w:rsidRDefault="004D6822" w:rsidP="00C16FB6">
          <w:pPr>
            <w:pStyle w:val="TOC3"/>
            <w:tabs>
              <w:tab w:val="right" w:leader="dot" w:pos="8296"/>
            </w:tabs>
            <w:spacing w:line="480" w:lineRule="auto"/>
            <w:rPr>
              <w:rFonts w:ascii="Times New Roman" w:hAnsi="Times New Roman" w:cs="Times New Roman"/>
              <w:noProof/>
              <w:sz w:val="24"/>
              <w:szCs w:val="24"/>
            </w:rPr>
          </w:pPr>
          <w:hyperlink w:anchor="_Toc119033576" w:history="1">
            <w:r w:rsidR="00C16FB6" w:rsidRPr="00C16FB6">
              <w:rPr>
                <w:rStyle w:val="a5"/>
                <w:rFonts w:ascii="Times New Roman" w:hAnsi="Times New Roman" w:cs="Times New Roman"/>
                <w:noProof/>
                <w:sz w:val="24"/>
                <w:szCs w:val="24"/>
              </w:rPr>
              <w:t>2.2.5 Controlling</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_Toc119033576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8</w:t>
            </w:r>
            <w:r w:rsidR="00C16FB6" w:rsidRPr="00C16FB6">
              <w:rPr>
                <w:rFonts w:ascii="Times New Roman" w:hAnsi="Times New Roman" w:cs="Times New Roman"/>
                <w:noProof/>
                <w:webHidden/>
                <w:sz w:val="24"/>
                <w:szCs w:val="24"/>
              </w:rPr>
              <w:fldChar w:fldCharType="end"/>
            </w:r>
          </w:hyperlink>
        </w:p>
        <w:p w14:paraId="023C274C" w14:textId="07C75595" w:rsidR="00C16FB6" w:rsidRPr="00C16FB6" w:rsidRDefault="004D6822" w:rsidP="00C16FB6">
          <w:pPr>
            <w:pStyle w:val="TOC3"/>
            <w:tabs>
              <w:tab w:val="right" w:leader="dot" w:pos="8296"/>
            </w:tabs>
            <w:spacing w:line="480" w:lineRule="auto"/>
            <w:rPr>
              <w:rFonts w:ascii="Times New Roman" w:hAnsi="Times New Roman" w:cs="Times New Roman"/>
              <w:noProof/>
              <w:sz w:val="24"/>
              <w:szCs w:val="24"/>
            </w:rPr>
          </w:pPr>
          <w:hyperlink w:anchor="_Toc119033577" w:history="1">
            <w:r w:rsidR="00C16FB6" w:rsidRPr="00C16FB6">
              <w:rPr>
                <w:rStyle w:val="a5"/>
                <w:rFonts w:ascii="Times New Roman" w:hAnsi="Times New Roman" w:cs="Times New Roman"/>
                <w:noProof/>
                <w:sz w:val="24"/>
                <w:szCs w:val="24"/>
              </w:rPr>
              <w:t>2.2.6 Why complaints happen</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_Toc119033577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8</w:t>
            </w:r>
            <w:r w:rsidR="00C16FB6" w:rsidRPr="00C16FB6">
              <w:rPr>
                <w:rFonts w:ascii="Times New Roman" w:hAnsi="Times New Roman" w:cs="Times New Roman"/>
                <w:noProof/>
                <w:webHidden/>
                <w:sz w:val="24"/>
                <w:szCs w:val="24"/>
              </w:rPr>
              <w:fldChar w:fldCharType="end"/>
            </w:r>
          </w:hyperlink>
        </w:p>
        <w:p w14:paraId="58BC4B26" w14:textId="553E4179" w:rsidR="00C16FB6" w:rsidRPr="00C16FB6" w:rsidRDefault="004D6822" w:rsidP="00C16FB6">
          <w:pPr>
            <w:pStyle w:val="TOC2"/>
            <w:tabs>
              <w:tab w:val="right" w:leader="dot" w:pos="8296"/>
            </w:tabs>
            <w:spacing w:line="480" w:lineRule="auto"/>
            <w:rPr>
              <w:rFonts w:ascii="Times New Roman" w:hAnsi="Times New Roman" w:cs="Times New Roman"/>
              <w:noProof/>
              <w:sz w:val="24"/>
              <w:szCs w:val="24"/>
            </w:rPr>
          </w:pPr>
          <w:hyperlink w:anchor="_Toc119033578" w:history="1">
            <w:r w:rsidR="00C16FB6" w:rsidRPr="00C16FB6">
              <w:rPr>
                <w:rStyle w:val="a5"/>
                <w:rFonts w:ascii="Times New Roman" w:hAnsi="Times New Roman" w:cs="Times New Roman"/>
                <w:noProof/>
                <w:sz w:val="24"/>
                <w:szCs w:val="24"/>
              </w:rPr>
              <w:t>2.3 Challenges to Management</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_Toc119033578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9</w:t>
            </w:r>
            <w:r w:rsidR="00C16FB6" w:rsidRPr="00C16FB6">
              <w:rPr>
                <w:rFonts w:ascii="Times New Roman" w:hAnsi="Times New Roman" w:cs="Times New Roman"/>
                <w:noProof/>
                <w:webHidden/>
                <w:sz w:val="24"/>
                <w:szCs w:val="24"/>
              </w:rPr>
              <w:fldChar w:fldCharType="end"/>
            </w:r>
          </w:hyperlink>
        </w:p>
        <w:p w14:paraId="4A9BE805" w14:textId="11FD2D37" w:rsidR="00C16FB6" w:rsidRPr="00C16FB6" w:rsidRDefault="004D6822" w:rsidP="00C16FB6">
          <w:pPr>
            <w:pStyle w:val="TOC2"/>
            <w:tabs>
              <w:tab w:val="right" w:leader="dot" w:pos="8296"/>
            </w:tabs>
            <w:spacing w:line="480" w:lineRule="auto"/>
            <w:rPr>
              <w:rFonts w:ascii="Times New Roman" w:hAnsi="Times New Roman" w:cs="Times New Roman"/>
              <w:noProof/>
              <w:sz w:val="24"/>
              <w:szCs w:val="24"/>
            </w:rPr>
          </w:pPr>
          <w:hyperlink w:anchor="_Toc119033579" w:history="1">
            <w:r w:rsidR="00C16FB6" w:rsidRPr="00C16FB6">
              <w:rPr>
                <w:rStyle w:val="a5"/>
                <w:rFonts w:ascii="Times New Roman" w:hAnsi="Times New Roman" w:cs="Times New Roman"/>
                <w:noProof/>
                <w:sz w:val="24"/>
                <w:szCs w:val="24"/>
              </w:rPr>
              <w:t>2.4 Management Theory</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_Toc119033579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10</w:t>
            </w:r>
            <w:r w:rsidR="00C16FB6" w:rsidRPr="00C16FB6">
              <w:rPr>
                <w:rFonts w:ascii="Times New Roman" w:hAnsi="Times New Roman" w:cs="Times New Roman"/>
                <w:noProof/>
                <w:webHidden/>
                <w:sz w:val="24"/>
                <w:szCs w:val="24"/>
              </w:rPr>
              <w:fldChar w:fldCharType="end"/>
            </w:r>
          </w:hyperlink>
        </w:p>
        <w:p w14:paraId="5A20D1EB" w14:textId="12CF8931" w:rsidR="00C16FB6" w:rsidRPr="00C16FB6" w:rsidRDefault="004D6822" w:rsidP="00C16FB6">
          <w:pPr>
            <w:pStyle w:val="TOC2"/>
            <w:tabs>
              <w:tab w:val="right" w:leader="dot" w:pos="8296"/>
            </w:tabs>
            <w:spacing w:line="480" w:lineRule="auto"/>
            <w:rPr>
              <w:rFonts w:ascii="Times New Roman" w:hAnsi="Times New Roman" w:cs="Times New Roman"/>
              <w:noProof/>
              <w:sz w:val="24"/>
              <w:szCs w:val="24"/>
            </w:rPr>
          </w:pPr>
          <w:hyperlink w:anchor="_Toc119033580" w:history="1">
            <w:r w:rsidR="00C16FB6" w:rsidRPr="00C16FB6">
              <w:rPr>
                <w:rStyle w:val="a5"/>
                <w:rFonts w:ascii="Times New Roman" w:hAnsi="Times New Roman" w:cs="Times New Roman"/>
                <w:noProof/>
                <w:sz w:val="24"/>
                <w:szCs w:val="24"/>
              </w:rPr>
              <w:t>2.5 Mainstream VS Critical Management Studies</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_Toc119033580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11</w:t>
            </w:r>
            <w:r w:rsidR="00C16FB6" w:rsidRPr="00C16FB6">
              <w:rPr>
                <w:rFonts w:ascii="Times New Roman" w:hAnsi="Times New Roman" w:cs="Times New Roman"/>
                <w:noProof/>
                <w:webHidden/>
                <w:sz w:val="24"/>
                <w:szCs w:val="24"/>
              </w:rPr>
              <w:fldChar w:fldCharType="end"/>
            </w:r>
          </w:hyperlink>
        </w:p>
        <w:p w14:paraId="382216DD" w14:textId="7BA8FD9B" w:rsidR="00C16FB6" w:rsidRPr="00C16FB6" w:rsidRDefault="004D6822" w:rsidP="00C16FB6">
          <w:pPr>
            <w:pStyle w:val="TOC2"/>
            <w:tabs>
              <w:tab w:val="right" w:leader="dot" w:pos="8296"/>
            </w:tabs>
            <w:spacing w:line="480" w:lineRule="auto"/>
            <w:rPr>
              <w:rFonts w:ascii="Times New Roman" w:hAnsi="Times New Roman" w:cs="Times New Roman"/>
              <w:noProof/>
              <w:sz w:val="24"/>
              <w:szCs w:val="24"/>
            </w:rPr>
          </w:pPr>
          <w:hyperlink w:anchor="_Toc119033581" w:history="1">
            <w:r w:rsidR="00C16FB6" w:rsidRPr="00C16FB6">
              <w:rPr>
                <w:rStyle w:val="a5"/>
                <w:rFonts w:ascii="Times New Roman" w:hAnsi="Times New Roman" w:cs="Times New Roman"/>
                <w:noProof/>
                <w:sz w:val="24"/>
                <w:szCs w:val="24"/>
              </w:rPr>
              <w:t>2.6 Ethical Assessment</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_Toc119033581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12</w:t>
            </w:r>
            <w:r w:rsidR="00C16FB6" w:rsidRPr="00C16FB6">
              <w:rPr>
                <w:rFonts w:ascii="Times New Roman" w:hAnsi="Times New Roman" w:cs="Times New Roman"/>
                <w:noProof/>
                <w:webHidden/>
                <w:sz w:val="24"/>
                <w:szCs w:val="24"/>
              </w:rPr>
              <w:fldChar w:fldCharType="end"/>
            </w:r>
          </w:hyperlink>
        </w:p>
        <w:p w14:paraId="0ED3E4BF" w14:textId="50D25E33" w:rsidR="00C16FB6" w:rsidRPr="00C16FB6" w:rsidRDefault="004D6822" w:rsidP="00C16FB6">
          <w:pPr>
            <w:pStyle w:val="TOC1"/>
            <w:tabs>
              <w:tab w:val="right" w:leader="dot" w:pos="8296"/>
            </w:tabs>
            <w:spacing w:line="480" w:lineRule="auto"/>
            <w:rPr>
              <w:rFonts w:ascii="Times New Roman" w:hAnsi="Times New Roman" w:cs="Times New Roman"/>
              <w:noProof/>
              <w:sz w:val="24"/>
              <w:szCs w:val="24"/>
            </w:rPr>
          </w:pPr>
          <w:hyperlink w:anchor="_Toc119033582" w:history="1">
            <w:r w:rsidR="00C16FB6" w:rsidRPr="00C16FB6">
              <w:rPr>
                <w:rStyle w:val="a5"/>
                <w:rFonts w:ascii="Times New Roman" w:hAnsi="Times New Roman" w:cs="Times New Roman"/>
                <w:noProof/>
                <w:sz w:val="24"/>
                <w:szCs w:val="24"/>
              </w:rPr>
              <w:t>3. CONCLUSION</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_Toc119033582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13</w:t>
            </w:r>
            <w:r w:rsidR="00C16FB6" w:rsidRPr="00C16FB6">
              <w:rPr>
                <w:rFonts w:ascii="Times New Roman" w:hAnsi="Times New Roman" w:cs="Times New Roman"/>
                <w:noProof/>
                <w:webHidden/>
                <w:sz w:val="24"/>
                <w:szCs w:val="24"/>
              </w:rPr>
              <w:fldChar w:fldCharType="end"/>
            </w:r>
          </w:hyperlink>
        </w:p>
        <w:p w14:paraId="71FB194C" w14:textId="1A23BAF6" w:rsidR="00C16FB6" w:rsidRPr="00C16FB6" w:rsidRDefault="004D6822" w:rsidP="00C16FB6">
          <w:pPr>
            <w:pStyle w:val="TOC1"/>
            <w:tabs>
              <w:tab w:val="right" w:leader="dot" w:pos="8296"/>
            </w:tabs>
            <w:spacing w:line="480" w:lineRule="auto"/>
            <w:rPr>
              <w:rFonts w:ascii="Times New Roman" w:hAnsi="Times New Roman" w:cs="Times New Roman"/>
              <w:noProof/>
              <w:sz w:val="24"/>
              <w:szCs w:val="24"/>
            </w:rPr>
          </w:pPr>
          <w:hyperlink w:anchor="_Toc119033583" w:history="1">
            <w:r w:rsidR="00C16FB6" w:rsidRPr="00C16FB6">
              <w:rPr>
                <w:rStyle w:val="a5"/>
                <w:rFonts w:ascii="Times New Roman" w:hAnsi="Times New Roman" w:cs="Times New Roman"/>
                <w:noProof/>
                <w:sz w:val="24"/>
                <w:szCs w:val="24"/>
              </w:rPr>
              <w:t>4.0 RECOMMENDATIONS</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_Toc119033583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14</w:t>
            </w:r>
            <w:r w:rsidR="00C16FB6" w:rsidRPr="00C16FB6">
              <w:rPr>
                <w:rFonts w:ascii="Times New Roman" w:hAnsi="Times New Roman" w:cs="Times New Roman"/>
                <w:noProof/>
                <w:webHidden/>
                <w:sz w:val="24"/>
                <w:szCs w:val="24"/>
              </w:rPr>
              <w:fldChar w:fldCharType="end"/>
            </w:r>
          </w:hyperlink>
        </w:p>
        <w:p w14:paraId="4906755D" w14:textId="36195449" w:rsidR="00C16FB6" w:rsidRPr="00C16FB6" w:rsidRDefault="004D6822" w:rsidP="00C16FB6">
          <w:pPr>
            <w:pStyle w:val="TOC1"/>
            <w:tabs>
              <w:tab w:val="right" w:leader="dot" w:pos="8296"/>
            </w:tabs>
            <w:spacing w:line="480" w:lineRule="auto"/>
            <w:rPr>
              <w:rFonts w:ascii="Times New Roman" w:hAnsi="Times New Roman" w:cs="Times New Roman"/>
              <w:noProof/>
              <w:sz w:val="24"/>
              <w:szCs w:val="24"/>
            </w:rPr>
          </w:pPr>
          <w:hyperlink w:anchor="_Toc119033584" w:history="1">
            <w:r w:rsidR="00C16FB6" w:rsidRPr="00C16FB6">
              <w:rPr>
                <w:rStyle w:val="a5"/>
                <w:rFonts w:ascii="Times New Roman" w:hAnsi="Times New Roman" w:cs="Times New Roman"/>
                <w:noProof/>
                <w:sz w:val="24"/>
                <w:szCs w:val="24"/>
              </w:rPr>
              <w:t>5.0 REFERENCES</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_Toc119033584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14</w:t>
            </w:r>
            <w:r w:rsidR="00C16FB6" w:rsidRPr="00C16FB6">
              <w:rPr>
                <w:rFonts w:ascii="Times New Roman" w:hAnsi="Times New Roman" w:cs="Times New Roman"/>
                <w:noProof/>
                <w:webHidden/>
                <w:sz w:val="24"/>
                <w:szCs w:val="24"/>
              </w:rPr>
              <w:fldChar w:fldCharType="end"/>
            </w:r>
          </w:hyperlink>
        </w:p>
        <w:p w14:paraId="6D43825E" w14:textId="04C34260" w:rsidR="00C16FB6" w:rsidRDefault="00C16FB6" w:rsidP="00C16FB6">
          <w:pPr>
            <w:spacing w:line="480" w:lineRule="auto"/>
          </w:pPr>
          <w:r w:rsidRPr="00C16FB6">
            <w:rPr>
              <w:rFonts w:ascii="Times New Roman" w:hAnsi="Times New Roman" w:cs="Times New Roman"/>
              <w:b/>
              <w:bCs/>
              <w:sz w:val="24"/>
              <w:szCs w:val="24"/>
              <w:lang w:val="zh-CN"/>
            </w:rPr>
            <w:fldChar w:fldCharType="end"/>
          </w:r>
        </w:p>
      </w:sdtContent>
    </w:sdt>
    <w:p w14:paraId="74B341DC" w14:textId="77777777" w:rsidR="00C16FB6" w:rsidRPr="0036367E" w:rsidRDefault="00C16FB6" w:rsidP="0036367E">
      <w:pPr>
        <w:spacing w:line="480" w:lineRule="auto"/>
        <w:rPr>
          <w:rFonts w:ascii="Times New Roman" w:hAnsi="Times New Roman" w:cs="Times New Roman"/>
          <w:sz w:val="24"/>
          <w:szCs w:val="24"/>
        </w:rPr>
      </w:pPr>
    </w:p>
    <w:p w14:paraId="6C5249B2" w14:textId="26BB99CB" w:rsidR="007E0472" w:rsidRDefault="007E0472" w:rsidP="007E0472">
      <w:pPr>
        <w:pStyle w:val="1"/>
      </w:pPr>
      <w:bookmarkStart w:id="0" w:name="_Toc119033568"/>
      <w:r>
        <w:rPr>
          <w:rFonts w:hint="eastAsia"/>
        </w:rPr>
        <w:lastRenderedPageBreak/>
        <w:t>1</w:t>
      </w:r>
      <w:r>
        <w:t>.0 INTRODUCTION</w:t>
      </w:r>
      <w:bookmarkEnd w:id="0"/>
      <w:r>
        <w:t xml:space="preserve"> </w:t>
      </w:r>
    </w:p>
    <w:p w14:paraId="0607CF5A" w14:textId="6E4E1AF2" w:rsidR="007E0472" w:rsidRDefault="003F650E" w:rsidP="003F650E">
      <w:pPr>
        <w:spacing w:line="480" w:lineRule="auto"/>
        <w:rPr>
          <w:rFonts w:ascii="Times New Roman" w:hAnsi="Times New Roman" w:cs="Times New Roman"/>
          <w:sz w:val="24"/>
          <w:szCs w:val="24"/>
        </w:rPr>
      </w:pPr>
      <w:r w:rsidRPr="003F650E">
        <w:rPr>
          <w:rFonts w:ascii="Times New Roman" w:hAnsi="Times New Roman" w:cs="Times New Roman"/>
          <w:sz w:val="24"/>
          <w:szCs w:val="24"/>
        </w:rPr>
        <w:t xml:space="preserve">At Amazon's regular review meeting, </w:t>
      </w:r>
      <w:r w:rsidR="005B31C3" w:rsidRPr="005B31C3">
        <w:rPr>
          <w:rFonts w:ascii="Times New Roman" w:hAnsi="Times New Roman" w:cs="Times New Roman"/>
          <w:sz w:val="24"/>
          <w:szCs w:val="24"/>
        </w:rPr>
        <w:t>Amazon's aggressive management style has been accused of seriously violating the rights of its employees and neglecting their physical and mental health.</w:t>
      </w:r>
      <w:r w:rsidR="005B31C3">
        <w:rPr>
          <w:rFonts w:ascii="Times New Roman" w:hAnsi="Times New Roman" w:cs="Times New Roman"/>
          <w:sz w:val="24"/>
          <w:szCs w:val="24"/>
        </w:rPr>
        <w:t xml:space="preserve"> </w:t>
      </w:r>
      <w:r w:rsidRPr="003F650E">
        <w:rPr>
          <w:rFonts w:ascii="Times New Roman" w:hAnsi="Times New Roman" w:cs="Times New Roman"/>
          <w:sz w:val="24"/>
          <w:szCs w:val="24"/>
        </w:rPr>
        <w:t xml:space="preserve">The investigators were required to analyze Amazon's management model in response to the complaints and produce an objective and specific assessment report that detailed whether the theories used in Amazon's management process were correct and whether the judgments were ethical. The purpose of the report is to investigate the causes of the complaints in more depth, to find the most appropriate theory of corporate management, and ultimately to provide solutions for the organization. The whole report consists of five parts: introduction, main body, conclusions, </w:t>
      </w:r>
      <w:proofErr w:type="gramStart"/>
      <w:r w:rsidRPr="003F650E">
        <w:rPr>
          <w:rFonts w:ascii="Times New Roman" w:hAnsi="Times New Roman" w:cs="Times New Roman"/>
          <w:sz w:val="24"/>
          <w:szCs w:val="24"/>
        </w:rPr>
        <w:t>recommendations</w:t>
      </w:r>
      <w:proofErr w:type="gramEnd"/>
      <w:r w:rsidRPr="003F650E">
        <w:rPr>
          <w:rFonts w:ascii="Times New Roman" w:hAnsi="Times New Roman" w:cs="Times New Roman"/>
          <w:sz w:val="24"/>
          <w:szCs w:val="24"/>
        </w:rPr>
        <w:t xml:space="preserve"> and</w:t>
      </w:r>
      <w:r>
        <w:rPr>
          <w:rFonts w:ascii="Times New Roman" w:hAnsi="Times New Roman" w:cs="Times New Roman"/>
          <w:sz w:val="24"/>
          <w:szCs w:val="24"/>
        </w:rPr>
        <w:t xml:space="preserve"> references</w:t>
      </w:r>
      <w:r w:rsidRPr="003F650E">
        <w:rPr>
          <w:rFonts w:ascii="Times New Roman" w:hAnsi="Times New Roman" w:cs="Times New Roman"/>
          <w:sz w:val="24"/>
          <w:szCs w:val="24"/>
        </w:rPr>
        <w:t>.</w:t>
      </w:r>
    </w:p>
    <w:p w14:paraId="611876CC" w14:textId="77777777" w:rsidR="003F650E" w:rsidRPr="003F650E" w:rsidRDefault="003F650E" w:rsidP="003F650E">
      <w:pPr>
        <w:spacing w:line="480" w:lineRule="auto"/>
        <w:rPr>
          <w:rFonts w:ascii="Times New Roman" w:hAnsi="Times New Roman" w:cs="Times New Roman"/>
          <w:sz w:val="24"/>
          <w:szCs w:val="24"/>
        </w:rPr>
      </w:pPr>
    </w:p>
    <w:p w14:paraId="0292539E" w14:textId="5F4C8CEB" w:rsidR="003F650E" w:rsidRPr="003F650E" w:rsidRDefault="003F650E" w:rsidP="003F650E">
      <w:pPr>
        <w:spacing w:line="480" w:lineRule="auto"/>
        <w:rPr>
          <w:rFonts w:ascii="Times New Roman" w:hAnsi="Times New Roman" w:cs="Times New Roman"/>
          <w:sz w:val="24"/>
          <w:szCs w:val="24"/>
        </w:rPr>
      </w:pPr>
      <w:r w:rsidRPr="003F650E">
        <w:rPr>
          <w:rFonts w:ascii="Times New Roman" w:hAnsi="Times New Roman" w:cs="Times New Roman"/>
          <w:sz w:val="24"/>
          <w:szCs w:val="24"/>
        </w:rPr>
        <w:t xml:space="preserve">Karen Johnson, head of retail and wholesale at Barclays, said that if retailers want to attract young </w:t>
      </w:r>
      <w:r>
        <w:rPr>
          <w:rFonts w:ascii="Times New Roman" w:hAnsi="Times New Roman" w:cs="Times New Roman"/>
          <w:sz w:val="24"/>
          <w:szCs w:val="24"/>
        </w:rPr>
        <w:t>customers</w:t>
      </w:r>
      <w:r w:rsidRPr="003F650E">
        <w:rPr>
          <w:rFonts w:ascii="Times New Roman" w:hAnsi="Times New Roman" w:cs="Times New Roman"/>
          <w:sz w:val="24"/>
          <w:szCs w:val="24"/>
        </w:rPr>
        <w:t xml:space="preserve"> they must continue to raise their ethical and sustainability standards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&lt;EndNote&gt;&lt;Cite&gt;&lt;Author&gt;Sikka&lt;/Author&gt;&lt;Year&gt;2015&lt;/Year&gt;&lt;RecNum&gt;35&lt;/RecNum&gt;&lt;DisplayText&gt;(Sikka, 2015)&lt;/DisplayText&gt;&lt;record&gt;&lt;rec-number&gt;35&lt;/rec-number&gt;&lt;foreign-keys&gt;&lt;key app="EN" db-id="0zx2fr9s6sdxvje9td5xvx52ww2v02e5xxzt" timestamp="1668043509"&gt;35&lt;/key&gt;&lt;/foreign-keys&gt;&lt;ref-type name="Conference Proceedings"&gt;10&lt;/ref-type&gt;&lt;contributors&gt;&lt;authors&gt;&lt;author&gt;Sikka, Prem&lt;/author&gt;&lt;/authors&gt;&lt;/contributors&gt;&lt;titles&gt;&lt;title&gt;The corrosive effects of neoliberalism on the UK financial crises and auditing practices: A dead-end for reforms&lt;/title&gt;&lt;secondary-title&gt;Accounting Forum&lt;/secondary-title&gt;&lt;/titles&gt;&lt;pages&gt;1-18&lt;/pages&gt;&lt;volume&gt;39&lt;/volume&gt;&lt;number&gt;1&lt;/number&gt;&lt;dates&gt;&lt;year&gt;2015&lt;/year&gt;&lt;/dates&gt;&lt;publisher&gt;Elsevier&lt;/publisher&gt;&lt;isbn&gt;0155-9982&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(Sikka, 2015)</w:t>
      </w:r>
      <w:r>
        <w:rPr>
          <w:rFonts w:ascii="Times New Roman" w:hAnsi="Times New Roman" w:cs="Times New Roman"/>
          <w:sz w:val="24"/>
          <w:szCs w:val="24"/>
        </w:rPr>
        <w:fldChar w:fldCharType="end"/>
      </w:r>
      <w:r w:rsidRPr="003F650E">
        <w:rPr>
          <w:rFonts w:ascii="Times New Roman" w:hAnsi="Times New Roman" w:cs="Times New Roman"/>
          <w:sz w:val="24"/>
          <w:szCs w:val="24"/>
        </w:rPr>
        <w:t xml:space="preserve">. But Amazon is clearly not one of them. </w:t>
      </w:r>
      <w:r w:rsidR="0042094C" w:rsidRPr="0042094C">
        <w:rPr>
          <w:rFonts w:ascii="Times New Roman" w:hAnsi="Times New Roman" w:cs="Times New Roman"/>
          <w:sz w:val="24"/>
          <w:szCs w:val="24"/>
        </w:rPr>
        <w:t xml:space="preserve">Even </w:t>
      </w:r>
      <w:proofErr w:type="gramStart"/>
      <w:r w:rsidR="0042094C" w:rsidRPr="0042094C">
        <w:rPr>
          <w:rFonts w:ascii="Times New Roman" w:hAnsi="Times New Roman" w:cs="Times New Roman"/>
          <w:sz w:val="24"/>
          <w:szCs w:val="24"/>
        </w:rPr>
        <w:t>Wikipedia(</w:t>
      </w:r>
      <w:proofErr w:type="gramEnd"/>
      <w:r w:rsidR="0042094C" w:rsidRPr="0042094C">
        <w:rPr>
          <w:rFonts w:ascii="Times New Roman" w:hAnsi="Times New Roman" w:cs="Times New Roman"/>
          <w:sz w:val="24"/>
          <w:szCs w:val="24"/>
        </w:rPr>
        <w:t xml:space="preserve">2022) has a page devoted to chronicling criticism of Amazon's business operations and ethical standards from the general public, including claims of anti-competitive or monopolistic activity as well as bad treatment of employees and </w:t>
      </w:r>
      <w:proofErr w:type="spellStart"/>
      <w:r w:rsidR="0042094C" w:rsidRPr="0042094C">
        <w:rPr>
          <w:rFonts w:ascii="Times New Roman" w:hAnsi="Times New Roman" w:cs="Times New Roman"/>
          <w:sz w:val="24"/>
          <w:szCs w:val="24"/>
        </w:rPr>
        <w:t>customers.</w:t>
      </w:r>
      <w:r w:rsidR="00AD7EEF" w:rsidRPr="00AD7EEF">
        <w:rPr>
          <w:rFonts w:ascii="Times New Roman" w:hAnsi="Times New Roman" w:cs="Times New Roman"/>
          <w:sz w:val="24"/>
          <w:szCs w:val="24"/>
        </w:rPr>
        <w:t>This</w:t>
      </w:r>
      <w:proofErr w:type="spellEnd"/>
      <w:r w:rsidR="00AD7EEF" w:rsidRPr="00AD7EEF">
        <w:rPr>
          <w:rFonts w:ascii="Times New Roman" w:hAnsi="Times New Roman" w:cs="Times New Roman"/>
          <w:sz w:val="24"/>
          <w:szCs w:val="24"/>
        </w:rPr>
        <w:t xml:space="preserve"> investigation report focuses on identifying management gaps in complaints about poor working conditions and physical and mental health issues among employees.</w:t>
      </w:r>
    </w:p>
    <w:p w14:paraId="429E9044" w14:textId="7AFF407F" w:rsidR="003F650E" w:rsidRDefault="00AD7EEF" w:rsidP="003F650E">
      <w:pPr>
        <w:spacing w:line="480" w:lineRule="auto"/>
        <w:rPr>
          <w:rFonts w:ascii="Times New Roman" w:hAnsi="Times New Roman" w:cs="Times New Roman"/>
          <w:b/>
          <w:bCs/>
          <w:sz w:val="24"/>
          <w:szCs w:val="24"/>
        </w:rPr>
      </w:pPr>
      <w:r w:rsidRPr="00AD7EEF">
        <w:rPr>
          <w:rFonts w:ascii="Times New Roman" w:hAnsi="Times New Roman" w:cs="Times New Roman"/>
          <w:b/>
          <w:bCs/>
          <w:sz w:val="24"/>
          <w:szCs w:val="24"/>
        </w:rPr>
        <w:t>Case study in Amazon</w:t>
      </w:r>
      <w:r>
        <w:rPr>
          <w:rFonts w:ascii="Times New Roman" w:hAnsi="Times New Roman" w:cs="Times New Roman"/>
          <w:b/>
          <w:bCs/>
          <w:sz w:val="24"/>
          <w:szCs w:val="24"/>
        </w:rPr>
        <w:t>:</w:t>
      </w:r>
    </w:p>
    <w:p w14:paraId="2D5A35D5" w14:textId="765D3E5B" w:rsidR="00AD7EEF" w:rsidRDefault="00AD7EEF" w:rsidP="003F650E">
      <w:pPr>
        <w:spacing w:line="480" w:lineRule="auto"/>
        <w:rPr>
          <w:rFonts w:ascii="Times New Roman" w:hAnsi="Times New Roman" w:cs="Times New Roman"/>
          <w:sz w:val="24"/>
          <w:szCs w:val="24"/>
        </w:rPr>
      </w:pPr>
      <w:r w:rsidRPr="00AD7EEF">
        <w:rPr>
          <w:rFonts w:ascii="Times New Roman" w:hAnsi="Times New Roman" w:cs="Times New Roman"/>
          <w:sz w:val="24"/>
          <w:szCs w:val="24"/>
        </w:rPr>
        <w:t xml:space="preserve">According to the New York </w:t>
      </w:r>
      <w:proofErr w:type="gramStart"/>
      <w:r w:rsidRPr="00AD7EEF">
        <w:rPr>
          <w:rFonts w:ascii="Times New Roman" w:hAnsi="Times New Roman" w:cs="Times New Roman"/>
          <w:sz w:val="24"/>
          <w:szCs w:val="24"/>
        </w:rPr>
        <w:t>Times</w:t>
      </w:r>
      <w:r w:rsidR="00302A4F">
        <w:rPr>
          <w:rFonts w:ascii="Times New Roman" w:hAnsi="Times New Roman" w:cs="Times New Roman"/>
          <w:sz w:val="24"/>
          <w:szCs w:val="24"/>
        </w:rPr>
        <w:t>(</w:t>
      </w:r>
      <w:proofErr w:type="gramEnd"/>
      <w:r w:rsidR="00302A4F">
        <w:rPr>
          <w:rFonts w:ascii="Times New Roman" w:hAnsi="Times New Roman" w:cs="Times New Roman"/>
          <w:sz w:val="24"/>
          <w:szCs w:val="24"/>
        </w:rPr>
        <w:t>2015)</w:t>
      </w:r>
      <w:r w:rsidRPr="00AD7EEF">
        <w:rPr>
          <w:rFonts w:ascii="Times New Roman" w:hAnsi="Times New Roman" w:cs="Times New Roman"/>
          <w:sz w:val="24"/>
          <w:szCs w:val="24"/>
        </w:rPr>
        <w:t xml:space="preserve">, </w:t>
      </w:r>
      <w:r w:rsidR="0042094C" w:rsidRPr="0042094C">
        <w:rPr>
          <w:rFonts w:ascii="Times New Roman" w:hAnsi="Times New Roman" w:cs="Times New Roman"/>
          <w:sz w:val="24"/>
          <w:szCs w:val="24"/>
        </w:rPr>
        <w:t xml:space="preserve">Amazon employees are subject to </w:t>
      </w:r>
      <w:r w:rsidR="0042094C" w:rsidRPr="0042094C">
        <w:rPr>
          <w:rFonts w:ascii="Times New Roman" w:hAnsi="Times New Roman" w:cs="Times New Roman"/>
          <w:sz w:val="24"/>
          <w:szCs w:val="24"/>
        </w:rPr>
        <w:lastRenderedPageBreak/>
        <w:t>incredibly stringent rest limitations, excessively high KPIs, and technological monitoring during work</w:t>
      </w:r>
      <w:r w:rsidR="0042094C">
        <w:rPr>
          <w:rFonts w:ascii="Times New Roman" w:hAnsi="Times New Roman" w:cs="Times New Roman"/>
          <w:sz w:val="24"/>
          <w:szCs w:val="24"/>
        </w:rPr>
        <w:t xml:space="preserve">, </w:t>
      </w:r>
      <w:r w:rsidRPr="00AD7EEF">
        <w:rPr>
          <w:rFonts w:ascii="Times New Roman" w:hAnsi="Times New Roman" w:cs="Times New Roman"/>
          <w:sz w:val="24"/>
          <w:szCs w:val="24"/>
        </w:rPr>
        <w:t>and can lose their jobs immediately if they fail to meet their targets.</w:t>
      </w:r>
      <w:r w:rsidR="00302A4F" w:rsidRPr="00302A4F">
        <w:t xml:space="preserve"> </w:t>
      </w:r>
      <w:r w:rsidR="00302A4F" w:rsidRPr="00302A4F">
        <w:rPr>
          <w:rFonts w:ascii="Times New Roman" w:hAnsi="Times New Roman" w:cs="Times New Roman"/>
          <w:sz w:val="24"/>
          <w:szCs w:val="24"/>
        </w:rPr>
        <w:t>Some employees choose to pee in a bottle to save time because they don't want to be fired for "wasting time" going to the bathroom</w:t>
      </w:r>
      <w:r w:rsidR="00302A4F">
        <w:rPr>
          <w:rFonts w:ascii="Times New Roman" w:hAnsi="Times New Roman" w:cs="Times New Roman"/>
          <w:sz w:val="24"/>
          <w:szCs w:val="24"/>
        </w:rPr>
        <w:fldChar w:fldCharType="begin"/>
      </w:r>
      <w:r w:rsidR="00302A4F">
        <w:rPr>
          <w:rFonts w:ascii="Times New Roman" w:hAnsi="Times New Roman" w:cs="Times New Roman"/>
          <w:sz w:val="24"/>
          <w:szCs w:val="24"/>
        </w:rPr>
        <w:instrText xml:space="preserve"> ADDIN EN.CITE &lt;EndNote&gt;&lt;Cite&gt;&lt;Author&gt;Kantor&lt;/Author&gt;&lt;Year&gt;2015&lt;/Year&gt;&lt;RecNum&gt;37&lt;/RecNum&gt;&lt;DisplayText&gt;(Kantor and Streitfeld, 2015)&lt;/DisplayText&gt;&lt;record&gt;&lt;rec-number&gt;37&lt;/rec-number&gt;&lt;foreign-keys&gt;&lt;key app="EN" db-id="0zx2fr9s6sdxvje9td5xvx52ww2v02e5xxzt" timestamp="1668044553"&gt;37&lt;/key&gt;&lt;/foreign-keys&gt;&lt;ref-type name="Journal Article"&gt;17&lt;/ref-type&gt;&lt;contributors&gt;&lt;authors&gt;&lt;author&gt;Kantor, Jodi&lt;/author&gt;&lt;author&gt;Streitfeld, David&lt;/author&gt;&lt;/authors&gt;&lt;/contributors&gt;&lt;titles&gt;&lt;title&gt;Inside Amazon: Wrestling big ideas in a bruising workplace&lt;/title&gt;&lt;secondary-title&gt;The New York Times&lt;/secondary-title&gt;&lt;/titles&gt;&lt;periodical&gt;&lt;full-title&gt;The New York Times&lt;/full-title&gt;&lt;/periodical&gt;&lt;pages&gt;1-19&lt;/pages&gt;&lt;volume&gt;15&lt;/volume&gt;&lt;number&gt;08&lt;/number&gt;&lt;dates&gt;&lt;year&gt;2015&lt;/year&gt;&lt;/dates&gt;&lt;urls&gt;&lt;/urls&gt;&lt;/record&gt;&lt;/Cite&gt;&lt;/EndNote&gt;</w:instrText>
      </w:r>
      <w:r w:rsidR="00302A4F">
        <w:rPr>
          <w:rFonts w:ascii="Times New Roman" w:hAnsi="Times New Roman" w:cs="Times New Roman"/>
          <w:sz w:val="24"/>
          <w:szCs w:val="24"/>
        </w:rPr>
        <w:fldChar w:fldCharType="separate"/>
      </w:r>
      <w:r w:rsidR="00302A4F">
        <w:rPr>
          <w:rFonts w:ascii="Times New Roman" w:hAnsi="Times New Roman" w:cs="Times New Roman"/>
          <w:noProof/>
          <w:sz w:val="24"/>
          <w:szCs w:val="24"/>
        </w:rPr>
        <w:t>(Kantor and Streitfeld, 2015)</w:t>
      </w:r>
      <w:r w:rsidR="00302A4F">
        <w:rPr>
          <w:rFonts w:ascii="Times New Roman" w:hAnsi="Times New Roman" w:cs="Times New Roman"/>
          <w:sz w:val="24"/>
          <w:szCs w:val="24"/>
        </w:rPr>
        <w:fldChar w:fldCharType="end"/>
      </w:r>
      <w:r w:rsidR="00302A4F" w:rsidRPr="00302A4F">
        <w:rPr>
          <w:rFonts w:ascii="Times New Roman" w:hAnsi="Times New Roman" w:cs="Times New Roman"/>
          <w:sz w:val="24"/>
          <w:szCs w:val="24"/>
        </w:rPr>
        <w:t xml:space="preserve">. </w:t>
      </w:r>
      <w:r w:rsidR="0042094C" w:rsidRPr="0042094C">
        <w:rPr>
          <w:rFonts w:ascii="Times New Roman" w:hAnsi="Times New Roman" w:cs="Times New Roman"/>
          <w:sz w:val="24"/>
          <w:szCs w:val="24"/>
        </w:rPr>
        <w:t xml:space="preserve">One employee was sacked for failing to show up for work the following day after experiencing convulsions while at work and being </w:t>
      </w:r>
      <w:proofErr w:type="spellStart"/>
      <w:r w:rsidR="0042094C" w:rsidRPr="0042094C">
        <w:rPr>
          <w:rFonts w:ascii="Times New Roman" w:hAnsi="Times New Roman" w:cs="Times New Roman"/>
          <w:sz w:val="24"/>
          <w:szCs w:val="24"/>
        </w:rPr>
        <w:t>hospitalised</w:t>
      </w:r>
      <w:proofErr w:type="spellEnd"/>
      <w:r w:rsidR="0042094C" w:rsidRPr="0042094C">
        <w:rPr>
          <w:rFonts w:ascii="Times New Roman" w:hAnsi="Times New Roman" w:cs="Times New Roman"/>
          <w:sz w:val="24"/>
          <w:szCs w:val="24"/>
        </w:rPr>
        <w:t>. Despite bringing a doctor's note for sick leave, another worker who had to leave the office after only two hours due to a stomach ailment was sacked</w:t>
      </w:r>
      <w:r w:rsidR="00302A4F">
        <w:rPr>
          <w:rFonts w:ascii="Times New Roman" w:hAnsi="Times New Roman" w:cs="Times New Roman"/>
          <w:sz w:val="24"/>
          <w:szCs w:val="24"/>
        </w:rPr>
        <w:fldChar w:fldCharType="begin"/>
      </w:r>
      <w:r w:rsidR="00302A4F">
        <w:rPr>
          <w:rFonts w:ascii="Times New Roman" w:hAnsi="Times New Roman" w:cs="Times New Roman"/>
          <w:sz w:val="24"/>
          <w:szCs w:val="24"/>
        </w:rPr>
        <w:instrText xml:space="preserve"> ADDIN EN.CITE &lt;EndNote&gt;&lt;Cite&gt;&lt;Author&gt;Boewe&lt;/Author&gt;&lt;Year&gt;2017&lt;/Year&gt;&lt;RecNum&gt;38&lt;/RecNum&gt;&lt;DisplayText&gt;(Boewe and Schulten, 2017)&lt;/DisplayText&gt;&lt;record&gt;&lt;rec-number&gt;38&lt;/rec-number&gt;&lt;foreign-keys&gt;&lt;key app="EN" db-id="0zx2fr9s6sdxvje9td5xvx52ww2v02e5xxzt" timestamp="1668045080"&gt;38&lt;/key&gt;&lt;/foreign-keys&gt;&lt;ref-type name="Journal Article"&gt;17&lt;/ref-type&gt;&lt;contributors&gt;&lt;authors&gt;&lt;author&gt;Boewe, Jörn&lt;/author&gt;&lt;author&gt;Schulten, Johannes&lt;/author&gt;&lt;/authors&gt;&lt;/contributors&gt;&lt;titles&gt;&lt;title&gt;The long struggle of the Amazon employees&lt;/title&gt;&lt;secondary-title&gt;Rosa Luxemburg-Stiftung, Brussels&lt;/secondary-title&gt;&lt;/titles&gt;&lt;periodical&gt;&lt;full-title&gt;Rosa Luxemburg-Stiftung, Brussels&lt;/full-title&gt;&lt;/periodical&gt;&lt;dates&gt;&lt;year&gt;2017&lt;/year&gt;&lt;/dates&gt;&lt;urls&gt;&lt;/urls&gt;&lt;/record&gt;&lt;/Cite&gt;&lt;/EndNote&gt;</w:instrText>
      </w:r>
      <w:r w:rsidR="00302A4F">
        <w:rPr>
          <w:rFonts w:ascii="Times New Roman" w:hAnsi="Times New Roman" w:cs="Times New Roman"/>
          <w:sz w:val="24"/>
          <w:szCs w:val="24"/>
        </w:rPr>
        <w:fldChar w:fldCharType="separate"/>
      </w:r>
      <w:r w:rsidR="00302A4F">
        <w:rPr>
          <w:rFonts w:ascii="Times New Roman" w:hAnsi="Times New Roman" w:cs="Times New Roman"/>
          <w:noProof/>
          <w:sz w:val="24"/>
          <w:szCs w:val="24"/>
        </w:rPr>
        <w:t>(</w:t>
      </w:r>
      <w:proofErr w:type="spellStart"/>
      <w:r w:rsidR="00302A4F">
        <w:rPr>
          <w:rFonts w:ascii="Times New Roman" w:hAnsi="Times New Roman" w:cs="Times New Roman"/>
          <w:noProof/>
          <w:sz w:val="24"/>
          <w:szCs w:val="24"/>
        </w:rPr>
        <w:t>Boewe</w:t>
      </w:r>
      <w:proofErr w:type="spellEnd"/>
      <w:r w:rsidR="00302A4F">
        <w:rPr>
          <w:rFonts w:ascii="Times New Roman" w:hAnsi="Times New Roman" w:cs="Times New Roman"/>
          <w:noProof/>
          <w:sz w:val="24"/>
          <w:szCs w:val="24"/>
        </w:rPr>
        <w:t xml:space="preserve"> and Schulten, 2017)</w:t>
      </w:r>
      <w:r w:rsidR="00302A4F">
        <w:rPr>
          <w:rFonts w:ascii="Times New Roman" w:hAnsi="Times New Roman" w:cs="Times New Roman"/>
          <w:sz w:val="24"/>
          <w:szCs w:val="24"/>
        </w:rPr>
        <w:fldChar w:fldCharType="end"/>
      </w:r>
      <w:r w:rsidR="00302A4F" w:rsidRPr="00302A4F">
        <w:rPr>
          <w:rFonts w:ascii="Times New Roman" w:hAnsi="Times New Roman" w:cs="Times New Roman"/>
          <w:sz w:val="24"/>
          <w:szCs w:val="24"/>
        </w:rPr>
        <w:t>.</w:t>
      </w:r>
    </w:p>
    <w:p w14:paraId="17A47F7B" w14:textId="1CBB501A" w:rsidR="00302A4F" w:rsidRDefault="00302A4F" w:rsidP="003F650E">
      <w:pPr>
        <w:spacing w:line="480" w:lineRule="auto"/>
        <w:rPr>
          <w:rFonts w:ascii="Times New Roman" w:hAnsi="Times New Roman" w:cs="Times New Roman"/>
          <w:sz w:val="24"/>
          <w:szCs w:val="24"/>
        </w:rPr>
      </w:pPr>
    </w:p>
    <w:p w14:paraId="4D3420C2" w14:textId="35577476" w:rsidR="001F351A" w:rsidRDefault="0042094C" w:rsidP="003F650E">
      <w:pPr>
        <w:spacing w:line="480" w:lineRule="auto"/>
        <w:rPr>
          <w:rFonts w:ascii="Times New Roman" w:hAnsi="Times New Roman" w:cs="Times New Roman"/>
          <w:sz w:val="24"/>
          <w:szCs w:val="24"/>
        </w:rPr>
      </w:pPr>
      <w:bookmarkStart w:id="1" w:name="OLE_LINK1"/>
      <w:r w:rsidRPr="0042094C">
        <w:rPr>
          <w:rFonts w:ascii="Times New Roman" w:hAnsi="Times New Roman" w:cs="Times New Roman"/>
          <w:sz w:val="24"/>
          <w:szCs w:val="24"/>
        </w:rPr>
        <w:t xml:space="preserve">In addition to the strict restrictions, Amazon's warehouse atmosphere is also not great. Ambulances have been called 600 times in three years to Amazon's UK warehouses, according to a data from the </w:t>
      </w:r>
      <w:proofErr w:type="spellStart"/>
      <w:r w:rsidRPr="0042094C">
        <w:rPr>
          <w:rFonts w:ascii="Times New Roman" w:hAnsi="Times New Roman" w:cs="Times New Roman"/>
          <w:sz w:val="24"/>
          <w:szCs w:val="24"/>
        </w:rPr>
        <w:t>dailymail</w:t>
      </w:r>
      <w:proofErr w:type="spellEnd"/>
      <w:r w:rsidRPr="0042094C">
        <w:rPr>
          <w:rFonts w:ascii="Times New Roman" w:hAnsi="Times New Roman" w:cs="Times New Roman"/>
          <w:sz w:val="24"/>
          <w:szCs w:val="24"/>
        </w:rPr>
        <w:t xml:space="preserve"> in the </w:t>
      </w:r>
      <w:proofErr w:type="gramStart"/>
      <w:r w:rsidRPr="0042094C">
        <w:rPr>
          <w:rFonts w:ascii="Times New Roman" w:hAnsi="Times New Roman" w:cs="Times New Roman"/>
          <w:sz w:val="24"/>
          <w:szCs w:val="24"/>
        </w:rPr>
        <w:t>UK(</w:t>
      </w:r>
      <w:proofErr w:type="gramEnd"/>
      <w:r w:rsidRPr="0042094C">
        <w:rPr>
          <w:rFonts w:ascii="Times New Roman" w:hAnsi="Times New Roman" w:cs="Times New Roman"/>
          <w:sz w:val="24"/>
          <w:szCs w:val="24"/>
        </w:rPr>
        <w:t>2018).</w:t>
      </w:r>
      <w:r>
        <w:rPr>
          <w:rFonts w:ascii="Times New Roman" w:hAnsi="Times New Roman" w:cs="Times New Roman"/>
          <w:sz w:val="24"/>
          <w:szCs w:val="24"/>
        </w:rPr>
        <w:t xml:space="preserve"> </w:t>
      </w:r>
      <w:r w:rsidR="001F351A" w:rsidRPr="001F351A">
        <w:rPr>
          <w:rFonts w:ascii="Times New Roman" w:hAnsi="Times New Roman" w:cs="Times New Roman"/>
          <w:sz w:val="24"/>
          <w:szCs w:val="24"/>
        </w:rPr>
        <w:t xml:space="preserve">The </w:t>
      </w:r>
      <w:proofErr w:type="spellStart"/>
      <w:r w:rsidR="001F351A" w:rsidRPr="001F351A">
        <w:rPr>
          <w:rFonts w:ascii="Times New Roman" w:hAnsi="Times New Roman" w:cs="Times New Roman"/>
          <w:sz w:val="24"/>
          <w:szCs w:val="24"/>
        </w:rPr>
        <w:t>Rugeley</w:t>
      </w:r>
      <w:proofErr w:type="spellEnd"/>
      <w:r w:rsidR="001F351A" w:rsidRPr="001F351A">
        <w:rPr>
          <w:rFonts w:ascii="Times New Roman" w:hAnsi="Times New Roman" w:cs="Times New Roman"/>
          <w:sz w:val="24"/>
          <w:szCs w:val="24"/>
        </w:rPr>
        <w:t xml:space="preserve"> warehouse near Birmingham alone had 115 ambulance calls, while the nearby Tesco warehouse of similar size had only eight</w:t>
      </w:r>
      <w:bookmarkEnd w:id="1"/>
      <w:r w:rsidR="001F351A" w:rsidRPr="001F351A">
        <w:rPr>
          <w:rFonts w:ascii="Times New Roman" w:hAnsi="Times New Roman" w:cs="Times New Roman"/>
          <w:sz w:val="24"/>
          <w:szCs w:val="24"/>
        </w:rPr>
        <w:t xml:space="preserve">. </w:t>
      </w:r>
      <w:bookmarkStart w:id="2" w:name="OLE_LINK2"/>
      <w:r w:rsidR="001F351A" w:rsidRPr="001F351A">
        <w:rPr>
          <w:rFonts w:ascii="Times New Roman" w:hAnsi="Times New Roman" w:cs="Times New Roman"/>
          <w:sz w:val="24"/>
          <w:szCs w:val="24"/>
        </w:rPr>
        <w:t>In addition, Amazon warehouses often recruit temporary workers during the so-called "peak season" and dismiss them with little notice</w:t>
      </w:r>
      <w:r w:rsidR="001F351A">
        <w:rPr>
          <w:rFonts w:ascii="Times New Roman" w:hAnsi="Times New Roman" w:cs="Times New Roman"/>
          <w:sz w:val="24"/>
          <w:szCs w:val="24"/>
        </w:rPr>
        <w:fldChar w:fldCharType="begin"/>
      </w:r>
      <w:r w:rsidR="001F351A">
        <w:rPr>
          <w:rFonts w:ascii="Times New Roman" w:hAnsi="Times New Roman" w:cs="Times New Roman"/>
          <w:sz w:val="24"/>
          <w:szCs w:val="24"/>
        </w:rPr>
        <w:instrText xml:space="preserve"> ADDIN EN.CITE &lt;EndNote&gt;&lt;Cite&gt;&lt;Author&gt;Holland&lt;/Author&gt;&lt;RecNum&gt;39&lt;/RecNum&gt;&lt;DisplayText&gt;(Holland and Vickers)&lt;/DisplayText&gt;&lt;record&gt;&lt;rec-number&gt;39&lt;/rec-number&gt;&lt;foreign-keys&gt;&lt;key app="EN" db-id="0zx2fr9s6sdxvje9td5xvx52ww2v02e5xxzt" timestamp="1668046192"&gt;39&lt;/key&gt;&lt;/foreign-keys&gt;&lt;ref-type name="Journal Article"&gt;17&lt;/ref-type&gt;&lt;contributors&gt;&lt;authors&gt;&lt;author&gt;Holland, Dominic&lt;/author&gt;&lt;author&gt;Vickers, Tom&lt;/author&gt;&lt;/authors&gt;&lt;/contributors&gt;&lt;titles&gt;&lt;title&gt;Unfulfilled?&lt;/title&gt;&lt;/titles&gt;&lt;dates&gt;&lt;/dates&gt;&lt;urls&gt;&lt;/urls&gt;&lt;/record&gt;&lt;/Cite&gt;&lt;/EndNote&gt;</w:instrText>
      </w:r>
      <w:r w:rsidR="001F351A">
        <w:rPr>
          <w:rFonts w:ascii="Times New Roman" w:hAnsi="Times New Roman" w:cs="Times New Roman"/>
          <w:sz w:val="24"/>
          <w:szCs w:val="24"/>
        </w:rPr>
        <w:fldChar w:fldCharType="separate"/>
      </w:r>
      <w:r w:rsidR="001F351A">
        <w:rPr>
          <w:rFonts w:ascii="Times New Roman" w:hAnsi="Times New Roman" w:cs="Times New Roman"/>
          <w:noProof/>
          <w:sz w:val="24"/>
          <w:szCs w:val="24"/>
        </w:rPr>
        <w:t>(Holland and Vickers)</w:t>
      </w:r>
      <w:r w:rsidR="001F351A">
        <w:rPr>
          <w:rFonts w:ascii="Times New Roman" w:hAnsi="Times New Roman" w:cs="Times New Roman"/>
          <w:sz w:val="24"/>
          <w:szCs w:val="24"/>
        </w:rPr>
        <w:fldChar w:fldCharType="end"/>
      </w:r>
      <w:r w:rsidR="001F351A" w:rsidRPr="001F351A">
        <w:rPr>
          <w:rFonts w:ascii="Times New Roman" w:hAnsi="Times New Roman" w:cs="Times New Roman"/>
          <w:sz w:val="24"/>
          <w:szCs w:val="24"/>
        </w:rPr>
        <w:t>.</w:t>
      </w:r>
    </w:p>
    <w:p w14:paraId="1D64D5B4" w14:textId="7BCEA818" w:rsidR="001F351A" w:rsidRDefault="001F351A" w:rsidP="001F351A">
      <w:pPr>
        <w:pStyle w:val="1"/>
      </w:pPr>
      <w:bookmarkStart w:id="3" w:name="_Toc119033569"/>
      <w:r>
        <w:rPr>
          <w:rFonts w:hint="eastAsia"/>
        </w:rPr>
        <w:t>2</w:t>
      </w:r>
      <w:r>
        <w:t xml:space="preserve">.0 </w:t>
      </w:r>
      <w:r w:rsidR="00FC205C">
        <w:t>MAIN FINDINGS</w:t>
      </w:r>
      <w:bookmarkEnd w:id="3"/>
    </w:p>
    <w:p w14:paraId="5292FE13" w14:textId="3C63C18B" w:rsidR="001F351A" w:rsidRDefault="001F351A" w:rsidP="001F351A">
      <w:pPr>
        <w:pStyle w:val="2"/>
      </w:pPr>
      <w:bookmarkStart w:id="4" w:name="_Toc119033570"/>
      <w:r>
        <w:rPr>
          <w:rFonts w:hint="eastAsia"/>
        </w:rPr>
        <w:t>2</w:t>
      </w:r>
      <w:r>
        <w:t xml:space="preserve">.1 </w:t>
      </w:r>
      <w:r w:rsidR="002063CB" w:rsidRPr="002063CB">
        <w:t xml:space="preserve">Definition of </w:t>
      </w:r>
      <w:r w:rsidR="002063CB">
        <w:t>M</w:t>
      </w:r>
      <w:r w:rsidR="002063CB" w:rsidRPr="002063CB">
        <w:t xml:space="preserve">anagement </w:t>
      </w:r>
      <w:proofErr w:type="gramStart"/>
      <w:r w:rsidR="002063CB">
        <w:t>A</w:t>
      </w:r>
      <w:r w:rsidR="002063CB" w:rsidRPr="002063CB">
        <w:t>nd</w:t>
      </w:r>
      <w:proofErr w:type="gramEnd"/>
      <w:r w:rsidR="002063CB" w:rsidRPr="002063CB">
        <w:t xml:space="preserve"> </w:t>
      </w:r>
      <w:r w:rsidR="002063CB">
        <w:t>R</w:t>
      </w:r>
      <w:r w:rsidR="002063CB" w:rsidRPr="002063CB">
        <w:t xml:space="preserve">elated </w:t>
      </w:r>
      <w:r w:rsidR="002063CB">
        <w:t>C</w:t>
      </w:r>
      <w:r w:rsidR="002063CB" w:rsidRPr="002063CB">
        <w:t>oncepts</w:t>
      </w:r>
      <w:bookmarkEnd w:id="4"/>
    </w:p>
    <w:p w14:paraId="4CB15994" w14:textId="30DC8918" w:rsidR="002063CB" w:rsidRPr="002063CB" w:rsidRDefault="002063CB" w:rsidP="002063CB">
      <w:pPr>
        <w:spacing w:line="480" w:lineRule="auto"/>
        <w:rPr>
          <w:rFonts w:ascii="Times New Roman" w:hAnsi="Times New Roman" w:cs="Times New Roman"/>
          <w:sz w:val="24"/>
          <w:szCs w:val="24"/>
        </w:rPr>
      </w:pPr>
      <w:r w:rsidRPr="002063CB">
        <w:rPr>
          <w:rFonts w:ascii="Times New Roman" w:hAnsi="Times New Roman" w:cs="Times New Roman"/>
          <w:sz w:val="24"/>
          <w:szCs w:val="24"/>
        </w:rPr>
        <w:t xml:space="preserve">Management is a word that does not carry its own attributes and it is not possible to distinguish it from other activities by a specific attribute; expressing clearly what is meant by management is a challenge. However, one thing is clear: management is </w:t>
      </w:r>
      <w:r w:rsidRPr="002063CB">
        <w:rPr>
          <w:rFonts w:ascii="Times New Roman" w:hAnsi="Times New Roman" w:cs="Times New Roman"/>
          <w:sz w:val="24"/>
          <w:szCs w:val="24"/>
        </w:rPr>
        <w:lastRenderedPageBreak/>
        <w:t xml:space="preserve">what managers do, and managers are easy to distinguish. The members of an organization who direct what others do and how they do it are managers. They are usually leading a team, even if it is a project team set up on a temporary basis, and this is a distinction in terms of job characteristics. </w:t>
      </w:r>
      <w:bookmarkStart w:id="5" w:name="OLE_LINK3"/>
      <w:r w:rsidRPr="002063CB">
        <w:rPr>
          <w:rFonts w:ascii="Times New Roman" w:hAnsi="Times New Roman" w:cs="Times New Roman"/>
          <w:sz w:val="24"/>
          <w:szCs w:val="24"/>
        </w:rPr>
        <w:t>A 'manager', in terms of role, is someone who coordinates and supervises the work of others so that organizational goals can be achieved</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&lt;EndNote&gt;&lt;Cite&gt;&lt;Author&gt;Robbins&lt;/Author&gt;&lt;Year&gt;2009&lt;/Year&gt;&lt;RecNum&gt;40&lt;/RecNum&gt;&lt;DisplayText&gt;(Robbins and Judge, 2009)&lt;/DisplayText&gt;&lt;record&gt;&lt;rec-number&gt;40&lt;/rec-number&gt;&lt;foreign-keys&gt;&lt;key app="EN" db-id="0zx2fr9s6sdxvje9td5xvx52ww2v02e5xxzt" timestamp="1668047294"&gt;40&lt;/key&gt;&lt;/foreign-keys&gt;&lt;ref-type name="Book"&gt;6&lt;/ref-type&gt;&lt;contributors&gt;&lt;authors&gt;&lt;author&gt;Robbins, Stephen P&lt;/author&gt;&lt;author&gt;Judge, Tim&lt;/author&gt;&lt;/authors&gt;&lt;/contributors&gt;&lt;titles&gt;&lt;title&gt;Organizational behavior&lt;/title&gt;&lt;/titles&gt;&lt;dates&gt;&lt;year&gt;2009&lt;/year&gt;&lt;/dates&gt;&lt;publisher&gt;Pearson South Africa&lt;/publisher&gt;&lt;isbn&gt;0136007171&lt;/isbn&gt;&lt;urls&gt;&lt;/urls&gt;&lt;/record&gt;&lt;/Cite&gt;&lt;/EndNote&gt;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(Robbins and Judge, 2009)</w:t>
      </w:r>
      <w:r>
        <w:rPr>
          <w:rFonts w:ascii="Times New Roman" w:hAnsi="Times New Roman" w:cs="Times New Roman"/>
          <w:sz w:val="24"/>
          <w:szCs w:val="24"/>
        </w:rPr>
        <w:fldChar w:fldCharType="end"/>
      </w:r>
      <w:r w:rsidRPr="002063CB">
        <w:rPr>
          <w:rFonts w:ascii="Times New Roman" w:hAnsi="Times New Roman" w:cs="Times New Roman"/>
          <w:sz w:val="24"/>
          <w:szCs w:val="24"/>
        </w:rPr>
        <w:t>.</w:t>
      </w:r>
      <w:bookmarkStart w:id="6" w:name="OLE_LINK4"/>
      <w:r w:rsidRPr="002063CB">
        <w:t xml:space="preserve"> </w:t>
      </w:r>
      <w:r w:rsidR="0042094C" w:rsidRPr="0042094C">
        <w:rPr>
          <w:rFonts w:ascii="Times New Roman" w:hAnsi="Times New Roman" w:cs="Times New Roman"/>
          <w:sz w:val="24"/>
          <w:szCs w:val="24"/>
        </w:rPr>
        <w:t>Management entails directing and managing people' work efforts so that it is completed successfully and efficiently</w:t>
      </w:r>
      <w:r w:rsidR="007745A9">
        <w:rPr>
          <w:rFonts w:ascii="Times New Roman" w:hAnsi="Times New Roman" w:cs="Times New Roman"/>
          <w:sz w:val="24"/>
          <w:szCs w:val="24"/>
        </w:rPr>
        <w:fldChar w:fldCharType="begin"/>
      </w:r>
      <w:r w:rsidR="007745A9">
        <w:rPr>
          <w:rFonts w:ascii="Times New Roman" w:hAnsi="Times New Roman" w:cs="Times New Roman"/>
          <w:sz w:val="24"/>
          <w:szCs w:val="24"/>
        </w:rPr>
        <w:instrText xml:space="preserve"> ADDIN EN.CITE &lt;EndNote&gt;&lt;Cite&gt;&lt;Author&gt;Van Der Vegt&lt;/Author&gt;&lt;Year&gt;2015&lt;/Year&gt;&lt;RecNum&gt;41&lt;/RecNum&gt;&lt;DisplayText&gt;(Van Der Vegt&lt;style face="italic"&gt; et al.&lt;/style&gt;, 2015)&lt;/DisplayText&gt;&lt;record&gt;&lt;rec-number&gt;41&lt;/rec-number&gt;&lt;foreign-keys&gt;&lt;key app="EN" db-id="0zx2fr9s6sdxvje9td5xvx52ww2v02e5xxzt" timestamp="1668047625"&gt;41&lt;/key&gt;&lt;/foreign-keys&gt;&lt;ref-type name="Generic"&gt;13&lt;/ref-type&gt;&lt;contributors&gt;&lt;authors&gt;&lt;author&gt;Van Der Vegt, Gerben S&lt;/author&gt;&lt;author&gt;Essens, Peter&lt;/author&gt;&lt;author&gt;Wahlström, Margareta&lt;/author&gt;&lt;author&gt;George, Gerard&lt;/author&gt;&lt;/authors&gt;&lt;/contributors&gt;&lt;titles&gt;&lt;title&gt;Managing risk and resilience&lt;/title&gt;&lt;/titles&gt;&lt;pages&gt;971-980&lt;/pages&gt;&lt;volume&gt;58&lt;/volume&gt;&lt;number&gt;4&lt;/number&gt;&lt;dates&gt;&lt;year&gt;2015&lt;/year&gt;&lt;/dates&gt;&lt;publisher&gt;Academy of Management Briarcliff Manor, NY&lt;/publisher&gt;&lt;isbn&gt;0001-4273&lt;/isbn&gt;&lt;urls&gt;&lt;/urls&gt;&lt;/record&gt;&lt;/Cite&gt;&lt;/EndNote&gt;</w:instrText>
      </w:r>
      <w:r w:rsidR="007745A9">
        <w:rPr>
          <w:rFonts w:ascii="Times New Roman" w:hAnsi="Times New Roman" w:cs="Times New Roman"/>
          <w:sz w:val="24"/>
          <w:szCs w:val="24"/>
        </w:rPr>
        <w:fldChar w:fldCharType="separate"/>
      </w:r>
      <w:r w:rsidR="007745A9">
        <w:rPr>
          <w:rFonts w:ascii="Times New Roman" w:hAnsi="Times New Roman" w:cs="Times New Roman"/>
          <w:noProof/>
          <w:sz w:val="24"/>
          <w:szCs w:val="24"/>
        </w:rPr>
        <w:t>(Van Der Vegt</w:t>
      </w:r>
      <w:r w:rsidR="007745A9" w:rsidRPr="007745A9">
        <w:rPr>
          <w:rFonts w:ascii="Times New Roman" w:hAnsi="Times New Roman" w:cs="Times New Roman"/>
          <w:i/>
          <w:noProof/>
          <w:sz w:val="24"/>
          <w:szCs w:val="24"/>
        </w:rPr>
        <w:t xml:space="preserve"> et al.</w:t>
      </w:r>
      <w:r w:rsidR="007745A9">
        <w:rPr>
          <w:rFonts w:ascii="Times New Roman" w:hAnsi="Times New Roman" w:cs="Times New Roman"/>
          <w:noProof/>
          <w:sz w:val="24"/>
          <w:szCs w:val="24"/>
        </w:rPr>
        <w:t>, 2015)</w:t>
      </w:r>
      <w:r w:rsidR="007745A9">
        <w:rPr>
          <w:rFonts w:ascii="Times New Roman" w:hAnsi="Times New Roman" w:cs="Times New Roman"/>
          <w:sz w:val="24"/>
          <w:szCs w:val="24"/>
        </w:rPr>
        <w:fldChar w:fldCharType="end"/>
      </w:r>
      <w:r w:rsidRPr="002063CB">
        <w:rPr>
          <w:rFonts w:ascii="Times New Roman" w:hAnsi="Times New Roman" w:cs="Times New Roman"/>
          <w:sz w:val="24"/>
          <w:szCs w:val="24"/>
        </w:rPr>
        <w:t>.</w:t>
      </w:r>
      <w:bookmarkEnd w:id="6"/>
      <w:r w:rsidRPr="002063CB">
        <w:rPr>
          <w:rFonts w:ascii="Times New Roman" w:hAnsi="Times New Roman" w:cs="Times New Roman"/>
          <w:sz w:val="24"/>
          <w:szCs w:val="24"/>
        </w:rPr>
        <w:t xml:space="preserve"> Clearly, this is described in terms of the performance of management. Although it is easy to distinguish between managers and non-managers in terms of their role in the </w:t>
      </w:r>
      <w:proofErr w:type="spellStart"/>
      <w:r w:rsidRPr="002063CB">
        <w:rPr>
          <w:rFonts w:ascii="Times New Roman" w:hAnsi="Times New Roman" w:cs="Times New Roman"/>
          <w:sz w:val="24"/>
          <w:szCs w:val="24"/>
        </w:rPr>
        <w:t>organisation</w:t>
      </w:r>
      <w:proofErr w:type="spellEnd"/>
      <w:r w:rsidRPr="002063CB">
        <w:rPr>
          <w:rFonts w:ascii="Times New Roman" w:hAnsi="Times New Roman" w:cs="Times New Roman"/>
          <w:sz w:val="24"/>
          <w:szCs w:val="24"/>
        </w:rPr>
        <w:t xml:space="preserve"> (those who coordinate and supervise the work activities of others), this does not mean that managers are free to choose what to do or not to do at any time, but that they do so with a purpose (or goal), which is to "make their work efficient and effective ". In the 1900s, Fayol's general management theory, which is known as one of the two classical management theories alongside Taylor's scientific management theory, </w:t>
      </w:r>
      <w:proofErr w:type="spellStart"/>
      <w:r w:rsidRPr="002063CB">
        <w:rPr>
          <w:rFonts w:ascii="Times New Roman" w:hAnsi="Times New Roman" w:cs="Times New Roman"/>
          <w:sz w:val="24"/>
          <w:szCs w:val="24"/>
        </w:rPr>
        <w:t>summarised</w:t>
      </w:r>
      <w:proofErr w:type="spellEnd"/>
      <w:r w:rsidRPr="002063CB">
        <w:rPr>
          <w:rFonts w:ascii="Times New Roman" w:hAnsi="Times New Roman" w:cs="Times New Roman"/>
          <w:sz w:val="24"/>
          <w:szCs w:val="24"/>
        </w:rPr>
        <w:t xml:space="preserve"> the five functions of management and 14 management principles that cover the commonalities of management</w:t>
      </w:r>
      <w:r w:rsidR="007745A9">
        <w:rPr>
          <w:rFonts w:ascii="Times New Roman" w:hAnsi="Times New Roman" w:cs="Times New Roman"/>
          <w:sz w:val="24"/>
          <w:szCs w:val="24"/>
        </w:rPr>
        <w:fldChar w:fldCharType="begin"/>
      </w:r>
      <w:r w:rsidR="007745A9">
        <w:rPr>
          <w:rFonts w:ascii="Times New Roman" w:hAnsi="Times New Roman" w:cs="Times New Roman"/>
          <w:sz w:val="24"/>
          <w:szCs w:val="24"/>
        </w:rPr>
        <w:instrText xml:space="preserve"> ADDIN EN.CITE &lt;EndNote&gt;&lt;Cite&gt;&lt;Author&gt;Taneja&lt;/Author&gt;&lt;Year&gt;2011&lt;/Year&gt;&lt;RecNum&gt;42&lt;/RecNum&gt;&lt;DisplayText&gt;(TanejaPryor and Toombs, 2011)&lt;/DisplayText&gt;&lt;record&gt;&lt;rec-number&gt;42&lt;/rec-number&gt;&lt;foreign-keys&gt;&lt;key app="EN" db-id="0zx2fr9s6sdxvje9td5xvx52ww2v02e5xxzt" timestamp="1668047694"&gt;42&lt;/key&gt;&lt;/foreign-keys&gt;&lt;ref-type name="Journal Article"&gt;17&lt;/ref-type&gt;&lt;contributors&gt;&lt;authors&gt;&lt;author&gt;Taneja, Sonia&lt;/author&gt;&lt;author&gt;Pryor, Mildred Golden&lt;/author&gt;&lt;author&gt;Toombs, Leslie A&lt;/author&gt;&lt;/authors&gt;&lt;/contributors&gt;&lt;titles&gt;&lt;title&gt;Frederick W. Taylor&amp;apos;s scientific management principles: Relevance and validity&lt;/title&gt;&lt;secondary-title&gt;Journal of Applied Management and Entrepreneurship&lt;/secondary-title&gt;&lt;/titles&gt;&lt;periodical&gt;&lt;full-title&gt;Journal of Applied Management and Entrepreneurship&lt;/full-title&gt;&lt;/periodical&gt;&lt;pages&gt;60&lt;/pages&gt;&lt;volume&gt;16&lt;/volume&gt;&lt;number&gt;3&lt;/number&gt;&lt;dates&gt;&lt;year&gt;2011&lt;/year&gt;&lt;/dates&gt;&lt;isbn&gt;1077-1158&lt;/isbn&gt;&lt;urls&gt;&lt;/urls&gt;&lt;/record&gt;&lt;/Cite&gt;&lt;/EndNote&gt;</w:instrText>
      </w:r>
      <w:r w:rsidR="007745A9">
        <w:rPr>
          <w:rFonts w:ascii="Times New Roman" w:hAnsi="Times New Roman" w:cs="Times New Roman"/>
          <w:sz w:val="24"/>
          <w:szCs w:val="24"/>
        </w:rPr>
        <w:fldChar w:fldCharType="separate"/>
      </w:r>
      <w:r w:rsidR="007745A9">
        <w:rPr>
          <w:rFonts w:ascii="Times New Roman" w:hAnsi="Times New Roman" w:cs="Times New Roman"/>
          <w:noProof/>
          <w:sz w:val="24"/>
          <w:szCs w:val="24"/>
        </w:rPr>
        <w:t>(TanejaPryor and Toombs, 2011)</w:t>
      </w:r>
      <w:r w:rsidR="007745A9">
        <w:rPr>
          <w:rFonts w:ascii="Times New Roman" w:hAnsi="Times New Roman" w:cs="Times New Roman"/>
          <w:sz w:val="24"/>
          <w:szCs w:val="24"/>
        </w:rPr>
        <w:fldChar w:fldCharType="end"/>
      </w:r>
      <w:r w:rsidRPr="002063CB">
        <w:rPr>
          <w:rFonts w:ascii="Times New Roman" w:hAnsi="Times New Roman" w:cs="Times New Roman"/>
          <w:sz w:val="24"/>
          <w:szCs w:val="24"/>
        </w:rPr>
        <w:t>.</w:t>
      </w:r>
    </w:p>
    <w:p w14:paraId="5A04D5F9" w14:textId="1C931EF6" w:rsidR="002063CB" w:rsidRDefault="007745A9" w:rsidP="007745A9">
      <w:pPr>
        <w:pStyle w:val="2"/>
      </w:pPr>
      <w:bookmarkStart w:id="7" w:name="_Toc119033571"/>
      <w:bookmarkEnd w:id="5"/>
      <w:r w:rsidRPr="007745A9">
        <w:t>2.2 The Role of The Manager</w:t>
      </w:r>
      <w:bookmarkEnd w:id="7"/>
    </w:p>
    <w:p w14:paraId="6F1111CC" w14:textId="6572A990" w:rsidR="007745A9" w:rsidRPr="007745A9" w:rsidRDefault="007745A9" w:rsidP="007745A9">
      <w:pPr>
        <w:spacing w:line="480" w:lineRule="auto"/>
        <w:rPr>
          <w:rFonts w:ascii="Times New Roman" w:hAnsi="Times New Roman" w:cs="Times New Roman"/>
          <w:sz w:val="24"/>
          <w:szCs w:val="24"/>
        </w:rPr>
      </w:pPr>
      <w:r w:rsidRPr="007745A9">
        <w:rPr>
          <w:rFonts w:ascii="Times New Roman" w:hAnsi="Times New Roman" w:cs="Times New Roman"/>
          <w:sz w:val="24"/>
          <w:szCs w:val="24"/>
        </w:rPr>
        <w:t xml:space="preserve">According to </w:t>
      </w:r>
      <w:proofErr w:type="gramStart"/>
      <w:r w:rsidRPr="007745A9">
        <w:rPr>
          <w:rFonts w:ascii="Times New Roman" w:hAnsi="Times New Roman" w:cs="Times New Roman"/>
          <w:sz w:val="24"/>
          <w:szCs w:val="24"/>
        </w:rPr>
        <w:t>Fayol</w:t>
      </w:r>
      <w:r>
        <w:rPr>
          <w:rFonts w:ascii="Times New Roman" w:hAnsi="Times New Roman" w:cs="Times New Roman"/>
          <w:sz w:val="24"/>
          <w:szCs w:val="24"/>
        </w:rPr>
        <w:t>(</w:t>
      </w:r>
      <w:proofErr w:type="gramEnd"/>
      <w:r>
        <w:rPr>
          <w:rFonts w:ascii="Times New Roman" w:hAnsi="Times New Roman" w:cs="Times New Roman"/>
          <w:sz w:val="24"/>
          <w:szCs w:val="24"/>
        </w:rPr>
        <w:t>1916)</w:t>
      </w:r>
      <w:r w:rsidRPr="007745A9">
        <w:rPr>
          <w:rFonts w:ascii="Times New Roman" w:hAnsi="Times New Roman" w:cs="Times New Roman"/>
          <w:sz w:val="24"/>
          <w:szCs w:val="24"/>
        </w:rPr>
        <w:t>, if management is to be put into effective practice, business managers need to</w:t>
      </w:r>
      <w:r>
        <w:rPr>
          <w:rFonts w:ascii="Times New Roman" w:hAnsi="Times New Roman" w:cs="Times New Roman"/>
          <w:sz w:val="24"/>
          <w:szCs w:val="24"/>
        </w:rPr>
        <w:t>:</w:t>
      </w:r>
    </w:p>
    <w:p w14:paraId="6DC8BA9A" w14:textId="552D3A8D" w:rsidR="007745A9" w:rsidRPr="007745A9" w:rsidRDefault="007745A9" w:rsidP="007745A9">
      <w:pPr>
        <w:spacing w:line="480" w:lineRule="auto"/>
        <w:rPr>
          <w:rFonts w:ascii="Times New Roman" w:hAnsi="Times New Roman" w:cs="Times New Roman"/>
          <w:b/>
          <w:bCs/>
          <w:sz w:val="24"/>
          <w:szCs w:val="24"/>
        </w:rPr>
      </w:pPr>
      <w:r w:rsidRPr="007745A9">
        <w:rPr>
          <w:rFonts w:ascii="Times New Roman" w:hAnsi="Times New Roman" w:cs="Times New Roman"/>
          <w:b/>
          <w:bCs/>
          <w:sz w:val="24"/>
          <w:szCs w:val="24"/>
        </w:rPr>
        <w:t xml:space="preserve">Planning, organizing, leading, </w:t>
      </w:r>
      <w:proofErr w:type="spellStart"/>
      <w:proofErr w:type="gramStart"/>
      <w:r w:rsidRPr="007745A9">
        <w:rPr>
          <w:rFonts w:ascii="Times New Roman" w:hAnsi="Times New Roman" w:cs="Times New Roman"/>
          <w:b/>
          <w:bCs/>
          <w:sz w:val="24"/>
          <w:szCs w:val="24"/>
        </w:rPr>
        <w:t>co-ordinating</w:t>
      </w:r>
      <w:proofErr w:type="spellEnd"/>
      <w:proofErr w:type="gramEnd"/>
      <w:r w:rsidRPr="007745A9">
        <w:rPr>
          <w:rFonts w:ascii="Times New Roman" w:hAnsi="Times New Roman" w:cs="Times New Roman"/>
          <w:b/>
          <w:bCs/>
          <w:sz w:val="24"/>
          <w:szCs w:val="24"/>
        </w:rPr>
        <w:t xml:space="preserve"> and controlling.</w:t>
      </w:r>
    </w:p>
    <w:p w14:paraId="53177352" w14:textId="2A380714" w:rsidR="007745A9" w:rsidRPr="007745A9" w:rsidRDefault="007745A9" w:rsidP="007745A9">
      <w:pPr>
        <w:spacing w:line="480" w:lineRule="auto"/>
        <w:rPr>
          <w:rFonts w:ascii="Times New Roman" w:hAnsi="Times New Roman" w:cs="Times New Roman"/>
          <w:sz w:val="24"/>
          <w:szCs w:val="24"/>
        </w:rPr>
      </w:pPr>
      <w:r w:rsidRPr="007745A9">
        <w:rPr>
          <w:rFonts w:ascii="Times New Roman" w:hAnsi="Times New Roman" w:cs="Times New Roman"/>
          <w:sz w:val="24"/>
          <w:szCs w:val="24"/>
        </w:rPr>
        <w:lastRenderedPageBreak/>
        <w:t xml:space="preserve">As the most basic functions in the practice of management activities, this summary is a very clear and structured way of </w:t>
      </w:r>
      <w:proofErr w:type="spellStart"/>
      <w:r w:rsidRPr="007745A9">
        <w:rPr>
          <w:rFonts w:ascii="Times New Roman" w:hAnsi="Times New Roman" w:cs="Times New Roman"/>
          <w:sz w:val="24"/>
          <w:szCs w:val="24"/>
        </w:rPr>
        <w:t>summarising</w:t>
      </w:r>
      <w:proofErr w:type="spellEnd"/>
      <w:r w:rsidRPr="007745A9">
        <w:rPr>
          <w:rFonts w:ascii="Times New Roman" w:hAnsi="Times New Roman" w:cs="Times New Roman"/>
          <w:sz w:val="24"/>
          <w:szCs w:val="24"/>
        </w:rPr>
        <w:t xml:space="preserve"> the basic daily tasks of a manager, which helps us to further understand management and locate the basic responsibilities of a manager</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&lt;EndNote&gt;&lt;Cite&gt;&lt;Author&gt;Mahmood&lt;/Author&gt;&lt;Year&gt;2012&lt;/Year&gt;&lt;RecNum&gt;43&lt;/RecNum&gt;&lt;DisplayText&gt;(MahmoodBasharat and Bashir, 2012)&lt;/DisplayText&gt;&lt;record&gt;&lt;rec-number&gt;43&lt;/rec-number&gt;&lt;foreign-keys&gt;&lt;key app="EN" db-id="0zx2fr9s6sdxvje9td5xvx52ww2v02e5xxzt" timestamp="1668048003"&gt;43&lt;/key&gt;&lt;/foreign-keys&gt;&lt;ref-type name="Journal Article"&gt;17&lt;/ref-type&gt;&lt;contributors&gt;&lt;authors&gt;&lt;author&gt;Mahmood, Ziarab&lt;/author&gt;&lt;author&gt;Basharat, Muhammad&lt;/author&gt;&lt;author&gt;Bashir, Zahid&lt;/author&gt;&lt;/authors&gt;&lt;/contributors&gt;&lt;titles&gt;&lt;title&gt;Review of classical management theories&lt;/title&gt;&lt;secondary-title&gt;International journal of social sciences &amp;amp; education&lt;/secondary-title&gt;&lt;/titles&gt;&lt;periodical&gt;&lt;full-title&gt;International journal of social sciences &amp;amp; education&lt;/full-title&gt;&lt;/periodical&gt;&lt;volume&gt;2&lt;/volume&gt;&lt;number&gt;1&lt;/number&gt;&lt;dates&gt;&lt;year&gt;2012&lt;/year&gt;&lt;/dates&gt;&lt;isbn&gt;2227-393X&lt;/isbn&gt;&lt;urls&gt;&lt;/urls&gt;&lt;/record&gt;&lt;/Cite&gt;&lt;/EndNote&gt;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(MahmoodBasharat and Bashir, 2012)</w:t>
      </w:r>
      <w:r>
        <w:rPr>
          <w:rFonts w:ascii="Times New Roman" w:hAnsi="Times New Roman" w:cs="Times New Roman"/>
          <w:sz w:val="24"/>
          <w:szCs w:val="24"/>
        </w:rPr>
        <w:fldChar w:fldCharType="end"/>
      </w:r>
      <w:r w:rsidRPr="007745A9">
        <w:rPr>
          <w:rFonts w:ascii="Times New Roman" w:hAnsi="Times New Roman" w:cs="Times New Roman"/>
          <w:sz w:val="24"/>
          <w:szCs w:val="24"/>
        </w:rPr>
        <w:t>.</w:t>
      </w:r>
    </w:p>
    <w:p w14:paraId="018DD4C6" w14:textId="4123BFEE" w:rsidR="00302A4F" w:rsidRDefault="002775F2" w:rsidP="002775F2">
      <w:pPr>
        <w:pStyle w:val="3"/>
      </w:pPr>
      <w:bookmarkStart w:id="8" w:name="_Toc119033572"/>
      <w:bookmarkEnd w:id="2"/>
      <w:r>
        <w:rPr>
          <w:rFonts w:hint="eastAsia"/>
        </w:rPr>
        <w:t>2</w:t>
      </w:r>
      <w:r>
        <w:t>.2.1 Planning</w:t>
      </w:r>
      <w:bookmarkEnd w:id="8"/>
    </w:p>
    <w:p w14:paraId="50933847" w14:textId="510BADD9" w:rsidR="002775F2" w:rsidRDefault="002775F2" w:rsidP="002775F2">
      <w:pPr>
        <w:spacing w:line="480" w:lineRule="auto"/>
        <w:rPr>
          <w:rFonts w:ascii="Times New Roman" w:hAnsi="Times New Roman" w:cs="Times New Roman"/>
          <w:sz w:val="24"/>
          <w:szCs w:val="24"/>
        </w:rPr>
      </w:pPr>
      <w:r w:rsidRPr="002775F2">
        <w:rPr>
          <w:rFonts w:ascii="Times New Roman" w:hAnsi="Times New Roman" w:cs="Times New Roman"/>
          <w:sz w:val="24"/>
          <w:szCs w:val="24"/>
        </w:rPr>
        <w:t xml:space="preserve">Planning is the integration and coordination of the various activities that break down objectives into time and resources to form a </w:t>
      </w:r>
      <w:proofErr w:type="spellStart"/>
      <w:r w:rsidRPr="002775F2">
        <w:rPr>
          <w:rFonts w:ascii="Times New Roman" w:hAnsi="Times New Roman" w:cs="Times New Roman"/>
          <w:sz w:val="24"/>
          <w:szCs w:val="24"/>
        </w:rPr>
        <w:t>programme</w:t>
      </w:r>
      <w:proofErr w:type="spellEnd"/>
      <w:r w:rsidRPr="002775F2">
        <w:rPr>
          <w:rFonts w:ascii="Times New Roman" w:hAnsi="Times New Roman" w:cs="Times New Roman"/>
          <w:sz w:val="24"/>
          <w:szCs w:val="24"/>
        </w:rPr>
        <w:t xml:space="preserve"> of implementation</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&lt;EndNote&gt;&lt;Cite&gt;&lt;Author&gt;Pryor&lt;/Author&gt;&lt;Year&gt;2010&lt;/Year&gt;&lt;RecNum&gt;44&lt;/RecNum&gt;&lt;DisplayText&gt;(Pryor and Taneja, 2010)&lt;/DisplayText&gt;&lt;record&gt;&lt;rec-number&gt;44&lt;/rec-number&gt;&lt;foreign-keys&gt;&lt;key app="EN" db-id="0zx2fr9s6sdxvje9td5xvx52ww2v02e5xxzt" timestamp="1668083808"&gt;44&lt;/key&gt;&lt;/foreign-keys&gt;&lt;ref-type name="Journal Article"&gt;17&lt;/ref-type&gt;&lt;contributors&gt;&lt;authors&gt;&lt;author&gt;Pryor, Mildred Golden&lt;/author&gt;&lt;author&gt;Taneja, Sonia&lt;/author&gt;&lt;/authors&gt;&lt;/contributors&gt;&lt;titles&gt;&lt;title&gt;Henri Fayol, practitioner and theoretician–revered and reviled&lt;/title&gt;&lt;secondary-title&gt;Journal of Management History&lt;/secondary-title&gt;&lt;/titles&gt;&lt;periodical&gt;&lt;full-title&gt;Journal of Management History&lt;/full-title&gt;&lt;/periodical&gt;&lt;dates&gt;&lt;year&gt;2010&lt;/year&gt;&lt;/dates&gt;&lt;isbn&gt;1751-1348&lt;/isbn&gt;&lt;urls&gt;&lt;/urls&gt;&lt;/record&gt;&lt;/Cite&gt;&lt;/EndNote&gt;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(Pryor and Taneja, 2010)</w:t>
      </w:r>
      <w:r>
        <w:rPr>
          <w:rFonts w:ascii="Times New Roman" w:hAnsi="Times New Roman" w:cs="Times New Roman"/>
          <w:sz w:val="24"/>
          <w:szCs w:val="24"/>
        </w:rPr>
        <w:fldChar w:fldCharType="end"/>
      </w:r>
      <w:r w:rsidRPr="002775F2">
        <w:rPr>
          <w:rFonts w:ascii="Times New Roman" w:hAnsi="Times New Roman" w:cs="Times New Roman"/>
          <w:sz w:val="24"/>
          <w:szCs w:val="24"/>
        </w:rPr>
        <w:t>. Fayol attached great importance to the function of planning, believing that management meant looking to the future</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&lt;EndNote&gt;&lt;Cite&gt;&lt;Author&gt;Peaucelle&lt;/Author&gt;&lt;Year&gt;2015&lt;/Year&gt;&lt;RecNum&gt;45&lt;/RecNum&gt;&lt;DisplayText&gt;(Peaucelle and Guthrie, 2015)&lt;/DisplayText&gt;&lt;record&gt;&lt;rec-number&gt;45&lt;/rec-number&gt;&lt;foreign-keys&gt;&lt;key app="EN" db-id="0zx2fr9s6sdxvje9td5xvx52ww2v02e5xxzt" timestamp="1668083856"&gt;45&lt;/key&gt;&lt;/foreign-keys&gt;&lt;ref-type name="Book"&gt;6&lt;/ref-type&gt;&lt;contributors&gt;&lt;authors&gt;&lt;author&gt;Peaucelle, Jean-Louis&lt;/author&gt;&lt;author&gt;Guthrie, Cameron&lt;/author&gt;&lt;/authors&gt;&lt;/contributors&gt;&lt;titles&gt;&lt;title&gt;Henri Fayol, the manager&lt;/title&gt;&lt;/titles&gt;&lt;dates&gt;&lt;year&gt;2015&lt;/year&gt;&lt;/dates&gt;&lt;publisher&gt;Routledge&lt;/publisher&gt;&lt;isbn&gt;1315654547&lt;/isbn&gt;&lt;urls&gt;&lt;/urls&gt;&lt;/record&gt;&lt;/Cite&gt;&lt;/EndNote&gt;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(Peaucelle and Guthrie, 2015)</w:t>
      </w:r>
      <w:r>
        <w:rPr>
          <w:rFonts w:ascii="Times New Roman" w:hAnsi="Times New Roman" w:cs="Times New Roman"/>
          <w:sz w:val="24"/>
          <w:szCs w:val="24"/>
        </w:rPr>
        <w:fldChar w:fldCharType="end"/>
      </w:r>
      <w:r w:rsidRPr="002775F2">
        <w:rPr>
          <w:rFonts w:ascii="Times New Roman" w:hAnsi="Times New Roman" w:cs="Times New Roman"/>
          <w:sz w:val="24"/>
          <w:szCs w:val="24"/>
        </w:rPr>
        <w:t xml:space="preserve">. A good plan should have the four characteristics of unity, continuity, </w:t>
      </w:r>
      <w:proofErr w:type="gramStart"/>
      <w:r w:rsidRPr="002775F2">
        <w:rPr>
          <w:rFonts w:ascii="Times New Roman" w:hAnsi="Times New Roman" w:cs="Times New Roman"/>
          <w:sz w:val="24"/>
          <w:szCs w:val="24"/>
        </w:rPr>
        <w:t>flexibility</w:t>
      </w:r>
      <w:proofErr w:type="gramEnd"/>
      <w:r w:rsidRPr="002775F2">
        <w:rPr>
          <w:rFonts w:ascii="Times New Roman" w:hAnsi="Times New Roman" w:cs="Times New Roman"/>
          <w:sz w:val="24"/>
          <w:szCs w:val="24"/>
        </w:rPr>
        <w:t xml:space="preserve"> and precision, and it is important to develop a plan with these characteristics and to adapt or modify it continuously over time or as circumstances change.</w:t>
      </w:r>
    </w:p>
    <w:p w14:paraId="48193E44" w14:textId="0B7687C7" w:rsidR="008A7422" w:rsidRDefault="008A7422" w:rsidP="002775F2">
      <w:pPr>
        <w:spacing w:line="480" w:lineRule="auto"/>
        <w:rPr>
          <w:rFonts w:ascii="Times New Roman" w:hAnsi="Times New Roman" w:cs="Times New Roman"/>
          <w:sz w:val="24"/>
          <w:szCs w:val="24"/>
        </w:rPr>
      </w:pPr>
    </w:p>
    <w:p w14:paraId="5A99FCEC" w14:textId="350597FE" w:rsidR="008A7422" w:rsidRPr="008A7422" w:rsidRDefault="008A7422" w:rsidP="008A7422">
      <w:pPr>
        <w:spacing w:line="480" w:lineRule="auto"/>
        <w:rPr>
          <w:rFonts w:ascii="Times New Roman" w:hAnsi="Times New Roman" w:cs="Times New Roman"/>
          <w:sz w:val="24"/>
          <w:szCs w:val="24"/>
        </w:rPr>
      </w:pPr>
      <w:r w:rsidRPr="008A7422">
        <w:rPr>
          <w:rFonts w:ascii="Times New Roman" w:hAnsi="Times New Roman" w:cs="Times New Roman"/>
          <w:sz w:val="24"/>
          <w:szCs w:val="24"/>
        </w:rPr>
        <w:t xml:space="preserve">Managers take responsibility for the planning function, firstly planning how they can make a profit for shareholders and how they can find a low-cost structure to serve the management of the </w:t>
      </w:r>
      <w:proofErr w:type="spellStart"/>
      <w:r w:rsidRPr="008A7422">
        <w:rPr>
          <w:rFonts w:ascii="Times New Roman" w:hAnsi="Times New Roman" w:cs="Times New Roman"/>
          <w:sz w:val="24"/>
          <w:szCs w:val="24"/>
        </w:rPr>
        <w:t>organisation</w:t>
      </w:r>
      <w:proofErr w:type="spellEnd"/>
      <w:r w:rsidRPr="008A7422">
        <w:rPr>
          <w:rFonts w:ascii="Times New Roman" w:hAnsi="Times New Roman" w:cs="Times New Roman"/>
          <w:sz w:val="24"/>
          <w:szCs w:val="24"/>
        </w:rPr>
        <w:t xml:space="preserve"> in the early stages of business development. Developing appropriate corporate strategies at different stages of business development. For example, Amazon's plan in the early stages of business development is to be unprofitable for 4-5 years, consolidating business resources in the marketplace to attract customers with relatively low prices, a wide selection and convenience</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&lt;EndNote&gt;&lt;Cite&gt;&lt;Author&gt;Peaucelle&lt;/Author&gt;&lt;Year&gt;2015&lt;/Year&gt;&lt;RecNum&gt;45&lt;/RecNum&gt;&lt;DisplayText&gt;(Peaucelle and Guthrie, 2015)&lt;/DisplayText&gt;&lt;record&gt;&lt;rec-number&gt;45&lt;/rec-number&gt;&lt;foreign-keys&gt;&lt;key app="EN" db-id="0zx2fr9s6sdxvje9td5xvx52ww2v02e5xxzt" timestamp="1668083856"&gt;45&lt;/key&gt;&lt;/foreign-keys&gt;&lt;ref-type name="Book"&gt;6&lt;/ref-type&gt;&lt;contributors&gt;&lt;authors&gt;&lt;author&gt;Peaucelle, Jean-Louis&lt;/author&gt;&lt;author&gt;Guthrie, Cameron&lt;/author&gt;&lt;/authors&gt;&lt;/contributors&gt;&lt;titles&gt;&lt;title&gt;Henri Fayol, the manager&lt;/title&gt;&lt;/titles&gt;&lt;dates&gt;&lt;year&gt;2015&lt;/year&gt;&lt;/dates&gt;&lt;publisher&gt;Routledge&lt;/publisher&gt;&lt;isbn&gt;1315654547&lt;/isbn&gt;&lt;urls&gt;&lt;/urls&gt;&lt;/record&gt;&lt;/Cite&gt;&lt;/EndNote&gt;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(Peaucelle and Guthrie, 2015)</w:t>
      </w:r>
      <w:r>
        <w:rPr>
          <w:rFonts w:ascii="Times New Roman" w:hAnsi="Times New Roman" w:cs="Times New Roman"/>
          <w:sz w:val="24"/>
          <w:szCs w:val="24"/>
        </w:rPr>
        <w:fldChar w:fldCharType="end"/>
      </w:r>
      <w:r w:rsidRPr="008A7422">
        <w:rPr>
          <w:rFonts w:ascii="Times New Roman" w:hAnsi="Times New Roman" w:cs="Times New Roman"/>
          <w:sz w:val="24"/>
          <w:szCs w:val="24"/>
        </w:rPr>
        <w:t xml:space="preserve">. The medium-term plan is to create a </w:t>
      </w:r>
      <w:r w:rsidRPr="008A7422">
        <w:rPr>
          <w:rFonts w:ascii="Times New Roman" w:hAnsi="Times New Roman" w:cs="Times New Roman"/>
          <w:sz w:val="24"/>
          <w:szCs w:val="24"/>
        </w:rPr>
        <w:lastRenderedPageBreak/>
        <w:t xml:space="preserve">complete </w:t>
      </w:r>
      <w:proofErr w:type="spellStart"/>
      <w:r w:rsidRPr="008A7422">
        <w:rPr>
          <w:rFonts w:ascii="Times New Roman" w:hAnsi="Times New Roman" w:cs="Times New Roman"/>
          <w:sz w:val="24"/>
          <w:szCs w:val="24"/>
        </w:rPr>
        <w:t>organisational</w:t>
      </w:r>
      <w:proofErr w:type="spellEnd"/>
      <w:r w:rsidRPr="008A7422">
        <w:rPr>
          <w:rFonts w:ascii="Times New Roman" w:hAnsi="Times New Roman" w:cs="Times New Roman"/>
          <w:sz w:val="24"/>
          <w:szCs w:val="24"/>
        </w:rPr>
        <w:t xml:space="preserve"> structure, expand the business, capture the </w:t>
      </w:r>
      <w:proofErr w:type="gramStart"/>
      <w:r w:rsidRPr="008A7422">
        <w:rPr>
          <w:rFonts w:ascii="Times New Roman" w:hAnsi="Times New Roman" w:cs="Times New Roman"/>
          <w:sz w:val="24"/>
          <w:szCs w:val="24"/>
        </w:rPr>
        <w:t>market</w:t>
      </w:r>
      <w:proofErr w:type="gramEnd"/>
      <w:r w:rsidRPr="008A7422">
        <w:rPr>
          <w:rFonts w:ascii="Times New Roman" w:hAnsi="Times New Roman" w:cs="Times New Roman"/>
          <w:sz w:val="24"/>
          <w:szCs w:val="24"/>
        </w:rPr>
        <w:t xml:space="preserve"> and develop a customer-focused corporate culture. Continuously adopt a business strategy for the benefit of the business</w:t>
      </w:r>
      <w:r w:rsidR="00EA4980">
        <w:rPr>
          <w:rFonts w:ascii="Times New Roman" w:hAnsi="Times New Roman" w:cs="Times New Roman"/>
          <w:sz w:val="24"/>
          <w:szCs w:val="24"/>
        </w:rPr>
        <w:fldChar w:fldCharType="begin"/>
      </w:r>
      <w:r w:rsidR="00EA4980">
        <w:rPr>
          <w:rFonts w:ascii="Times New Roman" w:hAnsi="Times New Roman" w:cs="Times New Roman"/>
          <w:sz w:val="24"/>
          <w:szCs w:val="24"/>
        </w:rPr>
        <w:instrText xml:space="preserve"> ADDIN EN.CITE &lt;EndNote&gt;&lt;Cite&gt;&lt;Author&gt;Umar&lt;/Author&gt;&lt;Year&gt;2022&lt;/Year&gt;&lt;RecNum&gt;47&lt;/RecNum&gt;&lt;DisplayText&gt;(Umar, 2022)&lt;/DisplayText&gt;&lt;record&gt;&lt;rec-number&gt;47&lt;/rec-number&gt;&lt;foreign-keys&gt;&lt;key app="EN" db-id="0zx2fr9s6sdxvje9td5xvx52ww2v02e5xxzt" timestamp="1668085778"&gt;47&lt;/key&gt;&lt;/foreign-keys&gt;&lt;ref-type name="Thesis"&gt;32&lt;/ref-type&gt;&lt;contributors&gt;&lt;authors&gt;&lt;author&gt;Umar, Aisha&lt;/author&gt;&lt;/authors&gt;&lt;/contributors&gt;&lt;titles&gt;&lt;title&gt;Evaluation of management effectiveness in the organization (On the basis of Amazon Inc.)&lt;/title&gt;&lt;/titles&gt;&lt;dates&gt;&lt;year&gt;2022&lt;/year&gt;&lt;/dates&gt;&lt;publisher&gt;Private Higher Educational Establishment-Institute “Ukrainian-American …&lt;/publisher&gt;&lt;urls&gt;&lt;/urls&gt;&lt;/record&gt;&lt;/Cite&gt;&lt;/EndNote&gt;</w:instrText>
      </w:r>
      <w:r w:rsidR="00EA4980">
        <w:rPr>
          <w:rFonts w:ascii="Times New Roman" w:hAnsi="Times New Roman" w:cs="Times New Roman"/>
          <w:sz w:val="24"/>
          <w:szCs w:val="24"/>
        </w:rPr>
        <w:fldChar w:fldCharType="separate"/>
      </w:r>
      <w:r w:rsidR="00EA4980">
        <w:rPr>
          <w:rFonts w:ascii="Times New Roman" w:hAnsi="Times New Roman" w:cs="Times New Roman"/>
          <w:noProof/>
          <w:sz w:val="24"/>
          <w:szCs w:val="24"/>
        </w:rPr>
        <w:t>(Umar, 2022)</w:t>
      </w:r>
      <w:r w:rsidR="00EA4980">
        <w:rPr>
          <w:rFonts w:ascii="Times New Roman" w:hAnsi="Times New Roman" w:cs="Times New Roman"/>
          <w:sz w:val="24"/>
          <w:szCs w:val="24"/>
        </w:rPr>
        <w:fldChar w:fldCharType="end"/>
      </w:r>
      <w:r w:rsidRPr="008A7422">
        <w:rPr>
          <w:rFonts w:ascii="Times New Roman" w:hAnsi="Times New Roman" w:cs="Times New Roman"/>
          <w:sz w:val="24"/>
          <w:szCs w:val="24"/>
        </w:rPr>
        <w:t>. The latest known plan for Amazon is to enter the film industry and do a strategic integration study</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&lt;EndNote&gt;&lt;Cite&gt;&lt;Author&gt;Gibson&lt;/Author&gt;&lt;Year&gt;2022&lt;/Year&gt;&lt;RecNum&gt;46&lt;/RecNum&gt;&lt;DisplayText&gt;(Gibson, 2022)&lt;/DisplayText&gt;&lt;record&gt;&lt;rec-number&gt;46&lt;/rec-number&gt;&lt;foreign-keys&gt;&lt;key app="EN" db-id="0zx2fr9s6sdxvje9td5xvx52ww2v02e5xxzt" timestamp="1668085693"&gt;46&lt;/key&gt;&lt;/foreign-keys&gt;&lt;ref-type name="Journal Article"&gt;17&lt;/ref-type&gt;&lt;contributors&gt;&lt;authors&gt;&lt;author&gt;Gibson, Johanna&lt;/author&gt;&lt;/authors&gt;&lt;/contributors&gt;&lt;titles&gt;&lt;title&gt;Choose your plan: Amazon’s acquisition of MGM and the streaming wars for our cinematic heritage&lt;/title&gt;&lt;secondary-title&gt;Queen Mary Journal of Intellectual Property&lt;/secondary-title&gt;&lt;/titles&gt;&lt;periodical&gt;&lt;full-title&gt;Queen Mary Journal of Intellectual Property&lt;/full-title&gt;&lt;/periodical&gt;&lt;pages&gt;165-171&lt;/pages&gt;&lt;volume&gt;12&lt;/volume&gt;&lt;number&gt;2&lt;/number&gt;&lt;dates&gt;&lt;year&gt;2022&lt;/year&gt;&lt;/dates&gt;&lt;isbn&gt;2045-9807&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(Gibson, 2022)</w:t>
      </w:r>
      <w:r>
        <w:rPr>
          <w:rFonts w:ascii="Times New Roman" w:hAnsi="Times New Roman" w:cs="Times New Roman"/>
          <w:sz w:val="24"/>
          <w:szCs w:val="24"/>
        </w:rPr>
        <w:fldChar w:fldCharType="end"/>
      </w:r>
      <w:r w:rsidRPr="008A7422">
        <w:rPr>
          <w:rFonts w:ascii="Times New Roman" w:hAnsi="Times New Roman" w:cs="Times New Roman"/>
          <w:sz w:val="24"/>
          <w:szCs w:val="24"/>
        </w:rPr>
        <w:t>.</w:t>
      </w:r>
    </w:p>
    <w:p w14:paraId="5D43A54C" w14:textId="629F0B60" w:rsidR="008A7422" w:rsidRPr="008A7422" w:rsidRDefault="00EA4980" w:rsidP="00EA4980">
      <w:pPr>
        <w:pStyle w:val="3"/>
      </w:pPr>
      <w:bookmarkStart w:id="9" w:name="_Toc119033573"/>
      <w:r>
        <w:rPr>
          <w:rFonts w:hint="eastAsia"/>
        </w:rPr>
        <w:t>2</w:t>
      </w:r>
      <w:r>
        <w:t>.2.2 Organizing</w:t>
      </w:r>
      <w:bookmarkEnd w:id="9"/>
      <w:r>
        <w:t xml:space="preserve"> </w:t>
      </w:r>
    </w:p>
    <w:p w14:paraId="1386D5B2" w14:textId="78ADFACD" w:rsidR="002775F2" w:rsidRDefault="00EA4980" w:rsidP="00EA4980">
      <w:pPr>
        <w:spacing w:line="480" w:lineRule="auto"/>
        <w:rPr>
          <w:rFonts w:ascii="Times New Roman" w:hAnsi="Times New Roman" w:cs="Times New Roman"/>
          <w:sz w:val="24"/>
          <w:szCs w:val="24"/>
        </w:rPr>
      </w:pPr>
      <w:proofErr w:type="spellStart"/>
      <w:r w:rsidRPr="00EA4980">
        <w:rPr>
          <w:rFonts w:ascii="Times New Roman" w:hAnsi="Times New Roman" w:cs="Times New Roman"/>
          <w:sz w:val="24"/>
          <w:szCs w:val="24"/>
        </w:rPr>
        <w:t>Organisation</w:t>
      </w:r>
      <w:proofErr w:type="spellEnd"/>
      <w:r w:rsidRPr="00EA4980">
        <w:rPr>
          <w:rFonts w:ascii="Times New Roman" w:hAnsi="Times New Roman" w:cs="Times New Roman"/>
          <w:sz w:val="24"/>
          <w:szCs w:val="24"/>
        </w:rPr>
        <w:t xml:space="preserve"> refers to the function of managers to </w:t>
      </w:r>
      <w:proofErr w:type="spellStart"/>
      <w:r w:rsidRPr="00EA4980">
        <w:rPr>
          <w:rFonts w:ascii="Times New Roman" w:hAnsi="Times New Roman" w:cs="Times New Roman"/>
          <w:sz w:val="24"/>
          <w:szCs w:val="24"/>
        </w:rPr>
        <w:t>organise</w:t>
      </w:r>
      <w:proofErr w:type="spellEnd"/>
      <w:r w:rsidRPr="00EA4980">
        <w:rPr>
          <w:rFonts w:ascii="Times New Roman" w:hAnsi="Times New Roman" w:cs="Times New Roman"/>
          <w:sz w:val="24"/>
          <w:szCs w:val="24"/>
        </w:rPr>
        <w:t xml:space="preserve"> and design the work of employees to achieve '</w:t>
      </w:r>
      <w:proofErr w:type="spellStart"/>
      <w:r w:rsidRPr="00EA4980">
        <w:rPr>
          <w:rFonts w:ascii="Times New Roman" w:hAnsi="Times New Roman" w:cs="Times New Roman"/>
          <w:sz w:val="24"/>
          <w:szCs w:val="24"/>
        </w:rPr>
        <w:t>organisational</w:t>
      </w:r>
      <w:proofErr w:type="spellEnd"/>
      <w:r w:rsidRPr="00EA4980">
        <w:rPr>
          <w:rFonts w:ascii="Times New Roman" w:hAnsi="Times New Roman" w:cs="Times New Roman"/>
          <w:sz w:val="24"/>
          <w:szCs w:val="24"/>
        </w:rPr>
        <w:t>' goals, meaning that tasks are rationally allocated within the context of set objectives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&lt;EndNote&gt;&lt;Cite&gt;&lt;Author&gt;Godwin&lt;/Author&gt;&lt;RecNum&gt;49&lt;/RecNum&gt;&lt;DisplayText&gt;(Godwin&lt;style face="italic"&gt; et al.&lt;/style&gt;)&lt;/DisplayText&gt;&lt;record&gt;&lt;rec-number&gt;49&lt;/rec-number&gt;&lt;foreign-keys&gt;&lt;key app="EN" db-id="0zx2fr9s6sdxvje9td5xvx52ww2v02e5xxzt" timestamp="1668086142"&gt;49&lt;/key&gt;&lt;/foreign-keys&gt;&lt;ref-type name="Journal Article"&gt;17&lt;/ref-type&gt;&lt;contributors&gt;&lt;authors&gt;&lt;author&gt;Godwin, Achinivu&lt;/author&gt;&lt;author&gt;Handsome, Okwu E&lt;/author&gt;&lt;author&gt;Ayomide, Wey A&lt;/author&gt;&lt;author&gt;Enobong, Akpan E&lt;/author&gt;&lt;author&gt;Johnson, Fasan O&lt;/author&gt;&lt;/authors&gt;&lt;/contributors&gt;&lt;titles&gt;&lt;title&gt;Application of the Henri Fayol principles of management in startup organizations&lt;/title&gt;&lt;/titles&gt;&lt;dates&gt;&lt;/dates&gt;&lt;urls&gt;&lt;/urls&gt;&lt;/record&gt;&lt;/Cite&gt;&lt;/EndNote&gt;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(Godwin</w:t>
      </w:r>
      <w:r w:rsidRPr="00EA4980">
        <w:rPr>
          <w:rFonts w:ascii="Times New Roman" w:hAnsi="Times New Roman" w:cs="Times New Roman"/>
          <w:i/>
          <w:noProof/>
          <w:sz w:val="24"/>
          <w:szCs w:val="24"/>
        </w:rPr>
        <w:t xml:space="preserve"> et al.</w:t>
      </w:r>
      <w:r>
        <w:rPr>
          <w:rFonts w:ascii="Times New Roman" w:hAnsi="Times New Roman" w:cs="Times New Roman"/>
          <w:noProof/>
          <w:sz w:val="24"/>
          <w:szCs w:val="24"/>
        </w:rPr>
        <w:t>)</w:t>
      </w:r>
      <w:r>
        <w:rPr>
          <w:rFonts w:ascii="Times New Roman" w:hAnsi="Times New Roman" w:cs="Times New Roman"/>
          <w:sz w:val="24"/>
          <w:szCs w:val="24"/>
        </w:rPr>
        <w:fldChar w:fldCharType="end"/>
      </w:r>
      <w:r w:rsidRPr="00EA4980">
        <w:rPr>
          <w:rFonts w:ascii="Times New Roman" w:hAnsi="Times New Roman" w:cs="Times New Roman"/>
          <w:sz w:val="24"/>
          <w:szCs w:val="24"/>
        </w:rPr>
        <w:t>.</w:t>
      </w:r>
    </w:p>
    <w:p w14:paraId="457B8DAC" w14:textId="2FF6DB6C" w:rsidR="00EA4980" w:rsidRDefault="00EA4980" w:rsidP="00EA4980">
      <w:pPr>
        <w:spacing w:line="480" w:lineRule="auto"/>
        <w:rPr>
          <w:rFonts w:ascii="Times New Roman" w:hAnsi="Times New Roman" w:cs="Times New Roman"/>
          <w:sz w:val="24"/>
          <w:szCs w:val="24"/>
        </w:rPr>
      </w:pPr>
    </w:p>
    <w:p w14:paraId="2CA5E11C" w14:textId="68BBF526" w:rsidR="003E707D" w:rsidRDefault="003E707D" w:rsidP="003E707D">
      <w:pPr>
        <w:spacing w:line="480" w:lineRule="auto"/>
        <w:rPr>
          <w:rFonts w:ascii="Times New Roman" w:hAnsi="Times New Roman" w:cs="Times New Roman"/>
          <w:sz w:val="24"/>
          <w:szCs w:val="24"/>
        </w:rPr>
      </w:pPr>
      <w:r w:rsidRPr="003E707D">
        <w:rPr>
          <w:rFonts w:ascii="Times New Roman" w:hAnsi="Times New Roman" w:cs="Times New Roman"/>
          <w:sz w:val="24"/>
          <w:szCs w:val="24"/>
        </w:rPr>
        <w:t xml:space="preserve">Managers take on the functions of the </w:t>
      </w:r>
      <w:proofErr w:type="spellStart"/>
      <w:r w:rsidRPr="003E707D">
        <w:rPr>
          <w:rFonts w:ascii="Times New Roman" w:hAnsi="Times New Roman" w:cs="Times New Roman"/>
          <w:sz w:val="24"/>
          <w:szCs w:val="24"/>
        </w:rPr>
        <w:t>organisation</w:t>
      </w:r>
      <w:proofErr w:type="spellEnd"/>
      <w:r w:rsidRPr="003E707D">
        <w:rPr>
          <w:rFonts w:ascii="Times New Roman" w:hAnsi="Times New Roman" w:cs="Times New Roman"/>
          <w:sz w:val="24"/>
          <w:szCs w:val="24"/>
        </w:rPr>
        <w:t>.</w:t>
      </w:r>
      <w:r w:rsidR="0031720D" w:rsidRPr="0031720D">
        <w:t xml:space="preserve"> </w:t>
      </w:r>
      <w:r w:rsidR="0031720D" w:rsidRPr="0031720D">
        <w:rPr>
          <w:rFonts w:ascii="Times New Roman" w:hAnsi="Times New Roman" w:cs="Times New Roman"/>
          <w:sz w:val="24"/>
          <w:szCs w:val="24"/>
        </w:rPr>
        <w:t xml:space="preserve">The business segments of Amazon, which appear to have no bounds and started with e-commerce prior expanding into the cloud industry and now with progressively broad boundaries and currently focusing on digital content, demonstrate the company's </w:t>
      </w:r>
      <w:proofErr w:type="spellStart"/>
      <w:r w:rsidR="0031720D" w:rsidRPr="0031720D">
        <w:rPr>
          <w:rFonts w:ascii="Times New Roman" w:hAnsi="Times New Roman" w:cs="Times New Roman"/>
          <w:sz w:val="24"/>
          <w:szCs w:val="24"/>
        </w:rPr>
        <w:t>organisational</w:t>
      </w:r>
      <w:proofErr w:type="spellEnd"/>
      <w:r w:rsidR="0031720D" w:rsidRPr="0031720D">
        <w:rPr>
          <w:rFonts w:ascii="Times New Roman" w:hAnsi="Times New Roman" w:cs="Times New Roman"/>
          <w:sz w:val="24"/>
          <w:szCs w:val="24"/>
        </w:rPr>
        <w:t xml:space="preserve"> strengths</w:t>
      </w:r>
      <w:r w:rsidR="0031720D">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&lt;EndNote&gt;&lt;Cite&gt;&lt;Author&gt;Bharadwaj&lt;/Author&gt;&lt;Year&gt;2013&lt;/Year&gt;&lt;RecNum&gt;50&lt;/RecNum&gt;&lt;DisplayText&gt;(Bharadwaj&lt;style face="italic"&gt; et al.&lt;/style&gt;, 2013)&lt;/DisplayText&gt;&lt;record&gt;&lt;rec-number&gt;50&lt;/rec-number&gt;&lt;foreign-keys&gt;&lt;key app="EN" db-id="0zx2fr9s6sdxvje9td5xvx52ww2v02e5xxzt" timestamp="1668087098"&gt;50&lt;/key&gt;&lt;/foreign-keys&gt;&lt;ref-type name="Journal Article"&gt;17&lt;/ref-type&gt;&lt;contributors&gt;&lt;authors&gt;&lt;author&gt;Bharadwaj, Anandhi&lt;/author&gt;&lt;author&gt;El Sawy, Omar A&lt;/author&gt;&lt;author&gt;Pavlou, Paul A&lt;/author&gt;&lt;author&gt;Venkatraman, N v&lt;/author&gt;&lt;/authors&gt;&lt;/contributors&gt;&lt;titles&gt;&lt;title&gt;Digital business strategy: toward a next generation of insights&lt;/title&gt;&lt;secondary-title&gt;MIS quarterly&lt;/secondary-title&gt;&lt;/titles&gt;&lt;periodical&gt;&lt;full-title&gt;MIS quarterly&lt;/full-title&gt;&lt;/periodical&gt;&lt;pages&gt;471-482&lt;/pages&gt;&lt;dates&gt;&lt;year&gt;2013&lt;/year&gt;&lt;/dates&gt;&lt;isbn&gt;0276-7783&lt;/isbn&gt;&lt;urls&gt;&lt;/urls&gt;&lt;/record&gt;&lt;/Cite&gt;&lt;/EndNote&gt;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(Bharadwaj</w:t>
      </w:r>
      <w:r w:rsidRPr="003E707D">
        <w:rPr>
          <w:rFonts w:ascii="Times New Roman" w:hAnsi="Times New Roman" w:cs="Times New Roman"/>
          <w:i/>
          <w:noProof/>
          <w:sz w:val="24"/>
          <w:szCs w:val="24"/>
        </w:rPr>
        <w:t xml:space="preserve"> et al.</w:t>
      </w:r>
      <w:r>
        <w:rPr>
          <w:rFonts w:ascii="Times New Roman" w:hAnsi="Times New Roman" w:cs="Times New Roman"/>
          <w:noProof/>
          <w:sz w:val="24"/>
          <w:szCs w:val="24"/>
        </w:rPr>
        <w:t>, 2013)</w:t>
      </w:r>
      <w:r>
        <w:rPr>
          <w:rFonts w:ascii="Times New Roman" w:hAnsi="Times New Roman" w:cs="Times New Roman"/>
          <w:sz w:val="24"/>
          <w:szCs w:val="24"/>
        </w:rPr>
        <w:fldChar w:fldCharType="end"/>
      </w:r>
      <w:r w:rsidRPr="003E707D">
        <w:rPr>
          <w:rFonts w:ascii="Times New Roman" w:hAnsi="Times New Roman" w:cs="Times New Roman"/>
          <w:sz w:val="24"/>
          <w:szCs w:val="24"/>
        </w:rPr>
        <w:t xml:space="preserve">. Some of the senior managers in charge of the core business often receive instructions from the business owners and then pass on the subdivision internally, which creates </w:t>
      </w:r>
      <w:proofErr w:type="spellStart"/>
      <w:r w:rsidRPr="003E707D">
        <w:rPr>
          <w:rFonts w:ascii="Times New Roman" w:hAnsi="Times New Roman" w:cs="Times New Roman"/>
          <w:sz w:val="24"/>
          <w:szCs w:val="24"/>
        </w:rPr>
        <w:t>organisational</w:t>
      </w:r>
      <w:proofErr w:type="spellEnd"/>
      <w:r w:rsidRPr="003E707D">
        <w:rPr>
          <w:rFonts w:ascii="Times New Roman" w:hAnsi="Times New Roman" w:cs="Times New Roman"/>
          <w:sz w:val="24"/>
          <w:szCs w:val="24"/>
        </w:rPr>
        <w:t xml:space="preserve"> management. </w:t>
      </w:r>
      <w:r w:rsidR="0031720D" w:rsidRPr="0031720D">
        <w:rPr>
          <w:rFonts w:ascii="Times New Roman" w:hAnsi="Times New Roman" w:cs="Times New Roman"/>
          <w:sz w:val="24"/>
          <w:szCs w:val="24"/>
        </w:rPr>
        <w:t>The majority of a manager's core business will need to be self-built, requiring internal incubation as well as acquisitions in the form of regional partnerships and open platforms to supplement capabilities.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&lt;EndNote&gt;&lt;Cite&gt;&lt;Author&gt;Keen&lt;/Author&gt;&lt;Year&gt;2013&lt;/Year&gt;&lt;RecNum&gt;51&lt;/RecNum&gt;&lt;DisplayText&gt;(Keen and Williams, 2013)&lt;/DisplayText&gt;&lt;record&gt;&lt;rec-number&gt;51&lt;/rec-number&gt;&lt;foreign-keys&gt;&lt;key app="EN" db-id="0zx2fr9s6sdxvje9td5xvx52ww2v02e5xxzt" timestamp="1668087158"&gt;51&lt;/key&gt;&lt;/foreign-keys&gt;&lt;ref-type name="Journal Article"&gt;17&lt;/ref-type&gt;&lt;contributors&gt;&lt;authors&gt;&lt;author&gt;Keen, Peter&lt;/author&gt;&lt;author&gt;Williams, Ronald&lt;/author&gt;&lt;/authors&gt;&lt;/contributors&gt;&lt;titles&gt;&lt;title&gt;Value architectures for digital business: beyond the business model&lt;/title&gt;&lt;secondary-title&gt;Mis Quarterly&lt;/secondary-title&gt;&lt;/titles&gt;&lt;periodical&gt;&lt;full-title&gt;MIS quarterly&lt;/full-title&gt;&lt;/periodical&gt;&lt;pages&gt;643-647&lt;/pages&gt;&lt;volume&gt;37&lt;/volume&gt;&lt;number&gt;2&lt;/number&gt;&lt;dates&gt;&lt;year&gt;2013&lt;/year&gt;&lt;/dates&gt;&lt;isbn&gt;0276-7783&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(Keen and Williams, 2013)</w:t>
      </w:r>
      <w:r>
        <w:rPr>
          <w:rFonts w:ascii="Times New Roman" w:hAnsi="Times New Roman" w:cs="Times New Roman"/>
          <w:sz w:val="24"/>
          <w:szCs w:val="24"/>
        </w:rPr>
        <w:fldChar w:fldCharType="end"/>
      </w:r>
      <w:r w:rsidRPr="003E707D">
        <w:rPr>
          <w:rFonts w:ascii="Times New Roman" w:hAnsi="Times New Roman" w:cs="Times New Roman"/>
          <w:sz w:val="24"/>
          <w:szCs w:val="24"/>
        </w:rPr>
        <w:t>.</w:t>
      </w:r>
    </w:p>
    <w:p w14:paraId="205D0300" w14:textId="4B766A29" w:rsidR="003E707D" w:rsidRPr="003E707D" w:rsidRDefault="003E707D" w:rsidP="003E707D">
      <w:pPr>
        <w:pStyle w:val="3"/>
      </w:pPr>
      <w:bookmarkStart w:id="10" w:name="_Toc119033574"/>
      <w:r>
        <w:rPr>
          <w:rFonts w:hint="eastAsia"/>
        </w:rPr>
        <w:lastRenderedPageBreak/>
        <w:t>2</w:t>
      </w:r>
      <w:r>
        <w:t>.2.3 Leading</w:t>
      </w:r>
      <w:bookmarkEnd w:id="10"/>
    </w:p>
    <w:p w14:paraId="2C4C9334" w14:textId="55854F13" w:rsidR="00EA4980" w:rsidRDefault="003E707D" w:rsidP="00EA4980">
      <w:pPr>
        <w:spacing w:line="480" w:lineRule="auto"/>
        <w:rPr>
          <w:rFonts w:ascii="Times New Roman" w:hAnsi="Times New Roman" w:cs="Times New Roman"/>
          <w:sz w:val="24"/>
          <w:szCs w:val="24"/>
        </w:rPr>
      </w:pPr>
      <w:r>
        <w:rPr>
          <w:rFonts w:ascii="Times New Roman" w:hAnsi="Times New Roman" w:cs="Times New Roman"/>
          <w:sz w:val="24"/>
          <w:szCs w:val="24"/>
        </w:rPr>
        <w:t xml:space="preserve">Leading </w:t>
      </w:r>
      <w:r w:rsidRPr="003E707D">
        <w:rPr>
          <w:rFonts w:ascii="Times New Roman" w:hAnsi="Times New Roman" w:cs="Times New Roman"/>
          <w:sz w:val="24"/>
          <w:szCs w:val="24"/>
        </w:rPr>
        <w:t>refers to goal setting and adjustment, including what to do, how to do it, and once the goal is set, the management activities are then carried out or adjusted accordingly</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&lt;EndNote&gt;&lt;Cite&gt;&lt;Author&gt;McNamara&lt;/Author&gt;&lt;Year&gt;2009&lt;/Year&gt;&lt;RecNum&gt;52&lt;/RecNum&gt;&lt;DisplayText&gt;(McNamara, 2009)&lt;/DisplayText&gt;&lt;record&gt;&lt;rec-number&gt;52&lt;/rec-number&gt;&lt;foreign-keys&gt;&lt;key app="EN" db-id="0zx2fr9s6sdxvje9td5xvx52ww2v02e5xxzt" timestamp="1668087396"&gt;52&lt;/key&gt;&lt;/foreign-keys&gt;&lt;ref-type name="Journal Article"&gt;17&lt;/ref-type&gt;&lt;contributors&gt;&lt;authors&gt;&lt;author&gt;McNamara, Daniel E&lt;/author&gt;&lt;/authors&gt;&lt;/contributors&gt;&lt;titles&gt;&lt;title&gt;From Fayols mechanistic to todays organic functions of management&lt;/title&gt;&lt;secondary-title&gt;American Journal of Business Education (AJBE)&lt;/secondary-title&gt;&lt;/titles&gt;&lt;periodical&gt;&lt;full-title&gt;American Journal of Business Education (AJBE)&lt;/full-title&gt;&lt;/periodical&gt;&lt;pages&gt;63-78&lt;/pages&gt;&lt;volume&gt;2&lt;/volume&gt;&lt;number&gt;1&lt;/number&gt;&lt;dates&gt;&lt;year&gt;2009&lt;/year&gt;&lt;/dates&gt;&lt;isbn&gt;1942-2512&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(McNamara, 2009)</w:t>
      </w:r>
      <w:r>
        <w:rPr>
          <w:rFonts w:ascii="Times New Roman" w:hAnsi="Times New Roman" w:cs="Times New Roman"/>
          <w:sz w:val="24"/>
          <w:szCs w:val="24"/>
        </w:rPr>
        <w:fldChar w:fldCharType="end"/>
      </w:r>
      <w:r w:rsidRPr="003E707D">
        <w:rPr>
          <w:rFonts w:ascii="Times New Roman" w:hAnsi="Times New Roman" w:cs="Times New Roman"/>
          <w:sz w:val="24"/>
          <w:szCs w:val="24"/>
        </w:rPr>
        <w:t>.</w:t>
      </w:r>
      <w:r>
        <w:rPr>
          <w:rFonts w:ascii="Times New Roman" w:hAnsi="Times New Roman" w:cs="Times New Roman"/>
          <w:sz w:val="24"/>
          <w:szCs w:val="24"/>
        </w:rPr>
        <w:t xml:space="preserve"> </w:t>
      </w:r>
    </w:p>
    <w:p w14:paraId="7637618B" w14:textId="45A602F0" w:rsidR="003E707D" w:rsidRDefault="003E707D" w:rsidP="00EA4980">
      <w:pPr>
        <w:spacing w:line="480" w:lineRule="auto"/>
        <w:rPr>
          <w:rFonts w:ascii="Times New Roman" w:hAnsi="Times New Roman" w:cs="Times New Roman"/>
          <w:sz w:val="24"/>
          <w:szCs w:val="24"/>
        </w:rPr>
      </w:pPr>
    </w:p>
    <w:p w14:paraId="0BE9490C" w14:textId="7D48F7F5" w:rsidR="003E707D" w:rsidRDefault="003E707D" w:rsidP="00EA4980">
      <w:pPr>
        <w:spacing w:line="480" w:lineRule="auto"/>
        <w:rPr>
          <w:rFonts w:ascii="Times New Roman" w:hAnsi="Times New Roman" w:cs="Times New Roman"/>
          <w:sz w:val="24"/>
          <w:szCs w:val="24"/>
        </w:rPr>
      </w:pPr>
      <w:r w:rsidRPr="003E707D">
        <w:rPr>
          <w:rFonts w:ascii="Times New Roman" w:hAnsi="Times New Roman" w:cs="Times New Roman"/>
          <w:sz w:val="24"/>
          <w:szCs w:val="24"/>
        </w:rPr>
        <w:t>The manager assumes responsibility for the guidance function. Amazon creates a customer service-focused culture and understands its employees in depth. Understand the agreement between the company and its employees and eliminate employees who are not capable of doing their job. Amazon will require employees to complete a number of performance standards and risk dismissal if they fail to meet them</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&lt;EndNote&gt;&lt;Cite&gt;&lt;Author&gt;Gracely&lt;/Author&gt;&lt;Year&gt;2012&lt;/Year&gt;&lt;RecNum&gt;53&lt;/RecNum&gt;&lt;DisplayText&gt;(Gracely, 2012)&lt;/DisplayText&gt;&lt;record&gt;&lt;rec-number&gt;53&lt;/rec-number&gt;&lt;foreign-keys&gt;&lt;key app="EN" db-id="0zx2fr9s6sdxvje9td5xvx52ww2v02e5xxzt" timestamp="1668087868"&gt;53&lt;/key&gt;&lt;/foreign-keys&gt;&lt;ref-type name="Conference Proceedings"&gt;10&lt;/ref-type&gt;&lt;contributors&gt;&lt;authors&gt;&lt;author&gt;Gracely, Nichole&lt;/author&gt;&lt;/authors&gt;&lt;/contributors&gt;&lt;titles&gt;&lt;title&gt;Surviving in the Amazon&lt;/title&gt;&lt;secondary-title&gt;New Labor Forum&lt;/secondary-title&gt;&lt;/titles&gt;&lt;pages&gt;80-83&lt;/pages&gt;&lt;volume&gt;21&lt;/volume&gt;&lt;number&gt;3&lt;/number&gt;&lt;dates&gt;&lt;year&gt;2012&lt;/year&gt;&lt;/dates&gt;&lt;publisher&gt;SAGE Publications Sage CA: Los Angeles, CA&lt;/publisher&gt;&lt;isbn&gt;1095-7960&lt;/isbn&gt;&lt;urls&gt;&lt;/urls&gt;&lt;/record&gt;&lt;/Cite&gt;&lt;/EndNote&gt;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(Gracely, 2012)</w:t>
      </w:r>
      <w:r>
        <w:rPr>
          <w:rFonts w:ascii="Times New Roman" w:hAnsi="Times New Roman" w:cs="Times New Roman"/>
          <w:sz w:val="24"/>
          <w:szCs w:val="24"/>
        </w:rPr>
        <w:fldChar w:fldCharType="end"/>
      </w:r>
      <w:r w:rsidRPr="003E707D">
        <w:rPr>
          <w:rFonts w:ascii="Times New Roman" w:hAnsi="Times New Roman" w:cs="Times New Roman"/>
          <w:sz w:val="24"/>
          <w:szCs w:val="24"/>
        </w:rPr>
        <w:t>. Regular attendance at performance evaluation meetings is also a reflection of Amazon's commitment to a mentoring role.</w:t>
      </w:r>
    </w:p>
    <w:p w14:paraId="19091C0D" w14:textId="1ADF1E9B" w:rsidR="003E707D" w:rsidRDefault="003E707D" w:rsidP="003E707D">
      <w:pPr>
        <w:pStyle w:val="3"/>
      </w:pPr>
      <w:bookmarkStart w:id="11" w:name="_Toc119033575"/>
      <w:r>
        <w:rPr>
          <w:rFonts w:hint="eastAsia"/>
        </w:rPr>
        <w:t>2</w:t>
      </w:r>
      <w:r>
        <w:t>.2.4 C</w:t>
      </w:r>
      <w:r w:rsidRPr="007745A9">
        <w:t>o-ordinating</w:t>
      </w:r>
      <w:bookmarkEnd w:id="11"/>
    </w:p>
    <w:p w14:paraId="201E5127" w14:textId="04ADDE6F" w:rsidR="003E707D" w:rsidRDefault="00046B3D" w:rsidP="00EA4980">
      <w:pPr>
        <w:spacing w:line="480" w:lineRule="auto"/>
        <w:rPr>
          <w:rFonts w:ascii="Times New Roman" w:hAnsi="Times New Roman" w:cs="Times New Roman"/>
          <w:sz w:val="24"/>
          <w:szCs w:val="24"/>
        </w:rPr>
      </w:pPr>
      <w:r w:rsidRPr="00046B3D">
        <w:rPr>
          <w:rFonts w:ascii="Times New Roman" w:hAnsi="Times New Roman" w:cs="Times New Roman"/>
          <w:sz w:val="24"/>
          <w:szCs w:val="24"/>
        </w:rPr>
        <w:t xml:space="preserve">Coordination is the activity of aligning the work of employees to achieve goals (more efficiently) by communicating or aligning goals, matching resources, </w:t>
      </w:r>
      <w:proofErr w:type="spellStart"/>
      <w:r w:rsidRPr="00046B3D">
        <w:rPr>
          <w:rFonts w:ascii="Times New Roman" w:hAnsi="Times New Roman" w:cs="Times New Roman"/>
          <w:sz w:val="24"/>
          <w:szCs w:val="24"/>
        </w:rPr>
        <w:t>etc</w:t>
      </w:r>
      <w:proofErr w:type="spellEnd"/>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&lt;EndNote&gt;&lt;Cite&gt;&lt;Author&gt;Chiles&lt;/Author&gt;&lt;Year&gt;2005&lt;/Year&gt;&lt;RecNum&gt;54&lt;/RecNum&gt;&lt;DisplayText&gt;(Chiles and Dau, 2005)&lt;/DisplayText&gt;&lt;record&gt;&lt;rec-number&gt;54&lt;/rec-number&gt;&lt;foreign-keys&gt;&lt;key app="EN" db-id="0zx2fr9s6sdxvje9td5xvx52ww2v02e5xxzt" timestamp="1668088300"&gt;54&lt;/key&gt;&lt;/foreign-keys&gt;&lt;ref-type name="Thesis"&gt;32&lt;/ref-type&gt;&lt;contributors&gt;&lt;authors&gt;&lt;author&gt;Chiles, Colby Ronald&lt;/author&gt;&lt;author&gt;Dau, Marguarette Thi&lt;/author&gt;&lt;/authors&gt;&lt;/contributors&gt;&lt;titles&gt;&lt;title&gt;An analysis of current supply chain best practices in the retail industry with case studies of Wal-Mart and Amazon. com&lt;/title&gt;&lt;/titles&gt;&lt;dates&gt;&lt;year&gt;2005&lt;/year&gt;&lt;/dates&gt;&lt;publisher&gt;Massachusetts Institute of Technology&lt;/publisher&gt;&lt;urls&gt;&lt;/urls&gt;&lt;/record&gt;&lt;/Cite&gt;&lt;/EndNote&gt;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(Chiles and Dau, 2005)</w:t>
      </w:r>
      <w:r>
        <w:rPr>
          <w:rFonts w:ascii="Times New Roman" w:hAnsi="Times New Roman" w:cs="Times New Roman"/>
          <w:sz w:val="24"/>
          <w:szCs w:val="24"/>
        </w:rPr>
        <w:fldChar w:fldCharType="end"/>
      </w:r>
      <w:r w:rsidRPr="00046B3D">
        <w:rPr>
          <w:rFonts w:ascii="Times New Roman" w:hAnsi="Times New Roman" w:cs="Times New Roman"/>
          <w:sz w:val="24"/>
          <w:szCs w:val="24"/>
        </w:rPr>
        <w:t>. Amazon has a flat corporate management structure, and in order to keep up quickly with the information age, the company has implemented a team system to integrate internal resources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&lt;EndNote&gt;&lt;Cite&gt;&lt;Author&gt;Denning&lt;/Author&gt;&lt;Year&gt;2019&lt;/Year&gt;&lt;RecNum&gt;55&lt;/RecNum&gt;&lt;DisplayText&gt;(Denning, 2019)&lt;/DisplayText&gt;&lt;record&gt;&lt;rec-number&gt;55&lt;/rec-number&gt;&lt;foreign-keys&gt;&lt;key app="EN" db-id="0zx2fr9s6sdxvje9td5xvx52ww2v02e5xxzt" timestamp="1668088357"&gt;55&lt;/key&gt;&lt;/foreign-keys&gt;&lt;ref-type name="Journal Article"&gt;17&lt;/ref-type&gt;&lt;contributors&gt;&lt;authors&gt;&lt;author&gt;Denning, Stephen&lt;/author&gt;&lt;/authors&gt;&lt;/contributors&gt;&lt;titles&gt;&lt;title&gt;How Amazon uses metrics to drive success&lt;/title&gt;&lt;secondary-title&gt;Strategy &amp;amp; Leadership&lt;/secondary-title&gt;&lt;/titles&gt;&lt;periodical&gt;&lt;full-title&gt;Strategy &amp;amp; Leadership&lt;/full-title&gt;&lt;/periodical&gt;&lt;dates&gt;&lt;year&gt;2019&lt;/year&gt;&lt;/dates&gt;&lt;isbn&gt;1087-8572&lt;/isbn&gt;&lt;urls&gt;&lt;/urls&gt;&lt;/record&gt;&lt;/Cite&gt;&lt;/EndNote&gt;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(Denning, 2019)</w:t>
      </w:r>
      <w:r>
        <w:rPr>
          <w:rFonts w:ascii="Times New Roman" w:hAnsi="Times New Roman" w:cs="Times New Roman"/>
          <w:sz w:val="24"/>
          <w:szCs w:val="24"/>
        </w:rPr>
        <w:fldChar w:fldCharType="end"/>
      </w:r>
      <w:r w:rsidRPr="00046B3D">
        <w:rPr>
          <w:rFonts w:ascii="Times New Roman" w:hAnsi="Times New Roman" w:cs="Times New Roman"/>
          <w:sz w:val="24"/>
          <w:szCs w:val="24"/>
        </w:rPr>
        <w:t>.</w:t>
      </w:r>
    </w:p>
    <w:p w14:paraId="2224E69E" w14:textId="3F75A6F5" w:rsidR="00046B3D" w:rsidRDefault="00046B3D" w:rsidP="00046B3D">
      <w:pPr>
        <w:pStyle w:val="3"/>
      </w:pPr>
      <w:bookmarkStart w:id="12" w:name="_Toc119033576"/>
      <w:r>
        <w:rPr>
          <w:rFonts w:hint="eastAsia"/>
        </w:rPr>
        <w:t>2</w:t>
      </w:r>
      <w:r>
        <w:t>.2.5 Controlling</w:t>
      </w:r>
      <w:bookmarkEnd w:id="12"/>
      <w:r>
        <w:t xml:space="preserve"> </w:t>
      </w:r>
    </w:p>
    <w:p w14:paraId="1F92DAE0" w14:textId="25BDFDEF" w:rsidR="00046B3D" w:rsidRDefault="00D835C9" w:rsidP="00046B3D">
      <w:pPr>
        <w:spacing w:line="480" w:lineRule="auto"/>
        <w:rPr>
          <w:rFonts w:ascii="Times New Roman" w:hAnsi="Times New Roman" w:cs="Times New Roman"/>
          <w:sz w:val="24"/>
          <w:szCs w:val="24"/>
        </w:rPr>
      </w:pPr>
      <w:r w:rsidRPr="00D835C9">
        <w:rPr>
          <w:rFonts w:ascii="Times New Roman" w:hAnsi="Times New Roman" w:cs="Times New Roman"/>
          <w:sz w:val="24"/>
          <w:szCs w:val="24"/>
        </w:rPr>
        <w:t xml:space="preserve">Control is the process of ensuring that everything that occurs in the business complies </w:t>
      </w:r>
      <w:r w:rsidRPr="00D835C9">
        <w:rPr>
          <w:rFonts w:ascii="Times New Roman" w:hAnsi="Times New Roman" w:cs="Times New Roman"/>
          <w:sz w:val="24"/>
          <w:szCs w:val="24"/>
        </w:rPr>
        <w:lastRenderedPageBreak/>
        <w:t>with the established plans, guidelines, and principles in order to identify errors, fix them, and stop them from happening again</w:t>
      </w:r>
      <w:r w:rsidR="00046B3D">
        <w:rPr>
          <w:rFonts w:ascii="Times New Roman" w:hAnsi="Times New Roman" w:cs="Times New Roman"/>
          <w:sz w:val="24"/>
          <w:szCs w:val="24"/>
        </w:rPr>
        <w:fldChar w:fldCharType="begin"/>
      </w:r>
      <w:r w:rsidR="00046B3D">
        <w:rPr>
          <w:rFonts w:ascii="Times New Roman" w:hAnsi="Times New Roman" w:cs="Times New Roman"/>
          <w:sz w:val="24"/>
          <w:szCs w:val="24"/>
        </w:rPr>
        <w:instrText xml:space="preserve"> ADDIN EN.CITE &lt;EndNote&gt;&lt;Cite&gt;&lt;Author&gt;McLean&lt;/Author&gt;&lt;Year&gt;2011&lt;/Year&gt;&lt;RecNum&gt;56&lt;/RecNum&gt;&lt;DisplayText&gt;(McLean, 2011)&lt;/DisplayText&gt;&lt;record&gt;&lt;rec-number&gt;56&lt;/rec-number&gt;&lt;foreign-keys&gt;&lt;key app="EN" db-id="0zx2fr9s6sdxvje9td5xvx52ww2v02e5xxzt" timestamp="1668088838"&gt;56&lt;/key&gt;&lt;/foreign-keys&gt;&lt;ref-type name="Journal Article"&gt;17&lt;/ref-type&gt;&lt;contributors&gt;&lt;authors&gt;&lt;author&gt;McLean, Jacqueline&lt;/author&gt;&lt;/authors&gt;&lt;/contributors&gt;&lt;titles&gt;&lt;title&gt;Fayol-standing the test of time&lt;/title&gt;&lt;secondary-title&gt;Manager: British Journal of Administrative Management&lt;/secondary-title&gt;&lt;/titles&gt;&lt;periodical&gt;&lt;full-title&gt;Manager: British Journal of Administrative Management&lt;/full-title&gt;&lt;/periodical&gt;&lt;pages&gt;32-33&lt;/pages&gt;&lt;volume&gt;74&lt;/volume&gt;&lt;dates&gt;&lt;year&gt;2011&lt;/year&gt;&lt;/dates&gt;&lt;isbn&gt;1353-5188&lt;/isbn&gt;&lt;urls&gt;&lt;/urls&gt;&lt;/record&gt;&lt;/Cite&gt;&lt;/EndNote&gt;</w:instrText>
      </w:r>
      <w:r w:rsidR="00046B3D">
        <w:rPr>
          <w:rFonts w:ascii="Times New Roman" w:hAnsi="Times New Roman" w:cs="Times New Roman"/>
          <w:sz w:val="24"/>
          <w:szCs w:val="24"/>
        </w:rPr>
        <w:fldChar w:fldCharType="separate"/>
      </w:r>
      <w:r w:rsidR="00046B3D">
        <w:rPr>
          <w:rFonts w:ascii="Times New Roman" w:hAnsi="Times New Roman" w:cs="Times New Roman"/>
          <w:noProof/>
          <w:sz w:val="24"/>
          <w:szCs w:val="24"/>
        </w:rPr>
        <w:t>(McLean, 2011)</w:t>
      </w:r>
      <w:r w:rsidR="00046B3D">
        <w:rPr>
          <w:rFonts w:ascii="Times New Roman" w:hAnsi="Times New Roman" w:cs="Times New Roman"/>
          <w:sz w:val="24"/>
          <w:szCs w:val="24"/>
        </w:rPr>
        <w:fldChar w:fldCharType="end"/>
      </w:r>
      <w:r w:rsidR="00046B3D" w:rsidRPr="00046B3D">
        <w:rPr>
          <w:rFonts w:ascii="Times New Roman" w:hAnsi="Times New Roman" w:cs="Times New Roman"/>
          <w:sz w:val="24"/>
          <w:szCs w:val="24"/>
        </w:rPr>
        <w:t>. Amazon once tried to enter the health care industry and, after many difficulties, eventually abandoned this strategic proposition</w:t>
      </w:r>
      <w:r w:rsidR="00046B3D">
        <w:rPr>
          <w:rFonts w:ascii="Times New Roman" w:hAnsi="Times New Roman" w:cs="Times New Roman"/>
          <w:sz w:val="24"/>
          <w:szCs w:val="24"/>
        </w:rPr>
        <w:fldChar w:fldCharType="begin"/>
      </w:r>
      <w:r w:rsidR="00046B3D">
        <w:rPr>
          <w:rFonts w:ascii="Times New Roman" w:hAnsi="Times New Roman" w:cs="Times New Roman"/>
          <w:sz w:val="24"/>
          <w:szCs w:val="24"/>
        </w:rPr>
        <w:instrText xml:space="preserve"> ADDIN EN.CITE &lt;EndNote&gt;&lt;Cite&gt;&lt;Author&gt;McLean&lt;/Author&gt;&lt;Year&gt;2011&lt;/Year&gt;&lt;RecNum&gt;56&lt;/RecNum&gt;&lt;DisplayText&gt;(McLean, 2011)&lt;/DisplayText&gt;&lt;record&gt;&lt;rec-number&gt;56&lt;/rec-number&gt;&lt;foreign-keys&gt;&lt;key app="EN" db-id="0zx2fr9s6sdxvje9td5xvx52ww2v02e5xxzt" timestamp="1668088838"&gt;56&lt;/key&gt;&lt;/foreign-keys&gt;&lt;ref-type name="Journal Article"&gt;17&lt;/ref-type&gt;&lt;contributors&gt;&lt;authors&gt;&lt;author&gt;McLean, Jacqueline&lt;/author&gt;&lt;/authors&gt;&lt;/contributors&gt;&lt;titles&gt;&lt;title&gt;Fayol-standing the test of time&lt;/title&gt;&lt;secondary-title&gt;Manager: British Journal of Administrative Management&lt;/secondary-title&gt;&lt;/titles&gt;&lt;periodical&gt;&lt;full-title&gt;Manager: British Journal of Administrative Management&lt;/full-title&gt;&lt;/periodical&gt;&lt;pages&gt;32-33&lt;/pages&gt;&lt;volume&gt;74&lt;/volume&gt;&lt;dates&gt;&lt;year&gt;2011&lt;/year&gt;&lt;/dates&gt;&lt;isbn&gt;1353-5188&lt;/isbn&gt;&lt;urls&gt;&lt;/urls&gt;&lt;/record&gt;&lt;/Cite&gt;&lt;/EndNote&gt;</w:instrText>
      </w:r>
      <w:r w:rsidR="00046B3D">
        <w:rPr>
          <w:rFonts w:ascii="Times New Roman" w:hAnsi="Times New Roman" w:cs="Times New Roman"/>
          <w:sz w:val="24"/>
          <w:szCs w:val="24"/>
        </w:rPr>
        <w:fldChar w:fldCharType="separate"/>
      </w:r>
      <w:r w:rsidR="00046B3D">
        <w:rPr>
          <w:rFonts w:ascii="Times New Roman" w:hAnsi="Times New Roman" w:cs="Times New Roman"/>
          <w:noProof/>
          <w:sz w:val="24"/>
          <w:szCs w:val="24"/>
        </w:rPr>
        <w:t>(McLean, 2011)</w:t>
      </w:r>
      <w:r w:rsidR="00046B3D">
        <w:rPr>
          <w:rFonts w:ascii="Times New Roman" w:hAnsi="Times New Roman" w:cs="Times New Roman"/>
          <w:sz w:val="24"/>
          <w:szCs w:val="24"/>
        </w:rPr>
        <w:fldChar w:fldCharType="end"/>
      </w:r>
      <w:r w:rsidR="00046B3D" w:rsidRPr="00046B3D">
        <w:rPr>
          <w:rFonts w:ascii="Times New Roman" w:hAnsi="Times New Roman" w:cs="Times New Roman"/>
          <w:sz w:val="24"/>
          <w:szCs w:val="24"/>
        </w:rPr>
        <w:t>.</w:t>
      </w:r>
    </w:p>
    <w:p w14:paraId="487CAFF5" w14:textId="16545BE4" w:rsidR="008939F6" w:rsidRDefault="008939F6" w:rsidP="008939F6">
      <w:pPr>
        <w:pStyle w:val="3"/>
      </w:pPr>
      <w:bookmarkStart w:id="13" w:name="_Toc119033577"/>
      <w:r>
        <w:rPr>
          <w:rFonts w:hint="eastAsia"/>
        </w:rPr>
        <w:t>2</w:t>
      </w:r>
      <w:r>
        <w:t xml:space="preserve">.2.6 </w:t>
      </w:r>
      <w:r w:rsidRPr="008939F6">
        <w:t>Why complaints happen</w:t>
      </w:r>
      <w:bookmarkEnd w:id="13"/>
    </w:p>
    <w:p w14:paraId="34CC37A3" w14:textId="683D51E3" w:rsidR="008939F6" w:rsidRPr="003853B3" w:rsidRDefault="003853B3" w:rsidP="003853B3">
      <w:pPr>
        <w:spacing w:line="480" w:lineRule="auto"/>
        <w:rPr>
          <w:rFonts w:ascii="Times New Roman" w:hAnsi="Times New Roman" w:cs="Times New Roman"/>
          <w:sz w:val="24"/>
          <w:szCs w:val="24"/>
        </w:rPr>
      </w:pPr>
      <w:r w:rsidRPr="003853B3">
        <w:rPr>
          <w:rFonts w:ascii="Times New Roman" w:hAnsi="Times New Roman" w:cs="Times New Roman"/>
          <w:sz w:val="24"/>
          <w:szCs w:val="24"/>
        </w:rPr>
        <w:t xml:space="preserve">The biggest reason Amazon receives management complaints about mistreatment of employees is that it ignores the two-sided nature of management itself. Good corporate controls can stop losses for a company in time; bad corporate controls set the fire for employee rebellion. Amazon practices mental repression in the form of surveillance, performance hearings, etc. </w:t>
      </w:r>
      <w:proofErr w:type="gramStart"/>
      <w:r w:rsidRPr="003853B3">
        <w:rPr>
          <w:rFonts w:ascii="Times New Roman" w:hAnsi="Times New Roman" w:cs="Times New Roman"/>
          <w:sz w:val="24"/>
          <w:szCs w:val="24"/>
        </w:rPr>
        <w:t>in order to</w:t>
      </w:r>
      <w:proofErr w:type="gramEnd"/>
      <w:r w:rsidRPr="003853B3">
        <w:rPr>
          <w:rFonts w:ascii="Times New Roman" w:hAnsi="Times New Roman" w:cs="Times New Roman"/>
          <w:sz w:val="24"/>
          <w:szCs w:val="24"/>
        </w:rPr>
        <w:t xml:space="preserve"> ensure employee performance. It even exploits employees' personal time to get their work done. This goes beyond the function of management </w:t>
      </w:r>
      <w:r>
        <w:rPr>
          <w:rFonts w:ascii="Times New Roman" w:hAnsi="Times New Roman" w:cs="Times New Roman"/>
          <w:sz w:val="24"/>
          <w:szCs w:val="24"/>
        </w:rPr>
        <w:t xml:space="preserve">control </w:t>
      </w:r>
      <w:r w:rsidRPr="003853B3">
        <w:rPr>
          <w:rFonts w:ascii="Times New Roman" w:hAnsi="Times New Roman" w:cs="Times New Roman"/>
          <w:sz w:val="24"/>
          <w:szCs w:val="24"/>
        </w:rPr>
        <w:t>and is completely bureaucratic.</w:t>
      </w:r>
    </w:p>
    <w:p w14:paraId="3B42BA6D" w14:textId="3C021A56" w:rsidR="0091656A" w:rsidRDefault="008939F6" w:rsidP="008939F6">
      <w:pPr>
        <w:pStyle w:val="2"/>
      </w:pPr>
      <w:bookmarkStart w:id="14" w:name="_Toc119033578"/>
      <w:r>
        <w:rPr>
          <w:rFonts w:hint="eastAsia"/>
        </w:rPr>
        <w:t>2</w:t>
      </w:r>
      <w:r>
        <w:t>.3 Challenges to Management</w:t>
      </w:r>
      <w:bookmarkEnd w:id="14"/>
      <w:r>
        <w:t xml:space="preserve"> </w:t>
      </w:r>
    </w:p>
    <w:p w14:paraId="37B91874" w14:textId="2E325EB1" w:rsidR="003853B3" w:rsidRDefault="003853B3" w:rsidP="003853B3">
      <w:pPr>
        <w:spacing w:line="480" w:lineRule="auto"/>
        <w:rPr>
          <w:rFonts w:ascii="Times New Roman" w:hAnsi="Times New Roman" w:cs="Times New Roman"/>
          <w:sz w:val="24"/>
          <w:szCs w:val="24"/>
        </w:rPr>
      </w:pPr>
      <w:r w:rsidRPr="003853B3">
        <w:rPr>
          <w:rFonts w:ascii="Times New Roman" w:hAnsi="Times New Roman" w:cs="Times New Roman"/>
          <w:sz w:val="24"/>
          <w:szCs w:val="24"/>
        </w:rPr>
        <w:t>Amazon's management style reveals a strong sense of bureaucracy</w:t>
      </w:r>
      <w:r>
        <w:rPr>
          <w:rFonts w:ascii="Times New Roman" w:hAnsi="Times New Roman" w:cs="Times New Roman"/>
          <w:sz w:val="24"/>
          <w:szCs w:val="24"/>
        </w:rPr>
        <w:t xml:space="preserve">. </w:t>
      </w:r>
      <w:r w:rsidRPr="003853B3">
        <w:rPr>
          <w:rFonts w:ascii="Times New Roman" w:hAnsi="Times New Roman" w:cs="Times New Roman"/>
          <w:sz w:val="24"/>
          <w:szCs w:val="24"/>
        </w:rPr>
        <w:t xml:space="preserve">In terms of meaning, bureaucracy can denote both a system and a group of people. weber's bureaucracy has a rule-based, hierarchical, division of </w:t>
      </w:r>
      <w:proofErr w:type="spellStart"/>
      <w:r w:rsidRPr="003853B3">
        <w:rPr>
          <w:rFonts w:ascii="Times New Roman" w:hAnsi="Times New Roman" w:cs="Times New Roman"/>
          <w:sz w:val="24"/>
          <w:szCs w:val="24"/>
        </w:rPr>
        <w:t>labour</w:t>
      </w:r>
      <w:proofErr w:type="spellEnd"/>
      <w:r w:rsidRPr="003853B3">
        <w:rPr>
          <w:rFonts w:ascii="Times New Roman" w:hAnsi="Times New Roman" w:cs="Times New Roman"/>
          <w:sz w:val="24"/>
          <w:szCs w:val="24"/>
        </w:rPr>
        <w:t xml:space="preserve"> character and is not related to humanization</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&lt;EndNote&gt;&lt;Cite&gt;&lt;Author&gt;Sager&lt;/Author&gt;&lt;Year&gt;2009&lt;/Year&gt;&lt;RecNum&gt;57&lt;/RecNum&gt;&lt;DisplayText&gt;(Sager and Rosser, 2009)&lt;/DisplayText&gt;&lt;record&gt;&lt;rec-number&gt;57&lt;/rec-number&gt;&lt;foreign-keys&gt;&lt;key app="EN" db-id="0zx2fr9s6sdxvje9td5xvx52ww2v02e5xxzt" timestamp="1668091997"&gt;57&lt;/key&gt;&lt;/foreign-keys&gt;&lt;ref-type name="Journal Article"&gt;17&lt;/ref-type&gt;&lt;contributors&gt;&lt;authors&gt;&lt;author&gt;Sager, Fritz&lt;/author&gt;&lt;author&gt;Rosser, Christian&lt;/author&gt;&lt;/authors&gt;&lt;/contributors&gt;&lt;titles&gt;&lt;title&gt;Weber, Wilson, and Hegel: Theories of modern bureaucracy&lt;/title&gt;&lt;secondary-title&gt;Public Administration Review&lt;/secondary-title&gt;&lt;/titles&gt;&lt;periodical&gt;&lt;full-title&gt;Public Administration Review&lt;/full-title&gt;&lt;/periodical&gt;&lt;pages&gt;1136-1147&lt;/pages&gt;&lt;volume&gt;69&lt;/volume&gt;&lt;number&gt;6&lt;/number&gt;&lt;dates&gt;&lt;year&gt;2009&lt;/year&gt;&lt;/dates&gt;&lt;isbn&gt;0033-3352&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(Sager and Rosser, 2009)</w:t>
      </w:r>
      <w:r>
        <w:rPr>
          <w:rFonts w:ascii="Times New Roman" w:hAnsi="Times New Roman" w:cs="Times New Roman"/>
          <w:sz w:val="24"/>
          <w:szCs w:val="24"/>
        </w:rPr>
        <w:fldChar w:fldCharType="end"/>
      </w:r>
      <w:r w:rsidRPr="003853B3">
        <w:rPr>
          <w:rFonts w:ascii="Times New Roman" w:hAnsi="Times New Roman" w:cs="Times New Roman"/>
          <w:sz w:val="24"/>
          <w:szCs w:val="24"/>
        </w:rPr>
        <w:t>.</w:t>
      </w:r>
    </w:p>
    <w:p w14:paraId="739C5AE5" w14:textId="50580438" w:rsidR="003853B3" w:rsidRDefault="003853B3" w:rsidP="003853B3">
      <w:pPr>
        <w:rPr>
          <w:rFonts w:ascii="Times New Roman" w:hAnsi="Times New Roman" w:cs="Times New Roman"/>
          <w:sz w:val="24"/>
          <w:szCs w:val="24"/>
        </w:rPr>
      </w:pPr>
    </w:p>
    <w:p w14:paraId="5BA6AA17" w14:textId="4272E8EA" w:rsidR="003853B3" w:rsidRDefault="00D21DC1" w:rsidP="00D21DC1">
      <w:pPr>
        <w:spacing w:line="480" w:lineRule="auto"/>
        <w:rPr>
          <w:rFonts w:ascii="Times New Roman" w:hAnsi="Times New Roman" w:cs="Times New Roman"/>
          <w:sz w:val="24"/>
          <w:szCs w:val="24"/>
        </w:rPr>
      </w:pPr>
      <w:r w:rsidRPr="00D21DC1">
        <w:rPr>
          <w:rFonts w:ascii="Times New Roman" w:hAnsi="Times New Roman" w:cs="Times New Roman"/>
          <w:sz w:val="24"/>
          <w:szCs w:val="24"/>
        </w:rPr>
        <w:t xml:space="preserve">Amazon </w:t>
      </w:r>
      <w:proofErr w:type="spellStart"/>
      <w:r w:rsidRPr="00D21DC1">
        <w:rPr>
          <w:rFonts w:ascii="Times New Roman" w:hAnsi="Times New Roman" w:cs="Times New Roman"/>
          <w:sz w:val="24"/>
          <w:szCs w:val="24"/>
        </w:rPr>
        <w:t>overemphasised</w:t>
      </w:r>
      <w:proofErr w:type="spellEnd"/>
      <w:r w:rsidRPr="00D21DC1">
        <w:rPr>
          <w:rFonts w:ascii="Times New Roman" w:hAnsi="Times New Roman" w:cs="Times New Roman"/>
          <w:sz w:val="24"/>
          <w:szCs w:val="24"/>
        </w:rPr>
        <w:t xml:space="preserve"> the hierarchical system of moderation, requiring absolute subordination of subordinates to superiors in their positions, as evidenced by the abortion of employees due to work and the 19,000 employees who contracted new </w:t>
      </w:r>
      <w:r w:rsidRPr="00D21DC1">
        <w:rPr>
          <w:rFonts w:ascii="Times New Roman" w:hAnsi="Times New Roman" w:cs="Times New Roman"/>
          <w:sz w:val="24"/>
          <w:szCs w:val="24"/>
        </w:rPr>
        <w:lastRenderedPageBreak/>
        <w:t>crowns during the pandemic. This makes it difficult for employees to fall in love with their work and take the initiative to learn to spread the corporate culture, ignoring the initiative and motivation of those at lower levels and lacking a democratic spirit. It also over-</w:t>
      </w:r>
      <w:proofErr w:type="spellStart"/>
      <w:r w:rsidRPr="00D21DC1">
        <w:rPr>
          <w:rFonts w:ascii="Times New Roman" w:hAnsi="Times New Roman" w:cs="Times New Roman"/>
          <w:sz w:val="24"/>
          <w:szCs w:val="24"/>
        </w:rPr>
        <w:t>emphasises</w:t>
      </w:r>
      <w:proofErr w:type="spellEnd"/>
      <w:r w:rsidRPr="00D21DC1">
        <w:rPr>
          <w:rFonts w:ascii="Times New Roman" w:hAnsi="Times New Roman" w:cs="Times New Roman"/>
          <w:sz w:val="24"/>
          <w:szCs w:val="24"/>
        </w:rPr>
        <w:t xml:space="preserve"> </w:t>
      </w:r>
      <w:proofErr w:type="spellStart"/>
      <w:r w:rsidRPr="00D21DC1">
        <w:rPr>
          <w:rFonts w:ascii="Times New Roman" w:hAnsi="Times New Roman" w:cs="Times New Roman"/>
          <w:sz w:val="24"/>
          <w:szCs w:val="24"/>
        </w:rPr>
        <w:t>organisational</w:t>
      </w:r>
      <w:proofErr w:type="spellEnd"/>
      <w:r w:rsidRPr="00D21DC1">
        <w:rPr>
          <w:rFonts w:ascii="Times New Roman" w:hAnsi="Times New Roman" w:cs="Times New Roman"/>
          <w:sz w:val="24"/>
          <w:szCs w:val="24"/>
        </w:rPr>
        <w:t xml:space="preserve"> interests and </w:t>
      </w:r>
      <w:proofErr w:type="spellStart"/>
      <w:r w:rsidRPr="00D21DC1">
        <w:rPr>
          <w:rFonts w:ascii="Times New Roman" w:hAnsi="Times New Roman" w:cs="Times New Roman"/>
          <w:sz w:val="24"/>
          <w:szCs w:val="24"/>
        </w:rPr>
        <w:t>organisational</w:t>
      </w:r>
      <w:proofErr w:type="spellEnd"/>
      <w:r w:rsidRPr="00D21DC1">
        <w:rPr>
          <w:rFonts w:ascii="Times New Roman" w:hAnsi="Times New Roman" w:cs="Times New Roman"/>
          <w:sz w:val="24"/>
          <w:szCs w:val="24"/>
        </w:rPr>
        <w:t xml:space="preserve"> efficiency, making it difficult to cope with the demands of </w:t>
      </w:r>
      <w:proofErr w:type="spellStart"/>
      <w:r w:rsidRPr="00D21DC1">
        <w:rPr>
          <w:rFonts w:ascii="Times New Roman" w:hAnsi="Times New Roman" w:cs="Times New Roman"/>
          <w:sz w:val="24"/>
          <w:szCs w:val="24"/>
        </w:rPr>
        <w:t>individualised</w:t>
      </w:r>
      <w:proofErr w:type="spellEnd"/>
      <w:r w:rsidRPr="00D21DC1">
        <w:rPr>
          <w:rFonts w:ascii="Times New Roman" w:hAnsi="Times New Roman" w:cs="Times New Roman"/>
          <w:sz w:val="24"/>
          <w:szCs w:val="24"/>
        </w:rPr>
        <w:t xml:space="preserve"> development and diverse social needs. The corporate culture places too much emphasis on the long-term development of employees at the expense of their own rights and interests and neglects the issue of macro coordination and the elimination of localism. A large number of customers have lost confidence in Amazon, and according to a survey of 2,000 customers by British e-commerce company </w:t>
      </w:r>
      <w:proofErr w:type="spellStart"/>
      <w:r w:rsidRPr="00D21DC1">
        <w:rPr>
          <w:rFonts w:ascii="Times New Roman" w:hAnsi="Times New Roman" w:cs="Times New Roman"/>
          <w:sz w:val="24"/>
          <w:szCs w:val="24"/>
        </w:rPr>
        <w:t>OnBuy</w:t>
      </w:r>
      <w:proofErr w:type="spellEnd"/>
      <w:r w:rsidRPr="00D21DC1">
        <w:rPr>
          <w:rFonts w:ascii="Times New Roman" w:hAnsi="Times New Roman" w:cs="Times New Roman"/>
          <w:sz w:val="24"/>
          <w:szCs w:val="24"/>
        </w:rPr>
        <w:t>, the retailer's ethical ratings will influence consumers' purchasing decisions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&lt;EndNote&gt;&lt;Cite&gt;&lt;Author&gt;Fernandes&lt;/Author&gt;&lt;Year&gt;2022&lt;/Year&gt;&lt;RecNum&gt;58&lt;/RecNum&gt;&lt;DisplayText&gt;(Fernandes&lt;style face="italic"&gt; et al.&lt;/style&gt;, 2022)&lt;/DisplayText&gt;&lt;record&gt;&lt;rec-number&gt;58&lt;/rec-number&gt;&lt;foreign-keys&gt;&lt;key app="EN" db-id="0zx2fr9s6sdxvje9td5xvx52ww2v02e5xxzt" timestamp="1668094834"&gt;58&lt;/key&gt;&lt;/foreign-keys&gt;&lt;ref-type name="Journal Article"&gt;17&lt;/ref-type&gt;&lt;contributors&gt;&lt;authors&gt;&lt;author&gt;Fernandes, Semila&lt;/author&gt;&lt;author&gt;Panda, Rajesh&lt;/author&gt;&lt;author&gt;Venkatesh, VG&lt;/author&gt;&lt;author&gt;Swar, Biranchi Narayan&lt;/author&gt;&lt;author&gt;Shi, Yangyan&lt;/author&gt;&lt;/authors&gt;&lt;/contributors&gt;&lt;titles&gt;&lt;title&gt;Measuring the impact of online reviews on consumer purchase decisions–A scale development study&lt;/title&gt;&lt;secondary-title&gt;Journal of Retailing and Consumer Services&lt;/secondary-title&gt;&lt;/titles&gt;&lt;periodical&gt;&lt;full-title&gt;Journal of Retailing and Consumer Services&lt;/full-title&gt;&lt;/periodical&gt;&lt;pages&gt;103066&lt;/pages&gt;&lt;volume&gt;68&lt;/volume&gt;&lt;dates&gt;&lt;year&gt;2022&lt;/year&gt;&lt;/dates&gt;&lt;isbn&gt;0969-6989&lt;/isbn&gt;&lt;urls&gt;&lt;/urls&gt;&lt;/record&gt;&lt;/Cite&gt;&lt;/EndNote&gt;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(Fernandes</w:t>
      </w:r>
      <w:r w:rsidRPr="00D21DC1">
        <w:rPr>
          <w:rFonts w:ascii="Times New Roman" w:hAnsi="Times New Roman" w:cs="Times New Roman"/>
          <w:i/>
          <w:noProof/>
          <w:sz w:val="24"/>
          <w:szCs w:val="24"/>
        </w:rPr>
        <w:t xml:space="preserve"> et al.</w:t>
      </w:r>
      <w:r>
        <w:rPr>
          <w:rFonts w:ascii="Times New Roman" w:hAnsi="Times New Roman" w:cs="Times New Roman"/>
          <w:noProof/>
          <w:sz w:val="24"/>
          <w:szCs w:val="24"/>
        </w:rPr>
        <w:t>, 2022)</w:t>
      </w:r>
      <w:r>
        <w:rPr>
          <w:rFonts w:ascii="Times New Roman" w:hAnsi="Times New Roman" w:cs="Times New Roman"/>
          <w:sz w:val="24"/>
          <w:szCs w:val="24"/>
        </w:rPr>
        <w:fldChar w:fldCharType="end"/>
      </w:r>
      <w:r w:rsidRPr="00D21DC1">
        <w:rPr>
          <w:rFonts w:ascii="Times New Roman" w:hAnsi="Times New Roman" w:cs="Times New Roman"/>
          <w:sz w:val="24"/>
          <w:szCs w:val="24"/>
        </w:rPr>
        <w:t xml:space="preserve">. In the UK, 70% of consumers expect brands to align their values with their personal values and beliefs, not just by offering products and services, but by adhering to business ethics and </w:t>
      </w:r>
      <w:proofErr w:type="spellStart"/>
      <w:r w:rsidRPr="00D21DC1">
        <w:rPr>
          <w:rFonts w:ascii="Times New Roman" w:hAnsi="Times New Roman" w:cs="Times New Roman"/>
          <w:sz w:val="24"/>
          <w:szCs w:val="24"/>
        </w:rPr>
        <w:t>behaviour</w:t>
      </w:r>
      <w:proofErr w:type="spellEnd"/>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&lt;EndNote&gt;&lt;Cite&gt;&lt;Author&gt;Abdelmoety&lt;/Author&gt;&lt;Year&gt;2022&lt;/Year&gt;&lt;RecNum&gt;59&lt;/RecNum&gt;&lt;DisplayText&gt;(AbdelmoetyAboul-Dahab and Agag, 2022)&lt;/DisplayText&gt;&lt;record&gt;&lt;rec-number&gt;59&lt;/rec-number&gt;&lt;foreign-keys&gt;&lt;key app="EN" db-id="0zx2fr9s6sdxvje9td5xvx52ww2v02e5xxzt" timestamp="1668094876"&gt;59&lt;/key&gt;&lt;/foreign-keys&gt;&lt;ref-type name="Journal Article"&gt;17&lt;/ref-type&gt;&lt;contributors&gt;&lt;authors&gt;&lt;author&gt;Abdelmoety, Ziad Hassan&lt;/author&gt;&lt;author&gt;Aboul-Dahab, Sameh&lt;/author&gt;&lt;author&gt;Agag, Gomaa&lt;/author&gt;&lt;/authors&gt;&lt;/contributors&gt;&lt;titles&gt;&lt;title&gt;A cross cultural investigation of retailers commitment to CSR and customer citizenship behaviour: The role of ethical standard and value relevance&lt;/title&gt;&lt;secondary-title&gt;Journal of Retailing and Consumer Services&lt;/secondary-title&gt;&lt;/titles&gt;&lt;periodical&gt;&lt;full-title&gt;Journal of Retailing and Consumer Services&lt;/full-title&gt;&lt;/periodical&gt;&lt;pages&gt;102796&lt;/pages&gt;&lt;volume&gt;64&lt;/volume&gt;&lt;dates&gt;&lt;year&gt;2022&lt;/year&gt;&lt;/dates&gt;&lt;isbn&gt;0969-6989&lt;/isbn&gt;&lt;urls&gt;&lt;/urls&gt;&lt;/record&gt;&lt;/Cite&gt;&lt;/EndNote&gt;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(AbdelmoetyAboul-Dahab and Agag, 2022)</w:t>
      </w:r>
      <w:r>
        <w:rPr>
          <w:rFonts w:ascii="Times New Roman" w:hAnsi="Times New Roman" w:cs="Times New Roman"/>
          <w:sz w:val="24"/>
          <w:szCs w:val="24"/>
        </w:rPr>
        <w:fldChar w:fldCharType="end"/>
      </w:r>
      <w:r w:rsidRPr="00D21DC1">
        <w:rPr>
          <w:rFonts w:ascii="Times New Roman" w:hAnsi="Times New Roman" w:cs="Times New Roman"/>
          <w:sz w:val="24"/>
          <w:szCs w:val="24"/>
        </w:rPr>
        <w:t>.</w:t>
      </w:r>
    </w:p>
    <w:p w14:paraId="339F7A96" w14:textId="3D7ABFB1" w:rsidR="003853B3" w:rsidRDefault="00D21DC1" w:rsidP="00D21DC1">
      <w:pPr>
        <w:pStyle w:val="2"/>
      </w:pPr>
      <w:bookmarkStart w:id="15" w:name="_Toc119033579"/>
      <w:r>
        <w:rPr>
          <w:rFonts w:hint="eastAsia"/>
        </w:rPr>
        <w:t>2</w:t>
      </w:r>
      <w:r>
        <w:t>.4 Management Theory</w:t>
      </w:r>
      <w:bookmarkEnd w:id="15"/>
      <w:r>
        <w:t xml:space="preserve"> </w:t>
      </w:r>
    </w:p>
    <w:p w14:paraId="7EA1D437" w14:textId="7398C25B" w:rsidR="003853B3" w:rsidRDefault="00D625BD" w:rsidP="00D625BD">
      <w:pPr>
        <w:spacing w:line="480" w:lineRule="auto"/>
        <w:rPr>
          <w:rFonts w:ascii="Times New Roman" w:hAnsi="Times New Roman" w:cs="Times New Roman"/>
          <w:sz w:val="24"/>
          <w:szCs w:val="24"/>
        </w:rPr>
      </w:pPr>
      <w:r w:rsidRPr="00D625BD">
        <w:rPr>
          <w:rFonts w:ascii="Times New Roman" w:hAnsi="Times New Roman" w:cs="Times New Roman"/>
          <w:sz w:val="24"/>
          <w:szCs w:val="24"/>
        </w:rPr>
        <w:t xml:space="preserve">Complaints about abuse of employees can be seen as a warning to Amazon that there are problems with management within the </w:t>
      </w:r>
      <w:proofErr w:type="spellStart"/>
      <w:r w:rsidRPr="00D625BD">
        <w:rPr>
          <w:rFonts w:ascii="Times New Roman" w:hAnsi="Times New Roman" w:cs="Times New Roman"/>
          <w:sz w:val="24"/>
          <w:szCs w:val="24"/>
        </w:rPr>
        <w:t>organisation</w:t>
      </w:r>
      <w:proofErr w:type="spellEnd"/>
      <w:r w:rsidRPr="00D625BD">
        <w:rPr>
          <w:rFonts w:ascii="Times New Roman" w:hAnsi="Times New Roman" w:cs="Times New Roman"/>
          <w:sz w:val="24"/>
          <w:szCs w:val="24"/>
        </w:rPr>
        <w:t xml:space="preserve">. The following will use management theory to assess Amazon's management </w:t>
      </w:r>
      <w:proofErr w:type="spellStart"/>
      <w:r w:rsidRPr="00D625BD">
        <w:rPr>
          <w:rFonts w:ascii="Times New Roman" w:hAnsi="Times New Roman" w:cs="Times New Roman"/>
          <w:sz w:val="24"/>
          <w:szCs w:val="24"/>
        </w:rPr>
        <w:t>behaviour</w:t>
      </w:r>
      <w:proofErr w:type="spellEnd"/>
      <w:r w:rsidRPr="00D625BD">
        <w:rPr>
          <w:rFonts w:ascii="Times New Roman" w:hAnsi="Times New Roman" w:cs="Times New Roman"/>
          <w:sz w:val="24"/>
          <w:szCs w:val="24"/>
        </w:rPr>
        <w:t xml:space="preserve"> and </w:t>
      </w:r>
      <w:proofErr w:type="spellStart"/>
      <w:r w:rsidRPr="00D625BD">
        <w:rPr>
          <w:rFonts w:ascii="Times New Roman" w:hAnsi="Times New Roman" w:cs="Times New Roman"/>
          <w:sz w:val="24"/>
          <w:szCs w:val="24"/>
        </w:rPr>
        <w:t>endeavour</w:t>
      </w:r>
      <w:proofErr w:type="spellEnd"/>
      <w:r w:rsidRPr="00D625BD">
        <w:rPr>
          <w:rFonts w:ascii="Times New Roman" w:hAnsi="Times New Roman" w:cs="Times New Roman"/>
          <w:sz w:val="24"/>
          <w:szCs w:val="24"/>
        </w:rPr>
        <w:t xml:space="preserve"> to provide managers with a new perspective on management.</w:t>
      </w:r>
    </w:p>
    <w:p w14:paraId="298A8E4E" w14:textId="77777777" w:rsidR="003853B3" w:rsidRPr="003853B3" w:rsidRDefault="003853B3" w:rsidP="003853B3">
      <w:pPr>
        <w:rPr>
          <w:rFonts w:ascii="Times New Roman" w:hAnsi="Times New Roman" w:cs="Times New Roman"/>
          <w:sz w:val="24"/>
          <w:szCs w:val="24"/>
        </w:rPr>
      </w:pPr>
    </w:p>
    <w:p w14:paraId="2118A33C" w14:textId="7CFAA92C" w:rsidR="00D625BD" w:rsidRDefault="00D625BD" w:rsidP="00D625BD">
      <w:pPr>
        <w:pStyle w:val="EndNoteBibliography"/>
        <w:spacing w:line="360" w:lineRule="auto"/>
        <w:rPr>
          <w:rFonts w:ascii="Times New Roman" w:hAnsi="Times New Roman" w:cs="Times New Roman"/>
          <w:sz w:val="24"/>
          <w:szCs w:val="24"/>
        </w:rPr>
      </w:pPr>
      <w:r w:rsidRPr="00D625BD">
        <w:rPr>
          <w:rFonts w:ascii="Times New Roman" w:hAnsi="Times New Roman" w:cs="Times New Roman"/>
          <w:sz w:val="24"/>
          <w:szCs w:val="24"/>
        </w:rPr>
        <w:t>From a scientific management perspective, Taylor believes that it is possible to find the 'best way' to put management into practice</w:t>
      </w:r>
      <w:r w:rsidR="0075792C">
        <w:rPr>
          <w:rFonts w:ascii="Times New Roman" w:hAnsi="Times New Roman" w:cs="Times New Roman"/>
          <w:sz w:val="24"/>
          <w:szCs w:val="24"/>
        </w:rPr>
        <w:fldChar w:fldCharType="begin"/>
      </w:r>
      <w:r w:rsidR="0075792C">
        <w:rPr>
          <w:rFonts w:ascii="Times New Roman" w:hAnsi="Times New Roman" w:cs="Times New Roman"/>
          <w:sz w:val="24"/>
          <w:szCs w:val="24"/>
        </w:rPr>
        <w:instrText xml:space="preserve"> ADDIN EN.CITE &lt;EndNote&gt;&lt;Cite&gt;&lt;Author&gt;Taylor&lt;/Author&gt;&lt;Year&gt;2004&lt;/Year&gt;&lt;RecNum&gt;60&lt;/RecNum&gt;&lt;DisplayText&gt;(Taylor, 2004)&lt;/DisplayText&gt;&lt;record&gt;&lt;rec-number&gt;60&lt;/rec-number&gt;&lt;foreign-keys&gt;&lt;key app="EN" db-id="0zx2fr9s6sdxvje9td5xvx52ww2v02e5xxzt" timestamp="1668099649"&gt;60&lt;/key&gt;&lt;/foreign-keys&gt;&lt;ref-type name="Book"&gt;6&lt;/ref-type&gt;&lt;contributors&gt;&lt;authors&gt;&lt;author&gt;Taylor, Frederick Winslow&lt;/author&gt;&lt;/authors&gt;&lt;/contributors&gt;&lt;titles&gt;&lt;title&gt;Scientific management&lt;/title&gt;&lt;/titles&gt;&lt;dates&gt;&lt;year&gt;2004&lt;/year&gt;&lt;/dates&gt;&lt;publisher&gt;Routledge&lt;/publisher&gt;&lt;isbn&gt;0203498569&lt;/isbn&gt;&lt;urls&gt;&lt;/urls&gt;&lt;/record&gt;&lt;/Cite&gt;&lt;/EndNote&gt;</w:instrText>
      </w:r>
      <w:r w:rsidR="0075792C">
        <w:rPr>
          <w:rFonts w:ascii="Times New Roman" w:hAnsi="Times New Roman" w:cs="Times New Roman"/>
          <w:sz w:val="24"/>
          <w:szCs w:val="24"/>
        </w:rPr>
        <w:fldChar w:fldCharType="separate"/>
      </w:r>
      <w:r w:rsidR="0075792C">
        <w:rPr>
          <w:rFonts w:ascii="Times New Roman" w:hAnsi="Times New Roman" w:cs="Times New Roman"/>
          <w:sz w:val="24"/>
          <w:szCs w:val="24"/>
        </w:rPr>
        <w:t>(Taylor, 2004)</w:t>
      </w:r>
      <w:r w:rsidR="0075792C">
        <w:rPr>
          <w:rFonts w:ascii="Times New Roman" w:hAnsi="Times New Roman" w:cs="Times New Roman"/>
          <w:sz w:val="24"/>
          <w:szCs w:val="24"/>
        </w:rPr>
        <w:fldChar w:fldCharType="end"/>
      </w:r>
      <w:r w:rsidRPr="00D625BD">
        <w:rPr>
          <w:rFonts w:ascii="Times New Roman" w:hAnsi="Times New Roman" w:cs="Times New Roman"/>
          <w:sz w:val="24"/>
          <w:szCs w:val="24"/>
        </w:rPr>
        <w:t xml:space="preserve">. There are six key elements of Taylorism: among them, precise measurement instead of rule-of-thumb </w:t>
      </w:r>
      <w:r w:rsidRPr="00D625BD">
        <w:rPr>
          <w:rFonts w:ascii="Times New Roman" w:hAnsi="Times New Roman" w:cs="Times New Roman"/>
          <w:sz w:val="24"/>
          <w:szCs w:val="24"/>
        </w:rPr>
        <w:lastRenderedPageBreak/>
        <w:t>productivity estimates and payment by results are applicable to Amazon's management of employees</w:t>
      </w:r>
      <w:r w:rsidR="00D835C9">
        <w:rPr>
          <w:rFonts w:ascii="Times New Roman" w:hAnsi="Times New Roman" w:cs="Times New Roman"/>
          <w:sz w:val="24"/>
          <w:szCs w:val="24"/>
        </w:rPr>
        <w:t xml:space="preserve">. </w:t>
      </w:r>
      <w:r w:rsidR="00D835C9" w:rsidRPr="00D835C9">
        <w:rPr>
          <w:rFonts w:ascii="Times New Roman" w:hAnsi="Times New Roman" w:cs="Times New Roman"/>
          <w:sz w:val="24"/>
          <w:szCs w:val="24"/>
        </w:rPr>
        <w:t>However, Taylor's theory has a flawed understanding of people, disregards the entirety of the organisation, and downplays the impact of social issues</w:t>
      </w:r>
      <w:r w:rsidR="0075792C">
        <w:rPr>
          <w:rFonts w:ascii="Times New Roman" w:hAnsi="Times New Roman" w:cs="Times New Roman"/>
          <w:sz w:val="24"/>
          <w:szCs w:val="24"/>
        </w:rPr>
        <w:fldChar w:fldCharType="begin"/>
      </w:r>
      <w:r w:rsidR="0075792C">
        <w:rPr>
          <w:rFonts w:ascii="Times New Roman" w:hAnsi="Times New Roman" w:cs="Times New Roman"/>
          <w:sz w:val="24"/>
          <w:szCs w:val="24"/>
        </w:rPr>
        <w:instrText xml:space="preserve"> ADDIN EN.CITE &lt;EndNote&gt;&lt;Cite&gt;&lt;Author&gt;Taylor&lt;/Author&gt;&lt;Year&gt;1914&lt;/Year&gt;&lt;RecNum&gt;61&lt;/RecNum&gt;&lt;DisplayText&gt;(Taylor, 1914)&lt;/DisplayText&gt;&lt;record&gt;&lt;rec-number&gt;61&lt;/rec-number&gt;&lt;foreign-keys&gt;&lt;key app="EN" db-id="0zx2fr9s6sdxvje9td5xvx52ww2v02e5xxzt" timestamp="1668099690"&gt;61&lt;/key&gt;&lt;/foreign-keys&gt;&lt;ref-type name="Journal Article"&gt;17&lt;/ref-type&gt;&lt;contributors&gt;&lt;authors&gt;&lt;author&gt;Taylor, Frederick W&lt;/author&gt;&lt;/authors&gt;&lt;/contributors&gt;&lt;titles&gt;&lt;title&gt;Scientific management: reply from Mr. FW Taylor&lt;/title&gt;&lt;secondary-title&gt;The Sociological Review&lt;/secondary-title&gt;&lt;/titles&gt;&lt;periodical&gt;&lt;full-title&gt;The Sociological Review&lt;/full-title&gt;&lt;/periodical&gt;&lt;pages&gt;266-269&lt;/pages&gt;&lt;volume&gt;7&lt;/volume&gt;&lt;number&gt;3&lt;/number&gt;&lt;dates&gt;&lt;year&gt;1914&lt;/year&gt;&lt;/dates&gt;&lt;isbn&gt;0038-0261&lt;/isbn&gt;&lt;urls&gt;&lt;/urls&gt;&lt;/record&gt;&lt;/Cite&gt;&lt;/EndNote&gt;</w:instrText>
      </w:r>
      <w:r w:rsidR="0075792C">
        <w:rPr>
          <w:rFonts w:ascii="Times New Roman" w:hAnsi="Times New Roman" w:cs="Times New Roman"/>
          <w:sz w:val="24"/>
          <w:szCs w:val="24"/>
        </w:rPr>
        <w:fldChar w:fldCharType="separate"/>
      </w:r>
      <w:r w:rsidR="0075792C">
        <w:rPr>
          <w:rFonts w:ascii="Times New Roman" w:hAnsi="Times New Roman" w:cs="Times New Roman"/>
          <w:sz w:val="24"/>
          <w:szCs w:val="24"/>
        </w:rPr>
        <w:t>(Taylor, 1914)</w:t>
      </w:r>
      <w:r w:rsidR="0075792C">
        <w:rPr>
          <w:rFonts w:ascii="Times New Roman" w:hAnsi="Times New Roman" w:cs="Times New Roman"/>
          <w:sz w:val="24"/>
          <w:szCs w:val="24"/>
        </w:rPr>
        <w:fldChar w:fldCharType="end"/>
      </w:r>
      <w:r w:rsidRPr="00D625BD">
        <w:rPr>
          <w:rFonts w:ascii="Times New Roman" w:hAnsi="Times New Roman" w:cs="Times New Roman"/>
          <w:sz w:val="24"/>
          <w:szCs w:val="24"/>
        </w:rPr>
        <w:t>. A scientific approach to the control of workers' methods of operation, labour and rest time does not mean that workers' rights can be ignored.</w:t>
      </w:r>
    </w:p>
    <w:p w14:paraId="7843252E" w14:textId="77777777" w:rsidR="00D625BD" w:rsidRDefault="00D625BD" w:rsidP="00D625BD">
      <w:pPr>
        <w:pStyle w:val="EndNoteBibliography"/>
        <w:spacing w:line="360" w:lineRule="auto"/>
        <w:rPr>
          <w:rFonts w:ascii="Times New Roman" w:hAnsi="Times New Roman" w:cs="Times New Roman"/>
          <w:sz w:val="24"/>
          <w:szCs w:val="24"/>
        </w:rPr>
      </w:pPr>
    </w:p>
    <w:p w14:paraId="2983B1BD" w14:textId="34B40117" w:rsidR="00D625BD" w:rsidRDefault="0075792C" w:rsidP="00D625BD">
      <w:pPr>
        <w:pStyle w:val="EndNoteBibliography"/>
        <w:spacing w:line="360" w:lineRule="auto"/>
        <w:rPr>
          <w:rFonts w:ascii="Times New Roman" w:hAnsi="Times New Roman" w:cs="Times New Roman"/>
          <w:sz w:val="24"/>
          <w:szCs w:val="24"/>
        </w:rPr>
      </w:pPr>
      <w:r w:rsidRPr="0075792C">
        <w:rPr>
          <w:rFonts w:ascii="Times New Roman" w:hAnsi="Times New Roman" w:cs="Times New Roman"/>
          <w:sz w:val="24"/>
          <w:szCs w:val="24"/>
        </w:rPr>
        <w:t>Maslow's Hierarchy of Needs theory provides Amazon managers with a new perspective on management. The Hierarchy of Needs theory emphasises that people are motivated by their needs. And that in every period of time, a person will have one need that dominates and others that are subordinate</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&lt;EndNote&gt;&lt;Cite&gt;&lt;Author&gt;McLeod&lt;/Author&gt;&lt;Year&gt;2007&lt;/Year&gt;&lt;RecNum&gt;62&lt;/RecNum&gt;&lt;DisplayText&gt;(McLeod, 2007)&lt;/DisplayText&gt;&lt;record&gt;&lt;rec-number&gt;62&lt;/rec-number&gt;&lt;foreign-keys&gt;&lt;key app="EN" db-id="0zx2fr9s6sdxvje9td5xvx52ww2v02e5xxzt" timestamp="1668100514"&gt;62&lt;/key&gt;&lt;/foreign-keys&gt;&lt;ref-type name="Journal Article"&gt;17&lt;/ref-type&gt;&lt;contributors&gt;&lt;authors&gt;&lt;author&gt;McLeod, Saul&lt;/author&gt;&lt;/authors&gt;&lt;/contributors&gt;&lt;titles&gt;&lt;title&gt;Maslow&amp;apos;s hierarchy of needs&lt;/title&gt;&lt;secondary-title&gt;Simply psychology&lt;/secondary-title&gt;&lt;/titles&gt;&lt;periodical&gt;&lt;full-title&gt;Simply psychology&lt;/full-title&gt;&lt;/periodical&gt;&lt;volume&gt;1&lt;/volume&gt;&lt;number&gt;1-18&lt;/number&gt;&lt;dates&gt;&lt;year&gt;2007&lt;/year&gt;&lt;/dates&gt;&lt;urls&gt;&lt;/urls&gt;&lt;/record&gt;&lt;/Cite&gt;&lt;/EndNote&gt;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(McLeod, 2007)</w:t>
      </w:r>
      <w:r>
        <w:rPr>
          <w:rFonts w:ascii="Times New Roman" w:hAnsi="Times New Roman" w:cs="Times New Roman"/>
          <w:sz w:val="24"/>
          <w:szCs w:val="24"/>
        </w:rPr>
        <w:fldChar w:fldCharType="end"/>
      </w:r>
      <w:r w:rsidRPr="0075792C">
        <w:rPr>
          <w:rFonts w:ascii="Times New Roman" w:hAnsi="Times New Roman" w:cs="Times New Roman"/>
          <w:sz w:val="24"/>
          <w:szCs w:val="24"/>
        </w:rPr>
        <w:t>. Judging from the complaints received, Amazon only provides employees with safety needs and chooses to ignore their growth needs, which is not only detrimental to the long-term development of the company, but can even bring ethical criticism to the company.</w:t>
      </w:r>
    </w:p>
    <w:p w14:paraId="6A83098F" w14:textId="45DBCD86" w:rsidR="00683171" w:rsidRDefault="00683171" w:rsidP="00683171">
      <w:pPr>
        <w:pStyle w:val="2"/>
      </w:pPr>
      <w:bookmarkStart w:id="16" w:name="_Toc119033580"/>
      <w:r>
        <w:t>2.5 Mainstream VS Critical Management Studies</w:t>
      </w:r>
      <w:bookmarkEnd w:id="16"/>
      <w:r>
        <w:t xml:space="preserve"> </w:t>
      </w:r>
    </w:p>
    <w:p w14:paraId="73433C9D" w14:textId="2A42054C" w:rsidR="00D625BD" w:rsidRDefault="00D835C9" w:rsidP="00FE75B8">
      <w:pPr>
        <w:pStyle w:val="EndNoteBibliography"/>
        <w:spacing w:line="480" w:lineRule="auto"/>
        <w:rPr>
          <w:rFonts w:ascii="Times New Roman" w:hAnsi="Times New Roman" w:cs="Times New Roman"/>
          <w:sz w:val="24"/>
          <w:szCs w:val="24"/>
        </w:rPr>
      </w:pPr>
      <w:bookmarkStart w:id="17" w:name="OLE_LINK5"/>
      <w:r w:rsidRPr="00D835C9">
        <w:rPr>
          <w:rFonts w:ascii="Times New Roman" w:hAnsi="Times New Roman" w:cs="Times New Roman"/>
          <w:sz w:val="24"/>
          <w:szCs w:val="24"/>
        </w:rPr>
        <w:t>The relevance of management as a fundamental component of any social organisation and as vital for group cohesion, goal achievement, and effectiveness advances classical management theory</w:t>
      </w:r>
      <w:r w:rsidR="00FE75B8">
        <w:rPr>
          <w:rFonts w:ascii="Times New Roman" w:hAnsi="Times New Roman" w:cs="Times New Roman"/>
          <w:sz w:val="24"/>
          <w:szCs w:val="24"/>
        </w:rPr>
        <w:fldChar w:fldCharType="begin"/>
      </w:r>
      <w:r w:rsidR="00FE75B8">
        <w:rPr>
          <w:rFonts w:ascii="Times New Roman" w:hAnsi="Times New Roman" w:cs="Times New Roman"/>
          <w:sz w:val="24"/>
          <w:szCs w:val="24"/>
        </w:rPr>
        <w:instrText xml:space="preserve"> ADDIN EN.CITE &lt;EndNote&gt;&lt;Cite&gt;&lt;Author&gt;Hill&lt;/Author&gt;&lt;Year&gt;2014&lt;/Year&gt;&lt;RecNum&gt;63&lt;/RecNum&gt;&lt;DisplayText&gt;(HillJones and Schilling, 2014)&lt;/DisplayText&gt;&lt;record&gt;&lt;rec-number&gt;63&lt;/rec-number&gt;&lt;foreign-keys&gt;&lt;key app="EN" db-id="0zx2fr9s6sdxvje9td5xvx52ww2v02e5xxzt" timestamp="1668106356"&gt;63&lt;/key&gt;&lt;/foreign-keys&gt;&lt;ref-type name="Book"&gt;6&lt;/ref-type&gt;&lt;contributors&gt;&lt;authors&gt;&lt;author&gt;Hill, Charles WL&lt;/author&gt;&lt;author&gt;Jones, Gareth R&lt;/author&gt;&lt;author&gt;Schilling, Melissa A&lt;/author&gt;&lt;/authors&gt;&lt;/contributors&gt;&lt;titles&gt;&lt;title&gt;Strategic management: Theory &amp;amp; cases: An integrated approach&lt;/title&gt;&lt;/titles&gt;&lt;dates&gt;&lt;year&gt;2014&lt;/year&gt;&lt;/dates&gt;&lt;publisher&gt;Cengage Learning&lt;/publisher&gt;&lt;isbn&gt;1305142721&lt;/isbn&gt;&lt;urls&gt;&lt;/urls&gt;&lt;/record&gt;&lt;/Cite&gt;&lt;/EndNote&gt;</w:instrText>
      </w:r>
      <w:r w:rsidR="00FE75B8">
        <w:rPr>
          <w:rFonts w:ascii="Times New Roman" w:hAnsi="Times New Roman" w:cs="Times New Roman"/>
          <w:sz w:val="24"/>
          <w:szCs w:val="24"/>
        </w:rPr>
        <w:fldChar w:fldCharType="separate"/>
      </w:r>
      <w:r w:rsidR="00FE75B8">
        <w:rPr>
          <w:rFonts w:ascii="Times New Roman" w:hAnsi="Times New Roman" w:cs="Times New Roman"/>
          <w:sz w:val="24"/>
          <w:szCs w:val="24"/>
        </w:rPr>
        <w:t>(HillJones and Schilling, 2014)</w:t>
      </w:r>
      <w:r w:rsidR="00FE75B8">
        <w:rPr>
          <w:rFonts w:ascii="Times New Roman" w:hAnsi="Times New Roman" w:cs="Times New Roman"/>
          <w:sz w:val="24"/>
          <w:szCs w:val="24"/>
        </w:rPr>
        <w:fldChar w:fldCharType="end"/>
      </w:r>
      <w:r w:rsidR="00FE75B8" w:rsidRPr="00FE75B8">
        <w:rPr>
          <w:rFonts w:ascii="Times New Roman" w:hAnsi="Times New Roman" w:cs="Times New Roman"/>
          <w:sz w:val="24"/>
          <w:szCs w:val="24"/>
        </w:rPr>
        <w:t>.</w:t>
      </w:r>
      <w:r w:rsidR="00FE75B8">
        <w:rPr>
          <w:rFonts w:ascii="Times New Roman" w:hAnsi="Times New Roman" w:cs="Times New Roman"/>
          <w:sz w:val="24"/>
          <w:szCs w:val="24"/>
        </w:rPr>
        <w:t xml:space="preserve"> </w:t>
      </w:r>
      <w:r w:rsidRPr="00D835C9">
        <w:rPr>
          <w:rFonts w:ascii="Times New Roman" w:hAnsi="Times New Roman" w:cs="Times New Roman"/>
          <w:sz w:val="24"/>
          <w:szCs w:val="24"/>
        </w:rPr>
        <w:t>According to classical management theory, a rigid hierarchy of superiors and subordinates should be established, the organisation should be viewed as a closed system, and internal rationalisation should be encouraged to improve organisational functions. These ideas offer a crucial theoretical framework for resolving labour disputes and increasing productivity in social organisations</w:t>
      </w:r>
      <w:r w:rsidR="00FE75B8">
        <w:rPr>
          <w:rFonts w:ascii="Times New Roman" w:hAnsi="Times New Roman" w:cs="Times New Roman"/>
          <w:sz w:val="24"/>
          <w:szCs w:val="24"/>
        </w:rPr>
        <w:fldChar w:fldCharType="begin"/>
      </w:r>
      <w:r w:rsidR="00FE75B8">
        <w:rPr>
          <w:rFonts w:ascii="Times New Roman" w:hAnsi="Times New Roman" w:cs="Times New Roman"/>
          <w:sz w:val="24"/>
          <w:szCs w:val="24"/>
        </w:rPr>
        <w:instrText xml:space="preserve"> ADDIN EN.CITE &lt;EndNote&gt;&lt;Cite&gt;&lt;Author&gt;Hill&lt;/Author&gt;&lt;Year&gt;2014&lt;/Year&gt;&lt;RecNum&gt;64&lt;/RecNum&gt;&lt;DisplayText&gt;(HillJones and Schilling, 2014)&lt;/DisplayText&gt;&lt;record&gt;&lt;rec-number&gt;64&lt;/rec-number&gt;&lt;foreign-keys&gt;&lt;key app="EN" db-id="0zx2fr9s6sdxvje9td5xvx52ww2v02e5xxzt" timestamp="1668106428"&gt;64&lt;/key&gt;&lt;/foreign-keys&gt;&lt;ref-type name="Book"&gt;6&lt;/ref-type&gt;&lt;contributors&gt;&lt;authors&gt;&lt;author&gt;Hill, Charles WL&lt;/author&gt;&lt;author&gt;Jones, Gareth R&lt;/author&gt;&lt;author&gt;Schilling, Melissa A&lt;/author&gt;&lt;/authors&gt;&lt;/contributors&gt;&lt;titles&gt;&lt;title&gt;Strategic management: Theory &amp;amp; cases: An integrated approach&lt;/title&gt;&lt;/titles&gt;&lt;dates&gt;&lt;year&gt;2014&lt;/year&gt;&lt;/dates&gt;&lt;publisher&gt;Cengage Learning&lt;/publisher&gt;&lt;isbn&gt;1305142721&lt;/isbn&gt;&lt;urls&gt;&lt;/urls&gt;&lt;/record&gt;&lt;/Cite&gt;&lt;/EndNote&gt;</w:instrText>
      </w:r>
      <w:r w:rsidR="00FE75B8">
        <w:rPr>
          <w:rFonts w:ascii="Times New Roman" w:hAnsi="Times New Roman" w:cs="Times New Roman"/>
          <w:sz w:val="24"/>
          <w:szCs w:val="24"/>
        </w:rPr>
        <w:fldChar w:fldCharType="separate"/>
      </w:r>
      <w:r w:rsidR="00FE75B8">
        <w:rPr>
          <w:rFonts w:ascii="Times New Roman" w:hAnsi="Times New Roman" w:cs="Times New Roman"/>
          <w:sz w:val="24"/>
          <w:szCs w:val="24"/>
        </w:rPr>
        <w:t>(HillJones and Schilling, 2014)</w:t>
      </w:r>
      <w:r w:rsidR="00FE75B8">
        <w:rPr>
          <w:rFonts w:ascii="Times New Roman" w:hAnsi="Times New Roman" w:cs="Times New Roman"/>
          <w:sz w:val="24"/>
          <w:szCs w:val="24"/>
        </w:rPr>
        <w:fldChar w:fldCharType="end"/>
      </w:r>
      <w:r w:rsidR="00FE75B8" w:rsidRPr="00FE75B8">
        <w:rPr>
          <w:rFonts w:ascii="Times New Roman" w:hAnsi="Times New Roman" w:cs="Times New Roman"/>
          <w:sz w:val="24"/>
          <w:szCs w:val="24"/>
        </w:rPr>
        <w:t>.</w:t>
      </w:r>
    </w:p>
    <w:bookmarkEnd w:id="17"/>
    <w:p w14:paraId="637EE799" w14:textId="1687D185" w:rsidR="00FE75B8" w:rsidRDefault="00FE75B8" w:rsidP="00FE75B8">
      <w:pPr>
        <w:pStyle w:val="EndNoteBibliography"/>
        <w:spacing w:line="480" w:lineRule="auto"/>
        <w:rPr>
          <w:rFonts w:ascii="Times New Roman" w:hAnsi="Times New Roman" w:cs="Times New Roman"/>
          <w:sz w:val="24"/>
          <w:szCs w:val="24"/>
        </w:rPr>
      </w:pPr>
    </w:p>
    <w:p w14:paraId="69FA02ED" w14:textId="2B372014" w:rsidR="00FE75B8" w:rsidRPr="00FE75B8" w:rsidRDefault="00D835C9" w:rsidP="00FE75B8">
      <w:pPr>
        <w:spacing w:line="480" w:lineRule="auto"/>
        <w:rPr>
          <w:rFonts w:ascii="Times New Roman" w:eastAsia="等线" w:hAnsi="Times New Roman" w:cs="Times New Roman"/>
          <w:noProof/>
          <w:sz w:val="24"/>
          <w:szCs w:val="24"/>
        </w:rPr>
      </w:pPr>
      <w:r w:rsidRPr="00D835C9">
        <w:rPr>
          <w:rFonts w:ascii="Times New Roman" w:eastAsia="等线" w:hAnsi="Times New Roman" w:cs="Times New Roman"/>
          <w:noProof/>
          <w:sz w:val="24"/>
          <w:szCs w:val="24"/>
        </w:rPr>
        <w:t>The critical theory of management, which was initially put forth in the 20th century, is the fundamental tenet of management constructivism</w:t>
      </w:r>
      <w:r w:rsidR="00FE75B8">
        <w:rPr>
          <w:rFonts w:ascii="Times New Roman" w:eastAsia="等线" w:hAnsi="Times New Roman" w:cs="Times New Roman"/>
          <w:noProof/>
          <w:sz w:val="24"/>
          <w:szCs w:val="24"/>
        </w:rPr>
        <w:fldChar w:fldCharType="begin"/>
      </w:r>
      <w:r w:rsidR="00FE75B8">
        <w:rPr>
          <w:rFonts w:ascii="Times New Roman" w:eastAsia="等线" w:hAnsi="Times New Roman" w:cs="Times New Roman"/>
          <w:noProof/>
          <w:sz w:val="24"/>
          <w:szCs w:val="24"/>
        </w:rPr>
        <w:instrText xml:space="preserve"> ADDIN EN.CITE &lt;EndNote&gt;&lt;Cite&gt;&lt;Author&gt;Scherer&lt;/Author&gt;&lt;Year&gt;2008&lt;/Year&gt;&lt;RecNum&gt;65&lt;/RecNum&gt;&lt;DisplayText&gt;(Scherer, 2008)&lt;/DisplayText&gt;&lt;record&gt;&lt;rec-number&gt;65&lt;/rec-number&gt;&lt;foreign-keys&gt;&lt;key app="EN" db-id="0zx2fr9s6sdxvje9td5xvx52ww2v02e5xxzt" timestamp="1668107162"&gt;65&lt;/key&gt;&lt;/foreign-keys&gt;&lt;ref-type name="Journal Article"&gt;17&lt;/ref-type&gt;&lt;contributors&gt;&lt;authors&gt;&lt;author&gt;Scherer, Andreas Georg&lt;/author&gt;&lt;/authors&gt;&lt;/contributors&gt;&lt;titles&gt;&lt;title&gt;Critical theory and its contribution to critical management studies&lt;/title&gt;&lt;/titles&gt;&lt;dates&gt;&lt;year&gt;2008&lt;/year&gt;&lt;/dates&gt;&lt;urls&gt;&lt;/urls&gt;&lt;/record&gt;&lt;/Cite&gt;&lt;/EndNote&gt;</w:instrText>
      </w:r>
      <w:r w:rsidR="00FE75B8">
        <w:rPr>
          <w:rFonts w:ascii="Times New Roman" w:eastAsia="等线" w:hAnsi="Times New Roman" w:cs="Times New Roman"/>
          <w:noProof/>
          <w:sz w:val="24"/>
          <w:szCs w:val="24"/>
        </w:rPr>
        <w:fldChar w:fldCharType="separate"/>
      </w:r>
      <w:r w:rsidR="00FE75B8">
        <w:rPr>
          <w:rFonts w:ascii="Times New Roman" w:eastAsia="等线" w:hAnsi="Times New Roman" w:cs="Times New Roman"/>
          <w:noProof/>
          <w:sz w:val="24"/>
          <w:szCs w:val="24"/>
        </w:rPr>
        <w:t>(Scherer, 2008)</w:t>
      </w:r>
      <w:r w:rsidR="00FE75B8">
        <w:rPr>
          <w:rFonts w:ascii="Times New Roman" w:eastAsia="等线" w:hAnsi="Times New Roman" w:cs="Times New Roman"/>
          <w:noProof/>
          <w:sz w:val="24"/>
          <w:szCs w:val="24"/>
        </w:rPr>
        <w:fldChar w:fldCharType="end"/>
      </w:r>
      <w:r w:rsidR="00FE75B8" w:rsidRPr="00FE75B8">
        <w:rPr>
          <w:rFonts w:ascii="Times New Roman" w:eastAsia="等线" w:hAnsi="Times New Roman" w:cs="Times New Roman"/>
          <w:noProof/>
          <w:sz w:val="24"/>
          <w:szCs w:val="24"/>
        </w:rPr>
        <w:t xml:space="preserve">. </w:t>
      </w:r>
      <w:r w:rsidRPr="00D835C9">
        <w:rPr>
          <w:rFonts w:ascii="Times New Roman" w:eastAsia="等线" w:hAnsi="Times New Roman" w:cs="Times New Roman"/>
          <w:noProof/>
          <w:sz w:val="24"/>
          <w:szCs w:val="24"/>
        </w:rPr>
        <w:t xml:space="preserve">The core of </w:t>
      </w:r>
      <w:r w:rsidRPr="00D835C9">
        <w:rPr>
          <w:rFonts w:ascii="Times New Roman" w:eastAsia="等线" w:hAnsi="Times New Roman" w:cs="Times New Roman"/>
          <w:noProof/>
          <w:sz w:val="24"/>
          <w:szCs w:val="24"/>
        </w:rPr>
        <w:lastRenderedPageBreak/>
        <w:t>critical management theory is how an organisation and its management environment are built and rationalised in a dynamic context.</w:t>
      </w:r>
      <w:r>
        <w:rPr>
          <w:rFonts w:ascii="Times New Roman" w:eastAsia="等线" w:hAnsi="Times New Roman" w:cs="Times New Roman"/>
          <w:noProof/>
          <w:sz w:val="24"/>
          <w:szCs w:val="24"/>
        </w:rPr>
        <w:t xml:space="preserve"> </w:t>
      </w:r>
      <w:r w:rsidR="00FE75B8" w:rsidRPr="00FE75B8">
        <w:rPr>
          <w:rFonts w:ascii="Times New Roman" w:eastAsia="等线" w:hAnsi="Times New Roman" w:cs="Times New Roman"/>
          <w:noProof/>
          <w:sz w:val="24"/>
          <w:szCs w:val="24"/>
        </w:rPr>
        <w:t>Critical management theory therefore has two main aspects: firstly, it is about dissecting the dominant view of management organisations and critiquing it in order to reveal the irrational veil of management positivist epistemology and uncover the structures of oppression it conceals.</w:t>
      </w:r>
      <w:bookmarkStart w:id="18" w:name="OLE_LINK6"/>
      <w:r w:rsidR="00FE75B8" w:rsidRPr="00FE75B8">
        <w:rPr>
          <w:rFonts w:ascii="Times New Roman" w:eastAsia="等线" w:hAnsi="Times New Roman" w:cs="Times New Roman"/>
          <w:noProof/>
          <w:sz w:val="24"/>
          <w:szCs w:val="24"/>
        </w:rPr>
        <w:t xml:space="preserve"> </w:t>
      </w:r>
      <w:r w:rsidR="00C657C5" w:rsidRPr="00C657C5">
        <w:rPr>
          <w:rFonts w:ascii="Times New Roman" w:eastAsia="等线" w:hAnsi="Times New Roman" w:cs="Times New Roman"/>
          <w:noProof/>
          <w:sz w:val="24"/>
          <w:szCs w:val="24"/>
        </w:rPr>
        <w:t>Critical management theory focuses on the manager's personal competencies, such as their understanding of management theory, their ability to pick up new theoretical systems, their ability to organise subordinate staff, their ability to reflect on the outcomes of the application of theory, to challenge, and to better themselves</w:t>
      </w:r>
      <w:r w:rsidR="00D15271">
        <w:rPr>
          <w:rFonts w:ascii="Times New Roman" w:eastAsia="等线" w:hAnsi="Times New Roman" w:cs="Times New Roman"/>
          <w:noProof/>
          <w:sz w:val="24"/>
          <w:szCs w:val="24"/>
        </w:rPr>
        <w:fldChar w:fldCharType="begin"/>
      </w:r>
      <w:r w:rsidR="00D15271">
        <w:rPr>
          <w:rFonts w:ascii="Times New Roman" w:eastAsia="等线" w:hAnsi="Times New Roman" w:cs="Times New Roman"/>
          <w:noProof/>
          <w:sz w:val="24"/>
          <w:szCs w:val="24"/>
        </w:rPr>
        <w:instrText xml:space="preserve"> ADDIN EN.CITE &lt;EndNote&gt;&lt;Cite&gt;&lt;Author&gt;Alvesson&lt;/Author&gt;&lt;Year&gt;2011&lt;/Year&gt;&lt;RecNum&gt;66&lt;/RecNum&gt;&lt;DisplayText&gt;(Alvesson and Willmott, 2011)&lt;/DisplayText&gt;&lt;record&gt;&lt;rec-number&gt;66&lt;/rec-number&gt;&lt;foreign-keys&gt;&lt;key app="EN" db-id="0zx2fr9s6sdxvje9td5xvx52ww2v02e5xxzt" timestamp="1668107225"&gt;66&lt;/key&gt;&lt;/foreign-keys&gt;&lt;ref-type name="Book"&gt;6&lt;/ref-type&gt;&lt;contributors&gt;&lt;authors&gt;&lt;author&gt;Alvesson, Mats&lt;/author&gt;&lt;author&gt;Willmott, Hugh&lt;/author&gt;&lt;/authors&gt;&lt;/contributors&gt;&lt;titles&gt;&lt;title&gt;Critical Management Studies, 4 vols&lt;/title&gt;&lt;/titles&gt;&lt;dates&gt;&lt;year&gt;2011&lt;/year&gt;&lt;/dates&gt;&lt;publisher&gt;Sage: Los Angeles, CA, USA&lt;/publisher&gt;&lt;urls&gt;&lt;/urls&gt;&lt;/record&gt;&lt;/Cite&gt;&lt;/EndNote&gt;</w:instrText>
      </w:r>
      <w:r w:rsidR="00D15271">
        <w:rPr>
          <w:rFonts w:ascii="Times New Roman" w:eastAsia="等线" w:hAnsi="Times New Roman" w:cs="Times New Roman"/>
          <w:noProof/>
          <w:sz w:val="24"/>
          <w:szCs w:val="24"/>
        </w:rPr>
        <w:fldChar w:fldCharType="separate"/>
      </w:r>
      <w:r w:rsidR="00D15271">
        <w:rPr>
          <w:rFonts w:ascii="Times New Roman" w:eastAsia="等线" w:hAnsi="Times New Roman" w:cs="Times New Roman"/>
          <w:noProof/>
          <w:sz w:val="24"/>
          <w:szCs w:val="24"/>
        </w:rPr>
        <w:t>(Alvesson and Willmott, 2011)</w:t>
      </w:r>
      <w:r w:rsidR="00D15271">
        <w:rPr>
          <w:rFonts w:ascii="Times New Roman" w:eastAsia="等线" w:hAnsi="Times New Roman" w:cs="Times New Roman"/>
          <w:noProof/>
          <w:sz w:val="24"/>
          <w:szCs w:val="24"/>
        </w:rPr>
        <w:fldChar w:fldCharType="end"/>
      </w:r>
      <w:bookmarkEnd w:id="18"/>
      <w:r w:rsidR="00FE75B8" w:rsidRPr="00FE75B8">
        <w:rPr>
          <w:rFonts w:ascii="Times New Roman" w:eastAsia="等线" w:hAnsi="Times New Roman" w:cs="Times New Roman"/>
          <w:noProof/>
          <w:sz w:val="24"/>
          <w:szCs w:val="24"/>
        </w:rPr>
        <w:t>.</w:t>
      </w:r>
    </w:p>
    <w:p w14:paraId="737D953C" w14:textId="77777777" w:rsidR="00FE75B8" w:rsidRDefault="00FE75B8" w:rsidP="00FE75B8">
      <w:pPr>
        <w:pStyle w:val="EndNoteBibliography"/>
        <w:spacing w:line="480" w:lineRule="auto"/>
        <w:rPr>
          <w:rFonts w:ascii="Times New Roman" w:hAnsi="Times New Roman" w:cs="Times New Roman"/>
          <w:sz w:val="24"/>
          <w:szCs w:val="24"/>
        </w:rPr>
      </w:pPr>
    </w:p>
    <w:p w14:paraId="490E0D42" w14:textId="251D492F" w:rsidR="00D625BD" w:rsidRDefault="00D15271" w:rsidP="00FE75B8">
      <w:pPr>
        <w:pStyle w:val="EndNoteBibliography"/>
        <w:spacing w:line="480" w:lineRule="auto"/>
        <w:rPr>
          <w:rFonts w:ascii="Times New Roman" w:hAnsi="Times New Roman" w:cs="Times New Roman"/>
          <w:sz w:val="24"/>
          <w:szCs w:val="24"/>
        </w:rPr>
      </w:pPr>
      <w:r w:rsidRPr="00D15271">
        <w:rPr>
          <w:rFonts w:ascii="Times New Roman" w:hAnsi="Times New Roman" w:cs="Times New Roman"/>
          <w:sz w:val="24"/>
          <w:szCs w:val="24"/>
        </w:rPr>
        <w:t>The main management reason for the company receiving complaints is that the company does not realise the importance of a human-centred management approach. Critical management theory provides Amazon with a direction for organisational management. How to handle the relationship between the organisation and its employees and the importance of ethical issues.</w:t>
      </w:r>
    </w:p>
    <w:p w14:paraId="6F8D45A5" w14:textId="2F9674CA" w:rsidR="00D15271" w:rsidRDefault="00D15271" w:rsidP="00D15271">
      <w:pPr>
        <w:pStyle w:val="2"/>
      </w:pPr>
      <w:bookmarkStart w:id="19" w:name="_Toc119033581"/>
      <w:r>
        <w:rPr>
          <w:rFonts w:hint="eastAsia"/>
        </w:rPr>
        <w:t>2</w:t>
      </w:r>
      <w:r>
        <w:t>.6 Ethical Assessment</w:t>
      </w:r>
      <w:bookmarkEnd w:id="19"/>
    </w:p>
    <w:p w14:paraId="3A0B43E6" w14:textId="49264524" w:rsidR="00FC205C" w:rsidRPr="00FC205C" w:rsidRDefault="00FC205C" w:rsidP="00FC205C">
      <w:pPr>
        <w:spacing w:line="480" w:lineRule="auto"/>
        <w:rPr>
          <w:rFonts w:ascii="Times New Roman" w:hAnsi="Times New Roman" w:cs="Times New Roman"/>
          <w:sz w:val="24"/>
          <w:szCs w:val="24"/>
        </w:rPr>
      </w:pPr>
      <w:r w:rsidRPr="00FC205C">
        <w:rPr>
          <w:rFonts w:ascii="Times New Roman" w:hAnsi="Times New Roman" w:cs="Times New Roman"/>
          <w:sz w:val="24"/>
          <w:szCs w:val="24"/>
        </w:rPr>
        <w:t xml:space="preserve">Amazon ignores the issue of employees' physical and mental health, constantly oppresses </w:t>
      </w:r>
      <w:proofErr w:type="gramStart"/>
      <w:r w:rsidRPr="00FC205C">
        <w:rPr>
          <w:rFonts w:ascii="Times New Roman" w:hAnsi="Times New Roman" w:cs="Times New Roman"/>
          <w:sz w:val="24"/>
          <w:szCs w:val="24"/>
        </w:rPr>
        <w:t>them</w:t>
      </w:r>
      <w:proofErr w:type="gramEnd"/>
      <w:r w:rsidRPr="00FC205C">
        <w:rPr>
          <w:rFonts w:ascii="Times New Roman" w:hAnsi="Times New Roman" w:cs="Times New Roman"/>
          <w:sz w:val="24"/>
          <w:szCs w:val="24"/>
        </w:rPr>
        <w:t xml:space="preserve"> and promotes a distorted corporate culture in the </w:t>
      </w:r>
      <w:proofErr w:type="spellStart"/>
      <w:r w:rsidRPr="00FC205C">
        <w:rPr>
          <w:rFonts w:ascii="Times New Roman" w:hAnsi="Times New Roman" w:cs="Times New Roman"/>
          <w:sz w:val="24"/>
          <w:szCs w:val="24"/>
        </w:rPr>
        <w:t>organisation</w:t>
      </w:r>
      <w:proofErr w:type="spellEnd"/>
      <w:r w:rsidRPr="00FC205C">
        <w:rPr>
          <w:rFonts w:ascii="Times New Roman" w:hAnsi="Times New Roman" w:cs="Times New Roman"/>
          <w:sz w:val="24"/>
          <w:szCs w:val="24"/>
        </w:rPr>
        <w:t xml:space="preserve">. This is clearly a breach of ethical boundaries and can be seen as an ethical issue. </w:t>
      </w:r>
      <w:r w:rsidR="00C657C5" w:rsidRPr="00C657C5">
        <w:rPr>
          <w:rFonts w:ascii="Times New Roman" w:hAnsi="Times New Roman" w:cs="Times New Roman"/>
          <w:sz w:val="24"/>
          <w:szCs w:val="24"/>
        </w:rPr>
        <w:t xml:space="preserve">According to the stakeholder theory, no company can grow without the input or involvement of </w:t>
      </w:r>
      <w:r w:rsidR="00C657C5" w:rsidRPr="00C657C5">
        <w:rPr>
          <w:rFonts w:ascii="Times New Roman" w:hAnsi="Times New Roman" w:cs="Times New Roman"/>
          <w:sz w:val="24"/>
          <w:szCs w:val="24"/>
        </w:rPr>
        <w:lastRenderedPageBreak/>
        <w:t>all stakeholders (including employees), and businesses pursue the interests of all stakeholders, not just specific groups of stakeholders. The way Amazon treats its employees goes against the stakeholder theory</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&lt;EndNote&gt;&lt;Cite&gt;&lt;Author&gt;Brugha&lt;/Author&gt;&lt;Year&gt;2000&lt;/Year&gt;&lt;RecNum&gt;69&lt;/RecNum&gt;&lt;DisplayText&gt;(Brugha and Varvasovszky, 2000)&lt;/DisplayText&gt;&lt;record&gt;&lt;rec-number&gt;69&lt;/rec-number&gt;&lt;foreign-keys&gt;&lt;key app="EN" db-id="0zx2fr9s6sdxvje9td5xvx52ww2v02e5xxzt" timestamp="1668108610"&gt;69&lt;/key&gt;&lt;/foreign-keys&gt;&lt;ref-type name="Journal Article"&gt;17&lt;/ref-type&gt;&lt;contributors&gt;&lt;authors&gt;&lt;author&gt;Brugha, Ruairí&lt;/author&gt;&lt;author&gt;Varvasovszky, Zsuzsa&lt;/author&gt;&lt;/authors&gt;&lt;/contributors&gt;&lt;titles&gt;&lt;title&gt;Stakeholder analysis: a review&lt;/title&gt;&lt;secondary-title&gt;Health policy and planning&lt;/secondary-title&gt;&lt;/titles&gt;&lt;periodical&gt;&lt;full-title&gt;Health policy and planning&lt;/full-title&gt;&lt;/periodical&gt;&lt;pages&gt;239-246&lt;/pages&gt;&lt;volume&gt;15&lt;/volume&gt;&lt;number&gt;3&lt;/number&gt;&lt;dates&gt;&lt;year&gt;2000&lt;/year&gt;&lt;/dates&gt;&lt;isbn&gt;1460-2237&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w:t>
      </w:r>
      <w:proofErr w:type="spellStart"/>
      <w:r>
        <w:rPr>
          <w:rFonts w:ascii="Times New Roman" w:hAnsi="Times New Roman" w:cs="Times New Roman"/>
          <w:noProof/>
          <w:sz w:val="24"/>
          <w:szCs w:val="24"/>
        </w:rPr>
        <w:t>Brugha</w:t>
      </w:r>
      <w:proofErr w:type="spellEnd"/>
      <w:r>
        <w:rPr>
          <w:rFonts w:ascii="Times New Roman" w:hAnsi="Times New Roman" w:cs="Times New Roman"/>
          <w:noProof/>
          <w:sz w:val="24"/>
          <w:szCs w:val="24"/>
        </w:rPr>
        <w:t xml:space="preserve"> and Varvasovszky, 2000)</w:t>
      </w:r>
      <w:r>
        <w:rPr>
          <w:rFonts w:ascii="Times New Roman" w:hAnsi="Times New Roman" w:cs="Times New Roman"/>
          <w:sz w:val="24"/>
          <w:szCs w:val="24"/>
        </w:rPr>
        <w:fldChar w:fldCharType="end"/>
      </w:r>
      <w:r w:rsidRPr="00FC205C">
        <w:rPr>
          <w:rFonts w:ascii="Times New Roman" w:hAnsi="Times New Roman" w:cs="Times New Roman"/>
          <w:sz w:val="24"/>
          <w:szCs w:val="24"/>
        </w:rPr>
        <w:t xml:space="preserve">. The deontological theory of ethics admonishes business owners that " it is our duty to </w:t>
      </w:r>
      <w:proofErr w:type="spellStart"/>
      <w:r w:rsidRPr="00FC205C">
        <w:rPr>
          <w:rFonts w:ascii="Times New Roman" w:hAnsi="Times New Roman" w:cs="Times New Roman"/>
          <w:sz w:val="24"/>
          <w:szCs w:val="24"/>
        </w:rPr>
        <w:t>practise</w:t>
      </w:r>
      <w:proofErr w:type="spellEnd"/>
      <w:r w:rsidRPr="00FC205C">
        <w:rPr>
          <w:rFonts w:ascii="Times New Roman" w:hAnsi="Times New Roman" w:cs="Times New Roman"/>
          <w:sz w:val="24"/>
          <w:szCs w:val="24"/>
        </w:rPr>
        <w:t xml:space="preserve"> what is intrinsically right"</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&lt;EndNote&gt;&lt;Cite&gt;&lt;Author&gt;Mandal&lt;/Author&gt;&lt;Year&gt;2016&lt;/Year&gt;&lt;RecNum&gt;68&lt;/RecNum&gt;&lt;DisplayText&gt;(MandalPonnambath and Parija, 2016)&lt;/DisplayText&gt;&lt;record&gt;&lt;rec-number&gt;68&lt;/rec-number&gt;&lt;foreign-keys&gt;&lt;key app="EN" db-id="0zx2fr9s6sdxvje9td5xvx52ww2v02e5xxzt" timestamp="1668108534"&gt;68&lt;/key&gt;&lt;/foreign-keys&gt;&lt;ref-type name="Journal Article"&gt;17&lt;/ref-type&gt;&lt;contributors&gt;&lt;authors&gt;&lt;author&gt;Mandal, Jharna&lt;/author&gt;&lt;author&gt;Ponnambath, Dinoop Korol&lt;/author&gt;&lt;author&gt;Parija, Subhash Chandra&lt;/author&gt;&lt;/authors&gt;&lt;/contributors&gt;&lt;titles&gt;&lt;title&gt;Utilitarian and deontological ethics in medicine&lt;/title&gt;&lt;secondary-title&gt;Tropical parasitology&lt;/secondary-title&gt;&lt;/titles&gt;&lt;periodical&gt;&lt;full-title&gt;Tropical parasitology&lt;/full-title&gt;&lt;/periodical&gt;&lt;pages&gt;5&lt;/pages&gt;&lt;volume&gt;6&lt;/volume&gt;&lt;number&gt;1&lt;/number&gt;&lt;dates&gt;&lt;year&gt;2016&lt;/year&gt;&lt;/dates&gt;&lt;urls&gt;&lt;/urls&gt;&lt;/record&gt;&lt;/Cite&gt;&lt;/EndNote&gt;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(MandalPonnambath and Parija, 2016)</w:t>
      </w:r>
      <w:r>
        <w:rPr>
          <w:rFonts w:ascii="Times New Roman" w:hAnsi="Times New Roman" w:cs="Times New Roman"/>
          <w:sz w:val="24"/>
          <w:szCs w:val="24"/>
        </w:rPr>
        <w:fldChar w:fldCharType="end"/>
      </w:r>
      <w:r w:rsidRPr="00FC205C">
        <w:rPr>
          <w:rFonts w:ascii="Times New Roman" w:hAnsi="Times New Roman" w:cs="Times New Roman"/>
          <w:sz w:val="24"/>
          <w:szCs w:val="24"/>
        </w:rPr>
        <w:t xml:space="preserve">. Amazon's choice to oppress its employees </w:t>
      </w:r>
      <w:proofErr w:type="gramStart"/>
      <w:r w:rsidRPr="00FC205C">
        <w:rPr>
          <w:rFonts w:ascii="Times New Roman" w:hAnsi="Times New Roman" w:cs="Times New Roman"/>
          <w:sz w:val="24"/>
          <w:szCs w:val="24"/>
        </w:rPr>
        <w:t>in order to</w:t>
      </w:r>
      <w:proofErr w:type="gramEnd"/>
      <w:r w:rsidRPr="00FC205C">
        <w:rPr>
          <w:rFonts w:ascii="Times New Roman" w:hAnsi="Times New Roman" w:cs="Times New Roman"/>
          <w:sz w:val="24"/>
          <w:szCs w:val="24"/>
        </w:rPr>
        <w:t xml:space="preserve"> save costs is not in itself </w:t>
      </w:r>
      <w:proofErr w:type="spellStart"/>
      <w:r w:rsidRPr="00FC205C">
        <w:rPr>
          <w:rFonts w:ascii="Times New Roman" w:hAnsi="Times New Roman" w:cs="Times New Roman"/>
          <w:sz w:val="24"/>
          <w:szCs w:val="24"/>
        </w:rPr>
        <w:t>practising</w:t>
      </w:r>
      <w:proofErr w:type="spellEnd"/>
      <w:r w:rsidRPr="00FC205C">
        <w:rPr>
          <w:rFonts w:ascii="Times New Roman" w:hAnsi="Times New Roman" w:cs="Times New Roman"/>
          <w:sz w:val="24"/>
          <w:szCs w:val="24"/>
        </w:rPr>
        <w:t xml:space="preserve"> right </w:t>
      </w:r>
      <w:proofErr w:type="spellStart"/>
      <w:r w:rsidRPr="00FC205C">
        <w:rPr>
          <w:rFonts w:ascii="Times New Roman" w:hAnsi="Times New Roman" w:cs="Times New Roman"/>
          <w:sz w:val="24"/>
          <w:szCs w:val="24"/>
        </w:rPr>
        <w:t>behaviour</w:t>
      </w:r>
      <w:proofErr w:type="spellEnd"/>
      <w:r w:rsidRPr="00FC205C">
        <w:rPr>
          <w:rFonts w:ascii="Times New Roman" w:hAnsi="Times New Roman" w:cs="Times New Roman"/>
          <w:sz w:val="24"/>
          <w:szCs w:val="24"/>
        </w:rPr>
        <w:t xml:space="preserve"> and does not pass the deontological test. So what Amazon is doing to its employees is immoral and offends ethics. The management of </w:t>
      </w:r>
      <w:proofErr w:type="spellStart"/>
      <w:r w:rsidRPr="00FC205C">
        <w:rPr>
          <w:rFonts w:ascii="Times New Roman" w:hAnsi="Times New Roman" w:cs="Times New Roman"/>
          <w:sz w:val="24"/>
          <w:szCs w:val="24"/>
        </w:rPr>
        <w:t>organisations</w:t>
      </w:r>
      <w:proofErr w:type="spellEnd"/>
      <w:r w:rsidRPr="00FC205C">
        <w:rPr>
          <w:rFonts w:ascii="Times New Roman" w:hAnsi="Times New Roman" w:cs="Times New Roman"/>
          <w:sz w:val="24"/>
          <w:szCs w:val="24"/>
        </w:rPr>
        <w:t>, whether they adopt classical management methods or critical management theory, should take corporate ethics seriously and assume appropriate corporate social responsibility.</w:t>
      </w:r>
    </w:p>
    <w:p w14:paraId="3F0199E9" w14:textId="05F35809" w:rsidR="00D625BD" w:rsidRDefault="00FC205C" w:rsidP="00FC205C">
      <w:pPr>
        <w:pStyle w:val="1"/>
      </w:pPr>
      <w:bookmarkStart w:id="20" w:name="_Toc119033582"/>
      <w:r>
        <w:rPr>
          <w:rFonts w:hint="eastAsia"/>
        </w:rPr>
        <w:t>3</w:t>
      </w:r>
      <w:r>
        <w:t>. CONCLUSION</w:t>
      </w:r>
      <w:bookmarkEnd w:id="20"/>
    </w:p>
    <w:p w14:paraId="638514DA" w14:textId="39968951" w:rsidR="004970BD" w:rsidRDefault="00B10154" w:rsidP="00B10154">
      <w:pPr>
        <w:spacing w:line="480" w:lineRule="auto"/>
        <w:rPr>
          <w:rFonts w:ascii="Times New Roman" w:hAnsi="Times New Roman" w:cs="Times New Roman"/>
          <w:sz w:val="24"/>
          <w:szCs w:val="24"/>
        </w:rPr>
      </w:pPr>
      <w:r w:rsidRPr="00B10154">
        <w:rPr>
          <w:rFonts w:ascii="Times New Roman" w:hAnsi="Times New Roman" w:cs="Times New Roman"/>
          <w:sz w:val="24"/>
          <w:szCs w:val="24"/>
        </w:rPr>
        <w:t xml:space="preserve">The management survey on employee abuse at Amazon began by identifying the roles of managers in the Amazon Group - planning, organizing, leading, </w:t>
      </w:r>
      <w:proofErr w:type="spellStart"/>
      <w:proofErr w:type="gramStart"/>
      <w:r w:rsidRPr="00B10154">
        <w:rPr>
          <w:rFonts w:ascii="Times New Roman" w:hAnsi="Times New Roman" w:cs="Times New Roman"/>
          <w:sz w:val="24"/>
          <w:szCs w:val="24"/>
        </w:rPr>
        <w:t>co-ordinating</w:t>
      </w:r>
      <w:proofErr w:type="spellEnd"/>
      <w:proofErr w:type="gramEnd"/>
      <w:r w:rsidRPr="00B10154">
        <w:rPr>
          <w:rFonts w:ascii="Times New Roman" w:hAnsi="Times New Roman" w:cs="Times New Roman"/>
          <w:sz w:val="24"/>
          <w:szCs w:val="24"/>
        </w:rPr>
        <w:t xml:space="preserve"> and controlling. The main challenge to management at present is the overly bureaucratic style of corporate management and the control of employees beyond rational </w:t>
      </w:r>
      <w:proofErr w:type="gramStart"/>
      <w:r w:rsidRPr="00B10154">
        <w:rPr>
          <w:rFonts w:ascii="Times New Roman" w:hAnsi="Times New Roman" w:cs="Times New Roman"/>
          <w:sz w:val="24"/>
          <w:szCs w:val="24"/>
        </w:rPr>
        <w:t>The</w:t>
      </w:r>
      <w:proofErr w:type="gramEnd"/>
      <w:r w:rsidRPr="00B10154">
        <w:rPr>
          <w:rFonts w:ascii="Times New Roman" w:hAnsi="Times New Roman" w:cs="Times New Roman"/>
          <w:sz w:val="24"/>
          <w:szCs w:val="24"/>
        </w:rPr>
        <w:t xml:space="preserve"> report The report also explains the relevance of business management theory, comparing the applicability of classical and critical management theory, and concludes that critical management theory is more applicable to the change in management style at Amazon in this case study. </w:t>
      </w:r>
      <w:proofErr w:type="gramStart"/>
      <w:r w:rsidRPr="00B10154">
        <w:rPr>
          <w:rFonts w:ascii="Times New Roman" w:hAnsi="Times New Roman" w:cs="Times New Roman"/>
          <w:sz w:val="24"/>
          <w:szCs w:val="24"/>
        </w:rPr>
        <w:t>Also</w:t>
      </w:r>
      <w:proofErr w:type="gramEnd"/>
      <w:r w:rsidRPr="00B10154">
        <w:rPr>
          <w:rFonts w:ascii="Times New Roman" w:hAnsi="Times New Roman" w:cs="Times New Roman"/>
          <w:sz w:val="24"/>
          <w:szCs w:val="24"/>
        </w:rPr>
        <w:t xml:space="preserve"> Amazon's attitude towards its employees is unethical and cannot pass the deontological and stakeholder theories. In conclusion, the report uses different management theories apples to assess corporate </w:t>
      </w:r>
      <w:r w:rsidRPr="00B10154">
        <w:rPr>
          <w:rFonts w:ascii="Times New Roman" w:hAnsi="Times New Roman" w:cs="Times New Roman"/>
          <w:sz w:val="24"/>
          <w:szCs w:val="24"/>
        </w:rPr>
        <w:lastRenderedPageBreak/>
        <w:t>complaints.</w:t>
      </w:r>
    </w:p>
    <w:p w14:paraId="5F1EB813" w14:textId="5816DBF4" w:rsidR="00B76973" w:rsidRDefault="00B76973" w:rsidP="00B76973">
      <w:pPr>
        <w:pStyle w:val="1"/>
      </w:pPr>
      <w:bookmarkStart w:id="21" w:name="_Toc119033583"/>
      <w:r>
        <w:rPr>
          <w:rFonts w:hint="eastAsia"/>
        </w:rPr>
        <w:t>4</w:t>
      </w:r>
      <w:r>
        <w:t xml:space="preserve">.0 </w:t>
      </w:r>
      <w:r w:rsidRPr="00B76973">
        <w:t>R</w:t>
      </w:r>
      <w:r>
        <w:t>ECOMMENDATIONS</w:t>
      </w:r>
      <w:bookmarkEnd w:id="21"/>
      <w:r>
        <w:t xml:space="preserve"> </w:t>
      </w:r>
    </w:p>
    <w:p w14:paraId="00D4D773" w14:textId="77777777" w:rsidR="00A65361" w:rsidRPr="00553F9F" w:rsidRDefault="00A65361" w:rsidP="00553F9F">
      <w:pPr>
        <w:spacing w:line="480" w:lineRule="auto"/>
        <w:rPr>
          <w:rFonts w:ascii="Times New Roman" w:hAnsi="Times New Roman" w:cs="Times New Roman"/>
          <w:sz w:val="24"/>
          <w:szCs w:val="24"/>
        </w:rPr>
      </w:pPr>
      <w:r w:rsidRPr="00553F9F">
        <w:rPr>
          <w:rFonts w:ascii="Times New Roman" w:hAnsi="Times New Roman" w:cs="Times New Roman"/>
          <w:sz w:val="24"/>
          <w:szCs w:val="24"/>
        </w:rPr>
        <w:t>Create a healthy corporate culture that does not place too much emphasis on consumer values at the expense of employees.</w:t>
      </w:r>
    </w:p>
    <w:p w14:paraId="005A0B28" w14:textId="77777777" w:rsidR="00A65361" w:rsidRPr="00553F9F" w:rsidRDefault="00A65361" w:rsidP="00553F9F">
      <w:pPr>
        <w:spacing w:line="480" w:lineRule="auto"/>
        <w:rPr>
          <w:rFonts w:ascii="Times New Roman" w:hAnsi="Times New Roman" w:cs="Times New Roman"/>
          <w:sz w:val="24"/>
          <w:szCs w:val="24"/>
        </w:rPr>
      </w:pPr>
    </w:p>
    <w:p w14:paraId="000101CD" w14:textId="1717623B" w:rsidR="00B76973" w:rsidRPr="00553F9F" w:rsidRDefault="00A65361" w:rsidP="00553F9F">
      <w:pPr>
        <w:spacing w:line="480" w:lineRule="auto"/>
        <w:rPr>
          <w:rFonts w:ascii="Times New Roman" w:hAnsi="Times New Roman" w:cs="Times New Roman"/>
          <w:sz w:val="24"/>
          <w:szCs w:val="24"/>
        </w:rPr>
      </w:pPr>
      <w:r w:rsidRPr="00553F9F">
        <w:rPr>
          <w:rFonts w:ascii="Times New Roman" w:hAnsi="Times New Roman" w:cs="Times New Roman"/>
          <w:sz w:val="24"/>
          <w:szCs w:val="24"/>
        </w:rPr>
        <w:t>Focus on critical management theory and find a suitable way out of the strained hierarchy.</w:t>
      </w:r>
    </w:p>
    <w:p w14:paraId="2E506477" w14:textId="77777777" w:rsidR="00097D72" w:rsidRDefault="00097D72" w:rsidP="00B76973">
      <w:pPr>
        <w:pStyle w:val="1"/>
      </w:pPr>
      <w:bookmarkStart w:id="22" w:name="_Toc119033584"/>
    </w:p>
    <w:p w14:paraId="3011D3AC" w14:textId="545B3BA5" w:rsidR="00097D72" w:rsidRDefault="00097D72" w:rsidP="00B76973">
      <w:pPr>
        <w:pStyle w:val="1"/>
        <w:rPr>
          <w:rFonts w:eastAsiaTheme="minorEastAsia"/>
        </w:rPr>
      </w:pPr>
    </w:p>
    <w:p w14:paraId="4B0C0793" w14:textId="278B7C0E" w:rsidR="00097D72" w:rsidRDefault="00097D72" w:rsidP="00097D72"/>
    <w:p w14:paraId="2D22DCE9" w14:textId="77777777" w:rsidR="00097D72" w:rsidRPr="00097D72" w:rsidRDefault="00097D72" w:rsidP="00097D72"/>
    <w:p w14:paraId="711B56D5" w14:textId="6820094E" w:rsidR="004970BD" w:rsidRPr="00B76973" w:rsidRDefault="00B76973" w:rsidP="00B76973">
      <w:pPr>
        <w:pStyle w:val="1"/>
      </w:pPr>
      <w:r>
        <w:t xml:space="preserve">5.0 </w:t>
      </w:r>
      <w:r w:rsidR="004970BD" w:rsidRPr="00B76973">
        <w:t>REFERENCES</w:t>
      </w:r>
      <w:bookmarkEnd w:id="22"/>
    </w:p>
    <w:p w14:paraId="44F79CFC" w14:textId="77777777" w:rsidR="00D835C9" w:rsidRPr="00D835C9" w:rsidRDefault="003F650E" w:rsidP="00D835C9">
      <w:pPr>
        <w:pStyle w:val="EndNoteBibliography"/>
      </w:pPr>
      <w:r w:rsidRPr="00B76973">
        <w:rPr>
          <w:rFonts w:ascii="Times New Roman" w:hAnsi="Times New Roman" w:cs="Times New Roman"/>
          <w:sz w:val="24"/>
          <w:szCs w:val="24"/>
        </w:rPr>
        <w:fldChar w:fldCharType="begin"/>
      </w:r>
      <w:r w:rsidRPr="00B76973">
        <w:rPr>
          <w:rFonts w:ascii="Times New Roman" w:hAnsi="Times New Roman" w:cs="Times New Roman"/>
          <w:sz w:val="24"/>
          <w:szCs w:val="24"/>
        </w:rPr>
        <w:instrText xml:space="preserve"> ADDIN EN.REFLIST </w:instrText>
      </w:r>
      <w:r w:rsidRPr="00B76973">
        <w:rPr>
          <w:rFonts w:ascii="Times New Roman" w:hAnsi="Times New Roman" w:cs="Times New Roman"/>
          <w:sz w:val="24"/>
          <w:szCs w:val="24"/>
        </w:rPr>
        <w:fldChar w:fldCharType="separate"/>
      </w:r>
      <w:r w:rsidR="00D835C9" w:rsidRPr="00D835C9">
        <w:t xml:space="preserve">Abdelmoety, Z. H., Aboul-Dahab, S. and Agag, G. (2022) 'A cross cultural investigation of retailers commitment to CSR and customer citizenship behaviour: The role of ethical standard and value relevance', </w:t>
      </w:r>
      <w:r w:rsidR="00D835C9" w:rsidRPr="00D835C9">
        <w:rPr>
          <w:i/>
        </w:rPr>
        <w:t>Journal of Retailing and Consumer Services,</w:t>
      </w:r>
      <w:r w:rsidR="00D835C9" w:rsidRPr="00D835C9">
        <w:t xml:space="preserve"> 64, pp. 102796.</w:t>
      </w:r>
    </w:p>
    <w:p w14:paraId="5B19D8CD" w14:textId="77777777" w:rsidR="00D835C9" w:rsidRPr="00D835C9" w:rsidRDefault="00D835C9" w:rsidP="00D835C9">
      <w:pPr>
        <w:pStyle w:val="EndNoteBibliography"/>
      </w:pPr>
      <w:r w:rsidRPr="00D835C9">
        <w:t xml:space="preserve">Alvesson, M. and Willmott, H. (2011) </w:t>
      </w:r>
      <w:r w:rsidRPr="00D835C9">
        <w:rPr>
          <w:i/>
        </w:rPr>
        <w:t>Critical Management Studies, 4 vols.</w:t>
      </w:r>
      <w:r w:rsidRPr="00D835C9">
        <w:t xml:space="preserve"> Sage: Los Angeles, CA, USA.</w:t>
      </w:r>
    </w:p>
    <w:p w14:paraId="4C4C93D8" w14:textId="77777777" w:rsidR="00D835C9" w:rsidRPr="00D835C9" w:rsidRDefault="00D835C9" w:rsidP="00D835C9">
      <w:pPr>
        <w:pStyle w:val="EndNoteBibliography"/>
      </w:pPr>
      <w:r w:rsidRPr="00D835C9">
        <w:t xml:space="preserve">Bharadwaj, A., El Sawy, O. A., Pavlou, P. A. and Venkatraman, N. v. (2013) 'Digital business strategy: toward a next generation of insights', </w:t>
      </w:r>
      <w:r w:rsidRPr="00D835C9">
        <w:rPr>
          <w:i/>
        </w:rPr>
        <w:t>MIS quarterly</w:t>
      </w:r>
      <w:r w:rsidRPr="00D835C9">
        <w:t>, pp. 471-482.</w:t>
      </w:r>
    </w:p>
    <w:p w14:paraId="4C4344FA" w14:textId="77777777" w:rsidR="00D835C9" w:rsidRPr="00D835C9" w:rsidRDefault="00D835C9" w:rsidP="00D835C9">
      <w:pPr>
        <w:pStyle w:val="EndNoteBibliography"/>
      </w:pPr>
      <w:r w:rsidRPr="00D835C9">
        <w:t xml:space="preserve">Boewe, J. and Schulten, J. (2017) 'The long struggle of the Amazon employees', </w:t>
      </w:r>
      <w:r w:rsidRPr="00D835C9">
        <w:rPr>
          <w:i/>
        </w:rPr>
        <w:t>Rosa Luxemburg-Stiftung, Brussels</w:t>
      </w:r>
      <w:r w:rsidRPr="00D835C9">
        <w:t>.</w:t>
      </w:r>
    </w:p>
    <w:p w14:paraId="43B89422" w14:textId="77777777" w:rsidR="00D835C9" w:rsidRPr="00D835C9" w:rsidRDefault="00D835C9" w:rsidP="00D835C9">
      <w:pPr>
        <w:pStyle w:val="EndNoteBibliography"/>
      </w:pPr>
      <w:r w:rsidRPr="00D835C9">
        <w:t xml:space="preserve">Brugha, R. and Varvasovszky, Z. (2000) 'Stakeholder analysis: a review', </w:t>
      </w:r>
      <w:r w:rsidRPr="00D835C9">
        <w:rPr>
          <w:i/>
        </w:rPr>
        <w:t>Health policy and planning,</w:t>
      </w:r>
      <w:r w:rsidRPr="00D835C9">
        <w:t xml:space="preserve"> 15(3), pp. 239-246.</w:t>
      </w:r>
    </w:p>
    <w:p w14:paraId="77A12860" w14:textId="77777777" w:rsidR="00D835C9" w:rsidRPr="00D835C9" w:rsidRDefault="00D835C9" w:rsidP="00D835C9">
      <w:pPr>
        <w:pStyle w:val="EndNoteBibliography"/>
      </w:pPr>
      <w:r w:rsidRPr="00D835C9">
        <w:t xml:space="preserve">Chiles, C. R. and Dau, M. T. (2005) </w:t>
      </w:r>
      <w:r w:rsidRPr="00D835C9">
        <w:rPr>
          <w:i/>
        </w:rPr>
        <w:t>An analysis of current supply chain best practices in the retail industry with case studies of Wal-Mart and Amazon. com.</w:t>
      </w:r>
      <w:r w:rsidRPr="00D835C9">
        <w:t xml:space="preserve"> Massachusetts Institute of Technology.</w:t>
      </w:r>
    </w:p>
    <w:p w14:paraId="113D9FF0" w14:textId="77777777" w:rsidR="00D835C9" w:rsidRPr="00D835C9" w:rsidRDefault="00D835C9" w:rsidP="00D835C9">
      <w:pPr>
        <w:pStyle w:val="EndNoteBibliography"/>
      </w:pPr>
      <w:r w:rsidRPr="00D835C9">
        <w:t xml:space="preserve">Denning, S. (2019) 'How Amazon uses metrics to drive success', </w:t>
      </w:r>
      <w:r w:rsidRPr="00D835C9">
        <w:rPr>
          <w:i/>
        </w:rPr>
        <w:t>Strategy &amp; Leadership</w:t>
      </w:r>
      <w:r w:rsidRPr="00D835C9">
        <w:t>.</w:t>
      </w:r>
    </w:p>
    <w:p w14:paraId="58BB82E7" w14:textId="77777777" w:rsidR="00D835C9" w:rsidRPr="00D835C9" w:rsidRDefault="00D835C9" w:rsidP="00D835C9">
      <w:pPr>
        <w:pStyle w:val="EndNoteBibliography"/>
      </w:pPr>
      <w:r w:rsidRPr="00D835C9">
        <w:t xml:space="preserve">Fernandes, S., Panda, R., Venkatesh, V., Swar, B. N. and Shi, Y. (2022) 'Measuring the impact of </w:t>
      </w:r>
      <w:r w:rsidRPr="00D835C9">
        <w:lastRenderedPageBreak/>
        <w:t xml:space="preserve">online reviews on consumer purchase decisions–A scale development study', </w:t>
      </w:r>
      <w:r w:rsidRPr="00D835C9">
        <w:rPr>
          <w:i/>
        </w:rPr>
        <w:t>Journal of Retailing and Consumer Services,</w:t>
      </w:r>
      <w:r w:rsidRPr="00D835C9">
        <w:t xml:space="preserve"> 68, pp. 103066.</w:t>
      </w:r>
    </w:p>
    <w:p w14:paraId="22478E7E" w14:textId="77777777" w:rsidR="00D835C9" w:rsidRPr="00D835C9" w:rsidRDefault="00D835C9" w:rsidP="00D835C9">
      <w:pPr>
        <w:pStyle w:val="EndNoteBibliography"/>
      </w:pPr>
      <w:r w:rsidRPr="00D835C9">
        <w:t xml:space="preserve">Gibson, J. (2022) 'Choose your plan: Amazon’s acquisition of MGM and the streaming wars for our cinematic heritage', </w:t>
      </w:r>
      <w:r w:rsidRPr="00D835C9">
        <w:rPr>
          <w:i/>
        </w:rPr>
        <w:t>Queen Mary Journal of Intellectual Property,</w:t>
      </w:r>
      <w:r w:rsidRPr="00D835C9">
        <w:t xml:space="preserve"> 12(2), pp. 165-171.</w:t>
      </w:r>
    </w:p>
    <w:p w14:paraId="19F4F2F9" w14:textId="77777777" w:rsidR="00D835C9" w:rsidRPr="00D835C9" w:rsidRDefault="00D835C9" w:rsidP="00D835C9">
      <w:pPr>
        <w:pStyle w:val="EndNoteBibliography"/>
      </w:pPr>
      <w:r w:rsidRPr="00D835C9">
        <w:t>Godwin, A., Handsome, O. E., Ayomide, W. A., Enobong, A. E. and Johnson, F. O. 'Application of the Henri Fayol principles of management in startup organizations'.</w:t>
      </w:r>
    </w:p>
    <w:p w14:paraId="32C62D96" w14:textId="77777777" w:rsidR="00D835C9" w:rsidRPr="00D835C9" w:rsidRDefault="00D835C9" w:rsidP="00D835C9">
      <w:pPr>
        <w:pStyle w:val="EndNoteBibliography"/>
      </w:pPr>
      <w:r w:rsidRPr="00D835C9">
        <w:t xml:space="preserve">Gracely, N. 'Surviving in the Amazon'. </w:t>
      </w:r>
      <w:r w:rsidRPr="00D835C9">
        <w:rPr>
          <w:i/>
        </w:rPr>
        <w:t>New Labor Forum</w:t>
      </w:r>
      <w:r w:rsidRPr="00D835C9">
        <w:t>: SAGE Publications Sage CA: Los Angeles, CA, 80-83.</w:t>
      </w:r>
    </w:p>
    <w:p w14:paraId="67A55FE3" w14:textId="77777777" w:rsidR="00D835C9" w:rsidRPr="00D835C9" w:rsidRDefault="00D835C9" w:rsidP="00D835C9">
      <w:pPr>
        <w:pStyle w:val="EndNoteBibliography"/>
      </w:pPr>
      <w:r w:rsidRPr="00D835C9">
        <w:t xml:space="preserve">Hill, C. W., Jones, G. R. and Schilling, M. A. (2014) </w:t>
      </w:r>
      <w:r w:rsidRPr="00D835C9">
        <w:rPr>
          <w:i/>
        </w:rPr>
        <w:t>Strategic management: Theory &amp; cases: An integrated approach.</w:t>
      </w:r>
      <w:r w:rsidRPr="00D835C9">
        <w:t xml:space="preserve"> Cengage Learning.</w:t>
      </w:r>
    </w:p>
    <w:p w14:paraId="49E8352E" w14:textId="77777777" w:rsidR="00D835C9" w:rsidRPr="00D835C9" w:rsidRDefault="00D835C9" w:rsidP="00D835C9">
      <w:pPr>
        <w:pStyle w:val="EndNoteBibliography"/>
      </w:pPr>
      <w:r w:rsidRPr="00D835C9">
        <w:t>Holland, D. and Vickers, T. 'Unfulfilled?'.</w:t>
      </w:r>
    </w:p>
    <w:p w14:paraId="5D66116B" w14:textId="77777777" w:rsidR="00D835C9" w:rsidRPr="00D835C9" w:rsidRDefault="00D835C9" w:rsidP="00D835C9">
      <w:pPr>
        <w:pStyle w:val="EndNoteBibliography"/>
      </w:pPr>
      <w:r w:rsidRPr="00D835C9">
        <w:t xml:space="preserve">Kantor, J. and Streitfeld, D. (2015) 'Inside Amazon: Wrestling big ideas in a bruising workplace', </w:t>
      </w:r>
      <w:r w:rsidRPr="00D835C9">
        <w:rPr>
          <w:i/>
        </w:rPr>
        <w:t>The New York Times,</w:t>
      </w:r>
      <w:r w:rsidRPr="00D835C9">
        <w:t xml:space="preserve"> 15(08), pp. 1-19.</w:t>
      </w:r>
    </w:p>
    <w:p w14:paraId="2196F49B" w14:textId="77777777" w:rsidR="00D835C9" w:rsidRPr="00D835C9" w:rsidRDefault="00D835C9" w:rsidP="00D835C9">
      <w:pPr>
        <w:pStyle w:val="EndNoteBibliography"/>
      </w:pPr>
      <w:r w:rsidRPr="00D835C9">
        <w:t xml:space="preserve">Keen, P. and Williams, R. (2013) 'Value architectures for digital business: beyond the business model', </w:t>
      </w:r>
      <w:r w:rsidRPr="00D835C9">
        <w:rPr>
          <w:i/>
        </w:rPr>
        <w:t>Mis Quarterly,</w:t>
      </w:r>
      <w:r w:rsidRPr="00D835C9">
        <w:t xml:space="preserve"> 37(2), pp. 643-647.</w:t>
      </w:r>
    </w:p>
    <w:p w14:paraId="771ADBE4" w14:textId="77777777" w:rsidR="00D835C9" w:rsidRPr="00D835C9" w:rsidRDefault="00D835C9" w:rsidP="00D835C9">
      <w:pPr>
        <w:pStyle w:val="EndNoteBibliography"/>
      </w:pPr>
      <w:r w:rsidRPr="00D835C9">
        <w:t xml:space="preserve">Mahmood, Z., Basharat, M. and Bashir, Z. (2012) 'Review of classical management theories', </w:t>
      </w:r>
      <w:r w:rsidRPr="00D835C9">
        <w:rPr>
          <w:i/>
        </w:rPr>
        <w:t>International journal of social sciences &amp; education,</w:t>
      </w:r>
      <w:r w:rsidRPr="00D835C9">
        <w:t xml:space="preserve"> 2(1).</w:t>
      </w:r>
    </w:p>
    <w:p w14:paraId="35FBF1D0" w14:textId="77777777" w:rsidR="00D835C9" w:rsidRPr="00D835C9" w:rsidRDefault="00D835C9" w:rsidP="00D835C9">
      <w:pPr>
        <w:pStyle w:val="EndNoteBibliography"/>
      </w:pPr>
      <w:r w:rsidRPr="00D835C9">
        <w:t xml:space="preserve">Mandal, J., Ponnambath, D. K. and Parija, S. C. (2016) 'Utilitarian and deontological ethics in medicine', </w:t>
      </w:r>
      <w:r w:rsidRPr="00D835C9">
        <w:rPr>
          <w:i/>
        </w:rPr>
        <w:t>Tropical parasitology,</w:t>
      </w:r>
      <w:r w:rsidRPr="00D835C9">
        <w:t xml:space="preserve"> 6(1), pp. 5.</w:t>
      </w:r>
    </w:p>
    <w:p w14:paraId="5B330BF1" w14:textId="77777777" w:rsidR="00D835C9" w:rsidRPr="00D835C9" w:rsidRDefault="00D835C9" w:rsidP="00D835C9">
      <w:pPr>
        <w:pStyle w:val="EndNoteBibliography"/>
      </w:pPr>
      <w:r w:rsidRPr="00D835C9">
        <w:t xml:space="preserve">McLean, J. (2011) 'Fayol-standing the test of time', </w:t>
      </w:r>
      <w:r w:rsidRPr="00D835C9">
        <w:rPr>
          <w:i/>
        </w:rPr>
        <w:t>Manager: British Journal of Administrative Management,</w:t>
      </w:r>
      <w:r w:rsidRPr="00D835C9">
        <w:t xml:space="preserve"> 74, pp. 32-33.</w:t>
      </w:r>
    </w:p>
    <w:p w14:paraId="41B6557F" w14:textId="77777777" w:rsidR="00D835C9" w:rsidRPr="00D835C9" w:rsidRDefault="00D835C9" w:rsidP="00D835C9">
      <w:pPr>
        <w:pStyle w:val="EndNoteBibliography"/>
      </w:pPr>
      <w:r w:rsidRPr="00D835C9">
        <w:t xml:space="preserve">McLeod, S. (2007) 'Maslow's hierarchy of needs', </w:t>
      </w:r>
      <w:r w:rsidRPr="00D835C9">
        <w:rPr>
          <w:i/>
        </w:rPr>
        <w:t>Simply psychology,</w:t>
      </w:r>
      <w:r w:rsidRPr="00D835C9">
        <w:t xml:space="preserve"> 1(1-18).</w:t>
      </w:r>
    </w:p>
    <w:p w14:paraId="6AFF148B" w14:textId="77777777" w:rsidR="00D835C9" w:rsidRPr="00D835C9" w:rsidRDefault="00D835C9" w:rsidP="00D835C9">
      <w:pPr>
        <w:pStyle w:val="EndNoteBibliography"/>
      </w:pPr>
      <w:r w:rsidRPr="00D835C9">
        <w:t xml:space="preserve">McNamara, D. E. (2009) 'From Fayols mechanistic to todays organic functions of management', </w:t>
      </w:r>
      <w:r w:rsidRPr="00D835C9">
        <w:rPr>
          <w:i/>
        </w:rPr>
        <w:t>American Journal of Business Education (AJBE),</w:t>
      </w:r>
      <w:r w:rsidRPr="00D835C9">
        <w:t xml:space="preserve"> 2(1), pp. 63-78.</w:t>
      </w:r>
    </w:p>
    <w:p w14:paraId="373FF2E3" w14:textId="77777777" w:rsidR="00D835C9" w:rsidRPr="00D835C9" w:rsidRDefault="00D835C9" w:rsidP="00D835C9">
      <w:pPr>
        <w:pStyle w:val="EndNoteBibliography"/>
      </w:pPr>
      <w:r w:rsidRPr="00D835C9">
        <w:t xml:space="preserve">Peaucelle, J.-L. and Guthrie, C. (2015) </w:t>
      </w:r>
      <w:r w:rsidRPr="00D835C9">
        <w:rPr>
          <w:i/>
        </w:rPr>
        <w:t>Henri Fayol, the manager.</w:t>
      </w:r>
      <w:r w:rsidRPr="00D835C9">
        <w:t xml:space="preserve"> Routledge.</w:t>
      </w:r>
    </w:p>
    <w:p w14:paraId="14EF4A24" w14:textId="77777777" w:rsidR="00D835C9" w:rsidRPr="00D835C9" w:rsidRDefault="00D835C9" w:rsidP="00D835C9">
      <w:pPr>
        <w:pStyle w:val="EndNoteBibliography"/>
      </w:pPr>
      <w:r w:rsidRPr="00D835C9">
        <w:t xml:space="preserve">Pryor, M. G. and Taneja, S. (2010) 'Henri Fayol, practitioner and theoretician–revered and reviled', </w:t>
      </w:r>
      <w:r w:rsidRPr="00D835C9">
        <w:rPr>
          <w:i/>
        </w:rPr>
        <w:t>Journal of Management History</w:t>
      </w:r>
      <w:r w:rsidRPr="00D835C9">
        <w:t>.</w:t>
      </w:r>
    </w:p>
    <w:p w14:paraId="7F136101" w14:textId="77777777" w:rsidR="00D835C9" w:rsidRPr="00D835C9" w:rsidRDefault="00D835C9" w:rsidP="00D835C9">
      <w:pPr>
        <w:pStyle w:val="EndNoteBibliography"/>
      </w:pPr>
      <w:r w:rsidRPr="00D835C9">
        <w:t xml:space="preserve">Robbins, S. P. and Judge, T. (2009) </w:t>
      </w:r>
      <w:r w:rsidRPr="00D835C9">
        <w:rPr>
          <w:i/>
        </w:rPr>
        <w:t>Organizational behavior.</w:t>
      </w:r>
      <w:r w:rsidRPr="00D835C9">
        <w:t xml:space="preserve"> Pearson South Africa.</w:t>
      </w:r>
    </w:p>
    <w:p w14:paraId="5769F786" w14:textId="77777777" w:rsidR="00D835C9" w:rsidRPr="00D835C9" w:rsidRDefault="00D835C9" w:rsidP="00D835C9">
      <w:pPr>
        <w:pStyle w:val="EndNoteBibliography"/>
      </w:pPr>
      <w:r w:rsidRPr="00D835C9">
        <w:t xml:space="preserve">Sager, F. and Rosser, C. (2009) 'Weber, Wilson, and Hegel: Theories of modern bureaucracy', </w:t>
      </w:r>
      <w:r w:rsidRPr="00D835C9">
        <w:rPr>
          <w:i/>
        </w:rPr>
        <w:t>Public Administration Review,</w:t>
      </w:r>
      <w:r w:rsidRPr="00D835C9">
        <w:t xml:space="preserve"> 69(6), pp. 1136-1147.</w:t>
      </w:r>
    </w:p>
    <w:p w14:paraId="667BA53A" w14:textId="77777777" w:rsidR="00D835C9" w:rsidRPr="00D835C9" w:rsidRDefault="00D835C9" w:rsidP="00D835C9">
      <w:pPr>
        <w:pStyle w:val="EndNoteBibliography"/>
      </w:pPr>
      <w:r w:rsidRPr="00D835C9">
        <w:t>Scherer, A. G. (2008) 'Critical theory and its contribution to critical management studies'.</w:t>
      </w:r>
    </w:p>
    <w:p w14:paraId="0027EDFE" w14:textId="77777777" w:rsidR="00D835C9" w:rsidRPr="00D835C9" w:rsidRDefault="00D835C9" w:rsidP="00D835C9">
      <w:pPr>
        <w:pStyle w:val="EndNoteBibliography"/>
      </w:pPr>
      <w:r w:rsidRPr="00D835C9">
        <w:t xml:space="preserve">Sikka, P. 'The corrosive effects of neoliberalism on the UK financial crises and auditing practices: A dead-end for reforms'. </w:t>
      </w:r>
      <w:r w:rsidRPr="00D835C9">
        <w:rPr>
          <w:i/>
        </w:rPr>
        <w:t>Accounting Forum</w:t>
      </w:r>
      <w:r w:rsidRPr="00D835C9">
        <w:t>: Elsevier, 1-18.</w:t>
      </w:r>
    </w:p>
    <w:p w14:paraId="20676968" w14:textId="77777777" w:rsidR="00D835C9" w:rsidRPr="00D835C9" w:rsidRDefault="00D835C9" w:rsidP="00D835C9">
      <w:pPr>
        <w:pStyle w:val="EndNoteBibliography"/>
      </w:pPr>
      <w:r w:rsidRPr="00D835C9">
        <w:t xml:space="preserve">Taneja, S., Pryor, M. G. and Toombs, L. A. (2011) 'Frederick W. Taylor's scientific management principles: Relevance and validity', </w:t>
      </w:r>
      <w:r w:rsidRPr="00D835C9">
        <w:rPr>
          <w:i/>
        </w:rPr>
        <w:t>Journal of Applied Management and Entrepreneurship,</w:t>
      </w:r>
      <w:r w:rsidRPr="00D835C9">
        <w:t xml:space="preserve"> 16(3), pp. 60.</w:t>
      </w:r>
    </w:p>
    <w:p w14:paraId="03DF1C2B" w14:textId="77777777" w:rsidR="00D835C9" w:rsidRPr="00D835C9" w:rsidRDefault="00D835C9" w:rsidP="00D835C9">
      <w:pPr>
        <w:pStyle w:val="EndNoteBibliography"/>
      </w:pPr>
      <w:r w:rsidRPr="00D835C9">
        <w:t xml:space="preserve">Taylor, F. W. (1914) 'Scientific management: reply from Mr. FW Taylor', </w:t>
      </w:r>
      <w:r w:rsidRPr="00D835C9">
        <w:rPr>
          <w:i/>
        </w:rPr>
        <w:t>The Sociological Review,</w:t>
      </w:r>
      <w:r w:rsidRPr="00D835C9">
        <w:t xml:space="preserve"> 7(3), pp. 266-269.</w:t>
      </w:r>
    </w:p>
    <w:p w14:paraId="70FF7F5C" w14:textId="77777777" w:rsidR="00D835C9" w:rsidRPr="00D835C9" w:rsidRDefault="00D835C9" w:rsidP="00D835C9">
      <w:pPr>
        <w:pStyle w:val="EndNoteBibliography"/>
      </w:pPr>
      <w:r w:rsidRPr="00D835C9">
        <w:t xml:space="preserve">Taylor, F. W. (2004) </w:t>
      </w:r>
      <w:r w:rsidRPr="00D835C9">
        <w:rPr>
          <w:i/>
        </w:rPr>
        <w:t>Scientific management.</w:t>
      </w:r>
      <w:r w:rsidRPr="00D835C9">
        <w:t xml:space="preserve"> Routledge.</w:t>
      </w:r>
    </w:p>
    <w:p w14:paraId="069AF8BE" w14:textId="77777777" w:rsidR="00D835C9" w:rsidRPr="00D835C9" w:rsidRDefault="00D835C9" w:rsidP="00D835C9">
      <w:pPr>
        <w:pStyle w:val="EndNoteBibliography"/>
      </w:pPr>
      <w:r w:rsidRPr="00D835C9">
        <w:t xml:space="preserve">Umar, A. (2022) </w:t>
      </w:r>
      <w:r w:rsidRPr="00D835C9">
        <w:rPr>
          <w:i/>
        </w:rPr>
        <w:t>Evaluation of management effectiveness in the organization (On the basis of Amazon Inc.).</w:t>
      </w:r>
      <w:r w:rsidRPr="00D835C9">
        <w:t xml:space="preserve"> Private Higher Educational Establishment-Institute “Ukrainian-American ….</w:t>
      </w:r>
    </w:p>
    <w:p w14:paraId="36BAD02A" w14:textId="77777777" w:rsidR="00D835C9" w:rsidRPr="00D835C9" w:rsidRDefault="00D835C9" w:rsidP="00D835C9">
      <w:pPr>
        <w:pStyle w:val="EndNoteBibliography"/>
      </w:pPr>
      <w:r w:rsidRPr="00D835C9">
        <w:t>Van Der Vegt, G. S., Essens, P., Wahlström, M. and George, G. 2015. Managing risk and resilience. Academy of Management Briarcliff Manor, NY.</w:t>
      </w:r>
    </w:p>
    <w:p w14:paraId="416F7D3F" w14:textId="024546D3" w:rsidR="003F650E" w:rsidRPr="00B76973" w:rsidRDefault="003F650E" w:rsidP="00B76973">
      <w:pPr>
        <w:spacing w:line="480" w:lineRule="auto"/>
        <w:rPr>
          <w:rFonts w:ascii="Times New Roman" w:hAnsi="Times New Roman" w:cs="Times New Roman"/>
          <w:sz w:val="24"/>
          <w:szCs w:val="24"/>
        </w:rPr>
      </w:pPr>
      <w:r w:rsidRPr="00B76973">
        <w:rPr>
          <w:rFonts w:ascii="Times New Roman" w:hAnsi="Times New Roman" w:cs="Times New Roman"/>
          <w:sz w:val="24"/>
          <w:szCs w:val="24"/>
        </w:rPr>
        <w:fldChar w:fldCharType="end"/>
      </w:r>
    </w:p>
    <w:sectPr w:rsidR="003F650E" w:rsidRPr="00B7697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401B7" w14:textId="77777777" w:rsidR="004D6822" w:rsidRDefault="004D6822" w:rsidP="009C2AB8">
      <w:r>
        <w:separator/>
      </w:r>
    </w:p>
  </w:endnote>
  <w:endnote w:type="continuationSeparator" w:id="0">
    <w:p w14:paraId="44D7E8C3" w14:textId="77777777" w:rsidR="004D6822" w:rsidRDefault="004D6822" w:rsidP="009C2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FFB30" w14:textId="77777777" w:rsidR="004D6822" w:rsidRDefault="004D6822" w:rsidP="009C2AB8">
      <w:r>
        <w:separator/>
      </w:r>
    </w:p>
  </w:footnote>
  <w:footnote w:type="continuationSeparator" w:id="0">
    <w:p w14:paraId="6F4194EA" w14:textId="77777777" w:rsidR="004D6822" w:rsidRDefault="004D6822" w:rsidP="009C2A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61001"/>
    <w:multiLevelType w:val="multilevel"/>
    <w:tmpl w:val="36FA8C5C"/>
    <w:lvl w:ilvl="0">
      <w:start w:val="1"/>
      <w:numFmt w:val="decimal"/>
      <w:lvlText w:val="%1.0"/>
      <w:lvlJc w:val="left"/>
      <w:pPr>
        <w:ind w:left="360" w:hanging="360"/>
      </w:pPr>
      <w:rPr>
        <w:rFonts w:ascii="Times New Roman" w:hAnsi="Times New Roman" w:cs="Times New Roman" w:hint="default"/>
        <w:b/>
      </w:rPr>
    </w:lvl>
    <w:lvl w:ilvl="1">
      <w:start w:val="1"/>
      <w:numFmt w:val="decimal"/>
      <w:lvlText w:val="%1.%2"/>
      <w:lvlJc w:val="left"/>
      <w:pPr>
        <w:ind w:left="1080" w:hanging="360"/>
      </w:pPr>
      <w:rPr>
        <w:rFonts w:ascii="Times New Roman" w:hAnsi="Times New Roman" w:cs="Times New Roman" w:hint="default"/>
        <w:b/>
      </w:rPr>
    </w:lvl>
    <w:lvl w:ilvl="2">
      <w:start w:val="1"/>
      <w:numFmt w:val="decimal"/>
      <w:lvlText w:val="%1.%2.%3"/>
      <w:lvlJc w:val="left"/>
      <w:pPr>
        <w:ind w:left="2160" w:hanging="720"/>
      </w:pPr>
      <w:rPr>
        <w:rFonts w:ascii="Times New Roman" w:hAnsi="Times New Roman" w:cs="Times New Roman" w:hint="default"/>
        <w:b/>
      </w:rPr>
    </w:lvl>
    <w:lvl w:ilvl="3">
      <w:start w:val="1"/>
      <w:numFmt w:val="decimal"/>
      <w:lvlText w:val="%1.%2.%3.%4"/>
      <w:lvlJc w:val="left"/>
      <w:pPr>
        <w:ind w:left="2880" w:hanging="720"/>
      </w:pPr>
      <w:rPr>
        <w:rFonts w:ascii="Times New Roman" w:hAnsi="Times New Roman" w:cs="Times New Roman" w:hint="default"/>
        <w:b/>
      </w:rPr>
    </w:lvl>
    <w:lvl w:ilvl="4">
      <w:start w:val="1"/>
      <w:numFmt w:val="decimal"/>
      <w:lvlText w:val="%1.%2.%3.%4.%5"/>
      <w:lvlJc w:val="left"/>
      <w:pPr>
        <w:ind w:left="3960" w:hanging="1080"/>
      </w:pPr>
      <w:rPr>
        <w:rFonts w:ascii="Times New Roman" w:hAnsi="Times New Roman" w:cs="Times New Roman" w:hint="default"/>
        <w:b/>
      </w:rPr>
    </w:lvl>
    <w:lvl w:ilvl="5">
      <w:start w:val="1"/>
      <w:numFmt w:val="decimal"/>
      <w:lvlText w:val="%1.%2.%3.%4.%5.%6"/>
      <w:lvlJc w:val="left"/>
      <w:pPr>
        <w:ind w:left="4680" w:hanging="1080"/>
      </w:pPr>
      <w:rPr>
        <w:rFonts w:ascii="Times New Roman" w:hAnsi="Times New Roman" w:cs="Times New Roman" w:hint="default"/>
        <w:b/>
      </w:rPr>
    </w:lvl>
    <w:lvl w:ilvl="6">
      <w:start w:val="1"/>
      <w:numFmt w:val="decimal"/>
      <w:lvlText w:val="%1.%2.%3.%4.%5.%6.%7"/>
      <w:lvlJc w:val="left"/>
      <w:pPr>
        <w:ind w:left="5760" w:hanging="1440"/>
      </w:pPr>
      <w:rPr>
        <w:rFonts w:ascii="Times New Roman" w:hAnsi="Times New Roman" w:cs="Times New Roman" w:hint="default"/>
        <w:b/>
      </w:rPr>
    </w:lvl>
    <w:lvl w:ilvl="7">
      <w:start w:val="1"/>
      <w:numFmt w:val="decimal"/>
      <w:lvlText w:val="%1.%2.%3.%4.%5.%6.%7.%8"/>
      <w:lvlJc w:val="left"/>
      <w:pPr>
        <w:ind w:left="6480" w:hanging="1440"/>
      </w:pPr>
      <w:rPr>
        <w:rFonts w:ascii="Times New Roman" w:hAnsi="Times New Roman" w:cs="Times New Roman" w:hint="default"/>
        <w:b/>
      </w:rPr>
    </w:lvl>
    <w:lvl w:ilvl="8">
      <w:start w:val="1"/>
      <w:numFmt w:val="decimal"/>
      <w:lvlText w:val="%1.%2.%3.%4.%5.%6.%7.%8.%9"/>
      <w:lvlJc w:val="left"/>
      <w:pPr>
        <w:ind w:left="7200" w:hanging="1440"/>
      </w:pPr>
      <w:rPr>
        <w:rFonts w:ascii="Times New Roman" w:hAnsi="Times New Roman" w:cs="Times New Roman" w:hint="default"/>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zx2fr9s6sdxvje9td5xvx52ww2v02e5xxzt&quot;&gt;My EndNote Library&lt;record-ids&gt;&lt;item&gt;35&lt;/item&gt;&lt;item&gt;37&lt;/item&gt;&lt;item&gt;38&lt;/item&gt;&lt;item&gt;39&lt;/item&gt;&lt;item&gt;40&lt;/item&gt;&lt;item&gt;41&lt;/item&gt;&lt;item&gt;42&lt;/item&gt;&lt;item&gt;43&lt;/item&gt;&lt;item&gt;44&lt;/item&gt;&lt;item&gt;45&lt;/item&gt;&lt;item&gt;46&lt;/item&gt;&lt;item&gt;47&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8&lt;/item&gt;&lt;item&gt;69&lt;/item&gt;&lt;/record-ids&gt;&lt;/item&gt;&lt;/Libraries&gt;"/>
  </w:docVars>
  <w:rsids>
    <w:rsidRoot w:val="007E0472"/>
    <w:rsid w:val="00046B3D"/>
    <w:rsid w:val="00097D72"/>
    <w:rsid w:val="000F3571"/>
    <w:rsid w:val="00124046"/>
    <w:rsid w:val="00183E49"/>
    <w:rsid w:val="00187844"/>
    <w:rsid w:val="001F351A"/>
    <w:rsid w:val="002063CB"/>
    <w:rsid w:val="00251A59"/>
    <w:rsid w:val="00253BA3"/>
    <w:rsid w:val="002719F4"/>
    <w:rsid w:val="002775F2"/>
    <w:rsid w:val="00283364"/>
    <w:rsid w:val="00295239"/>
    <w:rsid w:val="00302A4F"/>
    <w:rsid w:val="003062F2"/>
    <w:rsid w:val="0031720D"/>
    <w:rsid w:val="0036367E"/>
    <w:rsid w:val="00376F51"/>
    <w:rsid w:val="003853B3"/>
    <w:rsid w:val="003874AB"/>
    <w:rsid w:val="003A7FC1"/>
    <w:rsid w:val="003B4781"/>
    <w:rsid w:val="003E707D"/>
    <w:rsid w:val="003F650E"/>
    <w:rsid w:val="0042094C"/>
    <w:rsid w:val="00482040"/>
    <w:rsid w:val="004970BD"/>
    <w:rsid w:val="004D6822"/>
    <w:rsid w:val="00520F5F"/>
    <w:rsid w:val="00553F9F"/>
    <w:rsid w:val="005878BC"/>
    <w:rsid w:val="00590254"/>
    <w:rsid w:val="00597ED3"/>
    <w:rsid w:val="005A657F"/>
    <w:rsid w:val="005B31C3"/>
    <w:rsid w:val="005C2F40"/>
    <w:rsid w:val="00615A3E"/>
    <w:rsid w:val="00621002"/>
    <w:rsid w:val="00683171"/>
    <w:rsid w:val="006A04BB"/>
    <w:rsid w:val="006B0865"/>
    <w:rsid w:val="006E6A82"/>
    <w:rsid w:val="00711A17"/>
    <w:rsid w:val="00713E51"/>
    <w:rsid w:val="007179E8"/>
    <w:rsid w:val="007368C5"/>
    <w:rsid w:val="0075792C"/>
    <w:rsid w:val="007745A9"/>
    <w:rsid w:val="00787A42"/>
    <w:rsid w:val="007B41BF"/>
    <w:rsid w:val="007C2C97"/>
    <w:rsid w:val="007E0472"/>
    <w:rsid w:val="00853ABB"/>
    <w:rsid w:val="008647A9"/>
    <w:rsid w:val="0086760C"/>
    <w:rsid w:val="00873D8B"/>
    <w:rsid w:val="008939F6"/>
    <w:rsid w:val="008A7422"/>
    <w:rsid w:val="00913FAB"/>
    <w:rsid w:val="0091656A"/>
    <w:rsid w:val="00934185"/>
    <w:rsid w:val="009C239A"/>
    <w:rsid w:val="009C2AB8"/>
    <w:rsid w:val="009E17AB"/>
    <w:rsid w:val="00A21C62"/>
    <w:rsid w:val="00A3253D"/>
    <w:rsid w:val="00A65361"/>
    <w:rsid w:val="00A66933"/>
    <w:rsid w:val="00A86DC1"/>
    <w:rsid w:val="00AA0A94"/>
    <w:rsid w:val="00AB7CAC"/>
    <w:rsid w:val="00AD49CE"/>
    <w:rsid w:val="00AD7EEF"/>
    <w:rsid w:val="00B10154"/>
    <w:rsid w:val="00B3267D"/>
    <w:rsid w:val="00B32E5F"/>
    <w:rsid w:val="00B6476E"/>
    <w:rsid w:val="00B76973"/>
    <w:rsid w:val="00C024D8"/>
    <w:rsid w:val="00C16FB6"/>
    <w:rsid w:val="00C657C5"/>
    <w:rsid w:val="00C71D82"/>
    <w:rsid w:val="00C80D85"/>
    <w:rsid w:val="00C9784C"/>
    <w:rsid w:val="00CA5336"/>
    <w:rsid w:val="00CB0203"/>
    <w:rsid w:val="00D15271"/>
    <w:rsid w:val="00D21DC1"/>
    <w:rsid w:val="00D408F9"/>
    <w:rsid w:val="00D625BD"/>
    <w:rsid w:val="00D835C9"/>
    <w:rsid w:val="00D96F5C"/>
    <w:rsid w:val="00DB53BC"/>
    <w:rsid w:val="00E40A2E"/>
    <w:rsid w:val="00E81CD9"/>
    <w:rsid w:val="00E8770F"/>
    <w:rsid w:val="00EA4980"/>
    <w:rsid w:val="00EB3790"/>
    <w:rsid w:val="00F1544A"/>
    <w:rsid w:val="00F31A34"/>
    <w:rsid w:val="00F63EA5"/>
    <w:rsid w:val="00FC205C"/>
    <w:rsid w:val="00FE75B8"/>
    <w:rsid w:val="00FE7E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8514F"/>
  <w15:chartTrackingRefBased/>
  <w15:docId w15:val="{389FF971-3C1C-4740-B2F6-D2A2442F7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autoRedefine/>
    <w:uiPriority w:val="9"/>
    <w:qFormat/>
    <w:rsid w:val="00B76973"/>
    <w:pPr>
      <w:keepNext/>
      <w:keepLines/>
      <w:spacing w:before="340" w:after="330" w:line="480" w:lineRule="auto"/>
      <w:ind w:left="360"/>
      <w:outlineLvl w:val="0"/>
    </w:pPr>
    <w:rPr>
      <w:rFonts w:ascii="Times New Roman" w:eastAsia="Times New Roman" w:hAnsi="Times New Roman" w:cs="Times New Roman"/>
      <w:b/>
      <w:kern w:val="44"/>
      <w:sz w:val="28"/>
      <w:szCs w:val="24"/>
    </w:rPr>
  </w:style>
  <w:style w:type="paragraph" w:styleId="2">
    <w:name w:val="heading 2"/>
    <w:basedOn w:val="a"/>
    <w:next w:val="a"/>
    <w:link w:val="20"/>
    <w:autoRedefine/>
    <w:uiPriority w:val="9"/>
    <w:unhideWhenUsed/>
    <w:qFormat/>
    <w:rsid w:val="001F351A"/>
    <w:pPr>
      <w:keepNext/>
      <w:keepLines/>
      <w:spacing w:before="260" w:after="260" w:line="416" w:lineRule="auto"/>
      <w:outlineLvl w:val="1"/>
    </w:pPr>
    <w:rPr>
      <w:rFonts w:ascii="Times New Roman" w:eastAsia="Times New Roman" w:hAnsi="Times New Roman" w:cs="Times New Roman"/>
      <w:b/>
      <w:bCs/>
      <w:sz w:val="24"/>
      <w:szCs w:val="24"/>
    </w:rPr>
  </w:style>
  <w:style w:type="paragraph" w:styleId="3">
    <w:name w:val="heading 3"/>
    <w:basedOn w:val="a"/>
    <w:next w:val="a"/>
    <w:link w:val="30"/>
    <w:uiPriority w:val="9"/>
    <w:unhideWhenUsed/>
    <w:qFormat/>
    <w:rsid w:val="00787A42"/>
    <w:pPr>
      <w:keepNext/>
      <w:keepLines/>
      <w:spacing w:before="260" w:after="260" w:line="416" w:lineRule="auto"/>
      <w:outlineLvl w:val="2"/>
    </w:pPr>
    <w:rPr>
      <w:rFonts w:eastAsia="Times New Roman"/>
      <w:b/>
      <w:bCs/>
      <w:i/>
      <w:iCs/>
      <w:sz w:val="24"/>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76973"/>
    <w:rPr>
      <w:rFonts w:ascii="Times New Roman" w:eastAsia="Times New Roman" w:hAnsi="Times New Roman" w:cs="Times New Roman"/>
      <w:b/>
      <w:kern w:val="44"/>
      <w:sz w:val="28"/>
      <w:szCs w:val="24"/>
    </w:rPr>
  </w:style>
  <w:style w:type="character" w:customStyle="1" w:styleId="30">
    <w:name w:val="标题 3 字符"/>
    <w:basedOn w:val="a0"/>
    <w:link w:val="3"/>
    <w:uiPriority w:val="9"/>
    <w:rsid w:val="00787A42"/>
    <w:rPr>
      <w:rFonts w:eastAsia="Times New Roman"/>
      <w:b/>
      <w:bCs/>
      <w:i/>
      <w:iCs/>
      <w:sz w:val="24"/>
      <w:szCs w:val="32"/>
    </w:rPr>
  </w:style>
  <w:style w:type="paragraph" w:customStyle="1" w:styleId="EndNoteBibliographyTitle">
    <w:name w:val="EndNote Bibliography Title"/>
    <w:basedOn w:val="a"/>
    <w:link w:val="EndNoteBibliographyTitle0"/>
    <w:rsid w:val="003F650E"/>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3F650E"/>
    <w:rPr>
      <w:rFonts w:ascii="等线" w:eastAsia="等线" w:hAnsi="等线"/>
      <w:noProof/>
      <w:sz w:val="20"/>
    </w:rPr>
  </w:style>
  <w:style w:type="paragraph" w:customStyle="1" w:styleId="EndNoteBibliography">
    <w:name w:val="EndNote Bibliography"/>
    <w:basedOn w:val="a"/>
    <w:link w:val="EndNoteBibliography0"/>
    <w:rsid w:val="003F650E"/>
    <w:rPr>
      <w:rFonts w:ascii="等线" w:eastAsia="等线" w:hAnsi="等线"/>
      <w:noProof/>
      <w:sz w:val="20"/>
    </w:rPr>
  </w:style>
  <w:style w:type="character" w:customStyle="1" w:styleId="EndNoteBibliography0">
    <w:name w:val="EndNote Bibliography 字符"/>
    <w:basedOn w:val="a0"/>
    <w:link w:val="EndNoteBibliography"/>
    <w:rsid w:val="003F650E"/>
    <w:rPr>
      <w:rFonts w:ascii="等线" w:eastAsia="等线" w:hAnsi="等线"/>
      <w:noProof/>
      <w:sz w:val="20"/>
    </w:rPr>
  </w:style>
  <w:style w:type="character" w:customStyle="1" w:styleId="20">
    <w:name w:val="标题 2 字符"/>
    <w:basedOn w:val="a0"/>
    <w:link w:val="2"/>
    <w:uiPriority w:val="9"/>
    <w:rsid w:val="001F351A"/>
    <w:rPr>
      <w:rFonts w:ascii="Times New Roman" w:eastAsia="Times New Roman" w:hAnsi="Times New Roman" w:cs="Times New Roman"/>
      <w:b/>
      <w:bCs/>
      <w:sz w:val="24"/>
      <w:szCs w:val="24"/>
    </w:rPr>
  </w:style>
  <w:style w:type="paragraph" w:customStyle="1" w:styleId="11">
    <w:name w:val="列表段落1"/>
    <w:basedOn w:val="a"/>
    <w:rsid w:val="00683171"/>
    <w:pPr>
      <w:widowControl/>
      <w:spacing w:before="100" w:beforeAutospacing="1" w:after="160" w:line="256" w:lineRule="auto"/>
      <w:ind w:left="720"/>
      <w:contextualSpacing/>
      <w:jc w:val="left"/>
    </w:pPr>
    <w:rPr>
      <w:rFonts w:ascii="Calibri" w:eastAsia="等线" w:hAnsi="Calibri" w:cs="Arial"/>
      <w:kern w:val="0"/>
      <w:sz w:val="22"/>
    </w:rPr>
  </w:style>
  <w:style w:type="paragraph" w:styleId="a3">
    <w:name w:val="Title"/>
    <w:basedOn w:val="a"/>
    <w:next w:val="a"/>
    <w:link w:val="a4"/>
    <w:uiPriority w:val="10"/>
    <w:qFormat/>
    <w:rsid w:val="00AA0A94"/>
    <w:pPr>
      <w:widowControl/>
      <w:pBdr>
        <w:bottom w:val="single" w:sz="8" w:space="4" w:color="4472C4" w:themeColor="accent1"/>
      </w:pBdr>
      <w:spacing w:after="300"/>
      <w:contextualSpacing/>
      <w:jc w:val="left"/>
    </w:pPr>
    <w:rPr>
      <w:rFonts w:asciiTheme="majorHAnsi" w:eastAsiaTheme="majorEastAsia" w:hAnsiTheme="majorHAnsi" w:cstheme="majorBidi"/>
      <w:color w:val="323E4F" w:themeColor="text2" w:themeShade="BF"/>
      <w:spacing w:val="5"/>
      <w:kern w:val="0"/>
      <w:sz w:val="52"/>
      <w:szCs w:val="52"/>
    </w:rPr>
  </w:style>
  <w:style w:type="character" w:customStyle="1" w:styleId="a4">
    <w:name w:val="标题 字符"/>
    <w:basedOn w:val="a0"/>
    <w:link w:val="a3"/>
    <w:uiPriority w:val="10"/>
    <w:qFormat/>
    <w:rsid w:val="00AA0A94"/>
    <w:rPr>
      <w:rFonts w:asciiTheme="majorHAnsi" w:eastAsiaTheme="majorEastAsia" w:hAnsiTheme="majorHAnsi" w:cstheme="majorBidi"/>
      <w:color w:val="323E4F" w:themeColor="text2" w:themeShade="BF"/>
      <w:spacing w:val="5"/>
      <w:kern w:val="0"/>
      <w:sz w:val="52"/>
      <w:szCs w:val="52"/>
    </w:rPr>
  </w:style>
  <w:style w:type="paragraph" w:styleId="TOC">
    <w:name w:val="TOC Heading"/>
    <w:basedOn w:val="1"/>
    <w:next w:val="a"/>
    <w:uiPriority w:val="39"/>
    <w:unhideWhenUsed/>
    <w:qFormat/>
    <w:rsid w:val="00C16FB6"/>
    <w:pPr>
      <w:widowControl/>
      <w:spacing w:before="240" w:after="0" w:line="259" w:lineRule="auto"/>
      <w:ind w:left="0"/>
      <w:jc w:val="left"/>
      <w:outlineLvl w:val="9"/>
    </w:pPr>
    <w:rPr>
      <w:rFonts w:asciiTheme="majorHAnsi" w:eastAsiaTheme="majorEastAsia" w:hAnsiTheme="majorHAnsi" w:cstheme="majorBidi"/>
      <w:b w:val="0"/>
      <w:color w:val="2F5496" w:themeColor="accent1" w:themeShade="BF"/>
      <w:kern w:val="0"/>
      <w:sz w:val="32"/>
      <w:szCs w:val="32"/>
    </w:rPr>
  </w:style>
  <w:style w:type="paragraph" w:styleId="TOC1">
    <w:name w:val="toc 1"/>
    <w:basedOn w:val="a"/>
    <w:next w:val="a"/>
    <w:autoRedefine/>
    <w:uiPriority w:val="39"/>
    <w:unhideWhenUsed/>
    <w:rsid w:val="00C16FB6"/>
  </w:style>
  <w:style w:type="paragraph" w:styleId="TOC2">
    <w:name w:val="toc 2"/>
    <w:basedOn w:val="a"/>
    <w:next w:val="a"/>
    <w:autoRedefine/>
    <w:uiPriority w:val="39"/>
    <w:unhideWhenUsed/>
    <w:rsid w:val="00C16FB6"/>
    <w:pPr>
      <w:ind w:leftChars="200" w:left="420"/>
    </w:pPr>
  </w:style>
  <w:style w:type="paragraph" w:styleId="TOC3">
    <w:name w:val="toc 3"/>
    <w:basedOn w:val="a"/>
    <w:next w:val="a"/>
    <w:autoRedefine/>
    <w:uiPriority w:val="39"/>
    <w:unhideWhenUsed/>
    <w:rsid w:val="00C16FB6"/>
    <w:pPr>
      <w:ind w:leftChars="400" w:left="840"/>
    </w:pPr>
  </w:style>
  <w:style w:type="character" w:styleId="a5">
    <w:name w:val="Hyperlink"/>
    <w:basedOn w:val="a0"/>
    <w:uiPriority w:val="99"/>
    <w:unhideWhenUsed/>
    <w:rsid w:val="00C16FB6"/>
    <w:rPr>
      <w:color w:val="0563C1" w:themeColor="hyperlink"/>
      <w:u w:val="single"/>
    </w:rPr>
  </w:style>
  <w:style w:type="paragraph" w:styleId="a6">
    <w:name w:val="header"/>
    <w:basedOn w:val="a"/>
    <w:link w:val="a7"/>
    <w:uiPriority w:val="99"/>
    <w:unhideWhenUsed/>
    <w:rsid w:val="009C2AB8"/>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9C2AB8"/>
    <w:rPr>
      <w:sz w:val="18"/>
      <w:szCs w:val="18"/>
    </w:rPr>
  </w:style>
  <w:style w:type="paragraph" w:styleId="a8">
    <w:name w:val="footer"/>
    <w:basedOn w:val="a"/>
    <w:link w:val="a9"/>
    <w:uiPriority w:val="99"/>
    <w:unhideWhenUsed/>
    <w:rsid w:val="009C2AB8"/>
    <w:pPr>
      <w:tabs>
        <w:tab w:val="center" w:pos="4153"/>
        <w:tab w:val="right" w:pos="8306"/>
      </w:tabs>
      <w:snapToGrid w:val="0"/>
      <w:jc w:val="left"/>
    </w:pPr>
    <w:rPr>
      <w:sz w:val="18"/>
      <w:szCs w:val="18"/>
    </w:rPr>
  </w:style>
  <w:style w:type="character" w:customStyle="1" w:styleId="a9">
    <w:name w:val="页脚 字符"/>
    <w:basedOn w:val="a0"/>
    <w:link w:val="a8"/>
    <w:uiPriority w:val="99"/>
    <w:rsid w:val="009C2AB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489286">
      <w:bodyDiv w:val="1"/>
      <w:marLeft w:val="0"/>
      <w:marRight w:val="0"/>
      <w:marTop w:val="0"/>
      <w:marBottom w:val="0"/>
      <w:divBdr>
        <w:top w:val="none" w:sz="0" w:space="0" w:color="auto"/>
        <w:left w:val="none" w:sz="0" w:space="0" w:color="auto"/>
        <w:bottom w:val="none" w:sz="0" w:space="0" w:color="auto"/>
        <w:right w:val="none" w:sz="0" w:space="0" w:color="auto"/>
      </w:divBdr>
    </w:div>
    <w:div w:id="529876901">
      <w:bodyDiv w:val="1"/>
      <w:marLeft w:val="0"/>
      <w:marRight w:val="0"/>
      <w:marTop w:val="0"/>
      <w:marBottom w:val="0"/>
      <w:divBdr>
        <w:top w:val="none" w:sz="0" w:space="0" w:color="auto"/>
        <w:left w:val="none" w:sz="0" w:space="0" w:color="auto"/>
        <w:bottom w:val="none" w:sz="0" w:space="0" w:color="auto"/>
        <w:right w:val="none" w:sz="0" w:space="0" w:color="auto"/>
      </w:divBdr>
    </w:div>
    <w:div w:id="174483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D919EF9845E74186B43AD14B94A6DF" ma:contentTypeVersion="3" ma:contentTypeDescription="Create a new document." ma:contentTypeScope="" ma:versionID="f2789c48be959a8e336461a59c4ed2ec">
  <xsd:schema xmlns:xsd="http://www.w3.org/2001/XMLSchema" xmlns:xs="http://www.w3.org/2001/XMLSchema" xmlns:p="http://schemas.microsoft.com/office/2006/metadata/properties" xmlns:ns3="5a4250da-a071-452e-bd5c-ba7dafa16200" targetNamespace="http://schemas.microsoft.com/office/2006/metadata/properties" ma:root="true" ma:fieldsID="64dbdab9ad012b3dcae2dc4954e0a410" ns3:_="">
    <xsd:import namespace="5a4250da-a071-452e-bd5c-ba7dafa16200"/>
    <xsd:element name="properties">
      <xsd:complexType>
        <xsd:sequence>
          <xsd:element name="documentManagement">
            <xsd:complexType>
              <xsd:all>
                <xsd:element ref="ns3:MediaServiceMetadata" minOccurs="0"/>
                <xsd:element ref="ns3:MediaServiceFastMetadata"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4250da-a071-452e-bd5c-ba7dafa162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194FB-E16E-442D-8ADB-7A3860BC1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4250da-a071-452e-bd5c-ba7dafa162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98800D-1434-49B5-92C4-66C36364925E}">
  <ds:schemaRefs>
    <ds:schemaRef ds:uri="http://schemas.microsoft.com/sharepoint/v3/contenttype/forms"/>
  </ds:schemaRefs>
</ds:datastoreItem>
</file>

<file path=customXml/itemProps3.xml><?xml version="1.0" encoding="utf-8"?>
<ds:datastoreItem xmlns:ds="http://schemas.openxmlformats.org/officeDocument/2006/customXml" ds:itemID="{538C972A-4CC3-43ED-9A5A-CB05DA7BBB5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DC93229-992D-4D75-A534-EE934AA77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16</Pages>
  <Words>7458</Words>
  <Characters>42513</Characters>
  <Application>Microsoft Office Word</Application>
  <DocSecurity>0</DocSecurity>
  <Lines>354</Lines>
  <Paragraphs>99</Paragraphs>
  <ScaleCrop>false</ScaleCrop>
  <Company/>
  <LinksUpToDate>false</LinksUpToDate>
  <CharactersWithSpaces>49872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 Geng [bn212hg]</dc:creator>
  <cp:keywords/>
  <dc:description/>
  <cp:lastModifiedBy>Huan Geng [bn212hg]</cp:lastModifiedBy>
  <cp:revision>5</cp:revision>
  <dcterms:created xsi:type="dcterms:W3CDTF">2022-11-10T20:38:00Z</dcterms:created>
  <dcterms:modified xsi:type="dcterms:W3CDTF">2022-11-10T21:53:00Z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58cfd7d7-b8ac-40ca-9b5c-86e80bae6fb6</vt:lpwstr>
  </property>
  <property fmtid="{D5CDD505-2E9C-101B-9397-08002B2CF9AE}" pid="3" name="ContentTypeId">
    <vt:lpwstr>0x01010047D919EF9845E74186B43AD14B94A6DF</vt:lpwstr>
  </property>
</Properties>
</file>