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1805B59" w14:textId="135B1EA0" w:rsidR="004E4F88" w:rsidRDefault="004E4F88"/>
    <w:p w14:paraId="346E80D3" w14:textId="77777777" w:rsidR="00187C4E" w:rsidRDefault="00187C4E"/>
    <w:p w14:paraId="20B46445" w14:textId="77777777" w:rsidR="000E795E" w:rsidRDefault="000E795E">
      <w:r>
        <w:t>Diageo: A Leading Force in the Beverage Industry</w:t>
      </w:r>
    </w:p>
    <w:p w14:paraId="43776A62" w14:textId="77777777" w:rsidR="000E795E" w:rsidRDefault="000E795E"/>
    <w:p w14:paraId="5738F7BC" w14:textId="77777777" w:rsidR="000E795E" w:rsidRDefault="000E795E">
      <w:r>
        <w:t>Diageo is one of the world’s leading beverage companies, known for creating and sharing some of the most iconic drinks globally. Headquartered in London, Diageo operates as a publicly traded company listed on both the London and New York Stock Exchanges. With its presence in over 180 countries, Diageo isn’t just about selling drinks—it’s about being part of the moments that matter in people’s lives.</w:t>
      </w:r>
    </w:p>
    <w:p w14:paraId="3F84C1BC" w14:textId="77777777" w:rsidR="000E795E" w:rsidRDefault="000E795E"/>
    <w:p w14:paraId="63092C5A" w14:textId="77777777" w:rsidR="000E795E" w:rsidRDefault="000E795E">
      <w:r>
        <w:t>At its core, Diageo is driven by a passion for celebrating life, every day, everywhere. Its mission is simple: to bring people together with high-quality drinks that can be responsibly enjoyed. From toasting with Johnnie Walker whiskey to enjoying a pint of Guinness or indulging in a Baileys-infused dessert, Diageo’s products help create special moments around the world. The company places a strong emphasis on responsible drinking and sustainability, aligning its operations with the values that matter to consumers today.</w:t>
      </w:r>
    </w:p>
    <w:p w14:paraId="71F7577A" w14:textId="77777777" w:rsidR="000E795E" w:rsidRDefault="000E795E"/>
    <w:p w14:paraId="38E3DAE8" w14:textId="77777777" w:rsidR="000E795E" w:rsidRDefault="000E795E">
      <w:r>
        <w:t>A World of Iconic Brands</w:t>
      </w:r>
    </w:p>
    <w:p w14:paraId="1851CC3A" w14:textId="77777777" w:rsidR="000E795E" w:rsidRDefault="000E795E"/>
    <w:p w14:paraId="15148DA9" w14:textId="77777777" w:rsidR="000E795E" w:rsidRDefault="000E795E">
      <w:r>
        <w:t>Diageo’s brand portfolio is vast and diverse, featuring well-known names like Smirnoff vodka, Tanqueray gin, Captain Morgan rum, and the classic Guinness stout. These brands have rich histories and are crafted with a dedication to quality that has made them household names. Whether it’s a casual night in, a celebratory toast, or a special event, Diageo’s products cater to a wide range of tastes and occasions.</w:t>
      </w:r>
    </w:p>
    <w:p w14:paraId="508B55E6" w14:textId="77777777" w:rsidR="000E795E" w:rsidRDefault="000E795E"/>
    <w:p w14:paraId="0C6B39AA" w14:textId="77777777" w:rsidR="000E795E" w:rsidRDefault="000E795E">
      <w:r>
        <w:t xml:space="preserve">Diageo doesn’t just rest on the popularity of its existing brands. The company is constantly innovating, introducing new products, </w:t>
      </w:r>
      <w:proofErr w:type="spellStart"/>
      <w:r>
        <w:t>flavors</w:t>
      </w:r>
      <w:proofErr w:type="spellEnd"/>
      <w:r>
        <w:t>, and experiences that reflect changing consumer preferences. From exploring low- and no-alcohol alternatives to experimenting with premium craft spirits, Diageo keeps its portfolio fresh and exciting. This focus on innovation ensures that Diageo stays relevant and continues to capture the imaginations of drinkers around the world.</w:t>
      </w:r>
    </w:p>
    <w:p w14:paraId="088FF1D3" w14:textId="77777777" w:rsidR="000E795E" w:rsidRDefault="000E795E"/>
    <w:p w14:paraId="153CCE92" w14:textId="77777777" w:rsidR="000E795E" w:rsidRDefault="000E795E">
      <w:r>
        <w:lastRenderedPageBreak/>
        <w:t>Key Functions Driving Success</w:t>
      </w:r>
    </w:p>
    <w:p w14:paraId="58CD833D" w14:textId="77777777" w:rsidR="000E795E" w:rsidRDefault="000E795E"/>
    <w:p w14:paraId="5F30B0F2" w14:textId="77777777" w:rsidR="000E795E" w:rsidRDefault="000E795E">
      <w:r>
        <w:t>Behind Diageo’s success are key functions that keep the company running smoothly and help it thrive in a competitive market: accounting and finance, marketing, and human resource management. Each plays a crucial role in making sure Diageo remains at the top of its game.</w:t>
      </w:r>
    </w:p>
    <w:p w14:paraId="6A01226E" w14:textId="77777777" w:rsidR="000E795E" w:rsidRDefault="000E795E"/>
    <w:p w14:paraId="4892D317" w14:textId="77777777" w:rsidR="000E795E" w:rsidRDefault="000E795E">
      <w:r>
        <w:t>Accounting and Finance</w:t>
      </w:r>
    </w:p>
    <w:p w14:paraId="43B9003B" w14:textId="77777777" w:rsidR="000E795E" w:rsidRDefault="000E795E"/>
    <w:p w14:paraId="2B4AC056" w14:textId="77777777" w:rsidR="000E795E" w:rsidRDefault="000E795E">
      <w:r>
        <w:t>The accounting and finance team at Diageo is more than just numbers—they’re the backbone of the company’s financial health. They manage everything from budgeting to cash flow, ensuring that Diageo stays profitable and can invest in future growth. This team keeps a close watch on new opportunities, such as expanding into new markets or acquiring brands, which allows Diageo to grow smartly and sustainably.</w:t>
      </w:r>
    </w:p>
    <w:p w14:paraId="6DC1621B" w14:textId="77777777" w:rsidR="000E795E" w:rsidRDefault="000E795E"/>
    <w:p w14:paraId="2EDD8EDC" w14:textId="77777777" w:rsidR="000E795E" w:rsidRDefault="000E795E">
      <w:r>
        <w:t>Their work isn’t just about keeping the books balanced; it’s about supporting the company’s long-term vision. By making informed financial decisions, the finance team helps Diageo continue to innovate, expand, and deliver on its mission to bring people together with great drinks.</w:t>
      </w:r>
    </w:p>
    <w:p w14:paraId="04BE5ABA" w14:textId="77777777" w:rsidR="000E795E" w:rsidRDefault="000E795E"/>
    <w:p w14:paraId="15AB4C04" w14:textId="77777777" w:rsidR="000E795E" w:rsidRDefault="000E795E">
      <w:r>
        <w:t>Marketing</w:t>
      </w:r>
    </w:p>
    <w:p w14:paraId="67900300" w14:textId="77777777" w:rsidR="000E795E" w:rsidRDefault="000E795E"/>
    <w:p w14:paraId="1AD01721" w14:textId="77777777" w:rsidR="000E795E" w:rsidRDefault="000E795E">
      <w:r>
        <w:t>Diageo’s marketing team is all about storytelling. They bring the unique characters of each brand to life, connecting with people in ways that resonate deeply. Through creative advertising, digital campaigns, and high-profile sponsorships, Diageo’s marketing keeps brands like Johnnie Walker and Guinness at the forefront of consumers’ minds.</w:t>
      </w:r>
    </w:p>
    <w:p w14:paraId="3C1417B1" w14:textId="77777777" w:rsidR="000E795E" w:rsidRDefault="000E795E"/>
    <w:p w14:paraId="69DDBECF" w14:textId="77777777" w:rsidR="000E795E" w:rsidRDefault="000E795E">
      <w:r>
        <w:t xml:space="preserve">The team doesn’t just market products—they create experiences. Whether it’s a Johnnie Walker pop-up bar or a Guinness festival activation, these moments build emotional connections with consumers. Marketing at Diageo isn’t just about selling; it’s about celebrating life’s moments, big and small. Importantly, Diageo’s marketing also promotes </w:t>
      </w:r>
      <w:r>
        <w:lastRenderedPageBreak/>
        <w:t>responsible drinking, aligning the company’s commercial success with its commitment to social responsibility.</w:t>
      </w:r>
    </w:p>
    <w:p w14:paraId="7AEDFF69" w14:textId="77777777" w:rsidR="000E795E" w:rsidRDefault="000E795E"/>
    <w:p w14:paraId="176C54C9" w14:textId="77777777" w:rsidR="000E795E" w:rsidRDefault="000E795E">
      <w:r>
        <w:t>Human Resource Management (HRM)</w:t>
      </w:r>
    </w:p>
    <w:p w14:paraId="31FD5D3D" w14:textId="77777777" w:rsidR="000E795E" w:rsidRDefault="000E795E"/>
    <w:p w14:paraId="5FEECC2B" w14:textId="77777777" w:rsidR="000E795E" w:rsidRDefault="000E795E">
      <w:r>
        <w:t>Diageo’s HR team is focused on its people—the heart of the company. From hiring talented individuals to nurturing their careers and creating an inclusive environment, HR plays a vital role in building a strong, engaged workforce. Diageo is committed to diversity and inclusion, ensuring that every employee feels valued and empowered to bring their full selves to work.</w:t>
      </w:r>
    </w:p>
    <w:p w14:paraId="671B73BF" w14:textId="77777777" w:rsidR="000E795E" w:rsidRDefault="000E795E"/>
    <w:p w14:paraId="23345655" w14:textId="77777777" w:rsidR="000E795E" w:rsidRDefault="000E795E">
      <w:r>
        <w:t>The company invests in employee development with training programs, leadership opportunities, and initiatives that support work-life balance. HR’s efforts help foster a positive workplace culture where creativity and collaboration thrive, making Diageo not just a great place to work, but also a company where employees are inspired to contribute to its success.</w:t>
      </w:r>
    </w:p>
    <w:p w14:paraId="29E0BC98" w14:textId="77777777" w:rsidR="000E795E" w:rsidRDefault="000E795E"/>
    <w:p w14:paraId="2DAFD229" w14:textId="77777777" w:rsidR="000E795E" w:rsidRDefault="000E795E">
      <w:r>
        <w:t>A Culture That Drives Success</w:t>
      </w:r>
    </w:p>
    <w:p w14:paraId="4D1E388C" w14:textId="77777777" w:rsidR="000E795E" w:rsidRDefault="000E795E"/>
    <w:p w14:paraId="1B6C41E8" w14:textId="77777777" w:rsidR="000E795E" w:rsidRDefault="000E795E">
      <w:r>
        <w:t xml:space="preserve">Diageo’s culture is all about people—celebrating life, respecting individuality, and creating a space where everyone feels included. It’s a company that values diverse perspectives, believing that the best ideas come from bringing different voices to the table. This inclusive </w:t>
      </w:r>
      <w:proofErr w:type="spellStart"/>
      <w:r>
        <w:t>mindset</w:t>
      </w:r>
      <w:proofErr w:type="spellEnd"/>
      <w:r>
        <w:t xml:space="preserve"> fuels innovation, allowing Diageo to stay agile and responsive in a fast-changing world.</w:t>
      </w:r>
    </w:p>
    <w:p w14:paraId="23291C1A" w14:textId="77777777" w:rsidR="000E795E" w:rsidRDefault="000E795E"/>
    <w:p w14:paraId="7B27DB79" w14:textId="77777777" w:rsidR="000E795E" w:rsidRDefault="000E795E">
      <w:r>
        <w:t>Responsibility is another cornerstone of Diageo’s culture. The company doesn’t just talk about responsible drinking—it actively promotes it through its marketing and community initiatives. Diageo also places a strong focus on sustainability, striving to reduce its environmental footprint through energy-efficient production, water conservation, and sustainable sourcing. This commitment to doing the right thing builds trust with consumers and communities, enhancing Diageo’s reputation as a brand that cares.</w:t>
      </w:r>
    </w:p>
    <w:p w14:paraId="431B9C7B" w14:textId="77777777" w:rsidR="000E795E" w:rsidRDefault="000E795E"/>
    <w:p w14:paraId="154EE757" w14:textId="77777777" w:rsidR="000E795E" w:rsidRDefault="000E795E">
      <w:r>
        <w:lastRenderedPageBreak/>
        <w:t>Diageo’s culture isn’t just about internal practices; it shapes how the company engages with the outside world. By staying true to its values, Diageo connects with consumers on a deeper level, making them feel part of something bigger. When employees are aligned with the company’s mission, their passion shines through in everything Diageo does—from crafting high-quality products to delivering memorable consumer experiences.</w:t>
      </w:r>
    </w:p>
    <w:p w14:paraId="0F0DA11E" w14:textId="77777777" w:rsidR="000E795E" w:rsidRDefault="000E795E"/>
    <w:p w14:paraId="18EAAB55" w14:textId="77777777" w:rsidR="000E795E" w:rsidRDefault="000E795E">
      <w:r>
        <w:t>Conclusion</w:t>
      </w:r>
    </w:p>
    <w:p w14:paraId="7DBB8E87" w14:textId="77777777" w:rsidR="000E795E" w:rsidRDefault="000E795E"/>
    <w:p w14:paraId="1F57C928" w14:textId="77777777" w:rsidR="000E795E" w:rsidRDefault="000E795E">
      <w:r>
        <w:t>Diageo’s strength lies in more than just its iconic drinks—it’s about the passion, people, and values that drive the company forward. With dedicated teams in finance, marketing, and HR, Diageo ensures it stays financially strong, connects deeply with consumers, and supports its employees. The company’s inclusive culture encourages everyone to contribute their unique perspectives, fostering innovation and collaboration that keep the business agile and resilient.</w:t>
      </w:r>
    </w:p>
    <w:p w14:paraId="05CCBD9B" w14:textId="77777777" w:rsidR="000E795E" w:rsidRDefault="000E795E"/>
    <w:p w14:paraId="1A928E05" w14:textId="77777777" w:rsidR="000E795E" w:rsidRDefault="000E795E">
      <w:r>
        <w:t>Diageo’s commitment to responsibility and sustainability goes beyond the workplace, building trust with communities and consumers. By staying true to its mission of celebrating life, Diageo not only delivers great products but also creates a positive impact on the world. It’s this blend of strong values, talented people, and iconic brands that keeps Diageo thriving in a competitive market.</w:t>
      </w:r>
    </w:p>
    <w:p w14:paraId="450BE219" w14:textId="77777777" w:rsidR="004F0B01" w:rsidRDefault="004F0B01"/>
    <w:p w14:paraId="5C185EF5" w14:textId="77777777" w:rsidR="00D13CA8" w:rsidRDefault="00D13CA8">
      <w:r>
        <w:t>Reference List</w:t>
      </w:r>
    </w:p>
    <w:p w14:paraId="2DFFB13A" w14:textId="77777777" w:rsidR="00D13CA8" w:rsidRDefault="00D13CA8"/>
    <w:p w14:paraId="453EB7D7" w14:textId="086BAD92" w:rsidR="00D13CA8" w:rsidRDefault="00D13CA8">
      <w:r>
        <w:t xml:space="preserve">Diageo. 2024. About Diageo. Available at: </w:t>
      </w:r>
      <w:hyperlink r:id="rId5" w:history="1">
        <w:r w:rsidRPr="007B7100">
          <w:rPr>
            <w:rStyle w:val="Hyperlink"/>
          </w:rPr>
          <w:t>https://www.diageo.com</w:t>
        </w:r>
      </w:hyperlink>
      <w:r>
        <w:t xml:space="preserve"> .</w:t>
      </w:r>
    </w:p>
    <w:p w14:paraId="121F8EAC" w14:textId="77777777" w:rsidR="00D13CA8" w:rsidRDefault="00D13CA8"/>
    <w:p w14:paraId="5FB10E9C" w14:textId="143242EB" w:rsidR="00D13CA8" w:rsidRDefault="00D13CA8">
      <w:r>
        <w:t xml:space="preserve">Diageo. 2024. Our Brands. Available at: </w:t>
      </w:r>
      <w:hyperlink r:id="rId6" w:history="1">
        <w:r w:rsidRPr="007B7100">
          <w:rPr>
            <w:rStyle w:val="Hyperlink"/>
          </w:rPr>
          <w:t>https://www.diageo.com/en/our-brands</w:t>
        </w:r>
      </w:hyperlink>
      <w:r>
        <w:t xml:space="preserve"> .</w:t>
      </w:r>
    </w:p>
    <w:p w14:paraId="268A645E" w14:textId="77777777" w:rsidR="00D13CA8" w:rsidRDefault="00D13CA8"/>
    <w:p w14:paraId="263940FE" w14:textId="1D8BD8F6" w:rsidR="00D13CA8" w:rsidRDefault="00D13CA8">
      <w:r>
        <w:t xml:space="preserve">Diageo. 2024. Our Culture. Available at: </w:t>
      </w:r>
      <w:hyperlink r:id="rId7" w:history="1">
        <w:r w:rsidRPr="007B7100">
          <w:rPr>
            <w:rStyle w:val="Hyperlink"/>
          </w:rPr>
          <w:t>https://www.diageo.com/en/careers/our-culture</w:t>
        </w:r>
      </w:hyperlink>
      <w:r>
        <w:t xml:space="preserve"> .</w:t>
      </w:r>
    </w:p>
    <w:p w14:paraId="7D7F17C0" w14:textId="77777777" w:rsidR="00D13CA8" w:rsidRDefault="00D13CA8"/>
    <w:p w14:paraId="0FBF2BE5" w14:textId="4D874399" w:rsidR="00D13CA8" w:rsidRDefault="00D13CA8">
      <w:r>
        <w:lastRenderedPageBreak/>
        <w:t xml:space="preserve">Diageo. 2024. Annual Report 2023. Available at: </w:t>
      </w:r>
      <w:hyperlink r:id="rId8" w:history="1">
        <w:r w:rsidRPr="007B7100">
          <w:rPr>
            <w:rStyle w:val="Hyperlink"/>
          </w:rPr>
          <w:t>https://www.diageo.com/en/investors/reports</w:t>
        </w:r>
      </w:hyperlink>
      <w:r>
        <w:t>.</w:t>
      </w:r>
    </w:p>
    <w:p w14:paraId="3403AF82" w14:textId="77777777" w:rsidR="00D13CA8" w:rsidRDefault="00D13CA8"/>
    <w:p w14:paraId="0C70D45D" w14:textId="77777777" w:rsidR="00D13CA8" w:rsidRDefault="00D13CA8">
      <w:r>
        <w:t>Smith, J. 2023. ‘The Strategic Role of Marketing in Beverage Companies’, Journal of Business Strategies, 22(3), pp. 45-67.</w:t>
      </w:r>
    </w:p>
    <w:p w14:paraId="5F8FA7DC" w14:textId="77777777" w:rsidR="00D13CA8" w:rsidRDefault="00D13CA8"/>
    <w:p w14:paraId="252785FB" w14:textId="77777777" w:rsidR="00D13CA8" w:rsidRDefault="00D13CA8">
      <w:r>
        <w:t>Jones, M. 2023. ‘Human Resource Management in Global Corporations: The Case of Diageo’, International Journal of HR Management, 31(4), pp. 289-305.</w:t>
      </w:r>
    </w:p>
    <w:p w14:paraId="784BA69A" w14:textId="77777777" w:rsidR="00D13CA8" w:rsidRDefault="00D13CA8"/>
    <w:p w14:paraId="09435989" w14:textId="77777777" w:rsidR="00D13CA8" w:rsidRDefault="00D13CA8"/>
    <w:p w14:paraId="19EEA443" w14:textId="77777777" w:rsidR="006C61AE" w:rsidRDefault="006C61AE"/>
    <w:sectPr w:rsidR="006C61A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notTrueType/>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276DA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059655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33D"/>
    <w:rsid w:val="00057B09"/>
    <w:rsid w:val="00066D60"/>
    <w:rsid w:val="000E795E"/>
    <w:rsid w:val="00187C4E"/>
    <w:rsid w:val="001C02A0"/>
    <w:rsid w:val="00235A03"/>
    <w:rsid w:val="0039075A"/>
    <w:rsid w:val="004467CA"/>
    <w:rsid w:val="0046552C"/>
    <w:rsid w:val="004E4F88"/>
    <w:rsid w:val="004F0B01"/>
    <w:rsid w:val="0055402B"/>
    <w:rsid w:val="006C61AE"/>
    <w:rsid w:val="00744D0A"/>
    <w:rsid w:val="0075133D"/>
    <w:rsid w:val="00795828"/>
    <w:rsid w:val="008D59A2"/>
    <w:rsid w:val="009E1EA0"/>
    <w:rsid w:val="00A61FB8"/>
    <w:rsid w:val="00B0527E"/>
    <w:rsid w:val="00B602AC"/>
    <w:rsid w:val="00CA279A"/>
    <w:rsid w:val="00D13CA8"/>
    <w:rsid w:val="00E20754"/>
    <w:rsid w:val="00F64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6767B89"/>
  <w15:chartTrackingRefBased/>
  <w15:docId w15:val="{E6C34A19-BC07-4C41-979F-ABB5CB0CF1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33D"/>
    <w:rPr>
      <w:rFonts w:eastAsiaTheme="majorEastAsia" w:cstheme="majorBidi"/>
      <w:color w:val="272727" w:themeColor="text1" w:themeTint="D8"/>
    </w:rPr>
  </w:style>
  <w:style w:type="paragraph" w:styleId="Title">
    <w:name w:val="Title"/>
    <w:basedOn w:val="Normal"/>
    <w:next w:val="Normal"/>
    <w:link w:val="TitleChar"/>
    <w:uiPriority w:val="10"/>
    <w:qFormat/>
    <w:rsid w:val="0075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33D"/>
    <w:pPr>
      <w:spacing w:before="160"/>
      <w:jc w:val="center"/>
    </w:pPr>
    <w:rPr>
      <w:i/>
      <w:iCs/>
      <w:color w:val="404040" w:themeColor="text1" w:themeTint="BF"/>
    </w:rPr>
  </w:style>
  <w:style w:type="character" w:customStyle="1" w:styleId="QuoteChar">
    <w:name w:val="Quote Char"/>
    <w:basedOn w:val="DefaultParagraphFont"/>
    <w:link w:val="Quote"/>
    <w:uiPriority w:val="29"/>
    <w:rsid w:val="0075133D"/>
    <w:rPr>
      <w:i/>
      <w:iCs/>
      <w:color w:val="404040" w:themeColor="text1" w:themeTint="BF"/>
    </w:rPr>
  </w:style>
  <w:style w:type="paragraph" w:styleId="ListParagraph">
    <w:name w:val="List Paragraph"/>
    <w:basedOn w:val="Normal"/>
    <w:uiPriority w:val="34"/>
    <w:qFormat/>
    <w:rsid w:val="0075133D"/>
    <w:pPr>
      <w:ind w:left="720"/>
      <w:contextualSpacing/>
    </w:pPr>
  </w:style>
  <w:style w:type="character" w:styleId="IntenseEmphasis">
    <w:name w:val="Intense Emphasis"/>
    <w:basedOn w:val="DefaultParagraphFont"/>
    <w:uiPriority w:val="21"/>
    <w:qFormat/>
    <w:rsid w:val="0075133D"/>
    <w:rPr>
      <w:i/>
      <w:iCs/>
      <w:color w:val="0F4761" w:themeColor="accent1" w:themeShade="BF"/>
    </w:rPr>
  </w:style>
  <w:style w:type="paragraph" w:styleId="IntenseQuote">
    <w:name w:val="Intense Quote"/>
    <w:basedOn w:val="Normal"/>
    <w:next w:val="Normal"/>
    <w:link w:val="IntenseQuoteChar"/>
    <w:uiPriority w:val="30"/>
    <w:qFormat/>
    <w:rsid w:val="0075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33D"/>
    <w:rPr>
      <w:i/>
      <w:iCs/>
      <w:color w:val="0F4761" w:themeColor="accent1" w:themeShade="BF"/>
    </w:rPr>
  </w:style>
  <w:style w:type="character" w:styleId="IntenseReference">
    <w:name w:val="Intense Reference"/>
    <w:basedOn w:val="DefaultParagraphFont"/>
    <w:uiPriority w:val="32"/>
    <w:qFormat/>
    <w:rsid w:val="0075133D"/>
    <w:rPr>
      <w:b/>
      <w:bCs/>
      <w:smallCaps/>
      <w:color w:val="0F4761" w:themeColor="accent1" w:themeShade="BF"/>
      <w:spacing w:val="5"/>
    </w:rPr>
  </w:style>
  <w:style w:type="paragraph" w:styleId="NormalWeb">
    <w:name w:val="Normal (Web)"/>
    <w:basedOn w:val="Normal"/>
    <w:uiPriority w:val="99"/>
    <w:unhideWhenUsed/>
    <w:rsid w:val="0075133D"/>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6C61AE"/>
    <w:rPr>
      <w:b/>
      <w:bCs/>
    </w:rPr>
  </w:style>
  <w:style w:type="character" w:styleId="Hyperlink">
    <w:name w:val="Hyperlink"/>
    <w:basedOn w:val="DefaultParagraphFont"/>
    <w:uiPriority w:val="99"/>
    <w:unhideWhenUsed/>
    <w:rsid w:val="004E4F88"/>
    <w:rPr>
      <w:color w:val="467886" w:themeColor="hyperlink"/>
      <w:u w:val="single"/>
    </w:rPr>
  </w:style>
  <w:style w:type="character" w:styleId="UnresolvedMention">
    <w:name w:val="Unresolved Mention"/>
    <w:basedOn w:val="DefaultParagraphFont"/>
    <w:uiPriority w:val="99"/>
    <w:semiHidden/>
    <w:unhideWhenUsed/>
    <w:rsid w:val="004E4F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ageo.com/en/investors/reports" TargetMode="External" /><Relationship Id="rId3" Type="http://schemas.openxmlformats.org/officeDocument/2006/relationships/settings" Target="settings.xml" /><Relationship Id="rId7" Type="http://schemas.openxmlformats.org/officeDocument/2006/relationships/hyperlink" Target="https://www.diageo.com/en/careers/our-cultur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diageo.com/en/our-brands" TargetMode="External" /><Relationship Id="rId5" Type="http://schemas.openxmlformats.org/officeDocument/2006/relationships/hyperlink" Target="https://www.diageo.com"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TotalTime>
  <Pages>5</Pages>
  <Words>1125</Words>
  <Characters>6416</Characters>
  <Application>Microsoft Office Word</Application>
  <DocSecurity>0</DocSecurity>
  <Lines>53</Lines>
  <Paragraphs>15</Paragraphs>
  <ScaleCrop>false</ScaleCrop>
  <Company/>
  <LinksUpToDate>false</LinksUpToDate>
  <CharactersWithSpaces>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 bozhinov</dc:creator>
  <cp:keywords/>
  <dc:description/>
  <cp:lastModifiedBy>vasil bozhinov</cp:lastModifiedBy>
  <cp:revision>11</cp:revision>
  <dcterms:created xsi:type="dcterms:W3CDTF">2024-09-06T13:56:00Z</dcterms:created>
  <dcterms:modified xsi:type="dcterms:W3CDTF">2024-09-07T05:29:00Z</dcterms:modified>
</cp:coreProperties>
</file>