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5F29CD8" w:rsidP="15099A77" w:rsidRDefault="05F29CD8" w14:paraId="7FE4D318" w14:textId="6A4B6DCD">
      <w:pPr>
        <w:pStyle w:val="Normal"/>
        <w:spacing w:before="0" w:beforeAutospacing="off" w:after="160" w:afterAutospacing="off"/>
        <w:jc w:val="both"/>
      </w:pPr>
      <w:r w:rsidR="4C75AB1E">
        <w:drawing>
          <wp:inline wp14:editId="17D30768" wp14:anchorId="0827E3D0">
            <wp:extent cx="2619375" cy="1171575"/>
            <wp:effectExtent l="0" t="0" r="0" b="0"/>
            <wp:docPr id="2124230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4230760" name="Picture 2124230760"/>
                    <pic:cNvPicPr/>
                  </pic:nvPicPr>
                  <pic:blipFill>
                    <a:blip xmlns:r="http://schemas.openxmlformats.org/officeDocument/2006/relationships" r:embed="rId208613217">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05F29CD8" w:rsidP="15099A77" w:rsidRDefault="05F29CD8" w14:paraId="6E26D2B3" w14:textId="1AF2D0D0">
      <w:pPr>
        <w:spacing w:before="0" w:beforeAutospacing="off" w:after="160" w:afterAutospacing="off"/>
        <w:jc w:val="both"/>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pPr>
    </w:p>
    <w:p w:rsidR="05F29CD8" w:rsidP="15099A77" w:rsidRDefault="05F29CD8" w14:paraId="3BC3C0DF" w14:textId="2A417BC3">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5099A77" w:rsidR="5B9A8AC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Name:   Shazia Dad</w:t>
      </w:r>
    </w:p>
    <w:p w:rsidR="05F29CD8" w:rsidP="15099A77" w:rsidRDefault="05F29CD8" w14:paraId="16A7CDC7" w14:textId="0E383ACF">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5099A77" w:rsidR="5B9A8AC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Student ID:  2525291</w:t>
      </w:r>
    </w:p>
    <w:p w:rsidR="05F29CD8" w:rsidP="15099A77" w:rsidRDefault="05F29CD8" w14:paraId="6F498F20" w14:textId="39AD452D">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5099A77" w:rsidR="5B9A8AC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Module Code: LCHS4001</w:t>
      </w:r>
    </w:p>
    <w:p w:rsidR="05F29CD8" w:rsidP="15099A77" w:rsidRDefault="05F29CD8" w14:paraId="290B2497" w14:textId="6DF22DD3">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5099A77" w:rsidR="5B9A8AC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Module: Academic and Employability Skills</w:t>
      </w:r>
    </w:p>
    <w:p w:rsidR="05F29CD8" w:rsidP="15099A77" w:rsidRDefault="05F29CD8" w14:paraId="4FBBCB1F" w14:textId="13ACE0FA">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5099A77" w:rsidR="5B9A8AC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Lecturer: Abdulla Sodiq</w:t>
      </w:r>
    </w:p>
    <w:p w:rsidR="15099A77" w:rsidP="15099A77" w:rsidRDefault="15099A77" w14:paraId="569BAD56" w14:textId="57D8E732">
      <w:pPr>
        <w:spacing w:before="0" w:beforeAutospacing="off" w:after="160" w:afterAutospacing="off"/>
        <w:jc w:val="both"/>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pPr>
    </w:p>
    <w:p w:rsidR="15099A77" w:rsidRDefault="15099A77" w14:paraId="22EE5026" w14:textId="7DF3131E">
      <w:r>
        <w:br w:type="page"/>
      </w:r>
    </w:p>
    <w:sdt>
      <w:sdtPr>
        <w:id w:val="156475534"/>
        <w:docPartObj>
          <w:docPartGallery w:val="Table of Contents"/>
          <w:docPartUnique/>
        </w:docPartObj>
      </w:sdtPr>
      <w:sdtContent>
        <w:p w:rsidR="15099A77" w:rsidP="15099A77" w:rsidRDefault="15099A77" w14:paraId="6557057A" w14:textId="30A19750">
          <w:pPr>
            <w:pStyle w:val="TOC2"/>
            <w:tabs>
              <w:tab w:val="left" w:leader="none" w:pos="720"/>
              <w:tab w:val="right" w:leader="dot" w:pos="9015"/>
            </w:tabs>
            <w:bidi w:val="0"/>
            <w:rPr>
              <w:rStyle w:val="Hyperlink"/>
            </w:rPr>
          </w:pPr>
          <w:r>
            <w:fldChar w:fldCharType="begin"/>
          </w:r>
          <w:r>
            <w:instrText xml:space="preserve">TOC \o "1-9" \z \u \h</w:instrText>
          </w:r>
          <w:r>
            <w:fldChar w:fldCharType="separate"/>
          </w:r>
          <w:hyperlink w:anchor="_Toc489030846">
            <w:r w:rsidRPr="15099A77" w:rsidR="15099A77">
              <w:rPr>
                <w:rStyle w:val="Hyperlink"/>
              </w:rPr>
              <w:t>1.</w:t>
            </w:r>
            <w:r>
              <w:tab/>
            </w:r>
            <w:r w:rsidRPr="15099A77" w:rsidR="15099A77">
              <w:rPr>
                <w:rStyle w:val="Hyperlink"/>
              </w:rPr>
              <w:t>Introduction</w:t>
            </w:r>
            <w:r>
              <w:tab/>
            </w:r>
            <w:r>
              <w:fldChar w:fldCharType="begin"/>
            </w:r>
            <w:r>
              <w:instrText xml:space="preserve">PAGEREF _Toc489030846 \h</w:instrText>
            </w:r>
            <w:r>
              <w:fldChar w:fldCharType="separate"/>
            </w:r>
            <w:r w:rsidRPr="15099A77" w:rsidR="15099A77">
              <w:rPr>
                <w:rStyle w:val="Hyperlink"/>
              </w:rPr>
              <w:t>2</w:t>
            </w:r>
            <w:r>
              <w:fldChar w:fldCharType="end"/>
            </w:r>
          </w:hyperlink>
        </w:p>
        <w:p w:rsidR="15099A77" w:rsidP="15099A77" w:rsidRDefault="15099A77" w14:paraId="67BEC051" w14:textId="648EC6C2">
          <w:pPr>
            <w:pStyle w:val="TOC2"/>
            <w:tabs>
              <w:tab w:val="left" w:leader="none" w:pos="720"/>
              <w:tab w:val="right" w:leader="dot" w:pos="9015"/>
            </w:tabs>
            <w:bidi w:val="0"/>
            <w:rPr>
              <w:rStyle w:val="Hyperlink"/>
            </w:rPr>
          </w:pPr>
          <w:hyperlink w:anchor="_Toc903547417">
            <w:r w:rsidRPr="15099A77" w:rsidR="15099A77">
              <w:rPr>
                <w:rStyle w:val="Hyperlink"/>
              </w:rPr>
              <w:t>2.</w:t>
            </w:r>
            <w:r>
              <w:tab/>
            </w:r>
            <w:r w:rsidRPr="15099A77" w:rsidR="15099A77">
              <w:rPr>
                <w:rStyle w:val="Hyperlink"/>
              </w:rPr>
              <w:t>Description and Background of the Role</w:t>
            </w:r>
            <w:r>
              <w:tab/>
            </w:r>
            <w:r>
              <w:fldChar w:fldCharType="begin"/>
            </w:r>
            <w:r>
              <w:instrText xml:space="preserve">PAGEREF _Toc903547417 \h</w:instrText>
            </w:r>
            <w:r>
              <w:fldChar w:fldCharType="separate"/>
            </w:r>
            <w:r w:rsidRPr="15099A77" w:rsidR="15099A77">
              <w:rPr>
                <w:rStyle w:val="Hyperlink"/>
              </w:rPr>
              <w:t>3</w:t>
            </w:r>
            <w:r>
              <w:fldChar w:fldCharType="end"/>
            </w:r>
          </w:hyperlink>
        </w:p>
        <w:p w:rsidR="15099A77" w:rsidP="15099A77" w:rsidRDefault="15099A77" w14:paraId="7E2E15D1" w14:textId="2E0E5FCF">
          <w:pPr>
            <w:pStyle w:val="TOC2"/>
            <w:tabs>
              <w:tab w:val="left" w:leader="none" w:pos="720"/>
              <w:tab w:val="right" w:leader="dot" w:pos="9015"/>
            </w:tabs>
            <w:bidi w:val="0"/>
            <w:rPr>
              <w:rStyle w:val="Hyperlink"/>
            </w:rPr>
          </w:pPr>
          <w:hyperlink w:anchor="_Toc1920007496">
            <w:r w:rsidRPr="15099A77" w:rsidR="15099A77">
              <w:rPr>
                <w:rStyle w:val="Hyperlink"/>
              </w:rPr>
              <w:t>3.</w:t>
            </w:r>
            <w:r>
              <w:tab/>
            </w:r>
            <w:r w:rsidRPr="15099A77" w:rsidR="15099A77">
              <w:rPr>
                <w:rStyle w:val="Hyperlink"/>
              </w:rPr>
              <w:t>Evaluation of the Skills Needed from for Mental Health Nursing</w:t>
            </w:r>
            <w:r>
              <w:tab/>
            </w:r>
            <w:r>
              <w:fldChar w:fldCharType="begin"/>
            </w:r>
            <w:r>
              <w:instrText xml:space="preserve">PAGEREF _Toc1920007496 \h</w:instrText>
            </w:r>
            <w:r>
              <w:fldChar w:fldCharType="separate"/>
            </w:r>
            <w:r w:rsidRPr="15099A77" w:rsidR="15099A77">
              <w:rPr>
                <w:rStyle w:val="Hyperlink"/>
              </w:rPr>
              <w:t>3</w:t>
            </w:r>
            <w:r>
              <w:fldChar w:fldCharType="end"/>
            </w:r>
          </w:hyperlink>
        </w:p>
        <w:p w:rsidR="15099A77" w:rsidP="15099A77" w:rsidRDefault="15099A77" w14:paraId="6BFE12B4" w14:textId="5C6F7213">
          <w:pPr>
            <w:pStyle w:val="TOC2"/>
            <w:tabs>
              <w:tab w:val="left" w:leader="none" w:pos="720"/>
              <w:tab w:val="right" w:leader="dot" w:pos="9015"/>
            </w:tabs>
            <w:bidi w:val="0"/>
            <w:rPr>
              <w:rStyle w:val="Hyperlink"/>
            </w:rPr>
          </w:pPr>
          <w:hyperlink w:anchor="_Toc2098818398">
            <w:r w:rsidRPr="15099A77" w:rsidR="15099A77">
              <w:rPr>
                <w:rStyle w:val="Hyperlink"/>
              </w:rPr>
              <w:t>4.</w:t>
            </w:r>
            <w:r>
              <w:tab/>
            </w:r>
            <w:r w:rsidRPr="15099A77" w:rsidR="15099A77">
              <w:rPr>
                <w:rStyle w:val="Hyperlink"/>
              </w:rPr>
              <w:t>Strategies To Improve Key Skills</w:t>
            </w:r>
            <w:r>
              <w:tab/>
            </w:r>
            <w:r>
              <w:fldChar w:fldCharType="begin"/>
            </w:r>
            <w:r>
              <w:instrText xml:space="preserve">PAGEREF _Toc2098818398 \h</w:instrText>
            </w:r>
            <w:r>
              <w:fldChar w:fldCharType="separate"/>
            </w:r>
            <w:r w:rsidRPr="15099A77" w:rsidR="15099A77">
              <w:rPr>
                <w:rStyle w:val="Hyperlink"/>
              </w:rPr>
              <w:t>5</w:t>
            </w:r>
            <w:r>
              <w:fldChar w:fldCharType="end"/>
            </w:r>
          </w:hyperlink>
        </w:p>
        <w:p w:rsidR="15099A77" w:rsidP="15099A77" w:rsidRDefault="15099A77" w14:paraId="77154629" w14:textId="2AD65370">
          <w:pPr>
            <w:pStyle w:val="TOC2"/>
            <w:tabs>
              <w:tab w:val="left" w:leader="none" w:pos="720"/>
              <w:tab w:val="right" w:leader="dot" w:pos="9015"/>
            </w:tabs>
            <w:bidi w:val="0"/>
            <w:rPr>
              <w:rStyle w:val="Hyperlink"/>
            </w:rPr>
          </w:pPr>
          <w:hyperlink w:anchor="_Toc894116659">
            <w:r w:rsidRPr="15099A77" w:rsidR="15099A77">
              <w:rPr>
                <w:rStyle w:val="Hyperlink"/>
              </w:rPr>
              <w:t>5.</w:t>
            </w:r>
            <w:r>
              <w:tab/>
            </w:r>
            <w:r w:rsidRPr="15099A77" w:rsidR="15099A77">
              <w:rPr>
                <w:rStyle w:val="Hyperlink"/>
              </w:rPr>
              <w:t>Conclusion</w:t>
            </w:r>
            <w:r>
              <w:tab/>
            </w:r>
            <w:r>
              <w:fldChar w:fldCharType="begin"/>
            </w:r>
            <w:r>
              <w:instrText xml:space="preserve">PAGEREF _Toc894116659 \h</w:instrText>
            </w:r>
            <w:r>
              <w:fldChar w:fldCharType="separate"/>
            </w:r>
            <w:r w:rsidRPr="15099A77" w:rsidR="15099A77">
              <w:rPr>
                <w:rStyle w:val="Hyperlink"/>
              </w:rPr>
              <w:t>6</w:t>
            </w:r>
            <w:r>
              <w:fldChar w:fldCharType="end"/>
            </w:r>
          </w:hyperlink>
        </w:p>
        <w:p w:rsidR="15099A77" w:rsidP="15099A77" w:rsidRDefault="15099A77" w14:paraId="5271C30C" w14:textId="4D2D1B94">
          <w:pPr>
            <w:pStyle w:val="TOC2"/>
            <w:tabs>
              <w:tab w:val="left" w:leader="none" w:pos="720"/>
              <w:tab w:val="right" w:leader="dot" w:pos="9015"/>
            </w:tabs>
            <w:bidi w:val="0"/>
            <w:rPr>
              <w:rStyle w:val="Hyperlink"/>
            </w:rPr>
          </w:pPr>
          <w:hyperlink w:anchor="_Toc1104860755">
            <w:r w:rsidRPr="15099A77" w:rsidR="15099A77">
              <w:rPr>
                <w:rStyle w:val="Hyperlink"/>
              </w:rPr>
              <w:t>6.</w:t>
            </w:r>
            <w:r>
              <w:tab/>
            </w:r>
            <w:r w:rsidRPr="15099A77" w:rsidR="15099A77">
              <w:rPr>
                <w:rStyle w:val="Hyperlink"/>
              </w:rPr>
              <w:t>Reference</w:t>
            </w:r>
            <w:r>
              <w:tab/>
            </w:r>
            <w:r>
              <w:fldChar w:fldCharType="begin"/>
            </w:r>
            <w:r>
              <w:instrText xml:space="preserve">PAGEREF _Toc1104860755 \h</w:instrText>
            </w:r>
            <w:r>
              <w:fldChar w:fldCharType="separate"/>
            </w:r>
            <w:r w:rsidRPr="15099A77" w:rsidR="15099A77">
              <w:rPr>
                <w:rStyle w:val="Hyperlink"/>
              </w:rPr>
              <w:t>7</w:t>
            </w:r>
            <w:r>
              <w:fldChar w:fldCharType="end"/>
            </w:r>
          </w:hyperlink>
          <w:r>
            <w:fldChar w:fldCharType="end"/>
          </w:r>
        </w:p>
      </w:sdtContent>
    </w:sdt>
    <w:p w:rsidR="15099A77" w:rsidP="15099A77" w:rsidRDefault="15099A77" w14:paraId="71E95D1B" w14:textId="18978B75">
      <w:pPr>
        <w:pStyle w:val="Normal"/>
        <w:spacing w:before="0" w:beforeAutospacing="off" w:after="160" w:afterAutospacing="off"/>
        <w:jc w:val="both"/>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15099A77" wp14:paraId="438C1E08" wp14:textId="6A544A62">
      <w:pPr>
        <w:pStyle w:val="Heading2"/>
      </w:pPr>
    </w:p>
    <w:p xmlns:wp14="http://schemas.microsoft.com/office/word/2010/wordml" w:rsidP="05F29CD8" wp14:paraId="1A3EDF36" wp14:textId="381873BD">
      <w:pPr/>
      <w:r>
        <w:br w:type="page"/>
      </w:r>
    </w:p>
    <w:p xmlns:wp14="http://schemas.microsoft.com/office/word/2010/wordml" w:rsidP="15099A77" wp14:paraId="5E5787A5" wp14:textId="194EF9BB">
      <w:pPr>
        <w:pStyle w:val="Heading2"/>
        <w:numPr>
          <w:ilvl w:val="0"/>
          <w:numId w:val="1"/>
        </w:numPr>
        <w:rPr>
          <w:rFonts w:ascii="Arial Nova" w:hAnsi="Arial Nova" w:eastAsia="Arial Nova" w:cs="Arial Nova"/>
          <w:b w:val="1"/>
          <w:bCs w:val="1"/>
        </w:rPr>
      </w:pPr>
      <w:bookmarkStart w:name="_Toc489030846" w:id="1585653756"/>
      <w:r w:rsidR="76E6AD62">
        <w:rPr/>
        <w:t>Introduction</w:t>
      </w:r>
      <w:bookmarkEnd w:id="1585653756"/>
    </w:p>
    <w:p w:rsidR="305EF4A7" w:rsidP="15099A77" w:rsidRDefault="305EF4A7" w14:paraId="5BC20222" w14:textId="6C455BBD">
      <w:pPr>
        <w:rPr>
          <w:rFonts w:ascii="Arial Nova" w:hAnsi="Arial Nova" w:eastAsia="Arial Nova" w:cs="Arial Nova"/>
        </w:rPr>
      </w:pPr>
      <w:r w:rsidRPr="15099A77" w:rsidR="305EF4A7">
        <w:rPr>
          <w:rFonts w:ascii="Arial Nova" w:hAnsi="Arial Nova" w:eastAsia="Arial Nova" w:cs="Arial Nova"/>
        </w:rPr>
        <w:t xml:space="preserve">Mental Health Nurse </w:t>
      </w:r>
      <w:r w:rsidRPr="15099A77" w:rsidR="76384271">
        <w:rPr>
          <w:rFonts w:ascii="Arial Nova" w:hAnsi="Arial Nova" w:eastAsia="Arial Nova" w:cs="Arial Nova"/>
        </w:rPr>
        <w:t xml:space="preserve">play </w:t>
      </w:r>
      <w:r w:rsidRPr="15099A77" w:rsidR="76384271">
        <w:rPr>
          <w:rFonts w:ascii="Arial Nova" w:hAnsi="Arial Nova" w:eastAsia="Arial Nova" w:cs="Arial Nova"/>
        </w:rPr>
        <w:t>an important role</w:t>
      </w:r>
      <w:r w:rsidRPr="15099A77" w:rsidR="76384271">
        <w:rPr>
          <w:rFonts w:ascii="Arial Nova" w:hAnsi="Arial Nova" w:eastAsia="Arial Nova" w:cs="Arial Nova"/>
        </w:rPr>
        <w:t xml:space="preserve"> in health and social care services. They support people who experience mental health conditions such as depression, anxiety, </w:t>
      </w:r>
      <w:r w:rsidRPr="15099A77" w:rsidR="76384271">
        <w:rPr>
          <w:rFonts w:ascii="Arial Nova" w:hAnsi="Arial Nova" w:eastAsia="Arial Nova" w:cs="Arial Nova"/>
        </w:rPr>
        <w:t>psychosis</w:t>
      </w:r>
      <w:r w:rsidRPr="15099A77" w:rsidR="76384271">
        <w:rPr>
          <w:rFonts w:ascii="Arial Nova" w:hAnsi="Arial Nova" w:eastAsia="Arial Nova" w:cs="Arial Nova"/>
        </w:rPr>
        <w:t xml:space="preserve"> and personality disorders. Mental health needs in the United Kingdom have increased in recent years, which has made this role even more important</w:t>
      </w:r>
      <w:r w:rsidRPr="15099A77" w:rsidR="381FCF99">
        <w:rPr>
          <w:rFonts w:ascii="Arial Nova" w:hAnsi="Arial Nova" w:eastAsia="Arial Nova" w:cs="Arial Nova"/>
        </w:rPr>
        <w:t xml:space="preserve"> (NHS England, 2023; Mind, 2023)</w:t>
      </w:r>
      <w:r w:rsidRPr="15099A77" w:rsidR="76384271">
        <w:rPr>
          <w:rFonts w:ascii="Arial Nova" w:hAnsi="Arial Nova" w:eastAsia="Arial Nova" w:cs="Arial Nova"/>
        </w:rPr>
        <w:t>. Mental health nurse</w:t>
      </w:r>
      <w:r w:rsidRPr="15099A77" w:rsidR="07D824AC">
        <w:rPr>
          <w:rFonts w:ascii="Arial Nova" w:hAnsi="Arial Nova" w:eastAsia="Arial Nova" w:cs="Arial Nova"/>
        </w:rPr>
        <w:t xml:space="preserve">s work in hospitals, community </w:t>
      </w:r>
      <w:r w:rsidRPr="15099A77" w:rsidR="07D824AC">
        <w:rPr>
          <w:rFonts w:ascii="Arial Nova" w:hAnsi="Arial Nova" w:eastAsia="Arial Nova" w:cs="Arial Nova"/>
        </w:rPr>
        <w:t>settings</w:t>
      </w:r>
      <w:r w:rsidRPr="15099A77" w:rsidR="07D824AC">
        <w:rPr>
          <w:rFonts w:ascii="Arial Nova" w:hAnsi="Arial Nova" w:eastAsia="Arial Nova" w:cs="Arial Nova"/>
        </w:rPr>
        <w:t xml:space="preserve"> and crisis services to help individuals manage their conditions and improve their quality of life</w:t>
      </w:r>
      <w:r w:rsidRPr="15099A77" w:rsidR="08FCDAD9">
        <w:rPr>
          <w:rFonts w:ascii="Arial Nova" w:hAnsi="Arial Nova" w:eastAsia="Arial Nova" w:cs="Arial Nova"/>
        </w:rPr>
        <w:t xml:space="preserve"> (NHS England, 2023)</w:t>
      </w:r>
      <w:r w:rsidRPr="15099A77" w:rsidR="07D824AC">
        <w:rPr>
          <w:rFonts w:ascii="Arial Nova" w:hAnsi="Arial Nova" w:eastAsia="Arial Nova" w:cs="Arial Nova"/>
        </w:rPr>
        <w:t>. This report will describe the role of a</w:t>
      </w:r>
      <w:r w:rsidRPr="15099A77" w:rsidR="470BF330">
        <w:rPr>
          <w:rFonts w:ascii="Arial Nova" w:hAnsi="Arial Nova" w:eastAsia="Arial Nova" w:cs="Arial Nova"/>
        </w:rPr>
        <w:t xml:space="preserve"> mental health nurse, explains why it is important, evaluate three key skills needed for the role, and discuss strategies that help improve these skills to ensure safe and effective care.</w:t>
      </w:r>
    </w:p>
    <w:p w:rsidR="05F29CD8" w:rsidP="15099A77" w:rsidRDefault="05F29CD8" w14:paraId="623C8B2B" w14:textId="6D974F7B">
      <w:pPr>
        <w:rPr>
          <w:rFonts w:ascii="Arial Nova" w:hAnsi="Arial Nova" w:eastAsia="Arial Nova" w:cs="Arial Nova"/>
        </w:rPr>
      </w:pPr>
    </w:p>
    <w:p w:rsidR="470BF330" w:rsidP="15099A77" w:rsidRDefault="470BF330" w14:paraId="40507F2B" w14:textId="55BDBC34">
      <w:pPr>
        <w:pStyle w:val="Heading2"/>
        <w:numPr>
          <w:ilvl w:val="0"/>
          <w:numId w:val="1"/>
        </w:numPr>
        <w:rPr>
          <w:rFonts w:ascii="Arial Nova" w:hAnsi="Arial Nova" w:eastAsia="Arial Nova" w:cs="Arial Nova"/>
          <w:b w:val="1"/>
          <w:bCs w:val="1"/>
        </w:rPr>
      </w:pPr>
      <w:bookmarkStart w:name="_Toc903547417" w:id="1948637870"/>
      <w:r w:rsidR="470BF330">
        <w:rPr/>
        <w:t>Description and Background of the Role</w:t>
      </w:r>
      <w:bookmarkEnd w:id="1948637870"/>
    </w:p>
    <w:p w:rsidR="05F29CD8" w:rsidP="15099A77" w:rsidRDefault="05F29CD8" w14:paraId="5126EA3F" w14:textId="317C9943">
      <w:pPr>
        <w:rPr>
          <w:rFonts w:ascii="Arial Nova" w:hAnsi="Arial Nova" w:eastAsia="Arial Nova" w:cs="Arial Nova"/>
        </w:rPr>
      </w:pPr>
      <w:r w:rsidRPr="15099A77" w:rsidR="470BF330">
        <w:rPr>
          <w:rFonts w:ascii="Arial Nova" w:hAnsi="Arial Nova" w:eastAsia="Arial Nova" w:cs="Arial Nova"/>
        </w:rPr>
        <w:t>A</w:t>
      </w:r>
      <w:r w:rsidRPr="15099A77" w:rsidR="225EB8D1">
        <w:rPr>
          <w:rFonts w:ascii="Arial Nova" w:hAnsi="Arial Nova" w:eastAsia="Arial Nova" w:cs="Arial Nova"/>
        </w:rPr>
        <w:t xml:space="preserve"> mental health nurse is registered professional who specialises in caring for people with mental health conditions. Their main duties include carrying out mental health assessments, developing care plans, </w:t>
      </w:r>
      <w:r w:rsidRPr="15099A77" w:rsidR="225EB8D1">
        <w:rPr>
          <w:rFonts w:ascii="Arial Nova" w:hAnsi="Arial Nova" w:eastAsia="Arial Nova" w:cs="Arial Nova"/>
        </w:rPr>
        <w:t>giving</w:t>
      </w:r>
      <w:r w:rsidRPr="15099A77" w:rsidR="225EB8D1">
        <w:rPr>
          <w:rFonts w:ascii="Arial Nova" w:hAnsi="Arial Nova" w:eastAsia="Arial Nova" w:cs="Arial Nova"/>
        </w:rPr>
        <w:t xml:space="preserve"> and </w:t>
      </w:r>
      <w:r w:rsidRPr="15099A77" w:rsidR="225EB8D1">
        <w:rPr>
          <w:rFonts w:ascii="Arial Nova" w:hAnsi="Arial Nova" w:eastAsia="Arial Nova" w:cs="Arial Nova"/>
        </w:rPr>
        <w:t>monitoring</w:t>
      </w:r>
      <w:r w:rsidRPr="15099A77" w:rsidR="225EB8D1">
        <w:rPr>
          <w:rFonts w:ascii="Arial Nova" w:hAnsi="Arial Nova" w:eastAsia="Arial Nova" w:cs="Arial Nova"/>
        </w:rPr>
        <w:t xml:space="preserve"> medication and supporting individuals during times of crisis</w:t>
      </w:r>
      <w:r w:rsidRPr="15099A77" w:rsidR="3C8885C6">
        <w:rPr>
          <w:rFonts w:ascii="Arial Nova" w:hAnsi="Arial Nova" w:eastAsia="Arial Nova" w:cs="Arial Nova"/>
        </w:rPr>
        <w:t xml:space="preserve"> </w:t>
      </w:r>
      <w:r w:rsidRPr="15099A77" w:rsidR="3C46DFFB">
        <w:rPr>
          <w:rFonts w:ascii="Arial Nova" w:hAnsi="Arial Nova" w:eastAsia="Arial Nova" w:cs="Arial Nova"/>
        </w:rPr>
        <w:t>(Health</w:t>
      </w:r>
      <w:r w:rsidRPr="15099A77" w:rsidR="3C8885C6">
        <w:rPr>
          <w:rFonts w:ascii="Arial Nova" w:hAnsi="Arial Nova" w:eastAsia="Arial Nova" w:cs="Arial Nova"/>
        </w:rPr>
        <w:t xml:space="preserve"> Careers, 2024)</w:t>
      </w:r>
      <w:r w:rsidRPr="15099A77" w:rsidR="225EB8D1">
        <w:rPr>
          <w:rFonts w:ascii="Arial Nova" w:hAnsi="Arial Nova" w:eastAsia="Arial Nova" w:cs="Arial Nova"/>
        </w:rPr>
        <w:t xml:space="preserve">. They also assess risk, as </w:t>
      </w:r>
      <w:r w:rsidRPr="15099A77" w:rsidR="653819E7">
        <w:rPr>
          <w:rFonts w:ascii="Arial Nova" w:hAnsi="Arial Nova" w:eastAsia="Arial Nova" w:cs="Arial Nova"/>
        </w:rPr>
        <w:t>s</w:t>
      </w:r>
      <w:r w:rsidRPr="15099A77" w:rsidR="225EB8D1">
        <w:rPr>
          <w:rFonts w:ascii="Arial Nova" w:hAnsi="Arial Nova" w:eastAsia="Arial Nova" w:cs="Arial Nova"/>
        </w:rPr>
        <w:t xml:space="preserve">uch as the risk of self-harm or suicide, and </w:t>
      </w:r>
      <w:r w:rsidRPr="15099A77" w:rsidR="225EB8D1">
        <w:rPr>
          <w:rFonts w:ascii="Arial Nova" w:hAnsi="Arial Nova" w:eastAsia="Arial Nova" w:cs="Arial Nova"/>
        </w:rPr>
        <w:t>take action to protect</w:t>
      </w:r>
      <w:r w:rsidRPr="15099A77" w:rsidR="225EB8D1">
        <w:rPr>
          <w:rFonts w:ascii="Arial Nova" w:hAnsi="Arial Nova" w:eastAsia="Arial Nova" w:cs="Arial Nova"/>
        </w:rPr>
        <w:t xml:space="preserve"> patients and others. Mental health nurse work closely with other professionals, including psychiatrists, social </w:t>
      </w:r>
      <w:r w:rsidRPr="15099A77" w:rsidR="225EB8D1">
        <w:rPr>
          <w:rFonts w:ascii="Arial Nova" w:hAnsi="Arial Nova" w:eastAsia="Arial Nova" w:cs="Arial Nova"/>
        </w:rPr>
        <w:t>workers</w:t>
      </w:r>
      <w:r w:rsidRPr="15099A77" w:rsidR="225EB8D1">
        <w:rPr>
          <w:rFonts w:ascii="Arial Nova" w:hAnsi="Arial Nova" w:eastAsia="Arial Nova" w:cs="Arial Nova"/>
        </w:rPr>
        <w:t xml:space="preserve"> and support workers. Teamwork is important to make sure patients receive complete and coordinated care</w:t>
      </w:r>
      <w:r w:rsidRPr="15099A77" w:rsidR="599E6A68">
        <w:rPr>
          <w:rFonts w:ascii="Arial Nova" w:hAnsi="Arial Nova" w:eastAsia="Arial Nova" w:cs="Arial Nova"/>
        </w:rPr>
        <w:t xml:space="preserve"> (Royal College of Nursing 2022)</w:t>
      </w:r>
    </w:p>
    <w:p w:rsidR="30FD23E1" w:rsidP="15099A77" w:rsidRDefault="30FD23E1" w14:paraId="7E449D7E" w14:textId="4D8483D2">
      <w:pPr>
        <w:rPr>
          <w:rFonts w:ascii="Arial Nova" w:hAnsi="Arial Nova" w:eastAsia="Arial Nova" w:cs="Arial Nova"/>
        </w:rPr>
      </w:pPr>
      <w:r w:rsidRPr="15099A77" w:rsidR="30FD23E1">
        <w:rPr>
          <w:rFonts w:ascii="Arial Nova" w:hAnsi="Arial Nova" w:eastAsia="Arial Nova" w:cs="Arial Nova"/>
        </w:rPr>
        <w:t>Mental health nurse must follow professional standards set by t</w:t>
      </w:r>
      <w:r w:rsidRPr="15099A77" w:rsidR="738D3B53">
        <w:rPr>
          <w:rFonts w:ascii="Arial Nova" w:hAnsi="Arial Nova" w:eastAsia="Arial Nova" w:cs="Arial Nova"/>
        </w:rPr>
        <w:t>h</w:t>
      </w:r>
      <w:r w:rsidRPr="15099A77" w:rsidR="30FD23E1">
        <w:rPr>
          <w:rFonts w:ascii="Arial Nova" w:hAnsi="Arial Nova" w:eastAsia="Arial Nova" w:cs="Arial Nova"/>
        </w:rPr>
        <w:t>e Nursing and Midwifery council (NMC</w:t>
      </w:r>
      <w:r w:rsidRPr="15099A77" w:rsidR="51E9A1A1">
        <w:rPr>
          <w:rFonts w:ascii="Arial Nova" w:hAnsi="Arial Nova" w:eastAsia="Arial Nova" w:cs="Arial Nova"/>
        </w:rPr>
        <w:t>) (</w:t>
      </w:r>
      <w:r w:rsidRPr="15099A77" w:rsidR="39152364">
        <w:rPr>
          <w:rFonts w:ascii="Arial Nova" w:hAnsi="Arial Nova" w:eastAsia="Arial Nova" w:cs="Arial Nova"/>
        </w:rPr>
        <w:t>2018)</w:t>
      </w:r>
      <w:r w:rsidRPr="15099A77" w:rsidR="30FD23E1">
        <w:rPr>
          <w:rFonts w:ascii="Arial Nova" w:hAnsi="Arial Nova" w:eastAsia="Arial Nova" w:cs="Arial Nova"/>
        </w:rPr>
        <w:t xml:space="preserve"> The NMC code states that nurses must priorities people, practices effectively, preserve safety and promote professionalism</w:t>
      </w:r>
      <w:r w:rsidRPr="15099A77" w:rsidR="51068ABA">
        <w:rPr>
          <w:rFonts w:ascii="Arial Nova" w:hAnsi="Arial Nova" w:eastAsia="Arial Nova" w:cs="Arial Nova"/>
        </w:rPr>
        <w:t xml:space="preserve"> (NMC,2018)</w:t>
      </w:r>
      <w:r w:rsidRPr="15099A77" w:rsidR="30FD23E1">
        <w:rPr>
          <w:rFonts w:ascii="Arial Nova" w:hAnsi="Arial Nova" w:eastAsia="Arial Nova" w:cs="Arial Nova"/>
        </w:rPr>
        <w:t>. This mean mental health nurses m</w:t>
      </w:r>
      <w:r w:rsidRPr="15099A77" w:rsidR="70FF9E5D">
        <w:rPr>
          <w:rFonts w:ascii="Arial Nova" w:hAnsi="Arial Nova" w:eastAsia="Arial Nova" w:cs="Arial Nova"/>
        </w:rPr>
        <w:t>ust</w:t>
      </w:r>
      <w:r w:rsidRPr="15099A77" w:rsidR="30FD23E1">
        <w:rPr>
          <w:rFonts w:ascii="Arial Nova" w:hAnsi="Arial Nova" w:eastAsia="Arial Nova" w:cs="Arial Nova"/>
        </w:rPr>
        <w:t xml:space="preserve"> treat people with dignity and respect while a</w:t>
      </w:r>
      <w:r w:rsidRPr="15099A77" w:rsidR="30FD23E1">
        <w:rPr>
          <w:rFonts w:ascii="Arial Nova" w:hAnsi="Arial Nova" w:eastAsia="Arial Nova" w:cs="Arial Nova"/>
        </w:rPr>
        <w:t>ls</w:t>
      </w:r>
      <w:r w:rsidRPr="15099A77" w:rsidR="0A52CEB4">
        <w:rPr>
          <w:rFonts w:ascii="Arial Nova" w:hAnsi="Arial Nova" w:eastAsia="Arial Nova" w:cs="Arial Nova"/>
        </w:rPr>
        <w:t>o</w:t>
      </w:r>
      <w:r w:rsidRPr="15099A77" w:rsidR="30FD23E1">
        <w:rPr>
          <w:rFonts w:ascii="Arial Nova" w:hAnsi="Arial Nova" w:eastAsia="Arial Nova" w:cs="Arial Nova"/>
        </w:rPr>
        <w:t xml:space="preserve"> making safe clinical </w:t>
      </w:r>
      <w:r w:rsidRPr="15099A77" w:rsidR="24755F57">
        <w:rPr>
          <w:rFonts w:ascii="Arial Nova" w:hAnsi="Arial Nova" w:eastAsia="Arial Nova" w:cs="Arial Nova"/>
        </w:rPr>
        <w:t>decisions</w:t>
      </w:r>
      <w:r w:rsidRPr="15099A77" w:rsidR="30FD23E1">
        <w:rPr>
          <w:rFonts w:ascii="Arial Nova" w:hAnsi="Arial Nova" w:eastAsia="Arial Nova" w:cs="Arial Nova"/>
        </w:rPr>
        <w:t xml:space="preserve">. </w:t>
      </w:r>
      <w:r w:rsidRPr="15099A77" w:rsidR="30FD23E1">
        <w:rPr>
          <w:rFonts w:ascii="Arial Nova" w:hAnsi="Arial Nova" w:eastAsia="Arial Nova" w:cs="Arial Nova"/>
        </w:rPr>
        <w:t xml:space="preserve">The role is especially important because many people experience mental health difficulties at some point in their </w:t>
      </w:r>
      <w:r w:rsidRPr="15099A77" w:rsidR="53841EB4">
        <w:rPr>
          <w:rFonts w:ascii="Arial Nova" w:hAnsi="Arial Nova" w:eastAsia="Arial Nova" w:cs="Arial Nova"/>
        </w:rPr>
        <w:t>lives (</w:t>
      </w:r>
      <w:r w:rsidRPr="15099A77" w:rsidR="326F4CEC">
        <w:rPr>
          <w:rFonts w:ascii="Arial Nova" w:hAnsi="Arial Nova" w:eastAsia="Arial Nova" w:cs="Arial Nova"/>
        </w:rPr>
        <w:t>Mind,2023)</w:t>
      </w:r>
      <w:r w:rsidRPr="15099A77" w:rsidR="30FD23E1">
        <w:rPr>
          <w:rFonts w:ascii="Arial Nova" w:hAnsi="Arial Nova" w:eastAsia="Arial Nova" w:cs="Arial Nova"/>
        </w:rPr>
        <w:t>. Mental health nurses help reduce stigm</w:t>
      </w:r>
      <w:r w:rsidRPr="15099A77" w:rsidR="30FD23E1">
        <w:rPr>
          <w:rFonts w:ascii="Arial Nova" w:hAnsi="Arial Nova" w:eastAsia="Arial Nova" w:cs="Arial Nova"/>
        </w:rPr>
        <w:t xml:space="preserve">a, </w:t>
      </w:r>
      <w:r w:rsidRPr="15099A77" w:rsidR="7E5CF282">
        <w:rPr>
          <w:rFonts w:ascii="Arial Nova" w:hAnsi="Arial Nova" w:eastAsia="Arial Nova" w:cs="Arial Nova"/>
        </w:rPr>
        <w:t>promote</w:t>
      </w:r>
      <w:r w:rsidRPr="15099A77" w:rsidR="30FD23E1">
        <w:rPr>
          <w:rFonts w:ascii="Arial Nova" w:hAnsi="Arial Nova" w:eastAsia="Arial Nova" w:cs="Arial Nova"/>
        </w:rPr>
        <w:t xml:space="preserve"> </w:t>
      </w:r>
      <w:r w:rsidRPr="15099A77" w:rsidR="30FD23E1">
        <w:rPr>
          <w:rFonts w:ascii="Arial Nova" w:hAnsi="Arial Nova" w:eastAsia="Arial Nova" w:cs="Arial Nova"/>
        </w:rPr>
        <w:t>recovery</w:t>
      </w:r>
      <w:r w:rsidRPr="15099A77" w:rsidR="30FD23E1">
        <w:rPr>
          <w:rFonts w:ascii="Arial Nova" w:hAnsi="Arial Nova" w:eastAsia="Arial Nova" w:cs="Arial Nova"/>
        </w:rPr>
        <w:t xml:space="preserve"> and support people to live more independent and fulfilling </w:t>
      </w:r>
      <w:r w:rsidRPr="15099A77" w:rsidR="1A2A8811">
        <w:rPr>
          <w:rFonts w:ascii="Arial Nova" w:hAnsi="Arial Nova" w:eastAsia="Arial Nova" w:cs="Arial Nova"/>
        </w:rPr>
        <w:t>lives (</w:t>
      </w:r>
      <w:r w:rsidRPr="15099A77" w:rsidR="56BF0D6A">
        <w:rPr>
          <w:rFonts w:ascii="Arial Nova" w:hAnsi="Arial Nova" w:eastAsia="Arial Nova" w:cs="Arial Nova"/>
        </w:rPr>
        <w:t>RCN,2022)</w:t>
      </w:r>
      <w:r w:rsidRPr="15099A77" w:rsidR="30FD23E1">
        <w:rPr>
          <w:rFonts w:ascii="Arial Nova" w:hAnsi="Arial Nova" w:eastAsia="Arial Nova" w:cs="Arial Nova"/>
        </w:rPr>
        <w:t>. Their work improves not only individual wellbeing but also wider community health.</w:t>
      </w:r>
    </w:p>
    <w:p w:rsidR="05F29CD8" w:rsidP="15099A77" w:rsidRDefault="05F29CD8" w14:paraId="67E3496C" w14:textId="35C2E5C5">
      <w:pPr>
        <w:rPr>
          <w:rFonts w:ascii="Arial Nova" w:hAnsi="Arial Nova" w:eastAsia="Arial Nova" w:cs="Arial Nova"/>
        </w:rPr>
      </w:pPr>
    </w:p>
    <w:p w:rsidR="18B5828A" w:rsidP="15099A77" w:rsidRDefault="18B5828A" w14:paraId="79128F83" w14:textId="2D6FBFE5">
      <w:pPr>
        <w:pStyle w:val="Heading2"/>
        <w:numPr>
          <w:ilvl w:val="0"/>
          <w:numId w:val="1"/>
        </w:numPr>
        <w:suppressLineNumbers w:val="0"/>
        <w:bidi w:val="0"/>
        <w:spacing w:before="160" w:beforeAutospacing="off" w:after="80" w:afterAutospacing="off" w:line="279" w:lineRule="auto"/>
        <w:ind w:right="0"/>
        <w:jc w:val="left"/>
        <w:rPr/>
      </w:pPr>
      <w:bookmarkStart w:name="_Toc1920007496" w:id="1626858547"/>
      <w:r w:rsidR="18B5828A">
        <w:rPr/>
        <w:t xml:space="preserve">Evaluation of </w:t>
      </w:r>
      <w:r w:rsidRPr="15099A77" w:rsidR="18B5828A">
        <w:rPr>
          <w:rFonts w:ascii="Aptos Display" w:hAnsi="Aptos Display" w:eastAsia="" w:cs="" w:asciiTheme="majorAscii" w:hAnsiTheme="majorAscii" w:eastAsiaTheme="majorEastAsia" w:cstheme="majorBidi"/>
          <w:color w:val="0F4761" w:themeColor="accent1" w:themeTint="FF" w:themeShade="BF"/>
          <w:sz w:val="32"/>
          <w:szCs w:val="32"/>
          <w:lang w:eastAsia="ja-JP" w:bidi="ar-SA"/>
        </w:rPr>
        <w:t>the</w:t>
      </w:r>
      <w:r w:rsidRPr="15099A77" w:rsidR="18B5828A">
        <w:rPr>
          <w:rFonts w:ascii="Aptos Display" w:hAnsi="Aptos Display" w:eastAsia="" w:cs="" w:asciiTheme="majorAscii" w:hAnsiTheme="majorAscii" w:eastAsiaTheme="majorEastAsia" w:cstheme="majorBidi"/>
          <w:color w:val="0F4761" w:themeColor="accent1" w:themeTint="FF" w:themeShade="BF"/>
          <w:sz w:val="32"/>
          <w:szCs w:val="32"/>
          <w:lang w:eastAsia="ja-JP" w:bidi="ar-SA"/>
        </w:rPr>
        <w:t xml:space="preserve"> Skills Needed from for Mental Health Nursing</w:t>
      </w:r>
      <w:bookmarkEnd w:id="1626858547"/>
      <w:r w:rsidRPr="15099A77" w:rsidR="18B5828A">
        <w:rPr>
          <w:rFonts w:ascii="Aptos Display" w:hAnsi="Aptos Display" w:eastAsia="" w:cs="" w:asciiTheme="majorAscii" w:hAnsiTheme="majorAscii" w:eastAsiaTheme="majorEastAsia" w:cstheme="majorBidi"/>
          <w:color w:val="0F4761" w:themeColor="accent1" w:themeTint="FF" w:themeShade="BF"/>
          <w:sz w:val="32"/>
          <w:szCs w:val="32"/>
          <w:lang w:eastAsia="ja-JP" w:bidi="ar-SA"/>
        </w:rPr>
        <w:t xml:space="preserve"> </w:t>
      </w:r>
    </w:p>
    <w:p w:rsidR="18B5828A" w:rsidP="15099A77" w:rsidRDefault="18B5828A" w14:paraId="0A60A370" w14:textId="524A26AC">
      <w:pPr>
        <w:rPr>
          <w:rFonts w:ascii="Arial Nova" w:hAnsi="Arial Nova" w:eastAsia="Arial Nova" w:cs="Arial Nova"/>
        </w:rPr>
      </w:pPr>
      <w:r w:rsidRPr="15099A77" w:rsidR="18B5828A">
        <w:rPr>
          <w:rFonts w:ascii="Arial Nova" w:hAnsi="Arial Nova" w:eastAsia="Arial Nova" w:cs="Arial Nova"/>
        </w:rPr>
        <w:t xml:space="preserve">Mental health nursing requires </w:t>
      </w:r>
      <w:r w:rsidRPr="15099A77" w:rsidR="0845CE97">
        <w:rPr>
          <w:rFonts w:ascii="Arial Nova" w:hAnsi="Arial Nova" w:eastAsia="Arial Nova" w:cs="Arial Nova"/>
        </w:rPr>
        <w:t>a range of important skills. Three of the most essential skills are communication, empathy and risk assessment with good decision making. These skills are necessary provide safe high quality and person-centred care</w:t>
      </w:r>
      <w:r w:rsidRPr="15099A77" w:rsidR="1EBB98F2">
        <w:rPr>
          <w:rFonts w:ascii="Arial Nova" w:hAnsi="Arial Nova" w:eastAsia="Arial Nova" w:cs="Arial Nova"/>
        </w:rPr>
        <w:t xml:space="preserve"> (NMC,2018)</w:t>
      </w:r>
      <w:r w:rsidRPr="15099A77" w:rsidR="0845CE97">
        <w:rPr>
          <w:rFonts w:ascii="Arial Nova" w:hAnsi="Arial Nova" w:eastAsia="Arial Nova" w:cs="Arial Nova"/>
        </w:rPr>
        <w:t>.</w:t>
      </w:r>
    </w:p>
    <w:p w:rsidR="05F29CD8" w:rsidP="15099A77" w:rsidRDefault="05F29CD8" w14:paraId="3362B7CB" w14:textId="27B81569">
      <w:pPr>
        <w:rPr>
          <w:rFonts w:ascii="Arial Nova" w:hAnsi="Arial Nova" w:eastAsia="Arial Nova" w:cs="Arial Nova"/>
        </w:rPr>
      </w:pPr>
    </w:p>
    <w:p w:rsidR="0845CE97" w:rsidP="15099A77" w:rsidRDefault="0845CE97" w14:paraId="338C680D" w14:textId="2FF36776">
      <w:pPr>
        <w:rPr>
          <w:rFonts w:ascii="Arial Nova" w:hAnsi="Arial Nova" w:eastAsia="Arial Nova" w:cs="Arial Nova"/>
          <w:b w:val="1"/>
          <w:bCs w:val="1"/>
        </w:rPr>
      </w:pPr>
      <w:r w:rsidRPr="15099A77" w:rsidR="0845CE97">
        <w:rPr>
          <w:rFonts w:ascii="Arial Nova" w:hAnsi="Arial Nova" w:eastAsia="Arial Nova" w:cs="Arial Nova"/>
          <w:b w:val="1"/>
          <w:bCs w:val="1"/>
        </w:rPr>
        <w:t xml:space="preserve">Communication Skills </w:t>
      </w:r>
    </w:p>
    <w:p w:rsidR="0845CE97" w:rsidP="15099A77" w:rsidRDefault="0845CE97" w14:paraId="0CD1CA6D" w14:textId="0A39E67D">
      <w:pPr>
        <w:rPr>
          <w:rFonts w:ascii="Arial Nova" w:hAnsi="Arial Nova" w:eastAsia="Arial Nova" w:cs="Arial Nova"/>
        </w:rPr>
      </w:pPr>
      <w:r w:rsidRPr="15099A77" w:rsidR="0845CE97">
        <w:rPr>
          <w:rFonts w:ascii="Arial Nova" w:hAnsi="Arial Nova" w:eastAsia="Arial Nova" w:cs="Arial Nova"/>
        </w:rPr>
        <w:t>Communication is one</w:t>
      </w:r>
      <w:r w:rsidRPr="15099A77" w:rsidR="6D07CC8C">
        <w:rPr>
          <w:rFonts w:ascii="Arial Nova" w:hAnsi="Arial Nova" w:eastAsia="Arial Nova" w:cs="Arial Nova"/>
        </w:rPr>
        <w:t xml:space="preserve"> of the most important skills in mental health nursing. Nurses must listen carefully, speak </w:t>
      </w:r>
      <w:r w:rsidRPr="15099A77" w:rsidR="6D07CC8C">
        <w:rPr>
          <w:rFonts w:ascii="Arial Nova" w:hAnsi="Arial Nova" w:eastAsia="Arial Nova" w:cs="Arial Nova"/>
        </w:rPr>
        <w:t>clearly</w:t>
      </w:r>
      <w:r w:rsidRPr="15099A77" w:rsidR="6D07CC8C">
        <w:rPr>
          <w:rFonts w:ascii="Arial Nova" w:hAnsi="Arial Nova" w:eastAsia="Arial Nova" w:cs="Arial Nova"/>
        </w:rPr>
        <w:t xml:space="preserve"> and use language that patients can understand. Many individuals with mental health conditions may struggle to explain their feel anxious, </w:t>
      </w:r>
      <w:r w:rsidRPr="15099A77" w:rsidR="6D07CC8C">
        <w:rPr>
          <w:rFonts w:ascii="Arial Nova" w:hAnsi="Arial Nova" w:eastAsia="Arial Nova" w:cs="Arial Nova"/>
        </w:rPr>
        <w:t>frightened</w:t>
      </w:r>
      <w:r w:rsidRPr="15099A77" w:rsidR="6D07CC8C">
        <w:rPr>
          <w:rFonts w:ascii="Arial Nova" w:hAnsi="Arial Nova" w:eastAsia="Arial Nova" w:cs="Arial Nova"/>
        </w:rPr>
        <w:t xml:space="preserve"> or confused. </w:t>
      </w:r>
      <w:r w:rsidRPr="15099A77" w:rsidR="6D07CC8C">
        <w:rPr>
          <w:rFonts w:ascii="Arial Nova" w:hAnsi="Arial Nova" w:eastAsia="Arial Nova" w:cs="Arial Nova"/>
        </w:rPr>
        <w:t>Good communication</w:t>
      </w:r>
      <w:r w:rsidRPr="15099A77" w:rsidR="6D07CC8C">
        <w:rPr>
          <w:rFonts w:ascii="Arial Nova" w:hAnsi="Arial Nova" w:eastAsia="Arial Nova" w:cs="Arial Nova"/>
        </w:rPr>
        <w:t xml:space="preserve"> helps build trust and ensures that </w:t>
      </w:r>
      <w:r w:rsidRPr="15099A77" w:rsidR="6D07CC8C">
        <w:rPr>
          <w:rFonts w:ascii="Arial Nova" w:hAnsi="Arial Nova" w:eastAsia="Arial Nova" w:cs="Arial Nova"/>
        </w:rPr>
        <w:t>accurate</w:t>
      </w:r>
      <w:r w:rsidRPr="15099A77" w:rsidR="6D07CC8C">
        <w:rPr>
          <w:rFonts w:ascii="Arial Nova" w:hAnsi="Arial Nova" w:eastAsia="Arial Nova" w:cs="Arial Nova"/>
        </w:rPr>
        <w:t xml:space="preserve"> information is gathered during assessment</w:t>
      </w:r>
      <w:r w:rsidRPr="15099A77" w:rsidR="0A33FFB8">
        <w:rPr>
          <w:rFonts w:ascii="Arial Nova" w:hAnsi="Arial Nova" w:eastAsia="Arial Nova" w:cs="Arial Nova"/>
        </w:rPr>
        <w:t xml:space="preserve"> (National Institute for Health and Care Excellence,2022)</w:t>
      </w:r>
    </w:p>
    <w:p w:rsidR="6D07CC8C" w:rsidP="15099A77" w:rsidRDefault="6D07CC8C" w14:paraId="45EDEA8D" w14:textId="3BE120BD">
      <w:pPr>
        <w:rPr>
          <w:rFonts w:ascii="Arial Nova" w:hAnsi="Arial Nova" w:eastAsia="Arial Nova" w:cs="Arial Nova"/>
        </w:rPr>
      </w:pPr>
      <w:r w:rsidRPr="15099A77" w:rsidR="6D07CC8C">
        <w:rPr>
          <w:rFonts w:ascii="Arial Nova" w:hAnsi="Arial Nova" w:eastAsia="Arial Nova" w:cs="Arial Nova"/>
        </w:rPr>
        <w:t xml:space="preserve">Communication </w:t>
      </w:r>
      <w:r w:rsidRPr="15099A77" w:rsidR="2213FFB9">
        <w:rPr>
          <w:rFonts w:ascii="Arial Nova" w:hAnsi="Arial Nova" w:eastAsia="Arial Nova" w:cs="Arial Nova"/>
        </w:rPr>
        <w:t>is also important during crisis situations. For example</w:t>
      </w:r>
      <w:r w:rsidRPr="15099A77" w:rsidR="18D445EE">
        <w:rPr>
          <w:rFonts w:ascii="Arial Nova" w:hAnsi="Arial Nova" w:eastAsia="Arial Nova" w:cs="Arial Nova"/>
        </w:rPr>
        <w:t xml:space="preserve">, when a person feels suicidal or very distressed, </w:t>
      </w:r>
      <w:r w:rsidRPr="15099A77" w:rsidR="18D445EE">
        <w:rPr>
          <w:rFonts w:ascii="Arial Nova" w:hAnsi="Arial Nova" w:eastAsia="Arial Nova" w:cs="Arial Nova"/>
        </w:rPr>
        <w:t>calm</w:t>
      </w:r>
      <w:r w:rsidRPr="15099A77" w:rsidR="18D445EE">
        <w:rPr>
          <w:rFonts w:ascii="Arial Nova" w:hAnsi="Arial Nova" w:eastAsia="Arial Nova" w:cs="Arial Nova"/>
        </w:rPr>
        <w:t xml:space="preserve"> and clear communication can help reduce anxiety and prevent </w:t>
      </w:r>
      <w:r w:rsidRPr="15099A77" w:rsidR="5C9CFCDF">
        <w:rPr>
          <w:rFonts w:ascii="Arial Nova" w:hAnsi="Arial Nova" w:eastAsia="Arial Nova" w:cs="Arial Nova"/>
        </w:rPr>
        <w:t>harm (</w:t>
      </w:r>
      <w:r w:rsidRPr="15099A77" w:rsidR="1E83E3B6">
        <w:rPr>
          <w:rFonts w:ascii="Arial Nova" w:hAnsi="Arial Nova" w:eastAsia="Arial Nova" w:cs="Arial Nova"/>
        </w:rPr>
        <w:t>N</w:t>
      </w:r>
      <w:r w:rsidRPr="15099A77" w:rsidR="2D5CB4A9">
        <w:rPr>
          <w:rFonts w:ascii="Arial Nova" w:hAnsi="Arial Nova" w:eastAsia="Arial Nova" w:cs="Arial Nova"/>
        </w:rPr>
        <w:t>ICE</w:t>
      </w:r>
      <w:r w:rsidRPr="15099A77" w:rsidR="1E83E3B6">
        <w:rPr>
          <w:rFonts w:ascii="Arial Nova" w:hAnsi="Arial Nova" w:eastAsia="Arial Nova" w:cs="Arial Nova"/>
        </w:rPr>
        <w:t>, 2022).</w:t>
      </w:r>
      <w:r w:rsidRPr="15099A77" w:rsidR="2213FFB9">
        <w:rPr>
          <w:rFonts w:ascii="Arial Nova" w:hAnsi="Arial Nova" w:eastAsia="Arial Nova" w:cs="Arial Nova"/>
        </w:rPr>
        <w:t xml:space="preserve"> </w:t>
      </w:r>
      <w:r w:rsidRPr="15099A77" w:rsidR="57206C54">
        <w:rPr>
          <w:rFonts w:ascii="Arial Nova" w:hAnsi="Arial Nova" w:eastAsia="Arial Nova" w:cs="Arial Nova"/>
        </w:rPr>
        <w:t>Mental health</w:t>
      </w:r>
      <w:r w:rsidRPr="15099A77" w:rsidR="44448B4E">
        <w:rPr>
          <w:rFonts w:ascii="Arial Nova" w:hAnsi="Arial Nova" w:eastAsia="Arial Nova" w:cs="Arial Nova"/>
        </w:rPr>
        <w:t xml:space="preserve"> nurses must also communicate effectively with families and other professionals. Accurate record-keeping and clear documentation are essential to ensure continuity of care and patient safety</w:t>
      </w:r>
      <w:r w:rsidRPr="15099A77" w:rsidR="240AC316">
        <w:rPr>
          <w:rFonts w:ascii="Arial Nova" w:hAnsi="Arial Nova" w:eastAsia="Arial Nova" w:cs="Arial Nova"/>
        </w:rPr>
        <w:t xml:space="preserve"> (N</w:t>
      </w:r>
      <w:r w:rsidRPr="15099A77" w:rsidR="5794C4E4">
        <w:rPr>
          <w:rFonts w:ascii="Arial Nova" w:hAnsi="Arial Nova" w:eastAsia="Arial Nova" w:cs="Arial Nova"/>
        </w:rPr>
        <w:t>MC</w:t>
      </w:r>
      <w:r w:rsidRPr="15099A77" w:rsidR="240AC316">
        <w:rPr>
          <w:rFonts w:ascii="Arial Nova" w:hAnsi="Arial Nova" w:eastAsia="Arial Nova" w:cs="Arial Nova"/>
        </w:rPr>
        <w:t>, 20</w:t>
      </w:r>
      <w:r w:rsidRPr="15099A77" w:rsidR="225BC21D">
        <w:rPr>
          <w:rFonts w:ascii="Arial Nova" w:hAnsi="Arial Nova" w:eastAsia="Arial Nova" w:cs="Arial Nova"/>
        </w:rPr>
        <w:t>18</w:t>
      </w:r>
      <w:r w:rsidRPr="15099A77" w:rsidR="240AC316">
        <w:rPr>
          <w:rFonts w:ascii="Arial Nova" w:hAnsi="Arial Nova" w:eastAsia="Arial Nova" w:cs="Arial Nova"/>
        </w:rPr>
        <w:t>).</w:t>
      </w:r>
    </w:p>
    <w:p w:rsidR="44448B4E" w:rsidP="15099A77" w:rsidRDefault="44448B4E" w14:paraId="3833F33B" w14:textId="54BB35BA">
      <w:pPr>
        <w:rPr>
          <w:rFonts w:ascii="Arial Nova" w:hAnsi="Arial Nova" w:eastAsia="Arial Nova" w:cs="Arial Nova"/>
        </w:rPr>
      </w:pPr>
      <w:r w:rsidRPr="15099A77" w:rsidR="44448B4E">
        <w:rPr>
          <w:rFonts w:ascii="Arial Nova" w:hAnsi="Arial Nova" w:eastAsia="Arial Nova" w:cs="Arial Nova"/>
        </w:rPr>
        <w:t>If communication skills are poor</w:t>
      </w:r>
      <w:r w:rsidRPr="15099A77" w:rsidR="57BB878F">
        <w:rPr>
          <w:rFonts w:ascii="Arial Nova" w:hAnsi="Arial Nova" w:eastAsia="Arial Nova" w:cs="Arial Nova"/>
        </w:rPr>
        <w:t>, serious p</w:t>
      </w:r>
      <w:r w:rsidRPr="15099A77" w:rsidR="10A9EC66">
        <w:rPr>
          <w:rFonts w:ascii="Arial Nova" w:hAnsi="Arial Nova" w:eastAsia="Arial Nova" w:cs="Arial Nova"/>
        </w:rPr>
        <w:t>roblems</w:t>
      </w:r>
      <w:r w:rsidRPr="15099A77" w:rsidR="57BB878F">
        <w:rPr>
          <w:rFonts w:ascii="Arial Nova" w:hAnsi="Arial Nova" w:eastAsia="Arial Nova" w:cs="Arial Nova"/>
        </w:rPr>
        <w:t xml:space="preserve"> occur. </w:t>
      </w:r>
      <w:r w:rsidRPr="15099A77" w:rsidR="57BB878F">
        <w:rPr>
          <w:rFonts w:ascii="Arial Nova" w:hAnsi="Arial Nova" w:eastAsia="Arial Nova" w:cs="Arial Nova"/>
        </w:rPr>
        <w:t>Important information</w:t>
      </w:r>
      <w:r w:rsidRPr="15099A77" w:rsidR="57BB878F">
        <w:rPr>
          <w:rFonts w:ascii="Arial Nova" w:hAnsi="Arial Nova" w:eastAsia="Arial Nova" w:cs="Arial Nova"/>
        </w:rPr>
        <w:t xml:space="preserve"> may be missed, leading to incorrect treatment or poor care planning. Misunderstandings may damage trust between the nurse and patient. Poor documentation can also create </w:t>
      </w:r>
      <w:r w:rsidRPr="15099A77" w:rsidR="3CBD59C6">
        <w:rPr>
          <w:rFonts w:ascii="Arial Nova" w:hAnsi="Arial Nova" w:eastAsia="Arial Nova" w:cs="Arial Nova"/>
        </w:rPr>
        <w:t xml:space="preserve"> </w:t>
      </w:r>
      <w:r w:rsidRPr="15099A77" w:rsidR="57BB878F">
        <w:rPr>
          <w:rFonts w:ascii="Arial Nova" w:hAnsi="Arial Nova" w:eastAsia="Arial Nova" w:cs="Arial Nova"/>
        </w:rPr>
        <w:t xml:space="preserve"> and safety</w:t>
      </w:r>
      <w:r w:rsidRPr="15099A77" w:rsidR="57BB878F">
        <w:rPr>
          <w:rFonts w:ascii="Arial Nova" w:hAnsi="Arial Nova" w:eastAsia="Arial Nova" w:cs="Arial Nova"/>
        </w:rPr>
        <w:t xml:space="preserve"> </w:t>
      </w:r>
      <w:r w:rsidRPr="15099A77" w:rsidR="62DC1CEB">
        <w:rPr>
          <w:rFonts w:ascii="Arial Nova" w:hAnsi="Arial Nova" w:eastAsia="Arial Nova" w:cs="Arial Nova"/>
        </w:rPr>
        <w:t>risk (</w:t>
      </w:r>
      <w:r w:rsidRPr="15099A77" w:rsidR="7B758D78">
        <w:rPr>
          <w:rFonts w:ascii="Arial Nova" w:hAnsi="Arial Nova" w:eastAsia="Arial Nova" w:cs="Arial Nova"/>
        </w:rPr>
        <w:t>NMC, 2018).</w:t>
      </w:r>
      <w:r w:rsidRPr="15099A77" w:rsidR="00EAAC84">
        <w:rPr>
          <w:rFonts w:ascii="Arial Nova" w:hAnsi="Arial Nova" w:eastAsia="Arial Nova" w:cs="Arial Nova"/>
        </w:rPr>
        <w:t xml:space="preserve"> Therefore, </w:t>
      </w:r>
      <w:r w:rsidRPr="15099A77" w:rsidR="00EAAC84">
        <w:rPr>
          <w:rFonts w:ascii="Arial Nova" w:hAnsi="Arial Nova" w:eastAsia="Arial Nova" w:cs="Arial Nova"/>
        </w:rPr>
        <w:t>strong communication</w:t>
      </w:r>
      <w:r w:rsidRPr="15099A77" w:rsidR="00EAAC84">
        <w:rPr>
          <w:rFonts w:ascii="Arial Nova" w:hAnsi="Arial Nova" w:eastAsia="Arial Nova" w:cs="Arial Nova"/>
        </w:rPr>
        <w:t xml:space="preserve"> skills are essential for effective mental health nursing practice.</w:t>
      </w:r>
    </w:p>
    <w:p w:rsidR="15099A77" w:rsidP="15099A77" w:rsidRDefault="15099A77" w14:paraId="1A628207" w14:textId="5A04F763">
      <w:pPr>
        <w:rPr>
          <w:rFonts w:ascii="Arial Nova" w:hAnsi="Arial Nova" w:eastAsia="Arial Nova" w:cs="Arial Nova"/>
        </w:rPr>
      </w:pPr>
    </w:p>
    <w:p w:rsidR="51B1589D" w:rsidP="15099A77" w:rsidRDefault="51B1589D" w14:paraId="13A53D5E" w14:textId="7BB6995E">
      <w:pPr>
        <w:rPr>
          <w:rFonts w:ascii="Arial Nova" w:hAnsi="Arial Nova" w:eastAsia="Arial Nova" w:cs="Arial Nova"/>
          <w:b w:val="1"/>
          <w:bCs w:val="1"/>
        </w:rPr>
      </w:pPr>
      <w:r w:rsidRPr="15099A77" w:rsidR="51B1589D">
        <w:rPr>
          <w:rFonts w:ascii="Arial Nova" w:hAnsi="Arial Nova" w:eastAsia="Arial Nova" w:cs="Arial Nova"/>
        </w:rPr>
        <w:t xml:space="preserve"> </w:t>
      </w:r>
      <w:r w:rsidRPr="15099A77" w:rsidR="51B1589D">
        <w:rPr>
          <w:rFonts w:ascii="Arial Nova" w:hAnsi="Arial Nova" w:eastAsia="Arial Nova" w:cs="Arial Nova"/>
          <w:b w:val="1"/>
          <w:bCs w:val="1"/>
        </w:rPr>
        <w:t>Empathy and Emotional Intelligence</w:t>
      </w:r>
    </w:p>
    <w:p w:rsidR="5A760069" w:rsidP="15099A77" w:rsidRDefault="5A760069" w14:paraId="54F7C993" w14:textId="486205AA">
      <w:pPr>
        <w:rPr>
          <w:rFonts w:ascii="Arial Nova" w:hAnsi="Arial Nova" w:eastAsia="Arial Nova" w:cs="Arial Nova"/>
        </w:rPr>
      </w:pPr>
      <w:r w:rsidRPr="15099A77" w:rsidR="5A760069">
        <w:rPr>
          <w:rFonts w:ascii="Arial Nova" w:hAnsi="Arial Nova" w:eastAsia="Arial Nova" w:cs="Arial Nova"/>
        </w:rPr>
        <w:t xml:space="preserve">Empathy means understanding how another person feels and showing compassion. Emotional intelligence involves recognising and managing both personal emotions and the emotions of others. These skills are extremely important in mental health </w:t>
      </w:r>
      <w:r w:rsidRPr="15099A77" w:rsidR="212F9D97">
        <w:rPr>
          <w:rFonts w:ascii="Arial Nova" w:hAnsi="Arial Nova" w:eastAsia="Arial Nova" w:cs="Arial Nova"/>
        </w:rPr>
        <w:t>care (</w:t>
      </w:r>
      <w:r w:rsidRPr="15099A77" w:rsidR="095F2CA6">
        <w:rPr>
          <w:rFonts w:ascii="Arial Nova" w:hAnsi="Arial Nova" w:eastAsia="Arial Nova" w:cs="Arial Nova"/>
        </w:rPr>
        <w:t>RCN,2022).</w:t>
      </w:r>
    </w:p>
    <w:p w:rsidR="4BD8BCEA" w:rsidP="15099A77" w:rsidRDefault="4BD8BCEA" w14:paraId="176A3674" w14:textId="25654E40">
      <w:pPr>
        <w:pStyle w:val="Normal"/>
        <w:rPr>
          <w:rFonts w:ascii="Arial Nova" w:hAnsi="Arial Nova" w:eastAsia="Arial Nova" w:cs="Arial Nova"/>
        </w:rPr>
      </w:pPr>
      <w:r w:rsidRPr="15099A77" w:rsidR="5A760069">
        <w:rPr>
          <w:rFonts w:ascii="Arial Nova" w:hAnsi="Arial Nova" w:eastAsia="Arial Nova" w:cs="Arial Nova"/>
        </w:rPr>
        <w:t xml:space="preserve">Many people with mental health conditions feel vulnerable or misunderstood. When nurses show empathy, patients feel respected and valued. This helps build a strong therapeutic relationship, which is the foundation of effective </w:t>
      </w:r>
      <w:r w:rsidRPr="15099A77" w:rsidR="30D93776">
        <w:rPr>
          <w:rFonts w:ascii="Arial Nova" w:hAnsi="Arial Nova" w:eastAsia="Arial Nova" w:cs="Arial Nova"/>
        </w:rPr>
        <w:t>care (</w:t>
      </w:r>
      <w:r w:rsidRPr="15099A77" w:rsidR="609DC18C">
        <w:rPr>
          <w:rFonts w:ascii="Arial Nova" w:hAnsi="Arial Nova" w:eastAsia="Arial Nova" w:cs="Arial Nova"/>
        </w:rPr>
        <w:t>NICE, 2022).</w:t>
      </w:r>
      <w:r w:rsidRPr="15099A77" w:rsidR="5A760069">
        <w:rPr>
          <w:rFonts w:ascii="Arial Nova" w:hAnsi="Arial Nova" w:eastAsia="Arial Nova" w:cs="Arial Nova"/>
        </w:rPr>
        <w:t xml:space="preserve"> Trust encourages patients to speak openly about their thoughts and feelings, which supports </w:t>
      </w:r>
      <w:r w:rsidRPr="15099A77" w:rsidR="5A760069">
        <w:rPr>
          <w:rFonts w:ascii="Arial Nova" w:hAnsi="Arial Nova" w:eastAsia="Arial Nova" w:cs="Arial Nova"/>
        </w:rPr>
        <w:t>accurate</w:t>
      </w:r>
      <w:r w:rsidRPr="15099A77" w:rsidR="5A760069">
        <w:rPr>
          <w:rFonts w:ascii="Arial Nova" w:hAnsi="Arial Nova" w:eastAsia="Arial Nova" w:cs="Arial Nova"/>
        </w:rPr>
        <w:t xml:space="preserve"> assessment and recovery planning.</w:t>
      </w:r>
      <w:r w:rsidRPr="15099A77" w:rsidR="4BD8BCEA">
        <w:rPr>
          <w:rFonts w:ascii="Arial Nova" w:hAnsi="Arial Nova" w:eastAsia="Arial Nova" w:cs="Arial Nova"/>
        </w:rPr>
        <w:t xml:space="preserve"> </w:t>
      </w:r>
      <w:r w:rsidRPr="15099A77" w:rsidR="4BD8BCEA">
        <w:rPr>
          <w:rFonts w:ascii="Arial Nova" w:hAnsi="Arial Nova" w:eastAsia="Arial Nova" w:cs="Arial Nova"/>
        </w:rPr>
        <w:t xml:space="preserve">Emotional intelligence also helps nurses remain calm and professional in </w:t>
      </w:r>
      <w:r w:rsidRPr="15099A77" w:rsidR="4BD8BCEA">
        <w:rPr>
          <w:rFonts w:ascii="Arial Nova" w:hAnsi="Arial Nova" w:eastAsia="Arial Nova" w:cs="Arial Nova"/>
        </w:rPr>
        <w:t>difficult situations</w:t>
      </w:r>
      <w:r w:rsidRPr="15099A77" w:rsidR="4BD8BCEA">
        <w:rPr>
          <w:rFonts w:ascii="Arial Nova" w:hAnsi="Arial Nova" w:eastAsia="Arial Nova" w:cs="Arial Nova"/>
        </w:rPr>
        <w:t xml:space="preserve">. Mental health settings can be emotionally challenging, especially when dealing with trauma, </w:t>
      </w:r>
      <w:r w:rsidRPr="15099A77" w:rsidR="4BD8BCEA">
        <w:rPr>
          <w:rFonts w:ascii="Arial Nova" w:hAnsi="Arial Nova" w:eastAsia="Arial Nova" w:cs="Arial Nova"/>
        </w:rPr>
        <w:t>aggression</w:t>
      </w:r>
      <w:r w:rsidRPr="15099A77" w:rsidR="4BD8BCEA">
        <w:rPr>
          <w:rFonts w:ascii="Arial Nova" w:hAnsi="Arial Nova" w:eastAsia="Arial Nova" w:cs="Arial Nova"/>
        </w:rPr>
        <w:t xml:space="preserve"> or self-harm. Nurses must manage their own feelings while continuing to provide safe and supportive care</w:t>
      </w:r>
      <w:r w:rsidRPr="15099A77" w:rsidR="529339D1">
        <w:rPr>
          <w:rFonts w:ascii="Arial Nova" w:hAnsi="Arial Nova" w:eastAsia="Arial Nova" w:cs="Arial Nova"/>
        </w:rPr>
        <w:t xml:space="preserve"> (NMC, 2018).</w:t>
      </w:r>
      <w:r w:rsidRPr="15099A77" w:rsidR="4BD8BCEA">
        <w:rPr>
          <w:rFonts w:ascii="Arial Nova" w:hAnsi="Arial Nova" w:eastAsia="Arial Nova" w:cs="Arial Nova"/>
        </w:rPr>
        <w:t xml:space="preserve"> </w:t>
      </w:r>
    </w:p>
    <w:p w:rsidR="4BD8BCEA" w:rsidP="15099A77" w:rsidRDefault="4BD8BCEA" w14:paraId="58D3333B" w14:textId="2615C7AB">
      <w:pPr>
        <w:pStyle w:val="Normal"/>
        <w:rPr>
          <w:rFonts w:ascii="Arial Nova" w:hAnsi="Arial Nova" w:eastAsia="Arial Nova" w:cs="Arial Nova"/>
        </w:rPr>
      </w:pPr>
      <w:r w:rsidRPr="15099A77" w:rsidR="4BD8BCEA">
        <w:rPr>
          <w:rFonts w:ascii="Arial Nova" w:hAnsi="Arial Nova" w:eastAsia="Arial Nova" w:cs="Arial Nova"/>
        </w:rPr>
        <w:t>Without empathy, patients may feel judged or ignored. This can lead to disengagement from services and reduced treatment success</w:t>
      </w:r>
      <w:r w:rsidRPr="15099A77" w:rsidR="0E9D3354">
        <w:rPr>
          <w:rFonts w:ascii="Arial Nova" w:hAnsi="Arial Nova" w:eastAsia="Arial Nova" w:cs="Arial Nova"/>
        </w:rPr>
        <w:t xml:space="preserve"> (Mind, 2023)</w:t>
      </w:r>
      <w:r w:rsidRPr="15099A77" w:rsidR="4BD8BCEA">
        <w:rPr>
          <w:rFonts w:ascii="Arial Nova" w:hAnsi="Arial Nova" w:eastAsia="Arial Nova" w:cs="Arial Nova"/>
        </w:rPr>
        <w:t>. Therefore, empathy and emotional intelligence directly affect patient experience and recovery outcomes.</w:t>
      </w:r>
    </w:p>
    <w:p w:rsidR="05F29CD8" w:rsidP="15099A77" w:rsidRDefault="05F29CD8" w14:paraId="409BDEAA" w14:textId="1EC8607D">
      <w:pPr>
        <w:pStyle w:val="Normal"/>
        <w:rPr>
          <w:rFonts w:ascii="Arial Nova" w:hAnsi="Arial Nova" w:eastAsia="Arial Nova" w:cs="Arial Nova"/>
        </w:rPr>
      </w:pPr>
    </w:p>
    <w:p w:rsidR="15099A77" w:rsidP="15099A77" w:rsidRDefault="15099A77" w14:paraId="5F252F35" w14:textId="21B3C5DC">
      <w:pPr>
        <w:pStyle w:val="Normal"/>
        <w:rPr>
          <w:rFonts w:ascii="Arial Nova" w:hAnsi="Arial Nova" w:eastAsia="Arial Nova" w:cs="Arial Nova"/>
          <w:b w:val="1"/>
          <w:bCs w:val="1"/>
        </w:rPr>
      </w:pPr>
    </w:p>
    <w:p w:rsidR="3C99F884" w:rsidP="15099A77" w:rsidRDefault="3C99F884" w14:paraId="7B3D21BB" w14:textId="6E8EACAA">
      <w:pPr>
        <w:pStyle w:val="Normal"/>
        <w:rPr>
          <w:rFonts w:ascii="Arial Nova" w:hAnsi="Arial Nova" w:eastAsia="Arial Nova" w:cs="Arial Nova"/>
          <w:b w:val="1"/>
          <w:bCs w:val="1"/>
        </w:rPr>
      </w:pPr>
      <w:r w:rsidRPr="15099A77" w:rsidR="3C99F884">
        <w:rPr>
          <w:rFonts w:ascii="Arial Nova" w:hAnsi="Arial Nova" w:eastAsia="Arial Nova" w:cs="Arial Nova"/>
          <w:b w:val="1"/>
          <w:bCs w:val="1"/>
        </w:rPr>
        <w:t>Risk Assessment and Clinical Decision-Making</w:t>
      </w:r>
    </w:p>
    <w:p w:rsidR="3C99F884" w:rsidP="15099A77" w:rsidRDefault="3C99F884" w14:paraId="50F156E8" w14:textId="111188C6">
      <w:pPr>
        <w:pStyle w:val="Normal"/>
        <w:rPr>
          <w:rFonts w:ascii="Arial Nova" w:hAnsi="Arial Nova" w:eastAsia="Arial Nova" w:cs="Arial Nova"/>
        </w:rPr>
      </w:pPr>
      <w:r w:rsidRPr="15099A77" w:rsidR="3C99F884">
        <w:rPr>
          <w:rFonts w:ascii="Arial Nova" w:hAnsi="Arial Nova" w:eastAsia="Arial Nova" w:cs="Arial Nova"/>
        </w:rPr>
        <w:t xml:space="preserve">Risk assessment is a key responsibility in mental health nursing. Nurses must </w:t>
      </w:r>
      <w:r w:rsidRPr="15099A77" w:rsidR="3C99F884">
        <w:rPr>
          <w:rFonts w:ascii="Arial Nova" w:hAnsi="Arial Nova" w:eastAsia="Arial Nova" w:cs="Arial Nova"/>
        </w:rPr>
        <w:t>identify</w:t>
      </w:r>
      <w:r w:rsidRPr="15099A77" w:rsidR="3C99F884">
        <w:rPr>
          <w:rFonts w:ascii="Arial Nova" w:hAnsi="Arial Nova" w:eastAsia="Arial Nova" w:cs="Arial Nova"/>
        </w:rPr>
        <w:t xml:space="preserve"> potential risks such as suicide, self-harm, </w:t>
      </w:r>
      <w:r w:rsidRPr="15099A77" w:rsidR="3C99F884">
        <w:rPr>
          <w:rFonts w:ascii="Arial Nova" w:hAnsi="Arial Nova" w:eastAsia="Arial Nova" w:cs="Arial Nova"/>
        </w:rPr>
        <w:t>neglect</w:t>
      </w:r>
      <w:r w:rsidRPr="15099A77" w:rsidR="3C99F884">
        <w:rPr>
          <w:rFonts w:ascii="Arial Nova" w:hAnsi="Arial Nova" w:eastAsia="Arial Nova" w:cs="Arial Nova"/>
        </w:rPr>
        <w:t xml:space="preserve"> or harm to others. This requires careful observation, critical </w:t>
      </w:r>
      <w:r w:rsidRPr="15099A77" w:rsidR="3C99F884">
        <w:rPr>
          <w:rFonts w:ascii="Arial Nova" w:hAnsi="Arial Nova" w:eastAsia="Arial Nova" w:cs="Arial Nova"/>
        </w:rPr>
        <w:t>thinking</w:t>
      </w:r>
      <w:r w:rsidRPr="15099A77" w:rsidR="3C99F884">
        <w:rPr>
          <w:rFonts w:ascii="Arial Nova" w:hAnsi="Arial Nova" w:eastAsia="Arial Nova" w:cs="Arial Nova"/>
        </w:rPr>
        <w:t xml:space="preserve"> and the ability to analyse information from </w:t>
      </w:r>
      <w:r w:rsidRPr="15099A77" w:rsidR="3C99F884">
        <w:rPr>
          <w:rFonts w:ascii="Arial Nova" w:hAnsi="Arial Nova" w:eastAsia="Arial Nova" w:cs="Arial Nova"/>
        </w:rPr>
        <w:t>different sources</w:t>
      </w:r>
      <w:r w:rsidRPr="15099A77" w:rsidR="21B69904">
        <w:rPr>
          <w:rFonts w:ascii="Arial Nova" w:hAnsi="Arial Nova" w:eastAsia="Arial Nova" w:cs="Arial Nova"/>
        </w:rPr>
        <w:t xml:space="preserve"> (NICE, 2022).</w:t>
      </w:r>
    </w:p>
    <w:p w:rsidR="3C99F884" w:rsidP="15099A77" w:rsidRDefault="3C99F884" w14:paraId="7FA67782" w14:textId="72814093">
      <w:pPr>
        <w:pStyle w:val="Normal"/>
        <w:rPr>
          <w:rFonts w:ascii="Arial Nova" w:hAnsi="Arial Nova" w:eastAsia="Arial Nova" w:cs="Arial Nova"/>
        </w:rPr>
      </w:pPr>
      <w:r w:rsidRPr="15099A77" w:rsidR="3C99F884">
        <w:rPr>
          <w:rFonts w:ascii="Arial Nova" w:hAnsi="Arial Nova" w:eastAsia="Arial Nova" w:cs="Arial Nova"/>
        </w:rPr>
        <w:t xml:space="preserve">Clinical decision-making involves choosing the most </w:t>
      </w:r>
      <w:r w:rsidRPr="15099A77" w:rsidR="3C99F884">
        <w:rPr>
          <w:rFonts w:ascii="Arial Nova" w:hAnsi="Arial Nova" w:eastAsia="Arial Nova" w:cs="Arial Nova"/>
        </w:rPr>
        <w:t>appropriate action</w:t>
      </w:r>
      <w:r w:rsidRPr="15099A77" w:rsidR="3C99F884">
        <w:rPr>
          <w:rFonts w:ascii="Arial Nova" w:hAnsi="Arial Nova" w:eastAsia="Arial Nova" w:cs="Arial Nova"/>
        </w:rPr>
        <w:t xml:space="preserve"> based on assessment findings. For example, a nurse may need to decide whether a patient requires urgent intervention, medication </w:t>
      </w:r>
      <w:r w:rsidRPr="15099A77" w:rsidR="3C99F884">
        <w:rPr>
          <w:rFonts w:ascii="Arial Nova" w:hAnsi="Arial Nova" w:eastAsia="Arial Nova" w:cs="Arial Nova"/>
        </w:rPr>
        <w:t>adjustment</w:t>
      </w:r>
      <w:r w:rsidRPr="15099A77" w:rsidR="3C99F884">
        <w:rPr>
          <w:rFonts w:ascii="Arial Nova" w:hAnsi="Arial Nova" w:eastAsia="Arial Nova" w:cs="Arial Nova"/>
        </w:rPr>
        <w:t xml:space="preserve"> or referral to another service. These decisions must be based on evidence, professional </w:t>
      </w:r>
      <w:r w:rsidRPr="15099A77" w:rsidR="3C99F884">
        <w:rPr>
          <w:rFonts w:ascii="Arial Nova" w:hAnsi="Arial Nova" w:eastAsia="Arial Nova" w:cs="Arial Nova"/>
        </w:rPr>
        <w:t>guidelines</w:t>
      </w:r>
      <w:r w:rsidRPr="15099A77" w:rsidR="3C99F884">
        <w:rPr>
          <w:rFonts w:ascii="Arial Nova" w:hAnsi="Arial Nova" w:eastAsia="Arial Nova" w:cs="Arial Nova"/>
        </w:rPr>
        <w:t xml:space="preserve"> and patient </w:t>
      </w:r>
      <w:r w:rsidRPr="15099A77" w:rsidR="7CBCC15A">
        <w:rPr>
          <w:rFonts w:ascii="Arial Nova" w:hAnsi="Arial Nova" w:eastAsia="Arial Nova" w:cs="Arial Nova"/>
        </w:rPr>
        <w:t>needs (</w:t>
      </w:r>
      <w:r w:rsidRPr="15099A77" w:rsidR="77A83D81">
        <w:rPr>
          <w:rFonts w:ascii="Arial Nova" w:hAnsi="Arial Nova" w:eastAsia="Arial Nova" w:cs="Arial Nova"/>
        </w:rPr>
        <w:t>NMC,2018).</w:t>
      </w:r>
    </w:p>
    <w:p w:rsidR="3C99F884" w:rsidP="15099A77" w:rsidRDefault="3C99F884" w14:paraId="780FBA66" w14:textId="68C6513E">
      <w:pPr>
        <w:pStyle w:val="Normal"/>
        <w:rPr>
          <w:rFonts w:ascii="Arial Nova" w:hAnsi="Arial Nova" w:eastAsia="Arial Nova" w:cs="Arial Nova"/>
        </w:rPr>
      </w:pPr>
      <w:r w:rsidRPr="15099A77" w:rsidR="3C99F884">
        <w:rPr>
          <w:rFonts w:ascii="Arial Nova" w:hAnsi="Arial Nova" w:eastAsia="Arial Nova" w:cs="Arial Nova"/>
        </w:rPr>
        <w:t xml:space="preserve">Strong risk assessment skills protect patient safety and reduce harm. If these skills are lacking, warning signs may be missed. This can result in </w:t>
      </w:r>
      <w:r w:rsidRPr="15099A77" w:rsidR="3C99F884">
        <w:rPr>
          <w:rFonts w:ascii="Arial Nova" w:hAnsi="Arial Nova" w:eastAsia="Arial Nova" w:cs="Arial Nova"/>
        </w:rPr>
        <w:t>serious consequences</w:t>
      </w:r>
      <w:r w:rsidRPr="15099A77" w:rsidR="3C99F884">
        <w:rPr>
          <w:rFonts w:ascii="Arial Nova" w:hAnsi="Arial Nova" w:eastAsia="Arial Nova" w:cs="Arial Nova"/>
        </w:rPr>
        <w:t xml:space="preserve">, including preventable harm or legal </w:t>
      </w:r>
      <w:r w:rsidRPr="15099A77" w:rsidR="45A1CDB9">
        <w:rPr>
          <w:rFonts w:ascii="Arial Nova" w:hAnsi="Arial Nova" w:eastAsia="Arial Nova" w:cs="Arial Nova"/>
        </w:rPr>
        <w:t>issues (</w:t>
      </w:r>
      <w:r w:rsidRPr="15099A77" w:rsidR="123AF95D">
        <w:rPr>
          <w:rFonts w:ascii="Arial Nova" w:hAnsi="Arial Nova" w:eastAsia="Arial Nova" w:cs="Arial Nova"/>
        </w:rPr>
        <w:t>NICE, 2022)</w:t>
      </w:r>
      <w:r w:rsidRPr="15099A77" w:rsidR="3C99F884">
        <w:rPr>
          <w:rFonts w:ascii="Arial Nova" w:hAnsi="Arial Nova" w:eastAsia="Arial Nova" w:cs="Arial Nova"/>
        </w:rPr>
        <w:t xml:space="preserve">. Therefore, good judgement and analytical skills are essential to preserve safety and </w:t>
      </w:r>
      <w:r w:rsidRPr="15099A77" w:rsidR="3C99F884">
        <w:rPr>
          <w:rFonts w:ascii="Arial Nova" w:hAnsi="Arial Nova" w:eastAsia="Arial Nova" w:cs="Arial Nova"/>
        </w:rPr>
        <w:t>maintain</w:t>
      </w:r>
      <w:r w:rsidRPr="15099A77" w:rsidR="3C99F884">
        <w:rPr>
          <w:rFonts w:ascii="Arial Nova" w:hAnsi="Arial Nova" w:eastAsia="Arial Nova" w:cs="Arial Nova"/>
        </w:rPr>
        <w:t xml:space="preserve"> professional standards.</w:t>
      </w:r>
      <w:r w:rsidRPr="15099A77" w:rsidR="14D835CC">
        <w:rPr>
          <w:rFonts w:ascii="Arial Nova" w:hAnsi="Arial Nova" w:eastAsia="Arial Nova" w:cs="Arial Nova"/>
        </w:rPr>
        <w:t xml:space="preserve"> </w:t>
      </w:r>
    </w:p>
    <w:p w:rsidR="15099A77" w:rsidP="15099A77" w:rsidRDefault="15099A77" w14:paraId="37329A60" w14:textId="2509EFB9">
      <w:pPr>
        <w:pStyle w:val="Normal"/>
        <w:rPr>
          <w:rFonts w:ascii="Arial Nova" w:hAnsi="Arial Nova" w:eastAsia="Arial Nova" w:cs="Arial Nova"/>
        </w:rPr>
      </w:pPr>
    </w:p>
    <w:p w:rsidR="783C1B52" w:rsidP="15099A77" w:rsidRDefault="783C1B52" w14:paraId="10E28758" w14:textId="68057B78">
      <w:pPr>
        <w:pStyle w:val="Heading2"/>
        <w:numPr>
          <w:ilvl w:val="0"/>
          <w:numId w:val="1"/>
        </w:numPr>
        <w:suppressLineNumbers w:val="0"/>
        <w:bidi w:val="0"/>
        <w:spacing w:before="160" w:beforeAutospacing="off" w:after="80" w:afterAutospacing="off" w:line="279" w:lineRule="auto"/>
        <w:ind w:right="0"/>
        <w:jc w:val="left"/>
        <w:rPr/>
      </w:pPr>
      <w:bookmarkStart w:name="_Toc2098818398" w:id="735262700"/>
      <w:r w:rsidR="783C1B52">
        <w:rPr/>
        <w:t>Strategies To Improve Key Skills</w:t>
      </w:r>
      <w:bookmarkEnd w:id="735262700"/>
      <w:r w:rsidR="783C1B52">
        <w:rPr/>
        <w:t xml:space="preserve"> </w:t>
      </w:r>
    </w:p>
    <w:p w:rsidR="1285CC58" w:rsidP="15099A77" w:rsidRDefault="1285CC58" w14:paraId="1ED77D0A" w14:textId="3258E6C3">
      <w:pPr>
        <w:pStyle w:val="Normal"/>
        <w:rPr>
          <w:rFonts w:ascii="Arial Nova" w:hAnsi="Arial Nova" w:eastAsia="Arial Nova" w:cs="Arial Nova"/>
        </w:rPr>
      </w:pPr>
      <w:r w:rsidRPr="15099A77" w:rsidR="1285CC58">
        <w:rPr>
          <w:rFonts w:ascii="Arial Nova" w:hAnsi="Arial Nova" w:eastAsia="Arial Nova" w:cs="Arial Nova"/>
        </w:rPr>
        <w:t xml:space="preserve">Mental health nursing requires ongoing learning and development. Several strategies can help improve communication, </w:t>
      </w:r>
      <w:r w:rsidRPr="15099A77" w:rsidR="1285CC58">
        <w:rPr>
          <w:rFonts w:ascii="Arial Nova" w:hAnsi="Arial Nova" w:eastAsia="Arial Nova" w:cs="Arial Nova"/>
        </w:rPr>
        <w:t>empathy</w:t>
      </w:r>
      <w:r w:rsidRPr="15099A77" w:rsidR="1285CC58">
        <w:rPr>
          <w:rFonts w:ascii="Arial Nova" w:hAnsi="Arial Nova" w:eastAsia="Arial Nova" w:cs="Arial Nova"/>
        </w:rPr>
        <w:t xml:space="preserve"> and decision-making skills.</w:t>
      </w:r>
    </w:p>
    <w:p w:rsidR="1285CC58" w:rsidP="15099A77" w:rsidRDefault="1285CC58" w14:paraId="6F022809" w14:textId="1784CD0F">
      <w:pPr>
        <w:pStyle w:val="Normal"/>
        <w:rPr>
          <w:rFonts w:ascii="Arial Nova" w:hAnsi="Arial Nova" w:eastAsia="Arial Nova" w:cs="Arial Nova"/>
          <w:b w:val="1"/>
          <w:bCs w:val="1"/>
        </w:rPr>
      </w:pPr>
      <w:r w:rsidRPr="15099A77" w:rsidR="1285CC58">
        <w:rPr>
          <w:rFonts w:ascii="Arial Nova" w:hAnsi="Arial Nova" w:eastAsia="Arial Nova" w:cs="Arial Nova"/>
          <w:b w:val="1"/>
          <w:bCs w:val="1"/>
        </w:rPr>
        <w:t>Continuing Professional Development (CPD)</w:t>
      </w:r>
    </w:p>
    <w:p w:rsidR="1285CC58" w:rsidP="15099A77" w:rsidRDefault="1285CC58" w14:paraId="32AF7DC7" w14:textId="0EA526A5">
      <w:pPr>
        <w:pStyle w:val="Normal"/>
        <w:rPr>
          <w:rFonts w:ascii="Arial Nova" w:hAnsi="Arial Nova" w:eastAsia="Arial Nova" w:cs="Arial Nova"/>
        </w:rPr>
      </w:pPr>
      <w:r w:rsidRPr="15099A77" w:rsidR="1285CC58">
        <w:rPr>
          <w:rFonts w:ascii="Arial Nova" w:hAnsi="Arial Nova" w:eastAsia="Arial Nova" w:cs="Arial Nova"/>
        </w:rPr>
        <w:t xml:space="preserve">Continuing professional development involves attending training sessions, </w:t>
      </w:r>
      <w:r w:rsidRPr="15099A77" w:rsidR="1285CC58">
        <w:rPr>
          <w:rFonts w:ascii="Arial Nova" w:hAnsi="Arial Nova" w:eastAsia="Arial Nova" w:cs="Arial Nova"/>
        </w:rPr>
        <w:t>workshops</w:t>
      </w:r>
      <w:r w:rsidRPr="15099A77" w:rsidR="1285CC58">
        <w:rPr>
          <w:rFonts w:ascii="Arial Nova" w:hAnsi="Arial Nova" w:eastAsia="Arial Nova" w:cs="Arial Nova"/>
        </w:rPr>
        <w:t xml:space="preserve"> and courses to improve knowledge and skills. For example, suicide prevention training, communication workshops and simulation exercises can strengthen confidence and competence. Simulation training allows nurses to practise responding to realistic scenarios in a safe learning environment.</w:t>
      </w:r>
    </w:p>
    <w:p w:rsidR="1285CC58" w:rsidP="15099A77" w:rsidRDefault="1285CC58" w14:paraId="0515EA90" w14:textId="68E7F754">
      <w:pPr>
        <w:pStyle w:val="Normal"/>
        <w:rPr>
          <w:rFonts w:ascii="Arial Nova" w:hAnsi="Arial Nova" w:eastAsia="Arial Nova" w:cs="Arial Nova"/>
        </w:rPr>
      </w:pPr>
      <w:r w:rsidRPr="15099A77" w:rsidR="1285CC58">
        <w:rPr>
          <w:rFonts w:ascii="Arial Nova" w:hAnsi="Arial Nova" w:eastAsia="Arial Nova" w:cs="Arial Nova"/>
        </w:rPr>
        <w:t>CPD ensures that nurses stay updated with current guidelines and evidence-based practice</w:t>
      </w:r>
      <w:r w:rsidRPr="15099A77" w:rsidR="28621158">
        <w:rPr>
          <w:rFonts w:ascii="Arial Nova" w:hAnsi="Arial Nova" w:eastAsia="Arial Nova" w:cs="Arial Nova"/>
        </w:rPr>
        <w:t xml:space="preserve"> (NMC,2019)</w:t>
      </w:r>
      <w:r w:rsidRPr="15099A77" w:rsidR="1285CC58">
        <w:rPr>
          <w:rFonts w:ascii="Arial Nova" w:hAnsi="Arial Nova" w:eastAsia="Arial Nova" w:cs="Arial Nova"/>
        </w:rPr>
        <w:t xml:space="preserve">. The NMC requires nurses to complete regular professional development to </w:t>
      </w:r>
      <w:r w:rsidRPr="15099A77" w:rsidR="1285CC58">
        <w:rPr>
          <w:rFonts w:ascii="Arial Nova" w:hAnsi="Arial Nova" w:eastAsia="Arial Nova" w:cs="Arial Nova"/>
        </w:rPr>
        <w:t>maintain</w:t>
      </w:r>
      <w:r w:rsidRPr="15099A77" w:rsidR="1285CC58">
        <w:rPr>
          <w:rFonts w:ascii="Arial Nova" w:hAnsi="Arial Nova" w:eastAsia="Arial Nova" w:cs="Arial Nova"/>
        </w:rPr>
        <w:t xml:space="preserve"> registration. Ongoing education supports </w:t>
      </w:r>
      <w:r w:rsidRPr="15099A77" w:rsidR="1285CC58">
        <w:rPr>
          <w:rFonts w:ascii="Arial Nova" w:hAnsi="Arial Nova" w:eastAsia="Arial Nova" w:cs="Arial Nova"/>
        </w:rPr>
        <w:t>high standards</w:t>
      </w:r>
      <w:r w:rsidRPr="15099A77" w:rsidR="1285CC58">
        <w:rPr>
          <w:rFonts w:ascii="Arial Nova" w:hAnsi="Arial Nova" w:eastAsia="Arial Nova" w:cs="Arial Nova"/>
        </w:rPr>
        <w:t xml:space="preserve"> of care and improves patient safety.</w:t>
      </w:r>
    </w:p>
    <w:p w:rsidR="1285CC58" w:rsidP="15099A77" w:rsidRDefault="1285CC58" w14:paraId="07A601B5" w14:textId="4A21E818">
      <w:pPr>
        <w:pStyle w:val="Normal"/>
        <w:rPr>
          <w:rFonts w:ascii="Arial Nova" w:hAnsi="Arial Nova" w:eastAsia="Arial Nova" w:cs="Arial Nova"/>
        </w:rPr>
      </w:pPr>
      <w:r w:rsidRPr="15099A77" w:rsidR="1285CC58">
        <w:rPr>
          <w:rFonts w:ascii="Arial Nova" w:hAnsi="Arial Nova" w:eastAsia="Arial Nova" w:cs="Arial Nova"/>
        </w:rPr>
        <w:t xml:space="preserve"> </w:t>
      </w:r>
    </w:p>
    <w:p w:rsidR="1285CC58" w:rsidP="15099A77" w:rsidRDefault="1285CC58" w14:paraId="7122A0A1" w14:textId="7D4BBB36">
      <w:pPr>
        <w:pStyle w:val="Normal"/>
        <w:rPr>
          <w:rFonts w:ascii="Arial Nova" w:hAnsi="Arial Nova" w:eastAsia="Arial Nova" w:cs="Arial Nova"/>
          <w:b w:val="1"/>
          <w:bCs w:val="1"/>
        </w:rPr>
      </w:pPr>
      <w:r w:rsidRPr="15099A77" w:rsidR="1285CC58">
        <w:rPr>
          <w:rFonts w:ascii="Arial Nova" w:hAnsi="Arial Nova" w:eastAsia="Arial Nova" w:cs="Arial Nova"/>
          <w:b w:val="1"/>
          <w:bCs w:val="1"/>
        </w:rPr>
        <w:t>Reflective Practice</w:t>
      </w:r>
      <w:r w:rsidRPr="15099A77" w:rsidR="1285CC58">
        <w:rPr>
          <w:rFonts w:ascii="Arial Nova" w:hAnsi="Arial Nova" w:eastAsia="Arial Nova" w:cs="Arial Nova"/>
        </w:rPr>
        <w:t xml:space="preserve"> </w:t>
      </w:r>
    </w:p>
    <w:p w:rsidR="1285CC58" w:rsidP="15099A77" w:rsidRDefault="1285CC58" w14:paraId="34C423A6" w14:textId="3C0D8CA7">
      <w:pPr>
        <w:pStyle w:val="Normal"/>
        <w:rPr>
          <w:rFonts w:ascii="Arial Nova" w:hAnsi="Arial Nova" w:eastAsia="Arial Nova" w:cs="Arial Nova"/>
        </w:rPr>
      </w:pPr>
      <w:r w:rsidRPr="15099A77" w:rsidR="1285CC58">
        <w:rPr>
          <w:rFonts w:ascii="Arial Nova" w:hAnsi="Arial Nova" w:eastAsia="Arial Nova" w:cs="Arial Nova"/>
        </w:rPr>
        <w:t xml:space="preserve">Reflective practice involves thinking carefully about experiences </w:t>
      </w:r>
      <w:r w:rsidRPr="15099A77" w:rsidR="1285CC58">
        <w:rPr>
          <w:rFonts w:ascii="Arial Nova" w:hAnsi="Arial Nova" w:eastAsia="Arial Nova" w:cs="Arial Nova"/>
        </w:rPr>
        <w:t>in order to</w:t>
      </w:r>
      <w:r w:rsidRPr="15099A77" w:rsidR="1285CC58">
        <w:rPr>
          <w:rFonts w:ascii="Arial Nova" w:hAnsi="Arial Nova" w:eastAsia="Arial Nova" w:cs="Arial Nova"/>
        </w:rPr>
        <w:t xml:space="preserve"> learn from them. Structured models, such as Gibbs’ Reflective Cycle</w:t>
      </w:r>
      <w:r w:rsidRPr="15099A77" w:rsidR="5B6A1D58">
        <w:rPr>
          <w:rFonts w:ascii="Arial Nova" w:hAnsi="Arial Nova" w:eastAsia="Arial Nova" w:cs="Arial Nova"/>
        </w:rPr>
        <w:t xml:space="preserve"> </w:t>
      </w:r>
      <w:r w:rsidRPr="15099A77" w:rsidR="37DB2214">
        <w:rPr>
          <w:rFonts w:ascii="Arial Nova" w:hAnsi="Arial Nova" w:eastAsia="Arial Nova" w:cs="Arial Nova"/>
        </w:rPr>
        <w:t>(Learning by Doing, 1988),</w:t>
      </w:r>
      <w:r w:rsidRPr="15099A77" w:rsidR="1285CC58">
        <w:rPr>
          <w:rFonts w:ascii="Arial Nova" w:hAnsi="Arial Nova" w:eastAsia="Arial Nova" w:cs="Arial Nova"/>
        </w:rPr>
        <w:t xml:space="preserve"> guide nurses through stages of describing an event, analysing what happened and </w:t>
      </w:r>
      <w:r w:rsidRPr="15099A77" w:rsidR="1285CC58">
        <w:rPr>
          <w:rFonts w:ascii="Arial Nova" w:hAnsi="Arial Nova" w:eastAsia="Arial Nova" w:cs="Arial Nova"/>
        </w:rPr>
        <w:t>identifying</w:t>
      </w:r>
      <w:r w:rsidRPr="15099A77" w:rsidR="1285CC58">
        <w:rPr>
          <w:rFonts w:ascii="Arial Nova" w:hAnsi="Arial Nova" w:eastAsia="Arial Nova" w:cs="Arial Nova"/>
        </w:rPr>
        <w:t xml:space="preserve"> areas for improvement.</w:t>
      </w:r>
    </w:p>
    <w:p w:rsidR="1285CC58" w:rsidP="15099A77" w:rsidRDefault="1285CC58" w14:paraId="181D722C" w14:textId="6A883A82">
      <w:pPr>
        <w:pStyle w:val="Normal"/>
        <w:rPr>
          <w:rFonts w:ascii="Arial Nova" w:hAnsi="Arial Nova" w:eastAsia="Arial Nova" w:cs="Arial Nova"/>
        </w:rPr>
      </w:pPr>
      <w:r w:rsidRPr="15099A77" w:rsidR="1285CC58">
        <w:rPr>
          <w:rFonts w:ascii="Arial Nova" w:hAnsi="Arial Nova" w:eastAsia="Arial Nova" w:cs="Arial Nova"/>
        </w:rPr>
        <w:t>Reflection improves self-awareness and emotional intelligence. It allows nurses to recognise strengths and weaknesses in communication and decision-making. Reflective practice also helps reduce repeated mistakes and supports personal growth. By learning from experience, nurses can improve future practice and provide better care.</w:t>
      </w:r>
    </w:p>
    <w:p w:rsidR="1285CC58" w:rsidP="15099A77" w:rsidRDefault="1285CC58" w14:paraId="237F3E0C" w14:textId="093B7804">
      <w:pPr>
        <w:pStyle w:val="Normal"/>
        <w:rPr>
          <w:rFonts w:ascii="Arial Nova" w:hAnsi="Arial Nova" w:eastAsia="Arial Nova" w:cs="Arial Nova"/>
        </w:rPr>
      </w:pPr>
      <w:r w:rsidRPr="15099A77" w:rsidR="1285CC58">
        <w:rPr>
          <w:rFonts w:ascii="Arial Nova" w:hAnsi="Arial Nova" w:eastAsia="Arial Nova" w:cs="Arial Nova"/>
        </w:rPr>
        <w:t xml:space="preserve"> </w:t>
      </w:r>
    </w:p>
    <w:p w:rsidR="1285CC58" w:rsidP="15099A77" w:rsidRDefault="1285CC58" w14:paraId="758EE6A2" w14:textId="10C626C9">
      <w:pPr>
        <w:pStyle w:val="Normal"/>
        <w:rPr>
          <w:rFonts w:ascii="Arial Nova" w:hAnsi="Arial Nova" w:eastAsia="Arial Nova" w:cs="Arial Nova"/>
        </w:rPr>
      </w:pPr>
      <w:r w:rsidRPr="15099A77" w:rsidR="1285CC58">
        <w:rPr>
          <w:rFonts w:ascii="Arial Nova" w:hAnsi="Arial Nova" w:eastAsia="Arial Nova" w:cs="Arial Nova"/>
          <w:b w:val="1"/>
          <w:bCs w:val="1"/>
        </w:rPr>
        <w:t>Clinical Supervision and Mentorship</w:t>
      </w:r>
      <w:r w:rsidRPr="15099A77" w:rsidR="1285CC58">
        <w:rPr>
          <w:rFonts w:ascii="Arial Nova" w:hAnsi="Arial Nova" w:eastAsia="Arial Nova" w:cs="Arial Nova"/>
        </w:rPr>
        <w:t xml:space="preserve"> </w:t>
      </w:r>
    </w:p>
    <w:p w:rsidR="1285CC58" w:rsidP="15099A77" w:rsidRDefault="1285CC58" w14:paraId="5F60C8C1" w14:textId="5582B94F">
      <w:pPr>
        <w:pStyle w:val="Normal"/>
        <w:rPr>
          <w:rFonts w:ascii="Arial Nova" w:hAnsi="Arial Nova" w:eastAsia="Arial Nova" w:cs="Arial Nova"/>
        </w:rPr>
      </w:pPr>
      <w:r w:rsidRPr="15099A77" w:rsidR="1285CC58">
        <w:rPr>
          <w:rFonts w:ascii="Arial Nova" w:hAnsi="Arial Nova" w:eastAsia="Arial Nova" w:cs="Arial Nova"/>
        </w:rPr>
        <w:t>Clinical supervision provides a supportive environment where nurses can discuss complex cases and challenges. Experienced supervisors offer guidance and constructive feedback</w:t>
      </w:r>
      <w:r w:rsidRPr="15099A77" w:rsidR="59D6142D">
        <w:rPr>
          <w:rFonts w:ascii="Arial Nova" w:hAnsi="Arial Nova" w:eastAsia="Arial Nova" w:cs="Arial Nova"/>
        </w:rPr>
        <w:t xml:space="preserve"> (RCN, 2021)</w:t>
      </w:r>
      <w:r w:rsidRPr="15099A77" w:rsidR="1285CC58">
        <w:rPr>
          <w:rFonts w:ascii="Arial Nova" w:hAnsi="Arial Nova" w:eastAsia="Arial Nova" w:cs="Arial Nova"/>
        </w:rPr>
        <w:t>. Mentorship is particularly helpful for newly qualified nurses who are developing confidence and clinical skills.</w:t>
      </w:r>
    </w:p>
    <w:p w:rsidR="1285CC58" w:rsidP="15099A77" w:rsidRDefault="1285CC58" w14:paraId="5E4B9564" w14:textId="4A344536">
      <w:pPr>
        <w:pStyle w:val="Normal"/>
        <w:rPr>
          <w:rFonts w:ascii="Arial Nova" w:hAnsi="Arial Nova" w:eastAsia="Arial Nova" w:cs="Arial Nova"/>
        </w:rPr>
      </w:pPr>
      <w:r w:rsidRPr="15099A77" w:rsidR="1285CC58">
        <w:rPr>
          <w:rFonts w:ascii="Arial Nova" w:hAnsi="Arial Nova" w:eastAsia="Arial Nova" w:cs="Arial Nova"/>
        </w:rPr>
        <w:t xml:space="preserve">Supervision encourages safe decision-making and shared learning. It reduces professional isolation and promotes </w:t>
      </w:r>
      <w:r w:rsidRPr="15099A77" w:rsidR="4C435017">
        <w:rPr>
          <w:rFonts w:ascii="Arial Nova" w:hAnsi="Arial Nova" w:eastAsia="Arial Nova" w:cs="Arial Nova"/>
        </w:rPr>
        <w:t>accountability (</w:t>
      </w:r>
      <w:r w:rsidRPr="15099A77" w:rsidR="2152C301">
        <w:rPr>
          <w:rFonts w:ascii="Arial Nova" w:hAnsi="Arial Nova" w:eastAsia="Arial Nova" w:cs="Arial Nova"/>
        </w:rPr>
        <w:t>RCN, 2021)</w:t>
      </w:r>
      <w:r w:rsidRPr="15099A77" w:rsidR="1285CC58">
        <w:rPr>
          <w:rFonts w:ascii="Arial Nova" w:hAnsi="Arial Nova" w:eastAsia="Arial Nova" w:cs="Arial Nova"/>
        </w:rPr>
        <w:t xml:space="preserve">. Regular feedback helps nurses </w:t>
      </w:r>
      <w:r w:rsidRPr="15099A77" w:rsidR="1285CC58">
        <w:rPr>
          <w:rFonts w:ascii="Arial Nova" w:hAnsi="Arial Nova" w:eastAsia="Arial Nova" w:cs="Arial Nova"/>
        </w:rPr>
        <w:t>identify</w:t>
      </w:r>
      <w:r w:rsidRPr="15099A77" w:rsidR="1285CC58">
        <w:rPr>
          <w:rFonts w:ascii="Arial Nova" w:hAnsi="Arial Nova" w:eastAsia="Arial Nova" w:cs="Arial Nova"/>
        </w:rPr>
        <w:t xml:space="preserve"> areas for development and improve performance. This collaborative approach strengthens practice and enhances patient safety.</w:t>
      </w:r>
    </w:p>
    <w:p w:rsidR="1285CC58" w:rsidP="15099A77" w:rsidRDefault="1285CC58" w14:paraId="1455D81F" w14:textId="0372C504">
      <w:pPr>
        <w:pStyle w:val="Normal"/>
        <w:rPr>
          <w:rFonts w:ascii="Arial Nova" w:hAnsi="Arial Nova" w:eastAsia="Arial Nova" w:cs="Arial Nova"/>
        </w:rPr>
      </w:pPr>
      <w:r w:rsidRPr="15099A77" w:rsidR="1285CC58">
        <w:rPr>
          <w:rFonts w:ascii="Arial Nova" w:hAnsi="Arial Nova" w:eastAsia="Arial Nova" w:cs="Arial Nova"/>
        </w:rPr>
        <w:t>Together, these strategies support professional growth and ensure that essential skills continue to develop throughout a nurse’s career</w:t>
      </w:r>
      <w:r w:rsidRPr="15099A77" w:rsidR="6032D4B5">
        <w:rPr>
          <w:rFonts w:ascii="Arial Nova" w:hAnsi="Arial Nova" w:eastAsia="Arial Nova" w:cs="Arial Nova"/>
        </w:rPr>
        <w:t>.</w:t>
      </w:r>
    </w:p>
    <w:p w:rsidR="1285CC58" w:rsidP="15099A77" w:rsidRDefault="1285CC58" w14:paraId="67E2E8FB" w14:textId="45337A1D">
      <w:pPr>
        <w:pStyle w:val="Normal"/>
        <w:rPr>
          <w:rFonts w:ascii="Arial Nova" w:hAnsi="Arial Nova" w:eastAsia="Arial Nova" w:cs="Arial Nova"/>
        </w:rPr>
      </w:pPr>
    </w:p>
    <w:p w:rsidR="1285CC58" w:rsidP="15099A77" w:rsidRDefault="1285CC58" w14:paraId="4F86623E" w14:textId="22621E6D">
      <w:pPr>
        <w:pStyle w:val="Heading2"/>
        <w:numPr>
          <w:ilvl w:val="0"/>
          <w:numId w:val="1"/>
        </w:numPr>
        <w:suppressLineNumbers w:val="0"/>
        <w:bidi w:val="0"/>
        <w:spacing w:before="160" w:beforeAutospacing="off" w:after="80" w:afterAutospacing="off" w:line="279" w:lineRule="auto"/>
        <w:ind w:right="0"/>
        <w:jc w:val="left"/>
        <w:rPr/>
      </w:pPr>
      <w:bookmarkStart w:name="_Toc894116659" w:id="1608000111"/>
      <w:r w:rsidR="1285CC58">
        <w:rPr/>
        <w:t>Conclusion</w:t>
      </w:r>
      <w:bookmarkEnd w:id="1608000111"/>
      <w:r w:rsidR="1285CC58">
        <w:rPr/>
        <w:t xml:space="preserve"> </w:t>
      </w:r>
    </w:p>
    <w:p w:rsidR="1285CC58" w:rsidP="15099A77" w:rsidRDefault="1285CC58" w14:paraId="54415BBE" w14:textId="4652BE5A">
      <w:pPr>
        <w:pStyle w:val="Normal"/>
        <w:rPr>
          <w:rFonts w:ascii="Arial Nova" w:hAnsi="Arial Nova" w:eastAsia="Arial Nova" w:cs="Arial Nova"/>
        </w:rPr>
      </w:pPr>
      <w:r w:rsidRPr="15099A77" w:rsidR="1285CC58">
        <w:rPr>
          <w:rFonts w:ascii="Arial Nova" w:hAnsi="Arial Nova" w:eastAsia="Arial Nova" w:cs="Arial Nova"/>
        </w:rPr>
        <w:t xml:space="preserve">Mental health nurses play a vital role in supporting individuals with mental health conditions across a range of healthcare </w:t>
      </w:r>
      <w:r w:rsidRPr="15099A77" w:rsidR="24824AE7">
        <w:rPr>
          <w:rFonts w:ascii="Arial Nova" w:hAnsi="Arial Nova" w:eastAsia="Arial Nova" w:cs="Arial Nova"/>
        </w:rPr>
        <w:t>settings (</w:t>
      </w:r>
      <w:r w:rsidRPr="15099A77" w:rsidR="29822204">
        <w:rPr>
          <w:rFonts w:ascii="Arial Nova" w:hAnsi="Arial Nova" w:eastAsia="Arial Nova" w:cs="Arial Nova"/>
        </w:rPr>
        <w:t>NHS England, 2023)</w:t>
      </w:r>
      <w:r w:rsidRPr="15099A77" w:rsidR="1285CC58">
        <w:rPr>
          <w:rFonts w:ascii="Arial Nova" w:hAnsi="Arial Nova" w:eastAsia="Arial Nova" w:cs="Arial Nova"/>
        </w:rPr>
        <w:t xml:space="preserve">. Their responsibilities include assessment, care planning, medication </w:t>
      </w:r>
      <w:r w:rsidRPr="15099A77" w:rsidR="1285CC58">
        <w:rPr>
          <w:rFonts w:ascii="Arial Nova" w:hAnsi="Arial Nova" w:eastAsia="Arial Nova" w:cs="Arial Nova"/>
        </w:rPr>
        <w:t>management</w:t>
      </w:r>
      <w:r w:rsidRPr="15099A77" w:rsidR="1285CC58">
        <w:rPr>
          <w:rFonts w:ascii="Arial Nova" w:hAnsi="Arial Nova" w:eastAsia="Arial Nova" w:cs="Arial Nova"/>
        </w:rPr>
        <w:t xml:space="preserve"> and risk </w:t>
      </w:r>
      <w:r w:rsidRPr="15099A77" w:rsidR="431F8226">
        <w:rPr>
          <w:rFonts w:ascii="Arial Nova" w:hAnsi="Arial Nova" w:eastAsia="Arial Nova" w:cs="Arial Nova"/>
        </w:rPr>
        <w:t>monitoring (</w:t>
      </w:r>
      <w:r w:rsidRPr="15099A77" w:rsidR="7921E0E0">
        <w:rPr>
          <w:rFonts w:ascii="Arial Nova" w:hAnsi="Arial Nova" w:eastAsia="Arial Nova" w:cs="Arial Nova"/>
        </w:rPr>
        <w:t>Health Carees, 2024).</w:t>
      </w:r>
      <w:r w:rsidRPr="15099A77" w:rsidR="1285CC58">
        <w:rPr>
          <w:rFonts w:ascii="Arial Nova" w:hAnsi="Arial Nova" w:eastAsia="Arial Nova" w:cs="Arial Nova"/>
        </w:rPr>
        <w:t xml:space="preserve"> Communication, </w:t>
      </w:r>
      <w:r w:rsidRPr="15099A77" w:rsidR="1285CC58">
        <w:rPr>
          <w:rFonts w:ascii="Arial Nova" w:hAnsi="Arial Nova" w:eastAsia="Arial Nova" w:cs="Arial Nova"/>
        </w:rPr>
        <w:t>empathy</w:t>
      </w:r>
      <w:r w:rsidRPr="15099A77" w:rsidR="1285CC58">
        <w:rPr>
          <w:rFonts w:ascii="Arial Nova" w:hAnsi="Arial Nova" w:eastAsia="Arial Nova" w:cs="Arial Nova"/>
        </w:rPr>
        <w:t xml:space="preserve"> and effective clinical decision-making are essential skills that directly influence patient safety and </w:t>
      </w:r>
      <w:r w:rsidRPr="15099A77" w:rsidR="4926608E">
        <w:rPr>
          <w:rFonts w:ascii="Arial Nova" w:hAnsi="Arial Nova" w:eastAsia="Arial Nova" w:cs="Arial Nova"/>
        </w:rPr>
        <w:t>recovery (</w:t>
      </w:r>
      <w:r w:rsidRPr="15099A77" w:rsidR="06A3EF59">
        <w:rPr>
          <w:rFonts w:ascii="Arial Nova" w:hAnsi="Arial Nova" w:eastAsia="Arial Nova" w:cs="Arial Nova"/>
        </w:rPr>
        <w:t xml:space="preserve">NMC, </w:t>
      </w:r>
      <w:r w:rsidRPr="15099A77" w:rsidR="3B52D28A">
        <w:rPr>
          <w:rFonts w:ascii="Arial Nova" w:hAnsi="Arial Nova" w:eastAsia="Arial Nova" w:cs="Arial Nova"/>
        </w:rPr>
        <w:t>2018; NICE</w:t>
      </w:r>
      <w:r w:rsidRPr="15099A77" w:rsidR="06A3EF59">
        <w:rPr>
          <w:rFonts w:ascii="Arial Nova" w:hAnsi="Arial Nova" w:eastAsia="Arial Nova" w:cs="Arial Nova"/>
        </w:rPr>
        <w:t xml:space="preserve"> 2023)</w:t>
      </w:r>
      <w:r w:rsidRPr="15099A77" w:rsidR="1285CC58">
        <w:rPr>
          <w:rFonts w:ascii="Arial Nova" w:hAnsi="Arial Nova" w:eastAsia="Arial Nova" w:cs="Arial Nova"/>
        </w:rPr>
        <w:t xml:space="preserve">. Without these skills, the quality of care may be reduced and risks may increase. Strategies such as continuing professional development, reflective practice and clinical supervision help strengthen these skills and </w:t>
      </w:r>
      <w:r w:rsidRPr="15099A77" w:rsidR="1285CC58">
        <w:rPr>
          <w:rFonts w:ascii="Arial Nova" w:hAnsi="Arial Nova" w:eastAsia="Arial Nova" w:cs="Arial Nova"/>
        </w:rPr>
        <w:t>maintain</w:t>
      </w:r>
      <w:r w:rsidRPr="15099A77" w:rsidR="1285CC58">
        <w:rPr>
          <w:rFonts w:ascii="Arial Nova" w:hAnsi="Arial Nova" w:eastAsia="Arial Nova" w:cs="Arial Nova"/>
        </w:rPr>
        <w:t xml:space="preserve"> high professional </w:t>
      </w:r>
      <w:r w:rsidRPr="15099A77" w:rsidR="21EE9E29">
        <w:rPr>
          <w:rFonts w:ascii="Arial Nova" w:hAnsi="Arial Nova" w:eastAsia="Arial Nova" w:cs="Arial Nova"/>
        </w:rPr>
        <w:t>standards (</w:t>
      </w:r>
      <w:r w:rsidRPr="15099A77" w:rsidR="433B3585">
        <w:rPr>
          <w:rFonts w:ascii="Arial Nova" w:hAnsi="Arial Nova" w:eastAsia="Arial Nova" w:cs="Arial Nova"/>
        </w:rPr>
        <w:t>NMC, 2019; RCN,2021)</w:t>
      </w:r>
      <w:r w:rsidRPr="15099A77" w:rsidR="1285CC58">
        <w:rPr>
          <w:rFonts w:ascii="Arial Nova" w:hAnsi="Arial Nova" w:eastAsia="Arial Nova" w:cs="Arial Nova"/>
        </w:rPr>
        <w:t xml:space="preserve">. Ongoing learning and development ensure that mental health nurses provide safe, </w:t>
      </w:r>
      <w:r w:rsidRPr="15099A77" w:rsidR="1285CC58">
        <w:rPr>
          <w:rFonts w:ascii="Arial Nova" w:hAnsi="Arial Nova" w:eastAsia="Arial Nova" w:cs="Arial Nova"/>
        </w:rPr>
        <w:t>compassionate</w:t>
      </w:r>
      <w:r w:rsidRPr="15099A77" w:rsidR="1285CC58">
        <w:rPr>
          <w:rFonts w:ascii="Arial Nova" w:hAnsi="Arial Nova" w:eastAsia="Arial Nova" w:cs="Arial Nova"/>
        </w:rPr>
        <w:t xml:space="preserve"> and effective care in an increasingly demanding healthcare environment.</w:t>
      </w:r>
    </w:p>
    <w:p w:rsidR="593BF2BB" w:rsidP="15099A77" w:rsidRDefault="593BF2BB" w14:paraId="19D4257E" w14:textId="20FFBE83">
      <w:pPr>
        <w:pStyle w:val="Normal"/>
        <w:rPr>
          <w:rFonts w:ascii="Arial Nova" w:hAnsi="Arial Nova" w:eastAsia="Arial Nova" w:cs="Arial Nova"/>
        </w:rPr>
      </w:pPr>
    </w:p>
    <w:p w:rsidR="3833ABB2" w:rsidP="15099A77" w:rsidRDefault="3833ABB2" w14:paraId="0C5894D7" w14:textId="130CD95C">
      <w:pPr>
        <w:pStyle w:val="Heading2"/>
        <w:numPr>
          <w:ilvl w:val="0"/>
          <w:numId w:val="1"/>
        </w:numPr>
        <w:rPr>
          <w:rFonts w:ascii="Arial Nova" w:hAnsi="Arial Nova" w:eastAsia="Arial Nova" w:cs="Arial Nova"/>
          <w:sz w:val="24"/>
          <w:szCs w:val="24"/>
        </w:rPr>
      </w:pPr>
      <w:bookmarkStart w:name="_Toc1104860755" w:id="1271533603"/>
      <w:r w:rsidR="135F6FF8">
        <w:rPr/>
        <w:t>Reference</w:t>
      </w:r>
      <w:bookmarkEnd w:id="1271533603"/>
      <w:r w:rsidR="135F6FF8">
        <w:rPr/>
        <w:t xml:space="preserve"> </w:t>
      </w:r>
    </w:p>
    <w:p w:rsidR="1DC6A444" w:rsidP="15099A77" w:rsidRDefault="1DC6A444" w14:paraId="1FFC7496" w14:textId="26D11238">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Health Careers (2024) Mental health nurse. Available at: </w:t>
      </w:r>
      <w:hyperlink r:id="R013fb5d77b284d5e">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https://www.healthcareers.nhs.uk/explore-roles/nursing/roles-nursing/mental-health-nurse</w:t>
        </w:r>
      </w:hyperlink>
    </w:p>
    <w:p w:rsidR="1DC6A444" w:rsidP="15099A77" w:rsidRDefault="1DC6A444" w14:paraId="656A3812" w14:textId="070BC39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Mind (2023) Mental health facts and statistics. Available at: </w:t>
      </w:r>
      <w:hyperlink r:id="Rd61031baef85467b">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https://www.mind.org.uk/information-support/types-of-mental-health-problems/statistics-and-facts-about-mental-health</w:t>
        </w:r>
      </w:hyperlink>
    </w:p>
    <w:p w:rsidR="1DC6A444" w:rsidP="15099A77" w:rsidRDefault="1DC6A444" w14:paraId="514696D8" w14:textId="275F827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National Institute for Health and Care Excellence (NICE) (2022) Self-harm: assessment, management and preventing recurrence. London: NICE. Available at: </w:t>
      </w:r>
      <w:hyperlink r:id="R0ac0b7b88a684985">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https://www.nice.org.uk</w:t>
        </w:r>
      </w:hyperlink>
    </w:p>
    <w:p w:rsidR="1DC6A444" w:rsidP="15099A77" w:rsidRDefault="1DC6A444" w14:paraId="7105243C" w14:textId="54205B1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National Institute for Health and Care Excellence (NICE) (2022) Patient experience in adult NHS services. London: NICE. Available at: </w:t>
      </w:r>
      <w:hyperlink r:id="Ra821e1a3f8b9494d">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https://www.nice.org.uk</w:t>
        </w:r>
      </w:hyperlink>
    </w:p>
    <w:p w:rsidR="1DC6A444" w:rsidP="15099A77" w:rsidRDefault="1DC6A444" w14:paraId="7013AD91" w14:textId="3E9DC1B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NHS England (2023) Mental health services. Available at: </w:t>
      </w:r>
      <w:hyperlink r:id="R9ff5677ec4bb4fac">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https://www.england.nhs.uk/mental-health</w:t>
        </w:r>
      </w:hyperlink>
    </w:p>
    <w:p w:rsidR="1DC6A444" w:rsidP="15099A77" w:rsidRDefault="1DC6A444" w14:paraId="336D63D8" w14:textId="27F4077B">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Nursing and Midwifery Council (NMC) (2018) The Code: Professional standards of </w:t>
      </w:r>
      <w:r w:rsidRPr="15099A77" w:rsidR="2A495DA1">
        <w:rPr>
          <w:rFonts w:ascii="Arial Nova" w:hAnsi="Arial Nova" w:eastAsia="Arial Nova" w:cs="Arial Nova"/>
          <w:b w:val="0"/>
          <w:bCs w:val="0"/>
          <w:i w:val="0"/>
          <w:iCs w:val="0"/>
          <w:caps w:val="0"/>
          <w:smallCaps w:val="0"/>
          <w:noProof w:val="0"/>
          <w:color w:val="242424"/>
          <w:sz w:val="24"/>
          <w:szCs w:val="24"/>
          <w:lang w:val="en-GB"/>
        </w:rPr>
        <w:t>practice and</w:t>
      </w: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 behaviour for nurses, </w:t>
      </w:r>
      <w:r w:rsidRPr="15099A77" w:rsidR="1DC6A444">
        <w:rPr>
          <w:rFonts w:ascii="Arial Nova" w:hAnsi="Arial Nova" w:eastAsia="Arial Nova" w:cs="Arial Nova"/>
          <w:b w:val="0"/>
          <w:bCs w:val="0"/>
          <w:i w:val="0"/>
          <w:iCs w:val="0"/>
          <w:caps w:val="0"/>
          <w:smallCaps w:val="0"/>
          <w:noProof w:val="0"/>
          <w:color w:val="242424"/>
          <w:sz w:val="24"/>
          <w:szCs w:val="24"/>
          <w:lang w:val="en-GB"/>
        </w:rPr>
        <w:t>midwives</w:t>
      </w: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 and nursing associates. London: NMC. Available at: </w:t>
      </w:r>
      <w:hyperlink r:id="R5032f59c88ea4b92">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https://www.nmc.org.uk/standards/code/</w:t>
        </w:r>
      </w:hyperlink>
    </w:p>
    <w:p w:rsidR="1DC6A444" w:rsidP="15099A77" w:rsidRDefault="1DC6A444" w14:paraId="07DC203B" w14:textId="1217622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Nursing and Midwifery Council (NMC) (2019) Revalidation guidance. London: NMC. Available at: </w:t>
      </w:r>
      <w:hyperlink r:id="R5d1cbcaf9f7e4f7e">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https://www.nmc.org.uk/revalidation/</w:t>
        </w:r>
      </w:hyperlink>
    </w:p>
    <w:p w:rsidR="1DC6A444" w:rsidP="15099A77" w:rsidRDefault="1DC6A444" w14:paraId="7E8831BB" w14:textId="297DC81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Royal College of Nursing (RCN) (2021) Clinical supervision in nursing. London: RCN. Available at: </w:t>
      </w:r>
      <w:hyperlink r:id="Radb8bf5f082a422a">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https://www.rcn.org.uk</w:t>
        </w:r>
      </w:hyperlink>
    </w:p>
    <w:p w:rsidR="1DC6A444" w:rsidP="15099A77" w:rsidRDefault="1DC6A444" w14:paraId="1F2C3F65" w14:textId="40D712DA">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r w:rsidRPr="15099A77" w:rsidR="1DC6A444">
        <w:rPr>
          <w:rFonts w:ascii="Arial Nova" w:hAnsi="Arial Nova" w:eastAsia="Arial Nova" w:cs="Arial Nova"/>
          <w:b w:val="0"/>
          <w:bCs w:val="0"/>
          <w:i w:val="0"/>
          <w:iCs w:val="0"/>
          <w:caps w:val="0"/>
          <w:smallCaps w:val="0"/>
          <w:noProof w:val="0"/>
          <w:color w:val="242424"/>
          <w:sz w:val="24"/>
          <w:szCs w:val="24"/>
          <w:lang w:val="en-GB"/>
        </w:rPr>
        <w:t xml:space="preserve">Royal College of Nursing (RCN) (2022) Mental health nursing: workforce and role guidance. London: RCN. Available at: </w:t>
      </w:r>
      <w:hyperlink r:id="R8f2eb6e895d14b1b">
        <w:r w:rsidRPr="15099A77" w:rsidR="1DC6A444">
          <w:rPr>
            <w:rStyle w:val="Hyperlink"/>
            <w:rFonts w:ascii="Arial Nova" w:hAnsi="Arial Nova" w:eastAsia="Arial Nova" w:cs="Arial Nova"/>
            <w:b w:val="0"/>
            <w:bCs w:val="0"/>
            <w:i w:val="0"/>
            <w:iCs w:val="0"/>
            <w:caps w:val="0"/>
            <w:smallCaps w:val="0"/>
            <w:noProof w:val="0"/>
            <w:color w:val="242424"/>
            <w:sz w:val="24"/>
            <w:szCs w:val="24"/>
            <w:lang w:val="en-GB"/>
          </w:rPr>
          <w:t>https://www.rcn.org.uk</w:t>
        </w:r>
      </w:hyperlink>
    </w:p>
    <w:p w:rsidR="3833ABB2" w:rsidP="15099A77" w:rsidRDefault="3833ABB2" w14:paraId="308AAC34" w14:textId="4D6DFBF2">
      <w:pPr>
        <w:pStyle w:val="Normal"/>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headerReference w:type="default" r:id="R2148e9baac2f4bf6"/>
      <w:footerReference w:type="default" r:id="R89e104d2c64842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5F29CD8" w:rsidTr="593BF2BB" w14:paraId="354C83C5">
      <w:trPr>
        <w:trHeight w:val="300"/>
      </w:trPr>
      <w:tc>
        <w:tcPr>
          <w:tcW w:w="3005" w:type="dxa"/>
          <w:tcMar/>
        </w:tcPr>
        <w:p w:rsidR="05F29CD8" w:rsidP="05F29CD8" w:rsidRDefault="05F29CD8" w14:paraId="25919FEA" w14:textId="29B05763">
          <w:pPr>
            <w:pStyle w:val="Header"/>
            <w:bidi w:val="0"/>
            <w:ind w:left="-115"/>
            <w:jc w:val="left"/>
          </w:pPr>
        </w:p>
      </w:tc>
      <w:tc>
        <w:tcPr>
          <w:tcW w:w="3005" w:type="dxa"/>
          <w:tcMar/>
        </w:tcPr>
        <w:p w:rsidR="05F29CD8" w:rsidP="05F29CD8" w:rsidRDefault="05F29CD8" w14:paraId="616156EF" w14:textId="2D89ED50">
          <w:pPr>
            <w:pStyle w:val="Header"/>
            <w:bidi w:val="0"/>
            <w:jc w:val="center"/>
          </w:pPr>
          <w:r>
            <w:fldChar w:fldCharType="begin"/>
          </w:r>
          <w:r>
            <w:instrText xml:space="preserve">PAGE</w:instrText>
          </w:r>
          <w:r>
            <w:fldChar w:fldCharType="separate"/>
          </w:r>
          <w:r>
            <w:fldChar w:fldCharType="end"/>
          </w:r>
        </w:p>
      </w:tc>
      <w:tc>
        <w:tcPr>
          <w:tcW w:w="3005" w:type="dxa"/>
          <w:tcMar/>
        </w:tcPr>
        <w:p w:rsidR="05F29CD8" w:rsidP="05F29CD8" w:rsidRDefault="05F29CD8" w14:paraId="19BEAB18" w14:textId="6A98FB02">
          <w:pPr>
            <w:pStyle w:val="Header"/>
            <w:bidi w:val="0"/>
            <w:ind w:right="-115"/>
            <w:jc w:val="right"/>
          </w:pPr>
        </w:p>
      </w:tc>
    </w:tr>
  </w:tbl>
  <w:p w:rsidR="05F29CD8" w:rsidP="05F29CD8" w:rsidRDefault="05F29CD8" w14:paraId="23174EFF" w14:textId="071FFC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5F29CD8" w:rsidTr="05F29CD8" w14:paraId="087A4D78">
      <w:trPr>
        <w:trHeight w:val="300"/>
      </w:trPr>
      <w:tc>
        <w:tcPr>
          <w:tcW w:w="3005" w:type="dxa"/>
          <w:tcMar/>
        </w:tcPr>
        <w:p w:rsidR="05F29CD8" w:rsidP="05F29CD8" w:rsidRDefault="05F29CD8" w14:paraId="5A9AB7A5" w14:textId="7E8F7D68">
          <w:pPr>
            <w:pStyle w:val="Header"/>
            <w:bidi w:val="0"/>
            <w:ind w:left="-115"/>
            <w:jc w:val="left"/>
          </w:pPr>
        </w:p>
      </w:tc>
      <w:tc>
        <w:tcPr>
          <w:tcW w:w="3005" w:type="dxa"/>
          <w:tcMar/>
        </w:tcPr>
        <w:p w:rsidR="05F29CD8" w:rsidP="05F29CD8" w:rsidRDefault="05F29CD8" w14:paraId="06B15F4C" w14:textId="545137B7">
          <w:pPr>
            <w:pStyle w:val="Header"/>
            <w:bidi w:val="0"/>
            <w:jc w:val="center"/>
          </w:pPr>
        </w:p>
      </w:tc>
      <w:tc>
        <w:tcPr>
          <w:tcW w:w="3005" w:type="dxa"/>
          <w:tcMar/>
        </w:tcPr>
        <w:p w:rsidR="05F29CD8" w:rsidP="05F29CD8" w:rsidRDefault="05F29CD8" w14:paraId="1E82DD21" w14:textId="1DC92BFF">
          <w:pPr>
            <w:pStyle w:val="Header"/>
            <w:bidi w:val="0"/>
            <w:ind w:right="-115"/>
            <w:jc w:val="right"/>
          </w:pPr>
        </w:p>
      </w:tc>
    </w:tr>
  </w:tbl>
  <w:p w:rsidR="05F29CD8" w:rsidP="05F29CD8" w:rsidRDefault="05F29CD8" w14:paraId="09119D36" w14:textId="73EBA483">
    <w:pPr>
      <w:pStyle w:val="Header"/>
      <w:bidi w:val="0"/>
    </w:pPr>
  </w:p>
</w:hdr>
</file>

<file path=word/numbering.xml><?xml version="1.0" encoding="utf-8"?>
<w:numbering xmlns:w="http://schemas.openxmlformats.org/wordprocessingml/2006/main">
  <w:abstractNum xmlns:w="http://schemas.openxmlformats.org/wordprocessingml/2006/main" w:abstractNumId="1">
    <w:nsid w:val="3c84a2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0E49C5"/>
    <w:rsid w:val="00560D16"/>
    <w:rsid w:val="006B4CD4"/>
    <w:rsid w:val="00712554"/>
    <w:rsid w:val="00EAAC84"/>
    <w:rsid w:val="01DA3778"/>
    <w:rsid w:val="02085888"/>
    <w:rsid w:val="03D7EE6C"/>
    <w:rsid w:val="0405A76D"/>
    <w:rsid w:val="05959F6A"/>
    <w:rsid w:val="05C827AC"/>
    <w:rsid w:val="05F29CD8"/>
    <w:rsid w:val="060E49C5"/>
    <w:rsid w:val="065C730C"/>
    <w:rsid w:val="06A3EF59"/>
    <w:rsid w:val="0728F1E4"/>
    <w:rsid w:val="076C5CCC"/>
    <w:rsid w:val="07A623B8"/>
    <w:rsid w:val="07D824AC"/>
    <w:rsid w:val="08138C9C"/>
    <w:rsid w:val="0845CE97"/>
    <w:rsid w:val="08FCDAD9"/>
    <w:rsid w:val="095F2CA6"/>
    <w:rsid w:val="0A3348AF"/>
    <w:rsid w:val="0A33FFB8"/>
    <w:rsid w:val="0A52CEB4"/>
    <w:rsid w:val="0B3B64DD"/>
    <w:rsid w:val="0E9D3354"/>
    <w:rsid w:val="0EE32A30"/>
    <w:rsid w:val="0EF7D337"/>
    <w:rsid w:val="0F0364A3"/>
    <w:rsid w:val="10A9EC66"/>
    <w:rsid w:val="10B18D0C"/>
    <w:rsid w:val="10D8FDC2"/>
    <w:rsid w:val="113378F4"/>
    <w:rsid w:val="123AF95D"/>
    <w:rsid w:val="1285CC58"/>
    <w:rsid w:val="135F6FF8"/>
    <w:rsid w:val="148C7C8A"/>
    <w:rsid w:val="14A4CA6C"/>
    <w:rsid w:val="14D835CC"/>
    <w:rsid w:val="15099A77"/>
    <w:rsid w:val="15AACC92"/>
    <w:rsid w:val="15F15CB2"/>
    <w:rsid w:val="1602F22F"/>
    <w:rsid w:val="161DBA07"/>
    <w:rsid w:val="162482B7"/>
    <w:rsid w:val="166CC978"/>
    <w:rsid w:val="16D3A55C"/>
    <w:rsid w:val="17B9791D"/>
    <w:rsid w:val="1810C8B1"/>
    <w:rsid w:val="18909036"/>
    <w:rsid w:val="18B5828A"/>
    <w:rsid w:val="18D445EE"/>
    <w:rsid w:val="1983ABD3"/>
    <w:rsid w:val="19A6C15D"/>
    <w:rsid w:val="1A2A8811"/>
    <w:rsid w:val="1A606B45"/>
    <w:rsid w:val="1B6EAC1C"/>
    <w:rsid w:val="1BA8A30E"/>
    <w:rsid w:val="1C52F5A2"/>
    <w:rsid w:val="1C72D864"/>
    <w:rsid w:val="1D3B24CB"/>
    <w:rsid w:val="1DC6A444"/>
    <w:rsid w:val="1E83E3B6"/>
    <w:rsid w:val="1EBB98F2"/>
    <w:rsid w:val="1FE1EDD4"/>
    <w:rsid w:val="20C68892"/>
    <w:rsid w:val="20E29289"/>
    <w:rsid w:val="212F9D97"/>
    <w:rsid w:val="2152C301"/>
    <w:rsid w:val="21B69904"/>
    <w:rsid w:val="21EE9E29"/>
    <w:rsid w:val="2213FFB9"/>
    <w:rsid w:val="225BC21D"/>
    <w:rsid w:val="225EB8D1"/>
    <w:rsid w:val="22F311C9"/>
    <w:rsid w:val="240AC316"/>
    <w:rsid w:val="24755F57"/>
    <w:rsid w:val="247CA0B2"/>
    <w:rsid w:val="24824AE7"/>
    <w:rsid w:val="24F29291"/>
    <w:rsid w:val="25158BC4"/>
    <w:rsid w:val="2644C751"/>
    <w:rsid w:val="28621158"/>
    <w:rsid w:val="29822204"/>
    <w:rsid w:val="29FF36E5"/>
    <w:rsid w:val="2A495DA1"/>
    <w:rsid w:val="2A4A3EAF"/>
    <w:rsid w:val="2ABF78A3"/>
    <w:rsid w:val="2D215460"/>
    <w:rsid w:val="2D5CB4A9"/>
    <w:rsid w:val="305EF4A7"/>
    <w:rsid w:val="30D93776"/>
    <w:rsid w:val="30FD23E1"/>
    <w:rsid w:val="315ADF63"/>
    <w:rsid w:val="326F4CEC"/>
    <w:rsid w:val="33A3B0AE"/>
    <w:rsid w:val="376D1461"/>
    <w:rsid w:val="378D596D"/>
    <w:rsid w:val="37DB2214"/>
    <w:rsid w:val="3817C8F6"/>
    <w:rsid w:val="381FCF99"/>
    <w:rsid w:val="3833ABB2"/>
    <w:rsid w:val="38E0A508"/>
    <w:rsid w:val="39152364"/>
    <w:rsid w:val="39D75641"/>
    <w:rsid w:val="3B52D28A"/>
    <w:rsid w:val="3BE58D73"/>
    <w:rsid w:val="3C40F7C5"/>
    <w:rsid w:val="3C46DFFB"/>
    <w:rsid w:val="3C8885C6"/>
    <w:rsid w:val="3C99F884"/>
    <w:rsid w:val="3CBD59C6"/>
    <w:rsid w:val="3CDECE67"/>
    <w:rsid w:val="401D1A8B"/>
    <w:rsid w:val="419863F7"/>
    <w:rsid w:val="431F8226"/>
    <w:rsid w:val="433B3585"/>
    <w:rsid w:val="439022E7"/>
    <w:rsid w:val="44448B4E"/>
    <w:rsid w:val="45A1CDB9"/>
    <w:rsid w:val="470BF330"/>
    <w:rsid w:val="47D40358"/>
    <w:rsid w:val="48AEEC83"/>
    <w:rsid w:val="4926608E"/>
    <w:rsid w:val="49AD2C37"/>
    <w:rsid w:val="4A0767C7"/>
    <w:rsid w:val="4AC114A9"/>
    <w:rsid w:val="4BB8D9AF"/>
    <w:rsid w:val="4BD8BCEA"/>
    <w:rsid w:val="4BF08253"/>
    <w:rsid w:val="4C435017"/>
    <w:rsid w:val="4C75AB1E"/>
    <w:rsid w:val="4D275A76"/>
    <w:rsid w:val="4EF855C1"/>
    <w:rsid w:val="4FF48213"/>
    <w:rsid w:val="50A00BC0"/>
    <w:rsid w:val="51068ABA"/>
    <w:rsid w:val="51B1589D"/>
    <w:rsid w:val="51E9A1A1"/>
    <w:rsid w:val="529339D1"/>
    <w:rsid w:val="52BAD38D"/>
    <w:rsid w:val="53315B64"/>
    <w:rsid w:val="5368E981"/>
    <w:rsid w:val="53841EB4"/>
    <w:rsid w:val="542B7BE5"/>
    <w:rsid w:val="546AE562"/>
    <w:rsid w:val="546C6CBF"/>
    <w:rsid w:val="546C6CBF"/>
    <w:rsid w:val="55A44B46"/>
    <w:rsid w:val="563579EA"/>
    <w:rsid w:val="56BF0D6A"/>
    <w:rsid w:val="57206C54"/>
    <w:rsid w:val="574CA043"/>
    <w:rsid w:val="5794C4E4"/>
    <w:rsid w:val="57AF4EDD"/>
    <w:rsid w:val="57BB878F"/>
    <w:rsid w:val="58070ABC"/>
    <w:rsid w:val="58BCDF6B"/>
    <w:rsid w:val="592AB9FF"/>
    <w:rsid w:val="593BF2BB"/>
    <w:rsid w:val="599E6A68"/>
    <w:rsid w:val="59D6142D"/>
    <w:rsid w:val="5A760069"/>
    <w:rsid w:val="5AC1F70F"/>
    <w:rsid w:val="5AD5510C"/>
    <w:rsid w:val="5B41CD45"/>
    <w:rsid w:val="5B6A1D58"/>
    <w:rsid w:val="5B9A8AC4"/>
    <w:rsid w:val="5C9CFCDF"/>
    <w:rsid w:val="5DC560AE"/>
    <w:rsid w:val="5EBC08A6"/>
    <w:rsid w:val="5F5D61ED"/>
    <w:rsid w:val="6032D4B5"/>
    <w:rsid w:val="609DC18C"/>
    <w:rsid w:val="60CF6456"/>
    <w:rsid w:val="60F1AE06"/>
    <w:rsid w:val="6111BDBD"/>
    <w:rsid w:val="61577F25"/>
    <w:rsid w:val="62B6DA57"/>
    <w:rsid w:val="62DC1CEB"/>
    <w:rsid w:val="633EF4DA"/>
    <w:rsid w:val="641A385F"/>
    <w:rsid w:val="653819E7"/>
    <w:rsid w:val="65618DE4"/>
    <w:rsid w:val="663E7345"/>
    <w:rsid w:val="664ECADA"/>
    <w:rsid w:val="6C740F64"/>
    <w:rsid w:val="6D07CC8C"/>
    <w:rsid w:val="6F36F4D6"/>
    <w:rsid w:val="6F72C5B0"/>
    <w:rsid w:val="6F8241E0"/>
    <w:rsid w:val="70FF9E5D"/>
    <w:rsid w:val="7237DE6F"/>
    <w:rsid w:val="730336FB"/>
    <w:rsid w:val="7382AC48"/>
    <w:rsid w:val="738D3B53"/>
    <w:rsid w:val="75C746F9"/>
    <w:rsid w:val="76384271"/>
    <w:rsid w:val="76E6AD62"/>
    <w:rsid w:val="77A83D81"/>
    <w:rsid w:val="783C1B52"/>
    <w:rsid w:val="7921E0E0"/>
    <w:rsid w:val="79635E30"/>
    <w:rsid w:val="79DE80F4"/>
    <w:rsid w:val="7AE7BCA7"/>
    <w:rsid w:val="7B758D78"/>
    <w:rsid w:val="7C12B94A"/>
    <w:rsid w:val="7C35F226"/>
    <w:rsid w:val="7CBCC15A"/>
    <w:rsid w:val="7E5CF282"/>
    <w:rsid w:val="7F9AB376"/>
    <w:rsid w:val="7FCA0082"/>
    <w:rsid w:val="7FE08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0838D"/>
  <w15:chartTrackingRefBased/>
  <w15:docId w15:val="{9436271D-7D54-4213-8E88-4F3B49607E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5F29CD8"/>
    <w:pPr>
      <w:tabs>
        <w:tab w:val="center" w:leader="none" w:pos="4680"/>
        <w:tab w:val="right" w:leader="none" w:pos="9360"/>
      </w:tabs>
      <w:spacing w:after="0" w:line="240" w:lineRule="auto"/>
    </w:pPr>
  </w:style>
  <w:style w:type="paragraph" w:styleId="Footer">
    <w:uiPriority w:val="99"/>
    <w:name w:val="footer"/>
    <w:basedOn w:val="Normal"/>
    <w:unhideWhenUsed/>
    <w:rsid w:val="05F29CD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833ABB2"/>
    <w:rPr>
      <w:color w:val="467886"/>
      <w:u w:val="single"/>
    </w:rPr>
  </w:style>
  <w:style w:type="paragraph" w:styleId="Heading2">
    <w:uiPriority w:val="9"/>
    <w:name w:val="heading 2"/>
    <w:basedOn w:val="Normal"/>
    <w:next w:val="Normal"/>
    <w:unhideWhenUsed/>
    <w:qFormat/>
    <w:rsid w:val="15099A7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15099A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148e9baac2f4bf6" /><Relationship Type="http://schemas.openxmlformats.org/officeDocument/2006/relationships/footer" Target="/word/footer.xml" Id="R89e104d2c64842a6" /><Relationship Type="http://schemas.openxmlformats.org/officeDocument/2006/relationships/image" Target="/media/image.png" Id="rId208613217" /><Relationship Type="http://schemas.openxmlformats.org/officeDocument/2006/relationships/hyperlink" Target="https://eur01.safelinks.protection.outlook.com/?url=https%3A%2F%2Fwww.healthcareers.nhs.uk%2Fexplore-roles%2Fnursing%2Froles-nursing%2Fmental-health-nurse&amp;data=05%7C02%7C2525291%40student.uwtsd.ac.uk%7C8cccead086cd41bae46408de7620a00f%7C4e0f11f9046e45059cb8db2152311e21%7C0%7C0%7C639078079798343546%7CUnknown%7CTWFpbGZsb3d8eyJFbXB0eU1hcGkiOnRydWUsIlYiOiIwLjAuMDAwMCIsIlAiOiJXaW4zMiIsIkFOIjoiTWFpbCIsIldUIjoyfQ%3D%3D%7C60000%7C%7C%7C&amp;sdata=C4Au2RnuzPfcxK5uAv4Bk1uZeibFnnxzDrXTi0HtPxY%3D&amp;reserved=0" TargetMode="External" Id="R013fb5d77b284d5e" /><Relationship Type="http://schemas.openxmlformats.org/officeDocument/2006/relationships/hyperlink" Target="https://eur01.safelinks.protection.outlook.com/?url=https%3A%2F%2Fwww.mind.org.uk%2Finformation-support%2Ftypes-of-mental-health-problems%2Fstatistics-and-facts-about-mental-health%2F&amp;data=05%7C02%7C2525291%40student.uwtsd.ac.uk%7C8cccead086cd41bae46408de7620a00f%7C4e0f11f9046e45059cb8db2152311e21%7C0%7C0%7C639078079798389586%7CUnknown%7CTWFpbGZsb3d8eyJFbXB0eU1hcGkiOnRydWUsIlYiOiIwLjAuMDAwMCIsIlAiOiJXaW4zMiIsIkFOIjoiTWFpbCIsIldUIjoyfQ%3D%3D%7C60000%7C%7C%7C&amp;sdata=IbfVD5J9N1ImpX1x22QYqynvyZ1vLvE5xx6Zo9kcAuI%3D&amp;reserved=0" TargetMode="External" Id="Rd61031baef85467b" /><Relationship Type="http://schemas.openxmlformats.org/officeDocument/2006/relationships/hyperlink" Target="https://eur01.safelinks.protection.outlook.com/?url=https%3A%2F%2Fwww.nice.org.uk%2F&amp;data=05%7C02%7C2525291%40student.uwtsd.ac.uk%7C8cccead086cd41bae46408de7620a00f%7C4e0f11f9046e45059cb8db2152311e21%7C0%7C0%7C639078079798429620%7CUnknown%7CTWFpbGZsb3d8eyJFbXB0eU1hcGkiOnRydWUsIlYiOiIwLjAuMDAwMCIsIlAiOiJXaW4zMiIsIkFOIjoiTWFpbCIsIldUIjoyfQ%3D%3D%7C60000%7C%7C%7C&amp;sdata=cmNJ0eJcDjIkTD5%2FzNrHfk0olrhmHQLwtUaEO3jFgfg%3D&amp;reserved=0" TargetMode="External" Id="R0ac0b7b88a684985" /><Relationship Type="http://schemas.openxmlformats.org/officeDocument/2006/relationships/hyperlink" Target="https://eur01.safelinks.protection.outlook.com/?url=https%3A%2F%2Fwww.nice.org.uk%2F&amp;data=05%7C02%7C2525291%40student.uwtsd.ac.uk%7C8cccead086cd41bae46408de7620a00f%7C4e0f11f9046e45059cb8db2152311e21%7C0%7C0%7C639078079798459765%7CUnknown%7CTWFpbGZsb3d8eyJFbXB0eU1hcGkiOnRydWUsIlYiOiIwLjAuMDAwMCIsIlAiOiJXaW4zMiIsIkFOIjoiTWFpbCIsIldUIjoyfQ%3D%3D%7C60000%7C%7C%7C&amp;sdata=0Q3MUcC5Yooq9tWsXSmrC0p0%2FqAUh3KCRrMiSBjxg%2B4%3D&amp;reserved=0" TargetMode="External" Id="Ra821e1a3f8b9494d" /><Relationship Type="http://schemas.openxmlformats.org/officeDocument/2006/relationships/hyperlink" Target="https://eur01.safelinks.protection.outlook.com/?url=https%3A%2F%2Fwww.england.nhs.uk%2Fmental-health%2F&amp;data=05%7C02%7C2525291%40student.uwtsd.ac.uk%7C8cccead086cd41bae46408de7620a00f%7C4e0f11f9046e45059cb8db2152311e21%7C0%7C0%7C639078079798490484%7CUnknown%7CTWFpbGZsb3d8eyJFbXB0eU1hcGkiOnRydWUsIlYiOiIwLjAuMDAwMCIsIlAiOiJXaW4zMiIsIkFOIjoiTWFpbCIsIldUIjoyfQ%3D%3D%7C60000%7C%7C%7C&amp;sdata=16uXUeBwx7tWZ6sLUJ%2F3ahRCjktvCYwPo%2F%2B558bKSEk%3D&amp;reserved=0" TargetMode="External" Id="R9ff5677ec4bb4fac" /><Relationship Type="http://schemas.openxmlformats.org/officeDocument/2006/relationships/hyperlink" Target="https://eur01.safelinks.protection.outlook.com/?url=https%3A%2F%2Fwww.nmc.org.uk%2Fstandards%2Fcode%2F&amp;data=05%7C02%7C2525291%40student.uwtsd.ac.uk%7C8cccead086cd41bae46408de7620a00f%7C4e0f11f9046e45059cb8db2152311e21%7C0%7C0%7C639078079798519286%7CUnknown%7CTWFpbGZsb3d8eyJFbXB0eU1hcGkiOnRydWUsIlYiOiIwLjAuMDAwMCIsIlAiOiJXaW4zMiIsIkFOIjoiTWFpbCIsIldUIjoyfQ%3D%3D%7C60000%7C%7C%7C&amp;sdata=mzID2kJWNGAIKizb9TBOChGSWzD0gPbWKT3p73ngqPA%3D&amp;reserved=0" TargetMode="External" Id="R5032f59c88ea4b92" /><Relationship Type="http://schemas.openxmlformats.org/officeDocument/2006/relationships/hyperlink" Target="https://eur01.safelinks.protection.outlook.com/?url=https%3A%2F%2Fwww.nmc.org.uk%2Frevalidation%2F&amp;data=05%7C02%7C2525291%40student.uwtsd.ac.uk%7C8cccead086cd41bae46408de7620a00f%7C4e0f11f9046e45059cb8db2152311e21%7C0%7C0%7C639078079798549833%7CUnknown%7CTWFpbGZsb3d8eyJFbXB0eU1hcGkiOnRydWUsIlYiOiIwLjAuMDAwMCIsIlAiOiJXaW4zMiIsIkFOIjoiTWFpbCIsIldUIjoyfQ%3D%3D%7C60000%7C%7C%7C&amp;sdata=2KXndJYQdQkk55mD6FuwGYWB9adMh7kLGmbwW3qhhHI%3D&amp;reserved=0" TargetMode="External" Id="R5d1cbcaf9f7e4f7e" /><Relationship Type="http://schemas.openxmlformats.org/officeDocument/2006/relationships/hyperlink" Target="https://eur01.safelinks.protection.outlook.com/?url=https%3A%2F%2Fwww.rcn.org.uk%2F&amp;data=05%7C02%7C2525291%40student.uwtsd.ac.uk%7C8cccead086cd41bae46408de7620a00f%7C4e0f11f9046e45059cb8db2152311e21%7C0%7C0%7C639078079798582319%7CUnknown%7CTWFpbGZsb3d8eyJFbXB0eU1hcGkiOnRydWUsIlYiOiIwLjAuMDAwMCIsIlAiOiJXaW4zMiIsIkFOIjoiTWFpbCIsIldUIjoyfQ%3D%3D%7C60000%7C%7C%7C&amp;sdata=o%2BHFIGxKf%2Fqxx2iMAz2OxeWEnpPegzeZJHST%2FE4%2Fm%2FA%3D&amp;reserved=0" TargetMode="External" Id="Radb8bf5f082a422a" /><Relationship Type="http://schemas.openxmlformats.org/officeDocument/2006/relationships/hyperlink" Target="https://eur01.safelinks.protection.outlook.com/?url=https%3A%2F%2Fwww.rcn.org.uk%2F&amp;data=05%7C02%7C2525291%40student.uwtsd.ac.uk%7C8cccead086cd41bae46408de7620a00f%7C4e0f11f9046e45059cb8db2152311e21%7C0%7C0%7C639078079798610097%7CUnknown%7CTWFpbGZsb3d8eyJFbXB0eU1hcGkiOnRydWUsIlYiOiIwLjAuMDAwMCIsIlAiOiJXaW4zMiIsIkFOIjoiTWFpbCIsIldUIjoyfQ%3D%3D%7C60000%7C%7C%7C&amp;sdata=MNiLOAhbkHrJ4Gpr9twShKrLfGK8%2B1Yd8x4PMn8KFac%3D&amp;reserved=0" TargetMode="External" Id="R8f2eb6e895d14b1b" /><Relationship Type="http://schemas.openxmlformats.org/officeDocument/2006/relationships/numbering" Target="/word/numbering.xml" Id="R747b1b3b8b9d4a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Dad (2525291)</dc:creator>
  <keywords/>
  <dc:description/>
  <lastModifiedBy>Shazia Dad (2525291)</lastModifiedBy>
  <revision>6</revision>
  <dcterms:created xsi:type="dcterms:W3CDTF">2026-02-27T14:17:57.5275632Z</dcterms:created>
  <dcterms:modified xsi:type="dcterms:W3CDTF">2026-03-16T15:46:52.4984956Z</dcterms:modified>
</coreProperties>
</file>